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EC364" w14:textId="77777777" w:rsidR="002876BF" w:rsidRDefault="002876BF" w:rsidP="002876BF">
      <w:pPr>
        <w:pBdr>
          <w:top w:val="single" w:sz="4" w:space="1" w:color="auto"/>
        </w:pBdr>
      </w:pPr>
    </w:p>
    <w:p w14:paraId="42678628" w14:textId="4B2DA892" w:rsidR="002876BF" w:rsidRDefault="002876BF" w:rsidP="002876BF">
      <w:pPr>
        <w:pBdr>
          <w:top w:val="single" w:sz="4" w:space="1" w:color="auto"/>
        </w:pBdr>
      </w:pPr>
      <w:r w:rsidRPr="002876BF">
        <w:rPr>
          <w:b/>
          <w:bCs/>
        </w:rPr>
        <w:t>Instructor</w:t>
      </w:r>
      <w:r w:rsidR="008E72D4">
        <w:rPr>
          <w:b/>
          <w:bCs/>
        </w:rPr>
        <w:t xml:space="preserve">: </w:t>
      </w:r>
      <w:r>
        <w:t xml:space="preserve">Gregg S Mallett, PhD, MS, ATC </w:t>
      </w:r>
    </w:p>
    <w:p w14:paraId="189284F3" w14:textId="5C0616A3" w:rsidR="002876BF" w:rsidRDefault="002876BF" w:rsidP="002876BF">
      <w:pPr>
        <w:pBdr>
          <w:top w:val="single" w:sz="4" w:space="1" w:color="auto"/>
        </w:pBdr>
      </w:pPr>
      <w:r w:rsidRPr="008E72D4">
        <w:rPr>
          <w:b/>
          <w:bCs/>
        </w:rPr>
        <w:t>Email:</w:t>
      </w:r>
      <w:r>
        <w:t xml:space="preserve"> </w:t>
      </w:r>
      <w:hyperlink r:id="rId7" w:history="1">
        <w:r w:rsidRPr="00AA0020">
          <w:rPr>
            <w:rStyle w:val="Hyperlink"/>
          </w:rPr>
          <w:t>Gregg.mallett@unt.edu</w:t>
        </w:r>
      </w:hyperlink>
      <w:r>
        <w:t xml:space="preserve">  </w:t>
      </w:r>
    </w:p>
    <w:p w14:paraId="48031EA4" w14:textId="6F74626A" w:rsidR="002876BF" w:rsidRPr="008E72D4" w:rsidRDefault="002876BF" w:rsidP="002876BF">
      <w:pPr>
        <w:pBdr>
          <w:top w:val="single" w:sz="4" w:space="1" w:color="auto"/>
        </w:pBdr>
        <w:rPr>
          <w:b/>
          <w:bCs/>
        </w:rPr>
      </w:pPr>
      <w:r w:rsidRPr="008E72D4">
        <w:rPr>
          <w:b/>
          <w:bCs/>
        </w:rPr>
        <w:t xml:space="preserve">Office: </w:t>
      </w:r>
      <w:r w:rsidR="00DD63A9" w:rsidRPr="004E5B2B">
        <w:t>2</w:t>
      </w:r>
      <w:r w:rsidR="004E5B2B" w:rsidRPr="004E5B2B">
        <w:t>10</w:t>
      </w:r>
      <w:r w:rsidR="00DD63A9" w:rsidRPr="004E5B2B">
        <w:t>C</w:t>
      </w:r>
    </w:p>
    <w:p w14:paraId="7142CA62" w14:textId="77948381" w:rsidR="0098265E" w:rsidRDefault="0098265E" w:rsidP="00D928BA">
      <w:pPr>
        <w:pBdr>
          <w:top w:val="single" w:sz="4" w:space="1" w:color="auto"/>
        </w:pBdr>
        <w:rPr>
          <w:b/>
          <w:bCs/>
        </w:rPr>
      </w:pPr>
      <w:r w:rsidRPr="0098265E">
        <w:rPr>
          <w:b/>
          <w:bCs/>
        </w:rPr>
        <w:t xml:space="preserve">Phone: </w:t>
      </w:r>
      <w:r w:rsidRPr="0098265E">
        <w:t>940-369-7326</w:t>
      </w:r>
    </w:p>
    <w:p w14:paraId="27DEDEAE" w14:textId="0D638BB3" w:rsidR="00CE050B" w:rsidRDefault="00D928BA" w:rsidP="00D928BA">
      <w:pPr>
        <w:pBdr>
          <w:top w:val="single" w:sz="4" w:space="1" w:color="auto"/>
        </w:pBdr>
        <w:rPr>
          <w:b/>
          <w:bCs/>
        </w:rPr>
      </w:pPr>
      <w:r w:rsidRPr="008E72D4">
        <w:rPr>
          <w:b/>
          <w:bCs/>
        </w:rPr>
        <w:t>Office Hours:</w:t>
      </w:r>
      <w:r w:rsidR="00CE050B">
        <w:rPr>
          <w:b/>
          <w:bCs/>
        </w:rPr>
        <w:t xml:space="preserve"> </w:t>
      </w:r>
      <w:r w:rsidR="00CE050B" w:rsidRPr="00CE050B">
        <w:t>M:</w:t>
      </w:r>
      <w:r w:rsidR="009C7D14">
        <w:t xml:space="preserve"> 9:00a</w:t>
      </w:r>
      <w:r w:rsidR="00E36221">
        <w:t>m</w:t>
      </w:r>
      <w:r w:rsidR="009C7D14">
        <w:t xml:space="preserve"> – 10:00a</w:t>
      </w:r>
      <w:r w:rsidR="00E36221">
        <w:t>m</w:t>
      </w:r>
      <w:r w:rsidR="009C7D14">
        <w:t xml:space="preserve"> </w:t>
      </w:r>
      <w:r w:rsidR="00CE050B" w:rsidRPr="00CE050B">
        <w:t xml:space="preserve"> </w:t>
      </w:r>
      <w:r w:rsidR="00852481">
        <w:t xml:space="preserve"> </w:t>
      </w:r>
      <w:r w:rsidR="00CE050B">
        <w:rPr>
          <w:b/>
          <w:bCs/>
        </w:rPr>
        <w:t xml:space="preserve"> </w:t>
      </w:r>
      <w:r>
        <w:rPr>
          <w:b/>
          <w:bCs/>
        </w:rPr>
        <w:t xml:space="preserve"> </w:t>
      </w:r>
    </w:p>
    <w:p w14:paraId="7928BFB6" w14:textId="4DC0E9DE" w:rsidR="00D928BA" w:rsidRPr="007339CF" w:rsidRDefault="00CE050B" w:rsidP="00CE050B">
      <w:pPr>
        <w:pBdr>
          <w:top w:val="single" w:sz="4" w:space="1" w:color="auto"/>
        </w:pBdr>
        <w:ind w:firstLine="720"/>
      </w:pPr>
      <w:r>
        <w:t xml:space="preserve">             </w:t>
      </w:r>
      <w:r w:rsidR="00D928BA">
        <w:t>T</w:t>
      </w:r>
      <w:r w:rsidR="00D928BA" w:rsidRPr="007339CF">
        <w:t>:</w:t>
      </w:r>
      <w:r w:rsidR="00B97EA6">
        <w:t xml:space="preserve"> 9:00a</w:t>
      </w:r>
      <w:r w:rsidR="00E36221">
        <w:t>m</w:t>
      </w:r>
      <w:r w:rsidR="00B97EA6">
        <w:t xml:space="preserve"> – 9:30a</w:t>
      </w:r>
      <w:r w:rsidR="00E36221">
        <w:t>m</w:t>
      </w:r>
      <w:r w:rsidR="00B97EA6">
        <w:t xml:space="preserve"> </w:t>
      </w:r>
      <w:r w:rsidR="00FB1F38">
        <w:t xml:space="preserve"> </w:t>
      </w:r>
      <w:r w:rsidR="00852481">
        <w:t xml:space="preserve"> </w:t>
      </w:r>
      <w:r w:rsidR="00FB1F38">
        <w:t xml:space="preserve"> </w:t>
      </w:r>
      <w:r w:rsidR="00D928BA" w:rsidRPr="007339CF">
        <w:t xml:space="preserve"> </w:t>
      </w:r>
      <w:r w:rsidR="00D928BA">
        <w:t xml:space="preserve"> </w:t>
      </w:r>
    </w:p>
    <w:p w14:paraId="392FD4A3" w14:textId="68317E23" w:rsidR="00995699" w:rsidRDefault="00D928BA" w:rsidP="00D928BA">
      <w:pPr>
        <w:pBdr>
          <w:top w:val="single" w:sz="4" w:space="1" w:color="auto"/>
        </w:pBdr>
      </w:pPr>
      <w:r w:rsidRPr="007339CF">
        <w:tab/>
      </w:r>
      <w:r w:rsidRPr="007339CF">
        <w:tab/>
        <w:t xml:space="preserve">  </w:t>
      </w:r>
      <w:r w:rsidR="00995699">
        <w:t>W</w:t>
      </w:r>
      <w:r w:rsidR="00F668E7">
        <w:t>:</w:t>
      </w:r>
      <w:r w:rsidR="009C7D14">
        <w:t xml:space="preserve"> 9:00a</w:t>
      </w:r>
      <w:r w:rsidR="00E36221">
        <w:t>m</w:t>
      </w:r>
      <w:r w:rsidR="009C7D14">
        <w:t xml:space="preserve"> = 10:00a</w:t>
      </w:r>
      <w:r w:rsidR="00E36221">
        <w:t>m</w:t>
      </w:r>
      <w:r w:rsidR="009C7D14">
        <w:t xml:space="preserve"> </w:t>
      </w:r>
      <w:r w:rsidR="00995699">
        <w:t xml:space="preserve"> </w:t>
      </w:r>
      <w:r w:rsidR="00852481">
        <w:t xml:space="preserve"> </w:t>
      </w:r>
      <w:r w:rsidR="00995699">
        <w:t xml:space="preserve"> </w:t>
      </w:r>
    </w:p>
    <w:p w14:paraId="2B4FA4FA" w14:textId="0D74319A" w:rsidR="00D928BA" w:rsidRPr="007339CF" w:rsidRDefault="00995699" w:rsidP="00995699">
      <w:pPr>
        <w:pBdr>
          <w:top w:val="single" w:sz="4" w:space="1" w:color="auto"/>
        </w:pBdr>
        <w:ind w:firstLine="720"/>
      </w:pPr>
      <w:r>
        <w:t xml:space="preserve">             </w:t>
      </w:r>
      <w:r w:rsidR="00D928BA">
        <w:t>Th</w:t>
      </w:r>
      <w:r w:rsidR="00D928BA" w:rsidRPr="007339CF">
        <w:t>:</w:t>
      </w:r>
      <w:r w:rsidR="00B97EA6">
        <w:t xml:space="preserve"> 9:00a</w:t>
      </w:r>
      <w:r w:rsidR="00E36221">
        <w:t>m</w:t>
      </w:r>
      <w:r w:rsidR="00B97EA6">
        <w:t xml:space="preserve"> – </w:t>
      </w:r>
      <w:r w:rsidR="000D4312">
        <w:t>9</w:t>
      </w:r>
      <w:r w:rsidR="00B97EA6">
        <w:t>:</w:t>
      </w:r>
      <w:r w:rsidR="000D4312">
        <w:t>3</w:t>
      </w:r>
      <w:r w:rsidR="00B97EA6">
        <w:t>0a</w:t>
      </w:r>
      <w:r w:rsidR="00E36221">
        <w:t>m</w:t>
      </w:r>
      <w:r w:rsidR="00B97EA6">
        <w:t xml:space="preserve"> </w:t>
      </w:r>
      <w:r w:rsidR="00FB1F38">
        <w:t xml:space="preserve"> </w:t>
      </w:r>
      <w:r w:rsidR="00852481">
        <w:t xml:space="preserve"> </w:t>
      </w:r>
      <w:r w:rsidR="00FB1F38">
        <w:t xml:space="preserve"> </w:t>
      </w:r>
      <w:r w:rsidR="00D928BA" w:rsidRPr="007339CF">
        <w:t xml:space="preserve"> </w:t>
      </w:r>
      <w:r w:rsidR="00D928BA">
        <w:t xml:space="preserve"> </w:t>
      </w:r>
      <w:r w:rsidR="00D928BA" w:rsidRPr="007339CF">
        <w:t xml:space="preserve"> </w:t>
      </w:r>
    </w:p>
    <w:p w14:paraId="2978C80A" w14:textId="1924E400" w:rsidR="00D928BA" w:rsidRDefault="00D928BA" w:rsidP="00D928BA">
      <w:pPr>
        <w:pBdr>
          <w:top w:val="single" w:sz="4" w:space="1" w:color="auto"/>
        </w:pBdr>
      </w:pPr>
      <w:r w:rsidRPr="007339CF">
        <w:tab/>
      </w:r>
      <w:r w:rsidRPr="007339CF">
        <w:tab/>
        <w:t xml:space="preserve">  </w:t>
      </w:r>
      <w:r>
        <w:t>F:</w:t>
      </w:r>
      <w:r w:rsidR="009C7D14">
        <w:t xml:space="preserve"> 9:00</w:t>
      </w:r>
      <w:r w:rsidR="00E36221">
        <w:t>am</w:t>
      </w:r>
      <w:r w:rsidR="009C7D14">
        <w:t xml:space="preserve"> – 11:00a</w:t>
      </w:r>
      <w:r w:rsidR="00E36221">
        <w:t>m</w:t>
      </w:r>
      <w:r w:rsidR="009C7D14">
        <w:t xml:space="preserve"> </w:t>
      </w:r>
      <w:r w:rsidR="00FB1F38">
        <w:t xml:space="preserve"> </w:t>
      </w:r>
      <w:r w:rsidR="00852481">
        <w:t xml:space="preserve"> </w:t>
      </w:r>
      <w:r w:rsidR="00FB1F38">
        <w:t xml:space="preserve">  </w:t>
      </w:r>
      <w:r>
        <w:t xml:space="preserve">  </w:t>
      </w:r>
    </w:p>
    <w:p w14:paraId="199EEA79" w14:textId="77777777" w:rsidR="00D928BA" w:rsidRPr="008E72D4" w:rsidRDefault="00D928BA" w:rsidP="00D928BA">
      <w:pPr>
        <w:pBdr>
          <w:top w:val="single" w:sz="4" w:space="1" w:color="auto"/>
        </w:pBdr>
        <w:rPr>
          <w:b/>
          <w:bCs/>
        </w:rPr>
      </w:pPr>
      <w:r>
        <w:t xml:space="preserve">             </w:t>
      </w:r>
      <w:r>
        <w:tab/>
        <w:t xml:space="preserve">  </w:t>
      </w:r>
      <w:r w:rsidRPr="007339CF">
        <w:t>By appointment</w:t>
      </w:r>
    </w:p>
    <w:p w14:paraId="543B4D4B" w14:textId="77777777" w:rsidR="002876BF" w:rsidRDefault="002876BF" w:rsidP="002876BF">
      <w:pPr>
        <w:pBdr>
          <w:top w:val="single" w:sz="4" w:space="1" w:color="auto"/>
        </w:pBdr>
      </w:pPr>
    </w:p>
    <w:p w14:paraId="0845E61C" w14:textId="77777777" w:rsidR="00255329" w:rsidRDefault="00255329" w:rsidP="00255329">
      <w:pPr>
        <w:pBdr>
          <w:top w:val="single" w:sz="4" w:space="1" w:color="auto"/>
        </w:pBdr>
      </w:pPr>
      <w:r w:rsidRPr="002876BF">
        <w:t xml:space="preserve">Office hours offer you an opportunity to ask for clarification or find support with understanding class material. </w:t>
      </w:r>
      <w:r>
        <w:t>Visit</w:t>
      </w:r>
      <w:r w:rsidRPr="002876BF">
        <w:t xml:space="preserve"> me! I encourage you to contact me and/or my </w:t>
      </w:r>
      <w:r>
        <w:t>graduate assistant (GA)</w:t>
      </w:r>
      <w:r w:rsidRPr="002876BF">
        <w:t xml:space="preserve"> for support.</w:t>
      </w:r>
    </w:p>
    <w:p w14:paraId="7C997ACD" w14:textId="77777777" w:rsidR="00255329" w:rsidRDefault="00255329" w:rsidP="00255329">
      <w:pPr>
        <w:pBdr>
          <w:top w:val="single" w:sz="4" w:space="1" w:color="auto"/>
        </w:pBdr>
      </w:pPr>
    </w:p>
    <w:p w14:paraId="2708FCA1" w14:textId="77777777" w:rsidR="00255329" w:rsidRDefault="00255329" w:rsidP="00255329">
      <w:pPr>
        <w:pBdr>
          <w:top w:val="single" w:sz="4" w:space="1" w:color="auto"/>
        </w:pBdr>
        <w:rPr>
          <w:noProof/>
        </w:rPr>
      </w:pPr>
      <w:r w:rsidRPr="002876BF">
        <w:rPr>
          <w:noProof/>
        </w:rPr>
        <w:t xml:space="preserve">I request </w:t>
      </w:r>
      <w:r>
        <w:rPr>
          <w:noProof/>
        </w:rPr>
        <w:t>that when you email me to schedule an appointment outside of the posted office hours, you please specify the nature of the discussion you would like to have</w:t>
      </w:r>
      <w:r w:rsidRPr="002876BF">
        <w:rPr>
          <w:noProof/>
        </w:rPr>
        <w:t xml:space="preserve">. This way, we can be as efficient as possible with our time while </w:t>
      </w:r>
      <w:r>
        <w:rPr>
          <w:noProof/>
        </w:rPr>
        <w:t>ensuring that I address your concerns.</w:t>
      </w:r>
    </w:p>
    <w:p w14:paraId="1ED068CF" w14:textId="77777777" w:rsidR="00255329" w:rsidRDefault="00255329" w:rsidP="00255329">
      <w:pPr>
        <w:pBdr>
          <w:top w:val="single" w:sz="4" w:space="1" w:color="auto"/>
        </w:pBdr>
      </w:pPr>
    </w:p>
    <w:p w14:paraId="3C518924" w14:textId="77777777" w:rsidR="00255329" w:rsidRPr="00BC22E7" w:rsidRDefault="00255329" w:rsidP="00255329">
      <w:pPr>
        <w:rPr>
          <w:rFonts w:eastAsia="Times New Roman" w:cs="Arial"/>
          <w:b/>
          <w:szCs w:val="20"/>
        </w:rPr>
      </w:pPr>
      <w:r w:rsidRPr="00BC22E7">
        <w:rPr>
          <w:rFonts w:eastAsia="Times New Roman" w:cs="Arial"/>
          <w:b/>
          <w:szCs w:val="20"/>
        </w:rPr>
        <w:t xml:space="preserve">Communication between </w:t>
      </w:r>
      <w:r>
        <w:rPr>
          <w:rFonts w:eastAsia="Times New Roman" w:cs="Arial"/>
          <w:b/>
          <w:szCs w:val="20"/>
        </w:rPr>
        <w:t xml:space="preserve">the </w:t>
      </w:r>
      <w:r w:rsidRPr="00BC22E7">
        <w:rPr>
          <w:rFonts w:eastAsia="Times New Roman" w:cs="Arial"/>
          <w:b/>
          <w:szCs w:val="20"/>
        </w:rPr>
        <w:t>Instructor and Students</w:t>
      </w:r>
    </w:p>
    <w:p w14:paraId="1F070FE8" w14:textId="77777777" w:rsidR="00255329" w:rsidRPr="00BC22E7" w:rsidRDefault="00255329" w:rsidP="00255329">
      <w:pPr>
        <w:rPr>
          <w:rFonts w:eastAsia="Times New Roman" w:cs="Arial"/>
          <w:szCs w:val="20"/>
        </w:rPr>
      </w:pPr>
      <w:r w:rsidRPr="00BC22E7">
        <w:rPr>
          <w:rFonts w:eastAsia="Times New Roman" w:cs="Arial"/>
          <w:szCs w:val="20"/>
        </w:rPr>
        <w:t xml:space="preserve">Open dialogue is fundamental to success in this course. Office visits (during office hours and </w:t>
      </w:r>
      <w:r>
        <w:rPr>
          <w:rFonts w:eastAsia="Times New Roman" w:cs="Arial"/>
          <w:szCs w:val="20"/>
        </w:rPr>
        <w:t>scheduled appointments) and casual conversations</w:t>
      </w:r>
      <w:r w:rsidRPr="00BC22E7">
        <w:rPr>
          <w:rFonts w:eastAsia="Times New Roman" w:cs="Arial"/>
          <w:szCs w:val="20"/>
        </w:rPr>
        <w:t xml:space="preserve"> are </w:t>
      </w:r>
      <w:r>
        <w:rPr>
          <w:rFonts w:eastAsia="Times New Roman" w:cs="Arial"/>
          <w:szCs w:val="20"/>
        </w:rPr>
        <w:t>welcome</w:t>
      </w:r>
      <w:r w:rsidRPr="00BC22E7">
        <w:rPr>
          <w:rFonts w:eastAsia="Times New Roman" w:cs="Arial"/>
          <w:szCs w:val="20"/>
        </w:rPr>
        <w:t xml:space="preserve">. E-mail </w:t>
      </w:r>
      <w:r>
        <w:rPr>
          <w:rFonts w:eastAsia="Times New Roman" w:cs="Arial"/>
          <w:szCs w:val="20"/>
        </w:rPr>
        <w:t>is also</w:t>
      </w:r>
      <w:r w:rsidRPr="00BC22E7">
        <w:rPr>
          <w:rFonts w:eastAsia="Times New Roman" w:cs="Arial"/>
          <w:szCs w:val="20"/>
        </w:rPr>
        <w:t xml:space="preserve"> a preferred method of communication. </w:t>
      </w:r>
      <w:r w:rsidRPr="006F7D46">
        <w:rPr>
          <w:rFonts w:eastAsia="Times New Roman" w:cs="Arial"/>
          <w:b/>
          <w:bCs/>
          <w:szCs w:val="20"/>
        </w:rPr>
        <w:t xml:space="preserve">If you can remember, please email me </w:t>
      </w:r>
      <w:r>
        <w:rPr>
          <w:rFonts w:eastAsia="Times New Roman" w:cs="Arial"/>
          <w:b/>
          <w:bCs/>
          <w:szCs w:val="20"/>
        </w:rPr>
        <w:t>rather than messaging me through Canvas, as I sometimes do not receive</w:t>
      </w:r>
      <w:r w:rsidRPr="006F7D46">
        <w:rPr>
          <w:rFonts w:eastAsia="Times New Roman" w:cs="Arial"/>
          <w:b/>
          <w:bCs/>
          <w:szCs w:val="20"/>
        </w:rPr>
        <w:t xml:space="preserve"> messages</w:t>
      </w:r>
      <w:r>
        <w:rPr>
          <w:rFonts w:eastAsia="Times New Roman" w:cs="Arial"/>
          <w:szCs w:val="20"/>
        </w:rPr>
        <w:t xml:space="preserve">. </w:t>
      </w:r>
      <w:r w:rsidRPr="00BC22E7">
        <w:rPr>
          <w:rFonts w:eastAsia="Times New Roman" w:cs="Arial"/>
          <w:szCs w:val="20"/>
        </w:rPr>
        <w:t xml:space="preserve">The instructor will reply to all emails within </w:t>
      </w:r>
      <w:r>
        <w:rPr>
          <w:rFonts w:eastAsia="Times New Roman" w:cs="Arial"/>
          <w:szCs w:val="20"/>
        </w:rPr>
        <w:t>24 hours</w:t>
      </w:r>
      <w:r w:rsidRPr="00BC22E7">
        <w:rPr>
          <w:rFonts w:eastAsia="Times New Roman" w:cs="Arial"/>
          <w:szCs w:val="20"/>
        </w:rPr>
        <w:t xml:space="preserve"> </w:t>
      </w:r>
      <w:r w:rsidRPr="00BC22E7">
        <w:rPr>
          <w:rFonts w:eastAsia="Times New Roman" w:cs="Arial"/>
          <w:b/>
          <w:szCs w:val="20"/>
        </w:rPr>
        <w:t>(periodically over the weekend).</w:t>
      </w:r>
      <w:r w:rsidRPr="00BC22E7">
        <w:rPr>
          <w:rFonts w:eastAsia="Times New Roman" w:cs="Arial"/>
          <w:szCs w:val="20"/>
        </w:rPr>
        <w:t xml:space="preserve"> If an emergency arises, please </w:t>
      </w:r>
      <w:r>
        <w:rPr>
          <w:rFonts w:eastAsia="Times New Roman" w:cs="Arial"/>
          <w:szCs w:val="20"/>
        </w:rPr>
        <w:t>do not hesitate to contact me, and I will respond promptly</w:t>
      </w:r>
      <w:r w:rsidRPr="00BC22E7">
        <w:rPr>
          <w:rFonts w:eastAsia="Times New Roman" w:cs="Arial"/>
          <w:szCs w:val="20"/>
        </w:rPr>
        <w:t xml:space="preserve">.  </w:t>
      </w:r>
    </w:p>
    <w:p w14:paraId="6CFA0B59" w14:textId="77777777" w:rsidR="00255329" w:rsidRPr="00BC22E7" w:rsidRDefault="00255329" w:rsidP="00255329">
      <w:pPr>
        <w:rPr>
          <w:rFonts w:eastAsia="Times New Roman" w:cs="Arial"/>
          <w:b/>
          <w:szCs w:val="20"/>
        </w:rPr>
      </w:pPr>
    </w:p>
    <w:p w14:paraId="4F924DE4" w14:textId="77777777" w:rsidR="00255329" w:rsidRPr="00BC22E7" w:rsidRDefault="00255329" w:rsidP="00255329">
      <w:pPr>
        <w:rPr>
          <w:rFonts w:eastAsia="Times New Roman" w:cs="Arial"/>
          <w:b/>
          <w:szCs w:val="20"/>
        </w:rPr>
      </w:pPr>
      <w:r w:rsidRPr="00BC22E7">
        <w:rPr>
          <w:rFonts w:eastAsia="Times New Roman" w:cs="Arial"/>
          <w:b/>
          <w:szCs w:val="20"/>
        </w:rPr>
        <w:t>Role of Instructor</w:t>
      </w:r>
    </w:p>
    <w:p w14:paraId="3AC307B5" w14:textId="77777777" w:rsidR="00255329" w:rsidRPr="00BC22E7" w:rsidRDefault="00255329" w:rsidP="00255329">
      <w:pPr>
        <w:rPr>
          <w:rFonts w:eastAsia="Times New Roman" w:cs="Arial"/>
          <w:szCs w:val="20"/>
        </w:rPr>
      </w:pPr>
      <w:r>
        <w:rPr>
          <w:rFonts w:eastAsia="Times New Roman" w:cs="Arial"/>
          <w:szCs w:val="20"/>
        </w:rPr>
        <w:t xml:space="preserve">The instructor must provide </w:t>
      </w:r>
      <w:r w:rsidRPr="00BC22E7">
        <w:rPr>
          <w:rFonts w:eastAsia="Times New Roman" w:cs="Arial"/>
          <w:szCs w:val="20"/>
        </w:rPr>
        <w:t xml:space="preserve">students with the course content, resources, and opportunities to learn and complete the course outcomes. </w:t>
      </w:r>
      <w:r>
        <w:rPr>
          <w:rFonts w:eastAsia="Times New Roman" w:cs="Arial"/>
          <w:szCs w:val="20"/>
        </w:rPr>
        <w:t>Additionally, the instructor will clearly and accessibly outline the course and classroom policies</w:t>
      </w:r>
      <w:r w:rsidRPr="00BC22E7">
        <w:rPr>
          <w:rFonts w:eastAsia="Times New Roman" w:cs="Arial"/>
          <w:szCs w:val="20"/>
        </w:rPr>
        <w:t xml:space="preserve">. The instructor will be available </w:t>
      </w:r>
      <w:r>
        <w:rPr>
          <w:rFonts w:eastAsia="Times New Roman" w:cs="Arial"/>
          <w:szCs w:val="20"/>
        </w:rPr>
        <w:t xml:space="preserve">to answer questions and address concerns students may have </w:t>
      </w:r>
      <w:r w:rsidRPr="00BC22E7">
        <w:rPr>
          <w:rFonts w:eastAsia="Times New Roman" w:cs="Arial"/>
          <w:szCs w:val="20"/>
        </w:rPr>
        <w:t>regarding the course. The instructor will return all assignments</w:t>
      </w:r>
      <w:r>
        <w:rPr>
          <w:rFonts w:eastAsia="Times New Roman" w:cs="Arial"/>
          <w:szCs w:val="20"/>
        </w:rPr>
        <w:t xml:space="preserve">, exams/and </w:t>
      </w:r>
      <w:r w:rsidRPr="00BC22E7">
        <w:rPr>
          <w:rFonts w:eastAsia="Times New Roman" w:cs="Arial"/>
          <w:szCs w:val="20"/>
        </w:rPr>
        <w:t>quizzes within one (1) week.</w:t>
      </w:r>
    </w:p>
    <w:p w14:paraId="670B8976" w14:textId="77777777" w:rsidR="00255329" w:rsidRPr="00BC22E7" w:rsidRDefault="00255329" w:rsidP="00255329">
      <w:pPr>
        <w:rPr>
          <w:rFonts w:eastAsia="Times New Roman" w:cs="Arial"/>
          <w:b/>
          <w:szCs w:val="20"/>
        </w:rPr>
      </w:pPr>
    </w:p>
    <w:p w14:paraId="40A5647C" w14:textId="77777777" w:rsidR="00255329" w:rsidRPr="00BC22E7" w:rsidRDefault="00255329" w:rsidP="00255329">
      <w:pPr>
        <w:rPr>
          <w:rFonts w:eastAsia="Times New Roman" w:cs="Arial"/>
          <w:b/>
          <w:szCs w:val="20"/>
        </w:rPr>
      </w:pPr>
      <w:r w:rsidRPr="00BC22E7">
        <w:rPr>
          <w:rFonts w:eastAsia="Times New Roman" w:cs="Arial"/>
          <w:b/>
          <w:szCs w:val="20"/>
        </w:rPr>
        <w:t>Role of Student</w:t>
      </w:r>
    </w:p>
    <w:p w14:paraId="240CC31D" w14:textId="447DD608" w:rsidR="00255329" w:rsidRDefault="00255329" w:rsidP="00255329">
      <w:pPr>
        <w:rPr>
          <w:rFonts w:eastAsia="Times New Roman" w:cs="Arial"/>
          <w:szCs w:val="20"/>
        </w:rPr>
      </w:pPr>
      <w:r w:rsidRPr="00BC22E7">
        <w:rPr>
          <w:rFonts w:eastAsia="Times New Roman" w:cs="Arial"/>
          <w:szCs w:val="20"/>
        </w:rPr>
        <w:t xml:space="preserve">It is expected that each student will attend </w:t>
      </w:r>
      <w:r>
        <w:rPr>
          <w:rFonts w:eastAsia="Times New Roman" w:cs="Arial"/>
          <w:szCs w:val="20"/>
        </w:rPr>
        <w:t xml:space="preserve">every lecture </w:t>
      </w:r>
      <w:r w:rsidRPr="00BC22E7">
        <w:rPr>
          <w:rFonts w:eastAsia="Times New Roman" w:cs="Arial"/>
          <w:szCs w:val="20"/>
        </w:rPr>
        <w:t xml:space="preserve">(unless an emergency arises) and be prepared </w:t>
      </w:r>
      <w:r>
        <w:rPr>
          <w:rFonts w:eastAsia="Times New Roman" w:cs="Arial"/>
          <w:szCs w:val="20"/>
        </w:rPr>
        <w:t xml:space="preserve">to </w:t>
      </w:r>
      <w:r w:rsidR="001E7388">
        <w:rPr>
          <w:rFonts w:eastAsia="Times New Roman" w:cs="Arial"/>
          <w:szCs w:val="20"/>
        </w:rPr>
        <w:t>actively participate in class discussions</w:t>
      </w:r>
      <w:r w:rsidRPr="00BC22E7">
        <w:rPr>
          <w:rFonts w:eastAsia="Times New Roman" w:cs="Arial"/>
          <w:szCs w:val="20"/>
        </w:rPr>
        <w:t xml:space="preserve">. It is </w:t>
      </w:r>
      <w:r>
        <w:rPr>
          <w:rFonts w:eastAsia="Times New Roman" w:cs="Arial"/>
          <w:szCs w:val="20"/>
        </w:rPr>
        <w:t>the student's responsibility</w:t>
      </w:r>
      <w:r w:rsidRPr="00BC22E7">
        <w:rPr>
          <w:rFonts w:eastAsia="Times New Roman" w:cs="Arial"/>
          <w:szCs w:val="20"/>
        </w:rPr>
        <w:t xml:space="preserve"> to bring the necessary materials (textbook, laptop, etc.) to successfully achieve the daily objectives. </w:t>
      </w:r>
      <w:r w:rsidRPr="00BC22E7">
        <w:rPr>
          <w:rFonts w:eastAsia="Times New Roman" w:cs="Arial"/>
          <w:b/>
          <w:szCs w:val="20"/>
        </w:rPr>
        <w:t>The student is solely responsible for completing assignments on time and submitting them to Canvas in the appropriate format</w:t>
      </w:r>
      <w:r w:rsidRPr="00BC22E7">
        <w:rPr>
          <w:rFonts w:eastAsia="Times New Roman" w:cs="Arial"/>
          <w:szCs w:val="20"/>
        </w:rPr>
        <w:t xml:space="preserve">. Each student is expected to take the exam on the scheduled day. The student is responsible for participating in all class discussions and </w:t>
      </w:r>
      <w:r>
        <w:rPr>
          <w:rFonts w:eastAsia="Times New Roman" w:cs="Arial"/>
          <w:szCs w:val="20"/>
        </w:rPr>
        <w:t>question-and-answer</w:t>
      </w:r>
      <w:r w:rsidRPr="00BC22E7">
        <w:rPr>
          <w:rFonts w:eastAsia="Times New Roman" w:cs="Arial"/>
          <w:szCs w:val="20"/>
        </w:rPr>
        <w:t xml:space="preserve"> </w:t>
      </w:r>
      <w:r w:rsidRPr="00BC22E7">
        <w:rPr>
          <w:rFonts w:eastAsia="Times New Roman" w:cs="Arial"/>
          <w:szCs w:val="20"/>
        </w:rPr>
        <w:lastRenderedPageBreak/>
        <w:t>sessions. The student is responsible for arranging to take make-up quizzes and tests. The student is responsible for communicating any concerns to the instructor.</w:t>
      </w:r>
    </w:p>
    <w:p w14:paraId="18A5EFC0" w14:textId="77777777" w:rsidR="00255329" w:rsidRPr="00BC22E7" w:rsidRDefault="00255329" w:rsidP="00255329">
      <w:pPr>
        <w:rPr>
          <w:rFonts w:eastAsia="Times New Roman" w:cs="Arial"/>
          <w:szCs w:val="20"/>
        </w:rPr>
      </w:pPr>
    </w:p>
    <w:p w14:paraId="30EB65C7" w14:textId="77777777" w:rsidR="00255329" w:rsidRPr="002876BF" w:rsidRDefault="00255329" w:rsidP="00255329">
      <w:pPr>
        <w:rPr>
          <w:b/>
          <w:bCs/>
        </w:rPr>
      </w:pPr>
      <w:r w:rsidRPr="002876BF">
        <w:rPr>
          <w:b/>
          <w:bCs/>
        </w:rPr>
        <w:t>Welcome to UNT</w:t>
      </w:r>
    </w:p>
    <w:p w14:paraId="51AC52A4" w14:textId="77777777" w:rsidR="00255329" w:rsidRDefault="00255329" w:rsidP="00255329">
      <w:r>
        <w:t>As members of the UNT community, we have all committed to being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294E58D6" w14:textId="77777777" w:rsidR="0007068C" w:rsidRDefault="0007068C" w:rsidP="002876BF">
      <w:pPr>
        <w:rPr>
          <w:b/>
          <w:bCs/>
        </w:rPr>
      </w:pPr>
    </w:p>
    <w:p w14:paraId="6A01FAF5" w14:textId="221F640F" w:rsidR="002876BF" w:rsidRPr="002876BF" w:rsidRDefault="002876BF" w:rsidP="002876BF">
      <w:pPr>
        <w:rPr>
          <w:b/>
          <w:bCs/>
        </w:rPr>
      </w:pPr>
      <w:r w:rsidRPr="002876BF">
        <w:rPr>
          <w:b/>
          <w:bCs/>
        </w:rPr>
        <w:t>Course Description</w:t>
      </w:r>
    </w:p>
    <w:p w14:paraId="37968978" w14:textId="7F39EF80" w:rsidR="002876BF" w:rsidRDefault="0060583A" w:rsidP="002876BF">
      <w:r w:rsidRPr="0060583A">
        <w:t>Applied anatomy and physiology of the human body with an emphasis on the muscular-skeletal and cardio-respiratory systems and related physiology. Students who complete this course will have a foundational knowledge of the primary systems involved in human movement. The emphasis is on practical application and implications for human movement.</w:t>
      </w:r>
    </w:p>
    <w:p w14:paraId="51B556B0" w14:textId="77777777" w:rsidR="0060583A" w:rsidRDefault="0060583A" w:rsidP="002876BF"/>
    <w:p w14:paraId="7D293A2D" w14:textId="7189F977" w:rsidR="0060583A" w:rsidRDefault="002209AC" w:rsidP="002876BF">
      <w:r w:rsidRPr="002209AC">
        <w:t xml:space="preserve">This course is a face-to-face lecture class that includes </w:t>
      </w:r>
      <w:r w:rsidR="00CD1BF0" w:rsidRPr="002209AC">
        <w:t>hands-on</w:t>
      </w:r>
      <w:r w:rsidRPr="002209AC">
        <w:t xml:space="preserve"> learning activities. The course will </w:t>
      </w:r>
      <w:r w:rsidR="00B122EA">
        <w:t>consist of</w:t>
      </w:r>
      <w:r w:rsidRPr="002209AC">
        <w:t xml:space="preserve"> PowerPoint lecture presentations</w:t>
      </w:r>
      <w:r w:rsidR="00B122EA">
        <w:t xml:space="preserve">, instructor-led discussions, online learning, and interactive in-person </w:t>
      </w:r>
      <w:r w:rsidRPr="002209AC">
        <w:t>anatomy activities.</w:t>
      </w:r>
      <w:r w:rsidR="00986330">
        <w:t xml:space="preserve"> There will be quizzes and mini-lab assignments to be completed </w:t>
      </w:r>
      <w:proofErr w:type="gramStart"/>
      <w:r w:rsidR="002C20CB">
        <w:t>in</w:t>
      </w:r>
      <w:proofErr w:type="gramEnd"/>
      <w:r w:rsidR="00986330">
        <w:t xml:space="preserve"> Canvas. </w:t>
      </w:r>
      <w:r w:rsidRPr="002209AC">
        <w:t xml:space="preserve"> </w:t>
      </w:r>
    </w:p>
    <w:p w14:paraId="5AC6A223" w14:textId="77777777" w:rsidR="0060583A" w:rsidRDefault="0060583A" w:rsidP="002876BF"/>
    <w:p w14:paraId="25249CD5" w14:textId="4ECD9762" w:rsidR="002876BF" w:rsidRPr="002876BF" w:rsidRDefault="002876BF" w:rsidP="002876BF">
      <w:pPr>
        <w:rPr>
          <w:b/>
          <w:bCs/>
        </w:rPr>
      </w:pPr>
      <w:r w:rsidRPr="002876BF">
        <w:rPr>
          <w:b/>
          <w:bCs/>
        </w:rPr>
        <w:t>Course Prerequisites</w:t>
      </w:r>
    </w:p>
    <w:p w14:paraId="7593BEB1" w14:textId="0539CB14" w:rsidR="002876BF" w:rsidRDefault="00A0549C" w:rsidP="002876BF">
      <w:r w:rsidRPr="00A0549C">
        <w:t>Major in kinesiology or health behavior and fitness, or minor in kinesiology.</w:t>
      </w:r>
    </w:p>
    <w:p w14:paraId="0145B825" w14:textId="77777777" w:rsidR="00A0549C" w:rsidRDefault="00A0549C" w:rsidP="002876BF"/>
    <w:p w14:paraId="7DD0074F" w14:textId="35250F36" w:rsidR="002876BF" w:rsidRPr="002876BF" w:rsidRDefault="00986330" w:rsidP="002876BF">
      <w:pPr>
        <w:rPr>
          <w:b/>
          <w:bCs/>
        </w:rPr>
      </w:pPr>
      <w:r>
        <w:rPr>
          <w:b/>
          <w:bCs/>
        </w:rPr>
        <w:t>In-person</w:t>
      </w:r>
      <w:r w:rsidR="002876BF" w:rsidRPr="002876BF">
        <w:rPr>
          <w:b/>
          <w:bCs/>
        </w:rPr>
        <w:t xml:space="preserve"> Class Lectures</w:t>
      </w:r>
    </w:p>
    <w:p w14:paraId="62D81CCD" w14:textId="7E2F3204" w:rsidR="002876BF" w:rsidRDefault="002876BF" w:rsidP="002876BF">
      <w:r>
        <w:t>Location</w:t>
      </w:r>
    </w:p>
    <w:p w14:paraId="30B569EC" w14:textId="69AB883E" w:rsidR="002876BF" w:rsidRDefault="00156485" w:rsidP="002876BF">
      <w:r>
        <w:t>Gate</w:t>
      </w:r>
      <w:r w:rsidR="00074D9A">
        <w:t>way</w:t>
      </w:r>
      <w:r w:rsidR="00A52992">
        <w:t xml:space="preserve"> Center, Room</w:t>
      </w:r>
      <w:r>
        <w:t xml:space="preserve"> 132</w:t>
      </w:r>
    </w:p>
    <w:p w14:paraId="2B3B0792" w14:textId="77777777" w:rsidR="002876BF" w:rsidRDefault="002876BF" w:rsidP="002876BF"/>
    <w:p w14:paraId="5D5315C1" w14:textId="77777777" w:rsidR="002876BF" w:rsidRPr="002876BF" w:rsidRDefault="002876BF" w:rsidP="002876BF">
      <w:pPr>
        <w:rPr>
          <w:b/>
          <w:bCs/>
        </w:rPr>
      </w:pPr>
      <w:r w:rsidRPr="002876BF">
        <w:rPr>
          <w:b/>
          <w:bCs/>
        </w:rPr>
        <w:t>Time</w:t>
      </w:r>
    </w:p>
    <w:p w14:paraId="1A3E5C71" w14:textId="707A2048" w:rsidR="002876BF" w:rsidRDefault="00852481" w:rsidP="002876BF">
      <w:r>
        <w:t>M</w:t>
      </w:r>
      <w:r w:rsidR="007F6C14">
        <w:t>/</w:t>
      </w:r>
      <w:r>
        <w:t>W</w:t>
      </w:r>
      <w:r w:rsidR="007F6C14">
        <w:t>, 11:00am – 12:20pm</w:t>
      </w:r>
      <w:r w:rsidR="002876BF">
        <w:t xml:space="preserve"> </w:t>
      </w:r>
      <w:r w:rsidR="00F95C5A">
        <w:t xml:space="preserve"> </w:t>
      </w:r>
      <w:r w:rsidR="002876BF">
        <w:t xml:space="preserve"> </w:t>
      </w:r>
    </w:p>
    <w:p w14:paraId="76A21216" w14:textId="77777777" w:rsidR="00F54484" w:rsidRDefault="00F54484" w:rsidP="002876BF">
      <w:pPr>
        <w:rPr>
          <w:b/>
          <w:bCs/>
        </w:rPr>
      </w:pPr>
    </w:p>
    <w:p w14:paraId="2352F84A" w14:textId="7D4FBA11" w:rsidR="002876BF" w:rsidRPr="002876BF" w:rsidRDefault="002876BF" w:rsidP="002876BF">
      <w:pPr>
        <w:rPr>
          <w:b/>
          <w:bCs/>
        </w:rPr>
      </w:pPr>
      <w:r w:rsidRPr="002876BF">
        <w:rPr>
          <w:b/>
          <w:bCs/>
        </w:rPr>
        <w:t>Text</w:t>
      </w:r>
    </w:p>
    <w:p w14:paraId="79C063F9" w14:textId="47A0D97A" w:rsidR="002876BF" w:rsidRDefault="00BB5CE3" w:rsidP="002876BF">
      <w:r>
        <w:t xml:space="preserve">Lynn </w:t>
      </w:r>
      <w:r w:rsidR="00CB7AD6">
        <w:t>L</w:t>
      </w:r>
      <w:r>
        <w:t xml:space="preserve">S. </w:t>
      </w:r>
      <w:r w:rsidR="00CB7AD6" w:rsidRPr="00213B04">
        <w:rPr>
          <w:i/>
          <w:iCs/>
        </w:rPr>
        <w:t>Clinical Kinesiology and Anatomy</w:t>
      </w:r>
      <w:r w:rsidR="000A4CFE" w:rsidRPr="00213B04">
        <w:rPr>
          <w:i/>
          <w:iCs/>
        </w:rPr>
        <w:t>, 7</w:t>
      </w:r>
      <w:r w:rsidR="000A4CFE" w:rsidRPr="00213B04">
        <w:rPr>
          <w:i/>
          <w:iCs/>
          <w:vertAlign w:val="superscript"/>
        </w:rPr>
        <w:t>th</w:t>
      </w:r>
      <w:r w:rsidR="000A4CFE" w:rsidRPr="00213B04">
        <w:rPr>
          <w:i/>
          <w:iCs/>
        </w:rPr>
        <w:t xml:space="preserve"> Ed</w:t>
      </w:r>
      <w:r w:rsidR="000A4CFE">
        <w:t>.</w:t>
      </w:r>
      <w:r w:rsidR="00932A04">
        <w:t xml:space="preserve"> </w:t>
      </w:r>
      <w:r w:rsidR="007B0F81">
        <w:t>Philadelphia, PA: FA Davis</w:t>
      </w:r>
      <w:r w:rsidR="00932A04">
        <w:t xml:space="preserve">, 2023. </w:t>
      </w:r>
      <w:r w:rsidR="0025552A" w:rsidRPr="0025552A">
        <w:t>ISBN-13: 978-1-7196-4452-5</w:t>
      </w:r>
      <w:r w:rsidR="00A77067">
        <w:t>.</w:t>
      </w:r>
    </w:p>
    <w:p w14:paraId="4D7FFAB7" w14:textId="77777777" w:rsidR="00501743" w:rsidRDefault="00501743" w:rsidP="00A77067">
      <w:pPr>
        <w:rPr>
          <w:b/>
          <w:bCs/>
        </w:rPr>
      </w:pPr>
    </w:p>
    <w:p w14:paraId="7EAF6FF1" w14:textId="1708F3DC" w:rsidR="00A77067" w:rsidRPr="00A77067" w:rsidRDefault="00A77067" w:rsidP="00A77067">
      <w:pPr>
        <w:rPr>
          <w:b/>
          <w:bCs/>
        </w:rPr>
      </w:pPr>
      <w:r w:rsidRPr="00A77067">
        <w:rPr>
          <w:b/>
          <w:bCs/>
        </w:rPr>
        <w:t>Course Objectives</w:t>
      </w:r>
    </w:p>
    <w:p w14:paraId="5BDE112B" w14:textId="77777777" w:rsidR="00CC386F" w:rsidRDefault="00CC386F" w:rsidP="00CC386F">
      <w:r>
        <w:t>By the end of this course, students will be able to:</w:t>
      </w:r>
    </w:p>
    <w:p w14:paraId="7145984D" w14:textId="14D8C11A" w:rsidR="00CC386F" w:rsidRDefault="00CC386F" w:rsidP="00711492">
      <w:pPr>
        <w:pStyle w:val="ListParagraph"/>
        <w:numPr>
          <w:ilvl w:val="0"/>
          <w:numId w:val="31"/>
        </w:numPr>
      </w:pPr>
      <w:r>
        <w:t>Identify basic cell structures and physiological components of muscle, nerve, and bone tissue</w:t>
      </w:r>
      <w:r w:rsidR="00DE5B9B">
        <w:t>.</w:t>
      </w:r>
    </w:p>
    <w:p w14:paraId="15F0C194" w14:textId="59A4BBEF" w:rsidR="00CC386F" w:rsidRDefault="00CC386F" w:rsidP="00711492">
      <w:pPr>
        <w:pStyle w:val="ListParagraph"/>
        <w:numPr>
          <w:ilvl w:val="0"/>
          <w:numId w:val="31"/>
        </w:numPr>
      </w:pPr>
      <w:r>
        <w:t>Identify major structures and anatomical landmarks of the human body in both static and functional body positioning</w:t>
      </w:r>
      <w:r w:rsidR="00DE5B9B">
        <w:t>.</w:t>
      </w:r>
    </w:p>
    <w:p w14:paraId="503F0B21" w14:textId="3BB570B5" w:rsidR="00CC386F" w:rsidRDefault="00CC386F" w:rsidP="00711492">
      <w:pPr>
        <w:pStyle w:val="ListParagraph"/>
        <w:numPr>
          <w:ilvl w:val="0"/>
          <w:numId w:val="31"/>
        </w:numPr>
      </w:pPr>
      <w:r>
        <w:t>Describe the inter-relationships of the neuromuscular and cardiorespiratory systems</w:t>
      </w:r>
      <w:r w:rsidR="00DE5B9B">
        <w:t>.</w:t>
      </w:r>
    </w:p>
    <w:p w14:paraId="1D9ACBF4" w14:textId="54BE40F9" w:rsidR="00CC386F" w:rsidRDefault="00CC386F" w:rsidP="00711492">
      <w:pPr>
        <w:pStyle w:val="ListParagraph"/>
        <w:numPr>
          <w:ilvl w:val="0"/>
          <w:numId w:val="31"/>
        </w:numPr>
      </w:pPr>
      <w:r>
        <w:t>Recall proper anatomical terminology and critical reasoning to analyze basic functional human movement</w:t>
      </w:r>
      <w:r w:rsidR="00DE5B9B">
        <w:t>.</w:t>
      </w:r>
    </w:p>
    <w:p w14:paraId="40951EDF" w14:textId="384830B3" w:rsidR="00A77067" w:rsidRDefault="00CC386F" w:rsidP="00711492">
      <w:pPr>
        <w:pStyle w:val="ListParagraph"/>
        <w:numPr>
          <w:ilvl w:val="0"/>
          <w:numId w:val="31"/>
        </w:numPr>
      </w:pPr>
      <w:r>
        <w:lastRenderedPageBreak/>
        <w:t xml:space="preserve">Apply foundational knowledge of </w:t>
      </w:r>
      <w:r w:rsidR="0081175F">
        <w:t>body</w:t>
      </w:r>
      <w:r>
        <w:t xml:space="preserve"> systems that most closely relate to human movement and exercise</w:t>
      </w:r>
      <w:r w:rsidR="00DE5B9B">
        <w:t>.</w:t>
      </w:r>
    </w:p>
    <w:p w14:paraId="7F584AF6" w14:textId="77777777" w:rsidR="00CC386F" w:rsidRDefault="00CC386F" w:rsidP="00A77067">
      <w:pPr>
        <w:rPr>
          <w:b/>
          <w:bCs/>
        </w:rPr>
      </w:pPr>
    </w:p>
    <w:p w14:paraId="03EC2748" w14:textId="58CE59CF" w:rsidR="00A77067" w:rsidRPr="00A77067" w:rsidRDefault="00A77067" w:rsidP="00A77067">
      <w:pPr>
        <w:rPr>
          <w:b/>
          <w:bCs/>
        </w:rPr>
      </w:pPr>
      <w:r w:rsidRPr="00A77067">
        <w:rPr>
          <w:b/>
          <w:bCs/>
        </w:rPr>
        <w:t>Course Expectations</w:t>
      </w:r>
    </w:p>
    <w:p w14:paraId="15AB953A" w14:textId="5AA92C25" w:rsidR="00A77067" w:rsidRDefault="00986330" w:rsidP="00711492">
      <w:pPr>
        <w:pStyle w:val="ListParagraph"/>
        <w:numPr>
          <w:ilvl w:val="0"/>
          <w:numId w:val="32"/>
        </w:numPr>
      </w:pPr>
      <w:r>
        <w:t>Keeping up with course materials: As a student, it is your responsibility to stay current</w:t>
      </w:r>
      <w:r w:rsidR="00A77067">
        <w:t xml:space="preserve"> and complete your work </w:t>
      </w:r>
      <w:r>
        <w:t>promptly</w:t>
      </w:r>
      <w:r w:rsidR="00A77067">
        <w:t xml:space="preserve">. Course modules will be released </w:t>
      </w:r>
      <w:r>
        <w:t>every week</w:t>
      </w:r>
      <w:r w:rsidR="00A77067">
        <w:t xml:space="preserve">, and you will have one week to complete all module content. Examples of module content include interactive lectures, supplemental readings, </w:t>
      </w:r>
      <w:r w:rsidR="001E7388">
        <w:t>lecture notes, and other materials</w:t>
      </w:r>
      <w:r w:rsidR="0010531C">
        <w:t xml:space="preserve">. </w:t>
      </w:r>
    </w:p>
    <w:p w14:paraId="42DE0434" w14:textId="407D5F60" w:rsidR="00A77067" w:rsidRDefault="00711492" w:rsidP="00711492">
      <w:pPr>
        <w:pStyle w:val="ListParagraph"/>
        <w:numPr>
          <w:ilvl w:val="0"/>
          <w:numId w:val="32"/>
        </w:numPr>
      </w:pPr>
      <w:r>
        <w:t>A</w:t>
      </w:r>
      <w:r w:rsidR="00A77067">
        <w:t>s canvas assignments may have time limits or strict deadlines, undocumented technical difficulties will not be accepted as an excuse for late or incomplete work</w:t>
      </w:r>
    </w:p>
    <w:p w14:paraId="5BF6BD18" w14:textId="77777777" w:rsidR="00711492" w:rsidRDefault="00986330" w:rsidP="00711492">
      <w:pPr>
        <w:pStyle w:val="ListParagraph"/>
        <w:numPr>
          <w:ilvl w:val="0"/>
          <w:numId w:val="32"/>
        </w:numPr>
      </w:pPr>
      <w:r>
        <w:t>If you have special learning needs, please inform the instructor promptly</w:t>
      </w:r>
      <w:r w:rsidR="00A77067">
        <w:t>.</w:t>
      </w:r>
    </w:p>
    <w:p w14:paraId="65A4C25B" w14:textId="448106B0" w:rsidR="00A77067" w:rsidRDefault="00A77067" w:rsidP="00711492">
      <w:pPr>
        <w:pStyle w:val="ListParagraph"/>
        <w:numPr>
          <w:ilvl w:val="0"/>
          <w:numId w:val="32"/>
        </w:numPr>
      </w:pPr>
      <w:r>
        <w:t>If at any point during the semester</w:t>
      </w:r>
      <w:r w:rsidR="0081175F">
        <w:t>,</w:t>
      </w:r>
      <w:r>
        <w:t xml:space="preserve"> you are unhappy with your performance in this class, please contact the instructor </w:t>
      </w:r>
      <w:r w:rsidRPr="00711492">
        <w:rPr>
          <w:b/>
          <w:bCs/>
        </w:rPr>
        <w:t>immediately</w:t>
      </w:r>
      <w:r>
        <w:t>.</w:t>
      </w:r>
    </w:p>
    <w:p w14:paraId="7CC10C8C" w14:textId="33D03BA3" w:rsidR="00A77067" w:rsidRDefault="00A77067" w:rsidP="00711492">
      <w:pPr>
        <w:pStyle w:val="ListParagraph"/>
        <w:numPr>
          <w:ilvl w:val="0"/>
          <w:numId w:val="32"/>
        </w:numPr>
      </w:pPr>
      <w:r w:rsidRPr="00711492">
        <w:rPr>
          <w:b/>
          <w:bCs/>
        </w:rPr>
        <w:t>Academic dishonesty</w:t>
      </w:r>
      <w:r>
        <w:t xml:space="preserve"> will not be tolerated (i.e., plagiarism, cheating) and will result in a failing grade.</w:t>
      </w:r>
    </w:p>
    <w:p w14:paraId="157E82C1" w14:textId="77777777" w:rsidR="00612FA2" w:rsidRDefault="00612FA2" w:rsidP="00612FA2"/>
    <w:p w14:paraId="6E865803" w14:textId="77777777" w:rsidR="00612FA2" w:rsidRPr="00612FA2" w:rsidRDefault="00612FA2" w:rsidP="00612FA2">
      <w:pPr>
        <w:rPr>
          <w:b/>
          <w:bCs/>
        </w:rPr>
      </w:pPr>
      <w:r w:rsidRPr="00612FA2">
        <w:rPr>
          <w:b/>
          <w:bCs/>
        </w:rPr>
        <w:t>Technology</w:t>
      </w:r>
    </w:p>
    <w:p w14:paraId="32EB4C20" w14:textId="7238A6A3" w:rsidR="00612FA2" w:rsidRDefault="00612FA2" w:rsidP="005A65C7">
      <w:pPr>
        <w:pStyle w:val="ListParagraph"/>
        <w:numPr>
          <w:ilvl w:val="0"/>
          <w:numId w:val="19"/>
        </w:numPr>
      </w:pPr>
      <w:r>
        <w:t>Computer/Laptop</w:t>
      </w:r>
    </w:p>
    <w:p w14:paraId="07D423CC" w14:textId="5E94C4AE" w:rsidR="00612FA2" w:rsidRDefault="00612FA2" w:rsidP="005A65C7">
      <w:pPr>
        <w:pStyle w:val="ListParagraph"/>
        <w:numPr>
          <w:ilvl w:val="0"/>
          <w:numId w:val="19"/>
        </w:numPr>
      </w:pPr>
      <w:r>
        <w:t xml:space="preserve">Reliable internet access </w:t>
      </w:r>
    </w:p>
    <w:p w14:paraId="706DF71D" w14:textId="2B9DD660" w:rsidR="00612FA2" w:rsidRDefault="00612FA2" w:rsidP="005A65C7">
      <w:pPr>
        <w:pStyle w:val="ListParagraph"/>
        <w:numPr>
          <w:ilvl w:val="0"/>
          <w:numId w:val="19"/>
        </w:numPr>
      </w:pPr>
      <w:r>
        <w:t>Speakers</w:t>
      </w:r>
    </w:p>
    <w:p w14:paraId="45AE019B" w14:textId="630C358F" w:rsidR="00612FA2" w:rsidRDefault="00612FA2" w:rsidP="005A65C7">
      <w:pPr>
        <w:pStyle w:val="ListParagraph"/>
        <w:numPr>
          <w:ilvl w:val="0"/>
          <w:numId w:val="19"/>
        </w:numPr>
      </w:pPr>
      <w:r>
        <w:t>Microphone</w:t>
      </w:r>
    </w:p>
    <w:p w14:paraId="6BC2A0AC" w14:textId="50A1FBDC" w:rsidR="00612FA2" w:rsidRDefault="00612FA2" w:rsidP="005A65C7">
      <w:pPr>
        <w:pStyle w:val="ListParagraph"/>
        <w:numPr>
          <w:ilvl w:val="0"/>
          <w:numId w:val="19"/>
        </w:numPr>
      </w:pPr>
      <w:r>
        <w:t>Canvas Technical Requirements (</w:t>
      </w:r>
      <w:hyperlink r:id="rId8" w:history="1">
        <w:r w:rsidRPr="00B000B1">
          <w:rPr>
            <w:rStyle w:val="Hyperlink"/>
          </w:rPr>
          <w:t>https://clear.unt.edu/supported-technologies/canvas/requirements</w:t>
        </w:r>
      </w:hyperlink>
      <w:r>
        <w:t xml:space="preserve">) </w:t>
      </w:r>
    </w:p>
    <w:p w14:paraId="24E2B282" w14:textId="77777777" w:rsidR="00CB52B8" w:rsidRDefault="00CB52B8" w:rsidP="00612FA2"/>
    <w:p w14:paraId="1805DCA6" w14:textId="46B60A09" w:rsidR="002956FD" w:rsidRDefault="00CB52B8" w:rsidP="00612FA2">
      <w:pPr>
        <w:rPr>
          <w:b/>
          <w:bCs/>
        </w:rPr>
      </w:pPr>
      <w:r w:rsidRPr="00CB52B8">
        <w:rPr>
          <w:b/>
          <w:bCs/>
        </w:rPr>
        <w:t>Course Calendar</w:t>
      </w:r>
    </w:p>
    <w:p w14:paraId="266C0ECD" w14:textId="77777777" w:rsidR="00397AEF" w:rsidRDefault="00397AEF" w:rsidP="00612FA2">
      <w:pPr>
        <w:rPr>
          <w:b/>
          <w:bCs/>
        </w:rPr>
      </w:pPr>
    </w:p>
    <w:tbl>
      <w:tblPr>
        <w:tblStyle w:val="GridTable4-Accent6"/>
        <w:tblW w:w="5000" w:type="pct"/>
        <w:tblLook w:val="04A0" w:firstRow="1" w:lastRow="0" w:firstColumn="1" w:lastColumn="0" w:noHBand="0" w:noVBand="1"/>
      </w:tblPr>
      <w:tblGrid>
        <w:gridCol w:w="1034"/>
        <w:gridCol w:w="1729"/>
        <w:gridCol w:w="3123"/>
        <w:gridCol w:w="2370"/>
        <w:gridCol w:w="2174"/>
      </w:tblGrid>
      <w:tr w:rsidR="002956FD" w:rsidRPr="00326AF1" w14:paraId="1E7D37FD" w14:textId="77777777" w:rsidTr="006F64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 w:type="pct"/>
          </w:tcPr>
          <w:p w14:paraId="24CDF1CB" w14:textId="77777777" w:rsidR="002956FD" w:rsidRPr="00326AF1" w:rsidRDefault="002956FD" w:rsidP="00D17A86">
            <w:pPr>
              <w:spacing w:line="360" w:lineRule="auto"/>
              <w:rPr>
                <w:rFonts w:eastAsia="Cambria" w:cs="Arial"/>
                <w:szCs w:val="24"/>
              </w:rPr>
            </w:pPr>
            <w:r w:rsidRPr="00326AF1">
              <w:rPr>
                <w:rFonts w:eastAsia="Cambria" w:cs="Arial"/>
                <w:szCs w:val="24"/>
              </w:rPr>
              <w:t>Week</w:t>
            </w:r>
          </w:p>
        </w:tc>
        <w:tc>
          <w:tcPr>
            <w:tcW w:w="829" w:type="pct"/>
          </w:tcPr>
          <w:p w14:paraId="0BC1B089" w14:textId="77777777" w:rsidR="002956FD" w:rsidRPr="00326AF1" w:rsidRDefault="002956FD" w:rsidP="00D17A86">
            <w:pPr>
              <w:spacing w:line="360" w:lineRule="auto"/>
              <w:cnfStyle w:val="100000000000" w:firstRow="1" w:lastRow="0" w:firstColumn="0" w:lastColumn="0" w:oddVBand="0" w:evenVBand="0" w:oddHBand="0" w:evenHBand="0" w:firstRowFirstColumn="0" w:firstRowLastColumn="0" w:lastRowFirstColumn="0" w:lastRowLastColumn="0"/>
              <w:rPr>
                <w:rFonts w:eastAsia="Cambria" w:cs="Arial"/>
                <w:szCs w:val="24"/>
              </w:rPr>
            </w:pPr>
            <w:r w:rsidRPr="00326AF1">
              <w:rPr>
                <w:rFonts w:eastAsia="Cambria" w:cs="Arial"/>
                <w:szCs w:val="24"/>
              </w:rPr>
              <w:t>Date</w:t>
            </w:r>
          </w:p>
        </w:tc>
        <w:tc>
          <w:tcPr>
            <w:tcW w:w="1497" w:type="pct"/>
          </w:tcPr>
          <w:p w14:paraId="209E20F2" w14:textId="77777777" w:rsidR="002956FD" w:rsidRPr="00326AF1" w:rsidRDefault="002956FD" w:rsidP="00D17A86">
            <w:pPr>
              <w:spacing w:line="360" w:lineRule="auto"/>
              <w:cnfStyle w:val="100000000000" w:firstRow="1" w:lastRow="0" w:firstColumn="0" w:lastColumn="0" w:oddVBand="0" w:evenVBand="0" w:oddHBand="0" w:evenHBand="0" w:firstRowFirstColumn="0" w:firstRowLastColumn="0" w:lastRowFirstColumn="0" w:lastRowLastColumn="0"/>
              <w:rPr>
                <w:rFonts w:eastAsia="Cambria" w:cs="Arial"/>
                <w:szCs w:val="24"/>
              </w:rPr>
            </w:pPr>
            <w:r w:rsidRPr="00326AF1">
              <w:rPr>
                <w:rFonts w:eastAsia="Cambria" w:cs="Arial"/>
                <w:szCs w:val="24"/>
              </w:rPr>
              <w:t>Topic</w:t>
            </w:r>
          </w:p>
        </w:tc>
        <w:tc>
          <w:tcPr>
            <w:tcW w:w="1136" w:type="pct"/>
          </w:tcPr>
          <w:p w14:paraId="6D62A357" w14:textId="751E5114" w:rsidR="002956FD" w:rsidRPr="00326AF1" w:rsidRDefault="002956FD" w:rsidP="00D17A86">
            <w:pPr>
              <w:spacing w:line="360" w:lineRule="auto"/>
              <w:cnfStyle w:val="100000000000" w:firstRow="1" w:lastRow="0" w:firstColumn="0" w:lastColumn="0" w:oddVBand="0" w:evenVBand="0" w:oddHBand="0" w:evenHBand="0" w:firstRowFirstColumn="0" w:firstRowLastColumn="0" w:lastRowFirstColumn="0" w:lastRowLastColumn="0"/>
              <w:rPr>
                <w:rFonts w:eastAsia="Cambria" w:cs="Arial"/>
                <w:szCs w:val="24"/>
              </w:rPr>
            </w:pPr>
            <w:r w:rsidRPr="00326AF1">
              <w:rPr>
                <w:rFonts w:eastAsia="Cambria" w:cs="Arial"/>
                <w:szCs w:val="24"/>
              </w:rPr>
              <w:t>Assignment</w:t>
            </w:r>
            <w:r w:rsidR="001145EA">
              <w:rPr>
                <w:rFonts w:eastAsia="Cambria" w:cs="Arial"/>
                <w:szCs w:val="24"/>
              </w:rPr>
              <w:t>s</w:t>
            </w:r>
          </w:p>
        </w:tc>
        <w:tc>
          <w:tcPr>
            <w:tcW w:w="1042" w:type="pct"/>
          </w:tcPr>
          <w:p w14:paraId="7C21245F" w14:textId="77777777" w:rsidR="002956FD" w:rsidRPr="00326AF1" w:rsidRDefault="002956FD" w:rsidP="00D17A86">
            <w:pPr>
              <w:spacing w:line="360" w:lineRule="auto"/>
              <w:cnfStyle w:val="100000000000" w:firstRow="1" w:lastRow="0" w:firstColumn="0" w:lastColumn="0" w:oddVBand="0" w:evenVBand="0" w:oddHBand="0" w:evenHBand="0" w:firstRowFirstColumn="0" w:firstRowLastColumn="0" w:lastRowFirstColumn="0" w:lastRowLastColumn="0"/>
              <w:rPr>
                <w:rFonts w:eastAsia="Cambria" w:cs="Arial"/>
                <w:szCs w:val="24"/>
              </w:rPr>
            </w:pPr>
            <w:r w:rsidRPr="00326AF1">
              <w:rPr>
                <w:rFonts w:eastAsia="Cambria" w:cs="Arial"/>
                <w:szCs w:val="24"/>
              </w:rPr>
              <w:t>Quiz</w:t>
            </w:r>
            <w:r>
              <w:rPr>
                <w:rFonts w:eastAsia="Cambria" w:cs="Arial"/>
                <w:szCs w:val="24"/>
              </w:rPr>
              <w:t xml:space="preserve">/Exam </w:t>
            </w:r>
            <w:r w:rsidRPr="00326AF1">
              <w:rPr>
                <w:rFonts w:eastAsia="Cambria" w:cs="Arial"/>
                <w:szCs w:val="24"/>
              </w:rPr>
              <w:t>(Online)</w:t>
            </w:r>
          </w:p>
        </w:tc>
      </w:tr>
      <w:tr w:rsidR="002956FD" w:rsidRPr="00326AF1" w14:paraId="48A493F2" w14:textId="77777777" w:rsidTr="006F6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 w:type="pct"/>
          </w:tcPr>
          <w:p w14:paraId="44D9B8E8" w14:textId="77777777" w:rsidR="002956FD" w:rsidRPr="00326AF1" w:rsidRDefault="002956FD" w:rsidP="00D17A86">
            <w:pPr>
              <w:spacing w:line="360" w:lineRule="auto"/>
              <w:jc w:val="center"/>
              <w:rPr>
                <w:rFonts w:eastAsia="Cambria" w:cs="Arial"/>
                <w:szCs w:val="24"/>
              </w:rPr>
            </w:pPr>
            <w:r w:rsidRPr="00326AF1">
              <w:rPr>
                <w:rFonts w:eastAsia="Cambria" w:cs="Arial"/>
                <w:szCs w:val="24"/>
              </w:rPr>
              <w:t>1</w:t>
            </w:r>
          </w:p>
        </w:tc>
        <w:tc>
          <w:tcPr>
            <w:tcW w:w="829" w:type="pct"/>
          </w:tcPr>
          <w:p w14:paraId="6F976782" w14:textId="5F8039AC" w:rsidR="002956FD" w:rsidRPr="00326AF1" w:rsidRDefault="00BB2DCD" w:rsidP="00D17A86">
            <w:pPr>
              <w:spacing w:line="360" w:lineRule="auto"/>
              <w:cnfStyle w:val="000000100000" w:firstRow="0" w:lastRow="0" w:firstColumn="0" w:lastColumn="0" w:oddVBand="0" w:evenVBand="0" w:oddHBand="1" w:evenHBand="0" w:firstRowFirstColumn="0" w:firstRowLastColumn="0" w:lastRowFirstColumn="0" w:lastRowLastColumn="0"/>
              <w:rPr>
                <w:rFonts w:eastAsia="Cambria" w:cs="Arial"/>
                <w:szCs w:val="24"/>
              </w:rPr>
            </w:pPr>
            <w:r>
              <w:rPr>
                <w:rFonts w:eastAsia="Cambria" w:cs="Arial"/>
                <w:szCs w:val="24"/>
              </w:rPr>
              <w:t>8</w:t>
            </w:r>
            <w:r w:rsidR="002956FD">
              <w:rPr>
                <w:rFonts w:eastAsia="Cambria" w:cs="Arial"/>
                <w:szCs w:val="24"/>
              </w:rPr>
              <w:t>/1</w:t>
            </w:r>
            <w:r>
              <w:rPr>
                <w:rFonts w:eastAsia="Cambria" w:cs="Arial"/>
                <w:szCs w:val="24"/>
              </w:rPr>
              <w:t>8</w:t>
            </w:r>
            <w:r w:rsidR="002956FD">
              <w:rPr>
                <w:rFonts w:eastAsia="Cambria" w:cs="Arial"/>
                <w:szCs w:val="24"/>
              </w:rPr>
              <w:t xml:space="preserve"> – </w:t>
            </w:r>
            <w:r>
              <w:rPr>
                <w:rFonts w:eastAsia="Cambria" w:cs="Arial"/>
                <w:szCs w:val="24"/>
              </w:rPr>
              <w:t>8</w:t>
            </w:r>
            <w:r w:rsidR="002956FD">
              <w:rPr>
                <w:rFonts w:eastAsia="Cambria" w:cs="Arial"/>
                <w:szCs w:val="24"/>
              </w:rPr>
              <w:t>/</w:t>
            </w:r>
            <w:r>
              <w:rPr>
                <w:rFonts w:eastAsia="Cambria" w:cs="Arial"/>
                <w:szCs w:val="24"/>
              </w:rPr>
              <w:t>24</w:t>
            </w:r>
          </w:p>
        </w:tc>
        <w:tc>
          <w:tcPr>
            <w:tcW w:w="1497" w:type="pct"/>
          </w:tcPr>
          <w:p w14:paraId="1E6ACE28" w14:textId="77777777" w:rsidR="002956FD" w:rsidRPr="00326AF1" w:rsidRDefault="002956FD" w:rsidP="00D17A86">
            <w:pPr>
              <w:spacing w:line="360" w:lineRule="auto"/>
              <w:cnfStyle w:val="000000100000" w:firstRow="0" w:lastRow="0" w:firstColumn="0" w:lastColumn="0" w:oddVBand="0" w:evenVBand="0" w:oddHBand="1" w:evenHBand="0" w:firstRowFirstColumn="0" w:firstRowLastColumn="0" w:lastRowFirstColumn="0" w:lastRowLastColumn="0"/>
              <w:rPr>
                <w:rFonts w:eastAsia="Cambria" w:cs="Arial"/>
                <w:szCs w:val="24"/>
              </w:rPr>
            </w:pPr>
            <w:r w:rsidRPr="00326AF1">
              <w:rPr>
                <w:rFonts w:cs="Arial"/>
                <w:szCs w:val="24"/>
              </w:rPr>
              <w:t>Introduction/Syllabus</w:t>
            </w:r>
          </w:p>
        </w:tc>
        <w:tc>
          <w:tcPr>
            <w:tcW w:w="1136" w:type="pct"/>
          </w:tcPr>
          <w:p w14:paraId="0273859D" w14:textId="2F501BB3" w:rsidR="002956FD" w:rsidRPr="00326AF1" w:rsidRDefault="008C0BCA" w:rsidP="00D17A86">
            <w:pPr>
              <w:spacing w:line="360" w:lineRule="auto"/>
              <w:cnfStyle w:val="000000100000" w:firstRow="0" w:lastRow="0" w:firstColumn="0" w:lastColumn="0" w:oddVBand="0" w:evenVBand="0" w:oddHBand="1" w:evenHBand="0" w:firstRowFirstColumn="0" w:firstRowLastColumn="0" w:lastRowFirstColumn="0" w:lastRowLastColumn="0"/>
              <w:rPr>
                <w:rFonts w:eastAsia="Cambria" w:cs="Arial"/>
                <w:szCs w:val="24"/>
              </w:rPr>
            </w:pPr>
            <w:r>
              <w:rPr>
                <w:rFonts w:cs="Arial"/>
                <w:szCs w:val="24"/>
              </w:rPr>
              <w:t xml:space="preserve"> </w:t>
            </w:r>
          </w:p>
        </w:tc>
        <w:tc>
          <w:tcPr>
            <w:tcW w:w="1042" w:type="pct"/>
          </w:tcPr>
          <w:p w14:paraId="24D98A8A" w14:textId="77777777" w:rsidR="002956FD" w:rsidRPr="00326AF1" w:rsidRDefault="002956FD" w:rsidP="00D17A86">
            <w:pPr>
              <w:spacing w:line="360" w:lineRule="auto"/>
              <w:cnfStyle w:val="000000100000" w:firstRow="0" w:lastRow="0" w:firstColumn="0" w:lastColumn="0" w:oddVBand="0" w:evenVBand="0" w:oddHBand="1" w:evenHBand="0" w:firstRowFirstColumn="0" w:firstRowLastColumn="0" w:lastRowFirstColumn="0" w:lastRowLastColumn="0"/>
              <w:rPr>
                <w:rFonts w:eastAsia="Cambria" w:cs="Arial"/>
                <w:szCs w:val="24"/>
              </w:rPr>
            </w:pPr>
          </w:p>
        </w:tc>
      </w:tr>
      <w:tr w:rsidR="002956FD" w:rsidRPr="00326AF1" w14:paraId="360B8ABA" w14:textId="77777777" w:rsidTr="006F6425">
        <w:tc>
          <w:tcPr>
            <w:cnfStyle w:val="001000000000" w:firstRow="0" w:lastRow="0" w:firstColumn="1" w:lastColumn="0" w:oddVBand="0" w:evenVBand="0" w:oddHBand="0" w:evenHBand="0" w:firstRowFirstColumn="0" w:firstRowLastColumn="0" w:lastRowFirstColumn="0" w:lastRowLastColumn="0"/>
            <w:tcW w:w="496" w:type="pct"/>
          </w:tcPr>
          <w:p w14:paraId="6CCC8427" w14:textId="77777777" w:rsidR="002956FD" w:rsidRPr="00326AF1" w:rsidRDefault="002956FD" w:rsidP="00D17A86">
            <w:pPr>
              <w:spacing w:line="360" w:lineRule="auto"/>
              <w:jc w:val="center"/>
              <w:rPr>
                <w:rFonts w:eastAsia="Cambria" w:cs="Arial"/>
                <w:szCs w:val="24"/>
              </w:rPr>
            </w:pPr>
          </w:p>
        </w:tc>
        <w:tc>
          <w:tcPr>
            <w:tcW w:w="829" w:type="pct"/>
          </w:tcPr>
          <w:p w14:paraId="7CF6B2D1" w14:textId="77777777" w:rsidR="002956FD" w:rsidRDefault="002956FD" w:rsidP="00D17A86">
            <w:pPr>
              <w:spacing w:line="360" w:lineRule="auto"/>
              <w:cnfStyle w:val="000000000000" w:firstRow="0" w:lastRow="0" w:firstColumn="0" w:lastColumn="0" w:oddVBand="0" w:evenVBand="0" w:oddHBand="0" w:evenHBand="0" w:firstRowFirstColumn="0" w:firstRowLastColumn="0" w:lastRowFirstColumn="0" w:lastRowLastColumn="0"/>
              <w:rPr>
                <w:rFonts w:eastAsia="Cambria" w:cs="Arial"/>
                <w:szCs w:val="24"/>
              </w:rPr>
            </w:pPr>
          </w:p>
        </w:tc>
        <w:tc>
          <w:tcPr>
            <w:tcW w:w="1497" w:type="pct"/>
          </w:tcPr>
          <w:p w14:paraId="1F36F670" w14:textId="53B90C3A" w:rsidR="002956FD" w:rsidRPr="00326AF1" w:rsidRDefault="002956FD" w:rsidP="00D17A86">
            <w:pPr>
              <w:spacing w:line="360" w:lineRule="auto"/>
              <w:cnfStyle w:val="000000000000" w:firstRow="0" w:lastRow="0" w:firstColumn="0" w:lastColumn="0" w:oddVBand="0" w:evenVBand="0" w:oddHBand="0" w:evenHBand="0" w:firstRowFirstColumn="0" w:firstRowLastColumn="0" w:lastRowFirstColumn="0" w:lastRowLastColumn="0"/>
              <w:rPr>
                <w:rFonts w:cs="Arial"/>
                <w:szCs w:val="24"/>
              </w:rPr>
            </w:pPr>
            <w:r w:rsidRPr="00326AF1">
              <w:rPr>
                <w:rFonts w:cs="Arial"/>
                <w:szCs w:val="24"/>
              </w:rPr>
              <w:t xml:space="preserve">Basic Movement Info </w:t>
            </w:r>
          </w:p>
        </w:tc>
        <w:tc>
          <w:tcPr>
            <w:tcW w:w="1136" w:type="pct"/>
          </w:tcPr>
          <w:p w14:paraId="1A98D991" w14:textId="1A034084" w:rsidR="002956FD" w:rsidRPr="00326AF1" w:rsidRDefault="00FE142C" w:rsidP="00D17A86">
            <w:pPr>
              <w:spacing w:line="360" w:lineRule="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Due</w:t>
            </w:r>
            <w:r w:rsidR="00676924">
              <w:rPr>
                <w:rFonts w:cs="Arial"/>
                <w:szCs w:val="24"/>
              </w:rPr>
              <w:t xml:space="preserve"> 8/24: Lab, Anatomical Orientation</w:t>
            </w:r>
          </w:p>
        </w:tc>
        <w:tc>
          <w:tcPr>
            <w:tcW w:w="1042" w:type="pct"/>
          </w:tcPr>
          <w:p w14:paraId="74DF4FF6" w14:textId="30EC8811" w:rsidR="002956FD" w:rsidRPr="00326AF1" w:rsidRDefault="0096602D" w:rsidP="00D17A86">
            <w:pPr>
              <w:spacing w:line="360" w:lineRule="auto"/>
              <w:cnfStyle w:val="000000000000" w:firstRow="0" w:lastRow="0" w:firstColumn="0" w:lastColumn="0" w:oddVBand="0" w:evenVBand="0" w:oddHBand="0" w:evenHBand="0" w:firstRowFirstColumn="0" w:firstRowLastColumn="0" w:lastRowFirstColumn="0" w:lastRowLastColumn="0"/>
              <w:rPr>
                <w:rFonts w:eastAsia="Cambria" w:cs="Arial"/>
                <w:szCs w:val="24"/>
              </w:rPr>
            </w:pPr>
            <w:r>
              <w:rPr>
                <w:rFonts w:cs="Arial"/>
                <w:szCs w:val="24"/>
              </w:rPr>
              <w:t>Due</w:t>
            </w:r>
            <w:r w:rsidR="00122DE3">
              <w:rPr>
                <w:rFonts w:cs="Arial"/>
                <w:szCs w:val="24"/>
              </w:rPr>
              <w:t xml:space="preserve"> </w:t>
            </w:r>
            <w:r w:rsidR="004C1FFA">
              <w:rPr>
                <w:rFonts w:cs="Arial"/>
                <w:szCs w:val="24"/>
              </w:rPr>
              <w:t>8/24</w:t>
            </w:r>
            <w:r w:rsidR="00122DE3">
              <w:rPr>
                <w:rFonts w:cs="Arial"/>
                <w:szCs w:val="24"/>
              </w:rPr>
              <w:t>: Quiz, Anatomical Terminology</w:t>
            </w:r>
          </w:p>
        </w:tc>
      </w:tr>
      <w:tr w:rsidR="002956FD" w:rsidRPr="00326AF1" w14:paraId="029EE768" w14:textId="77777777" w:rsidTr="006F6425">
        <w:trPr>
          <w:cnfStyle w:val="000000100000" w:firstRow="0" w:lastRow="0" w:firstColumn="0" w:lastColumn="0" w:oddVBand="0" w:evenVBand="0" w:oddHBand="1" w:evenHBand="0" w:firstRowFirstColumn="0" w:firstRowLastColumn="0" w:lastRowFirstColumn="0" w:lastRowLastColumn="0"/>
          <w:trHeight w:val="1023"/>
        </w:trPr>
        <w:tc>
          <w:tcPr>
            <w:cnfStyle w:val="001000000000" w:firstRow="0" w:lastRow="0" w:firstColumn="1" w:lastColumn="0" w:oddVBand="0" w:evenVBand="0" w:oddHBand="0" w:evenHBand="0" w:firstRowFirstColumn="0" w:firstRowLastColumn="0" w:lastRowFirstColumn="0" w:lastRowLastColumn="0"/>
            <w:tcW w:w="496" w:type="pct"/>
          </w:tcPr>
          <w:p w14:paraId="73D5CCDF" w14:textId="77777777" w:rsidR="002956FD" w:rsidRPr="00326AF1" w:rsidRDefault="002956FD" w:rsidP="00D17A86">
            <w:pPr>
              <w:spacing w:line="360" w:lineRule="auto"/>
              <w:jc w:val="center"/>
              <w:rPr>
                <w:rFonts w:cs="Arial"/>
                <w:szCs w:val="24"/>
              </w:rPr>
            </w:pPr>
            <w:r w:rsidRPr="00326AF1">
              <w:rPr>
                <w:rFonts w:cs="Arial"/>
                <w:szCs w:val="24"/>
              </w:rPr>
              <w:t>2</w:t>
            </w:r>
          </w:p>
        </w:tc>
        <w:tc>
          <w:tcPr>
            <w:tcW w:w="829" w:type="pct"/>
          </w:tcPr>
          <w:p w14:paraId="6C2175E7" w14:textId="30446715" w:rsidR="002956FD" w:rsidRPr="00326AF1" w:rsidRDefault="00BB2DCD" w:rsidP="00D17A86">
            <w:pPr>
              <w:spacing w:line="360" w:lineRule="auto"/>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 xml:space="preserve">8/25 </w:t>
            </w:r>
            <w:r w:rsidR="00C71A66">
              <w:rPr>
                <w:rFonts w:cs="Arial"/>
                <w:szCs w:val="24"/>
              </w:rPr>
              <w:t>–</w:t>
            </w:r>
            <w:r>
              <w:rPr>
                <w:rFonts w:cs="Arial"/>
                <w:szCs w:val="24"/>
              </w:rPr>
              <w:t xml:space="preserve"> </w:t>
            </w:r>
            <w:r w:rsidR="00C71A66">
              <w:rPr>
                <w:rFonts w:cs="Arial"/>
                <w:szCs w:val="24"/>
              </w:rPr>
              <w:t xml:space="preserve">8/31 </w:t>
            </w:r>
          </w:p>
        </w:tc>
        <w:tc>
          <w:tcPr>
            <w:tcW w:w="1497" w:type="pct"/>
          </w:tcPr>
          <w:p w14:paraId="5AB51886" w14:textId="750656F1" w:rsidR="002956FD" w:rsidRPr="00326AF1" w:rsidRDefault="002956FD" w:rsidP="00D17A86">
            <w:pPr>
              <w:spacing w:line="360" w:lineRule="auto"/>
              <w:cnfStyle w:val="000000100000" w:firstRow="0" w:lastRow="0" w:firstColumn="0" w:lastColumn="0" w:oddVBand="0" w:evenVBand="0" w:oddHBand="1" w:evenHBand="0" w:firstRowFirstColumn="0" w:firstRowLastColumn="0" w:lastRowFirstColumn="0" w:lastRowLastColumn="0"/>
              <w:rPr>
                <w:rFonts w:cs="Arial"/>
                <w:szCs w:val="24"/>
              </w:rPr>
            </w:pPr>
            <w:r w:rsidRPr="00C816A0">
              <w:rPr>
                <w:rFonts w:cs="Arial"/>
                <w:szCs w:val="24"/>
              </w:rPr>
              <w:t>Introduction to A&amp;P</w:t>
            </w:r>
          </w:p>
        </w:tc>
        <w:tc>
          <w:tcPr>
            <w:tcW w:w="1136" w:type="pct"/>
          </w:tcPr>
          <w:p w14:paraId="707AC563" w14:textId="77777777" w:rsidR="002956FD" w:rsidRPr="00326AF1" w:rsidRDefault="002956FD" w:rsidP="00D17A86">
            <w:pPr>
              <w:spacing w:line="36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042" w:type="pct"/>
          </w:tcPr>
          <w:p w14:paraId="36D4F4E9" w14:textId="762DD367" w:rsidR="002956FD" w:rsidRDefault="00122DE3" w:rsidP="00D17A86">
            <w:pPr>
              <w:spacing w:line="360" w:lineRule="auto"/>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 xml:space="preserve">Due </w:t>
            </w:r>
            <w:r w:rsidR="00771D3B">
              <w:rPr>
                <w:rFonts w:cs="Arial"/>
                <w:szCs w:val="24"/>
              </w:rPr>
              <w:t>8/31</w:t>
            </w:r>
            <w:r>
              <w:rPr>
                <w:rFonts w:cs="Arial"/>
                <w:szCs w:val="24"/>
              </w:rPr>
              <w:t xml:space="preserve">: Quiz, Basic </w:t>
            </w:r>
            <w:r w:rsidR="00293AC3">
              <w:rPr>
                <w:rFonts w:cs="Arial"/>
                <w:szCs w:val="24"/>
              </w:rPr>
              <w:t>Chemistry</w:t>
            </w:r>
          </w:p>
          <w:p w14:paraId="30F358B5" w14:textId="261F9F59" w:rsidR="004B04E7" w:rsidRPr="00326AF1" w:rsidRDefault="004B04E7" w:rsidP="00D17A86">
            <w:pPr>
              <w:spacing w:line="360" w:lineRule="auto"/>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 xml:space="preserve">Due </w:t>
            </w:r>
            <w:r w:rsidR="00771D3B">
              <w:rPr>
                <w:rFonts w:cs="Arial"/>
                <w:szCs w:val="24"/>
              </w:rPr>
              <w:t>8/31</w:t>
            </w:r>
            <w:r>
              <w:rPr>
                <w:rFonts w:cs="Arial"/>
                <w:szCs w:val="24"/>
              </w:rPr>
              <w:t>: Quiz, Cell Structure</w:t>
            </w:r>
          </w:p>
        </w:tc>
      </w:tr>
      <w:tr w:rsidR="00886050" w:rsidRPr="00326AF1" w14:paraId="471A3968" w14:textId="77777777" w:rsidTr="006F6425">
        <w:trPr>
          <w:trHeight w:val="529"/>
        </w:trPr>
        <w:tc>
          <w:tcPr>
            <w:cnfStyle w:val="001000000000" w:firstRow="0" w:lastRow="0" w:firstColumn="1" w:lastColumn="0" w:oddVBand="0" w:evenVBand="0" w:oddHBand="0" w:evenHBand="0" w:firstRowFirstColumn="0" w:firstRowLastColumn="0" w:lastRowFirstColumn="0" w:lastRowLastColumn="0"/>
            <w:tcW w:w="496" w:type="pct"/>
          </w:tcPr>
          <w:p w14:paraId="2520377B" w14:textId="77777777" w:rsidR="00886050" w:rsidRPr="00326AF1" w:rsidRDefault="00886050" w:rsidP="00886050">
            <w:pPr>
              <w:spacing w:line="360" w:lineRule="auto"/>
              <w:jc w:val="center"/>
              <w:rPr>
                <w:rFonts w:eastAsia="Cambria" w:cs="Arial"/>
                <w:szCs w:val="24"/>
              </w:rPr>
            </w:pPr>
          </w:p>
        </w:tc>
        <w:tc>
          <w:tcPr>
            <w:tcW w:w="829" w:type="pct"/>
          </w:tcPr>
          <w:p w14:paraId="5FFD3417" w14:textId="77777777" w:rsidR="00886050" w:rsidRPr="00326AF1" w:rsidRDefault="00886050" w:rsidP="00886050">
            <w:pPr>
              <w:spacing w:line="360" w:lineRule="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 xml:space="preserve"> </w:t>
            </w:r>
          </w:p>
        </w:tc>
        <w:tc>
          <w:tcPr>
            <w:tcW w:w="1497" w:type="pct"/>
          </w:tcPr>
          <w:p w14:paraId="0FC42F00" w14:textId="2C568F7A" w:rsidR="00886050" w:rsidRPr="00326AF1" w:rsidRDefault="00886050" w:rsidP="00886050">
            <w:pPr>
              <w:spacing w:line="360" w:lineRule="auto"/>
              <w:cnfStyle w:val="000000000000" w:firstRow="0" w:lastRow="0" w:firstColumn="0" w:lastColumn="0" w:oddVBand="0" w:evenVBand="0" w:oddHBand="0" w:evenHBand="0" w:firstRowFirstColumn="0" w:firstRowLastColumn="0" w:lastRowFirstColumn="0" w:lastRowLastColumn="0"/>
              <w:rPr>
                <w:rFonts w:cs="Arial"/>
                <w:szCs w:val="24"/>
              </w:rPr>
            </w:pPr>
            <w:r w:rsidRPr="00326AF1">
              <w:rPr>
                <w:rFonts w:cs="Arial"/>
                <w:szCs w:val="24"/>
              </w:rPr>
              <w:t xml:space="preserve">The Nervous System </w:t>
            </w:r>
          </w:p>
        </w:tc>
        <w:tc>
          <w:tcPr>
            <w:tcW w:w="1136" w:type="pct"/>
          </w:tcPr>
          <w:p w14:paraId="744BC1E7" w14:textId="0907FEBE" w:rsidR="00886050" w:rsidRPr="00326AF1" w:rsidRDefault="00886050" w:rsidP="00886050">
            <w:pPr>
              <w:spacing w:line="360" w:lineRule="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 xml:space="preserve"> </w:t>
            </w:r>
          </w:p>
        </w:tc>
        <w:tc>
          <w:tcPr>
            <w:tcW w:w="1042" w:type="pct"/>
          </w:tcPr>
          <w:p w14:paraId="195AAFE2" w14:textId="6EDADE9F" w:rsidR="00886050" w:rsidRPr="00326AF1" w:rsidRDefault="00886050" w:rsidP="00886050">
            <w:pPr>
              <w:spacing w:line="360" w:lineRule="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 xml:space="preserve">Due </w:t>
            </w:r>
            <w:r w:rsidR="00771D3B">
              <w:rPr>
                <w:rFonts w:cs="Arial"/>
                <w:szCs w:val="24"/>
              </w:rPr>
              <w:t>8/31</w:t>
            </w:r>
            <w:r>
              <w:rPr>
                <w:rFonts w:cs="Arial"/>
                <w:szCs w:val="24"/>
              </w:rPr>
              <w:t>: Quiz, Na+/K+ Pump</w:t>
            </w:r>
          </w:p>
        </w:tc>
      </w:tr>
      <w:tr w:rsidR="002956FD" w:rsidRPr="00326AF1" w14:paraId="748585A3" w14:textId="77777777" w:rsidTr="006F6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 w:type="pct"/>
          </w:tcPr>
          <w:p w14:paraId="54192F7C" w14:textId="77777777" w:rsidR="002956FD" w:rsidRPr="00326AF1" w:rsidRDefault="002956FD" w:rsidP="00D17A86">
            <w:pPr>
              <w:spacing w:line="360" w:lineRule="auto"/>
              <w:jc w:val="center"/>
              <w:rPr>
                <w:rFonts w:cs="Arial"/>
                <w:szCs w:val="24"/>
              </w:rPr>
            </w:pPr>
            <w:r w:rsidRPr="00326AF1">
              <w:rPr>
                <w:rFonts w:cs="Arial"/>
                <w:szCs w:val="24"/>
              </w:rPr>
              <w:t>3</w:t>
            </w:r>
          </w:p>
        </w:tc>
        <w:tc>
          <w:tcPr>
            <w:tcW w:w="829" w:type="pct"/>
          </w:tcPr>
          <w:p w14:paraId="653F86AE" w14:textId="7A31863A" w:rsidR="002956FD" w:rsidRPr="00326AF1" w:rsidRDefault="00C71A66" w:rsidP="00D17A86">
            <w:pPr>
              <w:spacing w:line="360" w:lineRule="auto"/>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 xml:space="preserve">9/1 – 9/7 </w:t>
            </w:r>
          </w:p>
        </w:tc>
        <w:tc>
          <w:tcPr>
            <w:tcW w:w="1497" w:type="pct"/>
          </w:tcPr>
          <w:p w14:paraId="511EAADC" w14:textId="48815019" w:rsidR="002956FD" w:rsidRPr="00326AF1" w:rsidRDefault="00483A16" w:rsidP="00CF3460">
            <w:pPr>
              <w:spacing w:line="360" w:lineRule="auto"/>
              <w:cnfStyle w:val="000000100000" w:firstRow="0" w:lastRow="0" w:firstColumn="0" w:lastColumn="0" w:oddVBand="0" w:evenVBand="0" w:oddHBand="1" w:evenHBand="0" w:firstRowFirstColumn="0" w:firstRowLastColumn="0" w:lastRowFirstColumn="0" w:lastRowLastColumn="0"/>
              <w:rPr>
                <w:rFonts w:cs="Arial"/>
                <w:szCs w:val="24"/>
              </w:rPr>
            </w:pPr>
            <w:r w:rsidRPr="00483A16">
              <w:rPr>
                <w:rFonts w:cs="Arial"/>
                <w:b/>
                <w:bCs/>
                <w:szCs w:val="24"/>
              </w:rPr>
              <w:t>NO CLASS</w:t>
            </w:r>
            <w:r w:rsidR="00CF3460">
              <w:rPr>
                <w:rFonts w:cs="Arial"/>
                <w:szCs w:val="24"/>
              </w:rPr>
              <w:t xml:space="preserve"> </w:t>
            </w:r>
          </w:p>
        </w:tc>
        <w:tc>
          <w:tcPr>
            <w:tcW w:w="1136" w:type="pct"/>
          </w:tcPr>
          <w:p w14:paraId="208D981C" w14:textId="050FB237" w:rsidR="002956FD" w:rsidRPr="00483A16" w:rsidRDefault="00483A16" w:rsidP="00D17A86">
            <w:pPr>
              <w:spacing w:line="360" w:lineRule="auto"/>
              <w:cnfStyle w:val="000000100000" w:firstRow="0" w:lastRow="0" w:firstColumn="0" w:lastColumn="0" w:oddVBand="0" w:evenVBand="0" w:oddHBand="1" w:evenHBand="0" w:firstRowFirstColumn="0" w:firstRowLastColumn="0" w:lastRowFirstColumn="0" w:lastRowLastColumn="0"/>
              <w:rPr>
                <w:rFonts w:cs="Arial"/>
                <w:b/>
                <w:bCs/>
                <w:szCs w:val="24"/>
              </w:rPr>
            </w:pPr>
            <w:r w:rsidRPr="00483A16">
              <w:rPr>
                <w:rFonts w:cs="Arial"/>
                <w:b/>
                <w:bCs/>
                <w:szCs w:val="24"/>
              </w:rPr>
              <w:t>LABOR DAY</w:t>
            </w:r>
          </w:p>
        </w:tc>
        <w:tc>
          <w:tcPr>
            <w:tcW w:w="1042" w:type="pct"/>
          </w:tcPr>
          <w:p w14:paraId="73112A02" w14:textId="145DCE58" w:rsidR="002956FD" w:rsidRPr="00326AF1" w:rsidRDefault="009F039B" w:rsidP="00D17A86">
            <w:pPr>
              <w:spacing w:line="360" w:lineRule="auto"/>
              <w:cnfStyle w:val="000000100000" w:firstRow="0" w:lastRow="0" w:firstColumn="0" w:lastColumn="0" w:oddVBand="0" w:evenVBand="0" w:oddHBand="1" w:evenHBand="0" w:firstRowFirstColumn="0" w:firstRowLastColumn="0" w:lastRowFirstColumn="0" w:lastRowLastColumn="0"/>
              <w:rPr>
                <w:rFonts w:cs="Arial"/>
                <w:szCs w:val="24"/>
              </w:rPr>
            </w:pPr>
            <w:r>
              <w:rPr>
                <w:rFonts w:cs="Arial"/>
                <w:color w:val="FF0000"/>
                <w:szCs w:val="24"/>
              </w:rPr>
              <w:t xml:space="preserve"> </w:t>
            </w:r>
          </w:p>
        </w:tc>
      </w:tr>
      <w:tr w:rsidR="006F6425" w:rsidRPr="00326AF1" w14:paraId="2B9F649D" w14:textId="77777777" w:rsidTr="006F6425">
        <w:tc>
          <w:tcPr>
            <w:cnfStyle w:val="001000000000" w:firstRow="0" w:lastRow="0" w:firstColumn="1" w:lastColumn="0" w:oddVBand="0" w:evenVBand="0" w:oddHBand="0" w:evenHBand="0" w:firstRowFirstColumn="0" w:firstRowLastColumn="0" w:lastRowFirstColumn="0" w:lastRowLastColumn="0"/>
            <w:tcW w:w="496" w:type="pct"/>
          </w:tcPr>
          <w:p w14:paraId="4164A23F" w14:textId="77777777" w:rsidR="006F6425" w:rsidRPr="00326AF1" w:rsidRDefault="006F6425" w:rsidP="006F6425">
            <w:pPr>
              <w:spacing w:line="360" w:lineRule="auto"/>
              <w:jc w:val="center"/>
              <w:rPr>
                <w:rFonts w:cs="Arial"/>
                <w:szCs w:val="24"/>
              </w:rPr>
            </w:pPr>
          </w:p>
        </w:tc>
        <w:tc>
          <w:tcPr>
            <w:tcW w:w="829" w:type="pct"/>
          </w:tcPr>
          <w:p w14:paraId="4CB1113E" w14:textId="77777777" w:rsidR="006F6425" w:rsidRPr="00326AF1" w:rsidRDefault="006F6425" w:rsidP="006F6425">
            <w:pPr>
              <w:spacing w:line="360" w:lineRule="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 xml:space="preserve"> </w:t>
            </w:r>
          </w:p>
        </w:tc>
        <w:tc>
          <w:tcPr>
            <w:tcW w:w="1497" w:type="pct"/>
          </w:tcPr>
          <w:p w14:paraId="3FEF66DE" w14:textId="6CB966E4" w:rsidR="006F6425" w:rsidRPr="00326AF1" w:rsidRDefault="00927427" w:rsidP="006F6425">
            <w:pPr>
              <w:spacing w:line="360" w:lineRule="auto"/>
              <w:cnfStyle w:val="000000000000" w:firstRow="0" w:lastRow="0" w:firstColumn="0" w:lastColumn="0" w:oddVBand="0" w:evenVBand="0" w:oddHBand="0" w:evenHBand="0" w:firstRowFirstColumn="0" w:firstRowLastColumn="0" w:lastRowFirstColumn="0" w:lastRowLastColumn="0"/>
              <w:rPr>
                <w:rFonts w:cs="Arial"/>
                <w:szCs w:val="24"/>
              </w:rPr>
            </w:pPr>
            <w:r>
              <w:rPr>
                <w:b/>
                <w:bCs/>
                <w:highlight w:val="yellow"/>
              </w:rPr>
              <w:t xml:space="preserve">IN-CLASS </w:t>
            </w:r>
            <w:r w:rsidR="004F386B" w:rsidRPr="007E5A13">
              <w:rPr>
                <w:b/>
                <w:bCs/>
                <w:highlight w:val="yellow"/>
              </w:rPr>
              <w:t xml:space="preserve">EXAM </w:t>
            </w:r>
            <w:r w:rsidR="004F386B">
              <w:rPr>
                <w:b/>
                <w:bCs/>
                <w:highlight w:val="yellow"/>
              </w:rPr>
              <w:t>1</w:t>
            </w:r>
          </w:p>
        </w:tc>
        <w:tc>
          <w:tcPr>
            <w:tcW w:w="1136" w:type="pct"/>
          </w:tcPr>
          <w:p w14:paraId="5E4A2957" w14:textId="267C2EF6" w:rsidR="006F6425" w:rsidRPr="00326AF1" w:rsidRDefault="006F6425" w:rsidP="006F6425">
            <w:pPr>
              <w:spacing w:line="360" w:lineRule="auto"/>
              <w:cnfStyle w:val="000000000000" w:firstRow="0" w:lastRow="0" w:firstColumn="0" w:lastColumn="0" w:oddVBand="0" w:evenVBand="0" w:oddHBand="0" w:evenHBand="0" w:firstRowFirstColumn="0" w:firstRowLastColumn="0" w:lastRowFirstColumn="0" w:lastRowLastColumn="0"/>
              <w:rPr>
                <w:rFonts w:cs="Arial"/>
                <w:szCs w:val="24"/>
              </w:rPr>
            </w:pPr>
            <w:r>
              <w:rPr>
                <w:b/>
                <w:bCs/>
              </w:rPr>
              <w:t xml:space="preserve"> </w:t>
            </w:r>
          </w:p>
        </w:tc>
        <w:tc>
          <w:tcPr>
            <w:tcW w:w="1042" w:type="pct"/>
          </w:tcPr>
          <w:p w14:paraId="5E20CE83" w14:textId="5BC94440" w:rsidR="006F6425" w:rsidRPr="0009316D" w:rsidRDefault="006F6425" w:rsidP="006F6425">
            <w:pPr>
              <w:spacing w:line="360" w:lineRule="auto"/>
              <w:cnfStyle w:val="000000000000" w:firstRow="0" w:lastRow="0" w:firstColumn="0" w:lastColumn="0" w:oddVBand="0" w:evenVBand="0" w:oddHBand="0" w:evenHBand="0" w:firstRowFirstColumn="0" w:firstRowLastColumn="0" w:lastRowFirstColumn="0" w:lastRowLastColumn="0"/>
              <w:rPr>
                <w:rFonts w:cs="Arial"/>
                <w:b/>
                <w:bCs/>
                <w:szCs w:val="24"/>
              </w:rPr>
            </w:pPr>
          </w:p>
        </w:tc>
      </w:tr>
      <w:tr w:rsidR="004F386B" w:rsidRPr="00326AF1" w14:paraId="6B718387" w14:textId="77777777" w:rsidTr="006F6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 w:type="pct"/>
          </w:tcPr>
          <w:p w14:paraId="1CE39987" w14:textId="77777777" w:rsidR="004F386B" w:rsidRPr="00326AF1" w:rsidRDefault="004F386B" w:rsidP="004F386B">
            <w:pPr>
              <w:spacing w:line="360" w:lineRule="auto"/>
              <w:jc w:val="center"/>
              <w:rPr>
                <w:rFonts w:cs="Arial"/>
                <w:szCs w:val="24"/>
              </w:rPr>
            </w:pPr>
            <w:r w:rsidRPr="00326AF1">
              <w:rPr>
                <w:rFonts w:cs="Arial"/>
                <w:szCs w:val="24"/>
              </w:rPr>
              <w:t>4</w:t>
            </w:r>
          </w:p>
        </w:tc>
        <w:tc>
          <w:tcPr>
            <w:tcW w:w="829" w:type="pct"/>
          </w:tcPr>
          <w:p w14:paraId="62859640" w14:textId="374FB24E" w:rsidR="004F386B" w:rsidRPr="00326AF1"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9/8 – 9/14</w:t>
            </w:r>
          </w:p>
        </w:tc>
        <w:tc>
          <w:tcPr>
            <w:tcW w:w="1497" w:type="pct"/>
          </w:tcPr>
          <w:p w14:paraId="39E1F6A8" w14:textId="3A3EA8B4" w:rsidR="004F386B" w:rsidRPr="00326AF1"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szCs w:val="24"/>
              </w:rPr>
            </w:pPr>
            <w:r w:rsidRPr="00326AF1">
              <w:rPr>
                <w:rFonts w:cs="Arial"/>
                <w:szCs w:val="24"/>
              </w:rPr>
              <w:t xml:space="preserve">The Nervous System </w:t>
            </w:r>
          </w:p>
        </w:tc>
        <w:tc>
          <w:tcPr>
            <w:tcW w:w="1136" w:type="pct"/>
          </w:tcPr>
          <w:p w14:paraId="2CC069F8" w14:textId="5522D734" w:rsidR="004F386B" w:rsidRPr="00326AF1"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szCs w:val="24"/>
              </w:rPr>
            </w:pPr>
            <w:r>
              <w:rPr>
                <w:b/>
                <w:bCs/>
              </w:rPr>
              <w:t xml:space="preserve"> </w:t>
            </w:r>
          </w:p>
        </w:tc>
        <w:tc>
          <w:tcPr>
            <w:tcW w:w="1042" w:type="pct"/>
          </w:tcPr>
          <w:p w14:paraId="6CAE07E3" w14:textId="754CC042" w:rsidR="004F386B" w:rsidRPr="00326AF1"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4F386B" w:rsidRPr="00326AF1" w14:paraId="45ADD167" w14:textId="77777777" w:rsidTr="006F6425">
        <w:tc>
          <w:tcPr>
            <w:cnfStyle w:val="001000000000" w:firstRow="0" w:lastRow="0" w:firstColumn="1" w:lastColumn="0" w:oddVBand="0" w:evenVBand="0" w:oddHBand="0" w:evenHBand="0" w:firstRowFirstColumn="0" w:firstRowLastColumn="0" w:lastRowFirstColumn="0" w:lastRowLastColumn="0"/>
            <w:tcW w:w="496" w:type="pct"/>
          </w:tcPr>
          <w:p w14:paraId="7CCFB9D1" w14:textId="77777777" w:rsidR="004F386B" w:rsidRPr="00326AF1" w:rsidRDefault="004F386B" w:rsidP="004F386B">
            <w:pPr>
              <w:spacing w:line="360" w:lineRule="auto"/>
              <w:jc w:val="center"/>
              <w:rPr>
                <w:rFonts w:cs="Arial"/>
                <w:szCs w:val="24"/>
              </w:rPr>
            </w:pPr>
          </w:p>
        </w:tc>
        <w:tc>
          <w:tcPr>
            <w:tcW w:w="829" w:type="pct"/>
          </w:tcPr>
          <w:p w14:paraId="481876CB" w14:textId="77777777" w:rsidR="004F386B" w:rsidRPr="00326AF1" w:rsidRDefault="004F386B" w:rsidP="004F386B">
            <w:pPr>
              <w:spacing w:line="360" w:lineRule="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 xml:space="preserve"> </w:t>
            </w:r>
          </w:p>
        </w:tc>
        <w:tc>
          <w:tcPr>
            <w:tcW w:w="1497" w:type="pct"/>
          </w:tcPr>
          <w:p w14:paraId="6D922AED" w14:textId="78E18CE1" w:rsidR="004F386B" w:rsidRPr="00A25108" w:rsidRDefault="004F386B" w:rsidP="004F386B">
            <w:pPr>
              <w:spacing w:line="360" w:lineRule="auto"/>
              <w:cnfStyle w:val="000000000000" w:firstRow="0" w:lastRow="0" w:firstColumn="0" w:lastColumn="0" w:oddVBand="0" w:evenVBand="0" w:oddHBand="0" w:evenHBand="0" w:firstRowFirstColumn="0" w:firstRowLastColumn="0" w:lastRowFirstColumn="0" w:lastRowLastColumn="0"/>
              <w:rPr>
                <w:rFonts w:cs="Arial"/>
                <w:b/>
                <w:bCs/>
                <w:szCs w:val="24"/>
                <w:highlight w:val="yellow"/>
              </w:rPr>
            </w:pPr>
            <w:r w:rsidRPr="00326AF1">
              <w:rPr>
                <w:rFonts w:cs="Arial"/>
                <w:szCs w:val="24"/>
              </w:rPr>
              <w:t xml:space="preserve">The Nervous System </w:t>
            </w:r>
          </w:p>
        </w:tc>
        <w:tc>
          <w:tcPr>
            <w:tcW w:w="1136" w:type="pct"/>
          </w:tcPr>
          <w:p w14:paraId="1B85B67E" w14:textId="2C8BC77F" w:rsidR="004F386B" w:rsidRPr="00A25108" w:rsidRDefault="004F386B" w:rsidP="004F386B">
            <w:pPr>
              <w:spacing w:line="360" w:lineRule="auto"/>
              <w:cnfStyle w:val="000000000000" w:firstRow="0" w:lastRow="0" w:firstColumn="0" w:lastColumn="0" w:oddVBand="0" w:evenVBand="0" w:oddHBand="0" w:evenHBand="0" w:firstRowFirstColumn="0" w:firstRowLastColumn="0" w:lastRowFirstColumn="0" w:lastRowLastColumn="0"/>
              <w:rPr>
                <w:rFonts w:cs="Arial"/>
                <w:b/>
                <w:bCs/>
                <w:szCs w:val="24"/>
                <w:highlight w:val="yellow"/>
              </w:rPr>
            </w:pPr>
            <w:r>
              <w:rPr>
                <w:rFonts w:cs="Arial"/>
                <w:szCs w:val="24"/>
              </w:rPr>
              <w:t xml:space="preserve">Due </w:t>
            </w:r>
            <w:r w:rsidR="007A5904">
              <w:rPr>
                <w:rFonts w:cs="Arial"/>
                <w:szCs w:val="24"/>
              </w:rPr>
              <w:t>9</w:t>
            </w:r>
            <w:r>
              <w:rPr>
                <w:rFonts w:cs="Arial"/>
                <w:szCs w:val="24"/>
              </w:rPr>
              <w:t>/</w:t>
            </w:r>
            <w:r w:rsidR="007A5904">
              <w:rPr>
                <w:rFonts w:cs="Arial"/>
                <w:szCs w:val="24"/>
              </w:rPr>
              <w:t>14</w:t>
            </w:r>
            <w:r>
              <w:rPr>
                <w:rFonts w:cs="Arial"/>
                <w:szCs w:val="24"/>
              </w:rPr>
              <w:t xml:space="preserve">: </w:t>
            </w:r>
            <w:r w:rsidRPr="000902CC">
              <w:t>Lab, Nervous System</w:t>
            </w:r>
          </w:p>
        </w:tc>
        <w:tc>
          <w:tcPr>
            <w:tcW w:w="1042" w:type="pct"/>
          </w:tcPr>
          <w:p w14:paraId="73B6C4EE" w14:textId="46C4B9A2" w:rsidR="004F386B" w:rsidRPr="00A25108" w:rsidRDefault="004F386B" w:rsidP="004F386B">
            <w:pPr>
              <w:spacing w:line="360" w:lineRule="auto"/>
              <w:cnfStyle w:val="000000000000" w:firstRow="0" w:lastRow="0" w:firstColumn="0" w:lastColumn="0" w:oddVBand="0" w:evenVBand="0" w:oddHBand="0" w:evenHBand="0" w:firstRowFirstColumn="0" w:firstRowLastColumn="0" w:lastRowFirstColumn="0" w:lastRowLastColumn="0"/>
              <w:rPr>
                <w:rFonts w:cs="Arial"/>
                <w:b/>
                <w:bCs/>
                <w:szCs w:val="24"/>
                <w:highlight w:val="yellow"/>
              </w:rPr>
            </w:pPr>
            <w:r w:rsidRPr="000902CC">
              <w:t xml:space="preserve">Due </w:t>
            </w:r>
            <w:r>
              <w:t>9/14</w:t>
            </w:r>
            <w:r w:rsidRPr="000902CC">
              <w:t>: Quiz, Nervous System</w:t>
            </w:r>
          </w:p>
        </w:tc>
      </w:tr>
      <w:tr w:rsidR="004F386B" w:rsidRPr="00326AF1" w14:paraId="5C7D9152" w14:textId="77777777" w:rsidTr="006F6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 w:type="pct"/>
          </w:tcPr>
          <w:p w14:paraId="38472879" w14:textId="77777777" w:rsidR="004F386B" w:rsidRPr="00326AF1" w:rsidRDefault="004F386B" w:rsidP="004F386B">
            <w:pPr>
              <w:spacing w:line="360" w:lineRule="auto"/>
              <w:jc w:val="center"/>
              <w:rPr>
                <w:rFonts w:cs="Arial"/>
                <w:szCs w:val="24"/>
              </w:rPr>
            </w:pPr>
            <w:r w:rsidRPr="00326AF1">
              <w:rPr>
                <w:rFonts w:cs="Arial"/>
                <w:szCs w:val="24"/>
              </w:rPr>
              <w:t>5</w:t>
            </w:r>
          </w:p>
        </w:tc>
        <w:tc>
          <w:tcPr>
            <w:tcW w:w="829" w:type="pct"/>
          </w:tcPr>
          <w:p w14:paraId="1CE86B72" w14:textId="6D040096" w:rsidR="004F386B" w:rsidRPr="00326AF1"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 xml:space="preserve">9/15 – 9/21 </w:t>
            </w:r>
          </w:p>
        </w:tc>
        <w:tc>
          <w:tcPr>
            <w:tcW w:w="1497" w:type="pct"/>
          </w:tcPr>
          <w:p w14:paraId="1B6EC4D1" w14:textId="36576F10" w:rsidR="004F386B" w:rsidRPr="00326AF1"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szCs w:val="24"/>
              </w:rPr>
            </w:pPr>
            <w:r w:rsidRPr="00A738B5">
              <w:t xml:space="preserve">The Muscular System </w:t>
            </w:r>
          </w:p>
        </w:tc>
        <w:tc>
          <w:tcPr>
            <w:tcW w:w="1136" w:type="pct"/>
          </w:tcPr>
          <w:p w14:paraId="03813596" w14:textId="71ACB73C" w:rsidR="004F386B" w:rsidRPr="00326AF1"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 xml:space="preserve"> </w:t>
            </w:r>
          </w:p>
        </w:tc>
        <w:tc>
          <w:tcPr>
            <w:tcW w:w="1042" w:type="pct"/>
          </w:tcPr>
          <w:p w14:paraId="0EF15CB0" w14:textId="5B6CB7A0" w:rsidR="004F386B" w:rsidRPr="00326AF1"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4F386B" w:rsidRPr="00326AF1" w14:paraId="3E0BFE83" w14:textId="77777777" w:rsidTr="006F6425">
        <w:tc>
          <w:tcPr>
            <w:cnfStyle w:val="001000000000" w:firstRow="0" w:lastRow="0" w:firstColumn="1" w:lastColumn="0" w:oddVBand="0" w:evenVBand="0" w:oddHBand="0" w:evenHBand="0" w:firstRowFirstColumn="0" w:firstRowLastColumn="0" w:lastRowFirstColumn="0" w:lastRowLastColumn="0"/>
            <w:tcW w:w="496" w:type="pct"/>
          </w:tcPr>
          <w:p w14:paraId="583CD845" w14:textId="77777777" w:rsidR="004F386B" w:rsidRPr="00326AF1" w:rsidRDefault="004F386B" w:rsidP="004F386B">
            <w:pPr>
              <w:spacing w:line="360" w:lineRule="auto"/>
              <w:jc w:val="center"/>
              <w:rPr>
                <w:rFonts w:cs="Arial"/>
                <w:szCs w:val="24"/>
              </w:rPr>
            </w:pPr>
          </w:p>
        </w:tc>
        <w:tc>
          <w:tcPr>
            <w:tcW w:w="829" w:type="pct"/>
          </w:tcPr>
          <w:p w14:paraId="3141B4F8" w14:textId="77777777" w:rsidR="004F386B" w:rsidRPr="00326AF1" w:rsidRDefault="004F386B" w:rsidP="004F386B">
            <w:pPr>
              <w:spacing w:line="36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497" w:type="pct"/>
          </w:tcPr>
          <w:p w14:paraId="40C86922" w14:textId="258F3ED2" w:rsidR="004F386B" w:rsidRPr="00326AF1" w:rsidRDefault="004F386B" w:rsidP="004F386B">
            <w:pPr>
              <w:spacing w:line="360" w:lineRule="auto"/>
              <w:cnfStyle w:val="000000000000" w:firstRow="0" w:lastRow="0" w:firstColumn="0" w:lastColumn="0" w:oddVBand="0" w:evenVBand="0" w:oddHBand="0" w:evenHBand="0" w:firstRowFirstColumn="0" w:firstRowLastColumn="0" w:lastRowFirstColumn="0" w:lastRowLastColumn="0"/>
              <w:rPr>
                <w:rFonts w:cs="Arial"/>
                <w:szCs w:val="24"/>
              </w:rPr>
            </w:pPr>
            <w:r w:rsidRPr="00A738B5">
              <w:t xml:space="preserve">The Muscular System </w:t>
            </w:r>
          </w:p>
        </w:tc>
        <w:tc>
          <w:tcPr>
            <w:tcW w:w="1136" w:type="pct"/>
          </w:tcPr>
          <w:p w14:paraId="63760B6D" w14:textId="77777777" w:rsidR="004F386B" w:rsidRPr="00326AF1" w:rsidRDefault="004F386B" w:rsidP="004F386B">
            <w:pPr>
              <w:spacing w:line="36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042" w:type="pct"/>
          </w:tcPr>
          <w:p w14:paraId="42A138C7" w14:textId="77777777" w:rsidR="004F386B" w:rsidRPr="00326AF1" w:rsidRDefault="004F386B" w:rsidP="004F386B">
            <w:pPr>
              <w:spacing w:line="36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4F386B" w:rsidRPr="00326AF1" w14:paraId="338F2434" w14:textId="77777777" w:rsidTr="006F6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 w:type="pct"/>
          </w:tcPr>
          <w:p w14:paraId="6D2FC7B8" w14:textId="77777777" w:rsidR="004F386B" w:rsidRPr="00326AF1" w:rsidRDefault="004F386B" w:rsidP="004F386B">
            <w:pPr>
              <w:spacing w:line="360" w:lineRule="auto"/>
              <w:jc w:val="center"/>
              <w:rPr>
                <w:rFonts w:cs="Arial"/>
                <w:szCs w:val="24"/>
              </w:rPr>
            </w:pPr>
            <w:r w:rsidRPr="00326AF1">
              <w:rPr>
                <w:rFonts w:cs="Arial"/>
                <w:szCs w:val="24"/>
              </w:rPr>
              <w:t>6</w:t>
            </w:r>
          </w:p>
        </w:tc>
        <w:tc>
          <w:tcPr>
            <w:tcW w:w="829" w:type="pct"/>
          </w:tcPr>
          <w:p w14:paraId="5D0DDFC5" w14:textId="294D2803" w:rsidR="004F386B" w:rsidRPr="00326AF1"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 xml:space="preserve">9/22 – 9/28 </w:t>
            </w:r>
          </w:p>
        </w:tc>
        <w:tc>
          <w:tcPr>
            <w:tcW w:w="1497" w:type="pct"/>
          </w:tcPr>
          <w:p w14:paraId="784E6134" w14:textId="57823C0A" w:rsidR="004F386B" w:rsidRPr="00326AF1"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szCs w:val="24"/>
              </w:rPr>
            </w:pPr>
            <w:r w:rsidRPr="00A738B5">
              <w:t xml:space="preserve">The Muscular System </w:t>
            </w:r>
          </w:p>
        </w:tc>
        <w:tc>
          <w:tcPr>
            <w:tcW w:w="1136" w:type="pct"/>
          </w:tcPr>
          <w:p w14:paraId="71F40385" w14:textId="6A57B076" w:rsidR="004F386B" w:rsidRPr="00326AF1"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szCs w:val="24"/>
              </w:rPr>
            </w:pPr>
            <w:r>
              <w:t xml:space="preserve">Due </w:t>
            </w:r>
            <w:r w:rsidR="007A5904">
              <w:t>9</w:t>
            </w:r>
            <w:r>
              <w:t>/2</w:t>
            </w:r>
            <w:r w:rsidR="007A5904">
              <w:t>8</w:t>
            </w:r>
            <w:r>
              <w:t xml:space="preserve">: </w:t>
            </w:r>
            <w:r w:rsidRPr="00A738B5">
              <w:t>Lab, Muscular System</w:t>
            </w:r>
          </w:p>
        </w:tc>
        <w:tc>
          <w:tcPr>
            <w:tcW w:w="1042" w:type="pct"/>
          </w:tcPr>
          <w:p w14:paraId="3937FA6E" w14:textId="17B77E74" w:rsidR="004F386B" w:rsidRPr="00326AF1"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szCs w:val="24"/>
              </w:rPr>
            </w:pPr>
            <w:r w:rsidRPr="00A738B5">
              <w:t xml:space="preserve">Due </w:t>
            </w:r>
            <w:r>
              <w:t>9/28</w:t>
            </w:r>
            <w:r w:rsidRPr="00A738B5">
              <w:t>: Quiz, Muscular System</w:t>
            </w:r>
          </w:p>
        </w:tc>
      </w:tr>
      <w:tr w:rsidR="004F386B" w:rsidRPr="00326AF1" w14:paraId="7AC453B8" w14:textId="77777777" w:rsidTr="006F6425">
        <w:tc>
          <w:tcPr>
            <w:cnfStyle w:val="001000000000" w:firstRow="0" w:lastRow="0" w:firstColumn="1" w:lastColumn="0" w:oddVBand="0" w:evenVBand="0" w:oddHBand="0" w:evenHBand="0" w:firstRowFirstColumn="0" w:firstRowLastColumn="0" w:lastRowFirstColumn="0" w:lastRowLastColumn="0"/>
            <w:tcW w:w="496" w:type="pct"/>
          </w:tcPr>
          <w:p w14:paraId="156CBB5B" w14:textId="77777777" w:rsidR="004F386B" w:rsidRPr="00326AF1" w:rsidRDefault="004F386B" w:rsidP="004F386B">
            <w:pPr>
              <w:spacing w:line="360" w:lineRule="auto"/>
              <w:jc w:val="center"/>
              <w:rPr>
                <w:rFonts w:cs="Arial"/>
                <w:szCs w:val="24"/>
              </w:rPr>
            </w:pPr>
          </w:p>
        </w:tc>
        <w:tc>
          <w:tcPr>
            <w:tcW w:w="829" w:type="pct"/>
          </w:tcPr>
          <w:p w14:paraId="075C4B15" w14:textId="77777777" w:rsidR="004F386B" w:rsidRPr="00326AF1" w:rsidRDefault="004F386B" w:rsidP="004F386B">
            <w:pPr>
              <w:spacing w:line="360" w:lineRule="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 xml:space="preserve"> </w:t>
            </w:r>
          </w:p>
        </w:tc>
        <w:tc>
          <w:tcPr>
            <w:tcW w:w="1497" w:type="pct"/>
          </w:tcPr>
          <w:p w14:paraId="7AB920DE" w14:textId="0240CC95" w:rsidR="004F386B" w:rsidRPr="00326AF1" w:rsidRDefault="004F386B" w:rsidP="004F386B">
            <w:pPr>
              <w:spacing w:line="360" w:lineRule="auto"/>
              <w:cnfStyle w:val="000000000000" w:firstRow="0" w:lastRow="0" w:firstColumn="0" w:lastColumn="0" w:oddVBand="0" w:evenVBand="0" w:oddHBand="0" w:evenHBand="0" w:firstRowFirstColumn="0" w:firstRowLastColumn="0" w:lastRowFirstColumn="0" w:lastRowLastColumn="0"/>
              <w:rPr>
                <w:rFonts w:cs="Arial"/>
                <w:szCs w:val="24"/>
              </w:rPr>
            </w:pPr>
            <w:r w:rsidRPr="00A738B5">
              <w:t xml:space="preserve">The Skeletal System </w:t>
            </w:r>
          </w:p>
        </w:tc>
        <w:tc>
          <w:tcPr>
            <w:tcW w:w="1136" w:type="pct"/>
          </w:tcPr>
          <w:p w14:paraId="2B2EE65A" w14:textId="30958F5D" w:rsidR="004F386B" w:rsidRPr="00326AF1" w:rsidRDefault="004F386B" w:rsidP="004F386B">
            <w:pPr>
              <w:spacing w:line="360" w:lineRule="auto"/>
              <w:cnfStyle w:val="000000000000" w:firstRow="0" w:lastRow="0" w:firstColumn="0" w:lastColumn="0" w:oddVBand="0" w:evenVBand="0" w:oddHBand="0" w:evenHBand="0" w:firstRowFirstColumn="0" w:firstRowLastColumn="0" w:lastRowFirstColumn="0" w:lastRowLastColumn="0"/>
              <w:rPr>
                <w:rFonts w:cs="Arial"/>
                <w:szCs w:val="24"/>
              </w:rPr>
            </w:pPr>
            <w:r w:rsidRPr="00A738B5">
              <w:t xml:space="preserve"> </w:t>
            </w:r>
          </w:p>
        </w:tc>
        <w:tc>
          <w:tcPr>
            <w:tcW w:w="1042" w:type="pct"/>
          </w:tcPr>
          <w:p w14:paraId="4147CE5B" w14:textId="2B01827A" w:rsidR="004F386B" w:rsidRPr="00326AF1" w:rsidRDefault="004F386B" w:rsidP="004F386B">
            <w:pPr>
              <w:spacing w:line="360" w:lineRule="auto"/>
              <w:cnfStyle w:val="000000000000" w:firstRow="0" w:lastRow="0" w:firstColumn="0" w:lastColumn="0" w:oddVBand="0" w:evenVBand="0" w:oddHBand="0" w:evenHBand="0" w:firstRowFirstColumn="0" w:firstRowLastColumn="0" w:lastRowFirstColumn="0" w:lastRowLastColumn="0"/>
              <w:rPr>
                <w:rFonts w:cs="Arial"/>
                <w:szCs w:val="24"/>
              </w:rPr>
            </w:pPr>
            <w:r w:rsidRPr="00A738B5">
              <w:t xml:space="preserve"> </w:t>
            </w:r>
          </w:p>
        </w:tc>
      </w:tr>
      <w:tr w:rsidR="004F386B" w:rsidRPr="00326AF1" w14:paraId="565D19EC" w14:textId="77777777" w:rsidTr="006F6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 w:type="pct"/>
          </w:tcPr>
          <w:p w14:paraId="58CCB1CE" w14:textId="77777777" w:rsidR="004F386B" w:rsidRPr="00326AF1" w:rsidRDefault="004F386B" w:rsidP="004F386B">
            <w:pPr>
              <w:spacing w:line="360" w:lineRule="auto"/>
              <w:jc w:val="center"/>
              <w:rPr>
                <w:rFonts w:cs="Arial"/>
                <w:szCs w:val="24"/>
              </w:rPr>
            </w:pPr>
            <w:r w:rsidRPr="00326AF1">
              <w:rPr>
                <w:rFonts w:cs="Arial"/>
                <w:szCs w:val="24"/>
              </w:rPr>
              <w:t>7</w:t>
            </w:r>
          </w:p>
        </w:tc>
        <w:tc>
          <w:tcPr>
            <w:tcW w:w="829" w:type="pct"/>
          </w:tcPr>
          <w:p w14:paraId="3FCDFE55" w14:textId="2F342509" w:rsidR="004F386B" w:rsidRPr="00326AF1"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 xml:space="preserve">9/29 – 10/5 </w:t>
            </w:r>
          </w:p>
        </w:tc>
        <w:tc>
          <w:tcPr>
            <w:tcW w:w="1497" w:type="pct"/>
          </w:tcPr>
          <w:p w14:paraId="5CA2DC31" w14:textId="7B9729A2" w:rsidR="004F386B" w:rsidRPr="00326AF1"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szCs w:val="24"/>
              </w:rPr>
            </w:pPr>
            <w:r w:rsidRPr="00A738B5">
              <w:t xml:space="preserve">The Skeletal System </w:t>
            </w:r>
          </w:p>
        </w:tc>
        <w:tc>
          <w:tcPr>
            <w:tcW w:w="1136" w:type="pct"/>
          </w:tcPr>
          <w:p w14:paraId="6EE6316B" w14:textId="02760DB5" w:rsidR="004F386B" w:rsidRPr="00326AF1"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042" w:type="pct"/>
          </w:tcPr>
          <w:p w14:paraId="1002CC1C" w14:textId="05F895D3" w:rsidR="004F386B" w:rsidRPr="00326AF1"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4F386B" w:rsidRPr="00326AF1" w14:paraId="15C32360" w14:textId="77777777" w:rsidTr="006F6425">
        <w:tc>
          <w:tcPr>
            <w:cnfStyle w:val="001000000000" w:firstRow="0" w:lastRow="0" w:firstColumn="1" w:lastColumn="0" w:oddVBand="0" w:evenVBand="0" w:oddHBand="0" w:evenHBand="0" w:firstRowFirstColumn="0" w:firstRowLastColumn="0" w:lastRowFirstColumn="0" w:lastRowLastColumn="0"/>
            <w:tcW w:w="496" w:type="pct"/>
          </w:tcPr>
          <w:p w14:paraId="4CB86513" w14:textId="77777777" w:rsidR="004F386B" w:rsidRPr="00326AF1" w:rsidRDefault="004F386B" w:rsidP="004F386B">
            <w:pPr>
              <w:spacing w:line="360" w:lineRule="auto"/>
              <w:jc w:val="center"/>
              <w:rPr>
                <w:rFonts w:cs="Arial"/>
                <w:szCs w:val="24"/>
              </w:rPr>
            </w:pPr>
          </w:p>
        </w:tc>
        <w:tc>
          <w:tcPr>
            <w:tcW w:w="829" w:type="pct"/>
          </w:tcPr>
          <w:p w14:paraId="590A6AC9" w14:textId="77777777" w:rsidR="004F386B" w:rsidRPr="00326AF1" w:rsidRDefault="004F386B" w:rsidP="004F386B">
            <w:pPr>
              <w:spacing w:line="360" w:lineRule="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 xml:space="preserve"> </w:t>
            </w:r>
          </w:p>
        </w:tc>
        <w:tc>
          <w:tcPr>
            <w:tcW w:w="1497" w:type="pct"/>
          </w:tcPr>
          <w:p w14:paraId="7FAF7589" w14:textId="376889CE" w:rsidR="004F386B" w:rsidRPr="00326AF1" w:rsidRDefault="004F386B" w:rsidP="004F386B">
            <w:pPr>
              <w:spacing w:line="360" w:lineRule="auto"/>
              <w:cnfStyle w:val="000000000000" w:firstRow="0" w:lastRow="0" w:firstColumn="0" w:lastColumn="0" w:oddVBand="0" w:evenVBand="0" w:oddHBand="0" w:evenHBand="0" w:firstRowFirstColumn="0" w:firstRowLastColumn="0" w:lastRowFirstColumn="0" w:lastRowLastColumn="0"/>
              <w:rPr>
                <w:rFonts w:cs="Arial"/>
                <w:szCs w:val="24"/>
              </w:rPr>
            </w:pPr>
            <w:r w:rsidRPr="00507A79">
              <w:rPr>
                <w:rFonts w:cs="Arial"/>
                <w:szCs w:val="24"/>
              </w:rPr>
              <w:t xml:space="preserve">The Skeletal System </w:t>
            </w:r>
          </w:p>
        </w:tc>
        <w:tc>
          <w:tcPr>
            <w:tcW w:w="1136" w:type="pct"/>
          </w:tcPr>
          <w:p w14:paraId="093D04C8" w14:textId="19AB497F" w:rsidR="004F386B" w:rsidRPr="00326AF1" w:rsidRDefault="004F386B" w:rsidP="004F386B">
            <w:pPr>
              <w:spacing w:line="360" w:lineRule="auto"/>
              <w:cnfStyle w:val="000000000000" w:firstRow="0" w:lastRow="0" w:firstColumn="0" w:lastColumn="0" w:oddVBand="0" w:evenVBand="0" w:oddHBand="0" w:evenHBand="0" w:firstRowFirstColumn="0" w:firstRowLastColumn="0" w:lastRowFirstColumn="0" w:lastRowLastColumn="0"/>
              <w:rPr>
                <w:rFonts w:cs="Arial"/>
                <w:szCs w:val="24"/>
              </w:rPr>
            </w:pPr>
            <w:r>
              <w:t xml:space="preserve">Due </w:t>
            </w:r>
            <w:r w:rsidR="007A5904">
              <w:t>10</w:t>
            </w:r>
            <w:r>
              <w:t>/</w:t>
            </w:r>
            <w:r w:rsidR="007A5904">
              <w:t>5</w:t>
            </w:r>
            <w:r>
              <w:t xml:space="preserve">: </w:t>
            </w:r>
            <w:r w:rsidRPr="00A738B5">
              <w:t>Lab, Skeletal System</w:t>
            </w:r>
          </w:p>
        </w:tc>
        <w:tc>
          <w:tcPr>
            <w:tcW w:w="1042" w:type="pct"/>
          </w:tcPr>
          <w:p w14:paraId="04ED1173" w14:textId="7682F33A" w:rsidR="004F386B" w:rsidRPr="00757B28" w:rsidRDefault="004F386B" w:rsidP="004F386B">
            <w:pPr>
              <w:spacing w:line="360" w:lineRule="auto"/>
              <w:cnfStyle w:val="000000000000" w:firstRow="0" w:lastRow="0" w:firstColumn="0" w:lastColumn="0" w:oddVBand="0" w:evenVBand="0" w:oddHBand="0" w:evenHBand="0" w:firstRowFirstColumn="0" w:firstRowLastColumn="0" w:lastRowFirstColumn="0" w:lastRowLastColumn="0"/>
              <w:rPr>
                <w:rFonts w:cs="Arial"/>
                <w:b/>
                <w:bCs/>
                <w:szCs w:val="24"/>
              </w:rPr>
            </w:pPr>
            <w:r>
              <w:t xml:space="preserve">Due 10/5: Quiz, Skeletal System  </w:t>
            </w:r>
          </w:p>
        </w:tc>
      </w:tr>
      <w:tr w:rsidR="004F386B" w:rsidRPr="00326AF1" w14:paraId="794DE943" w14:textId="77777777" w:rsidTr="006F6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 w:type="pct"/>
          </w:tcPr>
          <w:p w14:paraId="7A30CEFF" w14:textId="77777777" w:rsidR="004F386B" w:rsidRPr="00326AF1" w:rsidRDefault="004F386B" w:rsidP="004F386B">
            <w:pPr>
              <w:spacing w:line="360" w:lineRule="auto"/>
              <w:jc w:val="center"/>
              <w:rPr>
                <w:rFonts w:cs="Arial"/>
                <w:szCs w:val="24"/>
              </w:rPr>
            </w:pPr>
            <w:r w:rsidRPr="00326AF1">
              <w:rPr>
                <w:rFonts w:cs="Arial"/>
                <w:szCs w:val="24"/>
              </w:rPr>
              <w:t>8</w:t>
            </w:r>
          </w:p>
        </w:tc>
        <w:tc>
          <w:tcPr>
            <w:tcW w:w="829" w:type="pct"/>
          </w:tcPr>
          <w:p w14:paraId="3D820486" w14:textId="33AF42B2" w:rsidR="004F386B" w:rsidRPr="00326AF1"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10/6 – 10/12</w:t>
            </w:r>
          </w:p>
        </w:tc>
        <w:tc>
          <w:tcPr>
            <w:tcW w:w="1497" w:type="pct"/>
          </w:tcPr>
          <w:p w14:paraId="3FF45422" w14:textId="5AE96B24" w:rsidR="004F386B" w:rsidRPr="00326AF1"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szCs w:val="24"/>
              </w:rPr>
            </w:pPr>
            <w:r w:rsidRPr="00A738B5">
              <w:t xml:space="preserve">The Circulatory System </w:t>
            </w:r>
          </w:p>
        </w:tc>
        <w:tc>
          <w:tcPr>
            <w:tcW w:w="1136" w:type="pct"/>
          </w:tcPr>
          <w:p w14:paraId="1B4C72D2" w14:textId="34AC7F7A" w:rsidR="004F386B" w:rsidRPr="00326AF1"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szCs w:val="24"/>
              </w:rPr>
            </w:pPr>
            <w:r w:rsidRPr="00A738B5">
              <w:t xml:space="preserve"> </w:t>
            </w:r>
          </w:p>
        </w:tc>
        <w:tc>
          <w:tcPr>
            <w:tcW w:w="1042" w:type="pct"/>
          </w:tcPr>
          <w:p w14:paraId="5EDDAD4A" w14:textId="58A344A2" w:rsidR="004F386B" w:rsidRPr="00326AF1"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szCs w:val="24"/>
              </w:rPr>
            </w:pPr>
            <w:r w:rsidRPr="00A738B5">
              <w:t xml:space="preserve"> </w:t>
            </w:r>
          </w:p>
        </w:tc>
      </w:tr>
      <w:tr w:rsidR="004F386B" w:rsidRPr="00326AF1" w14:paraId="3DBCB77D" w14:textId="77777777" w:rsidTr="006F6425">
        <w:tc>
          <w:tcPr>
            <w:cnfStyle w:val="001000000000" w:firstRow="0" w:lastRow="0" w:firstColumn="1" w:lastColumn="0" w:oddVBand="0" w:evenVBand="0" w:oddHBand="0" w:evenHBand="0" w:firstRowFirstColumn="0" w:firstRowLastColumn="0" w:lastRowFirstColumn="0" w:lastRowLastColumn="0"/>
            <w:tcW w:w="496" w:type="pct"/>
          </w:tcPr>
          <w:p w14:paraId="3CFAB96F" w14:textId="77777777" w:rsidR="004F386B" w:rsidRPr="00326AF1" w:rsidRDefault="004F386B" w:rsidP="004F386B">
            <w:pPr>
              <w:spacing w:line="360" w:lineRule="auto"/>
              <w:jc w:val="center"/>
              <w:rPr>
                <w:rFonts w:cs="Arial"/>
                <w:szCs w:val="24"/>
              </w:rPr>
            </w:pPr>
          </w:p>
        </w:tc>
        <w:tc>
          <w:tcPr>
            <w:tcW w:w="829" w:type="pct"/>
          </w:tcPr>
          <w:p w14:paraId="79A8A82B" w14:textId="77777777" w:rsidR="004F386B" w:rsidRPr="00326AF1" w:rsidRDefault="004F386B" w:rsidP="004F386B">
            <w:pPr>
              <w:spacing w:line="360" w:lineRule="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 xml:space="preserve"> </w:t>
            </w:r>
          </w:p>
        </w:tc>
        <w:tc>
          <w:tcPr>
            <w:tcW w:w="1497" w:type="pct"/>
          </w:tcPr>
          <w:p w14:paraId="56487973" w14:textId="5ABF39D4" w:rsidR="004F386B" w:rsidRPr="00326AF1" w:rsidRDefault="004F386B" w:rsidP="004F386B">
            <w:pPr>
              <w:spacing w:line="360" w:lineRule="auto"/>
              <w:cnfStyle w:val="000000000000" w:firstRow="0" w:lastRow="0" w:firstColumn="0" w:lastColumn="0" w:oddVBand="0" w:evenVBand="0" w:oddHBand="0" w:evenHBand="0" w:firstRowFirstColumn="0" w:firstRowLastColumn="0" w:lastRowFirstColumn="0" w:lastRowLastColumn="0"/>
              <w:rPr>
                <w:rFonts w:cs="Arial"/>
                <w:szCs w:val="24"/>
              </w:rPr>
            </w:pPr>
            <w:r w:rsidRPr="00A738B5">
              <w:t xml:space="preserve">The Circulatory System </w:t>
            </w:r>
          </w:p>
        </w:tc>
        <w:tc>
          <w:tcPr>
            <w:tcW w:w="1136" w:type="pct"/>
          </w:tcPr>
          <w:p w14:paraId="3568061F" w14:textId="45E1366F" w:rsidR="004F386B" w:rsidRPr="00326AF1" w:rsidRDefault="004F386B" w:rsidP="004F386B">
            <w:pPr>
              <w:spacing w:line="36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042" w:type="pct"/>
          </w:tcPr>
          <w:p w14:paraId="72BFA8D4" w14:textId="6BF20FE5" w:rsidR="004F386B" w:rsidRPr="00326AF1" w:rsidRDefault="004F386B" w:rsidP="004F386B">
            <w:pPr>
              <w:spacing w:line="36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4F386B" w:rsidRPr="00326AF1" w14:paraId="2143A9B8" w14:textId="77777777" w:rsidTr="006F6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 w:type="pct"/>
          </w:tcPr>
          <w:p w14:paraId="0BD81499" w14:textId="77777777" w:rsidR="004F386B" w:rsidRPr="00326AF1" w:rsidRDefault="004F386B" w:rsidP="004F386B">
            <w:pPr>
              <w:spacing w:line="360" w:lineRule="auto"/>
              <w:jc w:val="center"/>
              <w:rPr>
                <w:rFonts w:cs="Arial"/>
                <w:szCs w:val="24"/>
              </w:rPr>
            </w:pPr>
            <w:bookmarkStart w:id="0" w:name="_Hlk185406173"/>
            <w:r w:rsidRPr="00326AF1">
              <w:rPr>
                <w:rFonts w:cs="Arial"/>
                <w:szCs w:val="24"/>
              </w:rPr>
              <w:t>9</w:t>
            </w:r>
          </w:p>
        </w:tc>
        <w:tc>
          <w:tcPr>
            <w:tcW w:w="829" w:type="pct"/>
          </w:tcPr>
          <w:p w14:paraId="7B9AF16B" w14:textId="66B5EAC1" w:rsidR="004F386B" w:rsidRPr="00334563"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 xml:space="preserve">10/13 – 10/19 </w:t>
            </w:r>
          </w:p>
        </w:tc>
        <w:tc>
          <w:tcPr>
            <w:tcW w:w="1497" w:type="pct"/>
          </w:tcPr>
          <w:p w14:paraId="022C8CC9" w14:textId="11AD6097" w:rsidR="004F386B" w:rsidRPr="00334563"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i/>
                <w:iCs/>
                <w:szCs w:val="24"/>
              </w:rPr>
            </w:pPr>
            <w:r w:rsidRPr="00A738B5">
              <w:t xml:space="preserve">The Circulatory System </w:t>
            </w:r>
          </w:p>
        </w:tc>
        <w:tc>
          <w:tcPr>
            <w:tcW w:w="1136" w:type="pct"/>
          </w:tcPr>
          <w:p w14:paraId="0221B8B1" w14:textId="30BC7E07" w:rsidR="004F386B" w:rsidRPr="00334563"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i/>
                <w:iCs/>
                <w:szCs w:val="24"/>
              </w:rPr>
            </w:pPr>
            <w:r>
              <w:t xml:space="preserve">Due </w:t>
            </w:r>
            <w:r w:rsidR="007A5904">
              <w:t>10</w:t>
            </w:r>
            <w:r>
              <w:t>/</w:t>
            </w:r>
            <w:r w:rsidR="007A5904">
              <w:t>19</w:t>
            </w:r>
            <w:r>
              <w:t xml:space="preserve">: </w:t>
            </w:r>
            <w:r w:rsidRPr="00A738B5">
              <w:t xml:space="preserve">Lab, </w:t>
            </w:r>
            <w:r w:rsidR="00056FEB">
              <w:t xml:space="preserve">Cardiovascular </w:t>
            </w:r>
            <w:r w:rsidRPr="00A738B5">
              <w:t>System</w:t>
            </w:r>
            <w:r w:rsidR="00056FEB">
              <w:t>/EKG</w:t>
            </w:r>
          </w:p>
        </w:tc>
        <w:tc>
          <w:tcPr>
            <w:tcW w:w="1042" w:type="pct"/>
          </w:tcPr>
          <w:p w14:paraId="62B6FE39" w14:textId="5D3B555D" w:rsidR="004F386B" w:rsidRPr="00334563"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szCs w:val="24"/>
              </w:rPr>
            </w:pPr>
            <w:r w:rsidRPr="00A738B5">
              <w:t xml:space="preserve">Due </w:t>
            </w:r>
            <w:r>
              <w:t xml:space="preserve">10/19: </w:t>
            </w:r>
            <w:r w:rsidRPr="00A738B5">
              <w:t>Quiz, Circulatory System</w:t>
            </w:r>
          </w:p>
        </w:tc>
      </w:tr>
      <w:bookmarkEnd w:id="0"/>
      <w:tr w:rsidR="004F386B" w:rsidRPr="00326AF1" w14:paraId="2193B5AA" w14:textId="77777777" w:rsidTr="006F6425">
        <w:tc>
          <w:tcPr>
            <w:cnfStyle w:val="001000000000" w:firstRow="0" w:lastRow="0" w:firstColumn="1" w:lastColumn="0" w:oddVBand="0" w:evenVBand="0" w:oddHBand="0" w:evenHBand="0" w:firstRowFirstColumn="0" w:firstRowLastColumn="0" w:lastRowFirstColumn="0" w:lastRowLastColumn="0"/>
            <w:tcW w:w="496" w:type="pct"/>
          </w:tcPr>
          <w:p w14:paraId="3BD2C1F3" w14:textId="77777777" w:rsidR="004F386B" w:rsidRPr="00326AF1" w:rsidRDefault="004F386B" w:rsidP="004F386B">
            <w:pPr>
              <w:spacing w:line="360" w:lineRule="auto"/>
              <w:jc w:val="center"/>
              <w:rPr>
                <w:rFonts w:cs="Arial"/>
                <w:szCs w:val="24"/>
              </w:rPr>
            </w:pPr>
          </w:p>
        </w:tc>
        <w:tc>
          <w:tcPr>
            <w:tcW w:w="829" w:type="pct"/>
          </w:tcPr>
          <w:p w14:paraId="1F675368" w14:textId="77777777" w:rsidR="004F386B" w:rsidRPr="00334563" w:rsidRDefault="004F386B" w:rsidP="004F386B">
            <w:pPr>
              <w:spacing w:line="360" w:lineRule="auto"/>
              <w:cnfStyle w:val="000000000000" w:firstRow="0" w:lastRow="0" w:firstColumn="0" w:lastColumn="0" w:oddVBand="0" w:evenVBand="0" w:oddHBand="0" w:evenHBand="0" w:firstRowFirstColumn="0" w:firstRowLastColumn="0" w:lastRowFirstColumn="0" w:lastRowLastColumn="0"/>
              <w:rPr>
                <w:rFonts w:cs="Arial"/>
                <w:szCs w:val="24"/>
              </w:rPr>
            </w:pPr>
            <w:r w:rsidRPr="00334563">
              <w:rPr>
                <w:rFonts w:cs="Arial"/>
                <w:szCs w:val="24"/>
              </w:rPr>
              <w:t xml:space="preserve"> </w:t>
            </w:r>
          </w:p>
        </w:tc>
        <w:tc>
          <w:tcPr>
            <w:tcW w:w="1497" w:type="pct"/>
          </w:tcPr>
          <w:p w14:paraId="59F7853C" w14:textId="296E6373" w:rsidR="004F386B" w:rsidRPr="00334563" w:rsidRDefault="004F386B" w:rsidP="004F386B">
            <w:pPr>
              <w:spacing w:line="360" w:lineRule="auto"/>
              <w:cnfStyle w:val="000000000000" w:firstRow="0" w:lastRow="0" w:firstColumn="0" w:lastColumn="0" w:oddVBand="0" w:evenVBand="0" w:oddHBand="0" w:evenHBand="0" w:firstRowFirstColumn="0" w:firstRowLastColumn="0" w:lastRowFirstColumn="0" w:lastRowLastColumn="0"/>
              <w:rPr>
                <w:rFonts w:cs="Arial"/>
                <w:i/>
                <w:iCs/>
                <w:szCs w:val="24"/>
              </w:rPr>
            </w:pPr>
            <w:r w:rsidRPr="00A738B5">
              <w:t xml:space="preserve">The Respiratory System </w:t>
            </w:r>
          </w:p>
        </w:tc>
        <w:tc>
          <w:tcPr>
            <w:tcW w:w="1136" w:type="pct"/>
          </w:tcPr>
          <w:p w14:paraId="07BF4171" w14:textId="4CEDB4DD" w:rsidR="004F386B" w:rsidRPr="00334563" w:rsidRDefault="004F386B" w:rsidP="004F386B">
            <w:pPr>
              <w:spacing w:line="360" w:lineRule="auto"/>
              <w:cnfStyle w:val="000000000000" w:firstRow="0" w:lastRow="0" w:firstColumn="0" w:lastColumn="0" w:oddVBand="0" w:evenVBand="0" w:oddHBand="0" w:evenHBand="0" w:firstRowFirstColumn="0" w:firstRowLastColumn="0" w:lastRowFirstColumn="0" w:lastRowLastColumn="0"/>
              <w:rPr>
                <w:rFonts w:cs="Arial"/>
                <w:i/>
                <w:iCs/>
                <w:szCs w:val="24"/>
              </w:rPr>
            </w:pPr>
            <w:r w:rsidRPr="00A738B5">
              <w:t xml:space="preserve"> </w:t>
            </w:r>
          </w:p>
        </w:tc>
        <w:tc>
          <w:tcPr>
            <w:tcW w:w="1042" w:type="pct"/>
          </w:tcPr>
          <w:p w14:paraId="4F3E3C14" w14:textId="56404EA3" w:rsidR="004F386B" w:rsidRPr="00334563" w:rsidRDefault="004F386B" w:rsidP="004F386B">
            <w:pPr>
              <w:spacing w:line="360" w:lineRule="auto"/>
              <w:cnfStyle w:val="000000000000" w:firstRow="0" w:lastRow="0" w:firstColumn="0" w:lastColumn="0" w:oddVBand="0" w:evenVBand="0" w:oddHBand="0" w:evenHBand="0" w:firstRowFirstColumn="0" w:firstRowLastColumn="0" w:lastRowFirstColumn="0" w:lastRowLastColumn="0"/>
              <w:rPr>
                <w:rFonts w:cs="Arial"/>
                <w:szCs w:val="24"/>
              </w:rPr>
            </w:pPr>
          </w:p>
        </w:tc>
      </w:tr>
      <w:tr w:rsidR="004F386B" w:rsidRPr="00326AF1" w14:paraId="7554FA04" w14:textId="77777777" w:rsidTr="006F6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 w:type="pct"/>
          </w:tcPr>
          <w:p w14:paraId="3AAD11E6" w14:textId="77777777" w:rsidR="004F386B" w:rsidRPr="00A25108" w:rsidRDefault="004F386B" w:rsidP="004F386B">
            <w:pPr>
              <w:spacing w:line="360" w:lineRule="auto"/>
              <w:jc w:val="center"/>
              <w:rPr>
                <w:rFonts w:cs="Arial"/>
                <w:szCs w:val="24"/>
              </w:rPr>
            </w:pPr>
            <w:r w:rsidRPr="00A25108">
              <w:rPr>
                <w:rFonts w:cs="Arial"/>
                <w:szCs w:val="24"/>
              </w:rPr>
              <w:t>10</w:t>
            </w:r>
          </w:p>
        </w:tc>
        <w:tc>
          <w:tcPr>
            <w:tcW w:w="829" w:type="pct"/>
          </w:tcPr>
          <w:p w14:paraId="1C9487E9" w14:textId="3C694F59" w:rsidR="004F386B" w:rsidRPr="00A25108"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 xml:space="preserve">10/20 – 10/26 </w:t>
            </w:r>
          </w:p>
        </w:tc>
        <w:tc>
          <w:tcPr>
            <w:tcW w:w="1497" w:type="pct"/>
          </w:tcPr>
          <w:p w14:paraId="092EC9F1" w14:textId="64BE0DAD" w:rsidR="004F386B" w:rsidRPr="00A25108"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b/>
                <w:bCs/>
                <w:szCs w:val="24"/>
                <w:highlight w:val="yellow"/>
              </w:rPr>
            </w:pPr>
            <w:r w:rsidRPr="00A738B5">
              <w:t xml:space="preserve">The Respiratory System </w:t>
            </w:r>
          </w:p>
        </w:tc>
        <w:tc>
          <w:tcPr>
            <w:tcW w:w="1136" w:type="pct"/>
          </w:tcPr>
          <w:p w14:paraId="6305E349" w14:textId="6A1FA3CD" w:rsidR="004F386B" w:rsidRPr="009E41D7"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szCs w:val="24"/>
                <w:highlight w:val="yellow"/>
              </w:rPr>
            </w:pPr>
          </w:p>
        </w:tc>
        <w:tc>
          <w:tcPr>
            <w:tcW w:w="1042" w:type="pct"/>
          </w:tcPr>
          <w:p w14:paraId="73ED6552" w14:textId="504DA4CE" w:rsidR="004F386B" w:rsidRPr="0050266E"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b/>
                <w:bCs/>
                <w:szCs w:val="24"/>
                <w:highlight w:val="yellow"/>
              </w:rPr>
            </w:pPr>
            <w:r w:rsidRPr="0050266E">
              <w:rPr>
                <w:rFonts w:cs="Arial"/>
                <w:b/>
                <w:bCs/>
                <w:szCs w:val="24"/>
                <w:highlight w:val="yellow"/>
              </w:rPr>
              <w:t>Due by 10/2</w:t>
            </w:r>
            <w:r w:rsidR="00A1707E">
              <w:rPr>
                <w:rFonts w:cs="Arial"/>
                <w:b/>
                <w:bCs/>
                <w:szCs w:val="24"/>
                <w:highlight w:val="yellow"/>
              </w:rPr>
              <w:t>4</w:t>
            </w:r>
            <w:r w:rsidRPr="0050266E">
              <w:rPr>
                <w:rFonts w:cs="Arial"/>
                <w:b/>
                <w:bCs/>
                <w:szCs w:val="24"/>
                <w:highlight w:val="yellow"/>
              </w:rPr>
              <w:t>: Online Myology &amp; Arthrology Exam</w:t>
            </w:r>
          </w:p>
        </w:tc>
      </w:tr>
      <w:tr w:rsidR="004F386B" w:rsidRPr="00326AF1" w14:paraId="52666618" w14:textId="77777777" w:rsidTr="006F6425">
        <w:tc>
          <w:tcPr>
            <w:cnfStyle w:val="001000000000" w:firstRow="0" w:lastRow="0" w:firstColumn="1" w:lastColumn="0" w:oddVBand="0" w:evenVBand="0" w:oddHBand="0" w:evenHBand="0" w:firstRowFirstColumn="0" w:firstRowLastColumn="0" w:lastRowFirstColumn="0" w:lastRowLastColumn="0"/>
            <w:tcW w:w="496" w:type="pct"/>
          </w:tcPr>
          <w:p w14:paraId="580855C6" w14:textId="77777777" w:rsidR="004F386B" w:rsidRPr="00326AF1" w:rsidRDefault="004F386B" w:rsidP="004F386B">
            <w:pPr>
              <w:spacing w:line="360" w:lineRule="auto"/>
              <w:jc w:val="center"/>
              <w:rPr>
                <w:rFonts w:cs="Arial"/>
                <w:szCs w:val="24"/>
              </w:rPr>
            </w:pPr>
          </w:p>
        </w:tc>
        <w:tc>
          <w:tcPr>
            <w:tcW w:w="829" w:type="pct"/>
          </w:tcPr>
          <w:p w14:paraId="52CF838A" w14:textId="77777777" w:rsidR="004F386B" w:rsidRPr="00326AF1" w:rsidRDefault="004F386B" w:rsidP="004F386B">
            <w:pPr>
              <w:spacing w:line="360" w:lineRule="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 xml:space="preserve"> </w:t>
            </w:r>
          </w:p>
        </w:tc>
        <w:tc>
          <w:tcPr>
            <w:tcW w:w="1497" w:type="pct"/>
          </w:tcPr>
          <w:p w14:paraId="7DF63393" w14:textId="3EB81D5D" w:rsidR="004F386B" w:rsidRPr="00326AF1" w:rsidRDefault="004F386B" w:rsidP="004F386B">
            <w:pPr>
              <w:spacing w:line="360" w:lineRule="auto"/>
              <w:cnfStyle w:val="000000000000" w:firstRow="0" w:lastRow="0" w:firstColumn="0" w:lastColumn="0" w:oddVBand="0" w:evenVBand="0" w:oddHBand="0" w:evenHBand="0" w:firstRowFirstColumn="0" w:firstRowLastColumn="0" w:lastRowFirstColumn="0" w:lastRowLastColumn="0"/>
              <w:rPr>
                <w:rFonts w:cs="Arial"/>
                <w:szCs w:val="24"/>
              </w:rPr>
            </w:pPr>
            <w:r w:rsidRPr="00A738B5">
              <w:t xml:space="preserve">The Respiratory System </w:t>
            </w:r>
          </w:p>
        </w:tc>
        <w:tc>
          <w:tcPr>
            <w:tcW w:w="1136" w:type="pct"/>
          </w:tcPr>
          <w:p w14:paraId="69258490" w14:textId="09A88E46" w:rsidR="004F386B" w:rsidRPr="00326AF1" w:rsidRDefault="004F386B" w:rsidP="004F386B">
            <w:pPr>
              <w:spacing w:line="360" w:lineRule="auto"/>
              <w:cnfStyle w:val="000000000000" w:firstRow="0" w:lastRow="0" w:firstColumn="0" w:lastColumn="0" w:oddVBand="0" w:evenVBand="0" w:oddHBand="0" w:evenHBand="0" w:firstRowFirstColumn="0" w:firstRowLastColumn="0" w:lastRowFirstColumn="0" w:lastRowLastColumn="0"/>
              <w:rPr>
                <w:rFonts w:cs="Arial"/>
                <w:szCs w:val="24"/>
              </w:rPr>
            </w:pPr>
            <w:r>
              <w:t xml:space="preserve">Due </w:t>
            </w:r>
            <w:r w:rsidR="00A52C02">
              <w:t>10</w:t>
            </w:r>
            <w:r>
              <w:t>/2</w:t>
            </w:r>
            <w:r w:rsidR="00A52C02">
              <w:t>6</w:t>
            </w:r>
            <w:r>
              <w:t xml:space="preserve">: </w:t>
            </w:r>
            <w:r w:rsidRPr="00A738B5">
              <w:t>Lab, Respiratory System</w:t>
            </w:r>
          </w:p>
        </w:tc>
        <w:tc>
          <w:tcPr>
            <w:tcW w:w="1042" w:type="pct"/>
          </w:tcPr>
          <w:p w14:paraId="5F5B7362" w14:textId="30B16DA4" w:rsidR="004F386B" w:rsidRPr="004B453C" w:rsidRDefault="004F386B" w:rsidP="004F386B">
            <w:pPr>
              <w:spacing w:line="360" w:lineRule="auto"/>
              <w:cnfStyle w:val="000000000000" w:firstRow="0" w:lastRow="0" w:firstColumn="0" w:lastColumn="0" w:oddVBand="0" w:evenVBand="0" w:oddHBand="0" w:evenHBand="0" w:firstRowFirstColumn="0" w:firstRowLastColumn="0" w:lastRowFirstColumn="0" w:lastRowLastColumn="0"/>
              <w:rPr>
                <w:rFonts w:cs="Arial"/>
                <w:b/>
                <w:bCs/>
                <w:szCs w:val="24"/>
              </w:rPr>
            </w:pPr>
            <w:r w:rsidRPr="00A738B5">
              <w:t xml:space="preserve">Due </w:t>
            </w:r>
            <w:r>
              <w:t>10/26</w:t>
            </w:r>
            <w:r w:rsidRPr="00A738B5">
              <w:t>: Quiz, Respiratory System</w:t>
            </w:r>
          </w:p>
        </w:tc>
      </w:tr>
      <w:tr w:rsidR="004F386B" w:rsidRPr="00326AF1" w14:paraId="224E9FEC" w14:textId="77777777" w:rsidTr="006F6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 w:type="pct"/>
          </w:tcPr>
          <w:p w14:paraId="3D678B59" w14:textId="77777777" w:rsidR="004F386B" w:rsidRPr="00326AF1" w:rsidRDefault="004F386B" w:rsidP="004F386B">
            <w:pPr>
              <w:spacing w:line="360" w:lineRule="auto"/>
              <w:jc w:val="center"/>
              <w:rPr>
                <w:rFonts w:cs="Arial"/>
                <w:szCs w:val="24"/>
              </w:rPr>
            </w:pPr>
            <w:r w:rsidRPr="00326AF1">
              <w:rPr>
                <w:rFonts w:cs="Arial"/>
                <w:szCs w:val="24"/>
              </w:rPr>
              <w:lastRenderedPageBreak/>
              <w:t>11</w:t>
            </w:r>
          </w:p>
        </w:tc>
        <w:tc>
          <w:tcPr>
            <w:tcW w:w="829" w:type="pct"/>
          </w:tcPr>
          <w:p w14:paraId="4859ACFF" w14:textId="68499B23" w:rsidR="004F386B" w:rsidRPr="00326AF1"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10/27 – 11/2</w:t>
            </w:r>
          </w:p>
        </w:tc>
        <w:tc>
          <w:tcPr>
            <w:tcW w:w="1497" w:type="pct"/>
          </w:tcPr>
          <w:p w14:paraId="334EA068" w14:textId="34FC87DF" w:rsidR="004F386B" w:rsidRPr="00326AF1" w:rsidRDefault="00927427"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szCs w:val="24"/>
              </w:rPr>
            </w:pPr>
            <w:r>
              <w:rPr>
                <w:b/>
                <w:bCs/>
                <w:highlight w:val="yellow"/>
              </w:rPr>
              <w:t xml:space="preserve">IN-CLASS </w:t>
            </w:r>
            <w:r w:rsidR="004F386B" w:rsidRPr="007E5A13">
              <w:rPr>
                <w:b/>
                <w:bCs/>
                <w:highlight w:val="yellow"/>
              </w:rPr>
              <w:t>EXAM 2</w:t>
            </w:r>
          </w:p>
        </w:tc>
        <w:tc>
          <w:tcPr>
            <w:tcW w:w="1136" w:type="pct"/>
          </w:tcPr>
          <w:p w14:paraId="6A6C9397" w14:textId="56C8BBBC" w:rsidR="004F386B" w:rsidRPr="00326AF1"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szCs w:val="24"/>
              </w:rPr>
            </w:pPr>
            <w:r>
              <w:rPr>
                <w:b/>
                <w:bCs/>
              </w:rPr>
              <w:t xml:space="preserve"> </w:t>
            </w:r>
          </w:p>
        </w:tc>
        <w:tc>
          <w:tcPr>
            <w:tcW w:w="1042" w:type="pct"/>
          </w:tcPr>
          <w:p w14:paraId="6266F194" w14:textId="534C259D" w:rsidR="004F386B" w:rsidRPr="00326AF1"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4F386B" w:rsidRPr="00326AF1" w14:paraId="50FD3282" w14:textId="77777777" w:rsidTr="006F6425">
        <w:tc>
          <w:tcPr>
            <w:cnfStyle w:val="001000000000" w:firstRow="0" w:lastRow="0" w:firstColumn="1" w:lastColumn="0" w:oddVBand="0" w:evenVBand="0" w:oddHBand="0" w:evenHBand="0" w:firstRowFirstColumn="0" w:firstRowLastColumn="0" w:lastRowFirstColumn="0" w:lastRowLastColumn="0"/>
            <w:tcW w:w="496" w:type="pct"/>
          </w:tcPr>
          <w:p w14:paraId="3D59DC74" w14:textId="77777777" w:rsidR="004F386B" w:rsidRPr="00326AF1" w:rsidRDefault="004F386B" w:rsidP="004F386B">
            <w:pPr>
              <w:spacing w:line="360" w:lineRule="auto"/>
              <w:jc w:val="center"/>
              <w:rPr>
                <w:rFonts w:cs="Arial"/>
                <w:szCs w:val="24"/>
              </w:rPr>
            </w:pPr>
            <w:bookmarkStart w:id="1" w:name="_Hlk186180641"/>
          </w:p>
        </w:tc>
        <w:tc>
          <w:tcPr>
            <w:tcW w:w="829" w:type="pct"/>
          </w:tcPr>
          <w:p w14:paraId="3B6B1F10" w14:textId="77777777" w:rsidR="004F386B" w:rsidRPr="00326AF1" w:rsidRDefault="004F386B" w:rsidP="004F386B">
            <w:pPr>
              <w:spacing w:line="360" w:lineRule="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 xml:space="preserve"> </w:t>
            </w:r>
          </w:p>
        </w:tc>
        <w:tc>
          <w:tcPr>
            <w:tcW w:w="1497" w:type="pct"/>
          </w:tcPr>
          <w:p w14:paraId="1793893F" w14:textId="2DE0A3A5" w:rsidR="004F386B" w:rsidRPr="00507A79" w:rsidRDefault="004F386B" w:rsidP="004F386B">
            <w:pPr>
              <w:spacing w:line="360" w:lineRule="auto"/>
              <w:cnfStyle w:val="000000000000" w:firstRow="0" w:lastRow="0" w:firstColumn="0" w:lastColumn="0" w:oddVBand="0" w:evenVBand="0" w:oddHBand="0" w:evenHBand="0" w:firstRowFirstColumn="0" w:firstRowLastColumn="0" w:lastRowFirstColumn="0" w:lastRowLastColumn="0"/>
              <w:rPr>
                <w:rFonts w:cs="Arial"/>
                <w:szCs w:val="24"/>
                <w:highlight w:val="yellow"/>
              </w:rPr>
            </w:pPr>
            <w:r w:rsidRPr="00A738B5">
              <w:t xml:space="preserve">The Shoulder </w:t>
            </w:r>
          </w:p>
        </w:tc>
        <w:tc>
          <w:tcPr>
            <w:tcW w:w="1136" w:type="pct"/>
          </w:tcPr>
          <w:p w14:paraId="65E8D35F" w14:textId="6D3C1D6A" w:rsidR="004F386B" w:rsidRPr="0096360E" w:rsidRDefault="004F386B" w:rsidP="004F386B">
            <w:pPr>
              <w:spacing w:line="360" w:lineRule="auto"/>
              <w:cnfStyle w:val="000000000000" w:firstRow="0" w:lastRow="0" w:firstColumn="0" w:lastColumn="0" w:oddVBand="0" w:evenVBand="0" w:oddHBand="0" w:evenHBand="0" w:firstRowFirstColumn="0" w:firstRowLastColumn="0" w:lastRowFirstColumn="0" w:lastRowLastColumn="0"/>
              <w:rPr>
                <w:highlight w:val="yellow"/>
              </w:rPr>
            </w:pPr>
          </w:p>
        </w:tc>
        <w:tc>
          <w:tcPr>
            <w:tcW w:w="1042" w:type="pct"/>
          </w:tcPr>
          <w:p w14:paraId="3001D2B5" w14:textId="43144ACB" w:rsidR="004F386B" w:rsidRPr="00326AF1" w:rsidRDefault="004F386B" w:rsidP="004F386B">
            <w:pPr>
              <w:spacing w:line="360" w:lineRule="auto"/>
              <w:cnfStyle w:val="000000000000" w:firstRow="0" w:lastRow="0" w:firstColumn="0" w:lastColumn="0" w:oddVBand="0" w:evenVBand="0" w:oddHBand="0" w:evenHBand="0" w:firstRowFirstColumn="0" w:firstRowLastColumn="0" w:lastRowFirstColumn="0" w:lastRowLastColumn="0"/>
              <w:rPr>
                <w:rFonts w:cs="Arial"/>
                <w:szCs w:val="24"/>
              </w:rPr>
            </w:pPr>
            <w:r w:rsidRPr="00A738B5">
              <w:t xml:space="preserve">Due </w:t>
            </w:r>
            <w:r>
              <w:t>11/2</w:t>
            </w:r>
            <w:r w:rsidRPr="00A738B5">
              <w:t>: Quiz, Shoulder</w:t>
            </w:r>
          </w:p>
        </w:tc>
      </w:tr>
      <w:bookmarkEnd w:id="1"/>
      <w:tr w:rsidR="004F386B" w:rsidRPr="00326AF1" w14:paraId="709C9E68" w14:textId="77777777" w:rsidTr="006F6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 w:type="pct"/>
          </w:tcPr>
          <w:p w14:paraId="1C878D61" w14:textId="77777777" w:rsidR="004F386B" w:rsidRPr="00326AF1" w:rsidRDefault="004F386B" w:rsidP="004F386B">
            <w:pPr>
              <w:spacing w:line="360" w:lineRule="auto"/>
              <w:jc w:val="center"/>
              <w:rPr>
                <w:rFonts w:cs="Arial"/>
                <w:szCs w:val="24"/>
              </w:rPr>
            </w:pPr>
            <w:r w:rsidRPr="00326AF1">
              <w:rPr>
                <w:rFonts w:cs="Arial"/>
                <w:szCs w:val="24"/>
              </w:rPr>
              <w:t>12</w:t>
            </w:r>
          </w:p>
        </w:tc>
        <w:tc>
          <w:tcPr>
            <w:tcW w:w="829" w:type="pct"/>
          </w:tcPr>
          <w:p w14:paraId="17478826" w14:textId="014D25A0" w:rsidR="004F386B" w:rsidRPr="00326AF1"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 xml:space="preserve">11/3 – 11/9 </w:t>
            </w:r>
          </w:p>
        </w:tc>
        <w:tc>
          <w:tcPr>
            <w:tcW w:w="1497" w:type="pct"/>
          </w:tcPr>
          <w:p w14:paraId="2E3EDF57" w14:textId="1FF54012" w:rsidR="004F386B" w:rsidRPr="00326AF1"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szCs w:val="24"/>
              </w:rPr>
            </w:pPr>
            <w:r w:rsidRPr="00A738B5">
              <w:t xml:space="preserve">Elbow </w:t>
            </w:r>
          </w:p>
        </w:tc>
        <w:tc>
          <w:tcPr>
            <w:tcW w:w="1136" w:type="pct"/>
          </w:tcPr>
          <w:p w14:paraId="63B3920E" w14:textId="0CCA0519" w:rsidR="004F386B" w:rsidRPr="0096360E"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pPr>
          </w:p>
        </w:tc>
        <w:tc>
          <w:tcPr>
            <w:tcW w:w="1042" w:type="pct"/>
          </w:tcPr>
          <w:p w14:paraId="7AF6FEDF" w14:textId="2C7C230A" w:rsidR="004F386B" w:rsidRPr="00326AF1"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szCs w:val="24"/>
              </w:rPr>
            </w:pPr>
            <w:r w:rsidRPr="00A738B5">
              <w:t xml:space="preserve">Due </w:t>
            </w:r>
            <w:r>
              <w:t>11/9</w:t>
            </w:r>
            <w:r w:rsidRPr="00A738B5">
              <w:t xml:space="preserve">: Quiz, The Elbow </w:t>
            </w:r>
          </w:p>
        </w:tc>
      </w:tr>
      <w:tr w:rsidR="004F386B" w:rsidRPr="00326AF1" w14:paraId="39F87738" w14:textId="77777777" w:rsidTr="006F6425">
        <w:tc>
          <w:tcPr>
            <w:cnfStyle w:val="001000000000" w:firstRow="0" w:lastRow="0" w:firstColumn="1" w:lastColumn="0" w:oddVBand="0" w:evenVBand="0" w:oddHBand="0" w:evenHBand="0" w:firstRowFirstColumn="0" w:firstRowLastColumn="0" w:lastRowFirstColumn="0" w:lastRowLastColumn="0"/>
            <w:tcW w:w="496" w:type="pct"/>
          </w:tcPr>
          <w:p w14:paraId="4375DD1D" w14:textId="77777777" w:rsidR="004F386B" w:rsidRPr="00326AF1" w:rsidRDefault="004F386B" w:rsidP="004F386B">
            <w:pPr>
              <w:spacing w:line="360" w:lineRule="auto"/>
              <w:jc w:val="center"/>
              <w:rPr>
                <w:rFonts w:cs="Arial"/>
                <w:szCs w:val="24"/>
              </w:rPr>
            </w:pPr>
          </w:p>
        </w:tc>
        <w:tc>
          <w:tcPr>
            <w:tcW w:w="829" w:type="pct"/>
          </w:tcPr>
          <w:p w14:paraId="1BB07994" w14:textId="77777777" w:rsidR="004F386B" w:rsidRPr="00326AF1" w:rsidRDefault="004F386B" w:rsidP="004F386B">
            <w:pPr>
              <w:spacing w:line="360" w:lineRule="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 xml:space="preserve"> </w:t>
            </w:r>
          </w:p>
        </w:tc>
        <w:tc>
          <w:tcPr>
            <w:tcW w:w="1497" w:type="pct"/>
          </w:tcPr>
          <w:p w14:paraId="5C34E6A6" w14:textId="67F11035" w:rsidR="004F386B" w:rsidRPr="00326AF1" w:rsidRDefault="004F386B" w:rsidP="004F386B">
            <w:pPr>
              <w:spacing w:line="360" w:lineRule="auto"/>
              <w:cnfStyle w:val="000000000000" w:firstRow="0" w:lastRow="0" w:firstColumn="0" w:lastColumn="0" w:oddVBand="0" w:evenVBand="0" w:oddHBand="0" w:evenHBand="0" w:firstRowFirstColumn="0" w:firstRowLastColumn="0" w:lastRowFirstColumn="0" w:lastRowLastColumn="0"/>
              <w:rPr>
                <w:rFonts w:cs="Arial"/>
                <w:szCs w:val="24"/>
              </w:rPr>
            </w:pPr>
            <w:r w:rsidRPr="00A738B5">
              <w:t xml:space="preserve">Hand/Wrist </w:t>
            </w:r>
          </w:p>
        </w:tc>
        <w:tc>
          <w:tcPr>
            <w:tcW w:w="1136" w:type="pct"/>
          </w:tcPr>
          <w:p w14:paraId="74815DDF" w14:textId="3D325A90" w:rsidR="004F386B" w:rsidRPr="0096360E" w:rsidRDefault="004F386B" w:rsidP="004F386B">
            <w:pPr>
              <w:spacing w:line="360" w:lineRule="auto"/>
              <w:cnfStyle w:val="000000000000" w:firstRow="0" w:lastRow="0" w:firstColumn="0" w:lastColumn="0" w:oddVBand="0" w:evenVBand="0" w:oddHBand="0" w:evenHBand="0" w:firstRowFirstColumn="0" w:firstRowLastColumn="0" w:lastRowFirstColumn="0" w:lastRowLastColumn="0"/>
            </w:pPr>
          </w:p>
        </w:tc>
        <w:tc>
          <w:tcPr>
            <w:tcW w:w="1042" w:type="pct"/>
          </w:tcPr>
          <w:p w14:paraId="21FB1F9C" w14:textId="1C4E3E79" w:rsidR="004F386B" w:rsidRPr="00326AF1" w:rsidRDefault="004F386B" w:rsidP="004F386B">
            <w:pPr>
              <w:spacing w:line="360" w:lineRule="auto"/>
              <w:cnfStyle w:val="000000000000" w:firstRow="0" w:lastRow="0" w:firstColumn="0" w:lastColumn="0" w:oddVBand="0" w:evenVBand="0" w:oddHBand="0" w:evenHBand="0" w:firstRowFirstColumn="0" w:firstRowLastColumn="0" w:lastRowFirstColumn="0" w:lastRowLastColumn="0"/>
              <w:rPr>
                <w:rFonts w:cs="Arial"/>
                <w:szCs w:val="24"/>
              </w:rPr>
            </w:pPr>
            <w:r w:rsidRPr="00A738B5">
              <w:t xml:space="preserve">Due </w:t>
            </w:r>
            <w:r>
              <w:t>11/9</w:t>
            </w:r>
            <w:r w:rsidRPr="00A738B5">
              <w:t>: Quiz, Hand/Wrist</w:t>
            </w:r>
          </w:p>
        </w:tc>
      </w:tr>
      <w:tr w:rsidR="004F386B" w:rsidRPr="00326AF1" w14:paraId="7151AD36" w14:textId="77777777" w:rsidTr="006F6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 w:type="pct"/>
          </w:tcPr>
          <w:p w14:paraId="0C026721" w14:textId="77777777" w:rsidR="004F386B" w:rsidRPr="00326AF1" w:rsidRDefault="004F386B" w:rsidP="004F386B">
            <w:pPr>
              <w:spacing w:line="360" w:lineRule="auto"/>
              <w:jc w:val="center"/>
              <w:rPr>
                <w:rFonts w:cs="Arial"/>
                <w:szCs w:val="24"/>
              </w:rPr>
            </w:pPr>
            <w:r w:rsidRPr="00326AF1">
              <w:rPr>
                <w:rFonts w:cs="Arial"/>
                <w:szCs w:val="24"/>
              </w:rPr>
              <w:t>13</w:t>
            </w:r>
          </w:p>
        </w:tc>
        <w:tc>
          <w:tcPr>
            <w:tcW w:w="829" w:type="pct"/>
          </w:tcPr>
          <w:p w14:paraId="533B10EA" w14:textId="5087BABE" w:rsidR="004F386B" w:rsidRPr="00326AF1"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11/10 – 11/16</w:t>
            </w:r>
          </w:p>
        </w:tc>
        <w:tc>
          <w:tcPr>
            <w:tcW w:w="1497" w:type="pct"/>
          </w:tcPr>
          <w:p w14:paraId="1C04B621" w14:textId="10F52A97" w:rsidR="004F386B" w:rsidRPr="00326AF1"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szCs w:val="24"/>
              </w:rPr>
            </w:pPr>
            <w:r w:rsidRPr="00262443">
              <w:t xml:space="preserve">Neck/Trunk </w:t>
            </w:r>
          </w:p>
        </w:tc>
        <w:tc>
          <w:tcPr>
            <w:tcW w:w="1136" w:type="pct"/>
          </w:tcPr>
          <w:p w14:paraId="7BCBD0A6" w14:textId="24BAAB45" w:rsidR="004F386B" w:rsidRPr="0096360E"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pPr>
            <w:r w:rsidRPr="0096360E">
              <w:t xml:space="preserve"> </w:t>
            </w:r>
          </w:p>
        </w:tc>
        <w:tc>
          <w:tcPr>
            <w:tcW w:w="1042" w:type="pct"/>
          </w:tcPr>
          <w:p w14:paraId="55106724" w14:textId="1EF5CFAE" w:rsidR="004F386B" w:rsidRPr="00326AF1"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szCs w:val="24"/>
              </w:rPr>
            </w:pPr>
            <w:r>
              <w:t xml:space="preserve"> </w:t>
            </w:r>
          </w:p>
        </w:tc>
      </w:tr>
      <w:tr w:rsidR="004F386B" w:rsidRPr="00326AF1" w14:paraId="3354F962" w14:textId="77777777" w:rsidTr="006F6425">
        <w:tc>
          <w:tcPr>
            <w:cnfStyle w:val="001000000000" w:firstRow="0" w:lastRow="0" w:firstColumn="1" w:lastColumn="0" w:oddVBand="0" w:evenVBand="0" w:oddHBand="0" w:evenHBand="0" w:firstRowFirstColumn="0" w:firstRowLastColumn="0" w:lastRowFirstColumn="0" w:lastRowLastColumn="0"/>
            <w:tcW w:w="496" w:type="pct"/>
          </w:tcPr>
          <w:p w14:paraId="656EE85A" w14:textId="77777777" w:rsidR="004F386B" w:rsidRPr="00326AF1" w:rsidRDefault="004F386B" w:rsidP="004F386B">
            <w:pPr>
              <w:spacing w:line="360" w:lineRule="auto"/>
              <w:jc w:val="center"/>
              <w:rPr>
                <w:rFonts w:cs="Arial"/>
                <w:szCs w:val="24"/>
              </w:rPr>
            </w:pPr>
          </w:p>
        </w:tc>
        <w:tc>
          <w:tcPr>
            <w:tcW w:w="829" w:type="pct"/>
          </w:tcPr>
          <w:p w14:paraId="6AD4A8B9" w14:textId="77777777" w:rsidR="004F386B" w:rsidRPr="00326AF1" w:rsidRDefault="004F386B" w:rsidP="004F386B">
            <w:pPr>
              <w:spacing w:line="360" w:lineRule="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 xml:space="preserve"> </w:t>
            </w:r>
          </w:p>
        </w:tc>
        <w:tc>
          <w:tcPr>
            <w:tcW w:w="1497" w:type="pct"/>
          </w:tcPr>
          <w:p w14:paraId="7B59ADDA" w14:textId="60FC71C1" w:rsidR="004F386B" w:rsidRPr="00326AF1" w:rsidRDefault="00AD03D8" w:rsidP="004F386B">
            <w:pPr>
              <w:spacing w:line="360" w:lineRule="auto"/>
              <w:cnfStyle w:val="000000000000" w:firstRow="0" w:lastRow="0" w:firstColumn="0" w:lastColumn="0" w:oddVBand="0" w:evenVBand="0" w:oddHBand="0" w:evenHBand="0" w:firstRowFirstColumn="0" w:firstRowLastColumn="0" w:lastRowFirstColumn="0" w:lastRowLastColumn="0"/>
              <w:rPr>
                <w:rFonts w:cs="Arial"/>
                <w:szCs w:val="24"/>
              </w:rPr>
            </w:pPr>
            <w:r w:rsidRPr="00AD03D8">
              <w:t>Pelvic Girdle/Hip Joint</w:t>
            </w:r>
          </w:p>
        </w:tc>
        <w:tc>
          <w:tcPr>
            <w:tcW w:w="1136" w:type="pct"/>
          </w:tcPr>
          <w:p w14:paraId="3A6F6CB9" w14:textId="033E8ABC" w:rsidR="004F386B" w:rsidRPr="0096360E" w:rsidRDefault="004F386B" w:rsidP="004F386B">
            <w:pPr>
              <w:spacing w:line="360" w:lineRule="auto"/>
              <w:cnfStyle w:val="000000000000" w:firstRow="0" w:lastRow="0" w:firstColumn="0" w:lastColumn="0" w:oddVBand="0" w:evenVBand="0" w:oddHBand="0" w:evenHBand="0" w:firstRowFirstColumn="0" w:firstRowLastColumn="0" w:lastRowFirstColumn="0" w:lastRowLastColumn="0"/>
            </w:pPr>
          </w:p>
        </w:tc>
        <w:tc>
          <w:tcPr>
            <w:tcW w:w="1042" w:type="pct"/>
          </w:tcPr>
          <w:p w14:paraId="53386D41" w14:textId="77777777" w:rsidR="004F386B" w:rsidRDefault="004F386B" w:rsidP="004F386B">
            <w:pPr>
              <w:spacing w:line="360" w:lineRule="auto"/>
              <w:cnfStyle w:val="000000000000" w:firstRow="0" w:lastRow="0" w:firstColumn="0" w:lastColumn="0" w:oddVBand="0" w:evenVBand="0" w:oddHBand="0" w:evenHBand="0" w:firstRowFirstColumn="0" w:firstRowLastColumn="0" w:lastRowFirstColumn="0" w:lastRowLastColumn="0"/>
            </w:pPr>
            <w:r w:rsidRPr="00977872">
              <w:t xml:space="preserve">Due </w:t>
            </w:r>
            <w:r>
              <w:t>11/16</w:t>
            </w:r>
            <w:r w:rsidRPr="00977872">
              <w:t>: Quiz, Neck/Trunk</w:t>
            </w:r>
          </w:p>
          <w:p w14:paraId="5FAAB7AB" w14:textId="1CE40BF7" w:rsidR="00696CCC" w:rsidRPr="00326AF1" w:rsidRDefault="00696CCC" w:rsidP="004F386B">
            <w:pPr>
              <w:spacing w:line="360" w:lineRule="auto"/>
              <w:cnfStyle w:val="000000000000" w:firstRow="0" w:lastRow="0" w:firstColumn="0" w:lastColumn="0" w:oddVBand="0" w:evenVBand="0" w:oddHBand="0" w:evenHBand="0" w:firstRowFirstColumn="0" w:firstRowLastColumn="0" w:lastRowFirstColumn="0" w:lastRowLastColumn="0"/>
              <w:rPr>
                <w:rFonts w:cs="Arial"/>
                <w:szCs w:val="24"/>
              </w:rPr>
            </w:pPr>
            <w:r w:rsidRPr="00696CCC">
              <w:rPr>
                <w:rFonts w:cs="Arial"/>
                <w:szCs w:val="24"/>
              </w:rPr>
              <w:t>Due 11/</w:t>
            </w:r>
            <w:r>
              <w:rPr>
                <w:rFonts w:cs="Arial"/>
                <w:szCs w:val="24"/>
              </w:rPr>
              <w:t>16</w:t>
            </w:r>
            <w:r w:rsidRPr="00696CCC">
              <w:rPr>
                <w:rFonts w:cs="Arial"/>
                <w:szCs w:val="24"/>
              </w:rPr>
              <w:t>: Quiz, Pelvic Girdle/Hip Joint</w:t>
            </w:r>
          </w:p>
        </w:tc>
      </w:tr>
      <w:tr w:rsidR="004F386B" w:rsidRPr="00326AF1" w14:paraId="5FBD1D61" w14:textId="77777777" w:rsidTr="006F6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 w:type="pct"/>
          </w:tcPr>
          <w:p w14:paraId="5DEFEB68" w14:textId="77777777" w:rsidR="004F386B" w:rsidRPr="00326AF1" w:rsidRDefault="004F386B" w:rsidP="004F386B">
            <w:pPr>
              <w:spacing w:line="360" w:lineRule="auto"/>
              <w:jc w:val="center"/>
              <w:rPr>
                <w:rFonts w:cs="Arial"/>
                <w:szCs w:val="24"/>
              </w:rPr>
            </w:pPr>
            <w:r w:rsidRPr="00326AF1">
              <w:rPr>
                <w:rFonts w:cs="Arial"/>
                <w:szCs w:val="24"/>
              </w:rPr>
              <w:t>14</w:t>
            </w:r>
          </w:p>
        </w:tc>
        <w:tc>
          <w:tcPr>
            <w:tcW w:w="829" w:type="pct"/>
          </w:tcPr>
          <w:p w14:paraId="5826E792" w14:textId="5153FFEC" w:rsidR="004F386B" w:rsidRPr="00326AF1"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 xml:space="preserve">11/17 – 11/23 </w:t>
            </w:r>
          </w:p>
        </w:tc>
        <w:tc>
          <w:tcPr>
            <w:tcW w:w="1497" w:type="pct"/>
          </w:tcPr>
          <w:p w14:paraId="678EB05E" w14:textId="1BDA6D91" w:rsidR="004F386B" w:rsidRPr="00326AF1" w:rsidRDefault="00696CCC"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szCs w:val="24"/>
              </w:rPr>
            </w:pPr>
            <w:r w:rsidRPr="00696CCC">
              <w:t>The Knee</w:t>
            </w:r>
          </w:p>
        </w:tc>
        <w:tc>
          <w:tcPr>
            <w:tcW w:w="1136" w:type="pct"/>
          </w:tcPr>
          <w:p w14:paraId="6810E84D" w14:textId="115D0CB7" w:rsidR="004F386B" w:rsidRPr="0096360E"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pPr>
          </w:p>
        </w:tc>
        <w:tc>
          <w:tcPr>
            <w:tcW w:w="1042" w:type="pct"/>
          </w:tcPr>
          <w:p w14:paraId="6BACD039" w14:textId="422F19D0" w:rsidR="004F386B" w:rsidRPr="00326AF1"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szCs w:val="24"/>
              </w:rPr>
            </w:pPr>
            <w:r w:rsidRPr="00465C5F">
              <w:t xml:space="preserve">Due </w:t>
            </w:r>
            <w:r>
              <w:t>11/23</w:t>
            </w:r>
            <w:r w:rsidRPr="00465C5F">
              <w:t xml:space="preserve">: </w:t>
            </w:r>
            <w:r w:rsidR="00696CCC" w:rsidRPr="00696CCC">
              <w:t xml:space="preserve">Quiz, </w:t>
            </w:r>
            <w:r w:rsidR="00696CCC">
              <w:t xml:space="preserve">The </w:t>
            </w:r>
            <w:r w:rsidR="00696CCC" w:rsidRPr="00696CCC">
              <w:t>Knee</w:t>
            </w:r>
          </w:p>
        </w:tc>
      </w:tr>
      <w:tr w:rsidR="004F386B" w:rsidRPr="00326AF1" w14:paraId="24C3A844" w14:textId="77777777" w:rsidTr="006F6425">
        <w:tc>
          <w:tcPr>
            <w:cnfStyle w:val="001000000000" w:firstRow="0" w:lastRow="0" w:firstColumn="1" w:lastColumn="0" w:oddVBand="0" w:evenVBand="0" w:oddHBand="0" w:evenHBand="0" w:firstRowFirstColumn="0" w:firstRowLastColumn="0" w:lastRowFirstColumn="0" w:lastRowLastColumn="0"/>
            <w:tcW w:w="496" w:type="pct"/>
          </w:tcPr>
          <w:p w14:paraId="751D0A0C" w14:textId="77777777" w:rsidR="004F386B" w:rsidRPr="00326AF1" w:rsidRDefault="004F386B" w:rsidP="004F386B">
            <w:pPr>
              <w:spacing w:line="360" w:lineRule="auto"/>
              <w:jc w:val="center"/>
              <w:rPr>
                <w:rFonts w:cs="Arial"/>
                <w:szCs w:val="24"/>
              </w:rPr>
            </w:pPr>
          </w:p>
        </w:tc>
        <w:tc>
          <w:tcPr>
            <w:tcW w:w="829" w:type="pct"/>
          </w:tcPr>
          <w:p w14:paraId="76175934" w14:textId="77777777" w:rsidR="004F386B" w:rsidRPr="00326AF1" w:rsidRDefault="004F386B" w:rsidP="004F386B">
            <w:pPr>
              <w:spacing w:line="360" w:lineRule="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 xml:space="preserve"> </w:t>
            </w:r>
          </w:p>
        </w:tc>
        <w:tc>
          <w:tcPr>
            <w:tcW w:w="1497" w:type="pct"/>
          </w:tcPr>
          <w:p w14:paraId="78C620FD" w14:textId="7FAEA6E1" w:rsidR="004F386B" w:rsidRPr="00A25108" w:rsidRDefault="00696CCC" w:rsidP="004F386B">
            <w:pPr>
              <w:spacing w:line="360" w:lineRule="auto"/>
              <w:cnfStyle w:val="000000000000" w:firstRow="0" w:lastRow="0" w:firstColumn="0" w:lastColumn="0" w:oddVBand="0" w:evenVBand="0" w:oddHBand="0" w:evenHBand="0" w:firstRowFirstColumn="0" w:firstRowLastColumn="0" w:lastRowFirstColumn="0" w:lastRowLastColumn="0"/>
              <w:rPr>
                <w:rFonts w:cs="Arial"/>
                <w:b/>
                <w:bCs/>
                <w:szCs w:val="24"/>
                <w:highlight w:val="yellow"/>
              </w:rPr>
            </w:pPr>
            <w:r w:rsidRPr="00696CCC">
              <w:rPr>
                <w:rFonts w:cs="Arial"/>
                <w:szCs w:val="24"/>
              </w:rPr>
              <w:t>The Ankle/Foot</w:t>
            </w:r>
          </w:p>
        </w:tc>
        <w:tc>
          <w:tcPr>
            <w:tcW w:w="1136" w:type="pct"/>
          </w:tcPr>
          <w:p w14:paraId="63EC88E9" w14:textId="39BD87B9" w:rsidR="004F386B" w:rsidRPr="0096360E" w:rsidRDefault="004F386B" w:rsidP="004F386B">
            <w:pPr>
              <w:spacing w:line="360" w:lineRule="auto"/>
              <w:cnfStyle w:val="000000000000" w:firstRow="0" w:lastRow="0" w:firstColumn="0" w:lastColumn="0" w:oddVBand="0" w:evenVBand="0" w:oddHBand="0" w:evenHBand="0" w:firstRowFirstColumn="0" w:firstRowLastColumn="0" w:lastRowFirstColumn="0" w:lastRowLastColumn="0"/>
            </w:pPr>
          </w:p>
        </w:tc>
        <w:tc>
          <w:tcPr>
            <w:tcW w:w="1042" w:type="pct"/>
          </w:tcPr>
          <w:p w14:paraId="044D4E5B" w14:textId="26D7EC56" w:rsidR="004F386B" w:rsidRPr="00E36E88" w:rsidRDefault="004F386B" w:rsidP="004F386B">
            <w:pPr>
              <w:spacing w:line="360" w:lineRule="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 xml:space="preserve">Due 11/23: </w:t>
            </w:r>
            <w:r w:rsidR="00696CCC" w:rsidRPr="00696CCC">
              <w:rPr>
                <w:rFonts w:cs="Arial"/>
                <w:szCs w:val="24"/>
              </w:rPr>
              <w:t xml:space="preserve">Quiz, </w:t>
            </w:r>
            <w:r w:rsidR="00696CCC">
              <w:rPr>
                <w:rFonts w:cs="Arial"/>
                <w:szCs w:val="24"/>
              </w:rPr>
              <w:t xml:space="preserve">The </w:t>
            </w:r>
            <w:r w:rsidR="00696CCC" w:rsidRPr="00696CCC">
              <w:rPr>
                <w:rFonts w:cs="Arial"/>
                <w:szCs w:val="24"/>
              </w:rPr>
              <w:t>Ankle/Foot</w:t>
            </w:r>
          </w:p>
        </w:tc>
      </w:tr>
      <w:tr w:rsidR="004F386B" w:rsidRPr="00326AF1" w14:paraId="3F016661" w14:textId="77777777" w:rsidTr="006F6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 w:type="pct"/>
          </w:tcPr>
          <w:p w14:paraId="011AFCD1" w14:textId="77777777" w:rsidR="004F386B" w:rsidRPr="00326AF1" w:rsidRDefault="004F386B" w:rsidP="004F386B">
            <w:pPr>
              <w:spacing w:line="360" w:lineRule="auto"/>
              <w:jc w:val="center"/>
              <w:rPr>
                <w:rFonts w:cs="Arial"/>
                <w:szCs w:val="24"/>
              </w:rPr>
            </w:pPr>
            <w:r w:rsidRPr="00326AF1">
              <w:rPr>
                <w:rFonts w:cs="Arial"/>
                <w:szCs w:val="24"/>
              </w:rPr>
              <w:t>15</w:t>
            </w:r>
          </w:p>
        </w:tc>
        <w:tc>
          <w:tcPr>
            <w:tcW w:w="829" w:type="pct"/>
          </w:tcPr>
          <w:p w14:paraId="036195AD" w14:textId="54149074" w:rsidR="004F386B" w:rsidRPr="00F973CA"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b/>
                <w:bCs/>
                <w:szCs w:val="24"/>
              </w:rPr>
            </w:pPr>
            <w:r w:rsidRPr="00F973CA">
              <w:rPr>
                <w:rFonts w:cs="Arial"/>
                <w:b/>
                <w:bCs/>
                <w:szCs w:val="24"/>
              </w:rPr>
              <w:t>11/24 – 11/30</w:t>
            </w:r>
          </w:p>
        </w:tc>
        <w:tc>
          <w:tcPr>
            <w:tcW w:w="1497" w:type="pct"/>
          </w:tcPr>
          <w:p w14:paraId="51B7C6B8" w14:textId="4C403E93" w:rsidR="004F386B" w:rsidRPr="00F973CA"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b/>
                <w:bCs/>
                <w:szCs w:val="24"/>
              </w:rPr>
            </w:pPr>
            <w:r w:rsidRPr="00F973CA">
              <w:rPr>
                <w:b/>
                <w:bCs/>
              </w:rPr>
              <w:t>NO CLASS</w:t>
            </w:r>
          </w:p>
        </w:tc>
        <w:tc>
          <w:tcPr>
            <w:tcW w:w="1136" w:type="pct"/>
          </w:tcPr>
          <w:p w14:paraId="124F6103" w14:textId="4F6AA265" w:rsidR="004F386B" w:rsidRPr="00F973CA"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b/>
                <w:bCs/>
                <w:szCs w:val="24"/>
              </w:rPr>
            </w:pPr>
            <w:r w:rsidRPr="00F973CA">
              <w:rPr>
                <w:b/>
                <w:bCs/>
              </w:rPr>
              <w:t>THANKSGIVING</w:t>
            </w:r>
          </w:p>
        </w:tc>
        <w:tc>
          <w:tcPr>
            <w:tcW w:w="1042" w:type="pct"/>
          </w:tcPr>
          <w:p w14:paraId="0A49745A" w14:textId="2DC4A929" w:rsidR="004F386B" w:rsidRPr="00F973CA"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b/>
                <w:bCs/>
                <w:szCs w:val="24"/>
              </w:rPr>
            </w:pPr>
            <w:r w:rsidRPr="00F973CA">
              <w:rPr>
                <w:b/>
                <w:bCs/>
              </w:rPr>
              <w:t>BREAK</w:t>
            </w:r>
          </w:p>
        </w:tc>
      </w:tr>
      <w:tr w:rsidR="004F386B" w:rsidRPr="00326AF1" w14:paraId="06E66614" w14:textId="77777777" w:rsidTr="006F6425">
        <w:tc>
          <w:tcPr>
            <w:cnfStyle w:val="001000000000" w:firstRow="0" w:lastRow="0" w:firstColumn="1" w:lastColumn="0" w:oddVBand="0" w:evenVBand="0" w:oddHBand="0" w:evenHBand="0" w:firstRowFirstColumn="0" w:firstRowLastColumn="0" w:lastRowFirstColumn="0" w:lastRowLastColumn="0"/>
            <w:tcW w:w="496" w:type="pct"/>
          </w:tcPr>
          <w:p w14:paraId="33C16E3B" w14:textId="77777777" w:rsidR="004F386B" w:rsidRPr="00326AF1" w:rsidRDefault="004F386B" w:rsidP="004F386B">
            <w:pPr>
              <w:spacing w:line="360" w:lineRule="auto"/>
              <w:jc w:val="center"/>
              <w:rPr>
                <w:rFonts w:cs="Arial"/>
                <w:szCs w:val="24"/>
              </w:rPr>
            </w:pPr>
          </w:p>
        </w:tc>
        <w:tc>
          <w:tcPr>
            <w:tcW w:w="829" w:type="pct"/>
          </w:tcPr>
          <w:p w14:paraId="1EAEA2DB" w14:textId="77777777" w:rsidR="004F386B" w:rsidRPr="00F973CA" w:rsidRDefault="004F386B" w:rsidP="004F386B">
            <w:pPr>
              <w:spacing w:line="360" w:lineRule="auto"/>
              <w:cnfStyle w:val="000000000000" w:firstRow="0" w:lastRow="0" w:firstColumn="0" w:lastColumn="0" w:oddVBand="0" w:evenVBand="0" w:oddHBand="0" w:evenHBand="0" w:firstRowFirstColumn="0" w:firstRowLastColumn="0" w:lastRowFirstColumn="0" w:lastRowLastColumn="0"/>
              <w:rPr>
                <w:rFonts w:cs="Arial"/>
                <w:b/>
                <w:bCs/>
                <w:szCs w:val="24"/>
              </w:rPr>
            </w:pPr>
            <w:r w:rsidRPr="00F973CA">
              <w:rPr>
                <w:rFonts w:cs="Arial"/>
                <w:b/>
                <w:bCs/>
                <w:szCs w:val="24"/>
              </w:rPr>
              <w:t xml:space="preserve"> </w:t>
            </w:r>
          </w:p>
        </w:tc>
        <w:tc>
          <w:tcPr>
            <w:tcW w:w="1497" w:type="pct"/>
          </w:tcPr>
          <w:p w14:paraId="2CAA61BC" w14:textId="57AD6DAF" w:rsidR="004F386B" w:rsidRPr="00F973CA" w:rsidRDefault="004F386B" w:rsidP="004F386B">
            <w:pPr>
              <w:spacing w:line="360" w:lineRule="auto"/>
              <w:cnfStyle w:val="000000000000" w:firstRow="0" w:lastRow="0" w:firstColumn="0" w:lastColumn="0" w:oddVBand="0" w:evenVBand="0" w:oddHBand="0" w:evenHBand="0" w:firstRowFirstColumn="0" w:firstRowLastColumn="0" w:lastRowFirstColumn="0" w:lastRowLastColumn="0"/>
              <w:rPr>
                <w:rFonts w:cs="Arial"/>
                <w:b/>
                <w:bCs/>
                <w:szCs w:val="24"/>
              </w:rPr>
            </w:pPr>
            <w:r w:rsidRPr="00F973CA">
              <w:rPr>
                <w:b/>
                <w:bCs/>
              </w:rPr>
              <w:t>NO CLASS</w:t>
            </w:r>
          </w:p>
        </w:tc>
        <w:tc>
          <w:tcPr>
            <w:tcW w:w="1136" w:type="pct"/>
          </w:tcPr>
          <w:p w14:paraId="1F74294A" w14:textId="1F91E41C" w:rsidR="004F386B" w:rsidRPr="00F973CA" w:rsidRDefault="004F386B" w:rsidP="004F386B">
            <w:pPr>
              <w:spacing w:line="360" w:lineRule="auto"/>
              <w:cnfStyle w:val="000000000000" w:firstRow="0" w:lastRow="0" w:firstColumn="0" w:lastColumn="0" w:oddVBand="0" w:evenVBand="0" w:oddHBand="0" w:evenHBand="0" w:firstRowFirstColumn="0" w:firstRowLastColumn="0" w:lastRowFirstColumn="0" w:lastRowLastColumn="0"/>
              <w:rPr>
                <w:rFonts w:cs="Arial"/>
                <w:b/>
                <w:bCs/>
                <w:szCs w:val="24"/>
              </w:rPr>
            </w:pPr>
            <w:r w:rsidRPr="00F973CA">
              <w:rPr>
                <w:b/>
                <w:bCs/>
              </w:rPr>
              <w:t>THANKSGIVING</w:t>
            </w:r>
          </w:p>
        </w:tc>
        <w:tc>
          <w:tcPr>
            <w:tcW w:w="1042" w:type="pct"/>
          </w:tcPr>
          <w:p w14:paraId="4660B401" w14:textId="7C67B132" w:rsidR="004F386B" w:rsidRPr="00F973CA" w:rsidRDefault="004F386B" w:rsidP="004F386B">
            <w:pPr>
              <w:spacing w:line="360" w:lineRule="auto"/>
              <w:cnfStyle w:val="000000000000" w:firstRow="0" w:lastRow="0" w:firstColumn="0" w:lastColumn="0" w:oddVBand="0" w:evenVBand="0" w:oddHBand="0" w:evenHBand="0" w:firstRowFirstColumn="0" w:firstRowLastColumn="0" w:lastRowFirstColumn="0" w:lastRowLastColumn="0"/>
              <w:rPr>
                <w:rFonts w:cs="Arial"/>
                <w:b/>
                <w:bCs/>
                <w:szCs w:val="24"/>
              </w:rPr>
            </w:pPr>
            <w:r w:rsidRPr="00F973CA">
              <w:rPr>
                <w:rFonts w:cs="Arial"/>
                <w:b/>
                <w:bCs/>
                <w:szCs w:val="24"/>
              </w:rPr>
              <w:t xml:space="preserve">BREAK </w:t>
            </w:r>
          </w:p>
        </w:tc>
      </w:tr>
      <w:tr w:rsidR="004F386B" w:rsidRPr="00326AF1" w14:paraId="0DC7D530" w14:textId="77777777" w:rsidTr="006F6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 w:type="pct"/>
          </w:tcPr>
          <w:p w14:paraId="4FE6CD54" w14:textId="77777777" w:rsidR="004F386B" w:rsidRPr="00326AF1" w:rsidRDefault="004F386B" w:rsidP="004F386B">
            <w:pPr>
              <w:spacing w:line="360" w:lineRule="auto"/>
              <w:jc w:val="center"/>
              <w:rPr>
                <w:rFonts w:cs="Arial"/>
                <w:szCs w:val="24"/>
              </w:rPr>
            </w:pPr>
            <w:r w:rsidRPr="00326AF1">
              <w:rPr>
                <w:rFonts w:cs="Arial"/>
                <w:szCs w:val="24"/>
              </w:rPr>
              <w:t>16</w:t>
            </w:r>
          </w:p>
        </w:tc>
        <w:tc>
          <w:tcPr>
            <w:tcW w:w="829" w:type="pct"/>
          </w:tcPr>
          <w:p w14:paraId="645FF4F7" w14:textId="5336B1CE" w:rsidR="004F386B" w:rsidRPr="00326AF1"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12/1 – 12/7</w:t>
            </w:r>
          </w:p>
        </w:tc>
        <w:tc>
          <w:tcPr>
            <w:tcW w:w="1497" w:type="pct"/>
          </w:tcPr>
          <w:p w14:paraId="5045A5AF" w14:textId="6D543D21" w:rsidR="004F386B" w:rsidRPr="00326AF1" w:rsidRDefault="00696CCC"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Gait</w:t>
            </w:r>
            <w:r w:rsidR="004F386B" w:rsidRPr="00326AF1">
              <w:rPr>
                <w:rFonts w:cs="Arial"/>
                <w:szCs w:val="24"/>
              </w:rPr>
              <w:t xml:space="preserve"> </w:t>
            </w:r>
          </w:p>
        </w:tc>
        <w:tc>
          <w:tcPr>
            <w:tcW w:w="1136" w:type="pct"/>
          </w:tcPr>
          <w:p w14:paraId="1AF21161" w14:textId="5804B99C" w:rsidR="004F386B" w:rsidRPr="00326AF1"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042" w:type="pct"/>
          </w:tcPr>
          <w:p w14:paraId="539171CE" w14:textId="53BA1A4A" w:rsidR="004F386B" w:rsidRPr="00326AF1"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4F386B" w:rsidRPr="00326AF1" w14:paraId="699A461C" w14:textId="77777777" w:rsidTr="006F6425">
        <w:tc>
          <w:tcPr>
            <w:cnfStyle w:val="001000000000" w:firstRow="0" w:lastRow="0" w:firstColumn="1" w:lastColumn="0" w:oddVBand="0" w:evenVBand="0" w:oddHBand="0" w:evenHBand="0" w:firstRowFirstColumn="0" w:firstRowLastColumn="0" w:lastRowFirstColumn="0" w:lastRowLastColumn="0"/>
            <w:tcW w:w="496" w:type="pct"/>
          </w:tcPr>
          <w:p w14:paraId="464A54C0" w14:textId="77777777" w:rsidR="004F386B" w:rsidRPr="00326AF1" w:rsidRDefault="004F386B" w:rsidP="004F386B">
            <w:pPr>
              <w:spacing w:line="360" w:lineRule="auto"/>
              <w:jc w:val="center"/>
              <w:rPr>
                <w:rFonts w:cs="Arial"/>
                <w:szCs w:val="24"/>
              </w:rPr>
            </w:pPr>
          </w:p>
        </w:tc>
        <w:tc>
          <w:tcPr>
            <w:tcW w:w="829" w:type="pct"/>
          </w:tcPr>
          <w:p w14:paraId="2CA21A13" w14:textId="77777777" w:rsidR="004F386B" w:rsidRPr="00326AF1" w:rsidRDefault="004F386B" w:rsidP="004F386B">
            <w:pPr>
              <w:spacing w:line="360" w:lineRule="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 xml:space="preserve"> </w:t>
            </w:r>
          </w:p>
        </w:tc>
        <w:tc>
          <w:tcPr>
            <w:tcW w:w="1497" w:type="pct"/>
          </w:tcPr>
          <w:p w14:paraId="61CF19F3" w14:textId="258F7A1A" w:rsidR="004F386B" w:rsidRPr="00326AF1" w:rsidRDefault="004F386B" w:rsidP="004F386B">
            <w:pPr>
              <w:spacing w:line="360" w:lineRule="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Course Review</w:t>
            </w:r>
          </w:p>
        </w:tc>
        <w:tc>
          <w:tcPr>
            <w:tcW w:w="1136" w:type="pct"/>
          </w:tcPr>
          <w:p w14:paraId="61237151" w14:textId="48517940" w:rsidR="004F386B" w:rsidRPr="00326AF1" w:rsidRDefault="004F386B" w:rsidP="004F386B">
            <w:pPr>
              <w:spacing w:line="36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1042" w:type="pct"/>
          </w:tcPr>
          <w:p w14:paraId="27BF1BCD" w14:textId="592524AB" w:rsidR="004F386B" w:rsidRPr="00E35D86" w:rsidRDefault="004F386B" w:rsidP="004F386B">
            <w:pPr>
              <w:spacing w:line="360" w:lineRule="auto"/>
              <w:cnfStyle w:val="000000000000" w:firstRow="0" w:lastRow="0" w:firstColumn="0" w:lastColumn="0" w:oddVBand="0" w:evenVBand="0" w:oddHBand="0" w:evenHBand="0" w:firstRowFirstColumn="0" w:firstRowLastColumn="0" w:lastRowFirstColumn="0" w:lastRowLastColumn="0"/>
              <w:rPr>
                <w:rFonts w:cs="Arial"/>
                <w:b/>
                <w:bCs/>
                <w:szCs w:val="24"/>
              </w:rPr>
            </w:pPr>
            <w:r w:rsidRPr="00E35D86">
              <w:rPr>
                <w:rFonts w:cs="Arial"/>
                <w:b/>
                <w:bCs/>
                <w:szCs w:val="24"/>
                <w:highlight w:val="yellow"/>
              </w:rPr>
              <w:t>Due by 12/</w:t>
            </w:r>
            <w:r>
              <w:rPr>
                <w:rFonts w:cs="Arial"/>
                <w:b/>
                <w:bCs/>
                <w:szCs w:val="24"/>
                <w:highlight w:val="yellow"/>
              </w:rPr>
              <w:t>5</w:t>
            </w:r>
            <w:r w:rsidRPr="00E35D86">
              <w:rPr>
                <w:rFonts w:cs="Arial"/>
                <w:b/>
                <w:bCs/>
                <w:szCs w:val="24"/>
                <w:highlight w:val="yellow"/>
              </w:rPr>
              <w:t>: Online Practical Exam</w:t>
            </w:r>
          </w:p>
        </w:tc>
      </w:tr>
      <w:tr w:rsidR="004F386B" w:rsidRPr="00326AF1" w14:paraId="331B10FE" w14:textId="77777777" w:rsidTr="006F6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 w:type="pct"/>
          </w:tcPr>
          <w:p w14:paraId="5E809AAE" w14:textId="77777777" w:rsidR="004F386B" w:rsidRPr="00326AF1" w:rsidRDefault="004F386B" w:rsidP="004F386B">
            <w:pPr>
              <w:spacing w:line="360" w:lineRule="auto"/>
              <w:jc w:val="center"/>
              <w:rPr>
                <w:rFonts w:cs="Arial"/>
                <w:szCs w:val="24"/>
              </w:rPr>
            </w:pPr>
            <w:r w:rsidRPr="00326AF1">
              <w:rPr>
                <w:rFonts w:cs="Arial"/>
                <w:szCs w:val="24"/>
              </w:rPr>
              <w:t>FINAL</w:t>
            </w:r>
          </w:p>
        </w:tc>
        <w:tc>
          <w:tcPr>
            <w:tcW w:w="829" w:type="pct"/>
          </w:tcPr>
          <w:p w14:paraId="06BADE61" w14:textId="10BF2CF9" w:rsidR="004F386B" w:rsidRPr="00326AF1"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 xml:space="preserve">12/8 – 12/13 </w:t>
            </w:r>
          </w:p>
        </w:tc>
        <w:tc>
          <w:tcPr>
            <w:tcW w:w="1497" w:type="pct"/>
          </w:tcPr>
          <w:p w14:paraId="49F1E88F" w14:textId="2FEF7BC1" w:rsidR="004F386B" w:rsidRPr="002E2072"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b/>
                <w:bCs/>
                <w:szCs w:val="24"/>
                <w:highlight w:val="yellow"/>
              </w:rPr>
            </w:pPr>
            <w:r>
              <w:rPr>
                <w:rFonts w:cs="Arial"/>
                <w:b/>
                <w:bCs/>
                <w:szCs w:val="24"/>
                <w:highlight w:val="yellow"/>
              </w:rPr>
              <w:t>MONDAY, DECEMBER 8, 1</w:t>
            </w:r>
            <w:r w:rsidRPr="002E2072">
              <w:rPr>
                <w:rFonts w:cs="Arial"/>
                <w:b/>
                <w:bCs/>
                <w:szCs w:val="24"/>
                <w:highlight w:val="yellow"/>
              </w:rPr>
              <w:t>0:30a – 12:30p</w:t>
            </w:r>
            <w:r w:rsidR="00927427">
              <w:rPr>
                <w:rFonts w:cs="Arial"/>
                <w:b/>
                <w:bCs/>
                <w:szCs w:val="24"/>
                <w:highlight w:val="yellow"/>
              </w:rPr>
              <w:t xml:space="preserve"> (IN-CLASS)</w:t>
            </w:r>
          </w:p>
        </w:tc>
        <w:tc>
          <w:tcPr>
            <w:tcW w:w="1136" w:type="pct"/>
          </w:tcPr>
          <w:p w14:paraId="60738E10" w14:textId="366C8401" w:rsidR="004F386B" w:rsidRPr="002E2072"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b/>
                <w:bCs/>
                <w:szCs w:val="24"/>
                <w:highlight w:val="yellow"/>
              </w:rPr>
            </w:pPr>
          </w:p>
        </w:tc>
        <w:tc>
          <w:tcPr>
            <w:tcW w:w="1042" w:type="pct"/>
          </w:tcPr>
          <w:p w14:paraId="4C1DED07" w14:textId="7C10E477" w:rsidR="004F386B" w:rsidRPr="00C97AE6" w:rsidRDefault="004F386B" w:rsidP="004F386B">
            <w:pPr>
              <w:spacing w:line="360" w:lineRule="auto"/>
              <w:cnfStyle w:val="000000100000" w:firstRow="0" w:lastRow="0" w:firstColumn="0" w:lastColumn="0" w:oddVBand="0" w:evenVBand="0" w:oddHBand="1" w:evenHBand="0" w:firstRowFirstColumn="0" w:firstRowLastColumn="0" w:lastRowFirstColumn="0" w:lastRowLastColumn="0"/>
              <w:rPr>
                <w:rFonts w:cs="Arial"/>
                <w:b/>
                <w:bCs/>
                <w:szCs w:val="24"/>
              </w:rPr>
            </w:pPr>
          </w:p>
        </w:tc>
      </w:tr>
    </w:tbl>
    <w:p w14:paraId="57051900" w14:textId="77777777" w:rsidR="00452E49" w:rsidRDefault="00452E49" w:rsidP="00612FA2"/>
    <w:p w14:paraId="05CD9033" w14:textId="0A339510" w:rsidR="00A77067" w:rsidRDefault="000D6472" w:rsidP="00A77067">
      <w:r w:rsidRPr="000D6472">
        <w:rPr>
          <w:b/>
          <w:bCs/>
        </w:rPr>
        <w:t>Note</w:t>
      </w:r>
      <w:r w:rsidRPr="000D6472">
        <w:t xml:space="preserve">: The following information is designed to help the class run smoothly. </w:t>
      </w:r>
      <w:r w:rsidRPr="00E0468C">
        <w:rPr>
          <w:b/>
          <w:bCs/>
        </w:rPr>
        <w:t xml:space="preserve">The instructor reserves the right to make additions and adjustments as necessary. </w:t>
      </w:r>
      <w:r w:rsidRPr="000D6472">
        <w:t xml:space="preserve">Please review the </w:t>
      </w:r>
      <w:r w:rsidRPr="000D6472">
        <w:lastRenderedPageBreak/>
        <w:t xml:space="preserve">syllabus carefully to see if the course is one that you are committed to taking. If you have </w:t>
      </w:r>
      <w:r w:rsidR="00F070A3" w:rsidRPr="000D6472">
        <w:t>any concerns</w:t>
      </w:r>
      <w:r w:rsidRPr="000D6472">
        <w:t xml:space="preserve">, please discuss </w:t>
      </w:r>
      <w:r w:rsidR="00E62057">
        <w:t>them</w:t>
      </w:r>
      <w:r w:rsidRPr="000D6472">
        <w:t xml:space="preserve"> with me at your earliest convenience.</w:t>
      </w:r>
    </w:p>
    <w:p w14:paraId="62E2A144" w14:textId="77777777" w:rsidR="00927427" w:rsidRDefault="00927427" w:rsidP="002519D9">
      <w:pPr>
        <w:rPr>
          <w:b/>
          <w:bCs/>
        </w:rPr>
      </w:pPr>
    </w:p>
    <w:p w14:paraId="66F00FBB" w14:textId="116B77E1" w:rsidR="002519D9" w:rsidRPr="002519D9" w:rsidRDefault="002519D9" w:rsidP="002519D9">
      <w:pPr>
        <w:rPr>
          <w:b/>
          <w:bCs/>
        </w:rPr>
      </w:pPr>
      <w:r w:rsidRPr="00A9351D">
        <w:rPr>
          <w:b/>
          <w:bCs/>
        </w:rPr>
        <w:t>Learning Modules</w:t>
      </w:r>
    </w:p>
    <w:p w14:paraId="229870AC" w14:textId="23D3D0C6" w:rsidR="002519D9" w:rsidRDefault="002519D9" w:rsidP="002519D9">
      <w:r>
        <w:t xml:space="preserve">The course material has been </w:t>
      </w:r>
      <w:r w:rsidR="00E62057">
        <w:t>divided into five learning modules (See the</w:t>
      </w:r>
      <w:r>
        <w:t xml:space="preserve"> course calendar). It is recommended that you navigate the course content from the Canvas “Modules” tab. The first item in each module is a “</w:t>
      </w:r>
      <w:r w:rsidR="006C31F4">
        <w:t>Start Module</w:t>
      </w:r>
      <w:r>
        <w:t xml:space="preserve">” page </w:t>
      </w:r>
      <w:r w:rsidR="00E62057">
        <w:t>that outlines the lectures, readings, and assignments to be completed each week, and concludes with an “End Module”</w:t>
      </w:r>
      <w:r w:rsidR="006C31F4">
        <w:t xml:space="preserve"> page</w:t>
      </w:r>
      <w:r>
        <w:t>.</w:t>
      </w:r>
    </w:p>
    <w:p w14:paraId="171AE428" w14:textId="77777777" w:rsidR="009260E5" w:rsidRDefault="009260E5" w:rsidP="002519D9"/>
    <w:p w14:paraId="28F48A5F" w14:textId="0F8F76D3" w:rsidR="002519D9" w:rsidRPr="0013414C" w:rsidRDefault="002519D9" w:rsidP="002519D9">
      <w:pPr>
        <w:rPr>
          <w:b/>
          <w:bCs/>
        </w:rPr>
      </w:pPr>
      <w:r w:rsidRPr="00071480">
        <w:rPr>
          <w:b/>
          <w:bCs/>
        </w:rPr>
        <w:t>Module Quizzes</w:t>
      </w:r>
    </w:p>
    <w:p w14:paraId="30E14801" w14:textId="0367645C" w:rsidR="00033199" w:rsidRDefault="00033199" w:rsidP="002519D9">
      <w:r>
        <w:t>There are 1</w:t>
      </w:r>
      <w:r w:rsidR="00F070A3">
        <w:t>5</w:t>
      </w:r>
      <w:r>
        <w:t xml:space="preserve"> quizzes</w:t>
      </w:r>
      <w:r w:rsidR="000A5F92">
        <w:t xml:space="preserve">. </w:t>
      </w:r>
      <w:r>
        <w:t xml:space="preserve">Each quiz </w:t>
      </w:r>
      <w:r w:rsidR="009260E5">
        <w:t xml:space="preserve">has a 10-minute time limit. </w:t>
      </w:r>
      <w:r w:rsidR="00C868F0">
        <w:t xml:space="preserve">Furthermore, there is an Anatomical Terminology quiz with a </w:t>
      </w:r>
      <w:r w:rsidR="00E15AE1">
        <w:t>5</w:t>
      </w:r>
      <w:r w:rsidR="00114372">
        <w:t>0-minute time limit.</w:t>
      </w:r>
    </w:p>
    <w:p w14:paraId="78A29773" w14:textId="2FC5D389" w:rsidR="00F54484" w:rsidRDefault="00956F37" w:rsidP="002519D9">
      <w:r>
        <w:t xml:space="preserve"> </w:t>
      </w:r>
    </w:p>
    <w:p w14:paraId="68A043F3" w14:textId="19E60758" w:rsidR="002519D9" w:rsidRPr="00086445" w:rsidRDefault="002519D9" w:rsidP="002519D9">
      <w:pPr>
        <w:rPr>
          <w:b/>
          <w:bCs/>
        </w:rPr>
      </w:pPr>
      <w:r w:rsidRPr="00071480">
        <w:rPr>
          <w:b/>
          <w:bCs/>
        </w:rPr>
        <w:t>Exams</w:t>
      </w:r>
    </w:p>
    <w:p w14:paraId="675BA9CD" w14:textId="3A329859" w:rsidR="002519D9" w:rsidRDefault="002519D9" w:rsidP="002519D9">
      <w:r>
        <w:t>During this class</w:t>
      </w:r>
      <w:r w:rsidR="00E62057">
        <w:t>,</w:t>
      </w:r>
      <w:r>
        <w:t xml:space="preserve"> you will complete </w:t>
      </w:r>
      <w:r w:rsidR="00711492">
        <w:t>three (3) exams</w:t>
      </w:r>
      <w:r w:rsidR="00F704AB">
        <w:t>. Two of which will be during the semester</w:t>
      </w:r>
      <w:r w:rsidR="0081175F">
        <w:t>,</w:t>
      </w:r>
      <w:r w:rsidR="00F704AB">
        <w:t xml:space="preserve"> and </w:t>
      </w:r>
      <w:r w:rsidR="00956F37">
        <w:t xml:space="preserve">a final </w:t>
      </w:r>
      <w:r w:rsidR="006765E4">
        <w:t xml:space="preserve">comprehensive </w:t>
      </w:r>
      <w:r w:rsidR="00956F37">
        <w:t>exam</w:t>
      </w:r>
      <w:r w:rsidR="00F704AB">
        <w:t>, scheduled during finals week</w:t>
      </w:r>
      <w:r w:rsidR="00956F37">
        <w:t xml:space="preserve">. </w:t>
      </w:r>
      <w:r w:rsidR="0007518A">
        <w:t xml:space="preserve"> </w:t>
      </w:r>
    </w:p>
    <w:p w14:paraId="32CE5901" w14:textId="77777777" w:rsidR="00114F5B" w:rsidRDefault="00114F5B" w:rsidP="002519D9"/>
    <w:p w14:paraId="7FCAEAEE" w14:textId="7A3A9FE6" w:rsidR="001F21B2" w:rsidRDefault="00166117" w:rsidP="002519D9">
      <w:r>
        <w:t xml:space="preserve">Exams must be taken during the allotted </w:t>
      </w:r>
      <w:r w:rsidR="002156A8">
        <w:t xml:space="preserve">in-class </w:t>
      </w:r>
      <w:r w:rsidR="001F21B2">
        <w:t>time</w:t>
      </w:r>
      <w:r w:rsidR="002156A8">
        <w:t xml:space="preserve"> and the regularly scheduled </w:t>
      </w:r>
      <w:r w:rsidR="00E62057">
        <w:t xml:space="preserve">finals period </w:t>
      </w:r>
      <w:r w:rsidR="00E62057" w:rsidRPr="006765E4">
        <w:rPr>
          <w:b/>
          <w:bCs/>
          <w:u w:val="single"/>
        </w:rPr>
        <w:t>unless approved by the instructor</w:t>
      </w:r>
      <w:r w:rsidR="00E62057">
        <w:t xml:space="preserve"> to take the exam at a different time</w:t>
      </w:r>
      <w:r w:rsidR="001F21B2">
        <w:t xml:space="preserve">. </w:t>
      </w:r>
      <w:r w:rsidR="002519D9">
        <w:t xml:space="preserve">Make-up exams will be considered only for exceptional circumstances or </w:t>
      </w:r>
      <w:r w:rsidR="00E62057">
        <w:t>university-approved</w:t>
      </w:r>
      <w:r w:rsidR="002519D9">
        <w:t xml:space="preserve"> absence. Any student who fails to contact the instructor </w:t>
      </w:r>
      <w:r w:rsidR="00E62057">
        <w:t>before</w:t>
      </w:r>
      <w:r w:rsidR="002519D9">
        <w:t xml:space="preserve"> </w:t>
      </w:r>
      <w:r w:rsidR="00E62057">
        <w:t xml:space="preserve">missing an exam or quiz may not be allowed to make up the missed </w:t>
      </w:r>
      <w:r w:rsidR="002519D9">
        <w:t xml:space="preserve">exam. It is your responsibility to contact the instructor in case of </w:t>
      </w:r>
      <w:r w:rsidR="00E62057">
        <w:t xml:space="preserve">an </w:t>
      </w:r>
      <w:r w:rsidR="002519D9">
        <w:t xml:space="preserve">emergency. </w:t>
      </w:r>
      <w:r w:rsidR="004A1902">
        <w:t>You must take the final exam. If you do not, you will fail the course</w:t>
      </w:r>
      <w:r w:rsidR="00E62057">
        <w:t>, regardless of your grade before</w:t>
      </w:r>
      <w:r w:rsidR="004A1902">
        <w:t xml:space="preserve"> the final exam.</w:t>
      </w:r>
      <w:r w:rsidR="00FA7B41">
        <w:t xml:space="preserve"> </w:t>
      </w:r>
      <w:r w:rsidR="00FA7B41" w:rsidRPr="00FA7B41">
        <w:rPr>
          <w:b/>
          <w:bCs/>
        </w:rPr>
        <w:t>During exam day, if a student turns in their exam</w:t>
      </w:r>
      <w:r w:rsidR="002018F1">
        <w:rPr>
          <w:b/>
          <w:bCs/>
        </w:rPr>
        <w:t xml:space="preserve">, late </w:t>
      </w:r>
      <w:r w:rsidR="00FA7B41" w:rsidRPr="00FA7B41">
        <w:rPr>
          <w:b/>
          <w:bCs/>
        </w:rPr>
        <w:t>entrance will then not be permitted and a grade of 0 will be issued</w:t>
      </w:r>
      <w:r w:rsidR="00FA7B41">
        <w:t>.</w:t>
      </w:r>
      <w:r w:rsidR="004A1902">
        <w:t xml:space="preserve"> </w:t>
      </w:r>
    </w:p>
    <w:p w14:paraId="6CC56E4D" w14:textId="77777777" w:rsidR="001F21B2" w:rsidRDefault="001F21B2" w:rsidP="002519D9"/>
    <w:p w14:paraId="495B4857" w14:textId="50CD3DDA" w:rsidR="009239CE" w:rsidRDefault="002519D9" w:rsidP="002519D9">
      <w:r>
        <w:t xml:space="preserve">Exams and quizzes will </w:t>
      </w:r>
      <w:r w:rsidR="00F26D96" w:rsidRPr="00F26D96">
        <w:rPr>
          <w:b/>
          <w:bCs/>
        </w:rPr>
        <w:t>NOT</w:t>
      </w:r>
      <w:r>
        <w:t xml:space="preserve"> be rescheduled based on an individual’s personal/work/school schedule. Please </w:t>
      </w:r>
      <w:r w:rsidR="00086445">
        <w:t>plan</w:t>
      </w:r>
      <w:r>
        <w:t xml:space="preserve">. Questions or concerns regarding grading for any exam, </w:t>
      </w:r>
      <w:r w:rsidR="009239CE">
        <w:t>quizzes</w:t>
      </w:r>
      <w:r w:rsidR="00E62057">
        <w:t>, or assignments</w:t>
      </w:r>
      <w:r>
        <w:t xml:space="preserve"> must be resolved with the instructor within one week of the posted grade.</w:t>
      </w:r>
      <w:r w:rsidR="00927427">
        <w:t xml:space="preserve"> </w:t>
      </w:r>
    </w:p>
    <w:p w14:paraId="02104ED0" w14:textId="41945AF4" w:rsidR="009239CE" w:rsidRDefault="009239CE" w:rsidP="002519D9">
      <w:r w:rsidRPr="00927427">
        <w:rPr>
          <w:b/>
          <w:bCs/>
        </w:rPr>
        <w:t xml:space="preserve">Quiz answers will </w:t>
      </w:r>
      <w:r w:rsidR="00F26D96" w:rsidRPr="00927427">
        <w:rPr>
          <w:b/>
          <w:bCs/>
        </w:rPr>
        <w:t>NOT</w:t>
      </w:r>
      <w:r w:rsidRPr="00927427">
        <w:rPr>
          <w:b/>
          <w:bCs/>
        </w:rPr>
        <w:t xml:space="preserve"> be released</w:t>
      </w:r>
      <w:r>
        <w:t xml:space="preserve">. If you </w:t>
      </w:r>
      <w:r w:rsidR="00837025">
        <w:t>have questions regarding incorrect answers, please ask in class or make an appointment during office hours.</w:t>
      </w:r>
    </w:p>
    <w:p w14:paraId="7EA98C65" w14:textId="77777777" w:rsidR="0004780D" w:rsidRDefault="0004780D" w:rsidP="002519D9"/>
    <w:p w14:paraId="0684EA42" w14:textId="77777777" w:rsidR="002A76DC" w:rsidRPr="002A76DC" w:rsidRDefault="002A76DC" w:rsidP="002A76DC">
      <w:pPr>
        <w:rPr>
          <w:b/>
          <w:bCs/>
        </w:rPr>
      </w:pPr>
      <w:r w:rsidRPr="002A76DC">
        <w:rPr>
          <w:b/>
          <w:bCs/>
        </w:rPr>
        <w:t>Myology and Arthrology Exam</w:t>
      </w:r>
    </w:p>
    <w:p w14:paraId="341B8C57" w14:textId="2ABAE6E2" w:rsidR="002A76DC" w:rsidRDefault="002A76DC" w:rsidP="002A76DC">
      <w:r w:rsidRPr="002A76DC">
        <w:t xml:space="preserve">Any student passing a course in human anatomy and physiology is assumed to possess a minimum mastery of knowledge on the gross structures of the body. Second, the sheer volume of memorization involved with the skeletal, joint, and muscular chapters poses a challenge to </w:t>
      </w:r>
      <w:r w:rsidR="001C036C">
        <w:t>first-time</w:t>
      </w:r>
      <w:r w:rsidRPr="002A76DC">
        <w:t xml:space="preserve"> viewers of these topics. To alleviate some of this stress, a “myology and arthrology exam” will be given toward the middle of the term. Students will be given one attempt at this exam. The exam will cover all material from the tables within the ‘Myology and Arthrology’ Module. You will have two (2) hours to complete the exam.</w:t>
      </w:r>
      <w:r>
        <w:t xml:space="preserve"> </w:t>
      </w:r>
      <w:r w:rsidR="005C3E87" w:rsidRPr="005C3E87">
        <w:t xml:space="preserve">The exam will be available on Monday at 8:00am and MUST be completed by Friday evening by 11:59pm. </w:t>
      </w:r>
      <w:r>
        <w:t xml:space="preserve">This exam </w:t>
      </w:r>
      <w:r w:rsidRPr="00010270">
        <w:rPr>
          <w:b/>
          <w:bCs/>
        </w:rPr>
        <w:t>MUST</w:t>
      </w:r>
      <w:r>
        <w:t xml:space="preserve"> be </w:t>
      </w:r>
      <w:r w:rsidR="00010270">
        <w:t>completed on</w:t>
      </w:r>
      <w:r>
        <w:t xml:space="preserve"> the due date. </w:t>
      </w:r>
      <w:r w:rsidR="00010270">
        <w:t>No exceptions!</w:t>
      </w:r>
    </w:p>
    <w:p w14:paraId="43972B2E" w14:textId="77777777" w:rsidR="001C036C" w:rsidRDefault="001C036C" w:rsidP="002519D9">
      <w:pPr>
        <w:rPr>
          <w:b/>
          <w:bCs/>
        </w:rPr>
      </w:pPr>
    </w:p>
    <w:p w14:paraId="4AD69E07" w14:textId="16E4788B" w:rsidR="002A76DC" w:rsidRDefault="00010270" w:rsidP="002519D9">
      <w:pPr>
        <w:rPr>
          <w:b/>
          <w:bCs/>
        </w:rPr>
      </w:pPr>
      <w:r>
        <w:rPr>
          <w:b/>
          <w:bCs/>
        </w:rPr>
        <w:lastRenderedPageBreak/>
        <w:t>Practical Exam</w:t>
      </w:r>
    </w:p>
    <w:p w14:paraId="211925F7" w14:textId="7C7695B6" w:rsidR="00010270" w:rsidRPr="00010270" w:rsidRDefault="00010270" w:rsidP="002519D9">
      <w:r w:rsidRPr="00010270">
        <w:t xml:space="preserve">The practical exam will be scheduled during the last regularly scheduled week of class. The exam will be available on Monday at 8:00am and </w:t>
      </w:r>
      <w:r w:rsidRPr="00010270">
        <w:rPr>
          <w:b/>
          <w:bCs/>
        </w:rPr>
        <w:t>MUST</w:t>
      </w:r>
      <w:r w:rsidRPr="00010270">
        <w:t xml:space="preserve"> be completed by Friday evening by 11:59pm. This exam will consist of 100 questions</w:t>
      </w:r>
      <w:r w:rsidR="001C036C">
        <w:t>, each worth 1 point (for a total of 100 points), distributed across</w:t>
      </w:r>
      <w:r w:rsidRPr="00010270">
        <w:t xml:space="preserve"> 10 stations with 10 questions per station. You will have two (2) hours to complete the exam. </w:t>
      </w:r>
    </w:p>
    <w:p w14:paraId="05EFE456" w14:textId="77777777" w:rsidR="00010270" w:rsidRPr="00010270" w:rsidRDefault="00010270" w:rsidP="002519D9"/>
    <w:p w14:paraId="2D056F95" w14:textId="4153E720" w:rsidR="002519D9" w:rsidRPr="00086445" w:rsidRDefault="002519D9" w:rsidP="002519D9">
      <w:pPr>
        <w:rPr>
          <w:b/>
          <w:bCs/>
        </w:rPr>
      </w:pPr>
      <w:r w:rsidRPr="00071480">
        <w:rPr>
          <w:b/>
          <w:bCs/>
        </w:rPr>
        <w:t>Assignments</w:t>
      </w:r>
    </w:p>
    <w:p w14:paraId="6394495B" w14:textId="069A66F5" w:rsidR="00795B14" w:rsidRDefault="00795B14" w:rsidP="002519D9">
      <w:r>
        <w:t xml:space="preserve">There are </w:t>
      </w:r>
      <w:r w:rsidR="00D2091F">
        <w:t xml:space="preserve">lab-based assignments </w:t>
      </w:r>
      <w:r w:rsidR="001C036C">
        <w:t>that</w:t>
      </w:r>
      <w:r w:rsidR="00400E7C">
        <w:t xml:space="preserve"> focus</w:t>
      </w:r>
      <w:r w:rsidR="00837025">
        <w:t xml:space="preserve"> on the course content. </w:t>
      </w:r>
      <w:r w:rsidR="001C036C">
        <w:t>Students outside of class time should complete these. However, if time permits, class time may be allocated</w:t>
      </w:r>
      <w:r w:rsidR="00ED10CB">
        <w:t xml:space="preserve">. </w:t>
      </w:r>
      <w:r w:rsidR="001C036C">
        <w:t xml:space="preserve">If you have any questions, it is the responsibility of the </w:t>
      </w:r>
      <w:r w:rsidR="00ED10CB">
        <w:t xml:space="preserve">students to ask the instructor questions. </w:t>
      </w:r>
      <w:r w:rsidR="007E13B6">
        <w:t>Emailed assignments will not be accepted.</w:t>
      </w:r>
      <w:r w:rsidR="00071480">
        <w:t xml:space="preserve"> </w:t>
      </w:r>
    </w:p>
    <w:p w14:paraId="36899E19" w14:textId="77777777" w:rsidR="00071480" w:rsidRDefault="00071480" w:rsidP="002519D9"/>
    <w:p w14:paraId="0D902949" w14:textId="77777777" w:rsidR="008D3813" w:rsidRDefault="008D3813" w:rsidP="002519D9">
      <w:pPr>
        <w:rPr>
          <w:b/>
          <w:bCs/>
        </w:rPr>
      </w:pPr>
      <w:r w:rsidRPr="008D3813">
        <w:rPr>
          <w:b/>
          <w:bCs/>
        </w:rPr>
        <w:t>Evaluation and Grading</w:t>
      </w:r>
    </w:p>
    <w:p w14:paraId="75F568D3" w14:textId="57C07688" w:rsidR="002519D9" w:rsidRDefault="002519D9" w:rsidP="002519D9">
      <w:r>
        <w:t>Final grades will be determined based on the total number of points that you accumulate during the semester. See tentative point breakdown below.</w:t>
      </w:r>
    </w:p>
    <w:p w14:paraId="5E5AA519" w14:textId="77777777" w:rsidR="005241B2" w:rsidRDefault="005241B2" w:rsidP="00271515">
      <w:pPr>
        <w:rPr>
          <w:rFonts w:eastAsia="Times New Roman" w:cs="Arial"/>
          <w:b/>
          <w:szCs w:val="20"/>
        </w:rPr>
      </w:pPr>
    </w:p>
    <w:p w14:paraId="18848D46" w14:textId="705D7F5A" w:rsidR="00271515" w:rsidRPr="00BC22E7" w:rsidRDefault="00271515" w:rsidP="00271515">
      <w:pPr>
        <w:rPr>
          <w:rFonts w:eastAsia="Times New Roman" w:cs="Arial"/>
          <w:b/>
          <w:szCs w:val="20"/>
        </w:rPr>
      </w:pPr>
      <w:r w:rsidRPr="00BC22E7">
        <w:rPr>
          <w:rFonts w:eastAsia="Times New Roman" w:cs="Arial"/>
          <w:b/>
          <w:szCs w:val="20"/>
        </w:rPr>
        <w:t>Late Assignment Policy</w:t>
      </w:r>
    </w:p>
    <w:p w14:paraId="302C6D6E" w14:textId="7890A42F" w:rsidR="00271515" w:rsidRDefault="00271515" w:rsidP="00271515">
      <w:pPr>
        <w:rPr>
          <w:rFonts w:eastAsia="Times New Roman" w:cs="Arial"/>
          <w:b/>
          <w:szCs w:val="20"/>
        </w:rPr>
      </w:pPr>
      <w:r w:rsidRPr="00792CA5">
        <w:rPr>
          <w:rFonts w:eastAsia="Times New Roman" w:cs="Arial"/>
          <w:b/>
          <w:szCs w:val="20"/>
        </w:rPr>
        <w:t>All assignments</w:t>
      </w:r>
      <w:r>
        <w:rPr>
          <w:rFonts w:eastAsia="Times New Roman" w:cs="Arial"/>
          <w:b/>
          <w:szCs w:val="20"/>
        </w:rPr>
        <w:t xml:space="preserve">, quizzes, and exams </w:t>
      </w:r>
      <w:r w:rsidRPr="00792CA5">
        <w:rPr>
          <w:rFonts w:eastAsia="Times New Roman" w:cs="Arial"/>
          <w:b/>
          <w:szCs w:val="20"/>
        </w:rPr>
        <w:t xml:space="preserve">must be submitted </w:t>
      </w:r>
      <w:r>
        <w:rPr>
          <w:rFonts w:eastAsia="Times New Roman" w:cs="Arial"/>
          <w:b/>
          <w:szCs w:val="20"/>
        </w:rPr>
        <w:t>i</w:t>
      </w:r>
      <w:r w:rsidRPr="00792CA5">
        <w:rPr>
          <w:rFonts w:eastAsia="Times New Roman" w:cs="Arial"/>
          <w:b/>
          <w:szCs w:val="20"/>
        </w:rPr>
        <w:t xml:space="preserve">n Canvas and </w:t>
      </w:r>
      <w:r w:rsidR="00B168C7">
        <w:rPr>
          <w:rFonts w:eastAsia="Times New Roman" w:cs="Arial"/>
          <w:b/>
          <w:szCs w:val="20"/>
        </w:rPr>
        <w:t xml:space="preserve">on time. </w:t>
      </w:r>
      <w:r w:rsidRPr="00792CA5">
        <w:rPr>
          <w:rFonts w:eastAsia="Times New Roman" w:cs="Arial"/>
          <w:szCs w:val="20"/>
        </w:rPr>
        <w:t xml:space="preserve">When uploading documents to Canvas, students will upload assignments as </w:t>
      </w:r>
      <w:r w:rsidRPr="00792CA5">
        <w:rPr>
          <w:rFonts w:eastAsia="Times New Roman" w:cs="Arial"/>
          <w:b/>
          <w:szCs w:val="20"/>
        </w:rPr>
        <w:t>MS Word files</w:t>
      </w:r>
      <w:r w:rsidRPr="00792CA5">
        <w:rPr>
          <w:rFonts w:eastAsia="Times New Roman" w:cs="Arial"/>
          <w:szCs w:val="20"/>
        </w:rPr>
        <w:t xml:space="preserve">. Assessments will not be discussed in lectures. </w:t>
      </w:r>
      <w:r w:rsidRPr="00792CA5">
        <w:rPr>
          <w:rFonts w:eastAsia="Times New Roman" w:cs="Arial"/>
          <w:b/>
          <w:szCs w:val="20"/>
        </w:rPr>
        <w:t xml:space="preserve">If you would like to discuss exams, quizzes, and assignments, please schedule an appointment. </w:t>
      </w:r>
      <w:r w:rsidR="00B168C7">
        <w:rPr>
          <w:rFonts w:eastAsia="Times New Roman" w:cs="Arial"/>
          <w:b/>
          <w:szCs w:val="20"/>
        </w:rPr>
        <w:t xml:space="preserve">Outside of </w:t>
      </w:r>
      <w:r w:rsidR="00126367">
        <w:rPr>
          <w:rFonts w:eastAsia="Times New Roman" w:cs="Arial"/>
          <w:b/>
          <w:szCs w:val="20"/>
        </w:rPr>
        <w:t>extraordinary circumstances, and with proper documentation, late assignments will not be accepted.</w:t>
      </w:r>
      <w:r w:rsidRPr="00792CA5">
        <w:rPr>
          <w:rFonts w:eastAsia="Times New Roman" w:cs="Arial"/>
          <w:b/>
          <w:szCs w:val="20"/>
        </w:rPr>
        <w:t xml:space="preserve"> </w:t>
      </w:r>
    </w:p>
    <w:p w14:paraId="5D721D27" w14:textId="77777777" w:rsidR="00F54484" w:rsidRDefault="00F54484" w:rsidP="002519D9"/>
    <w:p w14:paraId="78A46921" w14:textId="7B779241" w:rsidR="00F54484" w:rsidRPr="001F0E07" w:rsidRDefault="001F0E07" w:rsidP="002519D9">
      <w:pPr>
        <w:rPr>
          <w:b/>
          <w:bCs/>
        </w:rPr>
      </w:pPr>
      <w:r w:rsidRPr="001F0E07">
        <w:rPr>
          <w:b/>
          <w:bCs/>
        </w:rPr>
        <w:t>Grade Assessment</w:t>
      </w:r>
    </w:p>
    <w:p w14:paraId="6868E6AA" w14:textId="77777777" w:rsidR="005F5821" w:rsidRDefault="005F5821" w:rsidP="002519D9"/>
    <w:tbl>
      <w:tblPr>
        <w:tblStyle w:val="GridTable4-Accent6"/>
        <w:tblW w:w="5000" w:type="pct"/>
        <w:tblLook w:val="04A0" w:firstRow="1" w:lastRow="0" w:firstColumn="1" w:lastColumn="0" w:noHBand="0" w:noVBand="1"/>
        <w:tblDescription w:val="Course Requirements Table"/>
      </w:tblPr>
      <w:tblGrid>
        <w:gridCol w:w="7647"/>
        <w:gridCol w:w="2783"/>
      </w:tblGrid>
      <w:tr w:rsidR="006343D1" w:rsidRPr="001B147A" w14:paraId="3B5AC1F9" w14:textId="77777777" w:rsidTr="006343D1">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666" w:type="pct"/>
            <w:hideMark/>
          </w:tcPr>
          <w:p w14:paraId="4CEF87FF" w14:textId="77777777" w:rsidR="006343D1" w:rsidRPr="001F0E07" w:rsidRDefault="006343D1" w:rsidP="000B3A8C">
            <w:pPr>
              <w:spacing w:line="360" w:lineRule="auto"/>
              <w:rPr>
                <w:rFonts w:eastAsia="Calibri" w:cs="Arial"/>
                <w:szCs w:val="24"/>
              </w:rPr>
            </w:pPr>
            <w:r w:rsidRPr="001F0E07">
              <w:rPr>
                <w:rFonts w:eastAsia="Calibri" w:cs="Arial"/>
                <w:szCs w:val="24"/>
              </w:rPr>
              <w:t>Assessment</w:t>
            </w:r>
          </w:p>
        </w:tc>
        <w:tc>
          <w:tcPr>
            <w:tcW w:w="1334" w:type="pct"/>
            <w:hideMark/>
          </w:tcPr>
          <w:p w14:paraId="07ED72D3" w14:textId="77777777" w:rsidR="006343D1" w:rsidRPr="001F0E07" w:rsidRDefault="006343D1" w:rsidP="000B3A8C">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4"/>
              </w:rPr>
            </w:pPr>
            <w:r w:rsidRPr="001F0E07">
              <w:rPr>
                <w:rFonts w:eastAsia="Calibri" w:cs="Arial"/>
                <w:szCs w:val="24"/>
              </w:rPr>
              <w:t>Total points</w:t>
            </w:r>
          </w:p>
        </w:tc>
      </w:tr>
      <w:tr w:rsidR="006343D1" w:rsidRPr="001B147A" w14:paraId="48BACB6C" w14:textId="77777777" w:rsidTr="006343D1">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666" w:type="pct"/>
          </w:tcPr>
          <w:p w14:paraId="23D04593" w14:textId="09C45CA8" w:rsidR="006343D1" w:rsidRPr="001B147A" w:rsidRDefault="006343D1" w:rsidP="000B3A8C">
            <w:pPr>
              <w:spacing w:line="360" w:lineRule="auto"/>
              <w:rPr>
                <w:rFonts w:eastAsia="Calibri" w:cs="Arial"/>
                <w:szCs w:val="24"/>
              </w:rPr>
            </w:pPr>
            <w:r w:rsidRPr="001B147A">
              <w:rPr>
                <w:rFonts w:eastAsia="Calibri" w:cs="Arial"/>
                <w:szCs w:val="24"/>
              </w:rPr>
              <w:t>1</w:t>
            </w:r>
            <w:r w:rsidR="006B6560">
              <w:rPr>
                <w:rFonts w:eastAsia="Calibri" w:cs="Arial"/>
                <w:szCs w:val="24"/>
              </w:rPr>
              <w:t>5</w:t>
            </w:r>
            <w:r w:rsidRPr="001B147A">
              <w:rPr>
                <w:rFonts w:eastAsia="Calibri" w:cs="Arial"/>
                <w:szCs w:val="24"/>
              </w:rPr>
              <w:t xml:space="preserve"> Online Quizzes</w:t>
            </w:r>
          </w:p>
        </w:tc>
        <w:tc>
          <w:tcPr>
            <w:tcW w:w="1334" w:type="pct"/>
          </w:tcPr>
          <w:p w14:paraId="7E60200F" w14:textId="2E97743E" w:rsidR="006343D1" w:rsidRPr="001B147A" w:rsidRDefault="006B6560" w:rsidP="000B3A8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cs="Arial"/>
                <w:bCs/>
                <w:szCs w:val="24"/>
              </w:rPr>
            </w:pPr>
            <w:r>
              <w:rPr>
                <w:rFonts w:eastAsia="Calibri" w:cs="Arial"/>
                <w:bCs/>
                <w:szCs w:val="24"/>
              </w:rPr>
              <w:t>150</w:t>
            </w:r>
            <w:r w:rsidR="009C23C7">
              <w:rPr>
                <w:rFonts w:eastAsia="Calibri" w:cs="Arial"/>
                <w:bCs/>
                <w:szCs w:val="24"/>
              </w:rPr>
              <w:t xml:space="preserve"> pts</w:t>
            </w:r>
          </w:p>
        </w:tc>
      </w:tr>
      <w:tr w:rsidR="006343D1" w:rsidRPr="001B147A" w14:paraId="2613CBDD" w14:textId="77777777" w:rsidTr="006343D1">
        <w:trPr>
          <w:trHeight w:val="377"/>
        </w:trPr>
        <w:tc>
          <w:tcPr>
            <w:cnfStyle w:val="001000000000" w:firstRow="0" w:lastRow="0" w:firstColumn="1" w:lastColumn="0" w:oddVBand="0" w:evenVBand="0" w:oddHBand="0" w:evenHBand="0" w:firstRowFirstColumn="0" w:firstRowLastColumn="0" w:lastRowFirstColumn="0" w:lastRowLastColumn="0"/>
            <w:tcW w:w="3666" w:type="pct"/>
          </w:tcPr>
          <w:p w14:paraId="7420138A" w14:textId="6DEDCA5F" w:rsidR="006343D1" w:rsidRPr="001B147A" w:rsidRDefault="006343D1" w:rsidP="000B3A8C">
            <w:pPr>
              <w:spacing w:line="360" w:lineRule="auto"/>
              <w:rPr>
                <w:rFonts w:eastAsia="Calibri" w:cs="Arial"/>
                <w:szCs w:val="24"/>
              </w:rPr>
            </w:pPr>
            <w:r>
              <w:rPr>
                <w:rFonts w:eastAsia="Calibri" w:cs="Arial"/>
                <w:szCs w:val="24"/>
              </w:rPr>
              <w:t>Anatomical Terminology Quiz</w:t>
            </w:r>
          </w:p>
        </w:tc>
        <w:tc>
          <w:tcPr>
            <w:tcW w:w="1334" w:type="pct"/>
          </w:tcPr>
          <w:p w14:paraId="7DE71B6B" w14:textId="3F103445" w:rsidR="006343D1" w:rsidRPr="001B147A" w:rsidRDefault="006343D1" w:rsidP="000B3A8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Arial"/>
                <w:bCs/>
                <w:szCs w:val="24"/>
              </w:rPr>
            </w:pPr>
            <w:r>
              <w:rPr>
                <w:rFonts w:eastAsia="Calibri" w:cs="Arial"/>
                <w:bCs/>
                <w:szCs w:val="24"/>
              </w:rPr>
              <w:t>40</w:t>
            </w:r>
            <w:r w:rsidR="009C23C7">
              <w:rPr>
                <w:rFonts w:eastAsia="Calibri" w:cs="Arial"/>
                <w:bCs/>
                <w:szCs w:val="24"/>
              </w:rPr>
              <w:t xml:space="preserve"> pts</w:t>
            </w:r>
          </w:p>
        </w:tc>
      </w:tr>
      <w:tr w:rsidR="00E75D26" w:rsidRPr="001B147A" w14:paraId="77E910B1" w14:textId="77777777" w:rsidTr="006343D1">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666" w:type="pct"/>
          </w:tcPr>
          <w:p w14:paraId="5CE16DC6" w14:textId="6DDEB1CE" w:rsidR="00E75D26" w:rsidRDefault="00E75D26" w:rsidP="000B3A8C">
            <w:pPr>
              <w:spacing w:line="360" w:lineRule="auto"/>
              <w:rPr>
                <w:rFonts w:eastAsia="Calibri" w:cs="Arial"/>
                <w:szCs w:val="24"/>
              </w:rPr>
            </w:pPr>
            <w:r>
              <w:rPr>
                <w:rFonts w:eastAsia="Calibri" w:cs="Arial"/>
                <w:szCs w:val="24"/>
              </w:rPr>
              <w:t>1 Lab</w:t>
            </w:r>
            <w:r w:rsidR="00066373">
              <w:rPr>
                <w:rFonts w:eastAsia="Calibri" w:cs="Arial"/>
                <w:szCs w:val="24"/>
              </w:rPr>
              <w:t>, Anatomical Orientation</w:t>
            </w:r>
          </w:p>
        </w:tc>
        <w:tc>
          <w:tcPr>
            <w:tcW w:w="1334" w:type="pct"/>
          </w:tcPr>
          <w:p w14:paraId="4F3D2609" w14:textId="62C1A04A" w:rsidR="00E75D26" w:rsidRDefault="00066373" w:rsidP="000B3A8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cs="Arial"/>
                <w:bCs/>
                <w:szCs w:val="24"/>
              </w:rPr>
            </w:pPr>
            <w:r>
              <w:rPr>
                <w:rFonts w:eastAsia="Calibri" w:cs="Arial"/>
                <w:bCs/>
                <w:szCs w:val="24"/>
              </w:rPr>
              <w:t>60 pts</w:t>
            </w:r>
          </w:p>
        </w:tc>
      </w:tr>
      <w:tr w:rsidR="006343D1" w:rsidRPr="001B147A" w14:paraId="26EA419D" w14:textId="77777777" w:rsidTr="006343D1">
        <w:trPr>
          <w:trHeight w:val="377"/>
        </w:trPr>
        <w:tc>
          <w:tcPr>
            <w:cnfStyle w:val="001000000000" w:firstRow="0" w:lastRow="0" w:firstColumn="1" w:lastColumn="0" w:oddVBand="0" w:evenVBand="0" w:oddHBand="0" w:evenHBand="0" w:firstRowFirstColumn="0" w:firstRowLastColumn="0" w:lastRowFirstColumn="0" w:lastRowLastColumn="0"/>
            <w:tcW w:w="3666" w:type="pct"/>
          </w:tcPr>
          <w:p w14:paraId="411ABE55" w14:textId="68871C90" w:rsidR="006343D1" w:rsidRPr="001B147A" w:rsidRDefault="009F7639" w:rsidP="000B3A8C">
            <w:pPr>
              <w:spacing w:line="360" w:lineRule="auto"/>
              <w:rPr>
                <w:rFonts w:eastAsia="Calibri" w:cs="Arial"/>
                <w:szCs w:val="24"/>
              </w:rPr>
            </w:pPr>
            <w:r>
              <w:rPr>
                <w:rFonts w:eastAsia="Calibri" w:cs="Arial"/>
                <w:szCs w:val="24"/>
              </w:rPr>
              <w:t xml:space="preserve">5 </w:t>
            </w:r>
            <w:r w:rsidR="009C23C7">
              <w:rPr>
                <w:rFonts w:eastAsia="Calibri" w:cs="Arial"/>
                <w:szCs w:val="24"/>
              </w:rPr>
              <w:t>Lab</w:t>
            </w:r>
            <w:r w:rsidR="00066373">
              <w:rPr>
                <w:rFonts w:eastAsia="Calibri" w:cs="Arial"/>
                <w:szCs w:val="24"/>
              </w:rPr>
              <w:t>s,</w:t>
            </w:r>
            <w:r w:rsidR="00E75D26">
              <w:rPr>
                <w:rFonts w:eastAsia="Calibri" w:cs="Arial"/>
                <w:szCs w:val="24"/>
              </w:rPr>
              <w:t xml:space="preserve"> Systems</w:t>
            </w:r>
            <w:r w:rsidR="009C23C7">
              <w:rPr>
                <w:rFonts w:eastAsia="Calibri" w:cs="Arial"/>
                <w:szCs w:val="24"/>
              </w:rPr>
              <w:t xml:space="preserve"> Assignments</w:t>
            </w:r>
          </w:p>
        </w:tc>
        <w:tc>
          <w:tcPr>
            <w:tcW w:w="1334" w:type="pct"/>
          </w:tcPr>
          <w:p w14:paraId="5EFCE501" w14:textId="2E433120" w:rsidR="006343D1" w:rsidRPr="001B147A" w:rsidRDefault="009F7639" w:rsidP="000B3A8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Arial"/>
                <w:bCs/>
                <w:szCs w:val="24"/>
              </w:rPr>
            </w:pPr>
            <w:r>
              <w:rPr>
                <w:rFonts w:eastAsia="Calibri" w:cs="Arial"/>
                <w:bCs/>
                <w:szCs w:val="24"/>
              </w:rPr>
              <w:t xml:space="preserve">50 pts each = 250 </w:t>
            </w:r>
            <w:r w:rsidR="009C23C7">
              <w:rPr>
                <w:rFonts w:eastAsia="Calibri" w:cs="Arial"/>
                <w:bCs/>
                <w:szCs w:val="24"/>
              </w:rPr>
              <w:t>pts</w:t>
            </w:r>
          </w:p>
        </w:tc>
      </w:tr>
      <w:tr w:rsidR="006343D1" w:rsidRPr="001B147A" w14:paraId="2DAD759D" w14:textId="77777777" w:rsidTr="00634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6" w:type="pct"/>
            <w:hideMark/>
          </w:tcPr>
          <w:p w14:paraId="7520EEA7" w14:textId="38DCF7A5" w:rsidR="006343D1" w:rsidRPr="001B147A" w:rsidRDefault="006343D1" w:rsidP="000B3A8C">
            <w:pPr>
              <w:spacing w:line="360" w:lineRule="auto"/>
              <w:rPr>
                <w:rFonts w:eastAsia="Calibri" w:cs="Arial"/>
                <w:szCs w:val="24"/>
              </w:rPr>
            </w:pPr>
            <w:r>
              <w:rPr>
                <w:rFonts w:eastAsia="Calibri" w:cs="Arial"/>
                <w:szCs w:val="24"/>
              </w:rPr>
              <w:t>2</w:t>
            </w:r>
            <w:r w:rsidRPr="001B147A">
              <w:rPr>
                <w:rFonts w:eastAsia="Calibri" w:cs="Arial"/>
                <w:szCs w:val="24"/>
              </w:rPr>
              <w:t xml:space="preserve"> Content Exams</w:t>
            </w:r>
          </w:p>
        </w:tc>
        <w:tc>
          <w:tcPr>
            <w:tcW w:w="1334" w:type="pct"/>
            <w:hideMark/>
          </w:tcPr>
          <w:p w14:paraId="74C110C6" w14:textId="2FB1F7E9" w:rsidR="006343D1" w:rsidRPr="001B147A" w:rsidRDefault="00943E3A" w:rsidP="000B3A8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4"/>
              </w:rPr>
            </w:pPr>
            <w:r>
              <w:rPr>
                <w:rFonts w:eastAsia="Calibri" w:cs="Arial"/>
                <w:szCs w:val="24"/>
              </w:rPr>
              <w:t>50</w:t>
            </w:r>
            <w:r w:rsidR="009C23C7">
              <w:rPr>
                <w:rFonts w:eastAsia="Calibri" w:cs="Arial"/>
                <w:szCs w:val="24"/>
              </w:rPr>
              <w:t xml:space="preserve"> </w:t>
            </w:r>
            <w:r>
              <w:rPr>
                <w:rFonts w:eastAsia="Calibri" w:cs="Arial"/>
                <w:szCs w:val="24"/>
              </w:rPr>
              <w:t>pts each = 100</w:t>
            </w:r>
            <w:r w:rsidR="009C23C7">
              <w:rPr>
                <w:rFonts w:eastAsia="Calibri" w:cs="Arial"/>
                <w:szCs w:val="24"/>
              </w:rPr>
              <w:t xml:space="preserve"> </w:t>
            </w:r>
            <w:r>
              <w:rPr>
                <w:rFonts w:eastAsia="Calibri" w:cs="Arial"/>
                <w:szCs w:val="24"/>
              </w:rPr>
              <w:t>pts</w:t>
            </w:r>
          </w:p>
        </w:tc>
      </w:tr>
      <w:tr w:rsidR="007E13B6" w:rsidRPr="001B147A" w14:paraId="39D45D9A" w14:textId="77777777" w:rsidTr="006343D1">
        <w:tc>
          <w:tcPr>
            <w:cnfStyle w:val="001000000000" w:firstRow="0" w:lastRow="0" w:firstColumn="1" w:lastColumn="0" w:oddVBand="0" w:evenVBand="0" w:oddHBand="0" w:evenHBand="0" w:firstRowFirstColumn="0" w:firstRowLastColumn="0" w:lastRowFirstColumn="0" w:lastRowLastColumn="0"/>
            <w:tcW w:w="3666" w:type="pct"/>
          </w:tcPr>
          <w:p w14:paraId="72E405E3" w14:textId="3875B0F1" w:rsidR="007E13B6" w:rsidRDefault="007E13B6" w:rsidP="000B3A8C">
            <w:pPr>
              <w:spacing w:line="360" w:lineRule="auto"/>
              <w:rPr>
                <w:rFonts w:eastAsia="Calibri" w:cs="Arial"/>
                <w:szCs w:val="24"/>
              </w:rPr>
            </w:pPr>
            <w:r>
              <w:rPr>
                <w:rFonts w:eastAsia="Calibri" w:cs="Arial"/>
                <w:szCs w:val="24"/>
              </w:rPr>
              <w:t xml:space="preserve">Myology and </w:t>
            </w:r>
            <w:proofErr w:type="spellStart"/>
            <w:r>
              <w:rPr>
                <w:rFonts w:eastAsia="Calibri" w:cs="Arial"/>
                <w:szCs w:val="24"/>
              </w:rPr>
              <w:t>Arthology</w:t>
            </w:r>
            <w:proofErr w:type="spellEnd"/>
            <w:r>
              <w:rPr>
                <w:rFonts w:eastAsia="Calibri" w:cs="Arial"/>
                <w:szCs w:val="24"/>
              </w:rPr>
              <w:t xml:space="preserve"> Exam</w:t>
            </w:r>
          </w:p>
        </w:tc>
        <w:tc>
          <w:tcPr>
            <w:tcW w:w="1334" w:type="pct"/>
          </w:tcPr>
          <w:p w14:paraId="30C2BCDE" w14:textId="18F2FF45" w:rsidR="007E13B6" w:rsidRDefault="007E13B6" w:rsidP="000B3A8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4"/>
              </w:rPr>
            </w:pPr>
            <w:r>
              <w:rPr>
                <w:rFonts w:eastAsia="Calibri" w:cs="Arial"/>
                <w:szCs w:val="24"/>
              </w:rPr>
              <w:t xml:space="preserve">100 </w:t>
            </w:r>
            <w:r w:rsidR="009C23C7">
              <w:rPr>
                <w:rFonts w:eastAsia="Calibri" w:cs="Arial"/>
                <w:szCs w:val="24"/>
              </w:rPr>
              <w:t>pts</w:t>
            </w:r>
          </w:p>
        </w:tc>
      </w:tr>
      <w:tr w:rsidR="009C23C7" w:rsidRPr="001B147A" w14:paraId="4EBC7ECE" w14:textId="77777777" w:rsidTr="00634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6" w:type="pct"/>
          </w:tcPr>
          <w:p w14:paraId="74469954" w14:textId="389FFCF4" w:rsidR="009C23C7" w:rsidRDefault="009C23C7" w:rsidP="000B3A8C">
            <w:pPr>
              <w:spacing w:line="360" w:lineRule="auto"/>
              <w:rPr>
                <w:rFonts w:eastAsia="Calibri" w:cs="Arial"/>
                <w:szCs w:val="24"/>
              </w:rPr>
            </w:pPr>
            <w:r>
              <w:rPr>
                <w:rFonts w:eastAsia="Calibri" w:cs="Arial"/>
                <w:szCs w:val="24"/>
              </w:rPr>
              <w:t>Practical Exam</w:t>
            </w:r>
          </w:p>
        </w:tc>
        <w:tc>
          <w:tcPr>
            <w:tcW w:w="1334" w:type="pct"/>
          </w:tcPr>
          <w:p w14:paraId="53751BE8" w14:textId="08303B23" w:rsidR="009C23C7" w:rsidRDefault="009C23C7" w:rsidP="000B3A8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4"/>
              </w:rPr>
            </w:pPr>
            <w:r>
              <w:rPr>
                <w:rFonts w:eastAsia="Calibri" w:cs="Arial"/>
                <w:szCs w:val="24"/>
              </w:rPr>
              <w:t>100 pts</w:t>
            </w:r>
          </w:p>
        </w:tc>
      </w:tr>
      <w:tr w:rsidR="006343D1" w:rsidRPr="001B147A" w14:paraId="3C84E318" w14:textId="77777777" w:rsidTr="006343D1">
        <w:tc>
          <w:tcPr>
            <w:cnfStyle w:val="001000000000" w:firstRow="0" w:lastRow="0" w:firstColumn="1" w:lastColumn="0" w:oddVBand="0" w:evenVBand="0" w:oddHBand="0" w:evenHBand="0" w:firstRowFirstColumn="0" w:firstRowLastColumn="0" w:lastRowFirstColumn="0" w:lastRowLastColumn="0"/>
            <w:tcW w:w="3666" w:type="pct"/>
          </w:tcPr>
          <w:p w14:paraId="7285E146" w14:textId="70D0B8B5" w:rsidR="006343D1" w:rsidRPr="001B147A" w:rsidRDefault="006343D1" w:rsidP="000B3A8C">
            <w:pPr>
              <w:spacing w:line="360" w:lineRule="auto"/>
              <w:rPr>
                <w:rFonts w:eastAsia="Calibri" w:cs="Arial"/>
                <w:szCs w:val="24"/>
              </w:rPr>
            </w:pPr>
            <w:r w:rsidRPr="001B147A">
              <w:rPr>
                <w:rFonts w:eastAsia="Calibri" w:cs="Arial"/>
                <w:szCs w:val="24"/>
              </w:rPr>
              <w:t xml:space="preserve">1 Final Exam </w:t>
            </w:r>
            <w:r w:rsidR="00F470F2">
              <w:rPr>
                <w:rFonts w:eastAsia="Calibri" w:cs="Arial"/>
                <w:szCs w:val="24"/>
              </w:rPr>
              <w:t xml:space="preserve"> </w:t>
            </w:r>
            <w:r w:rsidRPr="001B147A">
              <w:rPr>
                <w:rFonts w:eastAsia="Calibri" w:cs="Arial"/>
                <w:szCs w:val="24"/>
              </w:rPr>
              <w:t xml:space="preserve"> </w:t>
            </w:r>
          </w:p>
        </w:tc>
        <w:tc>
          <w:tcPr>
            <w:tcW w:w="1334" w:type="pct"/>
          </w:tcPr>
          <w:p w14:paraId="0CA1F6C7" w14:textId="36294668" w:rsidR="006343D1" w:rsidRPr="001B147A" w:rsidRDefault="006343D1" w:rsidP="000B3A8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1B147A">
              <w:rPr>
                <w:rFonts w:eastAsia="Calibri" w:cs="Arial"/>
                <w:szCs w:val="24"/>
              </w:rPr>
              <w:t>100</w:t>
            </w:r>
            <w:r w:rsidR="009C23C7">
              <w:rPr>
                <w:rFonts w:eastAsia="Calibri" w:cs="Arial"/>
                <w:szCs w:val="24"/>
              </w:rPr>
              <w:t xml:space="preserve"> pts</w:t>
            </w:r>
          </w:p>
        </w:tc>
      </w:tr>
      <w:tr w:rsidR="006343D1" w:rsidRPr="001B147A" w14:paraId="4D052723" w14:textId="77777777" w:rsidTr="00634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6" w:type="pct"/>
            <w:hideMark/>
          </w:tcPr>
          <w:p w14:paraId="44F5243A" w14:textId="77777777" w:rsidR="006343D1" w:rsidRPr="001B147A" w:rsidRDefault="006343D1" w:rsidP="000B3A8C">
            <w:pPr>
              <w:spacing w:line="360" w:lineRule="auto"/>
              <w:rPr>
                <w:rFonts w:eastAsia="Calibri" w:cs="Arial"/>
                <w:szCs w:val="24"/>
              </w:rPr>
            </w:pPr>
            <w:r w:rsidRPr="001B147A">
              <w:rPr>
                <w:rFonts w:eastAsia="Calibri" w:cs="Arial"/>
                <w:szCs w:val="24"/>
              </w:rPr>
              <w:t>Total Points Possible</w:t>
            </w:r>
          </w:p>
        </w:tc>
        <w:tc>
          <w:tcPr>
            <w:tcW w:w="1334" w:type="pct"/>
            <w:hideMark/>
          </w:tcPr>
          <w:p w14:paraId="1F139343" w14:textId="645F9048" w:rsidR="006343D1" w:rsidRPr="001B147A" w:rsidRDefault="00C41554" w:rsidP="000B3A8C">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4"/>
              </w:rPr>
            </w:pPr>
            <w:r>
              <w:rPr>
                <w:rFonts w:eastAsia="Calibri" w:cs="Arial"/>
                <w:szCs w:val="24"/>
              </w:rPr>
              <w:t>90</w:t>
            </w:r>
            <w:r w:rsidR="00783DBD">
              <w:rPr>
                <w:rFonts w:eastAsia="Calibri" w:cs="Arial"/>
                <w:szCs w:val="24"/>
              </w:rPr>
              <w:t>0</w:t>
            </w:r>
          </w:p>
        </w:tc>
      </w:tr>
    </w:tbl>
    <w:p w14:paraId="77F64039" w14:textId="77777777" w:rsidR="00EF6257" w:rsidRDefault="00EF6257" w:rsidP="002519D9"/>
    <w:p w14:paraId="30875C2E" w14:textId="4530B0AA" w:rsidR="001B147A" w:rsidRPr="00EF6257" w:rsidRDefault="00EF6257" w:rsidP="002519D9">
      <w:pPr>
        <w:rPr>
          <w:b/>
          <w:bCs/>
        </w:rPr>
      </w:pPr>
      <w:r w:rsidRPr="00EF6257">
        <w:rPr>
          <w:b/>
          <w:bCs/>
        </w:rPr>
        <w:lastRenderedPageBreak/>
        <w:t>Grading Scale</w:t>
      </w:r>
    </w:p>
    <w:p w14:paraId="5179A171" w14:textId="3A66CE78" w:rsidR="00EF6257" w:rsidRDefault="00EF6257" w:rsidP="00EF6257">
      <w:r>
        <w:t>A =</w:t>
      </w:r>
      <w:r w:rsidR="00DB7189">
        <w:t xml:space="preserve"> </w:t>
      </w:r>
      <w:r w:rsidR="004574B2">
        <w:t>810</w:t>
      </w:r>
      <w:r w:rsidR="00DB7189">
        <w:t xml:space="preserve"> - </w:t>
      </w:r>
      <w:r w:rsidR="004574B2">
        <w:t>900</w:t>
      </w:r>
      <w:r>
        <w:t xml:space="preserve"> </w:t>
      </w:r>
      <w:r w:rsidR="009F05DE">
        <w:t xml:space="preserve">  </w:t>
      </w:r>
    </w:p>
    <w:p w14:paraId="42335E51" w14:textId="11B405E3" w:rsidR="00EF6257" w:rsidRDefault="00EF6257" w:rsidP="00EF6257">
      <w:r>
        <w:t>B =</w:t>
      </w:r>
      <w:r w:rsidR="00ED4E4A">
        <w:t xml:space="preserve"> </w:t>
      </w:r>
      <w:r w:rsidR="004574B2">
        <w:t>720</w:t>
      </w:r>
      <w:r w:rsidR="00ED4E4A">
        <w:t xml:space="preserve"> - </w:t>
      </w:r>
      <w:r w:rsidR="004574B2">
        <w:t>809</w:t>
      </w:r>
      <w:r>
        <w:t xml:space="preserve"> </w:t>
      </w:r>
      <w:r w:rsidR="009F05DE">
        <w:t xml:space="preserve"> </w:t>
      </w:r>
    </w:p>
    <w:p w14:paraId="47B62357" w14:textId="634E4DF5" w:rsidR="00EF6257" w:rsidRDefault="00EF6257" w:rsidP="00EF6257">
      <w:r>
        <w:t>C =</w:t>
      </w:r>
      <w:r w:rsidR="00ED4E4A">
        <w:t xml:space="preserve"> </w:t>
      </w:r>
      <w:r w:rsidR="004574B2">
        <w:t>630</w:t>
      </w:r>
      <w:r w:rsidR="00ED4E4A">
        <w:t xml:space="preserve"> - </w:t>
      </w:r>
      <w:r w:rsidR="004574B2">
        <w:t>719</w:t>
      </w:r>
      <w:r>
        <w:t xml:space="preserve"> </w:t>
      </w:r>
      <w:r w:rsidR="009F05DE">
        <w:t xml:space="preserve"> </w:t>
      </w:r>
    </w:p>
    <w:p w14:paraId="3176993F" w14:textId="6391707A" w:rsidR="00EF6257" w:rsidRDefault="00EF6257" w:rsidP="00EF6257">
      <w:r>
        <w:t>D =</w:t>
      </w:r>
      <w:r w:rsidR="00F1086B">
        <w:t xml:space="preserve"> </w:t>
      </w:r>
      <w:r w:rsidR="004574B2">
        <w:t>540</w:t>
      </w:r>
      <w:r w:rsidR="00F1086B">
        <w:t xml:space="preserve"> - </w:t>
      </w:r>
      <w:r w:rsidR="004574B2">
        <w:t>629</w:t>
      </w:r>
      <w:r>
        <w:t xml:space="preserve"> </w:t>
      </w:r>
      <w:r w:rsidR="009F05DE">
        <w:t xml:space="preserve"> </w:t>
      </w:r>
    </w:p>
    <w:p w14:paraId="1B7CC252" w14:textId="50F66A14" w:rsidR="002002B1" w:rsidRDefault="00EF6257" w:rsidP="00EF6257">
      <w:r>
        <w:t>F = &lt;</w:t>
      </w:r>
      <w:r w:rsidR="00F1086B">
        <w:t xml:space="preserve"> 539</w:t>
      </w:r>
      <w:r>
        <w:t xml:space="preserve"> </w:t>
      </w:r>
      <w:r w:rsidR="009F05DE">
        <w:t xml:space="preserve"> </w:t>
      </w:r>
    </w:p>
    <w:p w14:paraId="0AD966C1" w14:textId="77777777" w:rsidR="00EF6257" w:rsidRDefault="00EF6257" w:rsidP="00EF6257"/>
    <w:p w14:paraId="20D82D37" w14:textId="77777777" w:rsidR="002519D9" w:rsidRDefault="002519D9" w:rsidP="002519D9">
      <w:r w:rsidRPr="002002B1">
        <w:rPr>
          <w:b/>
          <w:bCs/>
        </w:rPr>
        <w:t>Note</w:t>
      </w:r>
      <w:r>
        <w:t>: I will not respond to emails about extra credit or leniency in grading at the end of the semester.</w:t>
      </w:r>
    </w:p>
    <w:p w14:paraId="23C6B7A2" w14:textId="77777777" w:rsidR="002002B1" w:rsidRDefault="002002B1" w:rsidP="002519D9"/>
    <w:p w14:paraId="204B5B18" w14:textId="4AD6069E" w:rsidR="002519D9" w:rsidRDefault="002519D9" w:rsidP="002519D9">
      <w:r w:rsidRPr="002002B1">
        <w:rPr>
          <w:b/>
          <w:bCs/>
        </w:rPr>
        <w:t>Note:</w:t>
      </w:r>
      <w:r>
        <w:t xml:space="preserve"> Students will not be allowed to take an </w:t>
      </w:r>
      <w:r w:rsidR="00C0638C">
        <w:t>I</w:t>
      </w:r>
      <w:r w:rsidR="002002B1">
        <w:t xml:space="preserve">ncomplete </w:t>
      </w:r>
      <w:r>
        <w:t xml:space="preserve">due to poor planning on their part. If you </w:t>
      </w:r>
      <w:r w:rsidR="00632354">
        <w:t>believe you have a legitimate reason for an Incomplete, please discuss the situation with me as soon as possible to determine</w:t>
      </w:r>
      <w:r w:rsidR="00126367">
        <w:t xml:space="preserve"> the required documentation that will </w:t>
      </w:r>
      <w:r>
        <w:t xml:space="preserve">support your request. Please consult the UNT catalog to review </w:t>
      </w:r>
      <w:r w:rsidR="00126367">
        <w:t xml:space="preserve">the </w:t>
      </w:r>
      <w:r>
        <w:t>conditions under which an incomplete may be granted.</w:t>
      </w:r>
    </w:p>
    <w:p w14:paraId="038A4B7D" w14:textId="77777777" w:rsidR="005241B2" w:rsidRDefault="005241B2" w:rsidP="002519D9"/>
    <w:p w14:paraId="3E453777" w14:textId="77777777" w:rsidR="002519D9" w:rsidRPr="002002B1" w:rsidRDefault="002519D9" w:rsidP="002519D9">
      <w:pPr>
        <w:rPr>
          <w:b/>
          <w:bCs/>
        </w:rPr>
      </w:pPr>
      <w:r w:rsidRPr="002002B1">
        <w:rPr>
          <w:b/>
          <w:bCs/>
        </w:rPr>
        <w:t>Technical Assistance</w:t>
      </w:r>
    </w:p>
    <w:p w14:paraId="006DA4E7" w14:textId="40F3B823" w:rsidR="002519D9" w:rsidRDefault="002519D9" w:rsidP="002519D9">
      <w:r>
        <w:t xml:space="preserve">Part of working in the online environment involves dealing with the inconveniences and </w:t>
      </w:r>
      <w:r w:rsidR="00126367">
        <w:t>frustrations</w:t>
      </w:r>
      <w:r>
        <w:t xml:space="preserve"> that can arise when technology breaks down or does not perform as expected. Here at UNT</w:t>
      </w:r>
      <w:r w:rsidR="00126367">
        <w:t>,</w:t>
      </w:r>
      <w:r>
        <w:t xml:space="preserve"> we have a Student Help Desk that you can contact for help with Canvas or other technology issues.</w:t>
      </w:r>
    </w:p>
    <w:p w14:paraId="1C2137C8" w14:textId="77777777" w:rsidR="00126367" w:rsidRDefault="00126367" w:rsidP="002519D9"/>
    <w:p w14:paraId="7B1AAF6A" w14:textId="77777777" w:rsidR="00C0638C" w:rsidRDefault="002519D9" w:rsidP="002519D9">
      <w:r>
        <w:t>UIT Help Desk: UIT Student Help Desk site (</w:t>
      </w:r>
      <w:hyperlink r:id="rId9" w:history="1">
        <w:r w:rsidR="002002B1" w:rsidRPr="00B92E5A">
          <w:rPr>
            <w:rStyle w:val="Hyperlink"/>
          </w:rPr>
          <w:t>http://www.unt.edu/helpdesk/index.htm</w:t>
        </w:r>
      </w:hyperlink>
      <w:r>
        <w:t>)</w:t>
      </w:r>
      <w:r w:rsidR="002002B1">
        <w:t xml:space="preserve"> </w:t>
      </w:r>
    </w:p>
    <w:p w14:paraId="095BEF23" w14:textId="7CF3CCBF" w:rsidR="002519D9" w:rsidRDefault="002519D9" w:rsidP="002519D9">
      <w:r>
        <w:t xml:space="preserve">Email: </w:t>
      </w:r>
      <w:hyperlink r:id="rId10" w:history="1">
        <w:r w:rsidR="002002B1" w:rsidRPr="00B92E5A">
          <w:rPr>
            <w:rStyle w:val="Hyperlink"/>
          </w:rPr>
          <w:t>helpdesk@unt.edu</w:t>
        </w:r>
      </w:hyperlink>
      <w:r w:rsidR="002002B1">
        <w:t xml:space="preserve"> </w:t>
      </w:r>
    </w:p>
    <w:p w14:paraId="26F1D48E" w14:textId="77777777" w:rsidR="002519D9" w:rsidRDefault="002519D9" w:rsidP="002519D9">
      <w:r>
        <w:t>Phone: 940-565-2324</w:t>
      </w:r>
    </w:p>
    <w:p w14:paraId="6DE1C370" w14:textId="77777777" w:rsidR="00B4378A" w:rsidRDefault="00B4378A" w:rsidP="002519D9"/>
    <w:p w14:paraId="26740B77" w14:textId="68610AA1" w:rsidR="002519D9" w:rsidRDefault="002519D9" w:rsidP="002519D9">
      <w:r>
        <w:t>In Person: Sage Hall, Room 130 Walk-In Availability: 8am-9pm Telephone Availability:</w:t>
      </w:r>
    </w:p>
    <w:p w14:paraId="4CE89515" w14:textId="001060FE" w:rsidR="002519D9" w:rsidRDefault="002519D9" w:rsidP="00B4378A">
      <w:pPr>
        <w:pStyle w:val="ListParagraph"/>
        <w:numPr>
          <w:ilvl w:val="0"/>
          <w:numId w:val="20"/>
        </w:numPr>
      </w:pPr>
      <w:r>
        <w:t>Sunday: noon-midnight</w:t>
      </w:r>
    </w:p>
    <w:p w14:paraId="11AC1558" w14:textId="70B346CC" w:rsidR="002519D9" w:rsidRDefault="002519D9" w:rsidP="00B4378A">
      <w:pPr>
        <w:pStyle w:val="ListParagraph"/>
        <w:numPr>
          <w:ilvl w:val="0"/>
          <w:numId w:val="20"/>
        </w:numPr>
      </w:pPr>
      <w:r>
        <w:t>Monday-Thursday: 8am-midnight</w:t>
      </w:r>
    </w:p>
    <w:p w14:paraId="11BB9083" w14:textId="559D96BA" w:rsidR="002519D9" w:rsidRDefault="002519D9" w:rsidP="00B4378A">
      <w:pPr>
        <w:pStyle w:val="ListParagraph"/>
        <w:numPr>
          <w:ilvl w:val="0"/>
          <w:numId w:val="20"/>
        </w:numPr>
      </w:pPr>
      <w:r>
        <w:t>Friday: 8am-8pm</w:t>
      </w:r>
    </w:p>
    <w:p w14:paraId="474A132C" w14:textId="77777777" w:rsidR="00EF5412" w:rsidRDefault="002519D9" w:rsidP="00B4378A">
      <w:pPr>
        <w:pStyle w:val="ListParagraph"/>
        <w:numPr>
          <w:ilvl w:val="0"/>
          <w:numId w:val="20"/>
        </w:numPr>
      </w:pPr>
      <w:r>
        <w:t xml:space="preserve">Saturday: 9am-5pm </w:t>
      </w:r>
    </w:p>
    <w:p w14:paraId="63A3A643" w14:textId="6E763131" w:rsidR="002519D9" w:rsidRDefault="002519D9" w:rsidP="00B4378A">
      <w:pPr>
        <w:pStyle w:val="ListParagraph"/>
        <w:numPr>
          <w:ilvl w:val="0"/>
          <w:numId w:val="20"/>
        </w:numPr>
      </w:pPr>
      <w:r>
        <w:t>Laptop Checkout: 8am-7pm</w:t>
      </w:r>
    </w:p>
    <w:p w14:paraId="47D54E2C" w14:textId="77777777" w:rsidR="00C0638C" w:rsidRDefault="00C0638C" w:rsidP="002519D9"/>
    <w:p w14:paraId="182E4CC8" w14:textId="5956CF59" w:rsidR="002519D9" w:rsidRDefault="002519D9" w:rsidP="002519D9">
      <w:r>
        <w:t>For additional support, visit Canvas Technical Help (</w:t>
      </w:r>
      <w:hyperlink r:id="rId11" w:history="1">
        <w:r w:rsidR="00C0638C" w:rsidRPr="00B92E5A">
          <w:rPr>
            <w:rStyle w:val="Hyperlink"/>
          </w:rPr>
          <w:t>https://community.canvaslms.com/docs/DOC-10554- 4212710328</w:t>
        </w:r>
      </w:hyperlink>
      <w:r>
        <w:t>)</w:t>
      </w:r>
    </w:p>
    <w:p w14:paraId="69F859F5" w14:textId="77777777" w:rsidR="00C0638C" w:rsidRDefault="00C0638C" w:rsidP="002519D9"/>
    <w:p w14:paraId="3A034097" w14:textId="307B5A8C" w:rsidR="002519D9" w:rsidRPr="00C0638C" w:rsidRDefault="002519D9" w:rsidP="002519D9">
      <w:pPr>
        <w:rPr>
          <w:b/>
          <w:bCs/>
        </w:rPr>
      </w:pPr>
      <w:r w:rsidRPr="00C0638C">
        <w:rPr>
          <w:b/>
          <w:bCs/>
        </w:rPr>
        <w:t>Computer Skills &amp; Digital Literacy</w:t>
      </w:r>
    </w:p>
    <w:p w14:paraId="29D1C689" w14:textId="77777777" w:rsidR="002519D9" w:rsidRDefault="002519D9" w:rsidP="002519D9">
      <w:r>
        <w:t>Course-specific technical skills learners must have to succeed in the course include:</w:t>
      </w:r>
    </w:p>
    <w:p w14:paraId="6FBA3BE6" w14:textId="6E18FFCB" w:rsidR="002519D9" w:rsidRDefault="002519D9" w:rsidP="00D051A9">
      <w:pPr>
        <w:pStyle w:val="ListParagraph"/>
        <w:numPr>
          <w:ilvl w:val="0"/>
          <w:numId w:val="21"/>
        </w:numPr>
      </w:pPr>
      <w:r>
        <w:t>Using Canvas</w:t>
      </w:r>
    </w:p>
    <w:p w14:paraId="5698E75B" w14:textId="51186FBB" w:rsidR="002519D9" w:rsidRDefault="002519D9" w:rsidP="00D051A9">
      <w:pPr>
        <w:pStyle w:val="ListParagraph"/>
        <w:numPr>
          <w:ilvl w:val="0"/>
          <w:numId w:val="21"/>
        </w:numPr>
      </w:pPr>
      <w:r>
        <w:t>Using Zoom</w:t>
      </w:r>
    </w:p>
    <w:p w14:paraId="42F07130" w14:textId="6AC9504C" w:rsidR="002519D9" w:rsidRDefault="002519D9" w:rsidP="00D051A9">
      <w:pPr>
        <w:pStyle w:val="ListParagraph"/>
        <w:numPr>
          <w:ilvl w:val="0"/>
          <w:numId w:val="21"/>
        </w:numPr>
      </w:pPr>
      <w:r>
        <w:t>Using Lockdown Browser</w:t>
      </w:r>
    </w:p>
    <w:p w14:paraId="1D332431" w14:textId="47F5E212" w:rsidR="002519D9" w:rsidRDefault="002519D9" w:rsidP="00D051A9">
      <w:pPr>
        <w:pStyle w:val="ListParagraph"/>
        <w:numPr>
          <w:ilvl w:val="0"/>
          <w:numId w:val="21"/>
        </w:numPr>
      </w:pPr>
      <w:r>
        <w:t>Using email with attachments</w:t>
      </w:r>
    </w:p>
    <w:p w14:paraId="4E0038E7" w14:textId="61E71855" w:rsidR="002519D9" w:rsidRDefault="002519D9" w:rsidP="00D051A9">
      <w:pPr>
        <w:pStyle w:val="ListParagraph"/>
        <w:numPr>
          <w:ilvl w:val="0"/>
          <w:numId w:val="21"/>
        </w:numPr>
      </w:pPr>
      <w:r>
        <w:t>Downloading and installing software</w:t>
      </w:r>
    </w:p>
    <w:p w14:paraId="7993CC3B" w14:textId="69D0077F" w:rsidR="002519D9" w:rsidRPr="00C0638C" w:rsidRDefault="002519D9" w:rsidP="002519D9">
      <w:pPr>
        <w:rPr>
          <w:b/>
          <w:bCs/>
        </w:rPr>
      </w:pPr>
      <w:r w:rsidRPr="00C0638C">
        <w:rPr>
          <w:b/>
          <w:bCs/>
        </w:rPr>
        <w:lastRenderedPageBreak/>
        <w:t>Attendance</w:t>
      </w:r>
    </w:p>
    <w:p w14:paraId="360EFD3A" w14:textId="3C45FCEE" w:rsidR="002519D9" w:rsidRDefault="002519D9" w:rsidP="002519D9">
      <w:r>
        <w:t xml:space="preserve">Students are expected to attend class meetings regularly and </w:t>
      </w:r>
      <w:r w:rsidR="0079421E">
        <w:t>adhere to</w:t>
      </w:r>
      <w:r>
        <w:t xml:space="preserve"> the attendance policy established for the course. </w:t>
      </w:r>
      <w:r w:rsidR="0079421E">
        <w:t>You must communicate</w:t>
      </w:r>
      <w:r>
        <w:t xml:space="preserve"> with the </w:t>
      </w:r>
      <w:r w:rsidR="000B0B19">
        <w:t xml:space="preserve">instructor </w:t>
      </w:r>
      <w:r>
        <w:t xml:space="preserve">and the instructional team </w:t>
      </w:r>
      <w:r w:rsidR="0079421E">
        <w:t>before</w:t>
      </w:r>
      <w:r>
        <w:t xml:space="preserve"> being absent, so you, the professor, and the instructional team can discuss and mitigate the impact of the absence on your attainment of course learning goals.</w:t>
      </w:r>
      <w:r w:rsidR="0077535F">
        <w:t xml:space="preserve"> </w:t>
      </w:r>
    </w:p>
    <w:p w14:paraId="78157568" w14:textId="77777777" w:rsidR="002519D9" w:rsidRDefault="002519D9" w:rsidP="002519D9">
      <w:r>
        <w:t xml:space="preserve"> </w:t>
      </w:r>
    </w:p>
    <w:p w14:paraId="6A4600BA" w14:textId="77777777" w:rsidR="002519D9" w:rsidRPr="00C0638C" w:rsidRDefault="002519D9" w:rsidP="002519D9">
      <w:pPr>
        <w:rPr>
          <w:b/>
          <w:bCs/>
        </w:rPr>
      </w:pPr>
      <w:r w:rsidRPr="00C0638C">
        <w:rPr>
          <w:b/>
          <w:bCs/>
        </w:rPr>
        <w:t>Rules of Engagement</w:t>
      </w:r>
    </w:p>
    <w:p w14:paraId="1A96D9C8" w14:textId="0E06B687" w:rsidR="002519D9" w:rsidRDefault="002519D9" w:rsidP="002519D9">
      <w:r>
        <w:t xml:space="preserve">Rules of engagement refer to </w:t>
      </w:r>
      <w:r w:rsidR="0079421E">
        <w:t xml:space="preserve">the expected interactions between students and </w:t>
      </w:r>
      <w:r>
        <w:t>their instructors. Here are some general guidelines:</w:t>
      </w:r>
    </w:p>
    <w:p w14:paraId="282D8AF3" w14:textId="1BEE57AD" w:rsidR="002519D9" w:rsidRDefault="002519D9" w:rsidP="00D051A9">
      <w:pPr>
        <w:pStyle w:val="ListParagraph"/>
        <w:numPr>
          <w:ilvl w:val="0"/>
          <w:numId w:val="23"/>
        </w:numPr>
      </w:pPr>
      <w:r>
        <w:t xml:space="preserve">While the freedom to express yourself is a fundamental human right, any communication that utilizes cruel and derogatory language </w:t>
      </w:r>
      <w:r w:rsidR="005C54BF">
        <w:t>based on</w:t>
      </w:r>
      <w:r>
        <w:t xml:space="preserve"> race, color, national origin, religion, sex, sexual orientation, gender identity, gender expression, age, disability, genetic information, veteran status, or any other characteristic protected under applicable </w:t>
      </w:r>
      <w:r w:rsidR="00C0638C">
        <w:t>federal,</w:t>
      </w:r>
      <w:r>
        <w:t xml:space="preserve"> or state law will not be tolerated.</w:t>
      </w:r>
    </w:p>
    <w:p w14:paraId="76385614" w14:textId="48534032" w:rsidR="002519D9" w:rsidRDefault="002519D9" w:rsidP="00D051A9">
      <w:pPr>
        <w:pStyle w:val="ListParagraph"/>
        <w:numPr>
          <w:ilvl w:val="0"/>
          <w:numId w:val="23"/>
        </w:numPr>
      </w:pPr>
      <w:r>
        <w:t>Treat your instructor and classmates with respect in any communication online or face-to-face, even when their opinion differs from your own.</w:t>
      </w:r>
    </w:p>
    <w:p w14:paraId="6A4B3A3E" w14:textId="783F0C9B" w:rsidR="002519D9" w:rsidRDefault="002519D9" w:rsidP="00D051A9">
      <w:pPr>
        <w:pStyle w:val="ListParagraph"/>
        <w:numPr>
          <w:ilvl w:val="0"/>
          <w:numId w:val="23"/>
        </w:numPr>
      </w:pPr>
      <w:r>
        <w:t>Ask for and use the correct name and pronouns for your instructor and classmates.</w:t>
      </w:r>
    </w:p>
    <w:p w14:paraId="63065BD3" w14:textId="4489339F" w:rsidR="002519D9" w:rsidRDefault="002519D9" w:rsidP="00D051A9">
      <w:pPr>
        <w:pStyle w:val="ListParagraph"/>
        <w:numPr>
          <w:ilvl w:val="0"/>
          <w:numId w:val="23"/>
        </w:numPr>
      </w:pPr>
      <w:r>
        <w:t xml:space="preserve">Speak from personal experiences. Use “I” statements to share thoughts and feelings. Try not to speak on behalf of groups or other </w:t>
      </w:r>
      <w:r w:rsidR="00C0638C">
        <w:t>individuals’</w:t>
      </w:r>
      <w:r>
        <w:t xml:space="preserve"> experiences.</w:t>
      </w:r>
    </w:p>
    <w:p w14:paraId="05FD9ECC" w14:textId="7397D1FE" w:rsidR="002519D9" w:rsidRDefault="002519D9" w:rsidP="00D051A9">
      <w:pPr>
        <w:pStyle w:val="ListParagraph"/>
        <w:numPr>
          <w:ilvl w:val="0"/>
          <w:numId w:val="23"/>
        </w:numPr>
      </w:pPr>
      <w:r>
        <w:t>Use your critical thinking skills to challenge other people’s ideas, instead of attacking individuals.</w:t>
      </w:r>
    </w:p>
    <w:p w14:paraId="6DC1B639" w14:textId="173C00E5" w:rsidR="002519D9" w:rsidRDefault="002519D9" w:rsidP="00D051A9">
      <w:pPr>
        <w:pStyle w:val="ListParagraph"/>
        <w:numPr>
          <w:ilvl w:val="0"/>
          <w:numId w:val="23"/>
        </w:numPr>
      </w:pPr>
      <w:r>
        <w:t>Avoid using all caps while communicating digitally. This may be interpreted as “YELLING!”</w:t>
      </w:r>
    </w:p>
    <w:p w14:paraId="3B7898CD" w14:textId="72BFE56F" w:rsidR="002519D9" w:rsidRDefault="002519D9" w:rsidP="00D051A9">
      <w:pPr>
        <w:pStyle w:val="ListParagraph"/>
        <w:numPr>
          <w:ilvl w:val="0"/>
          <w:numId w:val="23"/>
        </w:numPr>
      </w:pPr>
      <w:r>
        <w:t>Be cautious when using humor/sarcasm in emails/discussion posts</w:t>
      </w:r>
      <w:r w:rsidR="0079421E">
        <w:t>,</w:t>
      </w:r>
      <w:r>
        <w:t xml:space="preserve"> as tone can be </w:t>
      </w:r>
      <w:r w:rsidR="0079421E">
        <w:t>challenging</w:t>
      </w:r>
      <w:r>
        <w:t xml:space="preserve"> to interpret.</w:t>
      </w:r>
    </w:p>
    <w:p w14:paraId="1C8AC020" w14:textId="7C5CC259" w:rsidR="002519D9" w:rsidRDefault="002519D9" w:rsidP="00D051A9">
      <w:pPr>
        <w:pStyle w:val="ListParagraph"/>
        <w:numPr>
          <w:ilvl w:val="0"/>
          <w:numId w:val="23"/>
        </w:numPr>
      </w:pPr>
      <w:r>
        <w:t>Avoid using “text-talk” unless explicitly permitted by your instructor.</w:t>
      </w:r>
    </w:p>
    <w:p w14:paraId="11F94253" w14:textId="265D4D9F" w:rsidR="002519D9" w:rsidRDefault="002519D9" w:rsidP="00D051A9">
      <w:pPr>
        <w:pStyle w:val="ListParagraph"/>
        <w:numPr>
          <w:ilvl w:val="0"/>
          <w:numId w:val="23"/>
        </w:numPr>
      </w:pPr>
      <w:r>
        <w:t>Proofread and fact-check your sources.</w:t>
      </w:r>
    </w:p>
    <w:p w14:paraId="2272348F" w14:textId="04564038" w:rsidR="002519D9" w:rsidRDefault="002519D9" w:rsidP="00D051A9">
      <w:pPr>
        <w:pStyle w:val="ListParagraph"/>
        <w:numPr>
          <w:ilvl w:val="0"/>
          <w:numId w:val="23"/>
        </w:numPr>
      </w:pPr>
      <w:r>
        <w:t>Keep in mind that online posts can be permanent, so think first before you type.</w:t>
      </w:r>
    </w:p>
    <w:p w14:paraId="12571397" w14:textId="1AA76C46" w:rsidR="002519D9" w:rsidRDefault="002519D9" w:rsidP="00D051A9">
      <w:pPr>
        <w:pStyle w:val="ListParagraph"/>
        <w:numPr>
          <w:ilvl w:val="0"/>
          <w:numId w:val="23"/>
        </w:numPr>
      </w:pPr>
      <w:r>
        <w:t>See these Engagement Guidelines (</w:t>
      </w:r>
      <w:hyperlink r:id="rId12" w:history="1">
        <w:r w:rsidR="005C54BF" w:rsidRPr="003158EB">
          <w:rPr>
            <w:rStyle w:val="Hyperlink"/>
          </w:rPr>
          <w:t>https://clear.unt.edu/online-communication-tips</w:t>
        </w:r>
      </w:hyperlink>
      <w:r>
        <w:t>)</w:t>
      </w:r>
      <w:r w:rsidR="005C54BF">
        <w:t xml:space="preserve"> </w:t>
      </w:r>
      <w:r>
        <w:t>for more information.</w:t>
      </w:r>
    </w:p>
    <w:p w14:paraId="31973FD4" w14:textId="77777777" w:rsidR="002519D9" w:rsidRDefault="002519D9" w:rsidP="002519D9"/>
    <w:p w14:paraId="324BB50E" w14:textId="77777777" w:rsidR="002519D9" w:rsidRPr="00C0638C" w:rsidRDefault="002519D9" w:rsidP="002519D9">
      <w:pPr>
        <w:rPr>
          <w:b/>
          <w:bCs/>
        </w:rPr>
      </w:pPr>
      <w:r w:rsidRPr="00C0638C">
        <w:rPr>
          <w:b/>
          <w:bCs/>
        </w:rPr>
        <w:t>UNT POLICIES</w:t>
      </w:r>
    </w:p>
    <w:p w14:paraId="107D6C3C" w14:textId="77777777" w:rsidR="002519D9" w:rsidRPr="00C0638C" w:rsidRDefault="002519D9" w:rsidP="002519D9">
      <w:pPr>
        <w:rPr>
          <w:b/>
          <w:bCs/>
        </w:rPr>
      </w:pPr>
      <w:r w:rsidRPr="00C0638C">
        <w:rPr>
          <w:b/>
          <w:bCs/>
        </w:rPr>
        <w:t>Academic Integrity Policy</w:t>
      </w:r>
    </w:p>
    <w:p w14:paraId="36ADFD15" w14:textId="0775F434" w:rsidR="002519D9" w:rsidRDefault="002519D9" w:rsidP="002519D9">
      <w:r>
        <w:t>Academic Integrity Standards and Consequences. According to UNT Policy 06.003, Student Academic Integrity, academic dishonesty occurs when students engage in behaviors including, but not limited to</w:t>
      </w:r>
      <w:r w:rsidR="0079421E">
        <w:t>,</w:t>
      </w:r>
      <w:r>
        <w:t xml:space="preserve"> cheating, fabrication, facilitating academic dishonesty, forgery, plagiarism, and sabotage. A finding of academic dishonesty may result in a range of academic penalties or sanctions</w:t>
      </w:r>
      <w:r w:rsidR="0079421E">
        <w:t>,</w:t>
      </w:r>
      <w:r>
        <w:t xml:space="preserve"> ranging from admonition to expulsion from the University.</w:t>
      </w:r>
    </w:p>
    <w:p w14:paraId="6F098DC1" w14:textId="77777777" w:rsidR="00C0638C" w:rsidRDefault="00C0638C" w:rsidP="002519D9"/>
    <w:p w14:paraId="4BD2ECD0" w14:textId="65EA77FA" w:rsidR="002519D9" w:rsidRPr="00C0638C" w:rsidRDefault="002519D9" w:rsidP="002519D9">
      <w:pPr>
        <w:rPr>
          <w:b/>
          <w:bCs/>
        </w:rPr>
      </w:pPr>
      <w:r w:rsidRPr="00C0638C">
        <w:rPr>
          <w:b/>
          <w:bCs/>
        </w:rPr>
        <w:t>ADA Policy</w:t>
      </w:r>
    </w:p>
    <w:p w14:paraId="75D3CDC3" w14:textId="033E189B" w:rsidR="002519D9" w:rsidRDefault="002519D9" w:rsidP="002519D9">
      <w:r>
        <w:t xml:space="preserve">UNT makes reasonable academic </w:t>
      </w:r>
      <w:proofErr w:type="gramStart"/>
      <w:r w:rsidR="0079421E">
        <w:t>accommodations</w:t>
      </w:r>
      <w:proofErr w:type="gramEnd"/>
      <w:r>
        <w:t xml:space="preserve"> for students with disabilities. Students seeking accommodation must first register with the Office of Disability Accommodation (ODA) to verify their eligibility. If a disability is verified, the ODA will provide a student with an </w:t>
      </w:r>
      <w:r>
        <w:lastRenderedPageBreak/>
        <w:t>accommodation letter to be delivered to faculty</w:t>
      </w:r>
      <w:r w:rsidR="0079421E">
        <w:t>, initiating a private discussion regarding the student’s</w:t>
      </w:r>
      <w:r>
        <w:t xml:space="preserve"> specific course needs. Students may request </w:t>
      </w:r>
      <w:proofErr w:type="gramStart"/>
      <w:r w:rsidR="0079421E">
        <w:t>accommodations</w:t>
      </w:r>
      <w:proofErr w:type="gramEnd"/>
      <w:r w:rsidR="0079421E">
        <w:t xml:space="preserve"> at any time; however, ODA notices of </w:t>
      </w:r>
      <w:proofErr w:type="gramStart"/>
      <w:r w:rsidR="0079421E">
        <w:t>accommodations</w:t>
      </w:r>
      <w:proofErr w:type="gramEnd"/>
      <w:r w:rsidR="0079421E">
        <w:t xml:space="preserve"> should be provided as early as possible in the semester to avoid any delays</w:t>
      </w:r>
      <w:r>
        <w:t xml:space="preserve"> in implementation. Note that students must obtain a new letter of accommodation for every semester and must meet with each faculty member </w:t>
      </w:r>
      <w:r w:rsidR="00632354">
        <w:t>before</w:t>
      </w:r>
      <w:r>
        <w:t xml:space="preserve"> implementation in each class. For additional information</w:t>
      </w:r>
      <w:r w:rsidR="0079421E">
        <w:t>,</w:t>
      </w:r>
      <w:r>
        <w:t xml:space="preserve"> see the ODA website (</w:t>
      </w:r>
      <w:hyperlink r:id="rId13" w:history="1">
        <w:r w:rsidR="005C54BF" w:rsidRPr="003158EB">
          <w:rPr>
            <w:rStyle w:val="Hyperlink"/>
          </w:rPr>
          <w:t>https://disability.unt.edu/</w:t>
        </w:r>
      </w:hyperlink>
      <w:r>
        <w:t>).</w:t>
      </w:r>
      <w:r w:rsidR="005C54BF">
        <w:t xml:space="preserve"> </w:t>
      </w:r>
    </w:p>
    <w:p w14:paraId="5989A8C0" w14:textId="77777777" w:rsidR="002519D9" w:rsidRDefault="002519D9" w:rsidP="002519D9"/>
    <w:p w14:paraId="111BB1C8" w14:textId="77777777" w:rsidR="002519D9" w:rsidRPr="00EE0DDE" w:rsidRDefault="002519D9" w:rsidP="002519D9">
      <w:pPr>
        <w:rPr>
          <w:b/>
          <w:bCs/>
        </w:rPr>
      </w:pPr>
      <w:r w:rsidRPr="00EE0DDE">
        <w:rPr>
          <w:b/>
          <w:bCs/>
        </w:rPr>
        <w:t>Prohibition of Discrimination, Harassment, and Retaliation (Policy 16.004)</w:t>
      </w:r>
    </w:p>
    <w:p w14:paraId="4156DE90" w14:textId="17914530" w:rsidR="002519D9" w:rsidRDefault="002519D9" w:rsidP="002519D9">
      <w: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w:t>
      </w:r>
      <w:r w:rsidR="0079421E">
        <w:t xml:space="preserve">investigates incidents </w:t>
      </w:r>
      <w:r w:rsidR="00632354">
        <w:t>as necessary, taking</w:t>
      </w:r>
      <w:r>
        <w:t xml:space="preserve"> remedial action when appropriate.</w:t>
      </w:r>
    </w:p>
    <w:p w14:paraId="27761198" w14:textId="77777777" w:rsidR="00093FEA" w:rsidRDefault="00093FEA" w:rsidP="002519D9"/>
    <w:p w14:paraId="3CA51533" w14:textId="77777777" w:rsidR="002519D9" w:rsidRPr="00EE0DDE" w:rsidRDefault="002519D9" w:rsidP="002519D9">
      <w:pPr>
        <w:rPr>
          <w:b/>
          <w:bCs/>
        </w:rPr>
      </w:pPr>
      <w:r w:rsidRPr="00EE0DDE">
        <w:rPr>
          <w:b/>
          <w:bCs/>
        </w:rPr>
        <w:t>Ethical Standards and Academic Dishonesty (Policy 06.003)</w:t>
      </w:r>
    </w:p>
    <w:p w14:paraId="1B767B34" w14:textId="24104CBA" w:rsidR="002519D9" w:rsidRDefault="002519D9" w:rsidP="002519D9">
      <w:r>
        <w:t xml:space="preserve">Students are expected to conduct themselves in a manner consistent with the University's status as an institution of higher education. In the </w:t>
      </w:r>
      <w:r w:rsidR="0079421E">
        <w:t xml:space="preserve">classroom setting, students </w:t>
      </w:r>
      <w:r w:rsidR="00632354">
        <w:t xml:space="preserve">are expected to follow their instructors’ directions and adhere to all academic standards and requirements outlined in the course syllabus and other relevant </w:t>
      </w:r>
      <w:r>
        <w:t xml:space="preserve">course materials. A student is responsible for responding to an academic dishonesty report issued by an instructor or other University authority. If a student fails to respond after proper attempts at </w:t>
      </w:r>
      <w:r w:rsidR="007D6EE5">
        <w:t>notification</w:t>
      </w:r>
      <w:r>
        <w:t xml:space="preserve">, the University may take appropriate academic actions in the </w:t>
      </w:r>
      <w:r w:rsidR="0079421E">
        <w:t>student's absence</w:t>
      </w:r>
      <w:r>
        <w:t>.</w:t>
      </w:r>
    </w:p>
    <w:p w14:paraId="4BE60F1C" w14:textId="77777777" w:rsidR="00525C2A" w:rsidRDefault="00525C2A" w:rsidP="002519D9"/>
    <w:p w14:paraId="4C15E9CD" w14:textId="6C53EEC0" w:rsidR="002519D9" w:rsidRDefault="002519D9" w:rsidP="002519D9">
      <w:r>
        <w:t>UNT policy will be followed in cases of academic dishonesty (e.g., cheating, plagiarizing, copying, etc.). Students caught cheating during an exam/quiz or plagiarizing a written assignment will be charged under the University's Code of Student Conduct. Among other punishments, students</w:t>
      </w:r>
      <w:r w:rsidR="00F54484">
        <w:t xml:space="preserve"> </w:t>
      </w:r>
      <w:r>
        <w:t xml:space="preserve">found guilty </w:t>
      </w:r>
      <w:r w:rsidR="0079421E">
        <w:t>face the risk of having their score changed to zero, receiving a grade of F for the course, and/or being dismissed</w:t>
      </w:r>
      <w:r>
        <w:t xml:space="preserve"> from the University. Students should be familiar with the Student Standards of Academic Integrity. Please review the student rights and responsibilities information online at https://policy.unt.edu/policy/06-003.</w:t>
      </w:r>
    </w:p>
    <w:p w14:paraId="7FB73237" w14:textId="77777777" w:rsidR="002519D9" w:rsidRDefault="002519D9" w:rsidP="002519D9"/>
    <w:p w14:paraId="320E5288" w14:textId="77777777" w:rsidR="002519D9" w:rsidRPr="00EE0DDE" w:rsidRDefault="002519D9" w:rsidP="002519D9">
      <w:pPr>
        <w:rPr>
          <w:b/>
          <w:bCs/>
        </w:rPr>
      </w:pPr>
      <w:r w:rsidRPr="00EE0DDE">
        <w:rPr>
          <w:b/>
          <w:bCs/>
        </w:rPr>
        <w:t>Family Educational Rights and Privacy Act (FERPA) Information (Policy 07.018)</w:t>
      </w:r>
    </w:p>
    <w:p w14:paraId="6A80EA45" w14:textId="15C10865" w:rsidR="002519D9" w:rsidRDefault="002519D9" w:rsidP="002519D9">
      <w:r>
        <w:t xml:space="preserve">Students have the right to expect their grades </w:t>
      </w:r>
      <w:r w:rsidR="00A64C72">
        <w:t>to be</w:t>
      </w:r>
      <w:r>
        <w:t xml:space="preserve"> kept confidential. Every attempt will be made to keep your information confidential. Neither your course grades nor grades for any assignment will be posted in a way that could result in you being identified by other students or faculty members. The FERPA policy can be reviewed online at </w:t>
      </w:r>
      <w:hyperlink r:id="rId14" w:history="1">
        <w:r w:rsidR="000B58E5" w:rsidRPr="003158EB">
          <w:rPr>
            <w:rStyle w:val="Hyperlink"/>
          </w:rPr>
          <w:t>https://policy.unt.edu/policy/07-018</w:t>
        </w:r>
      </w:hyperlink>
      <w:r>
        <w:t>.</w:t>
      </w:r>
      <w:r w:rsidR="000B58E5">
        <w:t xml:space="preserve"> </w:t>
      </w:r>
    </w:p>
    <w:p w14:paraId="74CAA9C2" w14:textId="1EDBF55C" w:rsidR="000B58E5" w:rsidRDefault="000B58E5" w:rsidP="002519D9"/>
    <w:p w14:paraId="6EA8421D" w14:textId="1DDF719D" w:rsidR="002519D9" w:rsidRPr="000B58E5" w:rsidRDefault="000B58E5" w:rsidP="002519D9">
      <w:pPr>
        <w:rPr>
          <w:b/>
          <w:bCs/>
        </w:rPr>
      </w:pPr>
      <w:r w:rsidRPr="000B58E5">
        <w:rPr>
          <w:b/>
          <w:bCs/>
        </w:rPr>
        <w:t>I</w:t>
      </w:r>
      <w:r w:rsidR="002519D9" w:rsidRPr="000B58E5">
        <w:rPr>
          <w:b/>
          <w:bCs/>
        </w:rPr>
        <w:t>mportant Notice for F-1 Students taking Distance Education Courses</w:t>
      </w:r>
    </w:p>
    <w:p w14:paraId="47FD45B3" w14:textId="080BD4B4" w:rsidR="002519D9" w:rsidRDefault="002519D9" w:rsidP="002519D9">
      <w:r>
        <w:t xml:space="preserve">To read detailed Immigration and Customs Enforcement regulations for F-1 students taking online courses, please go to the Electronic Code of Federal Regulations website at </w:t>
      </w:r>
      <w:hyperlink r:id="rId15" w:history="1">
        <w:r w:rsidR="000B58E5" w:rsidRPr="003158EB">
          <w:rPr>
            <w:rStyle w:val="Hyperlink"/>
          </w:rPr>
          <w:t>http://ecfr.gpoaccess.gov</w:t>
        </w:r>
      </w:hyperlink>
      <w:r>
        <w:t>.</w:t>
      </w:r>
      <w:r w:rsidR="000B58E5">
        <w:t xml:space="preserve"> </w:t>
      </w:r>
      <w:r>
        <w:t>The specific portion concerning distance education courses is located at "Title 8 CFR 214.2 Paragraph (f)(6)(</w:t>
      </w:r>
      <w:proofErr w:type="spellStart"/>
      <w:r>
        <w:t>i</w:t>
      </w:r>
      <w:proofErr w:type="spellEnd"/>
      <w:r>
        <w:t>)(G)” and can be found within this document:</w:t>
      </w:r>
    </w:p>
    <w:p w14:paraId="5A67C4E9" w14:textId="2706B45D" w:rsidR="002519D9" w:rsidRDefault="00A64C72" w:rsidP="002519D9">
      <w:hyperlink r:id="rId16" w:history="1">
        <w:r w:rsidRPr="00B92E5A">
          <w:rPr>
            <w:rStyle w:val="Hyperlink"/>
          </w:rPr>
          <w:t>http://frwebgate.access.gpo.gov/cgi-bin/get-cfr.cgi?TITLE=8&amp;PART=214&amp;SECTION=2&amp;TYPE=TEXT</w:t>
        </w:r>
      </w:hyperlink>
      <w:r>
        <w:t xml:space="preserve"> </w:t>
      </w:r>
    </w:p>
    <w:p w14:paraId="0FA4A192" w14:textId="77777777" w:rsidR="00632354" w:rsidRDefault="00632354" w:rsidP="002519D9">
      <w:pPr>
        <w:rPr>
          <w:b/>
          <w:bCs/>
        </w:rPr>
      </w:pPr>
    </w:p>
    <w:p w14:paraId="64F267E6" w14:textId="205C4A8C" w:rsidR="002519D9" w:rsidRPr="00EE0DDE" w:rsidRDefault="002519D9" w:rsidP="002519D9">
      <w:pPr>
        <w:rPr>
          <w:b/>
          <w:bCs/>
        </w:rPr>
      </w:pPr>
      <w:r w:rsidRPr="00EE0DDE">
        <w:rPr>
          <w:b/>
          <w:bCs/>
        </w:rPr>
        <w:t>The Paragraph Reads</w:t>
      </w:r>
    </w:p>
    <w:p w14:paraId="4288D3FF" w14:textId="2E253166" w:rsidR="002519D9" w:rsidRDefault="002519D9" w:rsidP="002519D9">
      <w:r>
        <w:t>(G)</w:t>
      </w:r>
      <w:r>
        <w:tab/>
        <w:t xml:space="preserve">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r w:rsidR="00A64C72">
        <w:t>using</w:t>
      </w:r>
      <w:r>
        <w:t xml:space="preserve"> television, audio, or computer transmission</w:t>
      </w:r>
      <w:r w:rsidR="0079421E">
        <w:t>,</w:t>
      </w:r>
      <w:r>
        <w:t xml:space="preserve"> including open broadcast, closed circuit, cable, </w:t>
      </w:r>
      <w:r w:rsidR="000B0B19">
        <w:t>microwave,</w:t>
      </w:r>
      <w:r>
        <w:t xml:space="preserve"> satellite, audio conferencing, or computer conferencing. If the F-1 student's course of study is in a language study program, no online or distance education classes may be considered to count toward a student's full course of study requirement.</w:t>
      </w:r>
    </w:p>
    <w:p w14:paraId="1FAA081D" w14:textId="77777777" w:rsidR="00A64C72" w:rsidRDefault="00A64C72" w:rsidP="002519D9"/>
    <w:p w14:paraId="1639B7A1" w14:textId="5905FCC7" w:rsidR="002519D9" w:rsidRPr="00EE0DDE" w:rsidRDefault="002519D9" w:rsidP="002519D9">
      <w:pPr>
        <w:rPr>
          <w:b/>
          <w:bCs/>
        </w:rPr>
      </w:pPr>
      <w:r w:rsidRPr="00EE0DDE">
        <w:rPr>
          <w:b/>
          <w:bCs/>
        </w:rPr>
        <w:t>University of North Texas Compliance</w:t>
      </w:r>
    </w:p>
    <w:p w14:paraId="3F4654BC" w14:textId="6BA7E7E8" w:rsidR="002519D9" w:rsidRDefault="002519D9" w:rsidP="002519D9">
      <w:r>
        <w:t xml:space="preserve">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w:t>
      </w:r>
      <w:r w:rsidR="0079421E">
        <w:t>experiences</w:t>
      </w:r>
      <w:r>
        <w:t xml:space="preserve"> integral to the com</w:t>
      </w:r>
      <w:r w:rsidR="000B0B19">
        <w:t>pl</w:t>
      </w:r>
      <w:r>
        <w:t>etion of this course.</w:t>
      </w:r>
    </w:p>
    <w:p w14:paraId="54CBC163" w14:textId="1EFD5C5A" w:rsidR="002519D9" w:rsidRDefault="002519D9" w:rsidP="00EF5412">
      <w:pPr>
        <w:pStyle w:val="ListParagraph"/>
        <w:numPr>
          <w:ilvl w:val="0"/>
          <w:numId w:val="33"/>
        </w:numPr>
      </w:pPr>
      <w:r>
        <w:t>If such an on-campus activity is required, it is the student’s responsibility to do the following:</w:t>
      </w:r>
    </w:p>
    <w:p w14:paraId="1340EEC4" w14:textId="6F699690" w:rsidR="002519D9" w:rsidRDefault="002519D9" w:rsidP="00EF5412">
      <w:pPr>
        <w:pStyle w:val="ListParagraph"/>
        <w:numPr>
          <w:ilvl w:val="0"/>
          <w:numId w:val="33"/>
        </w:numPr>
      </w:pPr>
      <w:r>
        <w:t>Submit a written request to the instructor for an on-campus experiential component within one week of the start of the course.</w:t>
      </w:r>
    </w:p>
    <w:p w14:paraId="65C4D34B" w14:textId="561ACAF7" w:rsidR="00D75BD5" w:rsidRDefault="0079421E" w:rsidP="00EF5412">
      <w:pPr>
        <w:pStyle w:val="ListParagraph"/>
        <w:numPr>
          <w:ilvl w:val="0"/>
          <w:numId w:val="33"/>
        </w:numPr>
      </w:pPr>
      <w:r>
        <w:t xml:space="preserve">Ensure that the activity on campus takes place and that </w:t>
      </w:r>
      <w:r w:rsidR="002519D9">
        <w:t>the instructor documents it in writing</w:t>
      </w:r>
      <w:r>
        <w:t>,</w:t>
      </w:r>
      <w:r w:rsidR="002519D9">
        <w:t xml:space="preserve"> with a notice sent to the International Student and Scholar Services (ISSS) Office. </w:t>
      </w:r>
    </w:p>
    <w:p w14:paraId="2D346504" w14:textId="77777777" w:rsidR="00D75BD5" w:rsidRDefault="00D75BD5" w:rsidP="00A64C72">
      <w:pPr>
        <w:ind w:left="720"/>
      </w:pPr>
    </w:p>
    <w:p w14:paraId="596A3A42" w14:textId="4AEACFD8" w:rsidR="002519D9" w:rsidRDefault="002519D9" w:rsidP="00A64C72">
      <w:pPr>
        <w:ind w:left="720"/>
      </w:pPr>
      <w:r>
        <w:t>The ISSS has a form available that you may use for this purpose.</w:t>
      </w:r>
      <w:r w:rsidR="00A64C72">
        <w:t xml:space="preserve"> </w:t>
      </w:r>
      <w:r>
        <w:t>Because the decision may have serious immigration consequences, if an F-1 student is unsure about his or her need to participate in an on-campus experiential component for this course, s/he should contact the UNT International Student and Scholar Services Office by phone (940-565-2195) or email (</w:t>
      </w:r>
      <w:hyperlink r:id="rId17" w:history="1">
        <w:r w:rsidR="00A64C72" w:rsidRPr="00B92E5A">
          <w:rPr>
            <w:rStyle w:val="Hyperlink"/>
          </w:rPr>
          <w:t>internationaladvising@unt.edu</w:t>
        </w:r>
      </w:hyperlink>
      <w:r>
        <w:t>)</w:t>
      </w:r>
      <w:r w:rsidR="00A64C72">
        <w:t xml:space="preserve"> </w:t>
      </w:r>
      <w:r>
        <w:t>to get clarification before the one-week deadline.</w:t>
      </w:r>
    </w:p>
    <w:p w14:paraId="5B49E3BF" w14:textId="77777777" w:rsidR="002519D9" w:rsidRDefault="002519D9" w:rsidP="002519D9">
      <w:r>
        <w:t xml:space="preserve"> </w:t>
      </w:r>
    </w:p>
    <w:p w14:paraId="3CB2F433" w14:textId="77777777" w:rsidR="002519D9" w:rsidRPr="00A64C72" w:rsidRDefault="002519D9" w:rsidP="002519D9">
      <w:pPr>
        <w:rPr>
          <w:b/>
          <w:bCs/>
        </w:rPr>
      </w:pPr>
      <w:r w:rsidRPr="00A64C72">
        <w:rPr>
          <w:b/>
          <w:bCs/>
        </w:rPr>
        <w:t>Emergency Notification &amp; Procedures</w:t>
      </w:r>
    </w:p>
    <w:p w14:paraId="384F0BE4" w14:textId="77777777" w:rsidR="002519D9" w:rsidRDefault="002519D9" w:rsidP="002519D9">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10F15983" w14:textId="77777777" w:rsidR="00A64C72" w:rsidRDefault="00A64C72" w:rsidP="002519D9"/>
    <w:p w14:paraId="4B87E89E" w14:textId="7595DAA1" w:rsidR="002519D9" w:rsidRPr="00A64C72" w:rsidRDefault="002519D9" w:rsidP="002519D9">
      <w:pPr>
        <w:rPr>
          <w:b/>
          <w:bCs/>
        </w:rPr>
      </w:pPr>
      <w:r w:rsidRPr="00A64C72">
        <w:rPr>
          <w:b/>
          <w:bCs/>
        </w:rPr>
        <w:lastRenderedPageBreak/>
        <w:t>Retention of Student Records</w:t>
      </w:r>
    </w:p>
    <w:p w14:paraId="37F3D77B" w14:textId="20440CE1" w:rsidR="002519D9" w:rsidRDefault="002519D9" w:rsidP="002519D9">
      <w:r>
        <w:t xml:space="preserve">Student records </w:t>
      </w:r>
      <w:r w:rsidR="00E53089">
        <w:t>about</w:t>
      </w:r>
      <w:r>
        <w:t xml:space="preserve"> this course are maintained in a secure location by the </w:t>
      </w:r>
      <w:r w:rsidR="00E53089">
        <w:t>instructor</w:t>
      </w:r>
      <w:r>
        <w:t>. All records</w:t>
      </w:r>
      <w:r w:rsidR="00E53089">
        <w:t>, such as exams, answer sheets (with keys), and written papers submitted during the duration of the course,</w:t>
      </w:r>
      <w:r>
        <w:t xml:space="preserve"> are kept for at least one calendar year after course completion. </w:t>
      </w:r>
      <w:r w:rsidR="00E53089">
        <w:t>Coursework</w:t>
      </w:r>
      <w:r>
        <w:t xml:space="preserve"> completed via the Canvas online system, including grading information and comments, is also stored in a safe electronic environment for one year. Students have the right to view their </w:t>
      </w:r>
      <w:r w:rsidR="00E53089">
        <w:t>records</w:t>
      </w:r>
      <w:r>
        <w:t xml:space="preserve">; however, information about </w:t>
      </w:r>
      <w:r w:rsidR="00E53089">
        <w:t>students’</w:t>
      </w:r>
      <w:r>
        <w:t xml:space="preserve"> records will not be divulged to other individuals without proper written consent. Students are encouraged to review the Public Information Policy</w:t>
      </w:r>
      <w:r w:rsidR="00E53089">
        <w:t>,</w:t>
      </w:r>
      <w:r>
        <w:t xml:space="preserve"> the Family Educational Rights and Privacy Act (FERPA) laws</w:t>
      </w:r>
      <w:r w:rsidR="00E53089">
        <w:t>,</w:t>
      </w:r>
      <w:r>
        <w:t xml:space="preserve"> and the University’s policy. </w:t>
      </w:r>
      <w:r w:rsidR="00170DB2">
        <w:t>Refer to UNT Policy 10.10, Records Management and Retention, for further details</w:t>
      </w:r>
      <w:r>
        <w:t>.</w:t>
      </w:r>
    </w:p>
    <w:p w14:paraId="1F783537" w14:textId="77777777" w:rsidR="000B0B19" w:rsidRDefault="000B0B19" w:rsidP="002519D9"/>
    <w:p w14:paraId="209E5A9C" w14:textId="1603B65B" w:rsidR="002519D9" w:rsidRPr="00A64C72" w:rsidRDefault="002519D9" w:rsidP="002519D9">
      <w:pPr>
        <w:rPr>
          <w:b/>
          <w:bCs/>
        </w:rPr>
      </w:pPr>
      <w:r w:rsidRPr="00A64C72">
        <w:rPr>
          <w:b/>
          <w:bCs/>
        </w:rPr>
        <w:t>Acceptable Student Behavior</w:t>
      </w:r>
    </w:p>
    <w:p w14:paraId="7606CCBD" w14:textId="404A2B33" w:rsidR="002519D9" w:rsidRDefault="002519D9" w:rsidP="002519D9">
      <w:r>
        <w:t xml:space="preserve">Student behavior that interferes with an instructor’s ability to conduct a class or other students' opportunity to learn is unacceptable and disruptive and will not be tolerated in any instructional forum at UNT. Students engaging in </w:t>
      </w:r>
      <w:r w:rsidR="00170DB2">
        <w:t>inappropriate</w:t>
      </w:r>
      <w:r>
        <w:t xml:space="preserve"> behavior will be directed to leave the classroom</w:t>
      </w:r>
      <w:r w:rsidR="00170DB2">
        <w:t>,</w:t>
      </w:r>
      <w:r>
        <w:t xml:space="preserve"> and the instructor may refer the student to the Dean of Students </w:t>
      </w:r>
      <w:r w:rsidR="00170DB2">
        <w:t xml:space="preserve">for consideration of whether the student's conduct has </w:t>
      </w:r>
      <w:r>
        <w:t xml:space="preserve">violated the Code of Student Conduct. The University's expectations for </w:t>
      </w:r>
      <w:r w:rsidR="00170DB2">
        <w:t>students</w:t>
      </w:r>
      <w:r>
        <w:t xml:space="preserve"> apply to all instructional forums, including </w:t>
      </w:r>
      <w:r w:rsidR="00170DB2">
        <w:t>university classrooms, electronic classrooms, labs, discussion groups, and field trips</w:t>
      </w:r>
      <w:r>
        <w:t>. Visit UNT’s Code of Student Conduct (</w:t>
      </w:r>
      <w:hyperlink r:id="rId18" w:history="1">
        <w:r w:rsidR="00A64C72" w:rsidRPr="00B92E5A">
          <w:rPr>
            <w:rStyle w:val="Hyperlink"/>
          </w:rPr>
          <w:t>https://deanofstudents.unt.edu/conduct</w:t>
        </w:r>
      </w:hyperlink>
      <w:r>
        <w:t>)</w:t>
      </w:r>
      <w:r w:rsidR="00A64C72">
        <w:t xml:space="preserve"> </w:t>
      </w:r>
      <w:r>
        <w:t>to learn more.</w:t>
      </w:r>
    </w:p>
    <w:p w14:paraId="0CCA13BA" w14:textId="77777777" w:rsidR="00D47FDA" w:rsidRDefault="00D47FDA" w:rsidP="002519D9">
      <w:pPr>
        <w:rPr>
          <w:b/>
          <w:bCs/>
        </w:rPr>
      </w:pPr>
    </w:p>
    <w:p w14:paraId="7DE96618" w14:textId="54E525A6" w:rsidR="002519D9" w:rsidRPr="00A64C72" w:rsidRDefault="002519D9" w:rsidP="002519D9">
      <w:pPr>
        <w:rPr>
          <w:b/>
          <w:bCs/>
        </w:rPr>
      </w:pPr>
      <w:r w:rsidRPr="00A64C72">
        <w:rPr>
          <w:b/>
          <w:bCs/>
        </w:rPr>
        <w:t>Access to Information - Eagle Connect</w:t>
      </w:r>
    </w:p>
    <w:p w14:paraId="7DFE953C" w14:textId="2D7CA15C" w:rsidR="002519D9" w:rsidRDefault="00A64C72" w:rsidP="002519D9">
      <w:r>
        <w:t>The students</w:t>
      </w:r>
      <w:r w:rsidR="002519D9">
        <w:t>’ access point for business and academic services at UNT is located at my.unt.edu. All official communication from the University will be delivered to a student’s Eagle Connect account. For more information, please visit the website that explains Eagle Connect and how to forward e-mail Eagle Connect (</w:t>
      </w:r>
      <w:hyperlink r:id="rId19" w:history="1">
        <w:r w:rsidRPr="00B92E5A">
          <w:rPr>
            <w:rStyle w:val="Hyperlink"/>
          </w:rPr>
          <w:t>https://it.unt.edu/eagleconnect</w:t>
        </w:r>
      </w:hyperlink>
      <w:r w:rsidR="002519D9">
        <w:t>).</w:t>
      </w:r>
    </w:p>
    <w:p w14:paraId="730C6215" w14:textId="77777777" w:rsidR="00D75BD5" w:rsidRDefault="00D75BD5" w:rsidP="002519D9">
      <w:pPr>
        <w:rPr>
          <w:b/>
          <w:bCs/>
        </w:rPr>
      </w:pPr>
    </w:p>
    <w:p w14:paraId="412F19EC" w14:textId="4E14123C" w:rsidR="002519D9" w:rsidRPr="00A64C72" w:rsidRDefault="002519D9" w:rsidP="002519D9">
      <w:pPr>
        <w:rPr>
          <w:b/>
          <w:bCs/>
        </w:rPr>
      </w:pPr>
      <w:r w:rsidRPr="00A64C72">
        <w:rPr>
          <w:b/>
          <w:bCs/>
        </w:rPr>
        <w:t>Student Evaluation Administration Dates</w:t>
      </w:r>
    </w:p>
    <w:p w14:paraId="4702381E" w14:textId="2E3FB910" w:rsidR="002519D9" w:rsidRDefault="002519D9" w:rsidP="002519D9">
      <w:r>
        <w:t xml:space="preserve">Student feedback is </w:t>
      </w:r>
      <w:r w:rsidR="00170DB2">
        <w:t>a crucial component</w:t>
      </w:r>
      <w:r>
        <w:t xml:space="preserve"> of participation in this course. The student evaluation of instruction is a requirement for all organized classes at UNT. Students will receive an email from "UNT SPOT Course Evaluations via </w:t>
      </w:r>
      <w:proofErr w:type="spellStart"/>
      <w:r>
        <w:t>IASystem</w:t>
      </w:r>
      <w:proofErr w:type="spellEnd"/>
      <w:r>
        <w:t xml:space="preserve"> Notification" (</w:t>
      </w:r>
      <w:hyperlink r:id="rId20" w:history="1">
        <w:r w:rsidR="00A64C72" w:rsidRPr="00B92E5A">
          <w:rPr>
            <w:rStyle w:val="Hyperlink"/>
          </w:rPr>
          <w:t>no-reply@iasystem.org</w:t>
        </w:r>
      </w:hyperlink>
      <w:r>
        <w:t>)</w:t>
      </w:r>
      <w:r w:rsidR="00A64C72">
        <w:t xml:space="preserve"> </w:t>
      </w:r>
      <w:r>
        <w:t xml:space="preserve">with the survey link. Students should look for </w:t>
      </w:r>
      <w:r w:rsidR="00170DB2">
        <w:t xml:space="preserve">an </w:t>
      </w:r>
      <w:r w:rsidR="000B0B19">
        <w:t>email</w:t>
      </w:r>
      <w:r>
        <w:t xml:space="preserve"> in their UNT email inbox. Simply click on the link and complete the survey. Once students complete the survey, they will receive a confirmation email </w:t>
      </w:r>
      <w:r w:rsidR="00170DB2">
        <w:t>indicating that their submission has been received</w:t>
      </w:r>
      <w:r>
        <w:t>. For additional information, please visit the SPOT website (</w:t>
      </w:r>
      <w:hyperlink r:id="rId21" w:history="1">
        <w:r w:rsidR="00A64C72" w:rsidRPr="00B92E5A">
          <w:rPr>
            <w:rStyle w:val="Hyperlink"/>
          </w:rPr>
          <w:t>http://spot.unt.edu/</w:t>
        </w:r>
      </w:hyperlink>
      <w:r>
        <w:t>)</w:t>
      </w:r>
      <w:r w:rsidR="00A64C72">
        <w:t xml:space="preserve"> </w:t>
      </w:r>
      <w:r>
        <w:t xml:space="preserve">or email </w:t>
      </w:r>
      <w:hyperlink r:id="rId22" w:history="1">
        <w:r w:rsidR="00A64C72" w:rsidRPr="00B92E5A">
          <w:rPr>
            <w:rStyle w:val="Hyperlink"/>
          </w:rPr>
          <w:t>spot@unt.edu</w:t>
        </w:r>
      </w:hyperlink>
      <w:r>
        <w:t>.</w:t>
      </w:r>
      <w:r w:rsidR="00040EFD">
        <w:t xml:space="preserve"> Extra credit will not be issued for completing this evaluation. </w:t>
      </w:r>
      <w:r w:rsidR="00A64C72">
        <w:t xml:space="preserve"> </w:t>
      </w:r>
    </w:p>
    <w:p w14:paraId="3B2FB861" w14:textId="77777777" w:rsidR="002519D9" w:rsidRDefault="002519D9" w:rsidP="002519D9"/>
    <w:p w14:paraId="30C14724" w14:textId="77777777" w:rsidR="002519D9" w:rsidRPr="00A64C72" w:rsidRDefault="002519D9" w:rsidP="002519D9">
      <w:pPr>
        <w:rPr>
          <w:b/>
          <w:bCs/>
        </w:rPr>
      </w:pPr>
      <w:r w:rsidRPr="00A64C72">
        <w:rPr>
          <w:b/>
          <w:bCs/>
        </w:rPr>
        <w:t>Sexual Assault Prevention</w:t>
      </w:r>
    </w:p>
    <w:p w14:paraId="01D30B1F" w14:textId="3A1000CC" w:rsidR="002519D9" w:rsidRDefault="002519D9" w:rsidP="002519D9">
      <w:r>
        <w:t>UNT is committed to providing a safe learning environment free of all forms of sexual misconduct, including sexual harassment</w:t>
      </w:r>
      <w:r w:rsidR="00170DB2">
        <w:t>,</w:t>
      </w:r>
      <w:r>
        <w:t xml:space="preserve"> sexual assault, domestic violence, dating violence, and stalking. Federal laws (Title IX and the Violence Against Women Act) and UNT policies prohibit discrimination </w:t>
      </w:r>
      <w:r w:rsidR="00A64C72">
        <w:t>based on</w:t>
      </w:r>
      <w:r>
        <w:t xml:space="preserve"> </w:t>
      </w:r>
      <w:r w:rsidR="000B0B19">
        <w:t>sex and</w:t>
      </w:r>
      <w:r>
        <w:t xml:space="preserve"> therefore prohibit sexual misconduct. If you or someone you </w:t>
      </w:r>
      <w:r>
        <w:lastRenderedPageBreak/>
        <w:t xml:space="preserve">know is experiencing sexual harassment, relationship violence, stalking, and/or sexual assault, there are campus resources available to provide support and assistance. UNT’s Survivor Advocates can assist </w:t>
      </w:r>
      <w:r w:rsidR="00170DB2">
        <w:t xml:space="preserve">students who have been impacted by violence by filing protective orders, completing crime victim’s compensation applications, contacting professors for absences related to an assault, working with housing to facilitate a room change where appropriate, and connecting students to other available resources </w:t>
      </w:r>
      <w:r>
        <w:t xml:space="preserve">both on and off campus. The Survivor Advocates can be reached at </w:t>
      </w:r>
      <w:hyperlink r:id="rId23" w:history="1">
        <w:r w:rsidR="00A64C72" w:rsidRPr="00B92E5A">
          <w:rPr>
            <w:rStyle w:val="Hyperlink"/>
          </w:rPr>
          <w:t>SurvivorAdvocate@unt.edu</w:t>
        </w:r>
      </w:hyperlink>
      <w:r w:rsidR="00A64C72">
        <w:t xml:space="preserve"> </w:t>
      </w:r>
      <w:r>
        <w:t>or by calling the Dean of Students Office at 940-565- 2648.</w:t>
      </w:r>
    </w:p>
    <w:p w14:paraId="185E4BFA" w14:textId="77777777" w:rsidR="002519D9" w:rsidRDefault="002519D9" w:rsidP="002519D9"/>
    <w:p w14:paraId="749573A3" w14:textId="12B3BA86" w:rsidR="002519D9" w:rsidRDefault="002519D9" w:rsidP="002519D9">
      <w:r>
        <w:t xml:space="preserve">Additionally, alleged sexual misconduct can be </w:t>
      </w:r>
      <w:r w:rsidR="00170DB2">
        <w:t xml:space="preserve">reported confidentially to the Title IX Coordinator at </w:t>
      </w:r>
      <w:hyperlink r:id="rId24" w:history="1">
        <w:r w:rsidR="00170DB2" w:rsidRPr="009969C4">
          <w:rPr>
            <w:rStyle w:val="Hyperlink"/>
          </w:rPr>
          <w:t>oeo@unt.edu</w:t>
        </w:r>
      </w:hyperlink>
      <w:r w:rsidR="00170DB2">
        <w:t xml:space="preserve"> or (940) 565-</w:t>
      </w:r>
      <w:r>
        <w:t xml:space="preserve"> 2759.</w:t>
      </w:r>
    </w:p>
    <w:p w14:paraId="438B62A0" w14:textId="500D9550" w:rsidR="000B0B19" w:rsidRDefault="002519D9" w:rsidP="002519D9">
      <w:r>
        <w:t xml:space="preserve"> </w:t>
      </w:r>
    </w:p>
    <w:p w14:paraId="2EFCE2D5" w14:textId="77777777" w:rsidR="002519D9" w:rsidRPr="00A64C72" w:rsidRDefault="002519D9" w:rsidP="002519D9">
      <w:pPr>
        <w:rPr>
          <w:b/>
          <w:bCs/>
        </w:rPr>
      </w:pPr>
      <w:r w:rsidRPr="00A64C72">
        <w:rPr>
          <w:b/>
          <w:bCs/>
        </w:rPr>
        <w:t>Student Verification</w:t>
      </w:r>
    </w:p>
    <w:p w14:paraId="3696C25F" w14:textId="77777777" w:rsidR="002519D9" w:rsidRDefault="002519D9" w:rsidP="002519D9">
      <w:r>
        <w:t>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w:t>
      </w:r>
    </w:p>
    <w:p w14:paraId="01B5B0F1" w14:textId="77777777" w:rsidR="000B0B19" w:rsidRDefault="000B0B19" w:rsidP="002519D9"/>
    <w:p w14:paraId="50AB8ACE" w14:textId="6B6AF7EA" w:rsidR="002519D9" w:rsidRDefault="002519D9" w:rsidP="002519D9">
      <w:r>
        <w:t>See UNT Policy 07-002 Student Identity Verification, Privacy, and Notification and Distance Education Courses (</w:t>
      </w:r>
      <w:hyperlink r:id="rId25" w:history="1">
        <w:r w:rsidR="00A64C72" w:rsidRPr="00B92E5A">
          <w:rPr>
            <w:rStyle w:val="Hyperlink"/>
          </w:rPr>
          <w:t>https://policy.unt.edu/policy/07-002</w:t>
        </w:r>
      </w:hyperlink>
      <w:r>
        <w:t>).</w:t>
      </w:r>
      <w:r w:rsidR="00A64C72">
        <w:t xml:space="preserve"> </w:t>
      </w:r>
    </w:p>
    <w:p w14:paraId="6E6F75B9" w14:textId="77777777" w:rsidR="00D47FDA" w:rsidRDefault="00D47FDA" w:rsidP="002519D9">
      <w:pPr>
        <w:rPr>
          <w:b/>
          <w:bCs/>
        </w:rPr>
      </w:pPr>
    </w:p>
    <w:p w14:paraId="5FF8E7F0" w14:textId="2EBAF10C" w:rsidR="002519D9" w:rsidRPr="00A64C72" w:rsidRDefault="002519D9" w:rsidP="002519D9">
      <w:pPr>
        <w:rPr>
          <w:b/>
          <w:bCs/>
        </w:rPr>
      </w:pPr>
      <w:r w:rsidRPr="00A64C72">
        <w:rPr>
          <w:b/>
          <w:bCs/>
        </w:rPr>
        <w:t>Use of Student Work</w:t>
      </w:r>
    </w:p>
    <w:p w14:paraId="6AE6B9A0" w14:textId="449EBF8F" w:rsidR="002519D9" w:rsidRDefault="002519D9" w:rsidP="002519D9">
      <w:r>
        <w:t>A student owns the copyright for all work (e.g.</w:t>
      </w:r>
      <w:r w:rsidR="00170DB2">
        <w:t>,</w:t>
      </w:r>
      <w:r>
        <w:t xml:space="preserve"> software, photographs, reports, presentations, and email postings) he or she creates within a class</w:t>
      </w:r>
      <w:r w:rsidR="00170DB2">
        <w:t>,</w:t>
      </w:r>
      <w:r>
        <w:t xml:space="preserve"> and the University is not entitled to use any student work without the student’s permission unless </w:t>
      </w:r>
      <w:r w:rsidR="000B0B19">
        <w:t>all</w:t>
      </w:r>
      <w:r>
        <w:t xml:space="preserve"> the following criteria are met:</w:t>
      </w:r>
    </w:p>
    <w:p w14:paraId="306C2E5B" w14:textId="53A2A231" w:rsidR="002519D9" w:rsidRDefault="002519D9" w:rsidP="00D051A9">
      <w:pPr>
        <w:pStyle w:val="ListParagraph"/>
        <w:numPr>
          <w:ilvl w:val="0"/>
          <w:numId w:val="24"/>
        </w:numPr>
      </w:pPr>
      <w:r>
        <w:t>The work is used only once.</w:t>
      </w:r>
    </w:p>
    <w:p w14:paraId="413B1D05" w14:textId="1981F88B" w:rsidR="002519D9" w:rsidRDefault="002519D9" w:rsidP="00D051A9">
      <w:pPr>
        <w:pStyle w:val="ListParagraph"/>
        <w:numPr>
          <w:ilvl w:val="0"/>
          <w:numId w:val="24"/>
        </w:numPr>
      </w:pPr>
      <w:r>
        <w:t>The work is not used in its entirety.</w:t>
      </w:r>
    </w:p>
    <w:p w14:paraId="13D518FE" w14:textId="59268818" w:rsidR="002519D9" w:rsidRDefault="002519D9" w:rsidP="00D051A9">
      <w:pPr>
        <w:pStyle w:val="ListParagraph"/>
        <w:numPr>
          <w:ilvl w:val="0"/>
          <w:numId w:val="24"/>
        </w:numPr>
      </w:pPr>
      <w:r>
        <w:t>Use of the work does not affect any potential profits from the work.</w:t>
      </w:r>
    </w:p>
    <w:p w14:paraId="712C8962" w14:textId="25C63B2F" w:rsidR="002519D9" w:rsidRDefault="002519D9" w:rsidP="00D051A9">
      <w:pPr>
        <w:pStyle w:val="ListParagraph"/>
        <w:numPr>
          <w:ilvl w:val="0"/>
          <w:numId w:val="24"/>
        </w:numPr>
      </w:pPr>
      <w:r>
        <w:t>The student is not identified.</w:t>
      </w:r>
    </w:p>
    <w:p w14:paraId="549F6EE2" w14:textId="70E368F5" w:rsidR="002519D9" w:rsidRDefault="002519D9" w:rsidP="00D051A9">
      <w:pPr>
        <w:pStyle w:val="ListParagraph"/>
        <w:numPr>
          <w:ilvl w:val="0"/>
          <w:numId w:val="24"/>
        </w:numPr>
      </w:pPr>
      <w:r>
        <w:t>The work is identified as student work.</w:t>
      </w:r>
    </w:p>
    <w:p w14:paraId="375047AD" w14:textId="77777777" w:rsidR="001E428B" w:rsidRDefault="001E428B" w:rsidP="002519D9">
      <w:pPr>
        <w:rPr>
          <w:b/>
          <w:bCs/>
        </w:rPr>
      </w:pPr>
    </w:p>
    <w:p w14:paraId="036DBEBB" w14:textId="6FE371F8" w:rsidR="002519D9" w:rsidRPr="007D1DDA" w:rsidRDefault="002519D9" w:rsidP="002519D9">
      <w:pPr>
        <w:rPr>
          <w:b/>
          <w:bCs/>
        </w:rPr>
      </w:pPr>
      <w:r w:rsidRPr="007D1DDA">
        <w:rPr>
          <w:b/>
          <w:bCs/>
        </w:rPr>
        <w:t>Download the UNT System Permission, Waiver</w:t>
      </w:r>
      <w:r w:rsidR="00170DB2">
        <w:rPr>
          <w:b/>
          <w:bCs/>
        </w:rPr>
        <w:t>,</w:t>
      </w:r>
      <w:r w:rsidRPr="007D1DDA">
        <w:rPr>
          <w:b/>
          <w:bCs/>
        </w:rPr>
        <w:t xml:space="preserve"> and Release Form</w:t>
      </w:r>
    </w:p>
    <w:p w14:paraId="243AAB41" w14:textId="00C4D044" w:rsidR="002519D9" w:rsidRDefault="002519D9" w:rsidP="007D5973">
      <w:pPr>
        <w:pStyle w:val="ListParagraph"/>
        <w:numPr>
          <w:ilvl w:val="0"/>
          <w:numId w:val="34"/>
        </w:numPr>
      </w:pPr>
      <w:r>
        <w:t xml:space="preserve">Transmission and Recording of Student Images in </w:t>
      </w:r>
      <w:r w:rsidR="00A64C72">
        <w:t>Electronically Delivered</w:t>
      </w:r>
      <w:r>
        <w:t xml:space="preserve"> Courses</w:t>
      </w:r>
    </w:p>
    <w:p w14:paraId="79C8B39A" w14:textId="12E2F9C8" w:rsidR="002519D9" w:rsidRDefault="002519D9" w:rsidP="007D5973">
      <w:pPr>
        <w:pStyle w:val="ListParagraph"/>
        <w:numPr>
          <w:ilvl w:val="0"/>
          <w:numId w:val="34"/>
        </w:numPr>
      </w:pPr>
      <w:r>
        <w:t>No permission is needed from a student for his or her image or voice to be transmitted live via videoconference or streaming media, but all students should be informed when courses are to be conducted using either method of delivery.</w:t>
      </w:r>
    </w:p>
    <w:p w14:paraId="239F16BB" w14:textId="7D432FD8" w:rsidR="002519D9" w:rsidRDefault="00170DB2" w:rsidP="007D5973">
      <w:pPr>
        <w:pStyle w:val="ListParagraph"/>
        <w:numPr>
          <w:ilvl w:val="0"/>
          <w:numId w:val="34"/>
        </w:numPr>
      </w:pPr>
      <w:r>
        <w:t>In the event an instructor records student presentations, they must obtain permission from the student to use a signed release for future classes, by the guidelines above for using Student-Created Work</w:t>
      </w:r>
      <w:r w:rsidR="002519D9">
        <w:t>.</w:t>
      </w:r>
    </w:p>
    <w:p w14:paraId="2937BA1C" w14:textId="4539951B" w:rsidR="002519D9" w:rsidRDefault="00170DB2" w:rsidP="007D5973">
      <w:pPr>
        <w:pStyle w:val="ListParagraph"/>
        <w:numPr>
          <w:ilvl w:val="0"/>
          <w:numId w:val="34"/>
        </w:numPr>
      </w:pPr>
      <w:r>
        <w:t>Instructors who record their class lectures to reuse some or all the recordings for future class offerings must notify students in the course syllabus if their</w:t>
      </w:r>
      <w:r w:rsidR="002519D9">
        <w:t xml:space="preserve"> images may appear on </w:t>
      </w:r>
      <w:r w:rsidR="002519D9">
        <w:lastRenderedPageBreak/>
        <w:t>video. Instructors are also advised to provide accommodation for students who do not wish to appear in class recordings.</w:t>
      </w:r>
    </w:p>
    <w:p w14:paraId="3B39F761" w14:textId="54BDC0A0" w:rsidR="002519D9" w:rsidRDefault="002519D9" w:rsidP="007D5973">
      <w:pPr>
        <w:pStyle w:val="ListParagraph"/>
        <w:numPr>
          <w:ilvl w:val="1"/>
          <w:numId w:val="34"/>
        </w:numPr>
      </w:pPr>
      <w:r>
        <w:t>Example: This course employs lecture capture technology to record class sessions. Students may occasionally appear on video. The lecture recordings will be available to you for study purposes and may also be reused in future course offerings.</w:t>
      </w:r>
      <w:r w:rsidR="00170DB2">
        <w:t xml:space="preserve"> </w:t>
      </w:r>
      <w:r>
        <w:t xml:space="preserve">No notification is needed if only audio and slide capture </w:t>
      </w:r>
      <w:r w:rsidR="00170DB2">
        <w:t>are</w:t>
      </w:r>
      <w:r>
        <w:t xml:space="preserve"> used or if the video only records the instructor's image. However, the instructor is encouraged to let students know the recordings will be available to them for study purposes.</w:t>
      </w:r>
    </w:p>
    <w:p w14:paraId="39D41FF4" w14:textId="77777777" w:rsidR="002519D9" w:rsidRDefault="002519D9" w:rsidP="002519D9"/>
    <w:p w14:paraId="19DA93B5" w14:textId="77777777" w:rsidR="002519D9" w:rsidRPr="00A64C72" w:rsidRDefault="002519D9" w:rsidP="002519D9">
      <w:pPr>
        <w:rPr>
          <w:b/>
          <w:bCs/>
        </w:rPr>
      </w:pPr>
      <w:r w:rsidRPr="00A64C72">
        <w:rPr>
          <w:b/>
          <w:bCs/>
        </w:rPr>
        <w:t>Class Recordings &amp; Student Likenesses</w:t>
      </w:r>
    </w:p>
    <w:p w14:paraId="716145D7" w14:textId="443077C9" w:rsidR="002519D9" w:rsidRDefault="002519D9" w:rsidP="002519D9">
      <w:r>
        <w:t xml:space="preserve">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w:t>
      </w:r>
      <w:r w:rsidR="00170DB2">
        <w:t>share the recordings outside the class or the Canvas Learning Management System</w:t>
      </w:r>
      <w:r>
        <w:t xml:space="preserve"> in any form. Failing to follow this restriction </w:t>
      </w:r>
      <w:r w:rsidR="00170DB2">
        <w:t>constitutes a violation of the UNT Code of Student Conduct and may result in</w:t>
      </w:r>
      <w:r>
        <w:t xml:space="preserve"> disciplinary action.</w:t>
      </w:r>
    </w:p>
    <w:p w14:paraId="2CEFA44B" w14:textId="77777777" w:rsidR="005241B2" w:rsidRDefault="005241B2" w:rsidP="002519D9"/>
    <w:p w14:paraId="00CFF154" w14:textId="77777777" w:rsidR="002519D9" w:rsidRPr="00A64C72" w:rsidRDefault="002519D9" w:rsidP="002519D9">
      <w:pPr>
        <w:rPr>
          <w:b/>
          <w:bCs/>
        </w:rPr>
      </w:pPr>
      <w:r w:rsidRPr="00A64C72">
        <w:rPr>
          <w:b/>
          <w:bCs/>
        </w:rPr>
        <w:t>ACADEMIC SUPPORT &amp; STUDENT SERVICES</w:t>
      </w:r>
    </w:p>
    <w:p w14:paraId="2DAB65F4" w14:textId="77777777" w:rsidR="002519D9" w:rsidRPr="00A64C72" w:rsidRDefault="002519D9" w:rsidP="002519D9">
      <w:pPr>
        <w:rPr>
          <w:b/>
          <w:bCs/>
        </w:rPr>
      </w:pPr>
      <w:r w:rsidRPr="00A64C72">
        <w:rPr>
          <w:b/>
          <w:bCs/>
        </w:rPr>
        <w:t>Student Support Services</w:t>
      </w:r>
    </w:p>
    <w:p w14:paraId="23730FCB" w14:textId="77777777" w:rsidR="002519D9" w:rsidRPr="00A64C72" w:rsidRDefault="002519D9" w:rsidP="002519D9">
      <w:pPr>
        <w:rPr>
          <w:b/>
          <w:bCs/>
        </w:rPr>
      </w:pPr>
      <w:r w:rsidRPr="00A64C72">
        <w:rPr>
          <w:b/>
          <w:bCs/>
        </w:rPr>
        <w:t>Mental Health</w:t>
      </w:r>
    </w:p>
    <w:p w14:paraId="1031A389" w14:textId="2D8076F0" w:rsidR="002519D9" w:rsidRDefault="002519D9" w:rsidP="002519D9">
      <w:r>
        <w:t xml:space="preserve">UNT provides mental health resources to students to </w:t>
      </w:r>
      <w:r w:rsidR="00170DB2">
        <w:t>ensure there are numerous outlets to turn to that wholeheartedly care for and support students in need, regardless of the nature or severity of the issue</w:t>
      </w:r>
      <w:r>
        <w:t>. Listed below are several resources on campus that can support your academic success and mental well-being:</w:t>
      </w:r>
    </w:p>
    <w:p w14:paraId="5B5B6881" w14:textId="7DC9A7E5" w:rsidR="002519D9" w:rsidRDefault="002519D9" w:rsidP="00D051A9">
      <w:pPr>
        <w:pStyle w:val="ListParagraph"/>
        <w:numPr>
          <w:ilvl w:val="0"/>
          <w:numId w:val="25"/>
        </w:numPr>
      </w:pPr>
      <w:r>
        <w:t>Student Health and Wellness Center (</w:t>
      </w:r>
      <w:hyperlink r:id="rId26" w:history="1">
        <w:r w:rsidR="00A64C72" w:rsidRPr="00B92E5A">
          <w:rPr>
            <w:rStyle w:val="Hyperlink"/>
          </w:rPr>
          <w:t>https://studentaffairs.unt.edu/student-health-and-wellness-center</w:t>
        </w:r>
      </w:hyperlink>
      <w:r>
        <w:t>)</w:t>
      </w:r>
      <w:r w:rsidR="00A64C72">
        <w:t xml:space="preserve">  </w:t>
      </w:r>
    </w:p>
    <w:p w14:paraId="5CC4FD5F" w14:textId="33FEC693" w:rsidR="002519D9" w:rsidRDefault="002519D9" w:rsidP="00D051A9">
      <w:pPr>
        <w:pStyle w:val="ListParagraph"/>
        <w:numPr>
          <w:ilvl w:val="0"/>
          <w:numId w:val="25"/>
        </w:numPr>
      </w:pPr>
      <w:r>
        <w:t>Counseling and Testing Services (</w:t>
      </w:r>
      <w:hyperlink r:id="rId27" w:history="1">
        <w:r w:rsidR="00A64C72" w:rsidRPr="00B92E5A">
          <w:rPr>
            <w:rStyle w:val="Hyperlink"/>
          </w:rPr>
          <w:t>https://studentaffairs.unt.edu/counseling-and-testing-services</w:t>
        </w:r>
      </w:hyperlink>
      <w:r>
        <w:t>)</w:t>
      </w:r>
      <w:r w:rsidR="00A64C72">
        <w:t xml:space="preserve"> </w:t>
      </w:r>
    </w:p>
    <w:p w14:paraId="0C38FD8E" w14:textId="1D47567B" w:rsidR="002519D9" w:rsidRDefault="002519D9" w:rsidP="00D051A9">
      <w:pPr>
        <w:pStyle w:val="ListParagraph"/>
        <w:numPr>
          <w:ilvl w:val="0"/>
          <w:numId w:val="25"/>
        </w:numPr>
      </w:pPr>
      <w:r>
        <w:t>UNT Care Team (</w:t>
      </w:r>
      <w:hyperlink r:id="rId28" w:history="1">
        <w:r w:rsidR="00A64C72" w:rsidRPr="00B92E5A">
          <w:rPr>
            <w:rStyle w:val="Hyperlink"/>
          </w:rPr>
          <w:t>https://studentaffairs.unt.edu/care</w:t>
        </w:r>
      </w:hyperlink>
      <w:r>
        <w:t>)</w:t>
      </w:r>
      <w:r w:rsidR="00A64C72">
        <w:t xml:space="preserve"> </w:t>
      </w:r>
    </w:p>
    <w:p w14:paraId="0163F47A" w14:textId="35142A62" w:rsidR="002519D9" w:rsidRDefault="002519D9" w:rsidP="00D051A9">
      <w:pPr>
        <w:pStyle w:val="ListParagraph"/>
        <w:numPr>
          <w:ilvl w:val="0"/>
          <w:numId w:val="25"/>
        </w:numPr>
      </w:pPr>
      <w:r>
        <w:t>UNT Psychiatric Services (</w:t>
      </w:r>
      <w:hyperlink r:id="rId29" w:history="1">
        <w:r w:rsidR="00A64C72" w:rsidRPr="00B92E5A">
          <w:rPr>
            <w:rStyle w:val="Hyperlink"/>
          </w:rPr>
          <w:t>https://studentaffairs.unt.edu/student-health-and-wellness-center/services/psychiatry</w:t>
        </w:r>
      </w:hyperlink>
      <w:r>
        <w:t>)</w:t>
      </w:r>
      <w:r w:rsidR="00A64C72">
        <w:t xml:space="preserve">  </w:t>
      </w:r>
    </w:p>
    <w:p w14:paraId="72A68F29" w14:textId="2B62B290" w:rsidR="002519D9" w:rsidRDefault="002519D9" w:rsidP="00D051A9">
      <w:pPr>
        <w:pStyle w:val="ListParagraph"/>
        <w:numPr>
          <w:ilvl w:val="0"/>
          <w:numId w:val="25"/>
        </w:numPr>
      </w:pPr>
      <w:r>
        <w:t>Individual Counseling (</w:t>
      </w:r>
      <w:hyperlink r:id="rId30" w:history="1">
        <w:r w:rsidR="00A64C72" w:rsidRPr="00B92E5A">
          <w:rPr>
            <w:rStyle w:val="Hyperlink"/>
          </w:rPr>
          <w:t>https://studentaffairs.unt.edu/counseling-and-testing-services/services/individual-counseling</w:t>
        </w:r>
      </w:hyperlink>
      <w:r>
        <w:t>)</w:t>
      </w:r>
      <w:r w:rsidR="00A64C72">
        <w:t xml:space="preserve">   </w:t>
      </w:r>
    </w:p>
    <w:p w14:paraId="767D47E0" w14:textId="77777777" w:rsidR="001E428B" w:rsidRDefault="001E428B" w:rsidP="002519D9">
      <w:pPr>
        <w:rPr>
          <w:b/>
          <w:bCs/>
        </w:rPr>
      </w:pPr>
    </w:p>
    <w:p w14:paraId="7ACF037D" w14:textId="1F82C2F1" w:rsidR="002519D9" w:rsidRPr="00A64C72" w:rsidRDefault="002519D9" w:rsidP="002519D9">
      <w:pPr>
        <w:rPr>
          <w:b/>
          <w:bCs/>
        </w:rPr>
      </w:pPr>
      <w:r w:rsidRPr="00A64C72">
        <w:rPr>
          <w:b/>
          <w:bCs/>
        </w:rPr>
        <w:t>Chosen Names</w:t>
      </w:r>
    </w:p>
    <w:p w14:paraId="72C5D7DB" w14:textId="77C721AA" w:rsidR="002519D9" w:rsidRDefault="002519D9" w:rsidP="002519D9">
      <w:r>
        <w:t xml:space="preserve">A chosen name is a name that a person goes by that may or may not match their legal name. If you have a chosen name that </w:t>
      </w:r>
      <w:r w:rsidR="00170DB2">
        <w:t>differs from your legal name and would like it to be used in class, please notify the instructor</w:t>
      </w:r>
      <w:r>
        <w:t>. Below is a list of resources for updating your chosen name at UNT.</w:t>
      </w:r>
    </w:p>
    <w:p w14:paraId="2AF6D9BB" w14:textId="7B228B56" w:rsidR="002519D9" w:rsidRDefault="002519D9" w:rsidP="00D051A9">
      <w:pPr>
        <w:pStyle w:val="ListParagraph"/>
        <w:numPr>
          <w:ilvl w:val="0"/>
          <w:numId w:val="26"/>
        </w:numPr>
      </w:pPr>
      <w:r>
        <w:t>UNT Records</w:t>
      </w:r>
    </w:p>
    <w:p w14:paraId="5B0BA76F" w14:textId="6C88DCD8" w:rsidR="002519D9" w:rsidRDefault="002519D9" w:rsidP="00D051A9">
      <w:pPr>
        <w:pStyle w:val="ListParagraph"/>
        <w:numPr>
          <w:ilvl w:val="0"/>
          <w:numId w:val="26"/>
        </w:numPr>
      </w:pPr>
      <w:r>
        <w:t>UNT ID Card</w:t>
      </w:r>
    </w:p>
    <w:p w14:paraId="6923389F" w14:textId="7FBAC0BE" w:rsidR="002519D9" w:rsidRDefault="002519D9" w:rsidP="00D051A9">
      <w:pPr>
        <w:pStyle w:val="ListParagraph"/>
        <w:numPr>
          <w:ilvl w:val="0"/>
          <w:numId w:val="26"/>
        </w:numPr>
      </w:pPr>
      <w:r>
        <w:t>UNT Email Address</w:t>
      </w:r>
    </w:p>
    <w:p w14:paraId="074009CD" w14:textId="2DB05E44" w:rsidR="002519D9" w:rsidRDefault="002519D9" w:rsidP="00D051A9">
      <w:pPr>
        <w:pStyle w:val="ListParagraph"/>
        <w:numPr>
          <w:ilvl w:val="0"/>
          <w:numId w:val="26"/>
        </w:numPr>
      </w:pPr>
      <w:r>
        <w:t>Legal Name</w:t>
      </w:r>
    </w:p>
    <w:p w14:paraId="1A88CEAB" w14:textId="77777777" w:rsidR="002519D9" w:rsidRPr="00A64C72" w:rsidRDefault="002519D9" w:rsidP="002519D9">
      <w:pPr>
        <w:rPr>
          <w:b/>
          <w:bCs/>
        </w:rPr>
      </w:pPr>
      <w:r w:rsidRPr="00A64C72">
        <w:rPr>
          <w:b/>
          <w:bCs/>
        </w:rPr>
        <w:lastRenderedPageBreak/>
        <w:t>Pronouns</w:t>
      </w:r>
    </w:p>
    <w:p w14:paraId="3148F417" w14:textId="491A33FA" w:rsidR="002519D9" w:rsidRDefault="002519D9" w:rsidP="002519D9">
      <w:r>
        <w:t xml:space="preserve">Pronouns (she/her, they/them, he/him, etc.) are a public way for people to address you, much like your name, and can be shared with a name when making an introduction, both virtually and </w:t>
      </w:r>
      <w:r w:rsidR="00170DB2">
        <w:t>in person</w:t>
      </w:r>
      <w:r>
        <w:t>. Just as we ask and don’t assume someone’s name, we should also ask and not assume someone’s pronouns.</w:t>
      </w:r>
      <w:r w:rsidR="007D1DDA">
        <w:t xml:space="preserve"> </w:t>
      </w:r>
      <w:r>
        <w:t>You can add your pronouns to your Canvas account so that they follow your name when posting to discussion boards, submitting assignments, etc.</w:t>
      </w:r>
    </w:p>
    <w:p w14:paraId="152A9668" w14:textId="77777777" w:rsidR="007D5973" w:rsidRDefault="007D5973" w:rsidP="002519D9"/>
    <w:p w14:paraId="56C8DF56" w14:textId="7783C507" w:rsidR="002519D9" w:rsidRPr="007D5973" w:rsidRDefault="002519D9" w:rsidP="002519D9">
      <w:pPr>
        <w:rPr>
          <w:b/>
          <w:bCs/>
        </w:rPr>
      </w:pPr>
      <w:r w:rsidRPr="007D5973">
        <w:rPr>
          <w:b/>
          <w:bCs/>
        </w:rPr>
        <w:t>Additional Student Support Services</w:t>
      </w:r>
    </w:p>
    <w:p w14:paraId="732CBCEE" w14:textId="0802A120" w:rsidR="002519D9" w:rsidRDefault="002519D9" w:rsidP="00D051A9">
      <w:pPr>
        <w:pStyle w:val="ListParagraph"/>
        <w:numPr>
          <w:ilvl w:val="0"/>
          <w:numId w:val="27"/>
        </w:numPr>
      </w:pPr>
      <w:r>
        <w:t>Registrar (</w:t>
      </w:r>
      <w:hyperlink r:id="rId31" w:history="1">
        <w:r w:rsidR="00130396" w:rsidRPr="00B92E5A">
          <w:rPr>
            <w:rStyle w:val="Hyperlink"/>
          </w:rPr>
          <w:t>https://registrar.unt.edu/registration</w:t>
        </w:r>
      </w:hyperlink>
      <w:r>
        <w:t>)</w:t>
      </w:r>
      <w:r w:rsidR="00130396">
        <w:t xml:space="preserve"> </w:t>
      </w:r>
    </w:p>
    <w:p w14:paraId="1658FCBC" w14:textId="2FB3F91B" w:rsidR="002519D9" w:rsidRDefault="002519D9" w:rsidP="00D051A9">
      <w:pPr>
        <w:pStyle w:val="ListParagraph"/>
        <w:numPr>
          <w:ilvl w:val="0"/>
          <w:numId w:val="27"/>
        </w:numPr>
      </w:pPr>
      <w:r>
        <w:t>Financial Aid (</w:t>
      </w:r>
      <w:hyperlink r:id="rId32" w:history="1">
        <w:r w:rsidR="00130396" w:rsidRPr="00B92E5A">
          <w:rPr>
            <w:rStyle w:val="Hyperlink"/>
          </w:rPr>
          <w:t>https://financialaid.unt.edu/</w:t>
        </w:r>
      </w:hyperlink>
      <w:r>
        <w:t>)</w:t>
      </w:r>
      <w:r w:rsidR="00130396">
        <w:t xml:space="preserve"> </w:t>
      </w:r>
    </w:p>
    <w:p w14:paraId="6EE47EF4" w14:textId="45E66051" w:rsidR="002519D9" w:rsidRDefault="002519D9" w:rsidP="00D051A9">
      <w:pPr>
        <w:pStyle w:val="ListParagraph"/>
        <w:numPr>
          <w:ilvl w:val="0"/>
          <w:numId w:val="27"/>
        </w:numPr>
      </w:pPr>
      <w:r>
        <w:t>Student Legal Services (</w:t>
      </w:r>
      <w:hyperlink r:id="rId33" w:history="1">
        <w:r w:rsidR="00130396" w:rsidRPr="00B92E5A">
          <w:rPr>
            <w:rStyle w:val="Hyperlink"/>
          </w:rPr>
          <w:t>https://studentaffairs.unt.edu/student-legal-services</w:t>
        </w:r>
      </w:hyperlink>
      <w:r>
        <w:t>)</w:t>
      </w:r>
      <w:r w:rsidR="00130396">
        <w:t xml:space="preserve"> </w:t>
      </w:r>
    </w:p>
    <w:p w14:paraId="4EE73B7E" w14:textId="7C7C1F14" w:rsidR="002519D9" w:rsidRDefault="002519D9" w:rsidP="00D051A9">
      <w:pPr>
        <w:pStyle w:val="ListParagraph"/>
        <w:numPr>
          <w:ilvl w:val="0"/>
          <w:numId w:val="27"/>
        </w:numPr>
      </w:pPr>
      <w:r>
        <w:t>Career Center (</w:t>
      </w:r>
      <w:hyperlink r:id="rId34" w:history="1">
        <w:r w:rsidR="00130396" w:rsidRPr="00B92E5A">
          <w:rPr>
            <w:rStyle w:val="Hyperlink"/>
          </w:rPr>
          <w:t>https://studentaffairs.unt.edu/career-center</w:t>
        </w:r>
      </w:hyperlink>
      <w:r>
        <w:t>)</w:t>
      </w:r>
      <w:r w:rsidR="00130396">
        <w:t xml:space="preserve"> </w:t>
      </w:r>
    </w:p>
    <w:p w14:paraId="17E23D7F" w14:textId="4AED8A98" w:rsidR="002519D9" w:rsidRDefault="002519D9" w:rsidP="00D051A9">
      <w:pPr>
        <w:pStyle w:val="ListParagraph"/>
        <w:numPr>
          <w:ilvl w:val="0"/>
          <w:numId w:val="27"/>
        </w:numPr>
      </w:pPr>
      <w:r>
        <w:t>Counseling and Testing Services (</w:t>
      </w:r>
      <w:hyperlink r:id="rId35" w:history="1">
        <w:r w:rsidR="00130396" w:rsidRPr="00B92E5A">
          <w:rPr>
            <w:rStyle w:val="Hyperlink"/>
          </w:rPr>
          <w:t>https://studentaffairs.unt.edu/counseling-and-testing-services</w:t>
        </w:r>
      </w:hyperlink>
      <w:r>
        <w:t>)</w:t>
      </w:r>
      <w:r w:rsidR="00130396">
        <w:t xml:space="preserve"> </w:t>
      </w:r>
    </w:p>
    <w:p w14:paraId="5D5DFA1E" w14:textId="13C91237" w:rsidR="002519D9" w:rsidRDefault="002519D9" w:rsidP="00D051A9">
      <w:pPr>
        <w:pStyle w:val="ListParagraph"/>
        <w:numPr>
          <w:ilvl w:val="0"/>
          <w:numId w:val="27"/>
        </w:numPr>
      </w:pPr>
      <w:r>
        <w:t>UNT Food Pantry (</w:t>
      </w:r>
      <w:hyperlink r:id="rId36" w:history="1">
        <w:r w:rsidR="00130396" w:rsidRPr="00B92E5A">
          <w:rPr>
            <w:rStyle w:val="Hyperlink"/>
          </w:rPr>
          <w:t>https://studentaffairs.unt.edu/food-pantry</w:t>
        </w:r>
      </w:hyperlink>
      <w:r>
        <w:t>)</w:t>
      </w:r>
      <w:r w:rsidR="00130396">
        <w:t xml:space="preserve"> </w:t>
      </w:r>
    </w:p>
    <w:p w14:paraId="3B8C47D5" w14:textId="77777777" w:rsidR="007D1DDA" w:rsidRDefault="007D1DDA" w:rsidP="002519D9">
      <w:pPr>
        <w:rPr>
          <w:b/>
          <w:bCs/>
        </w:rPr>
      </w:pPr>
    </w:p>
    <w:p w14:paraId="79512796" w14:textId="2B74DD00" w:rsidR="002519D9" w:rsidRPr="00130396" w:rsidRDefault="002519D9" w:rsidP="002519D9">
      <w:pPr>
        <w:rPr>
          <w:b/>
          <w:bCs/>
        </w:rPr>
      </w:pPr>
      <w:r w:rsidRPr="00130396">
        <w:rPr>
          <w:b/>
          <w:bCs/>
        </w:rPr>
        <w:t>Academic Support Services</w:t>
      </w:r>
    </w:p>
    <w:p w14:paraId="3968ABC4" w14:textId="166A4F66" w:rsidR="002519D9" w:rsidRDefault="002519D9" w:rsidP="007D5973">
      <w:pPr>
        <w:pStyle w:val="ListParagraph"/>
        <w:numPr>
          <w:ilvl w:val="0"/>
          <w:numId w:val="35"/>
        </w:numPr>
      </w:pPr>
      <w:r>
        <w:t>Academic Resource Center (</w:t>
      </w:r>
      <w:hyperlink r:id="rId37" w:history="1">
        <w:r w:rsidR="00130396" w:rsidRPr="00B92E5A">
          <w:rPr>
            <w:rStyle w:val="Hyperlink"/>
          </w:rPr>
          <w:t>https://clear.unt.edu/canvas/student-resources</w:t>
        </w:r>
      </w:hyperlink>
      <w:r>
        <w:t>)</w:t>
      </w:r>
      <w:r w:rsidR="00130396">
        <w:t xml:space="preserve"> </w:t>
      </w:r>
    </w:p>
    <w:p w14:paraId="7F9244DB" w14:textId="05C1E924" w:rsidR="002519D9" w:rsidRDefault="002519D9" w:rsidP="007D5973">
      <w:pPr>
        <w:pStyle w:val="ListParagraph"/>
        <w:numPr>
          <w:ilvl w:val="0"/>
          <w:numId w:val="35"/>
        </w:numPr>
      </w:pPr>
      <w:r>
        <w:t>Academic Success Center (</w:t>
      </w:r>
      <w:hyperlink r:id="rId38" w:history="1">
        <w:r w:rsidR="00130396" w:rsidRPr="00B92E5A">
          <w:rPr>
            <w:rStyle w:val="Hyperlink"/>
          </w:rPr>
          <w:t>https://success.unt.edu/asc</w:t>
        </w:r>
      </w:hyperlink>
      <w:r>
        <w:t>)</w:t>
      </w:r>
      <w:r w:rsidR="00130396">
        <w:t xml:space="preserve"> </w:t>
      </w:r>
    </w:p>
    <w:p w14:paraId="296890C7" w14:textId="3E727729" w:rsidR="002519D9" w:rsidRDefault="002519D9" w:rsidP="007D5973">
      <w:pPr>
        <w:pStyle w:val="ListParagraph"/>
        <w:numPr>
          <w:ilvl w:val="0"/>
          <w:numId w:val="35"/>
        </w:numPr>
      </w:pPr>
      <w:r>
        <w:t>UNT Libraries (</w:t>
      </w:r>
      <w:hyperlink r:id="rId39" w:history="1">
        <w:r w:rsidR="00130396" w:rsidRPr="00B92E5A">
          <w:rPr>
            <w:rStyle w:val="Hyperlink"/>
          </w:rPr>
          <w:t>https://library.unt.edu/</w:t>
        </w:r>
      </w:hyperlink>
      <w:r>
        <w:t>)</w:t>
      </w:r>
      <w:r w:rsidR="00130396">
        <w:t xml:space="preserve"> </w:t>
      </w:r>
    </w:p>
    <w:p w14:paraId="480A77FF" w14:textId="2F391A49" w:rsidR="000D6472" w:rsidRDefault="002519D9" w:rsidP="007D5973">
      <w:pPr>
        <w:pStyle w:val="ListParagraph"/>
        <w:numPr>
          <w:ilvl w:val="0"/>
          <w:numId w:val="35"/>
        </w:numPr>
      </w:pPr>
      <w:r>
        <w:t>Writing Lab (</w:t>
      </w:r>
      <w:hyperlink r:id="rId40" w:history="1">
        <w:r w:rsidR="00130396" w:rsidRPr="00B92E5A">
          <w:rPr>
            <w:rStyle w:val="Hyperlink"/>
          </w:rPr>
          <w:t>http://writingcenter.unt.edu/</w:t>
        </w:r>
      </w:hyperlink>
      <w:r>
        <w:t>)</w:t>
      </w:r>
      <w:r w:rsidR="00130396">
        <w:t xml:space="preserve"> </w:t>
      </w:r>
    </w:p>
    <w:p w14:paraId="6222C07E" w14:textId="77777777" w:rsidR="001E428B" w:rsidRDefault="001E428B" w:rsidP="002519D9"/>
    <w:p w14:paraId="269EA8FF" w14:textId="7AC39ECC" w:rsidR="00D83CE3" w:rsidRPr="00FE2041" w:rsidRDefault="00D83CE3" w:rsidP="002519D9">
      <w:pPr>
        <w:rPr>
          <w:b/>
          <w:bCs/>
        </w:rPr>
      </w:pPr>
      <w:r w:rsidRPr="00FE2041">
        <w:rPr>
          <w:b/>
          <w:bCs/>
        </w:rPr>
        <w:t>Resources</w:t>
      </w:r>
    </w:p>
    <w:p w14:paraId="6077949C" w14:textId="77777777" w:rsidR="00FE2041" w:rsidRPr="00116335" w:rsidRDefault="00FE2041" w:rsidP="00FE2041">
      <w:pPr>
        <w:rPr>
          <w:rFonts w:eastAsia="Times New Roman" w:cs="Arial"/>
          <w:szCs w:val="20"/>
        </w:rPr>
      </w:pPr>
      <w:r w:rsidRPr="00116335">
        <w:rPr>
          <w:rFonts w:eastAsia="Times New Roman" w:cs="Arial"/>
          <w:szCs w:val="20"/>
        </w:rPr>
        <w:t xml:space="preserve">Muscle atlas, University of Washington: </w:t>
      </w:r>
      <w:hyperlink r:id="rId41" w:history="1">
        <w:r w:rsidRPr="00116335">
          <w:rPr>
            <w:rFonts w:eastAsia="Times New Roman" w:cs="Arial"/>
            <w:color w:val="467886" w:themeColor="hyperlink"/>
            <w:szCs w:val="20"/>
            <w:u w:val="single"/>
          </w:rPr>
          <w:t>http://www.rad.washington.edu/academics/academic-sections/msk/muscle-atlas</w:t>
        </w:r>
      </w:hyperlink>
      <w:r w:rsidRPr="00116335">
        <w:rPr>
          <w:rFonts w:eastAsia="Times New Roman" w:cs="Arial"/>
          <w:szCs w:val="20"/>
        </w:rPr>
        <w:t xml:space="preserve">  </w:t>
      </w:r>
    </w:p>
    <w:p w14:paraId="668D0CF8" w14:textId="77777777" w:rsidR="00FE2041" w:rsidRPr="00116335" w:rsidRDefault="00FE2041" w:rsidP="00FE2041">
      <w:pPr>
        <w:rPr>
          <w:rFonts w:eastAsia="Times New Roman" w:cs="Arial"/>
          <w:szCs w:val="20"/>
        </w:rPr>
      </w:pPr>
      <w:r w:rsidRPr="00116335">
        <w:rPr>
          <w:rFonts w:eastAsia="Times New Roman" w:cs="Arial"/>
          <w:szCs w:val="20"/>
        </w:rPr>
        <w:t xml:space="preserve">Anatomy &amp; Physiology: </w:t>
      </w:r>
      <w:hyperlink r:id="rId42" w:history="1">
        <w:r w:rsidRPr="00116335">
          <w:rPr>
            <w:rFonts w:eastAsia="Times New Roman" w:cs="Arial"/>
            <w:color w:val="467886" w:themeColor="hyperlink"/>
            <w:szCs w:val="20"/>
            <w:u w:val="single"/>
          </w:rPr>
          <w:t>http://www.getbodysmart.com/ap/site/resourcelinks/links.html</w:t>
        </w:r>
      </w:hyperlink>
      <w:r w:rsidRPr="00116335">
        <w:rPr>
          <w:rFonts w:eastAsia="Times New Roman" w:cs="Arial"/>
          <w:szCs w:val="20"/>
        </w:rPr>
        <w:t xml:space="preserve">  </w:t>
      </w:r>
    </w:p>
    <w:p w14:paraId="4C37804D" w14:textId="77777777" w:rsidR="00FE2041" w:rsidRPr="00116335" w:rsidRDefault="00FE2041" w:rsidP="00FE2041">
      <w:pPr>
        <w:rPr>
          <w:rFonts w:eastAsia="Times New Roman" w:cs="Arial"/>
          <w:szCs w:val="20"/>
        </w:rPr>
      </w:pPr>
      <w:r w:rsidRPr="00116335">
        <w:rPr>
          <w:rFonts w:eastAsia="Times New Roman" w:cs="Arial"/>
          <w:szCs w:val="20"/>
        </w:rPr>
        <w:t xml:space="preserve">Anatomical Terminology: Relative Position </w:t>
      </w:r>
      <w:hyperlink r:id="rId43" w:history="1">
        <w:r w:rsidRPr="00116335">
          <w:rPr>
            <w:rFonts w:eastAsia="Times New Roman" w:cs="Arial"/>
            <w:color w:val="467886" w:themeColor="hyperlink"/>
            <w:szCs w:val="20"/>
            <w:u w:val="single"/>
          </w:rPr>
          <w:t>www.wisc-online.com/ViewObject.aspx?ID</w:t>
        </w:r>
      </w:hyperlink>
      <w:r w:rsidRPr="00116335">
        <w:rPr>
          <w:rFonts w:eastAsia="Times New Roman" w:cs="Arial"/>
          <w:szCs w:val="20"/>
        </w:rPr>
        <w:t xml:space="preserve">          </w:t>
      </w:r>
    </w:p>
    <w:p w14:paraId="7B1C65D6" w14:textId="330A6864" w:rsidR="00524235" w:rsidRDefault="00FE2041" w:rsidP="002519D9">
      <w:pPr>
        <w:rPr>
          <w:rFonts w:eastAsia="Times New Roman" w:cs="Arial"/>
          <w:szCs w:val="20"/>
        </w:rPr>
      </w:pPr>
      <w:r w:rsidRPr="00116335">
        <w:rPr>
          <w:rFonts w:eastAsia="Times New Roman" w:cs="Arial"/>
          <w:szCs w:val="20"/>
        </w:rPr>
        <w:t xml:space="preserve">Anatomical Terminology: Body Regions </w:t>
      </w:r>
      <w:hyperlink r:id="rId44" w:history="1">
        <w:r w:rsidRPr="00116335">
          <w:rPr>
            <w:rFonts w:eastAsia="Times New Roman" w:cs="Arial"/>
            <w:color w:val="467886" w:themeColor="hyperlink"/>
            <w:szCs w:val="20"/>
            <w:u w:val="single"/>
          </w:rPr>
          <w:t>www.wisc-online.com/ViewObject.aspx?ID</w:t>
        </w:r>
      </w:hyperlink>
      <w:r w:rsidRPr="00116335">
        <w:rPr>
          <w:rFonts w:eastAsia="Times New Roman" w:cs="Arial"/>
          <w:szCs w:val="20"/>
        </w:rPr>
        <w:t xml:space="preserve">  </w:t>
      </w:r>
      <w:hyperlink r:id="rId45" w:history="1">
        <w:r w:rsidRPr="00116335">
          <w:rPr>
            <w:rFonts w:eastAsia="Times New Roman" w:cs="Arial"/>
            <w:color w:val="467886" w:themeColor="hyperlink"/>
            <w:szCs w:val="20"/>
            <w:u w:val="single"/>
          </w:rPr>
          <w:t>http://www.anatomyguy.com/</w:t>
        </w:r>
      </w:hyperlink>
    </w:p>
    <w:p w14:paraId="0D7268C6" w14:textId="77777777" w:rsidR="00E560B9" w:rsidRDefault="00E560B9" w:rsidP="002519D9">
      <w:pPr>
        <w:rPr>
          <w:rFonts w:eastAsia="Times New Roman" w:cs="Arial"/>
          <w:b/>
          <w:bCs/>
          <w:szCs w:val="20"/>
        </w:rPr>
        <w:sectPr w:rsidR="00E560B9" w:rsidSect="002876BF">
          <w:headerReference w:type="default" r:id="rId46"/>
          <w:footerReference w:type="default" r:id="rId47"/>
          <w:pgSz w:w="12240" w:h="15840"/>
          <w:pgMar w:top="720" w:right="720" w:bottom="720" w:left="1080" w:header="720" w:footer="720" w:gutter="0"/>
          <w:cols w:space="720"/>
          <w:docGrid w:linePitch="360"/>
        </w:sectPr>
      </w:pPr>
    </w:p>
    <w:p w14:paraId="22943676" w14:textId="3B6C7B20" w:rsidR="00524235" w:rsidRPr="00E560B9" w:rsidRDefault="00524235" w:rsidP="002519D9">
      <w:pPr>
        <w:rPr>
          <w:rFonts w:eastAsia="Times New Roman" w:cs="Arial"/>
          <w:b/>
          <w:bCs/>
          <w:szCs w:val="20"/>
        </w:rPr>
      </w:pPr>
      <w:r w:rsidRPr="00E560B9">
        <w:rPr>
          <w:rFonts w:eastAsia="Times New Roman" w:cs="Arial"/>
          <w:b/>
          <w:bCs/>
          <w:szCs w:val="20"/>
        </w:rPr>
        <w:lastRenderedPageBreak/>
        <w:t>Academic Calendar</w:t>
      </w:r>
    </w:p>
    <w:p w14:paraId="369E7AD9" w14:textId="77777777" w:rsidR="00524235" w:rsidRDefault="00524235" w:rsidP="002519D9">
      <w:pPr>
        <w:rPr>
          <w:rFonts w:eastAsia="Times New Roman" w:cs="Arial"/>
          <w:szCs w:val="20"/>
        </w:rPr>
      </w:pPr>
    </w:p>
    <w:tbl>
      <w:tblPr>
        <w:tblW w:w="5000" w:type="pct"/>
        <w:tblCellMar>
          <w:left w:w="0" w:type="dxa"/>
          <w:right w:w="0" w:type="dxa"/>
        </w:tblCellMar>
        <w:tblLook w:val="04A0" w:firstRow="1" w:lastRow="0" w:firstColumn="1" w:lastColumn="0" w:noHBand="0" w:noVBand="1"/>
      </w:tblPr>
      <w:tblGrid>
        <w:gridCol w:w="6415"/>
        <w:gridCol w:w="2454"/>
        <w:gridCol w:w="2641"/>
        <w:gridCol w:w="2874"/>
      </w:tblGrid>
      <w:tr w:rsidR="000810C4" w:rsidRPr="000810C4" w14:paraId="64A6B181" w14:textId="77777777" w:rsidTr="000810C4">
        <w:tc>
          <w:tcPr>
            <w:tcW w:w="2230" w:type="pct"/>
            <w:tcBorders>
              <w:top w:val="single" w:sz="6" w:space="0" w:color="595959"/>
              <w:left w:val="single" w:sz="6" w:space="0" w:color="595959"/>
              <w:bottom w:val="single" w:sz="18" w:space="0" w:color="BBD236"/>
              <w:right w:val="single" w:sz="6" w:space="0" w:color="888888"/>
            </w:tcBorders>
            <w:shd w:val="clear" w:color="auto" w:fill="595959"/>
            <w:vAlign w:val="center"/>
            <w:hideMark/>
          </w:tcPr>
          <w:p w14:paraId="01A6A8F2" w14:textId="77777777" w:rsidR="000810C4" w:rsidRPr="000810C4" w:rsidRDefault="000810C4" w:rsidP="000810C4">
            <w:pPr>
              <w:spacing w:line="360" w:lineRule="auto"/>
              <w:rPr>
                <w:rFonts w:eastAsia="Times New Roman" w:cs="Arial"/>
                <w:b/>
                <w:bCs/>
                <w:caps/>
                <w:color w:val="FFFFFF"/>
                <w:spacing w:val="24"/>
                <w:szCs w:val="24"/>
              </w:rPr>
            </w:pPr>
            <w:r w:rsidRPr="000810C4">
              <w:rPr>
                <w:rFonts w:eastAsia="Times New Roman" w:cs="Arial"/>
                <w:b/>
                <w:bCs/>
                <w:caps/>
                <w:color w:val="FFFFFF"/>
                <w:spacing w:val="24"/>
                <w:szCs w:val="24"/>
              </w:rPr>
              <w:t>Key Semester Dates</w:t>
            </w:r>
          </w:p>
        </w:tc>
        <w:tc>
          <w:tcPr>
            <w:tcW w:w="853" w:type="pct"/>
            <w:tcBorders>
              <w:top w:val="single" w:sz="6" w:space="0" w:color="595959"/>
              <w:left w:val="single" w:sz="6" w:space="0" w:color="595959"/>
              <w:bottom w:val="single" w:sz="18" w:space="0" w:color="BBD236"/>
              <w:right w:val="single" w:sz="6" w:space="0" w:color="888888"/>
            </w:tcBorders>
            <w:shd w:val="clear" w:color="auto" w:fill="595959"/>
            <w:vAlign w:val="center"/>
            <w:hideMark/>
          </w:tcPr>
          <w:p w14:paraId="71ABF26D" w14:textId="77777777" w:rsidR="000810C4" w:rsidRPr="000810C4" w:rsidRDefault="000810C4" w:rsidP="000810C4">
            <w:pPr>
              <w:spacing w:line="360" w:lineRule="auto"/>
              <w:rPr>
                <w:rFonts w:eastAsia="Times New Roman" w:cs="Arial"/>
                <w:b/>
                <w:bCs/>
                <w:caps/>
                <w:color w:val="FFFFFF"/>
                <w:spacing w:val="24"/>
                <w:szCs w:val="24"/>
              </w:rPr>
            </w:pPr>
            <w:r w:rsidRPr="000810C4">
              <w:rPr>
                <w:rFonts w:eastAsia="Times New Roman" w:cs="Arial"/>
                <w:b/>
                <w:bCs/>
                <w:caps/>
                <w:color w:val="FFFFFF"/>
                <w:spacing w:val="24"/>
                <w:szCs w:val="24"/>
              </w:rPr>
              <w:t>Full Term August 18 - December 12</w:t>
            </w:r>
          </w:p>
        </w:tc>
        <w:tc>
          <w:tcPr>
            <w:tcW w:w="918" w:type="pct"/>
            <w:tcBorders>
              <w:top w:val="single" w:sz="6" w:space="0" w:color="595959"/>
              <w:left w:val="single" w:sz="6" w:space="0" w:color="595959"/>
              <w:bottom w:val="single" w:sz="18" w:space="0" w:color="BBD236"/>
              <w:right w:val="single" w:sz="6" w:space="0" w:color="888888"/>
            </w:tcBorders>
            <w:shd w:val="clear" w:color="auto" w:fill="595959"/>
            <w:vAlign w:val="center"/>
            <w:hideMark/>
          </w:tcPr>
          <w:p w14:paraId="6C80275F" w14:textId="77777777" w:rsidR="000810C4" w:rsidRPr="000810C4" w:rsidRDefault="000810C4" w:rsidP="000810C4">
            <w:pPr>
              <w:spacing w:line="360" w:lineRule="auto"/>
              <w:rPr>
                <w:rFonts w:eastAsia="Times New Roman" w:cs="Arial"/>
                <w:b/>
                <w:bCs/>
                <w:caps/>
                <w:color w:val="FFFFFF"/>
                <w:spacing w:val="24"/>
                <w:szCs w:val="24"/>
              </w:rPr>
            </w:pPr>
            <w:r w:rsidRPr="000810C4">
              <w:rPr>
                <w:rFonts w:eastAsia="Times New Roman" w:cs="Arial"/>
                <w:b/>
                <w:bCs/>
                <w:caps/>
                <w:color w:val="FFFFFF"/>
                <w:spacing w:val="24"/>
                <w:szCs w:val="24"/>
              </w:rPr>
              <w:t>8 Week I Session August 18 - October 10</w:t>
            </w:r>
          </w:p>
        </w:tc>
        <w:tc>
          <w:tcPr>
            <w:tcW w:w="999" w:type="pct"/>
            <w:tcBorders>
              <w:top w:val="single" w:sz="6" w:space="0" w:color="595959"/>
              <w:left w:val="single" w:sz="6" w:space="0" w:color="595959"/>
              <w:bottom w:val="single" w:sz="18" w:space="0" w:color="BBD236"/>
              <w:right w:val="single" w:sz="6" w:space="0" w:color="595959"/>
            </w:tcBorders>
            <w:shd w:val="clear" w:color="auto" w:fill="595959"/>
            <w:vAlign w:val="center"/>
            <w:hideMark/>
          </w:tcPr>
          <w:p w14:paraId="0B7362EC" w14:textId="77777777" w:rsidR="000810C4" w:rsidRPr="000810C4" w:rsidRDefault="000810C4" w:rsidP="000810C4">
            <w:pPr>
              <w:spacing w:line="360" w:lineRule="auto"/>
              <w:rPr>
                <w:rFonts w:eastAsia="Times New Roman" w:cs="Arial"/>
                <w:b/>
                <w:bCs/>
                <w:caps/>
                <w:color w:val="FFFFFF"/>
                <w:spacing w:val="24"/>
                <w:szCs w:val="24"/>
              </w:rPr>
            </w:pPr>
            <w:r w:rsidRPr="000810C4">
              <w:rPr>
                <w:rFonts w:eastAsia="Times New Roman" w:cs="Arial"/>
                <w:b/>
                <w:bCs/>
                <w:caps/>
                <w:color w:val="FFFFFF"/>
                <w:spacing w:val="24"/>
                <w:szCs w:val="24"/>
              </w:rPr>
              <w:t>8 Week II Session October 13 -December 12</w:t>
            </w:r>
          </w:p>
        </w:tc>
      </w:tr>
      <w:tr w:rsidR="000810C4" w:rsidRPr="000810C4" w14:paraId="47A61223" w14:textId="77777777" w:rsidTr="000810C4">
        <w:tc>
          <w:tcPr>
            <w:tcW w:w="2230" w:type="pct"/>
            <w:tcBorders>
              <w:top w:val="single" w:sz="6" w:space="0" w:color="EFEFEF"/>
              <w:left w:val="single" w:sz="6" w:space="0" w:color="EFEFEF"/>
              <w:bottom w:val="single" w:sz="6" w:space="0" w:color="EFEFEF"/>
              <w:right w:val="single" w:sz="6" w:space="0" w:color="EFEFEF"/>
            </w:tcBorders>
            <w:vAlign w:val="center"/>
            <w:hideMark/>
          </w:tcPr>
          <w:p w14:paraId="69F47D6C" w14:textId="77777777" w:rsidR="000810C4" w:rsidRPr="000810C4" w:rsidRDefault="000810C4" w:rsidP="000810C4">
            <w:pPr>
              <w:spacing w:line="360" w:lineRule="auto"/>
              <w:rPr>
                <w:rFonts w:eastAsia="Times New Roman" w:cs="Arial"/>
                <w:szCs w:val="24"/>
              </w:rPr>
            </w:pPr>
            <w:r w:rsidRPr="000810C4">
              <w:rPr>
                <w:rFonts w:eastAsia="Times New Roman" w:cs="Arial"/>
                <w:b/>
                <w:bCs/>
                <w:szCs w:val="24"/>
                <w:bdr w:val="single" w:sz="2" w:space="0" w:color="E1E1E1" w:frame="1"/>
              </w:rPr>
              <w:t xml:space="preserve">Schedule of Classes Available on </w:t>
            </w:r>
            <w:proofErr w:type="spellStart"/>
            <w:r w:rsidRPr="000810C4">
              <w:rPr>
                <w:rFonts w:eastAsia="Times New Roman" w:cs="Arial"/>
                <w:b/>
                <w:bCs/>
                <w:szCs w:val="24"/>
                <w:bdr w:val="single" w:sz="2" w:space="0" w:color="E1E1E1" w:frame="1"/>
              </w:rPr>
              <w:t>myUNT</w:t>
            </w:r>
            <w:proofErr w:type="spellEnd"/>
          </w:p>
        </w:tc>
        <w:tc>
          <w:tcPr>
            <w:tcW w:w="853" w:type="pct"/>
            <w:tcBorders>
              <w:top w:val="single" w:sz="6" w:space="0" w:color="EFEFEF"/>
              <w:left w:val="single" w:sz="6" w:space="0" w:color="EFEFEF"/>
              <w:bottom w:val="single" w:sz="6" w:space="0" w:color="EFEFEF"/>
              <w:right w:val="single" w:sz="6" w:space="0" w:color="EFEFEF"/>
            </w:tcBorders>
            <w:vAlign w:val="center"/>
            <w:hideMark/>
          </w:tcPr>
          <w:p w14:paraId="637C9716"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Mar 3</w:t>
            </w:r>
          </w:p>
        </w:tc>
        <w:tc>
          <w:tcPr>
            <w:tcW w:w="918" w:type="pct"/>
            <w:tcBorders>
              <w:top w:val="single" w:sz="6" w:space="0" w:color="EFEFEF"/>
              <w:left w:val="single" w:sz="6" w:space="0" w:color="EFEFEF"/>
              <w:bottom w:val="single" w:sz="6" w:space="0" w:color="EFEFEF"/>
              <w:right w:val="single" w:sz="6" w:space="0" w:color="EFEFEF"/>
            </w:tcBorders>
            <w:vAlign w:val="center"/>
            <w:hideMark/>
          </w:tcPr>
          <w:p w14:paraId="3DBD14B0"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Mar 3</w:t>
            </w:r>
          </w:p>
        </w:tc>
        <w:tc>
          <w:tcPr>
            <w:tcW w:w="999" w:type="pct"/>
            <w:tcBorders>
              <w:top w:val="single" w:sz="6" w:space="0" w:color="EFEFEF"/>
              <w:left w:val="single" w:sz="6" w:space="0" w:color="EFEFEF"/>
              <w:bottom w:val="single" w:sz="6" w:space="0" w:color="EFEFEF"/>
              <w:right w:val="single" w:sz="6" w:space="0" w:color="EFEFEF"/>
            </w:tcBorders>
            <w:vAlign w:val="center"/>
            <w:hideMark/>
          </w:tcPr>
          <w:p w14:paraId="19CF7AC8"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Mar 3</w:t>
            </w:r>
          </w:p>
        </w:tc>
      </w:tr>
      <w:tr w:rsidR="000810C4" w:rsidRPr="000810C4" w14:paraId="786FDA5E" w14:textId="77777777" w:rsidTr="000810C4">
        <w:tc>
          <w:tcPr>
            <w:tcW w:w="2230" w:type="pct"/>
            <w:tcBorders>
              <w:top w:val="single" w:sz="6" w:space="0" w:color="EFEFEF"/>
              <w:left w:val="single" w:sz="6" w:space="0" w:color="EFEFEF"/>
              <w:bottom w:val="single" w:sz="6" w:space="0" w:color="EFEFEF"/>
              <w:right w:val="single" w:sz="6" w:space="0" w:color="EFEFEF"/>
            </w:tcBorders>
            <w:vAlign w:val="center"/>
            <w:hideMark/>
          </w:tcPr>
          <w:p w14:paraId="4912AD7E" w14:textId="77777777" w:rsidR="000810C4" w:rsidRPr="000810C4" w:rsidRDefault="000810C4" w:rsidP="000810C4">
            <w:pPr>
              <w:spacing w:line="360" w:lineRule="auto"/>
              <w:rPr>
                <w:rFonts w:eastAsia="Times New Roman" w:cs="Arial"/>
                <w:szCs w:val="24"/>
              </w:rPr>
            </w:pPr>
            <w:r w:rsidRPr="000810C4">
              <w:rPr>
                <w:rFonts w:eastAsia="Times New Roman" w:cs="Arial"/>
                <w:b/>
                <w:bCs/>
                <w:szCs w:val="24"/>
                <w:bdr w:val="single" w:sz="2" w:space="0" w:color="E1E1E1" w:frame="1"/>
              </w:rPr>
              <w:t>Registration Opens</w:t>
            </w:r>
            <w:r w:rsidRPr="000810C4">
              <w:rPr>
                <w:rFonts w:eastAsia="Times New Roman" w:cs="Arial"/>
                <w:szCs w:val="24"/>
              </w:rPr>
              <w:br/>
              <w:t>For specifics by student group/class, visit the </w:t>
            </w:r>
            <w:hyperlink r:id="rId48" w:history="1">
              <w:r w:rsidRPr="000810C4">
                <w:rPr>
                  <w:rFonts w:eastAsia="Times New Roman" w:cs="Arial"/>
                  <w:color w:val="006800"/>
                  <w:szCs w:val="24"/>
                  <w:u w:val="single"/>
                  <w:bdr w:val="single" w:sz="2" w:space="0" w:color="E1E1E1" w:frame="1"/>
                </w:rPr>
                <w:t>registration guide</w:t>
              </w:r>
            </w:hyperlink>
            <w:r w:rsidRPr="000810C4">
              <w:rPr>
                <w:rFonts w:eastAsia="Times New Roman" w:cs="Arial"/>
                <w:szCs w:val="24"/>
              </w:rPr>
              <w:t>.</w:t>
            </w:r>
          </w:p>
        </w:tc>
        <w:tc>
          <w:tcPr>
            <w:tcW w:w="853" w:type="pct"/>
            <w:tcBorders>
              <w:top w:val="single" w:sz="6" w:space="0" w:color="EFEFEF"/>
              <w:left w:val="single" w:sz="6" w:space="0" w:color="EFEFEF"/>
              <w:bottom w:val="single" w:sz="6" w:space="0" w:color="EFEFEF"/>
              <w:right w:val="single" w:sz="6" w:space="0" w:color="EFEFEF"/>
            </w:tcBorders>
            <w:vAlign w:val="center"/>
            <w:hideMark/>
          </w:tcPr>
          <w:p w14:paraId="6C96A060"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Mar 17</w:t>
            </w:r>
          </w:p>
        </w:tc>
        <w:tc>
          <w:tcPr>
            <w:tcW w:w="918" w:type="pct"/>
            <w:tcBorders>
              <w:top w:val="single" w:sz="6" w:space="0" w:color="EFEFEF"/>
              <w:left w:val="single" w:sz="6" w:space="0" w:color="EFEFEF"/>
              <w:bottom w:val="single" w:sz="6" w:space="0" w:color="EFEFEF"/>
              <w:right w:val="single" w:sz="6" w:space="0" w:color="EFEFEF"/>
            </w:tcBorders>
            <w:vAlign w:val="center"/>
            <w:hideMark/>
          </w:tcPr>
          <w:p w14:paraId="69936867"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Mar 17</w:t>
            </w:r>
          </w:p>
        </w:tc>
        <w:tc>
          <w:tcPr>
            <w:tcW w:w="999" w:type="pct"/>
            <w:tcBorders>
              <w:top w:val="single" w:sz="6" w:space="0" w:color="EFEFEF"/>
              <w:left w:val="single" w:sz="6" w:space="0" w:color="EFEFEF"/>
              <w:bottom w:val="single" w:sz="6" w:space="0" w:color="EFEFEF"/>
              <w:right w:val="single" w:sz="6" w:space="0" w:color="EFEFEF"/>
            </w:tcBorders>
            <w:vAlign w:val="center"/>
            <w:hideMark/>
          </w:tcPr>
          <w:p w14:paraId="5719160D"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Mar 17</w:t>
            </w:r>
          </w:p>
        </w:tc>
      </w:tr>
      <w:tr w:rsidR="000810C4" w:rsidRPr="000810C4" w14:paraId="51581BAB" w14:textId="77777777" w:rsidTr="000810C4">
        <w:tc>
          <w:tcPr>
            <w:tcW w:w="2230" w:type="pct"/>
            <w:tcBorders>
              <w:top w:val="single" w:sz="6" w:space="0" w:color="EFEFEF"/>
              <w:left w:val="single" w:sz="6" w:space="0" w:color="EFEFEF"/>
              <w:bottom w:val="single" w:sz="6" w:space="0" w:color="EFEFEF"/>
              <w:right w:val="single" w:sz="6" w:space="0" w:color="EFEFEF"/>
            </w:tcBorders>
            <w:vAlign w:val="center"/>
            <w:hideMark/>
          </w:tcPr>
          <w:p w14:paraId="76194CB2" w14:textId="77777777" w:rsidR="000810C4" w:rsidRPr="000810C4" w:rsidRDefault="000810C4" w:rsidP="000810C4">
            <w:pPr>
              <w:spacing w:line="360" w:lineRule="auto"/>
              <w:rPr>
                <w:rFonts w:eastAsia="Times New Roman" w:cs="Arial"/>
                <w:szCs w:val="24"/>
              </w:rPr>
            </w:pPr>
            <w:r w:rsidRPr="000810C4">
              <w:rPr>
                <w:rFonts w:eastAsia="Times New Roman" w:cs="Arial"/>
                <w:b/>
                <w:bCs/>
                <w:szCs w:val="24"/>
                <w:bdr w:val="single" w:sz="2" w:space="0" w:color="E1E1E1" w:frame="1"/>
              </w:rPr>
              <w:t>Regular Registration Ends</w:t>
            </w:r>
          </w:p>
        </w:tc>
        <w:tc>
          <w:tcPr>
            <w:tcW w:w="853" w:type="pct"/>
            <w:tcBorders>
              <w:top w:val="single" w:sz="6" w:space="0" w:color="EFEFEF"/>
              <w:left w:val="single" w:sz="6" w:space="0" w:color="EFEFEF"/>
              <w:bottom w:val="single" w:sz="6" w:space="0" w:color="EFEFEF"/>
              <w:right w:val="single" w:sz="6" w:space="0" w:color="EFEFEF"/>
            </w:tcBorders>
            <w:vAlign w:val="center"/>
            <w:hideMark/>
          </w:tcPr>
          <w:p w14:paraId="43A02EF1"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Aug 14</w:t>
            </w:r>
          </w:p>
        </w:tc>
        <w:tc>
          <w:tcPr>
            <w:tcW w:w="918" w:type="pct"/>
            <w:tcBorders>
              <w:top w:val="single" w:sz="6" w:space="0" w:color="EFEFEF"/>
              <w:left w:val="single" w:sz="6" w:space="0" w:color="EFEFEF"/>
              <w:bottom w:val="single" w:sz="6" w:space="0" w:color="EFEFEF"/>
              <w:right w:val="single" w:sz="6" w:space="0" w:color="EFEFEF"/>
            </w:tcBorders>
            <w:vAlign w:val="center"/>
            <w:hideMark/>
          </w:tcPr>
          <w:p w14:paraId="7335AB24"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Aug 14</w:t>
            </w:r>
          </w:p>
        </w:tc>
        <w:tc>
          <w:tcPr>
            <w:tcW w:w="999" w:type="pct"/>
            <w:tcBorders>
              <w:top w:val="single" w:sz="6" w:space="0" w:color="EFEFEF"/>
              <w:left w:val="single" w:sz="6" w:space="0" w:color="EFEFEF"/>
              <w:bottom w:val="single" w:sz="6" w:space="0" w:color="EFEFEF"/>
              <w:right w:val="single" w:sz="6" w:space="0" w:color="EFEFEF"/>
            </w:tcBorders>
            <w:vAlign w:val="center"/>
            <w:hideMark/>
          </w:tcPr>
          <w:p w14:paraId="6CF36AE1"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Oct 9</w:t>
            </w:r>
          </w:p>
        </w:tc>
      </w:tr>
      <w:tr w:rsidR="000810C4" w:rsidRPr="000810C4" w14:paraId="4EA3D649" w14:textId="77777777" w:rsidTr="000810C4">
        <w:tc>
          <w:tcPr>
            <w:tcW w:w="2230" w:type="pct"/>
            <w:tcBorders>
              <w:top w:val="single" w:sz="6" w:space="0" w:color="EFEFEF"/>
              <w:left w:val="single" w:sz="6" w:space="0" w:color="EFEFEF"/>
              <w:bottom w:val="single" w:sz="6" w:space="0" w:color="EFEFEF"/>
              <w:right w:val="single" w:sz="6" w:space="0" w:color="EFEFEF"/>
            </w:tcBorders>
            <w:vAlign w:val="center"/>
            <w:hideMark/>
          </w:tcPr>
          <w:p w14:paraId="3C2A588C" w14:textId="77777777" w:rsidR="000810C4" w:rsidRPr="000810C4" w:rsidRDefault="000810C4" w:rsidP="000810C4">
            <w:pPr>
              <w:spacing w:line="360" w:lineRule="auto"/>
              <w:rPr>
                <w:rFonts w:eastAsia="Times New Roman" w:cs="Arial"/>
                <w:szCs w:val="24"/>
              </w:rPr>
            </w:pPr>
            <w:r w:rsidRPr="000810C4">
              <w:rPr>
                <w:rFonts w:eastAsia="Times New Roman" w:cs="Arial"/>
                <w:b/>
                <w:bCs/>
                <w:szCs w:val="24"/>
                <w:bdr w:val="single" w:sz="2" w:space="0" w:color="E1E1E1" w:frame="1"/>
              </w:rPr>
              <w:t>Late Registration - For Students not Registered for the Term</w:t>
            </w:r>
            <w:r w:rsidRPr="000810C4">
              <w:rPr>
                <w:rFonts w:eastAsia="Times New Roman" w:cs="Arial"/>
                <w:szCs w:val="24"/>
              </w:rPr>
              <w:br/>
              <w:t>Students registering late will incur a late registration fee of $75.</w:t>
            </w:r>
          </w:p>
        </w:tc>
        <w:tc>
          <w:tcPr>
            <w:tcW w:w="853" w:type="pct"/>
            <w:tcBorders>
              <w:top w:val="single" w:sz="6" w:space="0" w:color="EFEFEF"/>
              <w:left w:val="single" w:sz="6" w:space="0" w:color="EFEFEF"/>
              <w:bottom w:val="single" w:sz="6" w:space="0" w:color="EFEFEF"/>
              <w:right w:val="single" w:sz="6" w:space="0" w:color="EFEFEF"/>
            </w:tcBorders>
            <w:vAlign w:val="center"/>
            <w:hideMark/>
          </w:tcPr>
          <w:p w14:paraId="3F93BC24"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Aug 15 - Aug 22</w:t>
            </w:r>
          </w:p>
        </w:tc>
        <w:tc>
          <w:tcPr>
            <w:tcW w:w="918" w:type="pct"/>
            <w:tcBorders>
              <w:top w:val="single" w:sz="6" w:space="0" w:color="EFEFEF"/>
              <w:left w:val="single" w:sz="6" w:space="0" w:color="EFEFEF"/>
              <w:bottom w:val="single" w:sz="6" w:space="0" w:color="EFEFEF"/>
              <w:right w:val="single" w:sz="6" w:space="0" w:color="EFEFEF"/>
            </w:tcBorders>
            <w:vAlign w:val="center"/>
            <w:hideMark/>
          </w:tcPr>
          <w:p w14:paraId="21A57D48"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Aug 15 - Aug 22</w:t>
            </w:r>
          </w:p>
        </w:tc>
        <w:tc>
          <w:tcPr>
            <w:tcW w:w="999" w:type="pct"/>
            <w:tcBorders>
              <w:top w:val="single" w:sz="6" w:space="0" w:color="EFEFEF"/>
              <w:left w:val="single" w:sz="6" w:space="0" w:color="EFEFEF"/>
              <w:bottom w:val="single" w:sz="6" w:space="0" w:color="EFEFEF"/>
              <w:right w:val="single" w:sz="6" w:space="0" w:color="EFEFEF"/>
            </w:tcBorders>
            <w:vAlign w:val="center"/>
            <w:hideMark/>
          </w:tcPr>
          <w:p w14:paraId="64C40294"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Oct 10 - 17</w:t>
            </w:r>
          </w:p>
        </w:tc>
      </w:tr>
      <w:tr w:rsidR="000810C4" w:rsidRPr="000810C4" w14:paraId="5C049191" w14:textId="77777777" w:rsidTr="000810C4">
        <w:tc>
          <w:tcPr>
            <w:tcW w:w="2230" w:type="pct"/>
            <w:tcBorders>
              <w:top w:val="single" w:sz="6" w:space="0" w:color="EFEFEF"/>
              <w:left w:val="single" w:sz="6" w:space="0" w:color="EFEFEF"/>
              <w:bottom w:val="single" w:sz="6" w:space="0" w:color="EFEFEF"/>
              <w:right w:val="single" w:sz="6" w:space="0" w:color="EFEFEF"/>
            </w:tcBorders>
            <w:vAlign w:val="center"/>
            <w:hideMark/>
          </w:tcPr>
          <w:p w14:paraId="7E608548" w14:textId="77777777" w:rsidR="000810C4" w:rsidRPr="000810C4" w:rsidRDefault="000810C4" w:rsidP="000810C4">
            <w:pPr>
              <w:spacing w:line="360" w:lineRule="auto"/>
              <w:rPr>
                <w:rFonts w:eastAsia="Times New Roman" w:cs="Arial"/>
                <w:szCs w:val="24"/>
              </w:rPr>
            </w:pPr>
            <w:r w:rsidRPr="000810C4">
              <w:rPr>
                <w:rFonts w:eastAsia="Times New Roman" w:cs="Arial"/>
                <w:b/>
                <w:bCs/>
                <w:szCs w:val="24"/>
                <w:bdr w:val="single" w:sz="2" w:space="0" w:color="E1E1E1" w:frame="1"/>
              </w:rPr>
              <w:t xml:space="preserve">Last Day to Withdraw from Entire Term on </w:t>
            </w:r>
            <w:proofErr w:type="spellStart"/>
            <w:r w:rsidRPr="000810C4">
              <w:rPr>
                <w:rFonts w:eastAsia="Times New Roman" w:cs="Arial"/>
                <w:b/>
                <w:bCs/>
                <w:szCs w:val="24"/>
                <w:bdr w:val="single" w:sz="2" w:space="0" w:color="E1E1E1" w:frame="1"/>
              </w:rPr>
              <w:t>myUNT</w:t>
            </w:r>
            <w:proofErr w:type="spellEnd"/>
            <w:r w:rsidRPr="000810C4">
              <w:rPr>
                <w:rFonts w:eastAsia="Times New Roman" w:cs="Arial"/>
                <w:szCs w:val="24"/>
              </w:rPr>
              <w:br/>
              <w:t>Courses do not appear on the transcript. After this date, see Dean of Students to withdraw from the entire term.</w:t>
            </w:r>
          </w:p>
        </w:tc>
        <w:tc>
          <w:tcPr>
            <w:tcW w:w="853" w:type="pct"/>
            <w:tcBorders>
              <w:top w:val="single" w:sz="6" w:space="0" w:color="EFEFEF"/>
              <w:left w:val="single" w:sz="6" w:space="0" w:color="EFEFEF"/>
              <w:bottom w:val="single" w:sz="6" w:space="0" w:color="EFEFEF"/>
              <w:right w:val="single" w:sz="6" w:space="0" w:color="EFEFEF"/>
            </w:tcBorders>
            <w:vAlign w:val="center"/>
            <w:hideMark/>
          </w:tcPr>
          <w:p w14:paraId="57E62865"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Aug 17</w:t>
            </w:r>
          </w:p>
        </w:tc>
        <w:tc>
          <w:tcPr>
            <w:tcW w:w="918" w:type="pct"/>
            <w:tcBorders>
              <w:top w:val="single" w:sz="6" w:space="0" w:color="EFEFEF"/>
              <w:left w:val="single" w:sz="6" w:space="0" w:color="EFEFEF"/>
              <w:bottom w:val="single" w:sz="6" w:space="0" w:color="EFEFEF"/>
              <w:right w:val="single" w:sz="6" w:space="0" w:color="EFEFEF"/>
            </w:tcBorders>
            <w:vAlign w:val="center"/>
            <w:hideMark/>
          </w:tcPr>
          <w:p w14:paraId="33A893AB"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Aug 17</w:t>
            </w:r>
          </w:p>
        </w:tc>
        <w:tc>
          <w:tcPr>
            <w:tcW w:w="999" w:type="pct"/>
            <w:tcBorders>
              <w:top w:val="single" w:sz="6" w:space="0" w:color="EFEFEF"/>
              <w:left w:val="single" w:sz="6" w:space="0" w:color="EFEFEF"/>
              <w:bottom w:val="single" w:sz="6" w:space="0" w:color="EFEFEF"/>
              <w:right w:val="single" w:sz="6" w:space="0" w:color="EFEFEF"/>
            </w:tcBorders>
            <w:vAlign w:val="center"/>
            <w:hideMark/>
          </w:tcPr>
          <w:p w14:paraId="6535CCF4"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Oct 12 if only 8 week II</w:t>
            </w:r>
          </w:p>
        </w:tc>
      </w:tr>
      <w:tr w:rsidR="000810C4" w:rsidRPr="000810C4" w14:paraId="5E077707" w14:textId="77777777" w:rsidTr="000810C4">
        <w:tc>
          <w:tcPr>
            <w:tcW w:w="2230" w:type="pct"/>
            <w:tcBorders>
              <w:top w:val="single" w:sz="6" w:space="0" w:color="EFEFEF"/>
              <w:left w:val="single" w:sz="6" w:space="0" w:color="EFEFEF"/>
              <w:bottom w:val="single" w:sz="6" w:space="0" w:color="EFEFEF"/>
              <w:right w:val="single" w:sz="6" w:space="0" w:color="EFEFEF"/>
            </w:tcBorders>
            <w:vAlign w:val="center"/>
            <w:hideMark/>
          </w:tcPr>
          <w:p w14:paraId="36515B37" w14:textId="77777777" w:rsidR="000810C4" w:rsidRPr="000810C4" w:rsidRDefault="000810C4" w:rsidP="000810C4">
            <w:pPr>
              <w:spacing w:line="360" w:lineRule="auto"/>
              <w:rPr>
                <w:rFonts w:eastAsia="Times New Roman" w:cs="Arial"/>
                <w:szCs w:val="24"/>
                <w:highlight w:val="yellow"/>
              </w:rPr>
            </w:pPr>
            <w:r w:rsidRPr="000810C4">
              <w:rPr>
                <w:rFonts w:eastAsia="Times New Roman" w:cs="Arial"/>
                <w:b/>
                <w:bCs/>
                <w:szCs w:val="24"/>
                <w:highlight w:val="yellow"/>
                <w:bdr w:val="single" w:sz="2" w:space="0" w:color="E1E1E1" w:frame="1"/>
              </w:rPr>
              <w:t>Classes Begin</w:t>
            </w:r>
          </w:p>
        </w:tc>
        <w:tc>
          <w:tcPr>
            <w:tcW w:w="853" w:type="pct"/>
            <w:tcBorders>
              <w:top w:val="single" w:sz="6" w:space="0" w:color="EFEFEF"/>
              <w:left w:val="single" w:sz="6" w:space="0" w:color="EFEFEF"/>
              <w:bottom w:val="single" w:sz="6" w:space="0" w:color="EFEFEF"/>
              <w:right w:val="single" w:sz="6" w:space="0" w:color="EFEFEF"/>
            </w:tcBorders>
            <w:vAlign w:val="center"/>
            <w:hideMark/>
          </w:tcPr>
          <w:p w14:paraId="6A252A44" w14:textId="77777777" w:rsidR="000810C4" w:rsidRPr="000810C4" w:rsidRDefault="000810C4" w:rsidP="000810C4">
            <w:pPr>
              <w:spacing w:line="360" w:lineRule="auto"/>
              <w:rPr>
                <w:rFonts w:eastAsia="Times New Roman" w:cs="Arial"/>
                <w:szCs w:val="24"/>
                <w:highlight w:val="yellow"/>
              </w:rPr>
            </w:pPr>
            <w:r w:rsidRPr="000810C4">
              <w:rPr>
                <w:rFonts w:eastAsia="Times New Roman" w:cs="Arial"/>
                <w:szCs w:val="24"/>
                <w:highlight w:val="yellow"/>
              </w:rPr>
              <w:t>Aug 18</w:t>
            </w:r>
          </w:p>
        </w:tc>
        <w:tc>
          <w:tcPr>
            <w:tcW w:w="918" w:type="pct"/>
            <w:tcBorders>
              <w:top w:val="single" w:sz="6" w:space="0" w:color="EFEFEF"/>
              <w:left w:val="single" w:sz="6" w:space="0" w:color="EFEFEF"/>
              <w:bottom w:val="single" w:sz="6" w:space="0" w:color="EFEFEF"/>
              <w:right w:val="single" w:sz="6" w:space="0" w:color="EFEFEF"/>
            </w:tcBorders>
            <w:vAlign w:val="center"/>
            <w:hideMark/>
          </w:tcPr>
          <w:p w14:paraId="2ED35203" w14:textId="77777777" w:rsidR="000810C4" w:rsidRPr="000810C4" w:rsidRDefault="000810C4" w:rsidP="000810C4">
            <w:pPr>
              <w:spacing w:line="360" w:lineRule="auto"/>
              <w:rPr>
                <w:rFonts w:eastAsia="Times New Roman" w:cs="Arial"/>
                <w:szCs w:val="24"/>
                <w:highlight w:val="yellow"/>
              </w:rPr>
            </w:pPr>
            <w:r w:rsidRPr="000810C4">
              <w:rPr>
                <w:rFonts w:eastAsia="Times New Roman" w:cs="Arial"/>
                <w:szCs w:val="24"/>
                <w:highlight w:val="yellow"/>
              </w:rPr>
              <w:t>Aug 18</w:t>
            </w:r>
          </w:p>
        </w:tc>
        <w:tc>
          <w:tcPr>
            <w:tcW w:w="999" w:type="pct"/>
            <w:tcBorders>
              <w:top w:val="single" w:sz="6" w:space="0" w:color="EFEFEF"/>
              <w:left w:val="single" w:sz="6" w:space="0" w:color="EFEFEF"/>
              <w:bottom w:val="single" w:sz="6" w:space="0" w:color="EFEFEF"/>
              <w:right w:val="single" w:sz="6" w:space="0" w:color="EFEFEF"/>
            </w:tcBorders>
            <w:vAlign w:val="center"/>
            <w:hideMark/>
          </w:tcPr>
          <w:p w14:paraId="7BFE18B9"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Oct 13</w:t>
            </w:r>
          </w:p>
        </w:tc>
      </w:tr>
      <w:tr w:rsidR="000810C4" w:rsidRPr="000810C4" w14:paraId="631E57EE" w14:textId="77777777" w:rsidTr="000810C4">
        <w:tc>
          <w:tcPr>
            <w:tcW w:w="2230" w:type="pct"/>
            <w:tcBorders>
              <w:top w:val="single" w:sz="6" w:space="0" w:color="EFEFEF"/>
              <w:left w:val="single" w:sz="6" w:space="0" w:color="EFEFEF"/>
              <w:bottom w:val="single" w:sz="6" w:space="0" w:color="EFEFEF"/>
              <w:right w:val="single" w:sz="6" w:space="0" w:color="EFEFEF"/>
            </w:tcBorders>
            <w:vAlign w:val="center"/>
            <w:hideMark/>
          </w:tcPr>
          <w:p w14:paraId="5F6E3144" w14:textId="77777777" w:rsidR="000810C4" w:rsidRPr="000810C4" w:rsidRDefault="000810C4" w:rsidP="000810C4">
            <w:pPr>
              <w:spacing w:line="360" w:lineRule="auto"/>
              <w:rPr>
                <w:rFonts w:eastAsia="Times New Roman" w:cs="Arial"/>
                <w:szCs w:val="24"/>
              </w:rPr>
            </w:pPr>
            <w:r w:rsidRPr="000810C4">
              <w:rPr>
                <w:rFonts w:eastAsia="Times New Roman" w:cs="Arial"/>
                <w:b/>
                <w:bCs/>
                <w:szCs w:val="24"/>
                <w:bdr w:val="single" w:sz="2" w:space="0" w:color="E1E1E1" w:frame="1"/>
              </w:rPr>
              <w:lastRenderedPageBreak/>
              <w:t>Last Day to Add a Class or Swap Section</w:t>
            </w:r>
            <w:r w:rsidRPr="000810C4">
              <w:rPr>
                <w:rFonts w:eastAsia="Times New Roman" w:cs="Arial"/>
                <w:szCs w:val="24"/>
              </w:rPr>
              <w:br/>
              <w:t>A swap is switching sections of the same course in the same session.</w:t>
            </w:r>
          </w:p>
        </w:tc>
        <w:tc>
          <w:tcPr>
            <w:tcW w:w="853" w:type="pct"/>
            <w:tcBorders>
              <w:top w:val="single" w:sz="6" w:space="0" w:color="EFEFEF"/>
              <w:left w:val="single" w:sz="6" w:space="0" w:color="EFEFEF"/>
              <w:bottom w:val="single" w:sz="6" w:space="0" w:color="EFEFEF"/>
              <w:right w:val="single" w:sz="6" w:space="0" w:color="EFEFEF"/>
            </w:tcBorders>
            <w:vAlign w:val="center"/>
            <w:hideMark/>
          </w:tcPr>
          <w:p w14:paraId="2164E2DC"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Aug 22</w:t>
            </w:r>
          </w:p>
        </w:tc>
        <w:tc>
          <w:tcPr>
            <w:tcW w:w="918" w:type="pct"/>
            <w:tcBorders>
              <w:top w:val="single" w:sz="6" w:space="0" w:color="EFEFEF"/>
              <w:left w:val="single" w:sz="6" w:space="0" w:color="EFEFEF"/>
              <w:bottom w:val="single" w:sz="6" w:space="0" w:color="EFEFEF"/>
              <w:right w:val="single" w:sz="6" w:space="0" w:color="EFEFEF"/>
            </w:tcBorders>
            <w:vAlign w:val="center"/>
            <w:hideMark/>
          </w:tcPr>
          <w:p w14:paraId="365FCDA4"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Aug 22</w:t>
            </w:r>
          </w:p>
        </w:tc>
        <w:tc>
          <w:tcPr>
            <w:tcW w:w="999" w:type="pct"/>
            <w:tcBorders>
              <w:top w:val="single" w:sz="6" w:space="0" w:color="EFEFEF"/>
              <w:left w:val="single" w:sz="6" w:space="0" w:color="EFEFEF"/>
              <w:bottom w:val="single" w:sz="6" w:space="0" w:color="EFEFEF"/>
              <w:right w:val="single" w:sz="6" w:space="0" w:color="EFEFEF"/>
            </w:tcBorders>
            <w:vAlign w:val="center"/>
            <w:hideMark/>
          </w:tcPr>
          <w:p w14:paraId="1460DD81"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Oct 17</w:t>
            </w:r>
          </w:p>
        </w:tc>
      </w:tr>
      <w:tr w:rsidR="000810C4" w:rsidRPr="000810C4" w14:paraId="27722651" w14:textId="77777777" w:rsidTr="000810C4">
        <w:tc>
          <w:tcPr>
            <w:tcW w:w="2230" w:type="pct"/>
            <w:tcBorders>
              <w:top w:val="single" w:sz="6" w:space="0" w:color="EFEFEF"/>
              <w:left w:val="single" w:sz="6" w:space="0" w:color="EFEFEF"/>
              <w:bottom w:val="single" w:sz="6" w:space="0" w:color="EFEFEF"/>
              <w:right w:val="single" w:sz="6" w:space="0" w:color="EFEFEF"/>
            </w:tcBorders>
            <w:vAlign w:val="center"/>
            <w:hideMark/>
          </w:tcPr>
          <w:p w14:paraId="1E203CE6" w14:textId="77777777" w:rsidR="000810C4" w:rsidRPr="000810C4" w:rsidRDefault="000810C4" w:rsidP="000810C4">
            <w:pPr>
              <w:spacing w:line="360" w:lineRule="auto"/>
              <w:rPr>
                <w:rFonts w:eastAsia="Times New Roman" w:cs="Arial"/>
                <w:szCs w:val="24"/>
              </w:rPr>
            </w:pPr>
            <w:r w:rsidRPr="000810C4">
              <w:rPr>
                <w:rFonts w:eastAsia="Times New Roman" w:cs="Arial"/>
                <w:b/>
                <w:bCs/>
                <w:szCs w:val="24"/>
                <w:bdr w:val="single" w:sz="2" w:space="0" w:color="E1E1E1" w:frame="1"/>
              </w:rPr>
              <w:t>Last Day to Drop a Class Section Without a W</w:t>
            </w:r>
            <w:r w:rsidRPr="000810C4">
              <w:rPr>
                <w:rFonts w:eastAsia="Times New Roman" w:cs="Arial"/>
                <w:szCs w:val="24"/>
              </w:rPr>
              <w:br/>
              <w:t>Courses dropped before this date will not appear on official transcript. (Dropping courses may impact financial aid and degree completion. See advisors.)</w:t>
            </w:r>
          </w:p>
        </w:tc>
        <w:tc>
          <w:tcPr>
            <w:tcW w:w="853" w:type="pct"/>
            <w:tcBorders>
              <w:top w:val="single" w:sz="6" w:space="0" w:color="EFEFEF"/>
              <w:left w:val="single" w:sz="6" w:space="0" w:color="EFEFEF"/>
              <w:bottom w:val="single" w:sz="6" w:space="0" w:color="EFEFEF"/>
              <w:right w:val="single" w:sz="6" w:space="0" w:color="EFEFEF"/>
            </w:tcBorders>
            <w:vAlign w:val="center"/>
            <w:hideMark/>
          </w:tcPr>
          <w:p w14:paraId="55CD0B8F"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Aug 29</w:t>
            </w:r>
          </w:p>
        </w:tc>
        <w:tc>
          <w:tcPr>
            <w:tcW w:w="918" w:type="pct"/>
            <w:tcBorders>
              <w:top w:val="single" w:sz="6" w:space="0" w:color="EFEFEF"/>
              <w:left w:val="single" w:sz="6" w:space="0" w:color="EFEFEF"/>
              <w:bottom w:val="single" w:sz="6" w:space="0" w:color="EFEFEF"/>
              <w:right w:val="single" w:sz="6" w:space="0" w:color="EFEFEF"/>
            </w:tcBorders>
            <w:vAlign w:val="center"/>
            <w:hideMark/>
          </w:tcPr>
          <w:p w14:paraId="36415C25"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Aug 23</w:t>
            </w:r>
          </w:p>
        </w:tc>
        <w:tc>
          <w:tcPr>
            <w:tcW w:w="999" w:type="pct"/>
            <w:tcBorders>
              <w:top w:val="single" w:sz="6" w:space="0" w:color="EFEFEF"/>
              <w:left w:val="single" w:sz="6" w:space="0" w:color="EFEFEF"/>
              <w:bottom w:val="single" w:sz="6" w:space="0" w:color="EFEFEF"/>
              <w:right w:val="single" w:sz="6" w:space="0" w:color="EFEFEF"/>
            </w:tcBorders>
            <w:vAlign w:val="center"/>
            <w:hideMark/>
          </w:tcPr>
          <w:p w14:paraId="0478C033"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Oct 18</w:t>
            </w:r>
          </w:p>
        </w:tc>
      </w:tr>
      <w:tr w:rsidR="000810C4" w:rsidRPr="000810C4" w14:paraId="4196D510" w14:textId="77777777" w:rsidTr="000810C4">
        <w:tc>
          <w:tcPr>
            <w:tcW w:w="2230" w:type="pct"/>
            <w:tcBorders>
              <w:top w:val="single" w:sz="6" w:space="0" w:color="EFEFEF"/>
              <w:left w:val="single" w:sz="6" w:space="0" w:color="EFEFEF"/>
              <w:bottom w:val="single" w:sz="6" w:space="0" w:color="EFEFEF"/>
              <w:right w:val="single" w:sz="6" w:space="0" w:color="EFEFEF"/>
            </w:tcBorders>
            <w:vAlign w:val="center"/>
            <w:hideMark/>
          </w:tcPr>
          <w:p w14:paraId="6134B755" w14:textId="77777777" w:rsidR="000810C4" w:rsidRPr="000810C4" w:rsidRDefault="000810C4" w:rsidP="000810C4">
            <w:pPr>
              <w:spacing w:line="360" w:lineRule="auto"/>
              <w:rPr>
                <w:rFonts w:eastAsia="Times New Roman" w:cs="Arial"/>
                <w:szCs w:val="24"/>
              </w:rPr>
            </w:pPr>
            <w:r w:rsidRPr="000810C4">
              <w:rPr>
                <w:rFonts w:eastAsia="Times New Roman" w:cs="Arial"/>
                <w:b/>
                <w:bCs/>
                <w:szCs w:val="24"/>
                <w:bdr w:val="single" w:sz="2" w:space="0" w:color="E1E1E1" w:frame="1"/>
              </w:rPr>
              <w:t>Drop with a Grade of W Begins</w:t>
            </w:r>
            <w:r w:rsidRPr="000810C4">
              <w:rPr>
                <w:rFonts w:eastAsia="Times New Roman" w:cs="Arial"/>
                <w:szCs w:val="24"/>
              </w:rPr>
              <w:br/>
              <w:t xml:space="preserve">Course appears on the transcript with a grade of W and </w:t>
            </w:r>
            <w:proofErr w:type="gramStart"/>
            <w:r w:rsidRPr="000810C4">
              <w:rPr>
                <w:rFonts w:eastAsia="Times New Roman" w:cs="Arial"/>
                <w:szCs w:val="24"/>
              </w:rPr>
              <w:t>tuition</w:t>
            </w:r>
            <w:proofErr w:type="gramEnd"/>
            <w:r w:rsidRPr="000810C4">
              <w:rPr>
                <w:rFonts w:eastAsia="Times New Roman" w:cs="Arial"/>
                <w:szCs w:val="24"/>
              </w:rPr>
              <w:t xml:space="preserve"> and fees remain. (Dropping courses may impact financial aid and degree completion. See advisors.)</w:t>
            </w:r>
          </w:p>
        </w:tc>
        <w:tc>
          <w:tcPr>
            <w:tcW w:w="853" w:type="pct"/>
            <w:tcBorders>
              <w:top w:val="single" w:sz="6" w:space="0" w:color="EFEFEF"/>
              <w:left w:val="single" w:sz="6" w:space="0" w:color="EFEFEF"/>
              <w:bottom w:val="single" w:sz="6" w:space="0" w:color="EFEFEF"/>
              <w:right w:val="single" w:sz="6" w:space="0" w:color="EFEFEF"/>
            </w:tcBorders>
            <w:vAlign w:val="center"/>
            <w:hideMark/>
          </w:tcPr>
          <w:p w14:paraId="3E6A23C7"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Aug 30</w:t>
            </w:r>
          </w:p>
        </w:tc>
        <w:tc>
          <w:tcPr>
            <w:tcW w:w="918" w:type="pct"/>
            <w:tcBorders>
              <w:top w:val="single" w:sz="6" w:space="0" w:color="EFEFEF"/>
              <w:left w:val="single" w:sz="6" w:space="0" w:color="EFEFEF"/>
              <w:bottom w:val="single" w:sz="6" w:space="0" w:color="EFEFEF"/>
              <w:right w:val="single" w:sz="6" w:space="0" w:color="EFEFEF"/>
            </w:tcBorders>
            <w:vAlign w:val="center"/>
            <w:hideMark/>
          </w:tcPr>
          <w:p w14:paraId="08EB525A"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Aug 24</w:t>
            </w:r>
          </w:p>
        </w:tc>
        <w:tc>
          <w:tcPr>
            <w:tcW w:w="999" w:type="pct"/>
            <w:tcBorders>
              <w:top w:val="single" w:sz="6" w:space="0" w:color="EFEFEF"/>
              <w:left w:val="single" w:sz="6" w:space="0" w:color="EFEFEF"/>
              <w:bottom w:val="single" w:sz="6" w:space="0" w:color="EFEFEF"/>
              <w:right w:val="single" w:sz="6" w:space="0" w:color="EFEFEF"/>
            </w:tcBorders>
            <w:vAlign w:val="center"/>
            <w:hideMark/>
          </w:tcPr>
          <w:p w14:paraId="46C2FDFE"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Oct 19</w:t>
            </w:r>
          </w:p>
        </w:tc>
      </w:tr>
      <w:tr w:rsidR="000810C4" w:rsidRPr="000810C4" w14:paraId="0E253E2A" w14:textId="77777777" w:rsidTr="000810C4">
        <w:tc>
          <w:tcPr>
            <w:tcW w:w="2230" w:type="pct"/>
            <w:tcBorders>
              <w:top w:val="single" w:sz="6" w:space="0" w:color="EFEFEF"/>
              <w:left w:val="single" w:sz="6" w:space="0" w:color="EFEFEF"/>
              <w:bottom w:val="single" w:sz="6" w:space="0" w:color="EFEFEF"/>
              <w:right w:val="single" w:sz="6" w:space="0" w:color="EFEFEF"/>
            </w:tcBorders>
            <w:vAlign w:val="center"/>
            <w:hideMark/>
          </w:tcPr>
          <w:p w14:paraId="52788DD8" w14:textId="77777777" w:rsidR="000810C4" w:rsidRPr="000810C4" w:rsidRDefault="000810C4" w:rsidP="000810C4">
            <w:pPr>
              <w:spacing w:line="360" w:lineRule="auto"/>
              <w:rPr>
                <w:rFonts w:eastAsia="Times New Roman" w:cs="Arial"/>
                <w:szCs w:val="24"/>
              </w:rPr>
            </w:pPr>
            <w:r w:rsidRPr="000810C4">
              <w:rPr>
                <w:rFonts w:eastAsia="Times New Roman" w:cs="Arial"/>
                <w:b/>
                <w:bCs/>
                <w:szCs w:val="24"/>
                <w:bdr w:val="single" w:sz="2" w:space="0" w:color="E1E1E1" w:frame="1"/>
              </w:rPr>
              <w:t>Last day to change to pass/no pass grade option (undergrads)</w:t>
            </w:r>
          </w:p>
        </w:tc>
        <w:tc>
          <w:tcPr>
            <w:tcW w:w="853" w:type="pct"/>
            <w:tcBorders>
              <w:top w:val="single" w:sz="6" w:space="0" w:color="EFEFEF"/>
              <w:left w:val="single" w:sz="6" w:space="0" w:color="EFEFEF"/>
              <w:bottom w:val="single" w:sz="6" w:space="0" w:color="EFEFEF"/>
              <w:right w:val="single" w:sz="6" w:space="0" w:color="EFEFEF"/>
            </w:tcBorders>
            <w:vAlign w:val="center"/>
            <w:hideMark/>
          </w:tcPr>
          <w:p w14:paraId="75E678CC"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Sept 26</w:t>
            </w:r>
          </w:p>
        </w:tc>
        <w:tc>
          <w:tcPr>
            <w:tcW w:w="918" w:type="pct"/>
            <w:tcBorders>
              <w:top w:val="single" w:sz="6" w:space="0" w:color="EFEFEF"/>
              <w:left w:val="single" w:sz="6" w:space="0" w:color="EFEFEF"/>
              <w:bottom w:val="single" w:sz="6" w:space="0" w:color="EFEFEF"/>
              <w:right w:val="single" w:sz="6" w:space="0" w:color="EFEFEF"/>
            </w:tcBorders>
            <w:vAlign w:val="center"/>
            <w:hideMark/>
          </w:tcPr>
          <w:p w14:paraId="25B52871"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Sept 5</w:t>
            </w:r>
          </w:p>
        </w:tc>
        <w:tc>
          <w:tcPr>
            <w:tcW w:w="999" w:type="pct"/>
            <w:tcBorders>
              <w:top w:val="single" w:sz="6" w:space="0" w:color="EFEFEF"/>
              <w:left w:val="single" w:sz="6" w:space="0" w:color="EFEFEF"/>
              <w:bottom w:val="single" w:sz="6" w:space="0" w:color="EFEFEF"/>
              <w:right w:val="single" w:sz="6" w:space="0" w:color="EFEFEF"/>
            </w:tcBorders>
            <w:vAlign w:val="center"/>
            <w:hideMark/>
          </w:tcPr>
          <w:p w14:paraId="31DD341E"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Oct 31</w:t>
            </w:r>
          </w:p>
        </w:tc>
      </w:tr>
      <w:tr w:rsidR="000810C4" w:rsidRPr="000810C4" w14:paraId="737CF332" w14:textId="77777777" w:rsidTr="000810C4">
        <w:tc>
          <w:tcPr>
            <w:tcW w:w="2230" w:type="pct"/>
            <w:tcBorders>
              <w:top w:val="single" w:sz="6" w:space="0" w:color="EFEFEF"/>
              <w:left w:val="single" w:sz="6" w:space="0" w:color="EFEFEF"/>
              <w:bottom w:val="single" w:sz="6" w:space="0" w:color="EFEFEF"/>
              <w:right w:val="single" w:sz="6" w:space="0" w:color="EFEFEF"/>
            </w:tcBorders>
            <w:vAlign w:val="center"/>
            <w:hideMark/>
          </w:tcPr>
          <w:p w14:paraId="45CE8DE0" w14:textId="77777777" w:rsidR="000810C4" w:rsidRPr="000810C4" w:rsidRDefault="000810C4" w:rsidP="000810C4">
            <w:pPr>
              <w:spacing w:line="360" w:lineRule="auto"/>
              <w:rPr>
                <w:rFonts w:eastAsia="Times New Roman" w:cs="Arial"/>
                <w:szCs w:val="24"/>
              </w:rPr>
            </w:pPr>
            <w:r w:rsidRPr="000810C4">
              <w:rPr>
                <w:rFonts w:eastAsia="Times New Roman" w:cs="Arial"/>
                <w:b/>
                <w:bCs/>
                <w:szCs w:val="24"/>
                <w:bdr w:val="single" w:sz="2" w:space="0" w:color="E1E1E1" w:frame="1"/>
              </w:rPr>
              <w:t>Midpoint of the Semester</w:t>
            </w:r>
          </w:p>
        </w:tc>
        <w:tc>
          <w:tcPr>
            <w:tcW w:w="853" w:type="pct"/>
            <w:tcBorders>
              <w:top w:val="single" w:sz="6" w:space="0" w:color="EFEFEF"/>
              <w:left w:val="single" w:sz="6" w:space="0" w:color="EFEFEF"/>
              <w:bottom w:val="single" w:sz="6" w:space="0" w:color="EFEFEF"/>
              <w:right w:val="single" w:sz="6" w:space="0" w:color="EFEFEF"/>
            </w:tcBorders>
            <w:vAlign w:val="center"/>
            <w:hideMark/>
          </w:tcPr>
          <w:p w14:paraId="2025A231"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Oct 10</w:t>
            </w:r>
          </w:p>
        </w:tc>
        <w:tc>
          <w:tcPr>
            <w:tcW w:w="918" w:type="pct"/>
            <w:tcBorders>
              <w:top w:val="single" w:sz="6" w:space="0" w:color="EFEFEF"/>
              <w:left w:val="single" w:sz="6" w:space="0" w:color="EFEFEF"/>
              <w:bottom w:val="single" w:sz="6" w:space="0" w:color="EFEFEF"/>
              <w:right w:val="single" w:sz="6" w:space="0" w:color="EFEFEF"/>
            </w:tcBorders>
            <w:vAlign w:val="center"/>
            <w:hideMark/>
          </w:tcPr>
          <w:p w14:paraId="5ECC0724"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Sept 12</w:t>
            </w:r>
          </w:p>
        </w:tc>
        <w:tc>
          <w:tcPr>
            <w:tcW w:w="999" w:type="pct"/>
            <w:tcBorders>
              <w:top w:val="single" w:sz="6" w:space="0" w:color="EFEFEF"/>
              <w:left w:val="single" w:sz="6" w:space="0" w:color="EFEFEF"/>
              <w:bottom w:val="single" w:sz="6" w:space="0" w:color="EFEFEF"/>
              <w:right w:val="single" w:sz="6" w:space="0" w:color="EFEFEF"/>
            </w:tcBorders>
            <w:vAlign w:val="center"/>
            <w:hideMark/>
          </w:tcPr>
          <w:p w14:paraId="543AEC02"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Nov 7</w:t>
            </w:r>
          </w:p>
        </w:tc>
      </w:tr>
      <w:tr w:rsidR="000810C4" w:rsidRPr="000810C4" w14:paraId="1698367A" w14:textId="77777777" w:rsidTr="000810C4">
        <w:tc>
          <w:tcPr>
            <w:tcW w:w="2230" w:type="pct"/>
            <w:tcBorders>
              <w:top w:val="single" w:sz="6" w:space="0" w:color="EFEFEF"/>
              <w:left w:val="single" w:sz="6" w:space="0" w:color="EFEFEF"/>
              <w:bottom w:val="single" w:sz="6" w:space="0" w:color="EFEFEF"/>
              <w:right w:val="single" w:sz="6" w:space="0" w:color="EFEFEF"/>
            </w:tcBorders>
            <w:vAlign w:val="center"/>
            <w:hideMark/>
          </w:tcPr>
          <w:p w14:paraId="1B8AC9A4" w14:textId="77777777" w:rsidR="000810C4" w:rsidRPr="000810C4" w:rsidRDefault="000810C4" w:rsidP="000810C4">
            <w:pPr>
              <w:spacing w:line="360" w:lineRule="auto"/>
              <w:rPr>
                <w:rFonts w:eastAsia="Times New Roman" w:cs="Arial"/>
                <w:szCs w:val="24"/>
              </w:rPr>
            </w:pPr>
            <w:r w:rsidRPr="000810C4">
              <w:rPr>
                <w:rFonts w:eastAsia="Times New Roman" w:cs="Arial"/>
                <w:b/>
                <w:bCs/>
                <w:szCs w:val="24"/>
                <w:bdr w:val="single" w:sz="2" w:space="0" w:color="E1E1E1" w:frame="1"/>
              </w:rPr>
              <w:t>Last day for a student to drop a course or all courses with a grade of W</w:t>
            </w:r>
          </w:p>
        </w:tc>
        <w:tc>
          <w:tcPr>
            <w:tcW w:w="853" w:type="pct"/>
            <w:tcBorders>
              <w:top w:val="single" w:sz="6" w:space="0" w:color="EFEFEF"/>
              <w:left w:val="single" w:sz="6" w:space="0" w:color="EFEFEF"/>
              <w:bottom w:val="single" w:sz="6" w:space="0" w:color="EFEFEF"/>
              <w:right w:val="single" w:sz="6" w:space="0" w:color="EFEFEF"/>
            </w:tcBorders>
            <w:vAlign w:val="center"/>
            <w:hideMark/>
          </w:tcPr>
          <w:p w14:paraId="36665173"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Nov 7</w:t>
            </w:r>
          </w:p>
        </w:tc>
        <w:tc>
          <w:tcPr>
            <w:tcW w:w="918" w:type="pct"/>
            <w:tcBorders>
              <w:top w:val="single" w:sz="6" w:space="0" w:color="EFEFEF"/>
              <w:left w:val="single" w:sz="6" w:space="0" w:color="EFEFEF"/>
              <w:bottom w:val="single" w:sz="6" w:space="0" w:color="EFEFEF"/>
              <w:right w:val="single" w:sz="6" w:space="0" w:color="EFEFEF"/>
            </w:tcBorders>
            <w:vAlign w:val="center"/>
            <w:hideMark/>
          </w:tcPr>
          <w:p w14:paraId="0E4F7D73"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Sept 26</w:t>
            </w:r>
          </w:p>
        </w:tc>
        <w:tc>
          <w:tcPr>
            <w:tcW w:w="999" w:type="pct"/>
            <w:tcBorders>
              <w:top w:val="single" w:sz="6" w:space="0" w:color="EFEFEF"/>
              <w:left w:val="single" w:sz="6" w:space="0" w:color="EFEFEF"/>
              <w:bottom w:val="single" w:sz="6" w:space="0" w:color="EFEFEF"/>
              <w:right w:val="single" w:sz="6" w:space="0" w:color="EFEFEF"/>
            </w:tcBorders>
            <w:vAlign w:val="center"/>
            <w:hideMark/>
          </w:tcPr>
          <w:p w14:paraId="1A8C61FF"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Nov 21</w:t>
            </w:r>
          </w:p>
        </w:tc>
      </w:tr>
      <w:tr w:rsidR="000810C4" w:rsidRPr="000810C4" w14:paraId="718DEA8A" w14:textId="77777777" w:rsidTr="000810C4">
        <w:tc>
          <w:tcPr>
            <w:tcW w:w="2230" w:type="pct"/>
            <w:tcBorders>
              <w:top w:val="single" w:sz="6" w:space="0" w:color="EFEFEF"/>
              <w:left w:val="single" w:sz="6" w:space="0" w:color="EFEFEF"/>
              <w:bottom w:val="single" w:sz="6" w:space="0" w:color="EFEFEF"/>
              <w:right w:val="single" w:sz="6" w:space="0" w:color="EFEFEF"/>
            </w:tcBorders>
            <w:vAlign w:val="center"/>
            <w:hideMark/>
          </w:tcPr>
          <w:p w14:paraId="686E9AB1" w14:textId="77777777" w:rsidR="000810C4" w:rsidRPr="000810C4" w:rsidRDefault="000810C4" w:rsidP="000810C4">
            <w:pPr>
              <w:spacing w:line="360" w:lineRule="auto"/>
              <w:rPr>
                <w:rFonts w:eastAsia="Times New Roman" w:cs="Arial"/>
                <w:szCs w:val="24"/>
              </w:rPr>
            </w:pPr>
            <w:r w:rsidRPr="000810C4">
              <w:rPr>
                <w:rFonts w:eastAsia="Times New Roman" w:cs="Arial"/>
                <w:b/>
                <w:bCs/>
                <w:szCs w:val="24"/>
                <w:bdr w:val="single" w:sz="2" w:space="0" w:color="E1E1E1" w:frame="1"/>
              </w:rPr>
              <w:t>First day to request a grade of Incomplete</w:t>
            </w:r>
          </w:p>
        </w:tc>
        <w:tc>
          <w:tcPr>
            <w:tcW w:w="853" w:type="pct"/>
            <w:tcBorders>
              <w:top w:val="single" w:sz="6" w:space="0" w:color="EFEFEF"/>
              <w:left w:val="single" w:sz="6" w:space="0" w:color="EFEFEF"/>
              <w:bottom w:val="single" w:sz="6" w:space="0" w:color="EFEFEF"/>
              <w:right w:val="single" w:sz="6" w:space="0" w:color="EFEFEF"/>
            </w:tcBorders>
            <w:vAlign w:val="center"/>
            <w:hideMark/>
          </w:tcPr>
          <w:p w14:paraId="7631773A"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Nov 8</w:t>
            </w:r>
          </w:p>
        </w:tc>
        <w:tc>
          <w:tcPr>
            <w:tcW w:w="918" w:type="pct"/>
            <w:tcBorders>
              <w:top w:val="single" w:sz="6" w:space="0" w:color="EFEFEF"/>
              <w:left w:val="single" w:sz="6" w:space="0" w:color="EFEFEF"/>
              <w:bottom w:val="single" w:sz="6" w:space="0" w:color="EFEFEF"/>
              <w:right w:val="single" w:sz="6" w:space="0" w:color="EFEFEF"/>
            </w:tcBorders>
            <w:vAlign w:val="center"/>
            <w:hideMark/>
          </w:tcPr>
          <w:p w14:paraId="62B7E0BB"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Sept 27</w:t>
            </w:r>
          </w:p>
        </w:tc>
        <w:tc>
          <w:tcPr>
            <w:tcW w:w="999" w:type="pct"/>
            <w:tcBorders>
              <w:top w:val="single" w:sz="6" w:space="0" w:color="EFEFEF"/>
              <w:left w:val="single" w:sz="6" w:space="0" w:color="EFEFEF"/>
              <w:bottom w:val="single" w:sz="6" w:space="0" w:color="EFEFEF"/>
              <w:right w:val="single" w:sz="6" w:space="0" w:color="EFEFEF"/>
            </w:tcBorders>
            <w:vAlign w:val="center"/>
            <w:hideMark/>
          </w:tcPr>
          <w:p w14:paraId="43355F18"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Nov 22</w:t>
            </w:r>
          </w:p>
        </w:tc>
      </w:tr>
      <w:tr w:rsidR="000810C4" w:rsidRPr="000810C4" w14:paraId="532C7D1C" w14:textId="77777777" w:rsidTr="000810C4">
        <w:tc>
          <w:tcPr>
            <w:tcW w:w="2230" w:type="pct"/>
            <w:tcBorders>
              <w:top w:val="single" w:sz="6" w:space="0" w:color="EFEFEF"/>
              <w:left w:val="single" w:sz="6" w:space="0" w:color="EFEFEF"/>
              <w:bottom w:val="single" w:sz="6" w:space="0" w:color="EFEFEF"/>
              <w:right w:val="single" w:sz="6" w:space="0" w:color="EFEFEF"/>
            </w:tcBorders>
            <w:vAlign w:val="center"/>
            <w:hideMark/>
          </w:tcPr>
          <w:p w14:paraId="6C6BB3A1" w14:textId="77777777" w:rsidR="000810C4" w:rsidRPr="000810C4" w:rsidRDefault="000810C4" w:rsidP="000810C4">
            <w:pPr>
              <w:spacing w:line="360" w:lineRule="auto"/>
              <w:rPr>
                <w:rFonts w:eastAsia="Times New Roman" w:cs="Arial"/>
                <w:szCs w:val="24"/>
              </w:rPr>
            </w:pPr>
            <w:r w:rsidRPr="000810C4">
              <w:rPr>
                <w:rFonts w:eastAsia="Times New Roman" w:cs="Arial"/>
                <w:b/>
                <w:bCs/>
                <w:szCs w:val="24"/>
                <w:bdr w:val="single" w:sz="2" w:space="0" w:color="E1E1E1" w:frame="1"/>
              </w:rPr>
              <w:t>Pre-Finals Days</w:t>
            </w:r>
          </w:p>
        </w:tc>
        <w:tc>
          <w:tcPr>
            <w:tcW w:w="853" w:type="pct"/>
            <w:tcBorders>
              <w:top w:val="single" w:sz="6" w:space="0" w:color="EFEFEF"/>
              <w:left w:val="single" w:sz="6" w:space="0" w:color="EFEFEF"/>
              <w:bottom w:val="single" w:sz="6" w:space="0" w:color="EFEFEF"/>
              <w:right w:val="single" w:sz="6" w:space="0" w:color="EFEFEF"/>
            </w:tcBorders>
            <w:vAlign w:val="center"/>
            <w:hideMark/>
          </w:tcPr>
          <w:p w14:paraId="7AD71F4C"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Dec 3 - 4</w:t>
            </w:r>
          </w:p>
        </w:tc>
        <w:tc>
          <w:tcPr>
            <w:tcW w:w="918" w:type="pct"/>
            <w:tcBorders>
              <w:top w:val="single" w:sz="6" w:space="0" w:color="EFEFEF"/>
              <w:left w:val="single" w:sz="6" w:space="0" w:color="EFEFEF"/>
              <w:bottom w:val="single" w:sz="6" w:space="0" w:color="EFEFEF"/>
              <w:right w:val="single" w:sz="6" w:space="0" w:color="EFEFEF"/>
            </w:tcBorders>
            <w:vAlign w:val="center"/>
            <w:hideMark/>
          </w:tcPr>
          <w:p w14:paraId="29D89189"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N/A</w:t>
            </w:r>
          </w:p>
        </w:tc>
        <w:tc>
          <w:tcPr>
            <w:tcW w:w="999" w:type="pct"/>
            <w:tcBorders>
              <w:top w:val="single" w:sz="6" w:space="0" w:color="EFEFEF"/>
              <w:left w:val="single" w:sz="6" w:space="0" w:color="EFEFEF"/>
              <w:bottom w:val="single" w:sz="6" w:space="0" w:color="EFEFEF"/>
              <w:right w:val="single" w:sz="6" w:space="0" w:color="EFEFEF"/>
            </w:tcBorders>
            <w:vAlign w:val="center"/>
            <w:hideMark/>
          </w:tcPr>
          <w:p w14:paraId="7453F009"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N/A</w:t>
            </w:r>
          </w:p>
        </w:tc>
      </w:tr>
      <w:tr w:rsidR="000810C4" w:rsidRPr="000810C4" w14:paraId="7BAF7921" w14:textId="77777777" w:rsidTr="000810C4">
        <w:tc>
          <w:tcPr>
            <w:tcW w:w="2230" w:type="pct"/>
            <w:tcBorders>
              <w:top w:val="single" w:sz="6" w:space="0" w:color="EFEFEF"/>
              <w:left w:val="single" w:sz="6" w:space="0" w:color="EFEFEF"/>
              <w:bottom w:val="single" w:sz="6" w:space="0" w:color="EFEFEF"/>
              <w:right w:val="single" w:sz="6" w:space="0" w:color="EFEFEF"/>
            </w:tcBorders>
            <w:vAlign w:val="center"/>
            <w:hideMark/>
          </w:tcPr>
          <w:p w14:paraId="6CC86E1D" w14:textId="77777777" w:rsidR="000810C4" w:rsidRPr="000810C4" w:rsidRDefault="000810C4" w:rsidP="000810C4">
            <w:pPr>
              <w:spacing w:line="360" w:lineRule="auto"/>
              <w:rPr>
                <w:rFonts w:eastAsia="Times New Roman" w:cs="Arial"/>
                <w:szCs w:val="24"/>
              </w:rPr>
            </w:pPr>
            <w:r w:rsidRPr="000810C4">
              <w:rPr>
                <w:rFonts w:eastAsia="Times New Roman" w:cs="Arial"/>
                <w:b/>
                <w:bCs/>
                <w:szCs w:val="24"/>
                <w:bdr w:val="single" w:sz="2" w:space="0" w:color="E1E1E1" w:frame="1"/>
              </w:rPr>
              <w:t>Last Regular Class Meeting</w:t>
            </w:r>
          </w:p>
        </w:tc>
        <w:tc>
          <w:tcPr>
            <w:tcW w:w="853" w:type="pct"/>
            <w:tcBorders>
              <w:top w:val="single" w:sz="6" w:space="0" w:color="EFEFEF"/>
              <w:left w:val="single" w:sz="6" w:space="0" w:color="EFEFEF"/>
              <w:bottom w:val="single" w:sz="6" w:space="0" w:color="EFEFEF"/>
              <w:right w:val="single" w:sz="6" w:space="0" w:color="EFEFEF"/>
            </w:tcBorders>
            <w:vAlign w:val="center"/>
            <w:hideMark/>
          </w:tcPr>
          <w:p w14:paraId="603551A8"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Dec 4</w:t>
            </w:r>
          </w:p>
        </w:tc>
        <w:tc>
          <w:tcPr>
            <w:tcW w:w="918" w:type="pct"/>
            <w:tcBorders>
              <w:top w:val="single" w:sz="6" w:space="0" w:color="EFEFEF"/>
              <w:left w:val="single" w:sz="6" w:space="0" w:color="EFEFEF"/>
              <w:bottom w:val="single" w:sz="6" w:space="0" w:color="EFEFEF"/>
              <w:right w:val="single" w:sz="6" w:space="0" w:color="EFEFEF"/>
            </w:tcBorders>
            <w:vAlign w:val="center"/>
            <w:hideMark/>
          </w:tcPr>
          <w:p w14:paraId="788A956F"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Oct 9</w:t>
            </w:r>
          </w:p>
        </w:tc>
        <w:tc>
          <w:tcPr>
            <w:tcW w:w="999" w:type="pct"/>
            <w:tcBorders>
              <w:top w:val="single" w:sz="6" w:space="0" w:color="EFEFEF"/>
              <w:left w:val="single" w:sz="6" w:space="0" w:color="EFEFEF"/>
              <w:bottom w:val="single" w:sz="6" w:space="0" w:color="EFEFEF"/>
              <w:right w:val="single" w:sz="6" w:space="0" w:color="EFEFEF"/>
            </w:tcBorders>
            <w:vAlign w:val="center"/>
            <w:hideMark/>
          </w:tcPr>
          <w:p w14:paraId="7793C9BE"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Dec 11</w:t>
            </w:r>
          </w:p>
        </w:tc>
      </w:tr>
      <w:tr w:rsidR="000810C4" w:rsidRPr="000810C4" w14:paraId="13B5CAA3" w14:textId="77777777" w:rsidTr="000810C4">
        <w:tc>
          <w:tcPr>
            <w:tcW w:w="2230" w:type="pct"/>
            <w:tcBorders>
              <w:top w:val="single" w:sz="6" w:space="0" w:color="EFEFEF"/>
              <w:left w:val="single" w:sz="6" w:space="0" w:color="EFEFEF"/>
              <w:bottom w:val="single" w:sz="6" w:space="0" w:color="EFEFEF"/>
              <w:right w:val="single" w:sz="6" w:space="0" w:color="EFEFEF"/>
            </w:tcBorders>
            <w:vAlign w:val="center"/>
            <w:hideMark/>
          </w:tcPr>
          <w:p w14:paraId="15C6D19D" w14:textId="77777777" w:rsidR="000810C4" w:rsidRPr="000810C4" w:rsidRDefault="000810C4" w:rsidP="000810C4">
            <w:pPr>
              <w:spacing w:line="360" w:lineRule="auto"/>
              <w:rPr>
                <w:rFonts w:eastAsia="Times New Roman" w:cs="Arial"/>
                <w:szCs w:val="24"/>
              </w:rPr>
            </w:pPr>
            <w:r w:rsidRPr="000810C4">
              <w:rPr>
                <w:rFonts w:eastAsia="Times New Roman" w:cs="Arial"/>
                <w:b/>
                <w:bCs/>
                <w:szCs w:val="24"/>
                <w:bdr w:val="single" w:sz="2" w:space="0" w:color="E1E1E1" w:frame="1"/>
              </w:rPr>
              <w:lastRenderedPageBreak/>
              <w:t>Reading Day - No Classes</w:t>
            </w:r>
          </w:p>
        </w:tc>
        <w:tc>
          <w:tcPr>
            <w:tcW w:w="853" w:type="pct"/>
            <w:tcBorders>
              <w:top w:val="single" w:sz="6" w:space="0" w:color="EFEFEF"/>
              <w:left w:val="single" w:sz="6" w:space="0" w:color="EFEFEF"/>
              <w:bottom w:val="single" w:sz="6" w:space="0" w:color="EFEFEF"/>
              <w:right w:val="single" w:sz="6" w:space="0" w:color="EFEFEF"/>
            </w:tcBorders>
            <w:vAlign w:val="center"/>
            <w:hideMark/>
          </w:tcPr>
          <w:p w14:paraId="076439CC"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Dec 5</w:t>
            </w:r>
          </w:p>
        </w:tc>
        <w:tc>
          <w:tcPr>
            <w:tcW w:w="918" w:type="pct"/>
            <w:tcBorders>
              <w:top w:val="single" w:sz="6" w:space="0" w:color="EFEFEF"/>
              <w:left w:val="single" w:sz="6" w:space="0" w:color="EFEFEF"/>
              <w:bottom w:val="single" w:sz="6" w:space="0" w:color="EFEFEF"/>
              <w:right w:val="single" w:sz="6" w:space="0" w:color="EFEFEF"/>
            </w:tcBorders>
            <w:vAlign w:val="center"/>
            <w:hideMark/>
          </w:tcPr>
          <w:p w14:paraId="2B09FEB5"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N/A</w:t>
            </w:r>
          </w:p>
        </w:tc>
        <w:tc>
          <w:tcPr>
            <w:tcW w:w="999" w:type="pct"/>
            <w:tcBorders>
              <w:top w:val="single" w:sz="6" w:space="0" w:color="EFEFEF"/>
              <w:left w:val="single" w:sz="6" w:space="0" w:color="EFEFEF"/>
              <w:bottom w:val="single" w:sz="6" w:space="0" w:color="EFEFEF"/>
              <w:right w:val="single" w:sz="6" w:space="0" w:color="EFEFEF"/>
            </w:tcBorders>
            <w:vAlign w:val="center"/>
            <w:hideMark/>
          </w:tcPr>
          <w:p w14:paraId="397D370D"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N/A</w:t>
            </w:r>
          </w:p>
        </w:tc>
      </w:tr>
      <w:tr w:rsidR="000810C4" w:rsidRPr="000810C4" w14:paraId="67742C7B" w14:textId="77777777" w:rsidTr="000810C4">
        <w:tc>
          <w:tcPr>
            <w:tcW w:w="2230" w:type="pct"/>
            <w:tcBorders>
              <w:top w:val="single" w:sz="6" w:space="0" w:color="EFEFEF"/>
              <w:left w:val="single" w:sz="6" w:space="0" w:color="EFEFEF"/>
              <w:bottom w:val="single" w:sz="6" w:space="0" w:color="EFEFEF"/>
              <w:right w:val="single" w:sz="6" w:space="0" w:color="EFEFEF"/>
            </w:tcBorders>
            <w:vAlign w:val="center"/>
            <w:hideMark/>
          </w:tcPr>
          <w:p w14:paraId="402B8BAF" w14:textId="77777777" w:rsidR="000810C4" w:rsidRPr="000810C4" w:rsidRDefault="000810C4" w:rsidP="000810C4">
            <w:pPr>
              <w:spacing w:line="360" w:lineRule="auto"/>
              <w:rPr>
                <w:rFonts w:eastAsia="Times New Roman" w:cs="Arial"/>
                <w:szCs w:val="24"/>
                <w:highlight w:val="yellow"/>
              </w:rPr>
            </w:pPr>
            <w:r w:rsidRPr="000810C4">
              <w:rPr>
                <w:rFonts w:eastAsia="Times New Roman" w:cs="Arial"/>
                <w:b/>
                <w:bCs/>
                <w:szCs w:val="24"/>
                <w:highlight w:val="yellow"/>
                <w:bdr w:val="single" w:sz="2" w:space="0" w:color="E1E1E1" w:frame="1"/>
              </w:rPr>
              <w:t>Final Exams</w:t>
            </w:r>
          </w:p>
        </w:tc>
        <w:tc>
          <w:tcPr>
            <w:tcW w:w="853" w:type="pct"/>
            <w:tcBorders>
              <w:top w:val="single" w:sz="6" w:space="0" w:color="EFEFEF"/>
              <w:left w:val="single" w:sz="6" w:space="0" w:color="EFEFEF"/>
              <w:bottom w:val="single" w:sz="6" w:space="0" w:color="EFEFEF"/>
              <w:right w:val="single" w:sz="6" w:space="0" w:color="EFEFEF"/>
            </w:tcBorders>
            <w:vAlign w:val="center"/>
            <w:hideMark/>
          </w:tcPr>
          <w:p w14:paraId="619A8274" w14:textId="77777777" w:rsidR="000810C4" w:rsidRPr="000810C4" w:rsidRDefault="000810C4" w:rsidP="000810C4">
            <w:pPr>
              <w:spacing w:line="360" w:lineRule="auto"/>
              <w:rPr>
                <w:rFonts w:eastAsia="Times New Roman" w:cs="Arial"/>
                <w:szCs w:val="24"/>
                <w:highlight w:val="yellow"/>
              </w:rPr>
            </w:pPr>
            <w:r w:rsidRPr="000810C4">
              <w:rPr>
                <w:rFonts w:eastAsia="Times New Roman" w:cs="Arial"/>
                <w:szCs w:val="24"/>
                <w:highlight w:val="yellow"/>
              </w:rPr>
              <w:t>Dec 6 - 12</w:t>
            </w:r>
          </w:p>
        </w:tc>
        <w:tc>
          <w:tcPr>
            <w:tcW w:w="918" w:type="pct"/>
            <w:tcBorders>
              <w:top w:val="single" w:sz="6" w:space="0" w:color="EFEFEF"/>
              <w:left w:val="single" w:sz="6" w:space="0" w:color="EFEFEF"/>
              <w:bottom w:val="single" w:sz="6" w:space="0" w:color="EFEFEF"/>
              <w:right w:val="single" w:sz="6" w:space="0" w:color="EFEFEF"/>
            </w:tcBorders>
            <w:vAlign w:val="center"/>
            <w:hideMark/>
          </w:tcPr>
          <w:p w14:paraId="7F8B79B9"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Oct 10</w:t>
            </w:r>
          </w:p>
        </w:tc>
        <w:tc>
          <w:tcPr>
            <w:tcW w:w="999" w:type="pct"/>
            <w:tcBorders>
              <w:top w:val="single" w:sz="6" w:space="0" w:color="EFEFEF"/>
              <w:left w:val="single" w:sz="6" w:space="0" w:color="EFEFEF"/>
              <w:bottom w:val="single" w:sz="6" w:space="0" w:color="EFEFEF"/>
              <w:right w:val="single" w:sz="6" w:space="0" w:color="EFEFEF"/>
            </w:tcBorders>
            <w:vAlign w:val="center"/>
            <w:hideMark/>
          </w:tcPr>
          <w:p w14:paraId="24C9A964"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Dec 12</w:t>
            </w:r>
          </w:p>
        </w:tc>
      </w:tr>
      <w:tr w:rsidR="000810C4" w:rsidRPr="000810C4" w14:paraId="21A25FFD" w14:textId="77777777" w:rsidTr="000810C4">
        <w:tc>
          <w:tcPr>
            <w:tcW w:w="2230" w:type="pct"/>
            <w:tcBorders>
              <w:top w:val="single" w:sz="6" w:space="0" w:color="EFEFEF"/>
              <w:left w:val="single" w:sz="6" w:space="0" w:color="EFEFEF"/>
              <w:bottom w:val="single" w:sz="6" w:space="0" w:color="EFEFEF"/>
              <w:right w:val="single" w:sz="6" w:space="0" w:color="EFEFEF"/>
            </w:tcBorders>
            <w:vAlign w:val="center"/>
            <w:hideMark/>
          </w:tcPr>
          <w:p w14:paraId="6EDB4BA3" w14:textId="77777777" w:rsidR="000810C4" w:rsidRPr="000810C4" w:rsidRDefault="000810C4" w:rsidP="000810C4">
            <w:pPr>
              <w:spacing w:line="360" w:lineRule="auto"/>
              <w:rPr>
                <w:rFonts w:eastAsia="Times New Roman" w:cs="Arial"/>
                <w:szCs w:val="24"/>
              </w:rPr>
            </w:pPr>
            <w:r w:rsidRPr="000810C4">
              <w:rPr>
                <w:rFonts w:eastAsia="Times New Roman" w:cs="Arial"/>
                <w:b/>
                <w:bCs/>
                <w:szCs w:val="24"/>
                <w:bdr w:val="single" w:sz="2" w:space="0" w:color="E1E1E1" w:frame="1"/>
              </w:rPr>
              <w:t>Last Day of Session</w:t>
            </w:r>
          </w:p>
        </w:tc>
        <w:tc>
          <w:tcPr>
            <w:tcW w:w="853" w:type="pct"/>
            <w:tcBorders>
              <w:top w:val="single" w:sz="6" w:space="0" w:color="EFEFEF"/>
              <w:left w:val="single" w:sz="6" w:space="0" w:color="EFEFEF"/>
              <w:bottom w:val="single" w:sz="6" w:space="0" w:color="EFEFEF"/>
              <w:right w:val="single" w:sz="6" w:space="0" w:color="EFEFEF"/>
            </w:tcBorders>
            <w:vAlign w:val="center"/>
            <w:hideMark/>
          </w:tcPr>
          <w:p w14:paraId="6DF1AE10"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Dec 12</w:t>
            </w:r>
          </w:p>
        </w:tc>
        <w:tc>
          <w:tcPr>
            <w:tcW w:w="918" w:type="pct"/>
            <w:tcBorders>
              <w:top w:val="single" w:sz="6" w:space="0" w:color="EFEFEF"/>
              <w:left w:val="single" w:sz="6" w:space="0" w:color="EFEFEF"/>
              <w:bottom w:val="single" w:sz="6" w:space="0" w:color="EFEFEF"/>
              <w:right w:val="single" w:sz="6" w:space="0" w:color="EFEFEF"/>
            </w:tcBorders>
            <w:vAlign w:val="center"/>
            <w:hideMark/>
          </w:tcPr>
          <w:p w14:paraId="6BAF93C5"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Oct 10</w:t>
            </w:r>
          </w:p>
        </w:tc>
        <w:tc>
          <w:tcPr>
            <w:tcW w:w="999" w:type="pct"/>
            <w:tcBorders>
              <w:top w:val="single" w:sz="6" w:space="0" w:color="EFEFEF"/>
              <w:left w:val="single" w:sz="6" w:space="0" w:color="EFEFEF"/>
              <w:bottom w:val="single" w:sz="6" w:space="0" w:color="EFEFEF"/>
              <w:right w:val="single" w:sz="6" w:space="0" w:color="EFEFEF"/>
            </w:tcBorders>
            <w:vAlign w:val="center"/>
            <w:hideMark/>
          </w:tcPr>
          <w:p w14:paraId="49C4E56D"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Dec 12</w:t>
            </w:r>
          </w:p>
        </w:tc>
      </w:tr>
      <w:tr w:rsidR="000810C4" w:rsidRPr="000810C4" w14:paraId="77825525" w14:textId="77777777" w:rsidTr="000810C4">
        <w:tc>
          <w:tcPr>
            <w:tcW w:w="2230" w:type="pct"/>
            <w:tcBorders>
              <w:top w:val="single" w:sz="6" w:space="0" w:color="EFEFEF"/>
              <w:left w:val="single" w:sz="6" w:space="0" w:color="EFEFEF"/>
              <w:bottom w:val="single" w:sz="6" w:space="0" w:color="EFEFEF"/>
              <w:right w:val="single" w:sz="6" w:space="0" w:color="EFEFEF"/>
            </w:tcBorders>
            <w:vAlign w:val="center"/>
            <w:hideMark/>
          </w:tcPr>
          <w:p w14:paraId="6D493B22" w14:textId="77777777" w:rsidR="000810C4" w:rsidRPr="000810C4" w:rsidRDefault="000810C4" w:rsidP="000810C4">
            <w:pPr>
              <w:spacing w:line="360" w:lineRule="auto"/>
              <w:rPr>
                <w:rFonts w:eastAsia="Times New Roman" w:cs="Arial"/>
                <w:szCs w:val="24"/>
              </w:rPr>
            </w:pPr>
            <w:r w:rsidRPr="000810C4">
              <w:rPr>
                <w:rFonts w:eastAsia="Times New Roman" w:cs="Arial"/>
                <w:b/>
                <w:bCs/>
                <w:szCs w:val="24"/>
                <w:bdr w:val="single" w:sz="2" w:space="0" w:color="E1E1E1" w:frame="1"/>
              </w:rPr>
              <w:t>University Grade Submission Deadline 4pm</w:t>
            </w:r>
          </w:p>
        </w:tc>
        <w:tc>
          <w:tcPr>
            <w:tcW w:w="853" w:type="pct"/>
            <w:tcBorders>
              <w:top w:val="single" w:sz="6" w:space="0" w:color="EFEFEF"/>
              <w:left w:val="single" w:sz="6" w:space="0" w:color="EFEFEF"/>
              <w:bottom w:val="single" w:sz="6" w:space="0" w:color="EFEFEF"/>
              <w:right w:val="single" w:sz="6" w:space="0" w:color="EFEFEF"/>
            </w:tcBorders>
            <w:vAlign w:val="center"/>
            <w:hideMark/>
          </w:tcPr>
          <w:p w14:paraId="2D6E7978"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Dec 15</w:t>
            </w:r>
          </w:p>
        </w:tc>
        <w:tc>
          <w:tcPr>
            <w:tcW w:w="918" w:type="pct"/>
            <w:tcBorders>
              <w:top w:val="single" w:sz="6" w:space="0" w:color="EFEFEF"/>
              <w:left w:val="single" w:sz="6" w:space="0" w:color="EFEFEF"/>
              <w:bottom w:val="single" w:sz="6" w:space="0" w:color="EFEFEF"/>
              <w:right w:val="single" w:sz="6" w:space="0" w:color="EFEFEF"/>
            </w:tcBorders>
            <w:vAlign w:val="center"/>
            <w:hideMark/>
          </w:tcPr>
          <w:p w14:paraId="0236BCA6"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Oct 13</w:t>
            </w:r>
          </w:p>
        </w:tc>
        <w:tc>
          <w:tcPr>
            <w:tcW w:w="999" w:type="pct"/>
            <w:tcBorders>
              <w:top w:val="single" w:sz="6" w:space="0" w:color="EFEFEF"/>
              <w:left w:val="single" w:sz="6" w:space="0" w:color="EFEFEF"/>
              <w:bottom w:val="single" w:sz="6" w:space="0" w:color="EFEFEF"/>
              <w:right w:val="single" w:sz="6" w:space="0" w:color="EFEFEF"/>
            </w:tcBorders>
            <w:vAlign w:val="center"/>
            <w:hideMark/>
          </w:tcPr>
          <w:p w14:paraId="08EFEDCC"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Dec 15</w:t>
            </w:r>
          </w:p>
        </w:tc>
      </w:tr>
      <w:tr w:rsidR="000810C4" w:rsidRPr="000810C4" w14:paraId="20409D26" w14:textId="77777777" w:rsidTr="000810C4">
        <w:tc>
          <w:tcPr>
            <w:tcW w:w="2230" w:type="pct"/>
            <w:tcBorders>
              <w:top w:val="single" w:sz="6" w:space="0" w:color="EFEFEF"/>
              <w:left w:val="single" w:sz="6" w:space="0" w:color="EFEFEF"/>
              <w:bottom w:val="single" w:sz="6" w:space="0" w:color="EFEFEF"/>
              <w:right w:val="single" w:sz="6" w:space="0" w:color="EFEFEF"/>
            </w:tcBorders>
            <w:vAlign w:val="center"/>
            <w:hideMark/>
          </w:tcPr>
          <w:p w14:paraId="5E095974" w14:textId="77777777" w:rsidR="000810C4" w:rsidRPr="000810C4" w:rsidRDefault="000810C4" w:rsidP="000810C4">
            <w:pPr>
              <w:spacing w:line="360" w:lineRule="auto"/>
              <w:rPr>
                <w:rFonts w:eastAsia="Times New Roman" w:cs="Arial"/>
                <w:szCs w:val="24"/>
              </w:rPr>
            </w:pPr>
            <w:r w:rsidRPr="000810C4">
              <w:rPr>
                <w:rFonts w:eastAsia="Times New Roman" w:cs="Arial"/>
                <w:b/>
                <w:bCs/>
                <w:szCs w:val="24"/>
                <w:bdr w:val="single" w:sz="2" w:space="0" w:color="E1E1E1" w:frame="1"/>
              </w:rPr>
              <w:t>Grades/Academic Standing posted on the Official Transcript</w:t>
            </w:r>
          </w:p>
        </w:tc>
        <w:tc>
          <w:tcPr>
            <w:tcW w:w="853" w:type="pct"/>
            <w:tcBorders>
              <w:top w:val="single" w:sz="6" w:space="0" w:color="EFEFEF"/>
              <w:left w:val="single" w:sz="6" w:space="0" w:color="EFEFEF"/>
              <w:bottom w:val="single" w:sz="6" w:space="0" w:color="EFEFEF"/>
              <w:right w:val="single" w:sz="6" w:space="0" w:color="EFEFEF"/>
            </w:tcBorders>
            <w:vAlign w:val="center"/>
            <w:hideMark/>
          </w:tcPr>
          <w:p w14:paraId="27B98CC9"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Dec 17</w:t>
            </w:r>
          </w:p>
        </w:tc>
        <w:tc>
          <w:tcPr>
            <w:tcW w:w="918" w:type="pct"/>
            <w:tcBorders>
              <w:top w:val="single" w:sz="6" w:space="0" w:color="EFEFEF"/>
              <w:left w:val="single" w:sz="6" w:space="0" w:color="EFEFEF"/>
              <w:bottom w:val="single" w:sz="6" w:space="0" w:color="EFEFEF"/>
              <w:right w:val="single" w:sz="6" w:space="0" w:color="EFEFEF"/>
            </w:tcBorders>
            <w:vAlign w:val="center"/>
            <w:hideMark/>
          </w:tcPr>
          <w:p w14:paraId="145AC61A"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Dec 17</w:t>
            </w:r>
          </w:p>
        </w:tc>
        <w:tc>
          <w:tcPr>
            <w:tcW w:w="999" w:type="pct"/>
            <w:tcBorders>
              <w:top w:val="single" w:sz="6" w:space="0" w:color="EFEFEF"/>
              <w:left w:val="single" w:sz="6" w:space="0" w:color="EFEFEF"/>
              <w:bottom w:val="single" w:sz="6" w:space="0" w:color="EFEFEF"/>
              <w:right w:val="single" w:sz="6" w:space="0" w:color="EFEFEF"/>
            </w:tcBorders>
            <w:vAlign w:val="center"/>
            <w:hideMark/>
          </w:tcPr>
          <w:p w14:paraId="796E8711"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Dec 17</w:t>
            </w:r>
          </w:p>
        </w:tc>
      </w:tr>
    </w:tbl>
    <w:p w14:paraId="69D98BF3" w14:textId="77777777" w:rsidR="000810C4" w:rsidRPr="000810C4" w:rsidRDefault="000810C4" w:rsidP="000810C4">
      <w:pPr>
        <w:pBdr>
          <w:top w:val="single" w:sz="2" w:space="0" w:color="E1E1E1"/>
          <w:left w:val="single" w:sz="2" w:space="0" w:color="E1E1E1"/>
          <w:bottom w:val="single" w:sz="2" w:space="0" w:color="E1E1E1"/>
          <w:right w:val="single" w:sz="2" w:space="0" w:color="E1E1E1"/>
        </w:pBdr>
        <w:spacing w:before="100" w:beforeAutospacing="1" w:after="100" w:afterAutospacing="1" w:line="360" w:lineRule="auto"/>
        <w:outlineLvl w:val="2"/>
        <w:rPr>
          <w:rFonts w:eastAsia="Times New Roman" w:cs="Arial"/>
          <w:b/>
          <w:bCs/>
          <w:color w:val="333333"/>
          <w:szCs w:val="24"/>
        </w:rPr>
      </w:pPr>
      <w:r w:rsidRPr="000810C4">
        <w:rPr>
          <w:rFonts w:eastAsia="Times New Roman" w:cs="Arial"/>
          <w:b/>
          <w:bCs/>
          <w:color w:val="333333"/>
          <w:szCs w:val="24"/>
        </w:rPr>
        <w:t>Fall 2025 Holidays</w:t>
      </w:r>
    </w:p>
    <w:tbl>
      <w:tblPr>
        <w:tblW w:w="5000" w:type="pct"/>
        <w:tblCellMar>
          <w:left w:w="0" w:type="dxa"/>
          <w:right w:w="0" w:type="dxa"/>
        </w:tblCellMar>
        <w:tblLook w:val="04A0" w:firstRow="1" w:lastRow="0" w:firstColumn="1" w:lastColumn="0" w:noHBand="0" w:noVBand="1"/>
      </w:tblPr>
      <w:tblGrid>
        <w:gridCol w:w="8691"/>
        <w:gridCol w:w="5693"/>
      </w:tblGrid>
      <w:tr w:rsidR="000810C4" w:rsidRPr="000810C4" w14:paraId="24F8B34E" w14:textId="77777777" w:rsidTr="000810C4">
        <w:tc>
          <w:tcPr>
            <w:tcW w:w="3021" w:type="pct"/>
            <w:tcBorders>
              <w:top w:val="single" w:sz="6" w:space="0" w:color="EFEFEF"/>
              <w:left w:val="single" w:sz="6" w:space="0" w:color="EFEFEF"/>
              <w:bottom w:val="single" w:sz="6" w:space="0" w:color="EFEFEF"/>
              <w:right w:val="single" w:sz="6" w:space="0" w:color="EFEFEF"/>
            </w:tcBorders>
            <w:vAlign w:val="center"/>
            <w:hideMark/>
          </w:tcPr>
          <w:p w14:paraId="59DADE9D" w14:textId="77777777" w:rsidR="000810C4" w:rsidRPr="000810C4" w:rsidRDefault="000810C4" w:rsidP="000810C4">
            <w:pPr>
              <w:spacing w:line="360" w:lineRule="auto"/>
              <w:rPr>
                <w:rFonts w:eastAsia="Times New Roman" w:cs="Arial"/>
                <w:szCs w:val="24"/>
              </w:rPr>
            </w:pPr>
            <w:r w:rsidRPr="000810C4">
              <w:rPr>
                <w:rFonts w:eastAsia="Times New Roman" w:cs="Arial"/>
                <w:b/>
                <w:bCs/>
                <w:szCs w:val="24"/>
                <w:bdr w:val="single" w:sz="2" w:space="0" w:color="E1E1E1" w:frame="1"/>
              </w:rPr>
              <w:t>Labor Day (no classes, university closed)</w:t>
            </w:r>
          </w:p>
        </w:tc>
        <w:tc>
          <w:tcPr>
            <w:tcW w:w="1979" w:type="pct"/>
            <w:tcBorders>
              <w:top w:val="single" w:sz="6" w:space="0" w:color="EFEFEF"/>
              <w:left w:val="single" w:sz="6" w:space="0" w:color="EFEFEF"/>
              <w:bottom w:val="single" w:sz="6" w:space="0" w:color="EFEFEF"/>
              <w:right w:val="single" w:sz="6" w:space="0" w:color="EFEFEF"/>
            </w:tcBorders>
            <w:vAlign w:val="center"/>
            <w:hideMark/>
          </w:tcPr>
          <w:p w14:paraId="3C9B181C"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September 1</w:t>
            </w:r>
          </w:p>
        </w:tc>
      </w:tr>
      <w:tr w:rsidR="000810C4" w:rsidRPr="000810C4" w14:paraId="3B2A8A98" w14:textId="77777777" w:rsidTr="000810C4">
        <w:tc>
          <w:tcPr>
            <w:tcW w:w="3021" w:type="pct"/>
            <w:tcBorders>
              <w:top w:val="single" w:sz="6" w:space="0" w:color="EFEFEF"/>
              <w:left w:val="single" w:sz="6" w:space="0" w:color="EFEFEF"/>
              <w:bottom w:val="single" w:sz="6" w:space="0" w:color="EFEFEF"/>
              <w:right w:val="single" w:sz="6" w:space="0" w:color="EFEFEF"/>
            </w:tcBorders>
            <w:vAlign w:val="center"/>
            <w:hideMark/>
          </w:tcPr>
          <w:p w14:paraId="74037599" w14:textId="77777777" w:rsidR="000810C4" w:rsidRPr="000810C4" w:rsidRDefault="000810C4" w:rsidP="000810C4">
            <w:pPr>
              <w:spacing w:line="360" w:lineRule="auto"/>
              <w:rPr>
                <w:rFonts w:eastAsia="Times New Roman" w:cs="Arial"/>
                <w:szCs w:val="24"/>
              </w:rPr>
            </w:pPr>
            <w:r w:rsidRPr="000810C4">
              <w:rPr>
                <w:rFonts w:eastAsia="Times New Roman" w:cs="Arial"/>
                <w:b/>
                <w:bCs/>
                <w:szCs w:val="24"/>
                <w:bdr w:val="single" w:sz="2" w:space="0" w:color="E1E1E1" w:frame="1"/>
              </w:rPr>
              <w:t>Thanksgiving Break (no classes)</w:t>
            </w:r>
          </w:p>
        </w:tc>
        <w:tc>
          <w:tcPr>
            <w:tcW w:w="1979" w:type="pct"/>
            <w:tcBorders>
              <w:top w:val="single" w:sz="6" w:space="0" w:color="EFEFEF"/>
              <w:left w:val="single" w:sz="6" w:space="0" w:color="EFEFEF"/>
              <w:bottom w:val="single" w:sz="6" w:space="0" w:color="EFEFEF"/>
              <w:right w:val="single" w:sz="6" w:space="0" w:color="EFEFEF"/>
            </w:tcBorders>
            <w:vAlign w:val="center"/>
            <w:hideMark/>
          </w:tcPr>
          <w:p w14:paraId="43C36C9D" w14:textId="77777777" w:rsidR="000810C4" w:rsidRPr="000810C4" w:rsidRDefault="000810C4" w:rsidP="000810C4">
            <w:pPr>
              <w:spacing w:line="360" w:lineRule="auto"/>
              <w:rPr>
                <w:rFonts w:eastAsia="Times New Roman" w:cs="Arial"/>
                <w:szCs w:val="24"/>
              </w:rPr>
            </w:pPr>
            <w:r w:rsidRPr="000810C4">
              <w:rPr>
                <w:rFonts w:eastAsia="Times New Roman" w:cs="Arial"/>
                <w:szCs w:val="24"/>
              </w:rPr>
              <w:t>November 24 - November 30</w:t>
            </w:r>
          </w:p>
        </w:tc>
      </w:tr>
    </w:tbl>
    <w:p w14:paraId="31180C7D" w14:textId="77777777" w:rsidR="000810C4" w:rsidRDefault="000810C4" w:rsidP="002519D9">
      <w:pPr>
        <w:rPr>
          <w:rFonts w:eastAsia="Times New Roman" w:cs="Arial"/>
          <w:szCs w:val="20"/>
        </w:rPr>
      </w:pPr>
    </w:p>
    <w:sectPr w:rsidR="000810C4" w:rsidSect="00E560B9">
      <w:pgSz w:w="15840" w:h="12240" w:orient="landscape"/>
      <w:pgMar w:top="10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0D427" w14:textId="77777777" w:rsidR="001D239F" w:rsidRDefault="001D239F" w:rsidP="002876BF">
      <w:r>
        <w:separator/>
      </w:r>
    </w:p>
  </w:endnote>
  <w:endnote w:type="continuationSeparator" w:id="0">
    <w:p w14:paraId="0F97EB7A" w14:textId="77777777" w:rsidR="001D239F" w:rsidRDefault="001D239F" w:rsidP="00287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9941675"/>
      <w:docPartObj>
        <w:docPartGallery w:val="Page Numbers (Bottom of Page)"/>
        <w:docPartUnique/>
      </w:docPartObj>
    </w:sdtPr>
    <w:sdtEndPr>
      <w:rPr>
        <w:noProof/>
      </w:rPr>
    </w:sdtEndPr>
    <w:sdtContent>
      <w:p w14:paraId="7F4BA3DF" w14:textId="45A4E8B1" w:rsidR="002876BF" w:rsidRDefault="002876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4582E2" w14:textId="77777777" w:rsidR="002876BF" w:rsidRDefault="002876BF">
    <w:pPr>
      <w:pStyle w:val="Footer"/>
    </w:pPr>
  </w:p>
  <w:p w14:paraId="6E5358A9" w14:textId="77777777" w:rsidR="00966487" w:rsidRDefault="00966487"/>
  <w:p w14:paraId="11D459F0" w14:textId="77777777" w:rsidR="00966487" w:rsidRDefault="009664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014A9" w14:textId="77777777" w:rsidR="001D239F" w:rsidRDefault="001D239F" w:rsidP="002876BF">
      <w:r>
        <w:separator/>
      </w:r>
    </w:p>
  </w:footnote>
  <w:footnote w:type="continuationSeparator" w:id="0">
    <w:p w14:paraId="1C6F1992" w14:textId="77777777" w:rsidR="001D239F" w:rsidRDefault="001D239F" w:rsidP="00287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74469" w14:textId="1A46DCBE" w:rsidR="002876BF" w:rsidRDefault="002876BF" w:rsidP="002876BF">
    <w:pPr>
      <w:pStyle w:val="Heading1"/>
      <w:spacing w:before="0" w:after="0"/>
      <w:rPr>
        <w:rFonts w:ascii="Arial" w:hAnsi="Arial" w:cs="Arial"/>
        <w:b/>
        <w:bCs/>
        <w:color w:val="auto"/>
        <w:sz w:val="24"/>
        <w:szCs w:val="24"/>
      </w:rPr>
    </w:pPr>
    <w:r w:rsidRPr="00865E49">
      <w:rPr>
        <w:rFonts w:ascii="Arial" w:hAnsi="Arial" w:cs="Arial"/>
        <w:b/>
        <w:bCs/>
        <w:noProof/>
        <w:color w:val="auto"/>
        <w:sz w:val="24"/>
        <w:szCs w:val="24"/>
      </w:rPr>
      <w:drawing>
        <wp:anchor distT="0" distB="0" distL="0" distR="0" simplePos="0" relativeHeight="251659264" behindDoc="0" locked="0" layoutInCell="1" allowOverlap="1" wp14:anchorId="6440AD56" wp14:editId="460EFA5A">
          <wp:simplePos x="0" y="0"/>
          <wp:positionH relativeFrom="page">
            <wp:posOffset>4591050</wp:posOffset>
          </wp:positionH>
          <wp:positionV relativeFrom="paragraph">
            <wp:posOffset>-9525</wp:posOffset>
          </wp:positionV>
          <wp:extent cx="2560909" cy="401955"/>
          <wp:effectExtent l="0" t="0" r="0" b="0"/>
          <wp:wrapNone/>
          <wp:docPr id="1103962458" name="Image 2" descr="Lockup color: Green | Layout: Side by Sid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Lockup color: Green | Layout: Side by Side"/>
                  <pic:cNvPicPr/>
                </pic:nvPicPr>
                <pic:blipFill>
                  <a:blip r:embed="rId1" cstate="print"/>
                  <a:stretch>
                    <a:fillRect/>
                  </a:stretch>
                </pic:blipFill>
                <pic:spPr>
                  <a:xfrm>
                    <a:off x="0" y="0"/>
                    <a:ext cx="2570028" cy="403386"/>
                  </a:xfrm>
                  <a:prstGeom prst="rect">
                    <a:avLst/>
                  </a:prstGeom>
                </pic:spPr>
              </pic:pic>
            </a:graphicData>
          </a:graphic>
          <wp14:sizeRelH relativeFrom="margin">
            <wp14:pctWidth>0</wp14:pctWidth>
          </wp14:sizeRelH>
        </wp:anchor>
      </w:drawing>
    </w:r>
    <w:r w:rsidRPr="00865E49">
      <w:rPr>
        <w:rFonts w:ascii="Arial" w:hAnsi="Arial" w:cs="Arial"/>
        <w:b/>
        <w:bCs/>
        <w:color w:val="auto"/>
        <w:sz w:val="24"/>
        <w:szCs w:val="24"/>
      </w:rPr>
      <w:t>KINE</w:t>
    </w:r>
    <w:r w:rsidRPr="00865E49">
      <w:rPr>
        <w:rFonts w:ascii="Arial" w:hAnsi="Arial" w:cs="Arial"/>
        <w:b/>
        <w:bCs/>
        <w:color w:val="auto"/>
        <w:spacing w:val="-9"/>
        <w:sz w:val="24"/>
        <w:szCs w:val="24"/>
      </w:rPr>
      <w:t xml:space="preserve"> </w:t>
    </w:r>
    <w:r w:rsidR="00034733">
      <w:rPr>
        <w:rFonts w:ascii="Arial" w:hAnsi="Arial" w:cs="Arial"/>
        <w:b/>
        <w:bCs/>
        <w:color w:val="auto"/>
        <w:sz w:val="24"/>
        <w:szCs w:val="24"/>
      </w:rPr>
      <w:t>2105</w:t>
    </w:r>
    <w:r w:rsidRPr="00865E49">
      <w:rPr>
        <w:rFonts w:ascii="Arial" w:hAnsi="Arial" w:cs="Arial"/>
        <w:b/>
        <w:bCs/>
        <w:color w:val="auto"/>
        <w:sz w:val="24"/>
        <w:szCs w:val="24"/>
      </w:rPr>
      <w:t>.00</w:t>
    </w:r>
    <w:r w:rsidR="00E130CC">
      <w:rPr>
        <w:rFonts w:ascii="Arial" w:hAnsi="Arial" w:cs="Arial"/>
        <w:b/>
        <w:bCs/>
        <w:color w:val="auto"/>
        <w:sz w:val="24"/>
        <w:szCs w:val="24"/>
      </w:rPr>
      <w:t>2</w:t>
    </w:r>
    <w:r w:rsidR="00F54484">
      <w:rPr>
        <w:rFonts w:ascii="Arial" w:hAnsi="Arial" w:cs="Arial"/>
        <w:b/>
        <w:bCs/>
        <w:color w:val="auto"/>
        <w:sz w:val="24"/>
        <w:szCs w:val="24"/>
      </w:rPr>
      <w:t xml:space="preserve">, </w:t>
    </w:r>
    <w:r w:rsidR="00034733">
      <w:rPr>
        <w:rFonts w:ascii="Arial" w:hAnsi="Arial" w:cs="Arial"/>
        <w:b/>
        <w:bCs/>
        <w:color w:val="auto"/>
        <w:sz w:val="24"/>
        <w:szCs w:val="24"/>
      </w:rPr>
      <w:t>Human Anatomy and Physiology</w:t>
    </w:r>
    <w:r w:rsidR="00F54484">
      <w:rPr>
        <w:rFonts w:ascii="Arial" w:hAnsi="Arial" w:cs="Arial"/>
        <w:b/>
        <w:bCs/>
        <w:color w:val="auto"/>
        <w:sz w:val="24"/>
        <w:szCs w:val="24"/>
      </w:rPr>
      <w:t xml:space="preserve"> for </w:t>
    </w:r>
  </w:p>
  <w:p w14:paraId="3067446C" w14:textId="79B38305" w:rsidR="00034733" w:rsidRPr="00034733" w:rsidRDefault="00034733" w:rsidP="00034733">
    <w:pPr>
      <w:rPr>
        <w:b/>
        <w:bCs/>
      </w:rPr>
    </w:pPr>
    <w:r w:rsidRPr="00034733">
      <w:rPr>
        <w:b/>
        <w:bCs/>
      </w:rPr>
      <w:t>the Movement Sciences</w:t>
    </w:r>
  </w:p>
  <w:p w14:paraId="7FD40FA0" w14:textId="1D9A8BB4" w:rsidR="002876BF" w:rsidRPr="00865E49" w:rsidRDefault="002876BF" w:rsidP="002876BF">
    <w:pPr>
      <w:spacing w:line="237" w:lineRule="auto"/>
      <w:ind w:right="5670"/>
      <w:rPr>
        <w:rFonts w:cs="Arial"/>
        <w:b/>
        <w:szCs w:val="24"/>
      </w:rPr>
    </w:pPr>
    <w:r w:rsidRPr="00865E49">
      <w:rPr>
        <w:rFonts w:cs="Arial"/>
        <w:b/>
        <w:szCs w:val="24"/>
      </w:rPr>
      <w:t>In</w:t>
    </w:r>
    <w:r w:rsidRPr="00865E49">
      <w:rPr>
        <w:rFonts w:cs="Arial"/>
        <w:b/>
        <w:spacing w:val="-7"/>
        <w:szCs w:val="24"/>
      </w:rPr>
      <w:t xml:space="preserve"> P</w:t>
    </w:r>
    <w:r w:rsidRPr="00865E49">
      <w:rPr>
        <w:rFonts w:cs="Arial"/>
        <w:b/>
        <w:szCs w:val="24"/>
      </w:rPr>
      <w:t xml:space="preserve">erson </w:t>
    </w:r>
  </w:p>
  <w:p w14:paraId="63585ED0" w14:textId="18EEA99F" w:rsidR="002876BF" w:rsidRDefault="00852481" w:rsidP="002876BF">
    <w:pPr>
      <w:spacing w:line="237" w:lineRule="auto"/>
      <w:ind w:right="5670"/>
      <w:rPr>
        <w:rFonts w:cs="Arial"/>
        <w:b/>
        <w:szCs w:val="24"/>
      </w:rPr>
    </w:pPr>
    <w:r>
      <w:rPr>
        <w:rFonts w:cs="Arial"/>
        <w:b/>
        <w:szCs w:val="24"/>
      </w:rPr>
      <w:t>Fall</w:t>
    </w:r>
    <w:r w:rsidR="005F5821">
      <w:rPr>
        <w:rFonts w:cs="Arial"/>
        <w:b/>
        <w:szCs w:val="24"/>
      </w:rPr>
      <w:t xml:space="preserve"> </w:t>
    </w:r>
    <w:r w:rsidR="002876BF" w:rsidRPr="00865E49">
      <w:rPr>
        <w:rFonts w:cs="Arial"/>
        <w:b/>
        <w:szCs w:val="24"/>
      </w:rPr>
      <w:t>202</w:t>
    </w:r>
    <w:r w:rsidR="005F5821">
      <w:rPr>
        <w:rFonts w:cs="Arial"/>
        <w:b/>
        <w:szCs w:val="24"/>
      </w:rPr>
      <w:t>5</w:t>
    </w:r>
  </w:p>
  <w:p w14:paraId="448923EC" w14:textId="77777777" w:rsidR="00852481" w:rsidRPr="00865E49" w:rsidRDefault="00852481" w:rsidP="002876BF">
    <w:pPr>
      <w:spacing w:line="237" w:lineRule="auto"/>
      <w:ind w:right="5670"/>
      <w:rPr>
        <w:rFonts w:cs="Arial"/>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0910"/>
    <w:multiLevelType w:val="hybridMultilevel"/>
    <w:tmpl w:val="CD4E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32A1F"/>
    <w:multiLevelType w:val="hybridMultilevel"/>
    <w:tmpl w:val="64B6F3A4"/>
    <w:lvl w:ilvl="0" w:tplc="4F96A55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F402B"/>
    <w:multiLevelType w:val="hybridMultilevel"/>
    <w:tmpl w:val="D924DB84"/>
    <w:lvl w:ilvl="0" w:tplc="F71C9CB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2161D"/>
    <w:multiLevelType w:val="hybridMultilevel"/>
    <w:tmpl w:val="33301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C2D2D"/>
    <w:multiLevelType w:val="hybridMultilevel"/>
    <w:tmpl w:val="916C7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E3FA2"/>
    <w:multiLevelType w:val="hybridMultilevel"/>
    <w:tmpl w:val="D026D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B476B"/>
    <w:multiLevelType w:val="hybridMultilevel"/>
    <w:tmpl w:val="4766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F0138"/>
    <w:multiLevelType w:val="hybridMultilevel"/>
    <w:tmpl w:val="D66C6D3A"/>
    <w:lvl w:ilvl="0" w:tplc="4F96A55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56BB0"/>
    <w:multiLevelType w:val="hybridMultilevel"/>
    <w:tmpl w:val="3DB81F6A"/>
    <w:lvl w:ilvl="0" w:tplc="4F96A55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579FF"/>
    <w:multiLevelType w:val="hybridMultilevel"/>
    <w:tmpl w:val="E358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BE42C5"/>
    <w:multiLevelType w:val="hybridMultilevel"/>
    <w:tmpl w:val="75F8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33EB8"/>
    <w:multiLevelType w:val="hybridMultilevel"/>
    <w:tmpl w:val="ACD02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45254A"/>
    <w:multiLevelType w:val="hybridMultilevel"/>
    <w:tmpl w:val="97CA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970B8"/>
    <w:multiLevelType w:val="hybridMultilevel"/>
    <w:tmpl w:val="3DF2B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4D740D"/>
    <w:multiLevelType w:val="hybridMultilevel"/>
    <w:tmpl w:val="B1988E96"/>
    <w:lvl w:ilvl="0" w:tplc="4F96A55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9723B"/>
    <w:multiLevelType w:val="hybridMultilevel"/>
    <w:tmpl w:val="B3C62ADC"/>
    <w:lvl w:ilvl="0" w:tplc="4F96A55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FE5496"/>
    <w:multiLevelType w:val="hybridMultilevel"/>
    <w:tmpl w:val="7F1CCC84"/>
    <w:lvl w:ilvl="0" w:tplc="4F96A55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C3699C"/>
    <w:multiLevelType w:val="hybridMultilevel"/>
    <w:tmpl w:val="84FE6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174E21"/>
    <w:multiLevelType w:val="hybridMultilevel"/>
    <w:tmpl w:val="1056FA6E"/>
    <w:lvl w:ilvl="0" w:tplc="4F96A55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8F16BD"/>
    <w:multiLevelType w:val="hybridMultilevel"/>
    <w:tmpl w:val="F6D022C6"/>
    <w:lvl w:ilvl="0" w:tplc="4F96A55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E37F7C"/>
    <w:multiLevelType w:val="hybridMultilevel"/>
    <w:tmpl w:val="90DE35E4"/>
    <w:lvl w:ilvl="0" w:tplc="F71C9CB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7B7E30"/>
    <w:multiLevelType w:val="hybridMultilevel"/>
    <w:tmpl w:val="83E2D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AD7AC0"/>
    <w:multiLevelType w:val="hybridMultilevel"/>
    <w:tmpl w:val="E48E9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664D27"/>
    <w:multiLevelType w:val="hybridMultilevel"/>
    <w:tmpl w:val="7C08D492"/>
    <w:lvl w:ilvl="0" w:tplc="A2DA2AE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57646D"/>
    <w:multiLevelType w:val="hybridMultilevel"/>
    <w:tmpl w:val="03D0A120"/>
    <w:lvl w:ilvl="0" w:tplc="F71C9CB0">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682737A"/>
    <w:multiLevelType w:val="hybridMultilevel"/>
    <w:tmpl w:val="A914CF60"/>
    <w:lvl w:ilvl="0" w:tplc="4F96A55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105971"/>
    <w:multiLevelType w:val="hybridMultilevel"/>
    <w:tmpl w:val="39EEB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B0471FB"/>
    <w:multiLevelType w:val="hybridMultilevel"/>
    <w:tmpl w:val="EE780618"/>
    <w:lvl w:ilvl="0" w:tplc="4F96A55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784174"/>
    <w:multiLevelType w:val="hybridMultilevel"/>
    <w:tmpl w:val="7F8EE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245410"/>
    <w:multiLevelType w:val="hybridMultilevel"/>
    <w:tmpl w:val="6EA05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887CE6"/>
    <w:multiLevelType w:val="hybridMultilevel"/>
    <w:tmpl w:val="CE16D1E2"/>
    <w:lvl w:ilvl="0" w:tplc="4F96A55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867920"/>
    <w:multiLevelType w:val="hybridMultilevel"/>
    <w:tmpl w:val="2B48D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86FB0"/>
    <w:multiLevelType w:val="hybridMultilevel"/>
    <w:tmpl w:val="1C266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D10406"/>
    <w:multiLevelType w:val="hybridMultilevel"/>
    <w:tmpl w:val="FC76C870"/>
    <w:lvl w:ilvl="0" w:tplc="4F96A55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985BD5"/>
    <w:multiLevelType w:val="hybridMultilevel"/>
    <w:tmpl w:val="9E72E850"/>
    <w:lvl w:ilvl="0" w:tplc="4F96A55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1197873">
    <w:abstractNumId w:val="22"/>
  </w:num>
  <w:num w:numId="2" w16cid:durableId="8486120">
    <w:abstractNumId w:val="27"/>
  </w:num>
  <w:num w:numId="3" w16cid:durableId="1070542885">
    <w:abstractNumId w:val="16"/>
  </w:num>
  <w:num w:numId="4" w16cid:durableId="162822661">
    <w:abstractNumId w:val="25"/>
  </w:num>
  <w:num w:numId="5" w16cid:durableId="936139948">
    <w:abstractNumId w:val="1"/>
  </w:num>
  <w:num w:numId="6" w16cid:durableId="315189328">
    <w:abstractNumId w:val="7"/>
  </w:num>
  <w:num w:numId="7" w16cid:durableId="739863515">
    <w:abstractNumId w:val="34"/>
  </w:num>
  <w:num w:numId="8" w16cid:durableId="745766147">
    <w:abstractNumId w:val="15"/>
  </w:num>
  <w:num w:numId="9" w16cid:durableId="166018889">
    <w:abstractNumId w:val="8"/>
  </w:num>
  <w:num w:numId="10" w16cid:durableId="1865290318">
    <w:abstractNumId w:val="30"/>
  </w:num>
  <w:num w:numId="11" w16cid:durableId="1447580855">
    <w:abstractNumId w:val="18"/>
  </w:num>
  <w:num w:numId="12" w16cid:durableId="1631395075">
    <w:abstractNumId w:val="14"/>
  </w:num>
  <w:num w:numId="13" w16cid:durableId="866286562">
    <w:abstractNumId w:val="29"/>
  </w:num>
  <w:num w:numId="14" w16cid:durableId="795102484">
    <w:abstractNumId w:val="12"/>
  </w:num>
  <w:num w:numId="15" w16cid:durableId="989749000">
    <w:abstractNumId w:val="20"/>
  </w:num>
  <w:num w:numId="16" w16cid:durableId="825627120">
    <w:abstractNumId w:val="24"/>
  </w:num>
  <w:num w:numId="17" w16cid:durableId="902254500">
    <w:abstractNumId w:val="2"/>
  </w:num>
  <w:num w:numId="18" w16cid:durableId="611520554">
    <w:abstractNumId w:val="23"/>
  </w:num>
  <w:num w:numId="19" w16cid:durableId="559946456">
    <w:abstractNumId w:val="31"/>
  </w:num>
  <w:num w:numId="20" w16cid:durableId="2013483350">
    <w:abstractNumId w:val="5"/>
  </w:num>
  <w:num w:numId="21" w16cid:durableId="1179347454">
    <w:abstractNumId w:val="32"/>
  </w:num>
  <w:num w:numId="22" w16cid:durableId="1207530032">
    <w:abstractNumId w:val="26"/>
  </w:num>
  <w:num w:numId="23" w16cid:durableId="113057249">
    <w:abstractNumId w:val="3"/>
  </w:num>
  <w:num w:numId="24" w16cid:durableId="1620186206">
    <w:abstractNumId w:val="6"/>
  </w:num>
  <w:num w:numId="25" w16cid:durableId="1413968534">
    <w:abstractNumId w:val="9"/>
  </w:num>
  <w:num w:numId="26" w16cid:durableId="957177138">
    <w:abstractNumId w:val="0"/>
  </w:num>
  <w:num w:numId="27" w16cid:durableId="553590529">
    <w:abstractNumId w:val="10"/>
  </w:num>
  <w:num w:numId="28" w16cid:durableId="62727852">
    <w:abstractNumId w:val="17"/>
  </w:num>
  <w:num w:numId="29" w16cid:durableId="2144804802">
    <w:abstractNumId w:val="33"/>
  </w:num>
  <w:num w:numId="30" w16cid:durableId="770856056">
    <w:abstractNumId w:val="19"/>
  </w:num>
  <w:num w:numId="31" w16cid:durableId="1752123521">
    <w:abstractNumId w:val="11"/>
  </w:num>
  <w:num w:numId="32" w16cid:durableId="619801524">
    <w:abstractNumId w:val="4"/>
  </w:num>
  <w:num w:numId="33" w16cid:durableId="1059093994">
    <w:abstractNumId w:val="21"/>
  </w:num>
  <w:num w:numId="34" w16cid:durableId="557280485">
    <w:abstractNumId w:val="28"/>
  </w:num>
  <w:num w:numId="35" w16cid:durableId="6217635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6BF"/>
    <w:rsid w:val="00006ADF"/>
    <w:rsid w:val="00010270"/>
    <w:rsid w:val="000240BE"/>
    <w:rsid w:val="00027CC2"/>
    <w:rsid w:val="00030D95"/>
    <w:rsid w:val="000321D4"/>
    <w:rsid w:val="00033199"/>
    <w:rsid w:val="000332EA"/>
    <w:rsid w:val="00033A8F"/>
    <w:rsid w:val="00034733"/>
    <w:rsid w:val="00040EFD"/>
    <w:rsid w:val="000421F5"/>
    <w:rsid w:val="00043105"/>
    <w:rsid w:val="000446E0"/>
    <w:rsid w:val="000457F6"/>
    <w:rsid w:val="0004780D"/>
    <w:rsid w:val="0005429B"/>
    <w:rsid w:val="00056FEB"/>
    <w:rsid w:val="00061699"/>
    <w:rsid w:val="000616D3"/>
    <w:rsid w:val="00062C18"/>
    <w:rsid w:val="00065461"/>
    <w:rsid w:val="00066373"/>
    <w:rsid w:val="0007068C"/>
    <w:rsid w:val="00071480"/>
    <w:rsid w:val="000743B9"/>
    <w:rsid w:val="00074D9A"/>
    <w:rsid w:val="0007518A"/>
    <w:rsid w:val="00080307"/>
    <w:rsid w:val="000810C4"/>
    <w:rsid w:val="00086445"/>
    <w:rsid w:val="0009133E"/>
    <w:rsid w:val="00092850"/>
    <w:rsid w:val="000936B4"/>
    <w:rsid w:val="00093FEA"/>
    <w:rsid w:val="000A4C4D"/>
    <w:rsid w:val="000A4CFE"/>
    <w:rsid w:val="000A5F92"/>
    <w:rsid w:val="000B0B19"/>
    <w:rsid w:val="000B0ECF"/>
    <w:rsid w:val="000B3A8C"/>
    <w:rsid w:val="000B58E5"/>
    <w:rsid w:val="000C07FC"/>
    <w:rsid w:val="000C273A"/>
    <w:rsid w:val="000C3E7C"/>
    <w:rsid w:val="000C63A2"/>
    <w:rsid w:val="000D21F3"/>
    <w:rsid w:val="000D4312"/>
    <w:rsid w:val="000D6472"/>
    <w:rsid w:val="000F0169"/>
    <w:rsid w:val="00102A6E"/>
    <w:rsid w:val="0010531C"/>
    <w:rsid w:val="001061B6"/>
    <w:rsid w:val="00107706"/>
    <w:rsid w:val="00114372"/>
    <w:rsid w:val="001145EA"/>
    <w:rsid w:val="00114F5B"/>
    <w:rsid w:val="00116451"/>
    <w:rsid w:val="0011731D"/>
    <w:rsid w:val="00122DE3"/>
    <w:rsid w:val="00126367"/>
    <w:rsid w:val="00126578"/>
    <w:rsid w:val="00130396"/>
    <w:rsid w:val="0013414C"/>
    <w:rsid w:val="00135E35"/>
    <w:rsid w:val="00136DAB"/>
    <w:rsid w:val="00136FA0"/>
    <w:rsid w:val="00143DA1"/>
    <w:rsid w:val="001544EC"/>
    <w:rsid w:val="00155CD8"/>
    <w:rsid w:val="00156485"/>
    <w:rsid w:val="00160104"/>
    <w:rsid w:val="00166117"/>
    <w:rsid w:val="00170DB2"/>
    <w:rsid w:val="00172DD8"/>
    <w:rsid w:val="001752A2"/>
    <w:rsid w:val="001752AA"/>
    <w:rsid w:val="001A56A1"/>
    <w:rsid w:val="001B147A"/>
    <w:rsid w:val="001B2F7B"/>
    <w:rsid w:val="001B4947"/>
    <w:rsid w:val="001C036C"/>
    <w:rsid w:val="001C3A78"/>
    <w:rsid w:val="001D239F"/>
    <w:rsid w:val="001D41B6"/>
    <w:rsid w:val="001D484E"/>
    <w:rsid w:val="001E428B"/>
    <w:rsid w:val="001E7388"/>
    <w:rsid w:val="001E7F39"/>
    <w:rsid w:val="001F0E07"/>
    <w:rsid w:val="001F21B2"/>
    <w:rsid w:val="001F5C0A"/>
    <w:rsid w:val="001F6BD7"/>
    <w:rsid w:val="002002B1"/>
    <w:rsid w:val="00200D7C"/>
    <w:rsid w:val="002018F1"/>
    <w:rsid w:val="00201E21"/>
    <w:rsid w:val="00203558"/>
    <w:rsid w:val="00213B04"/>
    <w:rsid w:val="002156A8"/>
    <w:rsid w:val="002209AC"/>
    <w:rsid w:val="002302FB"/>
    <w:rsid w:val="00230912"/>
    <w:rsid w:val="00236070"/>
    <w:rsid w:val="0025050A"/>
    <w:rsid w:val="002519D9"/>
    <w:rsid w:val="00255329"/>
    <w:rsid w:val="0025552A"/>
    <w:rsid w:val="00255BE4"/>
    <w:rsid w:val="00262443"/>
    <w:rsid w:val="002652E4"/>
    <w:rsid w:val="00265EF8"/>
    <w:rsid w:val="002678E9"/>
    <w:rsid w:val="00271515"/>
    <w:rsid w:val="00275B5A"/>
    <w:rsid w:val="00280445"/>
    <w:rsid w:val="00282B7B"/>
    <w:rsid w:val="0028493A"/>
    <w:rsid w:val="002876BF"/>
    <w:rsid w:val="00292643"/>
    <w:rsid w:val="00293AC3"/>
    <w:rsid w:val="00294EF8"/>
    <w:rsid w:val="002954B1"/>
    <w:rsid w:val="002956FD"/>
    <w:rsid w:val="002A4B95"/>
    <w:rsid w:val="002A6221"/>
    <w:rsid w:val="002A76DC"/>
    <w:rsid w:val="002A7FD7"/>
    <w:rsid w:val="002C20CB"/>
    <w:rsid w:val="002C363F"/>
    <w:rsid w:val="002C6D80"/>
    <w:rsid w:val="002D1697"/>
    <w:rsid w:val="002D1B90"/>
    <w:rsid w:val="002E2072"/>
    <w:rsid w:val="002F268B"/>
    <w:rsid w:val="002F577F"/>
    <w:rsid w:val="002F5AF9"/>
    <w:rsid w:val="00300A9E"/>
    <w:rsid w:val="003075F8"/>
    <w:rsid w:val="00311C97"/>
    <w:rsid w:val="00312374"/>
    <w:rsid w:val="003144F4"/>
    <w:rsid w:val="00326AF1"/>
    <w:rsid w:val="003321AA"/>
    <w:rsid w:val="00333D2B"/>
    <w:rsid w:val="00334563"/>
    <w:rsid w:val="00341E6E"/>
    <w:rsid w:val="00343E90"/>
    <w:rsid w:val="00345119"/>
    <w:rsid w:val="00350D6E"/>
    <w:rsid w:val="0036683B"/>
    <w:rsid w:val="0037699A"/>
    <w:rsid w:val="00376D7B"/>
    <w:rsid w:val="00382E9E"/>
    <w:rsid w:val="003833E9"/>
    <w:rsid w:val="00383E50"/>
    <w:rsid w:val="00384582"/>
    <w:rsid w:val="00385AC2"/>
    <w:rsid w:val="003869A5"/>
    <w:rsid w:val="0038703C"/>
    <w:rsid w:val="00394A98"/>
    <w:rsid w:val="003979F3"/>
    <w:rsid w:val="00397AEF"/>
    <w:rsid w:val="003A554C"/>
    <w:rsid w:val="003B619A"/>
    <w:rsid w:val="003B6626"/>
    <w:rsid w:val="003C00C7"/>
    <w:rsid w:val="003C1D1B"/>
    <w:rsid w:val="003C2ED3"/>
    <w:rsid w:val="003C5355"/>
    <w:rsid w:val="003C6E43"/>
    <w:rsid w:val="003D42AB"/>
    <w:rsid w:val="003D7BBC"/>
    <w:rsid w:val="003E3FE4"/>
    <w:rsid w:val="003E5446"/>
    <w:rsid w:val="003F21BE"/>
    <w:rsid w:val="003F358E"/>
    <w:rsid w:val="003F61C6"/>
    <w:rsid w:val="003F7BE8"/>
    <w:rsid w:val="00400E7C"/>
    <w:rsid w:val="00416B52"/>
    <w:rsid w:val="0042095A"/>
    <w:rsid w:val="0042498A"/>
    <w:rsid w:val="00424E3D"/>
    <w:rsid w:val="00431589"/>
    <w:rsid w:val="00433758"/>
    <w:rsid w:val="00436679"/>
    <w:rsid w:val="00443DF6"/>
    <w:rsid w:val="004463FB"/>
    <w:rsid w:val="00452E49"/>
    <w:rsid w:val="004574B2"/>
    <w:rsid w:val="004606C9"/>
    <w:rsid w:val="00460704"/>
    <w:rsid w:val="004739AC"/>
    <w:rsid w:val="00475434"/>
    <w:rsid w:val="004827CC"/>
    <w:rsid w:val="00483A16"/>
    <w:rsid w:val="0048581B"/>
    <w:rsid w:val="00487B34"/>
    <w:rsid w:val="00491021"/>
    <w:rsid w:val="00496602"/>
    <w:rsid w:val="004A1256"/>
    <w:rsid w:val="004A1902"/>
    <w:rsid w:val="004A2CF5"/>
    <w:rsid w:val="004B04E7"/>
    <w:rsid w:val="004B453C"/>
    <w:rsid w:val="004B5507"/>
    <w:rsid w:val="004C1567"/>
    <w:rsid w:val="004C1FFA"/>
    <w:rsid w:val="004C38F2"/>
    <w:rsid w:val="004C3D3C"/>
    <w:rsid w:val="004C67FA"/>
    <w:rsid w:val="004E5B2B"/>
    <w:rsid w:val="004F1C39"/>
    <w:rsid w:val="004F386B"/>
    <w:rsid w:val="004F449F"/>
    <w:rsid w:val="004F5D1C"/>
    <w:rsid w:val="00501743"/>
    <w:rsid w:val="0050266E"/>
    <w:rsid w:val="005028D3"/>
    <w:rsid w:val="00507A79"/>
    <w:rsid w:val="005129D9"/>
    <w:rsid w:val="005140A6"/>
    <w:rsid w:val="005164D4"/>
    <w:rsid w:val="005241B2"/>
    <w:rsid w:val="00524235"/>
    <w:rsid w:val="00525C2A"/>
    <w:rsid w:val="00530953"/>
    <w:rsid w:val="00537767"/>
    <w:rsid w:val="00547EA2"/>
    <w:rsid w:val="00562407"/>
    <w:rsid w:val="005649DE"/>
    <w:rsid w:val="00571714"/>
    <w:rsid w:val="005747B4"/>
    <w:rsid w:val="0058053F"/>
    <w:rsid w:val="00584930"/>
    <w:rsid w:val="005918CC"/>
    <w:rsid w:val="005A06AB"/>
    <w:rsid w:val="005A4D62"/>
    <w:rsid w:val="005A56EE"/>
    <w:rsid w:val="005A65C7"/>
    <w:rsid w:val="005B0A76"/>
    <w:rsid w:val="005B2268"/>
    <w:rsid w:val="005B726F"/>
    <w:rsid w:val="005C3E87"/>
    <w:rsid w:val="005C54BF"/>
    <w:rsid w:val="005D6A24"/>
    <w:rsid w:val="005F4213"/>
    <w:rsid w:val="005F5821"/>
    <w:rsid w:val="00600704"/>
    <w:rsid w:val="00600983"/>
    <w:rsid w:val="00600E2E"/>
    <w:rsid w:val="00601E05"/>
    <w:rsid w:val="00603AFD"/>
    <w:rsid w:val="0060583A"/>
    <w:rsid w:val="00612FA2"/>
    <w:rsid w:val="006141C2"/>
    <w:rsid w:val="00625804"/>
    <w:rsid w:val="0062617E"/>
    <w:rsid w:val="00630497"/>
    <w:rsid w:val="00632354"/>
    <w:rsid w:val="006343D1"/>
    <w:rsid w:val="006357CF"/>
    <w:rsid w:val="006469A9"/>
    <w:rsid w:val="0065166E"/>
    <w:rsid w:val="00656206"/>
    <w:rsid w:val="0066188A"/>
    <w:rsid w:val="0066665C"/>
    <w:rsid w:val="00666D60"/>
    <w:rsid w:val="00674099"/>
    <w:rsid w:val="006765E4"/>
    <w:rsid w:val="00676924"/>
    <w:rsid w:val="006854E3"/>
    <w:rsid w:val="00696CCC"/>
    <w:rsid w:val="006B6560"/>
    <w:rsid w:val="006C1432"/>
    <w:rsid w:val="006C26B1"/>
    <w:rsid w:val="006C31F4"/>
    <w:rsid w:val="006C4D53"/>
    <w:rsid w:val="006D367E"/>
    <w:rsid w:val="006E5AB3"/>
    <w:rsid w:val="006E78F2"/>
    <w:rsid w:val="006F1F62"/>
    <w:rsid w:val="006F6425"/>
    <w:rsid w:val="00706108"/>
    <w:rsid w:val="00711492"/>
    <w:rsid w:val="00714288"/>
    <w:rsid w:val="007311E7"/>
    <w:rsid w:val="00740123"/>
    <w:rsid w:val="00743A07"/>
    <w:rsid w:val="00752B58"/>
    <w:rsid w:val="00755E26"/>
    <w:rsid w:val="00761C0F"/>
    <w:rsid w:val="00765428"/>
    <w:rsid w:val="00766B3A"/>
    <w:rsid w:val="00771D3B"/>
    <w:rsid w:val="00774487"/>
    <w:rsid w:val="0077535F"/>
    <w:rsid w:val="007807BD"/>
    <w:rsid w:val="00783DBD"/>
    <w:rsid w:val="0079421E"/>
    <w:rsid w:val="00795B14"/>
    <w:rsid w:val="0079710A"/>
    <w:rsid w:val="007A2F2B"/>
    <w:rsid w:val="007A3EBE"/>
    <w:rsid w:val="007A5226"/>
    <w:rsid w:val="007A5904"/>
    <w:rsid w:val="007B0F81"/>
    <w:rsid w:val="007B26AE"/>
    <w:rsid w:val="007B342A"/>
    <w:rsid w:val="007B6D00"/>
    <w:rsid w:val="007B7262"/>
    <w:rsid w:val="007C2283"/>
    <w:rsid w:val="007C249E"/>
    <w:rsid w:val="007C584C"/>
    <w:rsid w:val="007C5C02"/>
    <w:rsid w:val="007D1508"/>
    <w:rsid w:val="007D1DDA"/>
    <w:rsid w:val="007D21AE"/>
    <w:rsid w:val="007D5973"/>
    <w:rsid w:val="007D6EE5"/>
    <w:rsid w:val="007E1192"/>
    <w:rsid w:val="007E13B6"/>
    <w:rsid w:val="007E297B"/>
    <w:rsid w:val="007E5A13"/>
    <w:rsid w:val="007F1447"/>
    <w:rsid w:val="007F6C14"/>
    <w:rsid w:val="00801DCD"/>
    <w:rsid w:val="0081175F"/>
    <w:rsid w:val="00827497"/>
    <w:rsid w:val="00831BA1"/>
    <w:rsid w:val="00832BAF"/>
    <w:rsid w:val="008348AA"/>
    <w:rsid w:val="00836570"/>
    <w:rsid w:val="00837025"/>
    <w:rsid w:val="00846B80"/>
    <w:rsid w:val="008500A4"/>
    <w:rsid w:val="00851C10"/>
    <w:rsid w:val="00852481"/>
    <w:rsid w:val="00865E49"/>
    <w:rsid w:val="00867CA7"/>
    <w:rsid w:val="00880487"/>
    <w:rsid w:val="00882E32"/>
    <w:rsid w:val="0088344D"/>
    <w:rsid w:val="00886050"/>
    <w:rsid w:val="008929A7"/>
    <w:rsid w:val="00897EF8"/>
    <w:rsid w:val="008A6A53"/>
    <w:rsid w:val="008B4F83"/>
    <w:rsid w:val="008C0BCA"/>
    <w:rsid w:val="008D3813"/>
    <w:rsid w:val="008E647E"/>
    <w:rsid w:val="008E693C"/>
    <w:rsid w:val="008E72D4"/>
    <w:rsid w:val="008F56BC"/>
    <w:rsid w:val="008F61E9"/>
    <w:rsid w:val="0090087F"/>
    <w:rsid w:val="009057B5"/>
    <w:rsid w:val="00905CAD"/>
    <w:rsid w:val="00906D82"/>
    <w:rsid w:val="0090774D"/>
    <w:rsid w:val="00914217"/>
    <w:rsid w:val="009239CE"/>
    <w:rsid w:val="009260E5"/>
    <w:rsid w:val="00927427"/>
    <w:rsid w:val="00932A04"/>
    <w:rsid w:val="00933577"/>
    <w:rsid w:val="00942EF1"/>
    <w:rsid w:val="00943E3A"/>
    <w:rsid w:val="00944570"/>
    <w:rsid w:val="009507CC"/>
    <w:rsid w:val="00954661"/>
    <w:rsid w:val="00956F37"/>
    <w:rsid w:val="0096360E"/>
    <w:rsid w:val="00963C00"/>
    <w:rsid w:val="0096602D"/>
    <w:rsid w:val="00966487"/>
    <w:rsid w:val="00972E3A"/>
    <w:rsid w:val="00977872"/>
    <w:rsid w:val="0098265E"/>
    <w:rsid w:val="00986330"/>
    <w:rsid w:val="00994EA6"/>
    <w:rsid w:val="00995699"/>
    <w:rsid w:val="009A524F"/>
    <w:rsid w:val="009A66B1"/>
    <w:rsid w:val="009B4D42"/>
    <w:rsid w:val="009C23C7"/>
    <w:rsid w:val="009C7D14"/>
    <w:rsid w:val="009D3A53"/>
    <w:rsid w:val="009E208E"/>
    <w:rsid w:val="009E2B4D"/>
    <w:rsid w:val="009E41D7"/>
    <w:rsid w:val="009E7BBA"/>
    <w:rsid w:val="009F039B"/>
    <w:rsid w:val="009F05DE"/>
    <w:rsid w:val="009F1C87"/>
    <w:rsid w:val="009F3C46"/>
    <w:rsid w:val="009F6971"/>
    <w:rsid w:val="009F7639"/>
    <w:rsid w:val="00A0263A"/>
    <w:rsid w:val="00A0549C"/>
    <w:rsid w:val="00A1707E"/>
    <w:rsid w:val="00A242A1"/>
    <w:rsid w:val="00A2541A"/>
    <w:rsid w:val="00A3277F"/>
    <w:rsid w:val="00A3378D"/>
    <w:rsid w:val="00A33947"/>
    <w:rsid w:val="00A52992"/>
    <w:rsid w:val="00A52C02"/>
    <w:rsid w:val="00A5391B"/>
    <w:rsid w:val="00A64C72"/>
    <w:rsid w:val="00A65574"/>
    <w:rsid w:val="00A71251"/>
    <w:rsid w:val="00A77067"/>
    <w:rsid w:val="00A77A6F"/>
    <w:rsid w:val="00A77B65"/>
    <w:rsid w:val="00A9101B"/>
    <w:rsid w:val="00A92EDF"/>
    <w:rsid w:val="00A9351D"/>
    <w:rsid w:val="00AC3217"/>
    <w:rsid w:val="00AC34F7"/>
    <w:rsid w:val="00AC7F14"/>
    <w:rsid w:val="00AD03D8"/>
    <w:rsid w:val="00AD470C"/>
    <w:rsid w:val="00AD67FE"/>
    <w:rsid w:val="00AD6DC8"/>
    <w:rsid w:val="00AF18AC"/>
    <w:rsid w:val="00AF3D4B"/>
    <w:rsid w:val="00B0442E"/>
    <w:rsid w:val="00B1088D"/>
    <w:rsid w:val="00B10E58"/>
    <w:rsid w:val="00B122EA"/>
    <w:rsid w:val="00B12E9B"/>
    <w:rsid w:val="00B14017"/>
    <w:rsid w:val="00B168C7"/>
    <w:rsid w:val="00B177FA"/>
    <w:rsid w:val="00B21660"/>
    <w:rsid w:val="00B23A0F"/>
    <w:rsid w:val="00B251AA"/>
    <w:rsid w:val="00B34562"/>
    <w:rsid w:val="00B41628"/>
    <w:rsid w:val="00B4378A"/>
    <w:rsid w:val="00B50B09"/>
    <w:rsid w:val="00B561B9"/>
    <w:rsid w:val="00B70EA6"/>
    <w:rsid w:val="00B72AEC"/>
    <w:rsid w:val="00B745C2"/>
    <w:rsid w:val="00B74F02"/>
    <w:rsid w:val="00B763D4"/>
    <w:rsid w:val="00B7715D"/>
    <w:rsid w:val="00B86593"/>
    <w:rsid w:val="00B97EA6"/>
    <w:rsid w:val="00BA1B3B"/>
    <w:rsid w:val="00BA277E"/>
    <w:rsid w:val="00BB2DCD"/>
    <w:rsid w:val="00BB5CE3"/>
    <w:rsid w:val="00BC218C"/>
    <w:rsid w:val="00BC5C86"/>
    <w:rsid w:val="00BD5008"/>
    <w:rsid w:val="00BE1433"/>
    <w:rsid w:val="00BE2909"/>
    <w:rsid w:val="00BE5161"/>
    <w:rsid w:val="00BF2F5E"/>
    <w:rsid w:val="00C0638C"/>
    <w:rsid w:val="00C14583"/>
    <w:rsid w:val="00C14C72"/>
    <w:rsid w:val="00C179FA"/>
    <w:rsid w:val="00C20B50"/>
    <w:rsid w:val="00C2357E"/>
    <w:rsid w:val="00C33CBF"/>
    <w:rsid w:val="00C41554"/>
    <w:rsid w:val="00C71A66"/>
    <w:rsid w:val="00C74EA3"/>
    <w:rsid w:val="00C7745C"/>
    <w:rsid w:val="00C778E7"/>
    <w:rsid w:val="00C816A0"/>
    <w:rsid w:val="00C81F36"/>
    <w:rsid w:val="00C84A9F"/>
    <w:rsid w:val="00C868F0"/>
    <w:rsid w:val="00C92166"/>
    <w:rsid w:val="00C935CA"/>
    <w:rsid w:val="00C954CA"/>
    <w:rsid w:val="00CA43E6"/>
    <w:rsid w:val="00CA5A14"/>
    <w:rsid w:val="00CA6116"/>
    <w:rsid w:val="00CA6AAF"/>
    <w:rsid w:val="00CB191D"/>
    <w:rsid w:val="00CB4041"/>
    <w:rsid w:val="00CB52B8"/>
    <w:rsid w:val="00CB5486"/>
    <w:rsid w:val="00CB7AD6"/>
    <w:rsid w:val="00CC386F"/>
    <w:rsid w:val="00CC38C8"/>
    <w:rsid w:val="00CC7E54"/>
    <w:rsid w:val="00CD1BF0"/>
    <w:rsid w:val="00CD63C1"/>
    <w:rsid w:val="00CE050B"/>
    <w:rsid w:val="00CE1A25"/>
    <w:rsid w:val="00CF23F8"/>
    <w:rsid w:val="00CF3460"/>
    <w:rsid w:val="00CF45AC"/>
    <w:rsid w:val="00CF587F"/>
    <w:rsid w:val="00CF7741"/>
    <w:rsid w:val="00D04B24"/>
    <w:rsid w:val="00D051A9"/>
    <w:rsid w:val="00D14762"/>
    <w:rsid w:val="00D156EC"/>
    <w:rsid w:val="00D1719F"/>
    <w:rsid w:val="00D2091F"/>
    <w:rsid w:val="00D27678"/>
    <w:rsid w:val="00D318F8"/>
    <w:rsid w:val="00D43212"/>
    <w:rsid w:val="00D43E29"/>
    <w:rsid w:val="00D47FDA"/>
    <w:rsid w:val="00D50E76"/>
    <w:rsid w:val="00D6482D"/>
    <w:rsid w:val="00D65342"/>
    <w:rsid w:val="00D656EA"/>
    <w:rsid w:val="00D75BD5"/>
    <w:rsid w:val="00D8314D"/>
    <w:rsid w:val="00D839EC"/>
    <w:rsid w:val="00D83CE3"/>
    <w:rsid w:val="00D92089"/>
    <w:rsid w:val="00D928BA"/>
    <w:rsid w:val="00DA12C6"/>
    <w:rsid w:val="00DA2816"/>
    <w:rsid w:val="00DA34FF"/>
    <w:rsid w:val="00DA3BA4"/>
    <w:rsid w:val="00DA4043"/>
    <w:rsid w:val="00DB0BA1"/>
    <w:rsid w:val="00DB7189"/>
    <w:rsid w:val="00DC4531"/>
    <w:rsid w:val="00DC67A8"/>
    <w:rsid w:val="00DD63A9"/>
    <w:rsid w:val="00DE2862"/>
    <w:rsid w:val="00DE3F05"/>
    <w:rsid w:val="00DE5B9B"/>
    <w:rsid w:val="00DE6682"/>
    <w:rsid w:val="00DF1650"/>
    <w:rsid w:val="00DF4245"/>
    <w:rsid w:val="00E007DA"/>
    <w:rsid w:val="00E0468C"/>
    <w:rsid w:val="00E060F3"/>
    <w:rsid w:val="00E10EC4"/>
    <w:rsid w:val="00E126BC"/>
    <w:rsid w:val="00E130CC"/>
    <w:rsid w:val="00E15AE1"/>
    <w:rsid w:val="00E20FAC"/>
    <w:rsid w:val="00E305FE"/>
    <w:rsid w:val="00E3073E"/>
    <w:rsid w:val="00E35D86"/>
    <w:rsid w:val="00E36221"/>
    <w:rsid w:val="00E36E88"/>
    <w:rsid w:val="00E445D8"/>
    <w:rsid w:val="00E448AA"/>
    <w:rsid w:val="00E45D51"/>
    <w:rsid w:val="00E53089"/>
    <w:rsid w:val="00E560B9"/>
    <w:rsid w:val="00E62057"/>
    <w:rsid w:val="00E72159"/>
    <w:rsid w:val="00E75D26"/>
    <w:rsid w:val="00E82EF1"/>
    <w:rsid w:val="00E85FBC"/>
    <w:rsid w:val="00E93D0E"/>
    <w:rsid w:val="00E95125"/>
    <w:rsid w:val="00E95EA3"/>
    <w:rsid w:val="00E965E2"/>
    <w:rsid w:val="00EA54A1"/>
    <w:rsid w:val="00EA6F02"/>
    <w:rsid w:val="00EB576E"/>
    <w:rsid w:val="00EC036C"/>
    <w:rsid w:val="00ED10CB"/>
    <w:rsid w:val="00ED1E2F"/>
    <w:rsid w:val="00ED4E4A"/>
    <w:rsid w:val="00EE0DDE"/>
    <w:rsid w:val="00EF0F12"/>
    <w:rsid w:val="00EF4AC9"/>
    <w:rsid w:val="00EF5412"/>
    <w:rsid w:val="00EF6257"/>
    <w:rsid w:val="00F070A3"/>
    <w:rsid w:val="00F076FD"/>
    <w:rsid w:val="00F1086B"/>
    <w:rsid w:val="00F21440"/>
    <w:rsid w:val="00F2346A"/>
    <w:rsid w:val="00F2482E"/>
    <w:rsid w:val="00F26D96"/>
    <w:rsid w:val="00F272C3"/>
    <w:rsid w:val="00F3412D"/>
    <w:rsid w:val="00F470F2"/>
    <w:rsid w:val="00F500AF"/>
    <w:rsid w:val="00F50B1D"/>
    <w:rsid w:val="00F51857"/>
    <w:rsid w:val="00F54484"/>
    <w:rsid w:val="00F60F5B"/>
    <w:rsid w:val="00F660F5"/>
    <w:rsid w:val="00F668E7"/>
    <w:rsid w:val="00F704AB"/>
    <w:rsid w:val="00F725EF"/>
    <w:rsid w:val="00F72CEF"/>
    <w:rsid w:val="00F73B91"/>
    <w:rsid w:val="00F76E3F"/>
    <w:rsid w:val="00F86A9D"/>
    <w:rsid w:val="00F95C5A"/>
    <w:rsid w:val="00F962BF"/>
    <w:rsid w:val="00F973CA"/>
    <w:rsid w:val="00FA7B41"/>
    <w:rsid w:val="00FB0D04"/>
    <w:rsid w:val="00FB1F38"/>
    <w:rsid w:val="00FB7C45"/>
    <w:rsid w:val="00FC0867"/>
    <w:rsid w:val="00FC26EB"/>
    <w:rsid w:val="00FC7C83"/>
    <w:rsid w:val="00FE142C"/>
    <w:rsid w:val="00FE2041"/>
    <w:rsid w:val="00FE5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993CC4"/>
  <w15:chartTrackingRefBased/>
  <w15:docId w15:val="{4B7795B0-9BD4-43BB-96EA-8ED07752B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76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76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76B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76B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876B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876B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876B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876B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876B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6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76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76B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76B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876B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876B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876B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876B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876B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876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76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76B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76B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876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876BF"/>
    <w:rPr>
      <w:i/>
      <w:iCs/>
      <w:color w:val="404040" w:themeColor="text1" w:themeTint="BF"/>
    </w:rPr>
  </w:style>
  <w:style w:type="paragraph" w:styleId="ListParagraph">
    <w:name w:val="List Paragraph"/>
    <w:basedOn w:val="Normal"/>
    <w:uiPriority w:val="34"/>
    <w:qFormat/>
    <w:rsid w:val="002876BF"/>
    <w:pPr>
      <w:ind w:left="720"/>
      <w:contextualSpacing/>
    </w:pPr>
  </w:style>
  <w:style w:type="character" w:styleId="IntenseEmphasis">
    <w:name w:val="Intense Emphasis"/>
    <w:basedOn w:val="DefaultParagraphFont"/>
    <w:uiPriority w:val="21"/>
    <w:qFormat/>
    <w:rsid w:val="002876BF"/>
    <w:rPr>
      <w:i/>
      <w:iCs/>
      <w:color w:val="0F4761" w:themeColor="accent1" w:themeShade="BF"/>
    </w:rPr>
  </w:style>
  <w:style w:type="paragraph" w:styleId="IntenseQuote">
    <w:name w:val="Intense Quote"/>
    <w:basedOn w:val="Normal"/>
    <w:next w:val="Normal"/>
    <w:link w:val="IntenseQuoteChar"/>
    <w:uiPriority w:val="30"/>
    <w:qFormat/>
    <w:rsid w:val="002876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76BF"/>
    <w:rPr>
      <w:i/>
      <w:iCs/>
      <w:color w:val="0F4761" w:themeColor="accent1" w:themeShade="BF"/>
    </w:rPr>
  </w:style>
  <w:style w:type="character" w:styleId="IntenseReference">
    <w:name w:val="Intense Reference"/>
    <w:basedOn w:val="DefaultParagraphFont"/>
    <w:uiPriority w:val="32"/>
    <w:qFormat/>
    <w:rsid w:val="002876BF"/>
    <w:rPr>
      <w:b/>
      <w:bCs/>
      <w:smallCaps/>
      <w:color w:val="0F4761" w:themeColor="accent1" w:themeShade="BF"/>
      <w:spacing w:val="5"/>
    </w:rPr>
  </w:style>
  <w:style w:type="paragraph" w:styleId="Header">
    <w:name w:val="header"/>
    <w:basedOn w:val="Normal"/>
    <w:link w:val="HeaderChar"/>
    <w:uiPriority w:val="99"/>
    <w:unhideWhenUsed/>
    <w:rsid w:val="002876BF"/>
    <w:pPr>
      <w:tabs>
        <w:tab w:val="center" w:pos="4680"/>
        <w:tab w:val="right" w:pos="9360"/>
      </w:tabs>
    </w:pPr>
  </w:style>
  <w:style w:type="character" w:customStyle="1" w:styleId="HeaderChar">
    <w:name w:val="Header Char"/>
    <w:basedOn w:val="DefaultParagraphFont"/>
    <w:link w:val="Header"/>
    <w:uiPriority w:val="99"/>
    <w:rsid w:val="002876BF"/>
  </w:style>
  <w:style w:type="paragraph" w:styleId="Footer">
    <w:name w:val="footer"/>
    <w:basedOn w:val="Normal"/>
    <w:link w:val="FooterChar"/>
    <w:uiPriority w:val="99"/>
    <w:unhideWhenUsed/>
    <w:rsid w:val="002876BF"/>
    <w:pPr>
      <w:tabs>
        <w:tab w:val="center" w:pos="4680"/>
        <w:tab w:val="right" w:pos="9360"/>
      </w:tabs>
    </w:pPr>
  </w:style>
  <w:style w:type="character" w:customStyle="1" w:styleId="FooterChar">
    <w:name w:val="Footer Char"/>
    <w:basedOn w:val="DefaultParagraphFont"/>
    <w:link w:val="Footer"/>
    <w:uiPriority w:val="99"/>
    <w:rsid w:val="002876BF"/>
  </w:style>
  <w:style w:type="character" w:styleId="Hyperlink">
    <w:name w:val="Hyperlink"/>
    <w:basedOn w:val="DefaultParagraphFont"/>
    <w:uiPriority w:val="99"/>
    <w:unhideWhenUsed/>
    <w:rsid w:val="002876BF"/>
    <w:rPr>
      <w:color w:val="467886" w:themeColor="hyperlink"/>
      <w:u w:val="single"/>
    </w:rPr>
  </w:style>
  <w:style w:type="character" w:styleId="UnresolvedMention">
    <w:name w:val="Unresolved Mention"/>
    <w:basedOn w:val="DefaultParagraphFont"/>
    <w:uiPriority w:val="99"/>
    <w:semiHidden/>
    <w:unhideWhenUsed/>
    <w:rsid w:val="002876BF"/>
    <w:rPr>
      <w:color w:val="605E5C"/>
      <w:shd w:val="clear" w:color="auto" w:fill="E1DFDD"/>
    </w:rPr>
  </w:style>
  <w:style w:type="table" w:styleId="ListTable4">
    <w:name w:val="List Table 4"/>
    <w:basedOn w:val="TableNormal"/>
    <w:uiPriority w:val="49"/>
    <w:rsid w:val="00A7706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6">
    <w:name w:val="List Table 4 Accent 6"/>
    <w:basedOn w:val="TableNormal"/>
    <w:uiPriority w:val="49"/>
    <w:rsid w:val="00A77067"/>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customStyle="1" w:styleId="TableParagraph">
    <w:name w:val="Table Paragraph"/>
    <w:basedOn w:val="Normal"/>
    <w:uiPriority w:val="1"/>
    <w:qFormat/>
    <w:rsid w:val="00300A9E"/>
    <w:pPr>
      <w:widowControl w:val="0"/>
      <w:autoSpaceDE w:val="0"/>
      <w:autoSpaceDN w:val="0"/>
      <w:spacing w:before="26"/>
      <w:jc w:val="center"/>
    </w:pPr>
    <w:rPr>
      <w:rFonts w:eastAsia="Arial" w:cs="Arial"/>
      <w:sz w:val="22"/>
    </w:rPr>
  </w:style>
  <w:style w:type="table" w:styleId="GridTable4-Accent6">
    <w:name w:val="Grid Table 4 Accent 6"/>
    <w:basedOn w:val="TableNormal"/>
    <w:uiPriority w:val="49"/>
    <w:rsid w:val="00300A9E"/>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TableGrid">
    <w:name w:val="Table Grid"/>
    <w:basedOn w:val="TableNormal"/>
    <w:uiPriority w:val="39"/>
    <w:rsid w:val="001B147A"/>
    <w:pPr>
      <w:ind w:left="72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6">
    <w:name w:val="Grid Table 3 Accent 6"/>
    <w:basedOn w:val="TableNormal"/>
    <w:uiPriority w:val="48"/>
    <w:rsid w:val="000B3A8C"/>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2-Accent3">
    <w:name w:val="Grid Table 2 Accent 3"/>
    <w:basedOn w:val="TableNormal"/>
    <w:uiPriority w:val="47"/>
    <w:rsid w:val="00E560B9"/>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85189">
      <w:bodyDiv w:val="1"/>
      <w:marLeft w:val="0"/>
      <w:marRight w:val="0"/>
      <w:marTop w:val="0"/>
      <w:marBottom w:val="0"/>
      <w:divBdr>
        <w:top w:val="none" w:sz="0" w:space="0" w:color="auto"/>
        <w:left w:val="none" w:sz="0" w:space="0" w:color="auto"/>
        <w:bottom w:val="none" w:sz="0" w:space="0" w:color="auto"/>
        <w:right w:val="none" w:sz="0" w:space="0" w:color="auto"/>
      </w:divBdr>
    </w:div>
    <w:div w:id="494540354">
      <w:bodyDiv w:val="1"/>
      <w:marLeft w:val="0"/>
      <w:marRight w:val="0"/>
      <w:marTop w:val="0"/>
      <w:marBottom w:val="0"/>
      <w:divBdr>
        <w:top w:val="none" w:sz="0" w:space="0" w:color="auto"/>
        <w:left w:val="none" w:sz="0" w:space="0" w:color="auto"/>
        <w:bottom w:val="none" w:sz="0" w:space="0" w:color="auto"/>
        <w:right w:val="none" w:sz="0" w:space="0" w:color="auto"/>
      </w:divBdr>
      <w:divsChild>
        <w:div w:id="1490748040">
          <w:marLeft w:val="0"/>
          <w:marRight w:val="0"/>
          <w:marTop w:val="0"/>
          <w:marBottom w:val="0"/>
          <w:divBdr>
            <w:top w:val="single" w:sz="2" w:space="0" w:color="E1E1E1"/>
            <w:left w:val="single" w:sz="2" w:space="0" w:color="E1E1E1"/>
            <w:bottom w:val="single" w:sz="2" w:space="0" w:color="E1E1E1"/>
            <w:right w:val="single" w:sz="2" w:space="0" w:color="E1E1E1"/>
          </w:divBdr>
        </w:div>
        <w:div w:id="1005209556">
          <w:marLeft w:val="0"/>
          <w:marRight w:val="0"/>
          <w:marTop w:val="0"/>
          <w:marBottom w:val="0"/>
          <w:divBdr>
            <w:top w:val="single" w:sz="2" w:space="0" w:color="E1E1E1"/>
            <w:left w:val="single" w:sz="2" w:space="0" w:color="E1E1E1"/>
            <w:bottom w:val="single" w:sz="2" w:space="0" w:color="E1E1E1"/>
            <w:right w:val="single" w:sz="2" w:space="0" w:color="E1E1E1"/>
          </w:divBdr>
        </w:div>
      </w:divsChild>
    </w:div>
    <w:div w:id="613631483">
      <w:bodyDiv w:val="1"/>
      <w:marLeft w:val="0"/>
      <w:marRight w:val="0"/>
      <w:marTop w:val="0"/>
      <w:marBottom w:val="0"/>
      <w:divBdr>
        <w:top w:val="none" w:sz="0" w:space="0" w:color="auto"/>
        <w:left w:val="none" w:sz="0" w:space="0" w:color="auto"/>
        <w:bottom w:val="none" w:sz="0" w:space="0" w:color="auto"/>
        <w:right w:val="none" w:sz="0" w:space="0" w:color="auto"/>
      </w:divBdr>
      <w:divsChild>
        <w:div w:id="1232502499">
          <w:marLeft w:val="0"/>
          <w:marRight w:val="0"/>
          <w:marTop w:val="0"/>
          <w:marBottom w:val="0"/>
          <w:divBdr>
            <w:top w:val="single" w:sz="2" w:space="0" w:color="E1E1E1"/>
            <w:left w:val="single" w:sz="2" w:space="0" w:color="E1E1E1"/>
            <w:bottom w:val="single" w:sz="2" w:space="0" w:color="E1E1E1"/>
            <w:right w:val="single" w:sz="2" w:space="0" w:color="E1E1E1"/>
          </w:divBdr>
        </w:div>
        <w:div w:id="986133922">
          <w:marLeft w:val="0"/>
          <w:marRight w:val="0"/>
          <w:marTop w:val="0"/>
          <w:marBottom w:val="0"/>
          <w:divBdr>
            <w:top w:val="single" w:sz="2" w:space="0" w:color="E1E1E1"/>
            <w:left w:val="single" w:sz="2" w:space="0" w:color="E1E1E1"/>
            <w:bottom w:val="single" w:sz="2" w:space="0" w:color="E1E1E1"/>
            <w:right w:val="single" w:sz="2" w:space="0" w:color="E1E1E1"/>
          </w:divBdr>
        </w:div>
      </w:divsChild>
    </w:div>
    <w:div w:id="61761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sability.unt.edu/" TargetMode="External"/><Relationship Id="rId18" Type="http://schemas.openxmlformats.org/officeDocument/2006/relationships/hyperlink" Target="https://deanofstudents.unt.edu/conduct" TargetMode="External"/><Relationship Id="rId26" Type="http://schemas.openxmlformats.org/officeDocument/2006/relationships/hyperlink" Target="https://studentaffairs.unt.edu/student-health-and-wellness-center" TargetMode="External"/><Relationship Id="rId39" Type="http://schemas.openxmlformats.org/officeDocument/2006/relationships/hyperlink" Target="https://library.unt.edu/" TargetMode="External"/><Relationship Id="rId21" Type="http://schemas.openxmlformats.org/officeDocument/2006/relationships/hyperlink" Target="http://spot.unt.edu/" TargetMode="External"/><Relationship Id="rId34" Type="http://schemas.openxmlformats.org/officeDocument/2006/relationships/hyperlink" Target="https://studentaffairs.unt.edu/career-center" TargetMode="External"/><Relationship Id="rId42" Type="http://schemas.openxmlformats.org/officeDocument/2006/relationships/hyperlink" Target="http://www.getbodysmart.com/ap/site/resourcelinks/links.html"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hyperlink" Target="mailto:Gregg.mallett@unt.edu" TargetMode="External"/><Relationship Id="rId2" Type="http://schemas.openxmlformats.org/officeDocument/2006/relationships/styles" Target="styles.xml"/><Relationship Id="rId16" Type="http://schemas.openxmlformats.org/officeDocument/2006/relationships/hyperlink" Target="http://frwebgate.access.gpo.gov/cgi-bin/get-cfr.cgi?TITLE=8&amp;PART=214&amp;SECTION=2&amp;TYPE=TEXT" TargetMode="External"/><Relationship Id="rId29" Type="http://schemas.openxmlformats.org/officeDocument/2006/relationships/hyperlink" Target="https://studentaffairs.unt.edu/student-health-and-wellness-center/services/psychiatry" TargetMode="External"/><Relationship Id="rId11" Type="http://schemas.openxmlformats.org/officeDocument/2006/relationships/hyperlink" Target="https://community.canvaslms.com/docs/DOC-10554-%204212710328" TargetMode="External"/><Relationship Id="rId24" Type="http://schemas.openxmlformats.org/officeDocument/2006/relationships/hyperlink" Target="mailto:oeo@unt.edu" TargetMode="External"/><Relationship Id="rId32" Type="http://schemas.openxmlformats.org/officeDocument/2006/relationships/hyperlink" Target="https://financialaid.unt.edu/" TargetMode="External"/><Relationship Id="rId37" Type="http://schemas.openxmlformats.org/officeDocument/2006/relationships/hyperlink" Target="https://clear.unt.edu/canvas/student-resources" TargetMode="External"/><Relationship Id="rId40" Type="http://schemas.openxmlformats.org/officeDocument/2006/relationships/hyperlink" Target="http://writingcenter.unt.edu/" TargetMode="External"/><Relationship Id="rId45" Type="http://schemas.openxmlformats.org/officeDocument/2006/relationships/hyperlink" Target="http://www.anatomyguy.com/" TargetMode="External"/><Relationship Id="rId5" Type="http://schemas.openxmlformats.org/officeDocument/2006/relationships/footnotes" Target="footnotes.xml"/><Relationship Id="rId15" Type="http://schemas.openxmlformats.org/officeDocument/2006/relationships/hyperlink" Target="http://ecfr.gpoaccess.gov" TargetMode="External"/><Relationship Id="rId23" Type="http://schemas.openxmlformats.org/officeDocument/2006/relationships/hyperlink" Target="mailto:SurvivorAdvocate@unt.edu" TargetMode="External"/><Relationship Id="rId28" Type="http://schemas.openxmlformats.org/officeDocument/2006/relationships/hyperlink" Target="https://studentaffairs.unt.edu/care" TargetMode="External"/><Relationship Id="rId36" Type="http://schemas.openxmlformats.org/officeDocument/2006/relationships/hyperlink" Target="https://studentaffairs.unt.edu/food-pantry" TargetMode="External"/><Relationship Id="rId49" Type="http://schemas.openxmlformats.org/officeDocument/2006/relationships/fontTable" Target="fontTable.xml"/><Relationship Id="rId10" Type="http://schemas.openxmlformats.org/officeDocument/2006/relationships/hyperlink" Target="mailto:helpdesk@unt.edu" TargetMode="External"/><Relationship Id="rId19" Type="http://schemas.openxmlformats.org/officeDocument/2006/relationships/hyperlink" Target="https://it.unt.edu/eagleconnect" TargetMode="External"/><Relationship Id="rId31" Type="http://schemas.openxmlformats.org/officeDocument/2006/relationships/hyperlink" Target="https://registrar.unt.edu/registration" TargetMode="External"/><Relationship Id="rId44" Type="http://schemas.openxmlformats.org/officeDocument/2006/relationships/hyperlink" Target="http://www.wisc-online.com/ViewObject.aspx?ID" TargetMode="External"/><Relationship Id="rId4" Type="http://schemas.openxmlformats.org/officeDocument/2006/relationships/webSettings" Target="webSettings.xml"/><Relationship Id="rId9" Type="http://schemas.openxmlformats.org/officeDocument/2006/relationships/hyperlink" Target="http://www.unt.edu/helpdesk/index.htm" TargetMode="External"/><Relationship Id="rId14" Type="http://schemas.openxmlformats.org/officeDocument/2006/relationships/hyperlink" Target="https://policy.unt.edu/policy/07-018" TargetMode="External"/><Relationship Id="rId22" Type="http://schemas.openxmlformats.org/officeDocument/2006/relationships/hyperlink" Target="mailto:spot@unt.edu" TargetMode="External"/><Relationship Id="rId27" Type="http://schemas.openxmlformats.org/officeDocument/2006/relationships/hyperlink" Target="https://studentaffairs.unt.edu/counseling-and-testing-services" TargetMode="External"/><Relationship Id="rId30" Type="http://schemas.openxmlformats.org/officeDocument/2006/relationships/hyperlink" Target="https://studentaffairs.unt.edu/counseling-and-testing-services/services/individual-counseling" TargetMode="External"/><Relationship Id="rId35" Type="http://schemas.openxmlformats.org/officeDocument/2006/relationships/hyperlink" Target="https://studentaffairs.unt.edu/counseling-and-testing-services" TargetMode="External"/><Relationship Id="rId43" Type="http://schemas.openxmlformats.org/officeDocument/2006/relationships/hyperlink" Target="http://www.wisc-online.com/ViewObject.aspx?ID" TargetMode="External"/><Relationship Id="rId48" Type="http://schemas.openxmlformats.org/officeDocument/2006/relationships/hyperlink" Target="https://registrar.unt.edu/registration/index.html" TargetMode="External"/><Relationship Id="rId8" Type="http://schemas.openxmlformats.org/officeDocument/2006/relationships/hyperlink" Target="https://clear.unt.edu/supported-technologies/canvas/requirements" TargetMode="External"/><Relationship Id="rId3" Type="http://schemas.openxmlformats.org/officeDocument/2006/relationships/settings" Target="settings.xml"/><Relationship Id="rId12" Type="http://schemas.openxmlformats.org/officeDocument/2006/relationships/hyperlink" Target="https://clear.unt.edu/online-communication-tips" TargetMode="External"/><Relationship Id="rId17" Type="http://schemas.openxmlformats.org/officeDocument/2006/relationships/hyperlink" Target="mailto:internationaladvising@unt.edu" TargetMode="External"/><Relationship Id="rId25" Type="http://schemas.openxmlformats.org/officeDocument/2006/relationships/hyperlink" Target="https://policy.unt.edu/policy/07-002" TargetMode="External"/><Relationship Id="rId33" Type="http://schemas.openxmlformats.org/officeDocument/2006/relationships/hyperlink" Target="https://studentaffairs.unt.edu/student-legal-services" TargetMode="External"/><Relationship Id="rId38" Type="http://schemas.openxmlformats.org/officeDocument/2006/relationships/hyperlink" Target="https://success.unt.edu/asc" TargetMode="External"/><Relationship Id="rId46" Type="http://schemas.openxmlformats.org/officeDocument/2006/relationships/header" Target="header1.xml"/><Relationship Id="rId20" Type="http://schemas.openxmlformats.org/officeDocument/2006/relationships/hyperlink" Target="mailto:no-reply@iasystem.org" TargetMode="External"/><Relationship Id="rId41" Type="http://schemas.openxmlformats.org/officeDocument/2006/relationships/hyperlink" Target="http://www.rad.washington.edu/academics/academic-sections/msk/muscle-atlas"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18</Pages>
  <Words>5458</Words>
  <Characters>31170</Characters>
  <Application>Microsoft Office Word</Application>
  <DocSecurity>0</DocSecurity>
  <Lines>944</Lines>
  <Paragraphs>523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Mallett, PhD, MS</dc:creator>
  <cp:keywords/>
  <dc:description/>
  <cp:lastModifiedBy>Gregg Mallett, PhD, MS</cp:lastModifiedBy>
  <cp:revision>206</cp:revision>
  <dcterms:created xsi:type="dcterms:W3CDTF">2024-09-04T17:57:00Z</dcterms:created>
  <dcterms:modified xsi:type="dcterms:W3CDTF">2025-08-15T14:04:00Z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2c9762a9-3503-49f7-bab2-5e1a05336115</vt:lpwstr>
  </property>
</Properties>
</file>