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DC" w:rsidRPr="00CD5835" w:rsidRDefault="00EC15DC" w:rsidP="00C315FF">
      <w:pPr>
        <w:spacing w:after="0" w:line="276" w:lineRule="auto"/>
        <w:jc w:val="center"/>
        <w:rPr>
          <w:rFonts w:ascii="Times New Roman" w:hAnsi="Times New Roman" w:cs="Times New Roman"/>
          <w:b/>
          <w:color w:val="0070C0"/>
          <w:lang w:val="en-GB"/>
        </w:rPr>
      </w:pPr>
    </w:p>
    <w:p w:rsidR="001033F1" w:rsidRPr="00CD5835" w:rsidRDefault="001033F1" w:rsidP="00C315FF">
      <w:pPr>
        <w:spacing w:after="0" w:line="276" w:lineRule="auto"/>
        <w:jc w:val="center"/>
        <w:rPr>
          <w:rFonts w:ascii="Times New Roman" w:hAnsi="Times New Roman" w:cs="Times New Roman"/>
          <w:b/>
          <w:color w:val="0070C0"/>
          <w:lang w:val="en-GB"/>
        </w:rPr>
      </w:pPr>
      <w:r w:rsidRPr="00CD5835">
        <w:rPr>
          <w:rFonts w:ascii="Times New Roman" w:hAnsi="Times New Roman" w:cs="Times New Roman"/>
          <w:b/>
          <w:color w:val="0070C0"/>
          <w:lang w:val="en-GB"/>
        </w:rPr>
        <w:t>UNI</w:t>
      </w:r>
      <w:r w:rsidR="005C6406" w:rsidRPr="00CD5835">
        <w:rPr>
          <w:rFonts w:ascii="Times New Roman" w:hAnsi="Times New Roman" w:cs="Times New Roman"/>
          <w:b/>
          <w:color w:val="0070C0"/>
          <w:lang w:val="en-GB"/>
        </w:rPr>
        <w:t>V</w:t>
      </w:r>
      <w:r w:rsidRPr="00CD5835">
        <w:rPr>
          <w:rFonts w:ascii="Times New Roman" w:hAnsi="Times New Roman" w:cs="Times New Roman"/>
          <w:b/>
          <w:color w:val="0070C0"/>
          <w:lang w:val="en-GB"/>
        </w:rPr>
        <w:t>ERSITY OF NORTH TEXAS</w:t>
      </w:r>
      <w:r w:rsidR="00C315FF" w:rsidRPr="00CD5835">
        <w:rPr>
          <w:rFonts w:ascii="Times New Roman" w:hAnsi="Times New Roman" w:cs="Times New Roman"/>
          <w:b/>
          <w:color w:val="0070C0"/>
          <w:lang w:val="en-GB"/>
        </w:rPr>
        <w:t>-</w:t>
      </w:r>
      <w:r w:rsidRPr="00CD5835">
        <w:rPr>
          <w:rFonts w:ascii="Times New Roman" w:hAnsi="Times New Roman" w:cs="Times New Roman"/>
          <w:b/>
          <w:color w:val="0070C0"/>
          <w:lang w:val="en-GB"/>
        </w:rPr>
        <w:t>DEPARTMENT OF SOCIOLOGY</w:t>
      </w:r>
    </w:p>
    <w:p w:rsidR="00CC6889" w:rsidRPr="00CD5835" w:rsidRDefault="00CC1595" w:rsidP="00C315FF">
      <w:pPr>
        <w:spacing w:after="0" w:line="276" w:lineRule="auto"/>
        <w:jc w:val="center"/>
        <w:rPr>
          <w:rFonts w:ascii="Times New Roman" w:hAnsi="Times New Roman" w:cs="Times New Roman"/>
          <w:b/>
          <w:color w:val="0070C0"/>
          <w:lang w:val="en-GB"/>
        </w:rPr>
      </w:pPr>
      <w:r w:rsidRPr="00CD5835">
        <w:rPr>
          <w:rFonts w:ascii="Times New Roman" w:hAnsi="Times New Roman" w:cs="Times New Roman"/>
          <w:b/>
          <w:color w:val="0070C0"/>
          <w:lang w:val="en-GB"/>
        </w:rPr>
        <w:t xml:space="preserve">SOCI </w:t>
      </w:r>
      <w:r w:rsidR="000E5E46" w:rsidRPr="00CD5835">
        <w:rPr>
          <w:rFonts w:ascii="Times New Roman" w:hAnsi="Times New Roman" w:cs="Times New Roman"/>
          <w:b/>
          <w:color w:val="0070C0"/>
          <w:lang w:val="en-GB"/>
        </w:rPr>
        <w:t>3</w:t>
      </w:r>
      <w:r w:rsidR="00F6067F" w:rsidRPr="00CD5835">
        <w:rPr>
          <w:rFonts w:ascii="Times New Roman" w:hAnsi="Times New Roman" w:cs="Times New Roman"/>
          <w:b/>
          <w:color w:val="0070C0"/>
          <w:lang w:val="en-GB"/>
        </w:rPr>
        <w:t>2</w:t>
      </w:r>
      <w:r w:rsidR="000E5E46" w:rsidRPr="00CD5835">
        <w:rPr>
          <w:rFonts w:ascii="Times New Roman" w:hAnsi="Times New Roman" w:cs="Times New Roman"/>
          <w:b/>
          <w:color w:val="0070C0"/>
          <w:lang w:val="en-GB"/>
        </w:rPr>
        <w:t>2</w:t>
      </w:r>
      <w:r w:rsidR="00F6067F" w:rsidRPr="00CD5835">
        <w:rPr>
          <w:rFonts w:ascii="Times New Roman" w:hAnsi="Times New Roman" w:cs="Times New Roman"/>
          <w:b/>
          <w:color w:val="0070C0"/>
          <w:lang w:val="en-GB"/>
        </w:rPr>
        <w:t xml:space="preserve">0: </w:t>
      </w:r>
      <w:r w:rsidR="000E5E46" w:rsidRPr="00CD5835">
        <w:rPr>
          <w:rFonts w:ascii="Times New Roman" w:hAnsi="Times New Roman" w:cs="Times New Roman"/>
          <w:b/>
          <w:color w:val="0070C0"/>
          <w:lang w:val="en-GB"/>
        </w:rPr>
        <w:t>QUANTITATIVE DATA COLLECTION</w:t>
      </w:r>
    </w:p>
    <w:p w:rsidR="00F6067F" w:rsidRPr="00CD5835" w:rsidRDefault="00982AFE" w:rsidP="00C315FF">
      <w:pPr>
        <w:spacing w:after="0" w:line="276" w:lineRule="auto"/>
        <w:jc w:val="center"/>
        <w:rPr>
          <w:rFonts w:ascii="Times New Roman" w:hAnsi="Times New Roman" w:cs="Times New Roman"/>
          <w:color w:val="0070C0"/>
          <w:lang w:val="en-GB"/>
        </w:rPr>
      </w:pPr>
      <w:r w:rsidRPr="00CD5835">
        <w:rPr>
          <w:rFonts w:ascii="Times New Roman" w:hAnsi="Times New Roman" w:cs="Times New Roman"/>
          <w:color w:val="0070C0"/>
          <w:lang w:val="en-GB"/>
        </w:rPr>
        <w:t xml:space="preserve">Spring </w:t>
      </w:r>
      <w:r w:rsidR="00F6067F" w:rsidRPr="00CD5835">
        <w:rPr>
          <w:rFonts w:ascii="Times New Roman" w:hAnsi="Times New Roman" w:cs="Times New Roman"/>
          <w:color w:val="0070C0"/>
          <w:lang w:val="en-GB"/>
        </w:rPr>
        <w:t>20</w:t>
      </w:r>
      <w:r w:rsidR="000E5E46" w:rsidRPr="00CD5835">
        <w:rPr>
          <w:rFonts w:ascii="Times New Roman" w:hAnsi="Times New Roman" w:cs="Times New Roman"/>
          <w:color w:val="0070C0"/>
          <w:lang w:val="en-GB"/>
        </w:rPr>
        <w:t>2</w:t>
      </w:r>
      <w:r w:rsidRPr="00CD5835">
        <w:rPr>
          <w:rFonts w:ascii="Times New Roman" w:hAnsi="Times New Roman" w:cs="Times New Roman"/>
          <w:color w:val="0070C0"/>
          <w:lang w:val="en-GB"/>
        </w:rPr>
        <w:t>1</w:t>
      </w:r>
    </w:p>
    <w:p w:rsidR="00F6067F" w:rsidRPr="00CD5835" w:rsidRDefault="00F6067F" w:rsidP="008D2B83">
      <w:pPr>
        <w:spacing w:after="0" w:line="240" w:lineRule="auto"/>
        <w:jc w:val="center"/>
        <w:rPr>
          <w:rFonts w:ascii="Times New Roman" w:hAnsi="Times New Roman" w:cs="Times New Roman"/>
          <w:color w:val="0070C0"/>
          <w:lang w:val="en-GB"/>
        </w:rPr>
      </w:pPr>
    </w:p>
    <w:p w:rsidR="00982AFE" w:rsidRPr="00CD5835" w:rsidRDefault="0085642D" w:rsidP="008D2B8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Professor</w:t>
      </w:r>
      <w:r w:rsidR="00F6067F" w:rsidRPr="00CD5835">
        <w:rPr>
          <w:rFonts w:ascii="Times New Roman" w:hAnsi="Times New Roman" w:cs="Times New Roman"/>
          <w:b/>
          <w:color w:val="0070C0"/>
          <w:lang w:val="en-GB"/>
        </w:rPr>
        <w:t>:</w:t>
      </w:r>
      <w:r w:rsidR="00F6067F" w:rsidRPr="00CD5835">
        <w:rPr>
          <w:rFonts w:ascii="Times New Roman" w:hAnsi="Times New Roman" w:cs="Times New Roman"/>
          <w:color w:val="0070C0"/>
          <w:lang w:val="en-GB"/>
        </w:rPr>
        <w:t xml:space="preserve"> Gül Seçkin, </w:t>
      </w:r>
      <w:r w:rsidR="0045789A" w:rsidRPr="00CD5835">
        <w:rPr>
          <w:rFonts w:ascii="Times New Roman" w:hAnsi="Times New Roman" w:cs="Times New Roman"/>
          <w:color w:val="0070C0"/>
          <w:lang w:val="en-GB"/>
        </w:rPr>
        <w:t xml:space="preserve">M.S.G., </w:t>
      </w:r>
      <w:r w:rsidR="00F6067F" w:rsidRPr="00CD5835">
        <w:rPr>
          <w:rFonts w:ascii="Times New Roman" w:hAnsi="Times New Roman" w:cs="Times New Roman"/>
          <w:color w:val="0070C0"/>
          <w:lang w:val="en-GB"/>
        </w:rPr>
        <w:t xml:space="preserve">Ph.D.    </w:t>
      </w:r>
    </w:p>
    <w:p w:rsidR="000E5E46" w:rsidRPr="00CD5835" w:rsidRDefault="00982AFE" w:rsidP="008D2B8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Teaching Assistant:</w:t>
      </w:r>
      <w:r w:rsidRPr="00CD5835">
        <w:rPr>
          <w:rFonts w:ascii="Times New Roman" w:hAnsi="Times New Roman" w:cs="Times New Roman"/>
          <w:color w:val="0070C0"/>
          <w:lang w:val="en-GB"/>
        </w:rPr>
        <w:t xml:space="preserve"> Jennifer Knudsen, M.A.</w:t>
      </w:r>
      <w:r w:rsidR="00F6067F" w:rsidRPr="00CD5835">
        <w:rPr>
          <w:rFonts w:ascii="Times New Roman" w:hAnsi="Times New Roman" w:cs="Times New Roman"/>
          <w:color w:val="0070C0"/>
          <w:lang w:val="en-GB"/>
        </w:rPr>
        <w:t xml:space="preserve">           </w:t>
      </w:r>
    </w:p>
    <w:p w:rsidR="00F6067F" w:rsidRPr="00CD5835" w:rsidRDefault="00CC1595" w:rsidP="008D2B8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Class Date</w:t>
      </w:r>
      <w:r w:rsidR="000E5E46" w:rsidRPr="00CD5835">
        <w:rPr>
          <w:rFonts w:ascii="Times New Roman" w:hAnsi="Times New Roman" w:cs="Times New Roman"/>
          <w:b/>
          <w:color w:val="0070C0"/>
          <w:lang w:val="en-GB"/>
        </w:rPr>
        <w:t>/Location/Time</w:t>
      </w:r>
      <w:r w:rsidRPr="00CD5835">
        <w:rPr>
          <w:rFonts w:ascii="Times New Roman" w:hAnsi="Times New Roman" w:cs="Times New Roman"/>
          <w:color w:val="0070C0"/>
          <w:lang w:val="en-GB"/>
        </w:rPr>
        <w:t xml:space="preserve">: </w:t>
      </w:r>
      <w:r w:rsidR="001033F1" w:rsidRPr="00CD5835">
        <w:rPr>
          <w:rFonts w:ascii="Times New Roman" w:hAnsi="Times New Roman" w:cs="Times New Roman"/>
          <w:color w:val="0070C0"/>
          <w:lang w:val="en-GB"/>
        </w:rPr>
        <w:t>Internet</w:t>
      </w:r>
    </w:p>
    <w:p w:rsidR="003B1D36" w:rsidRPr="00CD5835" w:rsidRDefault="00F6067F" w:rsidP="008D2B8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Email</w:t>
      </w:r>
      <w:r w:rsidR="00982AFE" w:rsidRPr="00CD5835">
        <w:rPr>
          <w:rFonts w:ascii="Times New Roman" w:hAnsi="Times New Roman" w:cs="Times New Roman"/>
          <w:b/>
          <w:color w:val="0070C0"/>
          <w:lang w:val="en-GB"/>
        </w:rPr>
        <w:t>s</w:t>
      </w:r>
      <w:r w:rsidRPr="00CD5835">
        <w:rPr>
          <w:rFonts w:ascii="Times New Roman" w:hAnsi="Times New Roman" w:cs="Times New Roman"/>
          <w:b/>
          <w:color w:val="0070C0"/>
          <w:lang w:val="en-GB"/>
        </w:rPr>
        <w:t>:</w:t>
      </w:r>
      <w:r w:rsidRPr="00CD5835">
        <w:rPr>
          <w:rFonts w:ascii="Times New Roman" w:hAnsi="Times New Roman" w:cs="Times New Roman"/>
          <w:color w:val="0070C0"/>
          <w:lang w:val="en-GB"/>
        </w:rPr>
        <w:t xml:space="preserve"> </w:t>
      </w:r>
      <w:hyperlink r:id="rId7" w:history="1">
        <w:r w:rsidRPr="00CD5835">
          <w:rPr>
            <w:rStyle w:val="Hyperlink"/>
            <w:rFonts w:ascii="Times New Roman" w:hAnsi="Times New Roman" w:cs="Times New Roman"/>
            <w:color w:val="0070C0"/>
            <w:u w:val="none"/>
            <w:lang w:val="en-GB"/>
          </w:rPr>
          <w:t>Gul.Seckin@unt.edu</w:t>
        </w:r>
      </w:hyperlink>
      <w:r w:rsidRPr="00CD5835">
        <w:rPr>
          <w:rFonts w:ascii="Times New Roman" w:hAnsi="Times New Roman" w:cs="Times New Roman"/>
          <w:color w:val="0070C0"/>
          <w:lang w:val="en-GB"/>
        </w:rPr>
        <w:t xml:space="preserve">  </w:t>
      </w:r>
      <w:r w:rsidR="00982AFE" w:rsidRPr="00CD5835">
        <w:rPr>
          <w:rFonts w:ascii="Times New Roman" w:hAnsi="Times New Roman" w:cs="Times New Roman"/>
          <w:color w:val="0070C0"/>
          <w:lang w:val="en-GB"/>
        </w:rPr>
        <w:t>&amp; J</w:t>
      </w:r>
      <w:r w:rsidR="00982AFE" w:rsidRPr="00CD5835">
        <w:rPr>
          <w:rFonts w:ascii="Times New Roman" w:hAnsi="Times New Roman" w:cs="Times New Roman"/>
          <w:color w:val="0070C0"/>
          <w:shd w:val="clear" w:color="auto" w:fill="FFFFFF"/>
        </w:rPr>
        <w:t>ennifer.Knudsen@unt.edu</w:t>
      </w:r>
      <w:r w:rsidR="00765848" w:rsidRPr="00CD5835">
        <w:rPr>
          <w:rFonts w:ascii="Times New Roman" w:hAnsi="Times New Roman" w:cs="Times New Roman"/>
          <w:color w:val="0070C0"/>
          <w:lang w:val="en-GB"/>
        </w:rPr>
        <w:t xml:space="preserve">  </w:t>
      </w:r>
    </w:p>
    <w:p w:rsidR="00F6067F" w:rsidRPr="00CD5835" w:rsidRDefault="003B1D36" w:rsidP="008D2B8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Office Hours:</w:t>
      </w:r>
      <w:r w:rsidRPr="00CD5835">
        <w:rPr>
          <w:rFonts w:ascii="Times New Roman" w:hAnsi="Times New Roman" w:cs="Times New Roman"/>
          <w:color w:val="0070C0"/>
          <w:lang w:val="en-GB"/>
        </w:rPr>
        <w:t xml:space="preserve"> </w:t>
      </w:r>
      <w:r w:rsidR="001033F1" w:rsidRPr="00CD5835">
        <w:rPr>
          <w:rFonts w:ascii="Times New Roman" w:hAnsi="Times New Roman" w:cs="Times New Roman"/>
          <w:color w:val="0070C0"/>
          <w:lang w:val="en-GB"/>
        </w:rPr>
        <w:t xml:space="preserve">Individual virtual </w:t>
      </w:r>
      <w:r w:rsidRPr="00CD5835">
        <w:rPr>
          <w:rFonts w:ascii="Times New Roman" w:hAnsi="Times New Roman" w:cs="Times New Roman"/>
          <w:color w:val="0070C0"/>
          <w:lang w:val="en-GB"/>
        </w:rPr>
        <w:t>meeting</w:t>
      </w:r>
      <w:r w:rsidR="001033F1" w:rsidRPr="00CD5835">
        <w:rPr>
          <w:rFonts w:ascii="Times New Roman" w:hAnsi="Times New Roman" w:cs="Times New Roman"/>
          <w:color w:val="0070C0"/>
          <w:lang w:val="en-GB"/>
        </w:rPr>
        <w:t>s are</w:t>
      </w:r>
      <w:r w:rsidRPr="00CD5835">
        <w:rPr>
          <w:rFonts w:ascii="Times New Roman" w:hAnsi="Times New Roman" w:cs="Times New Roman"/>
          <w:color w:val="0070C0"/>
          <w:lang w:val="en-GB"/>
        </w:rPr>
        <w:t xml:space="preserve"> scheduled as needed.</w:t>
      </w:r>
      <w:r w:rsidR="00F6067F" w:rsidRPr="00CD5835">
        <w:rPr>
          <w:rFonts w:ascii="Times New Roman" w:hAnsi="Times New Roman" w:cs="Times New Roman"/>
          <w:color w:val="0070C0"/>
          <w:lang w:val="en-GB"/>
        </w:rPr>
        <w:t xml:space="preserve">             </w:t>
      </w:r>
      <w:r w:rsidR="00BD5BBD" w:rsidRPr="00CD5835">
        <w:rPr>
          <w:rFonts w:ascii="Times New Roman" w:hAnsi="Times New Roman" w:cs="Times New Roman"/>
          <w:color w:val="0070C0"/>
          <w:lang w:val="en-GB"/>
        </w:rPr>
        <w:t xml:space="preserve">                              </w:t>
      </w:r>
      <w:r w:rsidR="002D3C98" w:rsidRPr="00CD5835">
        <w:rPr>
          <w:rFonts w:ascii="Times New Roman" w:hAnsi="Times New Roman" w:cs="Times New Roman"/>
          <w:color w:val="0070C0"/>
          <w:lang w:val="en-GB"/>
        </w:rPr>
        <w:t xml:space="preserve">     </w:t>
      </w:r>
    </w:p>
    <w:p w:rsidR="000E5E46" w:rsidRPr="00CD5835" w:rsidRDefault="000E5E46" w:rsidP="008D2B83">
      <w:pPr>
        <w:spacing w:after="0" w:line="240" w:lineRule="auto"/>
        <w:rPr>
          <w:rFonts w:ascii="Times New Roman" w:hAnsi="Times New Roman" w:cs="Times New Roman"/>
          <w:b/>
          <w:color w:val="0070C0"/>
          <w:lang w:val="en-GB"/>
        </w:rPr>
      </w:pPr>
    </w:p>
    <w:p w:rsidR="00F6067F" w:rsidRPr="00CD5835" w:rsidRDefault="00F6067F" w:rsidP="008D2B83">
      <w:pPr>
        <w:spacing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COURSE OVERVIEW</w:t>
      </w:r>
    </w:p>
    <w:p w:rsidR="001033F1" w:rsidRPr="00CD5835" w:rsidRDefault="001033F1" w:rsidP="008D2B83">
      <w:pPr>
        <w:autoSpaceDE w:val="0"/>
        <w:autoSpaceDN w:val="0"/>
        <w:adjustRightInd w:val="0"/>
        <w:spacing w:line="240" w:lineRule="auto"/>
        <w:rPr>
          <w:rFonts w:ascii="Times New Roman" w:hAnsi="Times New Roman" w:cs="Times New Roman"/>
          <w:bCs/>
          <w:color w:val="0070C0"/>
        </w:rPr>
      </w:pPr>
      <w:r w:rsidRPr="00CD5835">
        <w:rPr>
          <w:rFonts w:ascii="Times New Roman" w:hAnsi="Times New Roman" w:cs="Times New Roman"/>
          <w:bCs/>
          <w:color w:val="0070C0"/>
        </w:rPr>
        <w:t xml:space="preserve">As you know, this is an INET course. UNT Office of the registrar defines it as </w:t>
      </w:r>
      <w:r w:rsidR="00481B93" w:rsidRPr="00CD5835">
        <w:rPr>
          <w:rFonts w:ascii="Times New Roman" w:hAnsi="Times New Roman" w:cs="Times New Roman"/>
          <w:bCs/>
          <w:color w:val="0070C0"/>
        </w:rPr>
        <w:t xml:space="preserve">a class offered </w:t>
      </w:r>
      <w:r w:rsidRPr="00CD5835">
        <w:rPr>
          <w:rFonts w:ascii="Times New Roman" w:hAnsi="Times New Roman" w:cs="Times New Roman"/>
          <w:bCs/>
          <w:color w:val="0070C0"/>
        </w:rPr>
        <w:t xml:space="preserve">“100% online. </w:t>
      </w:r>
      <w:r w:rsidR="0045789A" w:rsidRPr="00CD5835">
        <w:rPr>
          <w:rFonts w:ascii="Times New Roman" w:hAnsi="Times New Roman" w:cs="Times New Roman"/>
          <w:color w:val="0070C0"/>
        </w:rPr>
        <w:t xml:space="preserve">An important </w:t>
      </w:r>
      <w:r w:rsidR="000F5EFD" w:rsidRPr="00CD5835">
        <w:rPr>
          <w:rFonts w:ascii="Times New Roman" w:hAnsi="Times New Roman" w:cs="Times New Roman"/>
          <w:color w:val="0070C0"/>
        </w:rPr>
        <w:t xml:space="preserve">aspect </w:t>
      </w:r>
      <w:r w:rsidR="0045789A" w:rsidRPr="00CD5835">
        <w:rPr>
          <w:rFonts w:ascii="Times New Roman" w:hAnsi="Times New Roman" w:cs="Times New Roman"/>
          <w:color w:val="0070C0"/>
        </w:rPr>
        <w:t>of th</w:t>
      </w:r>
      <w:r w:rsidR="000F5EFD" w:rsidRPr="00CD5835">
        <w:rPr>
          <w:rFonts w:ascii="Times New Roman" w:hAnsi="Times New Roman" w:cs="Times New Roman"/>
          <w:color w:val="0070C0"/>
        </w:rPr>
        <w:t>is</w:t>
      </w:r>
      <w:r w:rsidR="0045789A" w:rsidRPr="00CD5835">
        <w:rPr>
          <w:rFonts w:ascii="Times New Roman" w:hAnsi="Times New Roman" w:cs="Times New Roman"/>
          <w:color w:val="0070C0"/>
        </w:rPr>
        <w:t xml:space="preserve"> course is to </w:t>
      </w:r>
      <w:r w:rsidR="000F5EFD" w:rsidRPr="00CD5835">
        <w:rPr>
          <w:rFonts w:ascii="Times New Roman" w:hAnsi="Times New Roman" w:cs="Times New Roman"/>
          <w:color w:val="0070C0"/>
        </w:rPr>
        <w:t xml:space="preserve">have you </w:t>
      </w:r>
      <w:r w:rsidR="0045789A" w:rsidRPr="00CD5835">
        <w:rPr>
          <w:rFonts w:ascii="Times New Roman" w:hAnsi="Times New Roman" w:cs="Times New Roman"/>
          <w:color w:val="0070C0"/>
        </w:rPr>
        <w:t>engage</w:t>
      </w:r>
      <w:r w:rsidR="000F5EFD" w:rsidRPr="00CD5835">
        <w:rPr>
          <w:rFonts w:ascii="Times New Roman" w:hAnsi="Times New Roman" w:cs="Times New Roman"/>
          <w:color w:val="0070C0"/>
        </w:rPr>
        <w:t xml:space="preserve">d </w:t>
      </w:r>
      <w:r w:rsidR="0045789A" w:rsidRPr="00CD5835">
        <w:rPr>
          <w:rFonts w:ascii="Times New Roman" w:hAnsi="Times New Roman" w:cs="Times New Roman"/>
          <w:color w:val="0070C0"/>
        </w:rPr>
        <w:t xml:space="preserve">in sociological thinking </w:t>
      </w:r>
      <w:r w:rsidR="000F5EFD" w:rsidRPr="00CD5835">
        <w:rPr>
          <w:rFonts w:ascii="Times New Roman" w:hAnsi="Times New Roman" w:cs="Times New Roman"/>
          <w:color w:val="0070C0"/>
        </w:rPr>
        <w:t xml:space="preserve">by understanding </w:t>
      </w:r>
      <w:r w:rsidR="00C406C5" w:rsidRPr="00CD5835">
        <w:rPr>
          <w:rFonts w:ascii="Times New Roman" w:hAnsi="Times New Roman" w:cs="Times New Roman"/>
          <w:bCs/>
          <w:color w:val="0070C0"/>
        </w:rPr>
        <w:t>the</w:t>
      </w:r>
      <w:r w:rsidR="000F5EFD" w:rsidRPr="00CD5835">
        <w:rPr>
          <w:rFonts w:ascii="Times New Roman" w:hAnsi="Times New Roman" w:cs="Times New Roman"/>
          <w:bCs/>
          <w:color w:val="0070C0"/>
        </w:rPr>
        <w:t xml:space="preserve"> </w:t>
      </w:r>
      <w:r w:rsidR="00F6067F" w:rsidRPr="00CD5835">
        <w:rPr>
          <w:rFonts w:ascii="Times New Roman" w:hAnsi="Times New Roman" w:cs="Times New Roman"/>
          <w:bCs/>
          <w:color w:val="0070C0"/>
        </w:rPr>
        <w:t xml:space="preserve">stages of </w:t>
      </w:r>
      <w:r w:rsidR="001E798F" w:rsidRPr="00CD5835">
        <w:rPr>
          <w:rFonts w:ascii="Times New Roman" w:hAnsi="Times New Roman" w:cs="Times New Roman"/>
          <w:bCs/>
          <w:color w:val="0070C0"/>
        </w:rPr>
        <w:t xml:space="preserve">quantitative </w:t>
      </w:r>
      <w:r w:rsidR="00F6067F" w:rsidRPr="00CD5835">
        <w:rPr>
          <w:rFonts w:ascii="Times New Roman" w:hAnsi="Times New Roman" w:cs="Times New Roman"/>
          <w:bCs/>
          <w:color w:val="0070C0"/>
        </w:rPr>
        <w:t xml:space="preserve">research </w:t>
      </w:r>
      <w:r w:rsidR="000F5EFD" w:rsidRPr="00CD5835">
        <w:rPr>
          <w:rFonts w:ascii="Times New Roman" w:hAnsi="Times New Roman" w:cs="Times New Roman"/>
          <w:bCs/>
          <w:color w:val="0070C0"/>
        </w:rPr>
        <w:t xml:space="preserve">data collection and </w:t>
      </w:r>
      <w:r w:rsidR="00C406C5" w:rsidRPr="00CD5835">
        <w:rPr>
          <w:rFonts w:ascii="Times New Roman" w:hAnsi="Times New Roman" w:cs="Times New Roman"/>
          <w:bCs/>
          <w:color w:val="0070C0"/>
        </w:rPr>
        <w:t>analytical methodologies</w:t>
      </w:r>
      <w:r w:rsidR="00F6067F" w:rsidRPr="00CD5835">
        <w:rPr>
          <w:rFonts w:ascii="Times New Roman" w:hAnsi="Times New Roman" w:cs="Times New Roman"/>
          <w:bCs/>
          <w:color w:val="0070C0"/>
        </w:rPr>
        <w:t>.</w:t>
      </w:r>
      <w:r w:rsidR="005A70DC" w:rsidRPr="00CD5835">
        <w:rPr>
          <w:rFonts w:ascii="Times New Roman" w:hAnsi="Times New Roman" w:cs="Times New Roman"/>
          <w:bCs/>
          <w:color w:val="0070C0"/>
        </w:rPr>
        <w:t xml:space="preserve"> </w:t>
      </w:r>
      <w:r w:rsidR="00193A47" w:rsidRPr="00CD5835">
        <w:rPr>
          <w:rFonts w:ascii="Times New Roman" w:hAnsi="Times New Roman" w:cs="Times New Roman"/>
          <w:color w:val="0070C0"/>
        </w:rPr>
        <w:t xml:space="preserve">As we draw on important and interesting societal issues, you will realize the relevance and significance of quantitative approach to understanding social behavior and/or society. </w:t>
      </w:r>
      <w:r w:rsidR="00792278" w:rsidRPr="00CD5835">
        <w:rPr>
          <w:rFonts w:ascii="Times New Roman" w:hAnsi="Times New Roman" w:cs="Times New Roman"/>
          <w:bCs/>
          <w:color w:val="0070C0"/>
        </w:rPr>
        <w:t xml:space="preserve">I </w:t>
      </w:r>
      <w:r w:rsidR="005A70DC" w:rsidRPr="00CD5835">
        <w:rPr>
          <w:rFonts w:ascii="Times New Roman" w:hAnsi="Times New Roman" w:cs="Times New Roman"/>
          <w:bCs/>
          <w:color w:val="0070C0"/>
        </w:rPr>
        <w:t xml:space="preserve">encourage you to make an appointment with me </w:t>
      </w:r>
      <w:r w:rsidR="00105367" w:rsidRPr="00CD5835">
        <w:rPr>
          <w:rFonts w:ascii="Times New Roman" w:hAnsi="Times New Roman" w:cs="Times New Roman"/>
          <w:bCs/>
          <w:color w:val="0070C0"/>
        </w:rPr>
        <w:t xml:space="preserve">via email </w:t>
      </w:r>
      <w:r w:rsidR="005A70DC" w:rsidRPr="00CD5835">
        <w:rPr>
          <w:rFonts w:ascii="Times New Roman" w:hAnsi="Times New Roman" w:cs="Times New Roman"/>
          <w:bCs/>
          <w:color w:val="0070C0"/>
        </w:rPr>
        <w:t>whenever you have questions and/or difficulties with any of the topic</w:t>
      </w:r>
      <w:r w:rsidR="008B5412" w:rsidRPr="00CD5835">
        <w:rPr>
          <w:rFonts w:ascii="Times New Roman" w:hAnsi="Times New Roman" w:cs="Times New Roman"/>
          <w:bCs/>
          <w:color w:val="0070C0"/>
        </w:rPr>
        <w:t>s</w:t>
      </w:r>
      <w:r w:rsidR="005A70DC" w:rsidRPr="00CD5835">
        <w:rPr>
          <w:rFonts w:ascii="Times New Roman" w:hAnsi="Times New Roman" w:cs="Times New Roman"/>
          <w:bCs/>
          <w:color w:val="0070C0"/>
        </w:rPr>
        <w:t xml:space="preserve"> and assignments.</w:t>
      </w:r>
      <w:r w:rsidR="0041127E" w:rsidRPr="00CD5835">
        <w:rPr>
          <w:rFonts w:ascii="Times New Roman" w:hAnsi="Times New Roman" w:cs="Times New Roman"/>
          <w:bCs/>
          <w:color w:val="0070C0"/>
        </w:rPr>
        <w:t xml:space="preserve"> Please note the schedule listed below is subject to change as needed.</w:t>
      </w:r>
      <w:r w:rsidR="00C022D3" w:rsidRPr="00CD5835">
        <w:rPr>
          <w:rFonts w:ascii="Times New Roman" w:hAnsi="Times New Roman" w:cs="Times New Roman"/>
          <w:bCs/>
          <w:color w:val="0070C0"/>
        </w:rPr>
        <w:t xml:space="preserve"> Changes may </w:t>
      </w:r>
      <w:r w:rsidRPr="00CD5835">
        <w:rPr>
          <w:rFonts w:ascii="Times New Roman" w:hAnsi="Times New Roman" w:cs="Times New Roman"/>
          <w:bCs/>
          <w:color w:val="0070C0"/>
        </w:rPr>
        <w:t xml:space="preserve">also </w:t>
      </w:r>
      <w:r w:rsidR="00C022D3" w:rsidRPr="00CD5835">
        <w:rPr>
          <w:rFonts w:ascii="Times New Roman" w:hAnsi="Times New Roman" w:cs="Times New Roman"/>
          <w:bCs/>
          <w:color w:val="0070C0"/>
        </w:rPr>
        <w:t xml:space="preserve">be necessary to meet unforeseen needs and events.  </w:t>
      </w:r>
      <w:r w:rsidR="00E77412" w:rsidRPr="00CD5835">
        <w:rPr>
          <w:rFonts w:ascii="Times New Roman" w:hAnsi="Times New Roman" w:cs="Times New Roman"/>
          <w:bCs/>
          <w:color w:val="0070C0"/>
        </w:rPr>
        <w:t xml:space="preserve">By the end of this course, </w:t>
      </w:r>
      <w:r w:rsidR="003B1D36" w:rsidRPr="00CD5835">
        <w:rPr>
          <w:rFonts w:ascii="Times New Roman" w:hAnsi="Times New Roman" w:cs="Times New Roman"/>
          <w:bCs/>
          <w:color w:val="0070C0"/>
        </w:rPr>
        <w:t>you will be knowledgeable about the: (1) stages of an empirical research procedures, (2) quantitative data collection methodologies in the social sciences, and (3) design and know how to execute research projects including quantitative data analytical methodologies.</w:t>
      </w:r>
      <w:r w:rsidR="00EF7414" w:rsidRPr="00CD5835">
        <w:rPr>
          <w:rFonts w:ascii="Times New Roman" w:hAnsi="Times New Roman" w:cs="Times New Roman"/>
          <w:bCs/>
          <w:color w:val="0070C0"/>
        </w:rPr>
        <w:t xml:space="preserve"> </w:t>
      </w:r>
    </w:p>
    <w:p w:rsidR="00646E41" w:rsidRPr="00CD5835" w:rsidRDefault="001033F1" w:rsidP="008D2B83">
      <w:pPr>
        <w:autoSpaceDE w:val="0"/>
        <w:autoSpaceDN w:val="0"/>
        <w:adjustRightInd w:val="0"/>
        <w:spacing w:line="240" w:lineRule="auto"/>
        <w:rPr>
          <w:rFonts w:ascii="Times New Roman" w:hAnsi="Times New Roman" w:cs="Times New Roman"/>
          <w:b/>
          <w:bCs/>
          <w:color w:val="0070C0"/>
        </w:rPr>
      </w:pPr>
      <w:r w:rsidRPr="00CD5835">
        <w:rPr>
          <w:rFonts w:ascii="Times New Roman" w:hAnsi="Times New Roman" w:cs="Times New Roman"/>
          <w:b/>
          <w:bCs/>
          <w:color w:val="0070C0"/>
        </w:rPr>
        <w:t xml:space="preserve">COURSE </w:t>
      </w:r>
      <w:r w:rsidR="0044050E" w:rsidRPr="00CD5835">
        <w:rPr>
          <w:rFonts w:ascii="Times New Roman" w:hAnsi="Times New Roman" w:cs="Times New Roman"/>
          <w:b/>
          <w:color w:val="0070C0"/>
          <w:lang w:val="en-GB"/>
        </w:rPr>
        <w:t>BOOKS</w:t>
      </w:r>
    </w:p>
    <w:p w:rsidR="005A4332" w:rsidRPr="00CD5835" w:rsidRDefault="001033F1" w:rsidP="008D2B83">
      <w:pPr>
        <w:spacing w:line="240" w:lineRule="auto"/>
        <w:rPr>
          <w:rFonts w:ascii="Times New Roman" w:hAnsi="Times New Roman" w:cs="Times New Roman"/>
          <w:color w:val="0070C0"/>
          <w:lang w:val="en-GB"/>
        </w:rPr>
      </w:pPr>
      <w:r w:rsidRPr="00CD5835">
        <w:rPr>
          <w:rFonts w:ascii="Times New Roman" w:hAnsi="Times New Roman" w:cs="Times New Roman"/>
          <w:color w:val="0070C0"/>
          <w:lang w:val="en-GB"/>
        </w:rPr>
        <w:t>E</w:t>
      </w:r>
      <w:r w:rsidR="005A4332" w:rsidRPr="00CD5835">
        <w:rPr>
          <w:rFonts w:ascii="Times New Roman" w:hAnsi="Times New Roman" w:cs="Times New Roman"/>
          <w:color w:val="0070C0"/>
          <w:lang w:val="en-GB"/>
        </w:rPr>
        <w:t xml:space="preserve">lectronic versions of these books can be </w:t>
      </w:r>
      <w:r w:rsidRPr="00CD5835">
        <w:rPr>
          <w:rFonts w:ascii="Times New Roman" w:hAnsi="Times New Roman" w:cs="Times New Roman"/>
          <w:color w:val="0070C0"/>
          <w:lang w:val="en-GB"/>
        </w:rPr>
        <w:t xml:space="preserve">quickly and easily </w:t>
      </w:r>
      <w:r w:rsidR="005A4332" w:rsidRPr="00CD5835">
        <w:rPr>
          <w:rFonts w:ascii="Times New Roman" w:hAnsi="Times New Roman" w:cs="Times New Roman"/>
          <w:color w:val="0070C0"/>
          <w:lang w:val="en-GB"/>
        </w:rPr>
        <w:t>purchased/rented online through publisher websites</w:t>
      </w:r>
      <w:r w:rsidRPr="00CD5835">
        <w:rPr>
          <w:rFonts w:ascii="Times New Roman" w:hAnsi="Times New Roman" w:cs="Times New Roman"/>
          <w:color w:val="0070C0"/>
          <w:lang w:val="en-GB"/>
        </w:rPr>
        <w:t>, in addition to paper copies that can be purchased from the UNT bookstore</w:t>
      </w:r>
      <w:r w:rsidR="005A4332" w:rsidRPr="00CD5835">
        <w:rPr>
          <w:rFonts w:ascii="Times New Roman" w:hAnsi="Times New Roman" w:cs="Times New Roman"/>
          <w:color w:val="0070C0"/>
          <w:lang w:val="en-GB"/>
        </w:rPr>
        <w:t>.</w:t>
      </w:r>
    </w:p>
    <w:p w:rsidR="00464A27" w:rsidRPr="00CD5835" w:rsidRDefault="0044050E" w:rsidP="008D2B83">
      <w:pPr>
        <w:spacing w:after="0" w:line="240" w:lineRule="auto"/>
        <w:rPr>
          <w:rFonts w:ascii="Times New Roman" w:eastAsia="Times New Roman" w:hAnsi="Times New Roman" w:cs="Times New Roman"/>
          <w:color w:val="0070C0"/>
        </w:rPr>
      </w:pPr>
      <w:r w:rsidRPr="00CD5835">
        <w:rPr>
          <w:rFonts w:ascii="Times New Roman" w:eastAsia="Times New Roman" w:hAnsi="Times New Roman" w:cs="Times New Roman"/>
          <w:color w:val="0070C0"/>
        </w:rPr>
        <w:t xml:space="preserve">(1) </w:t>
      </w:r>
      <w:r w:rsidR="005A4332" w:rsidRPr="00CD5835">
        <w:rPr>
          <w:rFonts w:ascii="Times New Roman" w:eastAsia="Times New Roman" w:hAnsi="Times New Roman" w:cs="Times New Roman"/>
          <w:color w:val="0070C0"/>
        </w:rPr>
        <w:t xml:space="preserve">Schutt, R. K. (2019). </w:t>
      </w:r>
      <w:r w:rsidR="00C70975" w:rsidRPr="00CD5835">
        <w:rPr>
          <w:rFonts w:ascii="Times New Roman" w:eastAsia="Times New Roman" w:hAnsi="Times New Roman" w:cs="Times New Roman"/>
          <w:i/>
          <w:color w:val="0070C0"/>
        </w:rPr>
        <w:t>I</w:t>
      </w:r>
      <w:r w:rsidR="005A4332" w:rsidRPr="00CD5835">
        <w:rPr>
          <w:rFonts w:ascii="Times New Roman" w:eastAsia="Times New Roman" w:hAnsi="Times New Roman" w:cs="Times New Roman"/>
          <w:i/>
          <w:color w:val="0070C0"/>
        </w:rPr>
        <w:t>nvestigating the Social World</w:t>
      </w:r>
      <w:r w:rsidR="005A4332" w:rsidRPr="00CD5835">
        <w:rPr>
          <w:rFonts w:ascii="Times New Roman" w:eastAsia="Times New Roman" w:hAnsi="Times New Roman" w:cs="Times New Roman"/>
          <w:color w:val="0070C0"/>
        </w:rPr>
        <w:t>. Sage. ISBN: 9781506361192</w:t>
      </w:r>
      <w:r w:rsidR="0009225C" w:rsidRPr="00CD5835">
        <w:rPr>
          <w:rFonts w:ascii="Times New Roman" w:eastAsia="Times New Roman" w:hAnsi="Times New Roman" w:cs="Times New Roman"/>
          <w:color w:val="0070C0"/>
        </w:rPr>
        <w:t>.</w:t>
      </w:r>
    </w:p>
    <w:p w:rsidR="002365D6" w:rsidRPr="00CD5835" w:rsidRDefault="0044050E" w:rsidP="002365D6">
      <w:pPr>
        <w:spacing w:after="0" w:line="240" w:lineRule="auto"/>
        <w:rPr>
          <w:rFonts w:ascii="Times New Roman" w:eastAsia="Times New Roman" w:hAnsi="Times New Roman" w:cs="Times New Roman"/>
          <w:color w:val="0070C0"/>
        </w:rPr>
      </w:pPr>
      <w:r w:rsidRPr="00CD5835">
        <w:rPr>
          <w:rFonts w:ascii="Times New Roman" w:eastAsia="Times New Roman" w:hAnsi="Times New Roman" w:cs="Times New Roman"/>
          <w:color w:val="0070C0"/>
        </w:rPr>
        <w:t xml:space="preserve">(2) </w:t>
      </w:r>
      <w:r w:rsidR="002365D6" w:rsidRPr="00CD5835">
        <w:rPr>
          <w:rFonts w:ascii="Times New Roman" w:eastAsia="Times New Roman" w:hAnsi="Times New Roman" w:cs="Times New Roman"/>
          <w:color w:val="0070C0"/>
        </w:rPr>
        <w:t xml:space="preserve">Nardi, P. M. (2018). </w:t>
      </w:r>
      <w:r w:rsidR="002365D6" w:rsidRPr="00CD5835">
        <w:rPr>
          <w:rFonts w:ascii="Times New Roman" w:eastAsia="Times New Roman" w:hAnsi="Times New Roman" w:cs="Times New Roman"/>
          <w:i/>
          <w:color w:val="0070C0"/>
        </w:rPr>
        <w:t>Doing Survey Research</w:t>
      </w:r>
      <w:r w:rsidR="002365D6" w:rsidRPr="00CD5835">
        <w:rPr>
          <w:rFonts w:ascii="Times New Roman" w:eastAsia="Times New Roman" w:hAnsi="Times New Roman" w:cs="Times New Roman"/>
          <w:color w:val="0070C0"/>
        </w:rPr>
        <w:t>. Routledge. ISBN: 978-1-138-04338-1.</w:t>
      </w:r>
    </w:p>
    <w:p w:rsidR="00273BEA" w:rsidRPr="00CD5835" w:rsidRDefault="00273BEA" w:rsidP="00273BEA">
      <w:pPr>
        <w:spacing w:after="0" w:line="240" w:lineRule="auto"/>
        <w:rPr>
          <w:rFonts w:ascii="Times New Roman" w:eastAsia="Times New Roman" w:hAnsi="Times New Roman" w:cs="Times New Roman"/>
          <w:color w:val="0070C0"/>
        </w:rPr>
      </w:pPr>
      <w:r w:rsidRPr="00CD5835">
        <w:rPr>
          <w:rFonts w:ascii="Times New Roman" w:eastAsia="Times New Roman" w:hAnsi="Times New Roman" w:cs="Times New Roman"/>
          <w:color w:val="0070C0"/>
        </w:rPr>
        <w:t xml:space="preserve">(3) de Leeuw, E., Hox, J.J., &amp; Dillman, D. A.  (2008). </w:t>
      </w:r>
      <w:r w:rsidRPr="00CD5835">
        <w:rPr>
          <w:rFonts w:ascii="Times New Roman" w:eastAsia="Times New Roman" w:hAnsi="Times New Roman" w:cs="Times New Roman"/>
          <w:i/>
          <w:color w:val="0070C0"/>
        </w:rPr>
        <w:t>International Handbook of Survey Methodology</w:t>
      </w:r>
      <w:r w:rsidRPr="00CD5835">
        <w:rPr>
          <w:rFonts w:ascii="Times New Roman" w:eastAsia="Times New Roman" w:hAnsi="Times New Roman" w:cs="Times New Roman"/>
          <w:color w:val="0070C0"/>
        </w:rPr>
        <w:t>. Routledge. ISBN: 978-0805857535. (I will provide the material on Canvas).</w:t>
      </w:r>
    </w:p>
    <w:p w:rsidR="00273BEA" w:rsidRPr="00CD5835" w:rsidRDefault="00273BEA" w:rsidP="002365D6">
      <w:pPr>
        <w:spacing w:after="0" w:line="240" w:lineRule="auto"/>
        <w:rPr>
          <w:rFonts w:ascii="Times New Roman" w:eastAsia="Times New Roman" w:hAnsi="Times New Roman" w:cs="Times New Roman"/>
          <w:color w:val="0070C0"/>
        </w:rPr>
      </w:pPr>
    </w:p>
    <w:p w:rsidR="00F6067F" w:rsidRPr="00CD5835" w:rsidRDefault="00F6067F" w:rsidP="008D2B83">
      <w:pPr>
        <w:spacing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COURSE SCHEDULE</w:t>
      </w:r>
      <w:r w:rsidR="002405F0" w:rsidRPr="00CD5835">
        <w:rPr>
          <w:rFonts w:ascii="Times New Roman" w:hAnsi="Times New Roman" w:cs="Times New Roman"/>
          <w:b/>
          <w:color w:val="0070C0"/>
          <w:lang w:val="en-GB"/>
        </w:rPr>
        <w:t xml:space="preserve"> </w:t>
      </w:r>
    </w:p>
    <w:p w:rsidR="0045399B" w:rsidRPr="00CD5835" w:rsidRDefault="008D2B83" w:rsidP="008D2B83">
      <w:p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 xml:space="preserve">Course </w:t>
      </w:r>
      <w:r w:rsidR="00C71896" w:rsidRPr="00CD5835">
        <w:rPr>
          <w:rFonts w:ascii="Times New Roman" w:hAnsi="Times New Roman" w:cs="Times New Roman"/>
          <w:color w:val="0070C0"/>
          <w:lang w:val="en-GB"/>
        </w:rPr>
        <w:t>s</w:t>
      </w:r>
      <w:r w:rsidR="0045399B" w:rsidRPr="00CD5835">
        <w:rPr>
          <w:rFonts w:ascii="Times New Roman" w:hAnsi="Times New Roman" w:cs="Times New Roman"/>
          <w:color w:val="0070C0"/>
          <w:lang w:val="en-GB"/>
        </w:rPr>
        <w:t xml:space="preserve">chedule </w:t>
      </w:r>
      <w:r w:rsidRPr="00CD5835">
        <w:rPr>
          <w:rFonts w:ascii="Times New Roman" w:hAnsi="Times New Roman" w:cs="Times New Roman"/>
          <w:color w:val="0070C0"/>
          <w:lang w:val="en-GB"/>
        </w:rPr>
        <w:t xml:space="preserve">specified </w:t>
      </w:r>
      <w:r w:rsidR="0045399B" w:rsidRPr="00CD5835">
        <w:rPr>
          <w:rFonts w:ascii="Times New Roman" w:hAnsi="Times New Roman" w:cs="Times New Roman"/>
          <w:color w:val="0070C0"/>
          <w:lang w:val="en-GB"/>
        </w:rPr>
        <w:t>below</w:t>
      </w:r>
      <w:r w:rsidRPr="00CD5835">
        <w:rPr>
          <w:rFonts w:ascii="Times New Roman" w:hAnsi="Times New Roman" w:cs="Times New Roman"/>
          <w:color w:val="0070C0"/>
          <w:lang w:val="en-GB"/>
        </w:rPr>
        <w:t xml:space="preserve"> is</w:t>
      </w:r>
      <w:r w:rsidR="0045399B" w:rsidRPr="00CD5835">
        <w:rPr>
          <w:rFonts w:ascii="Times New Roman" w:hAnsi="Times New Roman" w:cs="Times New Roman"/>
          <w:color w:val="0070C0"/>
          <w:lang w:val="en-GB"/>
        </w:rPr>
        <w:t xml:space="preserve"> subject to revision as deemed necessary by the professor. Make sure that you are aware of </w:t>
      </w:r>
      <w:r w:rsidR="0036532E" w:rsidRPr="00CD5835">
        <w:rPr>
          <w:rFonts w:ascii="Times New Roman" w:hAnsi="Times New Roman" w:cs="Times New Roman"/>
          <w:color w:val="0070C0"/>
          <w:lang w:val="en-GB"/>
        </w:rPr>
        <w:t xml:space="preserve">any </w:t>
      </w:r>
      <w:r w:rsidR="0045399B" w:rsidRPr="00CD5835">
        <w:rPr>
          <w:rFonts w:ascii="Times New Roman" w:hAnsi="Times New Roman" w:cs="Times New Roman"/>
          <w:color w:val="0070C0"/>
          <w:lang w:val="en-GB"/>
        </w:rPr>
        <w:t xml:space="preserve">announcements made on canvas. </w:t>
      </w:r>
    </w:p>
    <w:p w:rsidR="0045399B" w:rsidRPr="00CD5835" w:rsidRDefault="0045399B" w:rsidP="008D2B83">
      <w:pPr>
        <w:spacing w:after="0" w:line="240" w:lineRule="auto"/>
        <w:rPr>
          <w:rFonts w:ascii="Times New Roman" w:hAnsi="Times New Roman" w:cs="Times New Roman"/>
          <w:b/>
          <w:color w:val="0070C0"/>
          <w:lang w:val="en-GB"/>
        </w:rPr>
      </w:pPr>
    </w:p>
    <w:p w:rsidR="00982AFE" w:rsidRPr="00CD5835" w:rsidRDefault="00F6067F" w:rsidP="008C0666">
      <w:pPr>
        <w:spacing w:after="0" w:line="276"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1: </w:t>
      </w:r>
      <w:r w:rsidR="00982AFE" w:rsidRPr="00CD5835">
        <w:rPr>
          <w:rFonts w:ascii="Times New Roman" w:hAnsi="Times New Roman" w:cs="Times New Roman"/>
          <w:color w:val="0070C0"/>
          <w:lang w:val="en-GB"/>
        </w:rPr>
        <w:t>January 11-17</w:t>
      </w:r>
    </w:p>
    <w:p w:rsidR="004E71AA" w:rsidRPr="00CD5835" w:rsidRDefault="005758B8" w:rsidP="008D2B83">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w:t>
      </w:r>
      <w:r w:rsidR="00E52580" w:rsidRPr="00CD5835">
        <w:rPr>
          <w:rFonts w:ascii="Times New Roman" w:hAnsi="Times New Roman" w:cs="Times New Roman"/>
          <w:i/>
          <w:color w:val="0070C0"/>
          <w:u w:val="single"/>
          <w:lang w:val="en-GB"/>
        </w:rPr>
        <w:t xml:space="preserve"> from </w:t>
      </w:r>
      <w:r w:rsidR="004E71AA" w:rsidRPr="00CD5835">
        <w:rPr>
          <w:rFonts w:ascii="Times New Roman" w:hAnsi="Times New Roman" w:cs="Times New Roman"/>
          <w:i/>
          <w:color w:val="0070C0"/>
          <w:u w:val="single"/>
          <w:lang w:val="en-GB"/>
        </w:rPr>
        <w:t>Investigating Social World by Schutt</w:t>
      </w:r>
    </w:p>
    <w:p w:rsidR="008E4777" w:rsidRPr="00CD5835" w:rsidRDefault="008E4777" w:rsidP="00273BEA">
      <w:pPr>
        <w:pStyle w:val="ListParagraph"/>
        <w:numPr>
          <w:ilvl w:val="0"/>
          <w:numId w:val="3"/>
        </w:numPr>
        <w:spacing w:line="240" w:lineRule="auto"/>
        <w:rPr>
          <w:rFonts w:ascii="Times New Roman" w:hAnsi="Times New Roman" w:cs="Times New Roman"/>
          <w:color w:val="0070C0"/>
          <w:lang w:val="en-GB"/>
        </w:rPr>
      </w:pPr>
      <w:r w:rsidRPr="00CD5835">
        <w:rPr>
          <w:rFonts w:ascii="Times New Roman" w:hAnsi="Times New Roman" w:cs="Times New Roman"/>
          <w:color w:val="0070C0"/>
          <w:lang w:val="en-GB"/>
        </w:rPr>
        <w:t xml:space="preserve">Chapter 1: Science, Society, and Social Research </w:t>
      </w:r>
    </w:p>
    <w:p w:rsidR="006308C7" w:rsidRPr="002D7B3A" w:rsidRDefault="006308C7" w:rsidP="006308C7">
      <w:pPr>
        <w:pStyle w:val="ListParagraph"/>
        <w:numPr>
          <w:ilvl w:val="0"/>
          <w:numId w:val="3"/>
        </w:numPr>
        <w:spacing w:line="240" w:lineRule="auto"/>
        <w:rPr>
          <w:rFonts w:ascii="Times New Roman" w:hAnsi="Times New Roman" w:cs="Times New Roman"/>
          <w:color w:val="0070C0"/>
          <w:highlight w:val="green"/>
          <w:lang w:val="en-GB"/>
        </w:rPr>
      </w:pPr>
      <w:r w:rsidRPr="002D7B3A">
        <w:rPr>
          <w:rFonts w:ascii="Times New Roman" w:hAnsi="Times New Roman" w:cs="Times New Roman"/>
          <w:b/>
          <w:color w:val="0070C0"/>
          <w:highlight w:val="green"/>
          <w:lang w:val="en-GB"/>
        </w:rPr>
        <w:t>Exercise 1</w:t>
      </w:r>
      <w:r w:rsidRPr="002D7B3A">
        <w:rPr>
          <w:rFonts w:ascii="Times New Roman" w:hAnsi="Times New Roman" w:cs="Times New Roman"/>
          <w:color w:val="0070C0"/>
          <w:highlight w:val="green"/>
          <w:lang w:val="en-GB"/>
        </w:rPr>
        <w:t xml:space="preserve"> due on Sunday, January 17,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p>
    <w:p w:rsidR="00982AFE" w:rsidRPr="00CD5835" w:rsidRDefault="00F6067F" w:rsidP="00982AFE">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2: </w:t>
      </w:r>
      <w:r w:rsidR="00982AFE" w:rsidRPr="00CD5835">
        <w:rPr>
          <w:rFonts w:ascii="Times New Roman" w:hAnsi="Times New Roman" w:cs="Times New Roman"/>
          <w:color w:val="0070C0"/>
          <w:lang w:val="en-GB"/>
        </w:rPr>
        <w:t>January 19-24</w:t>
      </w:r>
      <w:r w:rsidR="000D64A6" w:rsidRPr="00CD5835">
        <w:rPr>
          <w:rFonts w:ascii="Times New Roman" w:hAnsi="Times New Roman" w:cs="Times New Roman"/>
          <w:color w:val="0070C0"/>
          <w:lang w:val="en-GB"/>
        </w:rPr>
        <w:t xml:space="preserve"> </w:t>
      </w:r>
    </w:p>
    <w:p w:rsidR="00273BEA" w:rsidRPr="00CD5835" w:rsidRDefault="00273BEA" w:rsidP="001346A1">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 from Doing Survey Research by Nardi</w:t>
      </w:r>
    </w:p>
    <w:p w:rsidR="00273BEA" w:rsidRPr="00CD5835" w:rsidRDefault="00273BEA" w:rsidP="00273BEA">
      <w:pPr>
        <w:pStyle w:val="ListParagraph"/>
        <w:numPr>
          <w:ilvl w:val="0"/>
          <w:numId w:val="3"/>
        </w:numPr>
        <w:spacing w:after="0" w:line="240" w:lineRule="auto"/>
        <w:rPr>
          <w:rFonts w:ascii="Times New Roman" w:hAnsi="Times New Roman" w:cs="Times New Roman"/>
          <w:color w:val="0070C0"/>
        </w:rPr>
      </w:pPr>
      <w:r w:rsidRPr="00CD5835">
        <w:rPr>
          <w:rFonts w:ascii="Times New Roman" w:hAnsi="Times New Roman" w:cs="Times New Roman"/>
          <w:color w:val="0070C0"/>
          <w:lang w:val="en-GB"/>
        </w:rPr>
        <w:t>Chapter 1: Why We Do Research</w:t>
      </w:r>
    </w:p>
    <w:p w:rsidR="006308C7" w:rsidRPr="002D7B3A" w:rsidRDefault="006308C7" w:rsidP="006308C7">
      <w:pPr>
        <w:pStyle w:val="ListParagraph"/>
        <w:numPr>
          <w:ilvl w:val="0"/>
          <w:numId w:val="3"/>
        </w:numPr>
        <w:spacing w:line="240" w:lineRule="auto"/>
        <w:rPr>
          <w:rFonts w:ascii="Times New Roman" w:hAnsi="Times New Roman" w:cs="Times New Roman"/>
          <w:color w:val="0070C0"/>
          <w:highlight w:val="green"/>
          <w:lang w:val="en-GB"/>
        </w:rPr>
      </w:pPr>
      <w:r w:rsidRPr="002D7B3A">
        <w:rPr>
          <w:rFonts w:ascii="Times New Roman" w:hAnsi="Times New Roman" w:cs="Times New Roman"/>
          <w:b/>
          <w:color w:val="0070C0"/>
          <w:highlight w:val="green"/>
          <w:lang w:val="en-GB"/>
        </w:rPr>
        <w:t>Exercise 2</w:t>
      </w:r>
      <w:r w:rsidRPr="002D7B3A">
        <w:rPr>
          <w:rFonts w:ascii="Times New Roman" w:hAnsi="Times New Roman" w:cs="Times New Roman"/>
          <w:color w:val="0070C0"/>
          <w:highlight w:val="green"/>
          <w:lang w:val="en-GB"/>
        </w:rPr>
        <w:t xml:space="preserve"> due on Sunday, January 24,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p>
    <w:p w:rsidR="00982AFE" w:rsidRPr="00CD5835" w:rsidRDefault="003A2FE4" w:rsidP="00982AFE">
      <w:pPr>
        <w:spacing w:after="0" w:line="276"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3: </w:t>
      </w:r>
      <w:r w:rsidR="00982AFE" w:rsidRPr="00CD5835">
        <w:rPr>
          <w:rFonts w:ascii="Times New Roman" w:hAnsi="Times New Roman" w:cs="Times New Roman"/>
          <w:color w:val="0070C0"/>
          <w:lang w:val="en-GB"/>
        </w:rPr>
        <w:t>January 25-31</w:t>
      </w:r>
    </w:p>
    <w:p w:rsidR="008C0666" w:rsidRPr="00CD5835" w:rsidRDefault="008C0666" w:rsidP="008C0666">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 from Doing Survey Research by Nardi</w:t>
      </w:r>
    </w:p>
    <w:p w:rsidR="008C0666" w:rsidRPr="00CD5835" w:rsidRDefault="008C0666" w:rsidP="008C0666">
      <w:pPr>
        <w:pStyle w:val="ListParagraph"/>
        <w:numPr>
          <w:ilvl w:val="0"/>
          <w:numId w:val="3"/>
        </w:numPr>
        <w:spacing w:after="0" w:line="240" w:lineRule="auto"/>
        <w:rPr>
          <w:rFonts w:ascii="Times New Roman" w:hAnsi="Times New Roman" w:cs="Times New Roman"/>
          <w:color w:val="0070C0"/>
        </w:rPr>
      </w:pPr>
      <w:r w:rsidRPr="00CD5835">
        <w:rPr>
          <w:rFonts w:ascii="Times New Roman" w:hAnsi="Times New Roman" w:cs="Times New Roman"/>
          <w:color w:val="0070C0"/>
          <w:lang w:val="en-GB"/>
        </w:rPr>
        <w:t xml:space="preserve">Chapter 2: Finding Ideas to Research </w:t>
      </w:r>
    </w:p>
    <w:p w:rsidR="006308C7" w:rsidRPr="002D7B3A" w:rsidRDefault="006308C7" w:rsidP="006308C7">
      <w:pPr>
        <w:pStyle w:val="ListParagraph"/>
        <w:numPr>
          <w:ilvl w:val="0"/>
          <w:numId w:val="3"/>
        </w:numPr>
        <w:spacing w:line="240" w:lineRule="auto"/>
        <w:rPr>
          <w:rFonts w:ascii="Times New Roman" w:hAnsi="Times New Roman" w:cs="Times New Roman"/>
          <w:color w:val="0070C0"/>
          <w:highlight w:val="green"/>
          <w:lang w:val="en-GB"/>
        </w:rPr>
      </w:pPr>
      <w:r w:rsidRPr="002D7B3A">
        <w:rPr>
          <w:rFonts w:ascii="Times New Roman" w:hAnsi="Times New Roman" w:cs="Times New Roman"/>
          <w:b/>
          <w:color w:val="0070C0"/>
          <w:highlight w:val="green"/>
          <w:lang w:val="en-GB"/>
        </w:rPr>
        <w:t>Exercise 3</w:t>
      </w:r>
      <w:r w:rsidRPr="002D7B3A">
        <w:rPr>
          <w:rFonts w:ascii="Times New Roman" w:hAnsi="Times New Roman" w:cs="Times New Roman"/>
          <w:color w:val="0070C0"/>
          <w:highlight w:val="green"/>
          <w:lang w:val="en-GB"/>
        </w:rPr>
        <w:t xml:space="preserve"> due on Sunday, January 31,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p>
    <w:p w:rsidR="00106437" w:rsidRPr="00CD5835" w:rsidRDefault="00106437" w:rsidP="001654BC">
      <w:pPr>
        <w:pStyle w:val="ListParagraph"/>
        <w:spacing w:after="0" w:line="240" w:lineRule="auto"/>
        <w:rPr>
          <w:rFonts w:ascii="Times New Roman" w:hAnsi="Times New Roman" w:cs="Times New Roman"/>
          <w:color w:val="0070C0"/>
          <w:lang w:val="en-GB"/>
        </w:rPr>
      </w:pPr>
    </w:p>
    <w:p w:rsidR="003A2FE4" w:rsidRPr="00CD5835" w:rsidRDefault="008C0666" w:rsidP="00273BEA">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4: </w:t>
      </w:r>
      <w:r w:rsidRPr="00CD5835">
        <w:rPr>
          <w:rFonts w:ascii="Times New Roman" w:hAnsi="Times New Roman" w:cs="Times New Roman"/>
          <w:color w:val="0070C0"/>
          <w:lang w:val="en-GB"/>
        </w:rPr>
        <w:t>February 1-7</w:t>
      </w:r>
    </w:p>
    <w:p w:rsidR="008C0666" w:rsidRPr="00CD5835" w:rsidRDefault="008C0666" w:rsidP="008C0666">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 from Investigating Social World by Schutt</w:t>
      </w:r>
    </w:p>
    <w:p w:rsidR="00273BEA" w:rsidRPr="00CD5835" w:rsidRDefault="008C0666" w:rsidP="00B056CF">
      <w:pPr>
        <w:pStyle w:val="ListParagraph"/>
        <w:numPr>
          <w:ilvl w:val="0"/>
          <w:numId w:val="3"/>
        </w:numPr>
        <w:spacing w:after="0" w:line="240" w:lineRule="auto"/>
        <w:rPr>
          <w:rFonts w:ascii="Times New Roman" w:hAnsi="Times New Roman" w:cs="Times New Roman"/>
          <w:color w:val="0070C0"/>
        </w:rPr>
      </w:pPr>
      <w:r w:rsidRPr="00CD5835">
        <w:rPr>
          <w:rFonts w:ascii="Times New Roman" w:hAnsi="Times New Roman" w:cs="Times New Roman"/>
          <w:color w:val="0070C0"/>
          <w:lang w:val="en-GB"/>
        </w:rPr>
        <w:t xml:space="preserve">Chapter 2: </w:t>
      </w:r>
      <w:r w:rsidR="00273BEA" w:rsidRPr="00CD5835">
        <w:rPr>
          <w:rFonts w:ascii="Times New Roman" w:hAnsi="Times New Roman" w:cs="Times New Roman"/>
          <w:color w:val="0070C0"/>
          <w:lang w:val="en-GB"/>
        </w:rPr>
        <w:t>The Process and Problems of Social Research</w:t>
      </w:r>
      <w:r w:rsidR="00273BEA" w:rsidRPr="00CD5835">
        <w:rPr>
          <w:rFonts w:ascii="Times New Roman" w:hAnsi="Times New Roman" w:cs="Times New Roman"/>
          <w:color w:val="0070C0"/>
        </w:rPr>
        <w:t xml:space="preserve"> </w:t>
      </w:r>
    </w:p>
    <w:p w:rsidR="006308C7" w:rsidRPr="002D7B3A" w:rsidRDefault="006308C7" w:rsidP="006308C7">
      <w:pPr>
        <w:pStyle w:val="ListParagraph"/>
        <w:numPr>
          <w:ilvl w:val="0"/>
          <w:numId w:val="3"/>
        </w:numPr>
        <w:spacing w:line="240" w:lineRule="auto"/>
        <w:rPr>
          <w:rFonts w:ascii="Times New Roman" w:hAnsi="Times New Roman" w:cs="Times New Roman"/>
          <w:color w:val="0070C0"/>
          <w:highlight w:val="green"/>
          <w:lang w:val="en-GB"/>
        </w:rPr>
      </w:pPr>
      <w:r w:rsidRPr="002D7B3A">
        <w:rPr>
          <w:rFonts w:ascii="Times New Roman" w:hAnsi="Times New Roman" w:cs="Times New Roman"/>
          <w:b/>
          <w:color w:val="0070C0"/>
          <w:highlight w:val="green"/>
          <w:lang w:val="en-GB"/>
        </w:rPr>
        <w:t>Exercise 4</w:t>
      </w:r>
      <w:r w:rsidRPr="002D7B3A">
        <w:rPr>
          <w:rFonts w:ascii="Times New Roman" w:hAnsi="Times New Roman" w:cs="Times New Roman"/>
          <w:color w:val="0070C0"/>
          <w:highlight w:val="green"/>
          <w:lang w:val="en-GB"/>
        </w:rPr>
        <w:t xml:space="preserve"> due on Sunday, February 7,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p>
    <w:p w:rsidR="008C0666" w:rsidRPr="00CD5835" w:rsidRDefault="008C0666" w:rsidP="008C0666">
      <w:pPr>
        <w:pStyle w:val="ListParagraph"/>
        <w:spacing w:after="0" w:line="240" w:lineRule="auto"/>
        <w:rPr>
          <w:rFonts w:ascii="Times New Roman" w:hAnsi="Times New Roman" w:cs="Times New Roman"/>
          <w:color w:val="0070C0"/>
        </w:rPr>
      </w:pPr>
    </w:p>
    <w:p w:rsidR="000D64A6" w:rsidRPr="00CD5835" w:rsidRDefault="000D64A6" w:rsidP="008D2B83">
      <w:pPr>
        <w:spacing w:after="0"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 xml:space="preserve">Week 5: </w:t>
      </w:r>
      <w:r w:rsidRPr="00CD5835">
        <w:rPr>
          <w:rFonts w:ascii="Times New Roman" w:hAnsi="Times New Roman" w:cs="Times New Roman"/>
          <w:color w:val="0070C0"/>
          <w:lang w:val="en-GB"/>
        </w:rPr>
        <w:t>February 8-14</w:t>
      </w:r>
    </w:p>
    <w:p w:rsidR="00825481" w:rsidRPr="00CD5835" w:rsidRDefault="00825481" w:rsidP="008D2B83">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 from Investigating the Social World by Schutt</w:t>
      </w:r>
    </w:p>
    <w:p w:rsidR="00825481" w:rsidRPr="00CD5835" w:rsidRDefault="00825481" w:rsidP="000D64A6">
      <w:pPr>
        <w:pStyle w:val="ListParagraph"/>
        <w:numPr>
          <w:ilvl w:val="0"/>
          <w:numId w:val="3"/>
        </w:numPr>
        <w:spacing w:line="240" w:lineRule="auto"/>
        <w:rPr>
          <w:rFonts w:ascii="Times New Roman" w:hAnsi="Times New Roman" w:cs="Times New Roman"/>
          <w:color w:val="0070C0"/>
          <w:lang w:val="en-GB"/>
        </w:rPr>
      </w:pPr>
      <w:r w:rsidRPr="00CD5835">
        <w:rPr>
          <w:rFonts w:ascii="Times New Roman" w:hAnsi="Times New Roman" w:cs="Times New Roman"/>
          <w:color w:val="0070C0"/>
          <w:lang w:val="en-GB"/>
        </w:rPr>
        <w:t xml:space="preserve">Chapter 3: Research Ethics </w:t>
      </w:r>
      <w:r w:rsidR="000D64A6" w:rsidRPr="00CD5835">
        <w:rPr>
          <w:rFonts w:ascii="Times New Roman" w:hAnsi="Times New Roman" w:cs="Times New Roman"/>
          <w:color w:val="0070C0"/>
          <w:lang w:val="en-GB"/>
        </w:rPr>
        <w:t>and Research Proposals</w:t>
      </w:r>
    </w:p>
    <w:p w:rsidR="006308C7" w:rsidRPr="00CD5835" w:rsidRDefault="00FB63B4" w:rsidP="00FB63B4">
      <w:pPr>
        <w:pStyle w:val="ListParagraph"/>
        <w:numPr>
          <w:ilvl w:val="0"/>
          <w:numId w:val="3"/>
        </w:numPr>
        <w:spacing w:after="0" w:line="240" w:lineRule="auto"/>
        <w:rPr>
          <w:rFonts w:ascii="Times New Roman" w:hAnsi="Times New Roman" w:cs="Times New Roman"/>
          <w:color w:val="0070C0"/>
          <w:lang w:val="en-GB"/>
        </w:rPr>
      </w:pPr>
      <w:r w:rsidRPr="002D7B3A">
        <w:rPr>
          <w:rFonts w:ascii="Times New Roman" w:hAnsi="Times New Roman" w:cs="Times New Roman"/>
          <w:b/>
          <w:color w:val="0070C0"/>
          <w:highlight w:val="yellow"/>
          <w:lang w:val="en-GB"/>
        </w:rPr>
        <w:t>Critical Analysis of Quantitative Research 1</w:t>
      </w:r>
      <w:r w:rsidRPr="002D7B3A">
        <w:rPr>
          <w:rFonts w:ascii="Times New Roman" w:hAnsi="Times New Roman" w:cs="Times New Roman"/>
          <w:color w:val="0070C0"/>
          <w:highlight w:val="yellow"/>
          <w:lang w:val="en-GB"/>
        </w:rPr>
        <w:t xml:space="preserve"> </w:t>
      </w:r>
      <w:r w:rsidR="006308C7" w:rsidRPr="002D7B3A">
        <w:rPr>
          <w:rFonts w:ascii="Times New Roman" w:hAnsi="Times New Roman" w:cs="Times New Roman"/>
          <w:color w:val="0070C0"/>
          <w:highlight w:val="yellow"/>
          <w:lang w:val="en-GB"/>
        </w:rPr>
        <w:t>due on Sunday, February 1</w:t>
      </w:r>
      <w:r w:rsidRPr="002D7B3A">
        <w:rPr>
          <w:rFonts w:ascii="Times New Roman" w:hAnsi="Times New Roman" w:cs="Times New Roman"/>
          <w:color w:val="0070C0"/>
          <w:highlight w:val="yellow"/>
          <w:lang w:val="en-GB"/>
        </w:rPr>
        <w:t>4</w:t>
      </w:r>
      <w:r w:rsidR="006308C7" w:rsidRPr="002D7B3A">
        <w:rPr>
          <w:rFonts w:ascii="Times New Roman" w:hAnsi="Times New Roman" w:cs="Times New Roman"/>
          <w:color w:val="0070C0"/>
          <w:highlight w:val="yellow"/>
          <w:lang w:val="en-GB"/>
        </w:rPr>
        <w:t>, 2021 by 11:59 p</w:t>
      </w:r>
      <w:r w:rsidR="003D0E52" w:rsidRPr="002D7B3A">
        <w:rPr>
          <w:rFonts w:ascii="Times New Roman" w:hAnsi="Times New Roman" w:cs="Times New Roman"/>
          <w:color w:val="0070C0"/>
          <w:highlight w:val="yellow"/>
          <w:lang w:val="en-GB"/>
        </w:rPr>
        <w:t>.</w:t>
      </w:r>
      <w:r w:rsidR="006308C7" w:rsidRPr="002D7B3A">
        <w:rPr>
          <w:rFonts w:ascii="Times New Roman" w:hAnsi="Times New Roman" w:cs="Times New Roman"/>
          <w:color w:val="0070C0"/>
          <w:highlight w:val="yellow"/>
          <w:lang w:val="en-GB"/>
        </w:rPr>
        <w:t>m.</w:t>
      </w:r>
    </w:p>
    <w:p w:rsidR="00FB63B4" w:rsidRPr="00CD5835" w:rsidRDefault="00FB63B4" w:rsidP="00FB63B4">
      <w:pPr>
        <w:pStyle w:val="ListParagraph"/>
        <w:spacing w:after="0" w:line="240" w:lineRule="auto"/>
        <w:rPr>
          <w:rFonts w:ascii="Times New Roman" w:hAnsi="Times New Roman" w:cs="Times New Roman"/>
          <w:color w:val="0070C0"/>
          <w:lang w:val="en-GB"/>
        </w:rPr>
      </w:pPr>
    </w:p>
    <w:p w:rsidR="00113B70" w:rsidRPr="00CD5835" w:rsidRDefault="00825481" w:rsidP="00113B70">
      <w:pPr>
        <w:spacing w:after="0"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 xml:space="preserve">Week </w:t>
      </w:r>
      <w:r w:rsidR="000D64A6" w:rsidRPr="00CD5835">
        <w:rPr>
          <w:rFonts w:ascii="Times New Roman" w:hAnsi="Times New Roman" w:cs="Times New Roman"/>
          <w:b/>
          <w:color w:val="0070C0"/>
          <w:lang w:val="en-GB"/>
        </w:rPr>
        <w:t>6</w:t>
      </w:r>
      <w:r w:rsidRPr="00CD5835">
        <w:rPr>
          <w:rFonts w:ascii="Times New Roman" w:hAnsi="Times New Roman" w:cs="Times New Roman"/>
          <w:b/>
          <w:color w:val="0070C0"/>
          <w:lang w:val="en-GB"/>
        </w:rPr>
        <w:t xml:space="preserve">: </w:t>
      </w:r>
      <w:r w:rsidR="00113B70" w:rsidRPr="00CD5835">
        <w:rPr>
          <w:rFonts w:ascii="Times New Roman" w:hAnsi="Times New Roman" w:cs="Times New Roman"/>
          <w:color w:val="0070C0"/>
          <w:lang w:val="en-GB"/>
        </w:rPr>
        <w:t>February 15-21</w:t>
      </w:r>
    </w:p>
    <w:p w:rsidR="00113B70" w:rsidRPr="00CD5835" w:rsidRDefault="00113B70" w:rsidP="00113B70">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 from Doing Survey Research by Nardi</w:t>
      </w:r>
    </w:p>
    <w:p w:rsidR="00113B70" w:rsidRPr="00CD5835" w:rsidRDefault="00113B70" w:rsidP="00113B70">
      <w:pPr>
        <w:pStyle w:val="ListParagraph"/>
        <w:numPr>
          <w:ilvl w:val="0"/>
          <w:numId w:val="3"/>
        </w:numPr>
        <w:spacing w:line="240" w:lineRule="auto"/>
        <w:rPr>
          <w:rFonts w:ascii="Times New Roman" w:hAnsi="Times New Roman" w:cs="Times New Roman"/>
          <w:b/>
          <w:color w:val="0070C0"/>
          <w:lang w:val="en-GB"/>
        </w:rPr>
      </w:pPr>
      <w:r w:rsidRPr="00CD5835">
        <w:rPr>
          <w:rFonts w:ascii="Times New Roman" w:hAnsi="Times New Roman" w:cs="Times New Roman"/>
          <w:color w:val="0070C0"/>
          <w:lang w:val="en-GB"/>
        </w:rPr>
        <w:t>Chapter 3: Designing Research: Concepts, Hypothes</w:t>
      </w:r>
      <w:r w:rsidR="000F40B3" w:rsidRPr="00CD5835">
        <w:rPr>
          <w:rFonts w:ascii="Times New Roman" w:hAnsi="Times New Roman" w:cs="Times New Roman"/>
          <w:color w:val="0070C0"/>
          <w:lang w:val="en-GB"/>
        </w:rPr>
        <w:t>e</w:t>
      </w:r>
      <w:r w:rsidRPr="00CD5835">
        <w:rPr>
          <w:rFonts w:ascii="Times New Roman" w:hAnsi="Times New Roman" w:cs="Times New Roman"/>
          <w:color w:val="0070C0"/>
          <w:lang w:val="en-GB"/>
        </w:rPr>
        <w:t>s, and Measurement</w:t>
      </w:r>
    </w:p>
    <w:p w:rsidR="00FB63B4" w:rsidRPr="002D7B3A" w:rsidRDefault="00FB63B4" w:rsidP="00113B70">
      <w:pPr>
        <w:pStyle w:val="ListParagraph"/>
        <w:numPr>
          <w:ilvl w:val="0"/>
          <w:numId w:val="3"/>
        </w:numPr>
        <w:spacing w:line="240" w:lineRule="auto"/>
        <w:rPr>
          <w:rFonts w:ascii="Times New Roman" w:hAnsi="Times New Roman" w:cs="Times New Roman"/>
          <w:b/>
          <w:color w:val="0070C0"/>
          <w:highlight w:val="green"/>
          <w:lang w:val="en-GB"/>
        </w:rPr>
      </w:pPr>
      <w:r w:rsidRPr="002D7B3A">
        <w:rPr>
          <w:rFonts w:ascii="Times New Roman" w:hAnsi="Times New Roman" w:cs="Times New Roman"/>
          <w:b/>
          <w:color w:val="0070C0"/>
          <w:highlight w:val="green"/>
          <w:lang w:val="en-GB"/>
        </w:rPr>
        <w:t xml:space="preserve">Exercise 5 </w:t>
      </w:r>
      <w:r w:rsidRPr="002D7B3A">
        <w:rPr>
          <w:rFonts w:ascii="Times New Roman" w:hAnsi="Times New Roman" w:cs="Times New Roman"/>
          <w:color w:val="0070C0"/>
          <w:highlight w:val="green"/>
          <w:lang w:val="en-GB"/>
        </w:rPr>
        <w:t>due on Sunday, February 21,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r w:rsidR="003D0E52" w:rsidRPr="002D7B3A">
        <w:rPr>
          <w:rFonts w:ascii="Times New Roman" w:hAnsi="Times New Roman" w:cs="Times New Roman"/>
          <w:color w:val="0070C0"/>
          <w:highlight w:val="green"/>
          <w:lang w:val="en-GB"/>
        </w:rPr>
        <w:t>.</w:t>
      </w:r>
    </w:p>
    <w:p w:rsidR="00113B70" w:rsidRPr="00CD5835" w:rsidRDefault="000D64A6" w:rsidP="00113B70">
      <w:pPr>
        <w:spacing w:after="0"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Week 7:</w:t>
      </w:r>
      <w:r w:rsidR="00113B70" w:rsidRPr="00CD5835">
        <w:rPr>
          <w:rFonts w:ascii="Times New Roman" w:hAnsi="Times New Roman" w:cs="Times New Roman"/>
          <w:b/>
          <w:color w:val="0070C0"/>
          <w:lang w:val="en-GB"/>
        </w:rPr>
        <w:t xml:space="preserve"> </w:t>
      </w:r>
      <w:r w:rsidR="00113B70" w:rsidRPr="00CD5835">
        <w:rPr>
          <w:rFonts w:ascii="Times New Roman" w:hAnsi="Times New Roman" w:cs="Times New Roman"/>
          <w:color w:val="0070C0"/>
          <w:lang w:val="en-GB"/>
        </w:rPr>
        <w:t>February 22-28</w:t>
      </w:r>
    </w:p>
    <w:p w:rsidR="00113B70" w:rsidRPr="00CD5835" w:rsidRDefault="00113B70" w:rsidP="00113B70">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Readings from Investigating the Social World by Schutt</w:t>
      </w:r>
    </w:p>
    <w:p w:rsidR="00113B70" w:rsidRPr="00CD5835" w:rsidRDefault="00113B70" w:rsidP="00113B70">
      <w:pPr>
        <w:pStyle w:val="ListParagraph"/>
        <w:numPr>
          <w:ilvl w:val="0"/>
          <w:numId w:val="3"/>
        </w:num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 xml:space="preserve">Chapter 4: Conceptualization and Measurement </w:t>
      </w:r>
    </w:p>
    <w:p w:rsidR="00FB63B4" w:rsidRPr="002D7B3A" w:rsidRDefault="00FB63B4" w:rsidP="00FB63B4">
      <w:pPr>
        <w:pStyle w:val="ListParagraph"/>
        <w:numPr>
          <w:ilvl w:val="0"/>
          <w:numId w:val="3"/>
        </w:numPr>
        <w:spacing w:line="240" w:lineRule="auto"/>
        <w:rPr>
          <w:rFonts w:ascii="Times New Roman" w:hAnsi="Times New Roman" w:cs="Times New Roman"/>
          <w:b/>
          <w:color w:val="0070C0"/>
          <w:highlight w:val="green"/>
          <w:lang w:val="en-GB"/>
        </w:rPr>
      </w:pPr>
      <w:r w:rsidRPr="002D7B3A">
        <w:rPr>
          <w:rFonts w:ascii="Times New Roman" w:hAnsi="Times New Roman" w:cs="Times New Roman"/>
          <w:b/>
          <w:color w:val="0070C0"/>
          <w:highlight w:val="green"/>
          <w:lang w:val="en-GB"/>
        </w:rPr>
        <w:t>Exercise 6</w:t>
      </w:r>
      <w:r w:rsidRPr="002D7B3A">
        <w:rPr>
          <w:rFonts w:ascii="Times New Roman" w:hAnsi="Times New Roman" w:cs="Times New Roman"/>
          <w:color w:val="0070C0"/>
          <w:highlight w:val="green"/>
          <w:lang w:val="en-GB"/>
        </w:rPr>
        <w:t xml:space="preserve"> due on Sunday, February 28,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r w:rsidR="003D0E52" w:rsidRPr="002D7B3A">
        <w:rPr>
          <w:rFonts w:ascii="Times New Roman" w:hAnsi="Times New Roman" w:cs="Times New Roman"/>
          <w:color w:val="0070C0"/>
          <w:highlight w:val="green"/>
          <w:lang w:val="en-GB"/>
        </w:rPr>
        <w:t>.</w:t>
      </w:r>
    </w:p>
    <w:p w:rsidR="00FB63B4" w:rsidRPr="00CD5835" w:rsidRDefault="00FB63B4" w:rsidP="00FB63B4">
      <w:pPr>
        <w:pStyle w:val="ListParagraph"/>
        <w:spacing w:after="0" w:line="240" w:lineRule="auto"/>
        <w:rPr>
          <w:rFonts w:ascii="Times New Roman" w:hAnsi="Times New Roman" w:cs="Times New Roman"/>
          <w:color w:val="0070C0"/>
          <w:lang w:val="en-GB"/>
        </w:rPr>
      </w:pPr>
    </w:p>
    <w:p w:rsidR="000F40B3" w:rsidRPr="00CD5835" w:rsidRDefault="000F40B3" w:rsidP="000F40B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8: </w:t>
      </w:r>
      <w:r w:rsidRPr="00CD5835">
        <w:rPr>
          <w:rFonts w:ascii="Times New Roman" w:hAnsi="Times New Roman" w:cs="Times New Roman"/>
          <w:color w:val="0070C0"/>
          <w:lang w:val="en-GB"/>
        </w:rPr>
        <w:t>March 1-7</w:t>
      </w:r>
    </w:p>
    <w:p w:rsidR="000F40B3" w:rsidRPr="00CD5835" w:rsidRDefault="000F40B3" w:rsidP="000F40B3">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Readings from Investigating the Social World by Schutt</w:t>
      </w:r>
    </w:p>
    <w:p w:rsidR="00113B70" w:rsidRPr="00CD5835" w:rsidRDefault="000F40B3" w:rsidP="00151082">
      <w:pPr>
        <w:pStyle w:val="ListParagraph"/>
        <w:numPr>
          <w:ilvl w:val="0"/>
          <w:numId w:val="9"/>
        </w:numPr>
        <w:spacing w:line="240" w:lineRule="auto"/>
        <w:rPr>
          <w:rFonts w:ascii="Times New Roman" w:hAnsi="Times New Roman" w:cs="Times New Roman"/>
          <w:color w:val="0070C0"/>
          <w:lang w:val="en-GB"/>
        </w:rPr>
      </w:pPr>
      <w:r w:rsidRPr="00CD5835">
        <w:rPr>
          <w:rFonts w:ascii="Times New Roman" w:hAnsi="Times New Roman" w:cs="Times New Roman"/>
          <w:color w:val="0070C0"/>
          <w:lang w:val="en-GB"/>
        </w:rPr>
        <w:t>Chapter 5: Sampling and Generalizability</w:t>
      </w:r>
    </w:p>
    <w:p w:rsidR="00151082" w:rsidRPr="002D7B3A" w:rsidRDefault="00151082" w:rsidP="00151082">
      <w:pPr>
        <w:pStyle w:val="ListParagraph"/>
        <w:numPr>
          <w:ilvl w:val="0"/>
          <w:numId w:val="3"/>
        </w:numPr>
        <w:spacing w:line="240" w:lineRule="auto"/>
        <w:rPr>
          <w:rFonts w:ascii="Times New Roman" w:hAnsi="Times New Roman" w:cs="Times New Roman"/>
          <w:b/>
          <w:color w:val="0070C0"/>
          <w:highlight w:val="green"/>
          <w:lang w:val="en-GB"/>
        </w:rPr>
      </w:pPr>
      <w:r w:rsidRPr="002D7B3A">
        <w:rPr>
          <w:rFonts w:ascii="Times New Roman" w:hAnsi="Times New Roman" w:cs="Times New Roman"/>
          <w:b/>
          <w:color w:val="0070C0"/>
          <w:highlight w:val="green"/>
          <w:lang w:val="en-GB"/>
        </w:rPr>
        <w:t>Exercise 7</w:t>
      </w:r>
      <w:r w:rsidRPr="002D7B3A">
        <w:rPr>
          <w:rFonts w:ascii="Times New Roman" w:hAnsi="Times New Roman" w:cs="Times New Roman"/>
          <w:color w:val="0070C0"/>
          <w:highlight w:val="green"/>
          <w:lang w:val="en-GB"/>
        </w:rPr>
        <w:t xml:space="preserve"> due on Sunday, March 7,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r w:rsidR="003D0E52" w:rsidRPr="002D7B3A">
        <w:rPr>
          <w:rFonts w:ascii="Times New Roman" w:hAnsi="Times New Roman" w:cs="Times New Roman"/>
          <w:color w:val="0070C0"/>
          <w:highlight w:val="green"/>
          <w:lang w:val="en-GB"/>
        </w:rPr>
        <w:t>.</w:t>
      </w:r>
    </w:p>
    <w:p w:rsidR="000F40B3" w:rsidRPr="00CD5835" w:rsidRDefault="000F40B3" w:rsidP="000F40B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Week 9:</w:t>
      </w:r>
      <w:r w:rsidRPr="00CD5835">
        <w:rPr>
          <w:rFonts w:ascii="Times New Roman" w:hAnsi="Times New Roman" w:cs="Times New Roman"/>
          <w:color w:val="0070C0"/>
          <w:lang w:val="en-GB"/>
        </w:rPr>
        <w:t xml:space="preserve"> March 8-14</w:t>
      </w:r>
    </w:p>
    <w:p w:rsidR="000F40B3" w:rsidRPr="00CD5835" w:rsidRDefault="000F40B3" w:rsidP="000F40B3">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 from Doing Survey Research by Nardi</w:t>
      </w:r>
    </w:p>
    <w:p w:rsidR="000F40B3" w:rsidRPr="00CD5835" w:rsidRDefault="000F40B3" w:rsidP="00151082">
      <w:pPr>
        <w:pStyle w:val="ListParagraph"/>
        <w:numPr>
          <w:ilvl w:val="0"/>
          <w:numId w:val="3"/>
        </w:num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Chapter 5: Sampling</w:t>
      </w:r>
    </w:p>
    <w:p w:rsidR="00803C24" w:rsidRDefault="00803C24" w:rsidP="00803C24">
      <w:pPr>
        <w:numPr>
          <w:ilvl w:val="0"/>
          <w:numId w:val="3"/>
        </w:numPr>
        <w:spacing w:after="0" w:line="240" w:lineRule="auto"/>
        <w:contextualSpacing/>
        <w:rPr>
          <w:rFonts w:ascii="Times New Roman" w:hAnsi="Times New Roman" w:cs="Times New Roman"/>
          <w:color w:val="7030A0"/>
          <w:lang w:val="en-GB"/>
        </w:rPr>
      </w:pPr>
      <w:r>
        <w:rPr>
          <w:rFonts w:ascii="Times New Roman" w:hAnsi="Times New Roman" w:cs="Times New Roman"/>
          <w:b/>
          <w:color w:val="7030A0"/>
          <w:highlight w:val="cyan"/>
          <w:lang w:val="en-GB"/>
        </w:rPr>
        <w:t>No assignment. Catch up with your work.</w:t>
      </w:r>
      <w:r w:rsidRPr="000D3974">
        <w:rPr>
          <w:rFonts w:ascii="Times New Roman" w:hAnsi="Times New Roman" w:cs="Times New Roman"/>
          <w:color w:val="7030A0"/>
          <w:lang w:val="en-GB"/>
        </w:rPr>
        <w:t xml:space="preserve"> </w:t>
      </w:r>
    </w:p>
    <w:p w:rsidR="00151082" w:rsidRPr="00CD5835" w:rsidRDefault="00151082" w:rsidP="00151082">
      <w:pPr>
        <w:spacing w:after="0" w:line="240" w:lineRule="auto"/>
        <w:rPr>
          <w:rFonts w:ascii="Times New Roman" w:hAnsi="Times New Roman" w:cs="Times New Roman"/>
          <w:color w:val="0070C0"/>
          <w:lang w:val="en-GB"/>
        </w:rPr>
      </w:pPr>
    </w:p>
    <w:p w:rsidR="000F40B3" w:rsidRPr="00CD5835" w:rsidRDefault="000F40B3" w:rsidP="009545A7">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10: </w:t>
      </w:r>
      <w:r w:rsidRPr="00CD5835">
        <w:rPr>
          <w:rFonts w:ascii="Times New Roman" w:hAnsi="Times New Roman" w:cs="Times New Roman"/>
          <w:color w:val="0070C0"/>
          <w:lang w:val="en-GB"/>
        </w:rPr>
        <w:t>March 15-21</w:t>
      </w:r>
    </w:p>
    <w:p w:rsidR="009545A7" w:rsidRPr="00CD5835" w:rsidRDefault="009545A7" w:rsidP="009545A7">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 from Investigating Social World by Schutt</w:t>
      </w:r>
    </w:p>
    <w:p w:rsidR="000F40B3" w:rsidRPr="00CD5835" w:rsidRDefault="009545A7" w:rsidP="00FB63B4">
      <w:pPr>
        <w:pStyle w:val="ListParagraph"/>
        <w:numPr>
          <w:ilvl w:val="0"/>
          <w:numId w:val="8"/>
        </w:numPr>
        <w:spacing w:line="240" w:lineRule="auto"/>
        <w:rPr>
          <w:rFonts w:ascii="Times New Roman" w:hAnsi="Times New Roman" w:cs="Times New Roman"/>
          <w:color w:val="0070C0"/>
          <w:lang w:val="en-GB"/>
        </w:rPr>
      </w:pPr>
      <w:r w:rsidRPr="00CD5835">
        <w:rPr>
          <w:rFonts w:ascii="Times New Roman" w:hAnsi="Times New Roman" w:cs="Times New Roman"/>
          <w:color w:val="0070C0"/>
          <w:lang w:val="en-GB"/>
        </w:rPr>
        <w:t>Chapter 6: Research Design and Causation</w:t>
      </w:r>
    </w:p>
    <w:p w:rsidR="00FB63B4" w:rsidRPr="002D7B3A" w:rsidRDefault="00FB63B4" w:rsidP="00FB63B4">
      <w:pPr>
        <w:pStyle w:val="ListParagraph"/>
        <w:numPr>
          <w:ilvl w:val="0"/>
          <w:numId w:val="3"/>
        </w:numPr>
        <w:spacing w:after="0" w:line="240" w:lineRule="auto"/>
        <w:rPr>
          <w:rFonts w:ascii="Times New Roman" w:hAnsi="Times New Roman" w:cs="Times New Roman"/>
          <w:color w:val="0070C0"/>
          <w:highlight w:val="yellow"/>
          <w:lang w:val="en-GB"/>
        </w:rPr>
      </w:pPr>
      <w:r w:rsidRPr="002D7B3A">
        <w:rPr>
          <w:rFonts w:ascii="Times New Roman" w:hAnsi="Times New Roman" w:cs="Times New Roman"/>
          <w:b/>
          <w:color w:val="0070C0"/>
          <w:highlight w:val="yellow"/>
          <w:lang w:val="en-GB"/>
        </w:rPr>
        <w:t>Critical Analysis of Quantitative Research 2</w:t>
      </w:r>
      <w:r w:rsidRPr="002D7B3A">
        <w:rPr>
          <w:rFonts w:ascii="Times New Roman" w:hAnsi="Times New Roman" w:cs="Times New Roman"/>
          <w:color w:val="0070C0"/>
          <w:highlight w:val="yellow"/>
          <w:lang w:val="en-GB"/>
        </w:rPr>
        <w:t xml:space="preserve"> due on Sunday, March 21, 2021 by 11:59 p</w:t>
      </w:r>
      <w:r w:rsidR="003D0E52" w:rsidRPr="002D7B3A">
        <w:rPr>
          <w:rFonts w:ascii="Times New Roman" w:hAnsi="Times New Roman" w:cs="Times New Roman"/>
          <w:color w:val="0070C0"/>
          <w:highlight w:val="yellow"/>
          <w:lang w:val="en-GB"/>
        </w:rPr>
        <w:t>.</w:t>
      </w:r>
      <w:r w:rsidRPr="002D7B3A">
        <w:rPr>
          <w:rFonts w:ascii="Times New Roman" w:hAnsi="Times New Roman" w:cs="Times New Roman"/>
          <w:color w:val="0070C0"/>
          <w:highlight w:val="yellow"/>
          <w:lang w:val="en-GB"/>
        </w:rPr>
        <w:t>m.</w:t>
      </w:r>
    </w:p>
    <w:p w:rsidR="00FB63B4" w:rsidRPr="00CD5835" w:rsidRDefault="00FB63B4" w:rsidP="00151082">
      <w:pPr>
        <w:spacing w:after="0" w:line="240" w:lineRule="auto"/>
        <w:rPr>
          <w:rFonts w:ascii="Times New Roman" w:hAnsi="Times New Roman" w:cs="Times New Roman"/>
          <w:color w:val="0070C0"/>
          <w:lang w:val="en-GB"/>
        </w:rPr>
      </w:pPr>
    </w:p>
    <w:p w:rsidR="009545A7" w:rsidRPr="00CD5835" w:rsidRDefault="009545A7" w:rsidP="009545A7">
      <w:pPr>
        <w:spacing w:after="0"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 xml:space="preserve">Week 11: </w:t>
      </w:r>
      <w:r w:rsidRPr="00CD5835">
        <w:rPr>
          <w:rFonts w:ascii="Times New Roman" w:hAnsi="Times New Roman" w:cs="Times New Roman"/>
          <w:color w:val="0070C0"/>
          <w:lang w:val="en-GB"/>
        </w:rPr>
        <w:t>March 22-28</w:t>
      </w:r>
    </w:p>
    <w:p w:rsidR="009545A7" w:rsidRPr="00CD5835" w:rsidRDefault="009545A7" w:rsidP="009545A7">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 from Investigating Social World by Schutt</w:t>
      </w:r>
    </w:p>
    <w:p w:rsidR="009545A7" w:rsidRPr="00CD5835" w:rsidRDefault="009545A7" w:rsidP="00151082">
      <w:pPr>
        <w:pStyle w:val="ListParagraph"/>
        <w:numPr>
          <w:ilvl w:val="0"/>
          <w:numId w:val="3"/>
        </w:numPr>
        <w:spacing w:line="240" w:lineRule="auto"/>
        <w:rPr>
          <w:rFonts w:ascii="Times New Roman" w:hAnsi="Times New Roman" w:cs="Times New Roman"/>
          <w:color w:val="0070C0"/>
          <w:lang w:val="en-GB"/>
        </w:rPr>
      </w:pPr>
      <w:r w:rsidRPr="00CD5835">
        <w:rPr>
          <w:rFonts w:ascii="Times New Roman" w:hAnsi="Times New Roman" w:cs="Times New Roman"/>
          <w:color w:val="0070C0"/>
          <w:lang w:val="en-GB"/>
        </w:rPr>
        <w:t xml:space="preserve">Chapter 8: Survey Research </w:t>
      </w:r>
    </w:p>
    <w:p w:rsidR="00151082" w:rsidRPr="002D7B3A" w:rsidRDefault="00151082" w:rsidP="00151082">
      <w:pPr>
        <w:pStyle w:val="ListParagraph"/>
        <w:numPr>
          <w:ilvl w:val="0"/>
          <w:numId w:val="3"/>
        </w:numPr>
        <w:spacing w:line="240" w:lineRule="auto"/>
        <w:rPr>
          <w:rFonts w:ascii="Times New Roman" w:hAnsi="Times New Roman" w:cs="Times New Roman"/>
          <w:b/>
          <w:color w:val="0070C0"/>
          <w:highlight w:val="green"/>
          <w:lang w:val="en-GB"/>
        </w:rPr>
      </w:pPr>
      <w:r w:rsidRPr="002D7B3A">
        <w:rPr>
          <w:rFonts w:ascii="Times New Roman" w:hAnsi="Times New Roman" w:cs="Times New Roman"/>
          <w:b/>
          <w:color w:val="0070C0"/>
          <w:highlight w:val="green"/>
          <w:lang w:val="en-GB"/>
        </w:rPr>
        <w:t xml:space="preserve">Exercise </w:t>
      </w:r>
      <w:r w:rsidR="00803C24">
        <w:rPr>
          <w:rFonts w:ascii="Times New Roman" w:hAnsi="Times New Roman" w:cs="Times New Roman"/>
          <w:b/>
          <w:color w:val="0070C0"/>
          <w:highlight w:val="green"/>
          <w:lang w:val="en-GB"/>
        </w:rPr>
        <w:t>8</w:t>
      </w:r>
      <w:r w:rsidRPr="002D7B3A">
        <w:rPr>
          <w:rFonts w:ascii="Times New Roman" w:hAnsi="Times New Roman" w:cs="Times New Roman"/>
          <w:color w:val="0070C0"/>
          <w:highlight w:val="green"/>
          <w:lang w:val="en-GB"/>
        </w:rPr>
        <w:t xml:space="preserve"> due on Sunday, March </w:t>
      </w:r>
      <w:r w:rsidR="006A7658" w:rsidRPr="002D7B3A">
        <w:rPr>
          <w:rFonts w:ascii="Times New Roman" w:hAnsi="Times New Roman" w:cs="Times New Roman"/>
          <w:color w:val="0070C0"/>
          <w:highlight w:val="green"/>
          <w:lang w:val="en-GB"/>
        </w:rPr>
        <w:t>28</w:t>
      </w:r>
      <w:r w:rsidRPr="002D7B3A">
        <w:rPr>
          <w:rFonts w:ascii="Times New Roman" w:hAnsi="Times New Roman" w:cs="Times New Roman"/>
          <w:color w:val="0070C0"/>
          <w:highlight w:val="green"/>
          <w:lang w:val="en-GB"/>
        </w:rPr>
        <w:t>,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r w:rsidR="003D0E52" w:rsidRPr="002D7B3A">
        <w:rPr>
          <w:rFonts w:ascii="Times New Roman" w:hAnsi="Times New Roman" w:cs="Times New Roman"/>
          <w:color w:val="0070C0"/>
          <w:highlight w:val="green"/>
          <w:lang w:val="en-GB"/>
        </w:rPr>
        <w:t>.</w:t>
      </w:r>
    </w:p>
    <w:p w:rsidR="009545A7" w:rsidRPr="00CD5835" w:rsidRDefault="00D569CC" w:rsidP="00BE36A9">
      <w:pPr>
        <w:spacing w:after="0"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 xml:space="preserve">Week 12: </w:t>
      </w:r>
      <w:r w:rsidRPr="00CD5835">
        <w:rPr>
          <w:rFonts w:ascii="Times New Roman" w:hAnsi="Times New Roman" w:cs="Times New Roman"/>
          <w:color w:val="0070C0"/>
          <w:lang w:val="en-GB"/>
        </w:rPr>
        <w:t>March 29-April 4</w:t>
      </w:r>
    </w:p>
    <w:p w:rsidR="00AE367A" w:rsidRPr="00CD5835" w:rsidRDefault="00AE367A" w:rsidP="00BE36A9">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 from Investigating Social World by Schutt</w:t>
      </w:r>
    </w:p>
    <w:p w:rsidR="00AE367A" w:rsidRPr="00CD5835" w:rsidRDefault="00AE367A" w:rsidP="006308C7">
      <w:pPr>
        <w:pStyle w:val="ListParagraph"/>
        <w:numPr>
          <w:ilvl w:val="0"/>
          <w:numId w:val="3"/>
        </w:num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Chapter 9: Quantitative Data Analysis</w:t>
      </w:r>
    </w:p>
    <w:p w:rsidR="00765848" w:rsidRPr="002D7B3A" w:rsidRDefault="00765848" w:rsidP="00765848">
      <w:pPr>
        <w:numPr>
          <w:ilvl w:val="0"/>
          <w:numId w:val="3"/>
        </w:numPr>
        <w:spacing w:line="240" w:lineRule="auto"/>
        <w:contextualSpacing/>
        <w:rPr>
          <w:rFonts w:ascii="Times New Roman" w:hAnsi="Times New Roman" w:cs="Times New Roman"/>
          <w:b/>
          <w:color w:val="0070C0"/>
          <w:highlight w:val="green"/>
          <w:lang w:val="en-GB"/>
        </w:rPr>
      </w:pPr>
      <w:r w:rsidRPr="002D7B3A">
        <w:rPr>
          <w:rFonts w:ascii="Times New Roman" w:hAnsi="Times New Roman" w:cs="Times New Roman"/>
          <w:b/>
          <w:color w:val="0070C0"/>
          <w:highlight w:val="green"/>
          <w:lang w:val="en-GB"/>
        </w:rPr>
        <w:t xml:space="preserve">Exercise </w:t>
      </w:r>
      <w:r w:rsidR="00803C24">
        <w:rPr>
          <w:rFonts w:ascii="Times New Roman" w:hAnsi="Times New Roman" w:cs="Times New Roman"/>
          <w:b/>
          <w:color w:val="0070C0"/>
          <w:highlight w:val="green"/>
          <w:lang w:val="en-GB"/>
        </w:rPr>
        <w:t>9</w:t>
      </w:r>
      <w:r w:rsidRPr="002D7B3A">
        <w:rPr>
          <w:rFonts w:ascii="Times New Roman" w:hAnsi="Times New Roman" w:cs="Times New Roman"/>
          <w:color w:val="0070C0"/>
          <w:highlight w:val="green"/>
          <w:lang w:val="en-GB"/>
        </w:rPr>
        <w:t xml:space="preserve"> due on Sunday, April 4,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r w:rsidR="003D0E52" w:rsidRPr="002D7B3A">
        <w:rPr>
          <w:rFonts w:ascii="Times New Roman" w:hAnsi="Times New Roman" w:cs="Times New Roman"/>
          <w:color w:val="0070C0"/>
          <w:highlight w:val="green"/>
          <w:lang w:val="en-GB"/>
        </w:rPr>
        <w:t>.</w:t>
      </w:r>
    </w:p>
    <w:p w:rsidR="006308C7" w:rsidRPr="00CD5835" w:rsidRDefault="006308C7" w:rsidP="00FB63B4">
      <w:pPr>
        <w:spacing w:after="0" w:line="240" w:lineRule="auto"/>
        <w:ind w:left="360"/>
        <w:rPr>
          <w:rFonts w:ascii="Times New Roman" w:hAnsi="Times New Roman" w:cs="Times New Roman"/>
          <w:color w:val="0070C0"/>
          <w:lang w:val="en-GB"/>
        </w:rPr>
      </w:pPr>
    </w:p>
    <w:p w:rsidR="00BE36A9" w:rsidRPr="00CD5835" w:rsidRDefault="00BE36A9" w:rsidP="008D2B83">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13: </w:t>
      </w:r>
      <w:r w:rsidRPr="00CD5835">
        <w:rPr>
          <w:rFonts w:ascii="Times New Roman" w:hAnsi="Times New Roman" w:cs="Times New Roman"/>
          <w:color w:val="0070C0"/>
          <w:lang w:val="en-GB"/>
        </w:rPr>
        <w:t>April 5-April 11</w:t>
      </w:r>
    </w:p>
    <w:p w:rsidR="00BE36A9" w:rsidRPr="00CD5835" w:rsidRDefault="00BE36A9" w:rsidP="00BE36A9">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 from Investigating Social World by Schutt</w:t>
      </w:r>
    </w:p>
    <w:p w:rsidR="00BE36A9" w:rsidRPr="00CD5835" w:rsidRDefault="00BE36A9" w:rsidP="00765848">
      <w:pPr>
        <w:pStyle w:val="ListParagraph"/>
        <w:numPr>
          <w:ilvl w:val="0"/>
          <w:numId w:val="10"/>
        </w:num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Chapter 14: Research Using Secondary Data and Big Data</w:t>
      </w:r>
    </w:p>
    <w:p w:rsidR="00765848" w:rsidRPr="002D7B3A" w:rsidRDefault="00765848" w:rsidP="00765848">
      <w:pPr>
        <w:numPr>
          <w:ilvl w:val="0"/>
          <w:numId w:val="3"/>
        </w:numPr>
        <w:spacing w:after="0" w:line="240" w:lineRule="auto"/>
        <w:contextualSpacing/>
        <w:rPr>
          <w:rFonts w:ascii="Times New Roman" w:hAnsi="Times New Roman" w:cs="Times New Roman"/>
          <w:b/>
          <w:color w:val="0070C0"/>
          <w:highlight w:val="green"/>
          <w:lang w:val="en-GB"/>
        </w:rPr>
      </w:pPr>
      <w:r w:rsidRPr="002D7B3A">
        <w:rPr>
          <w:rFonts w:ascii="Times New Roman" w:hAnsi="Times New Roman" w:cs="Times New Roman"/>
          <w:b/>
          <w:color w:val="0070C0"/>
          <w:highlight w:val="green"/>
          <w:lang w:val="en-GB"/>
        </w:rPr>
        <w:t>Exercise 1</w:t>
      </w:r>
      <w:r w:rsidR="00803C24">
        <w:rPr>
          <w:rFonts w:ascii="Times New Roman" w:hAnsi="Times New Roman" w:cs="Times New Roman"/>
          <w:b/>
          <w:color w:val="0070C0"/>
          <w:highlight w:val="green"/>
          <w:lang w:val="en-GB"/>
        </w:rPr>
        <w:t>0</w:t>
      </w:r>
      <w:r w:rsidRPr="002D7B3A">
        <w:rPr>
          <w:rFonts w:ascii="Times New Roman" w:hAnsi="Times New Roman" w:cs="Times New Roman"/>
          <w:color w:val="0070C0"/>
          <w:highlight w:val="green"/>
          <w:lang w:val="en-GB"/>
        </w:rPr>
        <w:t xml:space="preserve"> due on Sunday, April 11, 2021 by 11:59 p</w:t>
      </w:r>
      <w:r w:rsidR="003D0E52" w:rsidRPr="002D7B3A">
        <w:rPr>
          <w:rFonts w:ascii="Times New Roman" w:hAnsi="Times New Roman" w:cs="Times New Roman"/>
          <w:color w:val="0070C0"/>
          <w:highlight w:val="green"/>
          <w:lang w:val="en-GB"/>
        </w:rPr>
        <w:t>.</w:t>
      </w:r>
      <w:r w:rsidRPr="002D7B3A">
        <w:rPr>
          <w:rFonts w:ascii="Times New Roman" w:hAnsi="Times New Roman" w:cs="Times New Roman"/>
          <w:color w:val="0070C0"/>
          <w:highlight w:val="green"/>
          <w:lang w:val="en-GB"/>
        </w:rPr>
        <w:t>m</w:t>
      </w:r>
      <w:r w:rsidR="003D0E52" w:rsidRPr="002D7B3A">
        <w:rPr>
          <w:rFonts w:ascii="Times New Roman" w:hAnsi="Times New Roman" w:cs="Times New Roman"/>
          <w:color w:val="0070C0"/>
          <w:highlight w:val="green"/>
          <w:lang w:val="en-GB"/>
        </w:rPr>
        <w:t>.</w:t>
      </w:r>
    </w:p>
    <w:p w:rsidR="00765848" w:rsidRPr="00CD5835" w:rsidRDefault="00765848" w:rsidP="00765848">
      <w:pPr>
        <w:spacing w:after="0" w:line="240" w:lineRule="auto"/>
        <w:rPr>
          <w:rFonts w:ascii="Times New Roman" w:hAnsi="Times New Roman" w:cs="Times New Roman"/>
          <w:color w:val="0070C0"/>
          <w:lang w:val="en-GB"/>
        </w:rPr>
      </w:pPr>
    </w:p>
    <w:p w:rsidR="00BE36A9" w:rsidRPr="00CD5835" w:rsidRDefault="00BE36A9" w:rsidP="00BE36A9">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 xml:space="preserve">Week 14: </w:t>
      </w:r>
      <w:r w:rsidRPr="00CD5835">
        <w:rPr>
          <w:rFonts w:ascii="Times New Roman" w:hAnsi="Times New Roman" w:cs="Times New Roman"/>
          <w:color w:val="0070C0"/>
          <w:lang w:val="en-GB"/>
        </w:rPr>
        <w:t>April 12-April 18</w:t>
      </w:r>
    </w:p>
    <w:p w:rsidR="00940469" w:rsidRPr="00CD5835" w:rsidRDefault="00940469" w:rsidP="00940469">
      <w:pPr>
        <w:spacing w:after="0" w:line="240" w:lineRule="auto"/>
        <w:rPr>
          <w:rFonts w:ascii="Times New Roman" w:hAnsi="Times New Roman" w:cs="Times New Roman"/>
          <w:b/>
          <w:color w:val="0070C0"/>
          <w:u w:val="single"/>
          <w:lang w:val="en-GB"/>
        </w:rPr>
      </w:pPr>
      <w:r w:rsidRPr="00CD5835">
        <w:rPr>
          <w:rFonts w:ascii="Times New Roman" w:hAnsi="Times New Roman" w:cs="Times New Roman"/>
          <w:i/>
          <w:color w:val="0070C0"/>
          <w:u w:val="single"/>
          <w:lang w:val="en-GB"/>
        </w:rPr>
        <w:t>Reading from Investigating Social World by Schutt</w:t>
      </w:r>
    </w:p>
    <w:p w:rsidR="00940469" w:rsidRPr="00CD5835" w:rsidRDefault="00940469" w:rsidP="00765848">
      <w:pPr>
        <w:pStyle w:val="ListParagraph"/>
        <w:numPr>
          <w:ilvl w:val="0"/>
          <w:numId w:val="3"/>
        </w:num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 xml:space="preserve">Chapter 16: Summarizing and Reporting Research </w:t>
      </w:r>
    </w:p>
    <w:p w:rsidR="00803C24" w:rsidRDefault="00803C24" w:rsidP="00803C24">
      <w:pPr>
        <w:numPr>
          <w:ilvl w:val="0"/>
          <w:numId w:val="3"/>
        </w:numPr>
        <w:spacing w:after="0" w:line="240" w:lineRule="auto"/>
        <w:contextualSpacing/>
        <w:rPr>
          <w:rFonts w:ascii="Times New Roman" w:hAnsi="Times New Roman" w:cs="Times New Roman"/>
          <w:color w:val="7030A0"/>
          <w:lang w:val="en-GB"/>
        </w:rPr>
      </w:pPr>
      <w:r>
        <w:rPr>
          <w:rFonts w:ascii="Times New Roman" w:hAnsi="Times New Roman" w:cs="Times New Roman"/>
          <w:b/>
          <w:color w:val="7030A0"/>
          <w:highlight w:val="cyan"/>
          <w:lang w:val="en-GB"/>
        </w:rPr>
        <w:t>No assignment. Catch up with your work.</w:t>
      </w:r>
      <w:r w:rsidRPr="000D3974">
        <w:rPr>
          <w:rFonts w:ascii="Times New Roman" w:hAnsi="Times New Roman" w:cs="Times New Roman"/>
          <w:color w:val="7030A0"/>
          <w:lang w:val="en-GB"/>
        </w:rPr>
        <w:t xml:space="preserve"> </w:t>
      </w:r>
    </w:p>
    <w:p w:rsidR="001654BC" w:rsidRPr="00CD5835" w:rsidRDefault="001654BC" w:rsidP="001654BC">
      <w:pPr>
        <w:spacing w:line="240" w:lineRule="auto"/>
        <w:ind w:left="720"/>
        <w:contextualSpacing/>
        <w:rPr>
          <w:rFonts w:ascii="Times New Roman" w:hAnsi="Times New Roman" w:cs="Times New Roman"/>
          <w:b/>
          <w:color w:val="0070C0"/>
          <w:lang w:val="en-GB"/>
        </w:rPr>
      </w:pPr>
    </w:p>
    <w:p w:rsidR="00BE36A9" w:rsidRPr="00CD5835" w:rsidRDefault="00940469" w:rsidP="00BE36A9">
      <w:pPr>
        <w:spacing w:after="0" w:line="240" w:lineRule="auto"/>
        <w:rPr>
          <w:rFonts w:ascii="Times New Roman" w:hAnsi="Times New Roman" w:cs="Times New Roman"/>
          <w:color w:val="0070C0"/>
          <w:lang w:val="en-GB"/>
        </w:rPr>
      </w:pPr>
      <w:r w:rsidRPr="00CD5835">
        <w:rPr>
          <w:rFonts w:ascii="Times New Roman" w:hAnsi="Times New Roman" w:cs="Times New Roman"/>
          <w:b/>
          <w:color w:val="0070C0"/>
          <w:lang w:val="en-GB"/>
        </w:rPr>
        <w:t>Week 15:</w:t>
      </w:r>
      <w:r w:rsidRPr="00CD5835">
        <w:rPr>
          <w:rFonts w:ascii="Times New Roman" w:hAnsi="Times New Roman" w:cs="Times New Roman"/>
          <w:color w:val="0070C0"/>
          <w:lang w:val="en-GB"/>
        </w:rPr>
        <w:t xml:space="preserve"> April 19-April 22</w:t>
      </w:r>
    </w:p>
    <w:p w:rsidR="00940469" w:rsidRPr="00CD5835" w:rsidRDefault="00940469" w:rsidP="00940469">
      <w:pPr>
        <w:spacing w:after="0" w:line="240" w:lineRule="auto"/>
        <w:rPr>
          <w:rFonts w:ascii="Times New Roman" w:hAnsi="Times New Roman" w:cs="Times New Roman"/>
          <w:i/>
          <w:color w:val="0070C0"/>
          <w:u w:val="single"/>
          <w:lang w:val="en-GB"/>
        </w:rPr>
      </w:pPr>
      <w:r w:rsidRPr="00CD5835">
        <w:rPr>
          <w:rFonts w:ascii="Times New Roman" w:hAnsi="Times New Roman" w:cs="Times New Roman"/>
          <w:i/>
          <w:color w:val="0070C0"/>
          <w:u w:val="single"/>
          <w:lang w:val="en-GB"/>
        </w:rPr>
        <w:t>Reading from Doing Survey Research by Nardi</w:t>
      </w:r>
    </w:p>
    <w:p w:rsidR="00BE36A9" w:rsidRDefault="00940469" w:rsidP="00193A47">
      <w:pPr>
        <w:pStyle w:val="ListParagraph"/>
        <w:numPr>
          <w:ilvl w:val="0"/>
          <w:numId w:val="12"/>
        </w:numPr>
        <w:spacing w:after="0" w:line="240" w:lineRule="auto"/>
        <w:rPr>
          <w:rFonts w:ascii="Times New Roman" w:hAnsi="Times New Roman" w:cs="Times New Roman"/>
          <w:color w:val="0070C0"/>
          <w:lang w:val="en-GB"/>
        </w:rPr>
      </w:pPr>
      <w:r w:rsidRPr="00CD5835">
        <w:rPr>
          <w:rFonts w:ascii="Times New Roman" w:hAnsi="Times New Roman" w:cs="Times New Roman"/>
          <w:color w:val="0070C0"/>
          <w:lang w:val="en-GB"/>
        </w:rPr>
        <w:t>Chapter 10: Presenting Results, Making Conclusions, and Writing Reports</w:t>
      </w:r>
    </w:p>
    <w:p w:rsidR="003B2201" w:rsidRPr="00803C24" w:rsidRDefault="003B2201" w:rsidP="00193A47">
      <w:pPr>
        <w:pStyle w:val="ListParagraph"/>
        <w:numPr>
          <w:ilvl w:val="0"/>
          <w:numId w:val="12"/>
        </w:numPr>
        <w:spacing w:after="0" w:line="240" w:lineRule="auto"/>
        <w:rPr>
          <w:rFonts w:ascii="Times New Roman" w:hAnsi="Times New Roman" w:cs="Times New Roman"/>
          <w:b/>
          <w:color w:val="FFFF00"/>
          <w:highlight w:val="magenta"/>
          <w:lang w:val="en-GB"/>
        </w:rPr>
      </w:pPr>
      <w:r w:rsidRPr="00803C24">
        <w:rPr>
          <w:rFonts w:ascii="Times New Roman" w:hAnsi="Times New Roman" w:cs="Times New Roman"/>
          <w:b/>
          <w:color w:val="FFFF00"/>
          <w:highlight w:val="magenta"/>
          <w:lang w:val="en-GB"/>
        </w:rPr>
        <w:t xml:space="preserve">Final Exam due on </w:t>
      </w:r>
      <w:r w:rsidR="00193A47" w:rsidRPr="00803C24">
        <w:rPr>
          <w:rFonts w:ascii="Times New Roman" w:hAnsi="Times New Roman" w:cs="Times New Roman"/>
          <w:b/>
          <w:color w:val="FFFF00"/>
          <w:highlight w:val="magenta"/>
          <w:lang w:val="en-GB"/>
        </w:rPr>
        <w:t>April 28</w:t>
      </w:r>
      <w:r w:rsidR="00E06C0C" w:rsidRPr="00803C24">
        <w:rPr>
          <w:rFonts w:ascii="Times New Roman" w:hAnsi="Times New Roman" w:cs="Times New Roman"/>
          <w:b/>
          <w:color w:val="FFFF00"/>
          <w:highlight w:val="magenta"/>
          <w:lang w:val="en-GB"/>
        </w:rPr>
        <w:t>, 202</w:t>
      </w:r>
      <w:r w:rsidR="00CD5835" w:rsidRPr="00803C24">
        <w:rPr>
          <w:rFonts w:ascii="Times New Roman" w:hAnsi="Times New Roman" w:cs="Times New Roman"/>
          <w:b/>
          <w:color w:val="FFFF00"/>
          <w:highlight w:val="magenta"/>
          <w:lang w:val="en-GB"/>
        </w:rPr>
        <w:t>1</w:t>
      </w:r>
      <w:r w:rsidRPr="00803C24">
        <w:rPr>
          <w:rFonts w:ascii="Times New Roman" w:hAnsi="Times New Roman" w:cs="Times New Roman"/>
          <w:b/>
          <w:color w:val="FFFF00"/>
          <w:highlight w:val="magenta"/>
          <w:lang w:val="en-GB"/>
        </w:rPr>
        <w:t xml:space="preserve"> by 11:59 p</w:t>
      </w:r>
      <w:r w:rsidR="003D0E52" w:rsidRPr="00803C24">
        <w:rPr>
          <w:rFonts w:ascii="Times New Roman" w:hAnsi="Times New Roman" w:cs="Times New Roman"/>
          <w:b/>
          <w:color w:val="FFFF00"/>
          <w:highlight w:val="magenta"/>
          <w:lang w:val="en-GB"/>
        </w:rPr>
        <w:t>.</w:t>
      </w:r>
      <w:r w:rsidRPr="00803C24">
        <w:rPr>
          <w:rFonts w:ascii="Times New Roman" w:hAnsi="Times New Roman" w:cs="Times New Roman"/>
          <w:b/>
          <w:color w:val="FFFF00"/>
          <w:highlight w:val="magenta"/>
          <w:lang w:val="en-GB"/>
        </w:rPr>
        <w:t>m.</w:t>
      </w:r>
    </w:p>
    <w:p w:rsidR="00157EE5" w:rsidRPr="00CD5835" w:rsidRDefault="00157EE5" w:rsidP="00A96FF4">
      <w:pPr>
        <w:spacing w:after="0" w:line="240" w:lineRule="auto"/>
        <w:rPr>
          <w:rFonts w:ascii="Times New Roman" w:hAnsi="Times New Roman" w:cs="Times New Roman"/>
          <w:b/>
          <w:color w:val="0070C0"/>
          <w:lang w:val="en-GB"/>
        </w:rPr>
      </w:pPr>
    </w:p>
    <w:p w:rsidR="003D0E52" w:rsidRPr="00CD5835" w:rsidRDefault="003D0E52" w:rsidP="00B25ED2">
      <w:pPr>
        <w:spacing w:line="240" w:lineRule="auto"/>
        <w:rPr>
          <w:rFonts w:ascii="Times New Roman" w:hAnsi="Times New Roman" w:cs="Times New Roman"/>
          <w:b/>
          <w:color w:val="0070C0"/>
          <w:lang w:val="en-GB"/>
        </w:rPr>
      </w:pPr>
    </w:p>
    <w:p w:rsidR="00DA2372" w:rsidRPr="00CD5835" w:rsidRDefault="00DA2372" w:rsidP="00B25ED2">
      <w:pPr>
        <w:spacing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COURSE GRAD</w:t>
      </w:r>
      <w:r w:rsidR="00DC558E" w:rsidRPr="00CD5835">
        <w:rPr>
          <w:rFonts w:ascii="Times New Roman" w:hAnsi="Times New Roman" w:cs="Times New Roman"/>
          <w:b/>
          <w:color w:val="0070C0"/>
          <w:lang w:val="en-GB"/>
        </w:rPr>
        <w:t>E COMPO</w:t>
      </w:r>
      <w:r w:rsidRPr="00CD5835">
        <w:rPr>
          <w:rFonts w:ascii="Times New Roman" w:hAnsi="Times New Roman" w:cs="Times New Roman"/>
          <w:b/>
          <w:color w:val="0070C0"/>
          <w:lang w:val="en-GB"/>
        </w:rPr>
        <w:t xml:space="preserve">NENTS </w:t>
      </w:r>
    </w:p>
    <w:p w:rsidR="00B25ED2" w:rsidRPr="00CD5835" w:rsidRDefault="00DA2372" w:rsidP="00B25ED2">
      <w:pPr>
        <w:autoSpaceDE w:val="0"/>
        <w:autoSpaceDN w:val="0"/>
        <w:adjustRightInd w:val="0"/>
        <w:spacing w:after="0" w:line="276" w:lineRule="auto"/>
        <w:rPr>
          <w:rFonts w:ascii="Times New Roman" w:hAnsi="Times New Roman" w:cs="Times New Roman"/>
          <w:bCs/>
          <w:iCs/>
          <w:color w:val="0070C0"/>
          <w:lang w:val="en-GB"/>
        </w:rPr>
      </w:pPr>
      <w:r w:rsidRPr="00CD5835">
        <w:rPr>
          <w:rFonts w:ascii="Times New Roman" w:hAnsi="Times New Roman" w:cs="Times New Roman"/>
          <w:bCs/>
          <w:iCs/>
          <w:color w:val="0070C0"/>
          <w:lang w:val="en-GB"/>
        </w:rPr>
        <w:t xml:space="preserve">(1) </w:t>
      </w:r>
      <w:r w:rsidRPr="00CD5835">
        <w:rPr>
          <w:rFonts w:ascii="Times New Roman" w:hAnsi="Times New Roman" w:cs="Times New Roman"/>
          <w:bCs/>
          <w:i/>
          <w:iCs/>
          <w:color w:val="0070C0"/>
          <w:u w:val="single"/>
          <w:lang w:val="en-GB"/>
        </w:rPr>
        <w:t>Exercises</w:t>
      </w:r>
      <w:r w:rsidRPr="00CD5835">
        <w:rPr>
          <w:rFonts w:ascii="Times New Roman" w:hAnsi="Times New Roman" w:cs="Times New Roman"/>
          <w:bCs/>
          <w:iCs/>
          <w:color w:val="0070C0"/>
          <w:lang w:val="en-GB"/>
        </w:rPr>
        <w:t xml:space="preserve">: </w:t>
      </w:r>
      <w:r w:rsidRPr="00CD5835">
        <w:rPr>
          <w:rFonts w:ascii="Times New Roman" w:hAnsi="Times New Roman" w:cs="Times New Roman"/>
          <w:bCs/>
          <w:iCs/>
          <w:color w:val="0070C0"/>
        </w:rPr>
        <w:t xml:space="preserve">In order to encourage critical thinking, you will be </w:t>
      </w:r>
      <w:r w:rsidRPr="00CD5835">
        <w:rPr>
          <w:rFonts w:ascii="Times New Roman" w:hAnsi="Times New Roman" w:cs="Times New Roman"/>
          <w:bCs/>
          <w:iCs/>
          <w:color w:val="0070C0"/>
          <w:lang w:val="en-GB"/>
        </w:rPr>
        <w:t>responding to questions</w:t>
      </w:r>
      <w:r w:rsidR="00B25ED2" w:rsidRPr="00CD5835">
        <w:rPr>
          <w:rFonts w:ascii="Times New Roman" w:hAnsi="Times New Roman" w:cs="Times New Roman"/>
          <w:bCs/>
          <w:iCs/>
          <w:color w:val="0070C0"/>
          <w:lang w:val="en-GB"/>
        </w:rPr>
        <w:t xml:space="preserve">, </w:t>
      </w:r>
      <w:r w:rsidRPr="00CD5835">
        <w:rPr>
          <w:rFonts w:ascii="Times New Roman" w:hAnsi="Times New Roman" w:cs="Times New Roman"/>
          <w:bCs/>
          <w:iCs/>
          <w:color w:val="0070C0"/>
          <w:lang w:val="en-GB"/>
        </w:rPr>
        <w:t xml:space="preserve">most of which will be taken from your </w:t>
      </w:r>
      <w:r w:rsidR="00B25ED2" w:rsidRPr="00CD5835">
        <w:rPr>
          <w:rFonts w:ascii="Times New Roman" w:hAnsi="Times New Roman" w:cs="Times New Roman"/>
          <w:bCs/>
          <w:iCs/>
          <w:color w:val="0070C0"/>
          <w:lang w:val="en-GB"/>
        </w:rPr>
        <w:t xml:space="preserve">course </w:t>
      </w:r>
      <w:r w:rsidRPr="00CD5835">
        <w:rPr>
          <w:rFonts w:ascii="Times New Roman" w:hAnsi="Times New Roman" w:cs="Times New Roman"/>
          <w:bCs/>
          <w:iCs/>
          <w:color w:val="0070C0"/>
          <w:lang w:val="en-GB"/>
        </w:rPr>
        <w:t>textbooks.</w:t>
      </w:r>
      <w:r w:rsidRPr="00CD5835">
        <w:rPr>
          <w:rFonts w:ascii="Times New Roman" w:hAnsi="Times New Roman" w:cs="Times New Roman"/>
          <w:color w:val="0070C0"/>
        </w:rPr>
        <w:t xml:space="preserve"> There will be four exercises and each of which will count </w:t>
      </w:r>
      <w:r w:rsidR="00803C24">
        <w:rPr>
          <w:rFonts w:ascii="Times New Roman" w:hAnsi="Times New Roman" w:cs="Times New Roman"/>
          <w:color w:val="0070C0"/>
        </w:rPr>
        <w:t>3</w:t>
      </w:r>
      <w:r w:rsidRPr="00CD5835">
        <w:rPr>
          <w:rFonts w:ascii="Times New Roman" w:hAnsi="Times New Roman" w:cs="Times New Roman"/>
          <w:color w:val="0070C0"/>
        </w:rPr>
        <w:t>0 points towards your course grade. Total points for t</w:t>
      </w:r>
      <w:r w:rsidR="00765848" w:rsidRPr="00CD5835">
        <w:rPr>
          <w:rFonts w:ascii="Times New Roman" w:hAnsi="Times New Roman" w:cs="Times New Roman"/>
          <w:color w:val="0070C0"/>
        </w:rPr>
        <w:t>his component of the course is 3</w:t>
      </w:r>
      <w:r w:rsidRPr="00CD5835">
        <w:rPr>
          <w:rFonts w:ascii="Times New Roman" w:hAnsi="Times New Roman" w:cs="Times New Roman"/>
          <w:color w:val="0070C0"/>
        </w:rPr>
        <w:t xml:space="preserve">00 </w:t>
      </w:r>
      <w:r w:rsidRPr="00CD5835">
        <w:rPr>
          <w:rFonts w:ascii="Times New Roman" w:hAnsi="Times New Roman" w:cs="Times New Roman"/>
          <w:bCs/>
          <w:iCs/>
          <w:color w:val="0070C0"/>
          <w:lang w:val="en-GB"/>
        </w:rPr>
        <w:t>(</w:t>
      </w:r>
      <w:r w:rsidR="00765848" w:rsidRPr="00CD5835">
        <w:rPr>
          <w:rFonts w:ascii="Times New Roman" w:hAnsi="Times New Roman" w:cs="Times New Roman"/>
          <w:bCs/>
          <w:iCs/>
          <w:color w:val="0070C0"/>
          <w:lang w:val="en-GB"/>
        </w:rPr>
        <w:t>1</w:t>
      </w:r>
      <w:r w:rsidR="00803C24">
        <w:rPr>
          <w:rFonts w:ascii="Times New Roman" w:hAnsi="Times New Roman" w:cs="Times New Roman"/>
          <w:bCs/>
          <w:iCs/>
          <w:color w:val="0070C0"/>
          <w:lang w:val="en-GB"/>
        </w:rPr>
        <w:t>0</w:t>
      </w:r>
      <w:r w:rsidRPr="00CD5835">
        <w:rPr>
          <w:rFonts w:ascii="Times New Roman" w:hAnsi="Times New Roman" w:cs="Times New Roman"/>
          <w:bCs/>
          <w:iCs/>
          <w:color w:val="0070C0"/>
          <w:lang w:val="en-GB"/>
        </w:rPr>
        <w:t xml:space="preserve"> X </w:t>
      </w:r>
      <w:r w:rsidR="00803C24">
        <w:rPr>
          <w:rFonts w:ascii="Times New Roman" w:hAnsi="Times New Roman" w:cs="Times New Roman"/>
          <w:bCs/>
          <w:iCs/>
          <w:color w:val="0070C0"/>
          <w:lang w:val="en-GB"/>
        </w:rPr>
        <w:t>30</w:t>
      </w:r>
      <w:bookmarkStart w:id="0" w:name="_GoBack"/>
      <w:bookmarkEnd w:id="0"/>
      <w:r w:rsidRPr="00CD5835">
        <w:rPr>
          <w:rFonts w:ascii="Times New Roman" w:hAnsi="Times New Roman" w:cs="Times New Roman"/>
          <w:bCs/>
          <w:iCs/>
          <w:color w:val="0070C0"/>
          <w:lang w:val="en-GB"/>
        </w:rPr>
        <w:t xml:space="preserve"> points = </w:t>
      </w:r>
      <w:r w:rsidR="00765848" w:rsidRPr="00CD5835">
        <w:rPr>
          <w:rFonts w:ascii="Times New Roman" w:hAnsi="Times New Roman" w:cs="Times New Roman"/>
          <w:bCs/>
          <w:iCs/>
          <w:color w:val="0070C0"/>
          <w:lang w:val="en-GB"/>
        </w:rPr>
        <w:t>3</w:t>
      </w:r>
      <w:r w:rsidRPr="00CD5835">
        <w:rPr>
          <w:rFonts w:ascii="Times New Roman" w:hAnsi="Times New Roman" w:cs="Times New Roman"/>
          <w:bCs/>
          <w:iCs/>
          <w:color w:val="0070C0"/>
          <w:lang w:val="en-GB"/>
        </w:rPr>
        <w:t>00 points).</w:t>
      </w:r>
      <w:r w:rsidR="00B25ED2" w:rsidRPr="00CD5835">
        <w:rPr>
          <w:rFonts w:ascii="Times New Roman" w:hAnsi="Times New Roman" w:cs="Times New Roman"/>
          <w:color w:val="0070C0"/>
        </w:rPr>
        <w:t xml:space="preserve"> Detailed instructions will be provided on Canvas.</w:t>
      </w:r>
    </w:p>
    <w:p w:rsidR="00DA2372" w:rsidRPr="00CD5835" w:rsidRDefault="00DA2372" w:rsidP="00B25ED2">
      <w:pPr>
        <w:autoSpaceDE w:val="0"/>
        <w:autoSpaceDN w:val="0"/>
        <w:adjustRightInd w:val="0"/>
        <w:spacing w:after="0" w:line="240" w:lineRule="auto"/>
        <w:rPr>
          <w:rFonts w:ascii="Times New Roman" w:hAnsi="Times New Roman" w:cs="Times New Roman"/>
          <w:b/>
          <w:bCs/>
          <w:color w:val="0070C0"/>
          <w:lang w:val="en-GB"/>
        </w:rPr>
      </w:pPr>
    </w:p>
    <w:p w:rsidR="00F45220" w:rsidRPr="00CD5835" w:rsidRDefault="00B25ED2" w:rsidP="00F45220">
      <w:pPr>
        <w:autoSpaceDE w:val="0"/>
        <w:autoSpaceDN w:val="0"/>
        <w:adjustRightInd w:val="0"/>
        <w:spacing w:after="0" w:line="276" w:lineRule="auto"/>
        <w:rPr>
          <w:rFonts w:ascii="Times New Roman" w:hAnsi="Times New Roman" w:cs="Times New Roman"/>
          <w:bCs/>
          <w:iCs/>
          <w:color w:val="0070C0"/>
          <w:lang w:val="en-GB"/>
        </w:rPr>
      </w:pPr>
      <w:r w:rsidRPr="00CD5835">
        <w:rPr>
          <w:rFonts w:ascii="Times New Roman" w:hAnsi="Times New Roman" w:cs="Times New Roman"/>
          <w:bCs/>
          <w:color w:val="0070C0"/>
          <w:lang w:val="en-GB"/>
        </w:rPr>
        <w:t xml:space="preserve">(2) </w:t>
      </w:r>
      <w:r w:rsidR="00F45220" w:rsidRPr="00CD5835">
        <w:rPr>
          <w:rFonts w:ascii="Times New Roman" w:hAnsi="Times New Roman" w:cs="Times New Roman"/>
          <w:i/>
          <w:color w:val="0070C0"/>
          <w:u w:val="single"/>
        </w:rPr>
        <w:t>Critical Analysis of Quantitative Research</w:t>
      </w:r>
      <w:r w:rsidR="00F45220" w:rsidRPr="00CD5835">
        <w:rPr>
          <w:rFonts w:ascii="Times New Roman" w:hAnsi="Times New Roman" w:cs="Times New Roman"/>
          <w:color w:val="0070C0"/>
        </w:rPr>
        <w:t>: The purpose is to provide you with a practice in critical evaluation of a published quantitative research.  Detailed instructions will be provided on Canvas.</w:t>
      </w:r>
      <w:r w:rsidR="00F45220" w:rsidRPr="00CD5835">
        <w:rPr>
          <w:rFonts w:ascii="Times New Roman" w:hAnsi="Times New Roman" w:cs="Times New Roman"/>
          <w:bCs/>
          <w:iCs/>
          <w:color w:val="0070C0"/>
          <w:lang w:val="en-GB"/>
        </w:rPr>
        <w:t xml:space="preserve"> </w:t>
      </w:r>
      <w:r w:rsidR="00765848" w:rsidRPr="00CD5835">
        <w:rPr>
          <w:rFonts w:ascii="Times New Roman" w:hAnsi="Times New Roman" w:cs="Times New Roman"/>
          <w:bCs/>
          <w:iCs/>
          <w:color w:val="0070C0"/>
          <w:lang w:val="en-GB"/>
        </w:rPr>
        <w:t xml:space="preserve">Each analysis </w:t>
      </w:r>
      <w:r w:rsidR="00F45220" w:rsidRPr="00CD5835">
        <w:rPr>
          <w:rFonts w:ascii="Times New Roman" w:hAnsi="Times New Roman" w:cs="Times New Roman"/>
          <w:color w:val="0070C0"/>
        </w:rPr>
        <w:t xml:space="preserve">will count </w:t>
      </w:r>
      <w:r w:rsidR="00765848" w:rsidRPr="00CD5835">
        <w:rPr>
          <w:rFonts w:ascii="Times New Roman" w:hAnsi="Times New Roman" w:cs="Times New Roman"/>
          <w:color w:val="0070C0"/>
        </w:rPr>
        <w:t>75</w:t>
      </w:r>
      <w:r w:rsidR="00F45220" w:rsidRPr="00CD5835">
        <w:rPr>
          <w:rFonts w:ascii="Times New Roman" w:hAnsi="Times New Roman" w:cs="Times New Roman"/>
          <w:color w:val="0070C0"/>
        </w:rPr>
        <w:t xml:space="preserve"> points towards your course grade</w:t>
      </w:r>
      <w:r w:rsidR="00765848" w:rsidRPr="00CD5835">
        <w:rPr>
          <w:rFonts w:ascii="Times New Roman" w:hAnsi="Times New Roman" w:cs="Times New Roman"/>
          <w:color w:val="0070C0"/>
        </w:rPr>
        <w:t xml:space="preserve"> </w:t>
      </w:r>
      <w:r w:rsidR="00765848" w:rsidRPr="00CD5835">
        <w:rPr>
          <w:rFonts w:ascii="Times New Roman" w:hAnsi="Times New Roman" w:cs="Times New Roman"/>
          <w:bCs/>
          <w:iCs/>
          <w:color w:val="0070C0"/>
          <w:lang w:val="en-GB"/>
        </w:rPr>
        <w:t>(2 X 75 points = 150 points).</w:t>
      </w:r>
    </w:p>
    <w:p w:rsidR="00F45220" w:rsidRPr="00CD5835" w:rsidRDefault="00F45220" w:rsidP="00B25ED2">
      <w:pPr>
        <w:autoSpaceDE w:val="0"/>
        <w:autoSpaceDN w:val="0"/>
        <w:adjustRightInd w:val="0"/>
        <w:spacing w:after="0" w:line="276" w:lineRule="auto"/>
        <w:rPr>
          <w:rFonts w:ascii="Times New Roman" w:hAnsi="Times New Roman" w:cs="Times New Roman"/>
          <w:b/>
          <w:bCs/>
          <w:color w:val="0070C0"/>
          <w:lang w:val="en-GB"/>
        </w:rPr>
      </w:pPr>
    </w:p>
    <w:p w:rsidR="00B25ED2" w:rsidRPr="00CD5835" w:rsidRDefault="00F45220" w:rsidP="00B25ED2">
      <w:pPr>
        <w:autoSpaceDE w:val="0"/>
        <w:autoSpaceDN w:val="0"/>
        <w:adjustRightInd w:val="0"/>
        <w:spacing w:after="0" w:line="276" w:lineRule="auto"/>
        <w:rPr>
          <w:rFonts w:ascii="Times New Roman" w:hAnsi="Times New Roman" w:cs="Times New Roman"/>
          <w:color w:val="0070C0"/>
        </w:rPr>
      </w:pPr>
      <w:r w:rsidRPr="00CD5835">
        <w:rPr>
          <w:rFonts w:ascii="Times New Roman" w:hAnsi="Times New Roman" w:cs="Times New Roman"/>
          <w:color w:val="0070C0"/>
        </w:rPr>
        <w:t xml:space="preserve">(3) </w:t>
      </w:r>
      <w:r w:rsidRPr="00CD5835">
        <w:rPr>
          <w:rFonts w:ascii="Times New Roman" w:hAnsi="Times New Roman" w:cs="Times New Roman"/>
          <w:i/>
          <w:color w:val="0070C0"/>
          <w:u w:val="single"/>
        </w:rPr>
        <w:t>Final Exam</w:t>
      </w:r>
      <w:r w:rsidRPr="00CD5835">
        <w:rPr>
          <w:rFonts w:ascii="Times New Roman" w:hAnsi="Times New Roman" w:cs="Times New Roman"/>
          <w:color w:val="0070C0"/>
        </w:rPr>
        <w:t xml:space="preserve">: </w:t>
      </w:r>
      <w:r w:rsidRPr="00CD5835">
        <w:rPr>
          <w:rFonts w:ascii="Times New Roman" w:hAnsi="Times New Roman" w:cs="Times New Roman"/>
          <w:bCs/>
          <w:iCs/>
          <w:color w:val="0070C0"/>
          <w:lang w:val="en-GB"/>
        </w:rPr>
        <w:t xml:space="preserve">You will </w:t>
      </w:r>
      <w:r w:rsidR="00B25ED2" w:rsidRPr="00CD5835">
        <w:rPr>
          <w:rFonts w:ascii="Times New Roman" w:hAnsi="Times New Roman" w:cs="Times New Roman"/>
          <w:bCs/>
          <w:iCs/>
          <w:color w:val="0070C0"/>
          <w:lang w:val="en-GB"/>
        </w:rPr>
        <w:t>implement your analytical and critical thinking skills</w:t>
      </w:r>
      <w:r w:rsidRPr="00CD5835">
        <w:rPr>
          <w:rFonts w:ascii="Times New Roman" w:hAnsi="Times New Roman" w:cs="Times New Roman"/>
          <w:bCs/>
          <w:iCs/>
          <w:color w:val="0070C0"/>
          <w:lang w:val="en-GB"/>
        </w:rPr>
        <w:t>, and/or provide answers/solutions to the questions provided</w:t>
      </w:r>
      <w:r w:rsidR="00B25ED2" w:rsidRPr="00CD5835">
        <w:rPr>
          <w:rFonts w:ascii="Times New Roman" w:hAnsi="Times New Roman" w:cs="Times New Roman"/>
          <w:bCs/>
          <w:iCs/>
          <w:color w:val="0070C0"/>
          <w:lang w:val="en-GB"/>
        </w:rPr>
        <w:t xml:space="preserve">. It </w:t>
      </w:r>
      <w:r w:rsidR="00B25ED2" w:rsidRPr="00CD5835">
        <w:rPr>
          <w:rFonts w:ascii="Times New Roman" w:hAnsi="Times New Roman" w:cs="Times New Roman"/>
          <w:color w:val="0070C0"/>
        </w:rPr>
        <w:t>will count 1</w:t>
      </w:r>
      <w:r w:rsidRPr="00CD5835">
        <w:rPr>
          <w:rFonts w:ascii="Times New Roman" w:hAnsi="Times New Roman" w:cs="Times New Roman"/>
          <w:color w:val="0070C0"/>
        </w:rPr>
        <w:t>5</w:t>
      </w:r>
      <w:r w:rsidR="00B25ED2" w:rsidRPr="00CD5835">
        <w:rPr>
          <w:rFonts w:ascii="Times New Roman" w:hAnsi="Times New Roman" w:cs="Times New Roman"/>
          <w:color w:val="0070C0"/>
        </w:rPr>
        <w:t>0 points towards your course grade. Detailed instructions will be provided on Canvas.</w:t>
      </w:r>
    </w:p>
    <w:p w:rsidR="0036514D" w:rsidRPr="00CD5835" w:rsidRDefault="0036514D" w:rsidP="00B25ED2">
      <w:pPr>
        <w:autoSpaceDE w:val="0"/>
        <w:autoSpaceDN w:val="0"/>
        <w:adjustRightInd w:val="0"/>
        <w:spacing w:after="0" w:line="276" w:lineRule="auto"/>
        <w:rPr>
          <w:rFonts w:ascii="Times New Roman" w:hAnsi="Times New Roman" w:cs="Times New Roman"/>
          <w:color w:val="0070C0"/>
        </w:rPr>
      </w:pPr>
    </w:p>
    <w:p w:rsidR="00106437" w:rsidRPr="00CD5835" w:rsidRDefault="00106437" w:rsidP="00106437">
      <w:pPr>
        <w:autoSpaceDE w:val="0"/>
        <w:autoSpaceDN w:val="0"/>
        <w:adjustRightInd w:val="0"/>
        <w:spacing w:line="240" w:lineRule="auto"/>
        <w:rPr>
          <w:rFonts w:ascii="Times New Roman" w:hAnsi="Times New Roman" w:cs="Times New Roman"/>
          <w:b/>
          <w:color w:val="0070C0"/>
          <w:lang w:val="en-GB"/>
        </w:rPr>
      </w:pPr>
      <w:r w:rsidRPr="00CD5835">
        <w:rPr>
          <w:rFonts w:ascii="Times New Roman" w:hAnsi="Times New Roman" w:cs="Times New Roman"/>
          <w:b/>
          <w:color w:val="0070C0"/>
          <w:lang w:val="en-GB"/>
        </w:rPr>
        <w:t>Grade Distribution</w:t>
      </w:r>
    </w:p>
    <w:p w:rsidR="00106437" w:rsidRPr="00CD5835" w:rsidRDefault="00106437" w:rsidP="00106437">
      <w:pPr>
        <w:autoSpaceDE w:val="0"/>
        <w:autoSpaceDN w:val="0"/>
        <w:adjustRightInd w:val="0"/>
        <w:spacing w:after="0" w:line="276" w:lineRule="auto"/>
        <w:rPr>
          <w:rFonts w:ascii="Times New Roman" w:hAnsi="Times New Roman" w:cs="Times New Roman"/>
          <w:color w:val="0070C0"/>
          <w:lang w:val="en-GB"/>
        </w:rPr>
      </w:pPr>
      <w:r w:rsidRPr="00CD5835">
        <w:rPr>
          <w:rFonts w:ascii="Times New Roman" w:hAnsi="Times New Roman" w:cs="Times New Roman"/>
          <w:color w:val="0070C0"/>
          <w:lang w:val="en-GB"/>
        </w:rPr>
        <w:t>A: 90-100; B: 80-89; C: 70-79; D: 60-69; F: 59 or below.</w:t>
      </w:r>
    </w:p>
    <w:p w:rsidR="00106437" w:rsidRPr="00CD5835" w:rsidRDefault="00106437" w:rsidP="00270486">
      <w:pPr>
        <w:autoSpaceDE w:val="0"/>
        <w:autoSpaceDN w:val="0"/>
        <w:adjustRightInd w:val="0"/>
        <w:spacing w:line="240" w:lineRule="auto"/>
        <w:rPr>
          <w:rFonts w:ascii="Times New Roman" w:hAnsi="Times New Roman" w:cs="Times New Roman"/>
          <w:b/>
          <w:bCs/>
          <w:color w:val="0070C0"/>
          <w:lang w:val="en-GB"/>
        </w:rPr>
      </w:pPr>
    </w:p>
    <w:p w:rsidR="00F6067F" w:rsidRPr="00CD5835" w:rsidRDefault="00F6067F" w:rsidP="00270486">
      <w:pPr>
        <w:autoSpaceDE w:val="0"/>
        <w:autoSpaceDN w:val="0"/>
        <w:adjustRightInd w:val="0"/>
        <w:spacing w:line="240" w:lineRule="auto"/>
        <w:rPr>
          <w:rFonts w:ascii="Times New Roman" w:hAnsi="Times New Roman" w:cs="Times New Roman"/>
          <w:bCs/>
          <w:i/>
          <w:iCs/>
          <w:color w:val="0070C0"/>
          <w:lang w:val="en-GB"/>
        </w:rPr>
      </w:pPr>
      <w:r w:rsidRPr="00CD5835">
        <w:rPr>
          <w:rFonts w:ascii="Times New Roman" w:hAnsi="Times New Roman" w:cs="Times New Roman"/>
          <w:b/>
          <w:bCs/>
          <w:color w:val="0070C0"/>
          <w:lang w:val="en-GB"/>
        </w:rPr>
        <w:t xml:space="preserve">COURSE POLICIES </w:t>
      </w:r>
    </w:p>
    <w:p w:rsidR="002C0446" w:rsidRPr="00CD5835" w:rsidRDefault="002C0446" w:rsidP="002C0446">
      <w:pPr>
        <w:widowControl w:val="0"/>
        <w:tabs>
          <w:tab w:val="left" w:pos="0"/>
        </w:tabs>
        <w:suppressAutoHyphens/>
        <w:autoSpaceDE w:val="0"/>
        <w:autoSpaceDN w:val="0"/>
        <w:adjustRightInd w:val="0"/>
        <w:spacing w:line="240" w:lineRule="auto"/>
        <w:rPr>
          <w:rFonts w:ascii="Times New Roman" w:eastAsia="Times New Roman" w:hAnsi="Times New Roman" w:cs="Times New Roman"/>
          <w:b/>
          <w:color w:val="0070C0"/>
        </w:rPr>
      </w:pPr>
      <w:r w:rsidRPr="00CD5835">
        <w:rPr>
          <w:rFonts w:ascii="Times New Roman" w:eastAsia="Times New Roman" w:hAnsi="Times New Roman" w:cs="Times New Roman"/>
          <w:b/>
          <w:color w:val="0070C0"/>
        </w:rPr>
        <w:t>Missed/Late Assignments</w:t>
      </w:r>
    </w:p>
    <w:p w:rsidR="002C0446" w:rsidRPr="00CD5835" w:rsidRDefault="002C0446" w:rsidP="0036514D">
      <w:pPr>
        <w:widowControl w:val="0"/>
        <w:tabs>
          <w:tab w:val="left" w:pos="0"/>
        </w:tabs>
        <w:suppressAutoHyphens/>
        <w:autoSpaceDE w:val="0"/>
        <w:autoSpaceDN w:val="0"/>
        <w:adjustRightInd w:val="0"/>
        <w:spacing w:after="240" w:line="240" w:lineRule="auto"/>
        <w:rPr>
          <w:rFonts w:ascii="Times New Roman" w:eastAsia="Times New Roman" w:hAnsi="Times New Roman" w:cs="Times New Roman"/>
          <w:color w:val="0070C0"/>
        </w:rPr>
      </w:pPr>
      <w:r w:rsidRPr="00CD5835">
        <w:rPr>
          <w:rFonts w:ascii="Times New Roman" w:eastAsia="Times New Roman" w:hAnsi="Times New Roman" w:cs="Times New Roman"/>
          <w:color w:val="0070C0"/>
          <w:lang w:val="en-GB"/>
        </w:rPr>
        <w:t xml:space="preserve">All assignments are to be submitted no later than due date specified on the syllabus. Students who have a legitimate reason for submitting a late assignment should contact the instructor </w:t>
      </w:r>
      <w:r w:rsidRPr="00CD5835">
        <w:rPr>
          <w:rFonts w:ascii="Times New Roman" w:eastAsia="Times New Roman" w:hAnsi="Times New Roman" w:cs="Times New Roman"/>
          <w:color w:val="0070C0"/>
          <w:u w:val="single"/>
          <w:lang w:val="en-GB"/>
        </w:rPr>
        <w:t xml:space="preserve">PRIOR </w:t>
      </w:r>
      <w:r w:rsidRPr="00CD5835">
        <w:rPr>
          <w:rFonts w:ascii="Times New Roman" w:eastAsia="Times New Roman" w:hAnsi="Times New Roman" w:cs="Times New Roman"/>
          <w:color w:val="0070C0"/>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CD5835">
        <w:rPr>
          <w:rFonts w:ascii="Times New Roman" w:eastAsia="Times New Roman" w:hAnsi="Times New Roman" w:cs="Times New Roman"/>
          <w:color w:val="0070C0"/>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721F18" w:rsidRPr="00CD5835" w:rsidRDefault="00721F18" w:rsidP="00F36595">
      <w:pPr>
        <w:spacing w:after="0" w:line="240" w:lineRule="auto"/>
        <w:rPr>
          <w:rFonts w:ascii="Times New Roman" w:eastAsia="Calibri" w:hAnsi="Times New Roman" w:cs="Times New Roman"/>
          <w:b/>
          <w:color w:val="0070C0"/>
        </w:rPr>
      </w:pPr>
      <w:r w:rsidRPr="00CD5835">
        <w:rPr>
          <w:rFonts w:ascii="Times New Roman" w:eastAsia="Calibri" w:hAnsi="Times New Roman" w:cs="Times New Roman"/>
          <w:b/>
          <w:color w:val="0070C0"/>
        </w:rPr>
        <w:t>UNT P</w:t>
      </w:r>
      <w:r w:rsidR="00106437" w:rsidRPr="00CD5835">
        <w:rPr>
          <w:rFonts w:ascii="Times New Roman" w:eastAsia="Calibri" w:hAnsi="Times New Roman" w:cs="Times New Roman"/>
          <w:b/>
          <w:color w:val="0070C0"/>
        </w:rPr>
        <w:t>OLICIES</w:t>
      </w:r>
    </w:p>
    <w:p w:rsidR="00106437" w:rsidRPr="00CD5835" w:rsidRDefault="00106437" w:rsidP="00106437">
      <w:pPr>
        <w:autoSpaceDE w:val="0"/>
        <w:autoSpaceDN w:val="0"/>
        <w:adjustRightInd w:val="0"/>
        <w:spacing w:after="0" w:line="240" w:lineRule="auto"/>
        <w:rPr>
          <w:rFonts w:ascii="Times New Roman" w:hAnsi="Times New Roman" w:cs="Times New Roman"/>
          <w:bCs/>
          <w:iCs/>
          <w:color w:val="0070C0"/>
          <w:lang w:val="en-GB"/>
        </w:rPr>
      </w:pPr>
    </w:p>
    <w:p w:rsidR="00106437" w:rsidRPr="00CD5835" w:rsidRDefault="00106437" w:rsidP="00106437">
      <w:pPr>
        <w:autoSpaceDE w:val="0"/>
        <w:autoSpaceDN w:val="0"/>
        <w:adjustRightInd w:val="0"/>
        <w:spacing w:after="0" w:line="240" w:lineRule="auto"/>
        <w:rPr>
          <w:rFonts w:ascii="Times New Roman" w:hAnsi="Times New Roman" w:cs="Times New Roman"/>
          <w:bCs/>
          <w:iCs/>
          <w:color w:val="0070C0"/>
          <w:lang w:val="en-GB"/>
        </w:rPr>
      </w:pPr>
      <w:r w:rsidRPr="00CD5835">
        <w:rPr>
          <w:rFonts w:ascii="Times New Roman" w:hAnsi="Times New Roman" w:cs="Times New Roman"/>
          <w:bCs/>
          <w:iCs/>
          <w:color w:val="0070C0"/>
          <w:lang w:val="en-GB"/>
        </w:rPr>
        <w:t xml:space="preserve">I recommend you to refer to UNT Policies (regarding withdrawals, student accommodation with health challenges, absence due to athletic events, student misconduct, academic dishonesty and the services). Pertinent Information can be found at the following websites: </w:t>
      </w:r>
    </w:p>
    <w:p w:rsidR="00106437" w:rsidRPr="00CD5835" w:rsidRDefault="00D105C8" w:rsidP="00106437">
      <w:pPr>
        <w:autoSpaceDE w:val="0"/>
        <w:autoSpaceDN w:val="0"/>
        <w:adjustRightInd w:val="0"/>
        <w:spacing w:after="0" w:line="240" w:lineRule="auto"/>
        <w:rPr>
          <w:rFonts w:ascii="Times New Roman" w:hAnsi="Times New Roman" w:cs="Times New Roman"/>
          <w:bCs/>
          <w:iCs/>
          <w:color w:val="0070C0"/>
          <w:lang w:val="en-GB"/>
        </w:rPr>
      </w:pPr>
      <w:hyperlink r:id="rId8" w:history="1">
        <w:r w:rsidR="00106437" w:rsidRPr="00CD5835">
          <w:rPr>
            <w:rFonts w:ascii="Times New Roman" w:hAnsi="Times New Roman" w:cs="Times New Roman"/>
            <w:bCs/>
            <w:iCs/>
            <w:color w:val="0070C0"/>
            <w:u w:val="single"/>
            <w:lang w:val="en-GB"/>
          </w:rPr>
          <w:t>https://disability.unt.edu/</w:t>
        </w:r>
      </w:hyperlink>
      <w:r w:rsidR="00106437" w:rsidRPr="00CD5835">
        <w:rPr>
          <w:rFonts w:ascii="Times New Roman" w:hAnsi="Times New Roman" w:cs="Times New Roman"/>
          <w:bCs/>
          <w:iCs/>
          <w:color w:val="0070C0"/>
          <w:lang w:val="en-GB"/>
        </w:rPr>
        <w:t xml:space="preserve">; </w:t>
      </w:r>
    </w:p>
    <w:p w:rsidR="00106437" w:rsidRPr="00CD5835" w:rsidRDefault="00D105C8" w:rsidP="00106437">
      <w:pPr>
        <w:autoSpaceDE w:val="0"/>
        <w:autoSpaceDN w:val="0"/>
        <w:adjustRightInd w:val="0"/>
        <w:spacing w:after="0" w:line="240" w:lineRule="auto"/>
        <w:rPr>
          <w:rFonts w:ascii="Times New Roman" w:hAnsi="Times New Roman" w:cs="Times New Roman"/>
          <w:bCs/>
          <w:iCs/>
          <w:color w:val="0070C0"/>
          <w:lang w:val="en-GB"/>
        </w:rPr>
      </w:pPr>
      <w:hyperlink r:id="rId9" w:history="1">
        <w:r w:rsidR="00106437" w:rsidRPr="00CD5835">
          <w:rPr>
            <w:rFonts w:ascii="Times New Roman" w:hAnsi="Times New Roman" w:cs="Times New Roman"/>
            <w:bCs/>
            <w:iCs/>
            <w:color w:val="0070C0"/>
            <w:u w:val="single"/>
            <w:lang w:val="en-GB"/>
          </w:rPr>
          <w:t>http://deanofstudents.unt.edu/conduct</w:t>
        </w:r>
      </w:hyperlink>
      <w:r w:rsidR="00106437" w:rsidRPr="00CD5835">
        <w:rPr>
          <w:rFonts w:ascii="Times New Roman" w:hAnsi="Times New Roman" w:cs="Times New Roman"/>
          <w:bCs/>
          <w:iCs/>
          <w:color w:val="0070C0"/>
          <w:lang w:val="en-GB"/>
        </w:rPr>
        <w:t xml:space="preserve">; </w:t>
      </w:r>
    </w:p>
    <w:p w:rsidR="00721F18" w:rsidRPr="00CD5835" w:rsidRDefault="00D105C8" w:rsidP="00106437">
      <w:pPr>
        <w:spacing w:after="0" w:line="240" w:lineRule="auto"/>
        <w:rPr>
          <w:rFonts w:ascii="Times New Roman" w:hAnsi="Times New Roman" w:cs="Times New Roman"/>
          <w:bCs/>
          <w:iCs/>
          <w:color w:val="0070C0"/>
          <w:u w:val="single"/>
          <w:lang w:val="en-GB"/>
        </w:rPr>
      </w:pPr>
      <w:hyperlink r:id="rId10" w:history="1">
        <w:r w:rsidR="00106437" w:rsidRPr="00CD5835">
          <w:rPr>
            <w:rFonts w:ascii="Times New Roman" w:hAnsi="Times New Roman" w:cs="Times New Roman"/>
            <w:bCs/>
            <w:iCs/>
            <w:color w:val="0070C0"/>
            <w:u w:val="single"/>
            <w:lang w:val="en-GB"/>
          </w:rPr>
          <w:t>http://deanofstudents.unt.edu/withdrawals</w:t>
        </w:r>
      </w:hyperlink>
    </w:p>
    <w:p w:rsidR="00106437" w:rsidRPr="00CD5835" w:rsidRDefault="00106437" w:rsidP="00106437">
      <w:pPr>
        <w:spacing w:after="0" w:line="240" w:lineRule="auto"/>
        <w:rPr>
          <w:rFonts w:ascii="Times New Roman" w:eastAsia="Calibri" w:hAnsi="Times New Roman" w:cs="Times New Roman"/>
          <w:b/>
          <w:color w:val="0070C0"/>
          <w:u w:val="single" w:color="000000"/>
        </w:rPr>
      </w:pPr>
    </w:p>
    <w:p w:rsidR="00721F18" w:rsidRPr="00CD5835" w:rsidRDefault="00721F18" w:rsidP="00F36595">
      <w:pPr>
        <w:spacing w:after="5" w:line="240"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Academic Integrity Standards and Consequences. </w:t>
      </w:r>
      <w:r w:rsidRPr="00CD5835">
        <w:rPr>
          <w:rFonts w:ascii="Times New Roman" w:eastAsia="Calibri" w:hAnsi="Times New Roman" w:cs="Times New Roman"/>
          <w:color w:val="0070C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721F18" w:rsidRPr="00CD5835" w:rsidRDefault="00721F18" w:rsidP="00721F18">
      <w:pPr>
        <w:spacing w:after="0"/>
        <w:ind w:left="14"/>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 </w:t>
      </w:r>
    </w:p>
    <w:p w:rsidR="00721F18" w:rsidRPr="00CD5835" w:rsidRDefault="00721F18" w:rsidP="00721F18">
      <w:pPr>
        <w:spacing w:after="0" w:line="245"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ADA Accommodation Statement.  </w:t>
      </w:r>
      <w:r w:rsidRPr="00CD5835">
        <w:rPr>
          <w:rFonts w:ascii="Times New Roman" w:eastAsia="Calibri" w:hAnsi="Times New Roman" w:cs="Times New Roman"/>
          <w:color w:val="0070C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r w:rsidRPr="00CD5835">
          <w:rPr>
            <w:rFonts w:ascii="Times New Roman" w:eastAsia="Calibri" w:hAnsi="Times New Roman" w:cs="Times New Roman"/>
            <w:color w:val="0070C0"/>
            <w:u w:val="single" w:color="0000FF"/>
          </w:rPr>
          <w:t>disability.unt.edu</w:t>
        </w:r>
      </w:hyperlink>
      <w:hyperlink r:id="rId12">
        <w:r w:rsidRPr="00CD5835">
          <w:rPr>
            <w:rFonts w:ascii="Times New Roman" w:eastAsia="Calibri" w:hAnsi="Times New Roman" w:cs="Times New Roman"/>
            <w:color w:val="0070C0"/>
            <w:u w:val="single" w:color="0000FF"/>
          </w:rPr>
          <w:t>.</w:t>
        </w:r>
      </w:hyperlink>
      <w:r w:rsidRPr="00CD5835">
        <w:rPr>
          <w:rFonts w:ascii="Times New Roman" w:eastAsia="Calibri" w:hAnsi="Times New Roman" w:cs="Times New Roman"/>
          <w:color w:val="0070C0"/>
        </w:rPr>
        <w:t xml:space="preserve"> </w:t>
      </w:r>
    </w:p>
    <w:p w:rsidR="003228F4" w:rsidRPr="00CD5835" w:rsidRDefault="003228F4" w:rsidP="00721F18">
      <w:pPr>
        <w:spacing w:after="0" w:line="245" w:lineRule="auto"/>
        <w:rPr>
          <w:rFonts w:ascii="Times New Roman" w:eastAsia="Calibri" w:hAnsi="Times New Roman" w:cs="Times New Roman"/>
          <w:color w:val="0070C0"/>
        </w:rPr>
      </w:pPr>
    </w:p>
    <w:p w:rsidR="003228F4" w:rsidRPr="00CD5835" w:rsidRDefault="003228F4" w:rsidP="003228F4">
      <w:pPr>
        <w:spacing w:after="0" w:line="245"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Prohibition of Discrimination, Harassment, and Retaliation </w:t>
      </w:r>
      <w:r w:rsidRPr="00CD5835">
        <w:rPr>
          <w:rFonts w:ascii="Times New Roman" w:eastAsia="Calibri" w:hAnsi="Times New Roman" w:cs="Times New Roman"/>
          <w:color w:val="0070C0"/>
        </w:rPr>
        <w:t>(Policy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721F18" w:rsidRPr="00CD5835" w:rsidRDefault="00721F18" w:rsidP="00721F18">
      <w:pPr>
        <w:spacing w:after="0"/>
        <w:ind w:left="734"/>
        <w:rPr>
          <w:rFonts w:ascii="Times New Roman" w:eastAsia="Calibri" w:hAnsi="Times New Roman" w:cs="Times New Roman"/>
          <w:color w:val="0070C0"/>
        </w:rPr>
      </w:pPr>
      <w:r w:rsidRPr="00CD5835">
        <w:rPr>
          <w:rFonts w:ascii="Times New Roman" w:eastAsia="Calibri" w:hAnsi="Times New Roman" w:cs="Times New Roman"/>
          <w:color w:val="0070C0"/>
        </w:rPr>
        <w:t xml:space="preserve"> </w:t>
      </w:r>
    </w:p>
    <w:p w:rsidR="00733793" w:rsidRPr="00CD5835" w:rsidRDefault="00733793" w:rsidP="00733793">
      <w:pPr>
        <w:spacing w:after="5" w:line="250"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Access to Information – Eagle Connect. </w:t>
      </w:r>
      <w:r w:rsidRPr="00CD5835">
        <w:rPr>
          <w:rFonts w:ascii="Times New Roman" w:eastAsia="Calibri" w:hAnsi="Times New Roman" w:cs="Times New Roman"/>
          <w:color w:val="0070C0"/>
        </w:rPr>
        <w:t xml:space="preserve">Students’ access point for business and academic services at UNT is located at: </w:t>
      </w:r>
      <w:hyperlink r:id="rId13">
        <w:r w:rsidRPr="00CD5835">
          <w:rPr>
            <w:rFonts w:ascii="Times New Roman" w:eastAsia="Calibri" w:hAnsi="Times New Roman" w:cs="Times New Roman"/>
            <w:color w:val="0070C0"/>
          </w:rPr>
          <w:t>my.unt.edu</w:t>
        </w:r>
      </w:hyperlink>
      <w:hyperlink r:id="rId14">
        <w:r w:rsidRPr="00CD5835">
          <w:rPr>
            <w:rFonts w:ascii="Times New Roman" w:eastAsia="Calibri" w:hAnsi="Times New Roman" w:cs="Times New Roman"/>
            <w:color w:val="0070C0"/>
          </w:rPr>
          <w:t>.</w:t>
        </w:r>
      </w:hyperlink>
      <w:r w:rsidRPr="00CD5835">
        <w:rPr>
          <w:rFonts w:ascii="Times New Roman" w:eastAsia="Calibri" w:hAnsi="Times New Roman" w:cs="Times New Roman"/>
          <w:color w:val="0070C0"/>
        </w:rPr>
        <w:t xml:space="preserve"> All official communication from the University will be delivered to a student’s Eagle Connect account. For more information, please visit the website that explains Eagle Connect and how to forward e-mail: </w:t>
      </w:r>
      <w:hyperlink r:id="rId15">
        <w:r w:rsidRPr="00CD5835">
          <w:rPr>
            <w:rFonts w:ascii="Times New Roman" w:eastAsia="Calibri" w:hAnsi="Times New Roman" w:cs="Times New Roman"/>
            <w:color w:val="0070C0"/>
          </w:rPr>
          <w:t>eagleconnect.unt.edu/</w:t>
        </w:r>
      </w:hyperlink>
      <w:hyperlink r:id="rId16">
        <w:r w:rsidRPr="00CD5835">
          <w:rPr>
            <w:rFonts w:ascii="Times New Roman" w:eastAsia="Calibri" w:hAnsi="Times New Roman" w:cs="Times New Roman"/>
            <w:color w:val="0070C0"/>
          </w:rPr>
          <w:t xml:space="preserve"> </w:t>
        </w:r>
      </w:hyperlink>
    </w:p>
    <w:p w:rsidR="00733793" w:rsidRPr="00CD5835" w:rsidRDefault="00733793" w:rsidP="00733793">
      <w:pPr>
        <w:spacing w:after="0"/>
        <w:ind w:left="14"/>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 </w:t>
      </w:r>
    </w:p>
    <w:p w:rsidR="00733793" w:rsidRPr="00CD5835" w:rsidRDefault="00733793" w:rsidP="00733793">
      <w:pPr>
        <w:spacing w:after="5" w:line="250"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Emergency Notification &amp; Procedures. </w:t>
      </w:r>
      <w:r w:rsidRPr="00CD5835">
        <w:rPr>
          <w:rFonts w:ascii="Times New Roman" w:eastAsia="Calibri" w:hAnsi="Times New Roman" w:cs="Times New Roman"/>
          <w:color w:val="0070C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rsidR="00733793" w:rsidRPr="00CD5835" w:rsidRDefault="00733793" w:rsidP="00733793">
      <w:pPr>
        <w:spacing w:after="0" w:line="245" w:lineRule="auto"/>
        <w:rPr>
          <w:rFonts w:ascii="Times New Roman" w:eastAsia="Calibri" w:hAnsi="Times New Roman" w:cs="Times New Roman"/>
          <w:b/>
          <w:color w:val="0070C0"/>
        </w:rPr>
      </w:pPr>
    </w:p>
    <w:p w:rsidR="00733793" w:rsidRPr="00CD5835" w:rsidRDefault="00733793" w:rsidP="00733793">
      <w:pPr>
        <w:spacing w:after="0" w:line="245"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Student Evaluation Administration Dates.  </w:t>
      </w:r>
      <w:r w:rsidRPr="00CD5835">
        <w:rPr>
          <w:rFonts w:ascii="Times New Roman" w:eastAsia="Calibri" w:hAnsi="Times New Roman" w:cs="Times New Roman"/>
          <w:color w:val="0070C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CD5835">
        <w:rPr>
          <w:rFonts w:ascii="Times New Roman" w:eastAsia="Calibri" w:hAnsi="Times New Roman" w:cs="Times New Roman"/>
          <w:i/>
          <w:color w:val="0070C0"/>
        </w:rPr>
        <w:t>IASystem</w:t>
      </w:r>
      <w:r w:rsidRPr="00CD5835">
        <w:rPr>
          <w:rFonts w:ascii="Times New Roman" w:eastAsia="Calibri" w:hAnsi="Times New Roman" w:cs="Times New Roman"/>
          <w:color w:val="0070C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7">
        <w:r w:rsidRPr="00CD5835">
          <w:rPr>
            <w:rFonts w:ascii="Times New Roman" w:eastAsia="Calibri" w:hAnsi="Times New Roman" w:cs="Times New Roman"/>
            <w:color w:val="0070C0"/>
          </w:rPr>
          <w:t>www.spot.unt.edu</w:t>
        </w:r>
      </w:hyperlink>
      <w:hyperlink r:id="rId18">
        <w:r w:rsidRPr="00CD5835">
          <w:rPr>
            <w:rFonts w:ascii="Times New Roman" w:eastAsia="Calibri" w:hAnsi="Times New Roman" w:cs="Times New Roman"/>
            <w:color w:val="0070C0"/>
          </w:rPr>
          <w:t xml:space="preserve"> </w:t>
        </w:r>
      </w:hyperlink>
      <w:r w:rsidRPr="00CD5835">
        <w:rPr>
          <w:rFonts w:ascii="Times New Roman" w:eastAsia="Calibri" w:hAnsi="Times New Roman" w:cs="Times New Roman"/>
          <w:color w:val="0070C0"/>
        </w:rPr>
        <w:t xml:space="preserve">or email spot@unt.edu.  </w:t>
      </w:r>
    </w:p>
    <w:p w:rsidR="00733793" w:rsidRPr="00CD5835" w:rsidRDefault="00733793" w:rsidP="00721F18">
      <w:pPr>
        <w:spacing w:after="0" w:line="245" w:lineRule="auto"/>
        <w:rPr>
          <w:rFonts w:ascii="Times New Roman" w:eastAsia="Calibri" w:hAnsi="Times New Roman" w:cs="Times New Roman"/>
          <w:b/>
          <w:color w:val="0070C0"/>
        </w:rPr>
      </w:pPr>
    </w:p>
    <w:p w:rsidR="00721F18" w:rsidRPr="00CD5835" w:rsidRDefault="00721F18" w:rsidP="00721F18">
      <w:pPr>
        <w:spacing w:after="0" w:line="245" w:lineRule="auto"/>
        <w:rPr>
          <w:rFonts w:ascii="Times New Roman" w:eastAsia="Calibri" w:hAnsi="Times New Roman" w:cs="Times New Roman"/>
          <w:color w:val="0070C0"/>
        </w:rPr>
      </w:pPr>
      <w:r w:rsidRPr="00CD5835">
        <w:rPr>
          <w:rFonts w:ascii="Times New Roman" w:eastAsia="Calibri" w:hAnsi="Times New Roman" w:cs="Times New Roman"/>
          <w:b/>
          <w:color w:val="0070C0"/>
        </w:rPr>
        <w:t xml:space="preserve">Retention of Student Records. </w:t>
      </w:r>
      <w:r w:rsidRPr="00CD5835">
        <w:rPr>
          <w:rFonts w:ascii="Times New Roman" w:eastAsia="Calibri" w:hAnsi="Times New Roman" w:cs="Times New Roman"/>
          <w:color w:val="0070C0"/>
        </w:rPr>
        <w:t>Student records</w:t>
      </w:r>
      <w:r w:rsidR="00CD5835" w:rsidRPr="00CD5835">
        <w:rPr>
          <w:rFonts w:ascii="Times New Roman" w:eastAsia="Calibri" w:hAnsi="Times New Roman" w:cs="Times New Roman"/>
          <w:color w:val="0070C0"/>
        </w:rPr>
        <w:t xml:space="preserve"> pertaining to this course are </w:t>
      </w:r>
      <w:r w:rsidRPr="00CD5835">
        <w:rPr>
          <w:rFonts w:ascii="Times New Roman" w:eastAsia="Calibri" w:hAnsi="Times New Roman" w:cs="Times New Roman"/>
          <w:color w:val="0070C0"/>
        </w:rPr>
        <w:t xml:space="preserve">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3228F4" w:rsidRPr="00CD5835" w:rsidRDefault="003228F4" w:rsidP="00721F18">
      <w:pPr>
        <w:spacing w:after="0" w:line="245" w:lineRule="auto"/>
        <w:rPr>
          <w:rFonts w:ascii="Times New Roman" w:eastAsia="Calibri" w:hAnsi="Times New Roman" w:cs="Times New Roman"/>
          <w:color w:val="0070C0"/>
        </w:rPr>
      </w:pPr>
    </w:p>
    <w:p w:rsidR="00721F18" w:rsidRPr="00CD5835" w:rsidRDefault="00721F18" w:rsidP="00721F18">
      <w:pPr>
        <w:spacing w:after="2"/>
        <w:rPr>
          <w:rFonts w:ascii="Times New Roman" w:eastAsia="Calibri" w:hAnsi="Times New Roman" w:cs="Times New Roman"/>
          <w:color w:val="0070C0"/>
        </w:rPr>
      </w:pPr>
      <w:r w:rsidRPr="00CD5835">
        <w:rPr>
          <w:rFonts w:ascii="Times New Roman" w:eastAsia="Calibri" w:hAnsi="Times New Roman" w:cs="Times New Roman"/>
          <w:b/>
          <w:color w:val="0070C0"/>
        </w:rPr>
        <w:t>References and Cross References</w:t>
      </w:r>
      <w:r w:rsidRPr="00CD5835">
        <w:rPr>
          <w:rFonts w:ascii="Times New Roman" w:eastAsia="Calibri" w:hAnsi="Times New Roman" w:cs="Times New Roman"/>
          <w:color w:val="0070C0"/>
        </w:rPr>
        <w:t xml:space="preserve">.  </w:t>
      </w:r>
    </w:p>
    <w:p w:rsidR="00721F18" w:rsidRPr="00CD5835" w:rsidRDefault="00721F18" w:rsidP="00733793">
      <w:pPr>
        <w:spacing w:after="0" w:line="250" w:lineRule="auto"/>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04.008, Records Management and Retention </w:t>
      </w:r>
    </w:p>
    <w:p w:rsidR="00721F18" w:rsidRPr="00CD5835" w:rsidRDefault="00721F18" w:rsidP="00733793">
      <w:pPr>
        <w:spacing w:after="0" w:line="250" w:lineRule="auto"/>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06.035, Academic Freedom &amp; Academic Responsibility </w:t>
      </w:r>
    </w:p>
    <w:p w:rsidR="00721F18" w:rsidRPr="00CD5835" w:rsidRDefault="00721F18" w:rsidP="00733793">
      <w:pPr>
        <w:spacing w:after="0" w:line="250" w:lineRule="auto"/>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06.038, Safety in Instructional Activities </w:t>
      </w:r>
    </w:p>
    <w:p w:rsidR="00721F18" w:rsidRPr="00CD5835" w:rsidRDefault="00721F18" w:rsidP="00733793">
      <w:pPr>
        <w:spacing w:after="0" w:line="250" w:lineRule="auto"/>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06.039, Student Attendance and Authorized Absences </w:t>
      </w:r>
    </w:p>
    <w:p w:rsidR="00721F18" w:rsidRPr="00CD5835" w:rsidRDefault="00721F18" w:rsidP="00733793">
      <w:pPr>
        <w:spacing w:after="0" w:line="250" w:lineRule="auto"/>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06.003, Student Academic Integrity  </w:t>
      </w:r>
    </w:p>
    <w:p w:rsidR="00721F18" w:rsidRPr="00CD5835" w:rsidRDefault="00721F18" w:rsidP="00733793">
      <w:pPr>
        <w:spacing w:after="0" w:line="250" w:lineRule="auto"/>
        <w:ind w:right="476"/>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16.001, Disability Accommodation for Students and Academic Units </w:t>
      </w:r>
    </w:p>
    <w:p w:rsidR="00721F18" w:rsidRPr="00CD5835" w:rsidRDefault="00721F18" w:rsidP="00733793">
      <w:pPr>
        <w:spacing w:after="0" w:line="250" w:lineRule="auto"/>
        <w:ind w:right="476"/>
        <w:rPr>
          <w:rFonts w:ascii="Times New Roman" w:eastAsia="Calibri" w:hAnsi="Times New Roman" w:cs="Times New Roman"/>
          <w:color w:val="0070C0"/>
        </w:rPr>
      </w:pPr>
      <w:r w:rsidRPr="00CD5835">
        <w:rPr>
          <w:rFonts w:ascii="Times New Roman" w:eastAsia="Calibri" w:hAnsi="Times New Roman" w:cs="Times New Roman"/>
          <w:color w:val="0070C0"/>
        </w:rPr>
        <w:t xml:space="preserve">UNT Policy 16.005, Sexual Harassment </w:t>
      </w:r>
    </w:p>
    <w:p w:rsidR="00721F18" w:rsidRPr="00CD5835" w:rsidRDefault="00721F18" w:rsidP="00721F18">
      <w:pPr>
        <w:autoSpaceDE w:val="0"/>
        <w:autoSpaceDN w:val="0"/>
        <w:adjustRightInd w:val="0"/>
        <w:spacing w:after="0" w:line="240" w:lineRule="auto"/>
        <w:rPr>
          <w:rFonts w:ascii="Times New Roman" w:hAnsi="Times New Roman" w:cs="Times New Roman"/>
          <w:b/>
          <w:bCs/>
          <w:iCs/>
          <w:color w:val="0070C0"/>
          <w:lang w:val="en-GB"/>
        </w:rPr>
      </w:pPr>
    </w:p>
    <w:p w:rsidR="002C0446" w:rsidRPr="00CD5835" w:rsidRDefault="002C0446" w:rsidP="003F0FFB">
      <w:pPr>
        <w:autoSpaceDE w:val="0"/>
        <w:autoSpaceDN w:val="0"/>
        <w:adjustRightInd w:val="0"/>
        <w:spacing w:after="0" w:line="276" w:lineRule="auto"/>
        <w:rPr>
          <w:rFonts w:ascii="Times New Roman" w:hAnsi="Times New Roman" w:cs="Times New Roman"/>
          <w:color w:val="0070C0"/>
          <w:lang w:val="en-GB"/>
        </w:rPr>
      </w:pPr>
    </w:p>
    <w:sectPr w:rsidR="002C0446" w:rsidRPr="00CD5835" w:rsidSect="001654BC">
      <w:footerReference w:type="default" r:id="rId19"/>
      <w:pgSz w:w="11906" w:h="16838"/>
      <w:pgMar w:top="864" w:right="1152"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C8" w:rsidRDefault="00D105C8">
      <w:pPr>
        <w:spacing w:after="0" w:line="240" w:lineRule="auto"/>
      </w:pPr>
      <w:r>
        <w:separator/>
      </w:r>
    </w:p>
  </w:endnote>
  <w:endnote w:type="continuationSeparator" w:id="0">
    <w:p w:rsidR="00D105C8" w:rsidRDefault="00D1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98053"/>
      <w:docPartObj>
        <w:docPartGallery w:val="Page Numbers (Bottom of Page)"/>
        <w:docPartUnique/>
      </w:docPartObj>
    </w:sdtPr>
    <w:sdtEndPr>
      <w:rPr>
        <w:noProof/>
      </w:rPr>
    </w:sdtEndPr>
    <w:sdtContent>
      <w:p w:rsidR="00A557B5" w:rsidRDefault="00A557B5">
        <w:pPr>
          <w:pStyle w:val="Footer"/>
          <w:jc w:val="right"/>
        </w:pPr>
        <w:r>
          <w:fldChar w:fldCharType="begin"/>
        </w:r>
        <w:r>
          <w:instrText xml:space="preserve"> PAGE   \* MERGEFORMAT </w:instrText>
        </w:r>
        <w:r>
          <w:fldChar w:fldCharType="separate"/>
        </w:r>
        <w:r w:rsidR="00D105C8">
          <w:rPr>
            <w:noProof/>
          </w:rPr>
          <w:t>1</w:t>
        </w:r>
        <w:r>
          <w:rPr>
            <w:noProof/>
          </w:rPr>
          <w:fldChar w:fldCharType="end"/>
        </w:r>
      </w:p>
    </w:sdtContent>
  </w:sdt>
  <w:p w:rsidR="00A557B5" w:rsidRDefault="00A55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C8" w:rsidRDefault="00D105C8">
      <w:pPr>
        <w:spacing w:after="0" w:line="240" w:lineRule="auto"/>
      </w:pPr>
      <w:r>
        <w:separator/>
      </w:r>
    </w:p>
  </w:footnote>
  <w:footnote w:type="continuationSeparator" w:id="0">
    <w:p w:rsidR="00D105C8" w:rsidRDefault="00D10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41"/>
    <w:multiLevelType w:val="hybridMultilevel"/>
    <w:tmpl w:val="40D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D31"/>
    <w:multiLevelType w:val="hybridMultilevel"/>
    <w:tmpl w:val="5CB4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44BF"/>
    <w:multiLevelType w:val="hybridMultilevel"/>
    <w:tmpl w:val="34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26E37"/>
    <w:multiLevelType w:val="hybridMultilevel"/>
    <w:tmpl w:val="1EE82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2A3214"/>
    <w:multiLevelType w:val="hybridMultilevel"/>
    <w:tmpl w:val="351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A6822"/>
    <w:multiLevelType w:val="hybridMultilevel"/>
    <w:tmpl w:val="231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A53D5"/>
    <w:multiLevelType w:val="hybridMultilevel"/>
    <w:tmpl w:val="9CE8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11683"/>
    <w:multiLevelType w:val="hybridMultilevel"/>
    <w:tmpl w:val="A56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264E6"/>
    <w:multiLevelType w:val="hybridMultilevel"/>
    <w:tmpl w:val="4546FA7A"/>
    <w:lvl w:ilvl="0" w:tplc="A1387166">
      <w:start w:val="1"/>
      <w:numFmt w:val="upperRoman"/>
      <w:lvlText w:val="%1."/>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0E1830">
      <w:start w:val="1"/>
      <w:numFmt w:val="upp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30B84A">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7A8FA8">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4EF956">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DECB3C">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00E6E2">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AC8B46">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56E360">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E1066D"/>
    <w:multiLevelType w:val="hybridMultilevel"/>
    <w:tmpl w:val="84729B06"/>
    <w:lvl w:ilvl="0" w:tplc="FC5849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B070C18"/>
    <w:multiLevelType w:val="hybridMultilevel"/>
    <w:tmpl w:val="69B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41105"/>
    <w:multiLevelType w:val="hybridMultilevel"/>
    <w:tmpl w:val="23E0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7"/>
  </w:num>
  <w:num w:numId="5">
    <w:abstractNumId w:val="0"/>
  </w:num>
  <w:num w:numId="6">
    <w:abstractNumId w:val="5"/>
  </w:num>
  <w:num w:numId="7">
    <w:abstractNumId w:val="4"/>
  </w:num>
  <w:num w:numId="8">
    <w:abstractNumId w:val="10"/>
  </w:num>
  <w:num w:numId="9">
    <w:abstractNumId w:val="6"/>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F"/>
    <w:rsid w:val="0000580F"/>
    <w:rsid w:val="00027E6C"/>
    <w:rsid w:val="00032E13"/>
    <w:rsid w:val="00034955"/>
    <w:rsid w:val="00036D0E"/>
    <w:rsid w:val="000424F0"/>
    <w:rsid w:val="00055FBA"/>
    <w:rsid w:val="00056452"/>
    <w:rsid w:val="00065109"/>
    <w:rsid w:val="00073508"/>
    <w:rsid w:val="0009225C"/>
    <w:rsid w:val="000A1F71"/>
    <w:rsid w:val="000A67F3"/>
    <w:rsid w:val="000C4A50"/>
    <w:rsid w:val="000D64A6"/>
    <w:rsid w:val="000E5E46"/>
    <w:rsid w:val="000F40B3"/>
    <w:rsid w:val="000F4259"/>
    <w:rsid w:val="000F5EFD"/>
    <w:rsid w:val="00100852"/>
    <w:rsid w:val="001022AE"/>
    <w:rsid w:val="001033F1"/>
    <w:rsid w:val="00105367"/>
    <w:rsid w:val="00106437"/>
    <w:rsid w:val="00113B70"/>
    <w:rsid w:val="0012291B"/>
    <w:rsid w:val="0013066D"/>
    <w:rsid w:val="001346A1"/>
    <w:rsid w:val="0014183B"/>
    <w:rsid w:val="00151082"/>
    <w:rsid w:val="0015371A"/>
    <w:rsid w:val="00157EE5"/>
    <w:rsid w:val="001654BC"/>
    <w:rsid w:val="001806EB"/>
    <w:rsid w:val="001835EA"/>
    <w:rsid w:val="001908F9"/>
    <w:rsid w:val="00193A47"/>
    <w:rsid w:val="00194C2A"/>
    <w:rsid w:val="001A2A8A"/>
    <w:rsid w:val="001B6B81"/>
    <w:rsid w:val="001C0994"/>
    <w:rsid w:val="001C7A16"/>
    <w:rsid w:val="001D58DD"/>
    <w:rsid w:val="001E1E48"/>
    <w:rsid w:val="001E315F"/>
    <w:rsid w:val="001E7625"/>
    <w:rsid w:val="001E798F"/>
    <w:rsid w:val="001E7B62"/>
    <w:rsid w:val="00205530"/>
    <w:rsid w:val="002148E4"/>
    <w:rsid w:val="00222F1E"/>
    <w:rsid w:val="002365D6"/>
    <w:rsid w:val="002405F0"/>
    <w:rsid w:val="00253497"/>
    <w:rsid w:val="00256A68"/>
    <w:rsid w:val="00262D25"/>
    <w:rsid w:val="00263E83"/>
    <w:rsid w:val="00270486"/>
    <w:rsid w:val="00273BEA"/>
    <w:rsid w:val="0029459E"/>
    <w:rsid w:val="002C0446"/>
    <w:rsid w:val="002C0E09"/>
    <w:rsid w:val="002C2D2B"/>
    <w:rsid w:val="002D0D11"/>
    <w:rsid w:val="002D3C98"/>
    <w:rsid w:val="002D7B3A"/>
    <w:rsid w:val="002E7630"/>
    <w:rsid w:val="002F03EF"/>
    <w:rsid w:val="002F0B90"/>
    <w:rsid w:val="003175ED"/>
    <w:rsid w:val="003228F4"/>
    <w:rsid w:val="003263E9"/>
    <w:rsid w:val="00327B33"/>
    <w:rsid w:val="00334E80"/>
    <w:rsid w:val="00341506"/>
    <w:rsid w:val="00347057"/>
    <w:rsid w:val="003533E3"/>
    <w:rsid w:val="00354032"/>
    <w:rsid w:val="00360205"/>
    <w:rsid w:val="0036137F"/>
    <w:rsid w:val="00361D32"/>
    <w:rsid w:val="0036514D"/>
    <w:rsid w:val="0036532E"/>
    <w:rsid w:val="00377092"/>
    <w:rsid w:val="00384EAD"/>
    <w:rsid w:val="003953A4"/>
    <w:rsid w:val="003A2A46"/>
    <w:rsid w:val="003A2FE4"/>
    <w:rsid w:val="003A63B9"/>
    <w:rsid w:val="003B1D36"/>
    <w:rsid w:val="003B2201"/>
    <w:rsid w:val="003C3D27"/>
    <w:rsid w:val="003C71D4"/>
    <w:rsid w:val="003D0E52"/>
    <w:rsid w:val="003D760E"/>
    <w:rsid w:val="003F0FFB"/>
    <w:rsid w:val="003F1695"/>
    <w:rsid w:val="003F25E7"/>
    <w:rsid w:val="003F27B8"/>
    <w:rsid w:val="003F344A"/>
    <w:rsid w:val="004044AA"/>
    <w:rsid w:val="0041127E"/>
    <w:rsid w:val="00415BE3"/>
    <w:rsid w:val="00435902"/>
    <w:rsid w:val="004368A6"/>
    <w:rsid w:val="0044050E"/>
    <w:rsid w:val="00440BB6"/>
    <w:rsid w:val="00451A98"/>
    <w:rsid w:val="0045399B"/>
    <w:rsid w:val="0045458B"/>
    <w:rsid w:val="0045789A"/>
    <w:rsid w:val="00464A27"/>
    <w:rsid w:val="00467D02"/>
    <w:rsid w:val="00480ED6"/>
    <w:rsid w:val="00481B93"/>
    <w:rsid w:val="004A029A"/>
    <w:rsid w:val="004A3D2E"/>
    <w:rsid w:val="004A4A0A"/>
    <w:rsid w:val="004B1BDB"/>
    <w:rsid w:val="004E71AA"/>
    <w:rsid w:val="005338C7"/>
    <w:rsid w:val="00533F7C"/>
    <w:rsid w:val="00536C30"/>
    <w:rsid w:val="0053761C"/>
    <w:rsid w:val="00547794"/>
    <w:rsid w:val="0055533A"/>
    <w:rsid w:val="00561DAC"/>
    <w:rsid w:val="005758B8"/>
    <w:rsid w:val="00582DD6"/>
    <w:rsid w:val="005A4332"/>
    <w:rsid w:val="005A5C05"/>
    <w:rsid w:val="005A70DC"/>
    <w:rsid w:val="005C6406"/>
    <w:rsid w:val="005D162C"/>
    <w:rsid w:val="00600A1F"/>
    <w:rsid w:val="00600F04"/>
    <w:rsid w:val="0060626C"/>
    <w:rsid w:val="006063F7"/>
    <w:rsid w:val="00616A53"/>
    <w:rsid w:val="00621ABD"/>
    <w:rsid w:val="006236B7"/>
    <w:rsid w:val="006308C7"/>
    <w:rsid w:val="00641DFB"/>
    <w:rsid w:val="0064560D"/>
    <w:rsid w:val="00646E41"/>
    <w:rsid w:val="00662740"/>
    <w:rsid w:val="00666265"/>
    <w:rsid w:val="00667B6A"/>
    <w:rsid w:val="00680E64"/>
    <w:rsid w:val="00682016"/>
    <w:rsid w:val="00685F1E"/>
    <w:rsid w:val="00687A5A"/>
    <w:rsid w:val="0069243C"/>
    <w:rsid w:val="006A7658"/>
    <w:rsid w:val="006B302B"/>
    <w:rsid w:val="006B6DE2"/>
    <w:rsid w:val="006C2A9A"/>
    <w:rsid w:val="006E78D0"/>
    <w:rsid w:val="006F4E2F"/>
    <w:rsid w:val="006F5998"/>
    <w:rsid w:val="006F68DC"/>
    <w:rsid w:val="007007CF"/>
    <w:rsid w:val="00705AA2"/>
    <w:rsid w:val="007173DF"/>
    <w:rsid w:val="00721F18"/>
    <w:rsid w:val="00733793"/>
    <w:rsid w:val="00742436"/>
    <w:rsid w:val="00752CDC"/>
    <w:rsid w:val="007543E9"/>
    <w:rsid w:val="00760D15"/>
    <w:rsid w:val="00765848"/>
    <w:rsid w:val="0077086E"/>
    <w:rsid w:val="0078030F"/>
    <w:rsid w:val="00787EF4"/>
    <w:rsid w:val="00790F8D"/>
    <w:rsid w:val="00791EB1"/>
    <w:rsid w:val="00792278"/>
    <w:rsid w:val="0079367E"/>
    <w:rsid w:val="007E03B3"/>
    <w:rsid w:val="007F704A"/>
    <w:rsid w:val="00803C24"/>
    <w:rsid w:val="00804619"/>
    <w:rsid w:val="00806317"/>
    <w:rsid w:val="00821F8B"/>
    <w:rsid w:val="00825481"/>
    <w:rsid w:val="0083215B"/>
    <w:rsid w:val="00833083"/>
    <w:rsid w:val="008507AC"/>
    <w:rsid w:val="0085642D"/>
    <w:rsid w:val="0085776E"/>
    <w:rsid w:val="00863C71"/>
    <w:rsid w:val="008663CB"/>
    <w:rsid w:val="00877210"/>
    <w:rsid w:val="00880A36"/>
    <w:rsid w:val="00895882"/>
    <w:rsid w:val="0089793A"/>
    <w:rsid w:val="008A31AA"/>
    <w:rsid w:val="008A48CC"/>
    <w:rsid w:val="008B2E18"/>
    <w:rsid w:val="008B5412"/>
    <w:rsid w:val="008B7513"/>
    <w:rsid w:val="008C0666"/>
    <w:rsid w:val="008D2B83"/>
    <w:rsid w:val="008E1553"/>
    <w:rsid w:val="008E4777"/>
    <w:rsid w:val="008F4BED"/>
    <w:rsid w:val="008F7E7A"/>
    <w:rsid w:val="00902385"/>
    <w:rsid w:val="00906D81"/>
    <w:rsid w:val="009115BA"/>
    <w:rsid w:val="00913A1B"/>
    <w:rsid w:val="009168E4"/>
    <w:rsid w:val="00931559"/>
    <w:rsid w:val="00940469"/>
    <w:rsid w:val="0095005A"/>
    <w:rsid w:val="009545A7"/>
    <w:rsid w:val="00963086"/>
    <w:rsid w:val="00963774"/>
    <w:rsid w:val="00970ABB"/>
    <w:rsid w:val="00976BB9"/>
    <w:rsid w:val="00982AFE"/>
    <w:rsid w:val="00987818"/>
    <w:rsid w:val="00994B3B"/>
    <w:rsid w:val="009972D4"/>
    <w:rsid w:val="009B2565"/>
    <w:rsid w:val="009D71AF"/>
    <w:rsid w:val="009E505C"/>
    <w:rsid w:val="009E5265"/>
    <w:rsid w:val="009F7380"/>
    <w:rsid w:val="00A40B2B"/>
    <w:rsid w:val="00A42B91"/>
    <w:rsid w:val="00A54D47"/>
    <w:rsid w:val="00A557B5"/>
    <w:rsid w:val="00A87D34"/>
    <w:rsid w:val="00A87DEA"/>
    <w:rsid w:val="00A87EB6"/>
    <w:rsid w:val="00A96FF4"/>
    <w:rsid w:val="00AC382D"/>
    <w:rsid w:val="00AC57F5"/>
    <w:rsid w:val="00AC6368"/>
    <w:rsid w:val="00AE367A"/>
    <w:rsid w:val="00B175DD"/>
    <w:rsid w:val="00B239EF"/>
    <w:rsid w:val="00B25ED2"/>
    <w:rsid w:val="00B27850"/>
    <w:rsid w:val="00B4090E"/>
    <w:rsid w:val="00B566F6"/>
    <w:rsid w:val="00B56B65"/>
    <w:rsid w:val="00B72724"/>
    <w:rsid w:val="00B91CFA"/>
    <w:rsid w:val="00B93B0A"/>
    <w:rsid w:val="00B94C78"/>
    <w:rsid w:val="00B95E2B"/>
    <w:rsid w:val="00BA1469"/>
    <w:rsid w:val="00BA4BC7"/>
    <w:rsid w:val="00BA5420"/>
    <w:rsid w:val="00BB002A"/>
    <w:rsid w:val="00BD405D"/>
    <w:rsid w:val="00BD5BBD"/>
    <w:rsid w:val="00BD7411"/>
    <w:rsid w:val="00BE36A9"/>
    <w:rsid w:val="00BE4DD8"/>
    <w:rsid w:val="00BF18E6"/>
    <w:rsid w:val="00BF48C0"/>
    <w:rsid w:val="00C022D3"/>
    <w:rsid w:val="00C12D50"/>
    <w:rsid w:val="00C25CCA"/>
    <w:rsid w:val="00C315FF"/>
    <w:rsid w:val="00C406C5"/>
    <w:rsid w:val="00C4549F"/>
    <w:rsid w:val="00C47724"/>
    <w:rsid w:val="00C52146"/>
    <w:rsid w:val="00C52258"/>
    <w:rsid w:val="00C6030D"/>
    <w:rsid w:val="00C70975"/>
    <w:rsid w:val="00C71896"/>
    <w:rsid w:val="00C95381"/>
    <w:rsid w:val="00C96844"/>
    <w:rsid w:val="00CA33A1"/>
    <w:rsid w:val="00CB08BD"/>
    <w:rsid w:val="00CB180E"/>
    <w:rsid w:val="00CB1E69"/>
    <w:rsid w:val="00CB6D4A"/>
    <w:rsid w:val="00CC0AF4"/>
    <w:rsid w:val="00CC1595"/>
    <w:rsid w:val="00CC6889"/>
    <w:rsid w:val="00CD2A51"/>
    <w:rsid w:val="00CD5835"/>
    <w:rsid w:val="00CF5BDB"/>
    <w:rsid w:val="00CF7443"/>
    <w:rsid w:val="00D012D0"/>
    <w:rsid w:val="00D0564D"/>
    <w:rsid w:val="00D105C8"/>
    <w:rsid w:val="00D22114"/>
    <w:rsid w:val="00D22742"/>
    <w:rsid w:val="00D35CB2"/>
    <w:rsid w:val="00D44563"/>
    <w:rsid w:val="00D569CC"/>
    <w:rsid w:val="00D5785E"/>
    <w:rsid w:val="00D630E8"/>
    <w:rsid w:val="00D73499"/>
    <w:rsid w:val="00DA2372"/>
    <w:rsid w:val="00DB327B"/>
    <w:rsid w:val="00DC558E"/>
    <w:rsid w:val="00DD0BE7"/>
    <w:rsid w:val="00DD0DB6"/>
    <w:rsid w:val="00DD7B98"/>
    <w:rsid w:val="00DE56FF"/>
    <w:rsid w:val="00DE678B"/>
    <w:rsid w:val="00DF4BF2"/>
    <w:rsid w:val="00DF711F"/>
    <w:rsid w:val="00E01ABC"/>
    <w:rsid w:val="00E06C0C"/>
    <w:rsid w:val="00E36ED1"/>
    <w:rsid w:val="00E41522"/>
    <w:rsid w:val="00E427F6"/>
    <w:rsid w:val="00E43ACD"/>
    <w:rsid w:val="00E52580"/>
    <w:rsid w:val="00E56586"/>
    <w:rsid w:val="00E66E93"/>
    <w:rsid w:val="00E77412"/>
    <w:rsid w:val="00E806B6"/>
    <w:rsid w:val="00EC15DC"/>
    <w:rsid w:val="00EC34A0"/>
    <w:rsid w:val="00EC5ABC"/>
    <w:rsid w:val="00ED08AC"/>
    <w:rsid w:val="00ED206D"/>
    <w:rsid w:val="00ED4BF3"/>
    <w:rsid w:val="00ED67A5"/>
    <w:rsid w:val="00EE547A"/>
    <w:rsid w:val="00EF7414"/>
    <w:rsid w:val="00F04CA2"/>
    <w:rsid w:val="00F119C3"/>
    <w:rsid w:val="00F356DF"/>
    <w:rsid w:val="00F36595"/>
    <w:rsid w:val="00F45220"/>
    <w:rsid w:val="00F5031C"/>
    <w:rsid w:val="00F5261E"/>
    <w:rsid w:val="00F527EA"/>
    <w:rsid w:val="00F6067F"/>
    <w:rsid w:val="00F61845"/>
    <w:rsid w:val="00F73BBA"/>
    <w:rsid w:val="00F75473"/>
    <w:rsid w:val="00F76C17"/>
    <w:rsid w:val="00F827D4"/>
    <w:rsid w:val="00F91F4F"/>
    <w:rsid w:val="00FA5DE5"/>
    <w:rsid w:val="00FA6D14"/>
    <w:rsid w:val="00FB63B4"/>
    <w:rsid w:val="00FD1A6E"/>
    <w:rsid w:val="00FD56A1"/>
    <w:rsid w:val="00FE7CF9"/>
    <w:rsid w:val="00FF0410"/>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37D7"/>
  <w15:chartTrackingRefBased/>
  <w15:docId w15:val="{D94C3FEB-238A-4AFC-82A3-2F7C22D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67F"/>
    <w:rPr>
      <w:color w:val="0563C1" w:themeColor="hyperlink"/>
      <w:u w:val="single"/>
    </w:rPr>
  </w:style>
  <w:style w:type="paragraph" w:styleId="ListParagraph">
    <w:name w:val="List Paragraph"/>
    <w:basedOn w:val="Normal"/>
    <w:uiPriority w:val="34"/>
    <w:qFormat/>
    <w:rsid w:val="00F6067F"/>
    <w:pPr>
      <w:ind w:left="720"/>
      <w:contextualSpacing/>
    </w:pPr>
  </w:style>
  <w:style w:type="paragraph" w:styleId="Footer">
    <w:name w:val="footer"/>
    <w:basedOn w:val="Normal"/>
    <w:link w:val="FooterChar"/>
    <w:uiPriority w:val="99"/>
    <w:unhideWhenUsed/>
    <w:rsid w:val="00F6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7F"/>
  </w:style>
  <w:style w:type="paragraph" w:customStyle="1" w:styleId="Standard1">
    <w:name w:val="Standard1"/>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andard">
    <w:name w:val="Standard"/>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F4E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8234">
      <w:bodyDiv w:val="1"/>
      <w:marLeft w:val="0"/>
      <w:marRight w:val="0"/>
      <w:marTop w:val="0"/>
      <w:marBottom w:val="0"/>
      <w:divBdr>
        <w:top w:val="none" w:sz="0" w:space="0" w:color="auto"/>
        <w:left w:val="none" w:sz="0" w:space="0" w:color="auto"/>
        <w:bottom w:val="none" w:sz="0" w:space="0" w:color="auto"/>
        <w:right w:val="none" w:sz="0" w:space="0" w:color="auto"/>
      </w:divBdr>
      <w:divsChild>
        <w:div w:id="288779843">
          <w:marLeft w:val="0"/>
          <w:marRight w:val="0"/>
          <w:marTop w:val="0"/>
          <w:marBottom w:val="0"/>
          <w:divBdr>
            <w:top w:val="none" w:sz="0" w:space="0" w:color="auto"/>
            <w:left w:val="none" w:sz="0" w:space="0" w:color="auto"/>
            <w:bottom w:val="none" w:sz="0" w:space="0" w:color="auto"/>
            <w:right w:val="none" w:sz="0" w:space="0" w:color="auto"/>
          </w:divBdr>
        </w:div>
        <w:div w:id="477187230">
          <w:marLeft w:val="0"/>
          <w:marRight w:val="0"/>
          <w:marTop w:val="0"/>
          <w:marBottom w:val="0"/>
          <w:divBdr>
            <w:top w:val="none" w:sz="0" w:space="0" w:color="auto"/>
            <w:left w:val="none" w:sz="0" w:space="0" w:color="auto"/>
            <w:bottom w:val="none" w:sz="0" w:space="0" w:color="auto"/>
            <w:right w:val="none" w:sz="0" w:space="0" w:color="auto"/>
          </w:divBdr>
        </w:div>
        <w:div w:id="1561286063">
          <w:marLeft w:val="0"/>
          <w:marRight w:val="0"/>
          <w:marTop w:val="0"/>
          <w:marBottom w:val="0"/>
          <w:divBdr>
            <w:top w:val="none" w:sz="0" w:space="0" w:color="auto"/>
            <w:left w:val="none" w:sz="0" w:space="0" w:color="auto"/>
            <w:bottom w:val="none" w:sz="0" w:space="0" w:color="auto"/>
            <w:right w:val="none" w:sz="0" w:space="0" w:color="auto"/>
          </w:divBdr>
        </w:div>
        <w:div w:id="1262034796">
          <w:marLeft w:val="0"/>
          <w:marRight w:val="0"/>
          <w:marTop w:val="0"/>
          <w:marBottom w:val="0"/>
          <w:divBdr>
            <w:top w:val="none" w:sz="0" w:space="0" w:color="auto"/>
            <w:left w:val="none" w:sz="0" w:space="0" w:color="auto"/>
            <w:bottom w:val="none" w:sz="0" w:space="0" w:color="auto"/>
            <w:right w:val="none" w:sz="0" w:space="0" w:color="auto"/>
          </w:divBdr>
        </w:div>
        <w:div w:id="1933005169">
          <w:marLeft w:val="0"/>
          <w:marRight w:val="0"/>
          <w:marTop w:val="0"/>
          <w:marBottom w:val="0"/>
          <w:divBdr>
            <w:top w:val="none" w:sz="0" w:space="0" w:color="auto"/>
            <w:left w:val="none" w:sz="0" w:space="0" w:color="auto"/>
            <w:bottom w:val="none" w:sz="0" w:space="0" w:color="auto"/>
            <w:right w:val="none" w:sz="0" w:space="0" w:color="auto"/>
          </w:divBdr>
        </w:div>
        <w:div w:id="1874340440">
          <w:marLeft w:val="0"/>
          <w:marRight w:val="0"/>
          <w:marTop w:val="0"/>
          <w:marBottom w:val="0"/>
          <w:divBdr>
            <w:top w:val="none" w:sz="0" w:space="0" w:color="auto"/>
            <w:left w:val="none" w:sz="0" w:space="0" w:color="auto"/>
            <w:bottom w:val="none" w:sz="0" w:space="0" w:color="auto"/>
            <w:right w:val="none" w:sz="0" w:space="0" w:color="auto"/>
          </w:divBdr>
        </w:div>
        <w:div w:id="2127263403">
          <w:marLeft w:val="0"/>
          <w:marRight w:val="0"/>
          <w:marTop w:val="0"/>
          <w:marBottom w:val="0"/>
          <w:divBdr>
            <w:top w:val="none" w:sz="0" w:space="0" w:color="auto"/>
            <w:left w:val="none" w:sz="0" w:space="0" w:color="auto"/>
            <w:bottom w:val="none" w:sz="0" w:space="0" w:color="auto"/>
            <w:right w:val="none" w:sz="0" w:space="0" w:color="auto"/>
          </w:divBdr>
        </w:div>
        <w:div w:id="617882826">
          <w:marLeft w:val="0"/>
          <w:marRight w:val="0"/>
          <w:marTop w:val="0"/>
          <w:marBottom w:val="0"/>
          <w:divBdr>
            <w:top w:val="none" w:sz="0" w:space="0" w:color="auto"/>
            <w:left w:val="none" w:sz="0" w:space="0" w:color="auto"/>
            <w:bottom w:val="none" w:sz="0" w:space="0" w:color="auto"/>
            <w:right w:val="none" w:sz="0" w:space="0" w:color="auto"/>
          </w:divBdr>
        </w:div>
        <w:div w:id="1986203562">
          <w:marLeft w:val="0"/>
          <w:marRight w:val="0"/>
          <w:marTop w:val="0"/>
          <w:marBottom w:val="0"/>
          <w:divBdr>
            <w:top w:val="none" w:sz="0" w:space="0" w:color="auto"/>
            <w:left w:val="none" w:sz="0" w:space="0" w:color="auto"/>
            <w:bottom w:val="none" w:sz="0" w:space="0" w:color="auto"/>
            <w:right w:val="none" w:sz="0" w:space="0" w:color="auto"/>
          </w:divBdr>
        </w:div>
        <w:div w:id="22639131">
          <w:marLeft w:val="0"/>
          <w:marRight w:val="0"/>
          <w:marTop w:val="0"/>
          <w:marBottom w:val="0"/>
          <w:divBdr>
            <w:top w:val="none" w:sz="0" w:space="0" w:color="auto"/>
            <w:left w:val="none" w:sz="0" w:space="0" w:color="auto"/>
            <w:bottom w:val="none" w:sz="0" w:space="0" w:color="auto"/>
            <w:right w:val="none" w:sz="0" w:space="0" w:color="auto"/>
          </w:divBdr>
        </w:div>
      </w:divsChild>
    </w:div>
    <w:div w:id="1723944067">
      <w:bodyDiv w:val="1"/>
      <w:marLeft w:val="0"/>
      <w:marRight w:val="0"/>
      <w:marTop w:val="0"/>
      <w:marBottom w:val="0"/>
      <w:divBdr>
        <w:top w:val="none" w:sz="0" w:space="0" w:color="auto"/>
        <w:left w:val="none" w:sz="0" w:space="0" w:color="auto"/>
        <w:bottom w:val="none" w:sz="0" w:space="0" w:color="auto"/>
        <w:right w:val="none" w:sz="0" w:space="0" w:color="auto"/>
      </w:divBdr>
    </w:div>
    <w:div w:id="1937128152">
      <w:bodyDiv w:val="1"/>
      <w:marLeft w:val="0"/>
      <w:marRight w:val="0"/>
      <w:marTop w:val="0"/>
      <w:marBottom w:val="0"/>
      <w:divBdr>
        <w:top w:val="none" w:sz="0" w:space="0" w:color="auto"/>
        <w:left w:val="none" w:sz="0" w:space="0" w:color="auto"/>
        <w:bottom w:val="none" w:sz="0" w:space="0" w:color="auto"/>
        <w:right w:val="none" w:sz="0" w:space="0" w:color="auto"/>
      </w:divBdr>
      <w:divsChild>
        <w:div w:id="653342366">
          <w:marLeft w:val="0"/>
          <w:marRight w:val="0"/>
          <w:marTop w:val="0"/>
          <w:marBottom w:val="0"/>
          <w:divBdr>
            <w:top w:val="none" w:sz="0" w:space="0" w:color="auto"/>
            <w:left w:val="none" w:sz="0" w:space="0" w:color="auto"/>
            <w:bottom w:val="none" w:sz="0" w:space="0" w:color="auto"/>
            <w:right w:val="none" w:sz="0" w:space="0" w:color="auto"/>
          </w:divBdr>
          <w:divsChild>
            <w:div w:id="2083946469">
              <w:marLeft w:val="0"/>
              <w:marRight w:val="0"/>
              <w:marTop w:val="225"/>
              <w:marBottom w:val="0"/>
              <w:divBdr>
                <w:top w:val="none" w:sz="0" w:space="0" w:color="auto"/>
                <w:left w:val="none" w:sz="0" w:space="0" w:color="auto"/>
                <w:bottom w:val="none" w:sz="0" w:space="0" w:color="auto"/>
                <w:right w:val="none" w:sz="0" w:space="0" w:color="auto"/>
              </w:divBdr>
              <w:divsChild>
                <w:div w:id="424687329">
                  <w:marLeft w:val="0"/>
                  <w:marRight w:val="0"/>
                  <w:marTop w:val="0"/>
                  <w:marBottom w:val="0"/>
                  <w:divBdr>
                    <w:top w:val="none" w:sz="0" w:space="0" w:color="auto"/>
                    <w:left w:val="none" w:sz="0" w:space="0" w:color="auto"/>
                    <w:bottom w:val="none" w:sz="0" w:space="0" w:color="auto"/>
                    <w:right w:val="none" w:sz="0" w:space="0" w:color="auto"/>
                  </w:divBdr>
                  <w:divsChild>
                    <w:div w:id="915210911">
                      <w:marLeft w:val="0"/>
                      <w:marRight w:val="0"/>
                      <w:marTop w:val="0"/>
                      <w:marBottom w:val="330"/>
                      <w:divBdr>
                        <w:top w:val="none" w:sz="0" w:space="0" w:color="auto"/>
                        <w:left w:val="none" w:sz="0" w:space="0" w:color="auto"/>
                        <w:bottom w:val="none" w:sz="0" w:space="0" w:color="auto"/>
                        <w:right w:val="none" w:sz="0" w:space="0" w:color="auto"/>
                      </w:divBdr>
                      <w:divsChild>
                        <w:div w:id="6182213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225"/>
                              <w:divBdr>
                                <w:top w:val="none" w:sz="0" w:space="0" w:color="auto"/>
                                <w:left w:val="none" w:sz="0" w:space="0" w:color="auto"/>
                                <w:bottom w:val="none" w:sz="0" w:space="0" w:color="auto"/>
                                <w:right w:val="none" w:sz="0" w:space="0" w:color="auto"/>
                              </w:divBdr>
                              <w:divsChild>
                                <w:div w:id="993728481">
                                  <w:marLeft w:val="0"/>
                                  <w:marRight w:val="0"/>
                                  <w:marTop w:val="0"/>
                                  <w:marBottom w:val="0"/>
                                  <w:divBdr>
                                    <w:top w:val="none" w:sz="0" w:space="0" w:color="auto"/>
                                    <w:left w:val="none" w:sz="0" w:space="0" w:color="auto"/>
                                    <w:bottom w:val="none" w:sz="0" w:space="0" w:color="auto"/>
                                    <w:right w:val="none" w:sz="0" w:space="0" w:color="auto"/>
                                  </w:divBdr>
                                  <w:divsChild>
                                    <w:div w:id="148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yperlink" Target="http://www.my.unt.edu/" TargetMode="External"/><Relationship Id="rId18" Type="http://schemas.openxmlformats.org/officeDocument/2006/relationships/hyperlink" Target="http://www.spot.unt.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ul.Seckin@unt.edu" TargetMode="External"/><Relationship Id="rId12" Type="http://schemas.openxmlformats.org/officeDocument/2006/relationships/hyperlink" Target="http://disability.unt.edu/" TargetMode="External"/><Relationship Id="rId17" Type="http://schemas.openxmlformats.org/officeDocument/2006/relationships/hyperlink" Target="http://www.spot.unt.edu/"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hyperlink" Target="http://eagleconnect.unt.edu/" TargetMode="External"/><Relationship Id="rId10" Type="http://schemas.openxmlformats.org/officeDocument/2006/relationships/hyperlink" Target="http://deanofstudents.unt.edu/withdrawa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anofstudents.unt.edu/conduct"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Gul</dc:creator>
  <cp:keywords/>
  <dc:description/>
  <cp:lastModifiedBy>Seckin, Gul</cp:lastModifiedBy>
  <cp:revision>2</cp:revision>
  <dcterms:created xsi:type="dcterms:W3CDTF">2021-01-10T07:03:00Z</dcterms:created>
  <dcterms:modified xsi:type="dcterms:W3CDTF">2021-01-10T07:03:00Z</dcterms:modified>
</cp:coreProperties>
</file>