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0812" w14:textId="77777777" w:rsidR="000A2DC3" w:rsidRPr="000A2DC3" w:rsidRDefault="000A2DC3" w:rsidP="000A2DC3">
      <w:r w:rsidRPr="000A2DC3">
        <w:rPr>
          <w:b/>
          <w:bCs/>
        </w:rPr>
        <w:t>ECON 4100</w:t>
      </w:r>
    </w:p>
    <w:p w14:paraId="030F7D26" w14:textId="77777777" w:rsidR="000A2DC3" w:rsidRPr="000A2DC3" w:rsidRDefault="000A2DC3" w:rsidP="000A2DC3">
      <w:r w:rsidRPr="000A2DC3">
        <w:rPr>
          <w:b/>
          <w:bCs/>
        </w:rPr>
        <w:t>Comparative Economic Systems</w:t>
      </w:r>
    </w:p>
    <w:p w14:paraId="0440CFC8" w14:textId="77777777" w:rsidR="000A2DC3" w:rsidRPr="000A2DC3" w:rsidRDefault="000A2DC3" w:rsidP="000A2DC3">
      <w:r w:rsidRPr="000A2DC3">
        <w:rPr>
          <w:b/>
          <w:bCs/>
        </w:rPr>
        <w:t>Fall 2025</w:t>
      </w:r>
    </w:p>
    <w:p w14:paraId="456FEF3E" w14:textId="77777777" w:rsidR="000A2DC3" w:rsidRPr="000A2DC3" w:rsidRDefault="000A2DC3" w:rsidP="000A2DC3">
      <w:r w:rsidRPr="000A2DC3">
        <w:rPr>
          <w:b/>
          <w:bCs/>
        </w:rPr>
        <w:t> </w:t>
      </w:r>
    </w:p>
    <w:p w14:paraId="723A0836" w14:textId="77777777" w:rsidR="000A2DC3" w:rsidRPr="000A2DC3" w:rsidRDefault="000A2DC3" w:rsidP="000A2DC3">
      <w:r w:rsidRPr="000A2DC3">
        <w:rPr>
          <w:b/>
          <w:bCs/>
        </w:rPr>
        <w:t>University of North Texas</w:t>
      </w:r>
    </w:p>
    <w:p w14:paraId="3759E359" w14:textId="77777777" w:rsidR="000A2DC3" w:rsidRPr="000A2DC3" w:rsidRDefault="000A2DC3" w:rsidP="000A2DC3">
      <w:r w:rsidRPr="000A2DC3">
        <w:rPr>
          <w:b/>
          <w:bCs/>
        </w:rPr>
        <w:t>Department of Economics</w:t>
      </w:r>
    </w:p>
    <w:p w14:paraId="0E739E2F" w14:textId="77777777" w:rsidR="000A2DC3" w:rsidRPr="000A2DC3" w:rsidRDefault="000A2DC3" w:rsidP="000A2DC3">
      <w:r w:rsidRPr="000A2DC3">
        <w:rPr>
          <w:b/>
          <w:bCs/>
        </w:rPr>
        <w:t> </w:t>
      </w:r>
    </w:p>
    <w:p w14:paraId="0488242E" w14:textId="77777777" w:rsidR="000A2DC3" w:rsidRPr="000A2DC3" w:rsidRDefault="000A2DC3" w:rsidP="000A2DC3">
      <w:r w:rsidRPr="000A2DC3">
        <w:rPr>
          <w:b/>
          <w:bCs/>
        </w:rPr>
        <w:t> </w:t>
      </w:r>
    </w:p>
    <w:p w14:paraId="75E0A78A" w14:textId="77777777" w:rsidR="000A2DC3" w:rsidRPr="000A2DC3" w:rsidRDefault="000A2DC3" w:rsidP="000A2DC3">
      <w:r w:rsidRPr="000A2DC3">
        <w:rPr>
          <w:b/>
          <w:bCs/>
        </w:rPr>
        <w:t>Instructor: </w:t>
      </w:r>
      <w:r w:rsidRPr="000A2DC3">
        <w:t>Dr. Guillermo Covarrubias</w:t>
      </w:r>
    </w:p>
    <w:p w14:paraId="46884721" w14:textId="77777777" w:rsidR="000A2DC3" w:rsidRPr="000A2DC3" w:rsidRDefault="000A2DC3" w:rsidP="000A2DC3">
      <w:r w:rsidRPr="000A2DC3">
        <w:rPr>
          <w:b/>
          <w:bCs/>
        </w:rPr>
        <w:t>Office:</w:t>
      </w:r>
      <w:r w:rsidRPr="000A2DC3">
        <w:t> WH338       Monday 5-</w:t>
      </w:r>
      <w:proofErr w:type="gramStart"/>
      <w:r w:rsidRPr="000A2DC3">
        <w:t>6,  Wednesday</w:t>
      </w:r>
      <w:proofErr w:type="gramEnd"/>
      <w:r w:rsidRPr="000A2DC3">
        <w:t xml:space="preserve"> 1:15-1:45      </w:t>
      </w:r>
    </w:p>
    <w:p w14:paraId="751D8956" w14:textId="77777777" w:rsidR="000A2DC3" w:rsidRPr="000A2DC3" w:rsidRDefault="000A2DC3" w:rsidP="000A2DC3">
      <w:r w:rsidRPr="000A2DC3">
        <w:rPr>
          <w:b/>
          <w:bCs/>
        </w:rPr>
        <w:t>Office Hours via zoom:</w:t>
      </w:r>
      <w:r w:rsidRPr="000A2DC3">
        <w:t xml:space="preserve"> Please email for appointment. </w:t>
      </w:r>
      <w:proofErr w:type="gramStart"/>
      <w:r w:rsidRPr="000A2DC3">
        <w:t>Available  Tuesday</w:t>
      </w:r>
      <w:proofErr w:type="gramEnd"/>
      <w:r w:rsidRPr="000A2DC3">
        <w:t xml:space="preserve"> 12-12:45 Friday 2-4    </w:t>
      </w:r>
      <w:hyperlink r:id="rId4" w:tgtFrame="_blank" w:history="1">
        <w:r w:rsidRPr="000A2DC3">
          <w:rPr>
            <w:rStyle w:val="Hyperlink"/>
          </w:rPr>
          <w:t>https://unt.zoom.us/j/9831937600Links to an external site.</w:t>
        </w:r>
      </w:hyperlink>
    </w:p>
    <w:p w14:paraId="092AABF8" w14:textId="77777777" w:rsidR="000A2DC3" w:rsidRPr="000A2DC3" w:rsidRDefault="000A2DC3" w:rsidP="000A2DC3">
      <w:r w:rsidRPr="000A2DC3">
        <w:rPr>
          <w:b/>
          <w:bCs/>
        </w:rPr>
        <w:t>TA Office Hours:</w:t>
      </w:r>
      <w:r w:rsidRPr="000A2DC3">
        <w:t> TBD</w:t>
      </w:r>
    </w:p>
    <w:p w14:paraId="45140928" w14:textId="77777777" w:rsidR="000A2DC3" w:rsidRPr="000A2DC3" w:rsidRDefault="000A2DC3" w:rsidP="000A2DC3">
      <w:r w:rsidRPr="000A2DC3">
        <w:rPr>
          <w:b/>
          <w:bCs/>
        </w:rPr>
        <w:t>Instructor Email:</w:t>
      </w:r>
      <w:r w:rsidRPr="000A2DC3">
        <w:t> </w:t>
      </w:r>
      <w:hyperlink r:id="rId5" w:history="1">
        <w:r w:rsidRPr="000A2DC3">
          <w:rPr>
            <w:rStyle w:val="Hyperlink"/>
          </w:rPr>
          <w:t>Guillermo.covarrubias@unt.edu</w:t>
        </w:r>
      </w:hyperlink>
    </w:p>
    <w:p w14:paraId="2CB028FC" w14:textId="77777777" w:rsidR="000A2DC3" w:rsidRPr="000A2DC3" w:rsidRDefault="000A2DC3" w:rsidP="000A2DC3">
      <w:r w:rsidRPr="000A2DC3">
        <w:t> </w:t>
      </w:r>
    </w:p>
    <w:p w14:paraId="7D212322" w14:textId="77777777" w:rsidR="000A2DC3" w:rsidRPr="000A2DC3" w:rsidRDefault="000A2DC3" w:rsidP="000A2DC3">
      <w:r w:rsidRPr="000A2DC3">
        <w:rPr>
          <w:b/>
          <w:bCs/>
        </w:rPr>
        <w:t>Course Description</w:t>
      </w:r>
    </w:p>
    <w:p w14:paraId="7B4DDC83" w14:textId="77777777" w:rsidR="000A2DC3" w:rsidRPr="000A2DC3" w:rsidRDefault="000A2DC3" w:rsidP="000A2DC3">
      <w:r w:rsidRPr="000A2DC3">
        <w:t xml:space="preserve">The student of 4100 will be able to distinguish between existing methods of organizing a society’s economic activity.  The basic nature and the systems of capitalism and socialism will be examined in this course.  We will put emphasis on the U.S., European, Asian, and Soviet economies and discuss the history, institutions, outcomes and performance of the economic systems chosen by the counties belonging to the </w:t>
      </w:r>
      <w:proofErr w:type="gramStart"/>
      <w:r w:rsidRPr="000A2DC3">
        <w:t>aforementioned organizing</w:t>
      </w:r>
      <w:proofErr w:type="gramEnd"/>
      <w:r w:rsidRPr="000A2DC3">
        <w:t xml:space="preserve"> blocks.    </w:t>
      </w:r>
    </w:p>
    <w:p w14:paraId="751195E2" w14:textId="77777777" w:rsidR="000A2DC3" w:rsidRPr="000A2DC3" w:rsidRDefault="000A2DC3" w:rsidP="000A2DC3">
      <w:r w:rsidRPr="000A2DC3">
        <w:t> </w:t>
      </w:r>
    </w:p>
    <w:p w14:paraId="3EAFE887" w14:textId="77777777" w:rsidR="000A2DC3" w:rsidRPr="000A2DC3" w:rsidRDefault="000A2DC3" w:rsidP="000A2DC3">
      <w:r w:rsidRPr="000A2DC3">
        <w:t>Note: This course fulfills the CLASS requirement for Diversity and Global Issues. At the end of this course, students should be able to do at least three of the following: 1. Identify the origins, influences, and limits of one’s own cultural heritage. 2. Demonstrate the ability to learn from and empathize with perspectives and experiences different from one’s own. 3. Show an understanding of the interrelationships of the self, local society, and global environments. 4. Describe the impacts of complex, worldwide systems. 5. Explain the reasoning for one’s ethical responsibilities within worldwide systems.</w:t>
      </w:r>
    </w:p>
    <w:p w14:paraId="7D784C65" w14:textId="77777777" w:rsidR="000A2DC3" w:rsidRPr="000A2DC3" w:rsidRDefault="000A2DC3" w:rsidP="000A2DC3">
      <w:r w:rsidRPr="000A2DC3">
        <w:t> </w:t>
      </w:r>
    </w:p>
    <w:p w14:paraId="0B17B83B" w14:textId="77777777" w:rsidR="000A2DC3" w:rsidRPr="000A2DC3" w:rsidRDefault="000A2DC3" w:rsidP="000A2DC3">
      <w:r w:rsidRPr="000A2DC3">
        <w:rPr>
          <w:b/>
          <w:bCs/>
        </w:rPr>
        <w:t>Technology Requirements</w:t>
      </w:r>
    </w:p>
    <w:p w14:paraId="28035486" w14:textId="77777777" w:rsidR="000A2DC3" w:rsidRPr="000A2DC3" w:rsidRDefault="000A2DC3" w:rsidP="000A2DC3">
      <w:r w:rsidRPr="000A2DC3">
        <w:rPr>
          <w:b/>
          <w:bCs/>
        </w:rPr>
        <w:t>Internet access and Canvas (Canvas)</w:t>
      </w:r>
    </w:p>
    <w:p w14:paraId="22CE6F26" w14:textId="77777777" w:rsidR="000A2DC3" w:rsidRPr="000A2DC3" w:rsidRDefault="000A2DC3" w:rsidP="000A2DC3">
      <w:r w:rsidRPr="000A2DC3">
        <w:t> </w:t>
      </w:r>
    </w:p>
    <w:p w14:paraId="648ACFCE" w14:textId="77777777" w:rsidR="000A2DC3" w:rsidRPr="000A2DC3" w:rsidRDefault="000A2DC3" w:rsidP="000A2DC3">
      <w:r w:rsidRPr="000A2DC3">
        <w:lastRenderedPageBreak/>
        <w:t>Canvas is the course management software used at UNT.  This class uses Zoom for office hours and Canvas to turn in assignments</w:t>
      </w:r>
    </w:p>
    <w:p w14:paraId="3C530B38" w14:textId="77777777" w:rsidR="000A2DC3" w:rsidRPr="000A2DC3" w:rsidRDefault="000A2DC3" w:rsidP="000A2DC3">
      <w:r w:rsidRPr="000A2DC3">
        <w:t> </w:t>
      </w:r>
    </w:p>
    <w:p w14:paraId="58E24712" w14:textId="77777777" w:rsidR="000A2DC3" w:rsidRPr="000A2DC3" w:rsidRDefault="000A2DC3" w:rsidP="000A2DC3">
      <w:r w:rsidRPr="000A2DC3">
        <w:rPr>
          <w:b/>
          <w:bCs/>
        </w:rPr>
        <w:t>Equipment</w:t>
      </w:r>
    </w:p>
    <w:p w14:paraId="7BCD74AC" w14:textId="77777777" w:rsidR="000A2DC3" w:rsidRPr="000A2DC3" w:rsidRDefault="000A2DC3" w:rsidP="000A2DC3">
      <w:r w:rsidRPr="000A2DC3">
        <w:rPr>
          <w:b/>
          <w:bCs/>
        </w:rPr>
        <w:t> </w:t>
      </w:r>
    </w:p>
    <w:p w14:paraId="1401E359" w14:textId="77777777" w:rsidR="000A2DC3" w:rsidRPr="000A2DC3" w:rsidRDefault="000A2DC3" w:rsidP="000A2DC3">
      <w:r w:rsidRPr="000A2DC3">
        <w:t xml:space="preserve">As we are using online tools </w:t>
      </w:r>
      <w:proofErr w:type="gramStart"/>
      <w:r w:rsidRPr="000A2DC3">
        <w:t>in</w:t>
      </w:r>
      <w:proofErr w:type="gramEnd"/>
      <w:r w:rsidRPr="000A2DC3">
        <w:t xml:space="preserve"> this course, compatible and functioning computer equipment </w:t>
      </w:r>
      <w:proofErr w:type="gramStart"/>
      <w:r w:rsidRPr="000A2DC3">
        <w:t>are</w:t>
      </w:r>
      <w:proofErr w:type="gramEnd"/>
      <w:r w:rsidRPr="000A2DC3">
        <w:t xml:space="preserve"> important for this course. Ensuring the availability and competency of this equipment is the responsibility of the student. Students are encouraged to test their electronic compatibility with Canvas, and any other course related material in a timely manner.</w:t>
      </w:r>
    </w:p>
    <w:p w14:paraId="277B805C" w14:textId="77777777" w:rsidR="000A2DC3" w:rsidRPr="000A2DC3" w:rsidRDefault="000A2DC3" w:rsidP="000A2DC3">
      <w:r w:rsidRPr="000A2DC3">
        <w:rPr>
          <w:b/>
          <w:bCs/>
        </w:rPr>
        <w:t>Technological help is very unlikely to be available the day of, or shortly before the exams and assignment due dates. Technological problems are NOT accepted as excuses for late assignments.</w:t>
      </w:r>
    </w:p>
    <w:p w14:paraId="47F817A6" w14:textId="77777777" w:rsidR="000A2DC3" w:rsidRPr="000A2DC3" w:rsidRDefault="000A2DC3" w:rsidP="000A2DC3">
      <w:r w:rsidRPr="000A2DC3">
        <w:t>For help with Canvas and Windows technology problems, contact The CLASS IT Service Center by phone at (940) 565-4498, or email at </w:t>
      </w:r>
      <w:hyperlink r:id="rId6" w:history="1">
        <w:r w:rsidRPr="000A2DC3">
          <w:rPr>
            <w:rStyle w:val="Hyperlink"/>
          </w:rPr>
          <w:t>CAS-ITServices@unt.edu</w:t>
        </w:r>
      </w:hyperlink>
      <w:r w:rsidRPr="000A2DC3">
        <w:t>.</w:t>
      </w:r>
    </w:p>
    <w:p w14:paraId="13B0070F" w14:textId="77777777" w:rsidR="000A2DC3" w:rsidRPr="000A2DC3" w:rsidRDefault="000A2DC3" w:rsidP="000A2DC3">
      <w:r w:rsidRPr="000A2DC3">
        <w:t> </w:t>
      </w:r>
    </w:p>
    <w:p w14:paraId="630B966D" w14:textId="77777777" w:rsidR="000A2DC3" w:rsidRPr="000A2DC3" w:rsidRDefault="000A2DC3" w:rsidP="000A2DC3">
      <w:r w:rsidRPr="000A2DC3">
        <w:rPr>
          <w:b/>
          <w:bCs/>
        </w:rPr>
        <w:t>Course Requirements</w:t>
      </w:r>
    </w:p>
    <w:p w14:paraId="4E96B47B" w14:textId="77777777" w:rsidR="000A2DC3" w:rsidRPr="000A2DC3" w:rsidRDefault="000A2DC3" w:rsidP="000A2DC3">
      <w:r w:rsidRPr="000A2DC3">
        <w:rPr>
          <w:b/>
          <w:bCs/>
        </w:rPr>
        <w:t>Readings</w:t>
      </w:r>
    </w:p>
    <w:p w14:paraId="0696A735" w14:textId="77777777" w:rsidR="000A2DC3" w:rsidRPr="000A2DC3" w:rsidRDefault="000A2DC3" w:rsidP="000A2DC3">
      <w:r w:rsidRPr="000A2DC3">
        <w:rPr>
          <w:b/>
          <w:bCs/>
        </w:rPr>
        <w:t>Required</w:t>
      </w:r>
    </w:p>
    <w:p w14:paraId="5C994B88" w14:textId="77777777" w:rsidR="000A2DC3" w:rsidRPr="000A2DC3" w:rsidRDefault="000A2DC3" w:rsidP="000A2DC3">
      <w:r w:rsidRPr="000A2DC3">
        <w:t> (1</w:t>
      </w:r>
      <w:proofErr w:type="gramStart"/>
      <w:r w:rsidRPr="000A2DC3">
        <w:t>)  Gregory</w:t>
      </w:r>
      <w:proofErr w:type="gramEnd"/>
      <w:r w:rsidRPr="000A2DC3">
        <w:t>, P.R., &amp; Stuart, R.C. (2014). </w:t>
      </w:r>
      <w:r w:rsidRPr="000A2DC3">
        <w:rPr>
          <w:i/>
          <w:iCs/>
        </w:rPr>
        <w:t>The global economy and its economic systems </w:t>
      </w:r>
      <w:r w:rsidRPr="000A2DC3">
        <w:t>(2</w:t>
      </w:r>
      <w:r w:rsidRPr="000A2DC3">
        <w:rPr>
          <w:vertAlign w:val="superscript"/>
        </w:rPr>
        <w:t>nd</w:t>
      </w:r>
      <w:r w:rsidRPr="000A2DC3">
        <w:t> Ed.)</w:t>
      </w:r>
      <w:r w:rsidRPr="000A2DC3">
        <w:rPr>
          <w:i/>
          <w:iCs/>
        </w:rPr>
        <w:t>. </w:t>
      </w:r>
      <w:r w:rsidRPr="000A2DC3">
        <w:t>Mason, OH: South-Western Cengage Learning.</w:t>
      </w:r>
    </w:p>
    <w:p w14:paraId="7FF391D8" w14:textId="77777777" w:rsidR="000A2DC3" w:rsidRPr="000A2DC3" w:rsidRDefault="000A2DC3" w:rsidP="000A2DC3">
      <w:proofErr w:type="gramStart"/>
      <w:r w:rsidRPr="000A2DC3">
        <w:rPr>
          <w:b/>
          <w:bCs/>
        </w:rPr>
        <w:t>Recommended</w:t>
      </w:r>
      <w:proofErr w:type="gramEnd"/>
    </w:p>
    <w:p w14:paraId="3E2F0BD2" w14:textId="77777777" w:rsidR="000A2DC3" w:rsidRPr="000A2DC3" w:rsidRDefault="000A2DC3" w:rsidP="000A2DC3">
      <w:r w:rsidRPr="000A2DC3">
        <w:t> (2)   Barkley Rosser, J., Jr.</w:t>
      </w:r>
      <w:proofErr w:type="gramStart"/>
      <w:r w:rsidRPr="000A2DC3">
        <w:t>,  &amp;</w:t>
      </w:r>
      <w:proofErr w:type="gramEnd"/>
      <w:r w:rsidRPr="000A2DC3">
        <w:t xml:space="preserve"> Rosser, M. V. (2018). </w:t>
      </w:r>
      <w:r w:rsidRPr="000A2DC3">
        <w:rPr>
          <w:i/>
          <w:iCs/>
        </w:rPr>
        <w:t>Comparative economics in a transforming world economy </w:t>
      </w:r>
      <w:r w:rsidRPr="000A2DC3">
        <w:t>(3</w:t>
      </w:r>
      <w:r w:rsidRPr="000A2DC3">
        <w:rPr>
          <w:vertAlign w:val="superscript"/>
        </w:rPr>
        <w:t>rd</w:t>
      </w:r>
      <w:r w:rsidRPr="000A2DC3">
        <w:t> Ed.). Cambridge, MA: The MIT Press.  </w:t>
      </w:r>
    </w:p>
    <w:p w14:paraId="2DE556F9" w14:textId="77777777" w:rsidR="000A2DC3" w:rsidRPr="000A2DC3" w:rsidRDefault="000A2DC3" w:rsidP="000A2DC3">
      <w:r w:rsidRPr="000A2DC3">
        <w:t> </w:t>
      </w:r>
    </w:p>
    <w:p w14:paraId="52466692" w14:textId="77777777" w:rsidR="000A2DC3" w:rsidRPr="000A2DC3" w:rsidRDefault="000A2DC3" w:rsidP="000A2DC3">
      <w:r w:rsidRPr="000A2DC3">
        <w:t> </w:t>
      </w:r>
    </w:p>
    <w:p w14:paraId="71D9E041" w14:textId="77777777" w:rsidR="000A2DC3" w:rsidRPr="000A2DC3" w:rsidRDefault="000A2DC3" w:rsidP="000A2DC3">
      <w:r w:rsidRPr="000A2DC3">
        <w:rPr>
          <w:b/>
          <w:bCs/>
        </w:rPr>
        <w:t>Assignments</w:t>
      </w:r>
    </w:p>
    <w:p w14:paraId="4E7D090F" w14:textId="77777777" w:rsidR="000A2DC3" w:rsidRPr="000A2DC3" w:rsidRDefault="000A2DC3" w:rsidP="000A2DC3">
      <w:r w:rsidRPr="000A2DC3">
        <w:t xml:space="preserve">There will be approximately </w:t>
      </w:r>
      <w:proofErr w:type="gramStart"/>
      <w:r w:rsidRPr="000A2DC3">
        <w:t>five(</w:t>
      </w:r>
      <w:proofErr w:type="gramEnd"/>
      <w:r w:rsidRPr="000A2DC3">
        <w:t>5) assignments due over the course of the semester. These may include, but are not limited to, short writing assignments, data analysis, quizzes, or problem sets. Number of assignments may be adjusted depending on the speed and material covered in the course. It is recommended that students keep copies of every assignment submitted; backing up your work is never a bad idea and a habit to start now.</w:t>
      </w:r>
    </w:p>
    <w:p w14:paraId="2DD17092" w14:textId="77777777" w:rsidR="000A2DC3" w:rsidRPr="000A2DC3" w:rsidRDefault="000A2DC3" w:rsidP="000A2DC3">
      <w:r w:rsidRPr="000A2DC3">
        <w:rPr>
          <w:b/>
          <w:bCs/>
        </w:rPr>
        <w:t>Exams</w:t>
      </w:r>
    </w:p>
    <w:p w14:paraId="56D86F00" w14:textId="77777777" w:rsidR="000A2DC3" w:rsidRPr="000A2DC3" w:rsidRDefault="000A2DC3" w:rsidP="000A2DC3">
      <w:r w:rsidRPr="000A2DC3">
        <w:t xml:space="preserve">There will be a total of three (3) exams in the course. Each exam will be hybrid format including multiple choice and essay questions, and the final. Students will have one attempt on the exam, and they must complete the exam in one sitting. Each student will be allowed 80 minutes to take the exam at the </w:t>
      </w:r>
      <w:r w:rsidRPr="000A2DC3">
        <w:lastRenderedPageBreak/>
        <w:t xml:space="preserve">scheduled class time, </w:t>
      </w:r>
      <w:proofErr w:type="gramStart"/>
      <w:r w:rsidRPr="000A2DC3">
        <w:t>as long as</w:t>
      </w:r>
      <w:proofErr w:type="gramEnd"/>
      <w:r w:rsidRPr="000A2DC3">
        <w:t xml:space="preserve"> the student has prepared ahead of time, this amount of time should be sufficient for the student to complete the exam.</w:t>
      </w:r>
    </w:p>
    <w:p w14:paraId="4827244C" w14:textId="77777777" w:rsidR="000A2DC3" w:rsidRPr="000A2DC3" w:rsidRDefault="000A2DC3" w:rsidP="000A2DC3">
      <w:r w:rsidRPr="000A2DC3">
        <w:t> </w:t>
      </w:r>
    </w:p>
    <w:p w14:paraId="20A85486" w14:textId="77777777" w:rsidR="000A2DC3" w:rsidRPr="000A2DC3" w:rsidRDefault="000A2DC3" w:rsidP="000A2DC3">
      <w:r w:rsidRPr="000A2DC3">
        <w:rPr>
          <w:b/>
          <w:bCs/>
        </w:rPr>
        <w:t> </w:t>
      </w:r>
    </w:p>
    <w:p w14:paraId="74BF5525" w14:textId="77777777" w:rsidR="000A2DC3" w:rsidRPr="000A2DC3" w:rsidRDefault="000A2DC3" w:rsidP="000A2DC3">
      <w:r w:rsidRPr="000A2DC3">
        <w:rPr>
          <w:b/>
          <w:bCs/>
        </w:rPr>
        <w:t> </w:t>
      </w:r>
    </w:p>
    <w:p w14:paraId="6B325CAF" w14:textId="77777777" w:rsidR="000A2DC3" w:rsidRPr="000A2DC3" w:rsidRDefault="000A2DC3" w:rsidP="000A2DC3">
      <w:r w:rsidRPr="000A2DC3">
        <w:rPr>
          <w:b/>
          <w:bCs/>
        </w:rPr>
        <w:t>Grading</w:t>
      </w:r>
    </w:p>
    <w:p w14:paraId="061A8350" w14:textId="77777777" w:rsidR="000A2DC3" w:rsidRPr="000A2DC3" w:rsidRDefault="000A2DC3" w:rsidP="000A2DC3">
      <w:r w:rsidRPr="000A2DC3">
        <w:rPr>
          <w:b/>
          <w:bCs/>
        </w:rPr>
        <w:t>Grading System</w:t>
      </w:r>
    </w:p>
    <w:p w14:paraId="422C5088" w14:textId="77777777" w:rsidR="000A2DC3" w:rsidRPr="000A2DC3" w:rsidRDefault="000A2DC3" w:rsidP="000A2DC3">
      <w:r w:rsidRPr="000A2DC3">
        <w:t>Grades are calculated on a 100-point scale. Percentage breakdowns are presented below:</w:t>
      </w:r>
    </w:p>
    <w:p w14:paraId="391A3B49" w14:textId="77777777" w:rsidR="000A2DC3" w:rsidRPr="000A2DC3" w:rsidRDefault="000A2DC3" w:rsidP="000A2DC3">
      <w:r w:rsidRPr="000A2DC3">
        <w:t>Exam 1                        25%</w:t>
      </w:r>
    </w:p>
    <w:p w14:paraId="3E613D1B" w14:textId="77777777" w:rsidR="000A2DC3" w:rsidRPr="000A2DC3" w:rsidRDefault="000A2DC3" w:rsidP="000A2DC3">
      <w:r w:rsidRPr="000A2DC3">
        <w:t>Exam 2                         25%</w:t>
      </w:r>
    </w:p>
    <w:p w14:paraId="337209A1" w14:textId="77777777" w:rsidR="000A2DC3" w:rsidRPr="000A2DC3" w:rsidRDefault="000A2DC3" w:rsidP="000A2DC3">
      <w:r w:rsidRPr="000A2DC3">
        <w:t>Exam 3                        30%</w:t>
      </w:r>
    </w:p>
    <w:p w14:paraId="38E830A4" w14:textId="77777777" w:rsidR="000A2DC3" w:rsidRPr="000A2DC3" w:rsidRDefault="000A2DC3" w:rsidP="000A2DC3">
      <w:r w:rsidRPr="000A2DC3">
        <w:t>Assignments                20%</w:t>
      </w:r>
    </w:p>
    <w:p w14:paraId="3E9EE489" w14:textId="77777777" w:rsidR="000A2DC3" w:rsidRPr="000A2DC3" w:rsidRDefault="000A2DC3" w:rsidP="000A2DC3">
      <w:r w:rsidRPr="000A2DC3">
        <w:t> </w:t>
      </w:r>
    </w:p>
    <w:p w14:paraId="70B23741" w14:textId="77777777" w:rsidR="000A2DC3" w:rsidRPr="000A2DC3" w:rsidRDefault="000A2DC3" w:rsidP="000A2DC3">
      <w:r w:rsidRPr="000A2DC3">
        <w:t xml:space="preserve">During the first two days of the semester, be sure to read the course syllabus in its entirety, a quiz testing your understanding of the syllabus will be your </w:t>
      </w:r>
      <w:proofErr w:type="gramStart"/>
      <w:r w:rsidRPr="000A2DC3">
        <w:t>fist</w:t>
      </w:r>
      <w:proofErr w:type="gramEnd"/>
      <w:r w:rsidRPr="000A2DC3">
        <w:t xml:space="preserve"> assignment, and one of the questions will ask for the acknowledgment provided below that you have read and understood the syllabus will count as your first assignment grade.</w:t>
      </w:r>
    </w:p>
    <w:p w14:paraId="7FFEB07F" w14:textId="77777777" w:rsidR="000A2DC3" w:rsidRPr="000A2DC3" w:rsidRDefault="000A2DC3" w:rsidP="000A2DC3">
      <w:r w:rsidRPr="000A2DC3">
        <w:t> </w:t>
      </w:r>
    </w:p>
    <w:p w14:paraId="68C5E9F3" w14:textId="77777777" w:rsidR="000A2DC3" w:rsidRPr="000A2DC3" w:rsidRDefault="000A2DC3" w:rsidP="000A2DC3">
      <w:r w:rsidRPr="000A2DC3">
        <w:t>“I have read the course syllabus and understand that I am expected to submit all assignments on their indicated due dates, no late work will be accepted, ensuring technological compatibility is my own responsibility, and I am responsible for keeping up with the course calendar”</w:t>
      </w:r>
    </w:p>
    <w:p w14:paraId="0BAD0C30" w14:textId="77777777" w:rsidR="000A2DC3" w:rsidRPr="000A2DC3" w:rsidRDefault="000A2DC3" w:rsidP="000A2DC3">
      <w:r w:rsidRPr="000A2DC3">
        <w:t> </w:t>
      </w:r>
    </w:p>
    <w:p w14:paraId="08B9390D" w14:textId="77777777" w:rsidR="000A2DC3" w:rsidRPr="000A2DC3" w:rsidRDefault="000A2DC3" w:rsidP="000A2DC3">
      <w:r w:rsidRPr="000A2DC3">
        <w:rPr>
          <w:b/>
          <w:bCs/>
        </w:rPr>
        <w:t>Grading Criteria</w:t>
      </w:r>
    </w:p>
    <w:p w14:paraId="44CE5042" w14:textId="77777777" w:rsidR="000A2DC3" w:rsidRPr="000A2DC3" w:rsidRDefault="000A2DC3" w:rsidP="000A2DC3">
      <w:r w:rsidRPr="000A2DC3">
        <w:rPr>
          <w:b/>
          <w:bCs/>
        </w:rPr>
        <w:t>Deadlines: </w:t>
      </w:r>
      <w:r w:rsidRPr="000A2DC3">
        <w:t>To facilitate timely grading and instructor feedback, </w:t>
      </w:r>
      <w:r w:rsidRPr="000A2DC3">
        <w:rPr>
          <w:b/>
          <w:bCs/>
        </w:rPr>
        <w:t>all assignments</w:t>
      </w:r>
      <w:r w:rsidRPr="000A2DC3">
        <w:t> must be submitted by midnight of the due date. Answer keys will be provided for problem sets in lieu of individual comments. This will allow the student to compare the correct answers to their graded assignments, in addition to providing study material for the exams.</w:t>
      </w:r>
    </w:p>
    <w:p w14:paraId="39E9D815" w14:textId="77777777" w:rsidR="000A2DC3" w:rsidRPr="000A2DC3" w:rsidRDefault="000A2DC3" w:rsidP="000A2DC3">
      <w:r w:rsidRPr="000A2DC3">
        <w:rPr>
          <w:b/>
          <w:bCs/>
        </w:rPr>
        <w:t>Assignment Help: </w:t>
      </w:r>
      <w:r w:rsidRPr="000A2DC3">
        <w:t xml:space="preserve">Questions regarding any assignments (pre- or post- due date) will only be addressed by the TA or myself via Zoom meetings during office hours, or by appointment. Do not send an email to the TA or myself requesting help on an assignment; students may email one of us </w:t>
      </w:r>
      <w:proofErr w:type="gramStart"/>
      <w:r w:rsidRPr="000A2DC3">
        <w:t>in order to</w:t>
      </w:r>
      <w:proofErr w:type="gramEnd"/>
      <w:r w:rsidRPr="000A2DC3">
        <w:t xml:space="preserve"> schedule an appointment for a Zoom meeting if they are unable to attend the office hours.</w:t>
      </w:r>
    </w:p>
    <w:p w14:paraId="5B136AE1" w14:textId="77777777" w:rsidR="000A2DC3" w:rsidRPr="000A2DC3" w:rsidRDefault="000A2DC3" w:rsidP="000A2DC3">
      <w:r w:rsidRPr="000A2DC3">
        <w:t xml:space="preserve">Do not assume that instructors and teaching assistants are online 24 hours a day, 7 days a week, to answer your questions immediately. </w:t>
      </w:r>
      <w:proofErr w:type="gramStart"/>
      <w:r w:rsidRPr="000A2DC3">
        <w:t>With this in mind, do</w:t>
      </w:r>
      <w:proofErr w:type="gramEnd"/>
      <w:r w:rsidRPr="000A2DC3">
        <w:t xml:space="preserve"> not wait until the last minute to ask for </w:t>
      </w:r>
      <w:r w:rsidRPr="000A2DC3">
        <w:lastRenderedPageBreak/>
        <w:t>assistance. It is the student’s responsibility to manage their time in a way that allows appropriate response time from the instructor and TA.</w:t>
      </w:r>
    </w:p>
    <w:p w14:paraId="12F81DFF" w14:textId="77777777" w:rsidR="000A2DC3" w:rsidRPr="000A2DC3" w:rsidRDefault="000A2DC3" w:rsidP="000A2DC3">
      <w:r w:rsidRPr="000A2DC3">
        <w:rPr>
          <w:b/>
          <w:bCs/>
        </w:rPr>
        <w:t xml:space="preserve">Do not ask for help </w:t>
      </w:r>
      <w:proofErr w:type="gramStart"/>
      <w:r w:rsidRPr="000A2DC3">
        <w:rPr>
          <w:b/>
          <w:bCs/>
        </w:rPr>
        <w:t>on</w:t>
      </w:r>
      <w:proofErr w:type="gramEnd"/>
      <w:r w:rsidRPr="000A2DC3">
        <w:rPr>
          <w:b/>
          <w:bCs/>
        </w:rPr>
        <w:t xml:space="preserve"> your assignments if you have not attended lecture or read your textbook in addition to reviewing </w:t>
      </w:r>
      <w:proofErr w:type="gramStart"/>
      <w:r w:rsidRPr="000A2DC3">
        <w:rPr>
          <w:b/>
          <w:bCs/>
        </w:rPr>
        <w:t>the PowerPoints</w:t>
      </w:r>
      <w:proofErr w:type="gramEnd"/>
      <w:r w:rsidRPr="000A2DC3">
        <w:rPr>
          <w:b/>
          <w:bCs/>
        </w:rPr>
        <w:t>.</w:t>
      </w:r>
    </w:p>
    <w:p w14:paraId="53A37476" w14:textId="77777777" w:rsidR="000A2DC3" w:rsidRPr="000A2DC3" w:rsidRDefault="000A2DC3" w:rsidP="000A2DC3">
      <w:r w:rsidRPr="000A2DC3">
        <w:rPr>
          <w:b/>
          <w:bCs/>
        </w:rPr>
        <w:t>Late Assignments: </w:t>
      </w:r>
      <w:r w:rsidRPr="000A2DC3">
        <w:t xml:space="preserve">Late work will not be accepted under any circumstance. To allow for the unavoidable, each student will have </w:t>
      </w:r>
      <w:proofErr w:type="gramStart"/>
      <w:r w:rsidRPr="000A2DC3">
        <w:t>their t</w:t>
      </w:r>
      <w:proofErr w:type="gramEnd"/>
      <w:r w:rsidRPr="000A2DC3">
        <w:t xml:space="preserve"> lowest assignment grade </w:t>
      </w:r>
      <w:proofErr w:type="gramStart"/>
      <w:r w:rsidRPr="000A2DC3">
        <w:t>dropped</w:t>
      </w:r>
      <w:proofErr w:type="gramEnd"/>
      <w:r w:rsidRPr="000A2DC3">
        <w:t>.</w:t>
      </w:r>
    </w:p>
    <w:p w14:paraId="40B7AEE1" w14:textId="77777777" w:rsidR="000A2DC3" w:rsidRPr="000A2DC3" w:rsidRDefault="000A2DC3" w:rsidP="000A2DC3">
      <w:r w:rsidRPr="000A2DC3">
        <w:rPr>
          <w:b/>
          <w:bCs/>
        </w:rPr>
        <w:t>Missed Exams: </w:t>
      </w:r>
      <w:r w:rsidRPr="000A2DC3">
        <w:t xml:space="preserve">Exams are mandatory and count for a large percentage of the grade. </w:t>
      </w:r>
      <w:proofErr w:type="gramStart"/>
      <w:r w:rsidRPr="000A2DC3">
        <w:t>In the event that</w:t>
      </w:r>
      <w:proofErr w:type="gramEnd"/>
      <w:r w:rsidRPr="000A2DC3">
        <w:t xml:space="preserve"> an exam is missed, the student will receive a zero as a grade. No exam grades will be dropped.</w:t>
      </w:r>
    </w:p>
    <w:p w14:paraId="61BCC9AC" w14:textId="77777777" w:rsidR="000A2DC3" w:rsidRPr="000A2DC3" w:rsidRDefault="000A2DC3" w:rsidP="000A2DC3">
      <w:r w:rsidRPr="000A2DC3">
        <w:rPr>
          <w:b/>
          <w:bCs/>
        </w:rPr>
        <w:t>Extra Credit: </w:t>
      </w:r>
      <w:r w:rsidRPr="000A2DC3">
        <w:t>There is </w:t>
      </w:r>
      <w:r w:rsidRPr="000A2DC3">
        <w:rPr>
          <w:b/>
          <w:bCs/>
        </w:rPr>
        <w:t>NO EXTRA CREDIT. </w:t>
      </w:r>
      <w:r w:rsidRPr="000A2DC3">
        <w:t>Students are expected to dedicate themselves appropriately throughout the entirety of the course, therefore there will be no opportunities for extra credit. If a student finds themselves in need of some guidance on how to improve upon class performance, please contact the instructor to schedule a Zoom meeting or attend the office hours. It should be noted that guidance should only be sought if the student is already doing everything required throughout the syllabus.</w:t>
      </w:r>
    </w:p>
    <w:p w14:paraId="2291C6D2" w14:textId="77777777" w:rsidR="000A2DC3" w:rsidRPr="000A2DC3" w:rsidRDefault="000A2DC3" w:rsidP="000A2DC3">
      <w:r w:rsidRPr="000A2DC3">
        <w:t> </w:t>
      </w:r>
    </w:p>
    <w:p w14:paraId="4D851904" w14:textId="77777777" w:rsidR="000A2DC3" w:rsidRPr="000A2DC3" w:rsidRDefault="000A2DC3" w:rsidP="000A2DC3">
      <w:r w:rsidRPr="000A2DC3">
        <w:rPr>
          <w:b/>
          <w:bCs/>
        </w:rPr>
        <w:t>Course Policies</w:t>
      </w:r>
    </w:p>
    <w:p w14:paraId="061D872C" w14:textId="77777777" w:rsidR="000A2DC3" w:rsidRPr="000A2DC3" w:rsidRDefault="000A2DC3" w:rsidP="000A2DC3">
      <w:r w:rsidRPr="000A2DC3">
        <w:rPr>
          <w:b/>
          <w:bCs/>
        </w:rPr>
        <w:t>Communication</w:t>
      </w:r>
    </w:p>
    <w:p w14:paraId="35D758DC" w14:textId="77777777" w:rsidR="000A2DC3" w:rsidRPr="000A2DC3" w:rsidRDefault="000A2DC3" w:rsidP="000A2DC3">
      <w:r w:rsidRPr="000A2DC3">
        <w:t xml:space="preserve">Important announcements will be posted in the “Announcements” section of Canvas. It is encouraged that students turn on their </w:t>
      </w:r>
      <w:proofErr w:type="gramStart"/>
      <w:r w:rsidRPr="000A2DC3">
        <w:t>notifications for</w:t>
      </w:r>
      <w:proofErr w:type="gramEnd"/>
      <w:r w:rsidRPr="000A2DC3">
        <w:t xml:space="preserve"> when new announcements are posted.</w:t>
      </w:r>
    </w:p>
    <w:p w14:paraId="2178BA67" w14:textId="77777777" w:rsidR="000A2DC3" w:rsidRPr="000A2DC3" w:rsidRDefault="000A2DC3" w:rsidP="000A2DC3">
      <w:r w:rsidRPr="000A2DC3">
        <w:t xml:space="preserve">Emails will be </w:t>
      </w:r>
      <w:proofErr w:type="gramStart"/>
      <w:r w:rsidRPr="000A2DC3">
        <w:t>read</w:t>
      </w:r>
      <w:proofErr w:type="gramEnd"/>
      <w:r w:rsidRPr="000A2DC3">
        <w:t xml:space="preserve"> as soon as possible, but </w:t>
      </w:r>
      <w:r w:rsidRPr="000A2DC3">
        <w:rPr>
          <w:b/>
          <w:bCs/>
        </w:rPr>
        <w:t>DO NOT EXPECT </w:t>
      </w:r>
      <w:r w:rsidRPr="000A2DC3">
        <w:t>an immediate response. Every effort will be made to answer student’s emails within two (2) business days.</w:t>
      </w:r>
    </w:p>
    <w:p w14:paraId="2F93CA06" w14:textId="77777777" w:rsidR="000A2DC3" w:rsidRPr="000A2DC3" w:rsidRDefault="000A2DC3" w:rsidP="000A2DC3">
      <w:r w:rsidRPr="000A2DC3">
        <w:rPr>
          <w:b/>
          <w:bCs/>
        </w:rPr>
        <w:t>Due Diligence</w:t>
      </w:r>
    </w:p>
    <w:p w14:paraId="53BA2264" w14:textId="77777777" w:rsidR="000A2DC3" w:rsidRPr="000A2DC3" w:rsidRDefault="000A2DC3" w:rsidP="000A2DC3">
      <w:r w:rsidRPr="000A2DC3">
        <w:t>As this is a rigorous course, staying on track is incredibly important. Students are responsible for attending class and checking Canvas every day for any announcements, or assignments coming up. The weeks move very quickly, and falling behind can be detrimental to the student’s success in the course.</w:t>
      </w:r>
    </w:p>
    <w:p w14:paraId="26C64AD8" w14:textId="77777777" w:rsidR="000A2DC3" w:rsidRPr="000A2DC3" w:rsidRDefault="000A2DC3" w:rsidP="000A2DC3">
      <w:r w:rsidRPr="000A2DC3">
        <w:rPr>
          <w:b/>
          <w:bCs/>
        </w:rPr>
        <w:t>Electronic Tracking</w:t>
      </w:r>
    </w:p>
    <w:p w14:paraId="20320541" w14:textId="77777777" w:rsidR="000A2DC3" w:rsidRPr="000A2DC3" w:rsidRDefault="000A2DC3" w:rsidP="000A2DC3">
      <w:r w:rsidRPr="000A2DC3">
        <w:t>Canvas enables instructors to track the times of your first and last logins, number of discussions postings, and visits to certain pages. (You can also view your own usage record in Canvas under My Information.) This information may be used, in part, in determining your level of activity in the course.</w:t>
      </w:r>
    </w:p>
    <w:p w14:paraId="3A005EB6" w14:textId="77777777" w:rsidR="000A2DC3" w:rsidRPr="000A2DC3" w:rsidRDefault="000A2DC3" w:rsidP="000A2DC3">
      <w:r w:rsidRPr="000A2DC3">
        <w:rPr>
          <w:b/>
          <w:bCs/>
        </w:rPr>
        <w:t>Honesty and Accountability</w:t>
      </w:r>
    </w:p>
    <w:p w14:paraId="3B3E4CA0" w14:textId="77777777" w:rsidR="000A2DC3" w:rsidRPr="000A2DC3" w:rsidRDefault="000A2DC3" w:rsidP="000A2DC3">
      <w:r w:rsidRPr="000A2DC3">
        <w:t>Each student is expected to uphold the standards of academic integrity. Plagiarism will not be tolerated in any form on any assignment. If students need a reminder on what constitutes as plagiarism, please review the UNT policy at </w:t>
      </w:r>
      <w:hyperlink r:id="rId7" w:tgtFrame="_blank" w:history="1">
        <w:r w:rsidRPr="000A2DC3">
          <w:rPr>
            <w:rStyle w:val="Hyperlink"/>
          </w:rPr>
          <w:t>http://vpaa.unt.edu/academic-integrity.htmLinks to an external site.</w:t>
        </w:r>
      </w:hyperlink>
      <w:r w:rsidRPr="000A2DC3">
        <w:t>. As individuals, each of us process information in different ways. Therefore, it is easily discernable when work is illegally copied from another student or source, as the syntax and work do not match that of the student’s work in question.</w:t>
      </w:r>
    </w:p>
    <w:p w14:paraId="600E6E2A" w14:textId="77777777" w:rsidR="000A2DC3" w:rsidRPr="000A2DC3" w:rsidRDefault="000A2DC3" w:rsidP="000A2DC3">
      <w:proofErr w:type="gramStart"/>
      <w:r w:rsidRPr="000A2DC3">
        <w:lastRenderedPageBreak/>
        <w:t>.Each</w:t>
      </w:r>
      <w:proofErr w:type="gramEnd"/>
      <w:r w:rsidRPr="000A2DC3">
        <w:t xml:space="preserve"> exam will be available during scheduled class time in person, if the individual </w:t>
      </w:r>
      <w:proofErr w:type="gramStart"/>
      <w:r w:rsidRPr="000A2DC3">
        <w:t>has to</w:t>
      </w:r>
      <w:proofErr w:type="gramEnd"/>
      <w:r w:rsidRPr="000A2DC3">
        <w:t xml:space="preserve"> quarantine students will be able to take the exam via Canvas after showing proof. Students will only be allowed to </w:t>
      </w:r>
      <w:proofErr w:type="gramStart"/>
      <w:r w:rsidRPr="000A2DC3">
        <w:t>access</w:t>
      </w:r>
      <w:proofErr w:type="gramEnd"/>
      <w:r w:rsidRPr="000A2DC3">
        <w:t xml:space="preserve"> the exam </w:t>
      </w:r>
      <w:r w:rsidRPr="000A2DC3">
        <w:rPr>
          <w:b/>
          <w:bCs/>
        </w:rPr>
        <w:t>ONE TIME</w:t>
      </w:r>
      <w:r w:rsidRPr="000A2DC3">
        <w:t xml:space="preserve"> and must use the </w:t>
      </w:r>
      <w:proofErr w:type="spellStart"/>
      <w:r w:rsidRPr="000A2DC3">
        <w:t>LockDown</w:t>
      </w:r>
      <w:proofErr w:type="spellEnd"/>
      <w:r w:rsidRPr="000A2DC3">
        <w:t xml:space="preserve"> Browser. Students that fail to use </w:t>
      </w:r>
      <w:proofErr w:type="spellStart"/>
      <w:r w:rsidRPr="000A2DC3">
        <w:t>LockDown</w:t>
      </w:r>
      <w:proofErr w:type="spellEnd"/>
      <w:r w:rsidRPr="000A2DC3">
        <w:t xml:space="preserve"> Browser in tandem with the exam will receive a zero. There is no exception.</w:t>
      </w:r>
    </w:p>
    <w:p w14:paraId="24A52B82" w14:textId="77777777" w:rsidR="000A2DC3" w:rsidRPr="000A2DC3" w:rsidRDefault="000A2DC3" w:rsidP="000A2DC3">
      <w:proofErr w:type="gramStart"/>
      <w:r w:rsidRPr="000A2DC3">
        <w:t>In order to</w:t>
      </w:r>
      <w:proofErr w:type="gramEnd"/>
      <w:r w:rsidRPr="000A2DC3">
        <w:t xml:space="preserve"> ensure accountability, each student will be required to utilize the </w:t>
      </w:r>
      <w:proofErr w:type="spellStart"/>
      <w:r w:rsidRPr="000A2DC3">
        <w:t>LockDown</w:t>
      </w:r>
      <w:proofErr w:type="spellEnd"/>
      <w:r w:rsidRPr="000A2DC3">
        <w:t xml:space="preserve"> Browser function when taking exams. This is not an option. Instructions on how to use this function are available under the “</w:t>
      </w:r>
      <w:proofErr w:type="spellStart"/>
      <w:r w:rsidRPr="000A2DC3">
        <w:t>LockDown</w:t>
      </w:r>
      <w:proofErr w:type="spellEnd"/>
      <w:r w:rsidRPr="000A2DC3">
        <w:t xml:space="preserve"> Browser” section on the left side of your Canvas course page. Students are expected to review and familiarize themselves with this program prior to exam dates. Do not wait until the last minute to do this, assistance is unlikely to be available at the time and technological issues are not an acceptable excuse for missing exams</w:t>
      </w:r>
    </w:p>
    <w:p w14:paraId="6F82E36E" w14:textId="77777777" w:rsidR="000A2DC3" w:rsidRPr="000A2DC3" w:rsidRDefault="000A2DC3" w:rsidP="000A2DC3">
      <w:r w:rsidRPr="000A2DC3">
        <w:rPr>
          <w:b/>
          <w:bCs/>
        </w:rPr>
        <w:t>Copyright Notice</w:t>
      </w:r>
    </w:p>
    <w:p w14:paraId="0B5BDE90" w14:textId="77777777" w:rsidR="000A2DC3" w:rsidRPr="000A2DC3" w:rsidRDefault="000A2DC3" w:rsidP="000A2DC3">
      <w:r w:rsidRPr="000A2DC3">
        <w:t xml:space="preserve">Materials used in connection with this course may be subject to copyright protection.  Materials may include, but are not limited </w:t>
      </w:r>
      <w:proofErr w:type="gramStart"/>
      <w:r w:rsidRPr="000A2DC3">
        <w:t>to:</w:t>
      </w:r>
      <w:proofErr w:type="gramEnd"/>
      <w:r w:rsidRPr="000A2DC3">
        <w:t xml:space="preserve"> documents, slides, images, audio, and video.  Materials </w:t>
      </w:r>
      <w:proofErr w:type="gramStart"/>
      <w:r w:rsidRPr="000A2DC3">
        <w:t>in</w:t>
      </w:r>
      <w:proofErr w:type="gramEnd"/>
      <w:r w:rsidRPr="000A2DC3">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8" w:tgtFrame="_blank" w:history="1">
        <w:r w:rsidRPr="000A2DC3">
          <w:rPr>
            <w:rStyle w:val="Hyperlink"/>
          </w:rPr>
          <w:t>UNT Policy Office (Links to an external site.)Links to an external site.</w:t>
        </w:r>
      </w:hyperlink>
      <w:r w:rsidRPr="000A2DC3">
        <w:t> or </w:t>
      </w:r>
      <w:proofErr w:type="spellStart"/>
      <w:r w:rsidRPr="000A2DC3">
        <w:fldChar w:fldCharType="begin"/>
      </w:r>
      <w:r w:rsidRPr="000A2DC3">
        <w:instrText>HYPERLINK "https://www.copyright.gov/" \t "_blank"</w:instrText>
      </w:r>
      <w:r w:rsidRPr="000A2DC3">
        <w:fldChar w:fldCharType="separate"/>
      </w:r>
      <w:r w:rsidRPr="000A2DC3">
        <w:rPr>
          <w:rStyle w:val="Hyperlink"/>
        </w:rPr>
        <w:t>Copyright.govLinks</w:t>
      </w:r>
      <w:proofErr w:type="spellEnd"/>
      <w:r w:rsidRPr="000A2DC3">
        <w:rPr>
          <w:rStyle w:val="Hyperlink"/>
        </w:rPr>
        <w:t xml:space="preserve"> to an external site.</w:t>
      </w:r>
      <w:r w:rsidRPr="000A2DC3">
        <w:fldChar w:fldCharType="end"/>
      </w:r>
    </w:p>
    <w:p w14:paraId="5E75E77E" w14:textId="77777777" w:rsidR="000A2DC3" w:rsidRPr="000A2DC3" w:rsidRDefault="000A2DC3" w:rsidP="000A2DC3">
      <w:r w:rsidRPr="000A2DC3">
        <w:t> </w:t>
      </w:r>
    </w:p>
    <w:p w14:paraId="6C3EBAEA" w14:textId="77777777" w:rsidR="000A2DC3" w:rsidRPr="000A2DC3" w:rsidRDefault="000A2DC3" w:rsidP="000A2DC3">
      <w:r w:rsidRPr="000A2DC3">
        <w:rPr>
          <w:b/>
          <w:bCs/>
        </w:rPr>
        <w:t>Course Topics</w:t>
      </w:r>
    </w:p>
    <w:p w14:paraId="3D95A3A9" w14:textId="77777777" w:rsidR="000A2DC3" w:rsidRPr="000A2DC3" w:rsidRDefault="000A2DC3" w:rsidP="000A2DC3">
      <w:r w:rsidRPr="000A2DC3">
        <w:t xml:space="preserve">                Chapter 1 </w:t>
      </w:r>
      <w:proofErr w:type="gramStart"/>
      <w:r w:rsidRPr="000A2DC3">
        <w:t>-  Economic</w:t>
      </w:r>
      <w:proofErr w:type="gramEnd"/>
      <w:r w:rsidRPr="000A2DC3">
        <w:t xml:space="preserve"> History and Economic Systems</w:t>
      </w:r>
    </w:p>
    <w:p w14:paraId="30B45F97" w14:textId="77777777" w:rsidR="000A2DC3" w:rsidRPr="000A2DC3" w:rsidRDefault="000A2DC3" w:rsidP="000A2DC3">
      <w:r w:rsidRPr="000A2DC3">
        <w:t xml:space="preserve">                Chapter 2 </w:t>
      </w:r>
      <w:proofErr w:type="gramStart"/>
      <w:r w:rsidRPr="000A2DC3">
        <w:t>-  Definition</w:t>
      </w:r>
      <w:proofErr w:type="gramEnd"/>
      <w:r w:rsidRPr="000A2DC3">
        <w:t xml:space="preserve"> and Classification of Economic Systems</w:t>
      </w:r>
    </w:p>
    <w:p w14:paraId="12C3EB7D" w14:textId="77777777" w:rsidR="000A2DC3" w:rsidRPr="000A2DC3" w:rsidRDefault="000A2DC3" w:rsidP="000A2DC3">
      <w:r w:rsidRPr="000A2DC3">
        <w:t xml:space="preserve">                Chapter 3 </w:t>
      </w:r>
      <w:proofErr w:type="gramStart"/>
      <w:r w:rsidRPr="000A2DC3">
        <w:t>-  Economic</w:t>
      </w:r>
      <w:proofErr w:type="gramEnd"/>
      <w:r w:rsidRPr="000A2DC3">
        <w:t xml:space="preserve"> Systems and Economic Outcomes</w:t>
      </w:r>
    </w:p>
    <w:p w14:paraId="012DE6C4" w14:textId="77777777" w:rsidR="000A2DC3" w:rsidRPr="000A2DC3" w:rsidRDefault="000A2DC3" w:rsidP="000A2DC3">
      <w:r w:rsidRPr="000A2DC3">
        <w:t xml:space="preserve">                </w:t>
      </w:r>
      <w:proofErr w:type="spellStart"/>
      <w:r w:rsidRPr="000A2DC3">
        <w:t>Chaper</w:t>
      </w:r>
      <w:proofErr w:type="spellEnd"/>
      <w:r w:rsidRPr="000A2DC3">
        <w:t xml:space="preserve"> </w:t>
      </w:r>
      <w:proofErr w:type="gramStart"/>
      <w:r w:rsidRPr="000A2DC3">
        <w:t>4  -</w:t>
      </w:r>
      <w:proofErr w:type="gramEnd"/>
      <w:r w:rsidRPr="000A2DC3">
        <w:t>  How Economic Systems Change</w:t>
      </w:r>
    </w:p>
    <w:p w14:paraId="58FAA433" w14:textId="77777777" w:rsidR="000A2DC3" w:rsidRPr="000A2DC3" w:rsidRDefault="000A2DC3" w:rsidP="000A2DC3">
      <w:r w:rsidRPr="000A2DC3">
        <w:t xml:space="preserve">                Chapter 5 </w:t>
      </w:r>
      <w:proofErr w:type="gramStart"/>
      <w:r w:rsidRPr="000A2DC3">
        <w:t>-  The</w:t>
      </w:r>
      <w:proofErr w:type="gramEnd"/>
      <w:r w:rsidRPr="000A2DC3">
        <w:t xml:space="preserve"> Setting of Economic Systems</w:t>
      </w:r>
    </w:p>
    <w:p w14:paraId="227A1ECF" w14:textId="77777777" w:rsidR="000A2DC3" w:rsidRPr="000A2DC3" w:rsidRDefault="000A2DC3" w:rsidP="000A2DC3">
      <w:r w:rsidRPr="000A2DC3">
        <w:t xml:space="preserve">                Chapter 6 </w:t>
      </w:r>
      <w:proofErr w:type="gramStart"/>
      <w:r w:rsidRPr="000A2DC3">
        <w:t>-  Theory</w:t>
      </w:r>
      <w:proofErr w:type="gramEnd"/>
      <w:r w:rsidRPr="000A2DC3">
        <w:t xml:space="preserve"> of Capitalism</w:t>
      </w:r>
    </w:p>
    <w:p w14:paraId="41FCA7D1" w14:textId="77777777" w:rsidR="000A2DC3" w:rsidRPr="000A2DC3" w:rsidRDefault="000A2DC3" w:rsidP="000A2DC3">
      <w:r w:rsidRPr="000A2DC3">
        <w:t xml:space="preserve">                Chapter 7 </w:t>
      </w:r>
      <w:proofErr w:type="gramStart"/>
      <w:r w:rsidRPr="000A2DC3">
        <w:t>-  Theory</w:t>
      </w:r>
      <w:proofErr w:type="gramEnd"/>
      <w:r w:rsidRPr="000A2DC3">
        <w:t xml:space="preserve"> of Planned Socialism</w:t>
      </w:r>
    </w:p>
    <w:p w14:paraId="14BED4BF" w14:textId="77777777" w:rsidR="000A2DC3" w:rsidRPr="000A2DC3" w:rsidRDefault="000A2DC3" w:rsidP="000A2DC3">
      <w:r w:rsidRPr="000A2DC3">
        <w:t>                Chapter 8 – Theory and Practice of Market Socialism</w:t>
      </w:r>
    </w:p>
    <w:p w14:paraId="77F4525D" w14:textId="77777777" w:rsidR="000A2DC3" w:rsidRPr="000A2DC3" w:rsidRDefault="000A2DC3" w:rsidP="000A2DC3">
      <w:r w:rsidRPr="000A2DC3">
        <w:t xml:space="preserve">                Chapter 9 </w:t>
      </w:r>
      <w:proofErr w:type="gramStart"/>
      <w:r w:rsidRPr="000A2DC3">
        <w:t>-  Introduction</w:t>
      </w:r>
      <w:proofErr w:type="gramEnd"/>
      <w:r w:rsidRPr="000A2DC3">
        <w:t xml:space="preserve"> to Anglo-Saxon, European, and Asian Models</w:t>
      </w:r>
    </w:p>
    <w:p w14:paraId="7308B5B7" w14:textId="77777777" w:rsidR="000A2DC3" w:rsidRPr="000A2DC3" w:rsidRDefault="000A2DC3" w:rsidP="000A2DC3">
      <w:r w:rsidRPr="000A2DC3">
        <w:t>                Chapter 10- England During the Industrial Revolution</w:t>
      </w:r>
    </w:p>
    <w:p w14:paraId="3030181B" w14:textId="77777777" w:rsidR="000A2DC3" w:rsidRPr="000A2DC3" w:rsidRDefault="000A2DC3" w:rsidP="000A2DC3">
      <w:r w:rsidRPr="000A2DC3">
        <w:t>                Chapter 11- The U.S. Economy</w:t>
      </w:r>
    </w:p>
    <w:p w14:paraId="40198991" w14:textId="77777777" w:rsidR="000A2DC3" w:rsidRPr="000A2DC3" w:rsidRDefault="000A2DC3" w:rsidP="000A2DC3">
      <w:r w:rsidRPr="000A2DC3">
        <w:t>                Chapter 12 – The European Model</w:t>
      </w:r>
    </w:p>
    <w:p w14:paraId="2EBF5DA3" w14:textId="77777777" w:rsidR="000A2DC3" w:rsidRPr="000A2DC3" w:rsidRDefault="000A2DC3" w:rsidP="000A2DC3">
      <w:r w:rsidRPr="000A2DC3">
        <w:t xml:space="preserve">                Chapter 13 </w:t>
      </w:r>
      <w:proofErr w:type="gramStart"/>
      <w:r w:rsidRPr="000A2DC3">
        <w:t>-  The</w:t>
      </w:r>
      <w:proofErr w:type="gramEnd"/>
      <w:r w:rsidRPr="000A2DC3">
        <w:t xml:space="preserve"> Asian Model</w:t>
      </w:r>
    </w:p>
    <w:p w14:paraId="7E780782" w14:textId="77777777" w:rsidR="000A2DC3" w:rsidRPr="000A2DC3" w:rsidRDefault="000A2DC3" w:rsidP="000A2DC3">
      <w:r w:rsidRPr="000A2DC3">
        <w:t>                Chapter 14</w:t>
      </w:r>
      <w:proofErr w:type="gramStart"/>
      <w:r w:rsidRPr="000A2DC3">
        <w:t>-  The</w:t>
      </w:r>
      <w:proofErr w:type="gramEnd"/>
      <w:r w:rsidRPr="000A2DC3">
        <w:t xml:space="preserve"> Soviet Command Economy</w:t>
      </w:r>
    </w:p>
    <w:p w14:paraId="5DC50980" w14:textId="77777777" w:rsidR="000A2DC3" w:rsidRPr="000A2DC3" w:rsidRDefault="000A2DC3" w:rsidP="000A2DC3">
      <w:r w:rsidRPr="000A2DC3">
        <w:lastRenderedPageBreak/>
        <w:t>                Chapter 15 – China: Party Dictatorship, Markets, and Socialism</w:t>
      </w:r>
    </w:p>
    <w:p w14:paraId="6B0A5654" w14:textId="77777777" w:rsidR="000A2DC3" w:rsidRPr="000A2DC3" w:rsidRDefault="000A2DC3" w:rsidP="000A2DC3">
      <w:r w:rsidRPr="000A2DC3">
        <w:t>                Chapter 16 – An Introduction to Transition</w:t>
      </w:r>
    </w:p>
    <w:p w14:paraId="069EC4C3" w14:textId="77777777" w:rsidR="000A2DC3" w:rsidRPr="000A2DC3" w:rsidRDefault="000A2DC3" w:rsidP="000A2DC3">
      <w:r w:rsidRPr="000A2DC3">
        <w:t> </w:t>
      </w:r>
    </w:p>
    <w:p w14:paraId="13EF2437" w14:textId="77777777" w:rsidR="000A2DC3" w:rsidRPr="000A2DC3" w:rsidRDefault="000A2DC3" w:rsidP="000A2DC3">
      <w:r w:rsidRPr="000A2DC3">
        <w:t> </w:t>
      </w:r>
    </w:p>
    <w:p w14:paraId="584D0E5F" w14:textId="77777777" w:rsidR="000A2DC3" w:rsidRPr="000A2DC3" w:rsidRDefault="000A2DC3" w:rsidP="000A2DC3">
      <w:r w:rsidRPr="000A2DC3">
        <w:rPr>
          <w:b/>
          <w:bCs/>
        </w:rPr>
        <w:t> </w:t>
      </w:r>
    </w:p>
    <w:p w14:paraId="1F2D3BCA" w14:textId="77777777" w:rsidR="000A2DC3" w:rsidRPr="000A2DC3" w:rsidRDefault="000A2DC3" w:rsidP="000A2DC3">
      <w:r w:rsidRPr="000A2DC3">
        <w:rPr>
          <w:b/>
          <w:bCs/>
        </w:rPr>
        <w:t> </w:t>
      </w:r>
    </w:p>
    <w:p w14:paraId="255B6FBA" w14:textId="77777777" w:rsidR="000A2DC3" w:rsidRPr="000A2DC3" w:rsidRDefault="000A2DC3" w:rsidP="000A2DC3">
      <w:r w:rsidRPr="000A2DC3">
        <w:rPr>
          <w:b/>
          <w:bCs/>
        </w:rPr>
        <w:t>Tentative Course Calendar</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3103"/>
        <w:gridCol w:w="3109"/>
        <w:gridCol w:w="3148"/>
      </w:tblGrid>
      <w:tr w:rsidR="000A2DC3" w:rsidRPr="000A2DC3" w14:paraId="2835F30E" w14:textId="77777777">
        <w:tc>
          <w:tcPr>
            <w:tcW w:w="3225" w:type="dxa"/>
            <w:shd w:val="clear" w:color="auto" w:fill="FFFFFF"/>
            <w:tcMar>
              <w:top w:w="30" w:type="dxa"/>
              <w:left w:w="30" w:type="dxa"/>
              <w:bottom w:w="30" w:type="dxa"/>
              <w:right w:w="30" w:type="dxa"/>
            </w:tcMar>
            <w:vAlign w:val="center"/>
            <w:hideMark/>
          </w:tcPr>
          <w:p w14:paraId="3FDA0704" w14:textId="77777777" w:rsidR="000A2DC3" w:rsidRPr="000A2DC3" w:rsidRDefault="000A2DC3" w:rsidP="000A2DC3">
            <w:r w:rsidRPr="000A2DC3">
              <w:rPr>
                <w:b/>
                <w:bCs/>
              </w:rPr>
              <w:t>Week/Date</w:t>
            </w:r>
          </w:p>
        </w:tc>
        <w:tc>
          <w:tcPr>
            <w:tcW w:w="3225" w:type="dxa"/>
            <w:shd w:val="clear" w:color="auto" w:fill="FFFFFF"/>
            <w:tcMar>
              <w:top w:w="30" w:type="dxa"/>
              <w:left w:w="30" w:type="dxa"/>
              <w:bottom w:w="30" w:type="dxa"/>
              <w:right w:w="30" w:type="dxa"/>
            </w:tcMar>
            <w:vAlign w:val="center"/>
            <w:hideMark/>
          </w:tcPr>
          <w:p w14:paraId="2A4BF321" w14:textId="77777777" w:rsidR="000A2DC3" w:rsidRPr="000A2DC3" w:rsidRDefault="000A2DC3" w:rsidP="000A2DC3">
            <w:r w:rsidRPr="000A2DC3">
              <w:rPr>
                <w:b/>
                <w:bCs/>
              </w:rPr>
              <w:t>Chapters Covered</w:t>
            </w:r>
          </w:p>
        </w:tc>
        <w:tc>
          <w:tcPr>
            <w:tcW w:w="3225" w:type="dxa"/>
            <w:shd w:val="clear" w:color="auto" w:fill="FFFFFF"/>
            <w:tcMar>
              <w:top w:w="30" w:type="dxa"/>
              <w:left w:w="30" w:type="dxa"/>
              <w:bottom w:w="30" w:type="dxa"/>
              <w:right w:w="30" w:type="dxa"/>
            </w:tcMar>
            <w:vAlign w:val="center"/>
            <w:hideMark/>
          </w:tcPr>
          <w:p w14:paraId="3EBB0830" w14:textId="77777777" w:rsidR="000A2DC3" w:rsidRPr="000A2DC3" w:rsidRDefault="000A2DC3" w:rsidP="000A2DC3">
            <w:r w:rsidRPr="000A2DC3">
              <w:rPr>
                <w:b/>
                <w:bCs/>
              </w:rPr>
              <w:t>Assignments/Exams</w:t>
            </w:r>
          </w:p>
        </w:tc>
      </w:tr>
      <w:tr w:rsidR="000A2DC3" w:rsidRPr="000A2DC3" w14:paraId="49BEF68E" w14:textId="77777777">
        <w:tc>
          <w:tcPr>
            <w:tcW w:w="3225" w:type="dxa"/>
            <w:shd w:val="clear" w:color="auto" w:fill="FFFFFF"/>
            <w:tcMar>
              <w:top w:w="30" w:type="dxa"/>
              <w:left w:w="30" w:type="dxa"/>
              <w:bottom w:w="30" w:type="dxa"/>
              <w:right w:w="30" w:type="dxa"/>
            </w:tcMar>
            <w:vAlign w:val="center"/>
            <w:hideMark/>
          </w:tcPr>
          <w:p w14:paraId="38BA1CDB" w14:textId="77777777" w:rsidR="000A2DC3" w:rsidRPr="000A2DC3" w:rsidRDefault="000A2DC3" w:rsidP="000A2DC3">
            <w:r w:rsidRPr="000A2DC3">
              <w:rPr>
                <w:b/>
                <w:bCs/>
              </w:rPr>
              <w:t>Week 1</w:t>
            </w:r>
          </w:p>
        </w:tc>
        <w:tc>
          <w:tcPr>
            <w:tcW w:w="3225" w:type="dxa"/>
            <w:shd w:val="clear" w:color="auto" w:fill="FFFFFF"/>
            <w:tcMar>
              <w:top w:w="30" w:type="dxa"/>
              <w:left w:w="30" w:type="dxa"/>
              <w:bottom w:w="30" w:type="dxa"/>
              <w:right w:w="30" w:type="dxa"/>
            </w:tcMar>
            <w:vAlign w:val="center"/>
            <w:hideMark/>
          </w:tcPr>
          <w:p w14:paraId="56F1BCF2"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12EA8362" w14:textId="77777777" w:rsidR="000A2DC3" w:rsidRPr="000A2DC3" w:rsidRDefault="000A2DC3" w:rsidP="000A2DC3">
            <w:r w:rsidRPr="000A2DC3">
              <w:rPr>
                <w:b/>
                <w:bCs/>
              </w:rPr>
              <w:t> </w:t>
            </w:r>
          </w:p>
        </w:tc>
      </w:tr>
      <w:tr w:rsidR="000A2DC3" w:rsidRPr="000A2DC3" w14:paraId="20D4FAC3" w14:textId="77777777">
        <w:tc>
          <w:tcPr>
            <w:tcW w:w="3225" w:type="dxa"/>
            <w:shd w:val="clear" w:color="auto" w:fill="FFFFFF"/>
            <w:tcMar>
              <w:top w:w="30" w:type="dxa"/>
              <w:left w:w="30" w:type="dxa"/>
              <w:bottom w:w="30" w:type="dxa"/>
              <w:right w:w="30" w:type="dxa"/>
            </w:tcMar>
            <w:vAlign w:val="center"/>
            <w:hideMark/>
          </w:tcPr>
          <w:p w14:paraId="3E058904"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756639B6" w14:textId="77777777" w:rsidR="000A2DC3" w:rsidRPr="000A2DC3" w:rsidRDefault="000A2DC3" w:rsidP="000A2DC3">
            <w:r w:rsidRPr="000A2DC3">
              <w:t> Syllabus</w:t>
            </w:r>
          </w:p>
        </w:tc>
        <w:tc>
          <w:tcPr>
            <w:tcW w:w="3225" w:type="dxa"/>
            <w:shd w:val="clear" w:color="auto" w:fill="FFFFFF"/>
            <w:tcMar>
              <w:top w:w="30" w:type="dxa"/>
              <w:left w:w="30" w:type="dxa"/>
              <w:bottom w:w="30" w:type="dxa"/>
              <w:right w:w="30" w:type="dxa"/>
            </w:tcMar>
            <w:vAlign w:val="center"/>
            <w:hideMark/>
          </w:tcPr>
          <w:p w14:paraId="6DC10475" w14:textId="77777777" w:rsidR="000A2DC3" w:rsidRPr="000A2DC3" w:rsidRDefault="000A2DC3" w:rsidP="000A2DC3">
            <w:r w:rsidRPr="000A2DC3">
              <w:rPr>
                <w:b/>
                <w:bCs/>
              </w:rPr>
              <w:t> </w:t>
            </w:r>
          </w:p>
        </w:tc>
      </w:tr>
      <w:tr w:rsidR="000A2DC3" w:rsidRPr="000A2DC3" w14:paraId="5FF9E213" w14:textId="77777777">
        <w:tc>
          <w:tcPr>
            <w:tcW w:w="3225" w:type="dxa"/>
            <w:shd w:val="clear" w:color="auto" w:fill="FFFFFF"/>
            <w:tcMar>
              <w:top w:w="30" w:type="dxa"/>
              <w:left w:w="30" w:type="dxa"/>
              <w:bottom w:w="30" w:type="dxa"/>
              <w:right w:w="30" w:type="dxa"/>
            </w:tcMar>
            <w:vAlign w:val="center"/>
            <w:hideMark/>
          </w:tcPr>
          <w:p w14:paraId="25A4C0DD"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3C87B6B3" w14:textId="77777777" w:rsidR="000A2DC3" w:rsidRPr="000A2DC3" w:rsidRDefault="000A2DC3" w:rsidP="000A2DC3">
            <w:r w:rsidRPr="000A2DC3">
              <w:t>Chapter 1</w:t>
            </w:r>
          </w:p>
        </w:tc>
        <w:tc>
          <w:tcPr>
            <w:tcW w:w="3225" w:type="dxa"/>
            <w:shd w:val="clear" w:color="auto" w:fill="FFFFFF"/>
            <w:tcMar>
              <w:top w:w="30" w:type="dxa"/>
              <w:left w:w="30" w:type="dxa"/>
              <w:bottom w:w="30" w:type="dxa"/>
              <w:right w:w="30" w:type="dxa"/>
            </w:tcMar>
            <w:vAlign w:val="center"/>
            <w:hideMark/>
          </w:tcPr>
          <w:p w14:paraId="3D78D7C1" w14:textId="77777777" w:rsidR="000A2DC3" w:rsidRPr="000A2DC3" w:rsidRDefault="000A2DC3" w:rsidP="000A2DC3">
            <w:r w:rsidRPr="000A2DC3">
              <w:t> </w:t>
            </w:r>
          </w:p>
        </w:tc>
      </w:tr>
      <w:tr w:rsidR="000A2DC3" w:rsidRPr="000A2DC3" w14:paraId="60C3C06F" w14:textId="77777777">
        <w:tc>
          <w:tcPr>
            <w:tcW w:w="3225" w:type="dxa"/>
            <w:shd w:val="clear" w:color="auto" w:fill="FFFFFF"/>
            <w:tcMar>
              <w:top w:w="30" w:type="dxa"/>
              <w:left w:w="30" w:type="dxa"/>
              <w:bottom w:w="30" w:type="dxa"/>
              <w:right w:w="30" w:type="dxa"/>
            </w:tcMar>
            <w:vAlign w:val="center"/>
            <w:hideMark/>
          </w:tcPr>
          <w:p w14:paraId="1062E060" w14:textId="77777777" w:rsidR="000A2DC3" w:rsidRPr="000A2DC3" w:rsidRDefault="000A2DC3" w:rsidP="000A2DC3">
            <w:r w:rsidRPr="000A2DC3">
              <w:rPr>
                <w:b/>
                <w:bCs/>
              </w:rPr>
              <w:t>Week 2</w:t>
            </w:r>
          </w:p>
        </w:tc>
        <w:tc>
          <w:tcPr>
            <w:tcW w:w="3225" w:type="dxa"/>
            <w:shd w:val="clear" w:color="auto" w:fill="FFFFFF"/>
            <w:tcMar>
              <w:top w:w="30" w:type="dxa"/>
              <w:left w:w="30" w:type="dxa"/>
              <w:bottom w:w="30" w:type="dxa"/>
              <w:right w:w="30" w:type="dxa"/>
            </w:tcMar>
            <w:vAlign w:val="center"/>
            <w:hideMark/>
          </w:tcPr>
          <w:p w14:paraId="3C4684D0"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7861F367" w14:textId="77777777" w:rsidR="000A2DC3" w:rsidRPr="000A2DC3" w:rsidRDefault="000A2DC3" w:rsidP="000A2DC3">
            <w:r w:rsidRPr="000A2DC3">
              <w:rPr>
                <w:b/>
                <w:bCs/>
              </w:rPr>
              <w:t> </w:t>
            </w:r>
          </w:p>
        </w:tc>
      </w:tr>
      <w:tr w:rsidR="000A2DC3" w:rsidRPr="000A2DC3" w14:paraId="54DD3540" w14:textId="77777777">
        <w:tc>
          <w:tcPr>
            <w:tcW w:w="3225" w:type="dxa"/>
            <w:shd w:val="clear" w:color="auto" w:fill="FFFFFF"/>
            <w:tcMar>
              <w:top w:w="30" w:type="dxa"/>
              <w:left w:w="30" w:type="dxa"/>
              <w:bottom w:w="30" w:type="dxa"/>
              <w:right w:w="30" w:type="dxa"/>
            </w:tcMar>
            <w:vAlign w:val="center"/>
            <w:hideMark/>
          </w:tcPr>
          <w:p w14:paraId="50BA52A4"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17014222" w14:textId="77777777" w:rsidR="000A2DC3" w:rsidRPr="000A2DC3" w:rsidRDefault="000A2DC3" w:rsidP="000A2DC3">
            <w:proofErr w:type="gramStart"/>
            <w:r w:rsidRPr="000A2DC3">
              <w:t>Chapter</w:t>
            </w:r>
            <w:proofErr w:type="gramEnd"/>
            <w:r w:rsidRPr="000A2DC3">
              <w:t xml:space="preserve"> 1 and 2</w:t>
            </w:r>
          </w:p>
        </w:tc>
        <w:tc>
          <w:tcPr>
            <w:tcW w:w="3225" w:type="dxa"/>
            <w:shd w:val="clear" w:color="auto" w:fill="FFFFFF"/>
            <w:tcMar>
              <w:top w:w="30" w:type="dxa"/>
              <w:left w:w="30" w:type="dxa"/>
              <w:bottom w:w="30" w:type="dxa"/>
              <w:right w:w="30" w:type="dxa"/>
            </w:tcMar>
            <w:vAlign w:val="center"/>
            <w:hideMark/>
          </w:tcPr>
          <w:p w14:paraId="2652E30D" w14:textId="77777777" w:rsidR="000A2DC3" w:rsidRPr="000A2DC3" w:rsidRDefault="000A2DC3" w:rsidP="000A2DC3"/>
        </w:tc>
      </w:tr>
      <w:tr w:rsidR="000A2DC3" w:rsidRPr="000A2DC3" w14:paraId="3726B7C8" w14:textId="77777777">
        <w:tc>
          <w:tcPr>
            <w:tcW w:w="3225" w:type="dxa"/>
            <w:shd w:val="clear" w:color="auto" w:fill="FFFFFF"/>
            <w:tcMar>
              <w:top w:w="30" w:type="dxa"/>
              <w:left w:w="30" w:type="dxa"/>
              <w:bottom w:w="30" w:type="dxa"/>
              <w:right w:w="30" w:type="dxa"/>
            </w:tcMar>
            <w:vAlign w:val="center"/>
            <w:hideMark/>
          </w:tcPr>
          <w:p w14:paraId="4550B5B0"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4456E7D2" w14:textId="77777777" w:rsidR="000A2DC3" w:rsidRPr="000A2DC3" w:rsidRDefault="000A2DC3" w:rsidP="000A2DC3">
            <w:r w:rsidRPr="000A2DC3">
              <w:t>Chapter 2</w:t>
            </w:r>
          </w:p>
        </w:tc>
        <w:tc>
          <w:tcPr>
            <w:tcW w:w="3225" w:type="dxa"/>
            <w:shd w:val="clear" w:color="auto" w:fill="FFFFFF"/>
            <w:tcMar>
              <w:top w:w="30" w:type="dxa"/>
              <w:left w:w="30" w:type="dxa"/>
              <w:bottom w:w="30" w:type="dxa"/>
              <w:right w:w="30" w:type="dxa"/>
            </w:tcMar>
            <w:vAlign w:val="center"/>
            <w:hideMark/>
          </w:tcPr>
          <w:p w14:paraId="550836AF" w14:textId="77777777" w:rsidR="000A2DC3" w:rsidRPr="000A2DC3" w:rsidRDefault="000A2DC3" w:rsidP="000A2DC3">
            <w:r w:rsidRPr="000A2DC3">
              <w:t>Syllabus quiz</w:t>
            </w:r>
          </w:p>
        </w:tc>
      </w:tr>
      <w:tr w:rsidR="000A2DC3" w:rsidRPr="000A2DC3" w14:paraId="3DF44E9A" w14:textId="77777777">
        <w:tc>
          <w:tcPr>
            <w:tcW w:w="3225" w:type="dxa"/>
            <w:shd w:val="clear" w:color="auto" w:fill="FFFFFF"/>
            <w:tcMar>
              <w:top w:w="30" w:type="dxa"/>
              <w:left w:w="30" w:type="dxa"/>
              <w:bottom w:w="30" w:type="dxa"/>
              <w:right w:w="30" w:type="dxa"/>
            </w:tcMar>
            <w:vAlign w:val="center"/>
            <w:hideMark/>
          </w:tcPr>
          <w:p w14:paraId="6365562F" w14:textId="77777777" w:rsidR="000A2DC3" w:rsidRPr="000A2DC3" w:rsidRDefault="000A2DC3" w:rsidP="000A2DC3">
            <w:r w:rsidRPr="000A2DC3">
              <w:rPr>
                <w:b/>
                <w:bCs/>
              </w:rPr>
              <w:t>Week 3</w:t>
            </w:r>
          </w:p>
        </w:tc>
        <w:tc>
          <w:tcPr>
            <w:tcW w:w="3225" w:type="dxa"/>
            <w:shd w:val="clear" w:color="auto" w:fill="FFFFFF"/>
            <w:tcMar>
              <w:top w:w="30" w:type="dxa"/>
              <w:left w:w="30" w:type="dxa"/>
              <w:bottom w:w="30" w:type="dxa"/>
              <w:right w:w="30" w:type="dxa"/>
            </w:tcMar>
            <w:vAlign w:val="center"/>
            <w:hideMark/>
          </w:tcPr>
          <w:p w14:paraId="41A843CF"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6F3E23E7" w14:textId="77777777" w:rsidR="000A2DC3" w:rsidRPr="000A2DC3" w:rsidRDefault="000A2DC3" w:rsidP="000A2DC3">
            <w:r w:rsidRPr="000A2DC3">
              <w:rPr>
                <w:b/>
                <w:bCs/>
              </w:rPr>
              <w:t> </w:t>
            </w:r>
          </w:p>
        </w:tc>
      </w:tr>
      <w:tr w:rsidR="000A2DC3" w:rsidRPr="000A2DC3" w14:paraId="5DC414E7" w14:textId="77777777">
        <w:tc>
          <w:tcPr>
            <w:tcW w:w="3225" w:type="dxa"/>
            <w:shd w:val="clear" w:color="auto" w:fill="FFFFFF"/>
            <w:tcMar>
              <w:top w:w="30" w:type="dxa"/>
              <w:left w:w="30" w:type="dxa"/>
              <w:bottom w:w="30" w:type="dxa"/>
              <w:right w:w="30" w:type="dxa"/>
            </w:tcMar>
            <w:vAlign w:val="center"/>
            <w:hideMark/>
          </w:tcPr>
          <w:p w14:paraId="6078432F"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00B648BB" w14:textId="77777777" w:rsidR="000A2DC3" w:rsidRPr="000A2DC3" w:rsidRDefault="000A2DC3" w:rsidP="000A2DC3">
            <w:proofErr w:type="gramStart"/>
            <w:r w:rsidRPr="000A2DC3">
              <w:t>Labor day</w:t>
            </w:r>
            <w:proofErr w:type="gramEnd"/>
          </w:p>
        </w:tc>
        <w:tc>
          <w:tcPr>
            <w:tcW w:w="3225" w:type="dxa"/>
            <w:shd w:val="clear" w:color="auto" w:fill="FFFFFF"/>
            <w:tcMar>
              <w:top w:w="30" w:type="dxa"/>
              <w:left w:w="30" w:type="dxa"/>
              <w:bottom w:w="30" w:type="dxa"/>
              <w:right w:w="30" w:type="dxa"/>
            </w:tcMar>
            <w:vAlign w:val="center"/>
            <w:hideMark/>
          </w:tcPr>
          <w:p w14:paraId="6C10DB90" w14:textId="77777777" w:rsidR="000A2DC3" w:rsidRPr="000A2DC3" w:rsidRDefault="000A2DC3" w:rsidP="000A2DC3">
            <w:r w:rsidRPr="000A2DC3">
              <w:rPr>
                <w:b/>
                <w:bCs/>
              </w:rPr>
              <w:t> </w:t>
            </w:r>
          </w:p>
        </w:tc>
      </w:tr>
      <w:tr w:rsidR="000A2DC3" w:rsidRPr="000A2DC3" w14:paraId="19A39BBD" w14:textId="77777777">
        <w:tc>
          <w:tcPr>
            <w:tcW w:w="3225" w:type="dxa"/>
            <w:shd w:val="clear" w:color="auto" w:fill="FFFFFF"/>
            <w:tcMar>
              <w:top w:w="30" w:type="dxa"/>
              <w:left w:w="30" w:type="dxa"/>
              <w:bottom w:w="30" w:type="dxa"/>
              <w:right w:w="30" w:type="dxa"/>
            </w:tcMar>
            <w:vAlign w:val="center"/>
            <w:hideMark/>
          </w:tcPr>
          <w:p w14:paraId="4662D562"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58A0E6EB" w14:textId="77777777" w:rsidR="000A2DC3" w:rsidRPr="000A2DC3" w:rsidRDefault="000A2DC3" w:rsidP="000A2DC3">
            <w:r w:rsidRPr="000A2DC3">
              <w:t>Chapter 2</w:t>
            </w:r>
          </w:p>
        </w:tc>
        <w:tc>
          <w:tcPr>
            <w:tcW w:w="3225" w:type="dxa"/>
            <w:shd w:val="clear" w:color="auto" w:fill="FFFFFF"/>
            <w:tcMar>
              <w:top w:w="30" w:type="dxa"/>
              <w:left w:w="30" w:type="dxa"/>
              <w:bottom w:w="30" w:type="dxa"/>
              <w:right w:w="30" w:type="dxa"/>
            </w:tcMar>
            <w:vAlign w:val="center"/>
            <w:hideMark/>
          </w:tcPr>
          <w:p w14:paraId="2FC7A8CD" w14:textId="77777777" w:rsidR="000A2DC3" w:rsidRPr="000A2DC3" w:rsidRDefault="000A2DC3" w:rsidP="000A2DC3">
            <w:r w:rsidRPr="000A2DC3">
              <w:t> </w:t>
            </w:r>
          </w:p>
        </w:tc>
      </w:tr>
      <w:tr w:rsidR="000A2DC3" w:rsidRPr="000A2DC3" w14:paraId="51EB7605" w14:textId="77777777">
        <w:tc>
          <w:tcPr>
            <w:tcW w:w="3225" w:type="dxa"/>
            <w:shd w:val="clear" w:color="auto" w:fill="FFFFFF"/>
            <w:tcMar>
              <w:top w:w="30" w:type="dxa"/>
              <w:left w:w="30" w:type="dxa"/>
              <w:bottom w:w="30" w:type="dxa"/>
              <w:right w:w="30" w:type="dxa"/>
            </w:tcMar>
            <w:vAlign w:val="center"/>
            <w:hideMark/>
          </w:tcPr>
          <w:p w14:paraId="349A5E47" w14:textId="77777777" w:rsidR="000A2DC3" w:rsidRPr="000A2DC3" w:rsidRDefault="000A2DC3" w:rsidP="000A2DC3">
            <w:r w:rsidRPr="000A2DC3">
              <w:rPr>
                <w:b/>
                <w:bCs/>
              </w:rPr>
              <w:t>Week 4</w:t>
            </w:r>
          </w:p>
        </w:tc>
        <w:tc>
          <w:tcPr>
            <w:tcW w:w="3225" w:type="dxa"/>
            <w:shd w:val="clear" w:color="auto" w:fill="FFFFFF"/>
            <w:tcMar>
              <w:top w:w="30" w:type="dxa"/>
              <w:left w:w="30" w:type="dxa"/>
              <w:bottom w:w="30" w:type="dxa"/>
              <w:right w:w="30" w:type="dxa"/>
            </w:tcMar>
            <w:vAlign w:val="center"/>
            <w:hideMark/>
          </w:tcPr>
          <w:p w14:paraId="211FA19C"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5587B304" w14:textId="77777777" w:rsidR="000A2DC3" w:rsidRPr="000A2DC3" w:rsidRDefault="000A2DC3" w:rsidP="000A2DC3">
            <w:r w:rsidRPr="000A2DC3">
              <w:t> </w:t>
            </w:r>
          </w:p>
        </w:tc>
      </w:tr>
      <w:tr w:rsidR="000A2DC3" w:rsidRPr="000A2DC3" w14:paraId="3CD75EE5" w14:textId="77777777">
        <w:tc>
          <w:tcPr>
            <w:tcW w:w="3225" w:type="dxa"/>
            <w:shd w:val="clear" w:color="auto" w:fill="FFFFFF"/>
            <w:tcMar>
              <w:top w:w="30" w:type="dxa"/>
              <w:left w:w="30" w:type="dxa"/>
              <w:bottom w:w="30" w:type="dxa"/>
              <w:right w:w="30" w:type="dxa"/>
            </w:tcMar>
            <w:vAlign w:val="center"/>
            <w:hideMark/>
          </w:tcPr>
          <w:p w14:paraId="511B884A"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28485CFF" w14:textId="77777777" w:rsidR="000A2DC3" w:rsidRPr="000A2DC3" w:rsidRDefault="000A2DC3" w:rsidP="000A2DC3">
            <w:r w:rsidRPr="000A2DC3">
              <w:t>Chapter 3</w:t>
            </w:r>
          </w:p>
        </w:tc>
        <w:tc>
          <w:tcPr>
            <w:tcW w:w="3225" w:type="dxa"/>
            <w:shd w:val="clear" w:color="auto" w:fill="FFFFFF"/>
            <w:tcMar>
              <w:top w:w="30" w:type="dxa"/>
              <w:left w:w="30" w:type="dxa"/>
              <w:bottom w:w="30" w:type="dxa"/>
              <w:right w:w="30" w:type="dxa"/>
            </w:tcMar>
            <w:vAlign w:val="center"/>
            <w:hideMark/>
          </w:tcPr>
          <w:p w14:paraId="7B245B81" w14:textId="77777777" w:rsidR="000A2DC3" w:rsidRPr="000A2DC3" w:rsidRDefault="000A2DC3" w:rsidP="000A2DC3">
            <w:r w:rsidRPr="000A2DC3">
              <w:t> </w:t>
            </w:r>
          </w:p>
        </w:tc>
      </w:tr>
      <w:tr w:rsidR="000A2DC3" w:rsidRPr="000A2DC3" w14:paraId="554E6B85" w14:textId="77777777">
        <w:tc>
          <w:tcPr>
            <w:tcW w:w="3225" w:type="dxa"/>
            <w:shd w:val="clear" w:color="auto" w:fill="FFFFFF"/>
            <w:tcMar>
              <w:top w:w="30" w:type="dxa"/>
              <w:left w:w="30" w:type="dxa"/>
              <w:bottom w:w="30" w:type="dxa"/>
              <w:right w:w="30" w:type="dxa"/>
            </w:tcMar>
            <w:vAlign w:val="center"/>
            <w:hideMark/>
          </w:tcPr>
          <w:p w14:paraId="2D605AEC"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648CE081" w14:textId="77777777" w:rsidR="000A2DC3" w:rsidRPr="000A2DC3" w:rsidRDefault="000A2DC3" w:rsidP="000A2DC3">
            <w:r w:rsidRPr="000A2DC3">
              <w:t>Chapter 3</w:t>
            </w:r>
          </w:p>
        </w:tc>
        <w:tc>
          <w:tcPr>
            <w:tcW w:w="3225" w:type="dxa"/>
            <w:shd w:val="clear" w:color="auto" w:fill="FFFFFF"/>
            <w:tcMar>
              <w:top w:w="30" w:type="dxa"/>
              <w:left w:w="30" w:type="dxa"/>
              <w:bottom w:w="30" w:type="dxa"/>
              <w:right w:w="30" w:type="dxa"/>
            </w:tcMar>
            <w:vAlign w:val="center"/>
            <w:hideMark/>
          </w:tcPr>
          <w:p w14:paraId="0B8DADBA" w14:textId="77777777" w:rsidR="000A2DC3" w:rsidRPr="000A2DC3" w:rsidRDefault="000A2DC3" w:rsidP="000A2DC3">
            <w:r w:rsidRPr="000A2DC3">
              <w:t> </w:t>
            </w:r>
          </w:p>
        </w:tc>
      </w:tr>
      <w:tr w:rsidR="000A2DC3" w:rsidRPr="000A2DC3" w14:paraId="4BED74E9" w14:textId="77777777">
        <w:tc>
          <w:tcPr>
            <w:tcW w:w="3225" w:type="dxa"/>
            <w:shd w:val="clear" w:color="auto" w:fill="FFFFFF"/>
            <w:tcMar>
              <w:top w:w="30" w:type="dxa"/>
              <w:left w:w="30" w:type="dxa"/>
              <w:bottom w:w="30" w:type="dxa"/>
              <w:right w:w="30" w:type="dxa"/>
            </w:tcMar>
            <w:vAlign w:val="center"/>
            <w:hideMark/>
          </w:tcPr>
          <w:p w14:paraId="3C7FBAF0" w14:textId="77777777" w:rsidR="000A2DC3" w:rsidRPr="000A2DC3" w:rsidRDefault="000A2DC3" w:rsidP="000A2DC3">
            <w:r w:rsidRPr="000A2DC3">
              <w:rPr>
                <w:b/>
                <w:bCs/>
              </w:rPr>
              <w:t>Week 5</w:t>
            </w:r>
          </w:p>
        </w:tc>
        <w:tc>
          <w:tcPr>
            <w:tcW w:w="3225" w:type="dxa"/>
            <w:shd w:val="clear" w:color="auto" w:fill="FFFFFF"/>
            <w:tcMar>
              <w:top w:w="30" w:type="dxa"/>
              <w:left w:w="30" w:type="dxa"/>
              <w:bottom w:w="30" w:type="dxa"/>
              <w:right w:w="30" w:type="dxa"/>
            </w:tcMar>
            <w:vAlign w:val="center"/>
            <w:hideMark/>
          </w:tcPr>
          <w:p w14:paraId="0B335911"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4BEC866A" w14:textId="77777777" w:rsidR="000A2DC3" w:rsidRPr="000A2DC3" w:rsidRDefault="000A2DC3" w:rsidP="000A2DC3">
            <w:r w:rsidRPr="000A2DC3">
              <w:rPr>
                <w:b/>
                <w:bCs/>
              </w:rPr>
              <w:t> </w:t>
            </w:r>
          </w:p>
        </w:tc>
      </w:tr>
      <w:tr w:rsidR="000A2DC3" w:rsidRPr="000A2DC3" w14:paraId="192E4F21" w14:textId="77777777">
        <w:tc>
          <w:tcPr>
            <w:tcW w:w="3225" w:type="dxa"/>
            <w:shd w:val="clear" w:color="auto" w:fill="FFFFFF"/>
            <w:tcMar>
              <w:top w:w="30" w:type="dxa"/>
              <w:left w:w="30" w:type="dxa"/>
              <w:bottom w:w="30" w:type="dxa"/>
              <w:right w:w="30" w:type="dxa"/>
            </w:tcMar>
            <w:vAlign w:val="center"/>
            <w:hideMark/>
          </w:tcPr>
          <w:p w14:paraId="6FAAF7C4"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0CF01457" w14:textId="77777777" w:rsidR="000A2DC3" w:rsidRPr="000A2DC3" w:rsidRDefault="000A2DC3" w:rsidP="000A2DC3">
            <w:r w:rsidRPr="000A2DC3">
              <w:t>Chapter 4</w:t>
            </w:r>
          </w:p>
        </w:tc>
        <w:tc>
          <w:tcPr>
            <w:tcW w:w="3225" w:type="dxa"/>
            <w:shd w:val="clear" w:color="auto" w:fill="FFFFFF"/>
            <w:tcMar>
              <w:top w:w="30" w:type="dxa"/>
              <w:left w:w="30" w:type="dxa"/>
              <w:bottom w:w="30" w:type="dxa"/>
              <w:right w:w="30" w:type="dxa"/>
            </w:tcMar>
            <w:vAlign w:val="center"/>
            <w:hideMark/>
          </w:tcPr>
          <w:p w14:paraId="71490413" w14:textId="77777777" w:rsidR="000A2DC3" w:rsidRPr="000A2DC3" w:rsidRDefault="000A2DC3" w:rsidP="000A2DC3">
            <w:r w:rsidRPr="000A2DC3">
              <w:t> </w:t>
            </w:r>
          </w:p>
        </w:tc>
      </w:tr>
      <w:tr w:rsidR="000A2DC3" w:rsidRPr="000A2DC3" w14:paraId="4296762F" w14:textId="77777777">
        <w:tc>
          <w:tcPr>
            <w:tcW w:w="3225" w:type="dxa"/>
            <w:shd w:val="clear" w:color="auto" w:fill="FFFFFF"/>
            <w:tcMar>
              <w:top w:w="30" w:type="dxa"/>
              <w:left w:w="30" w:type="dxa"/>
              <w:bottom w:w="30" w:type="dxa"/>
              <w:right w:w="30" w:type="dxa"/>
            </w:tcMar>
            <w:vAlign w:val="center"/>
            <w:hideMark/>
          </w:tcPr>
          <w:p w14:paraId="209E7324"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79B3F0DC" w14:textId="77777777" w:rsidR="000A2DC3" w:rsidRPr="000A2DC3" w:rsidRDefault="000A2DC3" w:rsidP="000A2DC3">
            <w:r w:rsidRPr="000A2DC3">
              <w:t>Chapter 4</w:t>
            </w:r>
          </w:p>
        </w:tc>
        <w:tc>
          <w:tcPr>
            <w:tcW w:w="3225" w:type="dxa"/>
            <w:shd w:val="clear" w:color="auto" w:fill="FFFFFF"/>
            <w:tcMar>
              <w:top w:w="30" w:type="dxa"/>
              <w:left w:w="30" w:type="dxa"/>
              <w:bottom w:w="30" w:type="dxa"/>
              <w:right w:w="30" w:type="dxa"/>
            </w:tcMar>
            <w:vAlign w:val="center"/>
            <w:hideMark/>
          </w:tcPr>
          <w:p w14:paraId="072C1E63" w14:textId="77777777" w:rsidR="000A2DC3" w:rsidRPr="000A2DC3" w:rsidRDefault="000A2DC3" w:rsidP="000A2DC3">
            <w:r w:rsidRPr="000A2DC3">
              <w:t> </w:t>
            </w:r>
          </w:p>
        </w:tc>
      </w:tr>
      <w:tr w:rsidR="000A2DC3" w:rsidRPr="000A2DC3" w14:paraId="1727782A" w14:textId="77777777">
        <w:tc>
          <w:tcPr>
            <w:tcW w:w="3225" w:type="dxa"/>
            <w:shd w:val="clear" w:color="auto" w:fill="FFFFFF"/>
            <w:tcMar>
              <w:top w:w="30" w:type="dxa"/>
              <w:left w:w="30" w:type="dxa"/>
              <w:bottom w:w="30" w:type="dxa"/>
              <w:right w:w="30" w:type="dxa"/>
            </w:tcMar>
            <w:vAlign w:val="center"/>
            <w:hideMark/>
          </w:tcPr>
          <w:p w14:paraId="2140C816" w14:textId="77777777" w:rsidR="000A2DC3" w:rsidRPr="000A2DC3" w:rsidRDefault="000A2DC3" w:rsidP="000A2DC3">
            <w:r w:rsidRPr="000A2DC3">
              <w:rPr>
                <w:b/>
                <w:bCs/>
              </w:rPr>
              <w:t>Week 6</w:t>
            </w:r>
          </w:p>
        </w:tc>
        <w:tc>
          <w:tcPr>
            <w:tcW w:w="3225" w:type="dxa"/>
            <w:shd w:val="clear" w:color="auto" w:fill="FFFFFF"/>
            <w:tcMar>
              <w:top w:w="30" w:type="dxa"/>
              <w:left w:w="30" w:type="dxa"/>
              <w:bottom w:w="30" w:type="dxa"/>
              <w:right w:w="30" w:type="dxa"/>
            </w:tcMar>
            <w:vAlign w:val="center"/>
            <w:hideMark/>
          </w:tcPr>
          <w:p w14:paraId="4D48B3C1"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7924E30E" w14:textId="77777777" w:rsidR="000A2DC3" w:rsidRPr="000A2DC3" w:rsidRDefault="000A2DC3" w:rsidP="000A2DC3">
            <w:r w:rsidRPr="000A2DC3">
              <w:rPr>
                <w:b/>
                <w:bCs/>
              </w:rPr>
              <w:t> </w:t>
            </w:r>
          </w:p>
        </w:tc>
      </w:tr>
      <w:tr w:rsidR="000A2DC3" w:rsidRPr="000A2DC3" w14:paraId="3DEC4C80" w14:textId="77777777">
        <w:tc>
          <w:tcPr>
            <w:tcW w:w="3225" w:type="dxa"/>
            <w:shd w:val="clear" w:color="auto" w:fill="FFFFFF"/>
            <w:tcMar>
              <w:top w:w="30" w:type="dxa"/>
              <w:left w:w="30" w:type="dxa"/>
              <w:bottom w:w="30" w:type="dxa"/>
              <w:right w:w="30" w:type="dxa"/>
            </w:tcMar>
            <w:vAlign w:val="center"/>
            <w:hideMark/>
          </w:tcPr>
          <w:p w14:paraId="6039A245"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1E13280E"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5FF465A5" w14:textId="77777777" w:rsidR="000A2DC3" w:rsidRPr="000A2DC3" w:rsidRDefault="000A2DC3" w:rsidP="000A2DC3">
            <w:r w:rsidRPr="000A2DC3">
              <w:t>1</w:t>
            </w:r>
            <w:r w:rsidRPr="000A2DC3">
              <w:rPr>
                <w:vertAlign w:val="superscript"/>
              </w:rPr>
              <w:t>st</w:t>
            </w:r>
            <w:r w:rsidRPr="000A2DC3">
              <w:t> midterm</w:t>
            </w:r>
          </w:p>
        </w:tc>
      </w:tr>
      <w:tr w:rsidR="000A2DC3" w:rsidRPr="000A2DC3" w14:paraId="259B9510" w14:textId="77777777">
        <w:tc>
          <w:tcPr>
            <w:tcW w:w="3225" w:type="dxa"/>
            <w:shd w:val="clear" w:color="auto" w:fill="FFFFFF"/>
            <w:tcMar>
              <w:top w:w="30" w:type="dxa"/>
              <w:left w:w="30" w:type="dxa"/>
              <w:bottom w:w="30" w:type="dxa"/>
              <w:right w:w="30" w:type="dxa"/>
            </w:tcMar>
            <w:vAlign w:val="center"/>
            <w:hideMark/>
          </w:tcPr>
          <w:p w14:paraId="2D3F9102"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7AAAD0A4" w14:textId="77777777" w:rsidR="000A2DC3" w:rsidRPr="000A2DC3" w:rsidRDefault="000A2DC3" w:rsidP="000A2DC3">
            <w:r w:rsidRPr="000A2DC3">
              <w:t>Chapter 6</w:t>
            </w:r>
          </w:p>
        </w:tc>
        <w:tc>
          <w:tcPr>
            <w:tcW w:w="3225" w:type="dxa"/>
            <w:shd w:val="clear" w:color="auto" w:fill="FFFFFF"/>
            <w:tcMar>
              <w:top w:w="30" w:type="dxa"/>
              <w:left w:w="30" w:type="dxa"/>
              <w:bottom w:w="30" w:type="dxa"/>
              <w:right w:w="30" w:type="dxa"/>
            </w:tcMar>
            <w:vAlign w:val="center"/>
            <w:hideMark/>
          </w:tcPr>
          <w:p w14:paraId="06131865" w14:textId="77777777" w:rsidR="000A2DC3" w:rsidRPr="000A2DC3" w:rsidRDefault="000A2DC3" w:rsidP="000A2DC3">
            <w:r w:rsidRPr="000A2DC3">
              <w:t> </w:t>
            </w:r>
          </w:p>
        </w:tc>
      </w:tr>
      <w:tr w:rsidR="000A2DC3" w:rsidRPr="000A2DC3" w14:paraId="2F3412C1" w14:textId="77777777">
        <w:tc>
          <w:tcPr>
            <w:tcW w:w="3225" w:type="dxa"/>
            <w:shd w:val="clear" w:color="auto" w:fill="FFFFFF"/>
            <w:tcMar>
              <w:top w:w="30" w:type="dxa"/>
              <w:left w:w="30" w:type="dxa"/>
              <w:bottom w:w="30" w:type="dxa"/>
              <w:right w:w="30" w:type="dxa"/>
            </w:tcMar>
            <w:vAlign w:val="center"/>
            <w:hideMark/>
          </w:tcPr>
          <w:p w14:paraId="5CB24D65" w14:textId="77777777" w:rsidR="000A2DC3" w:rsidRPr="000A2DC3" w:rsidRDefault="000A2DC3" w:rsidP="000A2DC3">
            <w:r w:rsidRPr="000A2DC3">
              <w:rPr>
                <w:b/>
                <w:bCs/>
              </w:rPr>
              <w:lastRenderedPageBreak/>
              <w:t>Week 7</w:t>
            </w:r>
          </w:p>
        </w:tc>
        <w:tc>
          <w:tcPr>
            <w:tcW w:w="3225" w:type="dxa"/>
            <w:shd w:val="clear" w:color="auto" w:fill="FFFFFF"/>
            <w:tcMar>
              <w:top w:w="30" w:type="dxa"/>
              <w:left w:w="30" w:type="dxa"/>
              <w:bottom w:w="30" w:type="dxa"/>
              <w:right w:w="30" w:type="dxa"/>
            </w:tcMar>
            <w:vAlign w:val="center"/>
            <w:hideMark/>
          </w:tcPr>
          <w:p w14:paraId="3F4FF994"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7A266D17" w14:textId="77777777" w:rsidR="000A2DC3" w:rsidRPr="000A2DC3" w:rsidRDefault="000A2DC3" w:rsidP="000A2DC3">
            <w:r w:rsidRPr="000A2DC3">
              <w:rPr>
                <w:b/>
                <w:bCs/>
              </w:rPr>
              <w:t> </w:t>
            </w:r>
          </w:p>
        </w:tc>
      </w:tr>
      <w:tr w:rsidR="000A2DC3" w:rsidRPr="000A2DC3" w14:paraId="3B7B1AD0" w14:textId="77777777">
        <w:tc>
          <w:tcPr>
            <w:tcW w:w="3225" w:type="dxa"/>
            <w:shd w:val="clear" w:color="auto" w:fill="FFFFFF"/>
            <w:tcMar>
              <w:top w:w="30" w:type="dxa"/>
              <w:left w:w="30" w:type="dxa"/>
              <w:bottom w:w="30" w:type="dxa"/>
              <w:right w:w="30" w:type="dxa"/>
            </w:tcMar>
            <w:vAlign w:val="center"/>
            <w:hideMark/>
          </w:tcPr>
          <w:p w14:paraId="7BC03247"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1755C887" w14:textId="77777777" w:rsidR="000A2DC3" w:rsidRPr="000A2DC3" w:rsidRDefault="000A2DC3" w:rsidP="000A2DC3">
            <w:r w:rsidRPr="000A2DC3">
              <w:t>Chapter 6</w:t>
            </w:r>
          </w:p>
        </w:tc>
        <w:tc>
          <w:tcPr>
            <w:tcW w:w="3225" w:type="dxa"/>
            <w:shd w:val="clear" w:color="auto" w:fill="FFFFFF"/>
            <w:tcMar>
              <w:top w:w="30" w:type="dxa"/>
              <w:left w:w="30" w:type="dxa"/>
              <w:bottom w:w="30" w:type="dxa"/>
              <w:right w:w="30" w:type="dxa"/>
            </w:tcMar>
            <w:vAlign w:val="center"/>
            <w:hideMark/>
          </w:tcPr>
          <w:p w14:paraId="50FAAAE6" w14:textId="77777777" w:rsidR="000A2DC3" w:rsidRPr="000A2DC3" w:rsidRDefault="000A2DC3" w:rsidP="000A2DC3">
            <w:r w:rsidRPr="000A2DC3">
              <w:t> </w:t>
            </w:r>
          </w:p>
        </w:tc>
      </w:tr>
      <w:tr w:rsidR="000A2DC3" w:rsidRPr="000A2DC3" w14:paraId="5BF010C2" w14:textId="77777777">
        <w:tc>
          <w:tcPr>
            <w:tcW w:w="3225" w:type="dxa"/>
            <w:shd w:val="clear" w:color="auto" w:fill="FFFFFF"/>
            <w:tcMar>
              <w:top w:w="30" w:type="dxa"/>
              <w:left w:w="30" w:type="dxa"/>
              <w:bottom w:w="30" w:type="dxa"/>
              <w:right w:w="30" w:type="dxa"/>
            </w:tcMar>
            <w:vAlign w:val="center"/>
            <w:hideMark/>
          </w:tcPr>
          <w:p w14:paraId="7CC06E8E"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7D5E4B59" w14:textId="77777777" w:rsidR="000A2DC3" w:rsidRPr="000A2DC3" w:rsidRDefault="000A2DC3" w:rsidP="000A2DC3">
            <w:r w:rsidRPr="000A2DC3">
              <w:t>Chapter 7</w:t>
            </w:r>
          </w:p>
        </w:tc>
        <w:tc>
          <w:tcPr>
            <w:tcW w:w="3225" w:type="dxa"/>
            <w:shd w:val="clear" w:color="auto" w:fill="FFFFFF"/>
            <w:tcMar>
              <w:top w:w="30" w:type="dxa"/>
              <w:left w:w="30" w:type="dxa"/>
              <w:bottom w:w="30" w:type="dxa"/>
              <w:right w:w="30" w:type="dxa"/>
            </w:tcMar>
            <w:vAlign w:val="center"/>
            <w:hideMark/>
          </w:tcPr>
          <w:p w14:paraId="257D88A6" w14:textId="77777777" w:rsidR="000A2DC3" w:rsidRPr="000A2DC3" w:rsidRDefault="000A2DC3" w:rsidP="000A2DC3">
            <w:r w:rsidRPr="000A2DC3">
              <w:rPr>
                <w:b/>
                <w:bCs/>
              </w:rPr>
              <w:t> </w:t>
            </w:r>
          </w:p>
        </w:tc>
      </w:tr>
      <w:tr w:rsidR="000A2DC3" w:rsidRPr="000A2DC3" w14:paraId="1A79E44D" w14:textId="77777777">
        <w:tc>
          <w:tcPr>
            <w:tcW w:w="3225" w:type="dxa"/>
            <w:shd w:val="clear" w:color="auto" w:fill="FFFFFF"/>
            <w:tcMar>
              <w:top w:w="30" w:type="dxa"/>
              <w:left w:w="30" w:type="dxa"/>
              <w:bottom w:w="30" w:type="dxa"/>
              <w:right w:w="30" w:type="dxa"/>
            </w:tcMar>
            <w:vAlign w:val="center"/>
            <w:hideMark/>
          </w:tcPr>
          <w:p w14:paraId="23BFD51E" w14:textId="77777777" w:rsidR="000A2DC3" w:rsidRPr="000A2DC3" w:rsidRDefault="000A2DC3" w:rsidP="000A2DC3">
            <w:r w:rsidRPr="000A2DC3">
              <w:rPr>
                <w:b/>
                <w:bCs/>
              </w:rPr>
              <w:t>Week 8</w:t>
            </w:r>
          </w:p>
        </w:tc>
        <w:tc>
          <w:tcPr>
            <w:tcW w:w="3225" w:type="dxa"/>
            <w:shd w:val="clear" w:color="auto" w:fill="FFFFFF"/>
            <w:tcMar>
              <w:top w:w="30" w:type="dxa"/>
              <w:left w:w="30" w:type="dxa"/>
              <w:bottom w:w="30" w:type="dxa"/>
              <w:right w:w="30" w:type="dxa"/>
            </w:tcMar>
            <w:vAlign w:val="center"/>
            <w:hideMark/>
          </w:tcPr>
          <w:p w14:paraId="115FB64B"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1FE11F49" w14:textId="77777777" w:rsidR="000A2DC3" w:rsidRPr="000A2DC3" w:rsidRDefault="000A2DC3" w:rsidP="000A2DC3">
            <w:r w:rsidRPr="000A2DC3">
              <w:t> </w:t>
            </w:r>
          </w:p>
        </w:tc>
      </w:tr>
      <w:tr w:rsidR="000A2DC3" w:rsidRPr="000A2DC3" w14:paraId="228C349A" w14:textId="77777777">
        <w:tc>
          <w:tcPr>
            <w:tcW w:w="3225" w:type="dxa"/>
            <w:shd w:val="clear" w:color="auto" w:fill="FFFFFF"/>
            <w:tcMar>
              <w:top w:w="30" w:type="dxa"/>
              <w:left w:w="30" w:type="dxa"/>
              <w:bottom w:w="30" w:type="dxa"/>
              <w:right w:w="30" w:type="dxa"/>
            </w:tcMar>
            <w:vAlign w:val="center"/>
            <w:hideMark/>
          </w:tcPr>
          <w:p w14:paraId="51381AF7"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706F4A06" w14:textId="77777777" w:rsidR="000A2DC3" w:rsidRPr="000A2DC3" w:rsidRDefault="000A2DC3" w:rsidP="000A2DC3">
            <w:r w:rsidRPr="000A2DC3">
              <w:t>Chapter 7</w:t>
            </w:r>
          </w:p>
        </w:tc>
        <w:tc>
          <w:tcPr>
            <w:tcW w:w="3225" w:type="dxa"/>
            <w:shd w:val="clear" w:color="auto" w:fill="FFFFFF"/>
            <w:tcMar>
              <w:top w:w="30" w:type="dxa"/>
              <w:left w:w="30" w:type="dxa"/>
              <w:bottom w:w="30" w:type="dxa"/>
              <w:right w:w="30" w:type="dxa"/>
            </w:tcMar>
            <w:vAlign w:val="center"/>
            <w:hideMark/>
          </w:tcPr>
          <w:p w14:paraId="7877AF47" w14:textId="77777777" w:rsidR="000A2DC3" w:rsidRPr="000A2DC3" w:rsidRDefault="000A2DC3" w:rsidP="000A2DC3">
            <w:r w:rsidRPr="000A2DC3">
              <w:t> </w:t>
            </w:r>
          </w:p>
        </w:tc>
      </w:tr>
      <w:tr w:rsidR="000A2DC3" w:rsidRPr="000A2DC3" w14:paraId="3584F205" w14:textId="77777777">
        <w:tc>
          <w:tcPr>
            <w:tcW w:w="3225" w:type="dxa"/>
            <w:shd w:val="clear" w:color="auto" w:fill="FFFFFF"/>
            <w:tcMar>
              <w:top w:w="30" w:type="dxa"/>
              <w:left w:w="30" w:type="dxa"/>
              <w:bottom w:w="30" w:type="dxa"/>
              <w:right w:w="30" w:type="dxa"/>
            </w:tcMar>
            <w:vAlign w:val="center"/>
            <w:hideMark/>
          </w:tcPr>
          <w:p w14:paraId="77CAAA85"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34FCA176" w14:textId="77777777" w:rsidR="000A2DC3" w:rsidRPr="000A2DC3" w:rsidRDefault="000A2DC3" w:rsidP="000A2DC3">
            <w:r w:rsidRPr="000A2DC3">
              <w:t>Chapter 9</w:t>
            </w:r>
          </w:p>
        </w:tc>
        <w:tc>
          <w:tcPr>
            <w:tcW w:w="3225" w:type="dxa"/>
            <w:shd w:val="clear" w:color="auto" w:fill="FFFFFF"/>
            <w:tcMar>
              <w:top w:w="30" w:type="dxa"/>
              <w:left w:w="30" w:type="dxa"/>
              <w:bottom w:w="30" w:type="dxa"/>
              <w:right w:w="30" w:type="dxa"/>
            </w:tcMar>
            <w:vAlign w:val="center"/>
            <w:hideMark/>
          </w:tcPr>
          <w:p w14:paraId="5ACAEA22" w14:textId="77777777" w:rsidR="000A2DC3" w:rsidRPr="000A2DC3" w:rsidRDefault="000A2DC3" w:rsidP="000A2DC3">
            <w:r w:rsidRPr="000A2DC3">
              <w:t> </w:t>
            </w:r>
          </w:p>
        </w:tc>
      </w:tr>
      <w:tr w:rsidR="000A2DC3" w:rsidRPr="000A2DC3" w14:paraId="4686FC00" w14:textId="77777777">
        <w:tc>
          <w:tcPr>
            <w:tcW w:w="3225" w:type="dxa"/>
            <w:shd w:val="clear" w:color="auto" w:fill="FFFFFF"/>
            <w:tcMar>
              <w:top w:w="30" w:type="dxa"/>
              <w:left w:w="30" w:type="dxa"/>
              <w:bottom w:w="30" w:type="dxa"/>
              <w:right w:w="30" w:type="dxa"/>
            </w:tcMar>
            <w:vAlign w:val="center"/>
            <w:hideMark/>
          </w:tcPr>
          <w:p w14:paraId="48457139" w14:textId="77777777" w:rsidR="000A2DC3" w:rsidRPr="000A2DC3" w:rsidRDefault="000A2DC3" w:rsidP="000A2DC3">
            <w:r w:rsidRPr="000A2DC3">
              <w:rPr>
                <w:b/>
                <w:bCs/>
              </w:rPr>
              <w:t>Week 9</w:t>
            </w:r>
          </w:p>
        </w:tc>
        <w:tc>
          <w:tcPr>
            <w:tcW w:w="3225" w:type="dxa"/>
            <w:shd w:val="clear" w:color="auto" w:fill="FFFFFF"/>
            <w:tcMar>
              <w:top w:w="30" w:type="dxa"/>
              <w:left w:w="30" w:type="dxa"/>
              <w:bottom w:w="30" w:type="dxa"/>
              <w:right w:w="30" w:type="dxa"/>
            </w:tcMar>
            <w:vAlign w:val="center"/>
            <w:hideMark/>
          </w:tcPr>
          <w:p w14:paraId="2B157585"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714A32AD" w14:textId="77777777" w:rsidR="000A2DC3" w:rsidRPr="000A2DC3" w:rsidRDefault="000A2DC3" w:rsidP="000A2DC3">
            <w:r w:rsidRPr="000A2DC3">
              <w:rPr>
                <w:b/>
                <w:bCs/>
              </w:rPr>
              <w:t> </w:t>
            </w:r>
          </w:p>
        </w:tc>
      </w:tr>
      <w:tr w:rsidR="000A2DC3" w:rsidRPr="000A2DC3" w14:paraId="5CCD4782" w14:textId="77777777">
        <w:tc>
          <w:tcPr>
            <w:tcW w:w="3225" w:type="dxa"/>
            <w:shd w:val="clear" w:color="auto" w:fill="FFFFFF"/>
            <w:tcMar>
              <w:top w:w="30" w:type="dxa"/>
              <w:left w:w="30" w:type="dxa"/>
              <w:bottom w:w="30" w:type="dxa"/>
              <w:right w:w="30" w:type="dxa"/>
            </w:tcMar>
            <w:vAlign w:val="center"/>
            <w:hideMark/>
          </w:tcPr>
          <w:p w14:paraId="437E6E3B"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6457AC4A" w14:textId="77777777" w:rsidR="000A2DC3" w:rsidRPr="000A2DC3" w:rsidRDefault="000A2DC3" w:rsidP="000A2DC3">
            <w:r w:rsidRPr="000A2DC3">
              <w:t>Chapter 9 and 10</w:t>
            </w:r>
          </w:p>
        </w:tc>
        <w:tc>
          <w:tcPr>
            <w:tcW w:w="3225" w:type="dxa"/>
            <w:shd w:val="clear" w:color="auto" w:fill="FFFFFF"/>
            <w:tcMar>
              <w:top w:w="30" w:type="dxa"/>
              <w:left w:w="30" w:type="dxa"/>
              <w:bottom w:w="30" w:type="dxa"/>
              <w:right w:w="30" w:type="dxa"/>
            </w:tcMar>
            <w:vAlign w:val="center"/>
            <w:hideMark/>
          </w:tcPr>
          <w:p w14:paraId="12799171" w14:textId="77777777" w:rsidR="000A2DC3" w:rsidRPr="000A2DC3" w:rsidRDefault="000A2DC3" w:rsidP="000A2DC3">
            <w:r w:rsidRPr="000A2DC3">
              <w:t> </w:t>
            </w:r>
          </w:p>
        </w:tc>
      </w:tr>
      <w:tr w:rsidR="000A2DC3" w:rsidRPr="000A2DC3" w14:paraId="1617886F" w14:textId="77777777">
        <w:tc>
          <w:tcPr>
            <w:tcW w:w="3225" w:type="dxa"/>
            <w:shd w:val="clear" w:color="auto" w:fill="FFFFFF"/>
            <w:tcMar>
              <w:top w:w="30" w:type="dxa"/>
              <w:left w:w="30" w:type="dxa"/>
              <w:bottom w:w="30" w:type="dxa"/>
              <w:right w:w="30" w:type="dxa"/>
            </w:tcMar>
            <w:vAlign w:val="center"/>
            <w:hideMark/>
          </w:tcPr>
          <w:p w14:paraId="4A3D2D8D"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28096692" w14:textId="77777777" w:rsidR="000A2DC3" w:rsidRPr="000A2DC3" w:rsidRDefault="000A2DC3" w:rsidP="000A2DC3">
            <w:r w:rsidRPr="000A2DC3">
              <w:t>Chapter 10</w:t>
            </w:r>
          </w:p>
        </w:tc>
        <w:tc>
          <w:tcPr>
            <w:tcW w:w="3225" w:type="dxa"/>
            <w:shd w:val="clear" w:color="auto" w:fill="FFFFFF"/>
            <w:tcMar>
              <w:top w:w="30" w:type="dxa"/>
              <w:left w:w="30" w:type="dxa"/>
              <w:bottom w:w="30" w:type="dxa"/>
              <w:right w:w="30" w:type="dxa"/>
            </w:tcMar>
            <w:vAlign w:val="center"/>
            <w:hideMark/>
          </w:tcPr>
          <w:p w14:paraId="0BB0BB8B" w14:textId="77777777" w:rsidR="000A2DC3" w:rsidRPr="000A2DC3" w:rsidRDefault="000A2DC3" w:rsidP="000A2DC3"/>
        </w:tc>
      </w:tr>
      <w:tr w:rsidR="000A2DC3" w:rsidRPr="000A2DC3" w14:paraId="565EA408" w14:textId="77777777">
        <w:tc>
          <w:tcPr>
            <w:tcW w:w="3225" w:type="dxa"/>
            <w:shd w:val="clear" w:color="auto" w:fill="FFFFFF"/>
            <w:tcMar>
              <w:top w:w="30" w:type="dxa"/>
              <w:left w:w="30" w:type="dxa"/>
              <w:bottom w:w="30" w:type="dxa"/>
              <w:right w:w="30" w:type="dxa"/>
            </w:tcMar>
            <w:vAlign w:val="center"/>
            <w:hideMark/>
          </w:tcPr>
          <w:p w14:paraId="1FD9C200" w14:textId="77777777" w:rsidR="000A2DC3" w:rsidRPr="000A2DC3" w:rsidRDefault="000A2DC3" w:rsidP="000A2DC3">
            <w:r w:rsidRPr="000A2DC3">
              <w:rPr>
                <w:b/>
                <w:bCs/>
              </w:rPr>
              <w:t>Week 10</w:t>
            </w:r>
          </w:p>
        </w:tc>
        <w:tc>
          <w:tcPr>
            <w:tcW w:w="3225" w:type="dxa"/>
            <w:shd w:val="clear" w:color="auto" w:fill="FFFFFF"/>
            <w:tcMar>
              <w:top w:w="30" w:type="dxa"/>
              <w:left w:w="30" w:type="dxa"/>
              <w:bottom w:w="30" w:type="dxa"/>
              <w:right w:w="30" w:type="dxa"/>
            </w:tcMar>
            <w:vAlign w:val="center"/>
            <w:hideMark/>
          </w:tcPr>
          <w:p w14:paraId="7FF42BE6"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554515B5" w14:textId="77777777" w:rsidR="000A2DC3" w:rsidRPr="000A2DC3" w:rsidRDefault="000A2DC3" w:rsidP="000A2DC3">
            <w:r w:rsidRPr="000A2DC3">
              <w:rPr>
                <w:b/>
                <w:bCs/>
              </w:rPr>
              <w:t> </w:t>
            </w:r>
          </w:p>
        </w:tc>
      </w:tr>
      <w:tr w:rsidR="000A2DC3" w:rsidRPr="000A2DC3" w14:paraId="55EDAD49" w14:textId="77777777">
        <w:tc>
          <w:tcPr>
            <w:tcW w:w="3225" w:type="dxa"/>
            <w:shd w:val="clear" w:color="auto" w:fill="FFFFFF"/>
            <w:tcMar>
              <w:top w:w="30" w:type="dxa"/>
              <w:left w:w="30" w:type="dxa"/>
              <w:bottom w:w="30" w:type="dxa"/>
              <w:right w:w="30" w:type="dxa"/>
            </w:tcMar>
            <w:vAlign w:val="center"/>
            <w:hideMark/>
          </w:tcPr>
          <w:p w14:paraId="07C7BA99"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144E4472"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19A47A1F" w14:textId="77777777" w:rsidR="000A2DC3" w:rsidRPr="000A2DC3" w:rsidRDefault="000A2DC3" w:rsidP="000A2DC3">
            <w:r w:rsidRPr="000A2DC3">
              <w:t>2</w:t>
            </w:r>
            <w:r w:rsidRPr="000A2DC3">
              <w:rPr>
                <w:vertAlign w:val="superscript"/>
              </w:rPr>
              <w:t>nd</w:t>
            </w:r>
            <w:r w:rsidRPr="000A2DC3">
              <w:t> midterm</w:t>
            </w:r>
          </w:p>
        </w:tc>
      </w:tr>
      <w:tr w:rsidR="000A2DC3" w:rsidRPr="000A2DC3" w14:paraId="368B58B2" w14:textId="77777777">
        <w:tc>
          <w:tcPr>
            <w:tcW w:w="3225" w:type="dxa"/>
            <w:shd w:val="clear" w:color="auto" w:fill="FFFFFF"/>
            <w:tcMar>
              <w:top w:w="30" w:type="dxa"/>
              <w:left w:w="30" w:type="dxa"/>
              <w:bottom w:w="30" w:type="dxa"/>
              <w:right w:w="30" w:type="dxa"/>
            </w:tcMar>
            <w:vAlign w:val="center"/>
            <w:hideMark/>
          </w:tcPr>
          <w:p w14:paraId="1A1DA1F0"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7DDA348C" w14:textId="77777777" w:rsidR="000A2DC3" w:rsidRPr="000A2DC3" w:rsidRDefault="000A2DC3" w:rsidP="000A2DC3">
            <w:r w:rsidRPr="000A2DC3">
              <w:t>Chapter 11</w:t>
            </w:r>
          </w:p>
        </w:tc>
        <w:tc>
          <w:tcPr>
            <w:tcW w:w="3225" w:type="dxa"/>
            <w:shd w:val="clear" w:color="auto" w:fill="FFFFFF"/>
            <w:tcMar>
              <w:top w:w="30" w:type="dxa"/>
              <w:left w:w="30" w:type="dxa"/>
              <w:bottom w:w="30" w:type="dxa"/>
              <w:right w:w="30" w:type="dxa"/>
            </w:tcMar>
            <w:vAlign w:val="center"/>
            <w:hideMark/>
          </w:tcPr>
          <w:p w14:paraId="371EE030" w14:textId="77777777" w:rsidR="000A2DC3" w:rsidRPr="000A2DC3" w:rsidRDefault="000A2DC3" w:rsidP="000A2DC3">
            <w:r w:rsidRPr="000A2DC3">
              <w:t> </w:t>
            </w:r>
          </w:p>
        </w:tc>
      </w:tr>
      <w:tr w:rsidR="000A2DC3" w:rsidRPr="000A2DC3" w14:paraId="08DFD128" w14:textId="77777777">
        <w:tc>
          <w:tcPr>
            <w:tcW w:w="3225" w:type="dxa"/>
            <w:shd w:val="clear" w:color="auto" w:fill="FFFFFF"/>
            <w:tcMar>
              <w:top w:w="30" w:type="dxa"/>
              <w:left w:w="30" w:type="dxa"/>
              <w:bottom w:w="30" w:type="dxa"/>
              <w:right w:w="30" w:type="dxa"/>
            </w:tcMar>
            <w:vAlign w:val="center"/>
            <w:hideMark/>
          </w:tcPr>
          <w:p w14:paraId="1AD6748A" w14:textId="77777777" w:rsidR="000A2DC3" w:rsidRPr="000A2DC3" w:rsidRDefault="000A2DC3" w:rsidP="000A2DC3">
            <w:r w:rsidRPr="000A2DC3">
              <w:rPr>
                <w:b/>
                <w:bCs/>
              </w:rPr>
              <w:t>Week 11</w:t>
            </w:r>
          </w:p>
        </w:tc>
        <w:tc>
          <w:tcPr>
            <w:tcW w:w="3225" w:type="dxa"/>
            <w:shd w:val="clear" w:color="auto" w:fill="FFFFFF"/>
            <w:tcMar>
              <w:top w:w="30" w:type="dxa"/>
              <w:left w:w="30" w:type="dxa"/>
              <w:bottom w:w="30" w:type="dxa"/>
              <w:right w:w="30" w:type="dxa"/>
            </w:tcMar>
            <w:vAlign w:val="center"/>
            <w:hideMark/>
          </w:tcPr>
          <w:p w14:paraId="30419DBD"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604D19B3" w14:textId="77777777" w:rsidR="000A2DC3" w:rsidRPr="000A2DC3" w:rsidRDefault="000A2DC3" w:rsidP="000A2DC3">
            <w:r w:rsidRPr="000A2DC3">
              <w:rPr>
                <w:b/>
                <w:bCs/>
              </w:rPr>
              <w:t> </w:t>
            </w:r>
          </w:p>
        </w:tc>
      </w:tr>
      <w:tr w:rsidR="000A2DC3" w:rsidRPr="000A2DC3" w14:paraId="28ED8638" w14:textId="77777777">
        <w:tc>
          <w:tcPr>
            <w:tcW w:w="3225" w:type="dxa"/>
            <w:shd w:val="clear" w:color="auto" w:fill="FFFFFF"/>
            <w:tcMar>
              <w:top w:w="30" w:type="dxa"/>
              <w:left w:w="30" w:type="dxa"/>
              <w:bottom w:w="30" w:type="dxa"/>
              <w:right w:w="30" w:type="dxa"/>
            </w:tcMar>
            <w:vAlign w:val="center"/>
            <w:hideMark/>
          </w:tcPr>
          <w:p w14:paraId="0D6798F1"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5A630BDF" w14:textId="77777777" w:rsidR="000A2DC3" w:rsidRPr="000A2DC3" w:rsidRDefault="000A2DC3" w:rsidP="000A2DC3">
            <w:r w:rsidRPr="000A2DC3">
              <w:t>Chapter 11</w:t>
            </w:r>
          </w:p>
        </w:tc>
        <w:tc>
          <w:tcPr>
            <w:tcW w:w="3225" w:type="dxa"/>
            <w:shd w:val="clear" w:color="auto" w:fill="FFFFFF"/>
            <w:tcMar>
              <w:top w:w="30" w:type="dxa"/>
              <w:left w:w="30" w:type="dxa"/>
              <w:bottom w:w="30" w:type="dxa"/>
              <w:right w:w="30" w:type="dxa"/>
            </w:tcMar>
            <w:vAlign w:val="center"/>
            <w:hideMark/>
          </w:tcPr>
          <w:p w14:paraId="24CB5E4D" w14:textId="77777777" w:rsidR="000A2DC3" w:rsidRPr="000A2DC3" w:rsidRDefault="000A2DC3" w:rsidP="000A2DC3">
            <w:r w:rsidRPr="000A2DC3">
              <w:t> </w:t>
            </w:r>
          </w:p>
        </w:tc>
      </w:tr>
      <w:tr w:rsidR="000A2DC3" w:rsidRPr="000A2DC3" w14:paraId="008C1FCD" w14:textId="77777777">
        <w:tc>
          <w:tcPr>
            <w:tcW w:w="3225" w:type="dxa"/>
            <w:shd w:val="clear" w:color="auto" w:fill="FFFFFF"/>
            <w:tcMar>
              <w:top w:w="30" w:type="dxa"/>
              <w:left w:w="30" w:type="dxa"/>
              <w:bottom w:w="30" w:type="dxa"/>
              <w:right w:w="30" w:type="dxa"/>
            </w:tcMar>
            <w:vAlign w:val="center"/>
            <w:hideMark/>
          </w:tcPr>
          <w:p w14:paraId="3B42C871"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0C107670" w14:textId="77777777" w:rsidR="000A2DC3" w:rsidRPr="000A2DC3" w:rsidRDefault="000A2DC3" w:rsidP="000A2DC3">
            <w:r w:rsidRPr="000A2DC3">
              <w:t>Chapter 11</w:t>
            </w:r>
          </w:p>
        </w:tc>
        <w:tc>
          <w:tcPr>
            <w:tcW w:w="3225" w:type="dxa"/>
            <w:shd w:val="clear" w:color="auto" w:fill="FFFFFF"/>
            <w:tcMar>
              <w:top w:w="30" w:type="dxa"/>
              <w:left w:w="30" w:type="dxa"/>
              <w:bottom w:w="30" w:type="dxa"/>
              <w:right w:w="30" w:type="dxa"/>
            </w:tcMar>
            <w:vAlign w:val="center"/>
            <w:hideMark/>
          </w:tcPr>
          <w:p w14:paraId="6E9C62ED" w14:textId="77777777" w:rsidR="000A2DC3" w:rsidRPr="000A2DC3" w:rsidRDefault="000A2DC3" w:rsidP="000A2DC3">
            <w:r w:rsidRPr="000A2DC3">
              <w:t> </w:t>
            </w:r>
          </w:p>
        </w:tc>
      </w:tr>
      <w:tr w:rsidR="000A2DC3" w:rsidRPr="000A2DC3" w14:paraId="24A06668" w14:textId="77777777">
        <w:tc>
          <w:tcPr>
            <w:tcW w:w="3225" w:type="dxa"/>
            <w:shd w:val="clear" w:color="auto" w:fill="FFFFFF"/>
            <w:tcMar>
              <w:top w:w="30" w:type="dxa"/>
              <w:left w:w="30" w:type="dxa"/>
              <w:bottom w:w="30" w:type="dxa"/>
              <w:right w:w="30" w:type="dxa"/>
            </w:tcMar>
            <w:vAlign w:val="center"/>
            <w:hideMark/>
          </w:tcPr>
          <w:p w14:paraId="1AACBF23" w14:textId="77777777" w:rsidR="000A2DC3" w:rsidRPr="000A2DC3" w:rsidRDefault="000A2DC3" w:rsidP="000A2DC3">
            <w:r w:rsidRPr="000A2DC3">
              <w:rPr>
                <w:b/>
                <w:bCs/>
              </w:rPr>
              <w:t>Week 12</w:t>
            </w:r>
          </w:p>
        </w:tc>
        <w:tc>
          <w:tcPr>
            <w:tcW w:w="3225" w:type="dxa"/>
            <w:shd w:val="clear" w:color="auto" w:fill="FFFFFF"/>
            <w:tcMar>
              <w:top w:w="30" w:type="dxa"/>
              <w:left w:w="30" w:type="dxa"/>
              <w:bottom w:w="30" w:type="dxa"/>
              <w:right w:w="30" w:type="dxa"/>
            </w:tcMar>
            <w:vAlign w:val="center"/>
            <w:hideMark/>
          </w:tcPr>
          <w:p w14:paraId="702D5603"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1649B48E" w14:textId="77777777" w:rsidR="000A2DC3" w:rsidRPr="000A2DC3" w:rsidRDefault="000A2DC3" w:rsidP="000A2DC3">
            <w:r w:rsidRPr="000A2DC3">
              <w:rPr>
                <w:b/>
                <w:bCs/>
              </w:rPr>
              <w:t> </w:t>
            </w:r>
          </w:p>
        </w:tc>
      </w:tr>
      <w:tr w:rsidR="000A2DC3" w:rsidRPr="000A2DC3" w14:paraId="0113CD13" w14:textId="77777777">
        <w:tc>
          <w:tcPr>
            <w:tcW w:w="3225" w:type="dxa"/>
            <w:shd w:val="clear" w:color="auto" w:fill="FFFFFF"/>
            <w:tcMar>
              <w:top w:w="30" w:type="dxa"/>
              <w:left w:w="30" w:type="dxa"/>
              <w:bottom w:w="30" w:type="dxa"/>
              <w:right w:w="30" w:type="dxa"/>
            </w:tcMar>
            <w:vAlign w:val="center"/>
            <w:hideMark/>
          </w:tcPr>
          <w:p w14:paraId="38856DD0"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71D289B8" w14:textId="77777777" w:rsidR="000A2DC3" w:rsidRPr="000A2DC3" w:rsidRDefault="000A2DC3" w:rsidP="000A2DC3">
            <w:r w:rsidRPr="000A2DC3">
              <w:t>Chapter 12</w:t>
            </w:r>
          </w:p>
        </w:tc>
        <w:tc>
          <w:tcPr>
            <w:tcW w:w="3225" w:type="dxa"/>
            <w:shd w:val="clear" w:color="auto" w:fill="FFFFFF"/>
            <w:tcMar>
              <w:top w:w="30" w:type="dxa"/>
              <w:left w:w="30" w:type="dxa"/>
              <w:bottom w:w="30" w:type="dxa"/>
              <w:right w:w="30" w:type="dxa"/>
            </w:tcMar>
            <w:vAlign w:val="center"/>
            <w:hideMark/>
          </w:tcPr>
          <w:p w14:paraId="34FA4AC9" w14:textId="77777777" w:rsidR="000A2DC3" w:rsidRPr="000A2DC3" w:rsidRDefault="000A2DC3" w:rsidP="000A2DC3">
            <w:r w:rsidRPr="000A2DC3">
              <w:rPr>
                <w:b/>
                <w:bCs/>
              </w:rPr>
              <w:t> </w:t>
            </w:r>
          </w:p>
        </w:tc>
      </w:tr>
      <w:tr w:rsidR="000A2DC3" w:rsidRPr="000A2DC3" w14:paraId="263B405E" w14:textId="77777777">
        <w:tc>
          <w:tcPr>
            <w:tcW w:w="3225" w:type="dxa"/>
            <w:shd w:val="clear" w:color="auto" w:fill="FFFFFF"/>
            <w:tcMar>
              <w:top w:w="30" w:type="dxa"/>
              <w:left w:w="30" w:type="dxa"/>
              <w:bottom w:w="30" w:type="dxa"/>
              <w:right w:w="30" w:type="dxa"/>
            </w:tcMar>
            <w:vAlign w:val="center"/>
            <w:hideMark/>
          </w:tcPr>
          <w:p w14:paraId="6FAF1363"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2A87B3BB" w14:textId="77777777" w:rsidR="000A2DC3" w:rsidRPr="000A2DC3" w:rsidRDefault="000A2DC3" w:rsidP="000A2DC3">
            <w:r w:rsidRPr="000A2DC3">
              <w:t>Chapter 12</w:t>
            </w:r>
          </w:p>
        </w:tc>
        <w:tc>
          <w:tcPr>
            <w:tcW w:w="3225" w:type="dxa"/>
            <w:shd w:val="clear" w:color="auto" w:fill="FFFFFF"/>
            <w:tcMar>
              <w:top w:w="30" w:type="dxa"/>
              <w:left w:w="30" w:type="dxa"/>
              <w:bottom w:w="30" w:type="dxa"/>
              <w:right w:w="30" w:type="dxa"/>
            </w:tcMar>
            <w:vAlign w:val="center"/>
            <w:hideMark/>
          </w:tcPr>
          <w:p w14:paraId="3306C834" w14:textId="77777777" w:rsidR="000A2DC3" w:rsidRPr="000A2DC3" w:rsidRDefault="000A2DC3" w:rsidP="000A2DC3">
            <w:r w:rsidRPr="000A2DC3">
              <w:rPr>
                <w:b/>
                <w:bCs/>
              </w:rPr>
              <w:t> </w:t>
            </w:r>
          </w:p>
        </w:tc>
      </w:tr>
      <w:tr w:rsidR="000A2DC3" w:rsidRPr="000A2DC3" w14:paraId="69D2608E" w14:textId="77777777">
        <w:tc>
          <w:tcPr>
            <w:tcW w:w="3225" w:type="dxa"/>
            <w:shd w:val="clear" w:color="auto" w:fill="FFFFFF"/>
            <w:tcMar>
              <w:top w:w="30" w:type="dxa"/>
              <w:left w:w="30" w:type="dxa"/>
              <w:bottom w:w="30" w:type="dxa"/>
              <w:right w:w="30" w:type="dxa"/>
            </w:tcMar>
            <w:vAlign w:val="center"/>
            <w:hideMark/>
          </w:tcPr>
          <w:p w14:paraId="4A2128F2" w14:textId="77777777" w:rsidR="000A2DC3" w:rsidRPr="000A2DC3" w:rsidRDefault="000A2DC3" w:rsidP="000A2DC3">
            <w:r w:rsidRPr="000A2DC3">
              <w:rPr>
                <w:b/>
                <w:bCs/>
              </w:rPr>
              <w:t>Week 13</w:t>
            </w:r>
          </w:p>
        </w:tc>
        <w:tc>
          <w:tcPr>
            <w:tcW w:w="3225" w:type="dxa"/>
            <w:shd w:val="clear" w:color="auto" w:fill="FFFFFF"/>
            <w:tcMar>
              <w:top w:w="30" w:type="dxa"/>
              <w:left w:w="30" w:type="dxa"/>
              <w:bottom w:w="30" w:type="dxa"/>
              <w:right w:w="30" w:type="dxa"/>
            </w:tcMar>
            <w:vAlign w:val="center"/>
            <w:hideMark/>
          </w:tcPr>
          <w:p w14:paraId="752C9ABC"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4B3921CC" w14:textId="77777777" w:rsidR="000A2DC3" w:rsidRPr="000A2DC3" w:rsidRDefault="000A2DC3" w:rsidP="000A2DC3">
            <w:r w:rsidRPr="000A2DC3">
              <w:rPr>
                <w:b/>
                <w:bCs/>
              </w:rPr>
              <w:t> </w:t>
            </w:r>
          </w:p>
        </w:tc>
      </w:tr>
      <w:tr w:rsidR="000A2DC3" w:rsidRPr="000A2DC3" w14:paraId="26D788C2" w14:textId="77777777">
        <w:tc>
          <w:tcPr>
            <w:tcW w:w="3225" w:type="dxa"/>
            <w:shd w:val="clear" w:color="auto" w:fill="FFFFFF"/>
            <w:tcMar>
              <w:top w:w="30" w:type="dxa"/>
              <w:left w:w="30" w:type="dxa"/>
              <w:bottom w:w="30" w:type="dxa"/>
              <w:right w:w="30" w:type="dxa"/>
            </w:tcMar>
            <w:vAlign w:val="center"/>
            <w:hideMark/>
          </w:tcPr>
          <w:p w14:paraId="46CF126F"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110306EA" w14:textId="77777777" w:rsidR="000A2DC3" w:rsidRPr="000A2DC3" w:rsidRDefault="000A2DC3" w:rsidP="000A2DC3">
            <w:r w:rsidRPr="000A2DC3">
              <w:t>Chapter 13</w:t>
            </w:r>
          </w:p>
        </w:tc>
        <w:tc>
          <w:tcPr>
            <w:tcW w:w="3225" w:type="dxa"/>
            <w:shd w:val="clear" w:color="auto" w:fill="FFFFFF"/>
            <w:tcMar>
              <w:top w:w="30" w:type="dxa"/>
              <w:left w:w="30" w:type="dxa"/>
              <w:bottom w:w="30" w:type="dxa"/>
              <w:right w:w="30" w:type="dxa"/>
            </w:tcMar>
            <w:vAlign w:val="center"/>
            <w:hideMark/>
          </w:tcPr>
          <w:p w14:paraId="3C2D09A3" w14:textId="77777777" w:rsidR="000A2DC3" w:rsidRPr="000A2DC3" w:rsidRDefault="000A2DC3" w:rsidP="000A2DC3">
            <w:r w:rsidRPr="000A2DC3">
              <w:t> </w:t>
            </w:r>
          </w:p>
        </w:tc>
      </w:tr>
      <w:tr w:rsidR="000A2DC3" w:rsidRPr="000A2DC3" w14:paraId="44C243E4" w14:textId="77777777">
        <w:tc>
          <w:tcPr>
            <w:tcW w:w="3225" w:type="dxa"/>
            <w:shd w:val="clear" w:color="auto" w:fill="FFFFFF"/>
            <w:tcMar>
              <w:top w:w="30" w:type="dxa"/>
              <w:left w:w="30" w:type="dxa"/>
              <w:bottom w:w="30" w:type="dxa"/>
              <w:right w:w="30" w:type="dxa"/>
            </w:tcMar>
            <w:vAlign w:val="center"/>
            <w:hideMark/>
          </w:tcPr>
          <w:p w14:paraId="35A64C73"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47CFA6AD" w14:textId="77777777" w:rsidR="000A2DC3" w:rsidRPr="000A2DC3" w:rsidRDefault="000A2DC3" w:rsidP="000A2DC3">
            <w:r w:rsidRPr="000A2DC3">
              <w:t>Chapter 13</w:t>
            </w:r>
          </w:p>
        </w:tc>
        <w:tc>
          <w:tcPr>
            <w:tcW w:w="3225" w:type="dxa"/>
            <w:shd w:val="clear" w:color="auto" w:fill="FFFFFF"/>
            <w:tcMar>
              <w:top w:w="30" w:type="dxa"/>
              <w:left w:w="30" w:type="dxa"/>
              <w:bottom w:w="30" w:type="dxa"/>
              <w:right w:w="30" w:type="dxa"/>
            </w:tcMar>
            <w:vAlign w:val="center"/>
            <w:hideMark/>
          </w:tcPr>
          <w:p w14:paraId="043A1EF5" w14:textId="77777777" w:rsidR="000A2DC3" w:rsidRPr="000A2DC3" w:rsidRDefault="000A2DC3" w:rsidP="000A2DC3">
            <w:r w:rsidRPr="000A2DC3">
              <w:rPr>
                <w:b/>
                <w:bCs/>
              </w:rPr>
              <w:t> </w:t>
            </w:r>
          </w:p>
        </w:tc>
      </w:tr>
      <w:tr w:rsidR="000A2DC3" w:rsidRPr="000A2DC3" w14:paraId="6CAF09FE" w14:textId="77777777">
        <w:tc>
          <w:tcPr>
            <w:tcW w:w="3225" w:type="dxa"/>
            <w:shd w:val="clear" w:color="auto" w:fill="FFFFFF"/>
            <w:tcMar>
              <w:top w:w="30" w:type="dxa"/>
              <w:left w:w="30" w:type="dxa"/>
              <w:bottom w:w="30" w:type="dxa"/>
              <w:right w:w="30" w:type="dxa"/>
            </w:tcMar>
            <w:vAlign w:val="center"/>
            <w:hideMark/>
          </w:tcPr>
          <w:p w14:paraId="6BB36614" w14:textId="77777777" w:rsidR="000A2DC3" w:rsidRPr="000A2DC3" w:rsidRDefault="000A2DC3" w:rsidP="000A2DC3">
            <w:r w:rsidRPr="000A2DC3">
              <w:rPr>
                <w:b/>
                <w:bCs/>
              </w:rPr>
              <w:t>Week 14</w:t>
            </w:r>
          </w:p>
        </w:tc>
        <w:tc>
          <w:tcPr>
            <w:tcW w:w="3225" w:type="dxa"/>
            <w:shd w:val="clear" w:color="auto" w:fill="FFFFFF"/>
            <w:tcMar>
              <w:top w:w="30" w:type="dxa"/>
              <w:left w:w="30" w:type="dxa"/>
              <w:bottom w:w="30" w:type="dxa"/>
              <w:right w:w="30" w:type="dxa"/>
            </w:tcMar>
            <w:vAlign w:val="center"/>
            <w:hideMark/>
          </w:tcPr>
          <w:p w14:paraId="5C600ED1"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6C254403" w14:textId="77777777" w:rsidR="000A2DC3" w:rsidRPr="000A2DC3" w:rsidRDefault="000A2DC3" w:rsidP="000A2DC3">
            <w:r w:rsidRPr="000A2DC3">
              <w:rPr>
                <w:b/>
                <w:bCs/>
              </w:rPr>
              <w:t> </w:t>
            </w:r>
          </w:p>
        </w:tc>
      </w:tr>
      <w:tr w:rsidR="000A2DC3" w:rsidRPr="000A2DC3" w14:paraId="4B748939" w14:textId="77777777">
        <w:tc>
          <w:tcPr>
            <w:tcW w:w="3225" w:type="dxa"/>
            <w:shd w:val="clear" w:color="auto" w:fill="FFFFFF"/>
            <w:tcMar>
              <w:top w:w="30" w:type="dxa"/>
              <w:left w:w="30" w:type="dxa"/>
              <w:bottom w:w="30" w:type="dxa"/>
              <w:right w:w="30" w:type="dxa"/>
            </w:tcMar>
            <w:vAlign w:val="center"/>
            <w:hideMark/>
          </w:tcPr>
          <w:p w14:paraId="121F4C7D"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55C60A96" w14:textId="77777777" w:rsidR="000A2DC3" w:rsidRPr="000A2DC3" w:rsidRDefault="000A2DC3" w:rsidP="000A2DC3"/>
          <w:p w14:paraId="2990F8A8" w14:textId="77777777" w:rsidR="000A2DC3" w:rsidRPr="000A2DC3" w:rsidRDefault="000A2DC3" w:rsidP="000A2DC3">
            <w:r w:rsidRPr="000A2DC3">
              <w:t>Chapter 15</w:t>
            </w:r>
          </w:p>
        </w:tc>
        <w:tc>
          <w:tcPr>
            <w:tcW w:w="3225" w:type="dxa"/>
            <w:shd w:val="clear" w:color="auto" w:fill="FFFFFF"/>
            <w:tcMar>
              <w:top w:w="30" w:type="dxa"/>
              <w:left w:w="30" w:type="dxa"/>
              <w:bottom w:w="30" w:type="dxa"/>
              <w:right w:w="30" w:type="dxa"/>
            </w:tcMar>
            <w:vAlign w:val="center"/>
            <w:hideMark/>
          </w:tcPr>
          <w:p w14:paraId="39A0088B" w14:textId="77777777" w:rsidR="000A2DC3" w:rsidRPr="000A2DC3" w:rsidRDefault="000A2DC3" w:rsidP="000A2DC3">
            <w:r w:rsidRPr="000A2DC3">
              <w:t> </w:t>
            </w:r>
          </w:p>
        </w:tc>
      </w:tr>
      <w:tr w:rsidR="000A2DC3" w:rsidRPr="000A2DC3" w14:paraId="20CC6B56" w14:textId="77777777">
        <w:tc>
          <w:tcPr>
            <w:tcW w:w="3225" w:type="dxa"/>
            <w:shd w:val="clear" w:color="auto" w:fill="FFFFFF"/>
            <w:tcMar>
              <w:top w:w="30" w:type="dxa"/>
              <w:left w:w="30" w:type="dxa"/>
              <w:bottom w:w="30" w:type="dxa"/>
              <w:right w:w="30" w:type="dxa"/>
            </w:tcMar>
            <w:vAlign w:val="center"/>
            <w:hideMark/>
          </w:tcPr>
          <w:p w14:paraId="50C1298C"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1D63B189" w14:textId="77777777" w:rsidR="000A2DC3" w:rsidRPr="000A2DC3" w:rsidRDefault="000A2DC3" w:rsidP="000A2DC3">
            <w:r w:rsidRPr="000A2DC3">
              <w:t>Chapter 15</w:t>
            </w:r>
          </w:p>
        </w:tc>
        <w:tc>
          <w:tcPr>
            <w:tcW w:w="3225" w:type="dxa"/>
            <w:shd w:val="clear" w:color="auto" w:fill="FFFFFF"/>
            <w:tcMar>
              <w:top w:w="30" w:type="dxa"/>
              <w:left w:w="30" w:type="dxa"/>
              <w:bottom w:w="30" w:type="dxa"/>
              <w:right w:w="30" w:type="dxa"/>
            </w:tcMar>
            <w:vAlign w:val="center"/>
            <w:hideMark/>
          </w:tcPr>
          <w:p w14:paraId="149E87CC" w14:textId="77777777" w:rsidR="000A2DC3" w:rsidRPr="000A2DC3" w:rsidRDefault="000A2DC3" w:rsidP="000A2DC3">
            <w:r w:rsidRPr="000A2DC3">
              <w:rPr>
                <w:b/>
                <w:bCs/>
              </w:rPr>
              <w:t> </w:t>
            </w:r>
          </w:p>
        </w:tc>
      </w:tr>
      <w:tr w:rsidR="000A2DC3" w:rsidRPr="000A2DC3" w14:paraId="479AC9E4" w14:textId="77777777">
        <w:tc>
          <w:tcPr>
            <w:tcW w:w="3225" w:type="dxa"/>
            <w:shd w:val="clear" w:color="auto" w:fill="FFFFFF"/>
            <w:tcMar>
              <w:top w:w="30" w:type="dxa"/>
              <w:left w:w="30" w:type="dxa"/>
              <w:bottom w:w="30" w:type="dxa"/>
              <w:right w:w="30" w:type="dxa"/>
            </w:tcMar>
            <w:vAlign w:val="center"/>
            <w:hideMark/>
          </w:tcPr>
          <w:p w14:paraId="5D3E8DFE" w14:textId="77777777" w:rsidR="000A2DC3" w:rsidRPr="000A2DC3" w:rsidRDefault="000A2DC3" w:rsidP="000A2DC3">
            <w:r w:rsidRPr="000A2DC3">
              <w:rPr>
                <w:b/>
                <w:bCs/>
              </w:rPr>
              <w:lastRenderedPageBreak/>
              <w:t>Week 15</w:t>
            </w:r>
          </w:p>
        </w:tc>
        <w:tc>
          <w:tcPr>
            <w:tcW w:w="3225" w:type="dxa"/>
            <w:shd w:val="clear" w:color="auto" w:fill="FFFFFF"/>
            <w:tcMar>
              <w:top w:w="30" w:type="dxa"/>
              <w:left w:w="30" w:type="dxa"/>
              <w:bottom w:w="30" w:type="dxa"/>
              <w:right w:w="30" w:type="dxa"/>
            </w:tcMar>
            <w:vAlign w:val="center"/>
            <w:hideMark/>
          </w:tcPr>
          <w:p w14:paraId="43DA3B9D"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262DD6EB" w14:textId="77777777" w:rsidR="000A2DC3" w:rsidRPr="000A2DC3" w:rsidRDefault="000A2DC3" w:rsidP="000A2DC3">
            <w:r w:rsidRPr="000A2DC3">
              <w:rPr>
                <w:b/>
                <w:bCs/>
              </w:rPr>
              <w:t> </w:t>
            </w:r>
          </w:p>
        </w:tc>
      </w:tr>
      <w:tr w:rsidR="000A2DC3" w:rsidRPr="000A2DC3" w14:paraId="1A3A78AA" w14:textId="77777777">
        <w:tc>
          <w:tcPr>
            <w:tcW w:w="3225" w:type="dxa"/>
            <w:shd w:val="clear" w:color="auto" w:fill="FFFFFF"/>
            <w:tcMar>
              <w:top w:w="30" w:type="dxa"/>
              <w:left w:w="30" w:type="dxa"/>
              <w:bottom w:w="30" w:type="dxa"/>
              <w:right w:w="30" w:type="dxa"/>
            </w:tcMar>
            <w:vAlign w:val="center"/>
            <w:hideMark/>
          </w:tcPr>
          <w:p w14:paraId="18400579"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6B1EBE08" w14:textId="77777777" w:rsidR="000A2DC3" w:rsidRPr="000A2DC3" w:rsidRDefault="000A2DC3" w:rsidP="000A2DC3">
            <w:r w:rsidRPr="000A2DC3">
              <w:t>Thanksgiving Week</w:t>
            </w:r>
          </w:p>
        </w:tc>
        <w:tc>
          <w:tcPr>
            <w:tcW w:w="3225" w:type="dxa"/>
            <w:shd w:val="clear" w:color="auto" w:fill="FFFFFF"/>
            <w:tcMar>
              <w:top w:w="30" w:type="dxa"/>
              <w:left w:w="30" w:type="dxa"/>
              <w:bottom w:w="30" w:type="dxa"/>
              <w:right w:w="30" w:type="dxa"/>
            </w:tcMar>
            <w:vAlign w:val="center"/>
            <w:hideMark/>
          </w:tcPr>
          <w:p w14:paraId="156D3943" w14:textId="77777777" w:rsidR="000A2DC3" w:rsidRPr="000A2DC3" w:rsidRDefault="000A2DC3" w:rsidP="000A2DC3">
            <w:r w:rsidRPr="000A2DC3">
              <w:t> </w:t>
            </w:r>
          </w:p>
        </w:tc>
      </w:tr>
      <w:tr w:rsidR="000A2DC3" w:rsidRPr="000A2DC3" w14:paraId="6DDFC141" w14:textId="77777777">
        <w:tc>
          <w:tcPr>
            <w:tcW w:w="3225" w:type="dxa"/>
            <w:shd w:val="clear" w:color="auto" w:fill="FFFFFF"/>
            <w:tcMar>
              <w:top w:w="30" w:type="dxa"/>
              <w:left w:w="30" w:type="dxa"/>
              <w:bottom w:w="30" w:type="dxa"/>
              <w:right w:w="30" w:type="dxa"/>
            </w:tcMar>
            <w:vAlign w:val="center"/>
            <w:hideMark/>
          </w:tcPr>
          <w:p w14:paraId="5033C382"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6CE04371" w14:textId="77777777" w:rsidR="000A2DC3" w:rsidRPr="000A2DC3" w:rsidRDefault="000A2DC3" w:rsidP="000A2DC3">
            <w:r w:rsidRPr="000A2DC3">
              <w:t>Thanksgiving Week</w:t>
            </w:r>
          </w:p>
        </w:tc>
        <w:tc>
          <w:tcPr>
            <w:tcW w:w="3225" w:type="dxa"/>
            <w:shd w:val="clear" w:color="auto" w:fill="FFFFFF"/>
            <w:tcMar>
              <w:top w:w="30" w:type="dxa"/>
              <w:left w:w="30" w:type="dxa"/>
              <w:bottom w:w="30" w:type="dxa"/>
              <w:right w:w="30" w:type="dxa"/>
            </w:tcMar>
            <w:vAlign w:val="center"/>
            <w:hideMark/>
          </w:tcPr>
          <w:p w14:paraId="7288317F" w14:textId="77777777" w:rsidR="000A2DC3" w:rsidRPr="000A2DC3" w:rsidRDefault="000A2DC3" w:rsidP="000A2DC3">
            <w:r w:rsidRPr="000A2DC3">
              <w:rPr>
                <w:b/>
                <w:bCs/>
              </w:rPr>
              <w:t> </w:t>
            </w:r>
          </w:p>
        </w:tc>
      </w:tr>
      <w:tr w:rsidR="000A2DC3" w:rsidRPr="000A2DC3" w14:paraId="6278BEED" w14:textId="77777777">
        <w:tc>
          <w:tcPr>
            <w:tcW w:w="3225" w:type="dxa"/>
            <w:shd w:val="clear" w:color="auto" w:fill="FFFFFF"/>
            <w:tcMar>
              <w:top w:w="30" w:type="dxa"/>
              <w:left w:w="30" w:type="dxa"/>
              <w:bottom w:w="30" w:type="dxa"/>
              <w:right w:w="30" w:type="dxa"/>
            </w:tcMar>
            <w:vAlign w:val="center"/>
            <w:hideMark/>
          </w:tcPr>
          <w:p w14:paraId="3C05DF03" w14:textId="77777777" w:rsidR="000A2DC3" w:rsidRPr="000A2DC3" w:rsidRDefault="000A2DC3" w:rsidP="000A2DC3">
            <w:r w:rsidRPr="000A2DC3">
              <w:rPr>
                <w:b/>
                <w:bCs/>
              </w:rPr>
              <w:t>Week 16</w:t>
            </w:r>
          </w:p>
        </w:tc>
        <w:tc>
          <w:tcPr>
            <w:tcW w:w="3225" w:type="dxa"/>
            <w:shd w:val="clear" w:color="auto" w:fill="FFFFFF"/>
            <w:tcMar>
              <w:top w:w="30" w:type="dxa"/>
              <w:left w:w="30" w:type="dxa"/>
              <w:bottom w:w="30" w:type="dxa"/>
              <w:right w:w="30" w:type="dxa"/>
            </w:tcMar>
            <w:vAlign w:val="center"/>
            <w:hideMark/>
          </w:tcPr>
          <w:p w14:paraId="48494E6E" w14:textId="77777777" w:rsidR="000A2DC3" w:rsidRPr="000A2DC3" w:rsidRDefault="000A2DC3" w:rsidP="000A2DC3">
            <w:r w:rsidRPr="000A2DC3">
              <w:t> </w:t>
            </w:r>
          </w:p>
        </w:tc>
        <w:tc>
          <w:tcPr>
            <w:tcW w:w="3225" w:type="dxa"/>
            <w:shd w:val="clear" w:color="auto" w:fill="FFFFFF"/>
            <w:tcMar>
              <w:top w:w="30" w:type="dxa"/>
              <w:left w:w="30" w:type="dxa"/>
              <w:bottom w:w="30" w:type="dxa"/>
              <w:right w:w="30" w:type="dxa"/>
            </w:tcMar>
            <w:vAlign w:val="center"/>
            <w:hideMark/>
          </w:tcPr>
          <w:p w14:paraId="3F52B1B8" w14:textId="77777777" w:rsidR="000A2DC3" w:rsidRPr="000A2DC3" w:rsidRDefault="000A2DC3" w:rsidP="000A2DC3">
            <w:r w:rsidRPr="000A2DC3">
              <w:rPr>
                <w:b/>
                <w:bCs/>
              </w:rPr>
              <w:t> </w:t>
            </w:r>
          </w:p>
        </w:tc>
      </w:tr>
      <w:tr w:rsidR="000A2DC3" w:rsidRPr="000A2DC3" w14:paraId="5CF43366" w14:textId="77777777">
        <w:tc>
          <w:tcPr>
            <w:tcW w:w="3225" w:type="dxa"/>
            <w:shd w:val="clear" w:color="auto" w:fill="FFFFFF"/>
            <w:tcMar>
              <w:top w:w="30" w:type="dxa"/>
              <w:left w:w="30" w:type="dxa"/>
              <w:bottom w:w="30" w:type="dxa"/>
              <w:right w:w="30" w:type="dxa"/>
            </w:tcMar>
            <w:vAlign w:val="center"/>
            <w:hideMark/>
          </w:tcPr>
          <w:p w14:paraId="4D417731" w14:textId="77777777" w:rsidR="000A2DC3" w:rsidRPr="000A2DC3" w:rsidRDefault="000A2DC3" w:rsidP="000A2DC3">
            <w:r w:rsidRPr="000A2DC3">
              <w:t>Monday</w:t>
            </w:r>
          </w:p>
        </w:tc>
        <w:tc>
          <w:tcPr>
            <w:tcW w:w="3225" w:type="dxa"/>
            <w:shd w:val="clear" w:color="auto" w:fill="FFFFFF"/>
            <w:tcMar>
              <w:top w:w="30" w:type="dxa"/>
              <w:left w:w="30" w:type="dxa"/>
              <w:bottom w:w="30" w:type="dxa"/>
              <w:right w:w="30" w:type="dxa"/>
            </w:tcMar>
            <w:vAlign w:val="center"/>
            <w:hideMark/>
          </w:tcPr>
          <w:p w14:paraId="63867E9F" w14:textId="77777777" w:rsidR="000A2DC3" w:rsidRPr="000A2DC3" w:rsidRDefault="000A2DC3" w:rsidP="000A2DC3">
            <w:r w:rsidRPr="000A2DC3">
              <w:t>Chapter 15</w:t>
            </w:r>
          </w:p>
        </w:tc>
        <w:tc>
          <w:tcPr>
            <w:tcW w:w="3225" w:type="dxa"/>
            <w:shd w:val="clear" w:color="auto" w:fill="FFFFFF"/>
            <w:tcMar>
              <w:top w:w="30" w:type="dxa"/>
              <w:left w:w="30" w:type="dxa"/>
              <w:bottom w:w="30" w:type="dxa"/>
              <w:right w:w="30" w:type="dxa"/>
            </w:tcMar>
            <w:vAlign w:val="center"/>
            <w:hideMark/>
          </w:tcPr>
          <w:p w14:paraId="39B48236" w14:textId="77777777" w:rsidR="000A2DC3" w:rsidRPr="000A2DC3" w:rsidRDefault="000A2DC3" w:rsidP="000A2DC3">
            <w:r w:rsidRPr="000A2DC3">
              <w:rPr>
                <w:b/>
                <w:bCs/>
              </w:rPr>
              <w:t> </w:t>
            </w:r>
          </w:p>
        </w:tc>
      </w:tr>
      <w:tr w:rsidR="000A2DC3" w:rsidRPr="000A2DC3" w14:paraId="20E1097C" w14:textId="77777777">
        <w:tc>
          <w:tcPr>
            <w:tcW w:w="3225" w:type="dxa"/>
            <w:shd w:val="clear" w:color="auto" w:fill="FFFFFF"/>
            <w:tcMar>
              <w:top w:w="30" w:type="dxa"/>
              <w:left w:w="30" w:type="dxa"/>
              <w:bottom w:w="30" w:type="dxa"/>
              <w:right w:w="30" w:type="dxa"/>
            </w:tcMar>
            <w:vAlign w:val="center"/>
            <w:hideMark/>
          </w:tcPr>
          <w:p w14:paraId="1F64AB78" w14:textId="77777777" w:rsidR="000A2DC3" w:rsidRPr="000A2DC3" w:rsidRDefault="000A2DC3" w:rsidP="000A2DC3">
            <w:r w:rsidRPr="000A2DC3">
              <w:t>Wednesday</w:t>
            </w:r>
          </w:p>
        </w:tc>
        <w:tc>
          <w:tcPr>
            <w:tcW w:w="3225" w:type="dxa"/>
            <w:shd w:val="clear" w:color="auto" w:fill="FFFFFF"/>
            <w:tcMar>
              <w:top w:w="30" w:type="dxa"/>
              <w:left w:w="30" w:type="dxa"/>
              <w:bottom w:w="30" w:type="dxa"/>
              <w:right w:w="30" w:type="dxa"/>
            </w:tcMar>
            <w:vAlign w:val="center"/>
            <w:hideMark/>
          </w:tcPr>
          <w:p w14:paraId="7412E525" w14:textId="77777777" w:rsidR="000A2DC3" w:rsidRPr="000A2DC3" w:rsidRDefault="000A2DC3" w:rsidP="000A2DC3">
            <w:r w:rsidRPr="000A2DC3">
              <w:t>Reading Day</w:t>
            </w:r>
          </w:p>
        </w:tc>
        <w:tc>
          <w:tcPr>
            <w:tcW w:w="3225" w:type="dxa"/>
            <w:shd w:val="clear" w:color="auto" w:fill="FFFFFF"/>
            <w:tcMar>
              <w:top w:w="30" w:type="dxa"/>
              <w:left w:w="30" w:type="dxa"/>
              <w:bottom w:w="30" w:type="dxa"/>
              <w:right w:w="30" w:type="dxa"/>
            </w:tcMar>
            <w:vAlign w:val="center"/>
            <w:hideMark/>
          </w:tcPr>
          <w:p w14:paraId="13EDB262" w14:textId="77777777" w:rsidR="000A2DC3" w:rsidRPr="000A2DC3" w:rsidRDefault="000A2DC3" w:rsidP="000A2DC3">
            <w:r w:rsidRPr="000A2DC3">
              <w:rPr>
                <w:b/>
                <w:bCs/>
              </w:rPr>
              <w:t> </w:t>
            </w:r>
          </w:p>
        </w:tc>
      </w:tr>
      <w:tr w:rsidR="000A2DC3" w:rsidRPr="000A2DC3" w14:paraId="52AD862F" w14:textId="77777777">
        <w:tc>
          <w:tcPr>
            <w:tcW w:w="3225" w:type="dxa"/>
            <w:shd w:val="clear" w:color="auto" w:fill="FFFFFF"/>
            <w:tcMar>
              <w:top w:w="30" w:type="dxa"/>
              <w:left w:w="30" w:type="dxa"/>
              <w:bottom w:w="30" w:type="dxa"/>
              <w:right w:w="30" w:type="dxa"/>
            </w:tcMar>
            <w:vAlign w:val="center"/>
            <w:hideMark/>
          </w:tcPr>
          <w:p w14:paraId="74359024" w14:textId="77777777" w:rsidR="000A2DC3" w:rsidRPr="000A2DC3" w:rsidRDefault="000A2DC3" w:rsidP="000A2DC3">
            <w:r w:rsidRPr="000A2DC3">
              <w:rPr>
                <w:b/>
                <w:bCs/>
              </w:rPr>
              <w:t>Week 17</w:t>
            </w:r>
          </w:p>
        </w:tc>
        <w:tc>
          <w:tcPr>
            <w:tcW w:w="3225" w:type="dxa"/>
            <w:shd w:val="clear" w:color="auto" w:fill="FFFFFF"/>
            <w:tcMar>
              <w:top w:w="30" w:type="dxa"/>
              <w:left w:w="30" w:type="dxa"/>
              <w:bottom w:w="30" w:type="dxa"/>
              <w:right w:w="30" w:type="dxa"/>
            </w:tcMar>
            <w:vAlign w:val="center"/>
            <w:hideMark/>
          </w:tcPr>
          <w:p w14:paraId="45E7BAD3"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65F71355" w14:textId="77777777" w:rsidR="000A2DC3" w:rsidRPr="000A2DC3" w:rsidRDefault="000A2DC3" w:rsidP="000A2DC3">
            <w:r w:rsidRPr="000A2DC3">
              <w:rPr>
                <w:b/>
                <w:bCs/>
              </w:rPr>
              <w:t> </w:t>
            </w:r>
          </w:p>
        </w:tc>
      </w:tr>
      <w:tr w:rsidR="000A2DC3" w:rsidRPr="000A2DC3" w14:paraId="2D8C0A9D" w14:textId="77777777">
        <w:tc>
          <w:tcPr>
            <w:tcW w:w="3225" w:type="dxa"/>
            <w:shd w:val="clear" w:color="auto" w:fill="FFFFFF"/>
            <w:tcMar>
              <w:top w:w="30" w:type="dxa"/>
              <w:left w:w="30" w:type="dxa"/>
              <w:bottom w:w="30" w:type="dxa"/>
              <w:right w:w="30" w:type="dxa"/>
            </w:tcMar>
            <w:vAlign w:val="center"/>
            <w:hideMark/>
          </w:tcPr>
          <w:p w14:paraId="66019EE6" w14:textId="77777777" w:rsidR="000A2DC3" w:rsidRPr="000A2DC3" w:rsidRDefault="000A2DC3" w:rsidP="000A2DC3">
            <w:proofErr w:type="gramStart"/>
            <w:r w:rsidRPr="000A2DC3">
              <w:t>Wednesday @</w:t>
            </w:r>
            <w:proofErr w:type="gramEnd"/>
            <w:r w:rsidRPr="000A2DC3">
              <w:t>1:30pm</w:t>
            </w:r>
          </w:p>
        </w:tc>
        <w:tc>
          <w:tcPr>
            <w:tcW w:w="3225" w:type="dxa"/>
            <w:shd w:val="clear" w:color="auto" w:fill="FFFFFF"/>
            <w:tcMar>
              <w:top w:w="30" w:type="dxa"/>
              <w:left w:w="30" w:type="dxa"/>
              <w:bottom w:w="30" w:type="dxa"/>
              <w:right w:w="30" w:type="dxa"/>
            </w:tcMar>
            <w:vAlign w:val="center"/>
            <w:hideMark/>
          </w:tcPr>
          <w:p w14:paraId="6739D7FC" w14:textId="77777777" w:rsidR="000A2DC3" w:rsidRPr="000A2DC3" w:rsidRDefault="000A2DC3" w:rsidP="000A2DC3">
            <w:r w:rsidRPr="000A2DC3">
              <w:rPr>
                <w:b/>
                <w:bCs/>
              </w:rPr>
              <w:t> </w:t>
            </w:r>
          </w:p>
        </w:tc>
        <w:tc>
          <w:tcPr>
            <w:tcW w:w="3225" w:type="dxa"/>
            <w:shd w:val="clear" w:color="auto" w:fill="FFFFFF"/>
            <w:tcMar>
              <w:top w:w="30" w:type="dxa"/>
              <w:left w:w="30" w:type="dxa"/>
              <w:bottom w:w="30" w:type="dxa"/>
              <w:right w:w="30" w:type="dxa"/>
            </w:tcMar>
            <w:vAlign w:val="center"/>
            <w:hideMark/>
          </w:tcPr>
          <w:p w14:paraId="311FD71C" w14:textId="77777777" w:rsidR="000A2DC3" w:rsidRPr="000A2DC3" w:rsidRDefault="000A2DC3" w:rsidP="000A2DC3">
            <w:r w:rsidRPr="000A2DC3">
              <w:rPr>
                <w:b/>
                <w:bCs/>
              </w:rPr>
              <w:t>Final exam</w:t>
            </w:r>
          </w:p>
        </w:tc>
      </w:tr>
    </w:tbl>
    <w:p w14:paraId="708000C6" w14:textId="77777777" w:rsidR="000A2DC3" w:rsidRPr="000A2DC3" w:rsidRDefault="000A2DC3" w:rsidP="000A2DC3">
      <w:r w:rsidRPr="000A2DC3">
        <w:rPr>
          <w:b/>
          <w:bCs/>
        </w:rPr>
        <w:t> </w:t>
      </w:r>
    </w:p>
    <w:p w14:paraId="79AAA0AA" w14:textId="77777777" w:rsidR="000A2DC3" w:rsidRPr="000A2DC3" w:rsidRDefault="000A2DC3" w:rsidP="000A2DC3">
      <w:r w:rsidRPr="000A2DC3">
        <w:rPr>
          <w:b/>
          <w:bCs/>
        </w:rPr>
        <w:t> </w:t>
      </w:r>
    </w:p>
    <w:p w14:paraId="21E299F6" w14:textId="77777777" w:rsidR="000A2DC3" w:rsidRPr="000A2DC3" w:rsidRDefault="000A2DC3" w:rsidP="000A2DC3">
      <w:r w:rsidRPr="000A2DC3">
        <w:rPr>
          <w:b/>
          <w:bCs/>
        </w:rPr>
        <w:t> </w:t>
      </w:r>
    </w:p>
    <w:p w14:paraId="0D39441E" w14:textId="77777777" w:rsidR="000A2DC3" w:rsidRPr="000A2DC3" w:rsidRDefault="000A2DC3" w:rsidP="000A2DC3">
      <w:r w:rsidRPr="000A2DC3">
        <w:rPr>
          <w:b/>
          <w:bCs/>
        </w:rPr>
        <w:t> </w:t>
      </w:r>
    </w:p>
    <w:p w14:paraId="68F6ECE4" w14:textId="77777777" w:rsidR="000A2DC3" w:rsidRPr="000A2DC3" w:rsidRDefault="000A2DC3" w:rsidP="000A2DC3">
      <w:r w:rsidRPr="000A2DC3">
        <w:rPr>
          <w:b/>
          <w:bCs/>
        </w:rPr>
        <w:t>UNT Policies</w:t>
      </w:r>
    </w:p>
    <w:p w14:paraId="63EAD74B" w14:textId="77777777" w:rsidR="000A2DC3" w:rsidRPr="000A2DC3" w:rsidRDefault="000A2DC3" w:rsidP="000A2DC3">
      <w:r w:rsidRPr="000A2DC3">
        <w:rPr>
          <w:b/>
          <w:bCs/>
        </w:rPr>
        <w:t>Academic Integrity</w:t>
      </w:r>
    </w:p>
    <w:p w14:paraId="43524ABD" w14:textId="77777777" w:rsidR="000A2DC3" w:rsidRPr="000A2DC3" w:rsidRDefault="000A2DC3" w:rsidP="000A2DC3">
      <w:r w:rsidRPr="000A2DC3">
        <w:t>Academic integrity is defined in the UNT Policy on Student Standards for Academic Integrity.  Any suspected case of Academic Dishonesty will be handled in accordance with the University Policy procedures.  Possible Academic penalties range from verbal or written admonition to a grade of “F” in the course.  Further sanctions may apply to incidents involving major violations.  You will find the policy and procedures at:  </w:t>
      </w:r>
      <w:hyperlink r:id="rId9" w:tgtFrame="_blank" w:history="1">
        <w:r w:rsidRPr="000A2DC3">
          <w:rPr>
            <w:rStyle w:val="Hyperlink"/>
          </w:rPr>
          <w:t>http://vpaa.unt.edu/academic-integrity.htmLinks to an external site.</w:t>
        </w:r>
      </w:hyperlink>
    </w:p>
    <w:p w14:paraId="4709FD1E" w14:textId="77777777" w:rsidR="000A2DC3" w:rsidRPr="000A2DC3" w:rsidRDefault="000A2DC3" w:rsidP="000A2DC3">
      <w:r w:rsidRPr="000A2DC3">
        <w:rPr>
          <w:b/>
          <w:bCs/>
        </w:rPr>
        <w:t>ADA Accommodations</w:t>
      </w:r>
    </w:p>
    <w:p w14:paraId="6540342C" w14:textId="77777777" w:rsidR="000A2DC3" w:rsidRPr="000A2DC3" w:rsidRDefault="000A2DC3" w:rsidP="000A2DC3">
      <w:r w:rsidRPr="000A2DC3">
        <w:t xml:space="preserve"> In accordance with federal law, a student requesting accommodation must provide documentation of his/her disability to the Disability Support Services counselor. If you have a disability, including a learning disability, for which you request </w:t>
      </w:r>
      <w:proofErr w:type="gramStart"/>
      <w:r w:rsidRPr="000A2DC3">
        <w:t>an accommodation</w:t>
      </w:r>
      <w:proofErr w:type="gramEnd"/>
      <w:r w:rsidRPr="000A2DC3">
        <w:t>, please contact the Disability Support Services office.</w:t>
      </w:r>
    </w:p>
    <w:p w14:paraId="6B1E78BD" w14:textId="77777777" w:rsidR="000A2DC3" w:rsidRPr="000A2DC3" w:rsidRDefault="000A2DC3" w:rsidP="000A2DC3">
      <w:r w:rsidRPr="000A2DC3">
        <w:rPr>
          <w:b/>
          <w:bCs/>
        </w:rPr>
        <w:t>Acceptable Student Behavior</w:t>
      </w:r>
    </w:p>
    <w:p w14:paraId="0B0AD510" w14:textId="77777777" w:rsidR="000A2DC3" w:rsidRPr="000A2DC3" w:rsidRDefault="000A2DC3" w:rsidP="000A2DC3">
      <w:r w:rsidRPr="000A2DC3">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tgtFrame="_blank" w:history="1">
        <w:r w:rsidRPr="000A2DC3">
          <w:rPr>
            <w:rStyle w:val="Hyperlink"/>
          </w:rPr>
          <w:t>https://policy.unt.edu/policy/07-012Links to an external site.</w:t>
        </w:r>
      </w:hyperlink>
      <w:r w:rsidRPr="000A2DC3">
        <w:t>.</w:t>
      </w:r>
    </w:p>
    <w:p w14:paraId="399C7797" w14:textId="77777777" w:rsidR="000A2DC3" w:rsidRPr="000A2DC3" w:rsidRDefault="000A2DC3" w:rsidP="000A2DC3">
      <w:r w:rsidRPr="000A2DC3">
        <w:rPr>
          <w:b/>
          <w:bCs/>
        </w:rPr>
        <w:lastRenderedPageBreak/>
        <w:t>University-Sponsored Absences</w:t>
      </w:r>
    </w:p>
    <w:p w14:paraId="42A4BF36" w14:textId="77777777" w:rsidR="000A2DC3" w:rsidRPr="000A2DC3" w:rsidRDefault="000A2DC3" w:rsidP="000A2DC3">
      <w:r w:rsidRPr="000A2DC3">
        <w:t xml:space="preserve"> If you intend to be absent </w:t>
      </w:r>
      <w:proofErr w:type="gramStart"/>
      <w:r w:rsidRPr="000A2DC3">
        <w:t>for</w:t>
      </w:r>
      <w:proofErr w:type="gramEnd"/>
      <w:r w:rsidRPr="000A2DC3">
        <w:t xml:space="preserve"> a university-sponsored event or activity, you (or the event sponsor) must notify the instructor at least two weeks prior to the date of the planned absence. At that time the instructor will set a date and time when make-up assignments will be completed.</w:t>
      </w:r>
    </w:p>
    <w:p w14:paraId="45484EE9" w14:textId="77777777" w:rsidR="000A2DC3" w:rsidRPr="000A2DC3" w:rsidRDefault="000A2DC3" w:rsidP="000A2DC3">
      <w:r w:rsidRPr="000A2DC3">
        <w:rPr>
          <w:b/>
          <w:bCs/>
        </w:rPr>
        <w:t>Religious Observations/Absences</w:t>
      </w:r>
    </w:p>
    <w:p w14:paraId="020827C0" w14:textId="77777777" w:rsidR="000A2DC3" w:rsidRPr="000A2DC3" w:rsidRDefault="000A2DC3" w:rsidP="000A2DC3">
      <w:r w:rsidRPr="000A2DC3">
        <w:t xml:space="preserve">Students who anticipate being absent from class due to a religious observance are encouraged to inform the instructor of such absences by the </w:t>
      </w:r>
      <w:proofErr w:type="gramStart"/>
      <w:r w:rsidRPr="000A2DC3">
        <w:t>second class</w:t>
      </w:r>
      <w:proofErr w:type="gramEnd"/>
      <w:r w:rsidRPr="000A2DC3">
        <w:t xml:space="preserve"> meeting of the semester.</w:t>
      </w:r>
    </w:p>
    <w:p w14:paraId="0DE9A1D5" w14:textId="77777777" w:rsidR="000A2DC3" w:rsidRPr="000A2DC3" w:rsidRDefault="000A2DC3" w:rsidP="000A2DC3">
      <w:r w:rsidRPr="000A2DC3">
        <w:rPr>
          <w:b/>
          <w:bCs/>
        </w:rPr>
        <w:t>Student Confidentiality</w:t>
      </w:r>
    </w:p>
    <w:p w14:paraId="56F21AE2" w14:textId="77777777" w:rsidR="000A2DC3" w:rsidRPr="000A2DC3" w:rsidRDefault="000A2DC3" w:rsidP="000A2DC3">
      <w:r w:rsidRPr="000A2DC3">
        <w:t>It is the policy of The University of North Texas to protect the confidential nature of social-security numbers. The University has changed its computer programming so that all students have an identification number. The electronic transmission of grades (e.g., via e-mail) risks violation of the Family Educational Rights and Privacy Act; grades will not be transmitted electronically</w:t>
      </w:r>
    </w:p>
    <w:p w14:paraId="20FE2AEB" w14:textId="77777777" w:rsidR="000A2DC3" w:rsidRPr="000A2DC3" w:rsidRDefault="000A2DC3" w:rsidP="000A2DC3">
      <w:r w:rsidRPr="000A2DC3">
        <w:rPr>
          <w:b/>
          <w:bCs/>
        </w:rPr>
        <w:t> </w:t>
      </w:r>
    </w:p>
    <w:p w14:paraId="53085C8F" w14:textId="77777777" w:rsidR="00D2390E" w:rsidRDefault="00D2390E"/>
    <w:sectPr w:rsidR="00D23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C3"/>
    <w:rsid w:val="000A2DC3"/>
    <w:rsid w:val="008E478A"/>
    <w:rsid w:val="00C83A1B"/>
    <w:rsid w:val="00D2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CC7A"/>
  <w15:chartTrackingRefBased/>
  <w15:docId w15:val="{F63F3B19-CB55-486C-AE2D-8DCB7B9F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D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D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D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D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D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D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D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D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D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D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DC3"/>
    <w:rPr>
      <w:rFonts w:eastAsiaTheme="majorEastAsia" w:cstheme="majorBidi"/>
      <w:color w:val="272727" w:themeColor="text1" w:themeTint="D8"/>
    </w:rPr>
  </w:style>
  <w:style w:type="paragraph" w:styleId="Title">
    <w:name w:val="Title"/>
    <w:basedOn w:val="Normal"/>
    <w:next w:val="Normal"/>
    <w:link w:val="TitleChar"/>
    <w:uiPriority w:val="10"/>
    <w:qFormat/>
    <w:rsid w:val="000A2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DC3"/>
    <w:pPr>
      <w:spacing w:before="160"/>
      <w:jc w:val="center"/>
    </w:pPr>
    <w:rPr>
      <w:i/>
      <w:iCs/>
      <w:color w:val="404040" w:themeColor="text1" w:themeTint="BF"/>
    </w:rPr>
  </w:style>
  <w:style w:type="character" w:customStyle="1" w:styleId="QuoteChar">
    <w:name w:val="Quote Char"/>
    <w:basedOn w:val="DefaultParagraphFont"/>
    <w:link w:val="Quote"/>
    <w:uiPriority w:val="29"/>
    <w:rsid w:val="000A2DC3"/>
    <w:rPr>
      <w:i/>
      <w:iCs/>
      <w:color w:val="404040" w:themeColor="text1" w:themeTint="BF"/>
    </w:rPr>
  </w:style>
  <w:style w:type="paragraph" w:styleId="ListParagraph">
    <w:name w:val="List Paragraph"/>
    <w:basedOn w:val="Normal"/>
    <w:uiPriority w:val="34"/>
    <w:qFormat/>
    <w:rsid w:val="000A2DC3"/>
    <w:pPr>
      <w:ind w:left="720"/>
      <w:contextualSpacing/>
    </w:pPr>
  </w:style>
  <w:style w:type="character" w:styleId="IntenseEmphasis">
    <w:name w:val="Intense Emphasis"/>
    <w:basedOn w:val="DefaultParagraphFont"/>
    <w:uiPriority w:val="21"/>
    <w:qFormat/>
    <w:rsid w:val="000A2DC3"/>
    <w:rPr>
      <w:i/>
      <w:iCs/>
      <w:color w:val="2F5496" w:themeColor="accent1" w:themeShade="BF"/>
    </w:rPr>
  </w:style>
  <w:style w:type="paragraph" w:styleId="IntenseQuote">
    <w:name w:val="Intense Quote"/>
    <w:basedOn w:val="Normal"/>
    <w:next w:val="Normal"/>
    <w:link w:val="IntenseQuoteChar"/>
    <w:uiPriority w:val="30"/>
    <w:qFormat/>
    <w:rsid w:val="000A2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DC3"/>
    <w:rPr>
      <w:i/>
      <w:iCs/>
      <w:color w:val="2F5496" w:themeColor="accent1" w:themeShade="BF"/>
    </w:rPr>
  </w:style>
  <w:style w:type="character" w:styleId="IntenseReference">
    <w:name w:val="Intense Reference"/>
    <w:basedOn w:val="DefaultParagraphFont"/>
    <w:uiPriority w:val="32"/>
    <w:qFormat/>
    <w:rsid w:val="000A2DC3"/>
    <w:rPr>
      <w:b/>
      <w:bCs/>
      <w:smallCaps/>
      <w:color w:val="2F5496" w:themeColor="accent1" w:themeShade="BF"/>
      <w:spacing w:val="5"/>
    </w:rPr>
  </w:style>
  <w:style w:type="character" w:styleId="Hyperlink">
    <w:name w:val="Hyperlink"/>
    <w:basedOn w:val="DefaultParagraphFont"/>
    <w:uiPriority w:val="99"/>
    <w:unhideWhenUsed/>
    <w:rsid w:val="000A2DC3"/>
    <w:rPr>
      <w:color w:val="0563C1" w:themeColor="hyperlink"/>
      <w:u w:val="single"/>
    </w:rPr>
  </w:style>
  <w:style w:type="character" w:styleId="UnresolvedMention">
    <w:name w:val="Unresolved Mention"/>
    <w:basedOn w:val="DefaultParagraphFont"/>
    <w:uiPriority w:val="99"/>
    <w:semiHidden/>
    <w:unhideWhenUsed/>
    <w:rsid w:val="000A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8-001" TargetMode="External"/><Relationship Id="rId3" Type="http://schemas.openxmlformats.org/officeDocument/2006/relationships/webSettings" Target="webSettings.xml"/><Relationship Id="rId7" Type="http://schemas.openxmlformats.org/officeDocument/2006/relationships/hyperlink" Target="http://vpaa.unt.edu/academic-integrity.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S-ITServices@unt.edu" TargetMode="External"/><Relationship Id="rId11" Type="http://schemas.openxmlformats.org/officeDocument/2006/relationships/fontTable" Target="fontTable.xml"/><Relationship Id="rId5" Type="http://schemas.openxmlformats.org/officeDocument/2006/relationships/hyperlink" Target="mailto:Guillermo.covarrubias@unt.edu" TargetMode="External"/><Relationship Id="rId10" Type="http://schemas.openxmlformats.org/officeDocument/2006/relationships/hyperlink" Target="https://policy.unt.edu/policy/07-012" TargetMode="External"/><Relationship Id="rId4" Type="http://schemas.openxmlformats.org/officeDocument/2006/relationships/hyperlink" Target="https://unt.zoom.us/j/9831937600" TargetMode="External"/><Relationship Id="rId9" Type="http://schemas.openxmlformats.org/officeDocument/2006/relationships/hyperlink" Target="http://vpaa.unt.edu/academic-integr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2230</Words>
  <Characters>12717</Characters>
  <Application>Microsoft Office Word</Application>
  <DocSecurity>0</DocSecurity>
  <Lines>105</Lines>
  <Paragraphs>29</Paragraphs>
  <ScaleCrop>false</ScaleCrop>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Covarrubias, Guillermo</dc:creator>
  <cp:keywords/>
  <dc:description/>
  <cp:lastModifiedBy>Covarrubias, Guillermo</cp:lastModifiedBy>
  <cp:revision>1</cp:revision>
  <dcterms:created xsi:type="dcterms:W3CDTF">2025-08-25T22:55:00Z</dcterms:created>
  <dcterms:modified xsi:type="dcterms:W3CDTF">2025-08-25T22:56:00Z</dcterms:modified>
</cp:coreProperties>
</file>