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EE69" w14:textId="77777777" w:rsidR="006A2C48" w:rsidRPr="006A2C48" w:rsidRDefault="006A2C48" w:rsidP="006A2C48">
      <w:pPr>
        <w:shd w:val="clear" w:color="auto" w:fill="FFFFFF"/>
        <w:spacing w:before="180" w:after="180" w:line="240" w:lineRule="auto"/>
        <w:jc w:val="center"/>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ECON 4020</w:t>
      </w:r>
    </w:p>
    <w:p w14:paraId="64B032DF" w14:textId="77777777" w:rsidR="006A2C48" w:rsidRPr="006A2C48" w:rsidRDefault="006A2C48" w:rsidP="006A2C48">
      <w:pPr>
        <w:shd w:val="clear" w:color="auto" w:fill="FFFFFF"/>
        <w:spacing w:before="180" w:after="180" w:line="240" w:lineRule="auto"/>
        <w:jc w:val="center"/>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Money and Financial Institutions</w:t>
      </w:r>
    </w:p>
    <w:p w14:paraId="569C713F" w14:textId="77777777" w:rsidR="006A2C48" w:rsidRPr="006A2C48" w:rsidRDefault="006A2C48" w:rsidP="006A2C48">
      <w:pPr>
        <w:shd w:val="clear" w:color="auto" w:fill="FFFFFF"/>
        <w:spacing w:before="180" w:after="180" w:line="240" w:lineRule="auto"/>
        <w:jc w:val="center"/>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Fall 2025</w:t>
      </w:r>
    </w:p>
    <w:p w14:paraId="4AB16EBA" w14:textId="77777777" w:rsidR="006A2C48" w:rsidRPr="006A2C48" w:rsidRDefault="006A2C48" w:rsidP="006A2C48">
      <w:pPr>
        <w:shd w:val="clear" w:color="auto" w:fill="FFFFFF"/>
        <w:spacing w:before="180" w:after="180" w:line="240" w:lineRule="auto"/>
        <w:jc w:val="center"/>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p w14:paraId="13F1C48B" w14:textId="77777777" w:rsidR="006A2C48" w:rsidRPr="006A2C48" w:rsidRDefault="006A2C48" w:rsidP="006A2C48">
      <w:pPr>
        <w:shd w:val="clear" w:color="auto" w:fill="FFFFFF"/>
        <w:spacing w:before="180" w:after="180" w:line="240" w:lineRule="auto"/>
        <w:jc w:val="center"/>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University of North Texas</w:t>
      </w:r>
    </w:p>
    <w:p w14:paraId="3D0DBC59" w14:textId="77777777" w:rsidR="006A2C48" w:rsidRPr="006A2C48" w:rsidRDefault="006A2C48" w:rsidP="006A2C48">
      <w:pPr>
        <w:shd w:val="clear" w:color="auto" w:fill="FFFFFF"/>
        <w:spacing w:before="180" w:after="180" w:line="240" w:lineRule="auto"/>
        <w:jc w:val="center"/>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Department of Economics</w:t>
      </w:r>
    </w:p>
    <w:p w14:paraId="52FF707B"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p w14:paraId="2C8B09D5"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p w14:paraId="6D05007A"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Instructor: </w:t>
      </w:r>
      <w:r w:rsidRPr="006A2C48">
        <w:rPr>
          <w:rFonts w:ascii="Lato" w:eastAsia="Times New Roman" w:hAnsi="Lato" w:cs="Times New Roman"/>
          <w:color w:val="333333"/>
          <w:kern w:val="0"/>
          <w:sz w:val="24"/>
          <w:szCs w:val="24"/>
          <w14:ligatures w14:val="none"/>
        </w:rPr>
        <w:t>Dr. Guillermo Covarrubias</w:t>
      </w:r>
    </w:p>
    <w:p w14:paraId="73F028D3" w14:textId="77777777" w:rsidR="006A2C48" w:rsidRPr="006A2C48" w:rsidRDefault="006A2C48" w:rsidP="006A2C48">
      <w:pPr>
        <w:shd w:val="clear" w:color="auto" w:fill="FFFFFF"/>
        <w:spacing w:after="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Office:</w:t>
      </w:r>
      <w:r w:rsidRPr="006A2C48">
        <w:rPr>
          <w:rFonts w:ascii="Lato" w:eastAsia="Times New Roman" w:hAnsi="Lato" w:cs="Times New Roman"/>
          <w:color w:val="333333"/>
          <w:kern w:val="0"/>
          <w:sz w:val="24"/>
          <w:szCs w:val="24"/>
          <w14:ligatures w14:val="none"/>
        </w:rPr>
        <w:t> WH 338 for F2F and this zoom meeting room for zoom </w:t>
      </w:r>
      <w:hyperlink r:id="rId4" w:tgtFrame="_blank" w:history="1">
        <w:r w:rsidRPr="006A2C48">
          <w:rPr>
            <w:rFonts w:ascii="Lato" w:eastAsia="Times New Roman" w:hAnsi="Lato" w:cs="Times New Roman"/>
            <w:color w:val="005326"/>
            <w:kern w:val="0"/>
            <w:sz w:val="24"/>
            <w:szCs w:val="24"/>
            <w:u w:val="single"/>
            <w14:ligatures w14:val="none"/>
          </w:rPr>
          <w:t>https://unt.zoom.us/j/9831937600</w:t>
        </w:r>
        <w:r w:rsidRPr="006A2C48">
          <w:rPr>
            <w:rFonts w:ascii="Lato" w:eastAsia="Times New Roman" w:hAnsi="Lato" w:cs="Times New Roman"/>
            <w:color w:val="005326"/>
            <w:kern w:val="0"/>
            <w:sz w:val="24"/>
            <w:szCs w:val="24"/>
            <w:u w:val="single"/>
            <w:bdr w:val="none" w:sz="0" w:space="0" w:color="auto" w:frame="1"/>
            <w14:ligatures w14:val="none"/>
          </w:rPr>
          <w:t>Links to an external site.</w:t>
        </w:r>
      </w:hyperlink>
      <w:r w:rsidRPr="006A2C48">
        <w:rPr>
          <w:rFonts w:ascii="Lato" w:eastAsia="Times New Roman" w:hAnsi="Lato" w:cs="Times New Roman"/>
          <w:color w:val="333333"/>
          <w:kern w:val="0"/>
          <w:sz w:val="24"/>
          <w:szCs w:val="24"/>
          <w14:ligatures w14:val="none"/>
        </w:rPr>
        <w:t>     </w:t>
      </w:r>
    </w:p>
    <w:p w14:paraId="5F5B250E"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Office Hours:</w:t>
      </w:r>
      <w:r w:rsidRPr="006A2C48">
        <w:rPr>
          <w:rFonts w:ascii="Lato" w:eastAsia="Times New Roman" w:hAnsi="Lato" w:cs="Times New Roman"/>
          <w:color w:val="333333"/>
          <w:kern w:val="0"/>
          <w:sz w:val="24"/>
          <w:szCs w:val="24"/>
          <w14:ligatures w14:val="none"/>
        </w:rPr>
        <w:t xml:space="preserve"> Zoom, </w:t>
      </w:r>
      <w:proofErr w:type="gramStart"/>
      <w:r w:rsidRPr="006A2C48">
        <w:rPr>
          <w:rFonts w:ascii="Lato" w:eastAsia="Times New Roman" w:hAnsi="Lato" w:cs="Times New Roman"/>
          <w:color w:val="333333"/>
          <w:kern w:val="0"/>
          <w:sz w:val="24"/>
          <w:szCs w:val="24"/>
          <w14:ligatures w14:val="none"/>
        </w:rPr>
        <w:t>Please</w:t>
      </w:r>
      <w:proofErr w:type="gramEnd"/>
      <w:r w:rsidRPr="006A2C48">
        <w:rPr>
          <w:rFonts w:ascii="Lato" w:eastAsia="Times New Roman" w:hAnsi="Lato" w:cs="Times New Roman"/>
          <w:color w:val="333333"/>
          <w:kern w:val="0"/>
          <w:sz w:val="24"/>
          <w:szCs w:val="24"/>
          <w14:ligatures w14:val="none"/>
        </w:rPr>
        <w:t xml:space="preserve"> email for appointment. Available F 2-4</w:t>
      </w:r>
    </w:p>
    <w:p w14:paraId="46A97469"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F2F hours</w:t>
      </w:r>
      <w:r w:rsidRPr="006A2C48">
        <w:rPr>
          <w:rFonts w:ascii="Lato" w:eastAsia="Times New Roman" w:hAnsi="Lato" w:cs="Times New Roman"/>
          <w:color w:val="333333"/>
          <w:kern w:val="0"/>
          <w:sz w:val="24"/>
          <w:szCs w:val="24"/>
          <w14:ligatures w14:val="none"/>
        </w:rPr>
        <w:t> M 5-6pm and W 1:15-1:45</w:t>
      </w:r>
    </w:p>
    <w:p w14:paraId="6DE3B051"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TA Office Hours:</w:t>
      </w:r>
      <w:r w:rsidRPr="006A2C48">
        <w:rPr>
          <w:rFonts w:ascii="Lato" w:eastAsia="Times New Roman" w:hAnsi="Lato" w:cs="Times New Roman"/>
          <w:color w:val="333333"/>
          <w:kern w:val="0"/>
          <w:sz w:val="24"/>
          <w:szCs w:val="24"/>
          <w14:ligatures w14:val="none"/>
        </w:rPr>
        <w:t> N/A</w:t>
      </w:r>
    </w:p>
    <w:p w14:paraId="52EFFAE7"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Instructor Email:</w:t>
      </w:r>
      <w:r w:rsidRPr="006A2C48">
        <w:rPr>
          <w:rFonts w:ascii="Lato" w:eastAsia="Times New Roman" w:hAnsi="Lato" w:cs="Times New Roman"/>
          <w:color w:val="333333"/>
          <w:kern w:val="0"/>
          <w:sz w:val="24"/>
          <w:szCs w:val="24"/>
          <w14:ligatures w14:val="none"/>
        </w:rPr>
        <w:t> </w:t>
      </w:r>
      <w:hyperlink r:id="rId5" w:history="1">
        <w:r w:rsidRPr="006A2C48">
          <w:rPr>
            <w:rFonts w:ascii="Lato" w:eastAsia="Times New Roman" w:hAnsi="Lato" w:cs="Times New Roman"/>
            <w:color w:val="005326"/>
            <w:kern w:val="0"/>
            <w:sz w:val="24"/>
            <w:szCs w:val="24"/>
            <w:u w:val="single"/>
            <w14:ligatures w14:val="none"/>
          </w:rPr>
          <w:t>Guillermo.covarrubias@unt.edu</w:t>
        </w:r>
      </w:hyperlink>
    </w:p>
    <w:p w14:paraId="5B7943E9"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p w14:paraId="562F333C"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Course Description</w:t>
      </w:r>
    </w:p>
    <w:p w14:paraId="6BCD6CB8"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The student will understand the concept of money, cost of money, the structure of the financial system and the Federal Reserve System.  The student will be able to identify and inquire about the likely outcome that asymmetries in information have on the financial system, its structure and the responses of financial agents. We will apply agency theory, and economics of information insights to understand what happens when the quality of information across parties impacts trust in the financial system, and the impact to financial systems and economies.   We will also discuss how the Federal Reserve System manipulates the behavior of financial agents to try to achieve stability in financial markets, achieve macroeconomic goals congress expects achieved.  The tools and strategies the Federal Reserve uses to manipulate the behavior of financial agents will also be covered in depth.</w:t>
      </w:r>
    </w:p>
    <w:p w14:paraId="42D0CC93"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Technology Requirements</w:t>
      </w:r>
    </w:p>
    <w:p w14:paraId="5F44F572"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Internet access and Canvas (Canvas)</w:t>
      </w:r>
    </w:p>
    <w:p w14:paraId="738912A4"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p w14:paraId="6C9D23EC"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lastRenderedPageBreak/>
        <w:t>Canvas is the course management software used at UNT.  This class uses Zoom for office hours and Canvas to turn in assignments</w:t>
      </w:r>
    </w:p>
    <w:p w14:paraId="637808CC"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p w14:paraId="0EF661E3"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Equipment</w:t>
      </w:r>
    </w:p>
    <w:p w14:paraId="1D160AE6"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p w14:paraId="71ACCD54"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xml:space="preserve">As we are using online tools </w:t>
      </w:r>
      <w:proofErr w:type="gramStart"/>
      <w:r w:rsidRPr="006A2C48">
        <w:rPr>
          <w:rFonts w:ascii="Lato" w:eastAsia="Times New Roman" w:hAnsi="Lato" w:cs="Times New Roman"/>
          <w:color w:val="333333"/>
          <w:kern w:val="0"/>
          <w:sz w:val="24"/>
          <w:szCs w:val="24"/>
          <w14:ligatures w14:val="none"/>
        </w:rPr>
        <w:t>in</w:t>
      </w:r>
      <w:proofErr w:type="gramEnd"/>
      <w:r w:rsidRPr="006A2C48">
        <w:rPr>
          <w:rFonts w:ascii="Lato" w:eastAsia="Times New Roman" w:hAnsi="Lato" w:cs="Times New Roman"/>
          <w:color w:val="333333"/>
          <w:kern w:val="0"/>
          <w:sz w:val="24"/>
          <w:szCs w:val="24"/>
          <w14:ligatures w14:val="none"/>
        </w:rPr>
        <w:t xml:space="preserve"> this course, compatible and functioning computer equipment </w:t>
      </w:r>
      <w:proofErr w:type="gramStart"/>
      <w:r w:rsidRPr="006A2C48">
        <w:rPr>
          <w:rFonts w:ascii="Lato" w:eastAsia="Times New Roman" w:hAnsi="Lato" w:cs="Times New Roman"/>
          <w:color w:val="333333"/>
          <w:kern w:val="0"/>
          <w:sz w:val="24"/>
          <w:szCs w:val="24"/>
          <w14:ligatures w14:val="none"/>
        </w:rPr>
        <w:t>are</w:t>
      </w:r>
      <w:proofErr w:type="gramEnd"/>
      <w:r w:rsidRPr="006A2C48">
        <w:rPr>
          <w:rFonts w:ascii="Lato" w:eastAsia="Times New Roman" w:hAnsi="Lato" w:cs="Times New Roman"/>
          <w:color w:val="333333"/>
          <w:kern w:val="0"/>
          <w:sz w:val="24"/>
          <w:szCs w:val="24"/>
          <w14:ligatures w14:val="none"/>
        </w:rPr>
        <w:t xml:space="preserve"> important for this course. Ensuring the availability and competency of this equipment is the responsibility of the student. Students are encouraged to test their electronic compatibility with Canvas, and any other course related material in a timely manner.</w:t>
      </w:r>
    </w:p>
    <w:p w14:paraId="0D4DFD10"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Technological help is very unlikely to be available the day of, or shortly before the exams and assignment due dates. Technological problems are NOT accepted as excuses for late assignments.</w:t>
      </w:r>
    </w:p>
    <w:p w14:paraId="03F217DF"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For help with Canvas and Windows technology problems, contact The CLASS IT Service Center by phone at (940) 565-4498, or email at </w:t>
      </w:r>
      <w:hyperlink r:id="rId6" w:history="1">
        <w:r w:rsidRPr="006A2C48">
          <w:rPr>
            <w:rFonts w:ascii="Lato" w:eastAsia="Times New Roman" w:hAnsi="Lato" w:cs="Times New Roman"/>
            <w:color w:val="005326"/>
            <w:kern w:val="0"/>
            <w:sz w:val="24"/>
            <w:szCs w:val="24"/>
            <w:u w:val="single"/>
            <w14:ligatures w14:val="none"/>
          </w:rPr>
          <w:t>CAS-ITServices@unt.edu</w:t>
        </w:r>
      </w:hyperlink>
      <w:r w:rsidRPr="006A2C48">
        <w:rPr>
          <w:rFonts w:ascii="Lato" w:eastAsia="Times New Roman" w:hAnsi="Lato" w:cs="Times New Roman"/>
          <w:color w:val="333333"/>
          <w:kern w:val="0"/>
          <w:sz w:val="24"/>
          <w:szCs w:val="24"/>
          <w14:ligatures w14:val="none"/>
        </w:rPr>
        <w:t>.</w:t>
      </w:r>
    </w:p>
    <w:p w14:paraId="798A7D4E"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p w14:paraId="50F61B7C"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p w14:paraId="0C895185"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Course Requirements</w:t>
      </w:r>
    </w:p>
    <w:p w14:paraId="0B091D42"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Readings</w:t>
      </w:r>
    </w:p>
    <w:p w14:paraId="77B41A74"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(1)          Mishkin, F.S., The Economics of Money, Banking and Financial Markets, 12</w:t>
      </w:r>
      <w:r w:rsidRPr="006A2C48">
        <w:rPr>
          <w:rFonts w:ascii="Lato" w:eastAsia="Times New Roman" w:hAnsi="Lato" w:cs="Times New Roman"/>
          <w:color w:val="333333"/>
          <w:kern w:val="0"/>
          <w:sz w:val="18"/>
          <w:szCs w:val="18"/>
          <w:vertAlign w:val="superscript"/>
          <w14:ligatures w14:val="none"/>
        </w:rPr>
        <w:t>th</w:t>
      </w:r>
      <w:r w:rsidRPr="006A2C48">
        <w:rPr>
          <w:rFonts w:ascii="Lato" w:eastAsia="Times New Roman" w:hAnsi="Lato" w:cs="Times New Roman"/>
          <w:color w:val="333333"/>
          <w:kern w:val="0"/>
          <w:sz w:val="24"/>
          <w:szCs w:val="24"/>
          <w14:ligatures w14:val="none"/>
        </w:rPr>
        <w:t> ed., Addison Wesley</w:t>
      </w:r>
    </w:p>
    <w:p w14:paraId="5367DE28" w14:textId="77777777" w:rsidR="006A2C48" w:rsidRPr="006A2C48" w:rsidRDefault="006A2C48" w:rsidP="006A2C48">
      <w:pPr>
        <w:shd w:val="clear" w:color="auto" w:fill="FFFFFF"/>
        <w:spacing w:after="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(2)         Monetary Policy Report to the Congress.  (</w:t>
      </w:r>
      <w:hyperlink r:id="rId7" w:tgtFrame="_blank" w:history="1">
        <w:r w:rsidRPr="006A2C48">
          <w:rPr>
            <w:rFonts w:ascii="Lato" w:eastAsia="Times New Roman" w:hAnsi="Lato" w:cs="Times New Roman"/>
            <w:color w:val="005326"/>
            <w:kern w:val="0"/>
            <w:sz w:val="24"/>
            <w:szCs w:val="24"/>
            <w:u w:val="single"/>
            <w14:ligatures w14:val="none"/>
          </w:rPr>
          <w:t>http://www.federalreserve.gov/boarddocs/hh/</w:t>
        </w:r>
        <w:r w:rsidRPr="006A2C48">
          <w:rPr>
            <w:rFonts w:ascii="Lato" w:eastAsia="Times New Roman" w:hAnsi="Lato" w:cs="Times New Roman"/>
            <w:color w:val="005326"/>
            <w:kern w:val="0"/>
            <w:sz w:val="24"/>
            <w:szCs w:val="24"/>
            <w:u w:val="single"/>
            <w:bdr w:val="none" w:sz="0" w:space="0" w:color="auto" w:frame="1"/>
            <w14:ligatures w14:val="none"/>
          </w:rPr>
          <w:t> (Links to an external site.)</w:t>
        </w:r>
      </w:hyperlink>
      <w:r w:rsidRPr="006A2C48">
        <w:rPr>
          <w:rFonts w:ascii="Lato" w:eastAsia="Times New Roman" w:hAnsi="Lato" w:cs="Times New Roman"/>
          <w:color w:val="333333"/>
          <w:kern w:val="0"/>
          <w:sz w:val="24"/>
          <w:szCs w:val="24"/>
          <w14:ligatures w14:val="none"/>
        </w:rPr>
        <w:t>) (June 2021)</w:t>
      </w:r>
    </w:p>
    <w:p w14:paraId="52C294D9"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p w14:paraId="0DD52D64"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p w14:paraId="463AFFAA"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Assignments</w:t>
      </w:r>
    </w:p>
    <w:p w14:paraId="606EE849"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There will be approximately five (5) assignments due over the course of the semester. These may include, but are not limited to, short writing assignments, data analysis, quizzes, or problem sets. Number of assignments may be adjusted depending on the speed and material covered in the course. It is recommended that students keep copies of every assignment submitted; backing up your work is never a bad idea and a habit to start now.</w:t>
      </w:r>
    </w:p>
    <w:p w14:paraId="19D215F5"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Exams</w:t>
      </w:r>
    </w:p>
    <w:p w14:paraId="2BA11EE3"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lastRenderedPageBreak/>
        <w:t xml:space="preserve">There will be a total of three (3) exams in the course. Each exam will be hybrid format including multiple choice and essay questions, and the final. Students will have one attempt on the exam, and they must complete the exam in one sitting. Each student will be allowed 80 minutes to take the exam at the scheduled class time, </w:t>
      </w:r>
      <w:proofErr w:type="gramStart"/>
      <w:r w:rsidRPr="006A2C48">
        <w:rPr>
          <w:rFonts w:ascii="Lato" w:eastAsia="Times New Roman" w:hAnsi="Lato" w:cs="Times New Roman"/>
          <w:color w:val="333333"/>
          <w:kern w:val="0"/>
          <w:sz w:val="24"/>
          <w:szCs w:val="24"/>
          <w14:ligatures w14:val="none"/>
        </w:rPr>
        <w:t>as long as</w:t>
      </w:r>
      <w:proofErr w:type="gramEnd"/>
      <w:r w:rsidRPr="006A2C48">
        <w:rPr>
          <w:rFonts w:ascii="Lato" w:eastAsia="Times New Roman" w:hAnsi="Lato" w:cs="Times New Roman"/>
          <w:color w:val="333333"/>
          <w:kern w:val="0"/>
          <w:sz w:val="24"/>
          <w:szCs w:val="24"/>
          <w14:ligatures w14:val="none"/>
        </w:rPr>
        <w:t xml:space="preserve"> the student has prepared ahead of time, this amount of time should be sufficient for the student to complete the exam.</w:t>
      </w:r>
    </w:p>
    <w:p w14:paraId="5F2ABDDC"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p w14:paraId="05C28122"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p w14:paraId="11E0B186"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p w14:paraId="74070FAF"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Grading</w:t>
      </w:r>
    </w:p>
    <w:p w14:paraId="4DF19AA5"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Grading System</w:t>
      </w:r>
    </w:p>
    <w:p w14:paraId="48C67F56"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Grades are calculated on a 100-point scale. Percentage breakdowns are presented below:</w:t>
      </w:r>
    </w:p>
    <w:p w14:paraId="020FE674"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Exam 1                        25%</w:t>
      </w:r>
    </w:p>
    <w:p w14:paraId="3708AC4F"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Exam 2                         25%</w:t>
      </w:r>
    </w:p>
    <w:p w14:paraId="62C72712"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Exam 3                        30%</w:t>
      </w:r>
    </w:p>
    <w:p w14:paraId="0D32BC40"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Assignments                20%</w:t>
      </w:r>
    </w:p>
    <w:p w14:paraId="6E6CAD80"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p w14:paraId="5A4907ED"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p w14:paraId="3EC1F5D3"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xml:space="preserve">During the first two days of the semester, be sure to read the course syllabus in its entirety, a quiz testing your understanding of the syllabus will be your </w:t>
      </w:r>
      <w:proofErr w:type="gramStart"/>
      <w:r w:rsidRPr="006A2C48">
        <w:rPr>
          <w:rFonts w:ascii="Lato" w:eastAsia="Times New Roman" w:hAnsi="Lato" w:cs="Times New Roman"/>
          <w:color w:val="333333"/>
          <w:kern w:val="0"/>
          <w:sz w:val="24"/>
          <w:szCs w:val="24"/>
          <w14:ligatures w14:val="none"/>
        </w:rPr>
        <w:t>fist</w:t>
      </w:r>
      <w:proofErr w:type="gramEnd"/>
      <w:r w:rsidRPr="006A2C48">
        <w:rPr>
          <w:rFonts w:ascii="Lato" w:eastAsia="Times New Roman" w:hAnsi="Lato" w:cs="Times New Roman"/>
          <w:color w:val="333333"/>
          <w:kern w:val="0"/>
          <w:sz w:val="24"/>
          <w:szCs w:val="24"/>
          <w14:ligatures w14:val="none"/>
        </w:rPr>
        <w:t xml:space="preserve"> assignment, and one of the questions will ask for the acknowledgment provided below that you have read and understood the syllabus will count as your first assignment grade.</w:t>
      </w:r>
    </w:p>
    <w:p w14:paraId="32007A9E"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p w14:paraId="576CC681"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“I have read the course syllabus and understand that I am expected to submit all assignments on their indicated due dates, no late work will be accepted, ensuring technological compatibility is my own responsibility, and I am responsible for keeping up with the course calendar”</w:t>
      </w:r>
    </w:p>
    <w:p w14:paraId="03082B2B"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p w14:paraId="6B6CBE1A"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Grading Criteria</w:t>
      </w:r>
    </w:p>
    <w:p w14:paraId="45C5CF1A"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Deadlines: </w:t>
      </w:r>
      <w:r w:rsidRPr="006A2C48">
        <w:rPr>
          <w:rFonts w:ascii="Lato" w:eastAsia="Times New Roman" w:hAnsi="Lato" w:cs="Times New Roman"/>
          <w:color w:val="333333"/>
          <w:kern w:val="0"/>
          <w:sz w:val="24"/>
          <w:szCs w:val="24"/>
          <w14:ligatures w14:val="none"/>
        </w:rPr>
        <w:t>To facilitate timely grading and instructor feedback, </w:t>
      </w:r>
      <w:r w:rsidRPr="006A2C48">
        <w:rPr>
          <w:rFonts w:ascii="Lato" w:eastAsia="Times New Roman" w:hAnsi="Lato" w:cs="Times New Roman"/>
          <w:b/>
          <w:bCs/>
          <w:color w:val="333333"/>
          <w:kern w:val="0"/>
          <w:sz w:val="24"/>
          <w:szCs w:val="24"/>
          <w14:ligatures w14:val="none"/>
        </w:rPr>
        <w:t>all assignments</w:t>
      </w:r>
      <w:r w:rsidRPr="006A2C48">
        <w:rPr>
          <w:rFonts w:ascii="Lato" w:eastAsia="Times New Roman" w:hAnsi="Lato" w:cs="Times New Roman"/>
          <w:color w:val="333333"/>
          <w:kern w:val="0"/>
          <w:sz w:val="24"/>
          <w:szCs w:val="24"/>
          <w14:ligatures w14:val="none"/>
        </w:rPr>
        <w:t xml:space="preserve"> must be submitted by midnight of the due date. Answer keys will be provided for problem sets in </w:t>
      </w:r>
      <w:r w:rsidRPr="006A2C48">
        <w:rPr>
          <w:rFonts w:ascii="Lato" w:eastAsia="Times New Roman" w:hAnsi="Lato" w:cs="Times New Roman"/>
          <w:color w:val="333333"/>
          <w:kern w:val="0"/>
          <w:sz w:val="24"/>
          <w:szCs w:val="24"/>
          <w14:ligatures w14:val="none"/>
        </w:rPr>
        <w:lastRenderedPageBreak/>
        <w:t>lieu of individual comments. This will allow the student to compare the correct answers to their graded assignments, in addition to providing study material for the exams.</w:t>
      </w:r>
    </w:p>
    <w:p w14:paraId="50A6F954"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Assignment Help: </w:t>
      </w:r>
      <w:r w:rsidRPr="006A2C48">
        <w:rPr>
          <w:rFonts w:ascii="Lato" w:eastAsia="Times New Roman" w:hAnsi="Lato" w:cs="Times New Roman"/>
          <w:color w:val="333333"/>
          <w:kern w:val="0"/>
          <w:sz w:val="24"/>
          <w:szCs w:val="24"/>
          <w14:ligatures w14:val="none"/>
        </w:rPr>
        <w:t xml:space="preserve">Questions regarding any assignments (pre- or post- due date) will only be addressed by the TA or myself via Zoom meetings during office hours, or by appointment. Do not send an email to the TA or myself requesting help on an assignment; students may email one of us </w:t>
      </w:r>
      <w:proofErr w:type="gramStart"/>
      <w:r w:rsidRPr="006A2C48">
        <w:rPr>
          <w:rFonts w:ascii="Lato" w:eastAsia="Times New Roman" w:hAnsi="Lato" w:cs="Times New Roman"/>
          <w:color w:val="333333"/>
          <w:kern w:val="0"/>
          <w:sz w:val="24"/>
          <w:szCs w:val="24"/>
          <w14:ligatures w14:val="none"/>
        </w:rPr>
        <w:t>in order to</w:t>
      </w:r>
      <w:proofErr w:type="gramEnd"/>
      <w:r w:rsidRPr="006A2C48">
        <w:rPr>
          <w:rFonts w:ascii="Lato" w:eastAsia="Times New Roman" w:hAnsi="Lato" w:cs="Times New Roman"/>
          <w:color w:val="333333"/>
          <w:kern w:val="0"/>
          <w:sz w:val="24"/>
          <w:szCs w:val="24"/>
          <w14:ligatures w14:val="none"/>
        </w:rPr>
        <w:t xml:space="preserve"> schedule an appointment for a Zoom meeting if they are unable to attend the office hours.</w:t>
      </w:r>
    </w:p>
    <w:p w14:paraId="30B7E009"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xml:space="preserve">Do not assume that instructors and teaching assistants are online 24 hours a day, 7 days a week, to answer your questions immediately. </w:t>
      </w:r>
      <w:proofErr w:type="gramStart"/>
      <w:r w:rsidRPr="006A2C48">
        <w:rPr>
          <w:rFonts w:ascii="Lato" w:eastAsia="Times New Roman" w:hAnsi="Lato" w:cs="Times New Roman"/>
          <w:color w:val="333333"/>
          <w:kern w:val="0"/>
          <w:sz w:val="24"/>
          <w:szCs w:val="24"/>
          <w14:ligatures w14:val="none"/>
        </w:rPr>
        <w:t>With this in mind, do</w:t>
      </w:r>
      <w:proofErr w:type="gramEnd"/>
      <w:r w:rsidRPr="006A2C48">
        <w:rPr>
          <w:rFonts w:ascii="Lato" w:eastAsia="Times New Roman" w:hAnsi="Lato" w:cs="Times New Roman"/>
          <w:color w:val="333333"/>
          <w:kern w:val="0"/>
          <w:sz w:val="24"/>
          <w:szCs w:val="24"/>
          <w14:ligatures w14:val="none"/>
        </w:rPr>
        <w:t xml:space="preserve"> not wait until the last minute to ask for assistance. It is the student’s responsibility to manage their time in a way that allows appropriate response time from the instructor and TA.</w:t>
      </w:r>
    </w:p>
    <w:p w14:paraId="191A8EEA"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xml:space="preserve">Do not ask for help </w:t>
      </w:r>
      <w:proofErr w:type="gramStart"/>
      <w:r w:rsidRPr="006A2C48">
        <w:rPr>
          <w:rFonts w:ascii="Lato" w:eastAsia="Times New Roman" w:hAnsi="Lato" w:cs="Times New Roman"/>
          <w:b/>
          <w:bCs/>
          <w:color w:val="333333"/>
          <w:kern w:val="0"/>
          <w:sz w:val="24"/>
          <w:szCs w:val="24"/>
          <w14:ligatures w14:val="none"/>
        </w:rPr>
        <w:t>on</w:t>
      </w:r>
      <w:proofErr w:type="gramEnd"/>
      <w:r w:rsidRPr="006A2C48">
        <w:rPr>
          <w:rFonts w:ascii="Lato" w:eastAsia="Times New Roman" w:hAnsi="Lato" w:cs="Times New Roman"/>
          <w:b/>
          <w:bCs/>
          <w:color w:val="333333"/>
          <w:kern w:val="0"/>
          <w:sz w:val="24"/>
          <w:szCs w:val="24"/>
          <w14:ligatures w14:val="none"/>
        </w:rPr>
        <w:t xml:space="preserve"> your assignments if you have not attended lecture or read your textbook in addition to reviewing </w:t>
      </w:r>
      <w:proofErr w:type="gramStart"/>
      <w:r w:rsidRPr="006A2C48">
        <w:rPr>
          <w:rFonts w:ascii="Lato" w:eastAsia="Times New Roman" w:hAnsi="Lato" w:cs="Times New Roman"/>
          <w:b/>
          <w:bCs/>
          <w:color w:val="333333"/>
          <w:kern w:val="0"/>
          <w:sz w:val="24"/>
          <w:szCs w:val="24"/>
          <w14:ligatures w14:val="none"/>
        </w:rPr>
        <w:t>the PowerPoints</w:t>
      </w:r>
      <w:proofErr w:type="gramEnd"/>
      <w:r w:rsidRPr="006A2C48">
        <w:rPr>
          <w:rFonts w:ascii="Lato" w:eastAsia="Times New Roman" w:hAnsi="Lato" w:cs="Times New Roman"/>
          <w:b/>
          <w:bCs/>
          <w:color w:val="333333"/>
          <w:kern w:val="0"/>
          <w:sz w:val="24"/>
          <w:szCs w:val="24"/>
          <w14:ligatures w14:val="none"/>
        </w:rPr>
        <w:t>.</w:t>
      </w:r>
    </w:p>
    <w:p w14:paraId="2AE97216"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Late Assignments: </w:t>
      </w:r>
      <w:r w:rsidRPr="006A2C48">
        <w:rPr>
          <w:rFonts w:ascii="Lato" w:eastAsia="Times New Roman" w:hAnsi="Lato" w:cs="Times New Roman"/>
          <w:color w:val="333333"/>
          <w:kern w:val="0"/>
          <w:sz w:val="24"/>
          <w:szCs w:val="24"/>
          <w14:ligatures w14:val="none"/>
        </w:rPr>
        <w:t xml:space="preserve">Late work will not be accepted under any circumstance. To allow for the unavoidable, each student will have </w:t>
      </w:r>
      <w:proofErr w:type="gramStart"/>
      <w:r w:rsidRPr="006A2C48">
        <w:rPr>
          <w:rFonts w:ascii="Lato" w:eastAsia="Times New Roman" w:hAnsi="Lato" w:cs="Times New Roman"/>
          <w:color w:val="333333"/>
          <w:kern w:val="0"/>
          <w:sz w:val="24"/>
          <w:szCs w:val="24"/>
          <w14:ligatures w14:val="none"/>
        </w:rPr>
        <w:t>their t</w:t>
      </w:r>
      <w:proofErr w:type="gramEnd"/>
      <w:r w:rsidRPr="006A2C48">
        <w:rPr>
          <w:rFonts w:ascii="Lato" w:eastAsia="Times New Roman" w:hAnsi="Lato" w:cs="Times New Roman"/>
          <w:color w:val="333333"/>
          <w:kern w:val="0"/>
          <w:sz w:val="24"/>
          <w:szCs w:val="24"/>
          <w14:ligatures w14:val="none"/>
        </w:rPr>
        <w:t xml:space="preserve"> lowest assignment grade </w:t>
      </w:r>
      <w:proofErr w:type="gramStart"/>
      <w:r w:rsidRPr="006A2C48">
        <w:rPr>
          <w:rFonts w:ascii="Lato" w:eastAsia="Times New Roman" w:hAnsi="Lato" w:cs="Times New Roman"/>
          <w:color w:val="333333"/>
          <w:kern w:val="0"/>
          <w:sz w:val="24"/>
          <w:szCs w:val="24"/>
          <w14:ligatures w14:val="none"/>
        </w:rPr>
        <w:t>dropped</w:t>
      </w:r>
      <w:proofErr w:type="gramEnd"/>
      <w:r w:rsidRPr="006A2C48">
        <w:rPr>
          <w:rFonts w:ascii="Lato" w:eastAsia="Times New Roman" w:hAnsi="Lato" w:cs="Times New Roman"/>
          <w:color w:val="333333"/>
          <w:kern w:val="0"/>
          <w:sz w:val="24"/>
          <w:szCs w:val="24"/>
          <w14:ligatures w14:val="none"/>
        </w:rPr>
        <w:t>.</w:t>
      </w:r>
    </w:p>
    <w:p w14:paraId="58CA8FFB"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Missed Exams: </w:t>
      </w:r>
      <w:r w:rsidRPr="006A2C48">
        <w:rPr>
          <w:rFonts w:ascii="Lato" w:eastAsia="Times New Roman" w:hAnsi="Lato" w:cs="Times New Roman"/>
          <w:color w:val="333333"/>
          <w:kern w:val="0"/>
          <w:sz w:val="24"/>
          <w:szCs w:val="24"/>
          <w14:ligatures w14:val="none"/>
        </w:rPr>
        <w:t xml:space="preserve">Exams are mandatory and count for a large percentage of the grade. </w:t>
      </w:r>
      <w:proofErr w:type="gramStart"/>
      <w:r w:rsidRPr="006A2C48">
        <w:rPr>
          <w:rFonts w:ascii="Lato" w:eastAsia="Times New Roman" w:hAnsi="Lato" w:cs="Times New Roman"/>
          <w:color w:val="333333"/>
          <w:kern w:val="0"/>
          <w:sz w:val="24"/>
          <w:szCs w:val="24"/>
          <w14:ligatures w14:val="none"/>
        </w:rPr>
        <w:t>In the event that</w:t>
      </w:r>
      <w:proofErr w:type="gramEnd"/>
      <w:r w:rsidRPr="006A2C48">
        <w:rPr>
          <w:rFonts w:ascii="Lato" w:eastAsia="Times New Roman" w:hAnsi="Lato" w:cs="Times New Roman"/>
          <w:color w:val="333333"/>
          <w:kern w:val="0"/>
          <w:sz w:val="24"/>
          <w:szCs w:val="24"/>
          <w14:ligatures w14:val="none"/>
        </w:rPr>
        <w:t xml:space="preserve"> an exam is missed, the student will receive a zero as a grade. No exam grades will be dropped.</w:t>
      </w:r>
    </w:p>
    <w:p w14:paraId="6E026FCA"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Extra Credit: </w:t>
      </w:r>
      <w:r w:rsidRPr="006A2C48">
        <w:rPr>
          <w:rFonts w:ascii="Lato" w:eastAsia="Times New Roman" w:hAnsi="Lato" w:cs="Times New Roman"/>
          <w:color w:val="333333"/>
          <w:kern w:val="0"/>
          <w:sz w:val="24"/>
          <w:szCs w:val="24"/>
          <w14:ligatures w14:val="none"/>
        </w:rPr>
        <w:t>There is </w:t>
      </w:r>
      <w:r w:rsidRPr="006A2C48">
        <w:rPr>
          <w:rFonts w:ascii="Lato" w:eastAsia="Times New Roman" w:hAnsi="Lato" w:cs="Times New Roman"/>
          <w:b/>
          <w:bCs/>
          <w:color w:val="333333"/>
          <w:kern w:val="0"/>
          <w:sz w:val="24"/>
          <w:szCs w:val="24"/>
          <w14:ligatures w14:val="none"/>
        </w:rPr>
        <w:t>NO EXTRA CREDIT. </w:t>
      </w:r>
      <w:r w:rsidRPr="006A2C48">
        <w:rPr>
          <w:rFonts w:ascii="Lato" w:eastAsia="Times New Roman" w:hAnsi="Lato" w:cs="Times New Roman"/>
          <w:color w:val="333333"/>
          <w:kern w:val="0"/>
          <w:sz w:val="24"/>
          <w:szCs w:val="24"/>
          <w14:ligatures w14:val="none"/>
        </w:rPr>
        <w:t>Students are expected to dedicate themselves appropriately throughout the entirety of the course, therefore there will be no opportunities for extra credit. If a student finds themselves in need of some guidance on how to improve upon class performance, please contact the instructor to schedule a Zoom meeting or attend the office hours. It should be noted that guidance should only be sought if the student is already doing everything required throughout the syllabus.</w:t>
      </w:r>
    </w:p>
    <w:p w14:paraId="6E878FE4"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p w14:paraId="61A8133D"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Course Policies</w:t>
      </w:r>
    </w:p>
    <w:p w14:paraId="07F6FD48"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Communication</w:t>
      </w:r>
    </w:p>
    <w:p w14:paraId="295F58C6"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xml:space="preserve">Important announcements will be posted in the “Announcements” section of Canvas. It is encouraged that students turn on their </w:t>
      </w:r>
      <w:proofErr w:type="gramStart"/>
      <w:r w:rsidRPr="006A2C48">
        <w:rPr>
          <w:rFonts w:ascii="Lato" w:eastAsia="Times New Roman" w:hAnsi="Lato" w:cs="Times New Roman"/>
          <w:color w:val="333333"/>
          <w:kern w:val="0"/>
          <w:sz w:val="24"/>
          <w:szCs w:val="24"/>
          <w14:ligatures w14:val="none"/>
        </w:rPr>
        <w:t>notifications for</w:t>
      </w:r>
      <w:proofErr w:type="gramEnd"/>
      <w:r w:rsidRPr="006A2C48">
        <w:rPr>
          <w:rFonts w:ascii="Lato" w:eastAsia="Times New Roman" w:hAnsi="Lato" w:cs="Times New Roman"/>
          <w:color w:val="333333"/>
          <w:kern w:val="0"/>
          <w:sz w:val="24"/>
          <w:szCs w:val="24"/>
          <w14:ligatures w14:val="none"/>
        </w:rPr>
        <w:t xml:space="preserve"> when new announcements are posted.</w:t>
      </w:r>
    </w:p>
    <w:p w14:paraId="49DD5E73"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xml:space="preserve">Emails will be </w:t>
      </w:r>
      <w:proofErr w:type="gramStart"/>
      <w:r w:rsidRPr="006A2C48">
        <w:rPr>
          <w:rFonts w:ascii="Lato" w:eastAsia="Times New Roman" w:hAnsi="Lato" w:cs="Times New Roman"/>
          <w:color w:val="333333"/>
          <w:kern w:val="0"/>
          <w:sz w:val="24"/>
          <w:szCs w:val="24"/>
          <w14:ligatures w14:val="none"/>
        </w:rPr>
        <w:t>read</w:t>
      </w:r>
      <w:proofErr w:type="gramEnd"/>
      <w:r w:rsidRPr="006A2C48">
        <w:rPr>
          <w:rFonts w:ascii="Lato" w:eastAsia="Times New Roman" w:hAnsi="Lato" w:cs="Times New Roman"/>
          <w:color w:val="333333"/>
          <w:kern w:val="0"/>
          <w:sz w:val="24"/>
          <w:szCs w:val="24"/>
          <w14:ligatures w14:val="none"/>
        </w:rPr>
        <w:t xml:space="preserve"> as soon as possible, but </w:t>
      </w:r>
      <w:r w:rsidRPr="006A2C48">
        <w:rPr>
          <w:rFonts w:ascii="Lato" w:eastAsia="Times New Roman" w:hAnsi="Lato" w:cs="Times New Roman"/>
          <w:b/>
          <w:bCs/>
          <w:color w:val="333333"/>
          <w:kern w:val="0"/>
          <w:sz w:val="24"/>
          <w:szCs w:val="24"/>
          <w14:ligatures w14:val="none"/>
        </w:rPr>
        <w:t>DO NOT EXPECT </w:t>
      </w:r>
      <w:r w:rsidRPr="006A2C48">
        <w:rPr>
          <w:rFonts w:ascii="Lato" w:eastAsia="Times New Roman" w:hAnsi="Lato" w:cs="Times New Roman"/>
          <w:color w:val="333333"/>
          <w:kern w:val="0"/>
          <w:sz w:val="24"/>
          <w:szCs w:val="24"/>
          <w14:ligatures w14:val="none"/>
        </w:rPr>
        <w:t>an immediate response. Every effort will be made to answer student’s emails within two (2) business days.</w:t>
      </w:r>
    </w:p>
    <w:p w14:paraId="4C7D364C"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Due Diligence</w:t>
      </w:r>
    </w:p>
    <w:p w14:paraId="7A98D740"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xml:space="preserve">As this is a rigorous course, staying on track is incredibly important. Students are responsible for attending class and checking Canvas every day for any announcements, </w:t>
      </w:r>
      <w:r w:rsidRPr="006A2C48">
        <w:rPr>
          <w:rFonts w:ascii="Lato" w:eastAsia="Times New Roman" w:hAnsi="Lato" w:cs="Times New Roman"/>
          <w:color w:val="333333"/>
          <w:kern w:val="0"/>
          <w:sz w:val="24"/>
          <w:szCs w:val="24"/>
          <w14:ligatures w14:val="none"/>
        </w:rPr>
        <w:lastRenderedPageBreak/>
        <w:t>or assignments coming up. The weeks move very quickly, and falling behind can be detrimental to the student’s success in the course.</w:t>
      </w:r>
    </w:p>
    <w:p w14:paraId="5486A3B1"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Electronic Tracking</w:t>
      </w:r>
    </w:p>
    <w:p w14:paraId="4C429770"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Canvas enables instructors to track the times of your first and last logins, number of discussions postings, and visits to certain pages. (You can also view your own usage record in Canvas under My Information.) This information may be used, in part, in determining your level of activity in the course.</w:t>
      </w:r>
    </w:p>
    <w:p w14:paraId="31B8913C"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Honesty and Accountability</w:t>
      </w:r>
    </w:p>
    <w:p w14:paraId="10A873B5" w14:textId="77777777" w:rsidR="006A2C48" w:rsidRPr="006A2C48" w:rsidRDefault="006A2C48" w:rsidP="006A2C48">
      <w:pPr>
        <w:shd w:val="clear" w:color="auto" w:fill="FFFFFF"/>
        <w:spacing w:after="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Each student is expected to uphold the standards of academic integrity. Plagiarism will not be tolerated in any form on any assignment. If students need a reminder on what constitutes as plagiarism, please review the UNT policy at </w:t>
      </w:r>
      <w:hyperlink r:id="rId8" w:tgtFrame="_blank" w:history="1">
        <w:r w:rsidRPr="006A2C48">
          <w:rPr>
            <w:rFonts w:ascii="Lato" w:eastAsia="Times New Roman" w:hAnsi="Lato" w:cs="Times New Roman"/>
            <w:color w:val="005326"/>
            <w:kern w:val="0"/>
            <w:sz w:val="24"/>
            <w:szCs w:val="24"/>
            <w:u w:val="single"/>
            <w14:ligatures w14:val="none"/>
          </w:rPr>
          <w:t>http://vpaa.unt.edu/academic-integrity.htm</w:t>
        </w:r>
        <w:r w:rsidRPr="006A2C48">
          <w:rPr>
            <w:rFonts w:ascii="Lato" w:eastAsia="Times New Roman" w:hAnsi="Lato" w:cs="Times New Roman"/>
            <w:color w:val="005326"/>
            <w:kern w:val="0"/>
            <w:sz w:val="24"/>
            <w:szCs w:val="24"/>
            <w:u w:val="single"/>
            <w:bdr w:val="none" w:sz="0" w:space="0" w:color="auto" w:frame="1"/>
            <w14:ligatures w14:val="none"/>
          </w:rPr>
          <w:t>Links to an external site.</w:t>
        </w:r>
      </w:hyperlink>
      <w:r w:rsidRPr="006A2C48">
        <w:rPr>
          <w:rFonts w:ascii="Lato" w:eastAsia="Times New Roman" w:hAnsi="Lato" w:cs="Times New Roman"/>
          <w:color w:val="333333"/>
          <w:kern w:val="0"/>
          <w:sz w:val="24"/>
          <w:szCs w:val="24"/>
          <w14:ligatures w14:val="none"/>
        </w:rPr>
        <w:t>. As individuals, each of us process information in different ways. Therefore, it is easily discernable when work is illegally copied from another student or source, as the syntax and work do not match that of the student’s work in question.</w:t>
      </w:r>
    </w:p>
    <w:p w14:paraId="296B901E"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proofErr w:type="gramStart"/>
      <w:r w:rsidRPr="006A2C48">
        <w:rPr>
          <w:rFonts w:ascii="Lato" w:eastAsia="Times New Roman" w:hAnsi="Lato" w:cs="Times New Roman"/>
          <w:color w:val="333333"/>
          <w:kern w:val="0"/>
          <w:sz w:val="24"/>
          <w:szCs w:val="24"/>
          <w14:ligatures w14:val="none"/>
        </w:rPr>
        <w:t>.Each</w:t>
      </w:r>
      <w:proofErr w:type="gramEnd"/>
      <w:r w:rsidRPr="006A2C48">
        <w:rPr>
          <w:rFonts w:ascii="Lato" w:eastAsia="Times New Roman" w:hAnsi="Lato" w:cs="Times New Roman"/>
          <w:color w:val="333333"/>
          <w:kern w:val="0"/>
          <w:sz w:val="24"/>
          <w:szCs w:val="24"/>
          <w14:ligatures w14:val="none"/>
        </w:rPr>
        <w:t xml:space="preserve"> exam will be available during scheduled class time in person, if the individual </w:t>
      </w:r>
      <w:proofErr w:type="gramStart"/>
      <w:r w:rsidRPr="006A2C48">
        <w:rPr>
          <w:rFonts w:ascii="Lato" w:eastAsia="Times New Roman" w:hAnsi="Lato" w:cs="Times New Roman"/>
          <w:color w:val="333333"/>
          <w:kern w:val="0"/>
          <w:sz w:val="24"/>
          <w:szCs w:val="24"/>
          <w14:ligatures w14:val="none"/>
        </w:rPr>
        <w:t>has to</w:t>
      </w:r>
      <w:proofErr w:type="gramEnd"/>
      <w:r w:rsidRPr="006A2C48">
        <w:rPr>
          <w:rFonts w:ascii="Lato" w:eastAsia="Times New Roman" w:hAnsi="Lato" w:cs="Times New Roman"/>
          <w:color w:val="333333"/>
          <w:kern w:val="0"/>
          <w:sz w:val="24"/>
          <w:szCs w:val="24"/>
          <w14:ligatures w14:val="none"/>
        </w:rPr>
        <w:t xml:space="preserve"> quarantine students will be able to take the exam via Canvas after showing proof. Students will only be allowed to </w:t>
      </w:r>
      <w:proofErr w:type="gramStart"/>
      <w:r w:rsidRPr="006A2C48">
        <w:rPr>
          <w:rFonts w:ascii="Lato" w:eastAsia="Times New Roman" w:hAnsi="Lato" w:cs="Times New Roman"/>
          <w:color w:val="333333"/>
          <w:kern w:val="0"/>
          <w:sz w:val="24"/>
          <w:szCs w:val="24"/>
          <w14:ligatures w14:val="none"/>
        </w:rPr>
        <w:t>access</w:t>
      </w:r>
      <w:proofErr w:type="gramEnd"/>
      <w:r w:rsidRPr="006A2C48">
        <w:rPr>
          <w:rFonts w:ascii="Lato" w:eastAsia="Times New Roman" w:hAnsi="Lato" w:cs="Times New Roman"/>
          <w:color w:val="333333"/>
          <w:kern w:val="0"/>
          <w:sz w:val="24"/>
          <w:szCs w:val="24"/>
          <w14:ligatures w14:val="none"/>
        </w:rPr>
        <w:t xml:space="preserve"> the exam </w:t>
      </w:r>
      <w:r w:rsidRPr="006A2C48">
        <w:rPr>
          <w:rFonts w:ascii="Lato" w:eastAsia="Times New Roman" w:hAnsi="Lato" w:cs="Times New Roman"/>
          <w:b/>
          <w:bCs/>
          <w:color w:val="333333"/>
          <w:kern w:val="0"/>
          <w:sz w:val="24"/>
          <w:szCs w:val="24"/>
          <w14:ligatures w14:val="none"/>
        </w:rPr>
        <w:t>ONE TIME</w:t>
      </w:r>
      <w:r w:rsidRPr="006A2C48">
        <w:rPr>
          <w:rFonts w:ascii="Lato" w:eastAsia="Times New Roman" w:hAnsi="Lato" w:cs="Times New Roman"/>
          <w:color w:val="333333"/>
          <w:kern w:val="0"/>
          <w:sz w:val="24"/>
          <w:szCs w:val="24"/>
          <w14:ligatures w14:val="none"/>
        </w:rPr>
        <w:t xml:space="preserve"> and must use the </w:t>
      </w:r>
      <w:proofErr w:type="spellStart"/>
      <w:r w:rsidRPr="006A2C48">
        <w:rPr>
          <w:rFonts w:ascii="Lato" w:eastAsia="Times New Roman" w:hAnsi="Lato" w:cs="Times New Roman"/>
          <w:color w:val="333333"/>
          <w:kern w:val="0"/>
          <w:sz w:val="24"/>
          <w:szCs w:val="24"/>
          <w14:ligatures w14:val="none"/>
        </w:rPr>
        <w:t>LockDown</w:t>
      </w:r>
      <w:proofErr w:type="spellEnd"/>
      <w:r w:rsidRPr="006A2C48">
        <w:rPr>
          <w:rFonts w:ascii="Lato" w:eastAsia="Times New Roman" w:hAnsi="Lato" w:cs="Times New Roman"/>
          <w:color w:val="333333"/>
          <w:kern w:val="0"/>
          <w:sz w:val="24"/>
          <w:szCs w:val="24"/>
          <w14:ligatures w14:val="none"/>
        </w:rPr>
        <w:t xml:space="preserve"> Browser. Students that fail to use </w:t>
      </w:r>
      <w:proofErr w:type="spellStart"/>
      <w:r w:rsidRPr="006A2C48">
        <w:rPr>
          <w:rFonts w:ascii="Lato" w:eastAsia="Times New Roman" w:hAnsi="Lato" w:cs="Times New Roman"/>
          <w:color w:val="333333"/>
          <w:kern w:val="0"/>
          <w:sz w:val="24"/>
          <w:szCs w:val="24"/>
          <w14:ligatures w14:val="none"/>
        </w:rPr>
        <w:t>LockDown</w:t>
      </w:r>
      <w:proofErr w:type="spellEnd"/>
      <w:r w:rsidRPr="006A2C48">
        <w:rPr>
          <w:rFonts w:ascii="Lato" w:eastAsia="Times New Roman" w:hAnsi="Lato" w:cs="Times New Roman"/>
          <w:color w:val="333333"/>
          <w:kern w:val="0"/>
          <w:sz w:val="24"/>
          <w:szCs w:val="24"/>
          <w14:ligatures w14:val="none"/>
        </w:rPr>
        <w:t xml:space="preserve"> Browser in tandem with the exam will receive a zero. There is no exception.</w:t>
      </w:r>
    </w:p>
    <w:p w14:paraId="1E848C91"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proofErr w:type="gramStart"/>
      <w:r w:rsidRPr="006A2C48">
        <w:rPr>
          <w:rFonts w:ascii="Lato" w:eastAsia="Times New Roman" w:hAnsi="Lato" w:cs="Times New Roman"/>
          <w:color w:val="333333"/>
          <w:kern w:val="0"/>
          <w:sz w:val="24"/>
          <w:szCs w:val="24"/>
          <w14:ligatures w14:val="none"/>
        </w:rPr>
        <w:t>In order to</w:t>
      </w:r>
      <w:proofErr w:type="gramEnd"/>
      <w:r w:rsidRPr="006A2C48">
        <w:rPr>
          <w:rFonts w:ascii="Lato" w:eastAsia="Times New Roman" w:hAnsi="Lato" w:cs="Times New Roman"/>
          <w:color w:val="333333"/>
          <w:kern w:val="0"/>
          <w:sz w:val="24"/>
          <w:szCs w:val="24"/>
          <w14:ligatures w14:val="none"/>
        </w:rPr>
        <w:t xml:space="preserve"> ensure accountability, each student will be required to utilize the </w:t>
      </w:r>
      <w:proofErr w:type="spellStart"/>
      <w:r w:rsidRPr="006A2C48">
        <w:rPr>
          <w:rFonts w:ascii="Lato" w:eastAsia="Times New Roman" w:hAnsi="Lato" w:cs="Times New Roman"/>
          <w:color w:val="333333"/>
          <w:kern w:val="0"/>
          <w:sz w:val="24"/>
          <w:szCs w:val="24"/>
          <w14:ligatures w14:val="none"/>
        </w:rPr>
        <w:t>LockDown</w:t>
      </w:r>
      <w:proofErr w:type="spellEnd"/>
      <w:r w:rsidRPr="006A2C48">
        <w:rPr>
          <w:rFonts w:ascii="Lato" w:eastAsia="Times New Roman" w:hAnsi="Lato" w:cs="Times New Roman"/>
          <w:color w:val="333333"/>
          <w:kern w:val="0"/>
          <w:sz w:val="24"/>
          <w:szCs w:val="24"/>
          <w14:ligatures w14:val="none"/>
        </w:rPr>
        <w:t xml:space="preserve"> Browser function when taking exams. This is not an option. Instructions on how to use this function are available under the “</w:t>
      </w:r>
      <w:proofErr w:type="spellStart"/>
      <w:r w:rsidRPr="006A2C48">
        <w:rPr>
          <w:rFonts w:ascii="Lato" w:eastAsia="Times New Roman" w:hAnsi="Lato" w:cs="Times New Roman"/>
          <w:color w:val="333333"/>
          <w:kern w:val="0"/>
          <w:sz w:val="24"/>
          <w:szCs w:val="24"/>
          <w14:ligatures w14:val="none"/>
        </w:rPr>
        <w:t>LockDown</w:t>
      </w:r>
      <w:proofErr w:type="spellEnd"/>
      <w:r w:rsidRPr="006A2C48">
        <w:rPr>
          <w:rFonts w:ascii="Lato" w:eastAsia="Times New Roman" w:hAnsi="Lato" w:cs="Times New Roman"/>
          <w:color w:val="333333"/>
          <w:kern w:val="0"/>
          <w:sz w:val="24"/>
          <w:szCs w:val="24"/>
          <w14:ligatures w14:val="none"/>
        </w:rPr>
        <w:t xml:space="preserve"> Browser” section on the left side of your Canvas course page. Students are expected to review and familiarize themselves with this program prior to exam dates. Do not wait until the last minute to do this, assistance is unlikely to be available at the time and technological issues are not an acceptable excuse for missing exams</w:t>
      </w:r>
    </w:p>
    <w:p w14:paraId="5E115CF5"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Copyright Notice</w:t>
      </w:r>
    </w:p>
    <w:p w14:paraId="5B280B61" w14:textId="77777777" w:rsidR="006A2C48" w:rsidRPr="006A2C48" w:rsidRDefault="006A2C48" w:rsidP="006A2C48">
      <w:pPr>
        <w:shd w:val="clear" w:color="auto" w:fill="FFFFFF"/>
        <w:spacing w:after="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xml:space="preserve">Materials used in connection with this course may be subject to copyright protection.  Materials may include, but are not limited </w:t>
      </w:r>
      <w:proofErr w:type="gramStart"/>
      <w:r w:rsidRPr="006A2C48">
        <w:rPr>
          <w:rFonts w:ascii="Lato" w:eastAsia="Times New Roman" w:hAnsi="Lato" w:cs="Times New Roman"/>
          <w:color w:val="333333"/>
          <w:kern w:val="0"/>
          <w:sz w:val="24"/>
          <w:szCs w:val="24"/>
          <w14:ligatures w14:val="none"/>
        </w:rPr>
        <w:t>to:</w:t>
      </w:r>
      <w:proofErr w:type="gramEnd"/>
      <w:r w:rsidRPr="006A2C48">
        <w:rPr>
          <w:rFonts w:ascii="Lato" w:eastAsia="Times New Roman" w:hAnsi="Lato" w:cs="Times New Roman"/>
          <w:color w:val="333333"/>
          <w:kern w:val="0"/>
          <w:sz w:val="24"/>
          <w:szCs w:val="24"/>
          <w14:ligatures w14:val="none"/>
        </w:rPr>
        <w:t xml:space="preserve"> documents, slides, images, audio, and video.  Materials </w:t>
      </w:r>
      <w:proofErr w:type="gramStart"/>
      <w:r w:rsidRPr="006A2C48">
        <w:rPr>
          <w:rFonts w:ascii="Lato" w:eastAsia="Times New Roman" w:hAnsi="Lato" w:cs="Times New Roman"/>
          <w:color w:val="333333"/>
          <w:kern w:val="0"/>
          <w:sz w:val="24"/>
          <w:szCs w:val="24"/>
          <w14:ligatures w14:val="none"/>
        </w:rPr>
        <w:t>in</w:t>
      </w:r>
      <w:proofErr w:type="gramEnd"/>
      <w:r w:rsidRPr="006A2C48">
        <w:rPr>
          <w:rFonts w:ascii="Lato" w:eastAsia="Times New Roman" w:hAnsi="Lato" w:cs="Times New Roman"/>
          <w:color w:val="333333"/>
          <w:kern w:val="0"/>
          <w:sz w:val="24"/>
          <w:szCs w:val="24"/>
          <w14:ligatures w14:val="none"/>
        </w:rPr>
        <w:t xml:space="preserve">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 </w:t>
      </w:r>
      <w:hyperlink r:id="rId9" w:tgtFrame="_blank" w:history="1">
        <w:r w:rsidRPr="006A2C48">
          <w:rPr>
            <w:rFonts w:ascii="Lato" w:eastAsia="Times New Roman" w:hAnsi="Lato" w:cs="Times New Roman"/>
            <w:color w:val="005326"/>
            <w:kern w:val="0"/>
            <w:sz w:val="24"/>
            <w:szCs w:val="24"/>
            <w:u w:val="single"/>
            <w14:ligatures w14:val="none"/>
          </w:rPr>
          <w:t>UNT Policy Office (Links to an external site.)</w:t>
        </w:r>
        <w:r w:rsidRPr="006A2C48">
          <w:rPr>
            <w:rFonts w:ascii="Lato" w:eastAsia="Times New Roman" w:hAnsi="Lato" w:cs="Times New Roman"/>
            <w:color w:val="005326"/>
            <w:kern w:val="0"/>
            <w:sz w:val="24"/>
            <w:szCs w:val="24"/>
            <w:u w:val="single"/>
            <w:bdr w:val="none" w:sz="0" w:space="0" w:color="auto" w:frame="1"/>
            <w14:ligatures w14:val="none"/>
          </w:rPr>
          <w:t>Links to an external site.</w:t>
        </w:r>
      </w:hyperlink>
      <w:r w:rsidRPr="006A2C48">
        <w:rPr>
          <w:rFonts w:ascii="Lato" w:eastAsia="Times New Roman" w:hAnsi="Lato" w:cs="Times New Roman"/>
          <w:color w:val="333333"/>
          <w:kern w:val="0"/>
          <w:sz w:val="24"/>
          <w:szCs w:val="24"/>
          <w14:ligatures w14:val="none"/>
        </w:rPr>
        <w:t> or </w:t>
      </w:r>
      <w:proofErr w:type="spellStart"/>
      <w:r w:rsidRPr="006A2C48">
        <w:rPr>
          <w:rFonts w:ascii="Lato" w:eastAsia="Times New Roman" w:hAnsi="Lato" w:cs="Times New Roman"/>
          <w:color w:val="333333"/>
          <w:kern w:val="0"/>
          <w:sz w:val="24"/>
          <w:szCs w:val="24"/>
          <w14:ligatures w14:val="none"/>
        </w:rPr>
        <w:fldChar w:fldCharType="begin"/>
      </w:r>
      <w:r w:rsidRPr="006A2C48">
        <w:rPr>
          <w:rFonts w:ascii="Lato" w:eastAsia="Times New Roman" w:hAnsi="Lato" w:cs="Times New Roman"/>
          <w:color w:val="333333"/>
          <w:kern w:val="0"/>
          <w:sz w:val="24"/>
          <w:szCs w:val="24"/>
          <w14:ligatures w14:val="none"/>
        </w:rPr>
        <w:instrText>HYPERLINK "https://www.copyright.gov/" \t "_blank"</w:instrText>
      </w:r>
      <w:r w:rsidRPr="006A2C48">
        <w:rPr>
          <w:rFonts w:ascii="Lato" w:eastAsia="Times New Roman" w:hAnsi="Lato" w:cs="Times New Roman"/>
          <w:color w:val="333333"/>
          <w:kern w:val="0"/>
          <w:sz w:val="24"/>
          <w:szCs w:val="24"/>
          <w14:ligatures w14:val="none"/>
        </w:rPr>
      </w:r>
      <w:r w:rsidRPr="006A2C48">
        <w:rPr>
          <w:rFonts w:ascii="Lato" w:eastAsia="Times New Roman" w:hAnsi="Lato" w:cs="Times New Roman"/>
          <w:color w:val="333333"/>
          <w:kern w:val="0"/>
          <w:sz w:val="24"/>
          <w:szCs w:val="24"/>
          <w14:ligatures w14:val="none"/>
        </w:rPr>
        <w:fldChar w:fldCharType="separate"/>
      </w:r>
      <w:r w:rsidRPr="006A2C48">
        <w:rPr>
          <w:rFonts w:ascii="Lato" w:eastAsia="Times New Roman" w:hAnsi="Lato" w:cs="Times New Roman"/>
          <w:color w:val="005326"/>
          <w:kern w:val="0"/>
          <w:sz w:val="24"/>
          <w:szCs w:val="24"/>
          <w:u w:val="single"/>
          <w14:ligatures w14:val="none"/>
        </w:rPr>
        <w:t>Copyright.gov</w:t>
      </w:r>
      <w:r w:rsidRPr="006A2C48">
        <w:rPr>
          <w:rFonts w:ascii="Lato" w:eastAsia="Times New Roman" w:hAnsi="Lato" w:cs="Times New Roman"/>
          <w:color w:val="005326"/>
          <w:kern w:val="0"/>
          <w:sz w:val="24"/>
          <w:szCs w:val="24"/>
          <w:u w:val="single"/>
          <w:bdr w:val="none" w:sz="0" w:space="0" w:color="auto" w:frame="1"/>
          <w14:ligatures w14:val="none"/>
        </w:rPr>
        <w:t>Links</w:t>
      </w:r>
      <w:proofErr w:type="spellEnd"/>
      <w:r w:rsidRPr="006A2C48">
        <w:rPr>
          <w:rFonts w:ascii="Lato" w:eastAsia="Times New Roman" w:hAnsi="Lato" w:cs="Times New Roman"/>
          <w:color w:val="005326"/>
          <w:kern w:val="0"/>
          <w:sz w:val="24"/>
          <w:szCs w:val="24"/>
          <w:u w:val="single"/>
          <w:bdr w:val="none" w:sz="0" w:space="0" w:color="auto" w:frame="1"/>
          <w14:ligatures w14:val="none"/>
        </w:rPr>
        <w:t xml:space="preserve"> to an external site.</w:t>
      </w:r>
      <w:r w:rsidRPr="006A2C48">
        <w:rPr>
          <w:rFonts w:ascii="Lato" w:eastAsia="Times New Roman" w:hAnsi="Lato" w:cs="Times New Roman"/>
          <w:color w:val="333333"/>
          <w:kern w:val="0"/>
          <w:sz w:val="24"/>
          <w:szCs w:val="24"/>
          <w14:ligatures w14:val="none"/>
        </w:rPr>
        <w:fldChar w:fldCharType="end"/>
      </w:r>
    </w:p>
    <w:p w14:paraId="2A49630E"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p w14:paraId="5C69C941"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Course Topics</w:t>
      </w:r>
    </w:p>
    <w:p w14:paraId="615AB327"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lastRenderedPageBreak/>
        <w:t>Chapter 1: Why Study Money, Banking, and Financial Markets?</w:t>
      </w:r>
      <w:r w:rsidRPr="006A2C48">
        <w:rPr>
          <w:rFonts w:ascii="Lato" w:eastAsia="Times New Roman" w:hAnsi="Lato" w:cs="Times New Roman"/>
          <w:color w:val="333333"/>
          <w:kern w:val="0"/>
          <w:sz w:val="24"/>
          <w:szCs w:val="24"/>
          <w14:ligatures w14:val="none"/>
        </w:rPr>
        <w:br/>
        <w:t>Chapter 2: An Overview of the Financial System</w:t>
      </w:r>
      <w:r w:rsidRPr="006A2C48">
        <w:rPr>
          <w:rFonts w:ascii="Lato" w:eastAsia="Times New Roman" w:hAnsi="Lato" w:cs="Times New Roman"/>
          <w:color w:val="333333"/>
          <w:kern w:val="0"/>
          <w:sz w:val="24"/>
          <w:szCs w:val="24"/>
          <w14:ligatures w14:val="none"/>
        </w:rPr>
        <w:br/>
        <w:t>Chapter 3: What Is Money?</w:t>
      </w:r>
      <w:r w:rsidRPr="006A2C48">
        <w:rPr>
          <w:rFonts w:ascii="Lato" w:eastAsia="Times New Roman" w:hAnsi="Lato" w:cs="Times New Roman"/>
          <w:color w:val="333333"/>
          <w:kern w:val="0"/>
          <w:sz w:val="24"/>
          <w:szCs w:val="24"/>
          <w14:ligatures w14:val="none"/>
        </w:rPr>
        <w:br/>
        <w:t>Chapter 4: Understanding Interest Rates</w:t>
      </w:r>
      <w:r w:rsidRPr="006A2C48">
        <w:rPr>
          <w:rFonts w:ascii="Lato" w:eastAsia="Times New Roman" w:hAnsi="Lato" w:cs="Times New Roman"/>
          <w:color w:val="333333"/>
          <w:kern w:val="0"/>
          <w:sz w:val="24"/>
          <w:szCs w:val="24"/>
          <w14:ligatures w14:val="none"/>
        </w:rPr>
        <w:br/>
        <w:t>Chapter 5: The Behavior of Interest Rates</w:t>
      </w:r>
      <w:r w:rsidRPr="006A2C48">
        <w:rPr>
          <w:rFonts w:ascii="Lato" w:eastAsia="Times New Roman" w:hAnsi="Lato" w:cs="Times New Roman"/>
          <w:color w:val="333333"/>
          <w:kern w:val="0"/>
          <w:sz w:val="24"/>
          <w:szCs w:val="24"/>
          <w14:ligatures w14:val="none"/>
        </w:rPr>
        <w:br/>
        <w:t>Chapter 6: The Risk and Term Structure of Interest Rates</w:t>
      </w:r>
      <w:r w:rsidRPr="006A2C48">
        <w:rPr>
          <w:rFonts w:ascii="Lato" w:eastAsia="Times New Roman" w:hAnsi="Lato" w:cs="Times New Roman"/>
          <w:color w:val="333333"/>
          <w:kern w:val="0"/>
          <w:sz w:val="24"/>
          <w:szCs w:val="24"/>
          <w14:ligatures w14:val="none"/>
        </w:rPr>
        <w:br/>
        <w:t>Chapter 7: The Stock Market, the Theory of Rational Expectations, and the Efficient Market Hypothesis</w:t>
      </w:r>
      <w:r w:rsidRPr="006A2C48">
        <w:rPr>
          <w:rFonts w:ascii="Lato" w:eastAsia="Times New Roman" w:hAnsi="Lato" w:cs="Times New Roman"/>
          <w:color w:val="333333"/>
          <w:kern w:val="0"/>
          <w:sz w:val="24"/>
          <w:szCs w:val="24"/>
          <w14:ligatures w14:val="none"/>
        </w:rPr>
        <w:br/>
        <w:t>Chapter 8: An Economic Analysis of Financial Structure</w:t>
      </w:r>
      <w:r w:rsidRPr="006A2C48">
        <w:rPr>
          <w:rFonts w:ascii="Lato" w:eastAsia="Times New Roman" w:hAnsi="Lato" w:cs="Times New Roman"/>
          <w:color w:val="333333"/>
          <w:kern w:val="0"/>
          <w:sz w:val="24"/>
          <w:szCs w:val="24"/>
          <w14:ligatures w14:val="none"/>
        </w:rPr>
        <w:br/>
        <w:t>Chapter 9: Banking and the Management of Financial Institutions</w:t>
      </w:r>
      <w:r w:rsidRPr="006A2C48">
        <w:rPr>
          <w:rFonts w:ascii="Lato" w:eastAsia="Times New Roman" w:hAnsi="Lato" w:cs="Times New Roman"/>
          <w:color w:val="333333"/>
          <w:kern w:val="0"/>
          <w:sz w:val="24"/>
          <w:szCs w:val="24"/>
          <w14:ligatures w14:val="none"/>
        </w:rPr>
        <w:br/>
        <w:t>Chapter 10: Economic Analysis of Financial Regulation</w:t>
      </w:r>
      <w:r w:rsidRPr="006A2C48">
        <w:rPr>
          <w:rFonts w:ascii="Lato" w:eastAsia="Times New Roman" w:hAnsi="Lato" w:cs="Times New Roman"/>
          <w:color w:val="333333"/>
          <w:kern w:val="0"/>
          <w:sz w:val="24"/>
          <w:szCs w:val="24"/>
          <w14:ligatures w14:val="none"/>
        </w:rPr>
        <w:br/>
        <w:t>Chapter 11: Banking Industry: Structure and Competition</w:t>
      </w:r>
      <w:r w:rsidRPr="006A2C48">
        <w:rPr>
          <w:rFonts w:ascii="Lato" w:eastAsia="Times New Roman" w:hAnsi="Lato" w:cs="Times New Roman"/>
          <w:color w:val="333333"/>
          <w:kern w:val="0"/>
          <w:sz w:val="24"/>
          <w:szCs w:val="24"/>
          <w14:ligatures w14:val="none"/>
        </w:rPr>
        <w:br/>
        <w:t>Chapter 12: Financial Crises</w:t>
      </w:r>
    </w:p>
    <w:p w14:paraId="6F97D8A0" w14:textId="77777777" w:rsidR="006A2C48" w:rsidRPr="006A2C48" w:rsidRDefault="006A2C48" w:rsidP="006A2C48">
      <w:pPr>
        <w:shd w:val="clear" w:color="auto" w:fill="FFFFFF"/>
        <w:spacing w:before="180" w:after="24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13: Central Banks and the Federal Reserve System</w:t>
      </w:r>
      <w:r w:rsidRPr="006A2C48">
        <w:rPr>
          <w:rFonts w:ascii="Lato" w:eastAsia="Times New Roman" w:hAnsi="Lato" w:cs="Times New Roman"/>
          <w:color w:val="333333"/>
          <w:kern w:val="0"/>
          <w:sz w:val="24"/>
          <w:szCs w:val="24"/>
          <w14:ligatures w14:val="none"/>
        </w:rPr>
        <w:br/>
        <w:t>Chapter 14: The Money Supply Process</w:t>
      </w:r>
      <w:r w:rsidRPr="006A2C48">
        <w:rPr>
          <w:rFonts w:ascii="Lato" w:eastAsia="Times New Roman" w:hAnsi="Lato" w:cs="Times New Roman"/>
          <w:color w:val="333333"/>
          <w:kern w:val="0"/>
          <w:sz w:val="24"/>
          <w:szCs w:val="24"/>
          <w14:ligatures w14:val="none"/>
        </w:rPr>
        <w:br/>
        <w:t>Chapter 15: The Tools of Monetary Policy</w:t>
      </w:r>
      <w:r w:rsidRPr="006A2C48">
        <w:rPr>
          <w:rFonts w:ascii="Lato" w:eastAsia="Times New Roman" w:hAnsi="Lato" w:cs="Times New Roman"/>
          <w:color w:val="333333"/>
          <w:kern w:val="0"/>
          <w:sz w:val="24"/>
          <w:szCs w:val="24"/>
          <w14:ligatures w14:val="none"/>
        </w:rPr>
        <w:br/>
        <w:t>Chapter 16: The Conduct of Monetary Policy: Strategy and Tactics</w:t>
      </w:r>
    </w:p>
    <w:p w14:paraId="2F5E5CD3"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p w14:paraId="521BD74E"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p w14:paraId="111F9E36"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p w14:paraId="05052D0D"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Tentative Course Calendar</w:t>
      </w:r>
    </w:p>
    <w:tbl>
      <w:tblPr>
        <w:tblW w:w="0" w:type="dxa"/>
        <w:shd w:val="clear" w:color="auto" w:fill="FFFFFF"/>
        <w:tblCellMar>
          <w:top w:w="15" w:type="dxa"/>
          <w:left w:w="15" w:type="dxa"/>
          <w:bottom w:w="15" w:type="dxa"/>
          <w:right w:w="15" w:type="dxa"/>
        </w:tblCellMar>
        <w:tblLook w:val="04A0" w:firstRow="1" w:lastRow="0" w:firstColumn="1" w:lastColumn="0" w:noHBand="0" w:noVBand="1"/>
      </w:tblPr>
      <w:tblGrid>
        <w:gridCol w:w="3097"/>
        <w:gridCol w:w="3105"/>
        <w:gridCol w:w="3158"/>
      </w:tblGrid>
      <w:tr w:rsidR="006A2C48" w:rsidRPr="006A2C48" w14:paraId="59649D84" w14:textId="77777777">
        <w:tc>
          <w:tcPr>
            <w:tcW w:w="3225" w:type="dxa"/>
            <w:shd w:val="clear" w:color="auto" w:fill="FFFFFF"/>
            <w:tcMar>
              <w:top w:w="30" w:type="dxa"/>
              <w:left w:w="30" w:type="dxa"/>
              <w:bottom w:w="30" w:type="dxa"/>
              <w:right w:w="30" w:type="dxa"/>
            </w:tcMar>
            <w:vAlign w:val="center"/>
            <w:hideMark/>
          </w:tcPr>
          <w:p w14:paraId="329DFE60"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Week/Date</w:t>
            </w:r>
          </w:p>
        </w:tc>
        <w:tc>
          <w:tcPr>
            <w:tcW w:w="3225" w:type="dxa"/>
            <w:shd w:val="clear" w:color="auto" w:fill="FFFFFF"/>
            <w:tcMar>
              <w:top w:w="30" w:type="dxa"/>
              <w:left w:w="30" w:type="dxa"/>
              <w:bottom w:w="30" w:type="dxa"/>
              <w:right w:w="30" w:type="dxa"/>
            </w:tcMar>
            <w:vAlign w:val="center"/>
            <w:hideMark/>
          </w:tcPr>
          <w:p w14:paraId="72347A9E"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Chapters Covered</w:t>
            </w:r>
          </w:p>
        </w:tc>
        <w:tc>
          <w:tcPr>
            <w:tcW w:w="3225" w:type="dxa"/>
            <w:shd w:val="clear" w:color="auto" w:fill="FFFFFF"/>
            <w:tcMar>
              <w:top w:w="30" w:type="dxa"/>
              <w:left w:w="30" w:type="dxa"/>
              <w:bottom w:w="30" w:type="dxa"/>
              <w:right w:w="30" w:type="dxa"/>
            </w:tcMar>
            <w:vAlign w:val="center"/>
            <w:hideMark/>
          </w:tcPr>
          <w:p w14:paraId="6251061E"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Assignments/Exams</w:t>
            </w:r>
          </w:p>
        </w:tc>
      </w:tr>
      <w:tr w:rsidR="006A2C48" w:rsidRPr="006A2C48" w14:paraId="5ABC1A2C" w14:textId="77777777">
        <w:tc>
          <w:tcPr>
            <w:tcW w:w="3225" w:type="dxa"/>
            <w:shd w:val="clear" w:color="auto" w:fill="FFFFFF"/>
            <w:tcMar>
              <w:top w:w="30" w:type="dxa"/>
              <w:left w:w="30" w:type="dxa"/>
              <w:bottom w:w="30" w:type="dxa"/>
              <w:right w:w="30" w:type="dxa"/>
            </w:tcMar>
            <w:vAlign w:val="center"/>
            <w:hideMark/>
          </w:tcPr>
          <w:p w14:paraId="03FBAB05"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Week 1</w:t>
            </w:r>
          </w:p>
        </w:tc>
        <w:tc>
          <w:tcPr>
            <w:tcW w:w="3225" w:type="dxa"/>
            <w:shd w:val="clear" w:color="auto" w:fill="FFFFFF"/>
            <w:tcMar>
              <w:top w:w="30" w:type="dxa"/>
              <w:left w:w="30" w:type="dxa"/>
              <w:bottom w:w="30" w:type="dxa"/>
              <w:right w:w="30" w:type="dxa"/>
            </w:tcMar>
            <w:vAlign w:val="center"/>
            <w:hideMark/>
          </w:tcPr>
          <w:p w14:paraId="68DC9F07"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c>
          <w:tcPr>
            <w:tcW w:w="3225" w:type="dxa"/>
            <w:shd w:val="clear" w:color="auto" w:fill="FFFFFF"/>
            <w:tcMar>
              <w:top w:w="30" w:type="dxa"/>
              <w:left w:w="30" w:type="dxa"/>
              <w:bottom w:w="30" w:type="dxa"/>
              <w:right w:w="30" w:type="dxa"/>
            </w:tcMar>
            <w:vAlign w:val="center"/>
            <w:hideMark/>
          </w:tcPr>
          <w:p w14:paraId="72CDC2EE"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244AEBC6" w14:textId="77777777">
        <w:tc>
          <w:tcPr>
            <w:tcW w:w="3225" w:type="dxa"/>
            <w:shd w:val="clear" w:color="auto" w:fill="FFFFFF"/>
            <w:tcMar>
              <w:top w:w="30" w:type="dxa"/>
              <w:left w:w="30" w:type="dxa"/>
              <w:bottom w:w="30" w:type="dxa"/>
              <w:right w:w="30" w:type="dxa"/>
            </w:tcMar>
            <w:vAlign w:val="center"/>
            <w:hideMark/>
          </w:tcPr>
          <w:p w14:paraId="7D44F19B"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Tuesday</w:t>
            </w:r>
          </w:p>
        </w:tc>
        <w:tc>
          <w:tcPr>
            <w:tcW w:w="3225" w:type="dxa"/>
            <w:shd w:val="clear" w:color="auto" w:fill="FFFFFF"/>
            <w:tcMar>
              <w:top w:w="30" w:type="dxa"/>
              <w:left w:w="30" w:type="dxa"/>
              <w:bottom w:w="30" w:type="dxa"/>
              <w:right w:w="30" w:type="dxa"/>
            </w:tcMar>
            <w:vAlign w:val="center"/>
            <w:hideMark/>
          </w:tcPr>
          <w:p w14:paraId="58F5CF87"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Syllabus</w:t>
            </w:r>
          </w:p>
        </w:tc>
        <w:tc>
          <w:tcPr>
            <w:tcW w:w="3225" w:type="dxa"/>
            <w:shd w:val="clear" w:color="auto" w:fill="FFFFFF"/>
            <w:tcMar>
              <w:top w:w="30" w:type="dxa"/>
              <w:left w:w="30" w:type="dxa"/>
              <w:bottom w:w="30" w:type="dxa"/>
              <w:right w:w="30" w:type="dxa"/>
            </w:tcMar>
            <w:vAlign w:val="center"/>
            <w:hideMark/>
          </w:tcPr>
          <w:p w14:paraId="69275092"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1B75CA62" w14:textId="77777777">
        <w:tc>
          <w:tcPr>
            <w:tcW w:w="3225" w:type="dxa"/>
            <w:shd w:val="clear" w:color="auto" w:fill="FFFFFF"/>
            <w:tcMar>
              <w:top w:w="30" w:type="dxa"/>
              <w:left w:w="30" w:type="dxa"/>
              <w:bottom w:w="30" w:type="dxa"/>
              <w:right w:w="30" w:type="dxa"/>
            </w:tcMar>
            <w:vAlign w:val="center"/>
            <w:hideMark/>
          </w:tcPr>
          <w:p w14:paraId="6943D2A2"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Thursday</w:t>
            </w:r>
          </w:p>
        </w:tc>
        <w:tc>
          <w:tcPr>
            <w:tcW w:w="3225" w:type="dxa"/>
            <w:shd w:val="clear" w:color="auto" w:fill="FFFFFF"/>
            <w:tcMar>
              <w:top w:w="30" w:type="dxa"/>
              <w:left w:w="30" w:type="dxa"/>
              <w:bottom w:w="30" w:type="dxa"/>
              <w:right w:w="30" w:type="dxa"/>
            </w:tcMar>
            <w:vAlign w:val="center"/>
            <w:hideMark/>
          </w:tcPr>
          <w:p w14:paraId="69F48A88"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1</w:t>
            </w:r>
          </w:p>
        </w:tc>
        <w:tc>
          <w:tcPr>
            <w:tcW w:w="3225" w:type="dxa"/>
            <w:shd w:val="clear" w:color="auto" w:fill="FFFFFF"/>
            <w:tcMar>
              <w:top w:w="30" w:type="dxa"/>
              <w:left w:w="30" w:type="dxa"/>
              <w:bottom w:w="30" w:type="dxa"/>
              <w:right w:w="30" w:type="dxa"/>
            </w:tcMar>
            <w:vAlign w:val="center"/>
            <w:hideMark/>
          </w:tcPr>
          <w:p w14:paraId="65738302"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r>
      <w:tr w:rsidR="006A2C48" w:rsidRPr="006A2C48" w14:paraId="6AC9452C" w14:textId="77777777">
        <w:tc>
          <w:tcPr>
            <w:tcW w:w="3225" w:type="dxa"/>
            <w:shd w:val="clear" w:color="auto" w:fill="FFFFFF"/>
            <w:tcMar>
              <w:top w:w="30" w:type="dxa"/>
              <w:left w:w="30" w:type="dxa"/>
              <w:bottom w:w="30" w:type="dxa"/>
              <w:right w:w="30" w:type="dxa"/>
            </w:tcMar>
            <w:vAlign w:val="center"/>
            <w:hideMark/>
          </w:tcPr>
          <w:p w14:paraId="10E1BF3C"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Week 2</w:t>
            </w:r>
          </w:p>
        </w:tc>
        <w:tc>
          <w:tcPr>
            <w:tcW w:w="3225" w:type="dxa"/>
            <w:shd w:val="clear" w:color="auto" w:fill="FFFFFF"/>
            <w:tcMar>
              <w:top w:w="30" w:type="dxa"/>
              <w:left w:w="30" w:type="dxa"/>
              <w:bottom w:w="30" w:type="dxa"/>
              <w:right w:w="30" w:type="dxa"/>
            </w:tcMar>
            <w:vAlign w:val="center"/>
            <w:hideMark/>
          </w:tcPr>
          <w:p w14:paraId="3F722C06"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c>
          <w:tcPr>
            <w:tcW w:w="3225" w:type="dxa"/>
            <w:shd w:val="clear" w:color="auto" w:fill="FFFFFF"/>
            <w:tcMar>
              <w:top w:w="30" w:type="dxa"/>
              <w:left w:w="30" w:type="dxa"/>
              <w:bottom w:w="30" w:type="dxa"/>
              <w:right w:w="30" w:type="dxa"/>
            </w:tcMar>
            <w:vAlign w:val="center"/>
            <w:hideMark/>
          </w:tcPr>
          <w:p w14:paraId="1A0FCA1C"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35C63DF0" w14:textId="77777777">
        <w:tc>
          <w:tcPr>
            <w:tcW w:w="3225" w:type="dxa"/>
            <w:shd w:val="clear" w:color="auto" w:fill="FFFFFF"/>
            <w:tcMar>
              <w:top w:w="30" w:type="dxa"/>
              <w:left w:w="30" w:type="dxa"/>
              <w:bottom w:w="30" w:type="dxa"/>
              <w:right w:w="30" w:type="dxa"/>
            </w:tcMar>
            <w:vAlign w:val="center"/>
            <w:hideMark/>
          </w:tcPr>
          <w:p w14:paraId="466FA13F"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Tuesday</w:t>
            </w:r>
          </w:p>
        </w:tc>
        <w:tc>
          <w:tcPr>
            <w:tcW w:w="3225" w:type="dxa"/>
            <w:shd w:val="clear" w:color="auto" w:fill="FFFFFF"/>
            <w:tcMar>
              <w:top w:w="30" w:type="dxa"/>
              <w:left w:w="30" w:type="dxa"/>
              <w:bottom w:w="30" w:type="dxa"/>
              <w:right w:w="30" w:type="dxa"/>
            </w:tcMar>
            <w:vAlign w:val="center"/>
            <w:hideMark/>
          </w:tcPr>
          <w:p w14:paraId="4389B5E5"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proofErr w:type="gramStart"/>
            <w:r w:rsidRPr="006A2C48">
              <w:rPr>
                <w:rFonts w:ascii="Lato" w:eastAsia="Times New Roman" w:hAnsi="Lato" w:cs="Times New Roman"/>
                <w:color w:val="333333"/>
                <w:kern w:val="0"/>
                <w:sz w:val="24"/>
                <w:szCs w:val="24"/>
                <w14:ligatures w14:val="none"/>
              </w:rPr>
              <w:t>Chapter</w:t>
            </w:r>
            <w:proofErr w:type="gramEnd"/>
            <w:r w:rsidRPr="006A2C48">
              <w:rPr>
                <w:rFonts w:ascii="Lato" w:eastAsia="Times New Roman" w:hAnsi="Lato" w:cs="Times New Roman"/>
                <w:color w:val="333333"/>
                <w:kern w:val="0"/>
                <w:sz w:val="24"/>
                <w:szCs w:val="24"/>
                <w14:ligatures w14:val="none"/>
              </w:rPr>
              <w:t xml:space="preserve"> 1 and 2</w:t>
            </w:r>
          </w:p>
        </w:tc>
        <w:tc>
          <w:tcPr>
            <w:tcW w:w="3225" w:type="dxa"/>
            <w:shd w:val="clear" w:color="auto" w:fill="FFFFFF"/>
            <w:tcMar>
              <w:top w:w="30" w:type="dxa"/>
              <w:left w:w="30" w:type="dxa"/>
              <w:bottom w:w="30" w:type="dxa"/>
              <w:right w:w="30" w:type="dxa"/>
            </w:tcMar>
            <w:vAlign w:val="center"/>
            <w:hideMark/>
          </w:tcPr>
          <w:p w14:paraId="1513DB06" w14:textId="77777777" w:rsidR="006A2C48" w:rsidRPr="006A2C48" w:rsidRDefault="006A2C48" w:rsidP="006A2C48">
            <w:pPr>
              <w:spacing w:after="0" w:line="240" w:lineRule="auto"/>
              <w:rPr>
                <w:rFonts w:ascii="Lato" w:eastAsia="Times New Roman" w:hAnsi="Lato" w:cs="Times New Roman"/>
                <w:color w:val="333333"/>
                <w:kern w:val="0"/>
                <w:sz w:val="24"/>
                <w:szCs w:val="24"/>
                <w14:ligatures w14:val="none"/>
              </w:rPr>
            </w:pPr>
          </w:p>
        </w:tc>
      </w:tr>
      <w:tr w:rsidR="006A2C48" w:rsidRPr="006A2C48" w14:paraId="44E604A6" w14:textId="77777777">
        <w:tc>
          <w:tcPr>
            <w:tcW w:w="3225" w:type="dxa"/>
            <w:shd w:val="clear" w:color="auto" w:fill="FFFFFF"/>
            <w:tcMar>
              <w:top w:w="30" w:type="dxa"/>
              <w:left w:w="30" w:type="dxa"/>
              <w:bottom w:w="30" w:type="dxa"/>
              <w:right w:w="30" w:type="dxa"/>
            </w:tcMar>
            <w:vAlign w:val="center"/>
            <w:hideMark/>
          </w:tcPr>
          <w:p w14:paraId="1142E1FA"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Thursday</w:t>
            </w:r>
          </w:p>
        </w:tc>
        <w:tc>
          <w:tcPr>
            <w:tcW w:w="3225" w:type="dxa"/>
            <w:shd w:val="clear" w:color="auto" w:fill="FFFFFF"/>
            <w:tcMar>
              <w:top w:w="30" w:type="dxa"/>
              <w:left w:w="30" w:type="dxa"/>
              <w:bottom w:w="30" w:type="dxa"/>
              <w:right w:w="30" w:type="dxa"/>
            </w:tcMar>
            <w:vAlign w:val="center"/>
            <w:hideMark/>
          </w:tcPr>
          <w:p w14:paraId="4DE3F9BA"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2</w:t>
            </w:r>
          </w:p>
        </w:tc>
        <w:tc>
          <w:tcPr>
            <w:tcW w:w="3225" w:type="dxa"/>
            <w:shd w:val="clear" w:color="auto" w:fill="FFFFFF"/>
            <w:tcMar>
              <w:top w:w="30" w:type="dxa"/>
              <w:left w:w="30" w:type="dxa"/>
              <w:bottom w:w="30" w:type="dxa"/>
              <w:right w:w="30" w:type="dxa"/>
            </w:tcMar>
            <w:vAlign w:val="center"/>
            <w:hideMark/>
          </w:tcPr>
          <w:p w14:paraId="3DF04078"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Syllabus quiz</w:t>
            </w:r>
          </w:p>
        </w:tc>
      </w:tr>
      <w:tr w:rsidR="006A2C48" w:rsidRPr="006A2C48" w14:paraId="736F04A9" w14:textId="77777777">
        <w:tc>
          <w:tcPr>
            <w:tcW w:w="3225" w:type="dxa"/>
            <w:shd w:val="clear" w:color="auto" w:fill="FFFFFF"/>
            <w:tcMar>
              <w:top w:w="30" w:type="dxa"/>
              <w:left w:w="30" w:type="dxa"/>
              <w:bottom w:w="30" w:type="dxa"/>
              <w:right w:w="30" w:type="dxa"/>
            </w:tcMar>
            <w:vAlign w:val="center"/>
            <w:hideMark/>
          </w:tcPr>
          <w:p w14:paraId="474D31F7"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Week 3</w:t>
            </w:r>
          </w:p>
        </w:tc>
        <w:tc>
          <w:tcPr>
            <w:tcW w:w="3225" w:type="dxa"/>
            <w:shd w:val="clear" w:color="auto" w:fill="FFFFFF"/>
            <w:tcMar>
              <w:top w:w="30" w:type="dxa"/>
              <w:left w:w="30" w:type="dxa"/>
              <w:bottom w:w="30" w:type="dxa"/>
              <w:right w:w="30" w:type="dxa"/>
            </w:tcMar>
            <w:vAlign w:val="center"/>
            <w:hideMark/>
          </w:tcPr>
          <w:p w14:paraId="7782AC84"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c>
          <w:tcPr>
            <w:tcW w:w="3225" w:type="dxa"/>
            <w:shd w:val="clear" w:color="auto" w:fill="FFFFFF"/>
            <w:tcMar>
              <w:top w:w="30" w:type="dxa"/>
              <w:left w:w="30" w:type="dxa"/>
              <w:bottom w:w="30" w:type="dxa"/>
              <w:right w:w="30" w:type="dxa"/>
            </w:tcMar>
            <w:vAlign w:val="center"/>
            <w:hideMark/>
          </w:tcPr>
          <w:p w14:paraId="6B213159"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69B48E9C" w14:textId="77777777">
        <w:tc>
          <w:tcPr>
            <w:tcW w:w="3225" w:type="dxa"/>
            <w:shd w:val="clear" w:color="auto" w:fill="FFFFFF"/>
            <w:tcMar>
              <w:top w:w="30" w:type="dxa"/>
              <w:left w:w="30" w:type="dxa"/>
              <w:bottom w:w="30" w:type="dxa"/>
              <w:right w:w="30" w:type="dxa"/>
            </w:tcMar>
            <w:vAlign w:val="center"/>
            <w:hideMark/>
          </w:tcPr>
          <w:p w14:paraId="0512C5CD"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lastRenderedPageBreak/>
              <w:t>Tuesday</w:t>
            </w:r>
          </w:p>
        </w:tc>
        <w:tc>
          <w:tcPr>
            <w:tcW w:w="3225" w:type="dxa"/>
            <w:shd w:val="clear" w:color="auto" w:fill="FFFFFF"/>
            <w:tcMar>
              <w:top w:w="30" w:type="dxa"/>
              <w:left w:w="30" w:type="dxa"/>
              <w:bottom w:w="30" w:type="dxa"/>
              <w:right w:w="30" w:type="dxa"/>
            </w:tcMar>
            <w:vAlign w:val="center"/>
            <w:hideMark/>
          </w:tcPr>
          <w:p w14:paraId="3C3B0D6F"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2 and Chapter 3</w:t>
            </w:r>
          </w:p>
        </w:tc>
        <w:tc>
          <w:tcPr>
            <w:tcW w:w="3225" w:type="dxa"/>
            <w:shd w:val="clear" w:color="auto" w:fill="FFFFFF"/>
            <w:tcMar>
              <w:top w:w="30" w:type="dxa"/>
              <w:left w:w="30" w:type="dxa"/>
              <w:bottom w:w="30" w:type="dxa"/>
              <w:right w:w="30" w:type="dxa"/>
            </w:tcMar>
            <w:vAlign w:val="center"/>
            <w:hideMark/>
          </w:tcPr>
          <w:p w14:paraId="407F2B7F"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4F2F4DF5" w14:textId="77777777">
        <w:tc>
          <w:tcPr>
            <w:tcW w:w="3225" w:type="dxa"/>
            <w:shd w:val="clear" w:color="auto" w:fill="FFFFFF"/>
            <w:tcMar>
              <w:top w:w="30" w:type="dxa"/>
              <w:left w:w="30" w:type="dxa"/>
              <w:bottom w:w="30" w:type="dxa"/>
              <w:right w:w="30" w:type="dxa"/>
            </w:tcMar>
            <w:vAlign w:val="center"/>
            <w:hideMark/>
          </w:tcPr>
          <w:p w14:paraId="4ECFF0F4"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Thursday</w:t>
            </w:r>
          </w:p>
        </w:tc>
        <w:tc>
          <w:tcPr>
            <w:tcW w:w="3225" w:type="dxa"/>
            <w:shd w:val="clear" w:color="auto" w:fill="FFFFFF"/>
            <w:tcMar>
              <w:top w:w="30" w:type="dxa"/>
              <w:left w:w="30" w:type="dxa"/>
              <w:bottom w:w="30" w:type="dxa"/>
              <w:right w:w="30" w:type="dxa"/>
            </w:tcMar>
            <w:vAlign w:val="center"/>
            <w:hideMark/>
          </w:tcPr>
          <w:p w14:paraId="1A5BAB44"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3</w:t>
            </w:r>
          </w:p>
        </w:tc>
        <w:tc>
          <w:tcPr>
            <w:tcW w:w="3225" w:type="dxa"/>
            <w:shd w:val="clear" w:color="auto" w:fill="FFFFFF"/>
            <w:tcMar>
              <w:top w:w="30" w:type="dxa"/>
              <w:left w:w="30" w:type="dxa"/>
              <w:bottom w:w="30" w:type="dxa"/>
              <w:right w:w="30" w:type="dxa"/>
            </w:tcMar>
            <w:vAlign w:val="center"/>
            <w:hideMark/>
          </w:tcPr>
          <w:p w14:paraId="49C61563"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r>
      <w:tr w:rsidR="006A2C48" w:rsidRPr="006A2C48" w14:paraId="245830DC" w14:textId="77777777">
        <w:tc>
          <w:tcPr>
            <w:tcW w:w="3225" w:type="dxa"/>
            <w:shd w:val="clear" w:color="auto" w:fill="FFFFFF"/>
            <w:tcMar>
              <w:top w:w="30" w:type="dxa"/>
              <w:left w:w="30" w:type="dxa"/>
              <w:bottom w:w="30" w:type="dxa"/>
              <w:right w:w="30" w:type="dxa"/>
            </w:tcMar>
            <w:vAlign w:val="center"/>
            <w:hideMark/>
          </w:tcPr>
          <w:p w14:paraId="64CE856C"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Week 4</w:t>
            </w:r>
          </w:p>
        </w:tc>
        <w:tc>
          <w:tcPr>
            <w:tcW w:w="3225" w:type="dxa"/>
            <w:shd w:val="clear" w:color="auto" w:fill="FFFFFF"/>
            <w:tcMar>
              <w:top w:w="30" w:type="dxa"/>
              <w:left w:w="30" w:type="dxa"/>
              <w:bottom w:w="30" w:type="dxa"/>
              <w:right w:w="30" w:type="dxa"/>
            </w:tcMar>
            <w:vAlign w:val="center"/>
            <w:hideMark/>
          </w:tcPr>
          <w:p w14:paraId="61E15CC5"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c>
          <w:tcPr>
            <w:tcW w:w="3225" w:type="dxa"/>
            <w:shd w:val="clear" w:color="auto" w:fill="FFFFFF"/>
            <w:tcMar>
              <w:top w:w="30" w:type="dxa"/>
              <w:left w:w="30" w:type="dxa"/>
              <w:bottom w:w="30" w:type="dxa"/>
              <w:right w:w="30" w:type="dxa"/>
            </w:tcMar>
            <w:vAlign w:val="center"/>
            <w:hideMark/>
          </w:tcPr>
          <w:p w14:paraId="1DB0D7EC"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r>
      <w:tr w:rsidR="006A2C48" w:rsidRPr="006A2C48" w14:paraId="12CE49AA" w14:textId="77777777">
        <w:tc>
          <w:tcPr>
            <w:tcW w:w="3225" w:type="dxa"/>
            <w:shd w:val="clear" w:color="auto" w:fill="FFFFFF"/>
            <w:tcMar>
              <w:top w:w="30" w:type="dxa"/>
              <w:left w:w="30" w:type="dxa"/>
              <w:bottom w:w="30" w:type="dxa"/>
              <w:right w:w="30" w:type="dxa"/>
            </w:tcMar>
            <w:vAlign w:val="center"/>
            <w:hideMark/>
          </w:tcPr>
          <w:p w14:paraId="66571D45"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Tuesday</w:t>
            </w:r>
          </w:p>
        </w:tc>
        <w:tc>
          <w:tcPr>
            <w:tcW w:w="3225" w:type="dxa"/>
            <w:shd w:val="clear" w:color="auto" w:fill="FFFFFF"/>
            <w:tcMar>
              <w:top w:w="30" w:type="dxa"/>
              <w:left w:w="30" w:type="dxa"/>
              <w:bottom w:w="30" w:type="dxa"/>
              <w:right w:w="30" w:type="dxa"/>
            </w:tcMar>
            <w:vAlign w:val="center"/>
            <w:hideMark/>
          </w:tcPr>
          <w:p w14:paraId="370AC67F"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4</w:t>
            </w:r>
          </w:p>
        </w:tc>
        <w:tc>
          <w:tcPr>
            <w:tcW w:w="3225" w:type="dxa"/>
            <w:shd w:val="clear" w:color="auto" w:fill="FFFFFF"/>
            <w:tcMar>
              <w:top w:w="30" w:type="dxa"/>
              <w:left w:w="30" w:type="dxa"/>
              <w:bottom w:w="30" w:type="dxa"/>
              <w:right w:w="30" w:type="dxa"/>
            </w:tcMar>
            <w:vAlign w:val="center"/>
            <w:hideMark/>
          </w:tcPr>
          <w:p w14:paraId="336DB53A"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r>
      <w:tr w:rsidR="006A2C48" w:rsidRPr="006A2C48" w14:paraId="7E11C9D9" w14:textId="77777777">
        <w:tc>
          <w:tcPr>
            <w:tcW w:w="3225" w:type="dxa"/>
            <w:shd w:val="clear" w:color="auto" w:fill="FFFFFF"/>
            <w:tcMar>
              <w:top w:w="30" w:type="dxa"/>
              <w:left w:w="30" w:type="dxa"/>
              <w:bottom w:w="30" w:type="dxa"/>
              <w:right w:w="30" w:type="dxa"/>
            </w:tcMar>
            <w:vAlign w:val="center"/>
            <w:hideMark/>
          </w:tcPr>
          <w:p w14:paraId="0EECBF33"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Thursday</w:t>
            </w:r>
          </w:p>
        </w:tc>
        <w:tc>
          <w:tcPr>
            <w:tcW w:w="3225" w:type="dxa"/>
            <w:shd w:val="clear" w:color="auto" w:fill="FFFFFF"/>
            <w:tcMar>
              <w:top w:w="30" w:type="dxa"/>
              <w:left w:w="30" w:type="dxa"/>
              <w:bottom w:w="30" w:type="dxa"/>
              <w:right w:w="30" w:type="dxa"/>
            </w:tcMar>
            <w:vAlign w:val="center"/>
            <w:hideMark/>
          </w:tcPr>
          <w:p w14:paraId="2B6FC319"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4</w:t>
            </w:r>
          </w:p>
        </w:tc>
        <w:tc>
          <w:tcPr>
            <w:tcW w:w="3225" w:type="dxa"/>
            <w:shd w:val="clear" w:color="auto" w:fill="FFFFFF"/>
            <w:tcMar>
              <w:top w:w="30" w:type="dxa"/>
              <w:left w:w="30" w:type="dxa"/>
              <w:bottom w:w="30" w:type="dxa"/>
              <w:right w:w="30" w:type="dxa"/>
            </w:tcMar>
            <w:vAlign w:val="center"/>
            <w:hideMark/>
          </w:tcPr>
          <w:p w14:paraId="799C5911"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r>
      <w:tr w:rsidR="006A2C48" w:rsidRPr="006A2C48" w14:paraId="0385E61F" w14:textId="77777777">
        <w:tc>
          <w:tcPr>
            <w:tcW w:w="3225" w:type="dxa"/>
            <w:shd w:val="clear" w:color="auto" w:fill="FFFFFF"/>
            <w:tcMar>
              <w:top w:w="30" w:type="dxa"/>
              <w:left w:w="30" w:type="dxa"/>
              <w:bottom w:w="30" w:type="dxa"/>
              <w:right w:w="30" w:type="dxa"/>
            </w:tcMar>
            <w:vAlign w:val="center"/>
            <w:hideMark/>
          </w:tcPr>
          <w:p w14:paraId="0B798099"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Week 5</w:t>
            </w:r>
          </w:p>
        </w:tc>
        <w:tc>
          <w:tcPr>
            <w:tcW w:w="3225" w:type="dxa"/>
            <w:shd w:val="clear" w:color="auto" w:fill="FFFFFF"/>
            <w:tcMar>
              <w:top w:w="30" w:type="dxa"/>
              <w:left w:w="30" w:type="dxa"/>
              <w:bottom w:w="30" w:type="dxa"/>
              <w:right w:w="30" w:type="dxa"/>
            </w:tcMar>
            <w:vAlign w:val="center"/>
            <w:hideMark/>
          </w:tcPr>
          <w:p w14:paraId="4F471D50"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c>
          <w:tcPr>
            <w:tcW w:w="3225" w:type="dxa"/>
            <w:shd w:val="clear" w:color="auto" w:fill="FFFFFF"/>
            <w:tcMar>
              <w:top w:w="30" w:type="dxa"/>
              <w:left w:w="30" w:type="dxa"/>
              <w:bottom w:w="30" w:type="dxa"/>
              <w:right w:w="30" w:type="dxa"/>
            </w:tcMar>
            <w:vAlign w:val="center"/>
            <w:hideMark/>
          </w:tcPr>
          <w:p w14:paraId="763C5496"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4EAB3B31" w14:textId="77777777">
        <w:tc>
          <w:tcPr>
            <w:tcW w:w="3225" w:type="dxa"/>
            <w:shd w:val="clear" w:color="auto" w:fill="FFFFFF"/>
            <w:tcMar>
              <w:top w:w="30" w:type="dxa"/>
              <w:left w:w="30" w:type="dxa"/>
              <w:bottom w:w="30" w:type="dxa"/>
              <w:right w:w="30" w:type="dxa"/>
            </w:tcMar>
            <w:vAlign w:val="center"/>
            <w:hideMark/>
          </w:tcPr>
          <w:p w14:paraId="42D9EED4"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Tuesday</w:t>
            </w:r>
          </w:p>
        </w:tc>
        <w:tc>
          <w:tcPr>
            <w:tcW w:w="3225" w:type="dxa"/>
            <w:shd w:val="clear" w:color="auto" w:fill="FFFFFF"/>
            <w:tcMar>
              <w:top w:w="30" w:type="dxa"/>
              <w:left w:w="30" w:type="dxa"/>
              <w:bottom w:w="30" w:type="dxa"/>
              <w:right w:w="30" w:type="dxa"/>
            </w:tcMar>
            <w:vAlign w:val="center"/>
            <w:hideMark/>
          </w:tcPr>
          <w:p w14:paraId="3DAC245E"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5</w:t>
            </w:r>
          </w:p>
        </w:tc>
        <w:tc>
          <w:tcPr>
            <w:tcW w:w="3225" w:type="dxa"/>
            <w:shd w:val="clear" w:color="auto" w:fill="FFFFFF"/>
            <w:tcMar>
              <w:top w:w="30" w:type="dxa"/>
              <w:left w:w="30" w:type="dxa"/>
              <w:bottom w:w="30" w:type="dxa"/>
              <w:right w:w="30" w:type="dxa"/>
            </w:tcMar>
            <w:vAlign w:val="center"/>
            <w:hideMark/>
          </w:tcPr>
          <w:p w14:paraId="0FFBEC77"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r>
      <w:tr w:rsidR="006A2C48" w:rsidRPr="006A2C48" w14:paraId="6221619A" w14:textId="77777777">
        <w:tc>
          <w:tcPr>
            <w:tcW w:w="3225" w:type="dxa"/>
            <w:shd w:val="clear" w:color="auto" w:fill="FFFFFF"/>
            <w:tcMar>
              <w:top w:w="30" w:type="dxa"/>
              <w:left w:w="30" w:type="dxa"/>
              <w:bottom w:w="30" w:type="dxa"/>
              <w:right w:w="30" w:type="dxa"/>
            </w:tcMar>
            <w:vAlign w:val="center"/>
            <w:hideMark/>
          </w:tcPr>
          <w:p w14:paraId="1A0A95DA"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Thursday</w:t>
            </w:r>
          </w:p>
        </w:tc>
        <w:tc>
          <w:tcPr>
            <w:tcW w:w="3225" w:type="dxa"/>
            <w:shd w:val="clear" w:color="auto" w:fill="FFFFFF"/>
            <w:tcMar>
              <w:top w:w="30" w:type="dxa"/>
              <w:left w:w="30" w:type="dxa"/>
              <w:bottom w:w="30" w:type="dxa"/>
              <w:right w:w="30" w:type="dxa"/>
            </w:tcMar>
            <w:vAlign w:val="center"/>
            <w:hideMark/>
          </w:tcPr>
          <w:p w14:paraId="232397E0"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5</w:t>
            </w:r>
          </w:p>
        </w:tc>
        <w:tc>
          <w:tcPr>
            <w:tcW w:w="3225" w:type="dxa"/>
            <w:shd w:val="clear" w:color="auto" w:fill="FFFFFF"/>
            <w:tcMar>
              <w:top w:w="30" w:type="dxa"/>
              <w:left w:w="30" w:type="dxa"/>
              <w:bottom w:w="30" w:type="dxa"/>
              <w:right w:w="30" w:type="dxa"/>
            </w:tcMar>
            <w:vAlign w:val="center"/>
            <w:hideMark/>
          </w:tcPr>
          <w:p w14:paraId="27863163"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r>
      <w:tr w:rsidR="006A2C48" w:rsidRPr="006A2C48" w14:paraId="2190B1EF" w14:textId="77777777">
        <w:tc>
          <w:tcPr>
            <w:tcW w:w="3225" w:type="dxa"/>
            <w:shd w:val="clear" w:color="auto" w:fill="FFFFFF"/>
            <w:tcMar>
              <w:top w:w="30" w:type="dxa"/>
              <w:left w:w="30" w:type="dxa"/>
              <w:bottom w:w="30" w:type="dxa"/>
              <w:right w:w="30" w:type="dxa"/>
            </w:tcMar>
            <w:vAlign w:val="center"/>
            <w:hideMark/>
          </w:tcPr>
          <w:p w14:paraId="35AA4B74"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Week 6</w:t>
            </w:r>
          </w:p>
        </w:tc>
        <w:tc>
          <w:tcPr>
            <w:tcW w:w="3225" w:type="dxa"/>
            <w:shd w:val="clear" w:color="auto" w:fill="FFFFFF"/>
            <w:tcMar>
              <w:top w:w="30" w:type="dxa"/>
              <w:left w:w="30" w:type="dxa"/>
              <w:bottom w:w="30" w:type="dxa"/>
              <w:right w:w="30" w:type="dxa"/>
            </w:tcMar>
            <w:vAlign w:val="center"/>
            <w:hideMark/>
          </w:tcPr>
          <w:p w14:paraId="611D7A4E"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c>
          <w:tcPr>
            <w:tcW w:w="3225" w:type="dxa"/>
            <w:shd w:val="clear" w:color="auto" w:fill="FFFFFF"/>
            <w:tcMar>
              <w:top w:w="30" w:type="dxa"/>
              <w:left w:w="30" w:type="dxa"/>
              <w:bottom w:w="30" w:type="dxa"/>
              <w:right w:w="30" w:type="dxa"/>
            </w:tcMar>
            <w:vAlign w:val="center"/>
            <w:hideMark/>
          </w:tcPr>
          <w:p w14:paraId="42E9E205"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304C3972" w14:textId="77777777">
        <w:tc>
          <w:tcPr>
            <w:tcW w:w="3225" w:type="dxa"/>
            <w:shd w:val="clear" w:color="auto" w:fill="FFFFFF"/>
            <w:tcMar>
              <w:top w:w="30" w:type="dxa"/>
              <w:left w:w="30" w:type="dxa"/>
              <w:bottom w:w="30" w:type="dxa"/>
              <w:right w:w="30" w:type="dxa"/>
            </w:tcMar>
            <w:vAlign w:val="center"/>
            <w:hideMark/>
          </w:tcPr>
          <w:p w14:paraId="4706E8AD"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Tuesday</w:t>
            </w:r>
          </w:p>
        </w:tc>
        <w:tc>
          <w:tcPr>
            <w:tcW w:w="3225" w:type="dxa"/>
            <w:shd w:val="clear" w:color="auto" w:fill="FFFFFF"/>
            <w:tcMar>
              <w:top w:w="30" w:type="dxa"/>
              <w:left w:w="30" w:type="dxa"/>
              <w:bottom w:w="30" w:type="dxa"/>
              <w:right w:w="30" w:type="dxa"/>
            </w:tcMar>
            <w:vAlign w:val="center"/>
            <w:hideMark/>
          </w:tcPr>
          <w:p w14:paraId="6F19204B"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6</w:t>
            </w:r>
          </w:p>
        </w:tc>
        <w:tc>
          <w:tcPr>
            <w:tcW w:w="3225" w:type="dxa"/>
            <w:shd w:val="clear" w:color="auto" w:fill="FFFFFF"/>
            <w:tcMar>
              <w:top w:w="30" w:type="dxa"/>
              <w:left w:w="30" w:type="dxa"/>
              <w:bottom w:w="30" w:type="dxa"/>
              <w:right w:w="30" w:type="dxa"/>
            </w:tcMar>
            <w:vAlign w:val="center"/>
            <w:hideMark/>
          </w:tcPr>
          <w:p w14:paraId="31F8C938"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r>
      <w:tr w:rsidR="006A2C48" w:rsidRPr="006A2C48" w14:paraId="455492F8" w14:textId="77777777">
        <w:tc>
          <w:tcPr>
            <w:tcW w:w="3225" w:type="dxa"/>
            <w:shd w:val="clear" w:color="auto" w:fill="FFFFFF"/>
            <w:tcMar>
              <w:top w:w="30" w:type="dxa"/>
              <w:left w:w="30" w:type="dxa"/>
              <w:bottom w:w="30" w:type="dxa"/>
              <w:right w:w="30" w:type="dxa"/>
            </w:tcMar>
            <w:vAlign w:val="center"/>
            <w:hideMark/>
          </w:tcPr>
          <w:p w14:paraId="7744848E"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Thursday</w:t>
            </w:r>
          </w:p>
        </w:tc>
        <w:tc>
          <w:tcPr>
            <w:tcW w:w="3225" w:type="dxa"/>
            <w:shd w:val="clear" w:color="auto" w:fill="FFFFFF"/>
            <w:tcMar>
              <w:top w:w="30" w:type="dxa"/>
              <w:left w:w="30" w:type="dxa"/>
              <w:bottom w:w="30" w:type="dxa"/>
              <w:right w:w="30" w:type="dxa"/>
            </w:tcMar>
            <w:vAlign w:val="center"/>
            <w:hideMark/>
          </w:tcPr>
          <w:p w14:paraId="1A9E39FE"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6</w:t>
            </w:r>
          </w:p>
        </w:tc>
        <w:tc>
          <w:tcPr>
            <w:tcW w:w="3225" w:type="dxa"/>
            <w:shd w:val="clear" w:color="auto" w:fill="FFFFFF"/>
            <w:tcMar>
              <w:top w:w="30" w:type="dxa"/>
              <w:left w:w="30" w:type="dxa"/>
              <w:bottom w:w="30" w:type="dxa"/>
              <w:right w:w="30" w:type="dxa"/>
            </w:tcMar>
            <w:vAlign w:val="center"/>
            <w:hideMark/>
          </w:tcPr>
          <w:p w14:paraId="4323893C"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r>
      <w:tr w:rsidR="006A2C48" w:rsidRPr="006A2C48" w14:paraId="1C413E2D" w14:textId="77777777">
        <w:tc>
          <w:tcPr>
            <w:tcW w:w="3225" w:type="dxa"/>
            <w:shd w:val="clear" w:color="auto" w:fill="FFFFFF"/>
            <w:tcMar>
              <w:top w:w="30" w:type="dxa"/>
              <w:left w:w="30" w:type="dxa"/>
              <w:bottom w:w="30" w:type="dxa"/>
              <w:right w:w="30" w:type="dxa"/>
            </w:tcMar>
            <w:vAlign w:val="center"/>
            <w:hideMark/>
          </w:tcPr>
          <w:p w14:paraId="58971B92"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Week 7</w:t>
            </w:r>
          </w:p>
        </w:tc>
        <w:tc>
          <w:tcPr>
            <w:tcW w:w="3225" w:type="dxa"/>
            <w:shd w:val="clear" w:color="auto" w:fill="FFFFFF"/>
            <w:tcMar>
              <w:top w:w="30" w:type="dxa"/>
              <w:left w:w="30" w:type="dxa"/>
              <w:bottom w:w="30" w:type="dxa"/>
              <w:right w:w="30" w:type="dxa"/>
            </w:tcMar>
            <w:vAlign w:val="center"/>
            <w:hideMark/>
          </w:tcPr>
          <w:p w14:paraId="380983F6"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c>
          <w:tcPr>
            <w:tcW w:w="3225" w:type="dxa"/>
            <w:shd w:val="clear" w:color="auto" w:fill="FFFFFF"/>
            <w:tcMar>
              <w:top w:w="30" w:type="dxa"/>
              <w:left w:w="30" w:type="dxa"/>
              <w:bottom w:w="30" w:type="dxa"/>
              <w:right w:w="30" w:type="dxa"/>
            </w:tcMar>
            <w:vAlign w:val="center"/>
            <w:hideMark/>
          </w:tcPr>
          <w:p w14:paraId="601838A0"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57460317" w14:textId="77777777">
        <w:tc>
          <w:tcPr>
            <w:tcW w:w="3225" w:type="dxa"/>
            <w:shd w:val="clear" w:color="auto" w:fill="FFFFFF"/>
            <w:tcMar>
              <w:top w:w="30" w:type="dxa"/>
              <w:left w:w="30" w:type="dxa"/>
              <w:bottom w:w="30" w:type="dxa"/>
              <w:right w:w="30" w:type="dxa"/>
            </w:tcMar>
            <w:vAlign w:val="center"/>
            <w:hideMark/>
          </w:tcPr>
          <w:p w14:paraId="0DFAF4FB"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Tuesday</w:t>
            </w:r>
          </w:p>
        </w:tc>
        <w:tc>
          <w:tcPr>
            <w:tcW w:w="3225" w:type="dxa"/>
            <w:shd w:val="clear" w:color="auto" w:fill="FFFFFF"/>
            <w:tcMar>
              <w:top w:w="30" w:type="dxa"/>
              <w:left w:w="30" w:type="dxa"/>
              <w:bottom w:w="30" w:type="dxa"/>
              <w:right w:w="30" w:type="dxa"/>
            </w:tcMar>
            <w:vAlign w:val="center"/>
            <w:hideMark/>
          </w:tcPr>
          <w:p w14:paraId="6F94F03C"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c>
          <w:tcPr>
            <w:tcW w:w="3225" w:type="dxa"/>
            <w:shd w:val="clear" w:color="auto" w:fill="FFFFFF"/>
            <w:tcMar>
              <w:top w:w="30" w:type="dxa"/>
              <w:left w:w="30" w:type="dxa"/>
              <w:bottom w:w="30" w:type="dxa"/>
              <w:right w:w="30" w:type="dxa"/>
            </w:tcMar>
            <w:vAlign w:val="center"/>
            <w:hideMark/>
          </w:tcPr>
          <w:p w14:paraId="3FD130B2"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1</w:t>
            </w:r>
            <w:r w:rsidRPr="006A2C48">
              <w:rPr>
                <w:rFonts w:ascii="Lato" w:eastAsia="Times New Roman" w:hAnsi="Lato" w:cs="Times New Roman"/>
                <w:color w:val="333333"/>
                <w:kern w:val="0"/>
                <w:sz w:val="18"/>
                <w:szCs w:val="18"/>
                <w:vertAlign w:val="superscript"/>
                <w14:ligatures w14:val="none"/>
              </w:rPr>
              <w:t>st</w:t>
            </w:r>
            <w:r w:rsidRPr="006A2C48">
              <w:rPr>
                <w:rFonts w:ascii="Lato" w:eastAsia="Times New Roman" w:hAnsi="Lato" w:cs="Times New Roman"/>
                <w:color w:val="333333"/>
                <w:kern w:val="0"/>
                <w:sz w:val="24"/>
                <w:szCs w:val="24"/>
                <w14:ligatures w14:val="none"/>
              </w:rPr>
              <w:t> midterm</w:t>
            </w:r>
          </w:p>
        </w:tc>
      </w:tr>
      <w:tr w:rsidR="006A2C48" w:rsidRPr="006A2C48" w14:paraId="08CDCB02" w14:textId="77777777">
        <w:tc>
          <w:tcPr>
            <w:tcW w:w="3225" w:type="dxa"/>
            <w:shd w:val="clear" w:color="auto" w:fill="FFFFFF"/>
            <w:tcMar>
              <w:top w:w="30" w:type="dxa"/>
              <w:left w:w="30" w:type="dxa"/>
              <w:bottom w:w="30" w:type="dxa"/>
              <w:right w:w="30" w:type="dxa"/>
            </w:tcMar>
            <w:vAlign w:val="center"/>
            <w:hideMark/>
          </w:tcPr>
          <w:p w14:paraId="33F16ECF"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Thursday</w:t>
            </w:r>
          </w:p>
        </w:tc>
        <w:tc>
          <w:tcPr>
            <w:tcW w:w="3225" w:type="dxa"/>
            <w:shd w:val="clear" w:color="auto" w:fill="FFFFFF"/>
            <w:tcMar>
              <w:top w:w="30" w:type="dxa"/>
              <w:left w:w="30" w:type="dxa"/>
              <w:bottom w:w="30" w:type="dxa"/>
              <w:right w:w="30" w:type="dxa"/>
            </w:tcMar>
            <w:vAlign w:val="center"/>
            <w:hideMark/>
          </w:tcPr>
          <w:p w14:paraId="5034D2CA"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7</w:t>
            </w:r>
          </w:p>
        </w:tc>
        <w:tc>
          <w:tcPr>
            <w:tcW w:w="3225" w:type="dxa"/>
            <w:shd w:val="clear" w:color="auto" w:fill="FFFFFF"/>
            <w:tcMar>
              <w:top w:w="30" w:type="dxa"/>
              <w:left w:w="30" w:type="dxa"/>
              <w:bottom w:w="30" w:type="dxa"/>
              <w:right w:w="30" w:type="dxa"/>
            </w:tcMar>
            <w:vAlign w:val="center"/>
            <w:hideMark/>
          </w:tcPr>
          <w:p w14:paraId="15877630"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r>
      <w:tr w:rsidR="006A2C48" w:rsidRPr="006A2C48" w14:paraId="27D77197" w14:textId="77777777">
        <w:tc>
          <w:tcPr>
            <w:tcW w:w="3225" w:type="dxa"/>
            <w:shd w:val="clear" w:color="auto" w:fill="FFFFFF"/>
            <w:tcMar>
              <w:top w:w="30" w:type="dxa"/>
              <w:left w:w="30" w:type="dxa"/>
              <w:bottom w:w="30" w:type="dxa"/>
              <w:right w:w="30" w:type="dxa"/>
            </w:tcMar>
            <w:vAlign w:val="center"/>
            <w:hideMark/>
          </w:tcPr>
          <w:p w14:paraId="59F1CEB6"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Week 8</w:t>
            </w:r>
          </w:p>
        </w:tc>
        <w:tc>
          <w:tcPr>
            <w:tcW w:w="3225" w:type="dxa"/>
            <w:shd w:val="clear" w:color="auto" w:fill="FFFFFF"/>
            <w:tcMar>
              <w:top w:w="30" w:type="dxa"/>
              <w:left w:w="30" w:type="dxa"/>
              <w:bottom w:w="30" w:type="dxa"/>
              <w:right w:w="30" w:type="dxa"/>
            </w:tcMar>
            <w:vAlign w:val="center"/>
            <w:hideMark/>
          </w:tcPr>
          <w:p w14:paraId="2C9404CB"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c>
          <w:tcPr>
            <w:tcW w:w="3225" w:type="dxa"/>
            <w:shd w:val="clear" w:color="auto" w:fill="FFFFFF"/>
            <w:tcMar>
              <w:top w:w="30" w:type="dxa"/>
              <w:left w:w="30" w:type="dxa"/>
              <w:bottom w:w="30" w:type="dxa"/>
              <w:right w:w="30" w:type="dxa"/>
            </w:tcMar>
            <w:vAlign w:val="center"/>
            <w:hideMark/>
          </w:tcPr>
          <w:p w14:paraId="4588B012"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r>
      <w:tr w:rsidR="006A2C48" w:rsidRPr="006A2C48" w14:paraId="7472BBC0" w14:textId="77777777">
        <w:tc>
          <w:tcPr>
            <w:tcW w:w="3225" w:type="dxa"/>
            <w:shd w:val="clear" w:color="auto" w:fill="FFFFFF"/>
            <w:tcMar>
              <w:top w:w="30" w:type="dxa"/>
              <w:left w:w="30" w:type="dxa"/>
              <w:bottom w:w="30" w:type="dxa"/>
              <w:right w:w="30" w:type="dxa"/>
            </w:tcMar>
            <w:vAlign w:val="center"/>
            <w:hideMark/>
          </w:tcPr>
          <w:p w14:paraId="0F2D7989"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Tuesday</w:t>
            </w:r>
          </w:p>
        </w:tc>
        <w:tc>
          <w:tcPr>
            <w:tcW w:w="3225" w:type="dxa"/>
            <w:shd w:val="clear" w:color="auto" w:fill="FFFFFF"/>
            <w:tcMar>
              <w:top w:w="30" w:type="dxa"/>
              <w:left w:w="30" w:type="dxa"/>
              <w:bottom w:w="30" w:type="dxa"/>
              <w:right w:w="30" w:type="dxa"/>
            </w:tcMar>
            <w:vAlign w:val="center"/>
            <w:hideMark/>
          </w:tcPr>
          <w:p w14:paraId="5E9C41C7"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7 and Chapter 8</w:t>
            </w:r>
          </w:p>
        </w:tc>
        <w:tc>
          <w:tcPr>
            <w:tcW w:w="3225" w:type="dxa"/>
            <w:shd w:val="clear" w:color="auto" w:fill="FFFFFF"/>
            <w:tcMar>
              <w:top w:w="30" w:type="dxa"/>
              <w:left w:w="30" w:type="dxa"/>
              <w:bottom w:w="30" w:type="dxa"/>
              <w:right w:w="30" w:type="dxa"/>
            </w:tcMar>
            <w:vAlign w:val="center"/>
            <w:hideMark/>
          </w:tcPr>
          <w:p w14:paraId="2B94544C"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r>
      <w:tr w:rsidR="006A2C48" w:rsidRPr="006A2C48" w14:paraId="72894631" w14:textId="77777777">
        <w:tc>
          <w:tcPr>
            <w:tcW w:w="3225" w:type="dxa"/>
            <w:shd w:val="clear" w:color="auto" w:fill="FFFFFF"/>
            <w:tcMar>
              <w:top w:w="30" w:type="dxa"/>
              <w:left w:w="30" w:type="dxa"/>
              <w:bottom w:w="30" w:type="dxa"/>
              <w:right w:w="30" w:type="dxa"/>
            </w:tcMar>
            <w:vAlign w:val="center"/>
            <w:hideMark/>
          </w:tcPr>
          <w:p w14:paraId="7099B446"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Thursday</w:t>
            </w:r>
          </w:p>
        </w:tc>
        <w:tc>
          <w:tcPr>
            <w:tcW w:w="3225" w:type="dxa"/>
            <w:shd w:val="clear" w:color="auto" w:fill="FFFFFF"/>
            <w:tcMar>
              <w:top w:w="30" w:type="dxa"/>
              <w:left w:w="30" w:type="dxa"/>
              <w:bottom w:w="30" w:type="dxa"/>
              <w:right w:w="30" w:type="dxa"/>
            </w:tcMar>
            <w:vAlign w:val="center"/>
            <w:hideMark/>
          </w:tcPr>
          <w:p w14:paraId="53A5E7A0"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8</w:t>
            </w:r>
          </w:p>
        </w:tc>
        <w:tc>
          <w:tcPr>
            <w:tcW w:w="3225" w:type="dxa"/>
            <w:shd w:val="clear" w:color="auto" w:fill="FFFFFF"/>
            <w:tcMar>
              <w:top w:w="30" w:type="dxa"/>
              <w:left w:w="30" w:type="dxa"/>
              <w:bottom w:w="30" w:type="dxa"/>
              <w:right w:w="30" w:type="dxa"/>
            </w:tcMar>
            <w:vAlign w:val="center"/>
            <w:hideMark/>
          </w:tcPr>
          <w:p w14:paraId="1EB3CB41"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r>
      <w:tr w:rsidR="006A2C48" w:rsidRPr="006A2C48" w14:paraId="1CAC6A39" w14:textId="77777777">
        <w:tc>
          <w:tcPr>
            <w:tcW w:w="3225" w:type="dxa"/>
            <w:shd w:val="clear" w:color="auto" w:fill="FFFFFF"/>
            <w:tcMar>
              <w:top w:w="30" w:type="dxa"/>
              <w:left w:w="30" w:type="dxa"/>
              <w:bottom w:w="30" w:type="dxa"/>
              <w:right w:w="30" w:type="dxa"/>
            </w:tcMar>
            <w:vAlign w:val="center"/>
            <w:hideMark/>
          </w:tcPr>
          <w:p w14:paraId="1756ADE1"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Week 9</w:t>
            </w:r>
          </w:p>
        </w:tc>
        <w:tc>
          <w:tcPr>
            <w:tcW w:w="3225" w:type="dxa"/>
            <w:shd w:val="clear" w:color="auto" w:fill="FFFFFF"/>
            <w:tcMar>
              <w:top w:w="30" w:type="dxa"/>
              <w:left w:w="30" w:type="dxa"/>
              <w:bottom w:w="30" w:type="dxa"/>
              <w:right w:w="30" w:type="dxa"/>
            </w:tcMar>
            <w:vAlign w:val="center"/>
            <w:hideMark/>
          </w:tcPr>
          <w:p w14:paraId="73594FC0"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c>
          <w:tcPr>
            <w:tcW w:w="3225" w:type="dxa"/>
            <w:shd w:val="clear" w:color="auto" w:fill="FFFFFF"/>
            <w:tcMar>
              <w:top w:w="30" w:type="dxa"/>
              <w:left w:w="30" w:type="dxa"/>
              <w:bottom w:w="30" w:type="dxa"/>
              <w:right w:w="30" w:type="dxa"/>
            </w:tcMar>
            <w:vAlign w:val="center"/>
            <w:hideMark/>
          </w:tcPr>
          <w:p w14:paraId="44556FBC"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4605F967" w14:textId="77777777">
        <w:tc>
          <w:tcPr>
            <w:tcW w:w="3225" w:type="dxa"/>
            <w:shd w:val="clear" w:color="auto" w:fill="FFFFFF"/>
            <w:tcMar>
              <w:top w:w="30" w:type="dxa"/>
              <w:left w:w="30" w:type="dxa"/>
              <w:bottom w:w="30" w:type="dxa"/>
              <w:right w:w="30" w:type="dxa"/>
            </w:tcMar>
            <w:vAlign w:val="center"/>
            <w:hideMark/>
          </w:tcPr>
          <w:p w14:paraId="1D73C7E7"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lastRenderedPageBreak/>
              <w:t>Tuesday</w:t>
            </w:r>
          </w:p>
        </w:tc>
        <w:tc>
          <w:tcPr>
            <w:tcW w:w="3225" w:type="dxa"/>
            <w:shd w:val="clear" w:color="auto" w:fill="FFFFFF"/>
            <w:tcMar>
              <w:top w:w="30" w:type="dxa"/>
              <w:left w:w="30" w:type="dxa"/>
              <w:bottom w:w="30" w:type="dxa"/>
              <w:right w:w="30" w:type="dxa"/>
            </w:tcMar>
            <w:vAlign w:val="center"/>
            <w:hideMark/>
          </w:tcPr>
          <w:p w14:paraId="7DC8AF6C"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9</w:t>
            </w:r>
          </w:p>
        </w:tc>
        <w:tc>
          <w:tcPr>
            <w:tcW w:w="3225" w:type="dxa"/>
            <w:shd w:val="clear" w:color="auto" w:fill="FFFFFF"/>
            <w:tcMar>
              <w:top w:w="30" w:type="dxa"/>
              <w:left w:w="30" w:type="dxa"/>
              <w:bottom w:w="30" w:type="dxa"/>
              <w:right w:w="30" w:type="dxa"/>
            </w:tcMar>
            <w:vAlign w:val="center"/>
            <w:hideMark/>
          </w:tcPr>
          <w:p w14:paraId="16FEBF84"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r>
      <w:tr w:rsidR="006A2C48" w:rsidRPr="006A2C48" w14:paraId="4E8EE536" w14:textId="77777777">
        <w:tc>
          <w:tcPr>
            <w:tcW w:w="3225" w:type="dxa"/>
            <w:shd w:val="clear" w:color="auto" w:fill="FFFFFF"/>
            <w:tcMar>
              <w:top w:w="30" w:type="dxa"/>
              <w:left w:w="30" w:type="dxa"/>
              <w:bottom w:w="30" w:type="dxa"/>
              <w:right w:w="30" w:type="dxa"/>
            </w:tcMar>
            <w:vAlign w:val="center"/>
            <w:hideMark/>
          </w:tcPr>
          <w:p w14:paraId="6E3DC513"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Thursday</w:t>
            </w:r>
          </w:p>
        </w:tc>
        <w:tc>
          <w:tcPr>
            <w:tcW w:w="3225" w:type="dxa"/>
            <w:shd w:val="clear" w:color="auto" w:fill="FFFFFF"/>
            <w:tcMar>
              <w:top w:w="30" w:type="dxa"/>
              <w:left w:w="30" w:type="dxa"/>
              <w:bottom w:w="30" w:type="dxa"/>
              <w:right w:w="30" w:type="dxa"/>
            </w:tcMar>
            <w:vAlign w:val="center"/>
            <w:hideMark/>
          </w:tcPr>
          <w:p w14:paraId="52BE4FE1"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9</w:t>
            </w:r>
          </w:p>
        </w:tc>
        <w:tc>
          <w:tcPr>
            <w:tcW w:w="3225" w:type="dxa"/>
            <w:shd w:val="clear" w:color="auto" w:fill="FFFFFF"/>
            <w:tcMar>
              <w:top w:w="30" w:type="dxa"/>
              <w:left w:w="30" w:type="dxa"/>
              <w:bottom w:w="30" w:type="dxa"/>
              <w:right w:w="30" w:type="dxa"/>
            </w:tcMar>
            <w:vAlign w:val="center"/>
            <w:hideMark/>
          </w:tcPr>
          <w:p w14:paraId="6A0B4CD1"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r>
      <w:tr w:rsidR="006A2C48" w:rsidRPr="006A2C48" w14:paraId="1CAFE1BB" w14:textId="77777777">
        <w:tc>
          <w:tcPr>
            <w:tcW w:w="3225" w:type="dxa"/>
            <w:shd w:val="clear" w:color="auto" w:fill="FFFFFF"/>
            <w:tcMar>
              <w:top w:w="30" w:type="dxa"/>
              <w:left w:w="30" w:type="dxa"/>
              <w:bottom w:w="30" w:type="dxa"/>
              <w:right w:w="30" w:type="dxa"/>
            </w:tcMar>
            <w:vAlign w:val="center"/>
            <w:hideMark/>
          </w:tcPr>
          <w:p w14:paraId="5AFC290C"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Week 10</w:t>
            </w:r>
          </w:p>
        </w:tc>
        <w:tc>
          <w:tcPr>
            <w:tcW w:w="3225" w:type="dxa"/>
            <w:shd w:val="clear" w:color="auto" w:fill="FFFFFF"/>
            <w:tcMar>
              <w:top w:w="30" w:type="dxa"/>
              <w:left w:w="30" w:type="dxa"/>
              <w:bottom w:w="30" w:type="dxa"/>
              <w:right w:w="30" w:type="dxa"/>
            </w:tcMar>
            <w:vAlign w:val="center"/>
            <w:hideMark/>
          </w:tcPr>
          <w:p w14:paraId="16BFA8CC"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c>
          <w:tcPr>
            <w:tcW w:w="3225" w:type="dxa"/>
            <w:shd w:val="clear" w:color="auto" w:fill="FFFFFF"/>
            <w:tcMar>
              <w:top w:w="30" w:type="dxa"/>
              <w:left w:w="30" w:type="dxa"/>
              <w:bottom w:w="30" w:type="dxa"/>
              <w:right w:w="30" w:type="dxa"/>
            </w:tcMar>
            <w:vAlign w:val="center"/>
            <w:hideMark/>
          </w:tcPr>
          <w:p w14:paraId="51BB621D"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64248D3C" w14:textId="77777777">
        <w:tc>
          <w:tcPr>
            <w:tcW w:w="3225" w:type="dxa"/>
            <w:shd w:val="clear" w:color="auto" w:fill="FFFFFF"/>
            <w:tcMar>
              <w:top w:w="30" w:type="dxa"/>
              <w:left w:w="30" w:type="dxa"/>
              <w:bottom w:w="30" w:type="dxa"/>
              <w:right w:w="30" w:type="dxa"/>
            </w:tcMar>
            <w:vAlign w:val="center"/>
            <w:hideMark/>
          </w:tcPr>
          <w:p w14:paraId="22738BB1"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Tuesday</w:t>
            </w:r>
          </w:p>
        </w:tc>
        <w:tc>
          <w:tcPr>
            <w:tcW w:w="3225" w:type="dxa"/>
            <w:shd w:val="clear" w:color="auto" w:fill="FFFFFF"/>
            <w:tcMar>
              <w:top w:w="30" w:type="dxa"/>
              <w:left w:w="30" w:type="dxa"/>
              <w:bottom w:w="30" w:type="dxa"/>
              <w:right w:w="30" w:type="dxa"/>
            </w:tcMar>
            <w:vAlign w:val="center"/>
            <w:hideMark/>
          </w:tcPr>
          <w:p w14:paraId="45C2C716"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12</w:t>
            </w:r>
          </w:p>
        </w:tc>
        <w:tc>
          <w:tcPr>
            <w:tcW w:w="3225" w:type="dxa"/>
            <w:shd w:val="clear" w:color="auto" w:fill="FFFFFF"/>
            <w:tcMar>
              <w:top w:w="30" w:type="dxa"/>
              <w:left w:w="30" w:type="dxa"/>
              <w:bottom w:w="30" w:type="dxa"/>
              <w:right w:w="30" w:type="dxa"/>
            </w:tcMar>
            <w:vAlign w:val="center"/>
            <w:hideMark/>
          </w:tcPr>
          <w:p w14:paraId="5C5C8343"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r>
      <w:tr w:rsidR="006A2C48" w:rsidRPr="006A2C48" w14:paraId="19D7212F" w14:textId="77777777">
        <w:tc>
          <w:tcPr>
            <w:tcW w:w="3225" w:type="dxa"/>
            <w:shd w:val="clear" w:color="auto" w:fill="FFFFFF"/>
            <w:tcMar>
              <w:top w:w="30" w:type="dxa"/>
              <w:left w:w="30" w:type="dxa"/>
              <w:bottom w:w="30" w:type="dxa"/>
              <w:right w:w="30" w:type="dxa"/>
            </w:tcMar>
            <w:vAlign w:val="center"/>
            <w:hideMark/>
          </w:tcPr>
          <w:p w14:paraId="694B2637"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Thursday</w:t>
            </w:r>
          </w:p>
        </w:tc>
        <w:tc>
          <w:tcPr>
            <w:tcW w:w="3225" w:type="dxa"/>
            <w:shd w:val="clear" w:color="auto" w:fill="FFFFFF"/>
            <w:tcMar>
              <w:top w:w="30" w:type="dxa"/>
              <w:left w:w="30" w:type="dxa"/>
              <w:bottom w:w="30" w:type="dxa"/>
              <w:right w:w="30" w:type="dxa"/>
            </w:tcMar>
            <w:vAlign w:val="center"/>
            <w:hideMark/>
          </w:tcPr>
          <w:p w14:paraId="0305E9A5"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12</w:t>
            </w:r>
          </w:p>
        </w:tc>
        <w:tc>
          <w:tcPr>
            <w:tcW w:w="3225" w:type="dxa"/>
            <w:shd w:val="clear" w:color="auto" w:fill="FFFFFF"/>
            <w:tcMar>
              <w:top w:w="30" w:type="dxa"/>
              <w:left w:w="30" w:type="dxa"/>
              <w:bottom w:w="30" w:type="dxa"/>
              <w:right w:w="30" w:type="dxa"/>
            </w:tcMar>
            <w:vAlign w:val="center"/>
            <w:hideMark/>
          </w:tcPr>
          <w:p w14:paraId="14E1145E"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r>
      <w:tr w:rsidR="006A2C48" w:rsidRPr="006A2C48" w14:paraId="79E46FBF" w14:textId="77777777">
        <w:tc>
          <w:tcPr>
            <w:tcW w:w="3225" w:type="dxa"/>
            <w:shd w:val="clear" w:color="auto" w:fill="FFFFFF"/>
            <w:tcMar>
              <w:top w:w="30" w:type="dxa"/>
              <w:left w:w="30" w:type="dxa"/>
              <w:bottom w:w="30" w:type="dxa"/>
              <w:right w:w="30" w:type="dxa"/>
            </w:tcMar>
            <w:vAlign w:val="center"/>
            <w:hideMark/>
          </w:tcPr>
          <w:p w14:paraId="6D20DA0B"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Week 11</w:t>
            </w:r>
          </w:p>
        </w:tc>
        <w:tc>
          <w:tcPr>
            <w:tcW w:w="3225" w:type="dxa"/>
            <w:shd w:val="clear" w:color="auto" w:fill="FFFFFF"/>
            <w:tcMar>
              <w:top w:w="30" w:type="dxa"/>
              <w:left w:w="30" w:type="dxa"/>
              <w:bottom w:w="30" w:type="dxa"/>
              <w:right w:w="30" w:type="dxa"/>
            </w:tcMar>
            <w:vAlign w:val="center"/>
            <w:hideMark/>
          </w:tcPr>
          <w:p w14:paraId="2059CD43"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c>
          <w:tcPr>
            <w:tcW w:w="3225" w:type="dxa"/>
            <w:shd w:val="clear" w:color="auto" w:fill="FFFFFF"/>
            <w:tcMar>
              <w:top w:w="30" w:type="dxa"/>
              <w:left w:w="30" w:type="dxa"/>
              <w:bottom w:w="30" w:type="dxa"/>
              <w:right w:w="30" w:type="dxa"/>
            </w:tcMar>
            <w:vAlign w:val="center"/>
            <w:hideMark/>
          </w:tcPr>
          <w:p w14:paraId="30244128"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4F98AB79" w14:textId="77777777">
        <w:tc>
          <w:tcPr>
            <w:tcW w:w="3225" w:type="dxa"/>
            <w:shd w:val="clear" w:color="auto" w:fill="FFFFFF"/>
            <w:tcMar>
              <w:top w:w="30" w:type="dxa"/>
              <w:left w:w="30" w:type="dxa"/>
              <w:bottom w:w="30" w:type="dxa"/>
              <w:right w:w="30" w:type="dxa"/>
            </w:tcMar>
            <w:vAlign w:val="center"/>
            <w:hideMark/>
          </w:tcPr>
          <w:p w14:paraId="4B9FF8E2"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Tuesday</w:t>
            </w:r>
          </w:p>
        </w:tc>
        <w:tc>
          <w:tcPr>
            <w:tcW w:w="3225" w:type="dxa"/>
            <w:shd w:val="clear" w:color="auto" w:fill="FFFFFF"/>
            <w:tcMar>
              <w:top w:w="30" w:type="dxa"/>
              <w:left w:w="30" w:type="dxa"/>
              <w:bottom w:w="30" w:type="dxa"/>
              <w:right w:w="30" w:type="dxa"/>
            </w:tcMar>
            <w:vAlign w:val="center"/>
            <w:hideMark/>
          </w:tcPr>
          <w:p w14:paraId="531BD1BD"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c>
          <w:tcPr>
            <w:tcW w:w="3225" w:type="dxa"/>
            <w:shd w:val="clear" w:color="auto" w:fill="FFFFFF"/>
            <w:tcMar>
              <w:top w:w="30" w:type="dxa"/>
              <w:left w:w="30" w:type="dxa"/>
              <w:bottom w:w="30" w:type="dxa"/>
              <w:right w:w="30" w:type="dxa"/>
            </w:tcMar>
            <w:vAlign w:val="center"/>
            <w:hideMark/>
          </w:tcPr>
          <w:p w14:paraId="6D4A1F1E"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2</w:t>
            </w:r>
            <w:r w:rsidRPr="006A2C48">
              <w:rPr>
                <w:rFonts w:ascii="Lato" w:eastAsia="Times New Roman" w:hAnsi="Lato" w:cs="Times New Roman"/>
                <w:color w:val="333333"/>
                <w:kern w:val="0"/>
                <w:sz w:val="18"/>
                <w:szCs w:val="18"/>
                <w:vertAlign w:val="superscript"/>
                <w14:ligatures w14:val="none"/>
              </w:rPr>
              <w:t>nd</w:t>
            </w:r>
            <w:r w:rsidRPr="006A2C48">
              <w:rPr>
                <w:rFonts w:ascii="Lato" w:eastAsia="Times New Roman" w:hAnsi="Lato" w:cs="Times New Roman"/>
                <w:color w:val="333333"/>
                <w:kern w:val="0"/>
                <w:sz w:val="24"/>
                <w:szCs w:val="24"/>
                <w14:ligatures w14:val="none"/>
              </w:rPr>
              <w:t> midterm</w:t>
            </w:r>
          </w:p>
        </w:tc>
      </w:tr>
      <w:tr w:rsidR="006A2C48" w:rsidRPr="006A2C48" w14:paraId="03F17AB2" w14:textId="77777777">
        <w:tc>
          <w:tcPr>
            <w:tcW w:w="3225" w:type="dxa"/>
            <w:shd w:val="clear" w:color="auto" w:fill="FFFFFF"/>
            <w:tcMar>
              <w:top w:w="30" w:type="dxa"/>
              <w:left w:w="30" w:type="dxa"/>
              <w:bottom w:w="30" w:type="dxa"/>
              <w:right w:w="30" w:type="dxa"/>
            </w:tcMar>
            <w:vAlign w:val="center"/>
            <w:hideMark/>
          </w:tcPr>
          <w:p w14:paraId="2EF71840"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Thursday</w:t>
            </w:r>
          </w:p>
        </w:tc>
        <w:tc>
          <w:tcPr>
            <w:tcW w:w="3225" w:type="dxa"/>
            <w:shd w:val="clear" w:color="auto" w:fill="FFFFFF"/>
            <w:tcMar>
              <w:top w:w="30" w:type="dxa"/>
              <w:left w:w="30" w:type="dxa"/>
              <w:bottom w:w="30" w:type="dxa"/>
              <w:right w:w="30" w:type="dxa"/>
            </w:tcMar>
            <w:vAlign w:val="center"/>
            <w:hideMark/>
          </w:tcPr>
          <w:p w14:paraId="586A1A2D"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13</w:t>
            </w:r>
          </w:p>
        </w:tc>
        <w:tc>
          <w:tcPr>
            <w:tcW w:w="3225" w:type="dxa"/>
            <w:shd w:val="clear" w:color="auto" w:fill="FFFFFF"/>
            <w:tcMar>
              <w:top w:w="30" w:type="dxa"/>
              <w:left w:w="30" w:type="dxa"/>
              <w:bottom w:w="30" w:type="dxa"/>
              <w:right w:w="30" w:type="dxa"/>
            </w:tcMar>
            <w:vAlign w:val="center"/>
            <w:hideMark/>
          </w:tcPr>
          <w:p w14:paraId="797B22C3"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15FDFD2A" w14:textId="77777777">
        <w:tc>
          <w:tcPr>
            <w:tcW w:w="3225" w:type="dxa"/>
            <w:shd w:val="clear" w:color="auto" w:fill="FFFFFF"/>
            <w:tcMar>
              <w:top w:w="30" w:type="dxa"/>
              <w:left w:w="30" w:type="dxa"/>
              <w:bottom w:w="30" w:type="dxa"/>
              <w:right w:w="30" w:type="dxa"/>
            </w:tcMar>
            <w:vAlign w:val="center"/>
            <w:hideMark/>
          </w:tcPr>
          <w:p w14:paraId="61FCA8D9"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Week 12</w:t>
            </w:r>
          </w:p>
        </w:tc>
        <w:tc>
          <w:tcPr>
            <w:tcW w:w="3225" w:type="dxa"/>
            <w:shd w:val="clear" w:color="auto" w:fill="FFFFFF"/>
            <w:tcMar>
              <w:top w:w="30" w:type="dxa"/>
              <w:left w:w="30" w:type="dxa"/>
              <w:bottom w:w="30" w:type="dxa"/>
              <w:right w:w="30" w:type="dxa"/>
            </w:tcMar>
            <w:vAlign w:val="center"/>
            <w:hideMark/>
          </w:tcPr>
          <w:p w14:paraId="34E670CA"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c>
          <w:tcPr>
            <w:tcW w:w="3225" w:type="dxa"/>
            <w:shd w:val="clear" w:color="auto" w:fill="FFFFFF"/>
            <w:tcMar>
              <w:top w:w="30" w:type="dxa"/>
              <w:left w:w="30" w:type="dxa"/>
              <w:bottom w:w="30" w:type="dxa"/>
              <w:right w:w="30" w:type="dxa"/>
            </w:tcMar>
            <w:vAlign w:val="center"/>
            <w:hideMark/>
          </w:tcPr>
          <w:p w14:paraId="0781B4B3"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590C23E5" w14:textId="77777777">
        <w:tc>
          <w:tcPr>
            <w:tcW w:w="3225" w:type="dxa"/>
            <w:shd w:val="clear" w:color="auto" w:fill="FFFFFF"/>
            <w:tcMar>
              <w:top w:w="30" w:type="dxa"/>
              <w:left w:w="30" w:type="dxa"/>
              <w:bottom w:w="30" w:type="dxa"/>
              <w:right w:w="30" w:type="dxa"/>
            </w:tcMar>
            <w:vAlign w:val="center"/>
            <w:hideMark/>
          </w:tcPr>
          <w:p w14:paraId="4BE5E855"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Tuesday</w:t>
            </w:r>
          </w:p>
        </w:tc>
        <w:tc>
          <w:tcPr>
            <w:tcW w:w="3225" w:type="dxa"/>
            <w:shd w:val="clear" w:color="auto" w:fill="FFFFFF"/>
            <w:tcMar>
              <w:top w:w="30" w:type="dxa"/>
              <w:left w:w="30" w:type="dxa"/>
              <w:bottom w:w="30" w:type="dxa"/>
              <w:right w:w="30" w:type="dxa"/>
            </w:tcMar>
            <w:vAlign w:val="center"/>
            <w:hideMark/>
          </w:tcPr>
          <w:p w14:paraId="4E0EE7EF"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13</w:t>
            </w:r>
          </w:p>
        </w:tc>
        <w:tc>
          <w:tcPr>
            <w:tcW w:w="3225" w:type="dxa"/>
            <w:shd w:val="clear" w:color="auto" w:fill="FFFFFF"/>
            <w:tcMar>
              <w:top w:w="30" w:type="dxa"/>
              <w:left w:w="30" w:type="dxa"/>
              <w:bottom w:w="30" w:type="dxa"/>
              <w:right w:w="30" w:type="dxa"/>
            </w:tcMar>
            <w:vAlign w:val="center"/>
            <w:hideMark/>
          </w:tcPr>
          <w:p w14:paraId="2CE49A9C"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r>
      <w:tr w:rsidR="006A2C48" w:rsidRPr="006A2C48" w14:paraId="58CC9B49" w14:textId="77777777">
        <w:tc>
          <w:tcPr>
            <w:tcW w:w="3225" w:type="dxa"/>
            <w:shd w:val="clear" w:color="auto" w:fill="FFFFFF"/>
            <w:tcMar>
              <w:top w:w="30" w:type="dxa"/>
              <w:left w:w="30" w:type="dxa"/>
              <w:bottom w:w="30" w:type="dxa"/>
              <w:right w:w="30" w:type="dxa"/>
            </w:tcMar>
            <w:vAlign w:val="center"/>
            <w:hideMark/>
          </w:tcPr>
          <w:p w14:paraId="41C9DE22"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Thursday</w:t>
            </w:r>
          </w:p>
        </w:tc>
        <w:tc>
          <w:tcPr>
            <w:tcW w:w="3225" w:type="dxa"/>
            <w:shd w:val="clear" w:color="auto" w:fill="FFFFFF"/>
            <w:tcMar>
              <w:top w:w="30" w:type="dxa"/>
              <w:left w:w="30" w:type="dxa"/>
              <w:bottom w:w="30" w:type="dxa"/>
              <w:right w:w="30" w:type="dxa"/>
            </w:tcMar>
            <w:vAlign w:val="center"/>
            <w:hideMark/>
          </w:tcPr>
          <w:p w14:paraId="785BA54D"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14</w:t>
            </w:r>
          </w:p>
        </w:tc>
        <w:tc>
          <w:tcPr>
            <w:tcW w:w="3225" w:type="dxa"/>
            <w:shd w:val="clear" w:color="auto" w:fill="FFFFFF"/>
            <w:tcMar>
              <w:top w:w="30" w:type="dxa"/>
              <w:left w:w="30" w:type="dxa"/>
              <w:bottom w:w="30" w:type="dxa"/>
              <w:right w:w="30" w:type="dxa"/>
            </w:tcMar>
            <w:vAlign w:val="center"/>
            <w:hideMark/>
          </w:tcPr>
          <w:p w14:paraId="6EE16AD7"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22FE37A2" w14:textId="77777777">
        <w:tc>
          <w:tcPr>
            <w:tcW w:w="3225" w:type="dxa"/>
            <w:shd w:val="clear" w:color="auto" w:fill="FFFFFF"/>
            <w:tcMar>
              <w:top w:w="30" w:type="dxa"/>
              <w:left w:w="30" w:type="dxa"/>
              <w:bottom w:w="30" w:type="dxa"/>
              <w:right w:w="30" w:type="dxa"/>
            </w:tcMar>
            <w:vAlign w:val="center"/>
            <w:hideMark/>
          </w:tcPr>
          <w:p w14:paraId="3C6E2FFD"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Week 13</w:t>
            </w:r>
          </w:p>
        </w:tc>
        <w:tc>
          <w:tcPr>
            <w:tcW w:w="3225" w:type="dxa"/>
            <w:shd w:val="clear" w:color="auto" w:fill="FFFFFF"/>
            <w:tcMar>
              <w:top w:w="30" w:type="dxa"/>
              <w:left w:w="30" w:type="dxa"/>
              <w:bottom w:w="30" w:type="dxa"/>
              <w:right w:w="30" w:type="dxa"/>
            </w:tcMar>
            <w:vAlign w:val="center"/>
            <w:hideMark/>
          </w:tcPr>
          <w:p w14:paraId="6A33C909"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c>
          <w:tcPr>
            <w:tcW w:w="3225" w:type="dxa"/>
            <w:shd w:val="clear" w:color="auto" w:fill="FFFFFF"/>
            <w:tcMar>
              <w:top w:w="30" w:type="dxa"/>
              <w:left w:w="30" w:type="dxa"/>
              <w:bottom w:w="30" w:type="dxa"/>
              <w:right w:w="30" w:type="dxa"/>
            </w:tcMar>
            <w:vAlign w:val="center"/>
            <w:hideMark/>
          </w:tcPr>
          <w:p w14:paraId="5FB44D16"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3F49A4BB" w14:textId="77777777">
        <w:tc>
          <w:tcPr>
            <w:tcW w:w="3225" w:type="dxa"/>
            <w:shd w:val="clear" w:color="auto" w:fill="FFFFFF"/>
            <w:tcMar>
              <w:top w:w="30" w:type="dxa"/>
              <w:left w:w="30" w:type="dxa"/>
              <w:bottom w:w="30" w:type="dxa"/>
              <w:right w:w="30" w:type="dxa"/>
            </w:tcMar>
            <w:vAlign w:val="center"/>
            <w:hideMark/>
          </w:tcPr>
          <w:p w14:paraId="0DA9183F"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Tuesday</w:t>
            </w:r>
          </w:p>
        </w:tc>
        <w:tc>
          <w:tcPr>
            <w:tcW w:w="3225" w:type="dxa"/>
            <w:shd w:val="clear" w:color="auto" w:fill="FFFFFF"/>
            <w:tcMar>
              <w:top w:w="30" w:type="dxa"/>
              <w:left w:w="30" w:type="dxa"/>
              <w:bottom w:w="30" w:type="dxa"/>
              <w:right w:w="30" w:type="dxa"/>
            </w:tcMar>
            <w:vAlign w:val="center"/>
            <w:hideMark/>
          </w:tcPr>
          <w:p w14:paraId="2B13ECEC"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14</w:t>
            </w:r>
          </w:p>
        </w:tc>
        <w:tc>
          <w:tcPr>
            <w:tcW w:w="3225" w:type="dxa"/>
            <w:shd w:val="clear" w:color="auto" w:fill="FFFFFF"/>
            <w:tcMar>
              <w:top w:w="30" w:type="dxa"/>
              <w:left w:w="30" w:type="dxa"/>
              <w:bottom w:w="30" w:type="dxa"/>
              <w:right w:w="30" w:type="dxa"/>
            </w:tcMar>
            <w:vAlign w:val="center"/>
            <w:hideMark/>
          </w:tcPr>
          <w:p w14:paraId="3674F0E0"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r>
      <w:tr w:rsidR="006A2C48" w:rsidRPr="006A2C48" w14:paraId="5D09FF89" w14:textId="77777777">
        <w:tc>
          <w:tcPr>
            <w:tcW w:w="3225" w:type="dxa"/>
            <w:shd w:val="clear" w:color="auto" w:fill="FFFFFF"/>
            <w:tcMar>
              <w:top w:w="30" w:type="dxa"/>
              <w:left w:w="30" w:type="dxa"/>
              <w:bottom w:w="30" w:type="dxa"/>
              <w:right w:w="30" w:type="dxa"/>
            </w:tcMar>
            <w:vAlign w:val="center"/>
            <w:hideMark/>
          </w:tcPr>
          <w:p w14:paraId="07416E3B"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Thursday</w:t>
            </w:r>
          </w:p>
        </w:tc>
        <w:tc>
          <w:tcPr>
            <w:tcW w:w="3225" w:type="dxa"/>
            <w:shd w:val="clear" w:color="auto" w:fill="FFFFFF"/>
            <w:tcMar>
              <w:top w:w="30" w:type="dxa"/>
              <w:left w:w="30" w:type="dxa"/>
              <w:bottom w:w="30" w:type="dxa"/>
              <w:right w:w="30" w:type="dxa"/>
            </w:tcMar>
            <w:vAlign w:val="center"/>
            <w:hideMark/>
          </w:tcPr>
          <w:p w14:paraId="742E8E2B"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15</w:t>
            </w:r>
          </w:p>
        </w:tc>
        <w:tc>
          <w:tcPr>
            <w:tcW w:w="3225" w:type="dxa"/>
            <w:shd w:val="clear" w:color="auto" w:fill="FFFFFF"/>
            <w:tcMar>
              <w:top w:w="30" w:type="dxa"/>
              <w:left w:w="30" w:type="dxa"/>
              <w:bottom w:w="30" w:type="dxa"/>
              <w:right w:w="30" w:type="dxa"/>
            </w:tcMar>
            <w:vAlign w:val="center"/>
            <w:hideMark/>
          </w:tcPr>
          <w:p w14:paraId="3911056D"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1221A1B6" w14:textId="77777777">
        <w:tc>
          <w:tcPr>
            <w:tcW w:w="3225" w:type="dxa"/>
            <w:shd w:val="clear" w:color="auto" w:fill="FFFFFF"/>
            <w:tcMar>
              <w:top w:w="30" w:type="dxa"/>
              <w:left w:w="30" w:type="dxa"/>
              <w:bottom w:w="30" w:type="dxa"/>
              <w:right w:w="30" w:type="dxa"/>
            </w:tcMar>
            <w:vAlign w:val="center"/>
            <w:hideMark/>
          </w:tcPr>
          <w:p w14:paraId="639D1BE9"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Week 14</w:t>
            </w:r>
          </w:p>
        </w:tc>
        <w:tc>
          <w:tcPr>
            <w:tcW w:w="3225" w:type="dxa"/>
            <w:shd w:val="clear" w:color="auto" w:fill="FFFFFF"/>
            <w:tcMar>
              <w:top w:w="30" w:type="dxa"/>
              <w:left w:w="30" w:type="dxa"/>
              <w:bottom w:w="30" w:type="dxa"/>
              <w:right w:w="30" w:type="dxa"/>
            </w:tcMar>
            <w:vAlign w:val="center"/>
            <w:hideMark/>
          </w:tcPr>
          <w:p w14:paraId="1D449E20"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c>
          <w:tcPr>
            <w:tcW w:w="3225" w:type="dxa"/>
            <w:shd w:val="clear" w:color="auto" w:fill="FFFFFF"/>
            <w:tcMar>
              <w:top w:w="30" w:type="dxa"/>
              <w:left w:w="30" w:type="dxa"/>
              <w:bottom w:w="30" w:type="dxa"/>
              <w:right w:w="30" w:type="dxa"/>
            </w:tcMar>
            <w:vAlign w:val="center"/>
            <w:hideMark/>
          </w:tcPr>
          <w:p w14:paraId="6C72FB5A"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7795157D" w14:textId="77777777">
        <w:tc>
          <w:tcPr>
            <w:tcW w:w="3225" w:type="dxa"/>
            <w:shd w:val="clear" w:color="auto" w:fill="FFFFFF"/>
            <w:tcMar>
              <w:top w:w="30" w:type="dxa"/>
              <w:left w:w="30" w:type="dxa"/>
              <w:bottom w:w="30" w:type="dxa"/>
              <w:right w:w="30" w:type="dxa"/>
            </w:tcMar>
            <w:vAlign w:val="center"/>
            <w:hideMark/>
          </w:tcPr>
          <w:p w14:paraId="2F4579E4"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Tuesday</w:t>
            </w:r>
          </w:p>
        </w:tc>
        <w:tc>
          <w:tcPr>
            <w:tcW w:w="3225" w:type="dxa"/>
            <w:shd w:val="clear" w:color="auto" w:fill="FFFFFF"/>
            <w:tcMar>
              <w:top w:w="30" w:type="dxa"/>
              <w:left w:w="30" w:type="dxa"/>
              <w:bottom w:w="30" w:type="dxa"/>
              <w:right w:w="30" w:type="dxa"/>
            </w:tcMar>
            <w:vAlign w:val="center"/>
            <w:hideMark/>
          </w:tcPr>
          <w:p w14:paraId="1761F134"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15</w:t>
            </w:r>
          </w:p>
        </w:tc>
        <w:tc>
          <w:tcPr>
            <w:tcW w:w="3225" w:type="dxa"/>
            <w:shd w:val="clear" w:color="auto" w:fill="FFFFFF"/>
            <w:tcMar>
              <w:top w:w="30" w:type="dxa"/>
              <w:left w:w="30" w:type="dxa"/>
              <w:bottom w:w="30" w:type="dxa"/>
              <w:right w:w="30" w:type="dxa"/>
            </w:tcMar>
            <w:vAlign w:val="center"/>
            <w:hideMark/>
          </w:tcPr>
          <w:p w14:paraId="236F1569"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r>
      <w:tr w:rsidR="006A2C48" w:rsidRPr="006A2C48" w14:paraId="2333F262" w14:textId="77777777">
        <w:tc>
          <w:tcPr>
            <w:tcW w:w="3225" w:type="dxa"/>
            <w:shd w:val="clear" w:color="auto" w:fill="FFFFFF"/>
            <w:tcMar>
              <w:top w:w="30" w:type="dxa"/>
              <w:left w:w="30" w:type="dxa"/>
              <w:bottom w:w="30" w:type="dxa"/>
              <w:right w:w="30" w:type="dxa"/>
            </w:tcMar>
            <w:vAlign w:val="center"/>
            <w:hideMark/>
          </w:tcPr>
          <w:p w14:paraId="2D664D07"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Thursday</w:t>
            </w:r>
          </w:p>
        </w:tc>
        <w:tc>
          <w:tcPr>
            <w:tcW w:w="3225" w:type="dxa"/>
            <w:shd w:val="clear" w:color="auto" w:fill="FFFFFF"/>
            <w:tcMar>
              <w:top w:w="30" w:type="dxa"/>
              <w:left w:w="30" w:type="dxa"/>
              <w:bottom w:w="30" w:type="dxa"/>
              <w:right w:w="30" w:type="dxa"/>
            </w:tcMar>
            <w:vAlign w:val="center"/>
            <w:hideMark/>
          </w:tcPr>
          <w:p w14:paraId="48A5DFAE" w14:textId="77777777" w:rsidR="006A2C48" w:rsidRPr="006A2C48" w:rsidRDefault="006A2C48" w:rsidP="006A2C48">
            <w:pPr>
              <w:spacing w:after="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16</w:t>
            </w:r>
          </w:p>
        </w:tc>
        <w:tc>
          <w:tcPr>
            <w:tcW w:w="3225" w:type="dxa"/>
            <w:shd w:val="clear" w:color="auto" w:fill="FFFFFF"/>
            <w:tcMar>
              <w:top w:w="30" w:type="dxa"/>
              <w:left w:w="30" w:type="dxa"/>
              <w:bottom w:w="30" w:type="dxa"/>
              <w:right w:w="30" w:type="dxa"/>
            </w:tcMar>
            <w:vAlign w:val="center"/>
            <w:hideMark/>
          </w:tcPr>
          <w:p w14:paraId="1E8303C2"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1BC27970" w14:textId="77777777">
        <w:tc>
          <w:tcPr>
            <w:tcW w:w="3225" w:type="dxa"/>
            <w:shd w:val="clear" w:color="auto" w:fill="FFFFFF"/>
            <w:tcMar>
              <w:top w:w="30" w:type="dxa"/>
              <w:left w:w="30" w:type="dxa"/>
              <w:bottom w:w="30" w:type="dxa"/>
              <w:right w:w="30" w:type="dxa"/>
            </w:tcMar>
            <w:vAlign w:val="center"/>
            <w:hideMark/>
          </w:tcPr>
          <w:p w14:paraId="1AE66954"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Week 15</w:t>
            </w:r>
          </w:p>
        </w:tc>
        <w:tc>
          <w:tcPr>
            <w:tcW w:w="3225" w:type="dxa"/>
            <w:shd w:val="clear" w:color="auto" w:fill="FFFFFF"/>
            <w:tcMar>
              <w:top w:w="30" w:type="dxa"/>
              <w:left w:w="30" w:type="dxa"/>
              <w:bottom w:w="30" w:type="dxa"/>
              <w:right w:w="30" w:type="dxa"/>
            </w:tcMar>
            <w:vAlign w:val="center"/>
            <w:hideMark/>
          </w:tcPr>
          <w:p w14:paraId="1463792F"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c>
          <w:tcPr>
            <w:tcW w:w="3225" w:type="dxa"/>
            <w:shd w:val="clear" w:color="auto" w:fill="FFFFFF"/>
            <w:tcMar>
              <w:top w:w="30" w:type="dxa"/>
              <w:left w:w="30" w:type="dxa"/>
              <w:bottom w:w="30" w:type="dxa"/>
              <w:right w:w="30" w:type="dxa"/>
            </w:tcMar>
            <w:vAlign w:val="center"/>
            <w:hideMark/>
          </w:tcPr>
          <w:p w14:paraId="472CC65B"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68B35434" w14:textId="77777777">
        <w:tc>
          <w:tcPr>
            <w:tcW w:w="3225" w:type="dxa"/>
            <w:shd w:val="clear" w:color="auto" w:fill="FFFFFF"/>
            <w:tcMar>
              <w:top w:w="30" w:type="dxa"/>
              <w:left w:w="30" w:type="dxa"/>
              <w:bottom w:w="30" w:type="dxa"/>
              <w:right w:w="30" w:type="dxa"/>
            </w:tcMar>
            <w:vAlign w:val="center"/>
            <w:hideMark/>
          </w:tcPr>
          <w:p w14:paraId="0EB97224"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lastRenderedPageBreak/>
              <w:t>Tuesday</w:t>
            </w:r>
          </w:p>
        </w:tc>
        <w:tc>
          <w:tcPr>
            <w:tcW w:w="3225" w:type="dxa"/>
            <w:shd w:val="clear" w:color="auto" w:fill="FFFFFF"/>
            <w:tcMar>
              <w:top w:w="30" w:type="dxa"/>
              <w:left w:w="30" w:type="dxa"/>
              <w:bottom w:w="30" w:type="dxa"/>
              <w:right w:w="30" w:type="dxa"/>
            </w:tcMar>
            <w:vAlign w:val="center"/>
            <w:hideMark/>
          </w:tcPr>
          <w:p w14:paraId="7B5C883F" w14:textId="77777777" w:rsidR="006A2C48" w:rsidRPr="006A2C48" w:rsidRDefault="006A2C48" w:rsidP="006A2C48">
            <w:pPr>
              <w:spacing w:after="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Thanksgiving Week</w:t>
            </w:r>
          </w:p>
        </w:tc>
        <w:tc>
          <w:tcPr>
            <w:tcW w:w="3225" w:type="dxa"/>
            <w:shd w:val="clear" w:color="auto" w:fill="FFFFFF"/>
            <w:tcMar>
              <w:top w:w="30" w:type="dxa"/>
              <w:left w:w="30" w:type="dxa"/>
              <w:bottom w:w="30" w:type="dxa"/>
              <w:right w:w="30" w:type="dxa"/>
            </w:tcMar>
            <w:vAlign w:val="center"/>
            <w:hideMark/>
          </w:tcPr>
          <w:p w14:paraId="27E3C96E"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r>
      <w:tr w:rsidR="006A2C48" w:rsidRPr="006A2C48" w14:paraId="751FE296" w14:textId="77777777">
        <w:tc>
          <w:tcPr>
            <w:tcW w:w="3225" w:type="dxa"/>
            <w:shd w:val="clear" w:color="auto" w:fill="FFFFFF"/>
            <w:tcMar>
              <w:top w:w="30" w:type="dxa"/>
              <w:left w:w="30" w:type="dxa"/>
              <w:bottom w:w="30" w:type="dxa"/>
              <w:right w:w="30" w:type="dxa"/>
            </w:tcMar>
            <w:vAlign w:val="center"/>
            <w:hideMark/>
          </w:tcPr>
          <w:p w14:paraId="42B24786"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Thursday</w:t>
            </w:r>
          </w:p>
        </w:tc>
        <w:tc>
          <w:tcPr>
            <w:tcW w:w="3225" w:type="dxa"/>
            <w:shd w:val="clear" w:color="auto" w:fill="FFFFFF"/>
            <w:tcMar>
              <w:top w:w="30" w:type="dxa"/>
              <w:left w:w="30" w:type="dxa"/>
              <w:bottom w:w="30" w:type="dxa"/>
              <w:right w:w="30" w:type="dxa"/>
            </w:tcMar>
            <w:vAlign w:val="center"/>
            <w:hideMark/>
          </w:tcPr>
          <w:p w14:paraId="4C6ECA74" w14:textId="77777777" w:rsidR="006A2C48" w:rsidRPr="006A2C48" w:rsidRDefault="006A2C48" w:rsidP="006A2C48">
            <w:pPr>
              <w:spacing w:after="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Thanksgiving Week</w:t>
            </w:r>
          </w:p>
        </w:tc>
        <w:tc>
          <w:tcPr>
            <w:tcW w:w="3225" w:type="dxa"/>
            <w:shd w:val="clear" w:color="auto" w:fill="FFFFFF"/>
            <w:tcMar>
              <w:top w:w="30" w:type="dxa"/>
              <w:left w:w="30" w:type="dxa"/>
              <w:bottom w:w="30" w:type="dxa"/>
              <w:right w:w="30" w:type="dxa"/>
            </w:tcMar>
            <w:vAlign w:val="center"/>
            <w:hideMark/>
          </w:tcPr>
          <w:p w14:paraId="515997C3"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7C56ACEB" w14:textId="77777777">
        <w:tc>
          <w:tcPr>
            <w:tcW w:w="0" w:type="auto"/>
            <w:shd w:val="clear" w:color="auto" w:fill="FFFFFF"/>
            <w:tcMar>
              <w:top w:w="30" w:type="dxa"/>
              <w:left w:w="30" w:type="dxa"/>
              <w:bottom w:w="30" w:type="dxa"/>
              <w:right w:w="30" w:type="dxa"/>
            </w:tcMar>
            <w:vAlign w:val="center"/>
            <w:hideMark/>
          </w:tcPr>
          <w:p w14:paraId="63449105"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Week 16</w:t>
            </w:r>
          </w:p>
        </w:tc>
        <w:tc>
          <w:tcPr>
            <w:tcW w:w="0" w:type="auto"/>
            <w:shd w:val="clear" w:color="auto" w:fill="FFFFFF"/>
            <w:tcMar>
              <w:top w:w="30" w:type="dxa"/>
              <w:left w:w="30" w:type="dxa"/>
              <w:bottom w:w="30" w:type="dxa"/>
              <w:right w:w="30" w:type="dxa"/>
            </w:tcMar>
            <w:vAlign w:val="center"/>
            <w:hideMark/>
          </w:tcPr>
          <w:p w14:paraId="587C68D2"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tc>
        <w:tc>
          <w:tcPr>
            <w:tcW w:w="0" w:type="auto"/>
            <w:shd w:val="clear" w:color="auto" w:fill="FFFFFF"/>
            <w:tcMar>
              <w:top w:w="30" w:type="dxa"/>
              <w:left w:w="30" w:type="dxa"/>
              <w:bottom w:w="30" w:type="dxa"/>
              <w:right w:w="30" w:type="dxa"/>
            </w:tcMar>
            <w:vAlign w:val="center"/>
            <w:hideMark/>
          </w:tcPr>
          <w:p w14:paraId="37CE31BB"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1B9CB516" w14:textId="77777777">
        <w:tc>
          <w:tcPr>
            <w:tcW w:w="0" w:type="auto"/>
            <w:shd w:val="clear" w:color="auto" w:fill="FFFFFF"/>
            <w:tcMar>
              <w:top w:w="30" w:type="dxa"/>
              <w:left w:w="30" w:type="dxa"/>
              <w:bottom w:w="30" w:type="dxa"/>
              <w:right w:w="30" w:type="dxa"/>
            </w:tcMar>
            <w:vAlign w:val="center"/>
            <w:hideMark/>
          </w:tcPr>
          <w:p w14:paraId="2434B958"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Tuesday</w:t>
            </w:r>
          </w:p>
        </w:tc>
        <w:tc>
          <w:tcPr>
            <w:tcW w:w="0" w:type="auto"/>
            <w:shd w:val="clear" w:color="auto" w:fill="FFFFFF"/>
            <w:tcMar>
              <w:top w:w="30" w:type="dxa"/>
              <w:left w:w="30" w:type="dxa"/>
              <w:bottom w:w="30" w:type="dxa"/>
              <w:right w:w="30" w:type="dxa"/>
            </w:tcMar>
            <w:vAlign w:val="center"/>
            <w:hideMark/>
          </w:tcPr>
          <w:p w14:paraId="15B7361E"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Chapter 16</w:t>
            </w:r>
          </w:p>
        </w:tc>
        <w:tc>
          <w:tcPr>
            <w:tcW w:w="0" w:type="auto"/>
            <w:shd w:val="clear" w:color="auto" w:fill="FFFFFF"/>
            <w:tcMar>
              <w:top w:w="30" w:type="dxa"/>
              <w:left w:w="30" w:type="dxa"/>
              <w:bottom w:w="30" w:type="dxa"/>
              <w:right w:w="30" w:type="dxa"/>
            </w:tcMar>
            <w:vAlign w:val="center"/>
            <w:hideMark/>
          </w:tcPr>
          <w:p w14:paraId="30A3EBE0"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7DE4488A" w14:textId="77777777">
        <w:tc>
          <w:tcPr>
            <w:tcW w:w="0" w:type="auto"/>
            <w:shd w:val="clear" w:color="auto" w:fill="FFFFFF"/>
            <w:tcMar>
              <w:top w:w="30" w:type="dxa"/>
              <w:left w:w="30" w:type="dxa"/>
              <w:bottom w:w="30" w:type="dxa"/>
              <w:right w:w="30" w:type="dxa"/>
            </w:tcMar>
            <w:vAlign w:val="center"/>
            <w:hideMark/>
          </w:tcPr>
          <w:p w14:paraId="65DBD61F"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Thursday</w:t>
            </w:r>
          </w:p>
        </w:tc>
        <w:tc>
          <w:tcPr>
            <w:tcW w:w="0" w:type="auto"/>
            <w:shd w:val="clear" w:color="auto" w:fill="FFFFFF"/>
            <w:tcMar>
              <w:top w:w="30" w:type="dxa"/>
              <w:left w:w="30" w:type="dxa"/>
              <w:bottom w:w="30" w:type="dxa"/>
              <w:right w:w="30" w:type="dxa"/>
            </w:tcMar>
            <w:vAlign w:val="center"/>
            <w:hideMark/>
          </w:tcPr>
          <w:p w14:paraId="3DB247E4"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Reading Day</w:t>
            </w:r>
          </w:p>
        </w:tc>
        <w:tc>
          <w:tcPr>
            <w:tcW w:w="0" w:type="auto"/>
            <w:shd w:val="clear" w:color="auto" w:fill="FFFFFF"/>
            <w:tcMar>
              <w:top w:w="30" w:type="dxa"/>
              <w:left w:w="30" w:type="dxa"/>
              <w:bottom w:w="30" w:type="dxa"/>
              <w:right w:w="30" w:type="dxa"/>
            </w:tcMar>
            <w:vAlign w:val="center"/>
            <w:hideMark/>
          </w:tcPr>
          <w:p w14:paraId="7B7CCD7E"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27A0F01F" w14:textId="77777777">
        <w:tc>
          <w:tcPr>
            <w:tcW w:w="3225" w:type="dxa"/>
            <w:shd w:val="clear" w:color="auto" w:fill="FFFFFF"/>
            <w:tcMar>
              <w:top w:w="30" w:type="dxa"/>
              <w:left w:w="30" w:type="dxa"/>
              <w:bottom w:w="30" w:type="dxa"/>
              <w:right w:w="30" w:type="dxa"/>
            </w:tcMar>
            <w:vAlign w:val="center"/>
            <w:hideMark/>
          </w:tcPr>
          <w:p w14:paraId="39BFDA62"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Week 17</w:t>
            </w:r>
          </w:p>
        </w:tc>
        <w:tc>
          <w:tcPr>
            <w:tcW w:w="3225" w:type="dxa"/>
            <w:shd w:val="clear" w:color="auto" w:fill="FFFFFF"/>
            <w:tcMar>
              <w:top w:w="30" w:type="dxa"/>
              <w:left w:w="30" w:type="dxa"/>
              <w:bottom w:w="30" w:type="dxa"/>
              <w:right w:w="30" w:type="dxa"/>
            </w:tcMar>
            <w:vAlign w:val="center"/>
            <w:hideMark/>
          </w:tcPr>
          <w:p w14:paraId="1029AC02"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c>
          <w:tcPr>
            <w:tcW w:w="3225" w:type="dxa"/>
            <w:shd w:val="clear" w:color="auto" w:fill="FFFFFF"/>
            <w:tcMar>
              <w:top w:w="30" w:type="dxa"/>
              <w:left w:w="30" w:type="dxa"/>
              <w:bottom w:w="30" w:type="dxa"/>
              <w:right w:w="30" w:type="dxa"/>
            </w:tcMar>
            <w:vAlign w:val="center"/>
            <w:hideMark/>
          </w:tcPr>
          <w:p w14:paraId="29B88A5E"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r>
      <w:tr w:rsidR="006A2C48" w:rsidRPr="006A2C48" w14:paraId="0B348677" w14:textId="77777777">
        <w:tc>
          <w:tcPr>
            <w:tcW w:w="3225" w:type="dxa"/>
            <w:shd w:val="clear" w:color="auto" w:fill="FFFFFF"/>
            <w:tcMar>
              <w:top w:w="30" w:type="dxa"/>
              <w:left w:w="30" w:type="dxa"/>
              <w:bottom w:w="30" w:type="dxa"/>
              <w:right w:w="30" w:type="dxa"/>
            </w:tcMar>
            <w:vAlign w:val="center"/>
            <w:hideMark/>
          </w:tcPr>
          <w:p w14:paraId="6428A309"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proofErr w:type="gramStart"/>
            <w:r w:rsidRPr="006A2C48">
              <w:rPr>
                <w:rFonts w:ascii="Lato" w:eastAsia="Times New Roman" w:hAnsi="Lato" w:cs="Times New Roman"/>
                <w:color w:val="333333"/>
                <w:kern w:val="0"/>
                <w:sz w:val="24"/>
                <w:szCs w:val="24"/>
                <w14:ligatures w14:val="none"/>
              </w:rPr>
              <w:t>Thursday @</w:t>
            </w:r>
            <w:proofErr w:type="gramEnd"/>
            <w:r w:rsidRPr="006A2C48">
              <w:rPr>
                <w:rFonts w:ascii="Lato" w:eastAsia="Times New Roman" w:hAnsi="Lato" w:cs="Times New Roman"/>
                <w:color w:val="333333"/>
                <w:kern w:val="0"/>
                <w:sz w:val="24"/>
                <w:szCs w:val="24"/>
                <w14:ligatures w14:val="none"/>
              </w:rPr>
              <w:t>1:30pm</w:t>
            </w:r>
          </w:p>
        </w:tc>
        <w:tc>
          <w:tcPr>
            <w:tcW w:w="3225" w:type="dxa"/>
            <w:shd w:val="clear" w:color="auto" w:fill="FFFFFF"/>
            <w:tcMar>
              <w:top w:w="30" w:type="dxa"/>
              <w:left w:w="30" w:type="dxa"/>
              <w:bottom w:w="30" w:type="dxa"/>
              <w:right w:w="30" w:type="dxa"/>
            </w:tcMar>
            <w:vAlign w:val="center"/>
            <w:hideMark/>
          </w:tcPr>
          <w:p w14:paraId="06037EF1"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tc>
        <w:tc>
          <w:tcPr>
            <w:tcW w:w="3225" w:type="dxa"/>
            <w:shd w:val="clear" w:color="auto" w:fill="FFFFFF"/>
            <w:tcMar>
              <w:top w:w="30" w:type="dxa"/>
              <w:left w:w="30" w:type="dxa"/>
              <w:bottom w:w="30" w:type="dxa"/>
              <w:right w:w="30" w:type="dxa"/>
            </w:tcMar>
            <w:vAlign w:val="center"/>
            <w:hideMark/>
          </w:tcPr>
          <w:p w14:paraId="4F29A1E4" w14:textId="77777777" w:rsidR="006A2C48" w:rsidRPr="006A2C48" w:rsidRDefault="006A2C48" w:rsidP="006A2C48">
            <w:pPr>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Final exam</w:t>
            </w:r>
          </w:p>
        </w:tc>
      </w:tr>
    </w:tbl>
    <w:p w14:paraId="79174683"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p w14:paraId="0CF91424"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p w14:paraId="4A8668FE"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p w14:paraId="2176AFCB"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p w14:paraId="6142B837"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UNT Policies</w:t>
      </w:r>
    </w:p>
    <w:p w14:paraId="57A1FC08"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Academic Integrity</w:t>
      </w:r>
    </w:p>
    <w:p w14:paraId="7C4EA7E1" w14:textId="77777777" w:rsidR="006A2C48" w:rsidRPr="006A2C48" w:rsidRDefault="006A2C48" w:rsidP="006A2C48">
      <w:pPr>
        <w:shd w:val="clear" w:color="auto" w:fill="FFFFFF"/>
        <w:spacing w:after="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Academic integrity is defined in the UNT Policy on Student Standards for Academic Integrity.  Any suspected case of Academic Dishonesty will be handled in accordance with the University Policy procedures.  Possible Academic penalties range from verbal or written admonition to a grade of “F” in the course.  Further sanctions may apply to incidents involving major violations.  You will find the policy and procedures at:  </w:t>
      </w:r>
      <w:hyperlink r:id="rId10" w:tgtFrame="_blank" w:history="1">
        <w:r w:rsidRPr="006A2C48">
          <w:rPr>
            <w:rFonts w:ascii="Lato" w:eastAsia="Times New Roman" w:hAnsi="Lato" w:cs="Times New Roman"/>
            <w:color w:val="005326"/>
            <w:kern w:val="0"/>
            <w:sz w:val="24"/>
            <w:szCs w:val="24"/>
            <w:u w:val="single"/>
            <w14:ligatures w14:val="none"/>
          </w:rPr>
          <w:t>http://vpaa.unt.edu/academic-integrity.htm</w:t>
        </w:r>
        <w:r w:rsidRPr="006A2C48">
          <w:rPr>
            <w:rFonts w:ascii="Lato" w:eastAsia="Times New Roman" w:hAnsi="Lato" w:cs="Times New Roman"/>
            <w:color w:val="005326"/>
            <w:kern w:val="0"/>
            <w:sz w:val="24"/>
            <w:szCs w:val="24"/>
            <w:u w:val="single"/>
            <w:bdr w:val="none" w:sz="0" w:space="0" w:color="auto" w:frame="1"/>
            <w14:ligatures w14:val="none"/>
          </w:rPr>
          <w:t>Links to an external site.</w:t>
        </w:r>
      </w:hyperlink>
    </w:p>
    <w:p w14:paraId="708B4EEF"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ADA Accommodations</w:t>
      </w:r>
    </w:p>
    <w:p w14:paraId="2B600BC1"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xml:space="preserve"> In accordance with federal law, a student requesting accommodation must provide documentation of his/her disability to the Disability Support Services counselor. If you have a disability, including a learning disability, for which you request </w:t>
      </w:r>
      <w:proofErr w:type="gramStart"/>
      <w:r w:rsidRPr="006A2C48">
        <w:rPr>
          <w:rFonts w:ascii="Lato" w:eastAsia="Times New Roman" w:hAnsi="Lato" w:cs="Times New Roman"/>
          <w:color w:val="333333"/>
          <w:kern w:val="0"/>
          <w:sz w:val="24"/>
          <w:szCs w:val="24"/>
          <w14:ligatures w14:val="none"/>
        </w:rPr>
        <w:t>an accommodation</w:t>
      </w:r>
      <w:proofErr w:type="gramEnd"/>
      <w:r w:rsidRPr="006A2C48">
        <w:rPr>
          <w:rFonts w:ascii="Lato" w:eastAsia="Times New Roman" w:hAnsi="Lato" w:cs="Times New Roman"/>
          <w:color w:val="333333"/>
          <w:kern w:val="0"/>
          <w:sz w:val="24"/>
          <w:szCs w:val="24"/>
          <w14:ligatures w14:val="none"/>
        </w:rPr>
        <w:t>, please contact the Disability Support Services office.</w:t>
      </w:r>
    </w:p>
    <w:p w14:paraId="1EAFB85E"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Acceptable Student Behavior</w:t>
      </w:r>
    </w:p>
    <w:p w14:paraId="5640AC0A" w14:textId="77777777" w:rsidR="006A2C48" w:rsidRPr="006A2C48" w:rsidRDefault="006A2C48" w:rsidP="006A2C48">
      <w:pPr>
        <w:shd w:val="clear" w:color="auto" w:fill="FFFFFF"/>
        <w:spacing w:after="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xml:space="preserve">Student behavior that interferes with an instructor’s ability to conduct a class or other students' opportunity to learn is unacceptable and disruptive and will not be tolerated in </w:t>
      </w:r>
      <w:r w:rsidRPr="006A2C48">
        <w:rPr>
          <w:rFonts w:ascii="Lato" w:eastAsia="Times New Roman" w:hAnsi="Lato" w:cs="Times New Roman"/>
          <w:color w:val="333333"/>
          <w:kern w:val="0"/>
          <w:sz w:val="24"/>
          <w:szCs w:val="24"/>
          <w14:ligatures w14:val="none"/>
        </w:rPr>
        <w:lastRenderedPageBreak/>
        <w:t>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1" w:tgtFrame="_blank" w:history="1">
        <w:r w:rsidRPr="006A2C48">
          <w:rPr>
            <w:rFonts w:ascii="Lato" w:eastAsia="Times New Roman" w:hAnsi="Lato" w:cs="Times New Roman"/>
            <w:color w:val="005326"/>
            <w:kern w:val="0"/>
            <w:sz w:val="24"/>
            <w:szCs w:val="24"/>
            <w:u w:val="single"/>
            <w14:ligatures w14:val="none"/>
          </w:rPr>
          <w:t>https://policy.unt.edu/policy/07-012</w:t>
        </w:r>
        <w:r w:rsidRPr="006A2C48">
          <w:rPr>
            <w:rFonts w:ascii="Lato" w:eastAsia="Times New Roman" w:hAnsi="Lato" w:cs="Times New Roman"/>
            <w:color w:val="005326"/>
            <w:kern w:val="0"/>
            <w:sz w:val="24"/>
            <w:szCs w:val="24"/>
            <w:u w:val="single"/>
            <w:bdr w:val="none" w:sz="0" w:space="0" w:color="auto" w:frame="1"/>
            <w14:ligatures w14:val="none"/>
          </w:rPr>
          <w:t>Links to an external site.</w:t>
        </w:r>
      </w:hyperlink>
      <w:r w:rsidRPr="006A2C48">
        <w:rPr>
          <w:rFonts w:ascii="Lato" w:eastAsia="Times New Roman" w:hAnsi="Lato" w:cs="Times New Roman"/>
          <w:color w:val="333333"/>
          <w:kern w:val="0"/>
          <w:sz w:val="24"/>
          <w:szCs w:val="24"/>
          <w14:ligatures w14:val="none"/>
        </w:rPr>
        <w:t>.</w:t>
      </w:r>
    </w:p>
    <w:p w14:paraId="0A14D6D3"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University-Sponsored Absences</w:t>
      </w:r>
    </w:p>
    <w:p w14:paraId="5C82124D"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xml:space="preserve"> If you intend to be absent </w:t>
      </w:r>
      <w:proofErr w:type="gramStart"/>
      <w:r w:rsidRPr="006A2C48">
        <w:rPr>
          <w:rFonts w:ascii="Lato" w:eastAsia="Times New Roman" w:hAnsi="Lato" w:cs="Times New Roman"/>
          <w:color w:val="333333"/>
          <w:kern w:val="0"/>
          <w:sz w:val="24"/>
          <w:szCs w:val="24"/>
          <w14:ligatures w14:val="none"/>
        </w:rPr>
        <w:t>for</w:t>
      </w:r>
      <w:proofErr w:type="gramEnd"/>
      <w:r w:rsidRPr="006A2C48">
        <w:rPr>
          <w:rFonts w:ascii="Lato" w:eastAsia="Times New Roman" w:hAnsi="Lato" w:cs="Times New Roman"/>
          <w:color w:val="333333"/>
          <w:kern w:val="0"/>
          <w:sz w:val="24"/>
          <w:szCs w:val="24"/>
          <w14:ligatures w14:val="none"/>
        </w:rPr>
        <w:t xml:space="preserve"> a university-sponsored event or activity, you (or the event sponsor) must notify the instructor at least two weeks prior to the date of the planned absence. At that time the instructor will set a date and time when make-up assignments will be completed.</w:t>
      </w:r>
    </w:p>
    <w:p w14:paraId="0504EFEA"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Religious Observations/Absences</w:t>
      </w:r>
    </w:p>
    <w:p w14:paraId="2974929D"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xml:space="preserve">Students who anticipate being absent from class due to a religious observance are encouraged to inform the instructor of such absences by the </w:t>
      </w:r>
      <w:proofErr w:type="gramStart"/>
      <w:r w:rsidRPr="006A2C48">
        <w:rPr>
          <w:rFonts w:ascii="Lato" w:eastAsia="Times New Roman" w:hAnsi="Lato" w:cs="Times New Roman"/>
          <w:color w:val="333333"/>
          <w:kern w:val="0"/>
          <w:sz w:val="24"/>
          <w:szCs w:val="24"/>
          <w14:ligatures w14:val="none"/>
        </w:rPr>
        <w:t>second class</w:t>
      </w:r>
      <w:proofErr w:type="gramEnd"/>
      <w:r w:rsidRPr="006A2C48">
        <w:rPr>
          <w:rFonts w:ascii="Lato" w:eastAsia="Times New Roman" w:hAnsi="Lato" w:cs="Times New Roman"/>
          <w:color w:val="333333"/>
          <w:kern w:val="0"/>
          <w:sz w:val="24"/>
          <w:szCs w:val="24"/>
          <w14:ligatures w14:val="none"/>
        </w:rPr>
        <w:t xml:space="preserve"> meeting of the semester.</w:t>
      </w:r>
    </w:p>
    <w:p w14:paraId="78296A1F"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Student Confidentiality</w:t>
      </w:r>
    </w:p>
    <w:p w14:paraId="67D92657"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It is the policy of The University of North Texas to protect the confidential nature of social-security numbers. The University has changed its computer programming so that all students have an identification number. The electronic transmission of grades (e.g., via e-mail) risks violation of the Family Educational Rights and Privacy Act; grades will not be transmitted electronically</w:t>
      </w:r>
    </w:p>
    <w:p w14:paraId="10A0B3D8"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b/>
          <w:bCs/>
          <w:color w:val="333333"/>
          <w:kern w:val="0"/>
          <w:sz w:val="24"/>
          <w:szCs w:val="24"/>
          <w14:ligatures w14:val="none"/>
        </w:rPr>
        <w:t> </w:t>
      </w:r>
    </w:p>
    <w:p w14:paraId="00202FF4" w14:textId="77777777" w:rsidR="006A2C48" w:rsidRPr="006A2C48" w:rsidRDefault="006A2C48" w:rsidP="006A2C48">
      <w:pPr>
        <w:shd w:val="clear" w:color="auto" w:fill="FFFFFF"/>
        <w:spacing w:before="180" w:after="180" w:line="240" w:lineRule="auto"/>
        <w:rPr>
          <w:rFonts w:ascii="Lato" w:eastAsia="Times New Roman" w:hAnsi="Lato" w:cs="Times New Roman"/>
          <w:color w:val="333333"/>
          <w:kern w:val="0"/>
          <w:sz w:val="24"/>
          <w:szCs w:val="24"/>
          <w14:ligatures w14:val="none"/>
        </w:rPr>
      </w:pPr>
      <w:r w:rsidRPr="006A2C48">
        <w:rPr>
          <w:rFonts w:ascii="Lato" w:eastAsia="Times New Roman" w:hAnsi="Lato" w:cs="Times New Roman"/>
          <w:color w:val="333333"/>
          <w:kern w:val="0"/>
          <w:sz w:val="24"/>
          <w:szCs w:val="24"/>
          <w14:ligatures w14:val="none"/>
        </w:rPr>
        <w:t> </w:t>
      </w:r>
    </w:p>
    <w:p w14:paraId="45D4C73A" w14:textId="77777777" w:rsidR="00D2390E" w:rsidRDefault="00D2390E"/>
    <w:sectPr w:rsidR="00D23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48"/>
    <w:rsid w:val="006A2C48"/>
    <w:rsid w:val="008E478A"/>
    <w:rsid w:val="00C83A1B"/>
    <w:rsid w:val="00D23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187C9"/>
  <w15:chartTrackingRefBased/>
  <w15:docId w15:val="{5B9776E3-C103-48C5-B221-69691FB5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C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2C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2C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2C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2C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2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C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2C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C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C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C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C48"/>
    <w:rPr>
      <w:rFonts w:eastAsiaTheme="majorEastAsia" w:cstheme="majorBidi"/>
      <w:color w:val="272727" w:themeColor="text1" w:themeTint="D8"/>
    </w:rPr>
  </w:style>
  <w:style w:type="paragraph" w:styleId="Title">
    <w:name w:val="Title"/>
    <w:basedOn w:val="Normal"/>
    <w:next w:val="Normal"/>
    <w:link w:val="TitleChar"/>
    <w:uiPriority w:val="10"/>
    <w:qFormat/>
    <w:rsid w:val="006A2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C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C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C48"/>
    <w:pPr>
      <w:spacing w:before="160"/>
      <w:jc w:val="center"/>
    </w:pPr>
    <w:rPr>
      <w:i/>
      <w:iCs/>
      <w:color w:val="404040" w:themeColor="text1" w:themeTint="BF"/>
    </w:rPr>
  </w:style>
  <w:style w:type="character" w:customStyle="1" w:styleId="QuoteChar">
    <w:name w:val="Quote Char"/>
    <w:basedOn w:val="DefaultParagraphFont"/>
    <w:link w:val="Quote"/>
    <w:uiPriority w:val="29"/>
    <w:rsid w:val="006A2C48"/>
    <w:rPr>
      <w:i/>
      <w:iCs/>
      <w:color w:val="404040" w:themeColor="text1" w:themeTint="BF"/>
    </w:rPr>
  </w:style>
  <w:style w:type="paragraph" w:styleId="ListParagraph">
    <w:name w:val="List Paragraph"/>
    <w:basedOn w:val="Normal"/>
    <w:uiPriority w:val="34"/>
    <w:qFormat/>
    <w:rsid w:val="006A2C48"/>
    <w:pPr>
      <w:ind w:left="720"/>
      <w:contextualSpacing/>
    </w:pPr>
  </w:style>
  <w:style w:type="character" w:styleId="IntenseEmphasis">
    <w:name w:val="Intense Emphasis"/>
    <w:basedOn w:val="DefaultParagraphFont"/>
    <w:uiPriority w:val="21"/>
    <w:qFormat/>
    <w:rsid w:val="006A2C48"/>
    <w:rPr>
      <w:i/>
      <w:iCs/>
      <w:color w:val="2F5496" w:themeColor="accent1" w:themeShade="BF"/>
    </w:rPr>
  </w:style>
  <w:style w:type="paragraph" w:styleId="IntenseQuote">
    <w:name w:val="Intense Quote"/>
    <w:basedOn w:val="Normal"/>
    <w:next w:val="Normal"/>
    <w:link w:val="IntenseQuoteChar"/>
    <w:uiPriority w:val="30"/>
    <w:qFormat/>
    <w:rsid w:val="006A2C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2C48"/>
    <w:rPr>
      <w:i/>
      <w:iCs/>
      <w:color w:val="2F5496" w:themeColor="accent1" w:themeShade="BF"/>
    </w:rPr>
  </w:style>
  <w:style w:type="character" w:styleId="IntenseReference">
    <w:name w:val="Intense Reference"/>
    <w:basedOn w:val="DefaultParagraphFont"/>
    <w:uiPriority w:val="32"/>
    <w:qFormat/>
    <w:rsid w:val="006A2C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aa.unt.edu/academic-integrity.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ederalreserve.gov/boarddocs/h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S-ITServices@unt.edu" TargetMode="External"/><Relationship Id="rId11" Type="http://schemas.openxmlformats.org/officeDocument/2006/relationships/hyperlink" Target="https://policy.unt.edu/policy/07-012" TargetMode="External"/><Relationship Id="rId5" Type="http://schemas.openxmlformats.org/officeDocument/2006/relationships/hyperlink" Target="mailto:Guillermo.covarrubias@unt.edu" TargetMode="External"/><Relationship Id="rId10" Type="http://schemas.openxmlformats.org/officeDocument/2006/relationships/hyperlink" Target="http://vpaa.unt.edu/academic-integrity.htm" TargetMode="External"/><Relationship Id="rId4" Type="http://schemas.openxmlformats.org/officeDocument/2006/relationships/hyperlink" Target="https://unt.zoom.us/j/9831937600" TargetMode="External"/><Relationship Id="rId9" Type="http://schemas.openxmlformats.org/officeDocument/2006/relationships/hyperlink" Target="https://policy.unt.edu/policy/08-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2186</Words>
  <Characters>12461</Characters>
  <Application>Microsoft Office Word</Application>
  <DocSecurity>0</DocSecurity>
  <Lines>103</Lines>
  <Paragraphs>29</Paragraphs>
  <ScaleCrop>false</ScaleCrop>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Covarrubias, Guillermo</dc:creator>
  <cp:keywords/>
  <dc:description/>
  <cp:lastModifiedBy>Covarrubias, Guillermo</cp:lastModifiedBy>
  <cp:revision>1</cp:revision>
  <dcterms:created xsi:type="dcterms:W3CDTF">2025-08-25T22:57:00Z</dcterms:created>
  <dcterms:modified xsi:type="dcterms:W3CDTF">2025-08-25T22:57:00Z</dcterms:modified>
</cp:coreProperties>
</file>