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tabs>
          <w:tab w:val="left" w:leader="none" w:pos="3060"/>
        </w:tabs>
        <w:rPr>
          <w:b w:val="1"/>
          <w:bCs w:val="1"/>
        </w:rPr>
      </w:pPr>
      <w:r w:rsidDel="00000000" w:rsidR="00000000" w:rsidRPr="00000000">
        <w:rPr>
          <w:b w:val="1"/>
          <w:bCs w:val="1"/>
          <w:rtl w:val="0"/>
        </w:rPr>
        <w:t xml:space="preserve">English 1311: Honors College Writing I</w:t>
      </w:r>
    </w:p>
    <w:tbl>
      <w:tblPr>
        <w:tblStyle w:val="Table1"/>
        <w:tblpPr w:leftFromText="180" w:rightFromText="180" w:topFromText="0" w:bottomFromText="0" w:vertAnchor="text" w:horzAnchor="text" w:tblpX="0" w:tblpY="749"/>
        <w:tblW w:w="102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0"/>
        <w:gridCol w:w="7275"/>
        <w:tblGridChange w:id="0">
          <w:tblGrid>
            <w:gridCol w:w="2970"/>
            <w:gridCol w:w="7275"/>
          </w:tblGrid>
        </w:tblGridChange>
      </w:tblGrid>
      <w:tr>
        <w:trPr>
          <w:cantSplit w:val="0"/>
          <w:tblHeader w:val="0"/>
        </w:trPr>
        <w:tc>
          <w:tcPr>
            <w:shd w:fill="4ea72e" w:val="clear"/>
            <w:vAlign w:val="center"/>
          </w:tcPr>
          <w:p w:rsidR="00000000" w:rsidDel="00000000" w:rsidP="00000000" w:rsidRDefault="00000000" w:rsidRPr="00000000" w14:paraId="00000002">
            <w:pPr>
              <w:rPr/>
            </w:pPr>
            <w:r w:rsidDel="00000000" w:rsidR="00000000" w:rsidRPr="00000000">
              <w:rPr>
                <w:rtl w:val="0"/>
              </w:rPr>
            </w:r>
          </w:p>
        </w:tc>
        <w:tc>
          <w:tcPr>
            <w:shd w:fill="4ea72e" w:val="clear"/>
          </w:tcPr>
          <w:p w:rsidR="00000000" w:rsidDel="00000000" w:rsidP="00000000" w:rsidRDefault="00000000" w:rsidRPr="00000000" w14:paraId="00000003">
            <w:pPr>
              <w:spacing w:before="120" w:lineRule="auto"/>
              <w:rPr>
                <w:b w:val="1"/>
                <w:bCs w:val="1"/>
                <w:color w:val="000000"/>
              </w:rPr>
            </w:pPr>
            <w:r w:rsidDel="00000000" w:rsidR="00000000" w:rsidRPr="00000000">
              <w:rPr>
                <w:b w:val="1"/>
                <w:bCs w:val="1"/>
                <w:color w:val="000000"/>
                <w:rtl w:val="0"/>
              </w:rPr>
              <w:t xml:space="preserve">Instructor: Francesca Silva</w:t>
            </w:r>
          </w:p>
          <w:p w:rsidR="00000000" w:rsidDel="00000000" w:rsidP="00000000" w:rsidRDefault="00000000" w:rsidRPr="00000000" w14:paraId="00000004">
            <w:pPr>
              <w:rPr>
                <w:b w:val="1"/>
                <w:bCs w:val="1"/>
                <w:color w:val="000000"/>
              </w:rPr>
            </w:pPr>
            <w:r w:rsidDel="00000000" w:rsidR="00000000" w:rsidRPr="00000000">
              <w:rPr>
                <w:b w:val="1"/>
                <w:bCs w:val="1"/>
                <w:color w:val="000000"/>
                <w:rtl w:val="0"/>
              </w:rPr>
              <w:t xml:space="preserve">Class Times: MWF </w:t>
            </w:r>
            <w:r w:rsidDel="00000000" w:rsidR="00000000" w:rsidRPr="00000000">
              <w:rPr>
                <w:b w:val="1"/>
                <w:bCs w:val="1"/>
                <w:rtl w:val="0"/>
              </w:rPr>
              <w:t xml:space="preserve">10:10 AM- 11:00 AM</w:t>
            </w:r>
            <w:r w:rsidDel="00000000" w:rsidR="00000000" w:rsidRPr="00000000">
              <w:rPr>
                <w:rtl w:val="0"/>
              </w:rPr>
            </w:r>
          </w:p>
          <w:p w:rsidR="00000000" w:rsidDel="00000000" w:rsidP="00000000" w:rsidRDefault="00000000" w:rsidRPr="00000000" w14:paraId="00000005">
            <w:pPr>
              <w:rPr>
                <w:b w:val="1"/>
                <w:bCs w:val="1"/>
                <w:color w:val="000000"/>
              </w:rPr>
            </w:pPr>
            <w:r w:rsidDel="00000000" w:rsidR="00000000" w:rsidRPr="00000000">
              <w:rPr>
                <w:b w:val="1"/>
                <w:bCs w:val="1"/>
                <w:color w:val="000000"/>
                <w:rtl w:val="0"/>
              </w:rPr>
              <w:t xml:space="preserve">Email: </w:t>
            </w:r>
            <w:hyperlink r:id="rId6">
              <w:r w:rsidDel="00000000" w:rsidR="00000000" w:rsidRPr="00000000">
                <w:rPr>
                  <w:b w:val="1"/>
                  <w:bCs w:val="1"/>
                  <w:color w:val="467886"/>
                  <w:u w:val="single"/>
                  <w:rtl w:val="0"/>
                </w:rPr>
                <w:t xml:space="preserve">Francesca.Silva@unt.edu</w:t>
              </w:r>
            </w:hyperlink>
            <w:r w:rsidDel="00000000" w:rsidR="00000000" w:rsidRPr="00000000">
              <w:rPr>
                <w:b w:val="1"/>
                <w:bCs w:val="1"/>
                <w:color w:val="000000"/>
                <w:rtl w:val="0"/>
              </w:rPr>
              <w:t xml:space="preserve"> </w:t>
            </w:r>
          </w:p>
          <w:p w:rsidR="00000000" w:rsidDel="00000000" w:rsidP="00000000" w:rsidRDefault="00000000" w:rsidRPr="00000000" w14:paraId="00000006">
            <w:pPr>
              <w:rPr>
                <w:b w:val="1"/>
                <w:bCs w:val="1"/>
                <w:color w:val="000000"/>
              </w:rPr>
            </w:pPr>
            <w:r w:rsidDel="00000000" w:rsidR="00000000" w:rsidRPr="00000000">
              <w:rPr>
                <w:b w:val="1"/>
                <w:bCs w:val="1"/>
                <w:color w:val="000000"/>
                <w:rtl w:val="0"/>
              </w:rPr>
              <w:t xml:space="preserve">Office Hours: Wednesdays 1:30-3:30 PM</w:t>
            </w:r>
          </w:p>
          <w:p w:rsidR="00000000" w:rsidDel="00000000" w:rsidP="00000000" w:rsidRDefault="00000000" w:rsidRPr="00000000" w14:paraId="00000007">
            <w:pPr>
              <w:rPr>
                <w:b w:val="1"/>
                <w:bCs w:val="1"/>
                <w:color w:val="275317"/>
              </w:rPr>
            </w:pPr>
            <w:r w:rsidDel="00000000" w:rsidR="00000000" w:rsidRPr="00000000">
              <w:rPr>
                <w:b w:val="1"/>
                <w:bCs w:val="1"/>
                <w:color w:val="000000"/>
                <w:rtl w:val="0"/>
              </w:rPr>
              <w:t xml:space="preserve">Office Location: GAB 515</w:t>
            </w:r>
            <w:r w:rsidDel="00000000" w:rsidR="00000000" w:rsidRPr="00000000">
              <w:rPr>
                <w:rtl w:val="0"/>
              </w:rPr>
            </w:r>
          </w:p>
        </w:tc>
      </w:tr>
    </w:tbl>
    <w:p w:rsidR="00000000" w:rsidDel="00000000" w:rsidP="00000000" w:rsidRDefault="00000000" w:rsidRPr="00000000" w14:paraId="00000008">
      <w:pPr>
        <w:pStyle w:val="Heading1"/>
        <w:jc w:val="left"/>
        <w:rPr/>
      </w:pPr>
      <w:r w:rsidDel="00000000" w:rsidR="00000000" w:rsidRPr="00000000">
        <w:rPr>
          <w:rtl w:val="0"/>
        </w:rPr>
        <w:t xml:space="preserve">FALL 2026| University of North Texas</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292038</wp:posOffset>
            </wp:positionV>
            <wp:extent cx="1943100" cy="1388745"/>
            <wp:effectExtent b="0" l="0" r="0" t="0"/>
            <wp:wrapNone/>
            <wp:docPr descr="Image preview" id="2" name="image2.png"/>
            <a:graphic>
              <a:graphicData uri="http://schemas.openxmlformats.org/drawingml/2006/picture">
                <pic:pic>
                  <pic:nvPicPr>
                    <pic:cNvPr descr="Image preview" id="0" name="image2.png"/>
                    <pic:cNvPicPr preferRelativeResize="0"/>
                  </pic:nvPicPr>
                  <pic:blipFill>
                    <a:blip r:embed="rId7"/>
                    <a:srcRect b="31167" l="16061" r="19694" t="22944"/>
                    <a:stretch>
                      <a:fillRect/>
                    </a:stretch>
                  </pic:blipFill>
                  <pic:spPr>
                    <a:xfrm>
                      <a:off x="0" y="0"/>
                      <a:ext cx="1943100" cy="1388745"/>
                    </a:xfrm>
                    <a:prstGeom prst="rect"/>
                    <a:ln/>
                  </pic:spPr>
                </pic:pic>
              </a:graphicData>
            </a:graphic>
          </wp:anchor>
        </w:drawing>
      </w:r>
    </w:p>
    <w:p w:rsidR="00000000" w:rsidDel="00000000" w:rsidP="00000000" w:rsidRDefault="00000000" w:rsidRPr="00000000" w14:paraId="00000009">
      <w:pPr>
        <w:rPr>
          <w:b w:val="1"/>
          <w:bCs w:val="1"/>
          <w:color w:val="000000"/>
          <w:sz w:val="36"/>
          <w:szCs w:val="36"/>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Course Description</w:t>
      </w:r>
    </w:p>
    <w:p w:rsidR="00000000" w:rsidDel="00000000" w:rsidP="00000000" w:rsidRDefault="00000000" w:rsidRPr="00000000" w14:paraId="0000000B">
      <w:pPr>
        <w:rPr>
          <w:highlight w:val="white"/>
        </w:rPr>
      </w:pPr>
      <w:r w:rsidDel="00000000" w:rsidR="00000000" w:rsidRPr="00000000">
        <w:rPr>
          <w:highlight w:val="white"/>
          <w:rtl w:val="0"/>
        </w:rPr>
        <w:t xml:space="preserve">The ENGL 1310/11 course serves as an entry point into the environment of academic inquiry and argument. Instruction in ENGL 1310/11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1310/11 include developing a working knowledge of writing processes, recognizing and using written genre conventions, and learning rhetoric for the purposes of analyzing and composing effective written texts. Students in ENGL 1310/11 fulfill these goals while engaging with nonfiction readings emphasizing narrative and description and focusing on issues of cultural significance.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Course Outcomes:</w:t>
      </w:r>
    </w:p>
    <w:p w:rsidR="00000000" w:rsidDel="00000000" w:rsidP="00000000" w:rsidRDefault="00000000" w:rsidRPr="00000000" w14:paraId="0000000D">
      <w:pPr>
        <w:rPr/>
      </w:pPr>
      <w:r w:rsidDel="00000000" w:rsidR="00000000" w:rsidRPr="00000000">
        <w:rPr>
          <w:rtl w:val="0"/>
        </w:rPr>
        <w:t xml:space="preserve">By the end of this course, you will be able to:</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Read texts critically and analyze the varied situations that motivate writers, the choices that writers make, and the effects of those choices on readers, including your own.</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Write persuasive arguments that articulate a clear, thoughtful position, deploy support and evidence appropriate to the audience and purpose, and consider counterclaims and multiple points of view, including international and intercultural perspectives.</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Evaluate sources and integrate the ideas of others into their writing (through paraphrase, summary, analysis, and evaluation).</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Identify and describe events from your experiences that give insight into larger cultural issues.</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Observe details that make other people, objects, or places unique within specific cultural or social groups.</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Analyze and evaluate specific concepts or texts that have significance within larger cultural conversations.</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Compare and rate your contributions as a team member to peer review and other team-based assignments.</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CORE Requirements</w:t>
      </w:r>
    </w:p>
    <w:p w:rsidR="00000000" w:rsidDel="00000000" w:rsidP="00000000" w:rsidRDefault="00000000" w:rsidRPr="00000000" w14:paraId="00000017">
      <w:pPr>
        <w:spacing w:after="0" w:lineRule="auto"/>
        <w:rPr/>
      </w:pPr>
      <w:r w:rsidDel="00000000" w:rsidR="00000000" w:rsidRPr="00000000">
        <w:rPr>
          <w:b w:val="1"/>
          <w:bCs w:val="1"/>
          <w:rtl w:val="0"/>
        </w:rPr>
        <w:t xml:space="preserve">Catalog Description</w:t>
      </w:r>
      <w:r w:rsidDel="00000000" w:rsidR="00000000" w:rsidRPr="00000000">
        <w:rPr>
          <w:rtl w:val="0"/>
        </w:rPr>
        <w:t xml:space="preserve">: 3 hours. Writing as discovery introduces essential concepts, knowledge, skills, methods, and conventions for writing. It focuses on practicing writing processes and developing rhetorical knowledge through analysis, observation, and self-reflection.</w:t>
      </w:r>
    </w:p>
    <w:p w:rsidR="00000000" w:rsidDel="00000000" w:rsidP="00000000" w:rsidRDefault="00000000" w:rsidRPr="00000000" w14:paraId="00000018">
      <w:pPr>
        <w:spacing w:after="0" w:lineRule="auto"/>
        <w:rPr/>
      </w:pPr>
      <w:r w:rsidDel="00000000" w:rsidR="00000000" w:rsidRPr="00000000">
        <w:rPr>
          <w:b w:val="1"/>
          <w:bCs w:val="1"/>
          <w:rtl w:val="0"/>
        </w:rPr>
        <w:t xml:space="preserve">Prerequisite(s): </w:t>
      </w:r>
      <w:r w:rsidDel="00000000" w:rsidR="00000000" w:rsidRPr="00000000">
        <w:rPr>
          <w:rtl w:val="0"/>
        </w:rPr>
        <w:t xml:space="preserve">None</w:t>
      </w:r>
    </w:p>
    <w:p w:rsidR="00000000" w:rsidDel="00000000" w:rsidP="00000000" w:rsidRDefault="00000000" w:rsidRPr="00000000" w14:paraId="00000019">
      <w:pPr>
        <w:spacing w:after="0" w:lineRule="auto"/>
        <w:rPr/>
      </w:pPr>
      <w:r w:rsidDel="00000000" w:rsidR="00000000" w:rsidRPr="00000000">
        <w:rPr>
          <w:b w:val="1"/>
          <w:bCs w:val="1"/>
          <w:rtl w:val="0"/>
        </w:rPr>
        <w:t xml:space="preserve">CORE Category:</w:t>
      </w:r>
      <w:r w:rsidDel="00000000" w:rsidR="00000000" w:rsidRPr="00000000">
        <w:rPr>
          <w:rtl w:val="0"/>
        </w:rPr>
        <w:t xml:space="preserve"> Communication (English Composition and Rhetoric)</w:t>
      </w:r>
    </w:p>
    <w:p w:rsidR="00000000" w:rsidDel="00000000" w:rsidP="00000000" w:rsidRDefault="00000000" w:rsidRPr="00000000" w14:paraId="0000001A">
      <w:pPr>
        <w:rPr/>
      </w:pPr>
      <w:r w:rsidDel="00000000" w:rsidR="00000000" w:rsidRPr="00000000">
        <w:rPr>
          <w:rtl w:val="0"/>
        </w:rPr>
        <w:t xml:space="preserve">As ENGL 1310/11 meets one of your CORE Communication requirements. This course has four CORE skill objectives:</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Critical Thinking Skills | innovation, inquiry, analysis, evaluation, and synthesis of information</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Communication Skills | effective development, interpretation, and expression of ideas through written, oral, and visual communication</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Teamwork Skills| ability to consider different points of view and to work effectively with others to support a shared purpose or goal</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Personal Responsibility Skills | ability to connect choices, actions, and consequences to ethical decision-making</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Course Books &amp; Materials</w:t>
        <w:tab/>
        <w:t xml:space="preserve"> </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1"/>
          <w:iCs w:val="1"/>
          <w:smallCaps w:val="0"/>
          <w:strike w:val="0"/>
          <w:u w:val="none"/>
          <w:shd w:fill="auto" w:val="clear"/>
          <w:vertAlign w:val="baseline"/>
        </w:rPr>
      </w:pPr>
      <w:r w:rsidDel="00000000" w:rsidR="00000000" w:rsidRPr="00000000">
        <w:rPr>
          <w:rFonts w:ascii="Twentieth Century" w:cs="Twentieth Century" w:eastAsia="Twentieth Century" w:hAnsi="Twentieth Century"/>
          <w:b w:val="0"/>
          <w:bCs w:val="0"/>
          <w:i w:val="1"/>
          <w:iCs w:val="1"/>
          <w:smallCaps w:val="0"/>
          <w:strike w:val="0"/>
          <w:color w:val="222222"/>
          <w:sz w:val="24"/>
          <w:szCs w:val="24"/>
          <w:u w:val="none"/>
          <w:shd w:fill="auto" w:val="clear"/>
          <w:vertAlign w:val="baseline"/>
          <w:rtl w:val="0"/>
        </w:rPr>
        <w:t xml:space="preserve">Rhetorical Transformations: Making Meaning—</w:t>
      </w: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custom textbook provided as an OER and/or in hard copy. See Canvas for more details on accessing your custom course text.</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You’ll need </w:t>
      </w:r>
      <w:hyperlink r:id="rId8">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a computer</w:t>
        </w:r>
      </w:hyperlink>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 with </w:t>
      </w:r>
      <w:hyperlink r:id="rId9">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internet access</w:t>
        </w:r>
      </w:hyperlink>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 and know the basic skills necessary to:  </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Use </w:t>
      </w:r>
      <w:hyperlink r:id="rId10">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Outlook for UNT email</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Use </w:t>
      </w:r>
      <w:hyperlink r:id="rId11">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Canvas</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Use </w:t>
      </w:r>
      <w:hyperlink r:id="rId12">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Microsoft Word and PowerPoint</w:t>
        </w:r>
      </w:hyperlink>
      <w:r w:rsidDel="00000000" w:rsidR="00000000" w:rsidRPr="00000000">
        <w:rPr>
          <w:rtl w:val="0"/>
        </w:rPr>
      </w:r>
    </w:p>
    <w:p w:rsidR="00000000" w:rsidDel="00000000" w:rsidP="00000000" w:rsidRDefault="00000000" w:rsidRPr="00000000" w14:paraId="00000026">
      <w:pPr>
        <w:spacing w:after="0" w:line="480" w:lineRule="auto"/>
        <w:jc w:val="left"/>
        <w:rPr>
          <w:color w:val="222222"/>
        </w:rPr>
      </w:pPr>
      <w:r w:rsidDel="00000000" w:rsidR="00000000" w:rsidRPr="00000000">
        <w:rPr>
          <w:color w:val="222222"/>
          <w:rtl w:val="0"/>
        </w:rPr>
        <w:t xml:space="preserve">You’ll need a notebook and writing utensil for a commonplace book, general notes, drafting, and weekly writing prompts. </w:t>
      </w:r>
    </w:p>
    <w:p w:rsidR="00000000" w:rsidDel="00000000" w:rsidP="00000000" w:rsidRDefault="00000000" w:rsidRPr="00000000" w14:paraId="00000027">
      <w:pPr>
        <w:numPr>
          <w:ilvl w:val="0"/>
          <w:numId w:val="8"/>
        </w:numPr>
        <w:spacing w:after="0" w:line="480" w:lineRule="auto"/>
        <w:ind w:left="720" w:hanging="360"/>
        <w:jc w:val="left"/>
        <w:rPr>
          <w:color w:val="222222"/>
          <w:u w:val="none"/>
        </w:rPr>
      </w:pPr>
      <w:r w:rsidDel="00000000" w:rsidR="00000000" w:rsidRPr="00000000">
        <w:rPr>
          <w:color w:val="222222"/>
          <w:rtl w:val="0"/>
        </w:rPr>
        <w:t xml:space="preserve"> I will provide you with notebooks and distribute them during the first week of class. </w:t>
      </w:r>
    </w:p>
    <w:p w:rsidR="00000000" w:rsidDel="00000000" w:rsidP="00000000" w:rsidRDefault="00000000" w:rsidRPr="00000000" w14:paraId="00000028">
      <w:pPr>
        <w:numPr>
          <w:ilvl w:val="0"/>
          <w:numId w:val="8"/>
        </w:numPr>
        <w:spacing w:after="0" w:line="480" w:lineRule="auto"/>
        <w:ind w:left="720" w:hanging="360"/>
        <w:jc w:val="left"/>
        <w:rPr>
          <w:color w:val="222222"/>
          <w:u w:val="none"/>
        </w:rPr>
      </w:pPr>
      <w:r w:rsidDel="00000000" w:rsidR="00000000" w:rsidRPr="00000000">
        <w:rPr>
          <w:color w:val="222222"/>
          <w:rtl w:val="0"/>
        </w:rPr>
        <w:t xml:space="preserve">I will ask you at several points throughout the semester to handwrite parts of your major assignments in your notebook during class. You will be expected to upload your work to canvas as well. </w:t>
      </w:r>
    </w:p>
    <w:p w:rsidR="00000000" w:rsidDel="00000000" w:rsidP="00000000" w:rsidRDefault="00000000" w:rsidRPr="00000000" w14:paraId="00000029">
      <w:pPr>
        <w:spacing w:after="0" w:line="480" w:lineRule="auto"/>
        <w:ind w:left="720" w:firstLine="0"/>
        <w:jc w:val="left"/>
        <w:rPr>
          <w:color w:val="222222"/>
        </w:rPr>
      </w:pPr>
      <w:r w:rsidDel="00000000" w:rsidR="00000000" w:rsidRPr="00000000">
        <w:rPr>
          <w:rtl w:val="0"/>
        </w:rPr>
      </w:r>
    </w:p>
    <w:p w:rsidR="00000000" w:rsidDel="00000000" w:rsidP="00000000" w:rsidRDefault="00000000" w:rsidRPr="00000000" w14:paraId="0000002A">
      <w:pPr>
        <w:numPr>
          <w:ilvl w:val="0"/>
          <w:numId w:val="8"/>
        </w:numPr>
        <w:spacing w:after="0" w:line="480" w:lineRule="auto"/>
        <w:ind w:left="720" w:hanging="360"/>
        <w:jc w:val="left"/>
        <w:rPr>
          <w:color w:val="222222"/>
          <w:u w:val="none"/>
        </w:rPr>
      </w:pPr>
      <w:r w:rsidDel="00000000" w:rsidR="00000000" w:rsidRPr="00000000">
        <w:rPr>
          <w:color w:val="222222"/>
          <w:rtl w:val="0"/>
        </w:rPr>
        <w:t xml:space="preserve">Additionally, I will also do a few journal checks every now and then to see how you are thinking and processing throughout the semester. </w:t>
      </w:r>
    </w:p>
    <w:p w:rsidR="00000000" w:rsidDel="00000000" w:rsidP="00000000" w:rsidRDefault="00000000" w:rsidRPr="00000000" w14:paraId="0000002B">
      <w:pPr>
        <w:numPr>
          <w:ilvl w:val="0"/>
          <w:numId w:val="8"/>
        </w:numPr>
        <w:spacing w:after="0" w:line="480" w:lineRule="auto"/>
        <w:ind w:left="720" w:hanging="360"/>
        <w:jc w:val="left"/>
        <w:rPr>
          <w:color w:val="222222"/>
          <w:u w:val="none"/>
        </w:rPr>
      </w:pPr>
      <w:r w:rsidDel="00000000" w:rsidR="00000000" w:rsidRPr="00000000">
        <w:rPr>
          <w:color w:val="222222"/>
          <w:rtl w:val="0"/>
        </w:rPr>
        <w:t xml:space="preserve">This notebook should be reserved and dedicated specifically to this course. You may not use this notebook for any other course. </w:t>
      </w:r>
    </w:p>
    <w:p w:rsidR="00000000" w:rsidDel="00000000" w:rsidP="00000000" w:rsidRDefault="00000000" w:rsidRPr="00000000" w14:paraId="0000002C">
      <w:pPr>
        <w:spacing w:after="0" w:line="480" w:lineRule="auto"/>
        <w:jc w:val="left"/>
        <w:rPr>
          <w:color w:val="222222"/>
        </w:rPr>
      </w:pPr>
      <w:r w:rsidDel="00000000" w:rsidR="00000000" w:rsidRPr="00000000">
        <w:rPr>
          <w:color w:val="222222"/>
          <w:rtl w:val="0"/>
        </w:rPr>
        <w:t xml:space="preserve">COMMONPLACE BOOK: </w:t>
      </w:r>
    </w:p>
    <w:p w:rsidR="00000000" w:rsidDel="00000000" w:rsidP="00000000" w:rsidRDefault="00000000" w:rsidRPr="00000000" w14:paraId="0000002D">
      <w:pPr>
        <w:spacing w:after="0" w:line="480" w:lineRule="auto"/>
        <w:jc w:val="left"/>
        <w:rPr>
          <w:color w:val="222222"/>
        </w:rPr>
      </w:pPr>
      <w:r w:rsidDel="00000000" w:rsidR="00000000" w:rsidRPr="00000000">
        <w:rPr>
          <w:color w:val="222222"/>
          <w:rtl w:val="0"/>
        </w:rPr>
        <w:t xml:space="preserve">The Commonplace Book Project is one that you will work on throughout the term and then submit for progress 2 times this semester. Our Commonplace Book will be a notebook where we collect bits of wisdom throughout the course. You may organize your commonplace book using whatever headings you like.When you complete each reading (for the general reading annotation assignments),  you should choose a quote, a definition, an argument, the author, or a real-world example of the issue discussed in the reading and make a hand-written note of it, along with some reflections of your own, in your book under the appropriate heading. You can be as creative or simple as you wish.  At the end of the semester you will look back through your book and write a final reflection at the end of it documenting the central themes of what you learned this term. You will then submit your complete commonplace book as part of your final project.  By the end of the semester your commonplace book must include the following (please note that the final product requires more than you will have from your daily assignments. I recommend doing a little more than required every week so that you don't have to produce a lot of new work at the very end of the term):</w:t>
      </w:r>
    </w:p>
    <w:p w:rsidR="00000000" w:rsidDel="00000000" w:rsidP="00000000" w:rsidRDefault="00000000" w:rsidRPr="00000000" w14:paraId="0000002E">
      <w:pPr>
        <w:spacing w:after="0" w:line="480" w:lineRule="auto"/>
        <w:jc w:val="left"/>
        <w:rPr>
          <w:color w:val="222222"/>
        </w:rPr>
      </w:pPr>
      <w:r w:rsidDel="00000000" w:rsidR="00000000" w:rsidRPr="00000000">
        <w:rPr>
          <w:color w:val="222222"/>
          <w:rtl w:val="0"/>
        </w:rPr>
        <w:t xml:space="preserve">5-10 Quotes:</w:t>
      </w:r>
    </w:p>
    <w:p w:rsidR="00000000" w:rsidDel="00000000" w:rsidP="00000000" w:rsidRDefault="00000000" w:rsidRPr="00000000" w14:paraId="0000002F">
      <w:pPr>
        <w:spacing w:after="0" w:line="480" w:lineRule="auto"/>
        <w:jc w:val="left"/>
        <w:rPr>
          <w:color w:val="222222"/>
        </w:rPr>
      </w:pPr>
      <w:r w:rsidDel="00000000" w:rsidR="00000000" w:rsidRPr="00000000">
        <w:rPr>
          <w:color w:val="222222"/>
          <w:rtl w:val="0"/>
        </w:rPr>
        <w:t xml:space="preserve">The quotes should be from the assigned readings with an accompanying short reflection on why you think the quote is important.</w:t>
      </w:r>
    </w:p>
    <w:p w:rsidR="00000000" w:rsidDel="00000000" w:rsidP="00000000" w:rsidRDefault="00000000" w:rsidRPr="00000000" w14:paraId="00000030">
      <w:pPr>
        <w:spacing w:after="0" w:line="480" w:lineRule="auto"/>
        <w:jc w:val="left"/>
        <w:rPr>
          <w:color w:val="222222"/>
        </w:rPr>
      </w:pPr>
      <w:r w:rsidDel="00000000" w:rsidR="00000000" w:rsidRPr="00000000">
        <w:rPr>
          <w:color w:val="222222"/>
          <w:rtl w:val="0"/>
        </w:rPr>
        <w:t xml:space="preserve">5-10 Key Terms:</w:t>
      </w:r>
    </w:p>
    <w:p w:rsidR="00000000" w:rsidDel="00000000" w:rsidP="00000000" w:rsidRDefault="00000000" w:rsidRPr="00000000" w14:paraId="00000031">
      <w:pPr>
        <w:spacing w:after="0" w:line="480" w:lineRule="auto"/>
        <w:jc w:val="left"/>
        <w:rPr>
          <w:color w:val="222222"/>
        </w:rPr>
      </w:pPr>
      <w:r w:rsidDel="00000000" w:rsidR="00000000" w:rsidRPr="00000000">
        <w:rPr>
          <w:color w:val="222222"/>
          <w:rtl w:val="0"/>
        </w:rPr>
        <w:t xml:space="preserve">These terms should be ones encountered in the readings, accompanied by the definitions provided in the reading or a definition found in a dictionary of philosophy or encyclopedia of philosophy (not a standard dictionary.  There is often a big difference between words used as technical terms in philosophy and their ordinary meaning).  You may not use the definition provided by the "AI overview" accompanying a google search. I recommend the following sources: Internet Encyclopedia of Philosophy and the Stanford Encyclopedia of Philosophy.</w:t>
      </w:r>
    </w:p>
    <w:p w:rsidR="00000000" w:rsidDel="00000000" w:rsidP="00000000" w:rsidRDefault="00000000" w:rsidRPr="00000000" w14:paraId="00000032">
      <w:pPr>
        <w:spacing w:after="0" w:line="480" w:lineRule="auto"/>
        <w:jc w:val="left"/>
        <w:rPr>
          <w:color w:val="222222"/>
        </w:rPr>
      </w:pPr>
      <w:r w:rsidDel="00000000" w:rsidR="00000000" w:rsidRPr="00000000">
        <w:rPr>
          <w:color w:val="222222"/>
          <w:rtl w:val="0"/>
        </w:rPr>
        <w:t xml:space="preserve">5 Objections: </w:t>
      </w:r>
    </w:p>
    <w:p w:rsidR="00000000" w:rsidDel="00000000" w:rsidP="00000000" w:rsidRDefault="00000000" w:rsidRPr="00000000" w14:paraId="00000033">
      <w:pPr>
        <w:spacing w:after="0" w:line="480" w:lineRule="auto"/>
        <w:jc w:val="left"/>
        <w:rPr>
          <w:color w:val="222222"/>
        </w:rPr>
      </w:pPr>
      <w:r w:rsidDel="00000000" w:rsidR="00000000" w:rsidRPr="00000000">
        <w:rPr>
          <w:color w:val="222222"/>
          <w:rtl w:val="0"/>
        </w:rPr>
        <w:t xml:space="preserve">None of us will agree with everything we read this term. When you encounter an argument you disagree with, record a summary of the argument and your reasons for disagreeing.</w:t>
      </w:r>
    </w:p>
    <w:p w:rsidR="00000000" w:rsidDel="00000000" w:rsidP="00000000" w:rsidRDefault="00000000" w:rsidRPr="00000000" w14:paraId="00000034">
      <w:pPr>
        <w:spacing w:after="0" w:line="480" w:lineRule="auto"/>
        <w:jc w:val="left"/>
        <w:rPr>
          <w:color w:val="222222"/>
        </w:rPr>
      </w:pPr>
      <w:r w:rsidDel="00000000" w:rsidR="00000000" w:rsidRPr="00000000">
        <w:rPr>
          <w:color w:val="222222"/>
          <w:rtl w:val="0"/>
        </w:rPr>
        <w:t xml:space="preserve">5 Real World Examples:</w:t>
      </w:r>
    </w:p>
    <w:p w:rsidR="00000000" w:rsidDel="00000000" w:rsidP="00000000" w:rsidRDefault="00000000" w:rsidRPr="00000000" w14:paraId="00000035">
      <w:pPr>
        <w:spacing w:after="0" w:line="480" w:lineRule="auto"/>
        <w:jc w:val="left"/>
        <w:rPr>
          <w:color w:val="222222"/>
        </w:rPr>
      </w:pPr>
      <w:r w:rsidDel="00000000" w:rsidR="00000000" w:rsidRPr="00000000">
        <w:rPr>
          <w:color w:val="222222"/>
          <w:rtl w:val="0"/>
        </w:rPr>
        <w:t xml:space="preserve">You should provide 5 real world examples of the moral questions/issues we investigate in this course.  You may print a headline from a news article or a picture of the relevant topic, but your reflection on it must be hand-written and authored by you.</w:t>
      </w:r>
    </w:p>
    <w:p w:rsidR="00000000" w:rsidDel="00000000" w:rsidP="00000000" w:rsidRDefault="00000000" w:rsidRPr="00000000" w14:paraId="00000036">
      <w:pPr>
        <w:spacing w:after="0" w:line="480" w:lineRule="auto"/>
        <w:jc w:val="left"/>
        <w:rPr>
          <w:color w:val="222222"/>
        </w:rPr>
      </w:pPr>
      <w:r w:rsidDel="00000000" w:rsidR="00000000" w:rsidRPr="00000000">
        <w:rPr>
          <w:color w:val="222222"/>
          <w:rtl w:val="0"/>
        </w:rPr>
        <w:t xml:space="preserve">1 Final Reflection: </w:t>
      </w:r>
    </w:p>
    <w:p w:rsidR="00000000" w:rsidDel="00000000" w:rsidP="00000000" w:rsidRDefault="00000000" w:rsidRPr="00000000" w14:paraId="00000037">
      <w:pPr>
        <w:spacing w:after="0" w:line="480" w:lineRule="auto"/>
        <w:jc w:val="left"/>
        <w:rPr>
          <w:color w:val="222222"/>
        </w:rPr>
      </w:pPr>
      <w:r w:rsidDel="00000000" w:rsidR="00000000" w:rsidRPr="00000000">
        <w:rPr>
          <w:color w:val="222222"/>
          <w:rtl w:val="0"/>
        </w:rPr>
        <w:t xml:space="preserve">You will read back through your commonplace book and write a final reflection on what you have learned this term.  It must be at least 750 words and include answers to the following question, with clear and explicit references to the course material:</w:t>
      </w:r>
    </w:p>
    <w:p w:rsidR="00000000" w:rsidDel="00000000" w:rsidP="00000000" w:rsidRDefault="00000000" w:rsidRPr="00000000" w14:paraId="00000038">
      <w:pPr>
        <w:spacing w:after="0" w:line="480" w:lineRule="auto"/>
        <w:jc w:val="left"/>
        <w:rPr>
          <w:color w:val="222222"/>
        </w:rPr>
      </w:pPr>
      <w:r w:rsidDel="00000000" w:rsidR="00000000" w:rsidRPr="00000000">
        <w:rPr>
          <w:color w:val="222222"/>
          <w:rtl w:val="0"/>
        </w:rPr>
        <w:t xml:space="preserve">1. What was the most valuable thing you learned this term?</w:t>
      </w:r>
    </w:p>
    <w:p w:rsidR="00000000" w:rsidDel="00000000" w:rsidP="00000000" w:rsidRDefault="00000000" w:rsidRPr="00000000" w14:paraId="00000039">
      <w:pPr>
        <w:spacing w:after="0" w:line="480" w:lineRule="auto"/>
        <w:jc w:val="left"/>
        <w:rPr>
          <w:color w:val="222222"/>
        </w:rPr>
      </w:pPr>
      <w:r w:rsidDel="00000000" w:rsidR="00000000" w:rsidRPr="00000000">
        <w:rPr>
          <w:color w:val="222222"/>
          <w:rtl w:val="0"/>
        </w:rPr>
        <w:t xml:space="preserve">2. What was the most surprising thing you learned this term?</w:t>
      </w:r>
    </w:p>
    <w:p w:rsidR="00000000" w:rsidDel="00000000" w:rsidP="00000000" w:rsidRDefault="00000000" w:rsidRPr="00000000" w14:paraId="0000003A">
      <w:pPr>
        <w:spacing w:after="0" w:line="480" w:lineRule="auto"/>
        <w:jc w:val="left"/>
        <w:rPr>
          <w:color w:val="222222"/>
        </w:rPr>
      </w:pPr>
      <w:r w:rsidDel="00000000" w:rsidR="00000000" w:rsidRPr="00000000">
        <w:rPr>
          <w:color w:val="222222"/>
          <w:rtl w:val="0"/>
        </w:rPr>
        <w:t xml:space="preserve">3. What did you learn that you want to take with you into your future?</w:t>
      </w:r>
    </w:p>
    <w:p w:rsidR="00000000" w:rsidDel="00000000" w:rsidP="00000000" w:rsidRDefault="00000000" w:rsidRPr="00000000" w14:paraId="0000003B">
      <w:pPr>
        <w:spacing w:after="0" w:line="480" w:lineRule="auto"/>
        <w:jc w:val="left"/>
        <w:rPr>
          <w:color w:val="222222"/>
        </w:rPr>
      </w:pPr>
      <w:r w:rsidDel="00000000" w:rsidR="00000000" w:rsidRPr="00000000">
        <w:rPr>
          <w:color w:val="222222"/>
          <w:rtl w:val="0"/>
        </w:rPr>
        <w:t xml:space="preserve">4. What is something we read this term that you disagreed with and why?</w:t>
      </w:r>
    </w:p>
    <w:p w:rsidR="00000000" w:rsidDel="00000000" w:rsidP="00000000" w:rsidRDefault="00000000" w:rsidRPr="00000000" w14:paraId="0000003C">
      <w:pPr>
        <w:spacing w:after="0" w:line="480" w:lineRule="auto"/>
        <w:jc w:val="left"/>
        <w:rPr>
          <w:color w:val="222222"/>
        </w:rPr>
      </w:pPr>
      <w:r w:rsidDel="00000000" w:rsidR="00000000" w:rsidRPr="00000000">
        <w:rPr>
          <w:color w:val="222222"/>
          <w:rtl w:val="0"/>
        </w:rPr>
        <w:t xml:space="preserve">5. Did you change your mind about anything this term?  If so what was it and why?</w:t>
      </w:r>
    </w:p>
    <w:p w:rsidR="00000000" w:rsidDel="00000000" w:rsidP="00000000" w:rsidRDefault="00000000" w:rsidRPr="00000000" w14:paraId="0000003D">
      <w:pPr>
        <w:spacing w:after="0" w:line="480" w:lineRule="auto"/>
        <w:jc w:val="left"/>
        <w:rPr>
          <w:color w:val="222222"/>
        </w:rPr>
      </w:pPr>
      <w:r w:rsidDel="00000000" w:rsidR="00000000" w:rsidRPr="00000000">
        <w:rPr>
          <w:color w:val="222222"/>
          <w:rtl w:val="0"/>
        </w:rPr>
        <w:t xml:space="preserve">6. Tell your professor anything you want them to know about your experience in the course.</w:t>
      </w:r>
    </w:p>
    <w:p w:rsidR="00000000" w:rsidDel="00000000" w:rsidP="00000000" w:rsidRDefault="00000000" w:rsidRPr="00000000" w14:paraId="0000003E">
      <w:pPr>
        <w:spacing w:after="0" w:line="480" w:lineRule="auto"/>
        <w:jc w:val="left"/>
        <w:rPr>
          <w:color w:val="222222"/>
        </w:rPr>
      </w:pPr>
      <w:r w:rsidDel="00000000" w:rsidR="00000000" w:rsidRPr="00000000">
        <w:rPr>
          <w:color w:val="222222"/>
          <w:rtl w:val="0"/>
        </w:rPr>
        <w:t xml:space="preserve">*If you have a disability that makes a hand-written commonplace book untenable, please reach out to me and we can come up with an alternative</w:t>
      </w:r>
    </w:p>
    <w:p w:rsidR="00000000" w:rsidDel="00000000" w:rsidP="00000000" w:rsidRDefault="00000000" w:rsidRPr="00000000" w14:paraId="0000003F">
      <w:pPr>
        <w:spacing w:after="0" w:line="480" w:lineRule="auto"/>
        <w:jc w:val="left"/>
        <w:rPr>
          <w:color w:val="222222"/>
        </w:rPr>
      </w:pPr>
      <w:r w:rsidDel="00000000" w:rsidR="00000000" w:rsidRPr="00000000">
        <w:rPr>
          <w:rtl w:val="0"/>
        </w:rPr>
      </w:r>
    </w:p>
    <w:p w:rsidR="00000000" w:rsidDel="00000000" w:rsidP="00000000" w:rsidRDefault="00000000" w:rsidRPr="00000000" w14:paraId="00000040">
      <w:pPr>
        <w:spacing w:after="0" w:line="480" w:lineRule="auto"/>
        <w:jc w:val="left"/>
        <w:rPr>
          <w:color w:val="222222"/>
          <w:highlight w:val="yellow"/>
        </w:rPr>
      </w:pPr>
      <w:r w:rsidDel="00000000" w:rsidR="00000000" w:rsidRPr="00000000">
        <w:rPr>
          <w:color w:val="222222"/>
          <w:rtl w:val="0"/>
        </w:rPr>
        <w:t xml:space="preserve">You’ll also need at least one </w:t>
      </w:r>
      <w:r w:rsidDel="00000000" w:rsidR="00000000" w:rsidRPr="00000000">
        <w:rPr>
          <w:color w:val="222222"/>
          <w:highlight w:val="green"/>
          <w:rtl w:val="0"/>
        </w:rPr>
        <w:t xml:space="preserve">green highlighter </w:t>
      </w:r>
      <w:r w:rsidDel="00000000" w:rsidR="00000000" w:rsidRPr="00000000">
        <w:rPr>
          <w:color w:val="222222"/>
          <w:rtl w:val="0"/>
        </w:rPr>
        <w:t xml:space="preserve">and one </w:t>
      </w:r>
      <w:r w:rsidDel="00000000" w:rsidR="00000000" w:rsidRPr="00000000">
        <w:rPr>
          <w:color w:val="222222"/>
          <w:highlight w:val="yellow"/>
          <w:rtl w:val="0"/>
        </w:rPr>
        <w:t xml:space="preserve">yellow highlighter. </w:t>
      </w:r>
    </w:p>
    <w:p w:rsidR="00000000" w:rsidDel="00000000" w:rsidP="00000000" w:rsidRDefault="00000000" w:rsidRPr="00000000" w14:paraId="00000041">
      <w:pPr>
        <w:numPr>
          <w:ilvl w:val="0"/>
          <w:numId w:val="6"/>
        </w:numPr>
        <w:spacing w:after="0" w:line="480" w:lineRule="auto"/>
        <w:ind w:left="720" w:hanging="360"/>
        <w:jc w:val="left"/>
        <w:rPr>
          <w:color w:val="222222"/>
          <w:u w:val="none"/>
        </w:rPr>
      </w:pPr>
      <w:r w:rsidDel="00000000" w:rsidR="00000000" w:rsidRPr="00000000">
        <w:rPr>
          <w:color w:val="222222"/>
          <w:rtl w:val="0"/>
        </w:rPr>
        <w:t xml:space="preserve">We will do a lot of revisiting, revising, and drafting in class, so you will definitely need these two colors for sure. You are welcome to other colors as well. I just require you to have at least a yellow highlighter and a green highlighter.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Grade Distribution</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4"/>
        <w:gridCol w:w="1072"/>
        <w:gridCol w:w="2334"/>
        <w:tblGridChange w:id="0">
          <w:tblGrid>
            <w:gridCol w:w="5944"/>
            <w:gridCol w:w="1072"/>
            <w:gridCol w:w="2334"/>
          </w:tblGrid>
        </w:tblGridChange>
      </w:tblGrid>
      <w:tr>
        <w:trPr>
          <w:cantSplit w:val="0"/>
          <w:trHeight w:val="269" w:hRule="atLeast"/>
          <w:tblHeader w:val="0"/>
        </w:trPr>
        <w:tc>
          <w:tcPr/>
          <w:p w:rsidR="00000000" w:rsidDel="00000000" w:rsidP="00000000" w:rsidRDefault="00000000" w:rsidRPr="00000000" w14:paraId="00000043">
            <w:pPr>
              <w:rPr>
                <w:b w:val="1"/>
                <w:bCs w:val="1"/>
              </w:rPr>
            </w:pPr>
            <w:r w:rsidDel="00000000" w:rsidR="00000000" w:rsidRPr="00000000">
              <w:rPr>
                <w:b w:val="1"/>
                <w:bCs w:val="1"/>
                <w:rtl w:val="0"/>
              </w:rPr>
              <w:t xml:space="preserve">Assignment</w:t>
            </w:r>
          </w:p>
        </w:tc>
        <w:tc>
          <w:tcPr/>
          <w:p w:rsidR="00000000" w:rsidDel="00000000" w:rsidP="00000000" w:rsidRDefault="00000000" w:rsidRPr="00000000" w14:paraId="00000044">
            <w:pPr>
              <w:rPr>
                <w:b w:val="1"/>
                <w:bCs w:val="1"/>
              </w:rPr>
            </w:pPr>
            <w:r w:rsidDel="00000000" w:rsidR="00000000" w:rsidRPr="00000000">
              <w:rPr>
                <w:b w:val="1"/>
                <w:bCs w:val="1"/>
                <w:rtl w:val="0"/>
              </w:rPr>
              <w:t xml:space="preserve">Weight</w:t>
            </w:r>
          </w:p>
        </w:tc>
        <w:tc>
          <w:tcPr/>
          <w:p w:rsidR="00000000" w:rsidDel="00000000" w:rsidP="00000000" w:rsidRDefault="00000000" w:rsidRPr="00000000" w14:paraId="00000045">
            <w:pPr>
              <w:rPr>
                <w:b w:val="1"/>
                <w:bCs w:val="1"/>
              </w:rPr>
            </w:pPr>
            <w:r w:rsidDel="00000000" w:rsidR="00000000" w:rsidRPr="00000000">
              <w:rPr>
                <w:b w:val="1"/>
                <w:bCs w:val="1"/>
                <w:rtl w:val="0"/>
              </w:rPr>
              <w:t xml:space="preserve">Due Date</w:t>
            </w:r>
          </w:p>
        </w:tc>
      </w:tr>
      <w:tr>
        <w:trPr>
          <w:cantSplit w:val="0"/>
          <w:trHeight w:val="269" w:hRule="atLeast"/>
          <w:tblHeader w:val="0"/>
        </w:trPr>
        <w:tc>
          <w:tcPr>
            <w:shd w:fill="ffffff" w:val="clear"/>
          </w:tcPr>
          <w:p w:rsidR="00000000" w:rsidDel="00000000" w:rsidP="00000000" w:rsidRDefault="00000000" w:rsidRPr="00000000" w14:paraId="00000046">
            <w:pPr>
              <w:rPr/>
            </w:pPr>
            <w:r w:rsidDel="00000000" w:rsidR="00000000" w:rsidRPr="00000000">
              <w:rPr>
                <w:rtl w:val="0"/>
              </w:rPr>
              <w:t xml:space="preserve">Major Assignment 1 (MA1) |Reading Response Essay</w:t>
            </w:r>
          </w:p>
        </w:tc>
        <w:tc>
          <w:tcPr>
            <w:shd w:fill="ffffff" w:val="clear"/>
          </w:tcPr>
          <w:p w:rsidR="00000000" w:rsidDel="00000000" w:rsidP="00000000" w:rsidRDefault="00000000" w:rsidRPr="00000000" w14:paraId="00000047">
            <w:pPr>
              <w:rPr/>
            </w:pPr>
            <w:r w:rsidDel="00000000" w:rsidR="00000000" w:rsidRPr="00000000">
              <w:rPr>
                <w:rtl w:val="0"/>
              </w:rPr>
              <w:t xml:space="preserve">10%</w:t>
            </w:r>
          </w:p>
        </w:tc>
        <w:tc>
          <w:tcPr>
            <w:shd w:fill="ffffff" w:val="clear"/>
          </w:tcPr>
          <w:p w:rsidR="00000000" w:rsidDel="00000000" w:rsidP="00000000" w:rsidRDefault="00000000" w:rsidRPr="00000000" w14:paraId="00000048">
            <w:pPr>
              <w:rPr>
                <w:highlight w:val="yellow"/>
              </w:rPr>
            </w:pPr>
            <w:r w:rsidDel="00000000" w:rsidR="00000000" w:rsidRPr="00000000">
              <w:rPr>
                <w:highlight w:val="yellow"/>
                <w:rtl w:val="0"/>
              </w:rPr>
              <w:t xml:space="preserve">September 20, 2026</w:t>
            </w:r>
          </w:p>
        </w:tc>
      </w:tr>
      <w:tr>
        <w:trPr>
          <w:cantSplit w:val="0"/>
          <w:trHeight w:val="269" w:hRule="atLeast"/>
          <w:tblHeader w:val="0"/>
        </w:trPr>
        <w:tc>
          <w:tcPr>
            <w:shd w:fill="ffffff" w:val="clear"/>
          </w:tcPr>
          <w:p w:rsidR="00000000" w:rsidDel="00000000" w:rsidP="00000000" w:rsidRDefault="00000000" w:rsidRPr="00000000" w14:paraId="00000049">
            <w:pPr>
              <w:rPr/>
            </w:pPr>
            <w:r w:rsidDel="00000000" w:rsidR="00000000" w:rsidRPr="00000000">
              <w:rPr>
                <w:rtl w:val="0"/>
              </w:rPr>
              <w:t xml:space="preserve">Major Assignment 2 (MA 2) | Narrative Essay</w:t>
            </w:r>
          </w:p>
        </w:tc>
        <w:tc>
          <w:tcPr>
            <w:shd w:fill="ffffff" w:val="clear"/>
          </w:tcPr>
          <w:p w:rsidR="00000000" w:rsidDel="00000000" w:rsidP="00000000" w:rsidRDefault="00000000" w:rsidRPr="00000000" w14:paraId="0000004A">
            <w:pPr>
              <w:rPr/>
            </w:pPr>
            <w:r w:rsidDel="00000000" w:rsidR="00000000" w:rsidRPr="00000000">
              <w:rPr>
                <w:rtl w:val="0"/>
              </w:rPr>
              <w:t xml:space="preserve">20%</w:t>
            </w:r>
          </w:p>
        </w:tc>
        <w:tc>
          <w:tcPr>
            <w:shd w:fill="ffffff" w:val="clear"/>
          </w:tcPr>
          <w:p w:rsidR="00000000" w:rsidDel="00000000" w:rsidP="00000000" w:rsidRDefault="00000000" w:rsidRPr="00000000" w14:paraId="0000004B">
            <w:pPr>
              <w:rPr>
                <w:highlight w:val="yellow"/>
              </w:rPr>
            </w:pPr>
            <w:r w:rsidDel="00000000" w:rsidR="00000000" w:rsidRPr="00000000">
              <w:rPr>
                <w:highlight w:val="yellow"/>
                <w:rtl w:val="0"/>
              </w:rPr>
              <w:t xml:space="preserve">October 11, 2026 </w:t>
            </w:r>
          </w:p>
        </w:tc>
      </w:tr>
      <w:tr>
        <w:trPr>
          <w:cantSplit w:val="0"/>
          <w:tblHeader w:val="0"/>
        </w:trPr>
        <w:tc>
          <w:tcPr>
            <w:shd w:fill="ffffff" w:val="clear"/>
          </w:tcPr>
          <w:p w:rsidR="00000000" w:rsidDel="00000000" w:rsidP="00000000" w:rsidRDefault="00000000" w:rsidRPr="00000000" w14:paraId="0000004C">
            <w:pPr>
              <w:rPr/>
            </w:pPr>
            <w:r w:rsidDel="00000000" w:rsidR="00000000" w:rsidRPr="00000000">
              <w:rPr>
                <w:rtl w:val="0"/>
              </w:rPr>
              <w:t xml:space="preserve">Major Assignment 3 (MA 3) | Analysis Essay </w:t>
            </w:r>
          </w:p>
        </w:tc>
        <w:tc>
          <w:tcPr>
            <w:shd w:fill="ffffff" w:val="clear"/>
          </w:tcPr>
          <w:p w:rsidR="00000000" w:rsidDel="00000000" w:rsidP="00000000" w:rsidRDefault="00000000" w:rsidRPr="00000000" w14:paraId="0000004D">
            <w:pPr>
              <w:rPr/>
            </w:pPr>
            <w:r w:rsidDel="00000000" w:rsidR="00000000" w:rsidRPr="00000000">
              <w:rPr>
                <w:rtl w:val="0"/>
              </w:rPr>
              <w:t xml:space="preserve">20%</w:t>
            </w:r>
          </w:p>
        </w:tc>
        <w:tc>
          <w:tcPr>
            <w:shd w:fill="ffffff" w:val="clear"/>
          </w:tcPr>
          <w:p w:rsidR="00000000" w:rsidDel="00000000" w:rsidP="00000000" w:rsidRDefault="00000000" w:rsidRPr="00000000" w14:paraId="0000004E">
            <w:pPr>
              <w:rPr>
                <w:highlight w:val="yellow"/>
              </w:rPr>
            </w:pPr>
            <w:r w:rsidDel="00000000" w:rsidR="00000000" w:rsidRPr="00000000">
              <w:rPr>
                <w:highlight w:val="yellow"/>
                <w:rtl w:val="0"/>
              </w:rPr>
              <w:t xml:space="preserve">November 15, 2026</w:t>
            </w:r>
          </w:p>
        </w:tc>
      </w:tr>
      <w:tr>
        <w:trPr>
          <w:cantSplit w:val="0"/>
          <w:tblHeader w:val="0"/>
        </w:trPr>
        <w:tc>
          <w:tcPr>
            <w:shd w:fill="ffffff" w:val="clear"/>
          </w:tcPr>
          <w:p w:rsidR="00000000" w:rsidDel="00000000" w:rsidP="00000000" w:rsidRDefault="00000000" w:rsidRPr="00000000" w14:paraId="0000004F">
            <w:pPr>
              <w:rPr/>
            </w:pPr>
            <w:r w:rsidDel="00000000" w:rsidR="00000000" w:rsidRPr="00000000">
              <w:rPr>
                <w:rtl w:val="0"/>
              </w:rPr>
              <w:t xml:space="preserve">Major Assignment 4 (MA4) | Reimagining Your Audience</w:t>
            </w:r>
          </w:p>
        </w:tc>
        <w:tc>
          <w:tcPr>
            <w:shd w:fill="ffffff" w:val="clear"/>
          </w:tcPr>
          <w:p w:rsidR="00000000" w:rsidDel="00000000" w:rsidP="00000000" w:rsidRDefault="00000000" w:rsidRPr="00000000" w14:paraId="00000050">
            <w:pPr>
              <w:rPr/>
            </w:pPr>
            <w:r w:rsidDel="00000000" w:rsidR="00000000" w:rsidRPr="00000000">
              <w:rPr>
                <w:rtl w:val="0"/>
              </w:rPr>
              <w:t xml:space="preserve">10%</w:t>
            </w:r>
          </w:p>
        </w:tc>
        <w:tc>
          <w:tcPr>
            <w:shd w:fill="ffffff" w:val="clear"/>
          </w:tcPr>
          <w:p w:rsidR="00000000" w:rsidDel="00000000" w:rsidP="00000000" w:rsidRDefault="00000000" w:rsidRPr="00000000" w14:paraId="00000051">
            <w:pPr>
              <w:rPr>
                <w:highlight w:val="yellow"/>
              </w:rPr>
            </w:pPr>
            <w:r w:rsidDel="00000000" w:rsidR="00000000" w:rsidRPr="00000000">
              <w:rPr>
                <w:highlight w:val="yellow"/>
                <w:rtl w:val="0"/>
              </w:rPr>
              <w:t xml:space="preserve">December 6, 2026 </w:t>
            </w:r>
          </w:p>
        </w:tc>
      </w:tr>
      <w:tr>
        <w:trPr>
          <w:cantSplit w:val="0"/>
          <w:tblHeader w:val="0"/>
        </w:trPr>
        <w:tc>
          <w:tcPr>
            <w:shd w:fill="ffffff" w:val="clear"/>
          </w:tcPr>
          <w:p w:rsidR="00000000" w:rsidDel="00000000" w:rsidP="00000000" w:rsidRDefault="00000000" w:rsidRPr="00000000" w14:paraId="00000052">
            <w:pPr>
              <w:spacing w:after="0" w:lineRule="auto"/>
              <w:rPr/>
            </w:pPr>
            <w:r w:rsidDel="00000000" w:rsidR="00000000" w:rsidRPr="00000000">
              <w:rPr>
                <w:rtl w:val="0"/>
              </w:rPr>
              <w:t xml:space="preserve">Weekly Assignments and Activities</w:t>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1"/>
                <w:szCs w:val="21"/>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Low-stakes writing assignments that correlate to the week’s readings, discussion, and lectures.</w:t>
            </w:r>
            <w:r w:rsidDel="00000000" w:rsidR="00000000" w:rsidRPr="00000000">
              <w:rPr>
                <w:rtl w:val="0"/>
              </w:rPr>
            </w:r>
          </w:p>
        </w:tc>
        <w:tc>
          <w:tcPr>
            <w:shd w:fill="ffffff" w:val="clear"/>
          </w:tcPr>
          <w:p w:rsidR="00000000" w:rsidDel="00000000" w:rsidP="00000000" w:rsidRDefault="00000000" w:rsidRPr="00000000" w14:paraId="00000054">
            <w:pPr>
              <w:rPr/>
            </w:pPr>
            <w:r w:rsidDel="00000000" w:rsidR="00000000" w:rsidRPr="00000000">
              <w:rPr>
                <w:rtl w:val="0"/>
              </w:rPr>
              <w:t xml:space="preserve">15%</w:t>
            </w:r>
          </w:p>
        </w:tc>
        <w:tc>
          <w:tcPr>
            <w:shd w:fill="ffffff" w:val="clear"/>
          </w:tcPr>
          <w:p w:rsidR="00000000" w:rsidDel="00000000" w:rsidP="00000000" w:rsidRDefault="00000000" w:rsidRPr="00000000" w14:paraId="00000055">
            <w:pPr>
              <w:rPr/>
            </w:pPr>
            <w:r w:rsidDel="00000000" w:rsidR="00000000" w:rsidRPr="00000000">
              <w:rPr>
                <w:rtl w:val="0"/>
              </w:rPr>
              <w:t xml:space="preserve">Varies </w:t>
            </w:r>
          </w:p>
        </w:tc>
      </w:tr>
      <w:tr>
        <w:trPr>
          <w:cantSplit w:val="0"/>
          <w:tblHeader w:val="0"/>
        </w:trPr>
        <w:tc>
          <w:tcPr>
            <w:shd w:fill="ffffff" w:val="clear"/>
          </w:tcPr>
          <w:p w:rsidR="00000000" w:rsidDel="00000000" w:rsidP="00000000" w:rsidRDefault="00000000" w:rsidRPr="00000000" w14:paraId="00000056">
            <w:pPr>
              <w:spacing w:after="0" w:lineRule="auto"/>
              <w:rPr/>
            </w:pPr>
            <w:r w:rsidDel="00000000" w:rsidR="00000000" w:rsidRPr="00000000">
              <w:rPr>
                <w:rtl w:val="0"/>
              </w:rPr>
              <w:t xml:space="preserve">Quizzes</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Short quizzes over the assigned readings.</w:t>
            </w:r>
          </w:p>
        </w:tc>
        <w:tc>
          <w:tcPr>
            <w:shd w:fill="ffffff" w:val="clear"/>
          </w:tcPr>
          <w:p w:rsidR="00000000" w:rsidDel="00000000" w:rsidP="00000000" w:rsidRDefault="00000000" w:rsidRPr="00000000" w14:paraId="00000058">
            <w:pPr>
              <w:rPr/>
            </w:pPr>
            <w:r w:rsidDel="00000000" w:rsidR="00000000" w:rsidRPr="00000000">
              <w:rPr>
                <w:rtl w:val="0"/>
              </w:rPr>
              <w:t xml:space="preserve">5%</w:t>
            </w:r>
          </w:p>
        </w:tc>
        <w:tc>
          <w:tcPr>
            <w:shd w:fill="ffffff" w:val="clear"/>
          </w:tcPr>
          <w:p w:rsidR="00000000" w:rsidDel="00000000" w:rsidP="00000000" w:rsidRDefault="00000000" w:rsidRPr="00000000" w14:paraId="00000059">
            <w:pPr>
              <w:rPr/>
            </w:pPr>
            <w:r w:rsidDel="00000000" w:rsidR="00000000" w:rsidRPr="00000000">
              <w:rPr>
                <w:rtl w:val="0"/>
              </w:rPr>
              <w:t xml:space="preserve">Varies</w:t>
            </w:r>
          </w:p>
        </w:tc>
      </w:tr>
      <w:tr>
        <w:trPr>
          <w:cantSplit w:val="0"/>
          <w:trHeight w:val="659.94140625" w:hRule="atLeast"/>
          <w:tblHeader w:val="0"/>
        </w:trPr>
        <w:tc>
          <w:tcPr>
            <w:shd w:fill="ffffff" w:val="clear"/>
          </w:tcPr>
          <w:p w:rsidR="00000000" w:rsidDel="00000000" w:rsidP="00000000" w:rsidRDefault="00000000" w:rsidRPr="00000000" w14:paraId="0000005A">
            <w:pPr>
              <w:spacing w:after="0" w:lineRule="auto"/>
              <w:rPr/>
            </w:pPr>
            <w:r w:rsidDel="00000000" w:rsidR="00000000" w:rsidRPr="00000000">
              <w:rPr>
                <w:rtl w:val="0"/>
              </w:rPr>
              <w:t xml:space="preserve">Reading Annotations </w:t>
            </w:r>
          </w:p>
          <w:p w:rsidR="00000000" w:rsidDel="00000000" w:rsidP="00000000" w:rsidRDefault="00000000" w:rsidRPr="00000000" w14:paraId="0000005B">
            <w:pPr>
              <w:numPr>
                <w:ilvl w:val="0"/>
                <w:numId w:val="9"/>
              </w:numPr>
              <w:spacing w:after="0" w:lineRule="auto"/>
              <w:ind w:left="720" w:hanging="360"/>
              <w:rPr>
                <w:rFonts w:ascii="Twentieth Century" w:cs="Twentieth Century" w:eastAsia="Twentieth Century" w:hAnsi="Twentieth Century"/>
              </w:rPr>
            </w:pPr>
            <w:r w:rsidDel="00000000" w:rsidR="00000000" w:rsidRPr="00000000">
              <w:rPr>
                <w:rFonts w:ascii="Twentieth Century" w:cs="Twentieth Century" w:eastAsia="Twentieth Century" w:hAnsi="Twentieth Century"/>
                <w:sz w:val="24"/>
                <w:szCs w:val="24"/>
                <w:rtl w:val="0"/>
              </w:rPr>
              <w:t xml:space="preserve">Once a week critical reading assignments on a secondary reading</w:t>
            </w:r>
            <w:r w:rsidDel="00000000" w:rsidR="00000000" w:rsidRPr="00000000">
              <w:rPr>
                <w:rFonts w:ascii="Twentieth Century" w:cs="Twentieth Century" w:eastAsia="Twentieth Century" w:hAnsi="Twentieth Century"/>
                <w:rtl w:val="0"/>
              </w:rPr>
              <w:t xml:space="preserve">. </w:t>
            </w:r>
            <w:r w:rsidDel="00000000" w:rsidR="00000000" w:rsidRPr="00000000">
              <w:rPr>
                <w:rtl w:val="0"/>
              </w:rPr>
            </w:r>
          </w:p>
        </w:tc>
        <w:tc>
          <w:tcPr>
            <w:shd w:fill="ffffff" w:val="clear"/>
          </w:tcPr>
          <w:p w:rsidR="00000000" w:rsidDel="00000000" w:rsidP="00000000" w:rsidRDefault="00000000" w:rsidRPr="00000000" w14:paraId="0000005C">
            <w:pPr>
              <w:rPr/>
            </w:pPr>
            <w:r w:rsidDel="00000000" w:rsidR="00000000" w:rsidRPr="00000000">
              <w:rPr>
                <w:rtl w:val="0"/>
              </w:rPr>
              <w:t xml:space="preserve">5%</w:t>
            </w:r>
          </w:p>
        </w:tc>
        <w:tc>
          <w:tcPr>
            <w:shd w:fill="ffffff" w:val="clear"/>
          </w:tcPr>
          <w:p w:rsidR="00000000" w:rsidDel="00000000" w:rsidP="00000000" w:rsidRDefault="00000000" w:rsidRPr="00000000" w14:paraId="0000005D">
            <w:pPr>
              <w:rPr/>
            </w:pPr>
            <w:r w:rsidDel="00000000" w:rsidR="00000000" w:rsidRPr="00000000">
              <w:rPr>
                <w:rtl w:val="0"/>
              </w:rPr>
              <w:t xml:space="preserve">Varies </w:t>
            </w:r>
          </w:p>
        </w:tc>
      </w:tr>
      <w:tr>
        <w:trPr>
          <w:cantSplit w:val="0"/>
          <w:tblHeader w:val="0"/>
        </w:trPr>
        <w:tc>
          <w:tcPr>
            <w:shd w:fill="ffffff" w:val="clear"/>
          </w:tcPr>
          <w:p w:rsidR="00000000" w:rsidDel="00000000" w:rsidP="00000000" w:rsidRDefault="00000000" w:rsidRPr="00000000" w14:paraId="0000005E">
            <w:pPr>
              <w:rPr/>
            </w:pPr>
            <w:r w:rsidDel="00000000" w:rsidR="00000000" w:rsidRPr="00000000">
              <w:rPr>
                <w:rtl w:val="0"/>
              </w:rPr>
              <w:t xml:space="preserve">Attendance</w:t>
            </w:r>
          </w:p>
        </w:tc>
        <w:tc>
          <w:tcPr>
            <w:shd w:fill="ffffff" w:val="clear"/>
          </w:tcPr>
          <w:p w:rsidR="00000000" w:rsidDel="00000000" w:rsidP="00000000" w:rsidRDefault="00000000" w:rsidRPr="00000000" w14:paraId="0000005F">
            <w:pPr>
              <w:rPr/>
            </w:pPr>
            <w:r w:rsidDel="00000000" w:rsidR="00000000" w:rsidRPr="00000000">
              <w:rPr>
                <w:rtl w:val="0"/>
              </w:rPr>
              <w:t xml:space="preserve">10%</w:t>
            </w:r>
          </w:p>
        </w:tc>
        <w:tc>
          <w:tcPr>
            <w:shd w:fill="ffffff" w:val="clear"/>
          </w:tcPr>
          <w:p w:rsidR="00000000" w:rsidDel="00000000" w:rsidP="00000000" w:rsidRDefault="00000000" w:rsidRPr="00000000" w14:paraId="00000060">
            <w:pPr>
              <w:rPr/>
            </w:pPr>
            <w:r w:rsidDel="00000000" w:rsidR="00000000" w:rsidRPr="00000000">
              <w:rPr>
                <w:rtl w:val="0"/>
              </w:rPr>
              <w:t xml:space="preserve">Varies</w:t>
            </w:r>
          </w:p>
        </w:tc>
      </w:tr>
      <w:tr>
        <w:trPr>
          <w:cantSplit w:val="0"/>
          <w:tblHeader w:val="0"/>
        </w:trPr>
        <w:tc>
          <w:tcPr>
            <w:shd w:fill="ffffff" w:val="clear"/>
          </w:tcPr>
          <w:p w:rsidR="00000000" w:rsidDel="00000000" w:rsidP="00000000" w:rsidRDefault="00000000" w:rsidRPr="00000000" w14:paraId="00000061">
            <w:pPr>
              <w:spacing w:after="0" w:lineRule="auto"/>
              <w:rPr/>
            </w:pPr>
            <w:r w:rsidDel="00000000" w:rsidR="00000000" w:rsidRPr="00000000">
              <w:rPr>
                <w:rtl w:val="0"/>
              </w:rPr>
              <w:t xml:space="preserve">Peer Review</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There will be a required peer review for MA3</w:t>
            </w:r>
          </w:p>
        </w:tc>
        <w:tc>
          <w:tcPr>
            <w:shd w:fill="ffffff" w:val="clear"/>
          </w:tcPr>
          <w:p w:rsidR="00000000" w:rsidDel="00000000" w:rsidP="00000000" w:rsidRDefault="00000000" w:rsidRPr="00000000" w14:paraId="00000063">
            <w:pPr>
              <w:rPr/>
            </w:pPr>
            <w:r w:rsidDel="00000000" w:rsidR="00000000" w:rsidRPr="00000000">
              <w:rPr>
                <w:rtl w:val="0"/>
              </w:rPr>
              <w:t xml:space="preserve">5%</w:t>
            </w:r>
          </w:p>
        </w:tc>
        <w:tc>
          <w:tcPr>
            <w:shd w:fill="ffffff" w:val="clear"/>
          </w:tcPr>
          <w:p w:rsidR="00000000" w:rsidDel="00000000" w:rsidP="00000000" w:rsidRDefault="00000000" w:rsidRPr="00000000" w14:paraId="00000064">
            <w:pPr>
              <w:rPr/>
            </w:pPr>
            <w:r w:rsidDel="00000000" w:rsidR="00000000" w:rsidRPr="00000000">
              <w:rPr>
                <w:rtl w:val="0"/>
              </w:rPr>
              <w:t xml:space="preserve">Varies</w:t>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Grading</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75"/>
        <w:gridCol w:w="7375"/>
        <w:tblGridChange w:id="0">
          <w:tblGrid>
            <w:gridCol w:w="1975"/>
            <w:gridCol w:w="7375"/>
          </w:tblGrid>
        </w:tblGridChange>
      </w:tblGrid>
      <w:tr>
        <w:trPr>
          <w:cantSplit w:val="0"/>
          <w:tblHeader w:val="0"/>
        </w:trPr>
        <w:tc>
          <w:tcPr/>
          <w:p w:rsidR="00000000" w:rsidDel="00000000" w:rsidP="00000000" w:rsidRDefault="00000000" w:rsidRPr="00000000" w14:paraId="00000067">
            <w:pPr>
              <w:rPr/>
            </w:pPr>
            <w:r w:rsidDel="00000000" w:rsidR="00000000" w:rsidRPr="00000000">
              <w:rPr>
                <w:rtl w:val="0"/>
              </w:rPr>
              <w:t xml:space="preserve">GRADE</w:t>
            </w:r>
          </w:p>
        </w:tc>
        <w:tc>
          <w:tcPr/>
          <w:p w:rsidR="00000000" w:rsidDel="00000000" w:rsidP="00000000" w:rsidRDefault="00000000" w:rsidRPr="00000000" w14:paraId="00000068">
            <w:pPr>
              <w:rPr/>
            </w:pPr>
            <w:r w:rsidDel="00000000" w:rsidR="00000000" w:rsidRPr="00000000">
              <w:rPr>
                <w:rtl w:val="0"/>
              </w:rPr>
              <w:t xml:space="preserve">DESCRIPTION</w:t>
            </w:r>
          </w:p>
        </w:tc>
      </w:tr>
      <w:tr>
        <w:trPr>
          <w:cantSplit w:val="0"/>
          <w:tblHeader w:val="0"/>
        </w:trPr>
        <w:tc>
          <w:tcPr/>
          <w:p w:rsidR="00000000" w:rsidDel="00000000" w:rsidP="00000000" w:rsidRDefault="00000000" w:rsidRPr="00000000" w14:paraId="00000069">
            <w:pPr>
              <w:rPr/>
            </w:pPr>
            <w:r w:rsidDel="00000000" w:rsidR="00000000" w:rsidRPr="00000000">
              <w:rPr>
                <w:rtl w:val="0"/>
              </w:rPr>
              <w:t xml:space="preserve">A | 90-100</w:t>
            </w:r>
          </w:p>
        </w:tc>
        <w:tc>
          <w:tcPr/>
          <w:p w:rsidR="00000000" w:rsidDel="00000000" w:rsidP="00000000" w:rsidRDefault="00000000" w:rsidRPr="00000000" w14:paraId="0000006A">
            <w:pPr>
              <w:rPr/>
            </w:pPr>
            <w:r w:rsidDel="00000000" w:rsidR="00000000" w:rsidRPr="00000000">
              <w:rPr>
                <w:rtl w:val="0"/>
              </w:rPr>
              <w:t xml:space="preserve">Exceeds the assignment’s requirements. Has few to no errors. Shows a mastery of the concepts being taught. Is impressively sophisticated, inventive, balanced, justified, effective, mature, and expertly situated in time and context.</w:t>
            </w:r>
          </w:p>
        </w:tc>
      </w:tr>
      <w:tr>
        <w:trPr>
          <w:cantSplit w:val="0"/>
          <w:tblHeader w:val="0"/>
        </w:trPr>
        <w:tc>
          <w:tcPr/>
          <w:p w:rsidR="00000000" w:rsidDel="00000000" w:rsidP="00000000" w:rsidRDefault="00000000" w:rsidRPr="00000000" w14:paraId="0000006B">
            <w:pPr>
              <w:rPr/>
            </w:pPr>
            <w:r w:rsidDel="00000000" w:rsidR="00000000" w:rsidRPr="00000000">
              <w:rPr>
                <w:rtl w:val="0"/>
              </w:rPr>
              <w:t xml:space="preserve">B | 80-89</w:t>
            </w:r>
          </w:p>
        </w:tc>
        <w:tc>
          <w:tcPr/>
          <w:p w:rsidR="00000000" w:rsidDel="00000000" w:rsidP="00000000" w:rsidRDefault="00000000" w:rsidRPr="00000000" w14:paraId="0000006C">
            <w:pPr>
              <w:rPr/>
            </w:pPr>
            <w:r w:rsidDel="00000000" w:rsidR="00000000" w:rsidRPr="00000000">
              <w:rPr>
                <w:rtl w:val="0"/>
              </w:rPr>
              <w:t xml:space="preserve">Meets most of the assignment’s requirements. The number of errors does not impede the work’s meaning. Shows high level of understanding of the concepts being taught. Skilled, revealing, developed, perceptive, but not unusually or surprisingly original.</w:t>
            </w:r>
          </w:p>
        </w:tc>
      </w:tr>
      <w:tr>
        <w:trPr>
          <w:cantSplit w:val="0"/>
          <w:tblHeader w:val="0"/>
        </w:trPr>
        <w:tc>
          <w:tcPr/>
          <w:p w:rsidR="00000000" w:rsidDel="00000000" w:rsidP="00000000" w:rsidRDefault="00000000" w:rsidRPr="00000000" w14:paraId="0000006D">
            <w:pPr>
              <w:rPr/>
            </w:pPr>
            <w:r w:rsidDel="00000000" w:rsidR="00000000" w:rsidRPr="00000000">
              <w:rPr>
                <w:rtl w:val="0"/>
              </w:rPr>
              <w:t xml:space="preserve">C | 70-79</w:t>
            </w:r>
          </w:p>
        </w:tc>
        <w:tc>
          <w:tcPr/>
          <w:p w:rsidR="00000000" w:rsidDel="00000000" w:rsidP="00000000" w:rsidRDefault="00000000" w:rsidRPr="00000000" w14:paraId="0000006E">
            <w:pPr>
              <w:rPr/>
            </w:pPr>
            <w:r w:rsidDel="00000000" w:rsidR="00000000" w:rsidRPr="00000000">
              <w:rPr>
                <w:rtl w:val="0"/>
              </w:rPr>
              <w:t xml:space="preserve">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trPr>
          <w:cantSplit w:val="0"/>
          <w:tblHeader w:val="0"/>
        </w:trPr>
        <w:tc>
          <w:tcPr/>
          <w:p w:rsidR="00000000" w:rsidDel="00000000" w:rsidP="00000000" w:rsidRDefault="00000000" w:rsidRPr="00000000" w14:paraId="0000006F">
            <w:pPr>
              <w:rPr/>
            </w:pPr>
            <w:r w:rsidDel="00000000" w:rsidR="00000000" w:rsidRPr="00000000">
              <w:rPr>
                <w:rtl w:val="0"/>
              </w:rPr>
              <w:t xml:space="preserve">D | 60-69</w:t>
            </w:r>
          </w:p>
        </w:tc>
        <w:tc>
          <w:tcPr/>
          <w:p w:rsidR="00000000" w:rsidDel="00000000" w:rsidP="00000000" w:rsidRDefault="00000000" w:rsidRPr="00000000" w14:paraId="00000070">
            <w:pPr>
              <w:rPr/>
            </w:pPr>
            <w:r w:rsidDel="00000000" w:rsidR="00000000" w:rsidRPr="00000000">
              <w:rPr>
                <w:rtl w:val="0"/>
              </w:rPr>
              <w:t xml:space="preserve">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trPr>
          <w:cantSplit w:val="0"/>
          <w:tblHeader w:val="0"/>
        </w:trPr>
        <w:tc>
          <w:tcPr/>
          <w:p w:rsidR="00000000" w:rsidDel="00000000" w:rsidP="00000000" w:rsidRDefault="00000000" w:rsidRPr="00000000" w14:paraId="00000071">
            <w:pPr>
              <w:rPr/>
            </w:pPr>
            <w:r w:rsidDel="00000000" w:rsidR="00000000" w:rsidRPr="00000000">
              <w:rPr>
                <w:rtl w:val="0"/>
              </w:rPr>
              <w:t xml:space="preserve">F | 59 or below</w:t>
            </w:r>
          </w:p>
        </w:tc>
        <w:tc>
          <w:tcPr/>
          <w:p w:rsidR="00000000" w:rsidDel="00000000" w:rsidP="00000000" w:rsidRDefault="00000000" w:rsidRPr="00000000" w14:paraId="00000072">
            <w:pPr>
              <w:rPr/>
            </w:pPr>
            <w:r w:rsidDel="00000000" w:rsidR="00000000" w:rsidRPr="00000000">
              <w:rPr>
                <w:rtl w:val="0"/>
              </w:rPr>
              <w:t xml:space="preserve">Does not meet the assignment’s requirements. The number of errors impede the work’s meaning. Shows no understanding of the concepts being taught.</w:t>
            </w:r>
          </w:p>
        </w:tc>
      </w:tr>
    </w:tbl>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b w:val="1"/>
          <w:bCs w:val="1"/>
        </w:rPr>
      </w:pPr>
      <w:r w:rsidDel="00000000" w:rsidR="00000000" w:rsidRPr="00000000">
        <w:rPr>
          <w:b w:val="1"/>
          <w:bCs w:val="1"/>
          <w:rtl w:val="0"/>
        </w:rPr>
        <w:t xml:space="preserve">All major assignments must be turned in on Canvas and processed through Turnitin to be eligible to pass this course. </w:t>
      </w:r>
    </w:p>
    <w:p w:rsidR="00000000" w:rsidDel="00000000" w:rsidP="00000000" w:rsidRDefault="00000000" w:rsidRPr="00000000" w14:paraId="00000075">
      <w:pPr>
        <w:rPr/>
      </w:pPr>
      <w:r w:rsidDel="00000000" w:rsidR="00000000" w:rsidRPr="00000000">
        <w:rPr>
          <w:rtl w:val="0"/>
        </w:rPr>
        <w:t xml:space="preserve">I encourage you to monitor your score and review feedback posted on Canvas; However, Canvas’s gradebook is not always accurate. Some grades, such as attendance or extra credit, are not incorporated until </w:t>
      </w:r>
      <w:r w:rsidDel="00000000" w:rsidR="00000000" w:rsidRPr="00000000">
        <w:rPr>
          <w:i w:val="1"/>
          <w:iCs w:val="1"/>
          <w:rtl w:val="0"/>
        </w:rPr>
        <w:t xml:space="preserve">after</w:t>
      </w:r>
      <w:r w:rsidDel="00000000" w:rsidR="00000000" w:rsidRPr="00000000">
        <w:rPr>
          <w:rtl w:val="0"/>
        </w:rPr>
        <w:t xml:space="preserve"> the last time the class meets. If you are concerned about your grades, please set up a meeting so we can discuss them.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Communication Expectations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Feedback</w:t>
      </w:r>
    </w:p>
    <w:p w:rsidR="00000000" w:rsidDel="00000000" w:rsidP="00000000" w:rsidRDefault="00000000" w:rsidRPr="00000000" w14:paraId="00000078">
      <w:pPr>
        <w:rPr/>
      </w:pPr>
      <w:r w:rsidDel="00000000" w:rsidR="00000000" w:rsidRPr="00000000">
        <w:rPr>
          <w:rtl w:val="0"/>
        </w:rPr>
        <w:t xml:space="preserve">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Student Hours</w:t>
      </w:r>
    </w:p>
    <w:p w:rsidR="00000000" w:rsidDel="00000000" w:rsidP="00000000" w:rsidRDefault="00000000" w:rsidRPr="00000000" w14:paraId="0000007B">
      <w:pPr>
        <w:rPr/>
      </w:pPr>
      <w:r w:rsidDel="00000000" w:rsidR="00000000" w:rsidRPr="00000000">
        <w:rPr>
          <w:rtl w:val="0"/>
        </w:rPr>
        <w:t xml:space="preserve">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Email </w:t>
      </w:r>
    </w:p>
    <w:p w:rsidR="00000000" w:rsidDel="00000000" w:rsidP="00000000" w:rsidRDefault="00000000" w:rsidRPr="00000000" w14:paraId="0000007E">
      <w:pPr>
        <w:rPr/>
      </w:pPr>
      <w:r w:rsidDel="00000000" w:rsidR="00000000" w:rsidRPr="00000000">
        <w:rPr>
          <w:rtl w:val="0"/>
        </w:rPr>
        <w:t xml:space="preserve">I will respond to all official correspondence addressed to my UNT email in person or via email within three business days</w:t>
      </w:r>
      <w:r w:rsidDel="00000000" w:rsidR="00000000" w:rsidRPr="00000000">
        <w:rPr>
          <w:i w:val="1"/>
          <w:iCs w:val="1"/>
          <w:rtl w:val="0"/>
        </w:rPr>
        <w:t xml:space="preserve">.</w:t>
      </w:r>
      <w:r w:rsidDel="00000000" w:rsidR="00000000" w:rsidRPr="00000000">
        <w:rPr>
          <w:b w:val="1"/>
          <w:bCs w:val="1"/>
          <w:i w:val="1"/>
          <w:iCs w:val="1"/>
          <w:rtl w:val="0"/>
        </w:rPr>
        <w:t xml:space="preserve"> </w:t>
      </w:r>
      <w:r w:rsidDel="00000000" w:rsidR="00000000" w:rsidRPr="00000000">
        <w:rPr>
          <w:rtl w:val="0"/>
        </w:rPr>
        <w:t xml:space="preserve">All other communication methods—Canvas Messenger, assignment comments, personal emails, physical letters, etc.—</w:t>
      </w:r>
      <w:r w:rsidDel="00000000" w:rsidR="00000000" w:rsidRPr="00000000">
        <w:rPr>
          <w:i w:val="1"/>
          <w:iCs w:val="1"/>
          <w:u w:val="single"/>
          <w:rtl w:val="0"/>
        </w:rPr>
        <w:t xml:space="preserve">are</w:t>
      </w:r>
      <w:r w:rsidDel="00000000" w:rsidR="00000000" w:rsidRPr="00000000">
        <w:rPr>
          <w:rtl w:val="0"/>
        </w:rPr>
        <w:t xml:space="preserve"> </w:t>
      </w:r>
      <w:r w:rsidDel="00000000" w:rsidR="00000000" w:rsidRPr="00000000">
        <w:rPr>
          <w:i w:val="1"/>
          <w:iCs w:val="1"/>
          <w:u w:val="single"/>
          <w:rtl w:val="0"/>
        </w:rPr>
        <w:t xml:space="preserve">unreliable</w:t>
      </w:r>
      <w:r w:rsidDel="00000000" w:rsidR="00000000" w:rsidRPr="00000000">
        <w:rPr>
          <w:rtl w:val="0"/>
        </w:rPr>
        <w:t xml:space="preserve"> ways to contact me. I cannot guarantee that I will see your message on other platforms within any specific time frame, if ever. </w:t>
      </w:r>
    </w:p>
    <w:p w:rsidR="00000000" w:rsidDel="00000000" w:rsidP="00000000" w:rsidRDefault="00000000" w:rsidRPr="00000000" w14:paraId="0000007F">
      <w:pPr>
        <w:rPr/>
      </w:pPr>
      <w:r w:rsidDel="00000000" w:rsidR="00000000" w:rsidRPr="00000000">
        <w:rPr>
          <w:i w:val="1"/>
          <w:iCs w:val="1"/>
          <w:rtl w:val="0"/>
        </w:rPr>
        <w:t xml:space="preserve">Please</w:t>
      </w:r>
      <w:r w:rsidDel="00000000" w:rsidR="00000000" w:rsidRPr="00000000">
        <w:rPr>
          <w:rtl w:val="0"/>
        </w:rPr>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3">
        <w:r w:rsidDel="00000000" w:rsidR="00000000" w:rsidRPr="00000000">
          <w:rPr>
            <w:color w:val="467886"/>
            <w:u w:val="single"/>
            <w:rtl w:val="0"/>
          </w:rPr>
          <w:t xml:space="preserve">How to Email Your Professor</w:t>
        </w:r>
      </w:hyperlink>
      <w:r w:rsidDel="00000000" w:rsidR="00000000" w:rsidRPr="00000000">
        <w:rPr>
          <w:rtl w:val="0"/>
        </w:rPr>
        <w:t xml:space="preserve">.” Or, for a checklist on effective email communication between yourself and instructors, see </w:t>
      </w:r>
      <w:hyperlink r:id="rId14">
        <w:r w:rsidDel="00000000" w:rsidR="00000000" w:rsidRPr="00000000">
          <w:rPr>
            <w:color w:val="467886"/>
            <w:u w:val="single"/>
            <w:rtl w:val="0"/>
          </w:rPr>
          <w:t xml:space="preserve">https://www.wikihow.com/Email-a-Professor.</w:t>
        </w:r>
      </w:hyperlink>
      <w:r w:rsidDel="00000000" w:rsidR="00000000" w:rsidRPr="00000000">
        <w:rPr>
          <w:rtl w:val="0"/>
        </w:rPr>
        <w:t xml:space="preserve"> </w:t>
      </w:r>
    </w:p>
    <w:p w:rsidR="00000000" w:rsidDel="00000000" w:rsidP="00000000" w:rsidRDefault="00000000" w:rsidRPr="00000000" w14:paraId="00000080">
      <w:pPr>
        <w:rPr/>
      </w:pPr>
      <w:r w:rsidDel="00000000" w:rsidR="00000000" w:rsidRPr="00000000">
        <w:rPr>
          <w:rtl w:val="0"/>
        </w:rPr>
        <w:t xml:space="preserve">It is your responsibility to check your UNT email during your ‘business’ hours each day to ensure you do not miss any time-sensitive information.</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Public Writing</w:t>
      </w:r>
    </w:p>
    <w:p w:rsidR="00000000" w:rsidDel="00000000" w:rsidP="00000000" w:rsidRDefault="00000000" w:rsidRPr="00000000" w14:paraId="00000083">
      <w:pPr>
        <w:rPr/>
      </w:pPr>
      <w:r w:rsidDel="00000000" w:rsidR="00000000" w:rsidRPr="00000000">
        <w:rPr>
          <w:rtl w:val="0"/>
        </w:rPr>
        <w:t xml:space="preserve">All submissions for this course, including but not limited to pre-writing, drafts, in-class assignments, and final projects, are public, i.e., any writing submitted for this course may be viewed by me or classmates. Do not submit any information that you are unwilling to share.</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Syllabus Change Policy</w:t>
      </w:r>
    </w:p>
    <w:p w:rsidR="00000000" w:rsidDel="00000000" w:rsidP="00000000" w:rsidRDefault="00000000" w:rsidRPr="00000000" w14:paraId="00000086">
      <w:pPr>
        <w:rPr/>
      </w:pPr>
      <w:r w:rsidDel="00000000" w:rsidR="00000000" w:rsidRPr="00000000">
        <w:rPr>
          <w:rtl w:val="0"/>
        </w:rPr>
        <w:t xml:space="preserve">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0"/>
          <w:strike w:val="0"/>
          <w:color w:val="ee0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Attendance</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Attendance Policy (</w:t>
      </w:r>
      <w:hyperlink r:id="rId15">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UNT Policy 06.039</w:t>
        </w:r>
      </w:hyperlink>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vertAlign w:val="baseline"/>
          <w:rtl w:val="0"/>
        </w:rPr>
        <w:t xml:space="preserve">FYW Program Attendance Guidelines (3x/week class):</w:t>
      </w:r>
    </w:p>
    <w:p w:rsidR="00000000" w:rsidDel="00000000" w:rsidP="00000000" w:rsidRDefault="00000000" w:rsidRPr="00000000" w14:paraId="000000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vertAlign w:val="baseline"/>
          <w:rtl w:val="0"/>
        </w:rPr>
        <w:t xml:space="preserve">Per university policy, missing more than 20% of classes results in automatic failure, regardless of assignment grades.</w:t>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vertAlign w:val="baseline"/>
          <w:rtl w:val="0"/>
        </w:rPr>
        <w:t xml:space="preserve">Attendance will be taken during every class period.</w:t>
      </w:r>
    </w:p>
    <w:p w:rsidR="00000000" w:rsidDel="00000000" w:rsidP="00000000" w:rsidRDefault="00000000" w:rsidRPr="00000000" w14:paraId="000000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vertAlign w:val="baseline"/>
          <w:rtl w:val="0"/>
        </w:rPr>
        <w:t xml:space="preserve">With every absence, your roll call grade will drop.</w:t>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vertAlign w:val="baseline"/>
          <w:rtl w:val="0"/>
        </w:rPr>
        <w:t xml:space="preserve">Two tardies equal one absence.</w:t>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vertAlign w:val="baseline"/>
          <w:rtl w:val="0"/>
        </w:rPr>
        <w:t xml:space="preserve">At 10 unexcused absences, you cannot pass the course.</w:t>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b w:val="0"/>
          <w:bCs w:val="0"/>
          <w:i w:val="0"/>
          <w:iCs w:val="0"/>
          <w:smallCaps w:val="0"/>
          <w:strike w:val="0"/>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vertAlign w:val="baseline"/>
          <w:rtl w:val="0"/>
        </w:rPr>
        <w:t xml:space="preserve">Excused absences are at your instructor’s discretion—stay in communication.</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Excused Absences</w:t>
      </w:r>
    </w:p>
    <w:p w:rsidR="00000000" w:rsidDel="00000000" w:rsidP="00000000" w:rsidRDefault="00000000" w:rsidRPr="00000000" w14:paraId="00000093">
      <w:pPr>
        <w:rPr>
          <w:b w:val="1"/>
          <w:bCs w:val="1"/>
        </w:rPr>
      </w:pPr>
      <w:r w:rsidDel="00000000" w:rsidR="00000000" w:rsidRPr="00000000">
        <w:rPr>
          <w:rtl w:val="0"/>
        </w:rPr>
        <w:t xml:space="preserve">Absences for the following reasons are considered excusable by the university based on </w:t>
      </w:r>
      <w:hyperlink r:id="rId16">
        <w:r w:rsidDel="00000000" w:rsidR="00000000" w:rsidRPr="00000000">
          <w:rPr>
            <w:color w:val="467886"/>
            <w:u w:val="single"/>
            <w:rtl w:val="0"/>
          </w:rPr>
          <w:t xml:space="preserve">UNT policy 6.039</w:t>
        </w:r>
      </w:hyperlink>
      <w:r w:rsidDel="00000000" w:rsidR="00000000" w:rsidRPr="00000000">
        <w:rPr>
          <w:rtl w:val="0"/>
        </w:rPr>
        <w:t xml:space="preserve">, but you must obtain a note from the </w:t>
      </w:r>
      <w:hyperlink r:id="rId17">
        <w:r w:rsidDel="00000000" w:rsidR="00000000" w:rsidRPr="00000000">
          <w:rPr>
            <w:color w:val="467886"/>
            <w:u w:val="single"/>
            <w:rtl w:val="0"/>
          </w:rPr>
          <w:t xml:space="preserve">Dean of Students</w:t>
        </w:r>
      </w:hyperlink>
      <w:r w:rsidDel="00000000" w:rsidR="00000000" w:rsidRPr="00000000">
        <w:rPr>
          <w:rtl w:val="0"/>
        </w:rPr>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w:t>
      </w:r>
      <w:r w:rsidDel="00000000" w:rsidR="00000000" w:rsidRPr="00000000">
        <w:rPr>
          <w:b w:val="1"/>
          <w:bCs w:val="1"/>
          <w:rtl w:val="0"/>
        </w:rPr>
        <w:t xml:space="preserve">Please inform me of any planned absences with at </w:t>
      </w:r>
      <w:r w:rsidDel="00000000" w:rsidR="00000000" w:rsidRPr="00000000">
        <w:rPr>
          <w:b w:val="1"/>
          <w:bCs w:val="1"/>
          <w:rtl w:val="0"/>
        </w:rPr>
        <w:t xml:space="preserve">least 10 days’ notice to minimize any potential negative impact on your grades. </w:t>
      </w:r>
    </w:p>
    <w:p w:rsidR="00000000" w:rsidDel="00000000" w:rsidP="00000000" w:rsidRDefault="00000000" w:rsidRPr="00000000" w14:paraId="00000094">
      <w:pPr>
        <w:rPr/>
      </w:pPr>
      <w:r w:rsidDel="00000000" w:rsidR="00000000" w:rsidRPr="00000000">
        <w:rPr>
          <w:rtl w:val="0"/>
        </w:rPr>
        <w:t xml:space="preserve">No other absences are eligible to be excused. Unless the absence is an illness or an extenuating circumstance that </w:t>
      </w:r>
      <w:r w:rsidDel="00000000" w:rsidR="00000000" w:rsidRPr="00000000">
        <w:rPr>
          <w:i w:val="1"/>
          <w:iCs w:val="1"/>
          <w:rtl w:val="0"/>
        </w:rPr>
        <w:t xml:space="preserve">exceeds</w:t>
      </w:r>
      <w:r w:rsidDel="00000000" w:rsidR="00000000" w:rsidRPr="00000000">
        <w:rPr>
          <w:rtl w:val="0"/>
        </w:rPr>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If you miss a class: </w:t>
      </w:r>
    </w:p>
    <w:p w:rsidR="00000000" w:rsidDel="00000000" w:rsidP="00000000" w:rsidRDefault="00000000" w:rsidRPr="00000000" w14:paraId="00000096">
      <w:pPr>
        <w:rPr/>
      </w:pPr>
      <w:r w:rsidDel="00000000" w:rsidR="00000000" w:rsidRPr="00000000">
        <w:rPr>
          <w:rtl w:val="0"/>
        </w:rPr>
        <w:t xml:space="preserve">You are responsible for finding out what you missed. </w:t>
      </w:r>
      <w:r w:rsidDel="00000000" w:rsidR="00000000" w:rsidRPr="00000000">
        <w:rPr>
          <w:i w:val="1"/>
          <w:iCs w:val="1"/>
          <w:rtl w:val="0"/>
        </w:rPr>
        <w:t xml:space="preserve">Before</w:t>
      </w:r>
      <w:r w:rsidDel="00000000" w:rsidR="00000000" w:rsidRPr="00000000">
        <w:rPr>
          <w:rtl w:val="0"/>
        </w:rPr>
        <w:t xml:space="preserve"> the next time our class meets, review the Canvas page and ask a classmate for notes on what you missed, or make an appointment to meet with me during office hours, or if needed, email me to ensure you are on track and prepared for the next class.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If you miss an assignment:</w:t>
      </w:r>
    </w:p>
    <w:p w:rsidR="00000000" w:rsidDel="00000000" w:rsidP="00000000" w:rsidRDefault="00000000" w:rsidRPr="00000000" w14:paraId="00000098">
      <w:pPr>
        <w:rPr>
          <w:i w:val="1"/>
          <w:iCs w:val="1"/>
        </w:rPr>
      </w:pPr>
      <w:r w:rsidDel="00000000" w:rsidR="00000000" w:rsidRPr="00000000">
        <w:rPr>
          <w:rtl w:val="0"/>
        </w:rPr>
        <w:t xml:space="preserve">Only assignments missed due to an excusable absence can be made up. For excused absences that resulted in missing in-class assignments, it is your responsibility to 1) turn in all necessary documentation regarding the absence and 2) </w:t>
      </w:r>
      <w:r w:rsidDel="00000000" w:rsidR="00000000" w:rsidRPr="00000000">
        <w:rPr>
          <w:i w:val="1"/>
          <w:iCs w:val="1"/>
          <w:rtl w:val="0"/>
        </w:rPr>
        <w:t xml:space="preserve">schedule</w:t>
      </w:r>
      <w:r w:rsidDel="00000000" w:rsidR="00000000" w:rsidRPr="00000000">
        <w:rPr>
          <w:rtl w:val="0"/>
        </w:rPr>
        <w:t xml:space="preserve"> a time to make up the missing work </w:t>
      </w:r>
      <w:r w:rsidDel="00000000" w:rsidR="00000000" w:rsidRPr="00000000">
        <w:rPr>
          <w:i w:val="1"/>
          <w:iCs w:val="1"/>
          <w:rtl w:val="0"/>
        </w:rPr>
        <w:t xml:space="preserve">within two weeks of missing the assignment.</w:t>
      </w:r>
      <w:r w:rsidDel="00000000" w:rsidR="00000000" w:rsidRPr="00000000">
        <w:rPr>
          <w:rtl w:val="0"/>
        </w:rPr>
        <w:t xml:space="preserve"> Since I must prepare the missing assignment, you cannot make up work as a walk-in during office hours.  </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Late Work</w:t>
      </w:r>
    </w:p>
    <w:p w:rsidR="00000000" w:rsidDel="00000000" w:rsidP="00000000" w:rsidRDefault="00000000" w:rsidRPr="00000000" w14:paraId="0000009B">
      <w:pPr>
        <w:rPr/>
      </w:pPr>
      <w:r w:rsidDel="00000000" w:rsidR="00000000" w:rsidRPr="00000000">
        <w:rPr>
          <w:rtl w:val="0"/>
        </w:rPr>
        <w:t xml:space="preserve">This course requires extensive reading and regular writing. To keep up with the course, you must complete all assignments by the date and time stated on Canvas. I will accept late work on minor assignments, but you will lose 10 points each day it is late. Minor assignments will remain open for one week after the due date, and after that point, you may not submit the assignment. I accept late work on major assignments as well, </w:t>
      </w:r>
      <w:r w:rsidDel="00000000" w:rsidR="00000000" w:rsidRPr="00000000">
        <w:rPr>
          <w:b w:val="1"/>
          <w:bCs w:val="1"/>
          <w:rtl w:val="0"/>
        </w:rPr>
        <w:t xml:space="preserve">but ONLY if it is </w:t>
      </w:r>
      <w:r w:rsidDel="00000000" w:rsidR="00000000" w:rsidRPr="00000000">
        <w:rPr>
          <w:b w:val="1"/>
          <w:bCs w:val="1"/>
          <w:u w:val="single"/>
          <w:rtl w:val="0"/>
        </w:rPr>
        <w:t xml:space="preserve">1 day (24 hours max) late.</w:t>
      </w:r>
      <w:r w:rsidDel="00000000" w:rsidR="00000000" w:rsidRPr="00000000">
        <w:rPr>
          <w:rtl w:val="0"/>
        </w:rPr>
        <w:t xml:space="preserve"> A late penalty of 10 points will also be applied. I will not accept major assignments later than that, no exceptions. </w:t>
      </w: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vertAlign w:val="baseline"/>
          <w:rtl w:val="0"/>
        </w:rPr>
        <w:t xml:space="preserve">Extensions</w:t>
      </w:r>
    </w:p>
    <w:p w:rsidR="00000000" w:rsidDel="00000000" w:rsidP="00000000" w:rsidRDefault="00000000" w:rsidRPr="00000000" w14:paraId="0000009E">
      <w:pPr>
        <w:rPr>
          <w:b w:val="1"/>
          <w:bCs w:val="1"/>
          <w:color w:val="275317"/>
        </w:rPr>
      </w:pPr>
      <w:r w:rsidDel="00000000" w:rsidR="00000000" w:rsidRPr="00000000">
        <w:rPr>
          <w:rtl w:val="0"/>
        </w:rPr>
        <w:t xml:space="preserve">I will occasionally grant extensions for assignments if you request the extension at </w:t>
      </w:r>
      <w:r w:rsidDel="00000000" w:rsidR="00000000" w:rsidRPr="00000000">
        <w:rPr>
          <w:b w:val="1"/>
          <w:bCs w:val="1"/>
          <w:rtl w:val="0"/>
        </w:rPr>
        <w:t xml:space="preserve">least</w:t>
      </w:r>
      <w:r w:rsidDel="00000000" w:rsidR="00000000" w:rsidRPr="00000000">
        <w:rPr>
          <w:rtl w:val="0"/>
        </w:rPr>
        <w:t xml:space="preserve"> </w:t>
      </w:r>
      <w:r w:rsidDel="00000000" w:rsidR="00000000" w:rsidRPr="00000000">
        <w:rPr>
          <w:b w:val="1"/>
          <w:bCs w:val="1"/>
          <w:rtl w:val="0"/>
        </w:rPr>
        <w:t xml:space="preserve">24 hours</w:t>
      </w:r>
      <w:r w:rsidDel="00000000" w:rsidR="00000000" w:rsidRPr="00000000">
        <w:rPr>
          <w:rtl w:val="0"/>
        </w:rPr>
        <w:t xml:space="preserve"> </w:t>
      </w:r>
      <w:r w:rsidDel="00000000" w:rsidR="00000000" w:rsidRPr="00000000">
        <w:rPr>
          <w:b w:val="1"/>
          <w:bCs w:val="1"/>
          <w:rtl w:val="0"/>
        </w:rPr>
        <w:t xml:space="preserve">before the deadline. </w:t>
      </w:r>
      <w:r w:rsidDel="00000000" w:rsidR="00000000" w:rsidRPr="00000000">
        <w:rPr>
          <w:rtl w:val="0"/>
        </w:rPr>
        <w:t xml:space="preserve">All requests must be sent via email and include</w:t>
      </w:r>
      <w:r w:rsidDel="00000000" w:rsidR="00000000" w:rsidRPr="00000000">
        <w:rPr>
          <w:b w:val="1"/>
          <w:bCs w:val="1"/>
          <w:rtl w:val="0"/>
        </w:rPr>
        <w:t xml:space="preserve"> </w:t>
      </w:r>
      <w:r w:rsidDel="00000000" w:rsidR="00000000" w:rsidRPr="00000000">
        <w:rPr>
          <w:rtl w:val="0"/>
        </w:rPr>
        <w:t xml:space="preserve">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 </w:t>
      </w:r>
      <w:r w:rsidDel="00000000" w:rsidR="00000000" w:rsidRPr="00000000">
        <w:rPr>
          <w:rtl w:val="0"/>
        </w:rPr>
      </w:r>
    </w:p>
    <w:p w:rsidR="00000000" w:rsidDel="00000000" w:rsidP="00000000" w:rsidRDefault="00000000" w:rsidRPr="00000000" w14:paraId="0000009F">
      <w:pPr>
        <w:spacing w:after="0" w:line="480" w:lineRule="auto"/>
        <w:jc w:val="left"/>
        <w:rPr>
          <w:b w:val="1"/>
          <w:bCs w:val="1"/>
          <w:color w:val="275317"/>
        </w:rPr>
      </w:pPr>
      <w:r w:rsidDel="00000000" w:rsidR="00000000" w:rsidRPr="00000000">
        <w:rPr>
          <w:b w:val="1"/>
          <w:bCs w:val="1"/>
          <w:color w:val="275317"/>
          <w:rtl w:val="0"/>
        </w:rPr>
        <w:t xml:space="preserve">Participation &amp; Class Distractions </w:t>
      </w:r>
    </w:p>
    <w:p w:rsidR="00000000" w:rsidDel="00000000" w:rsidP="00000000" w:rsidRDefault="00000000" w:rsidRPr="00000000" w14:paraId="000000A0">
      <w:pPr>
        <w:spacing w:after="0" w:line="240" w:lineRule="auto"/>
        <w:jc w:val="left"/>
        <w:rPr/>
      </w:pPr>
      <w:r w:rsidDel="00000000" w:rsidR="00000000" w:rsidRPr="00000000">
        <w:rPr>
          <w:u w:val="single"/>
          <w:rtl w:val="0"/>
        </w:rPr>
        <w:t xml:space="preserve">Participation</w:t>
      </w:r>
      <w:r w:rsidDel="00000000" w:rsidR="00000000" w:rsidRPr="00000000">
        <w:rPr>
          <w:rtl w:val="0"/>
        </w:rPr>
        <w:t xml:space="preserve"> </w:t>
      </w:r>
    </w:p>
    <w:p w:rsidR="00000000" w:rsidDel="00000000" w:rsidP="00000000" w:rsidRDefault="00000000" w:rsidRPr="00000000" w14:paraId="000000A1">
      <w:pPr>
        <w:spacing w:after="0" w:line="240" w:lineRule="auto"/>
        <w:jc w:val="left"/>
        <w:rPr/>
      </w:pPr>
      <w:r w:rsidDel="00000000" w:rsidR="00000000" w:rsidRPr="00000000">
        <w:rPr>
          <w:rtl w:val="0"/>
        </w:rPr>
        <w:t xml:space="preserve">You are expected to be physically</w:t>
      </w:r>
      <w:r w:rsidDel="00000000" w:rsidR="00000000" w:rsidRPr="00000000">
        <w:rPr>
          <w:i w:val="1"/>
          <w:iCs w:val="1"/>
          <w:rtl w:val="0"/>
        </w:rPr>
        <w:t xml:space="preserve"> and </w:t>
      </w:r>
      <w:r w:rsidDel="00000000" w:rsidR="00000000" w:rsidRPr="00000000">
        <w:rPr>
          <w:rtl w:val="0"/>
        </w:rPr>
        <w:t xml:space="preserve">mentally present during class. I understand that some of us may have anxiety around asking/answering a question out loud. Being mentally present means you are looking up at me, or a classmate, when we are speaking, and at what is on the board during class. If I see you not participating in any form, you will receive an absence for the day. </w:t>
      </w:r>
    </w:p>
    <w:p w:rsidR="00000000" w:rsidDel="00000000" w:rsidP="00000000" w:rsidRDefault="00000000" w:rsidRPr="00000000" w14:paraId="000000A2">
      <w:pPr>
        <w:spacing w:after="0" w:line="480" w:lineRule="auto"/>
        <w:jc w:val="left"/>
        <w:rPr>
          <w:u w:val="single"/>
        </w:rPr>
      </w:pPr>
      <w:r w:rsidDel="00000000" w:rsidR="00000000" w:rsidRPr="00000000">
        <w:rPr>
          <w:rtl w:val="0"/>
        </w:rPr>
      </w:r>
    </w:p>
    <w:p w:rsidR="00000000" w:rsidDel="00000000" w:rsidP="00000000" w:rsidRDefault="00000000" w:rsidRPr="00000000" w14:paraId="000000A3">
      <w:pPr>
        <w:spacing w:after="0" w:line="480" w:lineRule="auto"/>
        <w:jc w:val="left"/>
        <w:rPr>
          <w:u w:val="single"/>
        </w:rPr>
      </w:pPr>
      <w:r w:rsidDel="00000000" w:rsidR="00000000" w:rsidRPr="00000000">
        <w:rPr>
          <w:u w:val="single"/>
          <w:rtl w:val="0"/>
        </w:rPr>
        <w:t xml:space="preserve">Phone Usage </w:t>
      </w:r>
    </w:p>
    <w:p w:rsidR="00000000" w:rsidDel="00000000" w:rsidP="00000000" w:rsidRDefault="00000000" w:rsidRPr="00000000" w14:paraId="000000A4">
      <w:pPr>
        <w:spacing w:after="0" w:line="240" w:lineRule="auto"/>
        <w:jc w:val="left"/>
        <w:rPr/>
      </w:pPr>
      <w:r w:rsidDel="00000000" w:rsidR="00000000" w:rsidRPr="00000000">
        <w:rPr>
          <w:rtl w:val="0"/>
        </w:rPr>
        <w:t xml:space="preserve">Scrolling, texting, and overall phone usage are not tolerated in my class </w:t>
      </w:r>
      <w:r w:rsidDel="00000000" w:rsidR="00000000" w:rsidRPr="00000000">
        <w:rPr>
          <w:b w:val="1"/>
          <w:bCs w:val="1"/>
          <w:rtl w:val="0"/>
        </w:rPr>
        <w:t xml:space="preserve">at any point. </w:t>
      </w:r>
      <w:r w:rsidDel="00000000" w:rsidR="00000000" w:rsidRPr="00000000">
        <w:rPr>
          <w:rtl w:val="0"/>
        </w:rPr>
        <w:t xml:space="preserve">You may not use your phone if your laptop is dead. You need to make sure it is charged before class. If you need to answer a text or a phone call, you need to step outside the classroom. Excessive use of phones will result in me asking you to leave the classroom, and you will receive an absence for the day. </w:t>
      </w:r>
    </w:p>
    <w:p w:rsidR="00000000" w:rsidDel="00000000" w:rsidP="00000000" w:rsidRDefault="00000000" w:rsidRPr="00000000" w14:paraId="000000A5">
      <w:pPr>
        <w:spacing w:after="0" w:line="240" w:lineRule="auto"/>
        <w:jc w:val="left"/>
        <w:rPr>
          <w:u w:val="single"/>
        </w:rPr>
      </w:pPr>
      <w:r w:rsidDel="00000000" w:rsidR="00000000" w:rsidRPr="00000000">
        <w:rPr>
          <w:rtl w:val="0"/>
        </w:rPr>
      </w:r>
    </w:p>
    <w:p w:rsidR="00000000" w:rsidDel="00000000" w:rsidP="00000000" w:rsidRDefault="00000000" w:rsidRPr="00000000" w14:paraId="000000A6">
      <w:pPr>
        <w:spacing w:after="0" w:line="240" w:lineRule="auto"/>
        <w:jc w:val="left"/>
        <w:rPr>
          <w:u w:val="single"/>
        </w:rPr>
      </w:pPr>
      <w:r w:rsidDel="00000000" w:rsidR="00000000" w:rsidRPr="00000000">
        <w:rPr>
          <w:u w:val="single"/>
          <w:rtl w:val="0"/>
        </w:rPr>
        <w:t xml:space="preserve">Sleeping and other distractions </w:t>
      </w:r>
    </w:p>
    <w:p w:rsidR="00000000" w:rsidDel="00000000" w:rsidP="00000000" w:rsidRDefault="00000000" w:rsidRPr="00000000" w14:paraId="000000A7">
      <w:pPr>
        <w:numPr>
          <w:ilvl w:val="0"/>
          <w:numId w:val="5"/>
        </w:numPr>
        <w:spacing w:after="0" w:line="240" w:lineRule="auto"/>
        <w:ind w:left="720" w:hanging="360"/>
        <w:jc w:val="left"/>
        <w:rPr>
          <w:u w:val="none"/>
        </w:rPr>
      </w:pPr>
      <w:r w:rsidDel="00000000" w:rsidR="00000000" w:rsidRPr="00000000">
        <w:rPr>
          <w:rtl w:val="0"/>
        </w:rPr>
        <w:t xml:space="preserve">Sleeping is ABSOLUTELY NOT tolerated in class. I get it, you have a lot going on, but this is not your bedroom, nor is it naptime. You are more than welcome to step outside the classroom to splash water in your face etc., so that you are ready to work and participate. Sleeping will result in me asking you to leave, and you will receive an absence for the day. </w:t>
      </w:r>
    </w:p>
    <w:p w:rsidR="00000000" w:rsidDel="00000000" w:rsidP="00000000" w:rsidRDefault="00000000" w:rsidRPr="00000000" w14:paraId="000000A8">
      <w:pPr>
        <w:numPr>
          <w:ilvl w:val="0"/>
          <w:numId w:val="1"/>
        </w:numPr>
        <w:spacing w:after="0" w:line="240" w:lineRule="auto"/>
        <w:ind w:left="720" w:hanging="360"/>
        <w:jc w:val="left"/>
        <w:rPr>
          <w:u w:val="none"/>
        </w:rPr>
      </w:pPr>
      <w:r w:rsidDel="00000000" w:rsidR="00000000" w:rsidRPr="00000000">
        <w:rPr>
          <w:rtl w:val="0"/>
        </w:rPr>
        <w:t xml:space="preserve">Additionally, you may not work on/study for other courses during class. If you want to work on other courses, you may leave, and you will receive an absence for the day. </w:t>
      </w:r>
      <w:r w:rsidDel="00000000" w:rsidR="00000000" w:rsidRPr="00000000">
        <w:rPr>
          <w:rtl w:val="0"/>
        </w:rPr>
      </w:r>
    </w:p>
    <w:p w:rsidR="00000000" w:rsidDel="00000000" w:rsidP="00000000" w:rsidRDefault="00000000" w:rsidRPr="00000000" w14:paraId="000000A9">
      <w:pPr>
        <w:spacing w:after="0" w:line="240" w:lineRule="auto"/>
        <w:jc w:val="left"/>
        <w:rPr>
          <w:u w:val="single"/>
        </w:rPr>
      </w:pPr>
      <w:r w:rsidDel="00000000" w:rsidR="00000000" w:rsidRPr="00000000">
        <w:rPr>
          <w:rtl w:val="0"/>
        </w:rPr>
      </w:r>
    </w:p>
    <w:p w:rsidR="00000000" w:rsidDel="00000000" w:rsidP="00000000" w:rsidRDefault="00000000" w:rsidRPr="00000000" w14:paraId="000000AA">
      <w:pPr>
        <w:spacing w:after="0" w:line="240" w:lineRule="auto"/>
        <w:jc w:val="left"/>
        <w:rPr/>
      </w:pPr>
      <w:r w:rsidDel="00000000" w:rsidR="00000000" w:rsidRPr="00000000">
        <w:rPr>
          <w:u w:val="single"/>
          <w:rtl w:val="0"/>
        </w:rPr>
        <w:t xml:space="preserve">Snacks and food in class</w:t>
      </w:r>
      <w:r w:rsidDel="00000000" w:rsidR="00000000" w:rsidRPr="00000000">
        <w:rPr>
          <w:rtl w:val="0"/>
        </w:rPr>
        <w:t xml:space="preserve"> </w:t>
      </w:r>
    </w:p>
    <w:p w:rsidR="00000000" w:rsidDel="00000000" w:rsidP="00000000" w:rsidRDefault="00000000" w:rsidRPr="00000000" w14:paraId="000000AB">
      <w:pPr>
        <w:spacing w:after="0" w:line="240" w:lineRule="auto"/>
        <w:jc w:val="left"/>
        <w:rPr/>
      </w:pPr>
      <w:r w:rsidDel="00000000" w:rsidR="00000000" w:rsidRPr="00000000">
        <w:rPr>
          <w:rtl w:val="0"/>
        </w:rPr>
        <w:t xml:space="preserve">You are welcome to bring and eat snacks in class. Be sure that the snack is not distracting because of its smell or noisy packaging. You may not bring a full meal to eat during class. </w:t>
      </w:r>
    </w:p>
    <w:p w:rsidR="00000000" w:rsidDel="00000000" w:rsidP="00000000" w:rsidRDefault="00000000" w:rsidRPr="00000000" w14:paraId="000000AC">
      <w:pPr>
        <w:spacing w:after="0" w:line="240" w:lineRule="auto"/>
        <w:jc w:val="left"/>
        <w:rPr/>
      </w:pPr>
      <w:r w:rsidDel="00000000" w:rsidR="00000000" w:rsidRPr="00000000">
        <w:rPr>
          <w:rtl w:val="0"/>
        </w:rPr>
      </w:r>
    </w:p>
    <w:p w:rsidR="00000000" w:rsidDel="00000000" w:rsidP="00000000" w:rsidRDefault="00000000" w:rsidRPr="00000000" w14:paraId="000000AD">
      <w:pPr>
        <w:spacing w:after="0" w:line="240" w:lineRule="auto"/>
        <w:jc w:val="left"/>
        <w:rPr>
          <w:u w:val="single"/>
        </w:rPr>
      </w:pPr>
      <w:r w:rsidDel="00000000" w:rsidR="00000000" w:rsidRPr="00000000">
        <w:rPr>
          <w:u w:val="single"/>
          <w:rtl w:val="0"/>
        </w:rPr>
        <w:t xml:space="preserve">Leaving class early/being late </w:t>
      </w:r>
    </w:p>
    <w:p w:rsidR="00000000" w:rsidDel="00000000" w:rsidP="00000000" w:rsidRDefault="00000000" w:rsidRPr="00000000" w14:paraId="000000AE">
      <w:pPr>
        <w:spacing w:after="0" w:line="240" w:lineRule="auto"/>
        <w:jc w:val="left"/>
        <w:rPr/>
      </w:pPr>
      <w:r w:rsidDel="00000000" w:rsidR="00000000" w:rsidRPr="00000000">
        <w:rPr>
          <w:rtl w:val="0"/>
        </w:rPr>
      </w:r>
    </w:p>
    <w:p w:rsidR="00000000" w:rsidDel="00000000" w:rsidP="00000000" w:rsidRDefault="00000000" w:rsidRPr="00000000" w14:paraId="000000AF">
      <w:pPr>
        <w:numPr>
          <w:ilvl w:val="0"/>
          <w:numId w:val="2"/>
        </w:numPr>
        <w:spacing w:after="0" w:line="240" w:lineRule="auto"/>
        <w:ind w:left="720" w:hanging="360"/>
        <w:jc w:val="left"/>
        <w:rPr>
          <w:u w:val="none"/>
        </w:rPr>
      </w:pPr>
      <w:r w:rsidDel="00000000" w:rsidR="00000000" w:rsidRPr="00000000">
        <w:rPr>
          <w:rtl w:val="0"/>
        </w:rPr>
        <w:t xml:space="preserve">You may not leave class early just because. This is very distracting to everyone in the room. If you know you have to leave early for a doctor’s appointment etc. you need to email me before class starts. You may also verbally remind me when you walk into class as well. </w:t>
      </w:r>
    </w:p>
    <w:p w:rsidR="00000000" w:rsidDel="00000000" w:rsidP="00000000" w:rsidRDefault="00000000" w:rsidRPr="00000000" w14:paraId="000000B0">
      <w:pPr>
        <w:numPr>
          <w:ilvl w:val="0"/>
          <w:numId w:val="2"/>
        </w:numPr>
        <w:spacing w:after="0" w:line="240" w:lineRule="auto"/>
        <w:ind w:left="720" w:hanging="360"/>
        <w:jc w:val="left"/>
        <w:rPr>
          <w:u w:val="none"/>
        </w:rPr>
      </w:pPr>
      <w:r w:rsidDel="00000000" w:rsidR="00000000" w:rsidRPr="00000000">
        <w:rPr>
          <w:rtl w:val="0"/>
        </w:rPr>
        <w:t xml:space="preserve">Leaving early without probable cause or notifying me before class will result in an absence for the day. </w:t>
      </w:r>
    </w:p>
    <w:p w:rsidR="00000000" w:rsidDel="00000000" w:rsidP="00000000" w:rsidRDefault="00000000" w:rsidRPr="00000000" w14:paraId="000000B1">
      <w:pPr>
        <w:spacing w:after="0" w:line="240" w:lineRule="auto"/>
        <w:ind w:left="0" w:firstLine="0"/>
        <w:jc w:val="left"/>
        <w:rPr/>
      </w:pPr>
      <w:r w:rsidDel="00000000" w:rsidR="00000000" w:rsidRPr="00000000">
        <w:rPr>
          <w:rtl w:val="0"/>
        </w:rPr>
      </w:r>
    </w:p>
    <w:p w:rsidR="00000000" w:rsidDel="00000000" w:rsidP="00000000" w:rsidRDefault="00000000" w:rsidRPr="00000000" w14:paraId="000000B2">
      <w:pPr>
        <w:numPr>
          <w:ilvl w:val="0"/>
          <w:numId w:val="7"/>
        </w:numPr>
        <w:spacing w:after="0" w:line="240" w:lineRule="auto"/>
        <w:ind w:left="720" w:hanging="360"/>
        <w:jc w:val="left"/>
        <w:rPr>
          <w:u w:val="none"/>
        </w:rPr>
      </w:pPr>
      <w:r w:rsidDel="00000000" w:rsidR="00000000" w:rsidRPr="00000000">
        <w:rPr>
          <w:rtl w:val="0"/>
        </w:rPr>
        <w:t xml:space="preserve">If you are more than 10 minutes late to class, I will mark you absent, even if you participate in class. Being late is also incredibly distracting. If you know you will be more than 10 minutes late due to unforeseen circumstances, please email me ASAP. </w:t>
      </w:r>
      <w:r w:rsidDel="00000000" w:rsidR="00000000" w:rsidRPr="00000000">
        <w:br w:type="page"/>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UNT Policies</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Academic Integrity Standards</w:t>
      </w:r>
    </w:p>
    <w:p w:rsidR="00000000" w:rsidDel="00000000" w:rsidP="00000000" w:rsidRDefault="00000000" w:rsidRPr="00000000" w14:paraId="000000B5">
      <w:pPr>
        <w:rPr/>
      </w:pPr>
      <w:r w:rsidDel="00000000" w:rsidR="00000000" w:rsidRPr="00000000">
        <w:rPr>
          <w:rtl w:val="0"/>
        </w:rPr>
        <w:t xml:space="preserve">According to </w:t>
      </w:r>
      <w:hyperlink r:id="rId18">
        <w:r w:rsidDel="00000000" w:rsidR="00000000" w:rsidRPr="00000000">
          <w:rPr>
            <w:color w:val="467886"/>
            <w:u w:val="single"/>
            <w:rtl w:val="0"/>
          </w:rPr>
          <w:t xml:space="preserve">UNT Policy 06.003</w:t>
        </w:r>
      </w:hyperlink>
      <w:r w:rsidDel="00000000" w:rsidR="00000000" w:rsidRPr="00000000">
        <w:rPr>
          <w:rtl w:val="0"/>
        </w:rPr>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19">
        <w:r w:rsidDel="00000000" w:rsidR="00000000" w:rsidRPr="00000000">
          <w:rPr>
            <w:color w:val="467886"/>
            <w:u w:val="single"/>
            <w:rtl w:val="0"/>
          </w:rPr>
          <w:t xml:space="preserve">Office of Academic Integrity</w:t>
        </w:r>
      </w:hyperlink>
      <w:r w:rsidDel="00000000" w:rsidR="00000000" w:rsidRPr="00000000">
        <w:rPr>
          <w:rtl w:val="0"/>
        </w:rPr>
        <w:t xml:space="preserve">. </w:t>
      </w:r>
    </w:p>
    <w:p w:rsidR="00000000" w:rsidDel="00000000" w:rsidP="00000000" w:rsidRDefault="00000000" w:rsidRPr="00000000" w14:paraId="000000B6">
      <w:pPr>
        <w:rPr/>
      </w:pPr>
      <w:r w:rsidDel="00000000" w:rsidR="00000000" w:rsidRPr="00000000">
        <w:rPr>
          <w:rtl w:val="0"/>
        </w:rPr>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rsidR="00000000" w:rsidDel="00000000" w:rsidP="00000000" w:rsidRDefault="00000000" w:rsidRPr="00000000" w14:paraId="000000B7">
      <w:pPr>
        <w:rPr/>
      </w:pPr>
      <w:r w:rsidDel="00000000" w:rsidR="00000000" w:rsidRPr="00000000">
        <w:rPr>
          <w:b w:val="1"/>
          <w:bCs w:val="1"/>
          <w:rtl w:val="0"/>
        </w:rPr>
        <w:t xml:space="preserve">Additionally, the use of any generative AI writing tools is prohibited in this class.</w:t>
      </w:r>
      <w:r w:rsidDel="00000000" w:rsidR="00000000" w:rsidRPr="00000000">
        <w:rPr>
          <w:rtl w:val="0"/>
        </w:rP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Del="00000000" w:rsidR="00000000" w:rsidRPr="00000000">
        <w:rPr>
          <w:i w:val="1"/>
          <w:iCs w:val="1"/>
          <w:rtl w:val="0"/>
        </w:rPr>
        <w:t xml:space="preserve">Any</w:t>
      </w:r>
      <w:r w:rsidDel="00000000" w:rsidR="00000000" w:rsidRPr="00000000">
        <w:rPr>
          <w:rtl w:val="0"/>
        </w:rPr>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Acceptable Student Behavior</w:t>
      </w:r>
    </w:p>
    <w:p w:rsidR="00000000" w:rsidDel="00000000" w:rsidP="00000000" w:rsidRDefault="00000000" w:rsidRPr="00000000" w14:paraId="000000B9">
      <w:pPr>
        <w:rPr/>
      </w:pPr>
      <w:r w:rsidDel="00000000" w:rsidR="00000000" w:rsidRPr="00000000">
        <w:rPr>
          <w:rtl w:val="0"/>
        </w:rPr>
        <w:t xml:space="preserve"> According to </w:t>
      </w:r>
      <w:hyperlink r:id="rId20">
        <w:r w:rsidDel="00000000" w:rsidR="00000000" w:rsidRPr="00000000">
          <w:rPr>
            <w:color w:val="467886"/>
            <w:u w:val="single"/>
            <w:rtl w:val="0"/>
          </w:rPr>
          <w:t xml:space="preserve">UNT policy 07.012</w:t>
        </w:r>
      </w:hyperlink>
      <w:r w:rsidDel="00000000" w:rsidR="00000000" w:rsidRPr="00000000">
        <w:rPr>
          <w:rtl w:val="0"/>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rsidR="00000000" w:rsidDel="00000000" w:rsidP="00000000" w:rsidRDefault="00000000" w:rsidRPr="00000000" w14:paraId="000000BA">
      <w:pPr>
        <w:rPr>
          <w:b w:val="1"/>
          <w:bCs w:val="1"/>
        </w:rPr>
      </w:pPr>
      <w:r w:rsidDel="00000000" w:rsidR="00000000" w:rsidRPr="00000000">
        <w:rPr>
          <w:rtl w:val="0"/>
        </w:rPr>
        <w:t xml:space="preserve">For additional information, refer to the </w:t>
      </w:r>
      <w:hyperlink r:id="rId21">
        <w:r w:rsidDel="00000000" w:rsidR="00000000" w:rsidRPr="00000000">
          <w:rPr>
            <w:color w:val="467886"/>
            <w:u w:val="single"/>
            <w:rtl w:val="0"/>
          </w:rPr>
          <w:t xml:space="preserve">Dean of Students</w:t>
        </w:r>
      </w:hyperlink>
      <w:r w:rsidDel="00000000" w:rsidR="00000000" w:rsidRPr="00000000">
        <w:rPr>
          <w:rtl w:val="0"/>
        </w:rPr>
        <w:t xml:space="preserve"> website. </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ADA Accommodations</w:t>
      </w:r>
    </w:p>
    <w:p w:rsidR="00000000" w:rsidDel="00000000" w:rsidP="00000000" w:rsidRDefault="00000000" w:rsidRPr="00000000" w14:paraId="000000BC">
      <w:pPr>
        <w:rPr/>
      </w:pPr>
      <w:r w:rsidDel="00000000" w:rsidR="00000000" w:rsidRPr="00000000">
        <w:rPr>
          <w:rtl w:val="0"/>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rsidR="00000000" w:rsidDel="00000000" w:rsidP="00000000" w:rsidRDefault="00000000" w:rsidRPr="00000000" w14:paraId="000000BD">
      <w:pPr>
        <w:rPr/>
      </w:pPr>
      <w:r w:rsidDel="00000000" w:rsidR="00000000" w:rsidRPr="00000000">
        <w:rPr>
          <w:rtl w:val="0"/>
        </w:rPr>
        <w:t xml:space="preserve">For additional information, refer to the Office of Disability Access website.</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Emergency Notification &amp; Procedures</w:t>
      </w:r>
    </w:p>
    <w:p w:rsidR="00000000" w:rsidDel="00000000" w:rsidP="00000000" w:rsidRDefault="00000000" w:rsidRPr="00000000" w14:paraId="000000BF">
      <w:pPr>
        <w:rPr/>
      </w:pPr>
      <w:r w:rsidDel="00000000" w:rsidR="00000000" w:rsidRPr="00000000">
        <w:rPr>
          <w:rtl w:val="0"/>
        </w:rPr>
        <w:t xml:space="preserve">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rsidR="00000000" w:rsidDel="00000000" w:rsidP="00000000" w:rsidRDefault="00000000" w:rsidRPr="00000000" w14:paraId="000000C0">
      <w:pPr>
        <w:rPr/>
      </w:pPr>
      <w:r w:rsidDel="00000000" w:rsidR="00000000" w:rsidRPr="00000000">
        <w:rPr>
          <w:rtl w:val="0"/>
        </w:rPr>
        <w:t xml:space="preserve">For additional information, refer to the Eagle Alert website.</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UNT Resources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Technical Assistance: </w:t>
      </w:r>
    </w:p>
    <w:p w:rsidR="00000000" w:rsidDel="00000000" w:rsidP="00000000" w:rsidRDefault="00000000" w:rsidRPr="00000000" w14:paraId="000000C3">
      <w:pPr>
        <w:spacing w:after="0" w:lineRule="auto"/>
        <w:rPr/>
      </w:pPr>
      <w:hyperlink r:id="rId22">
        <w:r w:rsidDel="00000000" w:rsidR="00000000" w:rsidRPr="00000000">
          <w:rPr>
            <w:color w:val="467886"/>
            <w:u w:val="single"/>
            <w:rtl w:val="0"/>
          </w:rPr>
          <w:t xml:space="preserve">Information Technology Help Desk | University of North Texas</w:t>
        </w:r>
      </w:hyperlink>
      <w:r w:rsidDel="00000000" w:rsidR="00000000" w:rsidRPr="00000000">
        <w:rPr>
          <w:rtl w:val="0"/>
        </w:rPr>
        <w:t xml:space="preserve">   </w:t>
      </w:r>
    </w:p>
    <w:p w:rsidR="00000000" w:rsidDel="00000000" w:rsidP="00000000" w:rsidRDefault="00000000" w:rsidRPr="00000000" w14:paraId="000000C4">
      <w:pPr>
        <w:spacing w:after="0" w:lineRule="auto"/>
        <w:rPr/>
      </w:pPr>
      <w:r w:rsidDel="00000000" w:rsidR="00000000" w:rsidRPr="00000000">
        <w:rPr>
          <w:rtl w:val="0"/>
        </w:rPr>
        <w:t xml:space="preserve">Email: helpdesk@unt.edu</w:t>
      </w:r>
    </w:p>
    <w:p w:rsidR="00000000" w:rsidDel="00000000" w:rsidP="00000000" w:rsidRDefault="00000000" w:rsidRPr="00000000" w14:paraId="000000C5">
      <w:pPr>
        <w:spacing w:after="0" w:lineRule="auto"/>
        <w:rPr/>
      </w:pPr>
      <w:r w:rsidDel="00000000" w:rsidR="00000000" w:rsidRPr="00000000">
        <w:rPr>
          <w:rtl w:val="0"/>
        </w:rPr>
        <w:t xml:space="preserve">Phone: 940-565-2324</w:t>
      </w:r>
    </w:p>
    <w:p w:rsidR="00000000" w:rsidDel="00000000" w:rsidP="00000000" w:rsidRDefault="00000000" w:rsidRPr="00000000" w14:paraId="000000C6">
      <w:pPr>
        <w:spacing w:after="0" w:lineRule="auto"/>
        <w:rPr/>
      </w:pPr>
      <w:r w:rsidDel="00000000" w:rsidR="00000000" w:rsidRPr="00000000">
        <w:rPr>
          <w:rtl w:val="0"/>
        </w:rPr>
        <w:t xml:space="preserve">In Person: Sage Hall, Room 130</w:t>
      </w:r>
    </w:p>
    <w:p w:rsidR="00000000" w:rsidDel="00000000" w:rsidP="00000000" w:rsidRDefault="00000000" w:rsidRPr="00000000" w14:paraId="000000C7">
      <w:pPr>
        <w:spacing w:after="0" w:lineRule="auto"/>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Writing Assistance: </w:t>
      </w:r>
    </w:p>
    <w:p w:rsidR="00000000" w:rsidDel="00000000" w:rsidP="00000000" w:rsidRDefault="00000000" w:rsidRPr="00000000" w14:paraId="000000C9">
      <w:pPr>
        <w:spacing w:after="0" w:lineRule="auto"/>
        <w:rPr/>
      </w:pPr>
      <w:hyperlink r:id="rId23">
        <w:r w:rsidDel="00000000" w:rsidR="00000000" w:rsidRPr="00000000">
          <w:rPr>
            <w:color w:val="467886"/>
            <w:u w:val="single"/>
            <w:rtl w:val="0"/>
          </w:rPr>
          <w:t xml:space="preserve">Writing Center | University of North Texas</w:t>
        </w:r>
      </w:hyperlink>
      <w:r w:rsidDel="00000000" w:rsidR="00000000" w:rsidRPr="00000000">
        <w:rPr>
          <w:rtl w:val="0"/>
        </w:rPr>
      </w:r>
    </w:p>
    <w:p w:rsidR="00000000" w:rsidDel="00000000" w:rsidP="00000000" w:rsidRDefault="00000000" w:rsidRPr="00000000" w14:paraId="000000CA">
      <w:pPr>
        <w:spacing w:after="0" w:lineRule="auto"/>
        <w:rPr/>
      </w:pPr>
      <w:r w:rsidDel="00000000" w:rsidR="00000000" w:rsidRPr="00000000">
        <w:rPr>
          <w:rtl w:val="0"/>
        </w:rPr>
        <w:t xml:space="preserve">Email:WritingCenter@unt.edu </w:t>
      </w:r>
    </w:p>
    <w:p w:rsidR="00000000" w:rsidDel="00000000" w:rsidP="00000000" w:rsidRDefault="00000000" w:rsidRPr="00000000" w14:paraId="000000CB">
      <w:pPr>
        <w:spacing w:after="0" w:lineRule="auto"/>
        <w:rPr/>
      </w:pPr>
      <w:r w:rsidDel="00000000" w:rsidR="00000000" w:rsidRPr="00000000">
        <w:rPr>
          <w:rtl w:val="0"/>
        </w:rPr>
        <w:t xml:space="preserve">Phone: 940-565-2563</w:t>
      </w:r>
    </w:p>
    <w:p w:rsidR="00000000" w:rsidDel="00000000" w:rsidP="00000000" w:rsidRDefault="00000000" w:rsidRPr="00000000" w14:paraId="000000CC">
      <w:pPr>
        <w:rPr/>
      </w:pPr>
      <w:r w:rsidDel="00000000" w:rsidR="00000000" w:rsidRPr="00000000">
        <w:rPr>
          <w:rtl w:val="0"/>
        </w:rPr>
        <w:t xml:space="preserve">In Person: Sage Hall, Room 150</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 </w:t>
      </w:r>
    </w:p>
    <w:sectPr>
      <w:footerReference r:id="rId2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Twentieth Century"/>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Revised 7.17.26</w:t>
      <w:tab/>
      <w:tab/>
    </w: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4732994</wp:posOffset>
          </wp:positionH>
          <wp:positionV relativeFrom="paragraph">
            <wp:posOffset>-323579</wp:posOffset>
          </wp:positionV>
          <wp:extent cx="1091640" cy="685178"/>
          <wp:effectExtent b="0" l="0" r="0" t="0"/>
          <wp:wrapNone/>
          <wp:docPr id="3" name="image1.png"/>
          <a:graphic>
            <a:graphicData uri="http://schemas.openxmlformats.org/drawingml/2006/picture">
              <pic:pic>
                <pic:nvPicPr>
                  <pic:cNvPr id="0" name="image1.png"/>
                  <pic:cNvPicPr preferRelativeResize="0"/>
                </pic:nvPicPr>
                <pic:blipFill>
                  <a:blip r:embed="rId1"/>
                  <a:srcRect b="34143" l="16815" r="17328" t="24521"/>
                  <a:stretch>
                    <a:fillRect/>
                  </a:stretch>
                </pic:blipFill>
                <pic:spPr>
                  <a:xfrm>
                    <a:off x="0" y="0"/>
                    <a:ext cx="1091640" cy="685178"/>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-1060449</wp:posOffset>
              </wp:positionH>
              <wp:positionV relativeFrom="paragraph">
                <wp:posOffset>343535</wp:posOffset>
              </wp:positionV>
              <wp:extent cx="9512300" cy="168275"/>
              <wp:effectExtent b="0" l="0" r="0" t="0"/>
              <wp:wrapNone/>
              <wp:docPr id="1" name=""/>
              <a:graphic>
                <a:graphicData uri="http://schemas.microsoft.com/office/word/2010/wordprocessingShape">
                  <wps:wsp>
                    <wps:cNvSpPr/>
                    <wps:cNvPr id="2" name="Shape 2"/>
                    <wps:spPr>
                      <a:xfrm>
                        <a:off x="602550" y="3708563"/>
                        <a:ext cx="9486900" cy="142875"/>
                      </a:xfrm>
                      <a:prstGeom prst="rect">
                        <a:avLst/>
                      </a:prstGeom>
                      <a:solidFill>
                        <a:schemeClr val="accent6"/>
                      </a:solidFill>
                      <a:ln cap="flat" cmpd="sng" w="254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-1060449</wp:posOffset>
              </wp:positionH>
              <wp:positionV relativeFrom="paragraph">
                <wp:posOffset>343535</wp:posOffset>
              </wp:positionV>
              <wp:extent cx="9512300" cy="168275"/>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9512300" cy="16827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wentieth Century" w:cs="Twentieth Century" w:eastAsia="Twentieth Century" w:hAnsi="Twentieth Century"/>
        <w:sz w:val="24"/>
        <w:szCs w:val="24"/>
        <w:lang w:val="en"/>
      </w:rPr>
    </w:rPrDefault>
    <w:pPrDefault>
      <w:pPr>
        <w:spacing w:after="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0" w:lineRule="auto"/>
      <w:jc w:val="center"/>
    </w:pPr>
    <w:rPr>
      <w:color w:val="3a7d22"/>
      <w:sz w:val="52"/>
      <w:szCs w:val="52"/>
    </w:rPr>
  </w:style>
  <w:style w:type="paragraph" w:styleId="Heading2">
    <w:name w:val="heading 2"/>
    <w:basedOn w:val="Normal"/>
    <w:next w:val="Normal"/>
    <w:pPr>
      <w:keepNext w:val="1"/>
      <w:keepLines w:val="1"/>
      <w:ind w:left="720" w:hanging="720"/>
    </w:pPr>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iCs w:val="1"/>
      <w:color w:val="595959"/>
    </w:rPr>
  </w:style>
  <w:style w:type="paragraph" w:styleId="Title">
    <w:name w:val="Title"/>
    <w:basedOn w:val="Normal"/>
    <w:next w:val="Normal"/>
    <w:pPr>
      <w:tabs>
        <w:tab w:val="left" w:leader="none" w:pos="3060"/>
      </w:tabs>
      <w:spacing w:line="760" w:lineRule="auto"/>
      <w:jc w:val="center"/>
    </w:pPr>
    <w:rPr>
      <w:smallCaps w:val="1"/>
      <w:color w:val="4ea72e"/>
      <w:sz w:val="60"/>
      <w:szCs w:val="60"/>
    </w:rPr>
  </w:style>
  <w:style w:type="paragraph" w:styleId="Subtitle">
    <w:name w:val="Subtitle"/>
    <w:basedOn w:val="Normal"/>
    <w:next w:val="Normal"/>
    <w:pPr>
      <w:spacing w:after="160" w:lineRule="auto"/>
    </w:pPr>
    <w:rPr>
      <w:rFonts w:ascii="Aptos" w:cs="Aptos" w:eastAsia="Aptos" w:hAnsi="Aptos"/>
      <w:color w:val="595959"/>
      <w:sz w:val="28"/>
      <w:szCs w:val="28"/>
    </w:rPr>
  </w:style>
  <w:style w:type="table" w:styleId="Table1">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rPr>
      <w:rFonts w:ascii="Aptos" w:cs="Aptos" w:eastAsia="Aptos" w:hAnsi="Aptos"/>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policy.unt.edu/policy/07-012" TargetMode="External"/><Relationship Id="rId11" Type="http://schemas.openxmlformats.org/officeDocument/2006/relationships/hyperlink" Target="https://aits.unt.edu/support/faq.html" TargetMode="External"/><Relationship Id="rId22" Type="http://schemas.openxmlformats.org/officeDocument/2006/relationships/hyperlink" Target="https://aits.unt.edu/support/index.html" TargetMode="External"/><Relationship Id="rId10" Type="http://schemas.openxmlformats.org/officeDocument/2006/relationships/hyperlink" Target="https://aits.unt.edu/eagleconnect/index.html" TargetMode="External"/><Relationship Id="rId21" Type="http://schemas.openxmlformats.org/officeDocument/2006/relationships/hyperlink" Target="https://studentaffairs.unt.edu/dean-of-students/conduct/index.html" TargetMode="External"/><Relationship Id="rId13" Type="http://schemas.openxmlformats.org/officeDocument/2006/relationships/hyperlink" Target="https://medium.com/@lportwoodstacer/how-to-email-your-professor-without-being-annoying-af-cf64ae0e4087" TargetMode="External"/><Relationship Id="rId24" Type="http://schemas.openxmlformats.org/officeDocument/2006/relationships/footer" Target="footer1.xml"/><Relationship Id="rId12" Type="http://schemas.openxmlformats.org/officeDocument/2006/relationships/hyperlink" Target="https://aits.unt.edu/office365.html" TargetMode="External"/><Relationship Id="rId23" Type="http://schemas.openxmlformats.org/officeDocument/2006/relationships/hyperlink" Target="https://writingcenter.unt.ed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its.unt.edu/support/wifi.html" TargetMode="External"/><Relationship Id="rId15" Type="http://schemas.openxmlformats.org/officeDocument/2006/relationships/hyperlink" Target="https://policy.unt.edu/policy/06-039" TargetMode="External"/><Relationship Id="rId14" Type="http://schemas.openxmlformats.org/officeDocument/2006/relationships/hyperlink" Target="https://www.wikihow.com/Email-a-Professor" TargetMode="External"/><Relationship Id="rId17" Type="http://schemas.openxmlformats.org/officeDocument/2006/relationships/hyperlink" Target="https://studentaffairs.unt.edu/dean-of-students/about-us/faq.html" TargetMode="External"/><Relationship Id="rId16" Type="http://schemas.openxmlformats.org/officeDocument/2006/relationships/hyperlink" Target="https://policy.unt.edu/policy/06-039" TargetMode="External"/><Relationship Id="rId5" Type="http://schemas.openxmlformats.org/officeDocument/2006/relationships/styles" Target="styles.xml"/><Relationship Id="rId19" Type="http://schemas.openxmlformats.org/officeDocument/2006/relationships/hyperlink" Target="https://vpaa.unt.edu/ss/integrity/index.html" TargetMode="External"/><Relationship Id="rId6" Type="http://schemas.openxmlformats.org/officeDocument/2006/relationships/hyperlink" Target="mailto:Francesca.Silva@unt.edu" TargetMode="External"/><Relationship Id="rId18" Type="http://schemas.openxmlformats.org/officeDocument/2006/relationships/hyperlink" Target="https://policy.unt.edu/sites/policy.unt.edu/files/06.003%20Student%20Academic%20Integrity.pdf" TargetMode="External"/><Relationship Id="rId7" Type="http://schemas.openxmlformats.org/officeDocument/2006/relationships/image" Target="media/image2.png"/><Relationship Id="rId8" Type="http://schemas.openxmlformats.org/officeDocument/2006/relationships/hyperlink" Target="https://guides.library.unt.edu/spark/Computing#s-lib-ctab-31692025-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MediaServiceImageTags</vt:lpwstr>
  </property>
</Properties>
</file>