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tabs>
          <w:tab w:val="left" w:leader="none" w:pos="3060"/>
        </w:tabs>
        <w:rPr>
          <w:b w:val="1"/>
          <w:bCs w:val="1"/>
        </w:rPr>
      </w:pPr>
      <w:r w:rsidDel="00000000" w:rsidR="00000000" w:rsidRPr="00000000">
        <w:rPr>
          <w:b w:val="1"/>
          <w:bCs w:val="1"/>
          <w:rtl w:val="0"/>
        </w:rPr>
        <w:t xml:space="preserve">English 1310: College Writing I</w:t>
      </w:r>
    </w:p>
    <w:tbl>
      <w:tblPr>
        <w:tblStyle w:val="Table1"/>
        <w:tblpPr w:leftFromText="180" w:rightFromText="180" w:topFromText="0" w:bottomFromText="0" w:vertAnchor="text" w:horzAnchor="text" w:tblpX="0" w:tblpY="749"/>
        <w:tblW w:w="102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0"/>
        <w:gridCol w:w="7275"/>
        <w:tblGridChange w:id="0">
          <w:tblGrid>
            <w:gridCol w:w="2970"/>
            <w:gridCol w:w="7275"/>
          </w:tblGrid>
        </w:tblGridChange>
      </w:tblGrid>
      <w:tr>
        <w:trPr>
          <w:cantSplit w:val="0"/>
          <w:tblHeader w:val="0"/>
        </w:trPr>
        <w:tc>
          <w:tcPr>
            <w:shd w:fill="4ea72e" w:val="clear"/>
            <w:vAlign w:val="center"/>
          </w:tcPr>
          <w:p w:rsidR="00000000" w:rsidDel="00000000" w:rsidP="00000000" w:rsidRDefault="00000000" w:rsidRPr="00000000" w14:paraId="00000002">
            <w:pPr>
              <w:rPr/>
            </w:pPr>
            <w:r w:rsidDel="00000000" w:rsidR="00000000" w:rsidRPr="00000000">
              <w:rPr>
                <w:rtl w:val="0"/>
              </w:rPr>
            </w:r>
          </w:p>
        </w:tc>
        <w:tc>
          <w:tcPr>
            <w:shd w:fill="4ea72e" w:val="clear"/>
          </w:tcPr>
          <w:p w:rsidR="00000000" w:rsidDel="00000000" w:rsidP="00000000" w:rsidRDefault="00000000" w:rsidRPr="00000000" w14:paraId="00000003">
            <w:pPr>
              <w:spacing w:before="120" w:lineRule="auto"/>
              <w:rPr>
                <w:b w:val="1"/>
                <w:bCs w:val="1"/>
                <w:color w:val="000000"/>
              </w:rPr>
            </w:pPr>
            <w:r w:rsidDel="00000000" w:rsidR="00000000" w:rsidRPr="00000000">
              <w:rPr>
                <w:b w:val="1"/>
                <w:bCs w:val="1"/>
                <w:color w:val="000000"/>
                <w:rtl w:val="0"/>
              </w:rPr>
              <w:t xml:space="preserve">Instructor: Francesca Silva</w:t>
            </w:r>
          </w:p>
          <w:p w:rsidR="00000000" w:rsidDel="00000000" w:rsidP="00000000" w:rsidRDefault="00000000" w:rsidRPr="00000000" w14:paraId="00000004">
            <w:pPr>
              <w:rPr>
                <w:b w:val="1"/>
                <w:bCs w:val="1"/>
                <w:color w:val="000000"/>
              </w:rPr>
            </w:pPr>
            <w:r w:rsidDel="00000000" w:rsidR="00000000" w:rsidRPr="00000000">
              <w:rPr>
                <w:b w:val="1"/>
                <w:bCs w:val="1"/>
                <w:color w:val="000000"/>
                <w:rtl w:val="0"/>
              </w:rPr>
              <w:t xml:space="preserve">Class Times: MWF 12:20 PM-1:10 PM</w:t>
            </w:r>
          </w:p>
          <w:p w:rsidR="00000000" w:rsidDel="00000000" w:rsidP="00000000" w:rsidRDefault="00000000" w:rsidRPr="00000000" w14:paraId="00000005">
            <w:pPr>
              <w:rPr>
                <w:b w:val="1"/>
                <w:bCs w:val="1"/>
                <w:color w:val="000000"/>
              </w:rPr>
            </w:pPr>
            <w:r w:rsidDel="00000000" w:rsidR="00000000" w:rsidRPr="00000000">
              <w:rPr>
                <w:b w:val="1"/>
                <w:bCs w:val="1"/>
                <w:color w:val="000000"/>
                <w:rtl w:val="0"/>
              </w:rPr>
              <w:t xml:space="preserve">Email: </w:t>
            </w:r>
            <w:hyperlink r:id="rId6">
              <w:r w:rsidDel="00000000" w:rsidR="00000000" w:rsidRPr="00000000">
                <w:rPr>
                  <w:b w:val="1"/>
                  <w:bCs w:val="1"/>
                  <w:color w:val="467886"/>
                  <w:u w:val="single"/>
                  <w:rtl w:val="0"/>
                </w:rPr>
                <w:t xml:space="preserve">Francesca.Silva@unt.edu</w:t>
              </w:r>
            </w:hyperlink>
            <w:r w:rsidDel="00000000" w:rsidR="00000000" w:rsidRPr="00000000">
              <w:rPr>
                <w:b w:val="1"/>
                <w:bCs w:val="1"/>
                <w:color w:val="000000"/>
                <w:rtl w:val="0"/>
              </w:rPr>
              <w:t xml:space="preserve"> </w:t>
            </w:r>
          </w:p>
          <w:p w:rsidR="00000000" w:rsidDel="00000000" w:rsidP="00000000" w:rsidRDefault="00000000" w:rsidRPr="00000000" w14:paraId="00000006">
            <w:pPr>
              <w:rPr>
                <w:b w:val="1"/>
                <w:bCs w:val="1"/>
                <w:color w:val="000000"/>
              </w:rPr>
            </w:pPr>
            <w:r w:rsidDel="00000000" w:rsidR="00000000" w:rsidRPr="00000000">
              <w:rPr>
                <w:b w:val="1"/>
                <w:bCs w:val="1"/>
                <w:color w:val="000000"/>
                <w:rtl w:val="0"/>
              </w:rPr>
              <w:t xml:space="preserve">Office Hours: Wednesdays 1:30-3:30 PM</w:t>
            </w:r>
          </w:p>
          <w:p w:rsidR="00000000" w:rsidDel="00000000" w:rsidP="00000000" w:rsidRDefault="00000000" w:rsidRPr="00000000" w14:paraId="00000007">
            <w:pPr>
              <w:rPr>
                <w:b w:val="1"/>
                <w:bCs w:val="1"/>
                <w:color w:val="275317"/>
              </w:rPr>
            </w:pPr>
            <w:r w:rsidDel="00000000" w:rsidR="00000000" w:rsidRPr="00000000">
              <w:rPr>
                <w:b w:val="1"/>
                <w:bCs w:val="1"/>
                <w:color w:val="000000"/>
                <w:rtl w:val="0"/>
              </w:rPr>
              <w:t xml:space="preserve">Office Location: GAB 515</w:t>
            </w:r>
            <w:r w:rsidDel="00000000" w:rsidR="00000000" w:rsidRPr="00000000">
              <w:rPr>
                <w:rtl w:val="0"/>
              </w:rPr>
            </w:r>
          </w:p>
        </w:tc>
      </w:tr>
    </w:tbl>
    <w:p w:rsidR="00000000" w:rsidDel="00000000" w:rsidP="00000000" w:rsidRDefault="00000000" w:rsidRPr="00000000" w14:paraId="00000008">
      <w:pPr>
        <w:pStyle w:val="Heading1"/>
        <w:jc w:val="left"/>
        <w:rPr/>
      </w:pPr>
      <w:r w:rsidDel="00000000" w:rsidR="00000000" w:rsidRPr="00000000">
        <w:rPr>
          <w:rtl w:val="0"/>
        </w:rPr>
        <w:t xml:space="preserve">FALL 2026| University of North Texas</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292038</wp:posOffset>
            </wp:positionV>
            <wp:extent cx="1943100" cy="1388745"/>
            <wp:effectExtent b="0" l="0" r="0" t="0"/>
            <wp:wrapNone/>
            <wp:docPr descr="Image preview" id="2" name="image1.png"/>
            <a:graphic>
              <a:graphicData uri="http://schemas.openxmlformats.org/drawingml/2006/picture">
                <pic:pic>
                  <pic:nvPicPr>
                    <pic:cNvPr descr="Image preview" id="0" name="image1.png"/>
                    <pic:cNvPicPr preferRelativeResize="0"/>
                  </pic:nvPicPr>
                  <pic:blipFill>
                    <a:blip r:embed="rId7"/>
                    <a:srcRect b="31167" l="16061" r="19694" t="22944"/>
                    <a:stretch>
                      <a:fillRect/>
                    </a:stretch>
                  </pic:blipFill>
                  <pic:spPr>
                    <a:xfrm>
                      <a:off x="0" y="0"/>
                      <a:ext cx="1943100" cy="1388745"/>
                    </a:xfrm>
                    <a:prstGeom prst="rect"/>
                    <a:ln/>
                  </pic:spPr>
                </pic:pic>
              </a:graphicData>
            </a:graphic>
          </wp:anchor>
        </w:drawing>
      </w:r>
    </w:p>
    <w:p w:rsidR="00000000" w:rsidDel="00000000" w:rsidP="00000000" w:rsidRDefault="00000000" w:rsidRPr="00000000" w14:paraId="00000009">
      <w:pPr>
        <w:rPr>
          <w:b w:val="1"/>
          <w:bCs w:val="1"/>
          <w:color w:val="000000"/>
          <w:sz w:val="36"/>
          <w:szCs w:val="36"/>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Course Description</w:t>
      </w:r>
    </w:p>
    <w:p w:rsidR="00000000" w:rsidDel="00000000" w:rsidP="00000000" w:rsidRDefault="00000000" w:rsidRPr="00000000" w14:paraId="0000000B">
      <w:pPr>
        <w:rPr>
          <w:highlight w:val="white"/>
        </w:rPr>
      </w:pPr>
      <w:r w:rsidDel="00000000" w:rsidR="00000000" w:rsidRPr="00000000">
        <w:rPr>
          <w:highlight w:val="white"/>
          <w:rtl w:val="0"/>
        </w:rPr>
        <w:t xml:space="preserve">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Course Outcomes:</w:t>
      </w:r>
    </w:p>
    <w:p w:rsidR="00000000" w:rsidDel="00000000" w:rsidP="00000000" w:rsidRDefault="00000000" w:rsidRPr="00000000" w14:paraId="0000000D">
      <w:pPr>
        <w:rPr/>
      </w:pPr>
      <w:r w:rsidDel="00000000" w:rsidR="00000000" w:rsidRPr="00000000">
        <w:rPr>
          <w:rtl w:val="0"/>
        </w:rPr>
        <w:t xml:space="preserve">By the end of this course, you will be able to:</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Read texts critically and analyze the varied situations that motivate writers, the choices that writers make, and the effects of those choices on readers, including your own.</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Write persuasive arguments that articulate a clear, thoughtful position, deploy support and evidence appropriate to the audience and purpose, and consider counterclaims and multiple points of view, including international and intercultural perspectives.</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Evaluate sources and integrate the ideas of others into their writing (through paraphrase, summary, analysis, and evaluation).</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Identify and describe events from your experiences that give insight into larger cultural issues.</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Observe details that make other people, objects, or places unique within specific cultural or social groups.</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Analyze and evaluate specific concepts or texts that have significance within larger cultural conversations.</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Compare and rate your contributions as a team member to peer review and other team-based assignments.</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2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CORE Requirements</w:t>
      </w:r>
    </w:p>
    <w:p w:rsidR="00000000" w:rsidDel="00000000" w:rsidP="00000000" w:rsidRDefault="00000000" w:rsidRPr="00000000" w14:paraId="00000017">
      <w:pPr>
        <w:spacing w:after="0" w:lineRule="auto"/>
        <w:rPr/>
      </w:pPr>
      <w:r w:rsidDel="00000000" w:rsidR="00000000" w:rsidRPr="00000000">
        <w:rPr>
          <w:b w:val="1"/>
          <w:bCs w:val="1"/>
          <w:rtl w:val="0"/>
        </w:rPr>
        <w:t xml:space="preserve">Catalog Description</w:t>
      </w:r>
      <w:r w:rsidDel="00000000" w:rsidR="00000000" w:rsidRPr="00000000">
        <w:rPr>
          <w:rtl w:val="0"/>
        </w:rPr>
        <w:t xml:space="preserve">: 3 hours. Writing as discovery introduces essential concepts, knowledge, skills, methods, and conventions for writing. It focuses on practicing writing processes and developing rhetorical knowledge through analysis, observation, and self-reflection.</w:t>
      </w:r>
    </w:p>
    <w:p w:rsidR="00000000" w:rsidDel="00000000" w:rsidP="00000000" w:rsidRDefault="00000000" w:rsidRPr="00000000" w14:paraId="00000018">
      <w:pPr>
        <w:spacing w:after="0" w:lineRule="auto"/>
        <w:rPr/>
      </w:pPr>
      <w:r w:rsidDel="00000000" w:rsidR="00000000" w:rsidRPr="00000000">
        <w:rPr>
          <w:b w:val="1"/>
          <w:bCs w:val="1"/>
          <w:rtl w:val="0"/>
        </w:rPr>
        <w:t xml:space="preserve">Prerequisite(s): </w:t>
      </w:r>
      <w:r w:rsidDel="00000000" w:rsidR="00000000" w:rsidRPr="00000000">
        <w:rPr>
          <w:rtl w:val="0"/>
        </w:rPr>
        <w:t xml:space="preserve">None</w:t>
      </w:r>
    </w:p>
    <w:p w:rsidR="00000000" w:rsidDel="00000000" w:rsidP="00000000" w:rsidRDefault="00000000" w:rsidRPr="00000000" w14:paraId="00000019">
      <w:pPr>
        <w:spacing w:after="0" w:lineRule="auto"/>
        <w:rPr/>
      </w:pPr>
      <w:r w:rsidDel="00000000" w:rsidR="00000000" w:rsidRPr="00000000">
        <w:rPr>
          <w:b w:val="1"/>
          <w:bCs w:val="1"/>
          <w:rtl w:val="0"/>
        </w:rPr>
        <w:t xml:space="preserve">CORE Category:</w:t>
      </w:r>
      <w:r w:rsidDel="00000000" w:rsidR="00000000" w:rsidRPr="00000000">
        <w:rPr>
          <w:rtl w:val="0"/>
        </w:rPr>
        <w:t xml:space="preserve"> Communication (English Composition and Rhetoric)</w:t>
      </w:r>
    </w:p>
    <w:p w:rsidR="00000000" w:rsidDel="00000000" w:rsidP="00000000" w:rsidRDefault="00000000" w:rsidRPr="00000000" w14:paraId="0000001A">
      <w:pPr>
        <w:rPr/>
      </w:pPr>
      <w:r w:rsidDel="00000000" w:rsidR="00000000" w:rsidRPr="00000000">
        <w:rPr>
          <w:rtl w:val="0"/>
        </w:rPr>
        <w:t xml:space="preserve">As ENGL 1310 meets one of your CORE Communication requirements. This course has four CORE skill objectives:</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Critical Thinking Skills | innovation, inquiry, analysis, evaluation, and synthesis of information</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Communication Skills | effective development, interpretation, and expression of ideas through written, oral, and visual communication</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Teamwork Skills| ability to consider different points of view and to work effectively with others to support a shared purpose or goal</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2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Personal Responsibility Skills | ability to connect choices, actions, and consequences to ethical decision-making</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Course Books &amp; Materials</w:t>
        <w:tab/>
        <w:t xml:space="preserve"> </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1"/>
          <w:iCs w:val="1"/>
          <w:smallCaps w:val="0"/>
          <w:strike w:val="0"/>
          <w:u w:val="none"/>
          <w:shd w:fill="auto" w:val="clear"/>
          <w:vertAlign w:val="baseline"/>
        </w:rPr>
      </w:pPr>
      <w:r w:rsidDel="00000000" w:rsidR="00000000" w:rsidRPr="00000000">
        <w:rPr>
          <w:rFonts w:ascii="Twentieth Century" w:cs="Twentieth Century" w:eastAsia="Twentieth Century" w:hAnsi="Twentieth Century"/>
          <w:b w:val="0"/>
          <w:bCs w:val="0"/>
          <w:i w:val="1"/>
          <w:iCs w:val="1"/>
          <w:smallCaps w:val="0"/>
          <w:strike w:val="0"/>
          <w:color w:val="222222"/>
          <w:sz w:val="24"/>
          <w:szCs w:val="24"/>
          <w:u w:val="none"/>
          <w:shd w:fill="auto" w:val="clear"/>
          <w:vertAlign w:val="baseline"/>
          <w:rtl w:val="0"/>
        </w:rPr>
        <w:t xml:space="preserve">Rhetorical Transformations: Making Meaning—</w:t>
      </w: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custom textbook provided as an OER and/or in hard copy. See Canvas for more details on accessing your custom course text.</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You’ll need </w:t>
      </w:r>
      <w:hyperlink r:id="rId8">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a computer</w:t>
        </w:r>
      </w:hyperlink>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 with </w:t>
      </w:r>
      <w:hyperlink r:id="rId9">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internet access</w:t>
        </w:r>
      </w:hyperlink>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 and know the basic skills necessary to:  </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Use </w:t>
      </w:r>
      <w:hyperlink r:id="rId10">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Outlook for UNT email</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Use </w:t>
      </w:r>
      <w:hyperlink r:id="rId11">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Canvas</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2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Use </w:t>
      </w:r>
      <w:hyperlink r:id="rId12">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Microsoft Word and PowerPoint</w:t>
        </w:r>
      </w:hyperlink>
      <w:r w:rsidDel="00000000" w:rsidR="00000000" w:rsidRPr="00000000">
        <w:rPr>
          <w:rtl w:val="0"/>
        </w:rPr>
      </w:r>
    </w:p>
    <w:p w:rsidR="00000000" w:rsidDel="00000000" w:rsidP="00000000" w:rsidRDefault="00000000" w:rsidRPr="00000000" w14:paraId="00000026">
      <w:pPr>
        <w:spacing w:after="0" w:line="480" w:lineRule="auto"/>
        <w:jc w:val="left"/>
        <w:rPr>
          <w:color w:val="222222"/>
        </w:rPr>
      </w:pPr>
      <w:r w:rsidDel="00000000" w:rsidR="00000000" w:rsidRPr="00000000">
        <w:rPr>
          <w:color w:val="222222"/>
          <w:rtl w:val="0"/>
        </w:rPr>
        <w:t xml:space="preserve">You’ll need a notebook and writing utensil for general notes, drafting, and weekly writing prompts. </w:t>
      </w:r>
    </w:p>
    <w:p w:rsidR="00000000" w:rsidDel="00000000" w:rsidP="00000000" w:rsidRDefault="00000000" w:rsidRPr="00000000" w14:paraId="00000027">
      <w:pPr>
        <w:numPr>
          <w:ilvl w:val="0"/>
          <w:numId w:val="8"/>
        </w:numPr>
        <w:spacing w:after="0" w:line="480" w:lineRule="auto"/>
        <w:ind w:left="720" w:hanging="360"/>
        <w:jc w:val="left"/>
        <w:rPr>
          <w:color w:val="222222"/>
          <w:u w:val="none"/>
        </w:rPr>
      </w:pPr>
      <w:r w:rsidDel="00000000" w:rsidR="00000000" w:rsidRPr="00000000">
        <w:rPr>
          <w:color w:val="222222"/>
          <w:rtl w:val="0"/>
        </w:rPr>
        <w:t xml:space="preserve"> I will provide you with notebooks and distribute them during the first week of class. </w:t>
      </w:r>
    </w:p>
    <w:p w:rsidR="00000000" w:rsidDel="00000000" w:rsidP="00000000" w:rsidRDefault="00000000" w:rsidRPr="00000000" w14:paraId="00000028">
      <w:pPr>
        <w:numPr>
          <w:ilvl w:val="0"/>
          <w:numId w:val="8"/>
        </w:numPr>
        <w:spacing w:after="0" w:line="480" w:lineRule="auto"/>
        <w:ind w:left="720" w:hanging="360"/>
        <w:jc w:val="left"/>
        <w:rPr>
          <w:color w:val="222222"/>
          <w:u w:val="none"/>
        </w:rPr>
      </w:pPr>
      <w:r w:rsidDel="00000000" w:rsidR="00000000" w:rsidRPr="00000000">
        <w:rPr>
          <w:color w:val="222222"/>
          <w:rtl w:val="0"/>
        </w:rPr>
        <w:t xml:space="preserve">I will ask you at several points throughout the semester to handwrite parts of your major assignments in your notebook during class. You will be expected to upload your work to canvas as well. </w:t>
      </w:r>
    </w:p>
    <w:p w:rsidR="00000000" w:rsidDel="00000000" w:rsidP="00000000" w:rsidRDefault="00000000" w:rsidRPr="00000000" w14:paraId="00000029">
      <w:pPr>
        <w:spacing w:after="0" w:line="480" w:lineRule="auto"/>
        <w:ind w:left="720" w:firstLine="0"/>
        <w:jc w:val="left"/>
        <w:rPr>
          <w:color w:val="222222"/>
        </w:rPr>
      </w:pPr>
      <w:r w:rsidDel="00000000" w:rsidR="00000000" w:rsidRPr="00000000">
        <w:rPr>
          <w:rtl w:val="0"/>
        </w:rPr>
      </w:r>
    </w:p>
    <w:p w:rsidR="00000000" w:rsidDel="00000000" w:rsidP="00000000" w:rsidRDefault="00000000" w:rsidRPr="00000000" w14:paraId="0000002A">
      <w:pPr>
        <w:numPr>
          <w:ilvl w:val="0"/>
          <w:numId w:val="8"/>
        </w:numPr>
        <w:spacing w:after="0" w:line="480" w:lineRule="auto"/>
        <w:ind w:left="720" w:hanging="360"/>
        <w:jc w:val="left"/>
        <w:rPr>
          <w:color w:val="222222"/>
          <w:u w:val="none"/>
        </w:rPr>
      </w:pPr>
      <w:r w:rsidDel="00000000" w:rsidR="00000000" w:rsidRPr="00000000">
        <w:rPr>
          <w:color w:val="222222"/>
          <w:rtl w:val="0"/>
        </w:rPr>
        <w:t xml:space="preserve">Additionally, I will also do a few journal checks every now and then to see how you are thinking and processing throughout the semester. </w:t>
      </w:r>
    </w:p>
    <w:p w:rsidR="00000000" w:rsidDel="00000000" w:rsidP="00000000" w:rsidRDefault="00000000" w:rsidRPr="00000000" w14:paraId="0000002B">
      <w:pPr>
        <w:numPr>
          <w:ilvl w:val="0"/>
          <w:numId w:val="8"/>
        </w:numPr>
        <w:spacing w:after="0" w:line="480" w:lineRule="auto"/>
        <w:ind w:left="720" w:hanging="360"/>
        <w:jc w:val="left"/>
        <w:rPr>
          <w:color w:val="222222"/>
          <w:u w:val="none"/>
        </w:rPr>
      </w:pPr>
      <w:r w:rsidDel="00000000" w:rsidR="00000000" w:rsidRPr="00000000">
        <w:rPr>
          <w:color w:val="222222"/>
          <w:rtl w:val="0"/>
        </w:rPr>
        <w:t xml:space="preserve">This notebook should be reserved and dedicated specifically to this course. You may not use this notebook for any other course. </w:t>
      </w:r>
    </w:p>
    <w:p w:rsidR="00000000" w:rsidDel="00000000" w:rsidP="00000000" w:rsidRDefault="00000000" w:rsidRPr="00000000" w14:paraId="0000002C">
      <w:pPr>
        <w:spacing w:after="0" w:line="480" w:lineRule="auto"/>
        <w:jc w:val="left"/>
        <w:rPr>
          <w:color w:val="222222"/>
          <w:highlight w:val="yellow"/>
        </w:rPr>
      </w:pPr>
      <w:r w:rsidDel="00000000" w:rsidR="00000000" w:rsidRPr="00000000">
        <w:rPr>
          <w:color w:val="222222"/>
          <w:rtl w:val="0"/>
        </w:rPr>
        <w:t xml:space="preserve">You’ll also need at least one </w:t>
      </w:r>
      <w:r w:rsidDel="00000000" w:rsidR="00000000" w:rsidRPr="00000000">
        <w:rPr>
          <w:color w:val="222222"/>
          <w:highlight w:val="green"/>
          <w:rtl w:val="0"/>
        </w:rPr>
        <w:t xml:space="preserve">green highlighter </w:t>
      </w:r>
      <w:r w:rsidDel="00000000" w:rsidR="00000000" w:rsidRPr="00000000">
        <w:rPr>
          <w:color w:val="222222"/>
          <w:rtl w:val="0"/>
        </w:rPr>
        <w:t xml:space="preserve">and one </w:t>
      </w:r>
      <w:r w:rsidDel="00000000" w:rsidR="00000000" w:rsidRPr="00000000">
        <w:rPr>
          <w:color w:val="222222"/>
          <w:highlight w:val="yellow"/>
          <w:rtl w:val="0"/>
        </w:rPr>
        <w:t xml:space="preserve">yellow highlighter. </w:t>
      </w:r>
    </w:p>
    <w:p w:rsidR="00000000" w:rsidDel="00000000" w:rsidP="00000000" w:rsidRDefault="00000000" w:rsidRPr="00000000" w14:paraId="0000002D">
      <w:pPr>
        <w:numPr>
          <w:ilvl w:val="0"/>
          <w:numId w:val="6"/>
        </w:numPr>
        <w:spacing w:after="0" w:line="480" w:lineRule="auto"/>
        <w:ind w:left="720" w:hanging="360"/>
        <w:jc w:val="left"/>
        <w:rPr>
          <w:color w:val="222222"/>
          <w:u w:val="none"/>
        </w:rPr>
      </w:pPr>
      <w:r w:rsidDel="00000000" w:rsidR="00000000" w:rsidRPr="00000000">
        <w:rPr>
          <w:color w:val="222222"/>
          <w:rtl w:val="0"/>
        </w:rPr>
        <w:t xml:space="preserve">We will do a lot of revisiting, revising, and drafting in class, so you will definitely need these two colors for sure. You are welcome to other colors as well. I just require you to have at least a yellow highlighter and a green highlighter.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Grade Distribution</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44"/>
        <w:gridCol w:w="1072"/>
        <w:gridCol w:w="2334"/>
        <w:tblGridChange w:id="0">
          <w:tblGrid>
            <w:gridCol w:w="5944"/>
            <w:gridCol w:w="1072"/>
            <w:gridCol w:w="2334"/>
          </w:tblGrid>
        </w:tblGridChange>
      </w:tblGrid>
      <w:tr>
        <w:trPr>
          <w:cantSplit w:val="0"/>
          <w:trHeight w:val="269" w:hRule="atLeast"/>
          <w:tblHeader w:val="0"/>
        </w:trPr>
        <w:tc>
          <w:tcPr/>
          <w:p w:rsidR="00000000" w:rsidDel="00000000" w:rsidP="00000000" w:rsidRDefault="00000000" w:rsidRPr="00000000" w14:paraId="0000002F">
            <w:pPr>
              <w:rPr>
                <w:b w:val="1"/>
                <w:bCs w:val="1"/>
              </w:rPr>
            </w:pPr>
            <w:r w:rsidDel="00000000" w:rsidR="00000000" w:rsidRPr="00000000">
              <w:rPr>
                <w:b w:val="1"/>
                <w:bCs w:val="1"/>
                <w:rtl w:val="0"/>
              </w:rPr>
              <w:t xml:space="preserve">Assignment</w:t>
            </w:r>
          </w:p>
        </w:tc>
        <w:tc>
          <w:tcPr/>
          <w:p w:rsidR="00000000" w:rsidDel="00000000" w:rsidP="00000000" w:rsidRDefault="00000000" w:rsidRPr="00000000" w14:paraId="00000030">
            <w:pPr>
              <w:rPr>
                <w:b w:val="1"/>
                <w:bCs w:val="1"/>
              </w:rPr>
            </w:pPr>
            <w:r w:rsidDel="00000000" w:rsidR="00000000" w:rsidRPr="00000000">
              <w:rPr>
                <w:b w:val="1"/>
                <w:bCs w:val="1"/>
                <w:rtl w:val="0"/>
              </w:rPr>
              <w:t xml:space="preserve">Weight</w:t>
            </w:r>
          </w:p>
        </w:tc>
        <w:tc>
          <w:tcPr/>
          <w:p w:rsidR="00000000" w:rsidDel="00000000" w:rsidP="00000000" w:rsidRDefault="00000000" w:rsidRPr="00000000" w14:paraId="00000031">
            <w:pPr>
              <w:rPr>
                <w:b w:val="1"/>
                <w:bCs w:val="1"/>
              </w:rPr>
            </w:pPr>
            <w:r w:rsidDel="00000000" w:rsidR="00000000" w:rsidRPr="00000000">
              <w:rPr>
                <w:b w:val="1"/>
                <w:bCs w:val="1"/>
                <w:rtl w:val="0"/>
              </w:rPr>
              <w:t xml:space="preserve">Due Date</w:t>
            </w:r>
          </w:p>
        </w:tc>
      </w:tr>
      <w:tr>
        <w:trPr>
          <w:cantSplit w:val="0"/>
          <w:trHeight w:val="269" w:hRule="atLeast"/>
          <w:tblHeader w:val="0"/>
        </w:trPr>
        <w:tc>
          <w:tcPr>
            <w:shd w:fill="ffffff" w:val="clear"/>
          </w:tcPr>
          <w:p w:rsidR="00000000" w:rsidDel="00000000" w:rsidP="00000000" w:rsidRDefault="00000000" w:rsidRPr="00000000" w14:paraId="00000032">
            <w:pPr>
              <w:rPr/>
            </w:pPr>
            <w:r w:rsidDel="00000000" w:rsidR="00000000" w:rsidRPr="00000000">
              <w:rPr>
                <w:rtl w:val="0"/>
              </w:rPr>
              <w:t xml:space="preserve">Major Assignment 1 (MA1) |Reading Response Essay</w:t>
            </w:r>
          </w:p>
        </w:tc>
        <w:tc>
          <w:tcPr>
            <w:shd w:fill="ffffff" w:val="clear"/>
          </w:tcPr>
          <w:p w:rsidR="00000000" w:rsidDel="00000000" w:rsidP="00000000" w:rsidRDefault="00000000" w:rsidRPr="00000000" w14:paraId="00000033">
            <w:pPr>
              <w:rPr/>
            </w:pPr>
            <w:r w:rsidDel="00000000" w:rsidR="00000000" w:rsidRPr="00000000">
              <w:rPr>
                <w:rtl w:val="0"/>
              </w:rPr>
              <w:t xml:space="preserve">10%</w:t>
            </w:r>
          </w:p>
        </w:tc>
        <w:tc>
          <w:tcPr>
            <w:shd w:fill="ffffff" w:val="clear"/>
          </w:tcPr>
          <w:p w:rsidR="00000000" w:rsidDel="00000000" w:rsidP="00000000" w:rsidRDefault="00000000" w:rsidRPr="00000000" w14:paraId="00000034">
            <w:pPr>
              <w:rPr>
                <w:highlight w:val="yellow"/>
              </w:rPr>
            </w:pPr>
            <w:r w:rsidDel="00000000" w:rsidR="00000000" w:rsidRPr="00000000">
              <w:rPr>
                <w:highlight w:val="yellow"/>
                <w:rtl w:val="0"/>
              </w:rPr>
              <w:t xml:space="preserve">September 20, 2026</w:t>
            </w:r>
          </w:p>
        </w:tc>
      </w:tr>
      <w:tr>
        <w:trPr>
          <w:cantSplit w:val="0"/>
          <w:trHeight w:val="269" w:hRule="atLeast"/>
          <w:tblHeader w:val="0"/>
        </w:trPr>
        <w:tc>
          <w:tcPr>
            <w:shd w:fill="ffffff" w:val="clear"/>
          </w:tcPr>
          <w:p w:rsidR="00000000" w:rsidDel="00000000" w:rsidP="00000000" w:rsidRDefault="00000000" w:rsidRPr="00000000" w14:paraId="00000035">
            <w:pPr>
              <w:rPr/>
            </w:pPr>
            <w:r w:rsidDel="00000000" w:rsidR="00000000" w:rsidRPr="00000000">
              <w:rPr>
                <w:rtl w:val="0"/>
              </w:rPr>
              <w:t xml:space="preserve">Major Assignment 2 (MA 2) | Narrative Essay</w:t>
            </w:r>
          </w:p>
        </w:tc>
        <w:tc>
          <w:tcPr>
            <w:shd w:fill="ffffff" w:val="clear"/>
          </w:tcPr>
          <w:p w:rsidR="00000000" w:rsidDel="00000000" w:rsidP="00000000" w:rsidRDefault="00000000" w:rsidRPr="00000000" w14:paraId="00000036">
            <w:pPr>
              <w:rPr/>
            </w:pPr>
            <w:r w:rsidDel="00000000" w:rsidR="00000000" w:rsidRPr="00000000">
              <w:rPr>
                <w:rtl w:val="0"/>
              </w:rPr>
              <w:t xml:space="preserve">20%</w:t>
            </w:r>
          </w:p>
        </w:tc>
        <w:tc>
          <w:tcPr>
            <w:shd w:fill="ffffff" w:val="clear"/>
          </w:tcPr>
          <w:p w:rsidR="00000000" w:rsidDel="00000000" w:rsidP="00000000" w:rsidRDefault="00000000" w:rsidRPr="00000000" w14:paraId="00000037">
            <w:pPr>
              <w:rPr>
                <w:highlight w:val="yellow"/>
              </w:rPr>
            </w:pPr>
            <w:r w:rsidDel="00000000" w:rsidR="00000000" w:rsidRPr="00000000">
              <w:rPr>
                <w:highlight w:val="yellow"/>
                <w:rtl w:val="0"/>
              </w:rPr>
              <w:t xml:space="preserve">October 11, 2026 </w:t>
            </w:r>
          </w:p>
        </w:tc>
      </w:tr>
      <w:tr>
        <w:trPr>
          <w:cantSplit w:val="0"/>
          <w:tblHeader w:val="0"/>
        </w:trPr>
        <w:tc>
          <w:tcPr>
            <w:shd w:fill="ffffff" w:val="clear"/>
          </w:tcPr>
          <w:p w:rsidR="00000000" w:rsidDel="00000000" w:rsidP="00000000" w:rsidRDefault="00000000" w:rsidRPr="00000000" w14:paraId="00000038">
            <w:pPr>
              <w:rPr/>
            </w:pPr>
            <w:r w:rsidDel="00000000" w:rsidR="00000000" w:rsidRPr="00000000">
              <w:rPr>
                <w:rtl w:val="0"/>
              </w:rPr>
              <w:t xml:space="preserve">Major Assignment 3 (MA 3) | Analysis Essay </w:t>
            </w:r>
          </w:p>
        </w:tc>
        <w:tc>
          <w:tcPr>
            <w:shd w:fill="ffffff" w:val="clear"/>
          </w:tcPr>
          <w:p w:rsidR="00000000" w:rsidDel="00000000" w:rsidP="00000000" w:rsidRDefault="00000000" w:rsidRPr="00000000" w14:paraId="00000039">
            <w:pPr>
              <w:rPr/>
            </w:pPr>
            <w:r w:rsidDel="00000000" w:rsidR="00000000" w:rsidRPr="00000000">
              <w:rPr>
                <w:rtl w:val="0"/>
              </w:rPr>
              <w:t xml:space="preserve">20%</w:t>
            </w:r>
          </w:p>
        </w:tc>
        <w:tc>
          <w:tcPr>
            <w:shd w:fill="ffffff" w:val="clear"/>
          </w:tcPr>
          <w:p w:rsidR="00000000" w:rsidDel="00000000" w:rsidP="00000000" w:rsidRDefault="00000000" w:rsidRPr="00000000" w14:paraId="0000003A">
            <w:pPr>
              <w:rPr>
                <w:highlight w:val="yellow"/>
              </w:rPr>
            </w:pPr>
            <w:r w:rsidDel="00000000" w:rsidR="00000000" w:rsidRPr="00000000">
              <w:rPr>
                <w:highlight w:val="yellow"/>
                <w:rtl w:val="0"/>
              </w:rPr>
              <w:t xml:space="preserve">November 15, 2026</w:t>
            </w:r>
          </w:p>
        </w:tc>
      </w:tr>
      <w:tr>
        <w:trPr>
          <w:cantSplit w:val="0"/>
          <w:tblHeader w:val="0"/>
        </w:trPr>
        <w:tc>
          <w:tcPr>
            <w:shd w:fill="ffffff" w:val="clear"/>
          </w:tcPr>
          <w:p w:rsidR="00000000" w:rsidDel="00000000" w:rsidP="00000000" w:rsidRDefault="00000000" w:rsidRPr="00000000" w14:paraId="0000003B">
            <w:pPr>
              <w:rPr/>
            </w:pPr>
            <w:r w:rsidDel="00000000" w:rsidR="00000000" w:rsidRPr="00000000">
              <w:rPr>
                <w:rtl w:val="0"/>
              </w:rPr>
              <w:t xml:space="preserve">Major Assignment 4 (MA4) | Reimagining Your Audience</w:t>
            </w:r>
          </w:p>
        </w:tc>
        <w:tc>
          <w:tcPr>
            <w:shd w:fill="ffffff" w:val="clear"/>
          </w:tcPr>
          <w:p w:rsidR="00000000" w:rsidDel="00000000" w:rsidP="00000000" w:rsidRDefault="00000000" w:rsidRPr="00000000" w14:paraId="0000003C">
            <w:pPr>
              <w:rPr/>
            </w:pPr>
            <w:r w:rsidDel="00000000" w:rsidR="00000000" w:rsidRPr="00000000">
              <w:rPr>
                <w:rtl w:val="0"/>
              </w:rPr>
              <w:t xml:space="preserve">10%</w:t>
            </w:r>
          </w:p>
        </w:tc>
        <w:tc>
          <w:tcPr>
            <w:shd w:fill="ffffff" w:val="clear"/>
          </w:tcPr>
          <w:p w:rsidR="00000000" w:rsidDel="00000000" w:rsidP="00000000" w:rsidRDefault="00000000" w:rsidRPr="00000000" w14:paraId="0000003D">
            <w:pPr>
              <w:rPr>
                <w:highlight w:val="yellow"/>
              </w:rPr>
            </w:pPr>
            <w:r w:rsidDel="00000000" w:rsidR="00000000" w:rsidRPr="00000000">
              <w:rPr>
                <w:highlight w:val="yellow"/>
                <w:rtl w:val="0"/>
              </w:rPr>
              <w:t xml:space="preserve">December 6, 2026 </w:t>
            </w:r>
          </w:p>
        </w:tc>
      </w:tr>
      <w:tr>
        <w:trPr>
          <w:cantSplit w:val="0"/>
          <w:tblHeader w:val="0"/>
        </w:trPr>
        <w:tc>
          <w:tcPr>
            <w:shd w:fill="ffffff" w:val="clear"/>
          </w:tcPr>
          <w:p w:rsidR="00000000" w:rsidDel="00000000" w:rsidP="00000000" w:rsidRDefault="00000000" w:rsidRPr="00000000" w14:paraId="0000003E">
            <w:pPr>
              <w:spacing w:after="0" w:lineRule="auto"/>
              <w:rPr/>
            </w:pPr>
            <w:r w:rsidDel="00000000" w:rsidR="00000000" w:rsidRPr="00000000">
              <w:rPr>
                <w:rtl w:val="0"/>
              </w:rPr>
              <w:t xml:space="preserve">Weekly Assignments and Activities</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1"/>
                <w:szCs w:val="21"/>
                <w:u w:val="none"/>
                <w:shd w:fill="auto" w:val="clear"/>
                <w:vertAlign w:val="baseline"/>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Low-stakes writing assignments that correlate to the week’s readings, discussion, and lectures.</w:t>
            </w:r>
            <w:r w:rsidDel="00000000" w:rsidR="00000000" w:rsidRPr="00000000">
              <w:rPr>
                <w:rtl w:val="0"/>
              </w:rPr>
            </w:r>
          </w:p>
        </w:tc>
        <w:tc>
          <w:tcPr>
            <w:shd w:fill="ffffff" w:val="clear"/>
          </w:tcPr>
          <w:p w:rsidR="00000000" w:rsidDel="00000000" w:rsidP="00000000" w:rsidRDefault="00000000" w:rsidRPr="00000000" w14:paraId="00000040">
            <w:pPr>
              <w:rPr/>
            </w:pPr>
            <w:r w:rsidDel="00000000" w:rsidR="00000000" w:rsidRPr="00000000">
              <w:rPr>
                <w:rtl w:val="0"/>
              </w:rPr>
              <w:t xml:space="preserve">15%</w:t>
            </w:r>
          </w:p>
        </w:tc>
        <w:tc>
          <w:tcPr>
            <w:shd w:fill="ffffff" w:val="clear"/>
          </w:tcPr>
          <w:p w:rsidR="00000000" w:rsidDel="00000000" w:rsidP="00000000" w:rsidRDefault="00000000" w:rsidRPr="00000000" w14:paraId="00000041">
            <w:pPr>
              <w:rPr/>
            </w:pPr>
            <w:r w:rsidDel="00000000" w:rsidR="00000000" w:rsidRPr="00000000">
              <w:rPr>
                <w:rtl w:val="0"/>
              </w:rPr>
              <w:t xml:space="preserve">Varies </w:t>
            </w:r>
          </w:p>
        </w:tc>
      </w:tr>
      <w:tr>
        <w:trPr>
          <w:cantSplit w:val="0"/>
          <w:tblHeader w:val="0"/>
        </w:trPr>
        <w:tc>
          <w:tcPr>
            <w:shd w:fill="ffffff" w:val="clear"/>
          </w:tcPr>
          <w:p w:rsidR="00000000" w:rsidDel="00000000" w:rsidP="00000000" w:rsidRDefault="00000000" w:rsidRPr="00000000" w14:paraId="00000042">
            <w:pPr>
              <w:spacing w:after="0" w:lineRule="auto"/>
              <w:rPr/>
            </w:pPr>
            <w:r w:rsidDel="00000000" w:rsidR="00000000" w:rsidRPr="00000000">
              <w:rPr>
                <w:rtl w:val="0"/>
              </w:rPr>
              <w:t xml:space="preserve">Quizzes</w:t>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Short quizzes over the assigned readings.</w:t>
            </w:r>
          </w:p>
        </w:tc>
        <w:tc>
          <w:tcPr>
            <w:shd w:fill="ffffff" w:val="clear"/>
          </w:tcPr>
          <w:p w:rsidR="00000000" w:rsidDel="00000000" w:rsidP="00000000" w:rsidRDefault="00000000" w:rsidRPr="00000000" w14:paraId="00000044">
            <w:pPr>
              <w:rPr/>
            </w:pPr>
            <w:r w:rsidDel="00000000" w:rsidR="00000000" w:rsidRPr="00000000">
              <w:rPr>
                <w:rtl w:val="0"/>
              </w:rPr>
              <w:t xml:space="preserve">5%</w:t>
            </w:r>
          </w:p>
        </w:tc>
        <w:tc>
          <w:tcPr>
            <w:shd w:fill="ffffff" w:val="clear"/>
          </w:tcPr>
          <w:p w:rsidR="00000000" w:rsidDel="00000000" w:rsidP="00000000" w:rsidRDefault="00000000" w:rsidRPr="00000000" w14:paraId="00000045">
            <w:pPr>
              <w:rPr/>
            </w:pPr>
            <w:r w:rsidDel="00000000" w:rsidR="00000000" w:rsidRPr="00000000">
              <w:rPr>
                <w:rtl w:val="0"/>
              </w:rPr>
              <w:t xml:space="preserve">Varies</w:t>
            </w:r>
          </w:p>
        </w:tc>
      </w:tr>
      <w:tr>
        <w:trPr>
          <w:cantSplit w:val="0"/>
          <w:trHeight w:val="659.94140625" w:hRule="atLeast"/>
          <w:tblHeader w:val="0"/>
        </w:trPr>
        <w:tc>
          <w:tcPr>
            <w:shd w:fill="ffffff" w:val="clear"/>
          </w:tcPr>
          <w:p w:rsidR="00000000" w:rsidDel="00000000" w:rsidP="00000000" w:rsidRDefault="00000000" w:rsidRPr="00000000" w14:paraId="00000046">
            <w:pPr>
              <w:spacing w:after="0" w:lineRule="auto"/>
              <w:rPr/>
            </w:pPr>
            <w:r w:rsidDel="00000000" w:rsidR="00000000" w:rsidRPr="00000000">
              <w:rPr>
                <w:rtl w:val="0"/>
              </w:rPr>
              <w:t xml:space="preserve">Reading Annotations </w:t>
            </w:r>
          </w:p>
          <w:p w:rsidR="00000000" w:rsidDel="00000000" w:rsidP="00000000" w:rsidRDefault="00000000" w:rsidRPr="00000000" w14:paraId="00000047">
            <w:pPr>
              <w:numPr>
                <w:ilvl w:val="0"/>
                <w:numId w:val="9"/>
              </w:numPr>
              <w:spacing w:after="0" w:lineRule="auto"/>
              <w:ind w:left="720" w:hanging="360"/>
              <w:rPr>
                <w:rFonts w:ascii="Twentieth Century" w:cs="Twentieth Century" w:eastAsia="Twentieth Century" w:hAnsi="Twentieth Century"/>
              </w:rPr>
            </w:pPr>
            <w:r w:rsidDel="00000000" w:rsidR="00000000" w:rsidRPr="00000000">
              <w:rPr>
                <w:rFonts w:ascii="Twentieth Century" w:cs="Twentieth Century" w:eastAsia="Twentieth Century" w:hAnsi="Twentieth Century"/>
                <w:sz w:val="24"/>
                <w:szCs w:val="24"/>
                <w:rtl w:val="0"/>
              </w:rPr>
              <w:t xml:space="preserve">Once a week critical reading assignments on a secondary reading</w:t>
            </w:r>
            <w:r w:rsidDel="00000000" w:rsidR="00000000" w:rsidRPr="00000000">
              <w:rPr>
                <w:rFonts w:ascii="Twentieth Century" w:cs="Twentieth Century" w:eastAsia="Twentieth Century" w:hAnsi="Twentieth Century"/>
                <w:rtl w:val="0"/>
              </w:rPr>
              <w:t xml:space="preserve">. </w:t>
            </w:r>
            <w:r w:rsidDel="00000000" w:rsidR="00000000" w:rsidRPr="00000000">
              <w:rPr>
                <w:rtl w:val="0"/>
              </w:rPr>
            </w:r>
          </w:p>
        </w:tc>
        <w:tc>
          <w:tcPr>
            <w:shd w:fill="ffffff" w:val="clear"/>
          </w:tcPr>
          <w:p w:rsidR="00000000" w:rsidDel="00000000" w:rsidP="00000000" w:rsidRDefault="00000000" w:rsidRPr="00000000" w14:paraId="00000048">
            <w:pPr>
              <w:rPr/>
            </w:pPr>
            <w:r w:rsidDel="00000000" w:rsidR="00000000" w:rsidRPr="00000000">
              <w:rPr>
                <w:rtl w:val="0"/>
              </w:rPr>
              <w:t xml:space="preserve">5%</w:t>
            </w:r>
          </w:p>
        </w:tc>
        <w:tc>
          <w:tcPr>
            <w:shd w:fill="ffffff" w:val="clear"/>
          </w:tcPr>
          <w:p w:rsidR="00000000" w:rsidDel="00000000" w:rsidP="00000000" w:rsidRDefault="00000000" w:rsidRPr="00000000" w14:paraId="00000049">
            <w:pPr>
              <w:rPr/>
            </w:pPr>
            <w:r w:rsidDel="00000000" w:rsidR="00000000" w:rsidRPr="00000000">
              <w:rPr>
                <w:rtl w:val="0"/>
              </w:rPr>
              <w:t xml:space="preserve">Varies </w:t>
            </w:r>
          </w:p>
        </w:tc>
      </w:tr>
      <w:tr>
        <w:trPr>
          <w:cantSplit w:val="0"/>
          <w:tblHeader w:val="0"/>
        </w:trPr>
        <w:tc>
          <w:tcPr>
            <w:shd w:fill="ffffff" w:val="clear"/>
          </w:tcPr>
          <w:p w:rsidR="00000000" w:rsidDel="00000000" w:rsidP="00000000" w:rsidRDefault="00000000" w:rsidRPr="00000000" w14:paraId="0000004A">
            <w:pPr>
              <w:rPr/>
            </w:pPr>
            <w:r w:rsidDel="00000000" w:rsidR="00000000" w:rsidRPr="00000000">
              <w:rPr>
                <w:rtl w:val="0"/>
              </w:rPr>
              <w:t xml:space="preserve">Attendance</w:t>
            </w:r>
          </w:p>
        </w:tc>
        <w:tc>
          <w:tcPr>
            <w:shd w:fill="ffffff" w:val="clear"/>
          </w:tcPr>
          <w:p w:rsidR="00000000" w:rsidDel="00000000" w:rsidP="00000000" w:rsidRDefault="00000000" w:rsidRPr="00000000" w14:paraId="0000004B">
            <w:pPr>
              <w:rPr/>
            </w:pPr>
            <w:r w:rsidDel="00000000" w:rsidR="00000000" w:rsidRPr="00000000">
              <w:rPr>
                <w:rtl w:val="0"/>
              </w:rPr>
              <w:t xml:space="preserve">10%</w:t>
            </w:r>
          </w:p>
        </w:tc>
        <w:tc>
          <w:tcPr>
            <w:shd w:fill="ffffff" w:val="clear"/>
          </w:tcPr>
          <w:p w:rsidR="00000000" w:rsidDel="00000000" w:rsidP="00000000" w:rsidRDefault="00000000" w:rsidRPr="00000000" w14:paraId="0000004C">
            <w:pPr>
              <w:rPr/>
            </w:pPr>
            <w:r w:rsidDel="00000000" w:rsidR="00000000" w:rsidRPr="00000000">
              <w:rPr>
                <w:rtl w:val="0"/>
              </w:rPr>
              <w:t xml:space="preserve">Varies</w:t>
            </w:r>
          </w:p>
        </w:tc>
      </w:tr>
      <w:tr>
        <w:trPr>
          <w:cantSplit w:val="0"/>
          <w:tblHeader w:val="0"/>
        </w:trPr>
        <w:tc>
          <w:tcPr>
            <w:shd w:fill="ffffff" w:val="clear"/>
          </w:tcPr>
          <w:p w:rsidR="00000000" w:rsidDel="00000000" w:rsidP="00000000" w:rsidRDefault="00000000" w:rsidRPr="00000000" w14:paraId="0000004D">
            <w:pPr>
              <w:spacing w:after="0" w:lineRule="auto"/>
              <w:rPr/>
            </w:pPr>
            <w:r w:rsidDel="00000000" w:rsidR="00000000" w:rsidRPr="00000000">
              <w:rPr>
                <w:rtl w:val="0"/>
              </w:rPr>
              <w:t xml:space="preserve">Peer Review</w:t>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There will be a required peer review for MA3</w:t>
            </w:r>
          </w:p>
        </w:tc>
        <w:tc>
          <w:tcPr>
            <w:shd w:fill="ffffff" w:val="clear"/>
          </w:tcPr>
          <w:p w:rsidR="00000000" w:rsidDel="00000000" w:rsidP="00000000" w:rsidRDefault="00000000" w:rsidRPr="00000000" w14:paraId="0000004F">
            <w:pPr>
              <w:rPr/>
            </w:pPr>
            <w:r w:rsidDel="00000000" w:rsidR="00000000" w:rsidRPr="00000000">
              <w:rPr>
                <w:rtl w:val="0"/>
              </w:rPr>
              <w:t xml:space="preserve">5%</w:t>
            </w:r>
          </w:p>
        </w:tc>
        <w:tc>
          <w:tcPr>
            <w:shd w:fill="ffffff" w:val="clear"/>
          </w:tcPr>
          <w:p w:rsidR="00000000" w:rsidDel="00000000" w:rsidP="00000000" w:rsidRDefault="00000000" w:rsidRPr="00000000" w14:paraId="00000050">
            <w:pPr>
              <w:rPr/>
            </w:pPr>
            <w:r w:rsidDel="00000000" w:rsidR="00000000" w:rsidRPr="00000000">
              <w:rPr>
                <w:rtl w:val="0"/>
              </w:rPr>
              <w:t xml:space="preserve">Varies</w:t>
            </w:r>
          </w:p>
        </w:tc>
      </w:tr>
    </w:tbl>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Grading</w:t>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75"/>
        <w:gridCol w:w="7375"/>
        <w:tblGridChange w:id="0">
          <w:tblGrid>
            <w:gridCol w:w="1975"/>
            <w:gridCol w:w="7375"/>
          </w:tblGrid>
        </w:tblGridChange>
      </w:tblGrid>
      <w:tr>
        <w:trPr>
          <w:cantSplit w:val="0"/>
          <w:tblHeader w:val="0"/>
        </w:trPr>
        <w:tc>
          <w:tcPr/>
          <w:p w:rsidR="00000000" w:rsidDel="00000000" w:rsidP="00000000" w:rsidRDefault="00000000" w:rsidRPr="00000000" w14:paraId="00000053">
            <w:pPr>
              <w:rPr/>
            </w:pPr>
            <w:r w:rsidDel="00000000" w:rsidR="00000000" w:rsidRPr="00000000">
              <w:rPr>
                <w:rtl w:val="0"/>
              </w:rPr>
              <w:t xml:space="preserve">GRADE</w:t>
            </w:r>
          </w:p>
        </w:tc>
        <w:tc>
          <w:tcPr/>
          <w:p w:rsidR="00000000" w:rsidDel="00000000" w:rsidP="00000000" w:rsidRDefault="00000000" w:rsidRPr="00000000" w14:paraId="00000054">
            <w:pPr>
              <w:rPr/>
            </w:pPr>
            <w:r w:rsidDel="00000000" w:rsidR="00000000" w:rsidRPr="00000000">
              <w:rPr>
                <w:rtl w:val="0"/>
              </w:rPr>
              <w:t xml:space="preserve">DESCRIPTION</w:t>
            </w:r>
          </w:p>
        </w:tc>
      </w:tr>
      <w:tr>
        <w:trPr>
          <w:cantSplit w:val="0"/>
          <w:tblHeader w:val="0"/>
        </w:trPr>
        <w:tc>
          <w:tcPr/>
          <w:p w:rsidR="00000000" w:rsidDel="00000000" w:rsidP="00000000" w:rsidRDefault="00000000" w:rsidRPr="00000000" w14:paraId="00000055">
            <w:pPr>
              <w:rPr/>
            </w:pPr>
            <w:r w:rsidDel="00000000" w:rsidR="00000000" w:rsidRPr="00000000">
              <w:rPr>
                <w:rtl w:val="0"/>
              </w:rPr>
              <w:t xml:space="preserve">A | 90-100</w:t>
            </w:r>
          </w:p>
        </w:tc>
        <w:tc>
          <w:tcPr/>
          <w:p w:rsidR="00000000" w:rsidDel="00000000" w:rsidP="00000000" w:rsidRDefault="00000000" w:rsidRPr="00000000" w14:paraId="00000056">
            <w:pPr>
              <w:rPr/>
            </w:pPr>
            <w:r w:rsidDel="00000000" w:rsidR="00000000" w:rsidRPr="00000000">
              <w:rPr>
                <w:rtl w:val="0"/>
              </w:rPr>
              <w:t xml:space="preserve">Exceeds the assignment’s requirements. Has few to no errors. Shows a mastery of the concepts being taught. Is impressively sophisticated, inventive, balanced, justified, effective, mature, and expertly situated in time and context.</w:t>
            </w:r>
          </w:p>
        </w:tc>
      </w:tr>
      <w:tr>
        <w:trPr>
          <w:cantSplit w:val="0"/>
          <w:tblHeader w:val="0"/>
        </w:trPr>
        <w:tc>
          <w:tcPr/>
          <w:p w:rsidR="00000000" w:rsidDel="00000000" w:rsidP="00000000" w:rsidRDefault="00000000" w:rsidRPr="00000000" w14:paraId="00000057">
            <w:pPr>
              <w:rPr/>
            </w:pPr>
            <w:r w:rsidDel="00000000" w:rsidR="00000000" w:rsidRPr="00000000">
              <w:rPr>
                <w:rtl w:val="0"/>
              </w:rPr>
              <w:t xml:space="preserve">B | 80-89</w:t>
            </w:r>
          </w:p>
        </w:tc>
        <w:tc>
          <w:tcPr/>
          <w:p w:rsidR="00000000" w:rsidDel="00000000" w:rsidP="00000000" w:rsidRDefault="00000000" w:rsidRPr="00000000" w14:paraId="00000058">
            <w:pPr>
              <w:rPr/>
            </w:pPr>
            <w:r w:rsidDel="00000000" w:rsidR="00000000" w:rsidRPr="00000000">
              <w:rPr>
                <w:rtl w:val="0"/>
              </w:rPr>
              <w:t xml:space="preserve">Meets most of the assignment’s requirements. The number of errors does not impede the work’s meaning. Shows high level of understanding of the concepts being taught. Skilled, revealing, developed, perceptive, but not unusually or surprisingly original.</w:t>
            </w:r>
          </w:p>
        </w:tc>
      </w:tr>
      <w:tr>
        <w:trPr>
          <w:cantSplit w:val="0"/>
          <w:tblHeader w:val="0"/>
        </w:trPr>
        <w:tc>
          <w:tcPr/>
          <w:p w:rsidR="00000000" w:rsidDel="00000000" w:rsidP="00000000" w:rsidRDefault="00000000" w:rsidRPr="00000000" w14:paraId="00000059">
            <w:pPr>
              <w:rPr/>
            </w:pPr>
            <w:r w:rsidDel="00000000" w:rsidR="00000000" w:rsidRPr="00000000">
              <w:rPr>
                <w:rtl w:val="0"/>
              </w:rPr>
              <w:t xml:space="preserve">C | 70-79</w:t>
            </w:r>
          </w:p>
        </w:tc>
        <w:tc>
          <w:tcPr/>
          <w:p w:rsidR="00000000" w:rsidDel="00000000" w:rsidP="00000000" w:rsidRDefault="00000000" w:rsidRPr="00000000" w14:paraId="0000005A">
            <w:pPr>
              <w:rPr/>
            </w:pPr>
            <w:r w:rsidDel="00000000" w:rsidR="00000000" w:rsidRPr="00000000">
              <w:rPr>
                <w:rtl w:val="0"/>
              </w:rPr>
              <w:t xml:space="preserve">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trPr>
          <w:cantSplit w:val="0"/>
          <w:tblHeader w:val="0"/>
        </w:trPr>
        <w:tc>
          <w:tcPr/>
          <w:p w:rsidR="00000000" w:rsidDel="00000000" w:rsidP="00000000" w:rsidRDefault="00000000" w:rsidRPr="00000000" w14:paraId="0000005B">
            <w:pPr>
              <w:rPr/>
            </w:pPr>
            <w:r w:rsidDel="00000000" w:rsidR="00000000" w:rsidRPr="00000000">
              <w:rPr>
                <w:rtl w:val="0"/>
              </w:rPr>
              <w:t xml:space="preserve">D | 60-69</w:t>
            </w:r>
          </w:p>
        </w:tc>
        <w:tc>
          <w:tcPr/>
          <w:p w:rsidR="00000000" w:rsidDel="00000000" w:rsidP="00000000" w:rsidRDefault="00000000" w:rsidRPr="00000000" w14:paraId="0000005C">
            <w:pPr>
              <w:rPr/>
            </w:pPr>
            <w:r w:rsidDel="00000000" w:rsidR="00000000" w:rsidRPr="00000000">
              <w:rPr>
                <w:rtl w:val="0"/>
              </w:rPr>
              <w:t xml:space="preserve">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trPr>
          <w:cantSplit w:val="0"/>
          <w:tblHeader w:val="0"/>
        </w:trPr>
        <w:tc>
          <w:tcPr/>
          <w:p w:rsidR="00000000" w:rsidDel="00000000" w:rsidP="00000000" w:rsidRDefault="00000000" w:rsidRPr="00000000" w14:paraId="0000005D">
            <w:pPr>
              <w:rPr/>
            </w:pPr>
            <w:r w:rsidDel="00000000" w:rsidR="00000000" w:rsidRPr="00000000">
              <w:rPr>
                <w:rtl w:val="0"/>
              </w:rPr>
              <w:t xml:space="preserve">F | 59 or below</w:t>
            </w:r>
          </w:p>
        </w:tc>
        <w:tc>
          <w:tcPr/>
          <w:p w:rsidR="00000000" w:rsidDel="00000000" w:rsidP="00000000" w:rsidRDefault="00000000" w:rsidRPr="00000000" w14:paraId="0000005E">
            <w:pPr>
              <w:rPr/>
            </w:pPr>
            <w:r w:rsidDel="00000000" w:rsidR="00000000" w:rsidRPr="00000000">
              <w:rPr>
                <w:rtl w:val="0"/>
              </w:rPr>
              <w:t xml:space="preserve">Does not meet the assignment’s requirements. The number of errors impede the work’s meaning. Shows no understanding of the concepts being taught.</w:t>
            </w:r>
          </w:p>
        </w:tc>
      </w:tr>
    </w:tbl>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b w:val="1"/>
          <w:bCs w:val="1"/>
        </w:rPr>
      </w:pPr>
      <w:r w:rsidDel="00000000" w:rsidR="00000000" w:rsidRPr="00000000">
        <w:rPr>
          <w:b w:val="1"/>
          <w:bCs w:val="1"/>
          <w:rtl w:val="0"/>
        </w:rPr>
        <w:t xml:space="preserve">All major assignments must be turned in on Canvas and processed through Turnitin to be eligible to pass this course. </w:t>
      </w:r>
    </w:p>
    <w:p w:rsidR="00000000" w:rsidDel="00000000" w:rsidP="00000000" w:rsidRDefault="00000000" w:rsidRPr="00000000" w14:paraId="00000061">
      <w:pPr>
        <w:rPr/>
      </w:pPr>
      <w:r w:rsidDel="00000000" w:rsidR="00000000" w:rsidRPr="00000000">
        <w:rPr>
          <w:rtl w:val="0"/>
        </w:rPr>
        <w:t xml:space="preserve">I encourage you to monitor your score and review feedback posted on Canvas; However, Canvas’s gradebook is not always accurate. Some grades, such as attendance or extra credit, are not incorporated until </w:t>
      </w:r>
      <w:r w:rsidDel="00000000" w:rsidR="00000000" w:rsidRPr="00000000">
        <w:rPr>
          <w:i w:val="1"/>
          <w:iCs w:val="1"/>
          <w:rtl w:val="0"/>
        </w:rPr>
        <w:t xml:space="preserve">after</w:t>
      </w:r>
      <w:r w:rsidDel="00000000" w:rsidR="00000000" w:rsidRPr="00000000">
        <w:rPr>
          <w:rtl w:val="0"/>
        </w:rPr>
        <w:t xml:space="preserve"> the last time the class meets. If you are concerned about your grades, please set up a meeting so we can discuss them.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Communication Expectations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Feedback</w:t>
      </w:r>
    </w:p>
    <w:p w:rsidR="00000000" w:rsidDel="00000000" w:rsidP="00000000" w:rsidRDefault="00000000" w:rsidRPr="00000000" w14:paraId="00000064">
      <w:pPr>
        <w:rPr/>
      </w:pPr>
      <w:r w:rsidDel="00000000" w:rsidR="00000000" w:rsidRPr="00000000">
        <w:rPr>
          <w:rtl w:val="0"/>
        </w:rPr>
        <w:t xml:space="preserve">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Student Hours</w:t>
      </w:r>
    </w:p>
    <w:p w:rsidR="00000000" w:rsidDel="00000000" w:rsidP="00000000" w:rsidRDefault="00000000" w:rsidRPr="00000000" w14:paraId="00000067">
      <w:pPr>
        <w:rPr/>
      </w:pPr>
      <w:r w:rsidDel="00000000" w:rsidR="00000000" w:rsidRPr="00000000">
        <w:rPr>
          <w:rtl w:val="0"/>
        </w:rPr>
        <w:t xml:space="preserve">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Email </w:t>
      </w:r>
    </w:p>
    <w:p w:rsidR="00000000" w:rsidDel="00000000" w:rsidP="00000000" w:rsidRDefault="00000000" w:rsidRPr="00000000" w14:paraId="0000006A">
      <w:pPr>
        <w:rPr/>
      </w:pPr>
      <w:r w:rsidDel="00000000" w:rsidR="00000000" w:rsidRPr="00000000">
        <w:rPr>
          <w:rtl w:val="0"/>
        </w:rPr>
        <w:t xml:space="preserve">I will respond to all official correspondence addressed to my UNT email in person or via email within three business days</w:t>
      </w:r>
      <w:r w:rsidDel="00000000" w:rsidR="00000000" w:rsidRPr="00000000">
        <w:rPr>
          <w:i w:val="1"/>
          <w:iCs w:val="1"/>
          <w:rtl w:val="0"/>
        </w:rPr>
        <w:t xml:space="preserve">.</w:t>
      </w:r>
      <w:r w:rsidDel="00000000" w:rsidR="00000000" w:rsidRPr="00000000">
        <w:rPr>
          <w:b w:val="1"/>
          <w:bCs w:val="1"/>
          <w:i w:val="1"/>
          <w:iCs w:val="1"/>
          <w:rtl w:val="0"/>
        </w:rPr>
        <w:t xml:space="preserve"> </w:t>
      </w:r>
      <w:r w:rsidDel="00000000" w:rsidR="00000000" w:rsidRPr="00000000">
        <w:rPr>
          <w:rtl w:val="0"/>
        </w:rPr>
        <w:t xml:space="preserve">All other communication methods—Canvas Messenger, assignment comments, personal emails, physical letters, etc.—</w:t>
      </w:r>
      <w:r w:rsidDel="00000000" w:rsidR="00000000" w:rsidRPr="00000000">
        <w:rPr>
          <w:i w:val="1"/>
          <w:iCs w:val="1"/>
          <w:u w:val="single"/>
          <w:rtl w:val="0"/>
        </w:rPr>
        <w:t xml:space="preserve">are</w:t>
      </w:r>
      <w:r w:rsidDel="00000000" w:rsidR="00000000" w:rsidRPr="00000000">
        <w:rPr>
          <w:rtl w:val="0"/>
        </w:rPr>
        <w:t xml:space="preserve"> </w:t>
      </w:r>
      <w:r w:rsidDel="00000000" w:rsidR="00000000" w:rsidRPr="00000000">
        <w:rPr>
          <w:i w:val="1"/>
          <w:iCs w:val="1"/>
          <w:u w:val="single"/>
          <w:rtl w:val="0"/>
        </w:rPr>
        <w:t xml:space="preserve">unreliable</w:t>
      </w:r>
      <w:r w:rsidDel="00000000" w:rsidR="00000000" w:rsidRPr="00000000">
        <w:rPr>
          <w:rtl w:val="0"/>
        </w:rPr>
        <w:t xml:space="preserve"> ways to contact me. I cannot guarantee that I will see your message on other platforms within any specific time frame, if ever. </w:t>
      </w:r>
    </w:p>
    <w:p w:rsidR="00000000" w:rsidDel="00000000" w:rsidP="00000000" w:rsidRDefault="00000000" w:rsidRPr="00000000" w14:paraId="0000006B">
      <w:pPr>
        <w:rPr/>
      </w:pPr>
      <w:r w:rsidDel="00000000" w:rsidR="00000000" w:rsidRPr="00000000">
        <w:rPr>
          <w:i w:val="1"/>
          <w:iCs w:val="1"/>
          <w:rtl w:val="0"/>
        </w:rPr>
        <w:t xml:space="preserve">Please</w:t>
      </w:r>
      <w:r w:rsidDel="00000000" w:rsidR="00000000" w:rsidRPr="00000000">
        <w:rPr>
          <w:rtl w:val="0"/>
        </w:rPr>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3">
        <w:r w:rsidDel="00000000" w:rsidR="00000000" w:rsidRPr="00000000">
          <w:rPr>
            <w:color w:val="467886"/>
            <w:u w:val="single"/>
            <w:rtl w:val="0"/>
          </w:rPr>
          <w:t xml:space="preserve">How to Email Your Professor</w:t>
        </w:r>
      </w:hyperlink>
      <w:r w:rsidDel="00000000" w:rsidR="00000000" w:rsidRPr="00000000">
        <w:rPr>
          <w:rtl w:val="0"/>
        </w:rPr>
        <w:t xml:space="preserve">.” Or, for a checklist on effective email communication between yourself and instructors, see </w:t>
      </w:r>
      <w:hyperlink r:id="rId14">
        <w:r w:rsidDel="00000000" w:rsidR="00000000" w:rsidRPr="00000000">
          <w:rPr>
            <w:color w:val="467886"/>
            <w:u w:val="single"/>
            <w:rtl w:val="0"/>
          </w:rPr>
          <w:t xml:space="preserve">https://www.wikihow.com/Email-a-Professor.</w:t>
        </w:r>
      </w:hyperlink>
      <w:r w:rsidDel="00000000" w:rsidR="00000000" w:rsidRPr="00000000">
        <w:rPr>
          <w:rtl w:val="0"/>
        </w:rPr>
        <w:t xml:space="preserve"> </w:t>
      </w:r>
    </w:p>
    <w:p w:rsidR="00000000" w:rsidDel="00000000" w:rsidP="00000000" w:rsidRDefault="00000000" w:rsidRPr="00000000" w14:paraId="0000006C">
      <w:pPr>
        <w:rPr/>
      </w:pPr>
      <w:r w:rsidDel="00000000" w:rsidR="00000000" w:rsidRPr="00000000">
        <w:rPr>
          <w:rtl w:val="0"/>
        </w:rPr>
        <w:t xml:space="preserve">It is your responsibility to check your UNT email during your ‘business’ hours each day to ensure you do not miss any time-sensitive information.</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Public Writing</w:t>
      </w:r>
    </w:p>
    <w:p w:rsidR="00000000" w:rsidDel="00000000" w:rsidP="00000000" w:rsidRDefault="00000000" w:rsidRPr="00000000" w14:paraId="0000006F">
      <w:pPr>
        <w:rPr/>
      </w:pPr>
      <w:r w:rsidDel="00000000" w:rsidR="00000000" w:rsidRPr="00000000">
        <w:rPr>
          <w:rtl w:val="0"/>
        </w:rPr>
        <w:t xml:space="preserve">All submissions for this course, including but not limited to pre-writing, drafts, in-class assignments, and final projects, are public, i.e., any writing submitted for this course may be viewed by me or classmates. Do not submit any information that you are unwilling to share.</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Syllabus Change Policy</w:t>
      </w:r>
    </w:p>
    <w:p w:rsidR="00000000" w:rsidDel="00000000" w:rsidP="00000000" w:rsidRDefault="00000000" w:rsidRPr="00000000" w14:paraId="00000072">
      <w:pPr>
        <w:rPr/>
      </w:pPr>
      <w:r w:rsidDel="00000000" w:rsidR="00000000" w:rsidRPr="00000000">
        <w:rPr>
          <w:rtl w:val="0"/>
        </w:rPr>
        <w:t xml:space="preserve">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0"/>
          <w:strike w:val="0"/>
          <w:color w:val="ee0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Attendance</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Attendance Policy (</w:t>
      </w:r>
      <w:hyperlink r:id="rId15">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UNT Policy 06.039</w:t>
        </w:r>
      </w:hyperlink>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vertAlign w:val="baseline"/>
          <w:rtl w:val="0"/>
        </w:rPr>
        <w:t xml:space="preserve">FYW Program Attendance Guidelines (3x/week class):</w:t>
      </w:r>
    </w:p>
    <w:p w:rsidR="00000000" w:rsidDel="00000000" w:rsidP="00000000" w:rsidRDefault="00000000" w:rsidRPr="00000000" w14:paraId="000000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vertAlign w:val="baseline"/>
          <w:rtl w:val="0"/>
        </w:rPr>
        <w:t xml:space="preserve">Per university policy, missing more than 20% of classes results in automatic failure, regardless of assignment grades.</w:t>
      </w:r>
    </w:p>
    <w:p w:rsidR="00000000" w:rsidDel="00000000" w:rsidP="00000000" w:rsidRDefault="00000000" w:rsidRPr="00000000" w14:paraId="000000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vertAlign w:val="baseline"/>
          <w:rtl w:val="0"/>
        </w:rPr>
        <w:t xml:space="preserve">Attendance will be taken during every class period.</w:t>
      </w:r>
    </w:p>
    <w:p w:rsidR="00000000" w:rsidDel="00000000" w:rsidP="00000000" w:rsidRDefault="00000000" w:rsidRPr="00000000" w14:paraId="000000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vertAlign w:val="baseline"/>
          <w:rtl w:val="0"/>
        </w:rPr>
        <w:t xml:space="preserve">With every absence, your roll call grade will drop.</w:t>
      </w:r>
    </w:p>
    <w:p w:rsidR="00000000" w:rsidDel="00000000" w:rsidP="00000000" w:rsidRDefault="00000000" w:rsidRPr="00000000" w14:paraId="000000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vertAlign w:val="baseline"/>
          <w:rtl w:val="0"/>
        </w:rPr>
        <w:t xml:space="preserve">Two tardies equal one absence.</w:t>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vertAlign w:val="baseline"/>
          <w:rtl w:val="0"/>
        </w:rPr>
        <w:t xml:space="preserve">At 10 unexcused absences, you cannot pass the course.</w:t>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20" w:before="0" w:line="240" w:lineRule="auto"/>
        <w:ind w:left="720" w:right="0" w:hanging="360"/>
        <w:jc w:val="left"/>
        <w:rPr>
          <w:b w:val="0"/>
          <w:bCs w:val="0"/>
          <w:i w:val="0"/>
          <w:iCs w:val="0"/>
          <w:smallCaps w:val="0"/>
          <w:strike w:val="0"/>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vertAlign w:val="baseline"/>
          <w:rtl w:val="0"/>
        </w:rPr>
        <w:t xml:space="preserve">Excused absences are at your instructor’s discretion—stay in communication.</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Excused Absences</w:t>
      </w:r>
    </w:p>
    <w:p w:rsidR="00000000" w:rsidDel="00000000" w:rsidP="00000000" w:rsidRDefault="00000000" w:rsidRPr="00000000" w14:paraId="0000007F">
      <w:pPr>
        <w:rPr>
          <w:b w:val="1"/>
          <w:bCs w:val="1"/>
        </w:rPr>
      </w:pPr>
      <w:r w:rsidDel="00000000" w:rsidR="00000000" w:rsidRPr="00000000">
        <w:rPr>
          <w:rtl w:val="0"/>
        </w:rPr>
        <w:t xml:space="preserve">Absences for the following reasons are considered excusable by the university based on </w:t>
      </w:r>
      <w:hyperlink r:id="rId16">
        <w:r w:rsidDel="00000000" w:rsidR="00000000" w:rsidRPr="00000000">
          <w:rPr>
            <w:color w:val="467886"/>
            <w:u w:val="single"/>
            <w:rtl w:val="0"/>
          </w:rPr>
          <w:t xml:space="preserve">UNT policy 6.039</w:t>
        </w:r>
      </w:hyperlink>
      <w:r w:rsidDel="00000000" w:rsidR="00000000" w:rsidRPr="00000000">
        <w:rPr>
          <w:rtl w:val="0"/>
        </w:rPr>
        <w:t xml:space="preserve">, but you must obtain a note from the </w:t>
      </w:r>
      <w:hyperlink r:id="rId17">
        <w:r w:rsidDel="00000000" w:rsidR="00000000" w:rsidRPr="00000000">
          <w:rPr>
            <w:color w:val="467886"/>
            <w:u w:val="single"/>
            <w:rtl w:val="0"/>
          </w:rPr>
          <w:t xml:space="preserve">Dean of Students</w:t>
        </w:r>
      </w:hyperlink>
      <w:r w:rsidDel="00000000" w:rsidR="00000000" w:rsidRPr="00000000">
        <w:rPr>
          <w:rtl w:val="0"/>
        </w:rPr>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w:t>
      </w:r>
      <w:r w:rsidDel="00000000" w:rsidR="00000000" w:rsidRPr="00000000">
        <w:rPr>
          <w:b w:val="1"/>
          <w:bCs w:val="1"/>
          <w:rtl w:val="0"/>
        </w:rPr>
        <w:t xml:space="preserve">Please inform me of any planned absences with at </w:t>
      </w:r>
      <w:r w:rsidDel="00000000" w:rsidR="00000000" w:rsidRPr="00000000">
        <w:rPr>
          <w:b w:val="1"/>
          <w:bCs w:val="1"/>
          <w:rtl w:val="0"/>
        </w:rPr>
        <w:t xml:space="preserve">least 10 days’ notice to minimize any potential negative impact on your grades. </w:t>
      </w:r>
    </w:p>
    <w:p w:rsidR="00000000" w:rsidDel="00000000" w:rsidP="00000000" w:rsidRDefault="00000000" w:rsidRPr="00000000" w14:paraId="00000080">
      <w:pPr>
        <w:rPr/>
      </w:pPr>
      <w:r w:rsidDel="00000000" w:rsidR="00000000" w:rsidRPr="00000000">
        <w:rPr>
          <w:rtl w:val="0"/>
        </w:rPr>
        <w:t xml:space="preserve">No other absences are eligible to be excused. Unless the absence is an illness or an extenuating circumstance that </w:t>
      </w:r>
      <w:r w:rsidDel="00000000" w:rsidR="00000000" w:rsidRPr="00000000">
        <w:rPr>
          <w:i w:val="1"/>
          <w:iCs w:val="1"/>
          <w:rtl w:val="0"/>
        </w:rPr>
        <w:t xml:space="preserve">exceeds</w:t>
      </w:r>
      <w:r w:rsidDel="00000000" w:rsidR="00000000" w:rsidRPr="00000000">
        <w:rPr>
          <w:rtl w:val="0"/>
        </w:rPr>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If you miss a class: </w:t>
      </w:r>
    </w:p>
    <w:p w:rsidR="00000000" w:rsidDel="00000000" w:rsidP="00000000" w:rsidRDefault="00000000" w:rsidRPr="00000000" w14:paraId="00000082">
      <w:pPr>
        <w:rPr/>
      </w:pPr>
      <w:r w:rsidDel="00000000" w:rsidR="00000000" w:rsidRPr="00000000">
        <w:rPr>
          <w:rtl w:val="0"/>
        </w:rPr>
        <w:t xml:space="preserve">You are responsible for finding out what you missed. </w:t>
      </w:r>
      <w:r w:rsidDel="00000000" w:rsidR="00000000" w:rsidRPr="00000000">
        <w:rPr>
          <w:i w:val="1"/>
          <w:iCs w:val="1"/>
          <w:rtl w:val="0"/>
        </w:rPr>
        <w:t xml:space="preserve">Before</w:t>
      </w:r>
      <w:r w:rsidDel="00000000" w:rsidR="00000000" w:rsidRPr="00000000">
        <w:rPr>
          <w:rtl w:val="0"/>
        </w:rPr>
        <w:t xml:space="preserve"> the next time our class meets, review the Canvas page and ask a classmate for notes on what you missed, or make an appointment to meet with me during office hours, or if needed, email me to ensure you are on track and prepared for the next class.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If you miss an assignment:</w:t>
      </w:r>
    </w:p>
    <w:p w:rsidR="00000000" w:rsidDel="00000000" w:rsidP="00000000" w:rsidRDefault="00000000" w:rsidRPr="00000000" w14:paraId="00000084">
      <w:pPr>
        <w:rPr>
          <w:i w:val="1"/>
          <w:iCs w:val="1"/>
        </w:rPr>
      </w:pPr>
      <w:r w:rsidDel="00000000" w:rsidR="00000000" w:rsidRPr="00000000">
        <w:rPr>
          <w:rtl w:val="0"/>
        </w:rPr>
        <w:t xml:space="preserve">Only assignments missed due to an excusable absence can be made up. For excused absences that resulted in missing in-class assignments, it is your responsibility to 1) turn in all necessary documentation regarding the absence and 2) </w:t>
      </w:r>
      <w:r w:rsidDel="00000000" w:rsidR="00000000" w:rsidRPr="00000000">
        <w:rPr>
          <w:i w:val="1"/>
          <w:iCs w:val="1"/>
          <w:rtl w:val="0"/>
        </w:rPr>
        <w:t xml:space="preserve">schedule</w:t>
      </w:r>
      <w:r w:rsidDel="00000000" w:rsidR="00000000" w:rsidRPr="00000000">
        <w:rPr>
          <w:rtl w:val="0"/>
        </w:rPr>
        <w:t xml:space="preserve"> a time to make up the missing work </w:t>
      </w:r>
      <w:r w:rsidDel="00000000" w:rsidR="00000000" w:rsidRPr="00000000">
        <w:rPr>
          <w:i w:val="1"/>
          <w:iCs w:val="1"/>
          <w:rtl w:val="0"/>
        </w:rPr>
        <w:t xml:space="preserve">within two weeks of missing the assignment.</w:t>
      </w:r>
      <w:r w:rsidDel="00000000" w:rsidR="00000000" w:rsidRPr="00000000">
        <w:rPr>
          <w:rtl w:val="0"/>
        </w:rPr>
        <w:t xml:space="preserve"> Since I must prepare the missing assignment, you cannot make up work as a walk-in during office hours.  </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Late Work</w:t>
      </w:r>
    </w:p>
    <w:p w:rsidR="00000000" w:rsidDel="00000000" w:rsidP="00000000" w:rsidRDefault="00000000" w:rsidRPr="00000000" w14:paraId="00000087">
      <w:pPr>
        <w:rPr/>
      </w:pPr>
      <w:r w:rsidDel="00000000" w:rsidR="00000000" w:rsidRPr="00000000">
        <w:rPr>
          <w:rtl w:val="0"/>
        </w:rPr>
        <w:t xml:space="preserve">This course requires extensive reading and regular writing. To keep up with the course, you must complete all assignments by the date and time stated on Canvas. I will accept late work on minor assignments, but you will lose 10 points each day it is late. Minor assignments will remain open for one week after the due date, and after that point, you may not submit the assignment. I accept late work on major assignments as well, </w:t>
      </w:r>
      <w:r w:rsidDel="00000000" w:rsidR="00000000" w:rsidRPr="00000000">
        <w:rPr>
          <w:b w:val="1"/>
          <w:bCs w:val="1"/>
          <w:rtl w:val="0"/>
        </w:rPr>
        <w:t xml:space="preserve">but ONLY if it is </w:t>
      </w:r>
      <w:r w:rsidDel="00000000" w:rsidR="00000000" w:rsidRPr="00000000">
        <w:rPr>
          <w:b w:val="1"/>
          <w:bCs w:val="1"/>
          <w:u w:val="single"/>
          <w:rtl w:val="0"/>
        </w:rPr>
        <w:t xml:space="preserve">1 day (24 hours max) late.</w:t>
      </w:r>
      <w:r w:rsidDel="00000000" w:rsidR="00000000" w:rsidRPr="00000000">
        <w:rPr>
          <w:rtl w:val="0"/>
        </w:rPr>
        <w:t xml:space="preserve"> A late penalty of 10 points will also be applied. I will not accept major assignments later than that, no exceptions. </w:t>
      </w: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vertAlign w:val="baseline"/>
          <w:rtl w:val="0"/>
        </w:rPr>
        <w:t xml:space="preserve">Extensions</w:t>
      </w:r>
    </w:p>
    <w:p w:rsidR="00000000" w:rsidDel="00000000" w:rsidP="00000000" w:rsidRDefault="00000000" w:rsidRPr="00000000" w14:paraId="0000008A">
      <w:pPr>
        <w:rPr>
          <w:b w:val="1"/>
          <w:bCs w:val="1"/>
          <w:color w:val="275317"/>
        </w:rPr>
      </w:pPr>
      <w:r w:rsidDel="00000000" w:rsidR="00000000" w:rsidRPr="00000000">
        <w:rPr>
          <w:rtl w:val="0"/>
        </w:rPr>
        <w:t xml:space="preserve">I will occasionally grant extensions for assignments if you request the extension at </w:t>
      </w:r>
      <w:r w:rsidDel="00000000" w:rsidR="00000000" w:rsidRPr="00000000">
        <w:rPr>
          <w:b w:val="1"/>
          <w:bCs w:val="1"/>
          <w:rtl w:val="0"/>
        </w:rPr>
        <w:t xml:space="preserve">least</w:t>
      </w:r>
      <w:r w:rsidDel="00000000" w:rsidR="00000000" w:rsidRPr="00000000">
        <w:rPr>
          <w:rtl w:val="0"/>
        </w:rPr>
        <w:t xml:space="preserve"> </w:t>
      </w:r>
      <w:r w:rsidDel="00000000" w:rsidR="00000000" w:rsidRPr="00000000">
        <w:rPr>
          <w:b w:val="1"/>
          <w:bCs w:val="1"/>
          <w:rtl w:val="0"/>
        </w:rPr>
        <w:t xml:space="preserve">24 hours</w:t>
      </w:r>
      <w:r w:rsidDel="00000000" w:rsidR="00000000" w:rsidRPr="00000000">
        <w:rPr>
          <w:rtl w:val="0"/>
        </w:rPr>
        <w:t xml:space="preserve"> </w:t>
      </w:r>
      <w:r w:rsidDel="00000000" w:rsidR="00000000" w:rsidRPr="00000000">
        <w:rPr>
          <w:b w:val="1"/>
          <w:bCs w:val="1"/>
          <w:rtl w:val="0"/>
        </w:rPr>
        <w:t xml:space="preserve">before the deadline. </w:t>
      </w:r>
      <w:r w:rsidDel="00000000" w:rsidR="00000000" w:rsidRPr="00000000">
        <w:rPr>
          <w:rtl w:val="0"/>
        </w:rPr>
        <w:t xml:space="preserve">All requests must be sent via email and include</w:t>
      </w:r>
      <w:r w:rsidDel="00000000" w:rsidR="00000000" w:rsidRPr="00000000">
        <w:rPr>
          <w:b w:val="1"/>
          <w:bCs w:val="1"/>
          <w:rtl w:val="0"/>
        </w:rPr>
        <w:t xml:space="preserve"> </w:t>
      </w:r>
      <w:r w:rsidDel="00000000" w:rsidR="00000000" w:rsidRPr="00000000">
        <w:rPr>
          <w:rtl w:val="0"/>
        </w:rPr>
        <w:t xml:space="preserve">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 </w:t>
      </w:r>
      <w:r w:rsidDel="00000000" w:rsidR="00000000" w:rsidRPr="00000000">
        <w:rPr>
          <w:rtl w:val="0"/>
        </w:rPr>
      </w:r>
    </w:p>
    <w:p w:rsidR="00000000" w:rsidDel="00000000" w:rsidP="00000000" w:rsidRDefault="00000000" w:rsidRPr="00000000" w14:paraId="0000008B">
      <w:pPr>
        <w:spacing w:after="0" w:line="480" w:lineRule="auto"/>
        <w:jc w:val="left"/>
        <w:rPr>
          <w:b w:val="1"/>
          <w:bCs w:val="1"/>
          <w:color w:val="275317"/>
        </w:rPr>
      </w:pPr>
      <w:r w:rsidDel="00000000" w:rsidR="00000000" w:rsidRPr="00000000">
        <w:rPr>
          <w:b w:val="1"/>
          <w:bCs w:val="1"/>
          <w:color w:val="275317"/>
          <w:rtl w:val="0"/>
        </w:rPr>
        <w:t xml:space="preserve">Participation &amp; Class Distractions </w:t>
      </w:r>
    </w:p>
    <w:p w:rsidR="00000000" w:rsidDel="00000000" w:rsidP="00000000" w:rsidRDefault="00000000" w:rsidRPr="00000000" w14:paraId="0000008C">
      <w:pPr>
        <w:spacing w:after="0" w:line="240" w:lineRule="auto"/>
        <w:jc w:val="left"/>
        <w:rPr/>
      </w:pPr>
      <w:r w:rsidDel="00000000" w:rsidR="00000000" w:rsidRPr="00000000">
        <w:rPr>
          <w:u w:val="single"/>
          <w:rtl w:val="0"/>
        </w:rPr>
        <w:t xml:space="preserve">Participation</w:t>
      </w:r>
      <w:r w:rsidDel="00000000" w:rsidR="00000000" w:rsidRPr="00000000">
        <w:rPr>
          <w:rtl w:val="0"/>
        </w:rPr>
        <w:t xml:space="preserve"> </w:t>
      </w:r>
    </w:p>
    <w:p w:rsidR="00000000" w:rsidDel="00000000" w:rsidP="00000000" w:rsidRDefault="00000000" w:rsidRPr="00000000" w14:paraId="0000008D">
      <w:pPr>
        <w:spacing w:after="0" w:line="240" w:lineRule="auto"/>
        <w:jc w:val="left"/>
        <w:rPr/>
      </w:pPr>
      <w:r w:rsidDel="00000000" w:rsidR="00000000" w:rsidRPr="00000000">
        <w:rPr>
          <w:rtl w:val="0"/>
        </w:rPr>
        <w:t xml:space="preserve">You are expected to be physically</w:t>
      </w:r>
      <w:r w:rsidDel="00000000" w:rsidR="00000000" w:rsidRPr="00000000">
        <w:rPr>
          <w:i w:val="1"/>
          <w:iCs w:val="1"/>
          <w:rtl w:val="0"/>
        </w:rPr>
        <w:t xml:space="preserve"> and </w:t>
      </w:r>
      <w:r w:rsidDel="00000000" w:rsidR="00000000" w:rsidRPr="00000000">
        <w:rPr>
          <w:rtl w:val="0"/>
        </w:rPr>
        <w:t xml:space="preserve">mentally present during class. I understand that some of us may have anxiety around asking/answering a question out loud. Being mentally present means you are looking up at me, or a classmate, when we are speaking, and at what is on the board during class. If I see you not participating in any form, you will receive an absence for the day. </w:t>
      </w:r>
    </w:p>
    <w:p w:rsidR="00000000" w:rsidDel="00000000" w:rsidP="00000000" w:rsidRDefault="00000000" w:rsidRPr="00000000" w14:paraId="0000008E">
      <w:pPr>
        <w:spacing w:after="0" w:line="480" w:lineRule="auto"/>
        <w:jc w:val="left"/>
        <w:rPr>
          <w:u w:val="single"/>
        </w:rPr>
      </w:pPr>
      <w:r w:rsidDel="00000000" w:rsidR="00000000" w:rsidRPr="00000000">
        <w:rPr>
          <w:rtl w:val="0"/>
        </w:rPr>
      </w:r>
    </w:p>
    <w:p w:rsidR="00000000" w:rsidDel="00000000" w:rsidP="00000000" w:rsidRDefault="00000000" w:rsidRPr="00000000" w14:paraId="0000008F">
      <w:pPr>
        <w:spacing w:after="0" w:line="480" w:lineRule="auto"/>
        <w:jc w:val="left"/>
        <w:rPr>
          <w:u w:val="single"/>
        </w:rPr>
      </w:pPr>
      <w:r w:rsidDel="00000000" w:rsidR="00000000" w:rsidRPr="00000000">
        <w:rPr>
          <w:u w:val="single"/>
          <w:rtl w:val="0"/>
        </w:rPr>
        <w:t xml:space="preserve">Phone Usage </w:t>
      </w:r>
    </w:p>
    <w:p w:rsidR="00000000" w:rsidDel="00000000" w:rsidP="00000000" w:rsidRDefault="00000000" w:rsidRPr="00000000" w14:paraId="00000090">
      <w:pPr>
        <w:spacing w:after="0" w:line="240" w:lineRule="auto"/>
        <w:jc w:val="left"/>
        <w:rPr/>
      </w:pPr>
      <w:r w:rsidDel="00000000" w:rsidR="00000000" w:rsidRPr="00000000">
        <w:rPr>
          <w:rtl w:val="0"/>
        </w:rPr>
        <w:t xml:space="preserve">Scrolling, texting, and overall phone usage are not tolerated in my class </w:t>
      </w:r>
      <w:r w:rsidDel="00000000" w:rsidR="00000000" w:rsidRPr="00000000">
        <w:rPr>
          <w:b w:val="1"/>
          <w:bCs w:val="1"/>
          <w:rtl w:val="0"/>
        </w:rPr>
        <w:t xml:space="preserve">at any point. </w:t>
      </w:r>
      <w:r w:rsidDel="00000000" w:rsidR="00000000" w:rsidRPr="00000000">
        <w:rPr>
          <w:rtl w:val="0"/>
        </w:rPr>
        <w:t xml:space="preserve">You may not use your phone if your laptop is dead. You need to make sure it is charged before class. If you need to answer a text or a phone call, you need to step outside the classroom. Excessive use of phones will result in me asking you to leave the classroom, and you will receive an absence for the day. </w:t>
      </w:r>
    </w:p>
    <w:p w:rsidR="00000000" w:rsidDel="00000000" w:rsidP="00000000" w:rsidRDefault="00000000" w:rsidRPr="00000000" w14:paraId="00000091">
      <w:pPr>
        <w:spacing w:after="0" w:line="240" w:lineRule="auto"/>
        <w:jc w:val="left"/>
        <w:rPr>
          <w:u w:val="single"/>
        </w:rPr>
      </w:pPr>
      <w:r w:rsidDel="00000000" w:rsidR="00000000" w:rsidRPr="00000000">
        <w:rPr>
          <w:rtl w:val="0"/>
        </w:rPr>
      </w:r>
    </w:p>
    <w:p w:rsidR="00000000" w:rsidDel="00000000" w:rsidP="00000000" w:rsidRDefault="00000000" w:rsidRPr="00000000" w14:paraId="00000092">
      <w:pPr>
        <w:spacing w:after="0" w:line="240" w:lineRule="auto"/>
        <w:jc w:val="left"/>
        <w:rPr>
          <w:u w:val="single"/>
        </w:rPr>
      </w:pPr>
      <w:r w:rsidDel="00000000" w:rsidR="00000000" w:rsidRPr="00000000">
        <w:rPr>
          <w:u w:val="single"/>
          <w:rtl w:val="0"/>
        </w:rPr>
        <w:t xml:space="preserve">Sleeping and other distractions </w:t>
      </w:r>
    </w:p>
    <w:p w:rsidR="00000000" w:rsidDel="00000000" w:rsidP="00000000" w:rsidRDefault="00000000" w:rsidRPr="00000000" w14:paraId="00000093">
      <w:pPr>
        <w:numPr>
          <w:ilvl w:val="0"/>
          <w:numId w:val="5"/>
        </w:numPr>
        <w:spacing w:after="0" w:line="240" w:lineRule="auto"/>
        <w:ind w:left="720" w:hanging="360"/>
        <w:jc w:val="left"/>
        <w:rPr>
          <w:u w:val="none"/>
        </w:rPr>
      </w:pPr>
      <w:r w:rsidDel="00000000" w:rsidR="00000000" w:rsidRPr="00000000">
        <w:rPr>
          <w:rtl w:val="0"/>
        </w:rPr>
        <w:t xml:space="preserve">Sleeping is ABSOLUTELY NOT tolerated in class. I get it, you have a lot going on, but this is not your bedroom, nor is it naptime. You are more than welcome to step outside the classroom to splash water in your face etc., so that you are ready to work and participate. Sleeping will result in me asking you to leave, and you will receive an absence for the day. </w:t>
      </w:r>
    </w:p>
    <w:p w:rsidR="00000000" w:rsidDel="00000000" w:rsidP="00000000" w:rsidRDefault="00000000" w:rsidRPr="00000000" w14:paraId="00000094">
      <w:pPr>
        <w:numPr>
          <w:ilvl w:val="0"/>
          <w:numId w:val="1"/>
        </w:numPr>
        <w:spacing w:after="0" w:line="240" w:lineRule="auto"/>
        <w:ind w:left="720" w:hanging="360"/>
        <w:jc w:val="left"/>
        <w:rPr>
          <w:u w:val="none"/>
        </w:rPr>
      </w:pPr>
      <w:r w:rsidDel="00000000" w:rsidR="00000000" w:rsidRPr="00000000">
        <w:rPr>
          <w:rtl w:val="0"/>
        </w:rPr>
        <w:t xml:space="preserve">Additionally, you may not work on/study for other courses during class. If you want to work on other courses, you may leave, and you will receive an absence for the day. </w:t>
      </w:r>
      <w:r w:rsidDel="00000000" w:rsidR="00000000" w:rsidRPr="00000000">
        <w:rPr>
          <w:rtl w:val="0"/>
        </w:rPr>
      </w:r>
    </w:p>
    <w:p w:rsidR="00000000" w:rsidDel="00000000" w:rsidP="00000000" w:rsidRDefault="00000000" w:rsidRPr="00000000" w14:paraId="00000095">
      <w:pPr>
        <w:spacing w:after="0" w:line="240" w:lineRule="auto"/>
        <w:jc w:val="left"/>
        <w:rPr>
          <w:u w:val="single"/>
        </w:rPr>
      </w:pPr>
      <w:r w:rsidDel="00000000" w:rsidR="00000000" w:rsidRPr="00000000">
        <w:rPr>
          <w:rtl w:val="0"/>
        </w:rPr>
      </w:r>
    </w:p>
    <w:p w:rsidR="00000000" w:rsidDel="00000000" w:rsidP="00000000" w:rsidRDefault="00000000" w:rsidRPr="00000000" w14:paraId="00000096">
      <w:pPr>
        <w:spacing w:after="0" w:line="240" w:lineRule="auto"/>
        <w:jc w:val="left"/>
        <w:rPr/>
      </w:pPr>
      <w:r w:rsidDel="00000000" w:rsidR="00000000" w:rsidRPr="00000000">
        <w:rPr>
          <w:u w:val="single"/>
          <w:rtl w:val="0"/>
        </w:rPr>
        <w:t xml:space="preserve">Snacks and food in class</w:t>
      </w:r>
      <w:r w:rsidDel="00000000" w:rsidR="00000000" w:rsidRPr="00000000">
        <w:rPr>
          <w:rtl w:val="0"/>
        </w:rPr>
        <w:t xml:space="preserve"> </w:t>
      </w:r>
    </w:p>
    <w:p w:rsidR="00000000" w:rsidDel="00000000" w:rsidP="00000000" w:rsidRDefault="00000000" w:rsidRPr="00000000" w14:paraId="00000097">
      <w:pPr>
        <w:spacing w:after="0" w:line="240" w:lineRule="auto"/>
        <w:jc w:val="left"/>
        <w:rPr/>
      </w:pPr>
      <w:r w:rsidDel="00000000" w:rsidR="00000000" w:rsidRPr="00000000">
        <w:rPr>
          <w:rtl w:val="0"/>
        </w:rPr>
        <w:t xml:space="preserve">You are welcome to bring and eat snacks in class. Be sure that the snack is not distracting because of its smell or noisy packaging. You may not bring a full meal to eat during class. </w:t>
      </w:r>
    </w:p>
    <w:p w:rsidR="00000000" w:rsidDel="00000000" w:rsidP="00000000" w:rsidRDefault="00000000" w:rsidRPr="00000000" w14:paraId="00000098">
      <w:pPr>
        <w:spacing w:after="0" w:line="240" w:lineRule="auto"/>
        <w:jc w:val="left"/>
        <w:rPr/>
      </w:pPr>
      <w:r w:rsidDel="00000000" w:rsidR="00000000" w:rsidRPr="00000000">
        <w:rPr>
          <w:rtl w:val="0"/>
        </w:rPr>
      </w:r>
    </w:p>
    <w:p w:rsidR="00000000" w:rsidDel="00000000" w:rsidP="00000000" w:rsidRDefault="00000000" w:rsidRPr="00000000" w14:paraId="00000099">
      <w:pPr>
        <w:spacing w:after="0" w:line="240" w:lineRule="auto"/>
        <w:jc w:val="left"/>
        <w:rPr>
          <w:u w:val="single"/>
        </w:rPr>
      </w:pPr>
      <w:r w:rsidDel="00000000" w:rsidR="00000000" w:rsidRPr="00000000">
        <w:rPr>
          <w:u w:val="single"/>
          <w:rtl w:val="0"/>
        </w:rPr>
        <w:t xml:space="preserve">Leaving class early/being late </w:t>
      </w:r>
    </w:p>
    <w:p w:rsidR="00000000" w:rsidDel="00000000" w:rsidP="00000000" w:rsidRDefault="00000000" w:rsidRPr="00000000" w14:paraId="0000009A">
      <w:pPr>
        <w:spacing w:after="0" w:line="240" w:lineRule="auto"/>
        <w:jc w:val="left"/>
        <w:rPr/>
      </w:pPr>
      <w:r w:rsidDel="00000000" w:rsidR="00000000" w:rsidRPr="00000000">
        <w:rPr>
          <w:rtl w:val="0"/>
        </w:rPr>
      </w:r>
    </w:p>
    <w:p w:rsidR="00000000" w:rsidDel="00000000" w:rsidP="00000000" w:rsidRDefault="00000000" w:rsidRPr="00000000" w14:paraId="0000009B">
      <w:pPr>
        <w:numPr>
          <w:ilvl w:val="0"/>
          <w:numId w:val="2"/>
        </w:numPr>
        <w:spacing w:after="0" w:line="240" w:lineRule="auto"/>
        <w:ind w:left="720" w:hanging="360"/>
        <w:jc w:val="left"/>
        <w:rPr>
          <w:u w:val="none"/>
        </w:rPr>
      </w:pPr>
      <w:r w:rsidDel="00000000" w:rsidR="00000000" w:rsidRPr="00000000">
        <w:rPr>
          <w:rtl w:val="0"/>
        </w:rPr>
        <w:t xml:space="preserve">You may not leave class early just because. This is very distracting to everyone in the room. If you know you have to leave early for a doctor’s appointment etc. you need to email me before class starts. You may also verbally remind me when you walk into class as well. </w:t>
      </w:r>
    </w:p>
    <w:p w:rsidR="00000000" w:rsidDel="00000000" w:rsidP="00000000" w:rsidRDefault="00000000" w:rsidRPr="00000000" w14:paraId="0000009C">
      <w:pPr>
        <w:numPr>
          <w:ilvl w:val="0"/>
          <w:numId w:val="2"/>
        </w:numPr>
        <w:spacing w:after="0" w:line="240" w:lineRule="auto"/>
        <w:ind w:left="720" w:hanging="360"/>
        <w:jc w:val="left"/>
        <w:rPr>
          <w:u w:val="none"/>
        </w:rPr>
      </w:pPr>
      <w:r w:rsidDel="00000000" w:rsidR="00000000" w:rsidRPr="00000000">
        <w:rPr>
          <w:rtl w:val="0"/>
        </w:rPr>
        <w:t xml:space="preserve">Leaving early without probable cause or notifying me before class will result in an absence for the day. </w:t>
      </w:r>
    </w:p>
    <w:p w:rsidR="00000000" w:rsidDel="00000000" w:rsidP="00000000" w:rsidRDefault="00000000" w:rsidRPr="00000000" w14:paraId="0000009D">
      <w:pPr>
        <w:spacing w:after="0" w:line="240" w:lineRule="auto"/>
        <w:ind w:left="0" w:firstLine="0"/>
        <w:jc w:val="left"/>
        <w:rPr/>
      </w:pPr>
      <w:r w:rsidDel="00000000" w:rsidR="00000000" w:rsidRPr="00000000">
        <w:rPr>
          <w:rtl w:val="0"/>
        </w:rPr>
      </w:r>
    </w:p>
    <w:p w:rsidR="00000000" w:rsidDel="00000000" w:rsidP="00000000" w:rsidRDefault="00000000" w:rsidRPr="00000000" w14:paraId="0000009E">
      <w:pPr>
        <w:numPr>
          <w:ilvl w:val="0"/>
          <w:numId w:val="7"/>
        </w:numPr>
        <w:spacing w:after="0" w:line="240" w:lineRule="auto"/>
        <w:ind w:left="720" w:hanging="360"/>
        <w:jc w:val="left"/>
        <w:rPr>
          <w:u w:val="none"/>
        </w:rPr>
      </w:pPr>
      <w:r w:rsidDel="00000000" w:rsidR="00000000" w:rsidRPr="00000000">
        <w:rPr>
          <w:rtl w:val="0"/>
        </w:rPr>
        <w:t xml:space="preserve">If you are more than 10 minutes late to class, I will mark you absent, even if you participate in class. Being late is also incredibly distracting. If you know you will be more than 10 minutes late due to unforeseen circumstances, please email me ASAP. </w:t>
      </w:r>
      <w:r w:rsidDel="00000000" w:rsidR="00000000" w:rsidRPr="00000000">
        <w:br w:type="page"/>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UNT Policies</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Academic Integrity Standards</w:t>
      </w:r>
    </w:p>
    <w:p w:rsidR="00000000" w:rsidDel="00000000" w:rsidP="00000000" w:rsidRDefault="00000000" w:rsidRPr="00000000" w14:paraId="000000A1">
      <w:pPr>
        <w:rPr/>
      </w:pPr>
      <w:r w:rsidDel="00000000" w:rsidR="00000000" w:rsidRPr="00000000">
        <w:rPr>
          <w:rtl w:val="0"/>
        </w:rPr>
        <w:t xml:space="preserve">According to </w:t>
      </w:r>
      <w:hyperlink r:id="rId18">
        <w:r w:rsidDel="00000000" w:rsidR="00000000" w:rsidRPr="00000000">
          <w:rPr>
            <w:color w:val="467886"/>
            <w:u w:val="single"/>
            <w:rtl w:val="0"/>
          </w:rPr>
          <w:t xml:space="preserve">UNT Policy 06.003</w:t>
        </w:r>
      </w:hyperlink>
      <w:r w:rsidDel="00000000" w:rsidR="00000000" w:rsidRPr="00000000">
        <w:rPr>
          <w:rtl w:val="0"/>
        </w:rPr>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19">
        <w:r w:rsidDel="00000000" w:rsidR="00000000" w:rsidRPr="00000000">
          <w:rPr>
            <w:color w:val="467886"/>
            <w:u w:val="single"/>
            <w:rtl w:val="0"/>
          </w:rPr>
          <w:t xml:space="preserve">Office of Academic Integrity</w:t>
        </w:r>
      </w:hyperlink>
      <w:r w:rsidDel="00000000" w:rsidR="00000000" w:rsidRPr="00000000">
        <w:rPr>
          <w:rtl w:val="0"/>
        </w:rPr>
        <w:t xml:space="preserve">. </w:t>
      </w:r>
    </w:p>
    <w:p w:rsidR="00000000" w:rsidDel="00000000" w:rsidP="00000000" w:rsidRDefault="00000000" w:rsidRPr="00000000" w14:paraId="000000A2">
      <w:pPr>
        <w:rPr/>
      </w:pPr>
      <w:r w:rsidDel="00000000" w:rsidR="00000000" w:rsidRPr="00000000">
        <w:rPr>
          <w:rtl w:val="0"/>
        </w:rPr>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rsidR="00000000" w:rsidDel="00000000" w:rsidP="00000000" w:rsidRDefault="00000000" w:rsidRPr="00000000" w14:paraId="000000A3">
      <w:pPr>
        <w:rPr/>
      </w:pPr>
      <w:r w:rsidDel="00000000" w:rsidR="00000000" w:rsidRPr="00000000">
        <w:rPr>
          <w:b w:val="1"/>
          <w:bCs w:val="1"/>
          <w:rtl w:val="0"/>
        </w:rPr>
        <w:t xml:space="preserve">Additionally, the use of any generative AI writing tools is prohibited in this class.</w:t>
      </w:r>
      <w:r w:rsidDel="00000000" w:rsidR="00000000" w:rsidRPr="00000000">
        <w:rPr>
          <w:rtl w:val="0"/>
        </w:rPr>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Del="00000000" w:rsidR="00000000" w:rsidRPr="00000000">
        <w:rPr>
          <w:i w:val="1"/>
          <w:iCs w:val="1"/>
          <w:rtl w:val="0"/>
        </w:rPr>
        <w:t xml:space="preserve">Any</w:t>
      </w:r>
      <w:r w:rsidDel="00000000" w:rsidR="00000000" w:rsidRPr="00000000">
        <w:rPr>
          <w:rtl w:val="0"/>
        </w:rPr>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Acceptable Student Behavior</w:t>
      </w:r>
    </w:p>
    <w:p w:rsidR="00000000" w:rsidDel="00000000" w:rsidP="00000000" w:rsidRDefault="00000000" w:rsidRPr="00000000" w14:paraId="000000A5">
      <w:pPr>
        <w:rPr/>
      </w:pPr>
      <w:r w:rsidDel="00000000" w:rsidR="00000000" w:rsidRPr="00000000">
        <w:rPr>
          <w:rtl w:val="0"/>
        </w:rPr>
        <w:t xml:space="preserve"> According to </w:t>
      </w:r>
      <w:hyperlink r:id="rId20">
        <w:r w:rsidDel="00000000" w:rsidR="00000000" w:rsidRPr="00000000">
          <w:rPr>
            <w:color w:val="467886"/>
            <w:u w:val="single"/>
            <w:rtl w:val="0"/>
          </w:rPr>
          <w:t xml:space="preserve">UNT policy 07.012</w:t>
        </w:r>
      </w:hyperlink>
      <w:r w:rsidDel="00000000" w:rsidR="00000000" w:rsidRPr="00000000">
        <w:rPr>
          <w:rtl w:val="0"/>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rsidR="00000000" w:rsidDel="00000000" w:rsidP="00000000" w:rsidRDefault="00000000" w:rsidRPr="00000000" w14:paraId="000000A6">
      <w:pPr>
        <w:rPr>
          <w:b w:val="1"/>
          <w:bCs w:val="1"/>
        </w:rPr>
      </w:pPr>
      <w:r w:rsidDel="00000000" w:rsidR="00000000" w:rsidRPr="00000000">
        <w:rPr>
          <w:rtl w:val="0"/>
        </w:rPr>
        <w:t xml:space="preserve">For additional information, refer to the </w:t>
      </w:r>
      <w:hyperlink r:id="rId21">
        <w:r w:rsidDel="00000000" w:rsidR="00000000" w:rsidRPr="00000000">
          <w:rPr>
            <w:color w:val="467886"/>
            <w:u w:val="single"/>
            <w:rtl w:val="0"/>
          </w:rPr>
          <w:t xml:space="preserve">Dean of Students</w:t>
        </w:r>
      </w:hyperlink>
      <w:r w:rsidDel="00000000" w:rsidR="00000000" w:rsidRPr="00000000">
        <w:rPr>
          <w:rtl w:val="0"/>
        </w:rPr>
        <w:t xml:space="preserve"> website. </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ADA Accommodations</w:t>
      </w:r>
    </w:p>
    <w:p w:rsidR="00000000" w:rsidDel="00000000" w:rsidP="00000000" w:rsidRDefault="00000000" w:rsidRPr="00000000" w14:paraId="000000A8">
      <w:pPr>
        <w:rPr/>
      </w:pPr>
      <w:r w:rsidDel="00000000" w:rsidR="00000000" w:rsidRPr="00000000">
        <w:rPr>
          <w:rtl w:val="0"/>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rsidR="00000000" w:rsidDel="00000000" w:rsidP="00000000" w:rsidRDefault="00000000" w:rsidRPr="00000000" w14:paraId="000000A9">
      <w:pPr>
        <w:rPr/>
      </w:pPr>
      <w:r w:rsidDel="00000000" w:rsidR="00000000" w:rsidRPr="00000000">
        <w:rPr>
          <w:rtl w:val="0"/>
        </w:rPr>
        <w:t xml:space="preserve">For additional information, refer to the Office of Disability Access website.</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Emergency Notification &amp; Procedures</w:t>
      </w:r>
    </w:p>
    <w:p w:rsidR="00000000" w:rsidDel="00000000" w:rsidP="00000000" w:rsidRDefault="00000000" w:rsidRPr="00000000" w14:paraId="000000AB">
      <w:pPr>
        <w:rPr/>
      </w:pPr>
      <w:r w:rsidDel="00000000" w:rsidR="00000000" w:rsidRPr="00000000">
        <w:rPr>
          <w:rtl w:val="0"/>
        </w:rPr>
        <w:t xml:space="preserve">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rsidR="00000000" w:rsidDel="00000000" w:rsidP="00000000" w:rsidRDefault="00000000" w:rsidRPr="00000000" w14:paraId="000000AC">
      <w:pPr>
        <w:rPr/>
      </w:pPr>
      <w:r w:rsidDel="00000000" w:rsidR="00000000" w:rsidRPr="00000000">
        <w:rPr>
          <w:rtl w:val="0"/>
        </w:rPr>
        <w:t xml:space="preserve">For additional information, refer to the Eagle Alert website.</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UNT Resources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Technical Assistance: </w:t>
      </w:r>
    </w:p>
    <w:p w:rsidR="00000000" w:rsidDel="00000000" w:rsidP="00000000" w:rsidRDefault="00000000" w:rsidRPr="00000000" w14:paraId="000000AF">
      <w:pPr>
        <w:spacing w:after="0" w:lineRule="auto"/>
        <w:rPr/>
      </w:pPr>
      <w:hyperlink r:id="rId22">
        <w:r w:rsidDel="00000000" w:rsidR="00000000" w:rsidRPr="00000000">
          <w:rPr>
            <w:color w:val="467886"/>
            <w:u w:val="single"/>
            <w:rtl w:val="0"/>
          </w:rPr>
          <w:t xml:space="preserve">Information Technology Help Desk | University of North Texas</w:t>
        </w:r>
      </w:hyperlink>
      <w:r w:rsidDel="00000000" w:rsidR="00000000" w:rsidRPr="00000000">
        <w:rPr>
          <w:rtl w:val="0"/>
        </w:rPr>
        <w:t xml:space="preserve">   </w:t>
      </w:r>
    </w:p>
    <w:p w:rsidR="00000000" w:rsidDel="00000000" w:rsidP="00000000" w:rsidRDefault="00000000" w:rsidRPr="00000000" w14:paraId="000000B0">
      <w:pPr>
        <w:spacing w:after="0" w:lineRule="auto"/>
        <w:rPr/>
      </w:pPr>
      <w:r w:rsidDel="00000000" w:rsidR="00000000" w:rsidRPr="00000000">
        <w:rPr>
          <w:rtl w:val="0"/>
        </w:rPr>
        <w:t xml:space="preserve">Email: helpdesk@unt.edu</w:t>
      </w:r>
    </w:p>
    <w:p w:rsidR="00000000" w:rsidDel="00000000" w:rsidP="00000000" w:rsidRDefault="00000000" w:rsidRPr="00000000" w14:paraId="000000B1">
      <w:pPr>
        <w:spacing w:after="0" w:lineRule="auto"/>
        <w:rPr/>
      </w:pPr>
      <w:r w:rsidDel="00000000" w:rsidR="00000000" w:rsidRPr="00000000">
        <w:rPr>
          <w:rtl w:val="0"/>
        </w:rPr>
        <w:t xml:space="preserve">Phone: 940-565-2324</w:t>
      </w:r>
    </w:p>
    <w:p w:rsidR="00000000" w:rsidDel="00000000" w:rsidP="00000000" w:rsidRDefault="00000000" w:rsidRPr="00000000" w14:paraId="000000B2">
      <w:pPr>
        <w:spacing w:after="0" w:lineRule="auto"/>
        <w:rPr/>
      </w:pPr>
      <w:r w:rsidDel="00000000" w:rsidR="00000000" w:rsidRPr="00000000">
        <w:rPr>
          <w:rtl w:val="0"/>
        </w:rPr>
        <w:t xml:space="preserve">In Person: Sage Hall, Room 130</w:t>
      </w:r>
    </w:p>
    <w:p w:rsidR="00000000" w:rsidDel="00000000" w:rsidP="00000000" w:rsidRDefault="00000000" w:rsidRPr="00000000" w14:paraId="000000B3">
      <w:pPr>
        <w:spacing w:after="0" w:lineRule="auto"/>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Writing Assistance: </w:t>
      </w:r>
    </w:p>
    <w:p w:rsidR="00000000" w:rsidDel="00000000" w:rsidP="00000000" w:rsidRDefault="00000000" w:rsidRPr="00000000" w14:paraId="000000B5">
      <w:pPr>
        <w:spacing w:after="0" w:lineRule="auto"/>
        <w:rPr/>
      </w:pPr>
      <w:hyperlink r:id="rId23">
        <w:r w:rsidDel="00000000" w:rsidR="00000000" w:rsidRPr="00000000">
          <w:rPr>
            <w:color w:val="467886"/>
            <w:u w:val="single"/>
            <w:rtl w:val="0"/>
          </w:rPr>
          <w:t xml:space="preserve">Writing Center | University of North Texas</w:t>
        </w:r>
      </w:hyperlink>
      <w:r w:rsidDel="00000000" w:rsidR="00000000" w:rsidRPr="00000000">
        <w:rPr>
          <w:rtl w:val="0"/>
        </w:rPr>
      </w:r>
    </w:p>
    <w:p w:rsidR="00000000" w:rsidDel="00000000" w:rsidP="00000000" w:rsidRDefault="00000000" w:rsidRPr="00000000" w14:paraId="000000B6">
      <w:pPr>
        <w:spacing w:after="0" w:lineRule="auto"/>
        <w:rPr/>
      </w:pPr>
      <w:r w:rsidDel="00000000" w:rsidR="00000000" w:rsidRPr="00000000">
        <w:rPr>
          <w:rtl w:val="0"/>
        </w:rPr>
        <w:t xml:space="preserve">Email:WritingCenter@unt.edu </w:t>
      </w:r>
    </w:p>
    <w:p w:rsidR="00000000" w:rsidDel="00000000" w:rsidP="00000000" w:rsidRDefault="00000000" w:rsidRPr="00000000" w14:paraId="000000B7">
      <w:pPr>
        <w:spacing w:after="0" w:lineRule="auto"/>
        <w:rPr/>
      </w:pPr>
      <w:r w:rsidDel="00000000" w:rsidR="00000000" w:rsidRPr="00000000">
        <w:rPr>
          <w:rtl w:val="0"/>
        </w:rPr>
        <w:t xml:space="preserve">Phone: 940-565-2563</w:t>
      </w:r>
    </w:p>
    <w:p w:rsidR="00000000" w:rsidDel="00000000" w:rsidP="00000000" w:rsidRDefault="00000000" w:rsidRPr="00000000" w14:paraId="000000B8">
      <w:pPr>
        <w:rPr/>
      </w:pPr>
      <w:r w:rsidDel="00000000" w:rsidR="00000000" w:rsidRPr="00000000">
        <w:rPr>
          <w:rtl w:val="0"/>
        </w:rPr>
        <w:t xml:space="preserve">In Person: Sage Hall, Room 150</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 </w:t>
      </w:r>
    </w:p>
    <w:sectPr>
      <w:footerReference r:id="rId2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Twentieth Century"/>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Revised 7.17.26</w:t>
      <w:tab/>
      <w:tab/>
    </w: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4732994</wp:posOffset>
          </wp:positionH>
          <wp:positionV relativeFrom="paragraph">
            <wp:posOffset>-323579</wp:posOffset>
          </wp:positionV>
          <wp:extent cx="1091640" cy="685178"/>
          <wp:effectExtent b="0" l="0" r="0" t="0"/>
          <wp:wrapNone/>
          <wp:docPr id="3" name="image2.png"/>
          <a:graphic>
            <a:graphicData uri="http://schemas.openxmlformats.org/drawingml/2006/picture">
              <pic:pic>
                <pic:nvPicPr>
                  <pic:cNvPr id="0" name="image2.png"/>
                  <pic:cNvPicPr preferRelativeResize="0"/>
                </pic:nvPicPr>
                <pic:blipFill>
                  <a:blip r:embed="rId1"/>
                  <a:srcRect b="34143" l="16815" r="17328" t="24521"/>
                  <a:stretch>
                    <a:fillRect/>
                  </a:stretch>
                </pic:blipFill>
                <pic:spPr>
                  <a:xfrm>
                    <a:off x="0" y="0"/>
                    <a:ext cx="1091640" cy="685178"/>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-1060449</wp:posOffset>
              </wp:positionH>
              <wp:positionV relativeFrom="paragraph">
                <wp:posOffset>343535</wp:posOffset>
              </wp:positionV>
              <wp:extent cx="9512300" cy="168275"/>
              <wp:effectExtent b="0" l="0" r="0" t="0"/>
              <wp:wrapNone/>
              <wp:docPr id="1" name=""/>
              <a:graphic>
                <a:graphicData uri="http://schemas.microsoft.com/office/word/2010/wordprocessingShape">
                  <wps:wsp>
                    <wps:cNvSpPr/>
                    <wps:cNvPr id="2" name="Shape 2"/>
                    <wps:spPr>
                      <a:xfrm>
                        <a:off x="602550" y="3708563"/>
                        <a:ext cx="9486900" cy="142875"/>
                      </a:xfrm>
                      <a:prstGeom prst="rect">
                        <a:avLst/>
                      </a:prstGeom>
                      <a:solidFill>
                        <a:schemeClr val="accent6"/>
                      </a:solidFill>
                      <a:ln cap="flat" cmpd="sng" w="254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-1060449</wp:posOffset>
              </wp:positionH>
              <wp:positionV relativeFrom="paragraph">
                <wp:posOffset>343535</wp:posOffset>
              </wp:positionV>
              <wp:extent cx="9512300" cy="168275"/>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9512300" cy="16827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wentieth Century" w:cs="Twentieth Century" w:eastAsia="Twentieth Century" w:hAnsi="Twentieth Century"/>
        <w:sz w:val="24"/>
        <w:szCs w:val="24"/>
        <w:lang w:val="en"/>
      </w:rPr>
    </w:rPrDefault>
    <w:pPrDefault>
      <w:pPr>
        <w:spacing w:after="12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0" w:lineRule="auto"/>
      <w:jc w:val="center"/>
    </w:pPr>
    <w:rPr>
      <w:color w:val="3a7d22"/>
      <w:sz w:val="52"/>
      <w:szCs w:val="52"/>
    </w:rPr>
  </w:style>
  <w:style w:type="paragraph" w:styleId="Heading2">
    <w:name w:val="heading 2"/>
    <w:basedOn w:val="Normal"/>
    <w:next w:val="Normal"/>
    <w:pPr>
      <w:keepNext w:val="1"/>
      <w:keepLines w:val="1"/>
      <w:ind w:left="720" w:hanging="720"/>
    </w:pPr>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iCs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after="0" w:before="40" w:lineRule="auto"/>
    </w:pPr>
    <w:rPr>
      <w:rFonts w:ascii="Aptos" w:cs="Aptos" w:eastAsia="Aptos" w:hAnsi="Aptos"/>
      <w:i w:val="1"/>
      <w:iCs w:val="1"/>
      <w:color w:val="595959"/>
    </w:rPr>
  </w:style>
  <w:style w:type="paragraph" w:styleId="Title">
    <w:name w:val="Title"/>
    <w:basedOn w:val="Normal"/>
    <w:next w:val="Normal"/>
    <w:pPr>
      <w:tabs>
        <w:tab w:val="left" w:leader="none" w:pos="3060"/>
      </w:tabs>
      <w:spacing w:line="760" w:lineRule="auto"/>
      <w:jc w:val="center"/>
    </w:pPr>
    <w:rPr>
      <w:smallCaps w:val="1"/>
      <w:color w:val="4ea72e"/>
      <w:sz w:val="60"/>
      <w:szCs w:val="60"/>
    </w:rPr>
  </w:style>
  <w:style w:type="paragraph" w:styleId="Subtitle">
    <w:name w:val="Subtitle"/>
    <w:basedOn w:val="Normal"/>
    <w:next w:val="Normal"/>
    <w:pPr>
      <w:spacing w:after="160" w:lineRule="auto"/>
    </w:pPr>
    <w:rPr>
      <w:rFonts w:ascii="Aptos" w:cs="Aptos" w:eastAsia="Aptos" w:hAnsi="Aptos"/>
      <w:color w:val="595959"/>
      <w:sz w:val="28"/>
      <w:szCs w:val="28"/>
    </w:rPr>
  </w:style>
  <w:style w:type="table" w:styleId="Table1">
    <w:basedOn w:val="TableNormal"/>
    <w:pPr>
      <w:spacing w:line="240" w:lineRule="auto"/>
    </w:pPr>
    <w:rPr>
      <w:rFonts w:ascii="Aptos" w:cs="Aptos" w:eastAsia="Aptos" w:hAnsi="Aptos"/>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rPr>
      <w:rFonts w:ascii="Aptos" w:cs="Aptos" w:eastAsia="Aptos" w:hAnsi="Aptos"/>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rPr>
      <w:rFonts w:ascii="Aptos" w:cs="Aptos" w:eastAsia="Aptos" w:hAnsi="Aptos"/>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policy.unt.edu/policy/07-012" TargetMode="External"/><Relationship Id="rId11" Type="http://schemas.openxmlformats.org/officeDocument/2006/relationships/hyperlink" Target="https://aits.unt.edu/support/faq.html" TargetMode="External"/><Relationship Id="rId22" Type="http://schemas.openxmlformats.org/officeDocument/2006/relationships/hyperlink" Target="https://aits.unt.edu/support/index.html" TargetMode="External"/><Relationship Id="rId10" Type="http://schemas.openxmlformats.org/officeDocument/2006/relationships/hyperlink" Target="https://aits.unt.edu/eagleconnect/index.html" TargetMode="External"/><Relationship Id="rId21" Type="http://schemas.openxmlformats.org/officeDocument/2006/relationships/hyperlink" Target="https://studentaffairs.unt.edu/dean-of-students/conduct/index.html" TargetMode="External"/><Relationship Id="rId13" Type="http://schemas.openxmlformats.org/officeDocument/2006/relationships/hyperlink" Target="https://medium.com/@lportwoodstacer/how-to-email-your-professor-without-being-annoying-af-cf64ae0e4087" TargetMode="External"/><Relationship Id="rId24" Type="http://schemas.openxmlformats.org/officeDocument/2006/relationships/footer" Target="footer1.xml"/><Relationship Id="rId12" Type="http://schemas.openxmlformats.org/officeDocument/2006/relationships/hyperlink" Target="https://aits.unt.edu/office365.html" TargetMode="External"/><Relationship Id="rId23" Type="http://schemas.openxmlformats.org/officeDocument/2006/relationships/hyperlink" Target="https://writingcenter.unt.ed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its.unt.edu/support/wifi.html" TargetMode="External"/><Relationship Id="rId15" Type="http://schemas.openxmlformats.org/officeDocument/2006/relationships/hyperlink" Target="https://policy.unt.edu/policy/06-039" TargetMode="External"/><Relationship Id="rId14" Type="http://schemas.openxmlformats.org/officeDocument/2006/relationships/hyperlink" Target="https://www.wikihow.com/Email-a-Professor" TargetMode="External"/><Relationship Id="rId17" Type="http://schemas.openxmlformats.org/officeDocument/2006/relationships/hyperlink" Target="https://studentaffairs.unt.edu/dean-of-students/about-us/faq.html" TargetMode="External"/><Relationship Id="rId16" Type="http://schemas.openxmlformats.org/officeDocument/2006/relationships/hyperlink" Target="https://policy.unt.edu/policy/06-039" TargetMode="External"/><Relationship Id="rId5" Type="http://schemas.openxmlformats.org/officeDocument/2006/relationships/styles" Target="styles.xml"/><Relationship Id="rId19" Type="http://schemas.openxmlformats.org/officeDocument/2006/relationships/hyperlink" Target="https://vpaa.unt.edu/ss/integrity/index.html" TargetMode="External"/><Relationship Id="rId6" Type="http://schemas.openxmlformats.org/officeDocument/2006/relationships/hyperlink" Target="mailto:Francesca.Silva@unt.edu" TargetMode="External"/><Relationship Id="rId18" Type="http://schemas.openxmlformats.org/officeDocument/2006/relationships/hyperlink" Target="https://policy.unt.edu/sites/policy.unt.edu/files/06.003%20Student%20Academic%20Integrity.pdf" TargetMode="External"/><Relationship Id="rId7" Type="http://schemas.openxmlformats.org/officeDocument/2006/relationships/image" Target="media/image1.png"/><Relationship Id="rId8" Type="http://schemas.openxmlformats.org/officeDocument/2006/relationships/hyperlink" Target="https://guides.library.unt.edu/spark/Computing#s-lib-ctab-31692025-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MediaServiceImageTags</vt:lpwstr>
  </property>
</Properties>
</file>