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0FB3F" w14:textId="77777777" w:rsidR="006F7C56" w:rsidRPr="00454EAC" w:rsidRDefault="006F7C56" w:rsidP="006F7C56">
      <w:pPr>
        <w:rPr>
          <w:b/>
          <w:bCs/>
          <w:sz w:val="28"/>
          <w:szCs w:val="28"/>
        </w:rPr>
      </w:pPr>
      <w:r w:rsidRPr="00454EAC">
        <w:rPr>
          <w:b/>
          <w:bCs/>
          <w:sz w:val="28"/>
          <w:szCs w:val="28"/>
        </w:rPr>
        <w:t>AMDS 3220</w:t>
      </w:r>
      <w:r>
        <w:rPr>
          <w:b/>
          <w:bCs/>
          <w:sz w:val="28"/>
          <w:szCs w:val="28"/>
        </w:rPr>
        <w:t xml:space="preserve"> (001/002)</w:t>
      </w:r>
      <w:r w:rsidRPr="00454EAC">
        <w:rPr>
          <w:b/>
          <w:bCs/>
          <w:sz w:val="28"/>
          <w:szCs w:val="28"/>
        </w:rPr>
        <w:t>: Heritage Museum Studies</w:t>
      </w:r>
    </w:p>
    <w:p w14:paraId="7A137BAC" w14:textId="77777777" w:rsidR="006F7C56" w:rsidRPr="00CD6012" w:rsidRDefault="006F7C56" w:rsidP="006F7C56">
      <w:pPr>
        <w:rPr>
          <w:b/>
          <w:bCs/>
          <w:sz w:val="22"/>
          <w:szCs w:val="22"/>
        </w:rPr>
      </w:pPr>
      <w:r w:rsidRPr="00CD6012">
        <w:rPr>
          <w:b/>
          <w:bCs/>
          <w:sz w:val="22"/>
          <w:szCs w:val="22"/>
        </w:rPr>
        <w:t xml:space="preserve">A Course within Applied Heritage Management (AHM) </w:t>
      </w:r>
    </w:p>
    <w:p w14:paraId="36EA3312" w14:textId="4DC2B891" w:rsidR="006F7C56" w:rsidRPr="00CD6012" w:rsidRDefault="006F7C56" w:rsidP="006F7C56">
      <w:pPr>
        <w:rPr>
          <w:b/>
          <w:bCs/>
          <w:sz w:val="22"/>
          <w:szCs w:val="22"/>
        </w:rPr>
      </w:pPr>
      <w:r w:rsidRPr="00CD6012">
        <w:rPr>
          <w:b/>
          <w:bCs/>
          <w:sz w:val="22"/>
          <w:szCs w:val="22"/>
        </w:rPr>
        <w:t>Dr. Elizabeth Nogan Ranieri</w:t>
      </w:r>
      <w:r w:rsidR="00CD6012">
        <w:rPr>
          <w:b/>
          <w:bCs/>
          <w:sz w:val="22"/>
          <w:szCs w:val="22"/>
        </w:rPr>
        <w:t xml:space="preserve">; </w:t>
      </w:r>
      <w:hyperlink r:id="rId7" w:history="1">
        <w:r w:rsidR="00CD6012" w:rsidRPr="000D70F1">
          <w:rPr>
            <w:rStyle w:val="Hyperlink"/>
            <w:b/>
            <w:bCs/>
            <w:sz w:val="22"/>
            <w:szCs w:val="22"/>
          </w:rPr>
          <w:t>Elizabeth.Ranieri@unt.edu</w:t>
        </w:r>
      </w:hyperlink>
    </w:p>
    <w:p w14:paraId="18367378" w14:textId="5BDEB22F" w:rsidR="006F7C56" w:rsidRPr="00CD6012" w:rsidRDefault="006F7C56" w:rsidP="006F7C56">
      <w:pPr>
        <w:rPr>
          <w:b/>
          <w:bCs/>
          <w:sz w:val="22"/>
          <w:szCs w:val="22"/>
        </w:rPr>
      </w:pPr>
      <w:r w:rsidRPr="00CD6012">
        <w:rPr>
          <w:b/>
          <w:bCs/>
          <w:sz w:val="22"/>
          <w:szCs w:val="22"/>
        </w:rPr>
        <w:t>Office Hours:</w:t>
      </w:r>
      <w:r w:rsidRPr="00CD6012">
        <w:rPr>
          <w:sz w:val="22"/>
          <w:szCs w:val="22"/>
        </w:rPr>
        <w:t xml:space="preserve"> </w:t>
      </w:r>
      <w:r w:rsidRPr="00CD6012">
        <w:rPr>
          <w:b/>
          <w:bCs/>
          <w:sz w:val="22"/>
          <w:szCs w:val="22"/>
        </w:rPr>
        <w:t>GAB 119B- Tuesdays and Thursdays, 9am-11am or by appointment</w:t>
      </w:r>
    </w:p>
    <w:p w14:paraId="51B61181" w14:textId="66B3A390" w:rsidR="006F7C56" w:rsidRPr="00CD6012" w:rsidRDefault="006F7C56" w:rsidP="006F7C56">
      <w:pPr>
        <w:rPr>
          <w:b/>
          <w:bCs/>
          <w:sz w:val="22"/>
          <w:szCs w:val="22"/>
        </w:rPr>
      </w:pPr>
      <w:r w:rsidRPr="00CD6012">
        <w:rPr>
          <w:b/>
          <w:bCs/>
          <w:sz w:val="22"/>
          <w:szCs w:val="22"/>
        </w:rPr>
        <w:t>Course Meetings: Tuesdays and Thursdays, 12:45PM - 2:05PM</w:t>
      </w:r>
    </w:p>
    <w:p w14:paraId="10C97253" w14:textId="015927D6" w:rsidR="006F7C56" w:rsidRPr="00CD6012" w:rsidRDefault="006F7C56" w:rsidP="006F7C56">
      <w:pPr>
        <w:rPr>
          <w:b/>
          <w:bCs/>
          <w:sz w:val="22"/>
          <w:szCs w:val="22"/>
        </w:rPr>
      </w:pPr>
      <w:r w:rsidRPr="00CD6012">
        <w:rPr>
          <w:b/>
          <w:bCs/>
          <w:sz w:val="22"/>
          <w:szCs w:val="22"/>
        </w:rPr>
        <w:t>Location: Cury 211</w:t>
      </w:r>
    </w:p>
    <w:p w14:paraId="1B339CD7" w14:textId="77777777" w:rsidR="006F7C56" w:rsidRPr="006F7C56" w:rsidRDefault="00000000" w:rsidP="006F7C56">
      <w:r>
        <w:pict w14:anchorId="6C152B1D">
          <v:rect id="_x0000_i1025" style="width:0;height:1.5pt" o:hralign="center" o:hrstd="t" o:hr="t" fillcolor="#a0a0a0" stroked="f"/>
        </w:pict>
      </w:r>
    </w:p>
    <w:p w14:paraId="2614B0E9" w14:textId="77777777" w:rsidR="006F7C56" w:rsidRPr="006F7C56" w:rsidRDefault="006F7C56" w:rsidP="006F7C56">
      <w:pPr>
        <w:rPr>
          <w:b/>
          <w:bCs/>
        </w:rPr>
      </w:pPr>
      <w:r w:rsidRPr="006F7C56">
        <w:rPr>
          <w:b/>
          <w:bCs/>
        </w:rPr>
        <w:t>Course Description</w:t>
      </w:r>
    </w:p>
    <w:p w14:paraId="02D39518" w14:textId="77777777" w:rsidR="006F7C56" w:rsidRPr="00873534" w:rsidRDefault="006F7C56" w:rsidP="006F7C56">
      <w:pPr>
        <w:rPr>
          <w:sz w:val="22"/>
          <w:szCs w:val="22"/>
        </w:rPr>
      </w:pPr>
      <w:r w:rsidRPr="00873534">
        <w:rPr>
          <w:sz w:val="22"/>
          <w:szCs w:val="22"/>
        </w:rPr>
        <w:t>Heritage Management (HM), also called cultural heritage management, is a multidisciplinary field concerned with identifying, preserving, interpreting, managing, and promoting cultural heritage. Cultural heritage includes the tangible and intangible assets societies inherit from the past and choose to carry into the future.</w:t>
      </w:r>
    </w:p>
    <w:p w14:paraId="0A0B60E9" w14:textId="6F8A65F2" w:rsidR="006F7C56" w:rsidRPr="00873534" w:rsidRDefault="006F7C56" w:rsidP="006F7C56">
      <w:pPr>
        <w:rPr>
          <w:sz w:val="22"/>
          <w:szCs w:val="22"/>
        </w:rPr>
      </w:pPr>
      <w:r w:rsidRPr="00873534">
        <w:rPr>
          <w:sz w:val="22"/>
          <w:szCs w:val="22"/>
        </w:rPr>
        <w:t>This course examines issues related to</w:t>
      </w:r>
      <w:r w:rsidR="00873534" w:rsidRPr="00873534">
        <w:rPr>
          <w:sz w:val="22"/>
          <w:szCs w:val="22"/>
        </w:rPr>
        <w:t xml:space="preserve"> </w:t>
      </w:r>
      <w:proofErr w:type="gramStart"/>
      <w:r w:rsidR="00873534" w:rsidRPr="00873534">
        <w:rPr>
          <w:sz w:val="22"/>
          <w:szCs w:val="22"/>
        </w:rPr>
        <w:t>the</w:t>
      </w:r>
      <w:r w:rsidRPr="00873534">
        <w:rPr>
          <w:sz w:val="22"/>
          <w:szCs w:val="22"/>
        </w:rPr>
        <w:t xml:space="preserve"> </w:t>
      </w:r>
      <w:r w:rsidR="00873534" w:rsidRPr="00873534">
        <w:rPr>
          <w:sz w:val="22"/>
          <w:szCs w:val="22"/>
        </w:rPr>
        <w:t>conservation</w:t>
      </w:r>
      <w:proofErr w:type="gramEnd"/>
      <w:r w:rsidRPr="00873534">
        <w:rPr>
          <w:sz w:val="22"/>
          <w:szCs w:val="22"/>
        </w:rPr>
        <w:t>, management, interpretation, and use of the past in the present. Focused particularly on the collection and management of tangible heritage, the course considers the histories, purposes, and responsibilities of heritage museums as places where memory, identity, and culture are constructed, preserved, and communicated. We will also consider museums as socially responsible institutions and examine the cultural, social, and political forces that influence museum practice.</w:t>
      </w:r>
    </w:p>
    <w:p w14:paraId="71917E0C" w14:textId="34D0290E" w:rsidR="006F7C56" w:rsidRPr="00873534" w:rsidRDefault="006F7C56" w:rsidP="006F7C56">
      <w:pPr>
        <w:rPr>
          <w:sz w:val="22"/>
          <w:szCs w:val="22"/>
        </w:rPr>
      </w:pPr>
      <w:r w:rsidRPr="00873534">
        <w:rPr>
          <w:sz w:val="22"/>
          <w:szCs w:val="22"/>
        </w:rPr>
        <w:t xml:space="preserve">In Fall 2026, we will approach these questions primarily through experience and application. Students will participate in a </w:t>
      </w:r>
      <w:r w:rsidR="00873534" w:rsidRPr="00873534">
        <w:rPr>
          <w:sz w:val="22"/>
          <w:szCs w:val="22"/>
        </w:rPr>
        <w:t>“</w:t>
      </w:r>
      <w:r w:rsidRPr="00873534">
        <w:rPr>
          <w:sz w:val="22"/>
          <w:szCs w:val="22"/>
        </w:rPr>
        <w:t>Reacting to the Past</w:t>
      </w:r>
      <w:r w:rsidR="00873534" w:rsidRPr="00873534">
        <w:rPr>
          <w:sz w:val="22"/>
          <w:szCs w:val="22"/>
        </w:rPr>
        <w:t>”</w:t>
      </w:r>
      <w:r w:rsidRPr="00873534">
        <w:rPr>
          <w:sz w:val="22"/>
          <w:szCs w:val="22"/>
        </w:rPr>
        <w:t xml:space="preserve"> simulation involving the proposed expansion of the Prado Museum and will work collaboratively with an external stakeholder to address an authentic heritage</w:t>
      </w:r>
      <w:r w:rsidR="00873534" w:rsidRPr="00873534">
        <w:rPr>
          <w:sz w:val="22"/>
          <w:szCs w:val="22"/>
        </w:rPr>
        <w:t xml:space="preserve"> </w:t>
      </w:r>
      <w:r w:rsidRPr="00873534">
        <w:rPr>
          <w:sz w:val="22"/>
          <w:szCs w:val="22"/>
        </w:rPr>
        <w:t>management challenge and develop a public-facing product.</w:t>
      </w:r>
    </w:p>
    <w:p w14:paraId="759D740E" w14:textId="77777777" w:rsidR="006F7C56" w:rsidRPr="00873534" w:rsidRDefault="006F7C56" w:rsidP="006F7C56">
      <w:pPr>
        <w:rPr>
          <w:sz w:val="22"/>
          <w:szCs w:val="22"/>
        </w:rPr>
      </w:pPr>
      <w:r w:rsidRPr="00873534">
        <w:rPr>
          <w:sz w:val="22"/>
          <w:szCs w:val="22"/>
        </w:rPr>
        <w:t>The precise nature of that product will emerge through research, collaboration, stakeholder needs, and the work of the class.</w:t>
      </w:r>
    </w:p>
    <w:p w14:paraId="347A28C2" w14:textId="77777777" w:rsidR="006F7C56" w:rsidRPr="006F7C56" w:rsidRDefault="00000000" w:rsidP="006F7C56">
      <w:r>
        <w:pict w14:anchorId="0323EB87">
          <v:rect id="_x0000_i1026" style="width:0;height:1.5pt" o:hralign="center" o:hrstd="t" o:hr="t" fillcolor="#a0a0a0" stroked="f"/>
        </w:pict>
      </w:r>
    </w:p>
    <w:p w14:paraId="4D7A7510" w14:textId="77777777" w:rsidR="006F7C56" w:rsidRPr="006F7C56" w:rsidRDefault="006F7C56" w:rsidP="006F7C56">
      <w:pPr>
        <w:rPr>
          <w:b/>
          <w:bCs/>
        </w:rPr>
      </w:pPr>
      <w:r w:rsidRPr="006F7C56">
        <w:rPr>
          <w:b/>
          <w:bCs/>
        </w:rPr>
        <w:t>Course Outcomes</w:t>
      </w:r>
    </w:p>
    <w:p w14:paraId="6DE9D7CD" w14:textId="77777777" w:rsidR="006F7C56" w:rsidRPr="00873534" w:rsidRDefault="006F7C56" w:rsidP="006F7C56">
      <w:pPr>
        <w:rPr>
          <w:sz w:val="22"/>
          <w:szCs w:val="22"/>
        </w:rPr>
      </w:pPr>
      <w:r w:rsidRPr="00873534">
        <w:rPr>
          <w:sz w:val="22"/>
          <w:szCs w:val="22"/>
        </w:rPr>
        <w:t>The official course outcomes for AMDS 3220 are:</w:t>
      </w:r>
    </w:p>
    <w:p w14:paraId="3F08D061" w14:textId="77777777" w:rsidR="006F7C56" w:rsidRPr="00873534" w:rsidRDefault="006F7C56" w:rsidP="006F7C56">
      <w:pPr>
        <w:numPr>
          <w:ilvl w:val="0"/>
          <w:numId w:val="1"/>
        </w:numPr>
        <w:rPr>
          <w:sz w:val="22"/>
          <w:szCs w:val="22"/>
        </w:rPr>
      </w:pPr>
      <w:r w:rsidRPr="00873534">
        <w:rPr>
          <w:b/>
          <w:bCs/>
          <w:sz w:val="22"/>
          <w:szCs w:val="22"/>
        </w:rPr>
        <w:t>Identify best practices for creating and maintaining heritage museum collections and exhibits.</w:t>
      </w:r>
      <w:r w:rsidRPr="00873534">
        <w:rPr>
          <w:sz w:val="22"/>
          <w:szCs w:val="22"/>
        </w:rPr>
        <w:t xml:space="preserve"> </w:t>
      </w:r>
    </w:p>
    <w:p w14:paraId="502EEB49" w14:textId="77777777" w:rsidR="006F7C56" w:rsidRPr="00873534" w:rsidRDefault="006F7C56" w:rsidP="006F7C56">
      <w:pPr>
        <w:numPr>
          <w:ilvl w:val="0"/>
          <w:numId w:val="1"/>
        </w:numPr>
        <w:rPr>
          <w:sz w:val="22"/>
          <w:szCs w:val="22"/>
        </w:rPr>
      </w:pPr>
      <w:r w:rsidRPr="00873534">
        <w:rPr>
          <w:b/>
          <w:bCs/>
          <w:sz w:val="22"/>
          <w:szCs w:val="22"/>
        </w:rPr>
        <w:t>Describe how museum practices can influence society and identity.</w:t>
      </w:r>
      <w:r w:rsidRPr="00873534">
        <w:rPr>
          <w:sz w:val="22"/>
          <w:szCs w:val="22"/>
        </w:rPr>
        <w:t xml:space="preserve"> </w:t>
      </w:r>
    </w:p>
    <w:p w14:paraId="33052563" w14:textId="77777777" w:rsidR="006F7C56" w:rsidRDefault="006F7C56" w:rsidP="006F7C56">
      <w:pPr>
        <w:numPr>
          <w:ilvl w:val="0"/>
          <w:numId w:val="1"/>
        </w:numPr>
        <w:rPr>
          <w:sz w:val="22"/>
          <w:szCs w:val="22"/>
        </w:rPr>
      </w:pPr>
      <w:r w:rsidRPr="00873534">
        <w:rPr>
          <w:b/>
          <w:bCs/>
          <w:sz w:val="22"/>
          <w:szCs w:val="22"/>
        </w:rPr>
        <w:t>Collaborate effectively with heritage stakeholders, including the public.</w:t>
      </w:r>
      <w:r w:rsidRPr="00873534">
        <w:rPr>
          <w:sz w:val="22"/>
          <w:szCs w:val="22"/>
        </w:rPr>
        <w:t xml:space="preserve"> </w:t>
      </w:r>
    </w:p>
    <w:p w14:paraId="33D26E0D" w14:textId="77777777" w:rsidR="00CD6012" w:rsidRPr="00873534" w:rsidRDefault="00CD6012" w:rsidP="00CD6012">
      <w:pPr>
        <w:ind w:left="360"/>
        <w:rPr>
          <w:sz w:val="22"/>
          <w:szCs w:val="22"/>
        </w:rPr>
      </w:pPr>
    </w:p>
    <w:p w14:paraId="677826F2" w14:textId="77777777" w:rsidR="006F7C56" w:rsidRPr="006F7C56" w:rsidRDefault="006F7C56" w:rsidP="006F7C56">
      <w:pPr>
        <w:rPr>
          <w:b/>
          <w:bCs/>
        </w:rPr>
      </w:pPr>
      <w:r w:rsidRPr="006F7C56">
        <w:rPr>
          <w:b/>
          <w:bCs/>
        </w:rPr>
        <w:lastRenderedPageBreak/>
        <w:t>Fall 2026 Learning Objectives</w:t>
      </w:r>
    </w:p>
    <w:p w14:paraId="077B05E8" w14:textId="77777777" w:rsidR="006F7C56" w:rsidRPr="006F7C56" w:rsidRDefault="006F7C56" w:rsidP="006F7C56">
      <w:r w:rsidRPr="006F7C56">
        <w:t>By the end of the semester, successful students should also be able to:</w:t>
      </w:r>
    </w:p>
    <w:p w14:paraId="159E4FA7" w14:textId="77777777" w:rsidR="006F7C56" w:rsidRPr="00873534" w:rsidRDefault="006F7C56" w:rsidP="00873534">
      <w:pPr>
        <w:numPr>
          <w:ilvl w:val="0"/>
          <w:numId w:val="2"/>
        </w:numPr>
        <w:spacing w:after="0"/>
        <w:rPr>
          <w:sz w:val="22"/>
          <w:szCs w:val="22"/>
        </w:rPr>
      </w:pPr>
      <w:r w:rsidRPr="00873534">
        <w:rPr>
          <w:sz w:val="22"/>
          <w:szCs w:val="22"/>
        </w:rPr>
        <w:t xml:space="preserve">Apply museum and heritage-management best practices to an authentic public-facing project. </w:t>
      </w:r>
    </w:p>
    <w:p w14:paraId="7562803F" w14:textId="77777777" w:rsidR="006F7C56" w:rsidRPr="00873534" w:rsidRDefault="006F7C56" w:rsidP="00873534">
      <w:pPr>
        <w:numPr>
          <w:ilvl w:val="0"/>
          <w:numId w:val="2"/>
        </w:numPr>
        <w:spacing w:after="0"/>
        <w:rPr>
          <w:sz w:val="22"/>
          <w:szCs w:val="22"/>
        </w:rPr>
      </w:pPr>
      <w:r w:rsidRPr="00873534">
        <w:rPr>
          <w:sz w:val="22"/>
          <w:szCs w:val="22"/>
        </w:rPr>
        <w:t xml:space="preserve">Analyze how curatorial decisions shape narratives about memory, culture, identity, and the past. </w:t>
      </w:r>
    </w:p>
    <w:p w14:paraId="5EDEF522" w14:textId="77777777" w:rsidR="006F7C56" w:rsidRPr="00873534" w:rsidRDefault="006F7C56" w:rsidP="00873534">
      <w:pPr>
        <w:numPr>
          <w:ilvl w:val="0"/>
          <w:numId w:val="2"/>
        </w:numPr>
        <w:spacing w:after="0"/>
        <w:rPr>
          <w:sz w:val="22"/>
          <w:szCs w:val="22"/>
        </w:rPr>
      </w:pPr>
      <w:r w:rsidRPr="00873534">
        <w:rPr>
          <w:sz w:val="22"/>
          <w:szCs w:val="22"/>
        </w:rPr>
        <w:t xml:space="preserve">Evaluate competing stakeholder perspectives and ethical considerations. </w:t>
      </w:r>
    </w:p>
    <w:p w14:paraId="2A6F0A1F" w14:textId="77777777" w:rsidR="006F7C56" w:rsidRPr="00873534" w:rsidRDefault="006F7C56" w:rsidP="00873534">
      <w:pPr>
        <w:numPr>
          <w:ilvl w:val="0"/>
          <w:numId w:val="2"/>
        </w:numPr>
        <w:spacing w:after="0"/>
        <w:rPr>
          <w:sz w:val="22"/>
          <w:szCs w:val="22"/>
        </w:rPr>
      </w:pPr>
      <w:r w:rsidRPr="00873534">
        <w:rPr>
          <w:sz w:val="22"/>
          <w:szCs w:val="22"/>
        </w:rPr>
        <w:t xml:space="preserve">Conduct sustained inquiry using collections, archival materials, scholarly research, and stakeholder or community knowledge. </w:t>
      </w:r>
    </w:p>
    <w:p w14:paraId="00E408E7" w14:textId="77777777" w:rsidR="006F7C56" w:rsidRPr="00873534" w:rsidRDefault="006F7C56" w:rsidP="00873534">
      <w:pPr>
        <w:numPr>
          <w:ilvl w:val="0"/>
          <w:numId w:val="2"/>
        </w:numPr>
        <w:spacing w:after="0"/>
        <w:rPr>
          <w:sz w:val="22"/>
          <w:szCs w:val="22"/>
        </w:rPr>
      </w:pPr>
      <w:r w:rsidRPr="00873534">
        <w:rPr>
          <w:sz w:val="22"/>
          <w:szCs w:val="22"/>
        </w:rPr>
        <w:t xml:space="preserve">Develop and defend an interpretive or curatorial vision appropriate to a particular audience and context. </w:t>
      </w:r>
    </w:p>
    <w:p w14:paraId="47363DE4" w14:textId="77777777" w:rsidR="006F7C56" w:rsidRPr="00873534" w:rsidRDefault="006F7C56" w:rsidP="00873534">
      <w:pPr>
        <w:numPr>
          <w:ilvl w:val="0"/>
          <w:numId w:val="2"/>
        </w:numPr>
        <w:spacing w:after="0"/>
        <w:rPr>
          <w:sz w:val="22"/>
          <w:szCs w:val="22"/>
        </w:rPr>
      </w:pPr>
      <w:r w:rsidRPr="00873534">
        <w:rPr>
          <w:sz w:val="22"/>
          <w:szCs w:val="22"/>
        </w:rPr>
        <w:t xml:space="preserve">Collaborate effectively with classmates, stakeholders, and heritage professionals. </w:t>
      </w:r>
    </w:p>
    <w:p w14:paraId="06F1219C" w14:textId="77777777" w:rsidR="006F7C56" w:rsidRPr="00873534" w:rsidRDefault="006F7C56" w:rsidP="00873534">
      <w:pPr>
        <w:numPr>
          <w:ilvl w:val="0"/>
          <w:numId w:val="2"/>
        </w:numPr>
        <w:spacing w:after="0"/>
        <w:rPr>
          <w:sz w:val="22"/>
          <w:szCs w:val="22"/>
        </w:rPr>
      </w:pPr>
      <w:r w:rsidRPr="00873534">
        <w:rPr>
          <w:sz w:val="22"/>
          <w:szCs w:val="22"/>
        </w:rPr>
        <w:t xml:space="preserve">Communicate research, ideas, questions, and decisions to professional and public audiences. </w:t>
      </w:r>
    </w:p>
    <w:p w14:paraId="6BA30B13" w14:textId="77777777" w:rsidR="006F7C56" w:rsidRPr="00873534" w:rsidRDefault="006F7C56" w:rsidP="00873534">
      <w:pPr>
        <w:numPr>
          <w:ilvl w:val="0"/>
          <w:numId w:val="2"/>
        </w:numPr>
        <w:spacing w:after="0"/>
        <w:rPr>
          <w:sz w:val="22"/>
          <w:szCs w:val="22"/>
        </w:rPr>
      </w:pPr>
      <w:r w:rsidRPr="00873534">
        <w:rPr>
          <w:sz w:val="22"/>
          <w:szCs w:val="22"/>
        </w:rPr>
        <w:t xml:space="preserve">Create, critique, test, and revise work in response to research and feedback. </w:t>
      </w:r>
    </w:p>
    <w:p w14:paraId="68ECDAF3" w14:textId="77777777" w:rsidR="006F7C56" w:rsidRPr="00873534" w:rsidRDefault="006F7C56" w:rsidP="00873534">
      <w:pPr>
        <w:numPr>
          <w:ilvl w:val="0"/>
          <w:numId w:val="2"/>
        </w:numPr>
        <w:spacing w:after="0"/>
        <w:rPr>
          <w:sz w:val="22"/>
          <w:szCs w:val="22"/>
        </w:rPr>
      </w:pPr>
      <w:r w:rsidRPr="00873534">
        <w:rPr>
          <w:sz w:val="22"/>
          <w:szCs w:val="22"/>
        </w:rPr>
        <w:t xml:space="preserve">Respond productively to ambiguity, constraints, and changing circumstances. </w:t>
      </w:r>
    </w:p>
    <w:p w14:paraId="619890A4" w14:textId="77777777" w:rsidR="006F7C56" w:rsidRPr="00873534" w:rsidRDefault="006F7C56" w:rsidP="00873534">
      <w:pPr>
        <w:numPr>
          <w:ilvl w:val="0"/>
          <w:numId w:val="2"/>
        </w:numPr>
        <w:spacing w:after="0"/>
        <w:rPr>
          <w:sz w:val="22"/>
          <w:szCs w:val="22"/>
        </w:rPr>
      </w:pPr>
      <w:r w:rsidRPr="00873534">
        <w:rPr>
          <w:sz w:val="22"/>
          <w:szCs w:val="22"/>
        </w:rPr>
        <w:t xml:space="preserve">Identify and articulate transferable professional skills developed through the course. </w:t>
      </w:r>
    </w:p>
    <w:p w14:paraId="34F1C0CA" w14:textId="77777777" w:rsidR="006F7C56" w:rsidRPr="006F7C56" w:rsidRDefault="00000000" w:rsidP="006F7C56">
      <w:r>
        <w:pict w14:anchorId="140F546A">
          <v:rect id="_x0000_i1027" style="width:0;height:1.5pt" o:hralign="center" o:hrstd="t" o:hr="t" fillcolor="#a0a0a0" stroked="f"/>
        </w:pict>
      </w:r>
    </w:p>
    <w:p w14:paraId="397DDDB9" w14:textId="77777777" w:rsidR="006F7C56" w:rsidRPr="006F7C56" w:rsidRDefault="006F7C56" w:rsidP="006F7C56">
      <w:pPr>
        <w:rPr>
          <w:b/>
          <w:bCs/>
        </w:rPr>
      </w:pPr>
      <w:r w:rsidRPr="006F7C56">
        <w:rPr>
          <w:b/>
          <w:bCs/>
        </w:rPr>
        <w:t>Work-Integrated Learning</w:t>
      </w:r>
    </w:p>
    <w:p w14:paraId="2CAFE1F8" w14:textId="77777777" w:rsidR="006F7C56" w:rsidRPr="00873534" w:rsidRDefault="006F7C56" w:rsidP="006F7C56">
      <w:pPr>
        <w:rPr>
          <w:sz w:val="22"/>
          <w:szCs w:val="22"/>
        </w:rPr>
      </w:pPr>
      <w:r w:rsidRPr="00873534">
        <w:rPr>
          <w:sz w:val="22"/>
          <w:szCs w:val="22"/>
        </w:rPr>
        <w:t>This course incorporates Work-Integrated Learning (WIL), connecting academic learning with the kinds of problems, relationships, responsibilities, and decisions encountered in professional settings.</w:t>
      </w:r>
    </w:p>
    <w:p w14:paraId="727C9FD0" w14:textId="151C4206" w:rsidR="006F7C56" w:rsidRPr="00873534" w:rsidRDefault="006F7C56" w:rsidP="006F7C56">
      <w:pPr>
        <w:rPr>
          <w:sz w:val="22"/>
          <w:szCs w:val="22"/>
        </w:rPr>
      </w:pPr>
      <w:r w:rsidRPr="00873534">
        <w:rPr>
          <w:sz w:val="22"/>
          <w:szCs w:val="22"/>
        </w:rPr>
        <w:t>Throughout the semester, you will work collaboratively to address an authentic heritage</w:t>
      </w:r>
      <w:r w:rsidR="00873534">
        <w:rPr>
          <w:sz w:val="22"/>
          <w:szCs w:val="22"/>
        </w:rPr>
        <w:t xml:space="preserve"> </w:t>
      </w:r>
      <w:r w:rsidRPr="00873534">
        <w:rPr>
          <w:sz w:val="22"/>
          <w:szCs w:val="22"/>
        </w:rPr>
        <w:t>management challenge for a community or institutional stakeholder. You will interact with professionals; participate in professional meetings; present developing ideas; receive feedback on work in progress; and ultimately communicate the results of your work to an audience beyond our classroom.</w:t>
      </w:r>
    </w:p>
    <w:p w14:paraId="320BDBA9" w14:textId="77777777" w:rsidR="006F7C56" w:rsidRPr="00873534" w:rsidRDefault="006F7C56" w:rsidP="006F7C56">
      <w:pPr>
        <w:rPr>
          <w:sz w:val="22"/>
          <w:szCs w:val="22"/>
        </w:rPr>
      </w:pPr>
      <w:r w:rsidRPr="00873534">
        <w:rPr>
          <w:sz w:val="22"/>
          <w:szCs w:val="22"/>
        </w:rPr>
        <w:t xml:space="preserve">The project is designed to develop transferable professional competencies including problem solving, collaboration, communication, project management, adaptability, professional judgment, and </w:t>
      </w:r>
      <w:proofErr w:type="gramStart"/>
      <w:r w:rsidRPr="00873534">
        <w:rPr>
          <w:sz w:val="22"/>
          <w:szCs w:val="22"/>
        </w:rPr>
        <w:t>responding</w:t>
      </w:r>
      <w:proofErr w:type="gramEnd"/>
      <w:r w:rsidRPr="00873534">
        <w:rPr>
          <w:sz w:val="22"/>
          <w:szCs w:val="22"/>
        </w:rPr>
        <w:t xml:space="preserve"> constructively to feedback.</w:t>
      </w:r>
    </w:p>
    <w:p w14:paraId="10923EA6" w14:textId="5CFDD4A6" w:rsidR="006F7C56" w:rsidRDefault="00873534" w:rsidP="006F7C56">
      <w:pPr>
        <w:rPr>
          <w:sz w:val="22"/>
          <w:szCs w:val="22"/>
        </w:rPr>
      </w:pPr>
      <w:r>
        <w:rPr>
          <w:sz w:val="22"/>
          <w:szCs w:val="22"/>
        </w:rPr>
        <w:t>In other words, you</w:t>
      </w:r>
      <w:r w:rsidR="006F7C56" w:rsidRPr="00873534">
        <w:rPr>
          <w:sz w:val="22"/>
          <w:szCs w:val="22"/>
        </w:rPr>
        <w:t xml:space="preserve"> will have opportunities to practice the work of heritage management.</w:t>
      </w:r>
    </w:p>
    <w:p w14:paraId="6C657178" w14:textId="5B24FFE7" w:rsidR="00873534" w:rsidRDefault="00000000" w:rsidP="006F7C56">
      <w:pPr>
        <w:rPr>
          <w:b/>
          <w:bCs/>
        </w:rPr>
      </w:pPr>
      <w:r>
        <w:pict w14:anchorId="58309730">
          <v:rect id="_x0000_i1028" style="width:0;height:1.5pt" o:hralign="center" o:hrstd="t" o:hr="t" fillcolor="#a0a0a0" stroked="f"/>
        </w:pict>
      </w:r>
    </w:p>
    <w:p w14:paraId="557A21B9" w14:textId="41C98E50" w:rsidR="006F7C56" w:rsidRPr="006F7C56" w:rsidRDefault="006F7C56" w:rsidP="006F7C56">
      <w:pPr>
        <w:rPr>
          <w:b/>
          <w:bCs/>
        </w:rPr>
      </w:pPr>
      <w:r w:rsidRPr="006F7C56">
        <w:rPr>
          <w:b/>
          <w:bCs/>
        </w:rPr>
        <w:t>How This Course Works</w:t>
      </w:r>
    </w:p>
    <w:p w14:paraId="496C919F" w14:textId="77777777" w:rsidR="006F7C56" w:rsidRPr="00873534" w:rsidRDefault="006F7C56" w:rsidP="006F7C56">
      <w:pPr>
        <w:rPr>
          <w:sz w:val="22"/>
          <w:szCs w:val="22"/>
        </w:rPr>
      </w:pPr>
      <w:r w:rsidRPr="00873534">
        <w:rPr>
          <w:sz w:val="22"/>
          <w:szCs w:val="22"/>
        </w:rPr>
        <w:t>This course will probably feel different from a traditional lecture course. Much of our learning will happen through discussion, simulation, research, collaboration, experimentation, critique, revision, reflection, and engagement with people outside our classroom.</w:t>
      </w:r>
    </w:p>
    <w:p w14:paraId="651B4B50" w14:textId="77777777" w:rsidR="006F7C56" w:rsidRPr="00873534" w:rsidRDefault="006F7C56" w:rsidP="006F7C56">
      <w:pPr>
        <w:rPr>
          <w:sz w:val="22"/>
          <w:szCs w:val="22"/>
        </w:rPr>
      </w:pPr>
      <w:r w:rsidRPr="00873534">
        <w:rPr>
          <w:sz w:val="22"/>
          <w:szCs w:val="22"/>
        </w:rPr>
        <w:t>Our semester follows a broad progression:</w:t>
      </w:r>
    </w:p>
    <w:p w14:paraId="632531FF" w14:textId="5455568C" w:rsidR="006F7C56" w:rsidRPr="00873534" w:rsidRDefault="006F7C56" w:rsidP="006F7C56">
      <w:pPr>
        <w:rPr>
          <w:b/>
          <w:bCs/>
          <w:sz w:val="22"/>
          <w:szCs w:val="22"/>
        </w:rPr>
      </w:pPr>
      <w:r w:rsidRPr="00873534">
        <w:rPr>
          <w:b/>
          <w:bCs/>
          <w:sz w:val="22"/>
          <w:szCs w:val="22"/>
        </w:rPr>
        <w:t>Learn → Simulate → Reflect → Apply</w:t>
      </w:r>
      <w:r w:rsidR="00873534" w:rsidRPr="00873534">
        <w:rPr>
          <w:b/>
          <w:bCs/>
          <w:sz w:val="22"/>
          <w:szCs w:val="22"/>
        </w:rPr>
        <w:t xml:space="preserve"> → Reflect Again!</w:t>
      </w:r>
    </w:p>
    <w:p w14:paraId="24FC0018" w14:textId="77777777" w:rsidR="006F7C56" w:rsidRPr="00873534" w:rsidRDefault="006F7C56" w:rsidP="006F7C56">
      <w:pPr>
        <w:rPr>
          <w:sz w:val="22"/>
          <w:szCs w:val="22"/>
        </w:rPr>
      </w:pPr>
      <w:r w:rsidRPr="00873534">
        <w:rPr>
          <w:b/>
          <w:bCs/>
          <w:sz w:val="22"/>
          <w:szCs w:val="22"/>
        </w:rPr>
        <w:lastRenderedPageBreak/>
        <w:t>Learn:</w:t>
      </w:r>
      <w:r w:rsidRPr="00873534">
        <w:rPr>
          <w:sz w:val="22"/>
          <w:szCs w:val="22"/>
        </w:rPr>
        <w:t xml:space="preserve"> We will establish foundational knowledge about heritage, museums, collections, interpretation, identity, audiences, ethics, stakeholders, and professional practice.</w:t>
      </w:r>
    </w:p>
    <w:p w14:paraId="729C673E" w14:textId="77777777" w:rsidR="006F7C56" w:rsidRPr="00873534" w:rsidRDefault="006F7C56" w:rsidP="006F7C56">
      <w:pPr>
        <w:rPr>
          <w:sz w:val="22"/>
          <w:szCs w:val="22"/>
        </w:rPr>
      </w:pPr>
      <w:r w:rsidRPr="00873534">
        <w:rPr>
          <w:b/>
          <w:bCs/>
          <w:sz w:val="22"/>
          <w:szCs w:val="22"/>
        </w:rPr>
        <w:t>Simulate:</w:t>
      </w:r>
      <w:r w:rsidRPr="00873534">
        <w:rPr>
          <w:sz w:val="22"/>
          <w:szCs w:val="22"/>
        </w:rPr>
        <w:t xml:space="preserve"> Early in the semester, we will play </w:t>
      </w:r>
      <w:r w:rsidRPr="00873534">
        <w:rPr>
          <w:i/>
          <w:iCs/>
          <w:sz w:val="22"/>
          <w:szCs w:val="22"/>
        </w:rPr>
        <w:t>The Prado Museum Expansion: The Diverse Art of Latin America</w:t>
      </w:r>
      <w:r w:rsidRPr="00873534">
        <w:rPr>
          <w:sz w:val="22"/>
          <w:szCs w:val="22"/>
        </w:rPr>
        <w:t>, a Reacting to the Past role-immersion game. You will research, persuade, negotiate, collaborate, and make decisions involving representation, audience, institutional priorities, and museum responsibilities.</w:t>
      </w:r>
    </w:p>
    <w:p w14:paraId="75319D25" w14:textId="77777777" w:rsidR="006F7C56" w:rsidRPr="00873534" w:rsidRDefault="006F7C56" w:rsidP="006F7C56">
      <w:pPr>
        <w:rPr>
          <w:sz w:val="22"/>
          <w:szCs w:val="22"/>
        </w:rPr>
      </w:pPr>
      <w:r w:rsidRPr="00873534">
        <w:rPr>
          <w:b/>
          <w:bCs/>
          <w:sz w:val="22"/>
          <w:szCs w:val="22"/>
        </w:rPr>
        <w:t>Reflect:</w:t>
      </w:r>
      <w:r w:rsidRPr="00873534">
        <w:rPr>
          <w:sz w:val="22"/>
          <w:szCs w:val="22"/>
        </w:rPr>
        <w:t xml:space="preserve"> When the game ends, we will examine what happened, why it happened, and what the experience reveals about museum decision-making. We will reflect, reflect again, and reflect some more.</w:t>
      </w:r>
    </w:p>
    <w:p w14:paraId="0B669CBD" w14:textId="77777777" w:rsidR="006F7C56" w:rsidRPr="00873534" w:rsidRDefault="006F7C56" w:rsidP="006F7C56">
      <w:pPr>
        <w:rPr>
          <w:sz w:val="22"/>
          <w:szCs w:val="22"/>
        </w:rPr>
      </w:pPr>
      <w:r w:rsidRPr="00873534">
        <w:rPr>
          <w:sz w:val="22"/>
          <w:szCs w:val="22"/>
        </w:rPr>
        <w:t>Most importantly, we will ask:</w:t>
      </w:r>
    </w:p>
    <w:p w14:paraId="7A97C1B8" w14:textId="5F39D9BF" w:rsidR="006F7C56" w:rsidRPr="00873534" w:rsidRDefault="006F7C56" w:rsidP="006F7C56">
      <w:pPr>
        <w:rPr>
          <w:sz w:val="22"/>
          <w:szCs w:val="22"/>
        </w:rPr>
      </w:pPr>
      <w:r w:rsidRPr="00873534">
        <w:rPr>
          <w:b/>
          <w:bCs/>
          <w:sz w:val="22"/>
          <w:szCs w:val="22"/>
        </w:rPr>
        <w:t>What did our experience at the Prado teach us about the real heritage</w:t>
      </w:r>
      <w:r w:rsidR="00873534" w:rsidRPr="00873534">
        <w:rPr>
          <w:b/>
          <w:bCs/>
          <w:sz w:val="22"/>
          <w:szCs w:val="22"/>
        </w:rPr>
        <w:t xml:space="preserve"> </w:t>
      </w:r>
      <w:r w:rsidRPr="00873534">
        <w:rPr>
          <w:b/>
          <w:bCs/>
          <w:sz w:val="22"/>
          <w:szCs w:val="22"/>
        </w:rPr>
        <w:t>management responsibility we have accepted?</w:t>
      </w:r>
    </w:p>
    <w:p w14:paraId="2AEF9F7D" w14:textId="77777777" w:rsidR="006F7C56" w:rsidRPr="00873534" w:rsidRDefault="006F7C56" w:rsidP="006F7C56">
      <w:pPr>
        <w:rPr>
          <w:sz w:val="22"/>
          <w:szCs w:val="22"/>
        </w:rPr>
      </w:pPr>
      <w:r w:rsidRPr="00873534">
        <w:rPr>
          <w:b/>
          <w:bCs/>
          <w:sz w:val="22"/>
          <w:szCs w:val="22"/>
        </w:rPr>
        <w:t>Apply:</w:t>
      </w:r>
      <w:r w:rsidRPr="00873534">
        <w:rPr>
          <w:sz w:val="22"/>
          <w:szCs w:val="22"/>
        </w:rPr>
        <w:t xml:space="preserve"> We will return to our authentic stakeholder challenge and put our developing knowledge into practice through sustained inquiry, problem solving, ideation, critique, revision, and the development of a public-facing product.</w:t>
      </w:r>
    </w:p>
    <w:p w14:paraId="45C64AC3" w14:textId="77777777" w:rsidR="006F7C56" w:rsidRPr="00873534" w:rsidRDefault="006F7C56" w:rsidP="006F7C56">
      <w:pPr>
        <w:rPr>
          <w:sz w:val="22"/>
          <w:szCs w:val="22"/>
        </w:rPr>
      </w:pPr>
      <w:r w:rsidRPr="00873534">
        <w:rPr>
          <w:sz w:val="22"/>
          <w:szCs w:val="22"/>
        </w:rPr>
        <w:t>Throughout the semester, we will frequently move through:</w:t>
      </w:r>
    </w:p>
    <w:p w14:paraId="632EF833" w14:textId="77777777" w:rsidR="006F7C56" w:rsidRPr="00873534" w:rsidRDefault="006F7C56" w:rsidP="006F7C56">
      <w:pPr>
        <w:rPr>
          <w:sz w:val="22"/>
          <w:szCs w:val="22"/>
        </w:rPr>
      </w:pPr>
      <w:r w:rsidRPr="00873534">
        <w:rPr>
          <w:b/>
          <w:bCs/>
          <w:sz w:val="22"/>
          <w:szCs w:val="22"/>
        </w:rPr>
        <w:t>Research → Action → Feedback → Reflection → Revision</w:t>
      </w:r>
    </w:p>
    <w:p w14:paraId="1BF4A2CF" w14:textId="77777777" w:rsidR="006F7C56" w:rsidRPr="006F7C56" w:rsidRDefault="00000000" w:rsidP="006F7C56">
      <w:r>
        <w:pict w14:anchorId="729CC03E">
          <v:rect id="_x0000_i1029" style="width:0;height:1.5pt" o:hralign="center" o:hrstd="t" o:hr="t" fillcolor="#a0a0a0" stroked="f"/>
        </w:pict>
      </w:r>
    </w:p>
    <w:p w14:paraId="1316905B" w14:textId="77777777" w:rsidR="006F7C56" w:rsidRPr="006F7C56" w:rsidRDefault="006F7C56" w:rsidP="006F7C56">
      <w:pPr>
        <w:rPr>
          <w:b/>
          <w:bCs/>
        </w:rPr>
      </w:pPr>
      <w:r w:rsidRPr="006F7C56">
        <w:rPr>
          <w:b/>
          <w:bCs/>
        </w:rPr>
        <w:t>Project-Based Learning</w:t>
      </w:r>
    </w:p>
    <w:p w14:paraId="63ACAC87" w14:textId="77777777" w:rsidR="006F7C56" w:rsidRPr="00873534" w:rsidRDefault="006F7C56" w:rsidP="006F7C56">
      <w:pPr>
        <w:rPr>
          <w:sz w:val="22"/>
          <w:szCs w:val="22"/>
        </w:rPr>
      </w:pPr>
      <w:r w:rsidRPr="00873534">
        <w:rPr>
          <w:sz w:val="22"/>
          <w:szCs w:val="22"/>
        </w:rPr>
        <w:t>Our major heritage-management project uses a Project-Based Learning (PBL) framework. PBL is not simply completing a project at the end of a course. Instead, the project becomes one of the primary ways through which learning occurs.</w:t>
      </w:r>
    </w:p>
    <w:p w14:paraId="72639D18" w14:textId="77777777" w:rsidR="006F7C56" w:rsidRPr="00873534" w:rsidRDefault="006F7C56" w:rsidP="006F7C56">
      <w:pPr>
        <w:rPr>
          <w:sz w:val="22"/>
          <w:szCs w:val="22"/>
        </w:rPr>
      </w:pPr>
      <w:r w:rsidRPr="00873534">
        <w:rPr>
          <w:sz w:val="22"/>
          <w:szCs w:val="22"/>
        </w:rPr>
        <w:t>Our work will emphasize a challenging problem or question, sustained inquiry, authenticity, student voice and choice, reflection, critique and revision, and a public product.</w:t>
      </w:r>
    </w:p>
    <w:p w14:paraId="728E8AB1" w14:textId="77777777" w:rsidR="006F7C56" w:rsidRPr="00873534" w:rsidRDefault="006F7C56" w:rsidP="006F7C56">
      <w:pPr>
        <w:rPr>
          <w:sz w:val="22"/>
          <w:szCs w:val="22"/>
        </w:rPr>
      </w:pPr>
      <w:r w:rsidRPr="00873534">
        <w:rPr>
          <w:sz w:val="22"/>
          <w:szCs w:val="22"/>
        </w:rPr>
        <w:t>This means that you will not receive instructions on the first day telling you exactly what the final product should look like. Determining an appropriate response to the authentic challenge is itself part of your work.</w:t>
      </w:r>
    </w:p>
    <w:p w14:paraId="616B9492" w14:textId="77777777" w:rsidR="006F7C56" w:rsidRPr="006F7C56" w:rsidRDefault="00000000" w:rsidP="006F7C56">
      <w:r>
        <w:pict w14:anchorId="0287F227">
          <v:rect id="_x0000_i1030" style="width:0;height:1.5pt" o:hralign="center" o:hrstd="t" o:hr="t" fillcolor="#a0a0a0" stroked="f"/>
        </w:pict>
      </w:r>
    </w:p>
    <w:p w14:paraId="772F9102" w14:textId="77777777" w:rsidR="006F7C56" w:rsidRPr="006F7C56" w:rsidRDefault="006F7C56" w:rsidP="006F7C56">
      <w:pPr>
        <w:rPr>
          <w:b/>
          <w:bCs/>
        </w:rPr>
      </w:pPr>
      <w:r w:rsidRPr="006F7C56">
        <w:rPr>
          <w:b/>
          <w:bCs/>
        </w:rPr>
        <w:t>A Note About Uncertainty and Trusting the Process</w:t>
      </w:r>
    </w:p>
    <w:p w14:paraId="76DAF01C" w14:textId="77777777" w:rsidR="006F7C56" w:rsidRPr="00000DE7" w:rsidRDefault="006F7C56" w:rsidP="006F7C56">
      <w:pPr>
        <w:rPr>
          <w:sz w:val="22"/>
          <w:szCs w:val="22"/>
        </w:rPr>
      </w:pPr>
      <w:r w:rsidRPr="00000DE7">
        <w:rPr>
          <w:sz w:val="22"/>
          <w:szCs w:val="22"/>
        </w:rPr>
        <w:t>Applied Heritage Management is a project-based course involving a real stakeholder, real heritage materials or stories, and a real audience. Authentic projects are rarely predictable.</w:t>
      </w:r>
    </w:p>
    <w:p w14:paraId="483A6213" w14:textId="77777777" w:rsidR="006F7C56" w:rsidRPr="00000DE7" w:rsidRDefault="006F7C56" w:rsidP="006F7C56">
      <w:pPr>
        <w:rPr>
          <w:sz w:val="22"/>
          <w:szCs w:val="22"/>
        </w:rPr>
      </w:pPr>
      <w:r w:rsidRPr="00000DE7">
        <w:rPr>
          <w:sz w:val="22"/>
          <w:szCs w:val="22"/>
        </w:rPr>
        <w:t>New information will emerge. Plans may change. Ideas that initially seem promising may not work. Stakeholder feedback, research, schedules, materials, institutional requirements, or other constraints may require us to reconsider our plans.</w:t>
      </w:r>
    </w:p>
    <w:p w14:paraId="02D14F25" w14:textId="77777777" w:rsidR="006F7C56" w:rsidRPr="00000DE7" w:rsidRDefault="006F7C56" w:rsidP="006F7C56">
      <w:pPr>
        <w:rPr>
          <w:sz w:val="22"/>
          <w:szCs w:val="22"/>
        </w:rPr>
      </w:pPr>
      <w:r w:rsidRPr="00000DE7">
        <w:rPr>
          <w:sz w:val="22"/>
          <w:szCs w:val="22"/>
        </w:rPr>
        <w:lastRenderedPageBreak/>
        <w:t>This uncertainty is intentional.</w:t>
      </w:r>
    </w:p>
    <w:p w14:paraId="32D5E28F" w14:textId="77777777" w:rsidR="006F7C56" w:rsidRPr="00000DE7" w:rsidRDefault="006F7C56" w:rsidP="006F7C56">
      <w:pPr>
        <w:rPr>
          <w:sz w:val="22"/>
          <w:szCs w:val="22"/>
        </w:rPr>
      </w:pPr>
      <w:r w:rsidRPr="00000DE7">
        <w:rPr>
          <w:sz w:val="22"/>
          <w:szCs w:val="22"/>
        </w:rPr>
        <w:t xml:space="preserve">One of the skills we will practice is making thoughtful decisions when there is no single correct answer. I will provide structure, resources, deadlines, guidance, and feedback, but I will not always provide the solution. Identifying the problem, determining what information you need, and deciding what to do next are themselves important parts of </w:t>
      </w:r>
      <w:proofErr w:type="gramStart"/>
      <w:r w:rsidRPr="00000DE7">
        <w:rPr>
          <w:sz w:val="22"/>
          <w:szCs w:val="22"/>
        </w:rPr>
        <w:t>the learning</w:t>
      </w:r>
      <w:proofErr w:type="gramEnd"/>
      <w:r w:rsidRPr="00000DE7">
        <w:rPr>
          <w:sz w:val="22"/>
          <w:szCs w:val="22"/>
        </w:rPr>
        <w:t>.</w:t>
      </w:r>
    </w:p>
    <w:p w14:paraId="5261508E" w14:textId="77777777" w:rsidR="006F7C56" w:rsidRPr="00000DE7" w:rsidRDefault="006F7C56" w:rsidP="006F7C56">
      <w:pPr>
        <w:rPr>
          <w:sz w:val="22"/>
          <w:szCs w:val="22"/>
        </w:rPr>
      </w:pPr>
      <w:r w:rsidRPr="00000DE7">
        <w:rPr>
          <w:sz w:val="22"/>
          <w:szCs w:val="22"/>
        </w:rPr>
        <w:t>If you are accustomed to highly structured courses, this may occasionally feel uncomfortable.</w:t>
      </w:r>
    </w:p>
    <w:p w14:paraId="7A5C48CD" w14:textId="77777777" w:rsidR="006F7C56" w:rsidRPr="00000DE7" w:rsidRDefault="006F7C56" w:rsidP="006F7C56">
      <w:pPr>
        <w:rPr>
          <w:sz w:val="22"/>
          <w:szCs w:val="22"/>
        </w:rPr>
      </w:pPr>
      <w:r w:rsidRPr="00000DE7">
        <w:rPr>
          <w:sz w:val="22"/>
          <w:szCs w:val="22"/>
        </w:rPr>
        <w:t>Trust the process. Ask good questions. Communicate with your team. Experiment. Listen carefully to feedback. Revise when the evidence tells you to revise.</w:t>
      </w:r>
    </w:p>
    <w:p w14:paraId="5FD8E27E" w14:textId="5D35B70B" w:rsidR="006F7C56" w:rsidRPr="00000DE7" w:rsidRDefault="006F7C56" w:rsidP="00000DE7">
      <w:pPr>
        <w:rPr>
          <w:sz w:val="22"/>
          <w:szCs w:val="22"/>
        </w:rPr>
      </w:pPr>
      <w:r w:rsidRPr="00000DE7">
        <w:rPr>
          <w:sz w:val="22"/>
          <w:szCs w:val="22"/>
        </w:rPr>
        <w:t xml:space="preserve">Uncertainty </w:t>
      </w:r>
      <w:r w:rsidR="00000DE7">
        <w:rPr>
          <w:sz w:val="22"/>
          <w:szCs w:val="22"/>
        </w:rPr>
        <w:t xml:space="preserve">often means that </w:t>
      </w:r>
      <w:proofErr w:type="gramStart"/>
      <w:r w:rsidR="00000DE7">
        <w:rPr>
          <w:sz w:val="22"/>
          <w:szCs w:val="22"/>
        </w:rPr>
        <w:t xml:space="preserve">the </w:t>
      </w:r>
      <w:r w:rsidR="00000DE7" w:rsidRPr="00000DE7">
        <w:rPr>
          <w:i/>
          <w:iCs/>
          <w:sz w:val="22"/>
          <w:szCs w:val="22"/>
        </w:rPr>
        <w:t>real</w:t>
      </w:r>
      <w:proofErr w:type="gramEnd"/>
      <w:r w:rsidR="00000DE7">
        <w:rPr>
          <w:sz w:val="22"/>
          <w:szCs w:val="22"/>
        </w:rPr>
        <w:t xml:space="preserve"> work has begun. </w:t>
      </w:r>
    </w:p>
    <w:p w14:paraId="1E75D9BC" w14:textId="77777777" w:rsidR="006F7C56" w:rsidRPr="006F7C56" w:rsidRDefault="00000000" w:rsidP="006F7C56">
      <w:r>
        <w:pict w14:anchorId="34617DBD">
          <v:rect id="_x0000_i1031" style="width:0;height:1.5pt" o:hralign="center" o:hrstd="t" o:hr="t" fillcolor="#a0a0a0" stroked="f"/>
        </w:pict>
      </w:r>
    </w:p>
    <w:p w14:paraId="2A2ED299" w14:textId="77777777" w:rsidR="006F7C56" w:rsidRPr="006F7C56" w:rsidRDefault="006F7C56" w:rsidP="006F7C56">
      <w:pPr>
        <w:rPr>
          <w:b/>
          <w:bCs/>
        </w:rPr>
      </w:pPr>
      <w:r w:rsidRPr="006F7C56">
        <w:rPr>
          <w:b/>
          <w:bCs/>
        </w:rPr>
        <w:t>Assessment and Grading</w:t>
      </w:r>
    </w:p>
    <w:p w14:paraId="6151EE21" w14:textId="77777777" w:rsidR="006F7C56" w:rsidRPr="00000DE7" w:rsidRDefault="006F7C56" w:rsidP="006F7C56">
      <w:pPr>
        <w:rPr>
          <w:sz w:val="22"/>
          <w:szCs w:val="22"/>
        </w:rPr>
      </w:pPr>
      <w:r w:rsidRPr="00000DE7">
        <w:rPr>
          <w:sz w:val="22"/>
          <w:szCs w:val="22"/>
        </w:rPr>
        <w:t xml:space="preserve">This course emphasizes </w:t>
      </w:r>
      <w:r w:rsidRPr="00000DE7">
        <w:rPr>
          <w:b/>
          <w:bCs/>
          <w:sz w:val="22"/>
          <w:szCs w:val="22"/>
        </w:rPr>
        <w:t>learning through practice, reflection, feedback, and revision</w:t>
      </w:r>
      <w:r w:rsidRPr="00000DE7">
        <w:rPr>
          <w:sz w:val="22"/>
          <w:szCs w:val="22"/>
        </w:rPr>
        <w:t>. Your grade therefore does not depend primarily on whether the class produces a flawless final product.</w:t>
      </w:r>
    </w:p>
    <w:p w14:paraId="1F294AD2" w14:textId="77777777" w:rsidR="006F7C56" w:rsidRPr="00000DE7" w:rsidRDefault="006F7C56" w:rsidP="006F7C56">
      <w:pPr>
        <w:rPr>
          <w:sz w:val="22"/>
          <w:szCs w:val="22"/>
        </w:rPr>
      </w:pPr>
      <w:r w:rsidRPr="00000DE7">
        <w:rPr>
          <w:sz w:val="22"/>
          <w:szCs w:val="22"/>
        </w:rPr>
        <w:t xml:space="preserve">Instead, assessment emphasizes evidence of your </w:t>
      </w:r>
      <w:r w:rsidRPr="00000DE7">
        <w:rPr>
          <w:b/>
          <w:bCs/>
          <w:sz w:val="22"/>
          <w:szCs w:val="22"/>
        </w:rPr>
        <w:t>learning, preparation, participation, professional growth, problem solving, collaboration, communication, and ability to apply feedback</w:t>
      </w:r>
      <w:r w:rsidRPr="00000DE7">
        <w:rPr>
          <w:sz w:val="22"/>
          <w:szCs w:val="22"/>
        </w:rPr>
        <w:t xml:space="preserve"> throughout the semester.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670"/>
        <w:gridCol w:w="1620"/>
      </w:tblGrid>
      <w:tr w:rsidR="006F7C56" w:rsidRPr="006F7C56" w14:paraId="6AEABD12" w14:textId="77777777" w:rsidTr="00000DE7">
        <w:trPr>
          <w:tblHeader/>
          <w:tblCellSpacing w:w="15" w:type="dxa"/>
        </w:trPr>
        <w:tc>
          <w:tcPr>
            <w:tcW w:w="5625" w:type="dxa"/>
            <w:vAlign w:val="center"/>
            <w:hideMark/>
          </w:tcPr>
          <w:p w14:paraId="0E28242C" w14:textId="77777777" w:rsidR="006F7C56" w:rsidRPr="006F7C56" w:rsidRDefault="006F7C56" w:rsidP="006F7C56">
            <w:pPr>
              <w:rPr>
                <w:b/>
                <w:bCs/>
              </w:rPr>
            </w:pPr>
            <w:r w:rsidRPr="006F7C56">
              <w:rPr>
                <w:b/>
                <w:bCs/>
              </w:rPr>
              <w:t>Assessment</w:t>
            </w:r>
          </w:p>
        </w:tc>
        <w:tc>
          <w:tcPr>
            <w:tcW w:w="1575" w:type="dxa"/>
            <w:vAlign w:val="center"/>
            <w:hideMark/>
          </w:tcPr>
          <w:p w14:paraId="35006335" w14:textId="77777777" w:rsidR="006F7C56" w:rsidRPr="006F7C56" w:rsidRDefault="006F7C56" w:rsidP="006F7C56">
            <w:pPr>
              <w:rPr>
                <w:b/>
                <w:bCs/>
              </w:rPr>
            </w:pPr>
            <w:r w:rsidRPr="006F7C56">
              <w:rPr>
                <w:b/>
                <w:bCs/>
              </w:rPr>
              <w:t>Weight</w:t>
            </w:r>
          </w:p>
        </w:tc>
      </w:tr>
      <w:tr w:rsidR="006F7C56" w:rsidRPr="006F7C56" w14:paraId="1137A85B" w14:textId="77777777" w:rsidTr="00000DE7">
        <w:trPr>
          <w:tblCellSpacing w:w="15" w:type="dxa"/>
        </w:trPr>
        <w:tc>
          <w:tcPr>
            <w:tcW w:w="5625" w:type="dxa"/>
            <w:vAlign w:val="center"/>
            <w:hideMark/>
          </w:tcPr>
          <w:p w14:paraId="4A644D0E" w14:textId="77777777" w:rsidR="006F7C56" w:rsidRPr="006F7C56" w:rsidRDefault="006F7C56" w:rsidP="006F7C56">
            <w:r w:rsidRPr="006F7C56">
              <w:t>Weekly Learning &amp; Application Reflections</w:t>
            </w:r>
          </w:p>
        </w:tc>
        <w:tc>
          <w:tcPr>
            <w:tcW w:w="1575" w:type="dxa"/>
            <w:vAlign w:val="center"/>
            <w:hideMark/>
          </w:tcPr>
          <w:p w14:paraId="04ECF31F" w14:textId="77777777" w:rsidR="006F7C56" w:rsidRPr="006F7C56" w:rsidRDefault="006F7C56" w:rsidP="006F7C56">
            <w:r w:rsidRPr="006F7C56">
              <w:rPr>
                <w:b/>
                <w:bCs/>
              </w:rPr>
              <w:t>25%</w:t>
            </w:r>
          </w:p>
        </w:tc>
      </w:tr>
      <w:tr w:rsidR="006F7C56" w:rsidRPr="006F7C56" w14:paraId="211E099D" w14:textId="77777777" w:rsidTr="00000DE7">
        <w:trPr>
          <w:tblCellSpacing w:w="15" w:type="dxa"/>
        </w:trPr>
        <w:tc>
          <w:tcPr>
            <w:tcW w:w="5625" w:type="dxa"/>
            <w:vAlign w:val="center"/>
            <w:hideMark/>
          </w:tcPr>
          <w:p w14:paraId="1F427876" w14:textId="77777777" w:rsidR="006F7C56" w:rsidRPr="006F7C56" w:rsidRDefault="006F7C56" w:rsidP="006F7C56">
            <w:r w:rsidRPr="006F7C56">
              <w:t>Classroom Citizenship</w:t>
            </w:r>
          </w:p>
        </w:tc>
        <w:tc>
          <w:tcPr>
            <w:tcW w:w="1575" w:type="dxa"/>
            <w:vAlign w:val="center"/>
            <w:hideMark/>
          </w:tcPr>
          <w:p w14:paraId="541412B2" w14:textId="77777777" w:rsidR="006F7C56" w:rsidRPr="006F7C56" w:rsidRDefault="006F7C56" w:rsidP="006F7C56">
            <w:r w:rsidRPr="006F7C56">
              <w:rPr>
                <w:b/>
                <w:bCs/>
              </w:rPr>
              <w:t>20%</w:t>
            </w:r>
          </w:p>
        </w:tc>
      </w:tr>
      <w:tr w:rsidR="006F7C56" w:rsidRPr="006F7C56" w14:paraId="6F8E8376" w14:textId="77777777" w:rsidTr="00000DE7">
        <w:trPr>
          <w:tblCellSpacing w:w="15" w:type="dxa"/>
        </w:trPr>
        <w:tc>
          <w:tcPr>
            <w:tcW w:w="5625" w:type="dxa"/>
            <w:vAlign w:val="center"/>
            <w:hideMark/>
          </w:tcPr>
          <w:p w14:paraId="18638270" w14:textId="77777777" w:rsidR="006F7C56" w:rsidRPr="006F7C56" w:rsidRDefault="006F7C56" w:rsidP="006F7C56">
            <w:r w:rsidRPr="006F7C56">
              <w:rPr>
                <w:i/>
                <w:iCs/>
              </w:rPr>
              <w:t>The Prado Museum Expansion</w:t>
            </w:r>
            <w:r w:rsidRPr="006F7C56">
              <w:t>: Reacting to the Past</w:t>
            </w:r>
          </w:p>
        </w:tc>
        <w:tc>
          <w:tcPr>
            <w:tcW w:w="1575" w:type="dxa"/>
            <w:vAlign w:val="center"/>
            <w:hideMark/>
          </w:tcPr>
          <w:p w14:paraId="3C8FB138" w14:textId="77777777" w:rsidR="006F7C56" w:rsidRPr="006F7C56" w:rsidRDefault="006F7C56" w:rsidP="006F7C56">
            <w:r w:rsidRPr="006F7C56">
              <w:rPr>
                <w:b/>
                <w:bCs/>
              </w:rPr>
              <w:t>20%</w:t>
            </w:r>
          </w:p>
        </w:tc>
      </w:tr>
      <w:tr w:rsidR="006F7C56" w:rsidRPr="006F7C56" w14:paraId="78BE4680" w14:textId="77777777" w:rsidTr="00000DE7">
        <w:trPr>
          <w:tblCellSpacing w:w="15" w:type="dxa"/>
        </w:trPr>
        <w:tc>
          <w:tcPr>
            <w:tcW w:w="5625" w:type="dxa"/>
            <w:vAlign w:val="center"/>
            <w:hideMark/>
          </w:tcPr>
          <w:p w14:paraId="49564911" w14:textId="77777777" w:rsidR="006F7C56" w:rsidRPr="006F7C56" w:rsidRDefault="006F7C56" w:rsidP="006F7C56">
            <w:r w:rsidRPr="006F7C56">
              <w:t>PBL Project Portfolio &amp; Formative Milestones</w:t>
            </w:r>
          </w:p>
        </w:tc>
        <w:tc>
          <w:tcPr>
            <w:tcW w:w="1575" w:type="dxa"/>
            <w:vAlign w:val="center"/>
            <w:hideMark/>
          </w:tcPr>
          <w:p w14:paraId="0E3DED1E" w14:textId="77777777" w:rsidR="006F7C56" w:rsidRPr="006F7C56" w:rsidRDefault="006F7C56" w:rsidP="006F7C56">
            <w:r w:rsidRPr="006F7C56">
              <w:rPr>
                <w:b/>
                <w:bCs/>
              </w:rPr>
              <w:t>25%</w:t>
            </w:r>
          </w:p>
        </w:tc>
      </w:tr>
      <w:tr w:rsidR="006F7C56" w:rsidRPr="006F7C56" w14:paraId="268A372B" w14:textId="77777777" w:rsidTr="00000DE7">
        <w:trPr>
          <w:tblCellSpacing w:w="15" w:type="dxa"/>
        </w:trPr>
        <w:tc>
          <w:tcPr>
            <w:tcW w:w="5625" w:type="dxa"/>
            <w:vAlign w:val="center"/>
            <w:hideMark/>
          </w:tcPr>
          <w:p w14:paraId="36A39BF4" w14:textId="77777777" w:rsidR="006F7C56" w:rsidRPr="006F7C56" w:rsidRDefault="006F7C56" w:rsidP="006F7C56">
            <w:r w:rsidRPr="006F7C56">
              <w:t>Final Professional Presentation</w:t>
            </w:r>
          </w:p>
        </w:tc>
        <w:tc>
          <w:tcPr>
            <w:tcW w:w="1575" w:type="dxa"/>
            <w:vAlign w:val="center"/>
            <w:hideMark/>
          </w:tcPr>
          <w:p w14:paraId="3DA2B86E" w14:textId="77777777" w:rsidR="006F7C56" w:rsidRPr="006F7C56" w:rsidRDefault="006F7C56" w:rsidP="006F7C56">
            <w:r w:rsidRPr="006F7C56">
              <w:rPr>
                <w:b/>
                <w:bCs/>
              </w:rPr>
              <w:t>10%</w:t>
            </w:r>
          </w:p>
        </w:tc>
      </w:tr>
      <w:tr w:rsidR="006F7C56" w:rsidRPr="006F7C56" w14:paraId="02E271F4" w14:textId="77777777" w:rsidTr="00000DE7">
        <w:trPr>
          <w:tblCellSpacing w:w="15" w:type="dxa"/>
        </w:trPr>
        <w:tc>
          <w:tcPr>
            <w:tcW w:w="5625" w:type="dxa"/>
            <w:vAlign w:val="center"/>
            <w:hideMark/>
          </w:tcPr>
          <w:p w14:paraId="1F7332FB" w14:textId="77777777" w:rsidR="006F7C56" w:rsidRPr="006F7C56" w:rsidRDefault="006F7C56" w:rsidP="006F7C56">
            <w:r w:rsidRPr="006F7C56">
              <w:rPr>
                <w:b/>
                <w:bCs/>
              </w:rPr>
              <w:t>Total</w:t>
            </w:r>
          </w:p>
        </w:tc>
        <w:tc>
          <w:tcPr>
            <w:tcW w:w="1575" w:type="dxa"/>
            <w:vAlign w:val="center"/>
            <w:hideMark/>
          </w:tcPr>
          <w:p w14:paraId="2177902A" w14:textId="77777777" w:rsidR="006F7C56" w:rsidRPr="006F7C56" w:rsidRDefault="006F7C56" w:rsidP="006F7C56">
            <w:r w:rsidRPr="006F7C56">
              <w:rPr>
                <w:b/>
                <w:bCs/>
              </w:rPr>
              <w:t>100%</w:t>
            </w:r>
          </w:p>
        </w:tc>
      </w:tr>
    </w:tbl>
    <w:p w14:paraId="443A5730" w14:textId="6D768852" w:rsidR="006F7C56" w:rsidRPr="006F7C56" w:rsidRDefault="00000DE7" w:rsidP="006F7C56">
      <w:pPr>
        <w:rPr>
          <w:b/>
          <w:bCs/>
        </w:rPr>
      </w:pPr>
      <w:r>
        <w:rPr>
          <w:b/>
          <w:bCs/>
        </w:rPr>
        <w:t>*</w:t>
      </w:r>
      <w:r w:rsidR="006F7C56" w:rsidRPr="006F7C56">
        <w:rPr>
          <w:b/>
          <w:bCs/>
        </w:rPr>
        <w:t>Weekly Learning &amp; Application Reflections — 25%</w:t>
      </w:r>
    </w:p>
    <w:p w14:paraId="0D2F931A" w14:textId="77777777" w:rsidR="006F7C56" w:rsidRPr="00000DE7" w:rsidRDefault="006F7C56" w:rsidP="006F7C56">
      <w:pPr>
        <w:rPr>
          <w:sz w:val="22"/>
          <w:szCs w:val="22"/>
        </w:rPr>
      </w:pPr>
      <w:r w:rsidRPr="00000DE7">
        <w:rPr>
          <w:sz w:val="22"/>
          <w:szCs w:val="22"/>
        </w:rPr>
        <w:t xml:space="preserve">Throughout the semester, you will complete brief individual reflections examining </w:t>
      </w:r>
      <w:r w:rsidRPr="00000DE7">
        <w:rPr>
          <w:b/>
          <w:bCs/>
          <w:sz w:val="22"/>
          <w:szCs w:val="22"/>
        </w:rPr>
        <w:t>what you are learning, how you are applying that learning, and what you need to carry forward</w:t>
      </w:r>
      <w:r w:rsidRPr="00000DE7">
        <w:rPr>
          <w:sz w:val="22"/>
          <w:szCs w:val="22"/>
        </w:rPr>
        <w:t>. Most reflections will be approximately 200–300 words and will connect course content with experiences such as Prado, stakeholder interactions, professional feedback, and project work.</w:t>
      </w:r>
    </w:p>
    <w:p w14:paraId="752AFB93" w14:textId="77777777" w:rsidR="006F7C56" w:rsidRPr="00000DE7" w:rsidRDefault="006F7C56" w:rsidP="006F7C56">
      <w:pPr>
        <w:rPr>
          <w:sz w:val="22"/>
          <w:szCs w:val="22"/>
        </w:rPr>
      </w:pPr>
      <w:r w:rsidRPr="00000DE7">
        <w:rPr>
          <w:sz w:val="22"/>
          <w:szCs w:val="22"/>
        </w:rPr>
        <w:t xml:space="preserve">Strong reflections move beyond summarizing what happened to demonstrate </w:t>
      </w:r>
      <w:r w:rsidRPr="00000DE7">
        <w:rPr>
          <w:b/>
          <w:bCs/>
          <w:sz w:val="22"/>
          <w:szCs w:val="22"/>
        </w:rPr>
        <w:t>specific learning, application, connection, and growth</w:t>
      </w:r>
      <w:r w:rsidRPr="00000DE7">
        <w:rPr>
          <w:sz w:val="22"/>
          <w:szCs w:val="22"/>
        </w:rPr>
        <w:t>. Detailed prompts and the reflection rubric are provided in Canvas.</w:t>
      </w:r>
    </w:p>
    <w:p w14:paraId="0D0219E9" w14:textId="7758A95F" w:rsidR="006F7C56" w:rsidRPr="006F7C56" w:rsidRDefault="00000DE7" w:rsidP="006F7C56">
      <w:pPr>
        <w:rPr>
          <w:b/>
          <w:bCs/>
        </w:rPr>
      </w:pPr>
      <w:r>
        <w:rPr>
          <w:b/>
          <w:bCs/>
        </w:rPr>
        <w:lastRenderedPageBreak/>
        <w:t>*</w:t>
      </w:r>
      <w:r w:rsidR="006F7C56" w:rsidRPr="006F7C56">
        <w:rPr>
          <w:b/>
          <w:bCs/>
        </w:rPr>
        <w:t>Classroom Citizenship — 20%</w:t>
      </w:r>
    </w:p>
    <w:p w14:paraId="24A8BB84" w14:textId="77777777" w:rsidR="006F7C56" w:rsidRPr="00000DE7" w:rsidRDefault="006F7C56" w:rsidP="006F7C56">
      <w:pPr>
        <w:rPr>
          <w:sz w:val="22"/>
          <w:szCs w:val="22"/>
        </w:rPr>
      </w:pPr>
      <w:r w:rsidRPr="00000DE7">
        <w:rPr>
          <w:sz w:val="22"/>
          <w:szCs w:val="22"/>
        </w:rPr>
        <w:t>This course depends upon the active participation of every member of our learning community. Classroom Citizenship includes attendance, preparation, meaningful participation, collaboration, professional conduct, fulfillment of responsibilities, active listening, and contribution to an environment in which others can learn and work effectively.</w:t>
      </w:r>
    </w:p>
    <w:p w14:paraId="782E6F72" w14:textId="77777777" w:rsidR="006F7C56" w:rsidRPr="00000DE7" w:rsidRDefault="006F7C56" w:rsidP="006F7C56">
      <w:pPr>
        <w:rPr>
          <w:sz w:val="22"/>
          <w:szCs w:val="22"/>
        </w:rPr>
      </w:pPr>
      <w:r w:rsidRPr="00000DE7">
        <w:rPr>
          <w:sz w:val="22"/>
          <w:szCs w:val="22"/>
        </w:rPr>
        <w:t xml:space="preserve">Because activities such as simulations, stakeholder meetings, professional consultations, critiques, discussions, and collaborative project work cannot simply be recreated outside class, </w:t>
      </w:r>
      <w:r w:rsidRPr="00000DE7">
        <w:rPr>
          <w:b/>
          <w:bCs/>
          <w:sz w:val="22"/>
          <w:szCs w:val="22"/>
        </w:rPr>
        <w:t>attendance is an essential component of Classroom Citizenship</w:t>
      </w:r>
      <w:r w:rsidRPr="00000DE7">
        <w:rPr>
          <w:sz w:val="22"/>
          <w:szCs w:val="22"/>
        </w:rPr>
        <w:t>.</w:t>
      </w:r>
    </w:p>
    <w:p w14:paraId="287666F8" w14:textId="77777777" w:rsidR="006F7C56" w:rsidRPr="00000DE7" w:rsidRDefault="006F7C56" w:rsidP="006F7C56">
      <w:pPr>
        <w:rPr>
          <w:sz w:val="22"/>
          <w:szCs w:val="22"/>
        </w:rPr>
      </w:pPr>
      <w:r w:rsidRPr="00000DE7">
        <w:rPr>
          <w:sz w:val="22"/>
          <w:szCs w:val="22"/>
        </w:rPr>
        <w:t>Classroom Citizenship will be assessed regularly:</w:t>
      </w:r>
    </w:p>
    <w:p w14:paraId="615909FD" w14:textId="77777777" w:rsidR="006F7C56" w:rsidRPr="00000DE7" w:rsidRDefault="006F7C56" w:rsidP="006F7C56">
      <w:pPr>
        <w:rPr>
          <w:sz w:val="22"/>
          <w:szCs w:val="22"/>
        </w:rPr>
      </w:pPr>
      <w:r w:rsidRPr="00000DE7">
        <w:rPr>
          <w:b/>
          <w:bCs/>
          <w:sz w:val="22"/>
          <w:szCs w:val="22"/>
        </w:rPr>
        <w:t>4 — Exceptional:</w:t>
      </w:r>
      <w:r w:rsidRPr="00000DE7">
        <w:rPr>
          <w:sz w:val="22"/>
          <w:szCs w:val="22"/>
        </w:rPr>
        <w:t xml:space="preserve"> Consistently prepared and actively engaged; makes meaningful contributions; supports the work of others; reliably fulfills responsibilities; demonstrates professional conduct.</w:t>
      </w:r>
    </w:p>
    <w:p w14:paraId="2FE11D35" w14:textId="77777777" w:rsidR="006F7C56" w:rsidRPr="00000DE7" w:rsidRDefault="006F7C56" w:rsidP="006F7C56">
      <w:pPr>
        <w:rPr>
          <w:sz w:val="22"/>
          <w:szCs w:val="22"/>
        </w:rPr>
      </w:pPr>
      <w:r w:rsidRPr="00000DE7">
        <w:rPr>
          <w:b/>
          <w:bCs/>
          <w:sz w:val="22"/>
          <w:szCs w:val="22"/>
        </w:rPr>
        <w:t>3 — Effective:</w:t>
      </w:r>
      <w:r w:rsidRPr="00000DE7">
        <w:rPr>
          <w:sz w:val="22"/>
          <w:szCs w:val="22"/>
        </w:rPr>
        <w:t xml:space="preserve"> Prepared and engaged; participates appropriately; works productively with others; fulfills responsibilities.</w:t>
      </w:r>
    </w:p>
    <w:p w14:paraId="6A2A3C1D" w14:textId="77777777" w:rsidR="006F7C56" w:rsidRPr="00000DE7" w:rsidRDefault="006F7C56" w:rsidP="006F7C56">
      <w:pPr>
        <w:rPr>
          <w:sz w:val="22"/>
          <w:szCs w:val="22"/>
        </w:rPr>
      </w:pPr>
      <w:r w:rsidRPr="00000DE7">
        <w:rPr>
          <w:b/>
          <w:bCs/>
          <w:sz w:val="22"/>
          <w:szCs w:val="22"/>
        </w:rPr>
        <w:t>2 — Developing:</w:t>
      </w:r>
      <w:r w:rsidRPr="00000DE7">
        <w:rPr>
          <w:sz w:val="22"/>
          <w:szCs w:val="22"/>
        </w:rPr>
        <w:t xml:space="preserve"> Preparation, participation, engagement, or follow-through is inconsistent.</w:t>
      </w:r>
    </w:p>
    <w:p w14:paraId="715117C6" w14:textId="77777777" w:rsidR="006F7C56" w:rsidRPr="00000DE7" w:rsidRDefault="006F7C56" w:rsidP="006F7C56">
      <w:pPr>
        <w:rPr>
          <w:sz w:val="22"/>
          <w:szCs w:val="22"/>
        </w:rPr>
      </w:pPr>
      <w:r w:rsidRPr="00000DE7">
        <w:rPr>
          <w:b/>
          <w:bCs/>
          <w:sz w:val="22"/>
          <w:szCs w:val="22"/>
        </w:rPr>
        <w:t>1 — Minimal:</w:t>
      </w:r>
      <w:r w:rsidRPr="00000DE7">
        <w:rPr>
          <w:sz w:val="22"/>
          <w:szCs w:val="22"/>
        </w:rPr>
        <w:t xml:space="preserve"> Little meaningful preparation or participation; limited contribution or repeated failure to fulfill responsibilities.</w:t>
      </w:r>
    </w:p>
    <w:p w14:paraId="4F09EEB4" w14:textId="77777777" w:rsidR="006F7C56" w:rsidRPr="00000DE7" w:rsidRDefault="006F7C56" w:rsidP="006F7C56">
      <w:pPr>
        <w:rPr>
          <w:sz w:val="22"/>
          <w:szCs w:val="22"/>
        </w:rPr>
      </w:pPr>
      <w:r w:rsidRPr="00000DE7">
        <w:rPr>
          <w:b/>
          <w:bCs/>
          <w:sz w:val="22"/>
          <w:szCs w:val="22"/>
        </w:rPr>
        <w:t>0 — No Participation:</w:t>
      </w:r>
      <w:r w:rsidRPr="00000DE7">
        <w:rPr>
          <w:sz w:val="22"/>
          <w:szCs w:val="22"/>
        </w:rPr>
        <w:t xml:space="preserve"> Absent or otherwise unable to participate meaningfully in the day's work.</w:t>
      </w:r>
    </w:p>
    <w:p w14:paraId="4B175F42" w14:textId="77777777" w:rsidR="006F7C56" w:rsidRPr="00000DE7" w:rsidRDefault="006F7C56" w:rsidP="006F7C56">
      <w:pPr>
        <w:rPr>
          <w:sz w:val="22"/>
          <w:szCs w:val="22"/>
        </w:rPr>
      </w:pPr>
      <w:r w:rsidRPr="00000DE7">
        <w:rPr>
          <w:sz w:val="22"/>
          <w:szCs w:val="22"/>
        </w:rPr>
        <w:t>Simply being physically present does not automatically earn full Classroom Citizenship credit.</w:t>
      </w:r>
    </w:p>
    <w:p w14:paraId="5AAE4815" w14:textId="1F669DD2" w:rsidR="006F7C56" w:rsidRPr="006F7C56" w:rsidRDefault="00000DE7" w:rsidP="006F7C56">
      <w:pPr>
        <w:rPr>
          <w:b/>
          <w:bCs/>
        </w:rPr>
      </w:pPr>
      <w:r>
        <w:rPr>
          <w:b/>
          <w:bCs/>
          <w:i/>
          <w:iCs/>
        </w:rPr>
        <w:t>*</w:t>
      </w:r>
      <w:r w:rsidR="006F7C56" w:rsidRPr="006F7C56">
        <w:rPr>
          <w:b/>
          <w:bCs/>
          <w:i/>
          <w:iCs/>
        </w:rPr>
        <w:t>The Prado Museum Expansion</w:t>
      </w:r>
      <w:r w:rsidR="006F7C56" w:rsidRPr="006F7C56">
        <w:rPr>
          <w:b/>
          <w:bCs/>
        </w:rPr>
        <w:t>: Reacting to the Past — 20%</w:t>
      </w:r>
    </w:p>
    <w:p w14:paraId="6B10370D" w14:textId="77777777" w:rsidR="006F7C56" w:rsidRPr="00000DE7" w:rsidRDefault="006F7C56" w:rsidP="006F7C56">
      <w:pPr>
        <w:rPr>
          <w:sz w:val="22"/>
          <w:szCs w:val="22"/>
        </w:rPr>
      </w:pPr>
      <w:r w:rsidRPr="00000DE7">
        <w:rPr>
          <w:sz w:val="22"/>
          <w:szCs w:val="22"/>
        </w:rPr>
        <w:t xml:space="preserve">Early in the semester, we will participate in </w:t>
      </w:r>
      <w:r w:rsidRPr="00000DE7">
        <w:rPr>
          <w:i/>
          <w:iCs/>
          <w:sz w:val="22"/>
          <w:szCs w:val="22"/>
        </w:rPr>
        <w:t>The Prado Museum Expansion: The Diverse Art of Latin America</w:t>
      </w:r>
      <w:r w:rsidRPr="00000DE7">
        <w:rPr>
          <w:sz w:val="22"/>
          <w:szCs w:val="22"/>
        </w:rPr>
        <w:t>. You will assume a role within debates surrounding a proposed Latin American art gallery at the Prado Museum and use research, writing, speaking, persuasion, negotiation, and collaboration to advance your role's objectives.</w:t>
      </w:r>
    </w:p>
    <w:p w14:paraId="681CDD5D" w14:textId="77777777" w:rsidR="006F7C56" w:rsidRPr="00000DE7" w:rsidRDefault="006F7C56" w:rsidP="006F7C56">
      <w:pPr>
        <w:rPr>
          <w:sz w:val="22"/>
          <w:szCs w:val="22"/>
        </w:rPr>
      </w:pPr>
      <w:r w:rsidRPr="00000DE7">
        <w:rPr>
          <w:sz w:val="22"/>
          <w:szCs w:val="22"/>
        </w:rPr>
        <w:t xml:space="preserve">Your cumulative Prado grade will reflect </w:t>
      </w:r>
      <w:r w:rsidRPr="00000DE7">
        <w:rPr>
          <w:b/>
          <w:bCs/>
          <w:sz w:val="22"/>
          <w:szCs w:val="22"/>
        </w:rPr>
        <w:t>preparation and research, written work, formal speaking, gameplay and engagement, and participation in the post-game debrief and transfer to our authentic project</w:t>
      </w:r>
      <w:r w:rsidRPr="00000DE7">
        <w:rPr>
          <w:sz w:val="22"/>
          <w:szCs w:val="22"/>
        </w:rPr>
        <w:t xml:space="preserve">. Your grade reflects the quality of your individual work and </w:t>
      </w:r>
      <w:proofErr w:type="gramStart"/>
      <w:r w:rsidRPr="00000DE7">
        <w:rPr>
          <w:sz w:val="22"/>
          <w:szCs w:val="22"/>
        </w:rPr>
        <w:t>engagement—</w:t>
      </w:r>
      <w:proofErr w:type="gramEnd"/>
      <w:r w:rsidRPr="00000DE7">
        <w:rPr>
          <w:sz w:val="22"/>
          <w:szCs w:val="22"/>
        </w:rPr>
        <w:t>not whether your character or faction wins.</w:t>
      </w:r>
    </w:p>
    <w:p w14:paraId="36652B80" w14:textId="77777777" w:rsidR="006F7C56" w:rsidRPr="00000DE7" w:rsidRDefault="006F7C56" w:rsidP="006F7C56">
      <w:pPr>
        <w:rPr>
          <w:sz w:val="22"/>
          <w:szCs w:val="22"/>
        </w:rPr>
      </w:pPr>
      <w:r w:rsidRPr="00000DE7">
        <w:rPr>
          <w:sz w:val="22"/>
          <w:szCs w:val="22"/>
        </w:rPr>
        <w:t xml:space="preserve">Complete expectations are provided in the </w:t>
      </w:r>
      <w:r w:rsidRPr="00000DE7">
        <w:rPr>
          <w:b/>
          <w:bCs/>
          <w:sz w:val="22"/>
          <w:szCs w:val="22"/>
        </w:rPr>
        <w:t>Prado RTTP Assignment Guide</w:t>
      </w:r>
      <w:r w:rsidRPr="00000DE7">
        <w:rPr>
          <w:sz w:val="22"/>
          <w:szCs w:val="22"/>
        </w:rPr>
        <w:t xml:space="preserve"> on Canvas.</w:t>
      </w:r>
    </w:p>
    <w:p w14:paraId="6242AADC" w14:textId="3EC141F4" w:rsidR="006F7C56" w:rsidRPr="006F7C56" w:rsidRDefault="00000DE7" w:rsidP="006F7C56">
      <w:pPr>
        <w:rPr>
          <w:b/>
          <w:bCs/>
        </w:rPr>
      </w:pPr>
      <w:r>
        <w:rPr>
          <w:b/>
          <w:bCs/>
        </w:rPr>
        <w:t>*</w:t>
      </w:r>
      <w:r w:rsidR="006F7C56" w:rsidRPr="006F7C56">
        <w:rPr>
          <w:b/>
          <w:bCs/>
        </w:rPr>
        <w:t>PBL Project Portfolio &amp; Formative Milestones — 25%</w:t>
      </w:r>
    </w:p>
    <w:p w14:paraId="32A1A033" w14:textId="77777777" w:rsidR="006F7C56" w:rsidRPr="00000DE7" w:rsidRDefault="006F7C56" w:rsidP="006F7C56">
      <w:pPr>
        <w:rPr>
          <w:sz w:val="22"/>
          <w:szCs w:val="22"/>
        </w:rPr>
      </w:pPr>
      <w:r w:rsidRPr="00000DE7">
        <w:rPr>
          <w:sz w:val="22"/>
          <w:szCs w:val="22"/>
        </w:rPr>
        <w:t xml:space="preserve">Throughout the semester, your team will maintain a </w:t>
      </w:r>
      <w:r w:rsidRPr="00000DE7">
        <w:rPr>
          <w:b/>
          <w:bCs/>
          <w:sz w:val="22"/>
          <w:szCs w:val="22"/>
        </w:rPr>
        <w:t>Project Portfolio</w:t>
      </w:r>
      <w:r w:rsidRPr="00000DE7">
        <w:rPr>
          <w:sz w:val="22"/>
          <w:szCs w:val="22"/>
        </w:rPr>
        <w:t xml:space="preserve"> documenting the development of our authentic heritage-management project. The portfolio is not simply a collection of your best work; its purpose is to make your team's </w:t>
      </w:r>
      <w:r w:rsidRPr="00000DE7">
        <w:rPr>
          <w:b/>
          <w:bCs/>
          <w:sz w:val="22"/>
          <w:szCs w:val="22"/>
        </w:rPr>
        <w:t>thinking and decision-making visible</w:t>
      </w:r>
      <w:r w:rsidRPr="00000DE7">
        <w:rPr>
          <w:sz w:val="22"/>
          <w:szCs w:val="22"/>
        </w:rPr>
        <w:t>.</w:t>
      </w:r>
    </w:p>
    <w:p w14:paraId="7D8B9C0A" w14:textId="77777777" w:rsidR="006F7C56" w:rsidRPr="00000DE7" w:rsidRDefault="006F7C56" w:rsidP="006F7C56">
      <w:pPr>
        <w:rPr>
          <w:sz w:val="22"/>
          <w:szCs w:val="22"/>
        </w:rPr>
      </w:pPr>
      <w:r w:rsidRPr="00000DE7">
        <w:rPr>
          <w:sz w:val="22"/>
          <w:szCs w:val="22"/>
        </w:rPr>
        <w:lastRenderedPageBreak/>
        <w:t>The portfolio will document the project from initial stakeholder conversations through inquiry, problem framing, ideation, prototyping, critique, revision, and the final public product. Unsuccessful ideas and changes in direction belong in the portfolio when they provide evidence of learning.</w:t>
      </w:r>
    </w:p>
    <w:p w14:paraId="6FEE31D4" w14:textId="77777777" w:rsidR="006F7C56" w:rsidRPr="006F7C56" w:rsidRDefault="006F7C56" w:rsidP="006F7C56">
      <w:r w:rsidRPr="00000DE7">
        <w:rPr>
          <w:sz w:val="22"/>
          <w:szCs w:val="22"/>
        </w:rPr>
        <w:t>Several portfolio checkpoints will provide opportunities for formative feedback and revision.</w:t>
      </w:r>
    </w:p>
    <w:p w14:paraId="1FFA7825" w14:textId="56C56312" w:rsidR="006F7C56" w:rsidRPr="00000DE7" w:rsidRDefault="006F7C56" w:rsidP="006F7C56">
      <w:pPr>
        <w:rPr>
          <w:sz w:val="22"/>
          <w:szCs w:val="22"/>
        </w:rPr>
      </w:pPr>
      <w:r w:rsidRPr="00000DE7">
        <w:rPr>
          <w:b/>
          <w:bCs/>
          <w:sz w:val="22"/>
          <w:szCs w:val="22"/>
        </w:rPr>
        <w:t>Revision is part of the assignment.</w:t>
      </w:r>
    </w:p>
    <w:p w14:paraId="66DFED18" w14:textId="77777777" w:rsidR="006F7C56" w:rsidRPr="00000DE7" w:rsidRDefault="006F7C56" w:rsidP="006F7C56">
      <w:pPr>
        <w:rPr>
          <w:sz w:val="22"/>
          <w:szCs w:val="22"/>
        </w:rPr>
      </w:pPr>
      <w:r w:rsidRPr="00000DE7">
        <w:rPr>
          <w:sz w:val="22"/>
          <w:szCs w:val="22"/>
        </w:rPr>
        <w:t xml:space="preserve">Detailed requirements are provided in the </w:t>
      </w:r>
      <w:r w:rsidRPr="00000DE7">
        <w:rPr>
          <w:b/>
          <w:bCs/>
          <w:sz w:val="22"/>
          <w:szCs w:val="22"/>
        </w:rPr>
        <w:t>PBL Project Portfolio Assignment</w:t>
      </w:r>
      <w:r w:rsidRPr="00000DE7">
        <w:rPr>
          <w:sz w:val="22"/>
          <w:szCs w:val="22"/>
        </w:rPr>
        <w:t xml:space="preserve"> on Canvas.</w:t>
      </w:r>
    </w:p>
    <w:p w14:paraId="3797A0C3" w14:textId="170BFE1E" w:rsidR="006F7C56" w:rsidRPr="006F7C56" w:rsidRDefault="00000DE7" w:rsidP="006F7C56">
      <w:pPr>
        <w:rPr>
          <w:b/>
          <w:bCs/>
        </w:rPr>
      </w:pPr>
      <w:r>
        <w:rPr>
          <w:b/>
          <w:bCs/>
        </w:rPr>
        <w:t>*</w:t>
      </w:r>
      <w:r w:rsidR="006F7C56" w:rsidRPr="006F7C56">
        <w:rPr>
          <w:b/>
          <w:bCs/>
        </w:rPr>
        <w:t xml:space="preserve">Final Professional </w:t>
      </w:r>
      <w:proofErr w:type="gramStart"/>
      <w:r w:rsidR="006F7C56" w:rsidRPr="006F7C56">
        <w:rPr>
          <w:b/>
          <w:bCs/>
        </w:rPr>
        <w:t>Presentation — 10</w:t>
      </w:r>
      <w:proofErr w:type="gramEnd"/>
      <w:r w:rsidR="006F7C56" w:rsidRPr="006F7C56">
        <w:rPr>
          <w:b/>
          <w:bCs/>
        </w:rPr>
        <w:t>%</w:t>
      </w:r>
    </w:p>
    <w:p w14:paraId="4EFF3A05" w14:textId="77777777" w:rsidR="006F7C56" w:rsidRPr="00000DE7" w:rsidRDefault="006F7C56" w:rsidP="006F7C56">
      <w:pPr>
        <w:rPr>
          <w:sz w:val="22"/>
          <w:szCs w:val="22"/>
        </w:rPr>
      </w:pPr>
      <w:r w:rsidRPr="00000DE7">
        <w:rPr>
          <w:sz w:val="22"/>
          <w:szCs w:val="22"/>
        </w:rPr>
        <w:t xml:space="preserve">Our authentic project will culminate in a professional presentation to our stakeholder and/or another authentic audience. Although the project and presentation are collaborative, </w:t>
      </w:r>
      <w:r w:rsidRPr="00000DE7">
        <w:rPr>
          <w:b/>
          <w:bCs/>
          <w:sz w:val="22"/>
          <w:szCs w:val="22"/>
        </w:rPr>
        <w:t>presentation performance will be assessed individually</w:t>
      </w:r>
      <w:r w:rsidRPr="00000DE7">
        <w:rPr>
          <w:sz w:val="22"/>
          <w:szCs w:val="22"/>
        </w:rPr>
        <w:t>.</w:t>
      </w:r>
    </w:p>
    <w:p w14:paraId="3061C236" w14:textId="77777777" w:rsidR="006F7C56" w:rsidRPr="00000DE7" w:rsidRDefault="006F7C56" w:rsidP="006F7C56">
      <w:pPr>
        <w:rPr>
          <w:sz w:val="22"/>
          <w:szCs w:val="22"/>
        </w:rPr>
      </w:pPr>
      <w:r w:rsidRPr="00000DE7">
        <w:rPr>
          <w:sz w:val="22"/>
          <w:szCs w:val="22"/>
        </w:rPr>
        <w:t xml:space="preserve">Students will be evaluated on </w:t>
      </w:r>
      <w:r w:rsidRPr="00000DE7">
        <w:rPr>
          <w:b/>
          <w:bCs/>
          <w:sz w:val="22"/>
          <w:szCs w:val="22"/>
        </w:rPr>
        <w:t>content and expertise, evidence and decision-making, audience and professional communication, delivery and supporting materials, and responses to questions</w:t>
      </w:r>
      <w:r w:rsidRPr="00000DE7">
        <w:rPr>
          <w:sz w:val="22"/>
          <w:szCs w:val="22"/>
        </w:rPr>
        <w:t>. These skills will be explicitly taught and practiced throughout the semester before the final assessment.</w:t>
      </w:r>
    </w:p>
    <w:p w14:paraId="316456C7" w14:textId="77777777" w:rsidR="006F7C56" w:rsidRPr="00000DE7" w:rsidRDefault="006F7C56" w:rsidP="006F7C56">
      <w:pPr>
        <w:rPr>
          <w:sz w:val="22"/>
          <w:szCs w:val="22"/>
        </w:rPr>
      </w:pPr>
      <w:r w:rsidRPr="00000DE7">
        <w:rPr>
          <w:sz w:val="22"/>
          <w:szCs w:val="22"/>
        </w:rPr>
        <w:t>Detailed requirements and the individual rubric are provided in Canvas.</w:t>
      </w:r>
    </w:p>
    <w:p w14:paraId="7161DCDE" w14:textId="77777777" w:rsidR="006F7C56" w:rsidRPr="006F7C56" w:rsidRDefault="00000000" w:rsidP="006F7C56">
      <w:r>
        <w:pict w14:anchorId="1B217EA7">
          <v:rect id="_x0000_i1032" style="width:0;height:1.5pt" o:hralign="center" o:hrstd="t" o:hr="t" fillcolor="#a0a0a0" stroked="f"/>
        </w:pict>
      </w:r>
    </w:p>
    <w:p w14:paraId="526322EA" w14:textId="77777777" w:rsidR="006F7C56" w:rsidRPr="006F7C56" w:rsidRDefault="006F7C56" w:rsidP="006F7C56">
      <w:pPr>
        <w:rPr>
          <w:b/>
          <w:bCs/>
        </w:rPr>
      </w:pPr>
      <w:r w:rsidRPr="006F7C56">
        <w:rPr>
          <w:b/>
          <w:bCs/>
        </w:rPr>
        <w:t>What Does an A Look Like in This Course?</w:t>
      </w:r>
    </w:p>
    <w:p w14:paraId="403F44FF" w14:textId="6E1F554D" w:rsidR="006F7C56" w:rsidRPr="00000DE7" w:rsidRDefault="006F7C56" w:rsidP="006F7C56">
      <w:pPr>
        <w:rPr>
          <w:sz w:val="22"/>
          <w:szCs w:val="22"/>
        </w:rPr>
      </w:pPr>
      <w:r w:rsidRPr="00000DE7">
        <w:rPr>
          <w:sz w:val="22"/>
          <w:szCs w:val="22"/>
        </w:rPr>
        <w:t xml:space="preserve">An </w:t>
      </w:r>
      <w:r w:rsidR="00000DE7">
        <w:rPr>
          <w:sz w:val="22"/>
          <w:szCs w:val="22"/>
        </w:rPr>
        <w:t>“</w:t>
      </w:r>
      <w:r w:rsidRPr="00000DE7">
        <w:rPr>
          <w:sz w:val="22"/>
          <w:szCs w:val="22"/>
        </w:rPr>
        <w:t>A student</w:t>
      </w:r>
      <w:r w:rsidR="00000DE7">
        <w:rPr>
          <w:sz w:val="22"/>
          <w:szCs w:val="22"/>
        </w:rPr>
        <w:t>”</w:t>
      </w:r>
      <w:r w:rsidRPr="00000DE7">
        <w:rPr>
          <w:sz w:val="22"/>
          <w:szCs w:val="22"/>
        </w:rPr>
        <w:t xml:space="preserve"> is </w:t>
      </w:r>
      <w:r w:rsidRPr="00000DE7">
        <w:rPr>
          <w:b/>
          <w:bCs/>
          <w:sz w:val="22"/>
          <w:szCs w:val="22"/>
        </w:rPr>
        <w:t>not necessarily the student whose first idea is the best, who speaks the most, or whose team produces the most polished final product</w:t>
      </w:r>
      <w:r w:rsidRPr="00000DE7">
        <w:rPr>
          <w:sz w:val="22"/>
          <w:szCs w:val="22"/>
        </w:rPr>
        <w:t>.</w:t>
      </w:r>
    </w:p>
    <w:p w14:paraId="5646CA3F" w14:textId="77777777" w:rsidR="006F7C56" w:rsidRPr="00000DE7" w:rsidRDefault="006F7C56" w:rsidP="006F7C56">
      <w:pPr>
        <w:rPr>
          <w:sz w:val="22"/>
          <w:szCs w:val="22"/>
        </w:rPr>
      </w:pPr>
      <w:r w:rsidRPr="00000DE7">
        <w:rPr>
          <w:sz w:val="22"/>
          <w:szCs w:val="22"/>
        </w:rPr>
        <w:t>An A student consistently comes prepared and contributes meaningfully. They apply new knowledge, ask increasingly sophisticated questions, conduct responsible research, listen to others, fulfill responsibilities, and communicate professionally. They take intellectual risks, respond thoughtfully to critique, revise when evidence suggests a better direction, and can explain how and why their thinking changed.</w:t>
      </w:r>
    </w:p>
    <w:p w14:paraId="74C9A408" w14:textId="77777777" w:rsidR="006F7C56" w:rsidRPr="00000DE7" w:rsidRDefault="006F7C56" w:rsidP="006F7C56">
      <w:pPr>
        <w:rPr>
          <w:sz w:val="22"/>
          <w:szCs w:val="22"/>
        </w:rPr>
      </w:pPr>
      <w:r w:rsidRPr="00000DE7">
        <w:rPr>
          <w:sz w:val="22"/>
          <w:szCs w:val="22"/>
        </w:rPr>
        <w:t xml:space="preserve">In a project-based course, </w:t>
      </w:r>
      <w:r w:rsidRPr="00000DE7">
        <w:rPr>
          <w:b/>
          <w:bCs/>
          <w:sz w:val="22"/>
          <w:szCs w:val="22"/>
        </w:rPr>
        <w:t>growth, revision, and thoughtful response to uncertainty are evidence of learning</w:t>
      </w:r>
      <w:r w:rsidRPr="00000DE7">
        <w:rPr>
          <w:sz w:val="22"/>
          <w:szCs w:val="22"/>
        </w:rPr>
        <w:t>.</w:t>
      </w:r>
    </w:p>
    <w:p w14:paraId="76A6BC3E" w14:textId="77777777" w:rsidR="006F7C56" w:rsidRPr="00000DE7" w:rsidRDefault="006F7C56" w:rsidP="006F7C56">
      <w:pPr>
        <w:rPr>
          <w:sz w:val="22"/>
          <w:szCs w:val="22"/>
        </w:rPr>
      </w:pPr>
      <w:proofErr w:type="gramStart"/>
      <w:r w:rsidRPr="00000DE7">
        <w:rPr>
          <w:sz w:val="22"/>
          <w:szCs w:val="22"/>
        </w:rPr>
        <w:t>An A</w:t>
      </w:r>
      <w:proofErr w:type="gramEnd"/>
      <w:r w:rsidRPr="00000DE7">
        <w:rPr>
          <w:sz w:val="22"/>
          <w:szCs w:val="22"/>
        </w:rPr>
        <w:t xml:space="preserve"> therefore represents not simply the quality of what you </w:t>
      </w:r>
      <w:r w:rsidRPr="00000DE7">
        <w:rPr>
          <w:b/>
          <w:bCs/>
          <w:sz w:val="22"/>
          <w:szCs w:val="22"/>
        </w:rPr>
        <w:t>produce</w:t>
      </w:r>
      <w:r w:rsidRPr="00000DE7">
        <w:rPr>
          <w:sz w:val="22"/>
          <w:szCs w:val="22"/>
        </w:rPr>
        <w:t>, but the quality of the learning, thinking, participation, and professional practice you demonstrate while producing it.</w:t>
      </w:r>
    </w:p>
    <w:p w14:paraId="5BB6296C" w14:textId="2AD4C70F" w:rsidR="00000DE7" w:rsidRPr="00CD6012" w:rsidRDefault="00000000" w:rsidP="006F7C56">
      <w:r>
        <w:pict w14:anchorId="6F047F9E">
          <v:rect id="_x0000_i1033" style="width:0;height:1.5pt" o:hralign="center" o:hrstd="t" o:hr="t" fillcolor="#a0a0a0" stroked="f"/>
        </w:pict>
      </w:r>
    </w:p>
    <w:p w14:paraId="43CE5387" w14:textId="76600D04" w:rsidR="006F7C56" w:rsidRPr="006F7C56" w:rsidRDefault="006F7C56" w:rsidP="006F7C56">
      <w:pPr>
        <w:rPr>
          <w:b/>
          <w:bCs/>
        </w:rPr>
      </w:pPr>
      <w:r w:rsidRPr="006F7C56">
        <w:rPr>
          <w:b/>
          <w:bCs/>
        </w:rPr>
        <w:t>Course Policies and Expectations</w:t>
      </w:r>
    </w:p>
    <w:p w14:paraId="5D674579" w14:textId="77777777" w:rsidR="006F7C56" w:rsidRPr="006F7C56" w:rsidRDefault="006F7C56" w:rsidP="006F7C56">
      <w:pPr>
        <w:rPr>
          <w:b/>
          <w:bCs/>
        </w:rPr>
      </w:pPr>
      <w:r w:rsidRPr="006F7C56">
        <w:rPr>
          <w:b/>
          <w:bCs/>
        </w:rPr>
        <w:t>Attendance, Participation, and Professional Responsibility</w:t>
      </w:r>
    </w:p>
    <w:p w14:paraId="5DE10E38" w14:textId="77777777" w:rsidR="006F7C56" w:rsidRPr="00000DE7" w:rsidRDefault="006F7C56" w:rsidP="006F7C56">
      <w:pPr>
        <w:rPr>
          <w:sz w:val="22"/>
          <w:szCs w:val="22"/>
        </w:rPr>
      </w:pPr>
      <w:r w:rsidRPr="00000DE7">
        <w:rPr>
          <w:sz w:val="22"/>
          <w:szCs w:val="22"/>
        </w:rPr>
        <w:lastRenderedPageBreak/>
        <w:t>Regular attendance is essential because many course experiences cannot be recreated outside the classroom. If you must miss class, communicate as soon as reasonably possible and take responsibility for determining what you missed and what responsibilities still require your attention.</w:t>
      </w:r>
    </w:p>
    <w:p w14:paraId="1DEB5D54" w14:textId="77777777" w:rsidR="006F7C56" w:rsidRPr="00000DE7" w:rsidRDefault="006F7C56" w:rsidP="006F7C56">
      <w:pPr>
        <w:rPr>
          <w:sz w:val="22"/>
          <w:szCs w:val="22"/>
        </w:rPr>
      </w:pPr>
      <w:r w:rsidRPr="00000DE7">
        <w:rPr>
          <w:sz w:val="22"/>
          <w:szCs w:val="22"/>
        </w:rPr>
        <w:t>An absence does not automatically excuse you from responsibilities you have accepted as part of a collaborative project.</w:t>
      </w:r>
    </w:p>
    <w:p w14:paraId="696810F7" w14:textId="77777777" w:rsidR="006F7C56" w:rsidRPr="00000DE7" w:rsidRDefault="006F7C56" w:rsidP="006F7C56">
      <w:pPr>
        <w:rPr>
          <w:sz w:val="22"/>
          <w:szCs w:val="22"/>
        </w:rPr>
      </w:pPr>
      <w:r w:rsidRPr="00000DE7">
        <w:rPr>
          <w:sz w:val="22"/>
          <w:szCs w:val="22"/>
        </w:rPr>
        <w:t>University-authorized absences and accommodations will be handled according to UNT policy.</w:t>
      </w:r>
    </w:p>
    <w:p w14:paraId="585FCF70" w14:textId="77777777" w:rsidR="006F7C56" w:rsidRPr="006F7C56" w:rsidRDefault="006F7C56" w:rsidP="006F7C56">
      <w:pPr>
        <w:rPr>
          <w:b/>
          <w:bCs/>
        </w:rPr>
      </w:pPr>
      <w:r w:rsidRPr="006F7C56">
        <w:rPr>
          <w:b/>
          <w:bCs/>
        </w:rPr>
        <w:t>Formative Assessment and Revision</w:t>
      </w:r>
    </w:p>
    <w:p w14:paraId="6EA5D141" w14:textId="77777777" w:rsidR="006F7C56" w:rsidRPr="00000DE7" w:rsidRDefault="006F7C56" w:rsidP="006F7C56">
      <w:pPr>
        <w:rPr>
          <w:sz w:val="22"/>
          <w:szCs w:val="22"/>
        </w:rPr>
      </w:pPr>
      <w:r w:rsidRPr="00000DE7">
        <w:rPr>
          <w:sz w:val="22"/>
          <w:szCs w:val="22"/>
        </w:rPr>
        <w:t xml:space="preserve">Much of the assessment in this course is </w:t>
      </w:r>
      <w:r w:rsidRPr="00000DE7">
        <w:rPr>
          <w:b/>
          <w:bCs/>
          <w:sz w:val="22"/>
          <w:szCs w:val="22"/>
        </w:rPr>
        <w:t>formative</w:t>
      </w:r>
      <w:r w:rsidRPr="00000DE7">
        <w:rPr>
          <w:sz w:val="22"/>
          <w:szCs w:val="22"/>
        </w:rPr>
        <w:t>. Feedback is intended to improve work while it is developing.</w:t>
      </w:r>
    </w:p>
    <w:p w14:paraId="6A599516" w14:textId="77777777" w:rsidR="006F7C56" w:rsidRPr="00000DE7" w:rsidRDefault="006F7C56" w:rsidP="006F7C56">
      <w:pPr>
        <w:rPr>
          <w:sz w:val="22"/>
          <w:szCs w:val="22"/>
        </w:rPr>
      </w:pPr>
      <w:r w:rsidRPr="00000DE7">
        <w:rPr>
          <w:sz w:val="22"/>
          <w:szCs w:val="22"/>
        </w:rPr>
        <w:t>You may receive feedback from me, classmates, stakeholders, heritage professionals, and members of the intended audience. You are expected to consider that feedback thoughtfully. You do not have to accept every recommendation, but you should be able to explain significant decisions to accept, modify, or reject it.</w:t>
      </w:r>
    </w:p>
    <w:p w14:paraId="09B94B2E" w14:textId="77777777" w:rsidR="006F7C56" w:rsidRPr="006F7C56" w:rsidRDefault="006F7C56" w:rsidP="006F7C56">
      <w:pPr>
        <w:rPr>
          <w:b/>
          <w:bCs/>
        </w:rPr>
      </w:pPr>
      <w:r w:rsidRPr="006F7C56">
        <w:rPr>
          <w:b/>
          <w:bCs/>
        </w:rPr>
        <w:t>Late Work and Project Deadlines</w:t>
      </w:r>
    </w:p>
    <w:p w14:paraId="2485E38D" w14:textId="77777777" w:rsidR="006F7C56" w:rsidRPr="00000DE7" w:rsidRDefault="006F7C56" w:rsidP="006F7C56">
      <w:pPr>
        <w:rPr>
          <w:sz w:val="22"/>
          <w:szCs w:val="22"/>
        </w:rPr>
      </w:pPr>
      <w:r w:rsidRPr="00000DE7">
        <w:rPr>
          <w:sz w:val="22"/>
          <w:szCs w:val="22"/>
        </w:rPr>
        <w:t>Not all deadlines function in the same way. An individual reflection deadline is different from a project deadline that affects your team, stakeholder, guest professional, or public audience.</w:t>
      </w:r>
    </w:p>
    <w:p w14:paraId="3F7768C5" w14:textId="77777777" w:rsidR="006F7C56" w:rsidRPr="00000DE7" w:rsidRDefault="006F7C56" w:rsidP="006F7C56">
      <w:pPr>
        <w:rPr>
          <w:sz w:val="22"/>
          <w:szCs w:val="22"/>
        </w:rPr>
      </w:pPr>
      <w:r w:rsidRPr="00000DE7">
        <w:rPr>
          <w:sz w:val="22"/>
          <w:szCs w:val="22"/>
        </w:rPr>
        <w:t xml:space="preserve">Consequences for missed deadlines may therefore depend upon the </w:t>
      </w:r>
      <w:r w:rsidRPr="00000DE7">
        <w:rPr>
          <w:b/>
          <w:bCs/>
          <w:sz w:val="22"/>
          <w:szCs w:val="22"/>
        </w:rPr>
        <w:t>nature and impact of the deadline</w:t>
      </w:r>
      <w:r w:rsidRPr="00000DE7">
        <w:rPr>
          <w:sz w:val="22"/>
          <w:szCs w:val="22"/>
        </w:rPr>
        <w:t xml:space="preserve"> rather than a single automatic late penalty.</w:t>
      </w:r>
    </w:p>
    <w:p w14:paraId="62FB3185" w14:textId="77777777" w:rsidR="006F7C56" w:rsidRPr="00000DE7" w:rsidRDefault="006F7C56" w:rsidP="006F7C56">
      <w:pPr>
        <w:rPr>
          <w:sz w:val="22"/>
          <w:szCs w:val="22"/>
        </w:rPr>
      </w:pPr>
      <w:r w:rsidRPr="00000DE7">
        <w:rPr>
          <w:sz w:val="22"/>
          <w:szCs w:val="22"/>
        </w:rPr>
        <w:t xml:space="preserve">If you anticipate a problem, </w:t>
      </w:r>
      <w:r w:rsidRPr="00000DE7">
        <w:rPr>
          <w:b/>
          <w:bCs/>
          <w:sz w:val="22"/>
          <w:szCs w:val="22"/>
        </w:rPr>
        <w:t>communicate early</w:t>
      </w:r>
      <w:r w:rsidRPr="00000DE7">
        <w:rPr>
          <w:sz w:val="22"/>
          <w:szCs w:val="22"/>
        </w:rPr>
        <w:t>. Professional problems are generally easier to solve before a deadline than after others discover that expected work has not been completed.</w:t>
      </w:r>
    </w:p>
    <w:p w14:paraId="59A7A0FE" w14:textId="77777777" w:rsidR="006F7C56" w:rsidRPr="006F7C56" w:rsidRDefault="006F7C56" w:rsidP="006F7C56">
      <w:pPr>
        <w:rPr>
          <w:b/>
          <w:bCs/>
        </w:rPr>
      </w:pPr>
      <w:r w:rsidRPr="006F7C56">
        <w:rPr>
          <w:b/>
          <w:bCs/>
        </w:rPr>
        <w:t>Teamwork and Individual Accountability</w:t>
      </w:r>
    </w:p>
    <w:p w14:paraId="0ED81CC6" w14:textId="77777777" w:rsidR="006F7C56" w:rsidRPr="00000DE7" w:rsidRDefault="006F7C56" w:rsidP="006F7C56">
      <w:pPr>
        <w:rPr>
          <w:sz w:val="22"/>
          <w:szCs w:val="22"/>
        </w:rPr>
      </w:pPr>
      <w:r w:rsidRPr="00000DE7">
        <w:rPr>
          <w:sz w:val="22"/>
          <w:szCs w:val="22"/>
        </w:rPr>
        <w:t>Effective collaboration does not mean that everyone performs identical tasks. Teams should distribute responsibilities thoughtfully, communicate clearly, respect different strengths and expertise, and remain accountable to one another.</w:t>
      </w:r>
    </w:p>
    <w:p w14:paraId="13D48C02" w14:textId="77777777" w:rsidR="006F7C56" w:rsidRPr="00000DE7" w:rsidRDefault="006F7C56" w:rsidP="006F7C56">
      <w:pPr>
        <w:rPr>
          <w:sz w:val="22"/>
          <w:szCs w:val="22"/>
        </w:rPr>
      </w:pPr>
      <w:r w:rsidRPr="00000DE7">
        <w:rPr>
          <w:sz w:val="22"/>
          <w:szCs w:val="22"/>
        </w:rPr>
        <w:t>Individual learning and contributions remain visible through reflections, Classroom Citizenship, Prado, project documentation, professional interactions, and the final presentation.</w:t>
      </w:r>
    </w:p>
    <w:p w14:paraId="5C0BE56B" w14:textId="77777777" w:rsidR="006F7C56" w:rsidRPr="00000DE7" w:rsidRDefault="006F7C56" w:rsidP="006F7C56">
      <w:pPr>
        <w:rPr>
          <w:sz w:val="22"/>
          <w:szCs w:val="22"/>
        </w:rPr>
      </w:pPr>
      <w:r w:rsidRPr="00000DE7">
        <w:rPr>
          <w:sz w:val="22"/>
          <w:szCs w:val="22"/>
        </w:rPr>
        <w:t>A successful team does not automatically guarantee identical grades for every member.</w:t>
      </w:r>
    </w:p>
    <w:p w14:paraId="4F6D18A8" w14:textId="77777777" w:rsidR="006F7C56" w:rsidRPr="006F7C56" w:rsidRDefault="006F7C56" w:rsidP="006F7C56">
      <w:pPr>
        <w:rPr>
          <w:b/>
          <w:bCs/>
        </w:rPr>
      </w:pPr>
      <w:r w:rsidRPr="006F7C56">
        <w:rPr>
          <w:b/>
          <w:bCs/>
        </w:rPr>
        <w:t>Stakeholders, Guests, and Heritage Professionals</w:t>
      </w:r>
    </w:p>
    <w:p w14:paraId="2757B641" w14:textId="77777777" w:rsidR="006F7C56" w:rsidRPr="00000DE7" w:rsidRDefault="006F7C56" w:rsidP="006F7C56">
      <w:pPr>
        <w:rPr>
          <w:sz w:val="22"/>
          <w:szCs w:val="22"/>
        </w:rPr>
      </w:pPr>
      <w:r w:rsidRPr="00000DE7">
        <w:rPr>
          <w:sz w:val="22"/>
          <w:szCs w:val="22"/>
        </w:rPr>
        <w:t>Interactions with stakeholders, guests, professionals, and members of the public are part of the course's Work-Integrated Learning experience.</w:t>
      </w:r>
    </w:p>
    <w:p w14:paraId="6AF7B18E" w14:textId="77777777" w:rsidR="006F7C56" w:rsidRPr="00000DE7" w:rsidRDefault="006F7C56" w:rsidP="006F7C56">
      <w:pPr>
        <w:rPr>
          <w:sz w:val="22"/>
          <w:szCs w:val="22"/>
        </w:rPr>
      </w:pPr>
      <w:r w:rsidRPr="00000DE7">
        <w:rPr>
          <w:sz w:val="22"/>
          <w:szCs w:val="22"/>
        </w:rPr>
        <w:t xml:space="preserve">When interacting with people outside our classroom, you represent </w:t>
      </w:r>
      <w:r w:rsidRPr="00000DE7">
        <w:rPr>
          <w:b/>
          <w:bCs/>
          <w:sz w:val="22"/>
          <w:szCs w:val="22"/>
        </w:rPr>
        <w:t>yourself, your team, the course, and the University of North Texas</w:t>
      </w:r>
      <w:r w:rsidRPr="00000DE7">
        <w:rPr>
          <w:sz w:val="22"/>
          <w:szCs w:val="22"/>
        </w:rPr>
        <w:t>. Arrive prepared, communicate respectfully, listen actively, meet commitments, respond constructively to feedback, and follow through.</w:t>
      </w:r>
    </w:p>
    <w:p w14:paraId="3B637B8A" w14:textId="77777777" w:rsidR="006F7C56" w:rsidRPr="00000DE7" w:rsidRDefault="006F7C56" w:rsidP="006F7C56">
      <w:pPr>
        <w:rPr>
          <w:sz w:val="22"/>
          <w:szCs w:val="22"/>
        </w:rPr>
      </w:pPr>
      <w:r w:rsidRPr="00000DE7">
        <w:rPr>
          <w:sz w:val="22"/>
          <w:szCs w:val="22"/>
        </w:rPr>
        <w:lastRenderedPageBreak/>
        <w:t>Professionalism does not mean pretending to know something you do not know. Sometimes the most professional response is:</w:t>
      </w:r>
    </w:p>
    <w:p w14:paraId="45E7DC10" w14:textId="3CA46898" w:rsidR="006F7C56" w:rsidRPr="00000DE7" w:rsidRDefault="006F7C56" w:rsidP="006F7C56">
      <w:pPr>
        <w:rPr>
          <w:sz w:val="22"/>
          <w:szCs w:val="22"/>
        </w:rPr>
      </w:pPr>
      <w:r w:rsidRPr="00000DE7">
        <w:rPr>
          <w:b/>
          <w:bCs/>
          <w:sz w:val="22"/>
          <w:szCs w:val="22"/>
        </w:rPr>
        <w:t>“I don't know the answer to that yet, but I can find out.”</w:t>
      </w:r>
      <w:r w:rsidR="00000DE7">
        <w:rPr>
          <w:sz w:val="22"/>
          <w:szCs w:val="22"/>
        </w:rPr>
        <w:t xml:space="preserve"> </w:t>
      </w:r>
      <w:r w:rsidRPr="00000DE7">
        <w:rPr>
          <w:sz w:val="22"/>
          <w:szCs w:val="22"/>
        </w:rPr>
        <w:t>Then follow through.</w:t>
      </w:r>
    </w:p>
    <w:p w14:paraId="6AF23324" w14:textId="77777777" w:rsidR="006F7C56" w:rsidRPr="006F7C56" w:rsidRDefault="006F7C56" w:rsidP="006F7C56">
      <w:pPr>
        <w:rPr>
          <w:b/>
          <w:bCs/>
        </w:rPr>
      </w:pPr>
      <w:r w:rsidRPr="006F7C56">
        <w:rPr>
          <w:b/>
          <w:bCs/>
        </w:rPr>
        <w:t>Technology</w:t>
      </w:r>
    </w:p>
    <w:p w14:paraId="68A0EA68" w14:textId="77777777" w:rsidR="006F7C56" w:rsidRPr="00000DE7" w:rsidRDefault="006F7C56" w:rsidP="006F7C56">
      <w:pPr>
        <w:rPr>
          <w:sz w:val="22"/>
          <w:szCs w:val="22"/>
        </w:rPr>
      </w:pPr>
      <w:r w:rsidRPr="00000DE7">
        <w:rPr>
          <w:sz w:val="22"/>
          <w:szCs w:val="22"/>
        </w:rPr>
        <w:t>Technology should support the work of the class rather than distract from it. Laptops, tablets, and phones may be appropriate for research, documentation, collaborative work, and other course activities.</w:t>
      </w:r>
    </w:p>
    <w:p w14:paraId="004D7B37" w14:textId="77777777" w:rsidR="006F7C56" w:rsidRPr="00000DE7" w:rsidRDefault="006F7C56" w:rsidP="006F7C56">
      <w:pPr>
        <w:rPr>
          <w:sz w:val="22"/>
          <w:szCs w:val="22"/>
        </w:rPr>
      </w:pPr>
      <w:r w:rsidRPr="00000DE7">
        <w:rPr>
          <w:sz w:val="22"/>
          <w:szCs w:val="22"/>
        </w:rPr>
        <w:t>During discussions, guest speakers, stakeholder meetings, critiques, and presentations, devices should be used only when they support the work taking place. Repeated off-task technology use may affect Classroom Citizenship.</w:t>
      </w:r>
    </w:p>
    <w:p w14:paraId="377CA1E1" w14:textId="77777777" w:rsidR="006F7C56" w:rsidRPr="006F7C56" w:rsidRDefault="00000000" w:rsidP="006F7C56">
      <w:r>
        <w:pict w14:anchorId="1AA0BE05">
          <v:rect id="_x0000_i1034" style="width:0;height:1.5pt" o:hralign="center" o:hrstd="t" o:hr="t" fillcolor="#a0a0a0" stroked="f"/>
        </w:pict>
      </w:r>
    </w:p>
    <w:p w14:paraId="435B17B8" w14:textId="77777777" w:rsidR="006F7C56" w:rsidRPr="006F7C56" w:rsidRDefault="006F7C56" w:rsidP="006F7C56">
      <w:pPr>
        <w:rPr>
          <w:b/>
          <w:bCs/>
        </w:rPr>
      </w:pPr>
      <w:r w:rsidRPr="006F7C56">
        <w:rPr>
          <w:b/>
          <w:bCs/>
        </w:rPr>
        <w:t>Generative Artificial Intelligence</w:t>
      </w:r>
    </w:p>
    <w:p w14:paraId="18A9D40C" w14:textId="77777777" w:rsidR="006F7C56" w:rsidRPr="00000DE7" w:rsidRDefault="006F7C56" w:rsidP="006F7C56">
      <w:pPr>
        <w:rPr>
          <w:sz w:val="22"/>
          <w:szCs w:val="22"/>
        </w:rPr>
      </w:pPr>
      <w:r w:rsidRPr="00000DE7">
        <w:rPr>
          <w:sz w:val="22"/>
          <w:szCs w:val="22"/>
        </w:rPr>
        <w:t>Generative AI is increasingly part of professional and academic work. This course will therefore not treat AI as either universally prohibited or universally appropriate.</w:t>
      </w:r>
    </w:p>
    <w:p w14:paraId="0581C83D" w14:textId="0197DF99" w:rsidR="006F7C56" w:rsidRPr="00000DE7" w:rsidRDefault="006F7C56" w:rsidP="006F7C56">
      <w:pPr>
        <w:rPr>
          <w:sz w:val="22"/>
          <w:szCs w:val="22"/>
        </w:rPr>
      </w:pPr>
      <w:r w:rsidRPr="00000DE7">
        <w:rPr>
          <w:sz w:val="22"/>
          <w:szCs w:val="22"/>
        </w:rPr>
        <w:t>Instead, consider:</w:t>
      </w:r>
      <w:r w:rsidR="001A21BE">
        <w:rPr>
          <w:sz w:val="22"/>
          <w:szCs w:val="22"/>
        </w:rPr>
        <w:t xml:space="preserve"> </w:t>
      </w:r>
      <w:r w:rsidRPr="00000DE7">
        <w:rPr>
          <w:b/>
          <w:bCs/>
          <w:sz w:val="22"/>
          <w:szCs w:val="22"/>
        </w:rPr>
        <w:t>When does AI help us do better work, and when does it prevent us from doing the thinking the work requires?</w:t>
      </w:r>
    </w:p>
    <w:p w14:paraId="5EEB8B79" w14:textId="77777777" w:rsidR="006F7C56" w:rsidRPr="00000DE7" w:rsidRDefault="006F7C56" w:rsidP="006F7C56">
      <w:pPr>
        <w:rPr>
          <w:sz w:val="22"/>
          <w:szCs w:val="22"/>
        </w:rPr>
      </w:pPr>
      <w:r w:rsidRPr="00000DE7">
        <w:rPr>
          <w:sz w:val="22"/>
          <w:szCs w:val="22"/>
        </w:rPr>
        <w:t xml:space="preserve">Unless otherwise indicated, AI may support activities such as brainstorming, generating questions, exploring organizational possibilities, or revising wording. It should </w:t>
      </w:r>
      <w:r w:rsidRPr="00000DE7">
        <w:rPr>
          <w:b/>
          <w:bCs/>
          <w:sz w:val="22"/>
          <w:szCs w:val="22"/>
        </w:rPr>
        <w:t>not replace the intellectual work an assignment is designed to develop or assess</w:t>
      </w:r>
      <w:r w:rsidRPr="00000DE7">
        <w:rPr>
          <w:sz w:val="22"/>
          <w:szCs w:val="22"/>
        </w:rPr>
        <w:t>, including analysis, interpretation, reflection, evaluation of stakeholder perspectives, and making or defending curatorial decisions.</w:t>
      </w:r>
    </w:p>
    <w:p w14:paraId="0D528D75" w14:textId="77777777" w:rsidR="006F7C56" w:rsidRPr="00000DE7" w:rsidRDefault="006F7C56" w:rsidP="006F7C56">
      <w:pPr>
        <w:rPr>
          <w:sz w:val="22"/>
          <w:szCs w:val="22"/>
        </w:rPr>
      </w:pPr>
      <w:proofErr w:type="gramStart"/>
      <w:r w:rsidRPr="00000DE7">
        <w:rPr>
          <w:sz w:val="22"/>
          <w:szCs w:val="22"/>
        </w:rPr>
        <w:t>Particular care</w:t>
      </w:r>
      <w:proofErr w:type="gramEnd"/>
      <w:r w:rsidRPr="00000DE7">
        <w:rPr>
          <w:sz w:val="22"/>
          <w:szCs w:val="22"/>
        </w:rPr>
        <w:t xml:space="preserve"> is required in heritage work. AI-generated information may be inaccurate, fabricated, biased, oversimplified, or stripped of context. You are responsible for verifying factual claims using reliable sources.</w:t>
      </w:r>
    </w:p>
    <w:p w14:paraId="33097595" w14:textId="77777777" w:rsidR="006F7C56" w:rsidRPr="00000DE7" w:rsidRDefault="006F7C56" w:rsidP="006F7C56">
      <w:pPr>
        <w:rPr>
          <w:sz w:val="22"/>
          <w:szCs w:val="22"/>
        </w:rPr>
      </w:pPr>
      <w:r w:rsidRPr="00000DE7">
        <w:rPr>
          <w:sz w:val="22"/>
          <w:szCs w:val="22"/>
        </w:rPr>
        <w:t xml:space="preserve">You must also consider </w:t>
      </w:r>
      <w:r w:rsidRPr="00000DE7">
        <w:rPr>
          <w:b/>
          <w:bCs/>
          <w:sz w:val="22"/>
          <w:szCs w:val="22"/>
        </w:rPr>
        <w:t>privacy, intellectual property, cultural sensitivity, stakeholder expectations, and collections policies</w:t>
      </w:r>
      <w:r w:rsidRPr="00000DE7">
        <w:rPr>
          <w:sz w:val="22"/>
          <w:szCs w:val="22"/>
        </w:rPr>
        <w:t xml:space="preserve"> before entering project materials into external AI systems. Do not upload stakeholder materials merely because doing so is convenient.</w:t>
      </w:r>
    </w:p>
    <w:p w14:paraId="0CF091D3" w14:textId="77777777" w:rsidR="006F7C56" w:rsidRPr="00000DE7" w:rsidRDefault="006F7C56" w:rsidP="006F7C56">
      <w:pPr>
        <w:rPr>
          <w:sz w:val="22"/>
          <w:szCs w:val="22"/>
        </w:rPr>
      </w:pPr>
      <w:r w:rsidRPr="00000DE7">
        <w:rPr>
          <w:sz w:val="22"/>
          <w:szCs w:val="22"/>
        </w:rPr>
        <w:t>When AI materially contributes to submitted work, you should be prepared to identify the tool and explain how you used, evaluated, and revised its output.</w:t>
      </w:r>
    </w:p>
    <w:p w14:paraId="73048791" w14:textId="00775442" w:rsidR="006F7C56" w:rsidRPr="001A21BE" w:rsidRDefault="006F7C56" w:rsidP="006F7C56">
      <w:pPr>
        <w:rPr>
          <w:sz w:val="22"/>
          <w:szCs w:val="22"/>
        </w:rPr>
      </w:pPr>
      <w:r w:rsidRPr="00000DE7">
        <w:rPr>
          <w:sz w:val="22"/>
          <w:szCs w:val="22"/>
        </w:rPr>
        <w:t xml:space="preserve">Weekly Learning &amp; Application Reflections must represent </w:t>
      </w:r>
      <w:r w:rsidRPr="00000DE7">
        <w:rPr>
          <w:b/>
          <w:bCs/>
          <w:sz w:val="22"/>
          <w:szCs w:val="22"/>
        </w:rPr>
        <w:t>your own learning and thinking</w:t>
      </w:r>
      <w:r w:rsidRPr="00000DE7">
        <w:rPr>
          <w:sz w:val="22"/>
          <w:szCs w:val="22"/>
        </w:rPr>
        <w:t>; generative AI should not generate the substance of those reflections.</w:t>
      </w:r>
      <w:r w:rsidR="00000DE7">
        <w:rPr>
          <w:sz w:val="22"/>
          <w:szCs w:val="22"/>
        </w:rPr>
        <w:t xml:space="preserve"> </w:t>
      </w:r>
      <w:r w:rsidRPr="00000DE7">
        <w:rPr>
          <w:sz w:val="22"/>
          <w:szCs w:val="22"/>
        </w:rPr>
        <w:t>If you are uncertain whether a particular use is appropriate, ask.</w:t>
      </w:r>
    </w:p>
    <w:p w14:paraId="0FD1ACA2" w14:textId="77777777" w:rsidR="006F7C56" w:rsidRPr="006F7C56" w:rsidRDefault="006F7C56" w:rsidP="006F7C56">
      <w:pPr>
        <w:rPr>
          <w:b/>
          <w:bCs/>
        </w:rPr>
      </w:pPr>
      <w:r w:rsidRPr="006F7C56">
        <w:rPr>
          <w:b/>
          <w:bCs/>
        </w:rPr>
        <w:t>Academic Integrity</w:t>
      </w:r>
    </w:p>
    <w:p w14:paraId="79D87D11" w14:textId="77777777" w:rsidR="006F7C56" w:rsidRPr="001A21BE" w:rsidRDefault="006F7C56" w:rsidP="006F7C56">
      <w:pPr>
        <w:rPr>
          <w:sz w:val="22"/>
          <w:szCs w:val="22"/>
        </w:rPr>
      </w:pPr>
      <w:r w:rsidRPr="001A21BE">
        <w:rPr>
          <w:sz w:val="22"/>
          <w:szCs w:val="22"/>
        </w:rPr>
        <w:t xml:space="preserve">Project-based learning requires us to distinguish between </w:t>
      </w:r>
      <w:r w:rsidRPr="001A21BE">
        <w:rPr>
          <w:b/>
          <w:bCs/>
          <w:sz w:val="22"/>
          <w:szCs w:val="22"/>
        </w:rPr>
        <w:t>collaboration and misrepresentation</w:t>
      </w:r>
      <w:r w:rsidRPr="001A21BE">
        <w:rPr>
          <w:sz w:val="22"/>
          <w:szCs w:val="22"/>
        </w:rPr>
        <w:t>.</w:t>
      </w:r>
    </w:p>
    <w:p w14:paraId="0142FA8D" w14:textId="77777777" w:rsidR="006F7C56" w:rsidRPr="001A21BE" w:rsidRDefault="006F7C56" w:rsidP="006F7C56">
      <w:pPr>
        <w:rPr>
          <w:sz w:val="22"/>
          <w:szCs w:val="22"/>
        </w:rPr>
      </w:pPr>
      <w:r w:rsidRPr="001A21BE">
        <w:rPr>
          <w:sz w:val="22"/>
          <w:szCs w:val="22"/>
        </w:rPr>
        <w:lastRenderedPageBreak/>
        <w:t>You will frequently share research, exchange ideas, critique work, and contribute to common project materials. When collaboration is expected, these activities are appropriate and encouraged.</w:t>
      </w:r>
    </w:p>
    <w:p w14:paraId="0192B2FE" w14:textId="77777777" w:rsidR="006F7C56" w:rsidRPr="001A21BE" w:rsidRDefault="006F7C56" w:rsidP="006F7C56">
      <w:pPr>
        <w:rPr>
          <w:sz w:val="22"/>
          <w:szCs w:val="22"/>
        </w:rPr>
      </w:pPr>
      <w:r w:rsidRPr="001A21BE">
        <w:rPr>
          <w:sz w:val="22"/>
          <w:szCs w:val="22"/>
        </w:rPr>
        <w:t>You must nevertheless represent your individual contributions honestly, appropriately acknowledge the work and ideas of others, document sources when required, and follow assignment-specific collaboration and AI expectations.</w:t>
      </w:r>
    </w:p>
    <w:p w14:paraId="73E95D7D" w14:textId="77777777" w:rsidR="006F7C56" w:rsidRPr="001A21BE" w:rsidRDefault="006F7C56" w:rsidP="006F7C56">
      <w:pPr>
        <w:rPr>
          <w:sz w:val="22"/>
          <w:szCs w:val="22"/>
        </w:rPr>
      </w:pPr>
      <w:r w:rsidRPr="001A21BE">
        <w:rPr>
          <w:sz w:val="22"/>
          <w:szCs w:val="22"/>
        </w:rPr>
        <w:t>Academic integrity violations will be addressed according to UNT policy.</w:t>
      </w:r>
    </w:p>
    <w:p w14:paraId="5AB477FC" w14:textId="77777777" w:rsidR="006F7C56" w:rsidRPr="006F7C56" w:rsidRDefault="00000000" w:rsidP="006F7C56">
      <w:r>
        <w:pict w14:anchorId="48CC52C6">
          <v:rect id="_x0000_i1035" style="width:0;height:1.5pt" o:hralign="center" o:hrstd="t" o:hr="t" fillcolor="#a0a0a0" stroked="f"/>
        </w:pict>
      </w:r>
    </w:p>
    <w:p w14:paraId="586BDB88" w14:textId="77777777" w:rsidR="006F7C56" w:rsidRPr="006F7C56" w:rsidRDefault="006F7C56" w:rsidP="006F7C56">
      <w:pPr>
        <w:rPr>
          <w:b/>
          <w:bCs/>
        </w:rPr>
      </w:pPr>
      <w:r w:rsidRPr="006F7C56">
        <w:rPr>
          <w:b/>
          <w:bCs/>
        </w:rPr>
        <w:t>Communication and Asking for Help</w:t>
      </w:r>
    </w:p>
    <w:p w14:paraId="3CD1DA35" w14:textId="77777777" w:rsidR="006F7C56" w:rsidRPr="001A21BE" w:rsidRDefault="006F7C56" w:rsidP="006F7C56">
      <w:pPr>
        <w:rPr>
          <w:sz w:val="22"/>
          <w:szCs w:val="22"/>
        </w:rPr>
      </w:pPr>
      <w:r w:rsidRPr="001A21BE">
        <w:rPr>
          <w:sz w:val="22"/>
          <w:szCs w:val="22"/>
        </w:rPr>
        <w:t>Questions are welcome. For routine questions, first consult the syllabus, assignment instructions, and Canvas. When something remains unclear—or concerns your individual circumstances—please ask.</w:t>
      </w:r>
    </w:p>
    <w:p w14:paraId="59ACE903" w14:textId="77777777" w:rsidR="006F7C56" w:rsidRPr="001A21BE" w:rsidRDefault="006F7C56" w:rsidP="006F7C56">
      <w:pPr>
        <w:rPr>
          <w:sz w:val="22"/>
          <w:szCs w:val="22"/>
        </w:rPr>
      </w:pPr>
      <w:r w:rsidRPr="001A21BE">
        <w:rPr>
          <w:sz w:val="22"/>
          <w:szCs w:val="22"/>
        </w:rPr>
        <w:t xml:space="preserve">You are not expected to know how to do everything </w:t>
      </w:r>
      <w:proofErr w:type="gramStart"/>
      <w:r w:rsidRPr="001A21BE">
        <w:rPr>
          <w:sz w:val="22"/>
          <w:szCs w:val="22"/>
        </w:rPr>
        <w:t>in</w:t>
      </w:r>
      <w:proofErr w:type="gramEnd"/>
      <w:r w:rsidRPr="001A21BE">
        <w:rPr>
          <w:sz w:val="22"/>
          <w:szCs w:val="22"/>
        </w:rPr>
        <w:t xml:space="preserve"> this course before you learn how to do it.</w:t>
      </w:r>
    </w:p>
    <w:p w14:paraId="5973F60C" w14:textId="77777777" w:rsidR="006F7C56" w:rsidRPr="001A21BE" w:rsidRDefault="006F7C56" w:rsidP="006F7C56">
      <w:pPr>
        <w:rPr>
          <w:sz w:val="22"/>
          <w:szCs w:val="22"/>
        </w:rPr>
      </w:pPr>
      <w:r w:rsidRPr="001A21BE">
        <w:rPr>
          <w:sz w:val="22"/>
          <w:szCs w:val="22"/>
        </w:rPr>
        <w:t>Seeking appropriate expertise is itself a professional skill. Depending upon the problem, the best person to ask may be me, a classmate, our stakeholder, a museum professional, librarian, archivist, or another subject specialist.</w:t>
      </w:r>
    </w:p>
    <w:p w14:paraId="50B32205" w14:textId="77777777" w:rsidR="006F7C56" w:rsidRPr="001A21BE" w:rsidRDefault="006F7C56" w:rsidP="006F7C56">
      <w:pPr>
        <w:rPr>
          <w:sz w:val="22"/>
          <w:szCs w:val="22"/>
        </w:rPr>
      </w:pPr>
      <w:r w:rsidRPr="001A21BE">
        <w:rPr>
          <w:sz w:val="22"/>
          <w:szCs w:val="22"/>
        </w:rPr>
        <w:t>The goal of an applied course is not to prove that you already know how to do the work.</w:t>
      </w:r>
    </w:p>
    <w:p w14:paraId="032CF6BB" w14:textId="77777777" w:rsidR="006F7C56" w:rsidRPr="001A21BE" w:rsidRDefault="006F7C56" w:rsidP="006F7C56">
      <w:pPr>
        <w:rPr>
          <w:sz w:val="22"/>
          <w:szCs w:val="22"/>
        </w:rPr>
      </w:pPr>
      <w:r w:rsidRPr="001A21BE">
        <w:rPr>
          <w:b/>
          <w:bCs/>
          <w:sz w:val="22"/>
          <w:szCs w:val="22"/>
        </w:rPr>
        <w:t>The goal is to become increasingly capable of figuring out how to do the work well.</w:t>
      </w:r>
    </w:p>
    <w:p w14:paraId="6F022066" w14:textId="77777777" w:rsidR="006F7C56" w:rsidRPr="006F7C56" w:rsidRDefault="00000000" w:rsidP="006F7C56">
      <w:r>
        <w:pict w14:anchorId="61905636">
          <v:rect id="_x0000_i1036" style="width:0;height:1.5pt" o:hralign="center" o:hrstd="t" o:hr="t" fillcolor="#a0a0a0" stroked="f"/>
        </w:pict>
      </w:r>
    </w:p>
    <w:p w14:paraId="3FA1D94D" w14:textId="77777777" w:rsidR="006F7C56" w:rsidRPr="006F7C56" w:rsidRDefault="006F7C56" w:rsidP="006F7C56">
      <w:pPr>
        <w:rPr>
          <w:b/>
          <w:bCs/>
        </w:rPr>
      </w:pPr>
      <w:r w:rsidRPr="006F7C56">
        <w:rPr>
          <w:b/>
          <w:bCs/>
        </w:rPr>
        <w:t>Course Flexibility</w:t>
      </w:r>
    </w:p>
    <w:p w14:paraId="3F1A2D46" w14:textId="77777777" w:rsidR="006F7C56" w:rsidRPr="001A21BE" w:rsidRDefault="006F7C56" w:rsidP="006F7C56">
      <w:pPr>
        <w:rPr>
          <w:sz w:val="22"/>
          <w:szCs w:val="22"/>
        </w:rPr>
      </w:pPr>
      <w:r w:rsidRPr="001A21BE">
        <w:rPr>
          <w:sz w:val="22"/>
          <w:szCs w:val="22"/>
        </w:rPr>
        <w:t xml:space="preserve">The schedule represents our </w:t>
      </w:r>
      <w:r w:rsidRPr="001A21BE">
        <w:rPr>
          <w:b/>
          <w:bCs/>
          <w:sz w:val="22"/>
          <w:szCs w:val="22"/>
        </w:rPr>
        <w:t>plan for the semester</w:t>
      </w:r>
      <w:r w:rsidRPr="001A21BE">
        <w:rPr>
          <w:sz w:val="22"/>
          <w:szCs w:val="22"/>
        </w:rPr>
        <w:t>, but authentic project work requires flexibility.</w:t>
      </w:r>
    </w:p>
    <w:p w14:paraId="6A47A926" w14:textId="77777777" w:rsidR="006F7C56" w:rsidRPr="001A21BE" w:rsidRDefault="006F7C56" w:rsidP="006F7C56">
      <w:pPr>
        <w:rPr>
          <w:sz w:val="22"/>
          <w:szCs w:val="22"/>
        </w:rPr>
      </w:pPr>
      <w:r w:rsidRPr="001A21BE">
        <w:rPr>
          <w:sz w:val="22"/>
          <w:szCs w:val="22"/>
        </w:rPr>
        <w:t xml:space="preserve">Stakeholder needs may evolve. Research may lead us in an unexpected direction. Professional availability, collections, materials, schedules, or opportunities may change. A prototype may fail. We will adjust when doing so </w:t>
      </w:r>
      <w:proofErr w:type="gramStart"/>
      <w:r w:rsidRPr="001A21BE">
        <w:rPr>
          <w:sz w:val="22"/>
          <w:szCs w:val="22"/>
        </w:rPr>
        <w:t>supports</w:t>
      </w:r>
      <w:proofErr w:type="gramEnd"/>
      <w:r w:rsidRPr="001A21BE">
        <w:rPr>
          <w:sz w:val="22"/>
          <w:szCs w:val="22"/>
        </w:rPr>
        <w:t xml:space="preserve"> the learning outcomes and authentic work of the course.</w:t>
      </w:r>
    </w:p>
    <w:p w14:paraId="5A310506" w14:textId="77777777" w:rsidR="006F7C56" w:rsidRPr="001A21BE" w:rsidRDefault="006F7C56" w:rsidP="006F7C56">
      <w:pPr>
        <w:rPr>
          <w:sz w:val="22"/>
          <w:szCs w:val="22"/>
        </w:rPr>
      </w:pPr>
      <w:r w:rsidRPr="001A21BE">
        <w:rPr>
          <w:sz w:val="22"/>
          <w:szCs w:val="22"/>
        </w:rPr>
        <w:t>Students will receive reasonable notice when changes to course activities, assignments, or the schedule are necessary.</w:t>
      </w:r>
    </w:p>
    <w:p w14:paraId="259A9870" w14:textId="77777777" w:rsidR="006F7C56" w:rsidRPr="001A21BE" w:rsidRDefault="006F7C56" w:rsidP="006F7C56">
      <w:pPr>
        <w:rPr>
          <w:sz w:val="22"/>
          <w:szCs w:val="22"/>
        </w:rPr>
      </w:pPr>
      <w:r w:rsidRPr="001A21BE">
        <w:rPr>
          <w:b/>
          <w:bCs/>
          <w:sz w:val="22"/>
          <w:szCs w:val="22"/>
        </w:rPr>
        <w:t>The syllabus provides the structure. The project requires us to remain responsive within that structure.</w:t>
      </w:r>
    </w:p>
    <w:p w14:paraId="3D9ED1BE" w14:textId="3FE5583A" w:rsidR="001A21BE" w:rsidRPr="00CD6012" w:rsidRDefault="00000000" w:rsidP="006F7C56">
      <w:r>
        <w:pict w14:anchorId="79483F1D">
          <v:rect id="_x0000_i1037" style="width:0;height:1.5pt" o:hralign="center" o:hrstd="t" o:hr="t" fillcolor="#a0a0a0" stroked="f"/>
        </w:pict>
      </w:r>
    </w:p>
    <w:p w14:paraId="2F310050" w14:textId="450FE00F" w:rsidR="006F7C56" w:rsidRPr="001A21BE" w:rsidRDefault="006F7C56" w:rsidP="001A21BE">
      <w:pPr>
        <w:spacing w:after="0"/>
        <w:rPr>
          <w:b/>
          <w:bCs/>
        </w:rPr>
      </w:pPr>
      <w:r w:rsidRPr="006F7C56">
        <w:rPr>
          <w:b/>
          <w:bCs/>
        </w:rPr>
        <w:t>Course Materials</w:t>
      </w:r>
      <w:r w:rsidRPr="001A21BE">
        <w:rPr>
          <w:sz w:val="22"/>
          <w:szCs w:val="22"/>
        </w:rPr>
        <w:br/>
        <w:t xml:space="preserve">Reacting to the Past game materials provided through </w:t>
      </w:r>
      <w:r w:rsidR="001A21BE" w:rsidRPr="001A21BE">
        <w:rPr>
          <w:sz w:val="22"/>
          <w:szCs w:val="22"/>
        </w:rPr>
        <w:t>Canvas</w:t>
      </w:r>
      <w:r w:rsidRPr="001A21BE">
        <w:rPr>
          <w:sz w:val="22"/>
          <w:szCs w:val="22"/>
        </w:rPr>
        <w:t>.</w:t>
      </w:r>
    </w:p>
    <w:p w14:paraId="05E5C260" w14:textId="77777777" w:rsidR="006F7C56" w:rsidRPr="001A21BE" w:rsidRDefault="006F7C56" w:rsidP="006F7C56">
      <w:pPr>
        <w:rPr>
          <w:sz w:val="22"/>
          <w:szCs w:val="22"/>
        </w:rPr>
      </w:pPr>
      <w:r w:rsidRPr="001A21BE">
        <w:rPr>
          <w:sz w:val="22"/>
          <w:szCs w:val="22"/>
        </w:rPr>
        <w:t>Additional readings, collection materials, scholarly sources, stakeholder materials, and other resources will be provided through Canvas or made available as appropriate to the developing project.</w:t>
      </w:r>
    </w:p>
    <w:p w14:paraId="78EE7D33" w14:textId="77777777" w:rsidR="006F7C56" w:rsidRPr="006F7C56" w:rsidRDefault="00000000" w:rsidP="006F7C56">
      <w:r>
        <w:pict w14:anchorId="63AA3225">
          <v:rect id="_x0000_i1038" style="width:0;height:1.5pt" o:hralign="center" o:hrstd="t" o:hr="t" fillcolor="#a0a0a0" stroked="f"/>
        </w:pict>
      </w:r>
    </w:p>
    <w:p w14:paraId="70460E8D" w14:textId="77777777" w:rsidR="006F7C56" w:rsidRPr="006F7C56" w:rsidRDefault="006F7C56" w:rsidP="006F7C56">
      <w:pPr>
        <w:rPr>
          <w:b/>
          <w:bCs/>
        </w:rPr>
      </w:pPr>
      <w:r w:rsidRPr="006F7C56">
        <w:rPr>
          <w:b/>
          <w:bCs/>
        </w:rPr>
        <w:lastRenderedPageBreak/>
        <w:t>Tentative Course Schedule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8"/>
        <w:gridCol w:w="3315"/>
        <w:gridCol w:w="3098"/>
        <w:gridCol w:w="2059"/>
      </w:tblGrid>
      <w:tr w:rsidR="006F7C56" w:rsidRPr="00CD6012" w14:paraId="3D58DE0A" w14:textId="77777777">
        <w:trPr>
          <w:tblHeader/>
          <w:tblCellSpacing w:w="15" w:type="dxa"/>
        </w:trPr>
        <w:tc>
          <w:tcPr>
            <w:tcW w:w="0" w:type="auto"/>
            <w:vAlign w:val="center"/>
            <w:hideMark/>
          </w:tcPr>
          <w:p w14:paraId="4AA92F55" w14:textId="77777777" w:rsidR="006F7C56" w:rsidRPr="00CD6012" w:rsidRDefault="006F7C56" w:rsidP="006F7C56">
            <w:pPr>
              <w:rPr>
                <w:b/>
                <w:bCs/>
                <w:sz w:val="22"/>
                <w:szCs w:val="22"/>
              </w:rPr>
            </w:pPr>
            <w:r w:rsidRPr="00CD6012">
              <w:rPr>
                <w:b/>
                <w:bCs/>
                <w:sz w:val="22"/>
                <w:szCs w:val="22"/>
              </w:rPr>
              <w:t>Week</w:t>
            </w:r>
          </w:p>
        </w:tc>
        <w:tc>
          <w:tcPr>
            <w:tcW w:w="0" w:type="auto"/>
            <w:vAlign w:val="center"/>
            <w:hideMark/>
          </w:tcPr>
          <w:p w14:paraId="5789B04F" w14:textId="77777777" w:rsidR="006F7C56" w:rsidRPr="00CD6012" w:rsidRDefault="006F7C56" w:rsidP="006F7C56">
            <w:pPr>
              <w:rPr>
                <w:b/>
                <w:bCs/>
                <w:sz w:val="22"/>
                <w:szCs w:val="22"/>
              </w:rPr>
            </w:pPr>
            <w:r w:rsidRPr="00CD6012">
              <w:rPr>
                <w:b/>
                <w:bCs/>
                <w:sz w:val="22"/>
                <w:szCs w:val="22"/>
              </w:rPr>
              <w:t>Tuesday</w:t>
            </w:r>
          </w:p>
        </w:tc>
        <w:tc>
          <w:tcPr>
            <w:tcW w:w="0" w:type="auto"/>
            <w:vAlign w:val="center"/>
            <w:hideMark/>
          </w:tcPr>
          <w:p w14:paraId="583DBE22" w14:textId="77777777" w:rsidR="006F7C56" w:rsidRPr="00CD6012" w:rsidRDefault="006F7C56" w:rsidP="006F7C56">
            <w:pPr>
              <w:rPr>
                <w:b/>
                <w:bCs/>
                <w:sz w:val="22"/>
                <w:szCs w:val="22"/>
              </w:rPr>
            </w:pPr>
            <w:r w:rsidRPr="00CD6012">
              <w:rPr>
                <w:b/>
                <w:bCs/>
                <w:sz w:val="22"/>
                <w:szCs w:val="22"/>
              </w:rPr>
              <w:t>Thursday</w:t>
            </w:r>
          </w:p>
        </w:tc>
        <w:tc>
          <w:tcPr>
            <w:tcW w:w="0" w:type="auto"/>
            <w:vAlign w:val="center"/>
            <w:hideMark/>
          </w:tcPr>
          <w:p w14:paraId="53B40CB8" w14:textId="77777777" w:rsidR="006F7C56" w:rsidRPr="00CD6012" w:rsidRDefault="006F7C56" w:rsidP="006F7C56">
            <w:pPr>
              <w:rPr>
                <w:b/>
                <w:bCs/>
                <w:sz w:val="22"/>
                <w:szCs w:val="22"/>
              </w:rPr>
            </w:pPr>
            <w:r w:rsidRPr="00CD6012">
              <w:rPr>
                <w:b/>
                <w:bCs/>
                <w:sz w:val="22"/>
                <w:szCs w:val="22"/>
              </w:rPr>
              <w:t>PBL/WIL Focus</w:t>
            </w:r>
          </w:p>
        </w:tc>
      </w:tr>
      <w:tr w:rsidR="006F7C56" w:rsidRPr="00CD6012" w14:paraId="4BBB9F39" w14:textId="77777777">
        <w:trPr>
          <w:tblCellSpacing w:w="15" w:type="dxa"/>
        </w:trPr>
        <w:tc>
          <w:tcPr>
            <w:tcW w:w="0" w:type="auto"/>
            <w:vAlign w:val="center"/>
            <w:hideMark/>
          </w:tcPr>
          <w:p w14:paraId="154AEE64" w14:textId="00ABE244" w:rsidR="006F7C56" w:rsidRPr="00CD6012" w:rsidRDefault="006F7C56" w:rsidP="006F7C56">
            <w:pPr>
              <w:rPr>
                <w:sz w:val="22"/>
                <w:szCs w:val="22"/>
              </w:rPr>
            </w:pPr>
            <w:r w:rsidRPr="00CD6012">
              <w:rPr>
                <w:sz w:val="22"/>
                <w:szCs w:val="22"/>
              </w:rPr>
              <w:t>Aug. 18/20</w:t>
            </w:r>
          </w:p>
        </w:tc>
        <w:tc>
          <w:tcPr>
            <w:tcW w:w="0" w:type="auto"/>
            <w:vAlign w:val="center"/>
            <w:hideMark/>
          </w:tcPr>
          <w:p w14:paraId="76A8341D" w14:textId="77777777" w:rsidR="006F7C56" w:rsidRPr="00CD6012" w:rsidRDefault="006F7C56" w:rsidP="006F7C56">
            <w:pPr>
              <w:rPr>
                <w:sz w:val="22"/>
                <w:szCs w:val="22"/>
              </w:rPr>
            </w:pPr>
            <w:r w:rsidRPr="00CD6012">
              <w:rPr>
                <w:sz w:val="22"/>
                <w:szCs w:val="22"/>
              </w:rPr>
              <w:t>What Is Heritage? Course introduction; tangible/intangible heritage; memory; preservation</w:t>
            </w:r>
          </w:p>
        </w:tc>
        <w:tc>
          <w:tcPr>
            <w:tcW w:w="0" w:type="auto"/>
            <w:vAlign w:val="center"/>
            <w:hideMark/>
          </w:tcPr>
          <w:p w14:paraId="2DE428CF" w14:textId="77777777" w:rsidR="006F7C56" w:rsidRPr="00CD6012" w:rsidRDefault="006F7C56" w:rsidP="006F7C56">
            <w:pPr>
              <w:rPr>
                <w:sz w:val="22"/>
                <w:szCs w:val="22"/>
              </w:rPr>
            </w:pPr>
            <w:r w:rsidRPr="00CD6012">
              <w:rPr>
                <w:sz w:val="22"/>
                <w:szCs w:val="22"/>
              </w:rPr>
              <w:t>Who Owns the Past? Museums, authority, identity, communities, contested heritage</w:t>
            </w:r>
          </w:p>
        </w:tc>
        <w:tc>
          <w:tcPr>
            <w:tcW w:w="0" w:type="auto"/>
            <w:vAlign w:val="center"/>
            <w:hideMark/>
          </w:tcPr>
          <w:p w14:paraId="24FE52CF" w14:textId="77777777" w:rsidR="006F7C56" w:rsidRPr="00CD6012" w:rsidRDefault="006F7C56" w:rsidP="006F7C56">
            <w:pPr>
              <w:rPr>
                <w:sz w:val="22"/>
                <w:szCs w:val="22"/>
              </w:rPr>
            </w:pPr>
            <w:proofErr w:type="gramStart"/>
            <w:r w:rsidRPr="00CD6012">
              <w:rPr>
                <w:sz w:val="22"/>
                <w:szCs w:val="22"/>
              </w:rPr>
              <w:t>Introduce</w:t>
            </w:r>
            <w:proofErr w:type="gramEnd"/>
            <w:r w:rsidRPr="00CD6012">
              <w:rPr>
                <w:sz w:val="22"/>
                <w:szCs w:val="22"/>
              </w:rPr>
              <w:t xml:space="preserve"> PBL/WIL and uncertainty</w:t>
            </w:r>
          </w:p>
        </w:tc>
      </w:tr>
      <w:tr w:rsidR="006F7C56" w:rsidRPr="00CD6012" w14:paraId="093F624E" w14:textId="77777777">
        <w:trPr>
          <w:tblCellSpacing w:w="15" w:type="dxa"/>
        </w:trPr>
        <w:tc>
          <w:tcPr>
            <w:tcW w:w="0" w:type="auto"/>
            <w:vAlign w:val="center"/>
            <w:hideMark/>
          </w:tcPr>
          <w:p w14:paraId="77D8273E" w14:textId="6DC67897" w:rsidR="006F7C56" w:rsidRPr="00CD6012" w:rsidRDefault="006F7C56" w:rsidP="006F7C56">
            <w:pPr>
              <w:rPr>
                <w:sz w:val="22"/>
                <w:szCs w:val="22"/>
              </w:rPr>
            </w:pPr>
            <w:r w:rsidRPr="00CD6012">
              <w:rPr>
                <w:sz w:val="22"/>
                <w:szCs w:val="22"/>
              </w:rPr>
              <w:t>Aug. 25/27</w:t>
            </w:r>
          </w:p>
        </w:tc>
        <w:tc>
          <w:tcPr>
            <w:tcW w:w="0" w:type="auto"/>
            <w:vAlign w:val="center"/>
            <w:hideMark/>
          </w:tcPr>
          <w:p w14:paraId="3A66780D" w14:textId="77777777" w:rsidR="006F7C56" w:rsidRPr="00CD6012" w:rsidRDefault="006F7C56" w:rsidP="006F7C56">
            <w:pPr>
              <w:rPr>
                <w:sz w:val="22"/>
                <w:szCs w:val="22"/>
              </w:rPr>
            </w:pPr>
            <w:r w:rsidRPr="00CD6012">
              <w:rPr>
                <w:b/>
                <w:bCs/>
                <w:sz w:val="22"/>
                <w:szCs w:val="22"/>
              </w:rPr>
              <w:t>The Authentic Challenge:</w:t>
            </w:r>
            <w:r w:rsidRPr="00CD6012">
              <w:rPr>
                <w:sz w:val="22"/>
                <w:szCs w:val="22"/>
              </w:rPr>
              <w:t xml:space="preserve"> stakeholder, collection/community, need/opportunity</w:t>
            </w:r>
          </w:p>
        </w:tc>
        <w:tc>
          <w:tcPr>
            <w:tcW w:w="0" w:type="auto"/>
            <w:vAlign w:val="center"/>
            <w:hideMark/>
          </w:tcPr>
          <w:p w14:paraId="08184E63" w14:textId="77777777" w:rsidR="006F7C56" w:rsidRPr="00CD6012" w:rsidRDefault="006F7C56" w:rsidP="006F7C56">
            <w:pPr>
              <w:rPr>
                <w:sz w:val="22"/>
                <w:szCs w:val="22"/>
              </w:rPr>
            </w:pPr>
            <w:r w:rsidRPr="00CD6012">
              <w:rPr>
                <w:b/>
                <w:bCs/>
                <w:sz w:val="22"/>
                <w:szCs w:val="22"/>
              </w:rPr>
              <w:t>Stakeholder Meeting #1:</w:t>
            </w:r>
            <w:r w:rsidRPr="00CD6012">
              <w:rPr>
                <w:sz w:val="22"/>
                <w:szCs w:val="22"/>
              </w:rPr>
              <w:t xml:space="preserve"> listen, question, document needs, audiences, constraints</w:t>
            </w:r>
          </w:p>
        </w:tc>
        <w:tc>
          <w:tcPr>
            <w:tcW w:w="0" w:type="auto"/>
            <w:vAlign w:val="center"/>
            <w:hideMark/>
          </w:tcPr>
          <w:p w14:paraId="2783E044" w14:textId="66DE50F1" w:rsidR="006F7C56" w:rsidRPr="00CD6012" w:rsidRDefault="006F7C56" w:rsidP="006F7C56">
            <w:pPr>
              <w:rPr>
                <w:sz w:val="22"/>
                <w:szCs w:val="22"/>
              </w:rPr>
            </w:pPr>
            <w:r w:rsidRPr="00CD6012">
              <w:rPr>
                <w:b/>
                <w:bCs/>
                <w:sz w:val="22"/>
                <w:szCs w:val="22"/>
              </w:rPr>
              <w:t>P</w:t>
            </w:r>
            <w:r w:rsidR="001A21BE" w:rsidRPr="00CD6012">
              <w:rPr>
                <w:b/>
                <w:bCs/>
                <w:sz w:val="22"/>
                <w:szCs w:val="22"/>
              </w:rPr>
              <w:t>roject</w:t>
            </w:r>
            <w:r w:rsidRPr="00CD6012">
              <w:rPr>
                <w:b/>
                <w:bCs/>
                <w:sz w:val="22"/>
                <w:szCs w:val="22"/>
              </w:rPr>
              <w:t xml:space="preserve"> Launch</w:t>
            </w:r>
          </w:p>
        </w:tc>
      </w:tr>
      <w:tr w:rsidR="006F7C56" w:rsidRPr="00CD6012" w14:paraId="18D8EC0F" w14:textId="77777777">
        <w:trPr>
          <w:tblCellSpacing w:w="15" w:type="dxa"/>
        </w:trPr>
        <w:tc>
          <w:tcPr>
            <w:tcW w:w="0" w:type="auto"/>
            <w:vAlign w:val="center"/>
            <w:hideMark/>
          </w:tcPr>
          <w:p w14:paraId="5FAAF664" w14:textId="07AAD1E1" w:rsidR="006F7C56" w:rsidRPr="00CD6012" w:rsidRDefault="006F7C56" w:rsidP="006F7C56">
            <w:pPr>
              <w:rPr>
                <w:sz w:val="22"/>
                <w:szCs w:val="22"/>
              </w:rPr>
            </w:pPr>
            <w:r w:rsidRPr="00CD6012">
              <w:rPr>
                <w:sz w:val="22"/>
                <w:szCs w:val="22"/>
              </w:rPr>
              <w:t>Sept. 1/3</w:t>
            </w:r>
          </w:p>
        </w:tc>
        <w:tc>
          <w:tcPr>
            <w:tcW w:w="0" w:type="auto"/>
            <w:vAlign w:val="center"/>
            <w:hideMark/>
          </w:tcPr>
          <w:p w14:paraId="3CBB530A" w14:textId="77777777" w:rsidR="006F7C56" w:rsidRPr="00CD6012" w:rsidRDefault="006F7C56" w:rsidP="006F7C56">
            <w:pPr>
              <w:rPr>
                <w:sz w:val="22"/>
                <w:szCs w:val="22"/>
              </w:rPr>
            </w:pPr>
            <w:r w:rsidRPr="00CD6012">
              <w:rPr>
                <w:b/>
                <w:bCs/>
                <w:sz w:val="22"/>
                <w:szCs w:val="22"/>
              </w:rPr>
              <w:t>Museum Person #1:</w:t>
            </w:r>
            <w:r w:rsidRPr="00CD6012">
              <w:rPr>
                <w:sz w:val="22"/>
                <w:szCs w:val="22"/>
              </w:rPr>
              <w:t xml:space="preserve"> realities of museum/heritage work</w:t>
            </w:r>
          </w:p>
        </w:tc>
        <w:tc>
          <w:tcPr>
            <w:tcW w:w="0" w:type="auto"/>
            <w:vAlign w:val="center"/>
            <w:hideMark/>
          </w:tcPr>
          <w:p w14:paraId="796D7202" w14:textId="77777777" w:rsidR="006F7C56" w:rsidRPr="00CD6012" w:rsidRDefault="006F7C56" w:rsidP="006F7C56">
            <w:pPr>
              <w:rPr>
                <w:sz w:val="22"/>
                <w:szCs w:val="22"/>
              </w:rPr>
            </w:pPr>
            <w:r w:rsidRPr="00CD6012">
              <w:rPr>
                <w:b/>
                <w:bCs/>
                <w:sz w:val="22"/>
                <w:szCs w:val="22"/>
              </w:rPr>
              <w:t>Enter the Prado:</w:t>
            </w:r>
            <w:r w:rsidRPr="00CD6012">
              <w:rPr>
                <w:sz w:val="22"/>
                <w:szCs w:val="22"/>
              </w:rPr>
              <w:t xml:space="preserve"> orientation, context, roles, preparation</w:t>
            </w:r>
          </w:p>
        </w:tc>
        <w:tc>
          <w:tcPr>
            <w:tcW w:w="0" w:type="auto"/>
            <w:vAlign w:val="center"/>
            <w:hideMark/>
          </w:tcPr>
          <w:p w14:paraId="76BBAC96" w14:textId="77777777" w:rsidR="006F7C56" w:rsidRPr="00CD6012" w:rsidRDefault="006F7C56" w:rsidP="006F7C56">
            <w:pPr>
              <w:rPr>
                <w:sz w:val="22"/>
                <w:szCs w:val="22"/>
              </w:rPr>
            </w:pPr>
            <w:r w:rsidRPr="00CD6012">
              <w:rPr>
                <w:sz w:val="22"/>
                <w:szCs w:val="22"/>
              </w:rPr>
              <w:t>Professional context + simulation</w:t>
            </w:r>
          </w:p>
        </w:tc>
      </w:tr>
      <w:tr w:rsidR="006F7C56" w:rsidRPr="00CD6012" w14:paraId="7046CA72" w14:textId="77777777">
        <w:trPr>
          <w:tblCellSpacing w:w="15" w:type="dxa"/>
        </w:trPr>
        <w:tc>
          <w:tcPr>
            <w:tcW w:w="0" w:type="auto"/>
            <w:vAlign w:val="center"/>
            <w:hideMark/>
          </w:tcPr>
          <w:p w14:paraId="54E4AEC6" w14:textId="6137E015" w:rsidR="006F7C56" w:rsidRPr="00CD6012" w:rsidRDefault="006F7C56" w:rsidP="006F7C56">
            <w:pPr>
              <w:rPr>
                <w:sz w:val="22"/>
                <w:szCs w:val="22"/>
              </w:rPr>
            </w:pPr>
            <w:r w:rsidRPr="00CD6012">
              <w:rPr>
                <w:sz w:val="22"/>
                <w:szCs w:val="22"/>
              </w:rPr>
              <w:t>Sept. 8/10</w:t>
            </w:r>
          </w:p>
        </w:tc>
        <w:tc>
          <w:tcPr>
            <w:tcW w:w="0" w:type="auto"/>
            <w:vAlign w:val="center"/>
            <w:hideMark/>
          </w:tcPr>
          <w:p w14:paraId="6411CC07" w14:textId="77777777" w:rsidR="006F7C56" w:rsidRPr="00CD6012" w:rsidRDefault="006F7C56" w:rsidP="006F7C56">
            <w:pPr>
              <w:rPr>
                <w:sz w:val="22"/>
                <w:szCs w:val="22"/>
              </w:rPr>
            </w:pPr>
            <w:r w:rsidRPr="00CD6012">
              <w:rPr>
                <w:b/>
                <w:bCs/>
                <w:sz w:val="22"/>
                <w:szCs w:val="22"/>
              </w:rPr>
              <w:t>PRADO I:</w:t>
            </w:r>
            <w:r w:rsidRPr="00CD6012">
              <w:rPr>
                <w:sz w:val="22"/>
                <w:szCs w:val="22"/>
              </w:rPr>
              <w:t xml:space="preserve"> Welcome to the Prado / Gallery Walk</w:t>
            </w:r>
          </w:p>
        </w:tc>
        <w:tc>
          <w:tcPr>
            <w:tcW w:w="0" w:type="auto"/>
            <w:vAlign w:val="center"/>
            <w:hideMark/>
          </w:tcPr>
          <w:p w14:paraId="19CD0A2D" w14:textId="77777777" w:rsidR="006F7C56" w:rsidRPr="00CD6012" w:rsidRDefault="006F7C56" w:rsidP="006F7C56">
            <w:pPr>
              <w:rPr>
                <w:sz w:val="22"/>
                <w:szCs w:val="22"/>
              </w:rPr>
            </w:pPr>
            <w:r w:rsidRPr="00CD6012">
              <w:rPr>
                <w:b/>
                <w:bCs/>
                <w:sz w:val="22"/>
                <w:szCs w:val="22"/>
              </w:rPr>
              <w:t>PRADO II:</w:t>
            </w:r>
            <w:r w:rsidRPr="00CD6012">
              <w:rPr>
                <w:sz w:val="22"/>
                <w:szCs w:val="22"/>
              </w:rPr>
              <w:t xml:space="preserve"> What Is Latin American Art?</w:t>
            </w:r>
          </w:p>
        </w:tc>
        <w:tc>
          <w:tcPr>
            <w:tcW w:w="0" w:type="auto"/>
            <w:vAlign w:val="center"/>
            <w:hideMark/>
          </w:tcPr>
          <w:p w14:paraId="6A0C2DD2" w14:textId="77777777" w:rsidR="006F7C56" w:rsidRPr="00CD6012" w:rsidRDefault="006F7C56" w:rsidP="006F7C56">
            <w:pPr>
              <w:rPr>
                <w:sz w:val="22"/>
                <w:szCs w:val="22"/>
              </w:rPr>
            </w:pPr>
            <w:r w:rsidRPr="00CD6012">
              <w:rPr>
                <w:sz w:val="22"/>
                <w:szCs w:val="22"/>
              </w:rPr>
              <w:t>Authority, selection, interpretation, persuasion</w:t>
            </w:r>
          </w:p>
        </w:tc>
      </w:tr>
      <w:tr w:rsidR="006F7C56" w:rsidRPr="00CD6012" w14:paraId="1CDBDD73" w14:textId="77777777">
        <w:trPr>
          <w:tblCellSpacing w:w="15" w:type="dxa"/>
        </w:trPr>
        <w:tc>
          <w:tcPr>
            <w:tcW w:w="0" w:type="auto"/>
            <w:vAlign w:val="center"/>
            <w:hideMark/>
          </w:tcPr>
          <w:p w14:paraId="66D16C9A" w14:textId="7A5ED04E" w:rsidR="006F7C56" w:rsidRPr="00CD6012" w:rsidRDefault="006F7C56" w:rsidP="006F7C56">
            <w:pPr>
              <w:rPr>
                <w:sz w:val="22"/>
                <w:szCs w:val="22"/>
              </w:rPr>
            </w:pPr>
            <w:r w:rsidRPr="00CD6012">
              <w:rPr>
                <w:sz w:val="22"/>
                <w:szCs w:val="22"/>
              </w:rPr>
              <w:t>Sept. 15/17</w:t>
            </w:r>
          </w:p>
        </w:tc>
        <w:tc>
          <w:tcPr>
            <w:tcW w:w="0" w:type="auto"/>
            <w:vAlign w:val="center"/>
            <w:hideMark/>
          </w:tcPr>
          <w:p w14:paraId="0B402D16" w14:textId="77777777" w:rsidR="006F7C56" w:rsidRPr="00CD6012" w:rsidRDefault="006F7C56" w:rsidP="006F7C56">
            <w:pPr>
              <w:rPr>
                <w:sz w:val="22"/>
                <w:szCs w:val="22"/>
              </w:rPr>
            </w:pPr>
            <w:r w:rsidRPr="00CD6012">
              <w:rPr>
                <w:b/>
                <w:bCs/>
                <w:sz w:val="22"/>
                <w:szCs w:val="22"/>
              </w:rPr>
              <w:t>PRADO III:</w:t>
            </w:r>
            <w:r w:rsidRPr="00CD6012">
              <w:rPr>
                <w:sz w:val="22"/>
                <w:szCs w:val="22"/>
              </w:rPr>
              <w:t xml:space="preserve"> Latin American Art &amp; the World Today</w:t>
            </w:r>
          </w:p>
        </w:tc>
        <w:tc>
          <w:tcPr>
            <w:tcW w:w="0" w:type="auto"/>
            <w:vAlign w:val="center"/>
            <w:hideMark/>
          </w:tcPr>
          <w:p w14:paraId="380E5000" w14:textId="77777777" w:rsidR="006F7C56" w:rsidRPr="00CD6012" w:rsidRDefault="006F7C56" w:rsidP="006F7C56">
            <w:pPr>
              <w:rPr>
                <w:sz w:val="22"/>
                <w:szCs w:val="22"/>
              </w:rPr>
            </w:pPr>
            <w:r w:rsidRPr="00CD6012">
              <w:rPr>
                <w:b/>
                <w:bCs/>
                <w:sz w:val="22"/>
                <w:szCs w:val="22"/>
              </w:rPr>
              <w:t>PRADO IV:</w:t>
            </w:r>
            <w:r w:rsidRPr="00CD6012">
              <w:rPr>
                <w:sz w:val="22"/>
                <w:szCs w:val="22"/>
              </w:rPr>
              <w:t xml:space="preserve"> Gallery Decisions / Resolution</w:t>
            </w:r>
          </w:p>
        </w:tc>
        <w:tc>
          <w:tcPr>
            <w:tcW w:w="0" w:type="auto"/>
            <w:vAlign w:val="center"/>
            <w:hideMark/>
          </w:tcPr>
          <w:p w14:paraId="181FF3E2" w14:textId="77777777" w:rsidR="006F7C56" w:rsidRPr="00CD6012" w:rsidRDefault="006F7C56" w:rsidP="006F7C56">
            <w:pPr>
              <w:rPr>
                <w:sz w:val="22"/>
                <w:szCs w:val="22"/>
              </w:rPr>
            </w:pPr>
            <w:r w:rsidRPr="00CD6012">
              <w:rPr>
                <w:sz w:val="22"/>
                <w:szCs w:val="22"/>
              </w:rPr>
              <w:t>Representation, audience, negotiation</w:t>
            </w:r>
          </w:p>
        </w:tc>
      </w:tr>
      <w:tr w:rsidR="006F7C56" w:rsidRPr="00CD6012" w14:paraId="327F22F1" w14:textId="77777777">
        <w:trPr>
          <w:tblCellSpacing w:w="15" w:type="dxa"/>
        </w:trPr>
        <w:tc>
          <w:tcPr>
            <w:tcW w:w="0" w:type="auto"/>
            <w:vAlign w:val="center"/>
            <w:hideMark/>
          </w:tcPr>
          <w:p w14:paraId="39CB4F08" w14:textId="09AD4C98" w:rsidR="006F7C56" w:rsidRPr="00CD6012" w:rsidRDefault="006F7C56" w:rsidP="006F7C56">
            <w:pPr>
              <w:rPr>
                <w:sz w:val="22"/>
                <w:szCs w:val="22"/>
              </w:rPr>
            </w:pPr>
            <w:r w:rsidRPr="00CD6012">
              <w:rPr>
                <w:sz w:val="22"/>
                <w:szCs w:val="22"/>
              </w:rPr>
              <w:t>Sept. 22/24</w:t>
            </w:r>
          </w:p>
        </w:tc>
        <w:tc>
          <w:tcPr>
            <w:tcW w:w="0" w:type="auto"/>
            <w:vAlign w:val="center"/>
            <w:hideMark/>
          </w:tcPr>
          <w:p w14:paraId="47A3BFF8" w14:textId="77777777" w:rsidR="006F7C56" w:rsidRPr="00CD6012" w:rsidRDefault="006F7C56" w:rsidP="006F7C56">
            <w:pPr>
              <w:rPr>
                <w:sz w:val="22"/>
                <w:szCs w:val="22"/>
              </w:rPr>
            </w:pPr>
            <w:r w:rsidRPr="00CD6012">
              <w:rPr>
                <w:b/>
                <w:bCs/>
                <w:sz w:val="22"/>
                <w:szCs w:val="22"/>
              </w:rPr>
              <w:t>DEBRIEF I:</w:t>
            </w:r>
            <w:r w:rsidRPr="00CD6012">
              <w:rPr>
                <w:sz w:val="22"/>
                <w:szCs w:val="22"/>
              </w:rPr>
              <w:t xml:space="preserve"> What Happened at the Prado—and </w:t>
            </w:r>
            <w:proofErr w:type="gramStart"/>
            <w:r w:rsidRPr="00CD6012">
              <w:rPr>
                <w:sz w:val="22"/>
                <w:szCs w:val="22"/>
              </w:rPr>
              <w:t>Why</w:t>
            </w:r>
            <w:proofErr w:type="gramEnd"/>
            <w:r w:rsidRPr="00CD6012">
              <w:rPr>
                <w:sz w:val="22"/>
                <w:szCs w:val="22"/>
              </w:rPr>
              <w:t>?</w:t>
            </w:r>
          </w:p>
        </w:tc>
        <w:tc>
          <w:tcPr>
            <w:tcW w:w="0" w:type="auto"/>
            <w:vAlign w:val="center"/>
            <w:hideMark/>
          </w:tcPr>
          <w:p w14:paraId="700873AB" w14:textId="77777777" w:rsidR="006F7C56" w:rsidRPr="00CD6012" w:rsidRDefault="006F7C56" w:rsidP="006F7C56">
            <w:pPr>
              <w:rPr>
                <w:sz w:val="22"/>
                <w:szCs w:val="22"/>
              </w:rPr>
            </w:pPr>
            <w:r w:rsidRPr="00CD6012">
              <w:rPr>
                <w:b/>
                <w:bCs/>
                <w:sz w:val="22"/>
                <w:szCs w:val="22"/>
              </w:rPr>
              <w:t>DEBRIEF II:</w:t>
            </w:r>
            <w:r w:rsidRPr="00CD6012">
              <w:rPr>
                <w:sz w:val="22"/>
                <w:szCs w:val="22"/>
              </w:rPr>
              <w:t xml:space="preserve"> Prado → Our Stakeholder</w:t>
            </w:r>
          </w:p>
        </w:tc>
        <w:tc>
          <w:tcPr>
            <w:tcW w:w="0" w:type="auto"/>
            <w:vAlign w:val="center"/>
            <w:hideMark/>
          </w:tcPr>
          <w:p w14:paraId="0F4A5A84" w14:textId="77777777" w:rsidR="006F7C56" w:rsidRPr="00CD6012" w:rsidRDefault="006F7C56" w:rsidP="006F7C56">
            <w:pPr>
              <w:rPr>
                <w:sz w:val="22"/>
                <w:szCs w:val="22"/>
              </w:rPr>
            </w:pPr>
            <w:r w:rsidRPr="00CD6012">
              <w:rPr>
                <w:sz w:val="22"/>
                <w:szCs w:val="22"/>
              </w:rPr>
              <w:t>Simulation → application</w:t>
            </w:r>
          </w:p>
        </w:tc>
      </w:tr>
      <w:tr w:rsidR="006F7C56" w:rsidRPr="00CD6012" w14:paraId="394D3504" w14:textId="77777777">
        <w:trPr>
          <w:tblCellSpacing w:w="15" w:type="dxa"/>
        </w:trPr>
        <w:tc>
          <w:tcPr>
            <w:tcW w:w="0" w:type="auto"/>
            <w:vAlign w:val="center"/>
            <w:hideMark/>
          </w:tcPr>
          <w:p w14:paraId="526C38BD" w14:textId="2C365C0A" w:rsidR="006F7C56" w:rsidRPr="00CD6012" w:rsidRDefault="006F7C56" w:rsidP="006F7C56">
            <w:pPr>
              <w:rPr>
                <w:sz w:val="22"/>
                <w:szCs w:val="22"/>
              </w:rPr>
            </w:pPr>
            <w:r w:rsidRPr="00CD6012">
              <w:rPr>
                <w:sz w:val="22"/>
                <w:szCs w:val="22"/>
              </w:rPr>
              <w:t>Sept. 29/Oct. 1</w:t>
            </w:r>
          </w:p>
        </w:tc>
        <w:tc>
          <w:tcPr>
            <w:tcW w:w="0" w:type="auto"/>
            <w:vAlign w:val="center"/>
            <w:hideMark/>
          </w:tcPr>
          <w:p w14:paraId="1CC9858D" w14:textId="77777777" w:rsidR="006F7C56" w:rsidRPr="00CD6012" w:rsidRDefault="006F7C56" w:rsidP="006F7C56">
            <w:pPr>
              <w:rPr>
                <w:sz w:val="22"/>
                <w:szCs w:val="22"/>
              </w:rPr>
            </w:pPr>
            <w:r w:rsidRPr="00CD6012">
              <w:rPr>
                <w:sz w:val="22"/>
                <w:szCs w:val="22"/>
              </w:rPr>
              <w:t>Return to the Authentic Challenge</w:t>
            </w:r>
          </w:p>
        </w:tc>
        <w:tc>
          <w:tcPr>
            <w:tcW w:w="0" w:type="auto"/>
            <w:vAlign w:val="center"/>
            <w:hideMark/>
          </w:tcPr>
          <w:p w14:paraId="7A15325C" w14:textId="77777777" w:rsidR="006F7C56" w:rsidRPr="00CD6012" w:rsidRDefault="006F7C56" w:rsidP="006F7C56">
            <w:pPr>
              <w:rPr>
                <w:sz w:val="22"/>
                <w:szCs w:val="22"/>
              </w:rPr>
            </w:pPr>
            <w:r w:rsidRPr="00CD6012">
              <w:rPr>
                <w:b/>
                <w:bCs/>
                <w:sz w:val="22"/>
                <w:szCs w:val="22"/>
              </w:rPr>
              <w:t>Professional Communication:</w:t>
            </w:r>
            <w:r w:rsidRPr="00CD6012">
              <w:rPr>
                <w:sz w:val="22"/>
                <w:szCs w:val="22"/>
              </w:rPr>
              <w:t xml:space="preserve"> professionalism, stakeholder meetings, public speaking, presentations</w:t>
            </w:r>
          </w:p>
        </w:tc>
        <w:tc>
          <w:tcPr>
            <w:tcW w:w="0" w:type="auto"/>
            <w:vAlign w:val="center"/>
            <w:hideMark/>
          </w:tcPr>
          <w:p w14:paraId="1A39DFD9" w14:textId="77777777" w:rsidR="006F7C56" w:rsidRPr="00CD6012" w:rsidRDefault="006F7C56" w:rsidP="006F7C56">
            <w:pPr>
              <w:rPr>
                <w:sz w:val="22"/>
                <w:szCs w:val="22"/>
              </w:rPr>
            </w:pPr>
            <w:r w:rsidRPr="00CD6012">
              <w:rPr>
                <w:sz w:val="22"/>
                <w:szCs w:val="22"/>
              </w:rPr>
              <w:t>Prepare for professional interaction</w:t>
            </w:r>
          </w:p>
        </w:tc>
      </w:tr>
      <w:tr w:rsidR="006F7C56" w:rsidRPr="00CD6012" w14:paraId="3E8DED00" w14:textId="77777777">
        <w:trPr>
          <w:tblCellSpacing w:w="15" w:type="dxa"/>
        </w:trPr>
        <w:tc>
          <w:tcPr>
            <w:tcW w:w="0" w:type="auto"/>
            <w:vAlign w:val="center"/>
            <w:hideMark/>
          </w:tcPr>
          <w:p w14:paraId="61F7A23C" w14:textId="039689BA" w:rsidR="006F7C56" w:rsidRPr="00CD6012" w:rsidRDefault="006F7C56" w:rsidP="006F7C56">
            <w:pPr>
              <w:rPr>
                <w:sz w:val="22"/>
                <w:szCs w:val="22"/>
              </w:rPr>
            </w:pPr>
            <w:r w:rsidRPr="00CD6012">
              <w:rPr>
                <w:sz w:val="22"/>
                <w:szCs w:val="22"/>
              </w:rPr>
              <w:t>Oct. 6/8</w:t>
            </w:r>
          </w:p>
        </w:tc>
        <w:tc>
          <w:tcPr>
            <w:tcW w:w="0" w:type="auto"/>
            <w:vAlign w:val="center"/>
            <w:hideMark/>
          </w:tcPr>
          <w:p w14:paraId="7417B215" w14:textId="77777777" w:rsidR="006F7C56" w:rsidRPr="00CD6012" w:rsidRDefault="006F7C56" w:rsidP="006F7C56">
            <w:pPr>
              <w:rPr>
                <w:sz w:val="22"/>
                <w:szCs w:val="22"/>
              </w:rPr>
            </w:pPr>
            <w:r w:rsidRPr="00CD6012">
              <w:rPr>
                <w:b/>
                <w:bCs/>
                <w:sz w:val="22"/>
                <w:szCs w:val="22"/>
              </w:rPr>
              <w:t>Sustained Inquiry:</w:t>
            </w:r>
            <w:r w:rsidRPr="00CD6012">
              <w:rPr>
                <w:sz w:val="22"/>
                <w:szCs w:val="22"/>
              </w:rPr>
              <w:t xml:space="preserve"> collections, context, audiences, community knowledge</w:t>
            </w:r>
          </w:p>
        </w:tc>
        <w:tc>
          <w:tcPr>
            <w:tcW w:w="0" w:type="auto"/>
            <w:vAlign w:val="center"/>
            <w:hideMark/>
          </w:tcPr>
          <w:p w14:paraId="4C17CB1C" w14:textId="77777777" w:rsidR="006F7C56" w:rsidRPr="00CD6012" w:rsidRDefault="006F7C56" w:rsidP="006F7C56">
            <w:pPr>
              <w:rPr>
                <w:sz w:val="22"/>
                <w:szCs w:val="22"/>
              </w:rPr>
            </w:pPr>
            <w:r w:rsidRPr="00CD6012">
              <w:rPr>
                <w:b/>
                <w:bCs/>
                <w:sz w:val="22"/>
                <w:szCs w:val="22"/>
              </w:rPr>
              <w:t>Problem Framing:</w:t>
            </w:r>
            <w:r w:rsidRPr="00CD6012">
              <w:rPr>
                <w:sz w:val="22"/>
                <w:szCs w:val="22"/>
              </w:rPr>
              <w:t xml:space="preserve"> What problem are we </w:t>
            </w:r>
            <w:proofErr w:type="gramStart"/>
            <w:r w:rsidRPr="00CD6012">
              <w:rPr>
                <w:sz w:val="22"/>
                <w:szCs w:val="22"/>
              </w:rPr>
              <w:t>actually trying</w:t>
            </w:r>
            <w:proofErr w:type="gramEnd"/>
            <w:r w:rsidRPr="00CD6012">
              <w:rPr>
                <w:sz w:val="22"/>
                <w:szCs w:val="22"/>
              </w:rPr>
              <w:t xml:space="preserve"> to solve?</w:t>
            </w:r>
          </w:p>
        </w:tc>
        <w:tc>
          <w:tcPr>
            <w:tcW w:w="0" w:type="auto"/>
            <w:vAlign w:val="center"/>
            <w:hideMark/>
          </w:tcPr>
          <w:p w14:paraId="47D7D833" w14:textId="77777777" w:rsidR="006F7C56" w:rsidRPr="00CD6012" w:rsidRDefault="006F7C56" w:rsidP="006F7C56">
            <w:pPr>
              <w:rPr>
                <w:sz w:val="22"/>
                <w:szCs w:val="22"/>
              </w:rPr>
            </w:pPr>
            <w:r w:rsidRPr="00CD6012">
              <w:rPr>
                <w:sz w:val="22"/>
                <w:szCs w:val="22"/>
              </w:rPr>
              <w:t>Inquiry before solutions</w:t>
            </w:r>
          </w:p>
        </w:tc>
      </w:tr>
      <w:tr w:rsidR="006F7C56" w:rsidRPr="00CD6012" w14:paraId="7FAB66B8" w14:textId="77777777">
        <w:trPr>
          <w:tblCellSpacing w:w="15" w:type="dxa"/>
        </w:trPr>
        <w:tc>
          <w:tcPr>
            <w:tcW w:w="0" w:type="auto"/>
            <w:vAlign w:val="center"/>
            <w:hideMark/>
          </w:tcPr>
          <w:p w14:paraId="65C9F5FC" w14:textId="3D4346FD" w:rsidR="006F7C56" w:rsidRPr="00CD6012" w:rsidRDefault="006F7C56" w:rsidP="006F7C56">
            <w:pPr>
              <w:rPr>
                <w:sz w:val="22"/>
                <w:szCs w:val="22"/>
              </w:rPr>
            </w:pPr>
            <w:r w:rsidRPr="00CD6012">
              <w:rPr>
                <w:sz w:val="22"/>
                <w:szCs w:val="22"/>
              </w:rPr>
              <w:t>Oct. 13/15</w:t>
            </w:r>
          </w:p>
        </w:tc>
        <w:tc>
          <w:tcPr>
            <w:tcW w:w="0" w:type="auto"/>
            <w:vAlign w:val="center"/>
            <w:hideMark/>
          </w:tcPr>
          <w:p w14:paraId="0FEEAE59" w14:textId="77777777" w:rsidR="006F7C56" w:rsidRPr="00CD6012" w:rsidRDefault="006F7C56" w:rsidP="006F7C56">
            <w:pPr>
              <w:rPr>
                <w:sz w:val="22"/>
                <w:szCs w:val="22"/>
              </w:rPr>
            </w:pPr>
            <w:r w:rsidRPr="00CD6012">
              <w:rPr>
                <w:b/>
                <w:bCs/>
                <w:sz w:val="22"/>
                <w:szCs w:val="22"/>
              </w:rPr>
              <w:t>Stakeholder Meeting #2:</w:t>
            </w:r>
            <w:r w:rsidRPr="00CD6012">
              <w:rPr>
                <w:sz w:val="22"/>
                <w:szCs w:val="22"/>
              </w:rPr>
              <w:t xml:space="preserve"> research, questions, challenge refinement</w:t>
            </w:r>
          </w:p>
        </w:tc>
        <w:tc>
          <w:tcPr>
            <w:tcW w:w="0" w:type="auto"/>
            <w:vAlign w:val="center"/>
            <w:hideMark/>
          </w:tcPr>
          <w:p w14:paraId="52A35217" w14:textId="77777777" w:rsidR="006F7C56" w:rsidRPr="00CD6012" w:rsidRDefault="006F7C56" w:rsidP="006F7C56">
            <w:pPr>
              <w:rPr>
                <w:sz w:val="22"/>
                <w:szCs w:val="22"/>
              </w:rPr>
            </w:pPr>
            <w:r w:rsidRPr="00CD6012">
              <w:rPr>
                <w:sz w:val="22"/>
                <w:szCs w:val="22"/>
              </w:rPr>
              <w:t>Curatorial Possibilities: interpretation, narrative, representation, audience</w:t>
            </w:r>
          </w:p>
        </w:tc>
        <w:tc>
          <w:tcPr>
            <w:tcW w:w="0" w:type="auto"/>
            <w:vAlign w:val="center"/>
            <w:hideMark/>
          </w:tcPr>
          <w:p w14:paraId="5E911A50" w14:textId="77777777" w:rsidR="006F7C56" w:rsidRPr="00CD6012" w:rsidRDefault="006F7C56" w:rsidP="006F7C56">
            <w:pPr>
              <w:rPr>
                <w:sz w:val="22"/>
                <w:szCs w:val="22"/>
              </w:rPr>
            </w:pPr>
            <w:r w:rsidRPr="00CD6012">
              <w:rPr>
                <w:sz w:val="22"/>
                <w:szCs w:val="22"/>
              </w:rPr>
              <w:t>Formative communication</w:t>
            </w:r>
          </w:p>
        </w:tc>
      </w:tr>
      <w:tr w:rsidR="006F7C56" w:rsidRPr="00CD6012" w14:paraId="09BC8585" w14:textId="77777777">
        <w:trPr>
          <w:tblCellSpacing w:w="15" w:type="dxa"/>
        </w:trPr>
        <w:tc>
          <w:tcPr>
            <w:tcW w:w="0" w:type="auto"/>
            <w:vAlign w:val="center"/>
            <w:hideMark/>
          </w:tcPr>
          <w:p w14:paraId="6D90A41E" w14:textId="7EDBD07D" w:rsidR="006F7C56" w:rsidRPr="00CD6012" w:rsidRDefault="006F7C56" w:rsidP="006F7C56">
            <w:pPr>
              <w:rPr>
                <w:sz w:val="22"/>
                <w:szCs w:val="22"/>
              </w:rPr>
            </w:pPr>
            <w:r w:rsidRPr="00CD6012">
              <w:rPr>
                <w:sz w:val="22"/>
                <w:szCs w:val="22"/>
              </w:rPr>
              <w:t>Oct. 20/22</w:t>
            </w:r>
          </w:p>
        </w:tc>
        <w:tc>
          <w:tcPr>
            <w:tcW w:w="0" w:type="auto"/>
            <w:vAlign w:val="center"/>
            <w:hideMark/>
          </w:tcPr>
          <w:p w14:paraId="60F4F5BA" w14:textId="77777777" w:rsidR="006F7C56" w:rsidRPr="00CD6012" w:rsidRDefault="006F7C56" w:rsidP="006F7C56">
            <w:pPr>
              <w:rPr>
                <w:sz w:val="22"/>
                <w:szCs w:val="22"/>
              </w:rPr>
            </w:pPr>
            <w:r w:rsidRPr="00CD6012">
              <w:rPr>
                <w:sz w:val="22"/>
                <w:szCs w:val="22"/>
              </w:rPr>
              <w:t>Ideation: multiple possible responses</w:t>
            </w:r>
          </w:p>
        </w:tc>
        <w:tc>
          <w:tcPr>
            <w:tcW w:w="0" w:type="auto"/>
            <w:vAlign w:val="center"/>
            <w:hideMark/>
          </w:tcPr>
          <w:p w14:paraId="3083D0E4" w14:textId="77777777" w:rsidR="006F7C56" w:rsidRPr="00CD6012" w:rsidRDefault="006F7C56" w:rsidP="006F7C56">
            <w:pPr>
              <w:rPr>
                <w:sz w:val="22"/>
                <w:szCs w:val="22"/>
              </w:rPr>
            </w:pPr>
            <w:r w:rsidRPr="00CD6012">
              <w:rPr>
                <w:sz w:val="22"/>
                <w:szCs w:val="22"/>
              </w:rPr>
              <w:t>From Ideas to Curatorial Vision</w:t>
            </w:r>
          </w:p>
        </w:tc>
        <w:tc>
          <w:tcPr>
            <w:tcW w:w="0" w:type="auto"/>
            <w:vAlign w:val="center"/>
            <w:hideMark/>
          </w:tcPr>
          <w:p w14:paraId="4BF17905" w14:textId="77777777" w:rsidR="006F7C56" w:rsidRPr="00CD6012" w:rsidRDefault="006F7C56" w:rsidP="006F7C56">
            <w:pPr>
              <w:rPr>
                <w:sz w:val="22"/>
                <w:szCs w:val="22"/>
              </w:rPr>
            </w:pPr>
            <w:r w:rsidRPr="00CD6012">
              <w:rPr>
                <w:sz w:val="22"/>
                <w:szCs w:val="22"/>
              </w:rPr>
              <w:t>Student voice &amp; choice</w:t>
            </w:r>
          </w:p>
        </w:tc>
      </w:tr>
      <w:tr w:rsidR="006F7C56" w:rsidRPr="00CD6012" w14:paraId="772383F2" w14:textId="77777777">
        <w:trPr>
          <w:tblCellSpacing w:w="15" w:type="dxa"/>
        </w:trPr>
        <w:tc>
          <w:tcPr>
            <w:tcW w:w="0" w:type="auto"/>
            <w:vAlign w:val="center"/>
            <w:hideMark/>
          </w:tcPr>
          <w:p w14:paraId="205AE47C" w14:textId="68BAE95E" w:rsidR="006F7C56" w:rsidRPr="00CD6012" w:rsidRDefault="006F7C56" w:rsidP="006F7C56">
            <w:pPr>
              <w:rPr>
                <w:sz w:val="22"/>
                <w:szCs w:val="22"/>
              </w:rPr>
            </w:pPr>
            <w:r w:rsidRPr="00CD6012">
              <w:rPr>
                <w:sz w:val="22"/>
                <w:szCs w:val="22"/>
              </w:rPr>
              <w:t>Oct. 27/29</w:t>
            </w:r>
          </w:p>
        </w:tc>
        <w:tc>
          <w:tcPr>
            <w:tcW w:w="0" w:type="auto"/>
            <w:vAlign w:val="center"/>
            <w:hideMark/>
          </w:tcPr>
          <w:p w14:paraId="59FC201E" w14:textId="77777777" w:rsidR="006F7C56" w:rsidRPr="00CD6012" w:rsidRDefault="006F7C56" w:rsidP="006F7C56">
            <w:pPr>
              <w:rPr>
                <w:sz w:val="22"/>
                <w:szCs w:val="22"/>
              </w:rPr>
            </w:pPr>
            <w:r w:rsidRPr="00CD6012">
              <w:rPr>
                <w:sz w:val="22"/>
                <w:szCs w:val="22"/>
              </w:rPr>
              <w:t>Prototype / Make Thinking Visible</w:t>
            </w:r>
          </w:p>
        </w:tc>
        <w:tc>
          <w:tcPr>
            <w:tcW w:w="0" w:type="auto"/>
            <w:vAlign w:val="center"/>
            <w:hideMark/>
          </w:tcPr>
          <w:p w14:paraId="38690C25" w14:textId="77777777" w:rsidR="006F7C56" w:rsidRPr="00CD6012" w:rsidRDefault="006F7C56" w:rsidP="006F7C56">
            <w:pPr>
              <w:rPr>
                <w:sz w:val="22"/>
                <w:szCs w:val="22"/>
              </w:rPr>
            </w:pPr>
            <w:r w:rsidRPr="00CD6012">
              <w:rPr>
                <w:b/>
                <w:bCs/>
                <w:sz w:val="22"/>
                <w:szCs w:val="22"/>
              </w:rPr>
              <w:t>Critique #1:</w:t>
            </w:r>
            <w:r w:rsidRPr="00CD6012">
              <w:rPr>
                <w:sz w:val="22"/>
                <w:szCs w:val="22"/>
              </w:rPr>
              <w:t xml:space="preserve"> Test → Feedback → Revise</w:t>
            </w:r>
          </w:p>
        </w:tc>
        <w:tc>
          <w:tcPr>
            <w:tcW w:w="0" w:type="auto"/>
            <w:vAlign w:val="center"/>
            <w:hideMark/>
          </w:tcPr>
          <w:p w14:paraId="3103BAD6" w14:textId="77777777" w:rsidR="006F7C56" w:rsidRPr="00CD6012" w:rsidRDefault="006F7C56" w:rsidP="006F7C56">
            <w:pPr>
              <w:rPr>
                <w:sz w:val="22"/>
                <w:szCs w:val="22"/>
              </w:rPr>
            </w:pPr>
            <w:r w:rsidRPr="00CD6012">
              <w:rPr>
                <w:sz w:val="22"/>
                <w:szCs w:val="22"/>
              </w:rPr>
              <w:t>Critique and revision</w:t>
            </w:r>
          </w:p>
        </w:tc>
      </w:tr>
      <w:tr w:rsidR="006F7C56" w:rsidRPr="00CD6012" w14:paraId="76F72B45" w14:textId="77777777">
        <w:trPr>
          <w:tblCellSpacing w:w="15" w:type="dxa"/>
        </w:trPr>
        <w:tc>
          <w:tcPr>
            <w:tcW w:w="0" w:type="auto"/>
            <w:vAlign w:val="center"/>
            <w:hideMark/>
          </w:tcPr>
          <w:p w14:paraId="2889E3CF" w14:textId="7A747D7E" w:rsidR="006F7C56" w:rsidRPr="00CD6012" w:rsidRDefault="006F7C56" w:rsidP="006F7C56">
            <w:pPr>
              <w:rPr>
                <w:sz w:val="22"/>
                <w:szCs w:val="22"/>
              </w:rPr>
            </w:pPr>
            <w:r w:rsidRPr="00CD6012">
              <w:rPr>
                <w:sz w:val="22"/>
                <w:szCs w:val="22"/>
              </w:rPr>
              <w:lastRenderedPageBreak/>
              <w:t>Nov. 3/5</w:t>
            </w:r>
          </w:p>
        </w:tc>
        <w:tc>
          <w:tcPr>
            <w:tcW w:w="0" w:type="auto"/>
            <w:vAlign w:val="center"/>
            <w:hideMark/>
          </w:tcPr>
          <w:p w14:paraId="4CF550A5" w14:textId="77777777" w:rsidR="006F7C56" w:rsidRPr="00CD6012" w:rsidRDefault="006F7C56" w:rsidP="006F7C56">
            <w:pPr>
              <w:rPr>
                <w:sz w:val="22"/>
                <w:szCs w:val="22"/>
              </w:rPr>
            </w:pPr>
            <w:r w:rsidRPr="00CD6012">
              <w:rPr>
                <w:b/>
                <w:bCs/>
                <w:sz w:val="22"/>
                <w:szCs w:val="22"/>
              </w:rPr>
              <w:t>Museum Person #2:</w:t>
            </w:r>
            <w:r w:rsidRPr="00CD6012">
              <w:rPr>
                <w:sz w:val="22"/>
                <w:szCs w:val="22"/>
              </w:rPr>
              <w:t xml:space="preserve"> Professional Critique / Consultation</w:t>
            </w:r>
          </w:p>
        </w:tc>
        <w:tc>
          <w:tcPr>
            <w:tcW w:w="0" w:type="auto"/>
            <w:vAlign w:val="center"/>
            <w:hideMark/>
          </w:tcPr>
          <w:p w14:paraId="7A23989D" w14:textId="77777777" w:rsidR="006F7C56" w:rsidRPr="00CD6012" w:rsidRDefault="006F7C56" w:rsidP="006F7C56">
            <w:pPr>
              <w:rPr>
                <w:sz w:val="22"/>
                <w:szCs w:val="22"/>
              </w:rPr>
            </w:pPr>
            <w:r w:rsidRPr="00CD6012">
              <w:rPr>
                <w:sz w:val="22"/>
                <w:szCs w:val="22"/>
              </w:rPr>
              <w:t>Revision Studio</w:t>
            </w:r>
          </w:p>
        </w:tc>
        <w:tc>
          <w:tcPr>
            <w:tcW w:w="0" w:type="auto"/>
            <w:vAlign w:val="center"/>
            <w:hideMark/>
          </w:tcPr>
          <w:p w14:paraId="42A2B499" w14:textId="77777777" w:rsidR="006F7C56" w:rsidRPr="00CD6012" w:rsidRDefault="006F7C56" w:rsidP="006F7C56">
            <w:pPr>
              <w:rPr>
                <w:sz w:val="22"/>
                <w:szCs w:val="22"/>
              </w:rPr>
            </w:pPr>
            <w:r w:rsidRPr="00CD6012">
              <w:rPr>
                <w:sz w:val="22"/>
                <w:szCs w:val="22"/>
              </w:rPr>
              <w:t>Industry feedback</w:t>
            </w:r>
          </w:p>
        </w:tc>
      </w:tr>
      <w:tr w:rsidR="006F7C56" w:rsidRPr="00CD6012" w14:paraId="66206A79" w14:textId="77777777">
        <w:trPr>
          <w:tblCellSpacing w:w="15" w:type="dxa"/>
        </w:trPr>
        <w:tc>
          <w:tcPr>
            <w:tcW w:w="0" w:type="auto"/>
            <w:vAlign w:val="center"/>
            <w:hideMark/>
          </w:tcPr>
          <w:p w14:paraId="0343E02B" w14:textId="74478F1D" w:rsidR="006F7C56" w:rsidRPr="00CD6012" w:rsidRDefault="006F7C56" w:rsidP="006F7C56">
            <w:pPr>
              <w:rPr>
                <w:sz w:val="22"/>
                <w:szCs w:val="22"/>
              </w:rPr>
            </w:pPr>
            <w:r w:rsidRPr="00CD6012">
              <w:rPr>
                <w:sz w:val="22"/>
                <w:szCs w:val="22"/>
              </w:rPr>
              <w:t>Nov. 10/12</w:t>
            </w:r>
          </w:p>
        </w:tc>
        <w:tc>
          <w:tcPr>
            <w:tcW w:w="0" w:type="auto"/>
            <w:vAlign w:val="center"/>
            <w:hideMark/>
          </w:tcPr>
          <w:p w14:paraId="5DFB8CE3" w14:textId="77777777" w:rsidR="006F7C56" w:rsidRPr="00CD6012" w:rsidRDefault="006F7C56" w:rsidP="006F7C56">
            <w:pPr>
              <w:rPr>
                <w:sz w:val="22"/>
                <w:szCs w:val="22"/>
              </w:rPr>
            </w:pPr>
            <w:r w:rsidRPr="00CD6012">
              <w:rPr>
                <w:sz w:val="22"/>
                <w:szCs w:val="22"/>
              </w:rPr>
              <w:t>Project Development / Production Studio</w:t>
            </w:r>
          </w:p>
        </w:tc>
        <w:tc>
          <w:tcPr>
            <w:tcW w:w="0" w:type="auto"/>
            <w:vAlign w:val="center"/>
            <w:hideMark/>
          </w:tcPr>
          <w:p w14:paraId="1658D44F" w14:textId="77777777" w:rsidR="006F7C56" w:rsidRPr="00CD6012" w:rsidRDefault="006F7C56" w:rsidP="006F7C56">
            <w:pPr>
              <w:rPr>
                <w:sz w:val="22"/>
                <w:szCs w:val="22"/>
              </w:rPr>
            </w:pPr>
            <w:r w:rsidRPr="00CD6012">
              <w:rPr>
                <w:b/>
                <w:bCs/>
                <w:sz w:val="22"/>
                <w:szCs w:val="22"/>
              </w:rPr>
              <w:t>Stakeholder Meeting #3:</w:t>
            </w:r>
            <w:r w:rsidRPr="00CD6012">
              <w:rPr>
                <w:sz w:val="22"/>
                <w:szCs w:val="22"/>
              </w:rPr>
              <w:t xml:space="preserve"> Formative Presentation / Review</w:t>
            </w:r>
          </w:p>
        </w:tc>
        <w:tc>
          <w:tcPr>
            <w:tcW w:w="0" w:type="auto"/>
            <w:vAlign w:val="center"/>
            <w:hideMark/>
          </w:tcPr>
          <w:p w14:paraId="68D59E22" w14:textId="77777777" w:rsidR="006F7C56" w:rsidRPr="00CD6012" w:rsidRDefault="006F7C56" w:rsidP="006F7C56">
            <w:pPr>
              <w:rPr>
                <w:sz w:val="22"/>
                <w:szCs w:val="22"/>
              </w:rPr>
            </w:pPr>
            <w:r w:rsidRPr="00CD6012">
              <w:rPr>
                <w:sz w:val="22"/>
                <w:szCs w:val="22"/>
              </w:rPr>
              <w:t>Practice professional presentation</w:t>
            </w:r>
          </w:p>
        </w:tc>
      </w:tr>
      <w:tr w:rsidR="006F7C56" w:rsidRPr="00CD6012" w14:paraId="0DD75B8B" w14:textId="77777777">
        <w:trPr>
          <w:tblCellSpacing w:w="15" w:type="dxa"/>
        </w:trPr>
        <w:tc>
          <w:tcPr>
            <w:tcW w:w="0" w:type="auto"/>
            <w:vAlign w:val="center"/>
            <w:hideMark/>
          </w:tcPr>
          <w:p w14:paraId="04A181EC" w14:textId="78E08419" w:rsidR="006F7C56" w:rsidRPr="00CD6012" w:rsidRDefault="006F7C56" w:rsidP="006F7C56">
            <w:pPr>
              <w:rPr>
                <w:sz w:val="22"/>
                <w:szCs w:val="22"/>
              </w:rPr>
            </w:pPr>
            <w:r w:rsidRPr="00CD6012">
              <w:rPr>
                <w:sz w:val="22"/>
                <w:szCs w:val="22"/>
              </w:rPr>
              <w:t>Nov. 17/19</w:t>
            </w:r>
          </w:p>
        </w:tc>
        <w:tc>
          <w:tcPr>
            <w:tcW w:w="0" w:type="auto"/>
            <w:vAlign w:val="center"/>
            <w:hideMark/>
          </w:tcPr>
          <w:p w14:paraId="4301E5AB" w14:textId="77777777" w:rsidR="006F7C56" w:rsidRPr="00CD6012" w:rsidRDefault="006F7C56" w:rsidP="006F7C56">
            <w:pPr>
              <w:rPr>
                <w:sz w:val="22"/>
                <w:szCs w:val="22"/>
              </w:rPr>
            </w:pPr>
            <w:r w:rsidRPr="00CD6012">
              <w:rPr>
                <w:sz w:val="22"/>
                <w:szCs w:val="22"/>
              </w:rPr>
              <w:t>Revision / Production / Installation Planning</w:t>
            </w:r>
          </w:p>
        </w:tc>
        <w:tc>
          <w:tcPr>
            <w:tcW w:w="0" w:type="auto"/>
            <w:vAlign w:val="center"/>
            <w:hideMark/>
          </w:tcPr>
          <w:p w14:paraId="3AD4AE08" w14:textId="77777777" w:rsidR="006F7C56" w:rsidRPr="00CD6012" w:rsidRDefault="006F7C56" w:rsidP="006F7C56">
            <w:pPr>
              <w:rPr>
                <w:sz w:val="22"/>
                <w:szCs w:val="22"/>
              </w:rPr>
            </w:pPr>
            <w:r w:rsidRPr="00CD6012">
              <w:rPr>
                <w:sz w:val="22"/>
                <w:szCs w:val="22"/>
              </w:rPr>
              <w:t>Final Critique + Flex / Problem Solving</w:t>
            </w:r>
          </w:p>
        </w:tc>
        <w:tc>
          <w:tcPr>
            <w:tcW w:w="0" w:type="auto"/>
            <w:vAlign w:val="center"/>
            <w:hideMark/>
          </w:tcPr>
          <w:p w14:paraId="0C254BBD" w14:textId="77777777" w:rsidR="006F7C56" w:rsidRPr="00CD6012" w:rsidRDefault="006F7C56" w:rsidP="006F7C56">
            <w:pPr>
              <w:rPr>
                <w:sz w:val="22"/>
                <w:szCs w:val="22"/>
              </w:rPr>
            </w:pPr>
            <w:r w:rsidRPr="00CD6012">
              <w:rPr>
                <w:sz w:val="22"/>
                <w:szCs w:val="22"/>
              </w:rPr>
              <w:t>Protected project flexibility</w:t>
            </w:r>
          </w:p>
        </w:tc>
      </w:tr>
      <w:tr w:rsidR="006F7C56" w:rsidRPr="00CD6012" w14:paraId="34A6CF6F" w14:textId="77777777">
        <w:trPr>
          <w:tblCellSpacing w:w="15" w:type="dxa"/>
        </w:trPr>
        <w:tc>
          <w:tcPr>
            <w:tcW w:w="0" w:type="auto"/>
            <w:vAlign w:val="center"/>
            <w:hideMark/>
          </w:tcPr>
          <w:p w14:paraId="19DF9AB9" w14:textId="33572ACD" w:rsidR="006F7C56" w:rsidRPr="00CD6012" w:rsidRDefault="006F7C56" w:rsidP="006F7C56">
            <w:pPr>
              <w:rPr>
                <w:sz w:val="22"/>
                <w:szCs w:val="22"/>
              </w:rPr>
            </w:pPr>
            <w:r w:rsidRPr="00CD6012">
              <w:rPr>
                <w:sz w:val="22"/>
                <w:szCs w:val="22"/>
              </w:rPr>
              <w:t>Nov. 24/26</w:t>
            </w:r>
          </w:p>
        </w:tc>
        <w:tc>
          <w:tcPr>
            <w:tcW w:w="0" w:type="auto"/>
            <w:vAlign w:val="center"/>
            <w:hideMark/>
          </w:tcPr>
          <w:p w14:paraId="323F59AA" w14:textId="77777777" w:rsidR="006F7C56" w:rsidRPr="00CD6012" w:rsidRDefault="006F7C56" w:rsidP="006F7C56">
            <w:pPr>
              <w:rPr>
                <w:sz w:val="22"/>
                <w:szCs w:val="22"/>
              </w:rPr>
            </w:pPr>
            <w:r w:rsidRPr="00CD6012">
              <w:rPr>
                <w:b/>
                <w:bCs/>
                <w:sz w:val="22"/>
                <w:szCs w:val="22"/>
              </w:rPr>
              <w:t>THANKSGIVING BREAK</w:t>
            </w:r>
          </w:p>
        </w:tc>
        <w:tc>
          <w:tcPr>
            <w:tcW w:w="0" w:type="auto"/>
            <w:vAlign w:val="center"/>
            <w:hideMark/>
          </w:tcPr>
          <w:p w14:paraId="435F99E9" w14:textId="77777777" w:rsidR="006F7C56" w:rsidRPr="00CD6012" w:rsidRDefault="006F7C56" w:rsidP="006F7C56">
            <w:pPr>
              <w:rPr>
                <w:sz w:val="22"/>
                <w:szCs w:val="22"/>
              </w:rPr>
            </w:pPr>
            <w:r w:rsidRPr="00CD6012">
              <w:rPr>
                <w:b/>
                <w:bCs/>
                <w:sz w:val="22"/>
                <w:szCs w:val="22"/>
              </w:rPr>
              <w:t>THANKSGIVING BREAK</w:t>
            </w:r>
          </w:p>
        </w:tc>
        <w:tc>
          <w:tcPr>
            <w:tcW w:w="0" w:type="auto"/>
            <w:vAlign w:val="center"/>
            <w:hideMark/>
          </w:tcPr>
          <w:p w14:paraId="45A0609A" w14:textId="77777777" w:rsidR="006F7C56" w:rsidRPr="00CD6012" w:rsidRDefault="006F7C56" w:rsidP="006F7C56">
            <w:pPr>
              <w:rPr>
                <w:sz w:val="22"/>
                <w:szCs w:val="22"/>
              </w:rPr>
            </w:pPr>
            <w:r w:rsidRPr="00CD6012">
              <w:rPr>
                <w:sz w:val="22"/>
                <w:szCs w:val="22"/>
              </w:rPr>
              <w:t>—</w:t>
            </w:r>
          </w:p>
        </w:tc>
      </w:tr>
      <w:tr w:rsidR="006F7C56" w:rsidRPr="00CD6012" w14:paraId="29963E12" w14:textId="77777777">
        <w:trPr>
          <w:tblCellSpacing w:w="15" w:type="dxa"/>
        </w:trPr>
        <w:tc>
          <w:tcPr>
            <w:tcW w:w="0" w:type="auto"/>
            <w:vAlign w:val="center"/>
            <w:hideMark/>
          </w:tcPr>
          <w:p w14:paraId="7E70A6D8" w14:textId="68DA68CD" w:rsidR="006F7C56" w:rsidRPr="00CD6012" w:rsidRDefault="006F7C56" w:rsidP="006F7C56">
            <w:pPr>
              <w:rPr>
                <w:sz w:val="22"/>
                <w:szCs w:val="22"/>
              </w:rPr>
            </w:pPr>
            <w:r w:rsidRPr="00CD6012">
              <w:rPr>
                <w:sz w:val="22"/>
                <w:szCs w:val="22"/>
              </w:rPr>
              <w:t>Dec. 1/3</w:t>
            </w:r>
          </w:p>
        </w:tc>
        <w:tc>
          <w:tcPr>
            <w:tcW w:w="0" w:type="auto"/>
            <w:vAlign w:val="center"/>
            <w:hideMark/>
          </w:tcPr>
          <w:p w14:paraId="42BD9E49" w14:textId="77777777" w:rsidR="006F7C56" w:rsidRPr="00CD6012" w:rsidRDefault="006F7C56" w:rsidP="006F7C56">
            <w:pPr>
              <w:rPr>
                <w:sz w:val="22"/>
                <w:szCs w:val="22"/>
              </w:rPr>
            </w:pPr>
            <w:r w:rsidRPr="00CD6012">
              <w:rPr>
                <w:b/>
                <w:bCs/>
                <w:sz w:val="22"/>
                <w:szCs w:val="22"/>
              </w:rPr>
              <w:t>PUBLIC PRODUCT / EXHIBITION / STAKEHOLDER PRESENTATION</w:t>
            </w:r>
          </w:p>
        </w:tc>
        <w:tc>
          <w:tcPr>
            <w:tcW w:w="0" w:type="auto"/>
            <w:vAlign w:val="center"/>
            <w:hideMark/>
          </w:tcPr>
          <w:p w14:paraId="7F6E2D0F" w14:textId="77777777" w:rsidR="006F7C56" w:rsidRPr="00CD6012" w:rsidRDefault="006F7C56" w:rsidP="006F7C56">
            <w:pPr>
              <w:rPr>
                <w:sz w:val="22"/>
                <w:szCs w:val="22"/>
              </w:rPr>
            </w:pPr>
            <w:r w:rsidRPr="00CD6012">
              <w:rPr>
                <w:b/>
                <w:bCs/>
                <w:sz w:val="22"/>
                <w:szCs w:val="22"/>
              </w:rPr>
              <w:t>Final Debrief: Heritage + WIL Reflection</w:t>
            </w:r>
          </w:p>
        </w:tc>
        <w:tc>
          <w:tcPr>
            <w:tcW w:w="0" w:type="auto"/>
            <w:vAlign w:val="center"/>
            <w:hideMark/>
          </w:tcPr>
          <w:p w14:paraId="40C390C9" w14:textId="77777777" w:rsidR="006F7C56" w:rsidRPr="00CD6012" w:rsidRDefault="006F7C56" w:rsidP="006F7C56">
            <w:pPr>
              <w:rPr>
                <w:sz w:val="22"/>
                <w:szCs w:val="22"/>
              </w:rPr>
            </w:pPr>
            <w:r w:rsidRPr="00CD6012">
              <w:rPr>
                <w:sz w:val="22"/>
                <w:szCs w:val="22"/>
              </w:rPr>
              <w:t>Authentic audience + reflection</w:t>
            </w:r>
          </w:p>
        </w:tc>
      </w:tr>
    </w:tbl>
    <w:p w14:paraId="03D80438" w14:textId="12DCFCF6" w:rsidR="006F7C56" w:rsidRPr="006F7C56" w:rsidRDefault="006F7C56" w:rsidP="006F7C56">
      <w:r w:rsidRPr="006F7C56">
        <w:rPr>
          <w:b/>
          <w:bCs/>
        </w:rPr>
        <w:t>Final Examination / Presentation Period:</w:t>
      </w:r>
      <w:r w:rsidRPr="006F7C56">
        <w:t xml:space="preserve"> </w:t>
      </w:r>
      <w:r w:rsidR="001A21BE" w:rsidRPr="00CD6012">
        <w:rPr>
          <w:sz w:val="22"/>
          <w:szCs w:val="22"/>
        </w:rPr>
        <w:t xml:space="preserve">It is highly likely that the final presentation with our </w:t>
      </w:r>
      <w:proofErr w:type="gramStart"/>
      <w:r w:rsidR="001A21BE" w:rsidRPr="00CD6012">
        <w:rPr>
          <w:sz w:val="22"/>
          <w:szCs w:val="22"/>
        </w:rPr>
        <w:t>stakeholder</w:t>
      </w:r>
      <w:proofErr w:type="gramEnd"/>
      <w:r w:rsidR="001A21BE" w:rsidRPr="00CD6012">
        <w:rPr>
          <w:sz w:val="22"/>
          <w:szCs w:val="22"/>
        </w:rPr>
        <w:t xml:space="preserve"> will take place during our scheduled exam time of </w:t>
      </w:r>
      <w:r w:rsidR="00F34980" w:rsidRPr="00CD6012">
        <w:rPr>
          <w:sz w:val="22"/>
          <w:szCs w:val="22"/>
        </w:rPr>
        <w:t>Tuesday, December 8</w:t>
      </w:r>
      <w:r w:rsidR="00F34980" w:rsidRPr="00CD6012">
        <w:rPr>
          <w:sz w:val="22"/>
          <w:szCs w:val="22"/>
          <w:vertAlign w:val="superscript"/>
        </w:rPr>
        <w:t>th</w:t>
      </w:r>
      <w:r w:rsidR="00F34980" w:rsidRPr="00CD6012">
        <w:rPr>
          <w:sz w:val="22"/>
          <w:szCs w:val="22"/>
        </w:rPr>
        <w:t xml:space="preserve"> </w:t>
      </w:r>
      <w:r w:rsidR="001A21BE" w:rsidRPr="00CD6012">
        <w:rPr>
          <w:sz w:val="22"/>
          <w:szCs w:val="22"/>
        </w:rPr>
        <w:t xml:space="preserve">from </w:t>
      </w:r>
      <w:r w:rsidR="00F34980" w:rsidRPr="00CD6012">
        <w:rPr>
          <w:sz w:val="22"/>
          <w:szCs w:val="22"/>
        </w:rPr>
        <w:t xml:space="preserve">1-3 </w:t>
      </w:r>
      <w:r w:rsidR="001A21BE" w:rsidRPr="00CD6012">
        <w:rPr>
          <w:sz w:val="22"/>
          <w:szCs w:val="22"/>
        </w:rPr>
        <w:t>pm. Please do not schedule anything on that day just in case!</w:t>
      </w:r>
      <w:r w:rsidR="00F34980" w:rsidRPr="00CD6012">
        <w:rPr>
          <w:sz w:val="22"/>
          <w:szCs w:val="22"/>
        </w:rPr>
        <w:t xml:space="preserve"> </w:t>
      </w:r>
    </w:p>
    <w:p w14:paraId="11269D5B" w14:textId="77777777" w:rsidR="006F7C56" w:rsidRPr="001A21BE" w:rsidRDefault="006F7C56" w:rsidP="006F7C56">
      <w:pPr>
        <w:rPr>
          <w:sz w:val="22"/>
          <w:szCs w:val="22"/>
        </w:rPr>
      </w:pPr>
      <w:r w:rsidRPr="001A21BE">
        <w:rPr>
          <w:sz w:val="22"/>
          <w:szCs w:val="22"/>
        </w:rPr>
        <w:t>The schedule is tentative and may be adjusted in response to project needs, stakeholder availability, professional opportunities, or other circumstances. Reasonable notice will be provided.</w:t>
      </w:r>
    </w:p>
    <w:p w14:paraId="116F6AB4" w14:textId="77777777" w:rsidR="006F7C56" w:rsidRPr="006F7C56" w:rsidRDefault="00000000" w:rsidP="006F7C56">
      <w:r>
        <w:pict w14:anchorId="1352A3F7">
          <v:rect id="_x0000_i1039" style="width:0;height:1.5pt" o:hralign="center" o:hrstd="t" o:hr="t" fillcolor="#a0a0a0" stroked="f"/>
        </w:pict>
      </w:r>
    </w:p>
    <w:p w14:paraId="7A5D292B" w14:textId="1BA4BD2D" w:rsidR="006F7C56" w:rsidRPr="006F7C56" w:rsidRDefault="006F7C56" w:rsidP="006F7C56">
      <w:pPr>
        <w:rPr>
          <w:b/>
          <w:bCs/>
        </w:rPr>
      </w:pPr>
      <w:r w:rsidRPr="006F7C56">
        <w:rPr>
          <w:b/>
          <w:bCs/>
        </w:rPr>
        <w:t>University of North Texas Policies</w:t>
      </w:r>
    </w:p>
    <w:p w14:paraId="26C3EE2A" w14:textId="2BCC2B97" w:rsidR="00CD6012" w:rsidRDefault="00F34980">
      <w:r w:rsidRPr="00F34980">
        <w:t>UNT Policies are available here:</w:t>
      </w:r>
      <w:r>
        <w:rPr>
          <w:b/>
          <w:bCs/>
        </w:rPr>
        <w:t xml:space="preserve"> </w:t>
      </w:r>
      <w:hyperlink r:id="rId8" w:history="1">
        <w:r w:rsidRPr="00F34980">
          <w:rPr>
            <w:rStyle w:val="Hyperlink"/>
            <w:b/>
            <w:bCs/>
          </w:rPr>
          <w:t>Policies, Procedures and Disclosures - University of North Texas</w:t>
        </w:r>
      </w:hyperlink>
      <w:r w:rsidR="00CD6012">
        <w:t xml:space="preserve"> </w:t>
      </w:r>
    </w:p>
    <w:p w14:paraId="529BB41B" w14:textId="77777777" w:rsidR="00CD6012" w:rsidRPr="00CD6012" w:rsidRDefault="00CD6012" w:rsidP="00CD6012">
      <w:pPr>
        <w:rPr>
          <w:b/>
          <w:bCs/>
        </w:rPr>
      </w:pPr>
      <w:r w:rsidRPr="00CD6012">
        <w:rPr>
          <w:b/>
          <w:bCs/>
        </w:rPr>
        <w:t>Statement on the Use of Generative AI in Syllabus Development</w:t>
      </w:r>
    </w:p>
    <w:p w14:paraId="3A595018" w14:textId="77777777" w:rsidR="00CD6012" w:rsidRPr="00CD6012" w:rsidRDefault="00CD6012" w:rsidP="00CD6012">
      <w:pPr>
        <w:rPr>
          <w:sz w:val="20"/>
          <w:szCs w:val="20"/>
        </w:rPr>
      </w:pPr>
      <w:r w:rsidRPr="00CD6012">
        <w:rPr>
          <w:sz w:val="20"/>
          <w:szCs w:val="20"/>
        </w:rPr>
        <w:t>Generative artificial intelligence was used in the development of this syllabus as a collaborative drafting and editing tool. I provided the course content, learning objectives, pedagogical approach, assignment concepts, assessment priorities, and information drawn from my previous teaching experience. AI was used to help organize these materials, generate and revise draft language, identify redundancies, and refine the presentation of course policies and assignments.</w:t>
      </w:r>
    </w:p>
    <w:p w14:paraId="0F626BDC" w14:textId="77777777" w:rsidR="00CD6012" w:rsidRPr="00CD6012" w:rsidRDefault="00CD6012" w:rsidP="00CD6012">
      <w:pPr>
        <w:rPr>
          <w:sz w:val="20"/>
          <w:szCs w:val="20"/>
        </w:rPr>
      </w:pPr>
      <w:r w:rsidRPr="00CD6012">
        <w:rPr>
          <w:sz w:val="20"/>
          <w:szCs w:val="20"/>
        </w:rPr>
        <w:t>All AI-generated material was reviewed, revised, and approved by me. Decisions regarding course design, learning outcomes, instructional methods, assessment, grading, and course policies are my own. I remain responsible for the accuracy, appropriateness, and implementation of all material contained in this syllabus.</w:t>
      </w:r>
    </w:p>
    <w:p w14:paraId="71008066" w14:textId="2BD87CDC" w:rsidR="00CD6012" w:rsidRPr="00CD6012" w:rsidRDefault="00CD6012" w:rsidP="00CD6012">
      <w:pPr>
        <w:rPr>
          <w:sz w:val="20"/>
          <w:szCs w:val="20"/>
        </w:rPr>
      </w:pPr>
      <w:r w:rsidRPr="00CD6012">
        <w:rPr>
          <w:sz w:val="20"/>
          <w:szCs w:val="20"/>
        </w:rPr>
        <w:t>I have chosen to disclose this use because responsible use of emerging technologies requires transparency and because evaluating when and how AI can appropriately support professional work is relevant to the learning goals of this course.</w:t>
      </w:r>
    </w:p>
    <w:sectPr w:rsidR="00CD6012" w:rsidRPr="00CD601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C617D" w14:textId="77777777" w:rsidR="004700FD" w:rsidRDefault="004700FD" w:rsidP="00873534">
      <w:pPr>
        <w:spacing w:after="0" w:line="240" w:lineRule="auto"/>
      </w:pPr>
      <w:r>
        <w:separator/>
      </w:r>
    </w:p>
  </w:endnote>
  <w:endnote w:type="continuationSeparator" w:id="0">
    <w:p w14:paraId="0706950B" w14:textId="77777777" w:rsidR="004700FD" w:rsidRDefault="004700FD" w:rsidP="00873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2655860"/>
      <w:docPartObj>
        <w:docPartGallery w:val="Page Numbers (Bottom of Page)"/>
        <w:docPartUnique/>
      </w:docPartObj>
    </w:sdtPr>
    <w:sdtEndPr>
      <w:rPr>
        <w:noProof/>
      </w:rPr>
    </w:sdtEndPr>
    <w:sdtContent>
      <w:p w14:paraId="602DDEFF" w14:textId="46AADEA7" w:rsidR="00873534" w:rsidRDefault="0087353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E2C264" w14:textId="77777777" w:rsidR="00873534" w:rsidRDefault="008735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46581" w14:textId="77777777" w:rsidR="004700FD" w:rsidRDefault="004700FD" w:rsidP="00873534">
      <w:pPr>
        <w:spacing w:after="0" w:line="240" w:lineRule="auto"/>
      </w:pPr>
      <w:r>
        <w:separator/>
      </w:r>
    </w:p>
  </w:footnote>
  <w:footnote w:type="continuationSeparator" w:id="0">
    <w:p w14:paraId="34294F91" w14:textId="77777777" w:rsidR="004700FD" w:rsidRDefault="004700FD" w:rsidP="00873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63FC" w14:textId="6FBC55DE" w:rsidR="00873534" w:rsidRDefault="00873534">
    <w:pPr>
      <w:pStyle w:val="Header"/>
    </w:pPr>
    <w:r>
      <w:ptab w:relativeTo="margin" w:alignment="center" w:leader="none"/>
    </w:r>
    <w:r>
      <w:ptab w:relativeTo="margin" w:alignment="right" w:leader="none"/>
    </w:r>
    <w:r>
      <w:t>2026 Fall Semester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759AE"/>
    <w:multiLevelType w:val="multilevel"/>
    <w:tmpl w:val="4FA26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4C26A5"/>
    <w:multiLevelType w:val="multilevel"/>
    <w:tmpl w:val="75826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6608784">
    <w:abstractNumId w:val="1"/>
  </w:num>
  <w:num w:numId="2" w16cid:durableId="1262958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56"/>
    <w:rsid w:val="00000DE7"/>
    <w:rsid w:val="001A21BE"/>
    <w:rsid w:val="00266859"/>
    <w:rsid w:val="004700FD"/>
    <w:rsid w:val="004864B6"/>
    <w:rsid w:val="006F7C56"/>
    <w:rsid w:val="00873534"/>
    <w:rsid w:val="009136C6"/>
    <w:rsid w:val="00942406"/>
    <w:rsid w:val="00A95708"/>
    <w:rsid w:val="00CD6012"/>
    <w:rsid w:val="00F34980"/>
    <w:rsid w:val="00FD3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89864"/>
  <w15:chartTrackingRefBased/>
  <w15:docId w15:val="{5B25E629-C957-4AF4-9B91-8C95FF053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C56"/>
    <w:rPr>
      <w:color w:val="0563C1" w:themeColor="hyperlink"/>
      <w:u w:val="single"/>
    </w:rPr>
  </w:style>
  <w:style w:type="character" w:styleId="UnresolvedMention">
    <w:name w:val="Unresolved Mention"/>
    <w:basedOn w:val="DefaultParagraphFont"/>
    <w:uiPriority w:val="99"/>
    <w:semiHidden/>
    <w:unhideWhenUsed/>
    <w:rsid w:val="006F7C56"/>
    <w:rPr>
      <w:color w:val="605E5C"/>
      <w:shd w:val="clear" w:color="auto" w:fill="E1DFDD"/>
    </w:rPr>
  </w:style>
  <w:style w:type="paragraph" w:styleId="Header">
    <w:name w:val="header"/>
    <w:basedOn w:val="Normal"/>
    <w:link w:val="HeaderChar"/>
    <w:uiPriority w:val="99"/>
    <w:unhideWhenUsed/>
    <w:rsid w:val="008735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534"/>
  </w:style>
  <w:style w:type="paragraph" w:styleId="Footer">
    <w:name w:val="footer"/>
    <w:basedOn w:val="Normal"/>
    <w:link w:val="FooterChar"/>
    <w:uiPriority w:val="99"/>
    <w:unhideWhenUsed/>
    <w:rsid w:val="008735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unt.edu/content.php?catoid=40&amp;navoid=4648" TargetMode="External"/><Relationship Id="rId3" Type="http://schemas.openxmlformats.org/officeDocument/2006/relationships/settings" Target="settings.xml"/><Relationship Id="rId7" Type="http://schemas.openxmlformats.org/officeDocument/2006/relationships/hyperlink" Target="mailto:Elizabeth.Ranieri@unt.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11</Pages>
  <Words>3635</Words>
  <Characters>20724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Ranieri, Elizabeth</dc:creator>
  <cp:keywords/>
  <dc:description/>
  <cp:lastModifiedBy>Ranieri, Elizabeth</cp:lastModifiedBy>
  <cp:revision>3</cp:revision>
  <dcterms:created xsi:type="dcterms:W3CDTF">2026-08-10T17:07:00Z</dcterms:created>
  <dcterms:modified xsi:type="dcterms:W3CDTF">2026-08-12T16:30:00Z</dcterms:modified>
</cp:coreProperties>
</file>