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7A12" w14:textId="77777777" w:rsidR="00EB2F34" w:rsidRDefault="000D509D">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14:paraId="7F2F039E" w14:textId="77777777" w:rsidR="00EB2F34" w:rsidRDefault="00EB2F34">
      <w:pPr>
        <w:rPr>
          <w:rFonts w:ascii="Times New Roman" w:hAnsi="Times New Roman"/>
          <w:sz w:val="22"/>
          <w:szCs w:val="22"/>
        </w:rPr>
      </w:pPr>
    </w:p>
    <w:p w14:paraId="49AAB7B6" w14:textId="77777777" w:rsidR="00EB2F34" w:rsidRDefault="000D509D">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556AFF0" w14:textId="7152DF3F" w:rsidR="00EB2F34" w:rsidRDefault="000C5B6C">
      <w:pPr>
        <w:rPr>
          <w:rFonts w:ascii="Times New Roman" w:hAnsi="Times New Roman"/>
          <w:b/>
        </w:rPr>
      </w:pPr>
      <w:r>
        <w:rPr>
          <w:rFonts w:ascii="Times New Roman" w:hAnsi="Times New Roman"/>
          <w:b/>
        </w:rPr>
        <w:t>Name: Eric Fuentes</w:t>
      </w:r>
    </w:p>
    <w:p w14:paraId="59A85677" w14:textId="22055A1B" w:rsidR="00EB2F34" w:rsidRDefault="000D509D">
      <w:pPr>
        <w:rPr>
          <w:rFonts w:ascii="Times New Roman" w:hAnsi="Times New Roman"/>
          <w:b/>
        </w:rPr>
      </w:pPr>
      <w:r>
        <w:rPr>
          <w:rFonts w:ascii="Times New Roman" w:hAnsi="Times New Roman"/>
          <w:b/>
        </w:rPr>
        <w:t>Pronouns:</w:t>
      </w:r>
      <w:r w:rsidR="000C5B6C">
        <w:rPr>
          <w:rFonts w:ascii="Times New Roman" w:hAnsi="Times New Roman"/>
          <w:b/>
        </w:rPr>
        <w:t xml:space="preserve"> He/Him/His</w:t>
      </w:r>
    </w:p>
    <w:p w14:paraId="2A09E9A0" w14:textId="53085968" w:rsidR="00EB2F34" w:rsidRDefault="000D509D">
      <w:pPr>
        <w:rPr>
          <w:rFonts w:ascii="Times New Roman" w:hAnsi="Times New Roman"/>
          <w:b/>
        </w:rPr>
      </w:pPr>
      <w:r>
        <w:rPr>
          <w:rFonts w:ascii="Times New Roman" w:hAnsi="Times New Roman"/>
          <w:b/>
        </w:rPr>
        <w:t>Office Location:</w:t>
      </w:r>
      <w:r w:rsidR="000C5B6C">
        <w:rPr>
          <w:rFonts w:ascii="Times New Roman" w:hAnsi="Times New Roman"/>
          <w:b/>
        </w:rPr>
        <w:t xml:space="preserve"> LANG 403K</w:t>
      </w:r>
    </w:p>
    <w:p w14:paraId="59546329" w14:textId="77777777" w:rsidR="00EB2F34" w:rsidRDefault="000D509D">
      <w:pPr>
        <w:rPr>
          <w:rFonts w:ascii="Times New Roman" w:hAnsi="Times New Roman"/>
          <w:b/>
        </w:rPr>
      </w:pPr>
      <w:r>
        <w:rPr>
          <w:rFonts w:ascii="Times New Roman" w:hAnsi="Times New Roman"/>
          <w:b/>
        </w:rPr>
        <w:t>Phone Number:</w:t>
      </w:r>
    </w:p>
    <w:p w14:paraId="156CF30A" w14:textId="1622D5B0" w:rsidR="00EB2F34" w:rsidRDefault="000D509D">
      <w:pPr>
        <w:rPr>
          <w:rFonts w:ascii="Times New Roman" w:hAnsi="Times New Roman"/>
          <w:b/>
        </w:rPr>
      </w:pPr>
      <w:r>
        <w:rPr>
          <w:rFonts w:ascii="Times New Roman" w:hAnsi="Times New Roman"/>
          <w:b/>
        </w:rPr>
        <w:t>Office Hours:</w:t>
      </w:r>
      <w:r w:rsidR="000C5B6C">
        <w:rPr>
          <w:rFonts w:ascii="Times New Roman" w:hAnsi="Times New Roman"/>
          <w:b/>
        </w:rPr>
        <w:t xml:space="preserve"> T-Th 10am-11am or by appointment</w:t>
      </w:r>
    </w:p>
    <w:p w14:paraId="0FB483A1" w14:textId="2F377656" w:rsidR="00EB2F34" w:rsidRDefault="000D509D">
      <w:pPr>
        <w:rPr>
          <w:rFonts w:ascii="Times New Roman" w:hAnsi="Times New Roman"/>
          <w:b/>
        </w:rPr>
      </w:pPr>
      <w:r>
        <w:rPr>
          <w:rFonts w:ascii="Times New Roman" w:hAnsi="Times New Roman"/>
          <w:b/>
        </w:rPr>
        <w:t>Email:</w:t>
      </w:r>
      <w:r w:rsidR="000C5B6C">
        <w:rPr>
          <w:rFonts w:ascii="Times New Roman" w:hAnsi="Times New Roman"/>
          <w:b/>
        </w:rPr>
        <w:t xml:space="preserve"> eric.fuentes@unt.edu</w:t>
      </w:r>
    </w:p>
    <w:p w14:paraId="1B2A656C" w14:textId="77777777" w:rsidR="00EB2F34" w:rsidRDefault="000D509D">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4481A0F9" w14:textId="77777777" w:rsidR="00EB2F34" w:rsidRDefault="00EB2F34">
      <w:pPr>
        <w:pStyle w:val="Heading2"/>
        <w:rPr>
          <w:rFonts w:ascii="Times New Roman" w:eastAsia="Times New Roman" w:hAnsi="Times New Roman" w:cs="Times New Roman"/>
          <w:sz w:val="24"/>
          <w:szCs w:val="24"/>
        </w:rPr>
      </w:pPr>
    </w:p>
    <w:p w14:paraId="3C0947E6" w14:textId="77777777" w:rsidR="00EB2F34" w:rsidRDefault="000D509D">
      <w:pPr>
        <w:keepNext/>
        <w:keepLines/>
        <w:spacing w:before="40"/>
        <w:rPr>
          <w:rFonts w:ascii="Times New Roman" w:hAnsi="Times New Roman"/>
          <w:color w:val="366091"/>
        </w:rPr>
      </w:pPr>
      <w:r>
        <w:rPr>
          <w:rFonts w:ascii="Times New Roman" w:hAnsi="Times New Roman"/>
          <w:color w:val="366091"/>
        </w:rPr>
        <w:t>Welcome to UNT!</w:t>
      </w:r>
    </w:p>
    <w:p w14:paraId="4B181B6B" w14:textId="77777777" w:rsidR="00EB2F34" w:rsidRDefault="000D509D">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6E0C20B" w14:textId="77777777" w:rsidR="00EB2F34" w:rsidRDefault="00EB2F34">
      <w:pPr>
        <w:keepNext/>
        <w:keepLines/>
        <w:spacing w:before="40"/>
        <w:rPr>
          <w:rFonts w:ascii="Cambria" w:eastAsia="Cambria" w:hAnsi="Cambria" w:cs="Cambria"/>
          <w:color w:val="366091"/>
          <w:sz w:val="26"/>
          <w:szCs w:val="26"/>
        </w:rPr>
      </w:pPr>
    </w:p>
    <w:p w14:paraId="27810899" w14:textId="77777777" w:rsidR="00EB2F34" w:rsidRDefault="000D509D">
      <w:pPr>
        <w:keepNext/>
        <w:keepLines/>
        <w:spacing w:before="40"/>
        <w:rPr>
          <w:rFonts w:ascii="Times New Roman" w:hAnsi="Times New Roman"/>
          <w:color w:val="366091"/>
        </w:rPr>
      </w:pPr>
      <w:r>
        <w:rPr>
          <w:rFonts w:ascii="Times New Roman" w:hAnsi="Times New Roman"/>
          <w:color w:val="366091"/>
        </w:rPr>
        <w:t>Course Description</w:t>
      </w:r>
    </w:p>
    <w:p w14:paraId="1C339EF0" w14:textId="70ABF83C" w:rsidR="00EB2F34" w:rsidRDefault="000D509D">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3B275E">
        <w:rPr>
          <w:rFonts w:ascii="Times New Roman" w:hAnsi="Times New Roman"/>
        </w:rPr>
        <w:t>.</w:t>
      </w:r>
    </w:p>
    <w:p w14:paraId="0365305D" w14:textId="77777777" w:rsidR="00EB2F34" w:rsidRDefault="00EB2F34">
      <w:pPr>
        <w:rPr>
          <w:rFonts w:ascii="Times New Roman" w:hAnsi="Times New Roman"/>
        </w:rPr>
      </w:pPr>
    </w:p>
    <w:p w14:paraId="5BFD04B9" w14:textId="77777777" w:rsidR="00EB2F34" w:rsidRDefault="000D509D">
      <w:pPr>
        <w:keepNext/>
        <w:keepLines/>
        <w:spacing w:before="40"/>
        <w:rPr>
          <w:rFonts w:ascii="Times New Roman" w:hAnsi="Times New Roman"/>
          <w:color w:val="366091"/>
        </w:rPr>
      </w:pPr>
      <w:r>
        <w:rPr>
          <w:rFonts w:ascii="Times New Roman" w:hAnsi="Times New Roman"/>
          <w:color w:val="366091"/>
        </w:rPr>
        <w:t>Course Prerequisites</w:t>
      </w:r>
    </w:p>
    <w:p w14:paraId="14AB1C1B" w14:textId="77777777" w:rsidR="00EB2F34" w:rsidRDefault="000D509D">
      <w:pPr>
        <w:rPr>
          <w:rFonts w:ascii="Times New Roman" w:hAnsi="Times New Roman"/>
        </w:rPr>
      </w:pPr>
      <w:r>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0361E4B2" w14:textId="77777777" w:rsidR="00EB2F34" w:rsidRDefault="000D509D">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14:paraId="5D8F2C92" w14:textId="77777777" w:rsidR="00EB2F34" w:rsidRDefault="00EB2F34">
      <w:pPr>
        <w:keepNext/>
        <w:keepLines/>
        <w:spacing w:before="40"/>
        <w:rPr>
          <w:rFonts w:ascii="Times New Roman" w:hAnsi="Times New Roman"/>
          <w:color w:val="366091"/>
        </w:rPr>
      </w:pPr>
    </w:p>
    <w:p w14:paraId="58ADC7D0" w14:textId="77777777" w:rsidR="00EB2F34" w:rsidRDefault="000D509D">
      <w:pPr>
        <w:keepNext/>
        <w:keepLines/>
        <w:spacing w:before="40"/>
        <w:rPr>
          <w:rFonts w:ascii="Times New Roman" w:hAnsi="Times New Roman"/>
          <w:color w:val="366091"/>
        </w:rPr>
      </w:pPr>
      <w:r>
        <w:rPr>
          <w:rFonts w:ascii="Times New Roman" w:hAnsi="Times New Roman"/>
          <w:color w:val="366091"/>
        </w:rPr>
        <w:t xml:space="preserve">Course Objectives </w:t>
      </w:r>
    </w:p>
    <w:p w14:paraId="1DD74A2F" w14:textId="77777777" w:rsidR="00EB2F34" w:rsidRDefault="000D509D">
      <w:pPr>
        <w:rPr>
          <w:rFonts w:ascii="Times New Roman" w:hAnsi="Times New Roman"/>
        </w:rPr>
      </w:pPr>
      <w:r>
        <w:rPr>
          <w:rFonts w:ascii="Times New Roman" w:hAnsi="Times New Roman"/>
        </w:rPr>
        <w:t>Upon successful completion of this course, learners will be able to:</w:t>
      </w:r>
    </w:p>
    <w:p w14:paraId="6745BBD2" w14:textId="77777777" w:rsidR="00EB2F34" w:rsidRDefault="00EB2F34">
      <w:pPr>
        <w:rPr>
          <w:rFonts w:ascii="Times New Roman" w:hAnsi="Times New Roman"/>
        </w:rPr>
      </w:pPr>
    </w:p>
    <w:p w14:paraId="794363D1" w14:textId="41506460" w:rsidR="00EB2F34" w:rsidRDefault="000D509D">
      <w:pPr>
        <w:numPr>
          <w:ilvl w:val="0"/>
          <w:numId w:val="17"/>
        </w:numPr>
        <w:rPr>
          <w:rFonts w:ascii="Times New Roman" w:hAnsi="Times New Roman"/>
        </w:rPr>
      </w:pPr>
      <w:r>
        <w:rPr>
          <w:rFonts w:ascii="Times New Roman" w:hAnsi="Times New Roman"/>
        </w:rPr>
        <w:t>Use greetings and farewells in formal and informal situations</w:t>
      </w:r>
      <w:r w:rsidR="00853E75">
        <w:rPr>
          <w:rFonts w:ascii="Times New Roman" w:hAnsi="Times New Roman"/>
        </w:rPr>
        <w:t>.</w:t>
      </w:r>
    </w:p>
    <w:p w14:paraId="295944C9" w14:textId="44277FC8" w:rsidR="00EB2F34" w:rsidRDefault="000D509D">
      <w:pPr>
        <w:numPr>
          <w:ilvl w:val="0"/>
          <w:numId w:val="17"/>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r w:rsidR="00853E75">
        <w:rPr>
          <w:rFonts w:ascii="Times New Roman" w:hAnsi="Times New Roman"/>
          <w:color w:val="000000"/>
        </w:rPr>
        <w:t>.</w:t>
      </w:r>
    </w:p>
    <w:p w14:paraId="60B0903C" w14:textId="3A5DEB61" w:rsidR="00EB2F34" w:rsidRDefault="000D509D">
      <w:pPr>
        <w:numPr>
          <w:ilvl w:val="0"/>
          <w:numId w:val="17"/>
        </w:numPr>
        <w:rPr>
          <w:rFonts w:ascii="Times New Roman" w:hAnsi="Times New Roman"/>
        </w:rPr>
      </w:pPr>
      <w:r>
        <w:rPr>
          <w:rFonts w:ascii="Times New Roman" w:hAnsi="Times New Roman"/>
        </w:rPr>
        <w:t>Discuss classes, daily routine, clothing, food, household chores, free-time activities, holidays, travel, and vacations</w:t>
      </w:r>
      <w:r w:rsidR="00853E75">
        <w:rPr>
          <w:rFonts w:ascii="Times New Roman" w:hAnsi="Times New Roman"/>
        </w:rPr>
        <w:t>.</w:t>
      </w:r>
    </w:p>
    <w:p w14:paraId="709A36FE" w14:textId="6D5E4191" w:rsidR="00EB2F34" w:rsidRDefault="000D509D">
      <w:pPr>
        <w:numPr>
          <w:ilvl w:val="0"/>
          <w:numId w:val="17"/>
        </w:numPr>
        <w:rPr>
          <w:rFonts w:ascii="Times New Roman" w:hAnsi="Times New Roman"/>
        </w:rPr>
      </w:pPr>
      <w:r>
        <w:rPr>
          <w:rFonts w:ascii="Times New Roman" w:hAnsi="Times New Roman"/>
        </w:rPr>
        <w:t>Articulate numbers, dates, times, and the cost of things</w:t>
      </w:r>
      <w:r w:rsidR="00853E75">
        <w:rPr>
          <w:rFonts w:ascii="Times New Roman" w:hAnsi="Times New Roman"/>
        </w:rPr>
        <w:t>.</w:t>
      </w:r>
    </w:p>
    <w:p w14:paraId="673CAF5F" w14:textId="54063735" w:rsidR="00EB2F34" w:rsidRDefault="000D509D">
      <w:pPr>
        <w:numPr>
          <w:ilvl w:val="0"/>
          <w:numId w:val="17"/>
        </w:numPr>
        <w:rPr>
          <w:rFonts w:ascii="Times New Roman" w:hAnsi="Times New Roman"/>
        </w:rPr>
      </w:pPr>
      <w:r>
        <w:rPr>
          <w:rFonts w:ascii="Times New Roman" w:hAnsi="Times New Roman"/>
        </w:rPr>
        <w:lastRenderedPageBreak/>
        <w:t>Express present, ongoing, past, and future actions</w:t>
      </w:r>
      <w:r w:rsidR="00853E75">
        <w:rPr>
          <w:rFonts w:ascii="Times New Roman" w:hAnsi="Times New Roman"/>
        </w:rPr>
        <w:t>.</w:t>
      </w:r>
      <w:r>
        <w:rPr>
          <w:rFonts w:ascii="Times New Roman" w:hAnsi="Times New Roman"/>
        </w:rPr>
        <w:t xml:space="preserve">  </w:t>
      </w:r>
    </w:p>
    <w:p w14:paraId="1E20CE84" w14:textId="0D80DCE0" w:rsidR="00EB2F34" w:rsidRDefault="000D509D">
      <w:pPr>
        <w:numPr>
          <w:ilvl w:val="0"/>
          <w:numId w:val="17"/>
        </w:numPr>
        <w:rPr>
          <w:rFonts w:ascii="Times New Roman" w:hAnsi="Times New Roman"/>
        </w:rPr>
      </w:pPr>
      <w:r>
        <w:rPr>
          <w:rFonts w:ascii="Times New Roman" w:hAnsi="Times New Roman"/>
        </w:rPr>
        <w:t>State likes and dislikes</w:t>
      </w:r>
      <w:r w:rsidR="00853E75">
        <w:rPr>
          <w:rFonts w:ascii="Times New Roman" w:hAnsi="Times New Roman"/>
        </w:rPr>
        <w:t>.</w:t>
      </w:r>
    </w:p>
    <w:p w14:paraId="6B9F7338" w14:textId="23A63114" w:rsidR="00EB2F34" w:rsidRDefault="000D509D">
      <w:pPr>
        <w:numPr>
          <w:ilvl w:val="0"/>
          <w:numId w:val="17"/>
        </w:numPr>
        <w:rPr>
          <w:rFonts w:ascii="Times New Roman" w:hAnsi="Times New Roman"/>
        </w:rPr>
      </w:pPr>
      <w:r>
        <w:rPr>
          <w:rFonts w:ascii="Times New Roman" w:hAnsi="Times New Roman"/>
        </w:rPr>
        <w:t>Express ownership and equal and unequal comparisons</w:t>
      </w:r>
      <w:r w:rsidR="00853E75">
        <w:rPr>
          <w:rFonts w:ascii="Times New Roman" w:hAnsi="Times New Roman"/>
        </w:rPr>
        <w:t>.</w:t>
      </w:r>
    </w:p>
    <w:p w14:paraId="5F14204E" w14:textId="39B58C7B" w:rsidR="00EB2F34" w:rsidRDefault="000D509D">
      <w:pPr>
        <w:numPr>
          <w:ilvl w:val="0"/>
          <w:numId w:val="17"/>
        </w:numPr>
        <w:rPr>
          <w:rFonts w:ascii="Times New Roman" w:hAnsi="Times New Roman"/>
        </w:rPr>
      </w:pPr>
      <w:r>
        <w:rPr>
          <w:rFonts w:ascii="Times New Roman" w:hAnsi="Times New Roman"/>
        </w:rPr>
        <w:t>Use question words to ask for specific information</w:t>
      </w:r>
      <w:r w:rsidR="00853E75">
        <w:rPr>
          <w:rFonts w:ascii="Times New Roman" w:hAnsi="Times New Roman"/>
        </w:rPr>
        <w:t>.</w:t>
      </w:r>
    </w:p>
    <w:p w14:paraId="22283F02" w14:textId="77777777" w:rsidR="00EB2F34" w:rsidRDefault="00EB2F34">
      <w:pPr>
        <w:rPr>
          <w:rFonts w:ascii="Times New Roman" w:hAnsi="Times New Roman"/>
        </w:rPr>
      </w:pPr>
    </w:p>
    <w:p w14:paraId="7D05EE10" w14:textId="77777777" w:rsidR="00EB2F34" w:rsidRDefault="000D509D">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76EDC74A" w14:textId="77777777" w:rsidR="00745C36" w:rsidRDefault="00745C36" w:rsidP="00745C36">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3A7A0A66" w14:textId="77777777" w:rsidR="00745C36" w:rsidRDefault="00745C36">
      <w:pPr>
        <w:pBdr>
          <w:top w:val="nil"/>
          <w:left w:val="nil"/>
          <w:bottom w:val="nil"/>
          <w:right w:val="nil"/>
          <w:between w:val="nil"/>
        </w:pBdr>
        <w:rPr>
          <w:rFonts w:ascii="Times New Roman" w:hAnsi="Times New Roman"/>
          <w:color w:val="000000"/>
        </w:rPr>
      </w:pPr>
    </w:p>
    <w:p w14:paraId="47902363" w14:textId="77777777" w:rsidR="00670E8B" w:rsidRDefault="00670E8B" w:rsidP="00670E8B">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55DF4EEC" w14:textId="77777777" w:rsidR="00EB2F34" w:rsidRDefault="00EB2F34">
      <w:pPr>
        <w:pBdr>
          <w:top w:val="nil"/>
          <w:left w:val="nil"/>
          <w:bottom w:val="nil"/>
          <w:right w:val="nil"/>
          <w:between w:val="nil"/>
        </w:pBdr>
        <w:rPr>
          <w:rFonts w:ascii="Times New Roman" w:hAnsi="Times New Roman"/>
          <w:color w:val="000000"/>
        </w:rPr>
      </w:pPr>
    </w:p>
    <w:p w14:paraId="72E398E3" w14:textId="77777777" w:rsidR="00EB2F34" w:rsidRDefault="000D509D">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06D1E8C"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1539B1DC" w14:textId="77777777" w:rsidR="00EB2F34" w:rsidRDefault="000D509D">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16905F5" w14:textId="77777777" w:rsidR="00EB2F34" w:rsidRDefault="000D509D">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5167B52" w14:textId="77777777" w:rsidR="00EB2F34" w:rsidRDefault="000D509D">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A85C12C" w14:textId="77777777" w:rsidR="00EB2F34" w:rsidRDefault="000D509D">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18507A4C" w14:textId="77777777" w:rsidR="00EB2F34"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9">
        <w:r w:rsidR="000D509D">
          <w:rPr>
            <w:rFonts w:ascii="Times New Roman" w:hAnsi="Times New Roman"/>
            <w:color w:val="0000FF"/>
            <w:u w:val="single"/>
          </w:rPr>
          <w:t>Canvas Technical Requirements</w:t>
        </w:r>
      </w:hyperlink>
      <w:r w:rsidR="000D509D">
        <w:rPr>
          <w:rFonts w:ascii="Times New Roman" w:hAnsi="Times New Roman"/>
          <w:color w:val="000000"/>
        </w:rPr>
        <w:t xml:space="preserve"> (https://clear.unt.edu/supported-technologies/canvas/requirements</w:t>
      </w:r>
      <w:r w:rsidR="000D509D">
        <w:rPr>
          <w:rFonts w:ascii="Times New Roman" w:hAnsi="Times New Roman"/>
          <w:color w:val="0000FF"/>
        </w:rPr>
        <w:t>)</w:t>
      </w:r>
    </w:p>
    <w:p w14:paraId="627069C2"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D962181" w14:textId="77777777" w:rsidR="00EB2F34" w:rsidRDefault="000D509D">
      <w:pPr>
        <w:rPr>
          <w:rFonts w:ascii="Times New Roman" w:hAnsi="Times New Roman"/>
        </w:rPr>
      </w:pPr>
      <w:r>
        <w:rPr>
          <w:rFonts w:ascii="Times New Roman" w:hAnsi="Times New Roman"/>
        </w:rPr>
        <w:t>Course-specific technical skills learners must have to succeed in the course:</w:t>
      </w:r>
    </w:p>
    <w:p w14:paraId="5390062A" w14:textId="77777777" w:rsidR="00EB2F34" w:rsidRDefault="000D509D">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57494ADB" w14:textId="77777777" w:rsidR="00EB2F34" w:rsidRDefault="000D509D">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31C985FB" w14:textId="77777777" w:rsidR="00EB2F34" w:rsidRDefault="000D509D">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B25C088" w14:textId="77777777" w:rsidR="00EB2F34" w:rsidRDefault="000D509D">
      <w:pPr>
        <w:numPr>
          <w:ilvl w:val="0"/>
          <w:numId w:val="2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257ECCA"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223AA85" w14:textId="77777777" w:rsidR="00EB2F34" w:rsidRDefault="000D509D">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517F71" w14:textId="77777777" w:rsidR="00EB2F34" w:rsidRDefault="000D509D">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7A92E4B2" w14:textId="77777777" w:rsidR="00EB2F34" w:rsidRPr="0038033D" w:rsidRDefault="000D509D">
      <w:pPr>
        <w:rPr>
          <w:rFonts w:ascii="Times New Roman" w:hAnsi="Times New Roman"/>
          <w:lang w:val="fr-FR"/>
        </w:rPr>
      </w:pPr>
      <w:proofErr w:type="gramStart"/>
      <w:r w:rsidRPr="0038033D">
        <w:rPr>
          <w:rFonts w:ascii="Times New Roman" w:hAnsi="Times New Roman"/>
          <w:b/>
          <w:lang w:val="fr-FR"/>
        </w:rPr>
        <w:t>Email</w:t>
      </w:r>
      <w:r w:rsidRPr="0038033D">
        <w:rPr>
          <w:rFonts w:ascii="Times New Roman" w:hAnsi="Times New Roman"/>
          <w:lang w:val="fr-FR"/>
        </w:rPr>
        <w:t>:</w:t>
      </w:r>
      <w:proofErr w:type="gramEnd"/>
      <w:r w:rsidRPr="0038033D">
        <w:rPr>
          <w:rFonts w:ascii="Times New Roman" w:hAnsi="Times New Roman"/>
          <w:lang w:val="fr-FR"/>
        </w:rPr>
        <w:t xml:space="preserve"> </w:t>
      </w:r>
      <w:hyperlink r:id="rId11">
        <w:r w:rsidRPr="0038033D">
          <w:rPr>
            <w:rFonts w:ascii="Times New Roman" w:hAnsi="Times New Roman"/>
            <w:color w:val="0000FF"/>
            <w:u w:val="single"/>
            <w:lang w:val="fr-FR"/>
          </w:rPr>
          <w:t>helpdesk@unt.edu</w:t>
        </w:r>
      </w:hyperlink>
      <w:r w:rsidRPr="0038033D">
        <w:rPr>
          <w:rFonts w:ascii="Times New Roman" w:hAnsi="Times New Roman"/>
          <w:lang w:val="fr-FR"/>
        </w:rPr>
        <w:t xml:space="preserve">     </w:t>
      </w:r>
    </w:p>
    <w:p w14:paraId="705C67EA" w14:textId="77777777" w:rsidR="00EB2F34" w:rsidRPr="0038033D" w:rsidRDefault="000D509D">
      <w:pPr>
        <w:widowControl w:val="0"/>
        <w:pBdr>
          <w:top w:val="nil"/>
          <w:left w:val="nil"/>
          <w:bottom w:val="nil"/>
          <w:right w:val="nil"/>
          <w:between w:val="nil"/>
        </w:pBdr>
        <w:ind w:right="6649"/>
        <w:rPr>
          <w:rFonts w:ascii="Times New Roman" w:hAnsi="Times New Roman"/>
          <w:color w:val="000000"/>
          <w:lang w:val="fr-FR"/>
        </w:rPr>
      </w:pPr>
      <w:proofErr w:type="gramStart"/>
      <w:r w:rsidRPr="0038033D">
        <w:rPr>
          <w:rFonts w:ascii="Times New Roman" w:hAnsi="Times New Roman"/>
          <w:b/>
          <w:color w:val="000000"/>
          <w:lang w:val="fr-FR"/>
        </w:rPr>
        <w:t>Phone</w:t>
      </w:r>
      <w:r w:rsidRPr="0038033D">
        <w:rPr>
          <w:rFonts w:ascii="Times New Roman" w:hAnsi="Times New Roman"/>
          <w:color w:val="000000"/>
          <w:lang w:val="fr-FR"/>
        </w:rPr>
        <w:t>:</w:t>
      </w:r>
      <w:proofErr w:type="gramEnd"/>
      <w:r w:rsidRPr="0038033D">
        <w:rPr>
          <w:rFonts w:ascii="Times New Roman" w:hAnsi="Times New Roman"/>
          <w:color w:val="000000"/>
          <w:lang w:val="fr-FR"/>
        </w:rPr>
        <w:t xml:space="preserve"> 940-565-2324</w:t>
      </w:r>
    </w:p>
    <w:p w14:paraId="240B618A" w14:textId="77777777" w:rsidR="00EB2F34" w:rsidRDefault="000D509D">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63A9A367" w14:textId="77777777" w:rsidR="00EB2F34" w:rsidRDefault="000D509D">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DEE9010" w14:textId="77777777" w:rsidR="00EB2F34" w:rsidRDefault="000D509D">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4419BA5C" w14:textId="77777777" w:rsidR="00EB2F3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A0F41B3" w14:textId="77777777" w:rsidR="00EB2F3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2658478C" w14:textId="77777777" w:rsidR="00EB2F3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Friday: 8am-8pm</w:t>
      </w:r>
    </w:p>
    <w:p w14:paraId="23BD7F55" w14:textId="77777777" w:rsidR="00EB2F3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7CA9F92" w14:textId="77777777" w:rsidR="00EB2F34" w:rsidRDefault="000D509D">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735866A6" w14:textId="77777777" w:rsidR="00EB2F34" w:rsidRDefault="00EB2F34">
      <w:pPr>
        <w:widowControl w:val="0"/>
        <w:pBdr>
          <w:top w:val="nil"/>
          <w:left w:val="nil"/>
          <w:bottom w:val="nil"/>
          <w:right w:val="nil"/>
          <w:between w:val="nil"/>
        </w:pBdr>
        <w:ind w:right="147"/>
        <w:rPr>
          <w:rFonts w:ascii="Times New Roman" w:hAnsi="Times New Roman"/>
          <w:color w:val="000000"/>
        </w:rPr>
      </w:pPr>
    </w:p>
    <w:p w14:paraId="2166DA81" w14:textId="77777777" w:rsidR="00EB2F34" w:rsidRDefault="000D509D">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1D9456F" w14:textId="77777777" w:rsidR="00EB2F34" w:rsidRDefault="000D509D">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07495A24" w14:textId="77777777" w:rsidR="00EB2F34" w:rsidRDefault="000D509D">
      <w:pPr>
        <w:rPr>
          <w:rFonts w:ascii="Times New Roman" w:hAnsi="Times New Roman"/>
        </w:rPr>
      </w:pPr>
      <w:r>
        <w:rPr>
          <w:rFonts w:ascii="Times New Roman" w:hAnsi="Times New Roman"/>
        </w:rPr>
        <w:t>Phone number: 800-331-5094</w:t>
      </w:r>
    </w:p>
    <w:p w14:paraId="2413CE01" w14:textId="77777777" w:rsidR="00EB2F34" w:rsidRDefault="00EB2F34">
      <w:pPr>
        <w:rPr>
          <w:rFonts w:ascii="Times New Roman" w:hAnsi="Times New Roman"/>
        </w:rPr>
      </w:pPr>
    </w:p>
    <w:p w14:paraId="26D2CC4E"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7FF48FA8" w14:textId="77777777" w:rsidR="00EB2F34" w:rsidRDefault="000D509D">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43814E1"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5685F319"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6BCBED7B"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9627B00"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2157775"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2C948FC8"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5A5CC20C"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338D30C2"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4A94599E" w14:textId="77777777" w:rsidR="00EB2F3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383EE5C1" w14:textId="77777777" w:rsidR="00EB2F34" w:rsidRDefault="000D509D">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000F168" w14:textId="77777777" w:rsidR="00EB2F34" w:rsidRDefault="000D509D">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1F3A09E3" w14:textId="77777777" w:rsidR="00EB2F34" w:rsidRDefault="00EB2F34">
      <w:pPr>
        <w:rPr>
          <w:rFonts w:ascii="Times New Roman" w:hAnsi="Times New Roman"/>
        </w:rPr>
      </w:pPr>
    </w:p>
    <w:p w14:paraId="1099FA8C" w14:textId="77777777" w:rsidR="00EB2F34" w:rsidRDefault="000D509D">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7E2D7F5C"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327BD699" w14:textId="77777777" w:rsidR="00EB2F34" w:rsidRDefault="000D509D">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53E46DE5" w14:textId="77777777" w:rsidR="00EB2F34" w:rsidRDefault="000D509D">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7D58BA83" w14:textId="5396407A" w:rsidR="00EB2F34" w:rsidRDefault="000D509D">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Quizzes (</w:t>
      </w:r>
      <w:r w:rsidR="00144729">
        <w:rPr>
          <w:rFonts w:ascii="Times New Roman" w:hAnsi="Times New Roman"/>
          <w:color w:val="000000"/>
        </w:rPr>
        <w:t>10</w:t>
      </w:r>
      <w:r>
        <w:rPr>
          <w:rFonts w:ascii="Times New Roman" w:hAnsi="Times New Roman"/>
          <w:color w:val="000000"/>
        </w:rPr>
        <w:t xml:space="preserve"> quizzes, 10% of total)</w:t>
      </w:r>
    </w:p>
    <w:p w14:paraId="4FF82900" w14:textId="724AFB93" w:rsidR="00EB2F34" w:rsidRDefault="000D509D">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Exams (5 exams, 40% of total)</w:t>
      </w:r>
    </w:p>
    <w:p w14:paraId="7E49D71D" w14:textId="77777777" w:rsidR="00EB2F34" w:rsidRDefault="000D509D">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1CE65DF" w14:textId="77777777" w:rsidR="00EB2F34" w:rsidRDefault="00EB2F34">
      <w:pPr>
        <w:rPr>
          <w:rFonts w:ascii="Times New Roman" w:hAnsi="Times New Roman"/>
        </w:rPr>
      </w:pPr>
    </w:p>
    <w:p w14:paraId="16272369"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76862F4F" w14:textId="77777777" w:rsidR="00EB2F34" w:rsidRDefault="000D509D">
      <w:pPr>
        <w:rPr>
          <w:rFonts w:ascii="Times New Roman" w:hAnsi="Times New Roman"/>
        </w:rPr>
      </w:pPr>
      <w:r>
        <w:rPr>
          <w:rFonts w:ascii="Times New Roman" w:hAnsi="Times New Roman"/>
        </w:rPr>
        <w:t>A = 90% - 100%</w:t>
      </w:r>
    </w:p>
    <w:p w14:paraId="14D1E46F" w14:textId="77777777" w:rsidR="00EB2F34" w:rsidRDefault="000D509D">
      <w:pPr>
        <w:rPr>
          <w:rFonts w:ascii="Times New Roman" w:hAnsi="Times New Roman"/>
        </w:rPr>
      </w:pPr>
      <w:r>
        <w:rPr>
          <w:rFonts w:ascii="Times New Roman" w:hAnsi="Times New Roman"/>
        </w:rPr>
        <w:t>B = 89% - 80%</w:t>
      </w:r>
    </w:p>
    <w:p w14:paraId="53353E2E" w14:textId="77777777" w:rsidR="00EB2F34" w:rsidRDefault="000D509D">
      <w:pPr>
        <w:rPr>
          <w:rFonts w:ascii="Times New Roman" w:hAnsi="Times New Roman"/>
        </w:rPr>
      </w:pPr>
      <w:r>
        <w:rPr>
          <w:rFonts w:ascii="Times New Roman" w:hAnsi="Times New Roman"/>
        </w:rPr>
        <w:t>C = 79% - 70%</w:t>
      </w:r>
    </w:p>
    <w:p w14:paraId="3C9F4BF8" w14:textId="77777777" w:rsidR="00EB2F34" w:rsidRDefault="000D509D">
      <w:pPr>
        <w:rPr>
          <w:rFonts w:ascii="Times New Roman" w:hAnsi="Times New Roman"/>
        </w:rPr>
      </w:pPr>
      <w:r>
        <w:rPr>
          <w:rFonts w:ascii="Times New Roman" w:hAnsi="Times New Roman"/>
        </w:rPr>
        <w:t>D = 69% - 60%</w:t>
      </w:r>
    </w:p>
    <w:p w14:paraId="46323A17" w14:textId="77777777" w:rsidR="00EB2F34" w:rsidRDefault="000D509D">
      <w:pPr>
        <w:rPr>
          <w:rFonts w:ascii="Times New Roman" w:hAnsi="Times New Roman"/>
        </w:rPr>
      </w:pPr>
      <w:r>
        <w:rPr>
          <w:rFonts w:ascii="Times New Roman" w:hAnsi="Times New Roman"/>
        </w:rPr>
        <w:t>F = 59% - 0%</w:t>
      </w:r>
    </w:p>
    <w:p w14:paraId="0FEB6BC3" w14:textId="77777777" w:rsidR="00EB2F34" w:rsidRDefault="00EB2F34">
      <w:pPr>
        <w:rPr>
          <w:rFonts w:ascii="Times New Roman" w:hAnsi="Times New Roman"/>
        </w:rPr>
      </w:pPr>
    </w:p>
    <w:p w14:paraId="5591BE6D" w14:textId="77777777" w:rsidR="00EB2F34" w:rsidRDefault="000D509D">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Participation </w:t>
      </w:r>
    </w:p>
    <w:p w14:paraId="53434A57" w14:textId="77777777" w:rsidR="00EB2F34" w:rsidRDefault="000D509D">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5787D747" w14:textId="77777777" w:rsidR="00EB2F34" w:rsidRDefault="00EB2F34">
      <w:pPr>
        <w:rPr>
          <w:rFonts w:ascii="Times New Roman" w:hAnsi="Times New Roman"/>
          <w:b/>
        </w:rPr>
      </w:pPr>
    </w:p>
    <w:p w14:paraId="115A994F" w14:textId="77777777" w:rsidR="00EB2F34" w:rsidRDefault="000D509D">
      <w:pPr>
        <w:jc w:val="center"/>
        <w:rPr>
          <w:rFonts w:ascii="Times New Roman" w:hAnsi="Times New Roman"/>
          <w:b/>
        </w:rPr>
      </w:pPr>
      <w:r>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B2F34" w14:paraId="31945175" w14:textId="77777777" w:rsidTr="00FF3EA6">
        <w:tc>
          <w:tcPr>
            <w:tcW w:w="6267" w:type="dxa"/>
            <w:tcBorders>
              <w:top w:val="single" w:sz="4" w:space="0" w:color="000000"/>
              <w:left w:val="single" w:sz="4" w:space="0" w:color="000000"/>
            </w:tcBorders>
            <w:shd w:val="clear" w:color="auto" w:fill="auto"/>
          </w:tcPr>
          <w:p w14:paraId="5BB82F5C" w14:textId="77777777" w:rsidR="00EB2F34" w:rsidRDefault="00EB2F34">
            <w:pPr>
              <w:jc w:val="center"/>
              <w:rPr>
                <w:rFonts w:ascii="Times New Roman" w:hAnsi="Times New Roman"/>
                <w:b/>
              </w:rPr>
            </w:pPr>
          </w:p>
          <w:p w14:paraId="43FDB716" w14:textId="77777777" w:rsidR="00EB2F34" w:rsidRDefault="00EB2F34">
            <w:pPr>
              <w:jc w:val="center"/>
              <w:rPr>
                <w:rFonts w:ascii="Times New Roman" w:hAnsi="Times New Roman"/>
                <w:b/>
              </w:rPr>
            </w:pPr>
          </w:p>
          <w:p w14:paraId="77659896" w14:textId="77777777" w:rsidR="00EB2F34" w:rsidRDefault="000D509D">
            <w:pPr>
              <w:jc w:val="center"/>
              <w:rPr>
                <w:rFonts w:ascii="Times New Roman" w:hAnsi="Times New Roman"/>
                <w:b/>
              </w:rPr>
            </w:pPr>
            <w:r>
              <w:rPr>
                <w:rFonts w:ascii="Times New Roman" w:hAnsi="Times New Roman"/>
                <w:b/>
              </w:rPr>
              <w:t>Classroom Tasks</w:t>
            </w:r>
          </w:p>
        </w:tc>
        <w:tc>
          <w:tcPr>
            <w:tcW w:w="1583" w:type="dxa"/>
            <w:shd w:val="clear" w:color="auto" w:fill="auto"/>
          </w:tcPr>
          <w:p w14:paraId="0F9BAB48" w14:textId="77777777" w:rsidR="00EB2F34" w:rsidRDefault="000D509D">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62069523" w14:textId="77777777" w:rsidR="00EB2F34" w:rsidRDefault="000D509D">
            <w:pPr>
              <w:jc w:val="center"/>
              <w:rPr>
                <w:rFonts w:ascii="Times New Roman" w:hAnsi="Times New Roman"/>
                <w:b/>
              </w:rPr>
            </w:pPr>
            <w:r>
              <w:rPr>
                <w:rFonts w:ascii="Times New Roman" w:hAnsi="Times New Roman"/>
                <w:b/>
              </w:rPr>
              <w:t>Does Not Meet Expectations</w:t>
            </w:r>
          </w:p>
        </w:tc>
      </w:tr>
      <w:tr w:rsidR="00EB2F34" w14:paraId="48ABCC56" w14:textId="77777777" w:rsidTr="00FF3EA6">
        <w:tc>
          <w:tcPr>
            <w:tcW w:w="6267" w:type="dxa"/>
            <w:shd w:val="clear" w:color="auto" w:fill="auto"/>
          </w:tcPr>
          <w:p w14:paraId="2205C501" w14:textId="77777777" w:rsidR="00EB2F34" w:rsidRDefault="000D509D">
            <w:pPr>
              <w:numPr>
                <w:ilvl w:val="0"/>
                <w:numId w:val="9"/>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5263867D" w14:textId="77777777" w:rsidR="00EB2F34" w:rsidRDefault="00EB2F34">
            <w:pPr>
              <w:jc w:val="center"/>
              <w:rPr>
                <w:rFonts w:ascii="Times New Roman" w:hAnsi="Times New Roman"/>
              </w:rPr>
            </w:pPr>
          </w:p>
        </w:tc>
        <w:tc>
          <w:tcPr>
            <w:tcW w:w="1620" w:type="dxa"/>
            <w:shd w:val="clear" w:color="auto" w:fill="auto"/>
          </w:tcPr>
          <w:p w14:paraId="4F2B3C0E" w14:textId="77777777" w:rsidR="00EB2F34" w:rsidRDefault="00EB2F34">
            <w:pPr>
              <w:jc w:val="center"/>
              <w:rPr>
                <w:rFonts w:ascii="Times New Roman" w:hAnsi="Times New Roman"/>
              </w:rPr>
            </w:pPr>
          </w:p>
        </w:tc>
      </w:tr>
      <w:tr w:rsidR="00EB2F34" w14:paraId="3CF3373D" w14:textId="77777777" w:rsidTr="00FF3EA6">
        <w:tc>
          <w:tcPr>
            <w:tcW w:w="6267" w:type="dxa"/>
            <w:shd w:val="clear" w:color="auto" w:fill="auto"/>
          </w:tcPr>
          <w:p w14:paraId="01CAE4A0" w14:textId="77777777" w:rsidR="00EB2F34" w:rsidRDefault="000D509D">
            <w:pPr>
              <w:numPr>
                <w:ilvl w:val="0"/>
                <w:numId w:val="9"/>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5FB17862" w14:textId="77777777" w:rsidR="00EB2F34" w:rsidRDefault="00EB2F34">
            <w:pPr>
              <w:jc w:val="center"/>
              <w:rPr>
                <w:rFonts w:ascii="Times New Roman" w:hAnsi="Times New Roman"/>
              </w:rPr>
            </w:pPr>
          </w:p>
        </w:tc>
        <w:tc>
          <w:tcPr>
            <w:tcW w:w="1620" w:type="dxa"/>
            <w:shd w:val="clear" w:color="auto" w:fill="auto"/>
          </w:tcPr>
          <w:p w14:paraId="36643287" w14:textId="77777777" w:rsidR="00EB2F34" w:rsidRDefault="00EB2F34">
            <w:pPr>
              <w:jc w:val="center"/>
              <w:rPr>
                <w:rFonts w:ascii="Times New Roman" w:hAnsi="Times New Roman"/>
              </w:rPr>
            </w:pPr>
          </w:p>
        </w:tc>
      </w:tr>
      <w:tr w:rsidR="00EB2F34" w14:paraId="1A61C392" w14:textId="77777777" w:rsidTr="00FF3EA6">
        <w:tc>
          <w:tcPr>
            <w:tcW w:w="6267" w:type="dxa"/>
            <w:shd w:val="clear" w:color="auto" w:fill="auto"/>
          </w:tcPr>
          <w:p w14:paraId="599B02F7" w14:textId="77777777" w:rsidR="00EB2F34" w:rsidRDefault="000D509D">
            <w:pPr>
              <w:numPr>
                <w:ilvl w:val="0"/>
                <w:numId w:val="9"/>
              </w:numPr>
              <w:rPr>
                <w:rFonts w:ascii="Times New Roman" w:hAnsi="Times New Roman"/>
              </w:rPr>
            </w:pPr>
            <w:r>
              <w:rPr>
                <w:rFonts w:ascii="Times New Roman" w:hAnsi="Times New Roman"/>
              </w:rPr>
              <w:t>Stays on task during class</w:t>
            </w:r>
          </w:p>
        </w:tc>
        <w:tc>
          <w:tcPr>
            <w:tcW w:w="1583" w:type="dxa"/>
            <w:shd w:val="clear" w:color="auto" w:fill="auto"/>
          </w:tcPr>
          <w:p w14:paraId="2ACD9579" w14:textId="77777777" w:rsidR="00EB2F34" w:rsidRDefault="00EB2F34">
            <w:pPr>
              <w:jc w:val="center"/>
              <w:rPr>
                <w:rFonts w:ascii="Times New Roman" w:hAnsi="Times New Roman"/>
              </w:rPr>
            </w:pPr>
          </w:p>
        </w:tc>
        <w:tc>
          <w:tcPr>
            <w:tcW w:w="1620" w:type="dxa"/>
            <w:shd w:val="clear" w:color="auto" w:fill="auto"/>
          </w:tcPr>
          <w:p w14:paraId="2BEC1155" w14:textId="77777777" w:rsidR="00EB2F34" w:rsidRDefault="00EB2F34">
            <w:pPr>
              <w:jc w:val="center"/>
              <w:rPr>
                <w:rFonts w:ascii="Times New Roman" w:hAnsi="Times New Roman"/>
              </w:rPr>
            </w:pPr>
          </w:p>
        </w:tc>
      </w:tr>
      <w:tr w:rsidR="00EB2F34" w14:paraId="05A27155" w14:textId="77777777" w:rsidTr="00FF3EA6">
        <w:tc>
          <w:tcPr>
            <w:tcW w:w="6267" w:type="dxa"/>
            <w:shd w:val="clear" w:color="auto" w:fill="auto"/>
          </w:tcPr>
          <w:p w14:paraId="33987BC6" w14:textId="77777777" w:rsidR="00EB2F34" w:rsidRDefault="000D509D">
            <w:pPr>
              <w:numPr>
                <w:ilvl w:val="0"/>
                <w:numId w:val="9"/>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7BD13C8F" w14:textId="77777777" w:rsidR="00EB2F34" w:rsidRDefault="00EB2F34">
            <w:pPr>
              <w:jc w:val="center"/>
              <w:rPr>
                <w:rFonts w:ascii="Times New Roman" w:hAnsi="Times New Roman"/>
              </w:rPr>
            </w:pPr>
          </w:p>
        </w:tc>
        <w:tc>
          <w:tcPr>
            <w:tcW w:w="1620" w:type="dxa"/>
            <w:shd w:val="clear" w:color="auto" w:fill="auto"/>
          </w:tcPr>
          <w:p w14:paraId="250D2DCA" w14:textId="77777777" w:rsidR="00EB2F34" w:rsidRDefault="00EB2F34">
            <w:pPr>
              <w:jc w:val="center"/>
              <w:rPr>
                <w:rFonts w:ascii="Times New Roman" w:hAnsi="Times New Roman"/>
              </w:rPr>
            </w:pPr>
          </w:p>
        </w:tc>
      </w:tr>
      <w:tr w:rsidR="00EB2F34" w14:paraId="3229FE49" w14:textId="77777777" w:rsidTr="00FF3EA6">
        <w:tc>
          <w:tcPr>
            <w:tcW w:w="6267" w:type="dxa"/>
            <w:shd w:val="clear" w:color="auto" w:fill="auto"/>
          </w:tcPr>
          <w:p w14:paraId="43E28047" w14:textId="77777777" w:rsidR="00EB2F34" w:rsidRDefault="000D509D">
            <w:pPr>
              <w:numPr>
                <w:ilvl w:val="0"/>
                <w:numId w:val="9"/>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635FF8AF" w14:textId="77777777" w:rsidR="00EB2F34" w:rsidRDefault="00EB2F34">
            <w:pPr>
              <w:jc w:val="center"/>
              <w:rPr>
                <w:rFonts w:ascii="Times New Roman" w:hAnsi="Times New Roman"/>
              </w:rPr>
            </w:pPr>
          </w:p>
        </w:tc>
        <w:tc>
          <w:tcPr>
            <w:tcW w:w="1620" w:type="dxa"/>
            <w:shd w:val="clear" w:color="auto" w:fill="auto"/>
          </w:tcPr>
          <w:p w14:paraId="73D44A0E" w14:textId="77777777" w:rsidR="00EB2F34" w:rsidRDefault="00EB2F34">
            <w:pPr>
              <w:jc w:val="center"/>
              <w:rPr>
                <w:rFonts w:ascii="Times New Roman" w:hAnsi="Times New Roman"/>
              </w:rPr>
            </w:pPr>
          </w:p>
        </w:tc>
      </w:tr>
    </w:tbl>
    <w:p w14:paraId="100D1276" w14:textId="77777777" w:rsidR="00EB2F34" w:rsidRDefault="000D509D">
      <w:pPr>
        <w:rPr>
          <w:rFonts w:ascii="Times New Roman" w:hAnsi="Times New Roman"/>
          <w:highlight w:val="white"/>
        </w:rPr>
      </w:pPr>
      <w:r>
        <w:rPr>
          <w:rFonts w:ascii="Times New Roman" w:hAnsi="Times New Roman"/>
          <w:highlight w:val="white"/>
        </w:rPr>
        <w:t> </w:t>
      </w:r>
    </w:p>
    <w:p w14:paraId="6089E779" w14:textId="77777777" w:rsidR="00EB2F34" w:rsidRDefault="00EB2F34">
      <w:pPr>
        <w:rPr>
          <w:rFonts w:ascii="Times New Roman" w:hAnsi="Times New Roman"/>
        </w:rPr>
      </w:pPr>
    </w:p>
    <w:p w14:paraId="2581E60C"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3633314" w14:textId="77777777" w:rsidR="00EB2F34" w:rsidRDefault="000D509D">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FAB3C24" w14:textId="77777777" w:rsidR="00EB2F34" w:rsidRDefault="00EB2F34">
      <w:pPr>
        <w:pStyle w:val="Heading3"/>
        <w:rPr>
          <w:rFonts w:ascii="Times New Roman" w:eastAsia="Times New Roman" w:hAnsi="Times New Roman" w:cs="Times New Roman"/>
        </w:rPr>
      </w:pPr>
    </w:p>
    <w:p w14:paraId="372EFB8F"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Quizzes</w:t>
      </w:r>
    </w:p>
    <w:p w14:paraId="2075658F" w14:textId="77777777" w:rsidR="00EB2F34" w:rsidRDefault="000D509D">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52C5D2CC" w14:textId="77777777" w:rsidR="00EB2F34" w:rsidRDefault="00EB2F34">
      <w:pPr>
        <w:rPr>
          <w:rFonts w:ascii="Times New Roman" w:hAnsi="Times New Roman"/>
        </w:rPr>
      </w:pPr>
    </w:p>
    <w:p w14:paraId="0A34D0A0" w14:textId="77777777" w:rsidR="00EB2F34" w:rsidRDefault="000D509D">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27344EE9" w14:textId="2D053E74" w:rsidR="00EB2F34" w:rsidRDefault="000D509D">
      <w:pPr>
        <w:rPr>
          <w:rFonts w:ascii="Times New Roman" w:hAnsi="Times New Roman"/>
          <w:color w:val="000000"/>
        </w:rPr>
      </w:pPr>
      <w:r>
        <w:rPr>
          <w:rFonts w:ascii="Times New Roman" w:hAnsi="Times New Roman"/>
          <w:color w:val="000000"/>
        </w:rPr>
        <w:t xml:space="preserve">At the end of each two chapters, you will complete an exam to demonstrate your mastery of the material covered for those chapters. </w:t>
      </w:r>
    </w:p>
    <w:p w14:paraId="1CC410BF" w14:textId="77777777" w:rsidR="00EB2F34" w:rsidRDefault="00EB2F34">
      <w:pPr>
        <w:rPr>
          <w:rFonts w:ascii="Times New Roman" w:hAnsi="Times New Roman"/>
        </w:rPr>
      </w:pPr>
    </w:p>
    <w:p w14:paraId="28C32988" w14:textId="77777777" w:rsidR="00EB2F34" w:rsidRDefault="000D509D">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621D1E72" w14:textId="76F334FD" w:rsidR="00EB2F34" w:rsidRDefault="000D509D">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122053">
        <w:rPr>
          <w:rFonts w:ascii="Times New Roman" w:hAnsi="Times New Roman"/>
        </w:rPr>
        <w:t>on</w:t>
      </w:r>
      <w:r>
        <w:rPr>
          <w:rFonts w:ascii="Times New Roman" w:hAnsi="Times New Roman"/>
        </w:rPr>
        <w:t xml:space="preserve"> Canvas. </w:t>
      </w:r>
      <w:r w:rsidR="00122053">
        <w:rPr>
          <w:rFonts w:ascii="Times New Roman" w:hAnsi="Times New Roman"/>
          <w:color w:val="000000"/>
        </w:rPr>
        <w:t xml:space="preserve">The final conversation is scheduled for the day and time of the course final exam as posted on the </w:t>
      </w:r>
      <w:hyperlink r:id="rId16" w:history="1">
        <w:r w:rsidR="00122053">
          <w:rPr>
            <w:rStyle w:val="Hyperlink"/>
            <w:rFonts w:ascii="Times New Roman" w:hAnsi="Times New Roman"/>
          </w:rPr>
          <w:t>UNT Final Exam Schedule</w:t>
        </w:r>
      </w:hyperlink>
      <w:r w:rsidR="00A15891">
        <w:rPr>
          <w:rStyle w:val="Hyperlink"/>
          <w:rFonts w:ascii="Times New Roman" w:hAnsi="Times New Roman"/>
        </w:rPr>
        <w:t>.</w:t>
      </w:r>
    </w:p>
    <w:p w14:paraId="1225E5AA" w14:textId="77777777" w:rsidR="00EB2F34" w:rsidRDefault="00EB2F34">
      <w:pPr>
        <w:rPr>
          <w:rFonts w:ascii="Times New Roman" w:hAnsi="Times New Roman"/>
          <w:color w:val="000000"/>
        </w:rPr>
      </w:pPr>
    </w:p>
    <w:p w14:paraId="52E873F6" w14:textId="77777777" w:rsidR="00EB2F34" w:rsidRDefault="000D509D">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3AB58FF7"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367F0916" w14:textId="77777777" w:rsidR="00302FBB" w:rsidRPr="001C5BAF" w:rsidRDefault="00302FBB" w:rsidP="00302FBB">
      <w:pPr>
        <w:rPr>
          <w:rFonts w:ascii="Times New Roman" w:eastAsiaTheme="minorEastAsia" w:hAnsi="Times New Roman"/>
        </w:rPr>
      </w:pPr>
      <w:bookmarkStart w:id="9" w:name="_heading=h.2s8eyo1" w:colFirst="0" w:colLast="0"/>
      <w:bookmarkEnd w:id="9"/>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7"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0"/>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428C6CEE" w14:textId="77777777" w:rsidR="00302FBB" w:rsidRDefault="00302FBB" w:rsidP="00302FBB">
      <w:pPr>
        <w:rPr>
          <w:rFonts w:ascii="Times New Roman" w:hAnsi="Times New Roman"/>
        </w:rPr>
      </w:pPr>
    </w:p>
    <w:p w14:paraId="203BBB6F" w14:textId="77777777" w:rsidR="00302FBB" w:rsidRDefault="00302FBB" w:rsidP="00302FBB">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After the 6</w:t>
      </w:r>
      <w:r w:rsidRPr="00807C14">
        <w:rPr>
          <w:rFonts w:ascii="Times New Roman" w:hAnsi="Times New Roman"/>
          <w:vertAlign w:val="superscript"/>
        </w:rPr>
        <w:t>th</w:t>
      </w:r>
      <w:r>
        <w:rPr>
          <w:rFonts w:ascii="Times New Roman" w:hAnsi="Times New Roman"/>
        </w:rPr>
        <w:t xml:space="preserve"> absence (9</w:t>
      </w:r>
      <w:r w:rsidRPr="004C14B0">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363CCD93" w14:textId="77777777" w:rsidR="00EB2F34" w:rsidRDefault="00EB2F34">
      <w:pPr>
        <w:pStyle w:val="Heading3"/>
        <w:rPr>
          <w:rFonts w:ascii="Times New Roman" w:eastAsia="Times New Roman" w:hAnsi="Times New Roman" w:cs="Times New Roman"/>
        </w:rPr>
      </w:pPr>
    </w:p>
    <w:p w14:paraId="55A75AB1"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04F0D6C" w14:textId="77777777" w:rsidR="00EB2F34" w:rsidRDefault="000D509D">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43C2A8E6" w14:textId="77777777" w:rsidR="00EB2F34" w:rsidRDefault="00EB2F34">
      <w:pPr>
        <w:pStyle w:val="Heading3"/>
        <w:rPr>
          <w:rFonts w:ascii="Times New Roman" w:eastAsia="Times New Roman" w:hAnsi="Times New Roman" w:cs="Times New Roman"/>
        </w:rPr>
      </w:pPr>
    </w:p>
    <w:p w14:paraId="1DD65008"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41C8F987" w14:textId="77777777" w:rsidR="00EB2F34" w:rsidRDefault="000D509D">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61999D7" w14:textId="77777777" w:rsidR="00EB2F34" w:rsidRDefault="00EB2F34">
      <w:pPr>
        <w:rPr>
          <w:rFonts w:ascii="Times New Roman" w:hAnsi="Times New Roman"/>
        </w:rPr>
      </w:pPr>
    </w:p>
    <w:p w14:paraId="2F2FB93A" w14:textId="77777777" w:rsidR="00EB2F34" w:rsidRDefault="000D509D">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4E1C408" w14:textId="77777777" w:rsidR="00EB2F34" w:rsidRDefault="00EB2F34">
      <w:pPr>
        <w:rPr>
          <w:rFonts w:ascii="Times New Roman" w:hAnsi="Times New Roman"/>
        </w:rPr>
      </w:pPr>
    </w:p>
    <w:p w14:paraId="742A3833" w14:textId="77777777" w:rsidR="00EB2F34" w:rsidRDefault="000D509D">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2BAFFCE" w14:textId="77777777" w:rsidR="00EB2F34" w:rsidRDefault="00EB2F34">
      <w:pPr>
        <w:rPr>
          <w:rFonts w:ascii="Times New Roman" w:hAnsi="Times New Roman"/>
          <w:b/>
          <w:color w:val="000000"/>
        </w:rPr>
      </w:pPr>
    </w:p>
    <w:p w14:paraId="2AF43E4E"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77070036" w14:textId="77777777" w:rsidR="00EB2F34" w:rsidRDefault="000D509D">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62A01B90" w14:textId="77777777" w:rsidR="00EB2F34" w:rsidRDefault="00EB2F34">
      <w:pPr>
        <w:rPr>
          <w:rFonts w:ascii="Times New Roman" w:hAnsi="Times New Roman"/>
          <w:b/>
          <w:color w:val="000000"/>
        </w:rPr>
      </w:pPr>
    </w:p>
    <w:p w14:paraId="4233DED6" w14:textId="77777777" w:rsidR="002C3DE6" w:rsidRPr="001552C7" w:rsidRDefault="002C3DE6" w:rsidP="002C3DE6">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5AF88DFC" w14:textId="77777777" w:rsidR="002C3DE6" w:rsidRDefault="002C3DE6" w:rsidP="002C3DE6">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Pr>
            <w:rStyle w:val="Hyperlink"/>
            <w:rFonts w:ascii="Times New Roman" w:hAnsi="Times New Roman"/>
          </w:rPr>
          <w:t>UNT policy for grade appeals</w:t>
        </w:r>
      </w:hyperlink>
      <w:r>
        <w:rPr>
          <w:rFonts w:ascii="Times New Roman" w:hAnsi="Times New Roman"/>
        </w:rPr>
        <w:t>.</w:t>
      </w:r>
    </w:p>
    <w:p w14:paraId="0C6BD903" w14:textId="77777777" w:rsidR="002C3DE6" w:rsidRDefault="002C3DE6" w:rsidP="002C3DE6">
      <w:pPr>
        <w:rPr>
          <w:rFonts w:ascii="Times New Roman" w:hAnsi="Times New Roman"/>
        </w:rPr>
      </w:pPr>
    </w:p>
    <w:p w14:paraId="2071011D" w14:textId="77777777" w:rsidR="002C3DE6" w:rsidRDefault="002C3DE6" w:rsidP="002C3DE6">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3A4FE833" w14:textId="77777777" w:rsidR="00EB2F34" w:rsidRDefault="00EB2F34">
      <w:pPr>
        <w:rPr>
          <w:rFonts w:ascii="Times New Roman" w:hAnsi="Times New Roman"/>
          <w:b/>
          <w:color w:val="000000"/>
        </w:rPr>
      </w:pPr>
    </w:p>
    <w:p w14:paraId="268BCBFD" w14:textId="77777777" w:rsidR="00EB2F34" w:rsidRDefault="000D509D">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C1D6C1F"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FC9B87A" w14:textId="77777777" w:rsidR="00EB2F34" w:rsidRDefault="000D509D">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28B70AA5" w14:textId="77777777" w:rsidR="00EB2F34" w:rsidRDefault="00EB2F34">
      <w:pPr>
        <w:rPr>
          <w:rFonts w:ascii="Times New Roman" w:hAnsi="Times New Roman"/>
        </w:rPr>
      </w:pPr>
    </w:p>
    <w:p w14:paraId="11202C31"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1A4C1BE2" w14:textId="77777777" w:rsidR="00EB2F34" w:rsidRDefault="000D509D">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4D67CE6" w14:textId="77777777" w:rsidR="00EB2F34" w:rsidRDefault="00EB2F34">
      <w:pPr>
        <w:rPr>
          <w:rFonts w:ascii="Times New Roman" w:hAnsi="Times New Roman"/>
        </w:rPr>
      </w:pPr>
    </w:p>
    <w:p w14:paraId="63826E8D"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DD7FFC0" w14:textId="77777777" w:rsidR="00EB2F34" w:rsidRDefault="000D509D">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27B2B24" w14:textId="77777777" w:rsidR="00EB2F34" w:rsidRDefault="00EB2F34">
      <w:pPr>
        <w:rPr>
          <w:rFonts w:ascii="Times New Roman" w:hAnsi="Times New Roman"/>
        </w:rPr>
      </w:pPr>
    </w:p>
    <w:p w14:paraId="4A32B502"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1656D8A9" w14:textId="77777777" w:rsidR="00EB2F34" w:rsidRDefault="000D509D">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CC28817" w14:textId="77777777" w:rsidR="00EB2F34" w:rsidRDefault="00EB2F34">
      <w:pPr>
        <w:rPr>
          <w:rFonts w:ascii="Times New Roman" w:hAnsi="Times New Roman"/>
        </w:rPr>
      </w:pPr>
    </w:p>
    <w:p w14:paraId="6DEB92C6"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16AAD85" w14:textId="77777777" w:rsidR="00EB2F34" w:rsidRDefault="000D509D">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48F76E5" w14:textId="77777777" w:rsidR="00EB2F34" w:rsidRDefault="00EB2F34">
      <w:pPr>
        <w:rPr>
          <w:rFonts w:ascii="Times New Roman" w:hAnsi="Times New Roman"/>
        </w:rPr>
      </w:pPr>
    </w:p>
    <w:p w14:paraId="3ED11625"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764B5E7B" w14:textId="77777777" w:rsidR="00EB2F34" w:rsidRDefault="000D509D">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44749B1B" w14:textId="77777777" w:rsidR="00EB2F34" w:rsidRDefault="00EB2F34">
      <w:pPr>
        <w:rPr>
          <w:rFonts w:ascii="Times New Roman" w:hAnsi="Times New Roman"/>
        </w:rPr>
      </w:pPr>
    </w:p>
    <w:p w14:paraId="486F2F8D"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C801EC5" w14:textId="77777777" w:rsidR="00EB2F34" w:rsidRDefault="000D509D">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A2950A6" w14:textId="77777777" w:rsidR="00EB2F34" w:rsidRDefault="00EB2F34">
      <w:pPr>
        <w:rPr>
          <w:rFonts w:ascii="Times New Roman" w:hAnsi="Times New Roman"/>
        </w:rPr>
      </w:pPr>
    </w:p>
    <w:p w14:paraId="6E07A520"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656BF00" w14:textId="77777777" w:rsidR="00EB2F34" w:rsidRDefault="000D509D">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C5CBFF6" w14:textId="77777777" w:rsidR="009C48C2" w:rsidRDefault="009C48C2">
      <w:pPr>
        <w:rPr>
          <w:rFonts w:ascii="Times New Roman" w:hAnsi="Times New Roman"/>
        </w:rPr>
      </w:pPr>
    </w:p>
    <w:p w14:paraId="38EA3EF0" w14:textId="77777777" w:rsidR="00EB2F34" w:rsidRDefault="000D509D">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D7D5229"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1BC5A1A0" w14:textId="77777777" w:rsidR="00EB2F34" w:rsidRDefault="000D509D">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D6297B" w14:textId="77777777" w:rsidR="00EB2F3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sidR="000D509D">
          <w:rPr>
            <w:rFonts w:ascii="Times New Roman" w:hAnsi="Times New Roman"/>
            <w:color w:val="0000FF"/>
            <w:u w:val="single"/>
          </w:rPr>
          <w:t>Student Health and Wellness Center</w:t>
        </w:r>
      </w:hyperlink>
      <w:r w:rsidR="000D509D">
        <w:rPr>
          <w:rFonts w:ascii="Times New Roman" w:hAnsi="Times New Roman"/>
          <w:color w:val="000000"/>
        </w:rPr>
        <w:t xml:space="preserve"> (https://studentaffairs.unt.edu/student-health-and-wellness-center)</w:t>
      </w:r>
    </w:p>
    <w:p w14:paraId="3E02098F" w14:textId="77777777" w:rsidR="00EB2F3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sidR="000D509D">
          <w:rPr>
            <w:rFonts w:ascii="Times New Roman" w:hAnsi="Times New Roman"/>
            <w:color w:val="0000FF"/>
            <w:u w:val="single"/>
          </w:rPr>
          <w:t>Counseling and Testing Services</w:t>
        </w:r>
      </w:hyperlink>
      <w:r w:rsidR="000D509D">
        <w:rPr>
          <w:rFonts w:ascii="Times New Roman" w:hAnsi="Times New Roman"/>
          <w:color w:val="000000"/>
        </w:rPr>
        <w:t xml:space="preserve"> (https://studentaffairs.unt.edu/counseling-and-testing-services)</w:t>
      </w:r>
    </w:p>
    <w:p w14:paraId="6F357D6D" w14:textId="77777777" w:rsidR="00EB2F3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sidR="000D509D">
          <w:rPr>
            <w:rFonts w:ascii="Times New Roman" w:hAnsi="Times New Roman"/>
            <w:color w:val="0000FF"/>
            <w:u w:val="single"/>
          </w:rPr>
          <w:t>UNT Care Team</w:t>
        </w:r>
      </w:hyperlink>
      <w:r w:rsidR="000D509D">
        <w:rPr>
          <w:rFonts w:ascii="Times New Roman" w:hAnsi="Times New Roman"/>
          <w:color w:val="000000"/>
        </w:rPr>
        <w:t xml:space="preserve"> (https://studentaffairs.unt.edu/care)</w:t>
      </w:r>
    </w:p>
    <w:p w14:paraId="7219AD90" w14:textId="77777777" w:rsidR="00EB2F3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2">
        <w:r w:rsidR="000D509D">
          <w:rPr>
            <w:rFonts w:ascii="Times New Roman" w:hAnsi="Times New Roman"/>
            <w:color w:val="0000FF"/>
            <w:u w:val="single"/>
          </w:rPr>
          <w:t>UNT Psychiatric Services</w:t>
        </w:r>
      </w:hyperlink>
      <w:r w:rsidR="000D509D">
        <w:rPr>
          <w:rFonts w:ascii="Times New Roman" w:hAnsi="Times New Roman"/>
          <w:color w:val="000000"/>
        </w:rPr>
        <w:t xml:space="preserve"> (https://studentaffairs.unt.edu/student-health-and-wellness-center/services/psychiatry)</w:t>
      </w:r>
    </w:p>
    <w:p w14:paraId="5E246DF6" w14:textId="77777777" w:rsidR="00EB2F34"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3">
        <w:r w:rsidR="000D509D">
          <w:rPr>
            <w:rFonts w:ascii="Times New Roman" w:hAnsi="Times New Roman"/>
            <w:color w:val="0000FF"/>
            <w:u w:val="single"/>
          </w:rPr>
          <w:t>Individual Counseling</w:t>
        </w:r>
      </w:hyperlink>
      <w:r w:rsidR="000D509D">
        <w:rPr>
          <w:rFonts w:ascii="Times New Roman" w:hAnsi="Times New Roman"/>
          <w:color w:val="000000"/>
        </w:rPr>
        <w:t xml:space="preserve"> (https://studentaffairs.unt.edu/counseling-and-testing-services/services/individual-counseling)</w:t>
      </w:r>
    </w:p>
    <w:p w14:paraId="369B71ED"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46E58BC" w14:textId="77777777" w:rsidR="00EB2F34" w:rsidRDefault="000D509D">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84ECA4A" w14:textId="77777777" w:rsidR="00EB2F3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sidR="000D509D">
          <w:rPr>
            <w:rFonts w:ascii="Times New Roman" w:hAnsi="Times New Roman"/>
            <w:color w:val="0000FF"/>
            <w:u w:val="single"/>
          </w:rPr>
          <w:t>UNT Records</w:t>
        </w:r>
      </w:hyperlink>
    </w:p>
    <w:p w14:paraId="21B32FE2" w14:textId="77777777" w:rsidR="00EB2F3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sidR="000D509D">
          <w:rPr>
            <w:rFonts w:ascii="Times New Roman" w:hAnsi="Times New Roman"/>
            <w:color w:val="0000FF"/>
            <w:u w:val="single"/>
          </w:rPr>
          <w:t>UNT ID Card</w:t>
        </w:r>
      </w:hyperlink>
    </w:p>
    <w:p w14:paraId="7240B103" w14:textId="77777777" w:rsidR="00EB2F3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6">
        <w:r w:rsidR="000D509D">
          <w:rPr>
            <w:rFonts w:ascii="Times New Roman" w:hAnsi="Times New Roman"/>
            <w:color w:val="0000FF"/>
            <w:u w:val="single"/>
          </w:rPr>
          <w:t>UNT Email Address</w:t>
        </w:r>
      </w:hyperlink>
    </w:p>
    <w:p w14:paraId="36D3BDF8" w14:textId="77777777" w:rsidR="00EB2F34"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7">
        <w:r w:rsidR="000D509D">
          <w:rPr>
            <w:rFonts w:ascii="Times New Roman" w:hAnsi="Times New Roman"/>
            <w:color w:val="0000FF"/>
            <w:u w:val="single"/>
          </w:rPr>
          <w:t>Legal Name</w:t>
        </w:r>
      </w:hyperlink>
    </w:p>
    <w:p w14:paraId="742BB2ED" w14:textId="77777777" w:rsidR="00EB2F34" w:rsidRDefault="000D509D">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B7C1426" w14:textId="77777777" w:rsidR="00EB2F34" w:rsidRDefault="00EB2F34">
      <w:pPr>
        <w:rPr>
          <w:rFonts w:ascii="Times New Roman" w:hAnsi="Times New Roman"/>
          <w:i/>
        </w:rPr>
      </w:pPr>
    </w:p>
    <w:p w14:paraId="721DDEED"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7EFE243A" w14:textId="77777777" w:rsidR="00EB2F34" w:rsidRDefault="000D509D">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6C0C844" w14:textId="77777777" w:rsidR="00EB2F34" w:rsidRDefault="000D509D">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CCFDB01" w14:textId="77777777" w:rsidR="00EB2F34" w:rsidRDefault="000D509D">
      <w:pPr>
        <w:rPr>
          <w:rFonts w:ascii="Times New Roman" w:hAnsi="Times New Roman"/>
        </w:rPr>
      </w:pPr>
      <w:r>
        <w:rPr>
          <w:rFonts w:ascii="Times New Roman" w:hAnsi="Times New Roman"/>
        </w:rPr>
        <w:t>Below is a list of additional resources regarding pronouns and their usage:</w:t>
      </w:r>
    </w:p>
    <w:p w14:paraId="2D118A69" w14:textId="77777777" w:rsidR="00EB2F3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9">
        <w:r w:rsidR="000D509D">
          <w:rPr>
            <w:rFonts w:ascii="Times New Roman" w:hAnsi="Times New Roman"/>
            <w:color w:val="0000FF"/>
            <w:u w:val="single"/>
          </w:rPr>
          <w:t>What are pronouns and why are they important?</w:t>
        </w:r>
      </w:hyperlink>
    </w:p>
    <w:p w14:paraId="14F797D8" w14:textId="77777777" w:rsidR="00EB2F3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0">
        <w:r w:rsidR="000D509D">
          <w:rPr>
            <w:rFonts w:ascii="Times New Roman" w:hAnsi="Times New Roman"/>
            <w:color w:val="0000FF"/>
            <w:u w:val="single"/>
          </w:rPr>
          <w:t>How do I use pronouns?</w:t>
        </w:r>
      </w:hyperlink>
    </w:p>
    <w:p w14:paraId="7988E7B2" w14:textId="77777777" w:rsidR="00EB2F3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1">
        <w:r w:rsidR="000D509D">
          <w:rPr>
            <w:rFonts w:ascii="Times New Roman" w:hAnsi="Times New Roman"/>
            <w:color w:val="0000FF"/>
            <w:u w:val="single"/>
          </w:rPr>
          <w:t>How do I share my pronouns?</w:t>
        </w:r>
      </w:hyperlink>
    </w:p>
    <w:p w14:paraId="142D9AA4" w14:textId="77777777" w:rsidR="00EB2F3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2">
        <w:r w:rsidR="000D509D">
          <w:rPr>
            <w:rFonts w:ascii="Times New Roman" w:hAnsi="Times New Roman"/>
            <w:color w:val="0000FF"/>
            <w:u w:val="single"/>
          </w:rPr>
          <w:t>How do I ask for another person’s pronouns?</w:t>
        </w:r>
      </w:hyperlink>
    </w:p>
    <w:p w14:paraId="34924C89" w14:textId="77777777" w:rsidR="00EB2F34"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3">
        <w:r w:rsidR="000D509D">
          <w:rPr>
            <w:rFonts w:ascii="Times New Roman" w:hAnsi="Times New Roman"/>
            <w:color w:val="0000FF"/>
            <w:u w:val="single"/>
          </w:rPr>
          <w:t>How do I correct myself or others when the wrong pronoun is used?</w:t>
        </w:r>
      </w:hyperlink>
    </w:p>
    <w:p w14:paraId="6B8EFE21"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67B83A70" w14:textId="77777777" w:rsidR="00EB2F34" w:rsidRPr="0038033D"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4">
        <w:r w:rsidR="000D509D" w:rsidRPr="0038033D">
          <w:rPr>
            <w:rFonts w:ascii="Times New Roman" w:hAnsi="Times New Roman"/>
            <w:color w:val="0000FF"/>
            <w:u w:val="single"/>
            <w:lang w:val="es-ES"/>
          </w:rPr>
          <w:t>Registrar</w:t>
        </w:r>
      </w:hyperlink>
      <w:r w:rsidR="000D509D" w:rsidRPr="0038033D">
        <w:rPr>
          <w:rFonts w:ascii="Times New Roman" w:hAnsi="Times New Roman"/>
          <w:color w:val="000000"/>
          <w:lang w:val="es-ES"/>
        </w:rPr>
        <w:t xml:space="preserve"> (https://registrar.unt.edu/registration)</w:t>
      </w:r>
    </w:p>
    <w:p w14:paraId="21A6BDAC"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sidR="000D509D">
          <w:rPr>
            <w:rFonts w:ascii="Times New Roman" w:hAnsi="Times New Roman"/>
            <w:color w:val="0000FF"/>
            <w:u w:val="single"/>
          </w:rPr>
          <w:t>Financial Aid</w:t>
        </w:r>
      </w:hyperlink>
      <w:r w:rsidR="000D509D">
        <w:rPr>
          <w:rFonts w:ascii="Times New Roman" w:hAnsi="Times New Roman"/>
          <w:color w:val="000000"/>
        </w:rPr>
        <w:t xml:space="preserve"> (https://financialaid.unt.edu/)</w:t>
      </w:r>
    </w:p>
    <w:p w14:paraId="14C720F1"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sidR="000D509D">
          <w:rPr>
            <w:rFonts w:ascii="Times New Roman" w:hAnsi="Times New Roman"/>
            <w:color w:val="0000FF"/>
            <w:u w:val="single"/>
          </w:rPr>
          <w:t>Student Legal Services</w:t>
        </w:r>
      </w:hyperlink>
      <w:r w:rsidR="000D509D">
        <w:rPr>
          <w:rFonts w:ascii="Times New Roman" w:hAnsi="Times New Roman"/>
          <w:color w:val="000000"/>
        </w:rPr>
        <w:t xml:space="preserve"> (https://studentaffairs.unt.edu/student-legal-services)</w:t>
      </w:r>
    </w:p>
    <w:p w14:paraId="36476C88"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sidR="000D509D">
          <w:rPr>
            <w:rFonts w:ascii="Times New Roman" w:hAnsi="Times New Roman"/>
            <w:color w:val="0000FF"/>
            <w:u w:val="single"/>
          </w:rPr>
          <w:t>Career Center</w:t>
        </w:r>
      </w:hyperlink>
      <w:r w:rsidR="000D509D">
        <w:rPr>
          <w:rFonts w:ascii="Times New Roman" w:hAnsi="Times New Roman"/>
          <w:color w:val="000000"/>
        </w:rPr>
        <w:t xml:space="preserve"> (https://studentaffairs.unt.edu/career-center)</w:t>
      </w:r>
    </w:p>
    <w:p w14:paraId="6D1B72F9"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sidR="000D509D">
          <w:rPr>
            <w:rFonts w:ascii="Times New Roman" w:hAnsi="Times New Roman"/>
            <w:color w:val="0000FF"/>
            <w:u w:val="single"/>
          </w:rPr>
          <w:t>Multicultural Center</w:t>
        </w:r>
      </w:hyperlink>
      <w:r w:rsidR="000D509D">
        <w:rPr>
          <w:rFonts w:ascii="Times New Roman" w:hAnsi="Times New Roman"/>
          <w:color w:val="000000"/>
        </w:rPr>
        <w:t xml:space="preserve"> (https://edo.unt.edu/multicultural-center)</w:t>
      </w:r>
    </w:p>
    <w:p w14:paraId="5116A4EE"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sidR="000D509D">
          <w:rPr>
            <w:rFonts w:ascii="Times New Roman" w:hAnsi="Times New Roman"/>
            <w:color w:val="0000FF"/>
            <w:u w:val="single"/>
          </w:rPr>
          <w:t>Counseling and Testing Services</w:t>
        </w:r>
      </w:hyperlink>
      <w:r w:rsidR="000D509D">
        <w:rPr>
          <w:rFonts w:ascii="Times New Roman" w:hAnsi="Times New Roman"/>
          <w:color w:val="000000"/>
        </w:rPr>
        <w:t xml:space="preserve"> (https://studentaffairs.unt.edu/counseling-and-testing-services)</w:t>
      </w:r>
    </w:p>
    <w:p w14:paraId="6CC21CA5" w14:textId="77777777" w:rsidR="00EB2F3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50">
        <w:r w:rsidR="000D509D">
          <w:rPr>
            <w:rFonts w:ascii="Times New Roman" w:hAnsi="Times New Roman"/>
            <w:color w:val="0000FF"/>
            <w:u w:val="single"/>
          </w:rPr>
          <w:t>Pride Alliance</w:t>
        </w:r>
      </w:hyperlink>
      <w:r w:rsidR="000D509D">
        <w:rPr>
          <w:rFonts w:ascii="Times New Roman" w:hAnsi="Times New Roman"/>
          <w:color w:val="000000"/>
        </w:rPr>
        <w:t xml:space="preserve"> (https://edo.unt.edu/pridealliance)</w:t>
      </w:r>
    </w:p>
    <w:p w14:paraId="6DD1CC24" w14:textId="77777777" w:rsidR="00EB2F34"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1">
        <w:r w:rsidR="000D509D">
          <w:rPr>
            <w:rFonts w:ascii="Times New Roman" w:hAnsi="Times New Roman"/>
            <w:color w:val="0000FF"/>
            <w:u w:val="single"/>
          </w:rPr>
          <w:t>UNT Food Pantry</w:t>
        </w:r>
      </w:hyperlink>
      <w:r w:rsidR="000D509D">
        <w:rPr>
          <w:rFonts w:ascii="Times New Roman" w:hAnsi="Times New Roman"/>
          <w:color w:val="000000"/>
        </w:rPr>
        <w:t xml:space="preserve"> (https://deanofstudents.unt.edu/resources/food-pantry)</w:t>
      </w:r>
    </w:p>
    <w:p w14:paraId="249177FE" w14:textId="77777777"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7BB508F0" w14:textId="77777777" w:rsidR="00EB2F3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sidR="000D509D">
          <w:rPr>
            <w:rFonts w:ascii="Times New Roman" w:hAnsi="Times New Roman"/>
            <w:color w:val="0000FF"/>
            <w:u w:val="single"/>
          </w:rPr>
          <w:t>Academic Resource Center</w:t>
        </w:r>
      </w:hyperlink>
      <w:r w:rsidR="000D509D">
        <w:rPr>
          <w:rFonts w:ascii="Times New Roman" w:hAnsi="Times New Roman"/>
          <w:color w:val="000000"/>
        </w:rPr>
        <w:t xml:space="preserve"> (https://clear.unt.edu/canvas/student-resources)</w:t>
      </w:r>
    </w:p>
    <w:p w14:paraId="6B24CBD5" w14:textId="77777777" w:rsidR="00EB2F3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000D509D">
          <w:rPr>
            <w:rFonts w:ascii="Times New Roman" w:hAnsi="Times New Roman"/>
            <w:color w:val="0000FF"/>
            <w:u w:val="single"/>
          </w:rPr>
          <w:t>Academic Success Center</w:t>
        </w:r>
      </w:hyperlink>
      <w:r w:rsidR="000D509D">
        <w:rPr>
          <w:rFonts w:ascii="Times New Roman" w:hAnsi="Times New Roman"/>
          <w:color w:val="000000"/>
        </w:rPr>
        <w:t xml:space="preserve"> (https://success.unt.edu/asc)</w:t>
      </w:r>
    </w:p>
    <w:p w14:paraId="7DAC92E7" w14:textId="77777777" w:rsidR="00EB2F3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sidR="000D509D">
          <w:rPr>
            <w:rFonts w:ascii="Times New Roman" w:hAnsi="Times New Roman"/>
            <w:color w:val="0000FF"/>
            <w:u w:val="single"/>
          </w:rPr>
          <w:t>UNT Libraries</w:t>
        </w:r>
      </w:hyperlink>
      <w:r w:rsidR="000D509D">
        <w:rPr>
          <w:rFonts w:ascii="Times New Roman" w:hAnsi="Times New Roman"/>
          <w:color w:val="000000"/>
        </w:rPr>
        <w:t xml:space="preserve"> (https://library.unt.edu/)</w:t>
      </w:r>
    </w:p>
    <w:p w14:paraId="0B99A75D" w14:textId="48BBBB14" w:rsidR="00EB2F34" w:rsidRPr="00E10E9D" w:rsidRDefault="00000000" w:rsidP="00E10E9D">
      <w:pPr>
        <w:numPr>
          <w:ilvl w:val="0"/>
          <w:numId w:val="21"/>
        </w:numPr>
        <w:pBdr>
          <w:top w:val="nil"/>
          <w:left w:val="nil"/>
          <w:bottom w:val="nil"/>
          <w:right w:val="nil"/>
          <w:between w:val="nil"/>
        </w:pBdr>
        <w:spacing w:after="160" w:line="259" w:lineRule="auto"/>
        <w:rPr>
          <w:rFonts w:ascii="Times New Roman" w:hAnsi="Times New Roman"/>
          <w:color w:val="000000"/>
        </w:rPr>
      </w:pPr>
      <w:hyperlink r:id="rId55">
        <w:r w:rsidR="000D509D">
          <w:rPr>
            <w:rFonts w:ascii="Times New Roman" w:hAnsi="Times New Roman"/>
            <w:color w:val="0000FF"/>
            <w:u w:val="single"/>
          </w:rPr>
          <w:t>Writing Lab</w:t>
        </w:r>
      </w:hyperlink>
      <w:r w:rsidR="000D509D">
        <w:rPr>
          <w:rFonts w:ascii="Times New Roman" w:hAnsi="Times New Roman"/>
          <w:color w:val="000000"/>
        </w:rPr>
        <w:t xml:space="preserve"> (</w:t>
      </w:r>
      <w:hyperlink r:id="rId56">
        <w:r w:rsidR="000D509D">
          <w:rPr>
            <w:rFonts w:ascii="Times New Roman" w:hAnsi="Times New Roman"/>
            <w:color w:val="000000"/>
          </w:rPr>
          <w:t>http://writingcenter.unt.edu/</w:t>
        </w:r>
      </w:hyperlink>
      <w:r w:rsidR="000D509D">
        <w:rPr>
          <w:rFonts w:ascii="Times New Roman" w:hAnsi="Times New Roman"/>
          <w:color w:val="000000"/>
        </w:rPr>
        <w:t>)</w:t>
      </w:r>
    </w:p>
    <w:p w14:paraId="20B64233" w14:textId="77777777" w:rsidR="00EB2F34" w:rsidRDefault="000D509D">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B1666D6" w14:textId="77777777" w:rsidR="00EB2F34" w:rsidRDefault="000D509D">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7573DE14" w14:textId="77777777" w:rsidR="00EB2F34" w:rsidRDefault="00EB2F34">
      <w:pPr>
        <w:rPr>
          <w:rFonts w:ascii="Times New Roman" w:hAnsi="Times New Roman"/>
          <w:b/>
        </w:rPr>
      </w:pPr>
    </w:p>
    <w:p w14:paraId="791BAA43" w14:textId="75974A6D" w:rsidR="00EB2F34" w:rsidRDefault="000D509D">
      <w:pPr>
        <w:keepNext/>
        <w:keepLines/>
        <w:spacing w:before="40"/>
        <w:rPr>
          <w:rFonts w:ascii="Times New Roman" w:hAnsi="Times New Roman"/>
          <w:color w:val="243F61"/>
        </w:rPr>
      </w:pPr>
      <w:r>
        <w:rPr>
          <w:rFonts w:ascii="Times New Roman" w:hAnsi="Times New Roman"/>
          <w:color w:val="243F61"/>
        </w:rPr>
        <w:t>Week 1: Aug. 2</w:t>
      </w:r>
      <w:r w:rsidR="00FF3EA6">
        <w:rPr>
          <w:rFonts w:ascii="Times New Roman" w:hAnsi="Times New Roman"/>
          <w:color w:val="243F61"/>
        </w:rPr>
        <w:t>1</w:t>
      </w:r>
      <w:r>
        <w:rPr>
          <w:rFonts w:ascii="Times New Roman" w:hAnsi="Times New Roman"/>
          <w:color w:val="243F61"/>
        </w:rPr>
        <w:t xml:space="preserve"> – </w:t>
      </w:r>
      <w:r w:rsidR="00FF3EA6">
        <w:rPr>
          <w:rFonts w:ascii="Times New Roman" w:hAnsi="Times New Roman"/>
          <w:color w:val="243F61"/>
        </w:rPr>
        <w:t>25</w:t>
      </w:r>
    </w:p>
    <w:p w14:paraId="355FB611" w14:textId="77777777" w:rsidR="00EB2F34" w:rsidRDefault="000D509D">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33D8690B" w14:textId="77777777" w:rsidR="00EB2F34" w:rsidRPr="0038033D" w:rsidRDefault="000D509D">
      <w:pPr>
        <w:numPr>
          <w:ilvl w:val="0"/>
          <w:numId w:val="13"/>
        </w:numPr>
        <w:pBdr>
          <w:top w:val="nil"/>
          <w:left w:val="nil"/>
          <w:bottom w:val="nil"/>
          <w:right w:val="nil"/>
          <w:between w:val="nil"/>
        </w:pBdr>
        <w:spacing w:line="276" w:lineRule="auto"/>
        <w:rPr>
          <w:rFonts w:ascii="Times New Roman" w:hAnsi="Times New Roman"/>
          <w:color w:val="000000"/>
          <w:lang w:val="es-ES"/>
        </w:rPr>
      </w:pPr>
      <w:r w:rsidRPr="0038033D">
        <w:rPr>
          <w:rFonts w:ascii="Times New Roman" w:hAnsi="Times New Roman"/>
          <w:i/>
          <w:color w:val="000000"/>
          <w:lang w:val="es-ES"/>
        </w:rPr>
        <w:t>Saludos y expresiones de cortesía</w:t>
      </w:r>
      <w:r w:rsidRPr="0038033D">
        <w:rPr>
          <w:rFonts w:ascii="Times New Roman" w:hAnsi="Times New Roman"/>
          <w:color w:val="000000"/>
          <w:lang w:val="es-ES"/>
        </w:rPr>
        <w:t xml:space="preserve"> (pp. 4-7)</w:t>
      </w:r>
    </w:p>
    <w:p w14:paraId="10428DAF" w14:textId="77777777" w:rsidR="00EB2F34" w:rsidRDefault="000D509D">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4423F60" w14:textId="77777777" w:rsidR="00EB2F34" w:rsidRDefault="000D509D">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5C8626AE" w14:textId="77777777" w:rsidR="00EB2F34" w:rsidRDefault="000D509D">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2186D521" w14:textId="77777777" w:rsidR="00EB2F34" w:rsidRPr="0038033D" w:rsidRDefault="000D509D">
      <w:pPr>
        <w:numPr>
          <w:ilvl w:val="0"/>
          <w:numId w:val="13"/>
        </w:numPr>
        <w:pBdr>
          <w:top w:val="nil"/>
          <w:left w:val="nil"/>
          <w:bottom w:val="nil"/>
          <w:right w:val="nil"/>
          <w:between w:val="nil"/>
        </w:pBdr>
        <w:rPr>
          <w:rFonts w:ascii="Times New Roman" w:hAnsi="Times New Roman"/>
          <w:color w:val="000000"/>
          <w:lang w:val="es-ES"/>
        </w:rPr>
      </w:pPr>
      <w:r w:rsidRPr="0038033D">
        <w:rPr>
          <w:rFonts w:ascii="Times New Roman" w:hAnsi="Times New Roman"/>
          <w:i/>
          <w:color w:val="000000"/>
          <w:lang w:val="es-ES"/>
        </w:rPr>
        <w:t>Los números del 0 al 30; Hay</w:t>
      </w:r>
      <w:r w:rsidRPr="0038033D">
        <w:rPr>
          <w:rFonts w:ascii="Times New Roman" w:hAnsi="Times New Roman"/>
          <w:color w:val="000000"/>
          <w:lang w:val="es-ES"/>
        </w:rPr>
        <w:t xml:space="preserve"> (pp. 14-15)</w:t>
      </w:r>
    </w:p>
    <w:p w14:paraId="4CAB0663" w14:textId="3150D3AE" w:rsidR="00EB2F34" w:rsidRDefault="000D509D">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F3EA6">
        <w:rPr>
          <w:rFonts w:ascii="Times New Roman" w:hAnsi="Times New Roman"/>
          <w:color w:val="000000"/>
        </w:rPr>
        <w:t>Aug. 25</w:t>
      </w:r>
      <w:r>
        <w:rPr>
          <w:rFonts w:ascii="Times New Roman" w:hAnsi="Times New Roman"/>
          <w:color w:val="000000"/>
        </w:rPr>
        <w:t>, 11:59 pm)</w:t>
      </w:r>
    </w:p>
    <w:p w14:paraId="5820F508" w14:textId="77777777" w:rsidR="00EB2F34" w:rsidRDefault="00EB2F34">
      <w:pPr>
        <w:spacing w:line="276" w:lineRule="auto"/>
        <w:rPr>
          <w:rFonts w:ascii="Times New Roman" w:hAnsi="Times New Roman"/>
        </w:rPr>
      </w:pPr>
    </w:p>
    <w:p w14:paraId="0365116C" w14:textId="323F99EB" w:rsidR="00EB2F34" w:rsidRDefault="000D509D">
      <w:pPr>
        <w:keepNext/>
        <w:keepLines/>
        <w:spacing w:before="40"/>
        <w:rPr>
          <w:rFonts w:ascii="Times New Roman" w:hAnsi="Times New Roman"/>
          <w:color w:val="243F61"/>
        </w:rPr>
      </w:pPr>
      <w:r>
        <w:rPr>
          <w:rFonts w:ascii="Times New Roman" w:hAnsi="Times New Roman"/>
          <w:color w:val="243F61"/>
        </w:rPr>
        <w:lastRenderedPageBreak/>
        <w:t xml:space="preserve">Week 2: </w:t>
      </w:r>
      <w:r w:rsidR="00FF3EA6">
        <w:rPr>
          <w:rFonts w:ascii="Times New Roman" w:hAnsi="Times New Roman"/>
          <w:color w:val="243F61"/>
        </w:rPr>
        <w:t>Aug. 28</w:t>
      </w:r>
      <w:r>
        <w:rPr>
          <w:rFonts w:ascii="Times New Roman" w:hAnsi="Times New Roman"/>
          <w:color w:val="243F61"/>
        </w:rPr>
        <w:t xml:space="preserve"> – </w:t>
      </w:r>
      <w:r w:rsidR="00FF3EA6">
        <w:rPr>
          <w:rFonts w:ascii="Times New Roman" w:hAnsi="Times New Roman"/>
          <w:color w:val="243F61"/>
        </w:rPr>
        <w:t>Sept. 1</w:t>
      </w:r>
      <w:r>
        <w:rPr>
          <w:rFonts w:ascii="Times New Roman" w:hAnsi="Times New Roman"/>
          <w:color w:val="243F61"/>
        </w:rPr>
        <w:t xml:space="preserve"> </w:t>
      </w:r>
    </w:p>
    <w:p w14:paraId="334D9F7B" w14:textId="77777777" w:rsidR="00EB2F34" w:rsidRPr="0038033D" w:rsidRDefault="000D509D">
      <w:pPr>
        <w:numPr>
          <w:ilvl w:val="0"/>
          <w:numId w:val="1"/>
        </w:numPr>
        <w:pBdr>
          <w:top w:val="nil"/>
          <w:left w:val="nil"/>
          <w:bottom w:val="nil"/>
          <w:right w:val="nil"/>
          <w:between w:val="nil"/>
        </w:pBdr>
        <w:rPr>
          <w:rFonts w:ascii="Times New Roman" w:hAnsi="Times New Roman"/>
          <w:color w:val="000000"/>
          <w:lang w:val="es-ES"/>
        </w:rPr>
      </w:pPr>
      <w:r w:rsidRPr="0038033D">
        <w:rPr>
          <w:rFonts w:ascii="Times New Roman" w:hAnsi="Times New Roman"/>
          <w:i/>
          <w:color w:val="000000"/>
          <w:lang w:val="es-ES"/>
        </w:rPr>
        <w:t>Los gustos y las preferencias</w:t>
      </w:r>
      <w:r w:rsidRPr="0038033D">
        <w:rPr>
          <w:rFonts w:ascii="Times New Roman" w:hAnsi="Times New Roman"/>
          <w:color w:val="000000"/>
          <w:lang w:val="es-ES"/>
        </w:rPr>
        <w:t xml:space="preserve"> (</w:t>
      </w:r>
      <w:proofErr w:type="spellStart"/>
      <w:r w:rsidRPr="0038033D">
        <w:rPr>
          <w:rFonts w:ascii="Times New Roman" w:hAnsi="Times New Roman"/>
          <w:color w:val="000000"/>
          <w:lang w:val="es-ES"/>
        </w:rPr>
        <w:t>Part</w:t>
      </w:r>
      <w:proofErr w:type="spellEnd"/>
      <w:r w:rsidRPr="0038033D">
        <w:rPr>
          <w:rFonts w:ascii="Times New Roman" w:hAnsi="Times New Roman"/>
          <w:color w:val="000000"/>
          <w:lang w:val="es-ES"/>
        </w:rPr>
        <w:t xml:space="preserve"> 1) (pp. 16-17)</w:t>
      </w:r>
    </w:p>
    <w:p w14:paraId="43EC1244" w14:textId="77777777" w:rsidR="00EB2F34" w:rsidRDefault="000D509D">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528599B6" w14:textId="50C2D34F" w:rsidR="00EB2F34" w:rsidRPr="0038033D" w:rsidRDefault="009E2247">
      <w:pPr>
        <w:numPr>
          <w:ilvl w:val="0"/>
          <w:numId w:val="1"/>
        </w:numPr>
        <w:rPr>
          <w:rFonts w:ascii="Times New Roman" w:hAnsi="Times New Roman"/>
          <w:lang w:val="es-ES"/>
        </w:rPr>
      </w:pPr>
      <w:r>
        <w:rPr>
          <w:rFonts w:ascii="Times New Roman" w:hAnsi="Times New Roman"/>
          <w:i/>
          <w:lang w:val="es-ES"/>
        </w:rPr>
        <w:t xml:space="preserve"> </w:t>
      </w:r>
      <w:r w:rsidR="000D509D" w:rsidRPr="0038033D">
        <w:rPr>
          <w:rFonts w:ascii="Times New Roman" w:hAnsi="Times New Roman"/>
          <w:i/>
          <w:lang w:val="es-ES"/>
        </w:rPr>
        <w:t>En el salón de clase</w:t>
      </w:r>
      <w:r w:rsidR="000D509D" w:rsidRPr="0038033D">
        <w:rPr>
          <w:rFonts w:ascii="Times New Roman" w:hAnsi="Times New Roman"/>
          <w:lang w:val="es-ES"/>
        </w:rPr>
        <w:t xml:space="preserve"> (p. 30-32)</w:t>
      </w:r>
    </w:p>
    <w:p w14:paraId="6A66C13E" w14:textId="77777777" w:rsidR="00EB2F34" w:rsidRDefault="000D509D">
      <w:pPr>
        <w:numPr>
          <w:ilvl w:val="0"/>
          <w:numId w:val="1"/>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3105778" w14:textId="77777777" w:rsidR="00EB2F34" w:rsidRDefault="000D509D">
      <w:pPr>
        <w:numPr>
          <w:ilvl w:val="0"/>
          <w:numId w:val="1"/>
        </w:numPr>
        <w:rPr>
          <w:rFonts w:ascii="Times New Roman" w:hAnsi="Times New Roman"/>
        </w:rPr>
      </w:pPr>
      <w:r>
        <w:rPr>
          <w:rFonts w:ascii="Times New Roman" w:hAnsi="Times New Roman"/>
        </w:rPr>
        <w:t>Singular Nouns: Gender and Articles (pp. 37-40)</w:t>
      </w:r>
    </w:p>
    <w:p w14:paraId="24F8584F" w14:textId="77777777" w:rsidR="00EB2F34" w:rsidRDefault="000D509D">
      <w:pPr>
        <w:numPr>
          <w:ilvl w:val="0"/>
          <w:numId w:val="1"/>
        </w:numPr>
        <w:rPr>
          <w:rFonts w:ascii="Times New Roman" w:hAnsi="Times New Roman"/>
          <w:i/>
        </w:rPr>
      </w:pPr>
      <w:r>
        <w:rPr>
          <w:rFonts w:ascii="Times New Roman" w:hAnsi="Times New Roman"/>
        </w:rPr>
        <w:t>Nouns and Articles; Plural Forms (pp. 40-42)</w:t>
      </w:r>
    </w:p>
    <w:p w14:paraId="66608DA4" w14:textId="6CBEDB2B" w:rsidR="00EB2F34" w:rsidRDefault="000D509D">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F3EA6">
        <w:rPr>
          <w:rFonts w:ascii="Times New Roman" w:hAnsi="Times New Roman"/>
          <w:color w:val="000000"/>
        </w:rPr>
        <w:t>1</w:t>
      </w:r>
      <w:r>
        <w:rPr>
          <w:rFonts w:ascii="Times New Roman" w:hAnsi="Times New Roman"/>
          <w:color w:val="000000"/>
        </w:rPr>
        <w:t>, 11:59 pm)</w:t>
      </w:r>
    </w:p>
    <w:p w14:paraId="2126AD3D" w14:textId="77777777" w:rsidR="00EB2F34" w:rsidRDefault="00EB2F34">
      <w:pPr>
        <w:spacing w:line="276" w:lineRule="auto"/>
        <w:rPr>
          <w:rFonts w:ascii="Times New Roman" w:hAnsi="Times New Roman"/>
        </w:rPr>
      </w:pPr>
    </w:p>
    <w:p w14:paraId="63D0BCC6" w14:textId="4AC03CF2"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 xml:space="preserve">Week 3: Sept. </w:t>
      </w:r>
      <w:r w:rsidR="00FF3EA6">
        <w:rPr>
          <w:rFonts w:ascii="Times New Roman" w:eastAsia="Times New Roman" w:hAnsi="Times New Roman" w:cs="Times New Roman"/>
        </w:rPr>
        <w:t>4</w:t>
      </w:r>
      <w:r>
        <w:rPr>
          <w:rFonts w:ascii="Times New Roman" w:eastAsia="Times New Roman" w:hAnsi="Times New Roman" w:cs="Times New Roman"/>
        </w:rPr>
        <w:t xml:space="preserve"> – </w:t>
      </w:r>
      <w:r w:rsidR="00FF3EA6">
        <w:rPr>
          <w:rFonts w:ascii="Times New Roman" w:eastAsia="Times New Roman" w:hAnsi="Times New Roman" w:cs="Times New Roman"/>
        </w:rPr>
        <w:t>8</w:t>
      </w:r>
    </w:p>
    <w:p w14:paraId="28606C0E" w14:textId="1DECD7EE" w:rsidR="00FF3EA6" w:rsidRDefault="00FF3EA6" w:rsidP="00FF3EA6">
      <w:pPr>
        <w:numPr>
          <w:ilvl w:val="0"/>
          <w:numId w:val="1"/>
        </w:numPr>
        <w:rPr>
          <w:rFonts w:ascii="Times New Roman" w:hAnsi="Times New Roman"/>
          <w:b/>
          <w:color w:val="000000"/>
        </w:rPr>
      </w:pPr>
      <w:r>
        <w:rPr>
          <w:rFonts w:ascii="Times New Roman" w:hAnsi="Times New Roman"/>
          <w:b/>
          <w:color w:val="000000"/>
        </w:rPr>
        <w:t>NO CLASS SEPT. 4: LABOR DAY</w:t>
      </w:r>
    </w:p>
    <w:p w14:paraId="59E6D9EF" w14:textId="77777777" w:rsidR="00EB2F34" w:rsidRDefault="000D509D">
      <w:pPr>
        <w:numPr>
          <w:ilvl w:val="0"/>
          <w:numId w:val="1"/>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8439625" w14:textId="77777777" w:rsidR="00EB2F34" w:rsidRDefault="000D509D">
      <w:pPr>
        <w:numPr>
          <w:ilvl w:val="0"/>
          <w:numId w:val="1"/>
        </w:numPr>
        <w:rPr>
          <w:rFonts w:ascii="Times New Roman" w:hAnsi="Times New Roman"/>
          <w:i/>
        </w:rPr>
      </w:pPr>
      <w:r>
        <w:rPr>
          <w:rFonts w:ascii="Times New Roman" w:hAnsi="Times New Roman"/>
        </w:rPr>
        <w:t>Asking Yes/No Questions (pp. 50-53)</w:t>
      </w:r>
    </w:p>
    <w:p w14:paraId="23E3C7A2" w14:textId="77777777" w:rsidR="00EB2F34" w:rsidRDefault="000D509D">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746E628C" w14:textId="67A16ADF" w:rsidR="00EB2F34" w:rsidRDefault="000D509D">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F3EA6">
        <w:rPr>
          <w:rFonts w:ascii="Times New Roman" w:hAnsi="Times New Roman"/>
          <w:color w:val="000000"/>
        </w:rPr>
        <w:t>8</w:t>
      </w:r>
      <w:r>
        <w:rPr>
          <w:rFonts w:ascii="Times New Roman" w:hAnsi="Times New Roman"/>
          <w:color w:val="000000"/>
        </w:rPr>
        <w:t>, 11:59 pm)</w:t>
      </w:r>
    </w:p>
    <w:p w14:paraId="49C786C0" w14:textId="1A028F24" w:rsidR="00EB2F34" w:rsidRDefault="000D509D">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 xml:space="preserve">(Sept. </w:t>
      </w:r>
      <w:r w:rsidR="00FF3EA6">
        <w:rPr>
          <w:rFonts w:ascii="Times New Roman" w:hAnsi="Times New Roman"/>
          <w:color w:val="000000"/>
        </w:rPr>
        <w:t>7</w:t>
      </w:r>
      <w:r>
        <w:rPr>
          <w:rFonts w:ascii="Times New Roman" w:hAnsi="Times New Roman"/>
          <w:color w:val="000000"/>
        </w:rPr>
        <w:t xml:space="preserve"> for TR classes</w:t>
      </w:r>
      <w:r w:rsidR="00FF3EA6">
        <w:rPr>
          <w:rFonts w:ascii="Times New Roman" w:hAnsi="Times New Roman"/>
          <w:color w:val="000000"/>
        </w:rPr>
        <w:t>,</w:t>
      </w:r>
      <w:r>
        <w:rPr>
          <w:rFonts w:ascii="Times New Roman" w:hAnsi="Times New Roman"/>
          <w:color w:val="000000"/>
        </w:rPr>
        <w:t xml:space="preserve"> Sept. </w:t>
      </w:r>
      <w:r w:rsidR="00FF3EA6">
        <w:rPr>
          <w:rFonts w:ascii="Times New Roman" w:hAnsi="Times New Roman"/>
          <w:color w:val="000000"/>
        </w:rPr>
        <w:t>8</w:t>
      </w:r>
      <w:r>
        <w:rPr>
          <w:rFonts w:ascii="Times New Roman" w:hAnsi="Times New Roman"/>
          <w:color w:val="000000"/>
        </w:rPr>
        <w:t xml:space="preserve"> for MWF classes)</w:t>
      </w:r>
    </w:p>
    <w:p w14:paraId="06895130" w14:textId="77777777" w:rsidR="00EB2F34" w:rsidRDefault="00EB2F34">
      <w:pPr>
        <w:spacing w:line="276" w:lineRule="auto"/>
        <w:rPr>
          <w:rFonts w:ascii="Times New Roman" w:hAnsi="Times New Roman"/>
        </w:rPr>
      </w:pPr>
    </w:p>
    <w:p w14:paraId="5CFC6551" w14:textId="69B70B5B" w:rsidR="00EB2F34" w:rsidRDefault="000D509D">
      <w:pPr>
        <w:keepNext/>
        <w:keepLines/>
        <w:spacing w:before="40"/>
        <w:rPr>
          <w:rFonts w:ascii="Times New Roman" w:hAnsi="Times New Roman"/>
          <w:color w:val="243F61"/>
        </w:rPr>
      </w:pPr>
      <w:r>
        <w:rPr>
          <w:rFonts w:ascii="Times New Roman" w:hAnsi="Times New Roman"/>
          <w:color w:val="243F61"/>
        </w:rPr>
        <w:t>Week 4: Sept. 1</w:t>
      </w:r>
      <w:r w:rsidR="00FF3EA6">
        <w:rPr>
          <w:rFonts w:ascii="Times New Roman" w:hAnsi="Times New Roman"/>
          <w:color w:val="243F61"/>
        </w:rPr>
        <w:t>1</w:t>
      </w:r>
      <w:r>
        <w:rPr>
          <w:rFonts w:ascii="Times New Roman" w:hAnsi="Times New Roman"/>
          <w:color w:val="243F61"/>
        </w:rPr>
        <w:t xml:space="preserve"> – </w:t>
      </w:r>
      <w:r w:rsidR="008657AF">
        <w:rPr>
          <w:rFonts w:ascii="Times New Roman" w:hAnsi="Times New Roman"/>
          <w:color w:val="243F61"/>
        </w:rPr>
        <w:t>15</w:t>
      </w:r>
      <w:r>
        <w:rPr>
          <w:rFonts w:ascii="Times New Roman" w:hAnsi="Times New Roman"/>
          <w:color w:val="243F61"/>
        </w:rPr>
        <w:t xml:space="preserve">  </w:t>
      </w:r>
    </w:p>
    <w:p w14:paraId="59C7CE2F" w14:textId="77777777" w:rsidR="00EB2F34" w:rsidRPr="0038033D" w:rsidRDefault="000D509D">
      <w:pPr>
        <w:numPr>
          <w:ilvl w:val="0"/>
          <w:numId w:val="14"/>
        </w:numPr>
        <w:pBdr>
          <w:top w:val="nil"/>
          <w:left w:val="nil"/>
          <w:bottom w:val="nil"/>
          <w:right w:val="nil"/>
          <w:between w:val="nil"/>
        </w:pBdr>
        <w:rPr>
          <w:rFonts w:ascii="Times New Roman" w:hAnsi="Times New Roman"/>
          <w:color w:val="000000"/>
          <w:lang w:val="es-ES"/>
        </w:rPr>
      </w:pPr>
      <w:r w:rsidRPr="0038033D">
        <w:rPr>
          <w:rFonts w:ascii="Times New Roman" w:hAnsi="Times New Roman"/>
          <w:i/>
          <w:color w:val="000000"/>
          <w:lang w:val="es-ES"/>
        </w:rPr>
        <w:t xml:space="preserve">La familia y los parientes </w:t>
      </w:r>
      <w:r w:rsidRPr="0038033D">
        <w:rPr>
          <w:rFonts w:ascii="Times New Roman" w:hAnsi="Times New Roman"/>
          <w:color w:val="000000"/>
          <w:lang w:val="es-ES"/>
        </w:rPr>
        <w:t>(pp. 66-68)</w:t>
      </w:r>
    </w:p>
    <w:p w14:paraId="613DC148" w14:textId="77777777" w:rsidR="00EB2F34" w:rsidRPr="0038033D" w:rsidRDefault="000D509D">
      <w:pPr>
        <w:numPr>
          <w:ilvl w:val="0"/>
          <w:numId w:val="14"/>
        </w:numPr>
        <w:pBdr>
          <w:top w:val="nil"/>
          <w:left w:val="nil"/>
          <w:bottom w:val="nil"/>
          <w:right w:val="nil"/>
          <w:between w:val="nil"/>
        </w:pBdr>
        <w:rPr>
          <w:rFonts w:ascii="Times New Roman" w:hAnsi="Times New Roman"/>
          <w:color w:val="000000"/>
          <w:lang w:val="es-ES"/>
        </w:rPr>
      </w:pPr>
      <w:r w:rsidRPr="0038033D">
        <w:rPr>
          <w:rFonts w:ascii="Times New Roman" w:hAnsi="Times New Roman"/>
          <w:i/>
          <w:color w:val="000000"/>
          <w:lang w:val="es-ES"/>
        </w:rPr>
        <w:t xml:space="preserve">Los números del 31 al 100 </w:t>
      </w:r>
      <w:r w:rsidRPr="0038033D">
        <w:rPr>
          <w:rFonts w:ascii="Times New Roman" w:hAnsi="Times New Roman"/>
          <w:color w:val="000000"/>
          <w:lang w:val="es-ES"/>
        </w:rPr>
        <w:t>(pp. 68-69)</w:t>
      </w:r>
    </w:p>
    <w:p w14:paraId="192CC9B1" w14:textId="77777777" w:rsidR="00EB2F34" w:rsidRDefault="000D509D">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6642394E" w14:textId="77777777" w:rsidR="00EB2F34" w:rsidRDefault="000D509D">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159D5369" w14:textId="77777777" w:rsidR="00EB2F34" w:rsidRDefault="000D509D">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4F95901A" w14:textId="2282EAFF" w:rsidR="00EB2F34" w:rsidRDefault="000D509D">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F3EA6">
        <w:rPr>
          <w:rFonts w:ascii="Times New Roman" w:hAnsi="Times New Roman"/>
          <w:color w:val="000000"/>
        </w:rPr>
        <w:t>15</w:t>
      </w:r>
      <w:r>
        <w:rPr>
          <w:rFonts w:ascii="Times New Roman" w:hAnsi="Times New Roman"/>
          <w:color w:val="000000"/>
        </w:rPr>
        <w:t>, 11:59 pm)</w:t>
      </w:r>
    </w:p>
    <w:p w14:paraId="01EF2C1A" w14:textId="77777777" w:rsidR="00E10E9D" w:rsidRDefault="00E10E9D">
      <w:pPr>
        <w:spacing w:line="276" w:lineRule="auto"/>
        <w:rPr>
          <w:rFonts w:ascii="Times New Roman" w:hAnsi="Times New Roman"/>
        </w:rPr>
      </w:pPr>
    </w:p>
    <w:p w14:paraId="442E363A" w14:textId="7DA7AC55" w:rsidR="00EB2F34" w:rsidRDefault="000D509D">
      <w:pPr>
        <w:keepNext/>
        <w:keepLines/>
        <w:spacing w:before="40"/>
        <w:rPr>
          <w:rFonts w:ascii="Times New Roman" w:hAnsi="Times New Roman"/>
          <w:color w:val="243F61"/>
        </w:rPr>
      </w:pPr>
      <w:r>
        <w:rPr>
          <w:rFonts w:ascii="Times New Roman" w:hAnsi="Times New Roman"/>
          <w:color w:val="243F61"/>
        </w:rPr>
        <w:t xml:space="preserve">Week 5: Feb. Sept. </w:t>
      </w:r>
      <w:r w:rsidR="00FF3EA6">
        <w:rPr>
          <w:rFonts w:ascii="Times New Roman" w:hAnsi="Times New Roman"/>
          <w:color w:val="243F61"/>
        </w:rPr>
        <w:t>18</w:t>
      </w:r>
      <w:r>
        <w:rPr>
          <w:rFonts w:ascii="Times New Roman" w:hAnsi="Times New Roman"/>
          <w:color w:val="243F61"/>
        </w:rPr>
        <w:t xml:space="preserve"> – </w:t>
      </w:r>
      <w:r w:rsidR="00FF3EA6">
        <w:rPr>
          <w:rFonts w:ascii="Times New Roman" w:hAnsi="Times New Roman"/>
          <w:color w:val="243F61"/>
        </w:rPr>
        <w:t>22</w:t>
      </w:r>
      <w:r>
        <w:rPr>
          <w:rFonts w:ascii="Times New Roman" w:hAnsi="Times New Roman"/>
          <w:color w:val="243F61"/>
        </w:rPr>
        <w:t xml:space="preserve">  </w:t>
      </w:r>
    </w:p>
    <w:p w14:paraId="3BE32311" w14:textId="77777777" w:rsidR="00EB2F34" w:rsidRDefault="000D509D">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13C50E68" w14:textId="77777777" w:rsidR="00EB2F34" w:rsidRDefault="000D509D">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9C66D59" w14:textId="77777777" w:rsidR="00EB2F34" w:rsidRPr="0038033D" w:rsidRDefault="000D509D">
      <w:pPr>
        <w:numPr>
          <w:ilvl w:val="0"/>
          <w:numId w:val="2"/>
        </w:numPr>
        <w:rPr>
          <w:rFonts w:ascii="Times New Roman" w:hAnsi="Times New Roman"/>
          <w:lang w:val="es-ES"/>
        </w:rPr>
      </w:pPr>
      <w:r w:rsidRPr="0038033D">
        <w:rPr>
          <w:rFonts w:ascii="Times New Roman" w:hAnsi="Times New Roman"/>
          <w:i/>
          <w:lang w:val="es-ES"/>
        </w:rPr>
        <w:t xml:space="preserve">De compras: la ropa </w:t>
      </w:r>
      <w:r w:rsidRPr="0038033D">
        <w:rPr>
          <w:rFonts w:ascii="Times New Roman" w:hAnsi="Times New Roman"/>
          <w:lang w:val="es-ES"/>
        </w:rPr>
        <w:t>(pp. 104-106)</w:t>
      </w:r>
    </w:p>
    <w:p w14:paraId="1C5DA056" w14:textId="77777777" w:rsidR="00EB2F34" w:rsidRDefault="000D509D">
      <w:pPr>
        <w:numPr>
          <w:ilvl w:val="0"/>
          <w:numId w:val="2"/>
        </w:numPr>
        <w:rPr>
          <w:rFonts w:ascii="Times New Roman" w:hAnsi="Times New Roman"/>
        </w:rPr>
      </w:pPr>
      <w:r w:rsidRPr="0038033D">
        <w:rPr>
          <w:rFonts w:ascii="Times New Roman" w:hAnsi="Times New Roman"/>
          <w:i/>
          <w:lang w:val="es-ES"/>
        </w:rPr>
        <w:t xml:space="preserve">Los colores: ¿De qué color es? </w:t>
      </w:r>
      <w:r>
        <w:rPr>
          <w:rFonts w:ascii="Times New Roman" w:hAnsi="Times New Roman"/>
        </w:rPr>
        <w:t>(pp. 107-108)</w:t>
      </w:r>
    </w:p>
    <w:p w14:paraId="4EDCD523" w14:textId="77777777" w:rsidR="00EB2F34" w:rsidRPr="0038033D" w:rsidRDefault="000D509D">
      <w:pPr>
        <w:numPr>
          <w:ilvl w:val="0"/>
          <w:numId w:val="2"/>
        </w:numPr>
        <w:rPr>
          <w:rFonts w:ascii="Times New Roman" w:hAnsi="Times New Roman"/>
          <w:lang w:val="es-ES"/>
        </w:rPr>
      </w:pPr>
      <w:r w:rsidRPr="0038033D">
        <w:rPr>
          <w:rFonts w:ascii="Times New Roman" w:hAnsi="Times New Roman"/>
          <w:i/>
          <w:lang w:val="es-ES"/>
        </w:rPr>
        <w:t xml:space="preserve">Los números a partir del 100 </w:t>
      </w:r>
      <w:r w:rsidRPr="0038033D">
        <w:rPr>
          <w:rFonts w:ascii="Times New Roman" w:hAnsi="Times New Roman"/>
          <w:lang w:val="es-ES"/>
        </w:rPr>
        <w:t>(pp. 109-110)</w:t>
      </w:r>
    </w:p>
    <w:p w14:paraId="08E98E03" w14:textId="77777777" w:rsidR="00EB2F34" w:rsidRDefault="000D509D">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2F9CAF5" w14:textId="6521C4D1" w:rsidR="00EB2F34" w:rsidRDefault="000D509D">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F3EA6">
        <w:rPr>
          <w:rFonts w:ascii="Times New Roman" w:hAnsi="Times New Roman"/>
          <w:color w:val="000000"/>
        </w:rPr>
        <w:t>22</w:t>
      </w:r>
      <w:r>
        <w:rPr>
          <w:rFonts w:ascii="Times New Roman" w:hAnsi="Times New Roman"/>
          <w:color w:val="000000"/>
        </w:rPr>
        <w:t>, 11:59 pm)</w:t>
      </w:r>
    </w:p>
    <w:p w14:paraId="43EBBF84" w14:textId="77777777" w:rsidR="00EB2F34" w:rsidRDefault="00EB2F34">
      <w:pPr>
        <w:pBdr>
          <w:top w:val="nil"/>
          <w:left w:val="nil"/>
          <w:bottom w:val="nil"/>
          <w:right w:val="nil"/>
          <w:between w:val="nil"/>
        </w:pBdr>
        <w:spacing w:line="276" w:lineRule="auto"/>
        <w:ind w:left="720"/>
        <w:rPr>
          <w:rFonts w:ascii="Times New Roman" w:hAnsi="Times New Roman"/>
          <w:color w:val="000000"/>
        </w:rPr>
      </w:pPr>
    </w:p>
    <w:p w14:paraId="461F12BB" w14:textId="4D4379FE" w:rsidR="00EB2F34" w:rsidRDefault="000D509D">
      <w:pPr>
        <w:keepNext/>
        <w:keepLines/>
        <w:spacing w:before="40"/>
        <w:rPr>
          <w:rFonts w:ascii="Times New Roman" w:hAnsi="Times New Roman"/>
          <w:color w:val="243F61"/>
        </w:rPr>
      </w:pPr>
      <w:r>
        <w:rPr>
          <w:rFonts w:ascii="Times New Roman" w:hAnsi="Times New Roman"/>
          <w:color w:val="243F61"/>
        </w:rPr>
        <w:t xml:space="preserve">Week 6: </w:t>
      </w:r>
      <w:r w:rsidR="00FF3EA6">
        <w:rPr>
          <w:rFonts w:ascii="Times New Roman" w:hAnsi="Times New Roman"/>
          <w:color w:val="243F61"/>
        </w:rPr>
        <w:t>Sept</w:t>
      </w:r>
      <w:r>
        <w:rPr>
          <w:rFonts w:ascii="Times New Roman" w:hAnsi="Times New Roman"/>
          <w:color w:val="243F61"/>
        </w:rPr>
        <w:t xml:space="preserve">. </w:t>
      </w:r>
      <w:r w:rsidR="00FF3EA6">
        <w:rPr>
          <w:rFonts w:ascii="Times New Roman" w:hAnsi="Times New Roman"/>
          <w:color w:val="243F61"/>
        </w:rPr>
        <w:t>25</w:t>
      </w:r>
      <w:r>
        <w:rPr>
          <w:rFonts w:ascii="Times New Roman" w:hAnsi="Times New Roman"/>
          <w:color w:val="243F61"/>
        </w:rPr>
        <w:t xml:space="preserve"> –</w:t>
      </w:r>
      <w:r w:rsidR="00FF3EA6">
        <w:rPr>
          <w:rFonts w:ascii="Times New Roman" w:hAnsi="Times New Roman"/>
          <w:color w:val="243F61"/>
        </w:rPr>
        <w:t xml:space="preserve"> 29</w:t>
      </w:r>
      <w:r>
        <w:rPr>
          <w:rFonts w:ascii="Times New Roman" w:hAnsi="Times New Roman"/>
          <w:color w:val="243F61"/>
        </w:rPr>
        <w:t xml:space="preserve">  </w:t>
      </w:r>
    </w:p>
    <w:p w14:paraId="311E705E" w14:textId="77777777" w:rsidR="00EB2F34" w:rsidRPr="0038033D" w:rsidRDefault="000D509D">
      <w:pPr>
        <w:numPr>
          <w:ilvl w:val="0"/>
          <w:numId w:val="4"/>
        </w:numPr>
        <w:pBdr>
          <w:top w:val="nil"/>
          <w:left w:val="nil"/>
          <w:bottom w:val="nil"/>
          <w:right w:val="nil"/>
          <w:between w:val="nil"/>
        </w:pBdr>
        <w:rPr>
          <w:rFonts w:ascii="Times New Roman" w:hAnsi="Times New Roman"/>
          <w:color w:val="000000"/>
          <w:lang w:val="es-ES"/>
        </w:rPr>
      </w:pPr>
      <w:r w:rsidRPr="0038033D">
        <w:rPr>
          <w:rFonts w:ascii="Times New Roman" w:hAnsi="Times New Roman"/>
          <w:b/>
          <w:color w:val="000000"/>
          <w:lang w:val="es-ES"/>
        </w:rPr>
        <w:t xml:space="preserve">Tener, venir, poder, preferir, querer; </w:t>
      </w:r>
      <w:proofErr w:type="spellStart"/>
      <w:r w:rsidRPr="0038033D">
        <w:rPr>
          <w:rFonts w:ascii="Times New Roman" w:hAnsi="Times New Roman"/>
          <w:color w:val="000000"/>
          <w:lang w:val="es-ES"/>
        </w:rPr>
        <w:t>some</w:t>
      </w:r>
      <w:proofErr w:type="spellEnd"/>
      <w:r w:rsidRPr="0038033D">
        <w:rPr>
          <w:rFonts w:ascii="Times New Roman" w:hAnsi="Times New Roman"/>
          <w:color w:val="000000"/>
          <w:lang w:val="es-ES"/>
        </w:rPr>
        <w:t xml:space="preserve"> </w:t>
      </w:r>
      <w:proofErr w:type="spellStart"/>
      <w:r w:rsidRPr="0038033D">
        <w:rPr>
          <w:rFonts w:ascii="Times New Roman" w:hAnsi="Times New Roman"/>
          <w:color w:val="000000"/>
          <w:lang w:val="es-ES"/>
        </w:rPr>
        <w:t>idioms</w:t>
      </w:r>
      <w:proofErr w:type="spellEnd"/>
      <w:r w:rsidRPr="0038033D">
        <w:rPr>
          <w:rFonts w:ascii="Times New Roman" w:hAnsi="Times New Roman"/>
          <w:color w:val="000000"/>
          <w:lang w:val="es-ES"/>
        </w:rPr>
        <w:t xml:space="preserve"> </w:t>
      </w:r>
      <w:proofErr w:type="spellStart"/>
      <w:r w:rsidRPr="0038033D">
        <w:rPr>
          <w:rFonts w:ascii="Times New Roman" w:hAnsi="Times New Roman"/>
          <w:color w:val="000000"/>
          <w:lang w:val="es-ES"/>
        </w:rPr>
        <w:t>with</w:t>
      </w:r>
      <w:proofErr w:type="spellEnd"/>
      <w:r w:rsidRPr="0038033D">
        <w:rPr>
          <w:rFonts w:ascii="Times New Roman" w:hAnsi="Times New Roman"/>
          <w:color w:val="000000"/>
          <w:lang w:val="es-ES"/>
        </w:rPr>
        <w:t xml:space="preserve"> </w:t>
      </w:r>
      <w:r w:rsidRPr="0038033D">
        <w:rPr>
          <w:rFonts w:ascii="Times New Roman" w:hAnsi="Times New Roman"/>
          <w:b/>
          <w:color w:val="000000"/>
          <w:lang w:val="es-ES"/>
        </w:rPr>
        <w:t xml:space="preserve">Tener </w:t>
      </w:r>
      <w:r w:rsidRPr="0038033D">
        <w:rPr>
          <w:rFonts w:ascii="Times New Roman" w:hAnsi="Times New Roman"/>
          <w:color w:val="000000"/>
          <w:lang w:val="es-ES"/>
        </w:rPr>
        <w:t>(pp. 118-122)</w:t>
      </w:r>
    </w:p>
    <w:p w14:paraId="77C99738" w14:textId="77777777" w:rsidR="00EB2F34" w:rsidRDefault="000D509D">
      <w:pPr>
        <w:numPr>
          <w:ilvl w:val="0"/>
          <w:numId w:val="4"/>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BBB2DB7" w14:textId="77777777" w:rsidR="00EB2F34" w:rsidRDefault="000D509D">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26D58E63" w14:textId="41BA4567" w:rsidR="00EB2F34" w:rsidRDefault="000D509D">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938B2">
        <w:rPr>
          <w:rFonts w:ascii="Times New Roman" w:hAnsi="Times New Roman"/>
          <w:color w:val="000000"/>
        </w:rPr>
        <w:t>Sept. 29</w:t>
      </w:r>
      <w:r>
        <w:rPr>
          <w:rFonts w:ascii="Times New Roman" w:hAnsi="Times New Roman"/>
          <w:color w:val="000000"/>
        </w:rPr>
        <w:t>, 11:59 pm)</w:t>
      </w:r>
    </w:p>
    <w:p w14:paraId="69C43BB0" w14:textId="2E10D175" w:rsidR="00EB2F34" w:rsidRDefault="000D509D">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w:t>
      </w:r>
      <w:r w:rsidR="00FF3EA6">
        <w:rPr>
          <w:rFonts w:ascii="Times New Roman" w:hAnsi="Times New Roman"/>
          <w:color w:val="000000"/>
        </w:rPr>
        <w:t>Sept. 28</w:t>
      </w:r>
      <w:r>
        <w:rPr>
          <w:rFonts w:ascii="Times New Roman" w:hAnsi="Times New Roman"/>
          <w:color w:val="000000"/>
        </w:rPr>
        <w:t xml:space="preserve"> for TR classes</w:t>
      </w:r>
      <w:r w:rsidR="00FF3EA6">
        <w:rPr>
          <w:rFonts w:ascii="Times New Roman" w:hAnsi="Times New Roman"/>
          <w:color w:val="000000"/>
        </w:rPr>
        <w:t>,</w:t>
      </w:r>
      <w:r>
        <w:rPr>
          <w:rFonts w:ascii="Times New Roman" w:hAnsi="Times New Roman"/>
          <w:color w:val="000000"/>
        </w:rPr>
        <w:t xml:space="preserve"> </w:t>
      </w:r>
      <w:r w:rsidR="00FF3EA6">
        <w:rPr>
          <w:rFonts w:ascii="Times New Roman" w:hAnsi="Times New Roman"/>
          <w:color w:val="000000"/>
        </w:rPr>
        <w:t>Sept. 29</w:t>
      </w:r>
      <w:r>
        <w:rPr>
          <w:rFonts w:ascii="Times New Roman" w:hAnsi="Times New Roman"/>
          <w:color w:val="000000"/>
        </w:rPr>
        <w:t xml:space="preserve"> for MWF classes</w:t>
      </w:r>
    </w:p>
    <w:p w14:paraId="06AF9B5B" w14:textId="77777777" w:rsidR="00FF3EA6" w:rsidRDefault="00FF3EA6">
      <w:pPr>
        <w:rPr>
          <w:rFonts w:ascii="Times New Roman" w:hAnsi="Times New Roman"/>
          <w:color w:val="243F61"/>
        </w:rPr>
      </w:pPr>
    </w:p>
    <w:p w14:paraId="081E233A" w14:textId="77777777" w:rsidR="009C48C2" w:rsidRDefault="009C48C2">
      <w:pPr>
        <w:rPr>
          <w:rFonts w:ascii="Times New Roman" w:hAnsi="Times New Roman"/>
          <w:color w:val="243F61"/>
        </w:rPr>
      </w:pPr>
    </w:p>
    <w:p w14:paraId="5DCEFE0B" w14:textId="77777777" w:rsidR="009C48C2" w:rsidRDefault="009C48C2">
      <w:pPr>
        <w:rPr>
          <w:rFonts w:ascii="Times New Roman" w:hAnsi="Times New Roman"/>
          <w:color w:val="243F61"/>
        </w:rPr>
      </w:pPr>
    </w:p>
    <w:p w14:paraId="3C089A61" w14:textId="073A2CA2" w:rsidR="00EB2F34" w:rsidRDefault="000D509D">
      <w:pPr>
        <w:rPr>
          <w:rFonts w:ascii="Times New Roman" w:hAnsi="Times New Roman"/>
          <w:color w:val="243F61"/>
        </w:rPr>
      </w:pPr>
      <w:r>
        <w:rPr>
          <w:rFonts w:ascii="Times New Roman" w:hAnsi="Times New Roman"/>
          <w:color w:val="243F61"/>
        </w:rPr>
        <w:lastRenderedPageBreak/>
        <w:t xml:space="preserve">Week 7: Oct. </w:t>
      </w:r>
      <w:r w:rsidR="00FF3EA6">
        <w:rPr>
          <w:rFonts w:ascii="Times New Roman" w:hAnsi="Times New Roman"/>
          <w:color w:val="243F61"/>
        </w:rPr>
        <w:t>2</w:t>
      </w:r>
      <w:r>
        <w:rPr>
          <w:rFonts w:ascii="Times New Roman" w:hAnsi="Times New Roman"/>
          <w:color w:val="243F61"/>
        </w:rPr>
        <w:t xml:space="preserve"> – </w:t>
      </w:r>
      <w:r w:rsidR="00FF3EA6">
        <w:rPr>
          <w:rFonts w:ascii="Times New Roman" w:hAnsi="Times New Roman"/>
          <w:color w:val="243F61"/>
        </w:rPr>
        <w:t>6</w:t>
      </w:r>
    </w:p>
    <w:p w14:paraId="31173D40" w14:textId="77777777" w:rsidR="00EB2F34" w:rsidRPr="0038033D"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38033D">
        <w:rPr>
          <w:rFonts w:ascii="Times New Roman" w:hAnsi="Times New Roman"/>
          <w:i/>
          <w:color w:val="000000"/>
          <w:lang w:val="es-ES"/>
        </w:rPr>
        <w:t xml:space="preserve">Los muebles, los cuartos y otras partes de la casa </w:t>
      </w:r>
      <w:r w:rsidRPr="0038033D">
        <w:rPr>
          <w:rFonts w:ascii="Times New Roman" w:hAnsi="Times New Roman"/>
          <w:color w:val="000000"/>
          <w:lang w:val="es-ES"/>
        </w:rPr>
        <w:t>(pp. 136-138)</w:t>
      </w:r>
    </w:p>
    <w:p w14:paraId="63959B10" w14:textId="77777777" w:rsidR="00EB2F34" w:rsidRPr="0038033D"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38033D">
        <w:rPr>
          <w:rFonts w:ascii="Times New Roman" w:hAnsi="Times New Roman"/>
          <w:i/>
          <w:color w:val="000000"/>
          <w:lang w:val="es-ES"/>
        </w:rPr>
        <w:t xml:space="preserve">¿Qué día es hoy? </w:t>
      </w:r>
      <w:r w:rsidRPr="0038033D">
        <w:rPr>
          <w:rFonts w:ascii="Times New Roman" w:hAnsi="Times New Roman"/>
          <w:color w:val="000000"/>
          <w:lang w:val="es-ES"/>
        </w:rPr>
        <w:t>(pp. 138-140)</w:t>
      </w:r>
    </w:p>
    <w:p w14:paraId="7D6A9458" w14:textId="77777777" w:rsidR="00EB2F34" w:rsidRPr="0038033D"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38033D">
        <w:rPr>
          <w:rFonts w:ascii="Times New Roman" w:hAnsi="Times New Roman"/>
          <w:i/>
          <w:color w:val="000000"/>
          <w:lang w:val="es-ES"/>
        </w:rPr>
        <w:t xml:space="preserve">¿Cuándo? Las preposiciones </w:t>
      </w:r>
      <w:r w:rsidRPr="0038033D">
        <w:rPr>
          <w:rFonts w:ascii="Times New Roman" w:hAnsi="Times New Roman"/>
          <w:color w:val="000000"/>
          <w:lang w:val="es-ES"/>
        </w:rPr>
        <w:t>(</w:t>
      </w:r>
      <w:proofErr w:type="spellStart"/>
      <w:r w:rsidRPr="0038033D">
        <w:rPr>
          <w:rFonts w:ascii="Times New Roman" w:hAnsi="Times New Roman"/>
          <w:color w:val="000000"/>
          <w:lang w:val="es-ES"/>
        </w:rPr>
        <w:t>Part</w:t>
      </w:r>
      <w:proofErr w:type="spellEnd"/>
      <w:r w:rsidRPr="0038033D">
        <w:rPr>
          <w:rFonts w:ascii="Times New Roman" w:hAnsi="Times New Roman"/>
          <w:color w:val="000000"/>
          <w:lang w:val="es-ES"/>
        </w:rPr>
        <w:t xml:space="preserve"> 1) (pp. 140-141)</w:t>
      </w:r>
    </w:p>
    <w:p w14:paraId="7CC9E482" w14:textId="77777777" w:rsidR="00EB2F34" w:rsidRPr="0038033D" w:rsidRDefault="000D509D">
      <w:pPr>
        <w:numPr>
          <w:ilvl w:val="0"/>
          <w:numId w:val="6"/>
        </w:numPr>
        <w:pBdr>
          <w:top w:val="nil"/>
          <w:left w:val="nil"/>
          <w:bottom w:val="nil"/>
          <w:right w:val="nil"/>
          <w:between w:val="nil"/>
        </w:pBdr>
        <w:rPr>
          <w:rFonts w:ascii="Times New Roman" w:hAnsi="Times New Roman"/>
          <w:color w:val="000000"/>
          <w:lang w:val="es-ES"/>
        </w:rPr>
      </w:pPr>
      <w:r w:rsidRPr="0038033D">
        <w:rPr>
          <w:rFonts w:ascii="Times New Roman" w:hAnsi="Times New Roman"/>
          <w:i/>
          <w:color w:val="000000"/>
          <w:lang w:val="es-ES"/>
        </w:rPr>
        <w:t xml:space="preserve">Hacer, oír, poner, salir, traer, ver </w:t>
      </w:r>
      <w:r w:rsidRPr="0038033D">
        <w:rPr>
          <w:rFonts w:ascii="Times New Roman" w:hAnsi="Times New Roman"/>
          <w:color w:val="000000"/>
          <w:lang w:val="es-ES"/>
        </w:rPr>
        <w:t xml:space="preserve">(pp. 143-148) </w:t>
      </w:r>
    </w:p>
    <w:p w14:paraId="685048D5" w14:textId="77777777" w:rsidR="00EB2F34" w:rsidRDefault="000D509D">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B070C16" w14:textId="0FC65510" w:rsidR="00EB2F34" w:rsidRDefault="000D509D">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F3EA6">
        <w:rPr>
          <w:rFonts w:ascii="Times New Roman" w:hAnsi="Times New Roman"/>
          <w:color w:val="000000"/>
        </w:rPr>
        <w:t>6</w:t>
      </w:r>
      <w:r>
        <w:rPr>
          <w:rFonts w:ascii="Times New Roman" w:hAnsi="Times New Roman"/>
          <w:color w:val="000000"/>
        </w:rPr>
        <w:t>, 11:59 pm)</w:t>
      </w:r>
    </w:p>
    <w:p w14:paraId="086799BD" w14:textId="77777777" w:rsidR="00EB2F34" w:rsidRDefault="00EB2F34">
      <w:pPr>
        <w:rPr>
          <w:rFonts w:ascii="Times New Roman" w:hAnsi="Times New Roman"/>
          <w:b/>
        </w:rPr>
      </w:pPr>
    </w:p>
    <w:p w14:paraId="098190F3" w14:textId="2145A1C9" w:rsidR="00EB2F34" w:rsidRDefault="000D509D">
      <w:pPr>
        <w:keepNext/>
        <w:keepLines/>
        <w:spacing w:before="40"/>
        <w:rPr>
          <w:rFonts w:ascii="Times New Roman" w:hAnsi="Times New Roman"/>
          <w:color w:val="243F61"/>
        </w:rPr>
      </w:pPr>
      <w:r>
        <w:rPr>
          <w:rFonts w:ascii="Times New Roman" w:hAnsi="Times New Roman"/>
          <w:color w:val="243F61"/>
        </w:rPr>
        <w:t xml:space="preserve">Week 8: Oct. </w:t>
      </w:r>
      <w:r w:rsidR="00FF3EA6">
        <w:rPr>
          <w:rFonts w:ascii="Times New Roman" w:hAnsi="Times New Roman"/>
          <w:color w:val="243F61"/>
        </w:rPr>
        <w:t>9</w:t>
      </w:r>
      <w:r>
        <w:rPr>
          <w:rFonts w:ascii="Times New Roman" w:hAnsi="Times New Roman"/>
          <w:color w:val="243F61"/>
        </w:rPr>
        <w:t xml:space="preserve"> – </w:t>
      </w:r>
      <w:r w:rsidR="00FF3EA6">
        <w:rPr>
          <w:rFonts w:ascii="Times New Roman" w:hAnsi="Times New Roman"/>
          <w:color w:val="243F61"/>
        </w:rPr>
        <w:t>13</w:t>
      </w:r>
    </w:p>
    <w:p w14:paraId="4AA270FA" w14:textId="77777777" w:rsidR="00EB2F34" w:rsidRDefault="000D509D">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14:paraId="54D4F139" w14:textId="77777777" w:rsidR="00EB2F34" w:rsidRPr="0038033D"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38033D">
        <w:rPr>
          <w:rFonts w:ascii="Times New Roman" w:hAnsi="Times New Roman"/>
          <w:i/>
          <w:color w:val="000000"/>
          <w:lang w:val="es-ES"/>
        </w:rPr>
        <w:t>¿Qué tiempo hace hoy?</w:t>
      </w:r>
      <w:r w:rsidRPr="0038033D">
        <w:rPr>
          <w:rFonts w:ascii="Times New Roman" w:hAnsi="Times New Roman"/>
          <w:color w:val="000000"/>
          <w:lang w:val="es-ES"/>
        </w:rPr>
        <w:t xml:space="preserve"> (pp. 170-171)</w:t>
      </w:r>
    </w:p>
    <w:p w14:paraId="0836FFB6" w14:textId="77777777" w:rsidR="00EB2F34" w:rsidRPr="0038033D"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38033D">
        <w:rPr>
          <w:rFonts w:ascii="Times New Roman" w:hAnsi="Times New Roman"/>
          <w:i/>
          <w:color w:val="000000"/>
          <w:lang w:val="es-ES"/>
        </w:rPr>
        <w:t xml:space="preserve">Los meses y las estaciones del año </w:t>
      </w:r>
      <w:r w:rsidRPr="0038033D">
        <w:rPr>
          <w:rFonts w:ascii="Times New Roman" w:hAnsi="Times New Roman"/>
          <w:color w:val="000000"/>
          <w:lang w:val="es-ES"/>
        </w:rPr>
        <w:t>(pp. 172-173)</w:t>
      </w:r>
    </w:p>
    <w:p w14:paraId="40FCA117" w14:textId="77777777" w:rsidR="00EB2F34" w:rsidRPr="0038033D"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38033D">
        <w:rPr>
          <w:rFonts w:ascii="Times New Roman" w:hAnsi="Times New Roman"/>
          <w:i/>
          <w:color w:val="000000"/>
          <w:lang w:val="es-ES"/>
        </w:rPr>
        <w:t>¿Dónde está?</w:t>
      </w:r>
      <w:r w:rsidRPr="0038033D">
        <w:rPr>
          <w:rFonts w:ascii="Times New Roman" w:hAnsi="Times New Roman"/>
          <w:color w:val="000000"/>
          <w:lang w:val="es-ES"/>
        </w:rPr>
        <w:t xml:space="preserve"> </w:t>
      </w:r>
      <w:r w:rsidRPr="0038033D">
        <w:rPr>
          <w:rFonts w:ascii="Times New Roman" w:hAnsi="Times New Roman"/>
          <w:i/>
          <w:color w:val="000000"/>
          <w:lang w:val="es-ES"/>
        </w:rPr>
        <w:t xml:space="preserve">Las preposiciones </w:t>
      </w:r>
      <w:r w:rsidRPr="0038033D">
        <w:rPr>
          <w:rFonts w:ascii="Times New Roman" w:hAnsi="Times New Roman"/>
          <w:color w:val="000000"/>
          <w:lang w:val="es-ES"/>
        </w:rPr>
        <w:t>(</w:t>
      </w:r>
      <w:proofErr w:type="spellStart"/>
      <w:r w:rsidRPr="0038033D">
        <w:rPr>
          <w:rFonts w:ascii="Times New Roman" w:hAnsi="Times New Roman"/>
          <w:color w:val="000000"/>
          <w:lang w:val="es-ES"/>
        </w:rPr>
        <w:t>Part</w:t>
      </w:r>
      <w:proofErr w:type="spellEnd"/>
      <w:r w:rsidRPr="0038033D">
        <w:rPr>
          <w:rFonts w:ascii="Times New Roman" w:hAnsi="Times New Roman"/>
          <w:color w:val="000000"/>
          <w:lang w:val="es-ES"/>
        </w:rPr>
        <w:t xml:space="preserve"> 2) (pp. 174-175)</w:t>
      </w:r>
    </w:p>
    <w:p w14:paraId="36BCBD22" w14:textId="77777777" w:rsidR="00EB2F34" w:rsidRDefault="000D509D">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1B089A9" w14:textId="6CE4ADB5" w:rsidR="00EB2F34" w:rsidRDefault="000D509D">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F3EA6">
        <w:rPr>
          <w:rFonts w:ascii="Times New Roman" w:hAnsi="Times New Roman"/>
          <w:color w:val="000000"/>
        </w:rPr>
        <w:t>13</w:t>
      </w:r>
      <w:r>
        <w:rPr>
          <w:rFonts w:ascii="Times New Roman" w:hAnsi="Times New Roman"/>
          <w:color w:val="000000"/>
        </w:rPr>
        <w:t>, 11:59 pm)</w:t>
      </w:r>
    </w:p>
    <w:p w14:paraId="6C9DD6BC" w14:textId="77777777" w:rsidR="00EB2F34" w:rsidRDefault="00EB2F34">
      <w:pPr>
        <w:rPr>
          <w:rFonts w:ascii="Times New Roman" w:hAnsi="Times New Roman"/>
          <w:b/>
        </w:rPr>
      </w:pPr>
    </w:p>
    <w:p w14:paraId="7E43C8EE" w14:textId="5722EDA6" w:rsidR="00EB2F34" w:rsidRDefault="000D509D">
      <w:pPr>
        <w:pStyle w:val="Heading3"/>
        <w:rPr>
          <w:rFonts w:ascii="Times New Roman" w:eastAsia="Times New Roman" w:hAnsi="Times New Roman" w:cs="Times New Roman"/>
        </w:rPr>
      </w:pPr>
      <w:r>
        <w:rPr>
          <w:rFonts w:ascii="Times New Roman" w:eastAsia="Times New Roman" w:hAnsi="Times New Roman" w:cs="Times New Roman"/>
        </w:rPr>
        <w:t xml:space="preserve">Week 9: Oct. </w:t>
      </w:r>
      <w:r w:rsidR="00FF3EA6">
        <w:rPr>
          <w:rFonts w:ascii="Times New Roman" w:eastAsia="Times New Roman" w:hAnsi="Times New Roman" w:cs="Times New Roman"/>
        </w:rPr>
        <w:t>16</w:t>
      </w:r>
      <w:r>
        <w:rPr>
          <w:rFonts w:ascii="Times New Roman" w:eastAsia="Times New Roman" w:hAnsi="Times New Roman" w:cs="Times New Roman"/>
        </w:rPr>
        <w:t xml:space="preserve"> – 2</w:t>
      </w:r>
      <w:r w:rsidR="00FF3EA6">
        <w:rPr>
          <w:rFonts w:ascii="Times New Roman" w:eastAsia="Times New Roman" w:hAnsi="Times New Roman" w:cs="Times New Roman"/>
        </w:rPr>
        <w:t>0</w:t>
      </w:r>
    </w:p>
    <w:p w14:paraId="0980531E" w14:textId="77777777" w:rsidR="00EB2F34" w:rsidRDefault="000D509D">
      <w:pPr>
        <w:numPr>
          <w:ilvl w:val="0"/>
          <w:numId w:val="10"/>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14:paraId="1B0154BB" w14:textId="77777777" w:rsidR="00EB2F34" w:rsidRDefault="000D509D">
      <w:pPr>
        <w:numPr>
          <w:ilvl w:val="0"/>
          <w:numId w:val="10"/>
        </w:numPr>
        <w:pBdr>
          <w:top w:val="nil"/>
          <w:left w:val="nil"/>
          <w:bottom w:val="nil"/>
          <w:right w:val="nil"/>
          <w:between w:val="nil"/>
        </w:pBdr>
        <w:rPr>
          <w:rFonts w:ascii="Times New Roman" w:hAnsi="Times New Roman"/>
        </w:rPr>
      </w:pPr>
      <w:r>
        <w:rPr>
          <w:rFonts w:ascii="Times New Roman" w:hAnsi="Times New Roman"/>
        </w:rPr>
        <w:t>Comparisons (pp. 189-194)</w:t>
      </w:r>
    </w:p>
    <w:p w14:paraId="1D1C5191" w14:textId="77777777" w:rsidR="00EB2F34" w:rsidRDefault="000D509D">
      <w:pPr>
        <w:numPr>
          <w:ilvl w:val="0"/>
          <w:numId w:val="10"/>
        </w:numPr>
        <w:pBdr>
          <w:top w:val="nil"/>
          <w:left w:val="nil"/>
          <w:bottom w:val="nil"/>
          <w:right w:val="nil"/>
          <w:between w:val="nil"/>
        </w:pBdr>
        <w:rPr>
          <w:rFonts w:ascii="Times New Roman" w:hAnsi="Times New Roman"/>
        </w:rPr>
      </w:pPr>
      <w:r>
        <w:rPr>
          <w:rFonts w:ascii="Times New Roman" w:hAnsi="Times New Roman"/>
        </w:rPr>
        <w:t>Review of Topics</w:t>
      </w:r>
    </w:p>
    <w:p w14:paraId="6271F407" w14:textId="5C115283" w:rsidR="00EB2F34" w:rsidRDefault="000D509D">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w:t>
      </w:r>
      <w:r w:rsidR="00D938B2">
        <w:rPr>
          <w:rFonts w:ascii="Times New Roman" w:hAnsi="Times New Roman"/>
          <w:color w:val="000000"/>
        </w:rPr>
        <w:t>0</w:t>
      </w:r>
      <w:r>
        <w:rPr>
          <w:rFonts w:ascii="Times New Roman" w:hAnsi="Times New Roman"/>
          <w:color w:val="000000"/>
        </w:rPr>
        <w:t>, 11:59 pm)</w:t>
      </w:r>
    </w:p>
    <w:p w14:paraId="48AB8DE7" w14:textId="6796C6DD" w:rsidR="00EB2F34" w:rsidRDefault="000D509D">
      <w:pPr>
        <w:numPr>
          <w:ilvl w:val="0"/>
          <w:numId w:val="15"/>
        </w:numPr>
        <w:rPr>
          <w:rFonts w:ascii="Times New Roman" w:hAnsi="Times New Roman"/>
        </w:rPr>
      </w:pPr>
      <w:r>
        <w:rPr>
          <w:rFonts w:ascii="Times New Roman" w:hAnsi="Times New Roman"/>
          <w:b/>
        </w:rPr>
        <w:t xml:space="preserve">Exam #3 </w:t>
      </w:r>
      <w:r>
        <w:rPr>
          <w:rFonts w:ascii="Times New Roman" w:hAnsi="Times New Roman"/>
        </w:rPr>
        <w:t xml:space="preserve">(Oct. </w:t>
      </w:r>
      <w:r w:rsidR="00D938B2">
        <w:rPr>
          <w:rFonts w:ascii="Times New Roman" w:hAnsi="Times New Roman"/>
        </w:rPr>
        <w:t>19</w:t>
      </w:r>
      <w:r>
        <w:rPr>
          <w:rFonts w:ascii="Times New Roman" w:hAnsi="Times New Roman"/>
        </w:rPr>
        <w:t xml:space="preserve"> for TR classes</w:t>
      </w:r>
      <w:r w:rsidR="00D938B2">
        <w:rPr>
          <w:rFonts w:ascii="Times New Roman" w:hAnsi="Times New Roman"/>
        </w:rPr>
        <w:t>,</w:t>
      </w:r>
      <w:r>
        <w:rPr>
          <w:rFonts w:ascii="Times New Roman" w:hAnsi="Times New Roman"/>
        </w:rPr>
        <w:t xml:space="preserve"> Oct. 2</w:t>
      </w:r>
      <w:r w:rsidR="00D938B2">
        <w:rPr>
          <w:rFonts w:ascii="Times New Roman" w:hAnsi="Times New Roman"/>
        </w:rPr>
        <w:t>0</w:t>
      </w:r>
      <w:r>
        <w:rPr>
          <w:rFonts w:ascii="Times New Roman" w:hAnsi="Times New Roman"/>
        </w:rPr>
        <w:t xml:space="preserve"> for MWF classes)</w:t>
      </w:r>
    </w:p>
    <w:p w14:paraId="502A3A2B" w14:textId="77777777" w:rsidR="00E10E9D" w:rsidRDefault="00E10E9D">
      <w:pPr>
        <w:rPr>
          <w:rFonts w:ascii="Times New Roman" w:hAnsi="Times New Roman"/>
          <w:b/>
        </w:rPr>
      </w:pPr>
    </w:p>
    <w:p w14:paraId="71B9FEAD" w14:textId="243FC489" w:rsidR="00EB2F34" w:rsidRDefault="000D509D">
      <w:pPr>
        <w:keepNext/>
        <w:keepLines/>
        <w:spacing w:before="40"/>
        <w:rPr>
          <w:rFonts w:ascii="Times New Roman" w:hAnsi="Times New Roman"/>
          <w:color w:val="243F61"/>
        </w:rPr>
      </w:pPr>
      <w:r>
        <w:rPr>
          <w:rFonts w:ascii="Times New Roman" w:hAnsi="Times New Roman"/>
          <w:color w:val="243F61"/>
        </w:rPr>
        <w:t xml:space="preserve">Week 10: Oct. </w:t>
      </w:r>
      <w:r w:rsidR="00D938B2">
        <w:rPr>
          <w:rFonts w:ascii="Times New Roman" w:hAnsi="Times New Roman"/>
          <w:color w:val="243F61"/>
        </w:rPr>
        <w:t>23</w:t>
      </w:r>
      <w:r>
        <w:rPr>
          <w:rFonts w:ascii="Times New Roman" w:hAnsi="Times New Roman"/>
          <w:color w:val="243F61"/>
        </w:rPr>
        <w:t xml:space="preserve"> – </w:t>
      </w:r>
      <w:r w:rsidR="00D938B2">
        <w:rPr>
          <w:rFonts w:ascii="Times New Roman" w:hAnsi="Times New Roman"/>
          <w:color w:val="243F61"/>
        </w:rPr>
        <w:t>27</w:t>
      </w:r>
    </w:p>
    <w:p w14:paraId="076C390C" w14:textId="77777777" w:rsidR="00EB2F34" w:rsidRPr="0038033D" w:rsidRDefault="000D509D">
      <w:pPr>
        <w:numPr>
          <w:ilvl w:val="0"/>
          <w:numId w:val="15"/>
        </w:numPr>
        <w:rPr>
          <w:rFonts w:ascii="Times New Roman" w:hAnsi="Times New Roman"/>
          <w:lang w:val="es-ES"/>
        </w:rPr>
      </w:pPr>
      <w:r w:rsidRPr="0038033D">
        <w:rPr>
          <w:rFonts w:ascii="Times New Roman" w:hAnsi="Times New Roman"/>
          <w:i/>
          <w:lang w:val="es-ES"/>
        </w:rPr>
        <w:t xml:space="preserve">La comida y las comidas </w:t>
      </w:r>
      <w:r w:rsidRPr="0038033D">
        <w:rPr>
          <w:rFonts w:ascii="Times New Roman" w:hAnsi="Times New Roman"/>
          <w:lang w:val="es-ES"/>
        </w:rPr>
        <w:t>(pp. 206-208)</w:t>
      </w:r>
    </w:p>
    <w:p w14:paraId="5DD5411F" w14:textId="77777777" w:rsidR="00EB2F34" w:rsidRDefault="000D509D">
      <w:pPr>
        <w:numPr>
          <w:ilvl w:val="0"/>
          <w:numId w:val="15"/>
        </w:numPr>
        <w:rPr>
          <w:rFonts w:ascii="Times New Roman" w:hAnsi="Times New Roman"/>
        </w:rPr>
      </w:pPr>
      <w:r w:rsidRPr="0038033D">
        <w:rPr>
          <w:rFonts w:ascii="Times New Roman" w:hAnsi="Times New Roman"/>
          <w:i/>
          <w:lang w:val="es-ES"/>
        </w:rPr>
        <w:t xml:space="preserve">¿Qué sabe usted y a quién conoce? </w:t>
      </w:r>
      <w:r>
        <w:rPr>
          <w:rFonts w:ascii="Times New Roman" w:hAnsi="Times New Roman"/>
        </w:rPr>
        <w:t>(pp. 209-211)</w:t>
      </w:r>
    </w:p>
    <w:p w14:paraId="59303234" w14:textId="77777777" w:rsidR="00EB2F34" w:rsidRDefault="000D509D">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2902DCF8" w14:textId="77777777" w:rsidR="00EB2F34" w:rsidRDefault="000D509D">
      <w:pPr>
        <w:numPr>
          <w:ilvl w:val="0"/>
          <w:numId w:val="15"/>
        </w:numPr>
        <w:rPr>
          <w:rFonts w:ascii="Times New Roman" w:hAnsi="Times New Roman"/>
          <w:i/>
        </w:rPr>
      </w:pPr>
      <w:r>
        <w:rPr>
          <w:rFonts w:ascii="Times New Roman" w:hAnsi="Times New Roman"/>
        </w:rPr>
        <w:t>Indefinite and Negative Words (pp. 219-222)</w:t>
      </w:r>
    </w:p>
    <w:p w14:paraId="6DE3D508" w14:textId="1E423531" w:rsidR="00EB2F34" w:rsidRDefault="000D509D">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938B2">
        <w:rPr>
          <w:rFonts w:ascii="Times New Roman" w:hAnsi="Times New Roman"/>
          <w:color w:val="000000"/>
        </w:rPr>
        <w:t>Oct. 27</w:t>
      </w:r>
      <w:r>
        <w:rPr>
          <w:rFonts w:ascii="Times New Roman" w:hAnsi="Times New Roman"/>
          <w:color w:val="000000"/>
        </w:rPr>
        <w:t>, 11:59 pm)</w:t>
      </w:r>
    </w:p>
    <w:p w14:paraId="587083EC" w14:textId="77777777" w:rsidR="00EB2F34" w:rsidRDefault="00EB2F34">
      <w:pPr>
        <w:rPr>
          <w:rFonts w:ascii="Times New Roman" w:hAnsi="Times New Roman"/>
          <w:b/>
        </w:rPr>
      </w:pPr>
    </w:p>
    <w:p w14:paraId="6F81E3DA" w14:textId="59034277" w:rsidR="00EB2F34" w:rsidRDefault="000D509D">
      <w:pPr>
        <w:rPr>
          <w:rFonts w:ascii="Times New Roman" w:hAnsi="Times New Roman"/>
          <w:color w:val="243F61"/>
        </w:rPr>
      </w:pPr>
      <w:r>
        <w:rPr>
          <w:rFonts w:ascii="Times New Roman" w:hAnsi="Times New Roman"/>
          <w:color w:val="243F61"/>
        </w:rPr>
        <w:t xml:space="preserve">Week 11: </w:t>
      </w:r>
      <w:r w:rsidR="00D938B2">
        <w:rPr>
          <w:rFonts w:ascii="Times New Roman" w:hAnsi="Times New Roman"/>
          <w:color w:val="243F61"/>
        </w:rPr>
        <w:t>Oct. 30</w:t>
      </w:r>
      <w:r>
        <w:rPr>
          <w:rFonts w:ascii="Times New Roman" w:hAnsi="Times New Roman"/>
          <w:color w:val="243F61"/>
        </w:rPr>
        <w:t xml:space="preserve"> – </w:t>
      </w:r>
      <w:r w:rsidR="00D938B2">
        <w:rPr>
          <w:rFonts w:ascii="Times New Roman" w:hAnsi="Times New Roman"/>
          <w:color w:val="243F61"/>
        </w:rPr>
        <w:t>Nov. 3</w:t>
      </w:r>
      <w:r>
        <w:rPr>
          <w:rFonts w:ascii="Times New Roman" w:hAnsi="Times New Roman"/>
          <w:color w:val="243F61"/>
        </w:rPr>
        <w:t xml:space="preserve"> </w:t>
      </w:r>
    </w:p>
    <w:p w14:paraId="650F0A58" w14:textId="77777777" w:rsidR="00EB2F34" w:rsidRPr="0038033D" w:rsidRDefault="000D509D">
      <w:pPr>
        <w:numPr>
          <w:ilvl w:val="0"/>
          <w:numId w:val="11"/>
        </w:numPr>
        <w:rPr>
          <w:rFonts w:ascii="Times New Roman" w:hAnsi="Times New Roman"/>
          <w:i/>
          <w:lang w:val="fr-FR"/>
        </w:rPr>
      </w:pPr>
      <w:proofErr w:type="spellStart"/>
      <w:r w:rsidRPr="0038033D">
        <w:rPr>
          <w:rFonts w:ascii="Times New Roman" w:hAnsi="Times New Roman"/>
          <w:lang w:val="fr-FR"/>
        </w:rPr>
        <w:t>Commands</w:t>
      </w:r>
      <w:proofErr w:type="spellEnd"/>
      <w:r w:rsidRPr="0038033D">
        <w:rPr>
          <w:rFonts w:ascii="Times New Roman" w:hAnsi="Times New Roman"/>
          <w:lang w:val="fr-FR"/>
        </w:rPr>
        <w:t xml:space="preserve"> (Part 1</w:t>
      </w:r>
      <w:proofErr w:type="gramStart"/>
      <w:r w:rsidRPr="0038033D">
        <w:rPr>
          <w:rFonts w:ascii="Times New Roman" w:hAnsi="Times New Roman"/>
          <w:lang w:val="fr-FR"/>
        </w:rPr>
        <w:t>):</w:t>
      </w:r>
      <w:proofErr w:type="gramEnd"/>
      <w:r w:rsidRPr="0038033D">
        <w:rPr>
          <w:rFonts w:ascii="Times New Roman" w:hAnsi="Times New Roman"/>
          <w:lang w:val="fr-FR"/>
        </w:rPr>
        <w:t xml:space="preserve"> </w:t>
      </w:r>
      <w:proofErr w:type="spellStart"/>
      <w:r w:rsidRPr="0038033D">
        <w:rPr>
          <w:rFonts w:ascii="Times New Roman" w:hAnsi="Times New Roman"/>
          <w:lang w:val="fr-FR"/>
        </w:rPr>
        <w:t>Formal</w:t>
      </w:r>
      <w:proofErr w:type="spellEnd"/>
      <w:r w:rsidRPr="0038033D">
        <w:rPr>
          <w:rFonts w:ascii="Times New Roman" w:hAnsi="Times New Roman"/>
          <w:lang w:val="fr-FR"/>
        </w:rPr>
        <w:t xml:space="preserve"> </w:t>
      </w:r>
      <w:proofErr w:type="spellStart"/>
      <w:r w:rsidRPr="0038033D">
        <w:rPr>
          <w:rFonts w:ascii="Times New Roman" w:hAnsi="Times New Roman"/>
          <w:lang w:val="fr-FR"/>
        </w:rPr>
        <w:t>Commands</w:t>
      </w:r>
      <w:proofErr w:type="spellEnd"/>
      <w:r w:rsidRPr="0038033D">
        <w:rPr>
          <w:rFonts w:ascii="Times New Roman" w:hAnsi="Times New Roman"/>
          <w:lang w:val="fr-FR"/>
        </w:rPr>
        <w:t xml:space="preserve"> (pp. 223-226)</w:t>
      </w:r>
    </w:p>
    <w:p w14:paraId="0D0CBE65" w14:textId="77777777" w:rsidR="00EB2F3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3CF0D5CC" w14:textId="77777777" w:rsidR="00EB2F3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E46DA48" w14:textId="77777777" w:rsidR="00EB2F3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7F3100ED" w14:textId="550BA40B" w:rsidR="00EB2F34" w:rsidRDefault="000D509D">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D938B2">
        <w:rPr>
          <w:rFonts w:ascii="Times New Roman" w:hAnsi="Times New Roman"/>
          <w:color w:val="000000"/>
        </w:rPr>
        <w:t>3</w:t>
      </w:r>
      <w:r>
        <w:rPr>
          <w:rFonts w:ascii="Times New Roman" w:hAnsi="Times New Roman"/>
          <w:color w:val="000000"/>
        </w:rPr>
        <w:t>, 11:59 pm)</w:t>
      </w:r>
    </w:p>
    <w:p w14:paraId="15FD7F35" w14:textId="77777777" w:rsidR="00EB2F34" w:rsidRDefault="00EB2F34">
      <w:pPr>
        <w:rPr>
          <w:rFonts w:ascii="Times New Roman" w:hAnsi="Times New Roman"/>
          <w:b/>
        </w:rPr>
      </w:pPr>
    </w:p>
    <w:p w14:paraId="3905D884" w14:textId="32F04EEF" w:rsidR="00EB2F34" w:rsidRDefault="000D509D">
      <w:pPr>
        <w:keepNext/>
        <w:keepLines/>
        <w:spacing w:before="40"/>
        <w:rPr>
          <w:rFonts w:ascii="Times New Roman" w:hAnsi="Times New Roman"/>
          <w:color w:val="243F61"/>
        </w:rPr>
      </w:pPr>
      <w:r>
        <w:rPr>
          <w:rFonts w:ascii="Times New Roman" w:hAnsi="Times New Roman"/>
          <w:color w:val="243F61"/>
        </w:rPr>
        <w:t xml:space="preserve">Week 12: Nov. </w:t>
      </w:r>
      <w:r w:rsidR="00D938B2">
        <w:rPr>
          <w:rFonts w:ascii="Times New Roman" w:hAnsi="Times New Roman"/>
          <w:color w:val="243F61"/>
        </w:rPr>
        <w:t>6</w:t>
      </w:r>
      <w:r>
        <w:rPr>
          <w:rFonts w:ascii="Times New Roman" w:hAnsi="Times New Roman"/>
          <w:color w:val="243F61"/>
        </w:rPr>
        <w:t xml:space="preserve"> </w:t>
      </w:r>
      <w:r w:rsidR="00D938B2">
        <w:rPr>
          <w:rFonts w:ascii="Times New Roman" w:hAnsi="Times New Roman"/>
          <w:color w:val="243F61"/>
        </w:rPr>
        <w:t>–</w:t>
      </w:r>
      <w:r>
        <w:rPr>
          <w:rFonts w:ascii="Times New Roman" w:hAnsi="Times New Roman"/>
          <w:color w:val="243F61"/>
        </w:rPr>
        <w:t xml:space="preserve"> 1</w:t>
      </w:r>
      <w:r w:rsidR="00D938B2">
        <w:rPr>
          <w:rFonts w:ascii="Times New Roman" w:hAnsi="Times New Roman"/>
          <w:color w:val="243F61"/>
        </w:rPr>
        <w:t>0</w:t>
      </w:r>
    </w:p>
    <w:p w14:paraId="305005A3" w14:textId="77777777" w:rsidR="00EB2F34" w:rsidRDefault="000D509D">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8F51536" w14:textId="77777777" w:rsidR="00EB2F34" w:rsidRDefault="000D509D">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3D3B67AC" w14:textId="77777777" w:rsidR="00EB2F34" w:rsidRDefault="000D509D">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2B050E06" w14:textId="6A3C4042" w:rsidR="00EB2F34" w:rsidRDefault="000D509D">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w:t>
      </w:r>
      <w:r w:rsidR="00D938B2">
        <w:rPr>
          <w:rFonts w:ascii="Times New Roman" w:hAnsi="Times New Roman"/>
          <w:color w:val="000000"/>
        </w:rPr>
        <w:t>0</w:t>
      </w:r>
      <w:r>
        <w:rPr>
          <w:rFonts w:ascii="Times New Roman" w:hAnsi="Times New Roman"/>
          <w:color w:val="000000"/>
        </w:rPr>
        <w:t>, 11:59 pm)</w:t>
      </w:r>
    </w:p>
    <w:p w14:paraId="7BF7BC2A" w14:textId="65E2A132" w:rsidR="00EB2F34" w:rsidRDefault="000D509D">
      <w:pPr>
        <w:numPr>
          <w:ilvl w:val="0"/>
          <w:numId w:val="12"/>
        </w:numPr>
        <w:rPr>
          <w:rFonts w:ascii="Times New Roman" w:hAnsi="Times New Roman"/>
        </w:rPr>
      </w:pPr>
      <w:r>
        <w:rPr>
          <w:rFonts w:ascii="Times New Roman" w:hAnsi="Times New Roman"/>
          <w:b/>
        </w:rPr>
        <w:t xml:space="preserve">Exam #4 </w:t>
      </w:r>
      <w:r>
        <w:rPr>
          <w:rFonts w:ascii="Times New Roman" w:hAnsi="Times New Roman"/>
        </w:rPr>
        <w:t xml:space="preserve">(Nov. </w:t>
      </w:r>
      <w:r w:rsidR="00D938B2">
        <w:rPr>
          <w:rFonts w:ascii="Times New Roman" w:hAnsi="Times New Roman"/>
        </w:rPr>
        <w:t>9</w:t>
      </w:r>
      <w:r>
        <w:rPr>
          <w:rFonts w:ascii="Times New Roman" w:hAnsi="Times New Roman"/>
        </w:rPr>
        <w:t xml:space="preserve"> for TR classes; Nov. 1</w:t>
      </w:r>
      <w:r w:rsidR="00D938B2">
        <w:rPr>
          <w:rFonts w:ascii="Times New Roman" w:hAnsi="Times New Roman"/>
        </w:rPr>
        <w:t>0</w:t>
      </w:r>
      <w:r>
        <w:rPr>
          <w:rFonts w:ascii="Times New Roman" w:hAnsi="Times New Roman"/>
        </w:rPr>
        <w:t xml:space="preserve"> for MWF classes)</w:t>
      </w:r>
    </w:p>
    <w:p w14:paraId="4E439398" w14:textId="68555F68" w:rsidR="00EB2F34" w:rsidRDefault="000D509D">
      <w:pPr>
        <w:keepNext/>
        <w:keepLines/>
        <w:spacing w:before="40"/>
        <w:rPr>
          <w:rFonts w:ascii="Times New Roman" w:hAnsi="Times New Roman"/>
          <w:color w:val="243F61"/>
        </w:rPr>
      </w:pPr>
      <w:r>
        <w:rPr>
          <w:rFonts w:ascii="Times New Roman" w:hAnsi="Times New Roman"/>
          <w:color w:val="243F61"/>
        </w:rPr>
        <w:lastRenderedPageBreak/>
        <w:t xml:space="preserve">Week 13: Nov. </w:t>
      </w:r>
      <w:r w:rsidR="002339A1">
        <w:rPr>
          <w:rFonts w:ascii="Times New Roman" w:hAnsi="Times New Roman"/>
          <w:color w:val="243F61"/>
        </w:rPr>
        <w:t>13</w:t>
      </w:r>
      <w:r>
        <w:rPr>
          <w:rFonts w:ascii="Times New Roman" w:hAnsi="Times New Roman"/>
          <w:color w:val="243F61"/>
        </w:rPr>
        <w:t xml:space="preserve"> – </w:t>
      </w:r>
      <w:r w:rsidR="002339A1">
        <w:rPr>
          <w:rFonts w:ascii="Times New Roman" w:hAnsi="Times New Roman"/>
          <w:color w:val="243F61"/>
        </w:rPr>
        <w:t>17</w:t>
      </w:r>
      <w:r>
        <w:rPr>
          <w:rFonts w:ascii="Times New Roman" w:hAnsi="Times New Roman"/>
          <w:color w:val="243F61"/>
        </w:rPr>
        <w:t xml:space="preserve"> </w:t>
      </w:r>
    </w:p>
    <w:p w14:paraId="476A375E" w14:textId="77777777" w:rsidR="00EB2F34" w:rsidRPr="0038033D" w:rsidRDefault="000D509D">
      <w:pPr>
        <w:numPr>
          <w:ilvl w:val="0"/>
          <w:numId w:val="25"/>
        </w:numPr>
        <w:rPr>
          <w:rFonts w:ascii="Times New Roman" w:hAnsi="Times New Roman"/>
          <w:lang w:val="es-ES"/>
        </w:rPr>
      </w:pPr>
      <w:r w:rsidRPr="0038033D">
        <w:rPr>
          <w:rFonts w:ascii="Times New Roman" w:hAnsi="Times New Roman"/>
          <w:i/>
          <w:lang w:val="es-ES"/>
        </w:rPr>
        <w:t xml:space="preserve">Una fiesta de cumpleaños para Javier </w:t>
      </w:r>
      <w:r w:rsidRPr="0038033D">
        <w:rPr>
          <w:rFonts w:ascii="Times New Roman" w:hAnsi="Times New Roman"/>
          <w:lang w:val="es-ES"/>
        </w:rPr>
        <w:t>(pp. 272-275)</w:t>
      </w:r>
    </w:p>
    <w:p w14:paraId="50DAE91D" w14:textId="77777777" w:rsidR="00EB2F34" w:rsidRPr="0038033D" w:rsidRDefault="000D509D">
      <w:pPr>
        <w:numPr>
          <w:ilvl w:val="0"/>
          <w:numId w:val="25"/>
        </w:numPr>
        <w:jc w:val="both"/>
        <w:rPr>
          <w:rFonts w:ascii="Times New Roman" w:hAnsi="Times New Roman"/>
          <w:lang w:val="es-ES"/>
        </w:rPr>
      </w:pPr>
      <w:r w:rsidRPr="0038033D">
        <w:rPr>
          <w:rFonts w:ascii="Times New Roman" w:hAnsi="Times New Roman"/>
          <w:i/>
          <w:lang w:val="es-ES"/>
        </w:rPr>
        <w:t xml:space="preserve">Las emociones y los estados afectivos </w:t>
      </w:r>
      <w:r w:rsidRPr="0038033D">
        <w:rPr>
          <w:rFonts w:ascii="Times New Roman" w:hAnsi="Times New Roman"/>
          <w:lang w:val="es-ES"/>
        </w:rPr>
        <w:t>(pp. 275-276)</w:t>
      </w:r>
    </w:p>
    <w:p w14:paraId="792DE0D0" w14:textId="77777777" w:rsidR="00EB2F34" w:rsidRDefault="000D509D">
      <w:pPr>
        <w:numPr>
          <w:ilvl w:val="0"/>
          <w:numId w:val="25"/>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70167F40" w14:textId="77777777" w:rsidR="00EB2F34" w:rsidRDefault="000D509D">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2804EA1A" w14:textId="77777777" w:rsidR="00EB2F34" w:rsidRDefault="000D509D">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5F95A46F" w14:textId="77777777" w:rsidR="00EB2F34" w:rsidRDefault="00EB2F34">
      <w:pPr>
        <w:rPr>
          <w:rFonts w:ascii="Times New Roman" w:hAnsi="Times New Roman"/>
          <w:b/>
        </w:rPr>
      </w:pPr>
    </w:p>
    <w:p w14:paraId="077C95D1" w14:textId="77777777" w:rsidR="00D938B2" w:rsidRDefault="00D938B2" w:rsidP="00D938B2">
      <w:pPr>
        <w:spacing w:before="40"/>
        <w:rPr>
          <w:rFonts w:ascii="Times New Roman" w:hAnsi="Times New Roman"/>
        </w:rPr>
      </w:pPr>
      <w:r>
        <w:rPr>
          <w:rFonts w:ascii="Times New Roman" w:hAnsi="Times New Roman"/>
          <w:color w:val="1F3863"/>
        </w:rPr>
        <w:t>Week 14: Nov. 20 – 24</w:t>
      </w:r>
    </w:p>
    <w:p w14:paraId="518C17B7" w14:textId="77777777" w:rsidR="00D938B2" w:rsidRDefault="00D938B2" w:rsidP="00D938B2">
      <w:pPr>
        <w:numPr>
          <w:ilvl w:val="0"/>
          <w:numId w:val="29"/>
        </w:numPr>
        <w:rPr>
          <w:rFonts w:ascii="Times New Roman" w:hAnsi="Times New Roman"/>
          <w:b/>
          <w:color w:val="000000"/>
        </w:rPr>
      </w:pPr>
      <w:r>
        <w:rPr>
          <w:rFonts w:ascii="Times New Roman" w:hAnsi="Times New Roman"/>
          <w:b/>
          <w:color w:val="000000"/>
        </w:rPr>
        <w:t xml:space="preserve">NO CLASS: THANKSGVING BREAK </w:t>
      </w:r>
    </w:p>
    <w:p w14:paraId="3A11D523" w14:textId="77777777" w:rsidR="00D938B2" w:rsidRDefault="00D938B2" w:rsidP="00D938B2">
      <w:pPr>
        <w:ind w:left="720"/>
        <w:rPr>
          <w:rFonts w:ascii="Times New Roman" w:hAnsi="Times New Roman"/>
          <w:b/>
          <w:color w:val="000000"/>
        </w:rPr>
      </w:pPr>
    </w:p>
    <w:p w14:paraId="0AD230FC" w14:textId="01DB5CE4" w:rsidR="00EB2F34" w:rsidRDefault="000D509D">
      <w:pPr>
        <w:keepNext/>
        <w:keepLines/>
        <w:spacing w:before="40"/>
        <w:rPr>
          <w:rFonts w:ascii="Times New Roman" w:hAnsi="Times New Roman"/>
          <w:color w:val="243F61"/>
        </w:rPr>
      </w:pPr>
      <w:r>
        <w:rPr>
          <w:rFonts w:ascii="Times New Roman" w:hAnsi="Times New Roman"/>
          <w:color w:val="243F61"/>
        </w:rPr>
        <w:t>Week 1</w:t>
      </w:r>
      <w:r w:rsidR="00D938B2">
        <w:rPr>
          <w:rFonts w:ascii="Times New Roman" w:hAnsi="Times New Roman"/>
          <w:color w:val="243F61"/>
        </w:rPr>
        <w:t>5</w:t>
      </w:r>
      <w:r>
        <w:rPr>
          <w:rFonts w:ascii="Times New Roman" w:hAnsi="Times New Roman"/>
          <w:color w:val="243F61"/>
        </w:rPr>
        <w:t>: Nov. 2</w:t>
      </w:r>
      <w:r w:rsidR="00D938B2">
        <w:rPr>
          <w:rFonts w:ascii="Times New Roman" w:hAnsi="Times New Roman"/>
          <w:color w:val="243F61"/>
        </w:rPr>
        <w:t>7</w:t>
      </w:r>
      <w:r>
        <w:rPr>
          <w:rFonts w:ascii="Times New Roman" w:hAnsi="Times New Roman"/>
          <w:color w:val="243F61"/>
        </w:rPr>
        <w:t xml:space="preserve"> – Dec. </w:t>
      </w:r>
      <w:r w:rsidR="00D938B2">
        <w:rPr>
          <w:rFonts w:ascii="Times New Roman" w:hAnsi="Times New Roman"/>
          <w:color w:val="243F61"/>
        </w:rPr>
        <w:t>1</w:t>
      </w:r>
    </w:p>
    <w:p w14:paraId="312D8FBE" w14:textId="77777777" w:rsidR="009E0B26" w:rsidRPr="0038033D" w:rsidRDefault="009E0B26" w:rsidP="009E0B26">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38033D">
        <w:rPr>
          <w:rFonts w:ascii="Times New Roman" w:hAnsi="Times New Roman"/>
          <w:i/>
          <w:color w:val="000000"/>
          <w:lang w:val="es-ES"/>
        </w:rPr>
        <w:t xml:space="preserve">Los pasatiempos, diversiones y aficiones </w:t>
      </w:r>
      <w:r w:rsidRPr="0038033D">
        <w:rPr>
          <w:rFonts w:ascii="Times New Roman" w:hAnsi="Times New Roman"/>
          <w:color w:val="000000"/>
          <w:lang w:val="es-ES"/>
        </w:rPr>
        <w:t>(pp. 300-302)</w:t>
      </w:r>
    </w:p>
    <w:p w14:paraId="3CADF449" w14:textId="77777777" w:rsidR="00EB2F34" w:rsidRDefault="000D509D">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78816BF5" w14:textId="77777777" w:rsidR="00EB2F34" w:rsidRDefault="000D509D">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5BC4E2C1" w14:textId="7C098635" w:rsidR="00EB2F34" w:rsidRDefault="000D509D">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D938B2">
        <w:rPr>
          <w:rFonts w:ascii="Times New Roman" w:hAnsi="Times New Roman"/>
          <w:color w:val="000000"/>
        </w:rPr>
        <w:t>1</w:t>
      </w:r>
      <w:r>
        <w:rPr>
          <w:rFonts w:ascii="Times New Roman" w:hAnsi="Times New Roman"/>
          <w:color w:val="000000"/>
        </w:rPr>
        <w:t>, 11:59 pm)</w:t>
      </w:r>
    </w:p>
    <w:p w14:paraId="788515B0" w14:textId="77777777" w:rsidR="00E10E9D" w:rsidRDefault="00E10E9D">
      <w:pPr>
        <w:rPr>
          <w:rFonts w:ascii="Times New Roman" w:hAnsi="Times New Roman"/>
          <w:b/>
        </w:rPr>
      </w:pPr>
    </w:p>
    <w:p w14:paraId="375853C8" w14:textId="6B87BC44" w:rsidR="00EB2F34" w:rsidRDefault="000D509D">
      <w:pPr>
        <w:keepNext/>
        <w:keepLines/>
        <w:spacing w:before="40"/>
        <w:rPr>
          <w:rFonts w:ascii="Times New Roman" w:hAnsi="Times New Roman"/>
          <w:color w:val="243F61"/>
        </w:rPr>
      </w:pPr>
      <w:r>
        <w:rPr>
          <w:rFonts w:ascii="Times New Roman" w:hAnsi="Times New Roman"/>
          <w:color w:val="243F61"/>
        </w:rPr>
        <w:t xml:space="preserve">Week 15: Dec. </w:t>
      </w:r>
      <w:r w:rsidR="00D938B2">
        <w:rPr>
          <w:rFonts w:ascii="Times New Roman" w:hAnsi="Times New Roman"/>
          <w:color w:val="243F61"/>
        </w:rPr>
        <w:t>4</w:t>
      </w:r>
      <w:r>
        <w:rPr>
          <w:rFonts w:ascii="Times New Roman" w:hAnsi="Times New Roman"/>
          <w:color w:val="243F61"/>
        </w:rPr>
        <w:t xml:space="preserve"> – </w:t>
      </w:r>
      <w:r w:rsidR="00D938B2">
        <w:rPr>
          <w:rFonts w:ascii="Times New Roman" w:hAnsi="Times New Roman"/>
          <w:color w:val="243F61"/>
        </w:rPr>
        <w:t>8</w:t>
      </w:r>
      <w:r>
        <w:rPr>
          <w:rFonts w:ascii="Times New Roman" w:hAnsi="Times New Roman"/>
          <w:color w:val="243F61"/>
        </w:rPr>
        <w:t xml:space="preserve">  </w:t>
      </w:r>
    </w:p>
    <w:p w14:paraId="5292F393" w14:textId="6F89C40C" w:rsidR="00EB2F34" w:rsidRDefault="000D509D">
      <w:pPr>
        <w:numPr>
          <w:ilvl w:val="0"/>
          <w:numId w:val="7"/>
        </w:numPr>
        <w:rPr>
          <w:rFonts w:ascii="Times New Roman" w:hAnsi="Times New Roman"/>
          <w:b/>
        </w:rPr>
      </w:pPr>
      <w:r>
        <w:rPr>
          <w:rFonts w:ascii="Times New Roman" w:hAnsi="Times New Roman"/>
          <w:b/>
        </w:rPr>
        <w:t xml:space="preserve">NO CLASS DEC. </w:t>
      </w:r>
      <w:r w:rsidR="00D938B2">
        <w:rPr>
          <w:rFonts w:ascii="Times New Roman" w:hAnsi="Times New Roman"/>
          <w:b/>
        </w:rPr>
        <w:t>8</w:t>
      </w:r>
      <w:r>
        <w:rPr>
          <w:rFonts w:ascii="Times New Roman" w:hAnsi="Times New Roman"/>
          <w:b/>
        </w:rPr>
        <w:t>: READING DAY</w:t>
      </w:r>
    </w:p>
    <w:p w14:paraId="77A1ABF9" w14:textId="77777777" w:rsidR="00CF0BA5" w:rsidRDefault="00CF0BA5" w:rsidP="00CF0BA5">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4FF4B550" w14:textId="77777777" w:rsidR="00CF0BA5" w:rsidRDefault="00CF0BA5" w:rsidP="00CF0BA5">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4673873A" w14:textId="47D07362" w:rsidR="00EB2F34" w:rsidRDefault="000D509D">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Dec. </w:t>
      </w:r>
      <w:r w:rsidR="00D938B2">
        <w:rPr>
          <w:rFonts w:ascii="Times New Roman" w:hAnsi="Times New Roman"/>
          <w:color w:val="000000"/>
        </w:rPr>
        <w:t>8</w:t>
      </w:r>
      <w:r>
        <w:rPr>
          <w:rFonts w:ascii="Times New Roman" w:hAnsi="Times New Roman"/>
          <w:color w:val="000000"/>
        </w:rPr>
        <w:t>, 11:59 pm)</w:t>
      </w:r>
    </w:p>
    <w:p w14:paraId="32A65FA6" w14:textId="51F2879F" w:rsidR="00D938B2" w:rsidRPr="00D938B2" w:rsidRDefault="00D938B2" w:rsidP="00D938B2">
      <w:pPr>
        <w:numPr>
          <w:ilvl w:val="0"/>
          <w:numId w:val="7"/>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Exam </w:t>
      </w:r>
      <w:r w:rsidR="00AA5075">
        <w:rPr>
          <w:rFonts w:ascii="Times New Roman" w:hAnsi="Times New Roman"/>
          <w:b/>
          <w:color w:val="000000"/>
        </w:rPr>
        <w:t xml:space="preserve">#5 </w:t>
      </w:r>
      <w:r>
        <w:rPr>
          <w:rFonts w:ascii="Times New Roman" w:hAnsi="Times New Roman"/>
          <w:color w:val="000000"/>
        </w:rPr>
        <w:t>(</w:t>
      </w:r>
      <w:r>
        <w:rPr>
          <w:rFonts w:ascii="Times New Roman" w:hAnsi="Times New Roman"/>
        </w:rPr>
        <w:t>Dec. 7 for TR classes, Dec. 6 for MWF classes)</w:t>
      </w:r>
    </w:p>
    <w:p w14:paraId="14309391" w14:textId="77777777" w:rsidR="009C48C2" w:rsidRDefault="009C48C2">
      <w:pPr>
        <w:keepNext/>
        <w:keepLines/>
        <w:spacing w:before="40"/>
        <w:rPr>
          <w:rFonts w:ascii="Times New Roman" w:hAnsi="Times New Roman"/>
          <w:color w:val="243F61"/>
        </w:rPr>
      </w:pPr>
    </w:p>
    <w:p w14:paraId="7871A23A" w14:textId="68F4D8DD" w:rsidR="00EB2F34" w:rsidRDefault="000D509D">
      <w:pPr>
        <w:keepNext/>
        <w:keepLines/>
        <w:spacing w:before="40"/>
        <w:rPr>
          <w:rFonts w:ascii="Times New Roman" w:hAnsi="Times New Roman"/>
          <w:color w:val="243F61"/>
        </w:rPr>
      </w:pPr>
      <w:r>
        <w:rPr>
          <w:rFonts w:ascii="Times New Roman" w:hAnsi="Times New Roman"/>
          <w:color w:val="243F61"/>
        </w:rPr>
        <w:t xml:space="preserve">Week 16: Dec. 10 – 16 </w:t>
      </w:r>
    </w:p>
    <w:p w14:paraId="23312E19" w14:textId="01976255" w:rsidR="00D938B2" w:rsidRDefault="00D938B2" w:rsidP="00D938B2">
      <w:pPr>
        <w:numPr>
          <w:ilvl w:val="0"/>
          <w:numId w:val="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w:t>
      </w:r>
      <w:r w:rsidR="00AA5075">
        <w:rPr>
          <w:rFonts w:ascii="Times New Roman" w:hAnsi="Times New Roman"/>
          <w:color w:val="000000"/>
        </w:rPr>
        <w:t xml:space="preserve">The final conversation is scheduled for the day and time of the course final exam as posted on the </w:t>
      </w:r>
      <w:hyperlink r:id="rId57" w:history="1">
        <w:r w:rsidR="00AA5075">
          <w:rPr>
            <w:rStyle w:val="Hyperlink"/>
            <w:rFonts w:ascii="Times New Roman" w:hAnsi="Times New Roman"/>
          </w:rPr>
          <w:t>UNT Final Exam Schedule</w:t>
        </w:r>
      </w:hyperlink>
      <w:r>
        <w:rPr>
          <w:rFonts w:ascii="Times New Roman" w:hAnsi="Times New Roman"/>
          <w:color w:val="000000"/>
        </w:rPr>
        <w:t>)</w:t>
      </w:r>
    </w:p>
    <w:p w14:paraId="7E784984" w14:textId="77777777" w:rsidR="00EB2F34" w:rsidRDefault="00EB2F34">
      <w:pPr>
        <w:rPr>
          <w:rFonts w:ascii="Times New Roman" w:hAnsi="Times New Roman"/>
          <w:b/>
        </w:rPr>
      </w:pPr>
    </w:p>
    <w:p w14:paraId="67A958C4" w14:textId="77777777" w:rsidR="00EB2F34" w:rsidRDefault="00EB2F34">
      <w:pPr>
        <w:rPr>
          <w:rFonts w:ascii="Times New Roman" w:hAnsi="Times New Roman"/>
        </w:rPr>
      </w:pPr>
    </w:p>
    <w:sectPr w:rsidR="00EB2F34">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7006" w14:textId="77777777" w:rsidR="00FC75CB" w:rsidRDefault="00FC75CB">
      <w:r>
        <w:separator/>
      </w:r>
    </w:p>
  </w:endnote>
  <w:endnote w:type="continuationSeparator" w:id="0">
    <w:p w14:paraId="2EA7CC3D" w14:textId="77777777" w:rsidR="00FC75CB" w:rsidRDefault="00FC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5A7E" w14:textId="77777777" w:rsidR="00EB2F34" w:rsidRDefault="000D509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8033D">
      <w:rPr>
        <w:rFonts w:ascii="Times New Roman" w:hAnsi="Times New Roman"/>
        <w:noProof/>
        <w:color w:val="000000"/>
      </w:rPr>
      <w:t>2</w:t>
    </w:r>
    <w:r>
      <w:rPr>
        <w:rFonts w:ascii="Times New Roman" w:hAnsi="Times New Roman"/>
        <w:color w:val="000000"/>
      </w:rPr>
      <w:fldChar w:fldCharType="end"/>
    </w:r>
  </w:p>
  <w:p w14:paraId="00DF653A" w14:textId="77777777" w:rsidR="00EB2F34" w:rsidRDefault="00EB2F3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7D24" w14:textId="77777777" w:rsidR="00FC75CB" w:rsidRDefault="00FC75CB">
      <w:r>
        <w:separator/>
      </w:r>
    </w:p>
  </w:footnote>
  <w:footnote w:type="continuationSeparator" w:id="0">
    <w:p w14:paraId="0843A699" w14:textId="77777777" w:rsidR="00FC75CB" w:rsidRDefault="00FC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B24C1"/>
    <w:multiLevelType w:val="multilevel"/>
    <w:tmpl w:val="4D3C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022C"/>
    <w:multiLevelType w:val="multilevel"/>
    <w:tmpl w:val="0B2C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E2E67"/>
    <w:multiLevelType w:val="multilevel"/>
    <w:tmpl w:val="A72E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B66C0B"/>
    <w:multiLevelType w:val="multilevel"/>
    <w:tmpl w:val="6F28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C10D8"/>
    <w:multiLevelType w:val="multilevel"/>
    <w:tmpl w:val="D93A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4081E"/>
    <w:multiLevelType w:val="multilevel"/>
    <w:tmpl w:val="4514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10741A"/>
    <w:multiLevelType w:val="multilevel"/>
    <w:tmpl w:val="D2B2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5A0E2E"/>
    <w:multiLevelType w:val="multilevel"/>
    <w:tmpl w:val="731C8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1184E"/>
    <w:multiLevelType w:val="multilevel"/>
    <w:tmpl w:val="3EB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860A0"/>
    <w:multiLevelType w:val="multilevel"/>
    <w:tmpl w:val="6DA6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A36C48"/>
    <w:multiLevelType w:val="multilevel"/>
    <w:tmpl w:val="C8FA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6175C6"/>
    <w:multiLevelType w:val="multilevel"/>
    <w:tmpl w:val="EC4CC5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40600F"/>
    <w:multiLevelType w:val="multilevel"/>
    <w:tmpl w:val="D7FED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D9F439E"/>
    <w:multiLevelType w:val="multilevel"/>
    <w:tmpl w:val="7F54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8B6DDA"/>
    <w:multiLevelType w:val="multilevel"/>
    <w:tmpl w:val="1030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E1149C"/>
    <w:multiLevelType w:val="multilevel"/>
    <w:tmpl w:val="A188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743939"/>
    <w:multiLevelType w:val="multilevel"/>
    <w:tmpl w:val="240E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2477B4"/>
    <w:multiLevelType w:val="multilevel"/>
    <w:tmpl w:val="ED94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564739"/>
    <w:multiLevelType w:val="multilevel"/>
    <w:tmpl w:val="0DA6E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AE2002"/>
    <w:multiLevelType w:val="multilevel"/>
    <w:tmpl w:val="40BC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A57646"/>
    <w:multiLevelType w:val="multilevel"/>
    <w:tmpl w:val="4880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F23378"/>
    <w:multiLevelType w:val="multilevel"/>
    <w:tmpl w:val="76645A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8F08C4"/>
    <w:multiLevelType w:val="multilevel"/>
    <w:tmpl w:val="EBD86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865AE9"/>
    <w:multiLevelType w:val="multilevel"/>
    <w:tmpl w:val="EAF2D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5B27E3"/>
    <w:multiLevelType w:val="multilevel"/>
    <w:tmpl w:val="D8FE1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3969EE"/>
    <w:multiLevelType w:val="multilevel"/>
    <w:tmpl w:val="2F90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275E99"/>
    <w:multiLevelType w:val="multilevel"/>
    <w:tmpl w:val="9988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ED6111"/>
    <w:multiLevelType w:val="multilevel"/>
    <w:tmpl w:val="4C06F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114054">
    <w:abstractNumId w:val="8"/>
  </w:num>
  <w:num w:numId="2" w16cid:durableId="194388017">
    <w:abstractNumId w:val="10"/>
  </w:num>
  <w:num w:numId="3" w16cid:durableId="386151000">
    <w:abstractNumId w:val="4"/>
  </w:num>
  <w:num w:numId="4" w16cid:durableId="2111654702">
    <w:abstractNumId w:val="3"/>
  </w:num>
  <w:num w:numId="5" w16cid:durableId="225264508">
    <w:abstractNumId w:val="2"/>
  </w:num>
  <w:num w:numId="6" w16cid:durableId="2092698704">
    <w:abstractNumId w:val="1"/>
  </w:num>
  <w:num w:numId="7" w16cid:durableId="303393551">
    <w:abstractNumId w:val="18"/>
  </w:num>
  <w:num w:numId="8" w16cid:durableId="1361933332">
    <w:abstractNumId w:val="25"/>
  </w:num>
  <w:num w:numId="9" w16cid:durableId="98531660">
    <w:abstractNumId w:val="5"/>
  </w:num>
  <w:num w:numId="10" w16cid:durableId="1641303074">
    <w:abstractNumId w:val="21"/>
  </w:num>
  <w:num w:numId="11" w16cid:durableId="831457204">
    <w:abstractNumId w:val="22"/>
  </w:num>
  <w:num w:numId="12" w16cid:durableId="964191960">
    <w:abstractNumId w:val="19"/>
  </w:num>
  <w:num w:numId="13" w16cid:durableId="293828824">
    <w:abstractNumId w:val="26"/>
  </w:num>
  <w:num w:numId="14" w16cid:durableId="938636237">
    <w:abstractNumId w:val="28"/>
  </w:num>
  <w:num w:numId="15" w16cid:durableId="598686479">
    <w:abstractNumId w:val="29"/>
  </w:num>
  <w:num w:numId="16" w16cid:durableId="535387377">
    <w:abstractNumId w:val="24"/>
  </w:num>
  <w:num w:numId="17" w16cid:durableId="1493835288">
    <w:abstractNumId w:val="12"/>
  </w:num>
  <w:num w:numId="18" w16cid:durableId="284503783">
    <w:abstractNumId w:val="13"/>
  </w:num>
  <w:num w:numId="19" w16cid:durableId="1104955033">
    <w:abstractNumId w:val="20"/>
  </w:num>
  <w:num w:numId="20" w16cid:durableId="889849084">
    <w:abstractNumId w:val="27"/>
  </w:num>
  <w:num w:numId="21" w16cid:durableId="240796112">
    <w:abstractNumId w:val="7"/>
  </w:num>
  <w:num w:numId="22" w16cid:durableId="45185872">
    <w:abstractNumId w:val="9"/>
  </w:num>
  <w:num w:numId="23" w16cid:durableId="1995984814">
    <w:abstractNumId w:val="11"/>
  </w:num>
  <w:num w:numId="24" w16cid:durableId="404883859">
    <w:abstractNumId w:val="23"/>
  </w:num>
  <w:num w:numId="25" w16cid:durableId="730079497">
    <w:abstractNumId w:val="17"/>
  </w:num>
  <w:num w:numId="26" w16cid:durableId="889656392">
    <w:abstractNumId w:val="16"/>
  </w:num>
  <w:num w:numId="27" w16cid:durableId="1742754326">
    <w:abstractNumId w:val="6"/>
  </w:num>
  <w:num w:numId="28" w16cid:durableId="1689024378">
    <w:abstractNumId w:val="15"/>
  </w:num>
  <w:num w:numId="29" w16cid:durableId="356585338">
    <w:abstractNumId w:val="14"/>
  </w:num>
  <w:num w:numId="30" w16cid:durableId="2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4"/>
    <w:rsid w:val="00011747"/>
    <w:rsid w:val="000C5B6C"/>
    <w:rsid w:val="000D509D"/>
    <w:rsid w:val="00122053"/>
    <w:rsid w:val="00144729"/>
    <w:rsid w:val="002339A1"/>
    <w:rsid w:val="002C3DE6"/>
    <w:rsid w:val="002C6D71"/>
    <w:rsid w:val="00302FBB"/>
    <w:rsid w:val="0038033D"/>
    <w:rsid w:val="003B275E"/>
    <w:rsid w:val="004B3D0D"/>
    <w:rsid w:val="005C195A"/>
    <w:rsid w:val="00670E8B"/>
    <w:rsid w:val="007062F3"/>
    <w:rsid w:val="00721E83"/>
    <w:rsid w:val="00745C36"/>
    <w:rsid w:val="00853E75"/>
    <w:rsid w:val="008657AF"/>
    <w:rsid w:val="008A382E"/>
    <w:rsid w:val="009C48C2"/>
    <w:rsid w:val="009E0B26"/>
    <w:rsid w:val="009E2247"/>
    <w:rsid w:val="00A15891"/>
    <w:rsid w:val="00A477C0"/>
    <w:rsid w:val="00A56474"/>
    <w:rsid w:val="00AA5075"/>
    <w:rsid w:val="00AD0B71"/>
    <w:rsid w:val="00CF0BA5"/>
    <w:rsid w:val="00D938B2"/>
    <w:rsid w:val="00E10E9D"/>
    <w:rsid w:val="00EB2F34"/>
    <w:rsid w:val="00F348B8"/>
    <w:rsid w:val="00F5471A"/>
    <w:rsid w:val="00F63A13"/>
    <w:rsid w:val="00FC75CB"/>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9B3"/>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fall.html"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AMUW2mWUB/JhLgxeuajBVzmoLBVTe+MBW6EHNYtixai+GosHB9ebOrSC5UliUCjU5RqqGUeyblOcJjc4eiT7Op2mGmR+C2C6l59BVELtnnbN72vnbwLqkF1TfeBmifd15wsrRXnHKhzSvj/ja/cg7Ls9HyQoIvtYkbgM/i1WvZlji273rAS76/UhStPKhpdQr2X7cOicvi41FU/0IpYk9pYSbMH0Y5SXNH/ARXcgFCOED5MULpYk18C0QaRrHTsc/JpJA6+g6JS2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4</cp:revision>
  <dcterms:created xsi:type="dcterms:W3CDTF">2023-08-13T01:13:00Z</dcterms:created>
  <dcterms:modified xsi:type="dcterms:W3CDTF">2023-08-31T00:08:00Z</dcterms:modified>
</cp:coreProperties>
</file>