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1C5235A" w14:paraId="5CDB867A" wp14:textId="6C15824A">
      <w:pPr>
        <w:spacing w:after="160" w:line="259" w:lineRule="auto"/>
        <w:jc w:val="center"/>
        <w:rPr>
          <w:rFonts w:ascii="Calibri Light" w:hAnsi="Calibri Light" w:eastAsia="Calibri Light" w:cs="Calibri Light"/>
          <w:b w:val="1"/>
          <w:bCs w:val="1"/>
          <w:i w:val="0"/>
          <w:iCs w:val="0"/>
          <w:caps w:val="0"/>
          <w:smallCaps w:val="0"/>
          <w:noProof w:val="0"/>
          <w:color w:val="auto" w:themeColor="accent5" w:themeTint="FF" w:themeShade="BF"/>
          <w:sz w:val="32"/>
          <w:szCs w:val="32"/>
          <w:lang w:val="en-US"/>
        </w:rPr>
      </w:pPr>
      <w:r w:rsidRPr="01C5235A" w:rsidR="15F0DC93">
        <w:rPr>
          <w:rFonts w:ascii="Calibri Light" w:hAnsi="Calibri Light" w:eastAsia="Calibri Light" w:cs="Calibri Light"/>
          <w:b w:val="1"/>
          <w:bCs w:val="1"/>
          <w:i w:val="0"/>
          <w:iCs w:val="0"/>
          <w:caps w:val="0"/>
          <w:smallCaps w:val="0"/>
          <w:noProof w:val="0"/>
          <w:color w:val="auto"/>
          <w:sz w:val="32"/>
          <w:szCs w:val="32"/>
          <w:lang w:val="en-US"/>
        </w:rPr>
        <w:t>SPAN 3001 Adv</w:t>
      </w:r>
      <w:r w:rsidRPr="01C5235A" w:rsidR="2BE57DB8">
        <w:rPr>
          <w:rFonts w:ascii="Calibri Light" w:hAnsi="Calibri Light" w:eastAsia="Calibri Light" w:cs="Calibri Light"/>
          <w:b w:val="1"/>
          <w:bCs w:val="1"/>
          <w:i w:val="0"/>
          <w:iCs w:val="0"/>
          <w:caps w:val="0"/>
          <w:smallCaps w:val="0"/>
          <w:noProof w:val="0"/>
          <w:color w:val="auto"/>
          <w:sz w:val="32"/>
          <w:szCs w:val="32"/>
          <w:lang w:val="en-US"/>
        </w:rPr>
        <w:t>anced</w:t>
      </w:r>
      <w:r w:rsidRPr="01C5235A" w:rsidR="15F0DC93">
        <w:rPr>
          <w:rFonts w:ascii="Calibri Light" w:hAnsi="Calibri Light" w:eastAsia="Calibri Light" w:cs="Calibri Light"/>
          <w:b w:val="1"/>
          <w:bCs w:val="1"/>
          <w:i w:val="0"/>
          <w:iCs w:val="0"/>
          <w:caps w:val="0"/>
          <w:smallCaps w:val="0"/>
          <w:noProof w:val="0"/>
          <w:color w:val="auto"/>
          <w:sz w:val="32"/>
          <w:szCs w:val="32"/>
          <w:lang w:val="en-US"/>
        </w:rPr>
        <w:t xml:space="preserve"> Conversation for Non-Native Speakers </w:t>
      </w:r>
    </w:p>
    <w:p xmlns:wp14="http://schemas.microsoft.com/office/word/2010/wordml" w:rsidP="28B2AA20" w14:paraId="08AAED6F" wp14:textId="0A7D4E13">
      <w:pPr>
        <w:spacing w:after="160" w:line="259" w:lineRule="auto"/>
        <w:jc w:val="center"/>
        <w:rPr>
          <w:rFonts w:ascii="Calibri Light" w:hAnsi="Calibri Light" w:eastAsia="Calibri Light" w:cs="Calibri Light"/>
          <w:b w:val="1"/>
          <w:bCs w:val="1"/>
          <w:i w:val="0"/>
          <w:iCs w:val="0"/>
          <w:caps w:val="0"/>
          <w:smallCaps w:val="0"/>
          <w:noProof w:val="0"/>
          <w:color w:val="2E74B5" w:themeColor="accent5" w:themeTint="FF" w:themeShade="BF"/>
          <w:sz w:val="32"/>
          <w:szCs w:val="32"/>
          <w:lang w:val="en-US"/>
        </w:rPr>
      </w:pPr>
      <w:r w:rsidRPr="28B2AA20" w:rsidR="15F0DC93">
        <w:rPr>
          <w:rFonts w:ascii="Calibri Light" w:hAnsi="Calibri Light" w:eastAsia="Calibri Light" w:cs="Calibri Light"/>
          <w:b w:val="1"/>
          <w:bCs w:val="1"/>
          <w:i w:val="0"/>
          <w:iCs w:val="0"/>
          <w:caps w:val="0"/>
          <w:smallCaps w:val="0"/>
          <w:noProof w:val="0"/>
          <w:color w:val="auto"/>
          <w:sz w:val="32"/>
          <w:szCs w:val="32"/>
          <w:lang w:val="en-US"/>
        </w:rPr>
        <w:t>Fall 202</w:t>
      </w:r>
      <w:r w:rsidRPr="28B2AA20" w:rsidR="7C80E682">
        <w:rPr>
          <w:rFonts w:ascii="Calibri Light" w:hAnsi="Calibri Light" w:eastAsia="Calibri Light" w:cs="Calibri Light"/>
          <w:b w:val="1"/>
          <w:bCs w:val="1"/>
          <w:i w:val="0"/>
          <w:iCs w:val="0"/>
          <w:caps w:val="0"/>
          <w:smallCaps w:val="0"/>
          <w:noProof w:val="0"/>
          <w:color w:val="auto"/>
          <w:sz w:val="32"/>
          <w:szCs w:val="32"/>
          <w:lang w:val="en-US"/>
        </w:rPr>
        <w:t>3</w:t>
      </w:r>
    </w:p>
    <w:p xmlns:wp14="http://schemas.microsoft.com/office/word/2010/wordml" w:rsidP="01C5235A" w14:paraId="1F5C016E" wp14:textId="008BF800">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auto" w:themeColor="accent5" w:themeTint="FF" w:themeShade="BF"/>
          <w:sz w:val="26"/>
          <w:szCs w:val="26"/>
          <w:lang w:val="en-US"/>
        </w:rPr>
      </w:pPr>
      <w:r w:rsidRPr="01C5235A" w:rsidR="15F0DC93">
        <w:rPr>
          <w:rFonts w:ascii="Calibri" w:hAnsi="Calibri" w:eastAsia="Calibri" w:cs="Calibri" w:asciiTheme="minorAscii" w:hAnsiTheme="minorAscii" w:eastAsiaTheme="minorAscii" w:cstheme="minorAscii"/>
          <w:b w:val="0"/>
          <w:bCs w:val="0"/>
          <w:i w:val="0"/>
          <w:iCs w:val="0"/>
          <w:caps w:val="0"/>
          <w:smallCaps w:val="0"/>
          <w:noProof w:val="0"/>
          <w:color w:val="auto"/>
          <w:sz w:val="26"/>
          <w:szCs w:val="26"/>
          <w:lang w:val="en-US"/>
        </w:rPr>
        <w:t>Instructor Contact</w:t>
      </w:r>
    </w:p>
    <w:p xmlns:wp14="http://schemas.microsoft.com/office/word/2010/wordml" w:rsidP="15F0DC93" w14:paraId="236F3C73" wp14:textId="5D11540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1"/>
          <w:bCs w:val="1"/>
          <w:i w:val="0"/>
          <w:iCs w:val="0"/>
          <w:caps w:val="0"/>
          <w:smallCaps w:val="0"/>
          <w:noProof w:val="0"/>
          <w:color w:val="000000" w:themeColor="text1" w:themeTint="FF" w:themeShade="FF"/>
          <w:sz w:val="22"/>
          <w:szCs w:val="22"/>
          <w:lang w:val="en-US"/>
        </w:rPr>
        <w:t>Name: Dr. Emily Thurman</w:t>
      </w:r>
    </w:p>
    <w:p xmlns:wp14="http://schemas.microsoft.com/office/word/2010/wordml" w:rsidP="15F0DC93" w14:paraId="0C3DC43B" wp14:textId="60F8AD7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1"/>
          <w:bCs w:val="1"/>
          <w:i w:val="0"/>
          <w:iCs w:val="0"/>
          <w:caps w:val="0"/>
          <w:smallCaps w:val="0"/>
          <w:noProof w:val="0"/>
          <w:color w:val="000000" w:themeColor="text1" w:themeTint="FF" w:themeShade="FF"/>
          <w:sz w:val="22"/>
          <w:szCs w:val="22"/>
          <w:lang w:val="en-US"/>
        </w:rPr>
        <w:t>Pronouns: she/her/ella</w:t>
      </w:r>
    </w:p>
    <w:p xmlns:wp14="http://schemas.microsoft.com/office/word/2010/wordml" w:rsidP="15F0DC93" w14:paraId="05B556CB" wp14:textId="21A9CAF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1"/>
          <w:bCs w:val="1"/>
          <w:i w:val="0"/>
          <w:iCs w:val="0"/>
          <w:caps w:val="0"/>
          <w:smallCaps w:val="0"/>
          <w:noProof w:val="0"/>
          <w:color w:val="000000" w:themeColor="text1" w:themeTint="FF" w:themeShade="FF"/>
          <w:sz w:val="22"/>
          <w:szCs w:val="22"/>
          <w:lang w:val="en-US"/>
        </w:rPr>
        <w:t>Office Location: Language Bldg. 106A</w:t>
      </w:r>
    </w:p>
    <w:p xmlns:wp14="http://schemas.microsoft.com/office/word/2010/wordml" w:rsidP="150CAB9A" w14:paraId="5FE61F2A" wp14:textId="246A153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0CAB9A" w:rsidR="15F0DC93">
        <w:rPr>
          <w:rFonts w:ascii="Calibri" w:hAnsi="Calibri" w:eastAsia="Calibri" w:cs="Calibri"/>
          <w:b w:val="1"/>
          <w:bCs w:val="1"/>
          <w:i w:val="0"/>
          <w:iCs w:val="0"/>
          <w:caps w:val="0"/>
          <w:smallCaps w:val="0"/>
          <w:noProof w:val="0"/>
          <w:color w:val="000000" w:themeColor="text1" w:themeTint="FF" w:themeShade="FF"/>
          <w:sz w:val="22"/>
          <w:szCs w:val="22"/>
          <w:lang w:val="en-US"/>
        </w:rPr>
        <w:t xml:space="preserve">Office Hours: </w:t>
      </w:r>
      <w:r w:rsidRPr="150CAB9A" w:rsidR="6F569EFA">
        <w:rPr>
          <w:rFonts w:ascii="Calibri" w:hAnsi="Calibri" w:eastAsia="Calibri" w:cs="Calibri"/>
          <w:b w:val="1"/>
          <w:bCs w:val="1"/>
          <w:i w:val="0"/>
          <w:iCs w:val="0"/>
          <w:caps w:val="0"/>
          <w:smallCaps w:val="0"/>
          <w:noProof w:val="0"/>
          <w:color w:val="000000" w:themeColor="text1" w:themeTint="FF" w:themeShade="FF"/>
          <w:sz w:val="22"/>
          <w:szCs w:val="22"/>
          <w:lang w:val="en-US"/>
        </w:rPr>
        <w:t>Wednesdays, 1-2 pm or by appointment</w:t>
      </w:r>
    </w:p>
    <w:p xmlns:wp14="http://schemas.microsoft.com/office/word/2010/wordml" w:rsidP="01C5235A" w14:paraId="3883C022" wp14:textId="12F5BDE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1C5235A" w:rsidR="15F0DC93">
        <w:rPr>
          <w:rFonts w:ascii="Calibri" w:hAnsi="Calibri" w:eastAsia="Calibri" w:cs="Calibri"/>
          <w:b w:val="1"/>
          <w:bCs w:val="1"/>
          <w:i w:val="0"/>
          <w:iCs w:val="0"/>
          <w:caps w:val="0"/>
          <w:smallCaps w:val="0"/>
          <w:noProof w:val="0"/>
          <w:color w:val="000000" w:themeColor="text1" w:themeTint="FF" w:themeShade="FF"/>
          <w:sz w:val="22"/>
          <w:szCs w:val="22"/>
          <w:lang w:val="en-US"/>
        </w:rPr>
        <w:t xml:space="preserve">Email: </w:t>
      </w:r>
      <w:hyperlink r:id="R2d49c6418c6a4000">
        <w:r w:rsidRPr="01C5235A" w:rsidR="15F0DC93">
          <w:rPr>
            <w:rStyle w:val="Hyperlink"/>
            <w:rFonts w:ascii="Calibri" w:hAnsi="Calibri" w:eastAsia="Calibri" w:cs="Calibri"/>
            <w:b w:val="1"/>
            <w:bCs w:val="1"/>
            <w:i w:val="0"/>
            <w:iCs w:val="0"/>
            <w:caps w:val="0"/>
            <w:smallCaps w:val="0"/>
            <w:strike w:val="0"/>
            <w:dstrike w:val="0"/>
            <w:noProof w:val="0"/>
            <w:sz w:val="22"/>
            <w:szCs w:val="22"/>
            <w:lang w:val="en-US"/>
          </w:rPr>
          <w:t>Emily.Thurman@unt.edu</w:t>
        </w:r>
      </w:hyperlink>
      <w:r w:rsidRPr="01C5235A" w:rsidR="15F0DC93">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p>
    <w:p xmlns:wp14="http://schemas.microsoft.com/office/word/2010/wordml" w:rsidP="15F0DC93" w14:paraId="11AEFE14" wp14:textId="6E5D6AD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A15941F" w:rsidR="15F0DC93">
        <w:rPr>
          <w:rFonts w:ascii="Calibri" w:hAnsi="Calibri" w:eastAsia="Calibri" w:cs="Calibri"/>
          <w:b w:val="1"/>
          <w:bCs w:val="1"/>
          <w:i w:val="0"/>
          <w:iCs w:val="0"/>
          <w:caps w:val="0"/>
          <w:smallCaps w:val="0"/>
          <w:noProof w:val="0"/>
          <w:color w:val="000000" w:themeColor="text1" w:themeTint="FF" w:themeShade="FF"/>
          <w:sz w:val="22"/>
          <w:szCs w:val="22"/>
          <w:lang w:val="en-US"/>
        </w:rPr>
        <w:t>Communication Expectations:</w:t>
      </w:r>
      <w:r w:rsidRPr="2A15941F"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you have a concern or question regarding the course policies or materials, please email me at the address given above. Students can expect to receive a response within 24 hours. Emails received on a Friday after 5pm will not be answered until the following Monday. Feedback for assignments will be posted within </w:t>
      </w:r>
      <w:r w:rsidRPr="2A15941F"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one week </w:t>
      </w:r>
      <w:r w:rsidRPr="2A15941F" w:rsidR="15F0DC93">
        <w:rPr>
          <w:rFonts w:ascii="Calibri" w:hAnsi="Calibri" w:eastAsia="Calibri" w:cs="Calibri"/>
          <w:b w:val="0"/>
          <w:bCs w:val="0"/>
          <w:i w:val="0"/>
          <w:iCs w:val="0"/>
          <w:caps w:val="0"/>
          <w:smallCaps w:val="0"/>
          <w:noProof w:val="0"/>
          <w:color w:val="000000" w:themeColor="text1" w:themeTint="FF" w:themeShade="FF"/>
          <w:sz w:val="22"/>
          <w:szCs w:val="22"/>
          <w:lang w:val="en-US"/>
        </w:rPr>
        <w:t>of</w:t>
      </w:r>
      <w:r w:rsidRPr="2A15941F"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assignment due date.</w:t>
      </w:r>
    </w:p>
    <w:p xmlns:wp14="http://schemas.microsoft.com/office/word/2010/wordml" w:rsidP="01C5235A" w14:paraId="086CDA88" wp14:textId="036FD147">
      <w:pPr>
        <w:spacing w:after="160" w:line="259" w:lineRule="auto"/>
        <w:jc w:val="left"/>
        <w:rPr>
          <w:rFonts w:ascii="Calibri" w:hAnsi="Calibri" w:eastAsia="Calibri" w:cs="Calibri" w:asciiTheme="minorAscii" w:hAnsiTheme="minorAscii" w:eastAsiaTheme="minorAscii" w:cstheme="minorAscii"/>
          <w:b w:val="1"/>
          <w:bCs w:val="1"/>
          <w:i w:val="0"/>
          <w:iCs w:val="0"/>
          <w:caps w:val="0"/>
          <w:smallCaps w:val="0"/>
          <w:noProof w:val="0"/>
          <w:color w:val="auto" w:themeColor="accent5" w:themeTint="FF" w:themeShade="BF"/>
          <w:sz w:val="26"/>
          <w:szCs w:val="26"/>
          <w:lang w:val="en-US"/>
        </w:rPr>
      </w:pPr>
      <w:r w:rsidRPr="01C5235A" w:rsidR="15F0DC93">
        <w:rPr>
          <w:rFonts w:ascii="Calibri" w:hAnsi="Calibri" w:eastAsia="Calibri" w:cs="Calibri" w:asciiTheme="minorAscii" w:hAnsiTheme="minorAscii" w:eastAsiaTheme="minorAscii" w:cstheme="minorAscii"/>
          <w:b w:val="1"/>
          <w:bCs w:val="1"/>
          <w:i w:val="0"/>
          <w:iCs w:val="0"/>
          <w:caps w:val="0"/>
          <w:smallCaps w:val="0"/>
          <w:noProof w:val="0"/>
          <w:color w:val="auto"/>
          <w:sz w:val="26"/>
          <w:szCs w:val="26"/>
          <w:lang w:val="en-US"/>
        </w:rPr>
        <w:t>Course Description</w:t>
      </w:r>
    </w:p>
    <w:p xmlns:wp14="http://schemas.microsoft.com/office/word/2010/wordml" w:rsidP="15F0DC93" w14:paraId="76810391" wp14:textId="2E95C1A2">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Spanish 3001 is an advanced conversation course for non-native speakers of Spanish who have successfully completed SPAN 2050 or its equivalent. This course will expand your vocabulary and improve your ability to read, comprehend, listen, and discuss a broad variety of topics in Spanish. Students will discuss events, present detailed arguments, and summarize information at a level appropriate to third-year students. </w:t>
      </w:r>
    </w:p>
    <w:p xmlns:wp14="http://schemas.microsoft.com/office/word/2010/wordml" w:rsidP="01C5235A" w14:paraId="5DFD9583" wp14:textId="1C9B3263">
      <w:pPr>
        <w:spacing w:after="160" w:line="259" w:lineRule="auto"/>
        <w:jc w:val="left"/>
        <w:rPr>
          <w:rFonts w:ascii="Calibri" w:hAnsi="Calibri" w:eastAsia="Calibri" w:cs="Calibri" w:asciiTheme="minorAscii" w:hAnsiTheme="minorAscii" w:eastAsiaTheme="minorAscii" w:cstheme="minorAscii"/>
          <w:b w:val="1"/>
          <w:bCs w:val="1"/>
          <w:i w:val="0"/>
          <w:iCs w:val="0"/>
          <w:caps w:val="0"/>
          <w:smallCaps w:val="0"/>
          <w:noProof w:val="0"/>
          <w:color w:val="auto" w:themeColor="accent5" w:themeTint="FF" w:themeShade="BF"/>
          <w:sz w:val="26"/>
          <w:szCs w:val="26"/>
          <w:lang w:val="en-US"/>
        </w:rPr>
      </w:pPr>
      <w:r w:rsidRPr="01C5235A" w:rsidR="15F0DC93">
        <w:rPr>
          <w:rFonts w:ascii="Calibri" w:hAnsi="Calibri" w:eastAsia="Calibri" w:cs="Calibri" w:asciiTheme="minorAscii" w:hAnsiTheme="minorAscii" w:eastAsiaTheme="minorAscii" w:cstheme="minorAscii"/>
          <w:b w:val="1"/>
          <w:bCs w:val="1"/>
          <w:i w:val="0"/>
          <w:iCs w:val="0"/>
          <w:caps w:val="0"/>
          <w:smallCaps w:val="0"/>
          <w:noProof w:val="0"/>
          <w:color w:val="auto"/>
          <w:sz w:val="26"/>
          <w:szCs w:val="26"/>
          <w:lang w:val="en-US"/>
        </w:rPr>
        <w:t>Course Structure</w:t>
      </w:r>
    </w:p>
    <w:p xmlns:wp14="http://schemas.microsoft.com/office/word/2010/wordml" w:rsidP="15F0DC93" w14:paraId="5F5F0C37" wp14:textId="08318F75">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This is a face-to-face course that covers 6-chapter lessons over a period of 15 weeks.</w:t>
      </w:r>
    </w:p>
    <w:p xmlns:wp14="http://schemas.microsoft.com/office/word/2010/wordml" w:rsidP="01C5235A" w14:paraId="20C9B0AA" wp14:textId="1C034712">
      <w:pPr>
        <w:spacing w:after="160" w:line="259" w:lineRule="auto"/>
        <w:jc w:val="left"/>
        <w:rPr>
          <w:rFonts w:ascii="Calibri" w:hAnsi="Calibri" w:eastAsia="Calibri" w:cs="Calibri" w:asciiTheme="minorAscii" w:hAnsiTheme="minorAscii" w:eastAsiaTheme="minorAscii" w:cstheme="minorAscii"/>
          <w:b w:val="1"/>
          <w:bCs w:val="1"/>
          <w:i w:val="0"/>
          <w:iCs w:val="0"/>
          <w:caps w:val="0"/>
          <w:smallCaps w:val="0"/>
          <w:noProof w:val="0"/>
          <w:color w:val="auto" w:themeColor="accent5" w:themeTint="FF" w:themeShade="BF"/>
          <w:sz w:val="26"/>
          <w:szCs w:val="26"/>
          <w:lang w:val="en-US"/>
        </w:rPr>
      </w:pPr>
      <w:r w:rsidRPr="01C5235A" w:rsidR="15F0DC93">
        <w:rPr>
          <w:rFonts w:ascii="Calibri" w:hAnsi="Calibri" w:eastAsia="Calibri" w:cs="Calibri" w:asciiTheme="minorAscii" w:hAnsiTheme="minorAscii" w:eastAsiaTheme="minorAscii" w:cstheme="minorAscii"/>
          <w:b w:val="1"/>
          <w:bCs w:val="1"/>
          <w:i w:val="0"/>
          <w:iCs w:val="0"/>
          <w:caps w:val="0"/>
          <w:smallCaps w:val="0"/>
          <w:noProof w:val="0"/>
          <w:color w:val="auto"/>
          <w:sz w:val="26"/>
          <w:szCs w:val="26"/>
          <w:lang w:val="en-US"/>
        </w:rPr>
        <w:t>Course Prerequisites</w:t>
      </w:r>
    </w:p>
    <w:p xmlns:wp14="http://schemas.microsoft.com/office/word/2010/wordml" w:rsidP="15F0DC93" w14:paraId="7195B650" wp14:textId="42EB41AE">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SPAN 2050 Intermediate Spanish II or equivalent from transfer credit or credit by exam. </w:t>
      </w:r>
    </w:p>
    <w:p xmlns:wp14="http://schemas.microsoft.com/office/word/2010/wordml" w:rsidP="01C5235A" w14:paraId="79508DD4" wp14:textId="62ECA478">
      <w:pPr>
        <w:spacing w:after="160" w:line="259" w:lineRule="auto"/>
        <w:jc w:val="left"/>
        <w:rPr>
          <w:rFonts w:ascii="Calibri" w:hAnsi="Calibri" w:eastAsia="Calibri" w:cs="Calibri" w:asciiTheme="minorAscii" w:hAnsiTheme="minorAscii" w:eastAsiaTheme="minorAscii" w:cstheme="minorAscii"/>
          <w:b w:val="1"/>
          <w:bCs w:val="1"/>
          <w:i w:val="0"/>
          <w:iCs w:val="0"/>
          <w:caps w:val="0"/>
          <w:smallCaps w:val="0"/>
          <w:noProof w:val="0"/>
          <w:color w:val="auto" w:themeColor="accent5" w:themeTint="FF" w:themeShade="BF"/>
          <w:sz w:val="26"/>
          <w:szCs w:val="26"/>
          <w:lang w:val="en-US"/>
        </w:rPr>
      </w:pPr>
      <w:r w:rsidRPr="01C5235A" w:rsidR="15F0DC93">
        <w:rPr>
          <w:rFonts w:ascii="Calibri" w:hAnsi="Calibri" w:eastAsia="Calibri" w:cs="Calibri" w:asciiTheme="minorAscii" w:hAnsiTheme="minorAscii" w:eastAsiaTheme="minorAscii" w:cstheme="minorAscii"/>
          <w:b w:val="1"/>
          <w:bCs w:val="1"/>
          <w:i w:val="0"/>
          <w:iCs w:val="0"/>
          <w:caps w:val="0"/>
          <w:smallCaps w:val="0"/>
          <w:noProof w:val="0"/>
          <w:color w:val="auto"/>
          <w:sz w:val="26"/>
          <w:szCs w:val="26"/>
          <w:lang w:val="en-US"/>
        </w:rPr>
        <w:t>Course Objectives</w:t>
      </w:r>
    </w:p>
    <w:p xmlns:wp14="http://schemas.microsoft.com/office/word/2010/wordml" w:rsidP="15F0DC93" w14:paraId="7CADC4C5" wp14:textId="64DCDC89">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By the end of this course, students will be able to:</w:t>
      </w:r>
    </w:p>
    <w:p xmlns:wp14="http://schemas.microsoft.com/office/word/2010/wordml" w:rsidP="15F0DC93" w14:paraId="2C37876B" wp14:textId="53C438AC">
      <w:pPr>
        <w:pStyle w:val="ListParagraph"/>
        <w:numPr>
          <w:ilvl w:val="0"/>
          <w:numId w:val="1"/>
        </w:num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Demonstrate oral proficiency appropriate to third-year students</w:t>
      </w:r>
    </w:p>
    <w:p xmlns:wp14="http://schemas.microsoft.com/office/word/2010/wordml" w:rsidP="15F0DC93" w14:paraId="15B1C436" wp14:textId="34C6DC08">
      <w:pPr>
        <w:pStyle w:val="ListParagraph"/>
        <w:numPr>
          <w:ilvl w:val="0"/>
          <w:numId w:val="1"/>
        </w:num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Demonstrate fluency and the ability to summarize information, present arguments, persuade, analyze, and interpret the opinions of others at a level appropriate to third-year students</w:t>
      </w:r>
    </w:p>
    <w:p xmlns:wp14="http://schemas.microsoft.com/office/word/2010/wordml" w:rsidP="15F0DC93" w14:paraId="50311DAD" wp14:textId="45BA0445">
      <w:pPr>
        <w:pStyle w:val="ListParagraph"/>
        <w:numPr>
          <w:ilvl w:val="0"/>
          <w:numId w:val="1"/>
        </w:num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Demonstrate vocabulary and grammar necessary to support and facilitate in-depth conversation and expression of opinions at a level appropriate to third-year students </w:t>
      </w:r>
    </w:p>
    <w:p xmlns:wp14="http://schemas.microsoft.com/office/word/2010/wordml" w:rsidP="15F0DC93" w14:paraId="3C4CD132" wp14:textId="15A92BCA">
      <w:pPr>
        <w:pStyle w:val="ListParagraph"/>
        <w:numPr>
          <w:ilvl w:val="0"/>
          <w:numId w:val="1"/>
        </w:num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Converse knowledgeably about the assigned readings, videoclips, and contribute to the topical discussions </w:t>
      </w:r>
    </w:p>
    <w:p xmlns:wp14="http://schemas.microsoft.com/office/word/2010/wordml" w:rsidP="15F0DC93" w14:paraId="141246E8" wp14:textId="0A64DAB5">
      <w:pPr>
        <w:pStyle w:val="ListParagraph"/>
        <w:numPr>
          <w:ilvl w:val="0"/>
          <w:numId w:val="1"/>
        </w:num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Develop cultural awareness of the Spanish-speaking world appropriate to third-year students</w:t>
      </w:r>
    </w:p>
    <w:p xmlns:wp14="http://schemas.microsoft.com/office/word/2010/wordml" w:rsidP="01C5235A" w14:paraId="619C3172" wp14:textId="540AB597">
      <w:pPr>
        <w:pStyle w:val="Heading2"/>
        <w:spacing w:before="40" w:after="120" w:line="259" w:lineRule="auto"/>
        <w:rPr>
          <w:rFonts w:ascii="Calibri" w:hAnsi="Calibri" w:eastAsia="Calibri" w:cs="Calibri" w:asciiTheme="minorAscii" w:hAnsiTheme="minorAscii" w:eastAsiaTheme="minorAscii" w:cstheme="minorAscii"/>
          <w:b w:val="1"/>
          <w:bCs w:val="1"/>
          <w:i w:val="0"/>
          <w:iCs w:val="0"/>
          <w:caps w:val="0"/>
          <w:smallCaps w:val="0"/>
          <w:noProof w:val="0"/>
          <w:color w:val="auto" w:themeColor="accent5" w:themeTint="FF" w:themeShade="BF"/>
          <w:sz w:val="26"/>
          <w:szCs w:val="26"/>
          <w:lang w:val="en-US"/>
        </w:rPr>
      </w:pPr>
      <w:r w:rsidRPr="01C5235A" w:rsidR="15F0DC93">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auto"/>
          <w:sz w:val="26"/>
          <w:szCs w:val="26"/>
          <w:u w:val="none"/>
          <w:lang w:val="en-US"/>
        </w:rPr>
        <w:t>Materials</w:t>
      </w:r>
    </w:p>
    <w:p xmlns:wp14="http://schemas.microsoft.com/office/word/2010/wordml" w:rsidP="15F0DC93" w14:paraId="06893990" wp14:textId="32FF20D9">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1"/>
          <w:iCs w:val="1"/>
          <w:caps w:val="0"/>
          <w:smallCaps w:val="0"/>
          <w:strike w:val="0"/>
          <w:dstrike w:val="0"/>
          <w:noProof w:val="0"/>
          <w:color w:val="000000" w:themeColor="text1" w:themeTint="FF" w:themeShade="FF"/>
          <w:sz w:val="22"/>
          <w:szCs w:val="22"/>
          <w:u w:val="none"/>
          <w:lang w:val="en-US"/>
        </w:rPr>
        <w:t xml:space="preserve">Revista: Conversación sin barreras by Blanco, 6th Edition, 2014, ISBN 978-1-54332-460-0 </w:t>
      </w:r>
    </w:p>
    <w:p xmlns:wp14="http://schemas.microsoft.com/office/word/2010/wordml" w:rsidP="15F0DC93" w14:paraId="6CA862B4" wp14:textId="047167C6">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Revista: </w:t>
      </w:r>
      <w:r w:rsidRPr="15F0DC93" w:rsidR="15F0DC93">
        <w:rPr>
          <w:rFonts w:ascii="Calibri" w:hAnsi="Calibri" w:eastAsia="Calibri" w:cs="Calibri"/>
          <w:b w:val="0"/>
          <w:bCs w:val="0"/>
          <w:i w:val="1"/>
          <w:iCs w:val="1"/>
          <w:caps w:val="0"/>
          <w:smallCaps w:val="0"/>
          <w:strike w:val="0"/>
          <w:dstrike w:val="0"/>
          <w:noProof w:val="0"/>
          <w:color w:val="000000" w:themeColor="text1" w:themeTint="FF" w:themeShade="FF"/>
          <w:sz w:val="22"/>
          <w:szCs w:val="22"/>
          <w:u w:val="none"/>
          <w:lang w:val="en-US"/>
        </w:rPr>
        <w:t>Conversación sin barreras</w:t>
      </w: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Supersite ( </w:t>
      </w:r>
      <w:hyperlink r:id="R063388a2c3f74e8c">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https://www.vhlcentral.com/</w:t>
        </w:r>
      </w:hyperlink>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p>
    <w:p xmlns:wp14="http://schemas.microsoft.com/office/word/2010/wordml" w:rsidP="15F0DC93" w14:paraId="2D9F4E3D" wp14:textId="3620A701">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 good bilingual or monolingual dictionary</w:t>
      </w:r>
    </w:p>
    <w:p xmlns:wp14="http://schemas.microsoft.com/office/word/2010/wordml" w:rsidP="01C5235A" w14:paraId="1347A7E9" wp14:textId="478F2FEC">
      <w:pPr>
        <w:pStyle w:val="Heading2"/>
        <w:spacing w:before="40" w:after="120" w:line="259" w:lineRule="auto"/>
        <w:rPr>
          <w:rFonts w:ascii="Calibri" w:hAnsi="Calibri" w:eastAsia="Calibri" w:cs="Calibri"/>
          <w:b w:val="1"/>
          <w:bCs w:val="1"/>
          <w:i w:val="0"/>
          <w:iCs w:val="0"/>
          <w:caps w:val="0"/>
          <w:smallCaps w:val="0"/>
          <w:noProof w:val="0"/>
          <w:color w:val="2E74B5" w:themeColor="accent5" w:themeTint="FF" w:themeShade="BF"/>
          <w:sz w:val="26"/>
          <w:szCs w:val="26"/>
          <w:lang w:val="en-US"/>
        </w:rPr>
      </w:pPr>
      <w:r w:rsidRPr="01C5235A" w:rsidR="15F0DC93">
        <w:rPr>
          <w:rFonts w:ascii="Calibri" w:hAnsi="Calibri" w:eastAsia="Calibri" w:cs="Calibri"/>
          <w:b w:val="1"/>
          <w:bCs w:val="1"/>
          <w:i w:val="0"/>
          <w:iCs w:val="0"/>
          <w:caps w:val="0"/>
          <w:smallCaps w:val="0"/>
          <w:strike w:val="0"/>
          <w:dstrike w:val="0"/>
          <w:noProof w:val="0"/>
          <w:color w:val="auto"/>
          <w:sz w:val="26"/>
          <w:szCs w:val="26"/>
          <w:u w:val="none"/>
          <w:lang w:val="en-US"/>
        </w:rPr>
        <w:t>Course Technology &amp; Skills</w:t>
      </w:r>
    </w:p>
    <w:p xmlns:wp14="http://schemas.microsoft.com/office/word/2010/wordml" w:rsidP="15F0DC93" w14:paraId="4AEA5159" wp14:textId="2AE5B3B7">
      <w:pPr>
        <w:pStyle w:val="Heading3"/>
        <w:spacing w:before="40" w:after="0" w:line="259" w:lineRule="auto"/>
        <w:rPr>
          <w:rFonts w:ascii="Calibri" w:hAnsi="Calibri" w:eastAsia="Calibri" w:cs="Calibri"/>
          <w:b w:val="0"/>
          <w:bCs w:val="0"/>
          <w:i w:val="0"/>
          <w:iCs w:val="0"/>
          <w:caps w:val="0"/>
          <w:smallCaps w:val="0"/>
          <w:noProof w:val="0"/>
          <w:color w:val="1F4D78"/>
          <w:sz w:val="24"/>
          <w:szCs w:val="24"/>
          <w:lang w:val="en-US"/>
        </w:rPr>
      </w:pPr>
      <w:r w:rsidRPr="15F0DC93" w:rsidR="15F0DC93">
        <w:rPr>
          <w:rFonts w:ascii="Calibri" w:hAnsi="Calibri" w:eastAsia="Calibri" w:cs="Calibri"/>
          <w:b w:val="0"/>
          <w:bCs w:val="0"/>
          <w:i w:val="0"/>
          <w:iCs w:val="0"/>
          <w:caps w:val="0"/>
          <w:smallCaps w:val="0"/>
          <w:strike w:val="0"/>
          <w:dstrike w:val="0"/>
          <w:noProof w:val="0"/>
          <w:color w:val="1F4D78"/>
          <w:sz w:val="24"/>
          <w:szCs w:val="24"/>
          <w:u w:val="none"/>
          <w:lang w:val="en-US"/>
        </w:rPr>
        <w:t>Minimum Technology Requirements</w:t>
      </w:r>
    </w:p>
    <w:p xmlns:wp14="http://schemas.microsoft.com/office/word/2010/wordml" w:rsidP="15F0DC93" w14:paraId="1D0BD4B4" wp14:textId="37BE91B6">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Computer</w:t>
      </w:r>
    </w:p>
    <w:p xmlns:wp14="http://schemas.microsoft.com/office/word/2010/wordml" w:rsidP="15F0DC93" w14:paraId="48EF38BA" wp14:textId="5982CE8A">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Reliable internet access </w:t>
      </w:r>
    </w:p>
    <w:p xmlns:wp14="http://schemas.microsoft.com/office/word/2010/wordml" w:rsidP="15F0DC93" w14:paraId="78E115BE" wp14:textId="2BAE458B">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Speakers</w:t>
      </w:r>
    </w:p>
    <w:p xmlns:wp14="http://schemas.microsoft.com/office/word/2010/wordml" w:rsidP="15F0DC93" w14:paraId="7786507A" wp14:textId="2BE2D2B4">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Microphone</w:t>
      </w:r>
    </w:p>
    <w:p xmlns:wp14="http://schemas.microsoft.com/office/word/2010/wordml" w:rsidP="15F0DC93" w14:paraId="548AA118" wp14:textId="296D4552">
      <w:pPr>
        <w:pStyle w:val="Heading3"/>
        <w:spacing w:before="40" w:after="0" w:line="259" w:lineRule="auto"/>
        <w:rPr>
          <w:rFonts w:ascii="Calibri" w:hAnsi="Calibri" w:eastAsia="Calibri" w:cs="Calibri"/>
          <w:b w:val="0"/>
          <w:bCs w:val="0"/>
          <w:i w:val="0"/>
          <w:iCs w:val="0"/>
          <w:caps w:val="0"/>
          <w:smallCaps w:val="0"/>
          <w:noProof w:val="0"/>
          <w:color w:val="1F4D78"/>
          <w:sz w:val="24"/>
          <w:szCs w:val="24"/>
          <w:lang w:val="en-US"/>
        </w:rPr>
      </w:pPr>
      <w:r w:rsidRPr="15F0DC93" w:rsidR="15F0DC93">
        <w:rPr>
          <w:rFonts w:ascii="Calibri" w:hAnsi="Calibri" w:eastAsia="Calibri" w:cs="Calibri"/>
          <w:b w:val="0"/>
          <w:bCs w:val="0"/>
          <w:i w:val="0"/>
          <w:iCs w:val="0"/>
          <w:caps w:val="0"/>
          <w:smallCaps w:val="0"/>
          <w:strike w:val="0"/>
          <w:dstrike w:val="0"/>
          <w:noProof w:val="0"/>
          <w:color w:val="1F4D78"/>
          <w:sz w:val="24"/>
          <w:szCs w:val="24"/>
          <w:u w:val="none"/>
          <w:lang w:val="en-US"/>
        </w:rPr>
        <w:t>Technical Assistance</w:t>
      </w:r>
    </w:p>
    <w:p xmlns:wp14="http://schemas.microsoft.com/office/word/2010/wordml" w:rsidP="15F0DC93" w14:paraId="0864DB39" wp14:textId="7D98A7F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xmlns:wp14="http://schemas.microsoft.com/office/word/2010/wordml" w:rsidP="15F0DC93" w14:paraId="24EB2078" wp14:textId="78050D5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UNT IT Help Desk</w:t>
      </w:r>
    </w:p>
    <w:p xmlns:wp14="http://schemas.microsoft.com/office/word/2010/wordml" w:rsidP="15F0DC93" w14:paraId="25B228C8" wp14:textId="69EB40D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Email</w:t>
      </w: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hyperlink r:id="R7211bc4769424f41">
        <w:r w:rsidRPr="15F0DC93" w:rsidR="15F0DC93">
          <w:rPr>
            <w:rStyle w:val="Hyperlink"/>
            <w:rFonts w:ascii="Calibri" w:hAnsi="Calibri" w:eastAsia="Calibri" w:cs="Calibri"/>
            <w:b w:val="0"/>
            <w:bCs w:val="0"/>
            <w:i w:val="0"/>
            <w:iCs w:val="0"/>
            <w:caps w:val="0"/>
            <w:smallCaps w:val="0"/>
            <w:strike w:val="0"/>
            <w:dstrike w:val="0"/>
            <w:noProof w:val="0"/>
            <w:sz w:val="24"/>
            <w:szCs w:val="24"/>
            <w:lang w:val="en-US"/>
          </w:rPr>
          <w:t>helpdesk@unt.edu</w:t>
        </w:r>
      </w:hyperlink>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r>
        <w:br/>
      </w: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Live Chat</w:t>
      </w: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hyperlink r:id="R79981d3827e74a2f">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https://it.unt.edu/helpdesk/chatsupport</w:t>
        </w:r>
      </w:hyperlink>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r>
        <w:br/>
      </w: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Phone: 940-565-2324</w:t>
      </w:r>
    </w:p>
    <w:p xmlns:wp14="http://schemas.microsoft.com/office/word/2010/wordml" w:rsidP="15F0DC93" w14:paraId="35DF1A98" wp14:textId="3F31BB5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In Person</w:t>
      </w: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Sage Hall, Room 330</w:t>
      </w:r>
    </w:p>
    <w:p xmlns:wp14="http://schemas.microsoft.com/office/word/2010/wordml" w:rsidP="15F0DC93" w14:paraId="0BD71511" wp14:textId="213268F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Hours and Availability: </w:t>
      </w: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Visit </w:t>
      </w:r>
      <w:hyperlink r:id="R3d7c55d7a6d34f0c">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https://it.unt.edu/helpdesk</w:t>
        </w:r>
      </w:hyperlink>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for up-to-date hours and availability</w:t>
      </w:r>
    </w:p>
    <w:p xmlns:wp14="http://schemas.microsoft.com/office/word/2010/wordml" w:rsidP="15F0DC93" w14:paraId="13D5CE07" wp14:textId="2877D96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For additional support, visit </w:t>
      </w:r>
      <w:hyperlink r:id="Rba3b5bdc6f4c47a5">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Canvas Technical Help</w:t>
        </w:r>
      </w:hyperlink>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hyperlink r:id="Rb7c9c33429ba4d3d">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https://community.canvaslms.com/docs/DOC-10554-4212710328</w:t>
        </w:r>
      </w:hyperlink>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p>
    <w:p xmlns:wp14="http://schemas.microsoft.com/office/word/2010/wordml" w:rsidP="15F0DC93" w14:paraId="549B392D" wp14:textId="1A36B92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1C5235A" w14:paraId="074B9B55" wp14:textId="7CCFDC9D">
      <w:pPr>
        <w:pStyle w:val="Heading3"/>
        <w:spacing w:before="40" w:after="0" w:line="259" w:lineRule="auto"/>
        <w:rPr>
          <w:rFonts w:ascii="Calibri" w:hAnsi="Calibri" w:eastAsia="Calibri" w:cs="Calibri"/>
          <w:b w:val="1"/>
          <w:bCs w:val="1"/>
          <w:i w:val="0"/>
          <w:iCs w:val="0"/>
          <w:caps w:val="0"/>
          <w:smallCaps w:val="0"/>
          <w:noProof w:val="0"/>
          <w:color w:val="auto"/>
          <w:sz w:val="24"/>
          <w:szCs w:val="24"/>
          <w:lang w:val="en-US"/>
        </w:rPr>
      </w:pPr>
      <w:r w:rsidRPr="01C5235A" w:rsidR="15F0DC93">
        <w:rPr>
          <w:rFonts w:ascii="Calibri" w:hAnsi="Calibri" w:eastAsia="Calibri" w:cs="Calibri"/>
          <w:b w:val="1"/>
          <w:bCs w:val="1"/>
          <w:i w:val="0"/>
          <w:iCs w:val="0"/>
          <w:caps w:val="0"/>
          <w:smallCaps w:val="0"/>
          <w:strike w:val="0"/>
          <w:dstrike w:val="0"/>
          <w:noProof w:val="0"/>
          <w:color w:val="auto"/>
          <w:sz w:val="24"/>
          <w:szCs w:val="24"/>
          <w:u w:val="none"/>
          <w:lang w:val="en-US"/>
        </w:rPr>
        <w:t>Rules of Engagement</w:t>
      </w:r>
    </w:p>
    <w:p xmlns:wp14="http://schemas.microsoft.com/office/word/2010/wordml" w:rsidP="15F0DC93" w14:paraId="368B056B" wp14:textId="317D52A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Rules of engagement refer to the way students are expected to interact with each other and with their instructors. Here are some general guidelines:</w:t>
      </w:r>
    </w:p>
    <w:p xmlns:wp14="http://schemas.microsoft.com/office/word/2010/wordml" w:rsidP="15F0DC93" w14:paraId="09F4D75E" wp14:textId="34255AF3">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w:t>
      </w:r>
    </w:p>
    <w:p xmlns:wp14="http://schemas.microsoft.com/office/word/2010/wordml" w:rsidP="15F0DC93" w14:paraId="49D6A790" wp14:textId="402AA88B">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Treat your instructor and classmates with respect in any communication online or face-to-face, even when their opinion differs from your own.</w:t>
      </w:r>
    </w:p>
    <w:p xmlns:wp14="http://schemas.microsoft.com/office/word/2010/wordml" w:rsidP="15F0DC93" w14:paraId="063900E8" wp14:textId="3ECBB696">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Ask for and use the correct name and pronouns for your instructor and classmates.</w:t>
      </w:r>
    </w:p>
    <w:p xmlns:wp14="http://schemas.microsoft.com/office/word/2010/wordml" w:rsidP="15F0DC93" w14:paraId="75C22124" wp14:textId="6853F32D">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Speak from personal experiences. Use “I” statements to share thoughts and feelings. Try not to speak on behalf of groups or other individual’s experiences. </w:t>
      </w:r>
    </w:p>
    <w:p xmlns:wp14="http://schemas.microsoft.com/office/word/2010/wordml" w:rsidP="15F0DC93" w14:paraId="42C31C4B" wp14:textId="11B0478F">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Use your critical thinking skills to challenge other people’s ideas, instead of attacking individuals. </w:t>
      </w:r>
    </w:p>
    <w:p xmlns:wp14="http://schemas.microsoft.com/office/word/2010/wordml" w:rsidP="15F0DC93" w14:paraId="5FC8F851" wp14:textId="6F2B8E2D">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Avoid using all caps while communicating digitally. This may be interpreted as “YELLING!”</w:t>
      </w:r>
    </w:p>
    <w:p xmlns:wp14="http://schemas.microsoft.com/office/word/2010/wordml" w:rsidP="15F0DC93" w14:paraId="4A8E565B" wp14:textId="554B5557">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Be cautious when using humor or sarcasm in emails or discussion posts as tone can be difficult to interpret digitally.</w:t>
      </w:r>
    </w:p>
    <w:p xmlns:wp14="http://schemas.microsoft.com/office/word/2010/wordml" w:rsidP="15F0DC93" w14:paraId="02AE09CC" wp14:textId="4C221EEC">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Avoid using “text-talk” unless explicitly permitted by your instructor.</w:t>
      </w:r>
    </w:p>
    <w:p xmlns:wp14="http://schemas.microsoft.com/office/word/2010/wordml" w:rsidP="15F0DC93" w14:paraId="32376E43" wp14:textId="60F3D8F3">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Proofread and fact-check your sources.</w:t>
      </w:r>
    </w:p>
    <w:p xmlns:wp14="http://schemas.microsoft.com/office/word/2010/wordml" w:rsidP="15F0DC93" w14:paraId="22E9CE23" wp14:textId="56C6B7F4">
      <w:pPr>
        <w:pStyle w:val="ListParagraph"/>
        <w:numPr>
          <w:ilvl w:val="0"/>
          <w:numId w:val="2"/>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Keep in mind that online posts can be permanent, so think first before you type.</w:t>
      </w:r>
    </w:p>
    <w:p xmlns:wp14="http://schemas.microsoft.com/office/word/2010/wordml" w:rsidP="15F0DC93" w14:paraId="230D2AA0" wp14:textId="750CB88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See these </w:t>
      </w:r>
      <w:hyperlink r:id="Reb96fee195e94551">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Engagement Guidelines</w:t>
        </w:r>
      </w:hyperlink>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hyperlink r:id="Rb8cd5cca11f24a5c">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https://clear.unt.edu/online-communication-tips</w:t>
        </w:r>
      </w:hyperlink>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for more information.</w:t>
      </w:r>
    </w:p>
    <w:p xmlns:wp14="http://schemas.microsoft.com/office/word/2010/wordml" w:rsidP="01C5235A" w14:paraId="4C88BC08" wp14:textId="2616A00C">
      <w:pPr>
        <w:pStyle w:val="Heading2"/>
        <w:spacing w:before="40" w:after="120" w:line="259" w:lineRule="auto"/>
        <w:rPr>
          <w:rFonts w:ascii="Calibri" w:hAnsi="Calibri" w:eastAsia="Calibri" w:cs="Calibri"/>
          <w:b w:val="1"/>
          <w:bCs w:val="1"/>
          <w:i w:val="0"/>
          <w:iCs w:val="0"/>
          <w:caps w:val="0"/>
          <w:smallCaps w:val="0"/>
          <w:noProof w:val="0"/>
          <w:color w:val="auto" w:themeColor="accent5" w:themeTint="FF" w:themeShade="BF"/>
          <w:sz w:val="26"/>
          <w:szCs w:val="26"/>
          <w:lang w:val="en-US"/>
        </w:rPr>
      </w:pPr>
      <w:r w:rsidRPr="01C5235A" w:rsidR="15F0DC93">
        <w:rPr>
          <w:rFonts w:ascii="Calibri" w:hAnsi="Calibri" w:eastAsia="Calibri" w:cs="Calibri"/>
          <w:b w:val="1"/>
          <w:bCs w:val="1"/>
          <w:i w:val="0"/>
          <w:iCs w:val="0"/>
          <w:caps w:val="0"/>
          <w:smallCaps w:val="0"/>
          <w:strike w:val="0"/>
          <w:dstrike w:val="0"/>
          <w:noProof w:val="0"/>
          <w:color w:val="auto"/>
          <w:sz w:val="26"/>
          <w:szCs w:val="26"/>
          <w:u w:val="none"/>
          <w:lang w:val="en-US"/>
        </w:rPr>
        <w:t>Course Requirements</w:t>
      </w:r>
    </w:p>
    <w:tbl>
      <w:tblPr>
        <w:tblStyle w:val="TableGrid"/>
        <w:tblW w:w="6615" w:type="dxa"/>
        <w:tblLayout w:type="fixed"/>
        <w:tblLook w:val="06A0" w:firstRow="1" w:lastRow="0" w:firstColumn="1" w:lastColumn="0" w:noHBand="1" w:noVBand="1"/>
      </w:tblPr>
      <w:tblGrid>
        <w:gridCol w:w="3480"/>
        <w:gridCol w:w="3135"/>
      </w:tblGrid>
      <w:tr w:rsidR="15F0DC93" w:rsidTr="01C5235A" w14:paraId="4EA1A4F4">
        <w:trPr>
          <w:trHeight w:val="765"/>
        </w:trPr>
        <w:tc>
          <w:tcPr>
            <w:tcW w:w="348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5F0DC93" w:rsidP="15F0DC93" w:rsidRDefault="15F0DC93" w14:paraId="45CE2917" w14:textId="2EEC7B05">
            <w:pPr>
              <w:spacing w:line="259" w:lineRule="auto"/>
              <w:rPr>
                <w:rFonts w:ascii="Calibri" w:hAnsi="Calibri" w:eastAsia="Calibri" w:cs="Calibri"/>
                <w:b w:val="0"/>
                <w:bCs w:val="0"/>
                <w:i w:val="0"/>
                <w:iCs w:val="0"/>
                <w:color w:val="000000" w:themeColor="text1" w:themeTint="FF" w:themeShade="FF"/>
                <w:sz w:val="22"/>
                <w:szCs w:val="22"/>
              </w:rPr>
            </w:pPr>
            <w:r w:rsidRPr="15F0DC93" w:rsidR="15F0DC93">
              <w:rPr>
                <w:rFonts w:ascii="Calibri" w:hAnsi="Calibri" w:eastAsia="Calibri" w:cs="Calibri"/>
                <w:b w:val="1"/>
                <w:bCs w:val="1"/>
                <w:i w:val="1"/>
                <w:iCs w:val="1"/>
                <w:strike w:val="0"/>
                <w:dstrike w:val="0"/>
                <w:color w:val="000000" w:themeColor="text1" w:themeTint="FF" w:themeShade="FF"/>
                <w:sz w:val="22"/>
                <w:szCs w:val="22"/>
                <w:u w:val="none"/>
                <w:lang w:val="en-US"/>
              </w:rPr>
              <w:t>Grade Distribution</w:t>
            </w:r>
          </w:p>
        </w:tc>
        <w:tc>
          <w:tcPr>
            <w:tcW w:w="31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5F0DC93" w:rsidP="15F0DC93" w:rsidRDefault="15F0DC93" w14:paraId="34ED5BE0" w14:textId="1DC2C379">
            <w:pPr>
              <w:spacing w:line="259" w:lineRule="auto"/>
              <w:rPr>
                <w:rFonts w:ascii="Calibri" w:hAnsi="Calibri" w:eastAsia="Calibri" w:cs="Calibri"/>
                <w:b w:val="0"/>
                <w:bCs w:val="0"/>
                <w:i w:val="0"/>
                <w:iCs w:val="0"/>
                <w:color w:val="000000" w:themeColor="text1" w:themeTint="FF" w:themeShade="FF"/>
                <w:sz w:val="22"/>
                <w:szCs w:val="22"/>
              </w:rPr>
            </w:pPr>
            <w:r w:rsidRPr="15F0DC93" w:rsidR="15F0DC93">
              <w:rPr>
                <w:rFonts w:ascii="Calibri" w:hAnsi="Calibri" w:eastAsia="Calibri" w:cs="Calibri"/>
                <w:b w:val="1"/>
                <w:bCs w:val="1"/>
                <w:i w:val="1"/>
                <w:iCs w:val="1"/>
                <w:strike w:val="0"/>
                <w:dstrike w:val="0"/>
                <w:color w:val="000000" w:themeColor="text1" w:themeTint="FF" w:themeShade="FF"/>
                <w:sz w:val="22"/>
                <w:szCs w:val="22"/>
                <w:u w:val="none"/>
                <w:lang w:val="en-US"/>
              </w:rPr>
              <w:t>Percentage of Final Grade</w:t>
            </w:r>
          </w:p>
        </w:tc>
      </w:tr>
      <w:tr w:rsidR="15F0DC93" w:rsidTr="01C5235A" w14:paraId="4FFBB293">
        <w:tc>
          <w:tcPr>
            <w:tcW w:w="348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5F0DC93" w:rsidP="15F0DC93" w:rsidRDefault="15F0DC93" w14:paraId="29627FBA" w14:textId="652709D1">
            <w:pPr>
              <w:spacing w:line="259" w:lineRule="auto"/>
              <w:rPr>
                <w:rFonts w:ascii="Calibri" w:hAnsi="Calibri" w:eastAsia="Calibri" w:cs="Calibri"/>
                <w:b w:val="0"/>
                <w:bCs w:val="0"/>
                <w:i w:val="0"/>
                <w:iCs w:val="0"/>
                <w:color w:val="000000" w:themeColor="text1" w:themeTint="FF" w:themeShade="FF"/>
                <w:sz w:val="22"/>
                <w:szCs w:val="22"/>
              </w:rPr>
            </w:pPr>
            <w:r w:rsidRPr="15F0DC93" w:rsidR="15F0DC93">
              <w:rPr>
                <w:rFonts w:ascii="Calibri" w:hAnsi="Calibri" w:eastAsia="Calibri" w:cs="Calibri"/>
                <w:b w:val="1"/>
                <w:bCs w:val="1"/>
                <w:i w:val="1"/>
                <w:iCs w:val="1"/>
                <w:strike w:val="0"/>
                <w:dstrike w:val="0"/>
                <w:color w:val="000000" w:themeColor="text1" w:themeTint="FF" w:themeShade="FF"/>
                <w:sz w:val="22"/>
                <w:szCs w:val="22"/>
                <w:u w:val="none"/>
                <w:lang w:val="en-US"/>
              </w:rPr>
              <w:t>Participation</w:t>
            </w:r>
          </w:p>
        </w:tc>
        <w:tc>
          <w:tcPr>
            <w:tcW w:w="31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5F0DC93" w:rsidP="15F0DC93" w:rsidRDefault="15F0DC93" w14:paraId="0F5060FF" w14:textId="39614918">
            <w:pPr>
              <w:spacing w:line="259" w:lineRule="auto"/>
              <w:rPr>
                <w:rFonts w:ascii="Calibri" w:hAnsi="Calibri" w:eastAsia="Calibri" w:cs="Calibri"/>
                <w:b w:val="0"/>
                <w:bCs w:val="0"/>
                <w:i w:val="0"/>
                <w:iCs w:val="0"/>
                <w:color w:val="000000" w:themeColor="text1" w:themeTint="FF" w:themeShade="FF"/>
                <w:sz w:val="22"/>
                <w:szCs w:val="22"/>
              </w:rPr>
            </w:pPr>
            <w:r w:rsidRPr="15F0DC93" w:rsidR="15F0DC93">
              <w:rPr>
                <w:rFonts w:ascii="Calibri" w:hAnsi="Calibri" w:eastAsia="Calibri" w:cs="Calibri"/>
                <w:b w:val="0"/>
                <w:bCs w:val="0"/>
                <w:i w:val="1"/>
                <w:iCs w:val="1"/>
                <w:strike w:val="0"/>
                <w:dstrike w:val="0"/>
                <w:color w:val="000000" w:themeColor="text1" w:themeTint="FF" w:themeShade="FF"/>
                <w:sz w:val="22"/>
                <w:szCs w:val="22"/>
                <w:u w:val="none"/>
                <w:lang w:val="en-US"/>
              </w:rPr>
              <w:t>10%</w:t>
            </w:r>
          </w:p>
        </w:tc>
      </w:tr>
      <w:tr w:rsidR="15F0DC93" w:rsidTr="01C5235A" w14:paraId="730DB8E4">
        <w:tc>
          <w:tcPr>
            <w:tcW w:w="348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5F0DC93" w:rsidP="01C5235A" w:rsidRDefault="15F0DC93" w14:paraId="28FAF1A3" w14:textId="593DE80D">
            <w:pPr>
              <w:spacing w:line="259" w:lineRule="auto"/>
              <w:rPr>
                <w:rFonts w:ascii="Calibri" w:hAnsi="Calibri" w:eastAsia="Calibri" w:cs="Calibri"/>
                <w:b w:val="1"/>
                <w:bCs w:val="1"/>
                <w:i w:val="1"/>
                <w:iCs w:val="1"/>
                <w:strike w:val="0"/>
                <w:dstrike w:val="0"/>
                <w:color w:val="000000" w:themeColor="text1" w:themeTint="FF" w:themeShade="FF"/>
                <w:sz w:val="22"/>
                <w:szCs w:val="22"/>
                <w:u w:val="none"/>
                <w:lang w:val="en-US"/>
              </w:rPr>
            </w:pPr>
            <w:r w:rsidRPr="01C5235A" w:rsidR="15F0DC93">
              <w:rPr>
                <w:rFonts w:ascii="Calibri" w:hAnsi="Calibri" w:eastAsia="Calibri" w:cs="Calibri"/>
                <w:b w:val="1"/>
                <w:bCs w:val="1"/>
                <w:i w:val="1"/>
                <w:iCs w:val="1"/>
                <w:strike w:val="0"/>
                <w:dstrike w:val="0"/>
                <w:color w:val="000000" w:themeColor="text1" w:themeTint="FF" w:themeShade="FF"/>
                <w:sz w:val="22"/>
                <w:szCs w:val="22"/>
                <w:u w:val="none"/>
                <w:lang w:val="en-US"/>
              </w:rPr>
              <w:t>Homework (</w:t>
            </w:r>
            <w:r w:rsidRPr="01C5235A" w:rsidR="653646AF">
              <w:rPr>
                <w:rFonts w:ascii="Calibri" w:hAnsi="Calibri" w:eastAsia="Calibri" w:cs="Calibri"/>
                <w:b w:val="1"/>
                <w:bCs w:val="1"/>
                <w:i w:val="1"/>
                <w:iCs w:val="1"/>
                <w:strike w:val="0"/>
                <w:dstrike w:val="0"/>
                <w:color w:val="000000" w:themeColor="text1" w:themeTint="FF" w:themeShade="FF"/>
                <w:sz w:val="22"/>
                <w:szCs w:val="22"/>
                <w:u w:val="none"/>
                <w:lang w:val="en-US"/>
              </w:rPr>
              <w:t>Supersite &amp; Canvas</w:t>
            </w:r>
            <w:r w:rsidRPr="01C5235A" w:rsidR="15F0DC93">
              <w:rPr>
                <w:rFonts w:ascii="Calibri" w:hAnsi="Calibri" w:eastAsia="Calibri" w:cs="Calibri"/>
                <w:b w:val="1"/>
                <w:bCs w:val="1"/>
                <w:i w:val="1"/>
                <w:iCs w:val="1"/>
                <w:strike w:val="0"/>
                <w:dstrike w:val="0"/>
                <w:color w:val="000000" w:themeColor="text1" w:themeTint="FF" w:themeShade="FF"/>
                <w:sz w:val="22"/>
                <w:szCs w:val="22"/>
                <w:u w:val="none"/>
                <w:lang w:val="en-US"/>
              </w:rPr>
              <w:t>)</w:t>
            </w:r>
          </w:p>
        </w:tc>
        <w:tc>
          <w:tcPr>
            <w:tcW w:w="31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5F0DC93" w:rsidP="15F0DC93" w:rsidRDefault="15F0DC93" w14:paraId="7789DEBE" w14:textId="4A18361B">
            <w:pPr>
              <w:spacing w:line="259" w:lineRule="auto"/>
              <w:rPr>
                <w:rFonts w:ascii="Calibri" w:hAnsi="Calibri" w:eastAsia="Calibri" w:cs="Calibri"/>
                <w:b w:val="0"/>
                <w:bCs w:val="0"/>
                <w:i w:val="0"/>
                <w:iCs w:val="0"/>
                <w:color w:val="000000" w:themeColor="text1" w:themeTint="FF" w:themeShade="FF"/>
                <w:sz w:val="22"/>
                <w:szCs w:val="22"/>
              </w:rPr>
            </w:pPr>
            <w:r w:rsidRPr="15F0DC93" w:rsidR="15F0DC93">
              <w:rPr>
                <w:rFonts w:ascii="Calibri" w:hAnsi="Calibri" w:eastAsia="Calibri" w:cs="Calibri"/>
                <w:b w:val="0"/>
                <w:bCs w:val="0"/>
                <w:i w:val="1"/>
                <w:iCs w:val="1"/>
                <w:strike w:val="0"/>
                <w:dstrike w:val="0"/>
                <w:color w:val="000000" w:themeColor="text1" w:themeTint="FF" w:themeShade="FF"/>
                <w:sz w:val="22"/>
                <w:szCs w:val="22"/>
                <w:u w:val="none"/>
                <w:lang w:val="en-US"/>
              </w:rPr>
              <w:t>15%</w:t>
            </w:r>
          </w:p>
        </w:tc>
      </w:tr>
      <w:tr w:rsidR="15F0DC93" w:rsidTr="01C5235A" w14:paraId="7997408A">
        <w:tc>
          <w:tcPr>
            <w:tcW w:w="348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5F0DC93" w:rsidP="15F0DC93" w:rsidRDefault="15F0DC93" w14:paraId="69E1F43C" w14:textId="10727782">
            <w:pPr>
              <w:spacing w:line="259" w:lineRule="auto"/>
              <w:rPr>
                <w:rFonts w:ascii="Calibri" w:hAnsi="Calibri" w:eastAsia="Calibri" w:cs="Calibri"/>
                <w:b w:val="0"/>
                <w:bCs w:val="0"/>
                <w:i w:val="0"/>
                <w:iCs w:val="0"/>
                <w:color w:val="000000" w:themeColor="text1" w:themeTint="FF" w:themeShade="FF"/>
                <w:sz w:val="22"/>
                <w:szCs w:val="22"/>
              </w:rPr>
            </w:pPr>
            <w:r w:rsidRPr="15F0DC93" w:rsidR="15F0DC93">
              <w:rPr>
                <w:rFonts w:ascii="Calibri" w:hAnsi="Calibri" w:eastAsia="Calibri" w:cs="Calibri"/>
                <w:b w:val="1"/>
                <w:bCs w:val="1"/>
                <w:i w:val="1"/>
                <w:iCs w:val="1"/>
                <w:strike w:val="0"/>
                <w:dstrike w:val="0"/>
                <w:color w:val="000000" w:themeColor="text1" w:themeTint="FF" w:themeShade="FF"/>
                <w:sz w:val="22"/>
                <w:szCs w:val="22"/>
                <w:u w:val="none"/>
                <w:lang w:val="en-US"/>
              </w:rPr>
              <w:t>Quizzes</w:t>
            </w:r>
          </w:p>
        </w:tc>
        <w:tc>
          <w:tcPr>
            <w:tcW w:w="31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5F0DC93" w:rsidP="15F0DC93" w:rsidRDefault="15F0DC93" w14:paraId="23C874A6" w14:textId="64D2A50C">
            <w:pPr>
              <w:spacing w:line="259" w:lineRule="auto"/>
              <w:rPr>
                <w:rFonts w:ascii="Calibri" w:hAnsi="Calibri" w:eastAsia="Calibri" w:cs="Calibri"/>
                <w:b w:val="0"/>
                <w:bCs w:val="0"/>
                <w:i w:val="0"/>
                <w:iCs w:val="0"/>
                <w:color w:val="000000" w:themeColor="text1" w:themeTint="FF" w:themeShade="FF"/>
                <w:sz w:val="22"/>
                <w:szCs w:val="22"/>
              </w:rPr>
            </w:pPr>
            <w:r w:rsidRPr="15F0DC93" w:rsidR="15F0DC93">
              <w:rPr>
                <w:rFonts w:ascii="Calibri" w:hAnsi="Calibri" w:eastAsia="Calibri" w:cs="Calibri"/>
                <w:b w:val="0"/>
                <w:bCs w:val="0"/>
                <w:i w:val="1"/>
                <w:iCs w:val="1"/>
                <w:strike w:val="0"/>
                <w:dstrike w:val="0"/>
                <w:color w:val="000000" w:themeColor="text1" w:themeTint="FF" w:themeShade="FF"/>
                <w:sz w:val="22"/>
                <w:szCs w:val="22"/>
                <w:u w:val="none"/>
                <w:lang w:val="en-US"/>
              </w:rPr>
              <w:t>10%</w:t>
            </w:r>
          </w:p>
        </w:tc>
      </w:tr>
      <w:tr w:rsidR="15F0DC93" w:rsidTr="01C5235A" w14:paraId="61ED60D7">
        <w:tc>
          <w:tcPr>
            <w:tcW w:w="348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5F0DC93" w:rsidP="15F0DC93" w:rsidRDefault="15F0DC93" w14:paraId="35192E43" w14:textId="33C72E28">
            <w:pPr>
              <w:spacing w:line="259" w:lineRule="auto"/>
              <w:rPr>
                <w:rFonts w:ascii="Calibri" w:hAnsi="Calibri" w:eastAsia="Calibri" w:cs="Calibri"/>
                <w:b w:val="0"/>
                <w:bCs w:val="0"/>
                <w:i w:val="0"/>
                <w:iCs w:val="0"/>
                <w:color w:val="000000" w:themeColor="text1" w:themeTint="FF" w:themeShade="FF"/>
                <w:sz w:val="22"/>
                <w:szCs w:val="22"/>
              </w:rPr>
            </w:pPr>
            <w:r w:rsidRPr="15F0DC93" w:rsidR="15F0DC93">
              <w:rPr>
                <w:rFonts w:ascii="Calibri" w:hAnsi="Calibri" w:eastAsia="Calibri" w:cs="Calibri"/>
                <w:b w:val="1"/>
                <w:bCs w:val="1"/>
                <w:i w:val="1"/>
                <w:iCs w:val="1"/>
                <w:strike w:val="0"/>
                <w:dstrike w:val="0"/>
                <w:color w:val="000000" w:themeColor="text1" w:themeTint="FF" w:themeShade="FF"/>
                <w:sz w:val="22"/>
                <w:szCs w:val="22"/>
                <w:u w:val="none"/>
                <w:lang w:val="en-US"/>
              </w:rPr>
              <w:t>Oral Tasks</w:t>
            </w:r>
          </w:p>
        </w:tc>
        <w:tc>
          <w:tcPr>
            <w:tcW w:w="31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5F0DC93" w:rsidP="15F0DC93" w:rsidRDefault="15F0DC93" w14:paraId="5E6C6BDE" w14:textId="51E3487B">
            <w:pPr>
              <w:spacing w:line="259" w:lineRule="auto"/>
              <w:rPr>
                <w:rFonts w:ascii="Calibri" w:hAnsi="Calibri" w:eastAsia="Calibri" w:cs="Calibri"/>
                <w:b w:val="0"/>
                <w:bCs w:val="0"/>
                <w:i w:val="0"/>
                <w:iCs w:val="0"/>
                <w:color w:val="000000" w:themeColor="text1" w:themeTint="FF" w:themeShade="FF"/>
                <w:sz w:val="22"/>
                <w:szCs w:val="22"/>
              </w:rPr>
            </w:pPr>
            <w:r w:rsidRPr="15F0DC93" w:rsidR="15F0DC93">
              <w:rPr>
                <w:rFonts w:ascii="Calibri" w:hAnsi="Calibri" w:eastAsia="Calibri" w:cs="Calibri"/>
                <w:b w:val="0"/>
                <w:bCs w:val="0"/>
                <w:i w:val="1"/>
                <w:iCs w:val="1"/>
                <w:strike w:val="0"/>
                <w:dstrike w:val="0"/>
                <w:color w:val="000000" w:themeColor="text1" w:themeTint="FF" w:themeShade="FF"/>
                <w:sz w:val="22"/>
                <w:szCs w:val="22"/>
                <w:u w:val="none"/>
                <w:lang w:val="en-US"/>
              </w:rPr>
              <w:t>20%</w:t>
            </w:r>
          </w:p>
        </w:tc>
      </w:tr>
      <w:tr w:rsidR="15F0DC93" w:rsidTr="01C5235A" w14:paraId="39D3B743">
        <w:tc>
          <w:tcPr>
            <w:tcW w:w="348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5F0DC93" w:rsidP="15F0DC93" w:rsidRDefault="15F0DC93" w14:paraId="5272F71E" w14:textId="4B50AB8F">
            <w:pPr>
              <w:spacing w:line="259" w:lineRule="auto"/>
              <w:rPr>
                <w:rFonts w:ascii="Calibri" w:hAnsi="Calibri" w:eastAsia="Calibri" w:cs="Calibri"/>
                <w:b w:val="0"/>
                <w:bCs w:val="0"/>
                <w:i w:val="0"/>
                <w:iCs w:val="0"/>
                <w:color w:val="000000" w:themeColor="text1" w:themeTint="FF" w:themeShade="FF"/>
                <w:sz w:val="22"/>
                <w:szCs w:val="22"/>
              </w:rPr>
            </w:pPr>
            <w:r w:rsidRPr="15F0DC93" w:rsidR="15F0DC93">
              <w:rPr>
                <w:rFonts w:ascii="Calibri" w:hAnsi="Calibri" w:eastAsia="Calibri" w:cs="Calibri"/>
                <w:b w:val="1"/>
                <w:bCs w:val="1"/>
                <w:i w:val="1"/>
                <w:iCs w:val="1"/>
                <w:strike w:val="0"/>
                <w:dstrike w:val="0"/>
                <w:color w:val="000000" w:themeColor="text1" w:themeTint="FF" w:themeShade="FF"/>
                <w:sz w:val="22"/>
                <w:szCs w:val="22"/>
                <w:u w:val="none"/>
                <w:lang w:val="en-US"/>
              </w:rPr>
              <w:t>Midterm Exam</w:t>
            </w:r>
            <w:r>
              <w:tab/>
            </w:r>
          </w:p>
        </w:tc>
        <w:tc>
          <w:tcPr>
            <w:tcW w:w="31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5F0DC93" w:rsidP="15F0DC93" w:rsidRDefault="15F0DC93" w14:paraId="4670318A" w14:textId="6524E6F5">
            <w:pPr>
              <w:spacing w:line="259" w:lineRule="auto"/>
              <w:rPr>
                <w:rFonts w:ascii="Calibri" w:hAnsi="Calibri" w:eastAsia="Calibri" w:cs="Calibri"/>
                <w:b w:val="0"/>
                <w:bCs w:val="0"/>
                <w:i w:val="0"/>
                <w:iCs w:val="0"/>
                <w:color w:val="000000" w:themeColor="text1" w:themeTint="FF" w:themeShade="FF"/>
                <w:sz w:val="22"/>
                <w:szCs w:val="22"/>
              </w:rPr>
            </w:pPr>
            <w:r w:rsidRPr="15F0DC93" w:rsidR="15F0DC93">
              <w:rPr>
                <w:rFonts w:ascii="Calibri" w:hAnsi="Calibri" w:eastAsia="Calibri" w:cs="Calibri"/>
                <w:b w:val="0"/>
                <w:bCs w:val="0"/>
                <w:i w:val="1"/>
                <w:iCs w:val="1"/>
                <w:strike w:val="0"/>
                <w:dstrike w:val="0"/>
                <w:color w:val="000000" w:themeColor="text1" w:themeTint="FF" w:themeShade="FF"/>
                <w:sz w:val="22"/>
                <w:szCs w:val="22"/>
                <w:u w:val="none"/>
                <w:lang w:val="en-US"/>
              </w:rPr>
              <w:t>15%</w:t>
            </w:r>
          </w:p>
        </w:tc>
      </w:tr>
      <w:tr w:rsidR="15F0DC93" w:rsidTr="01C5235A" w14:paraId="10302A90">
        <w:tc>
          <w:tcPr>
            <w:tcW w:w="348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5F0DC93" w:rsidP="15F0DC93" w:rsidRDefault="15F0DC93" w14:paraId="383C2C72" w14:textId="4FF43D8D">
            <w:pPr>
              <w:spacing w:line="259" w:lineRule="auto"/>
              <w:rPr>
                <w:rFonts w:ascii="Calibri" w:hAnsi="Calibri" w:eastAsia="Calibri" w:cs="Calibri"/>
                <w:b w:val="0"/>
                <w:bCs w:val="0"/>
                <w:i w:val="0"/>
                <w:iCs w:val="0"/>
                <w:color w:val="000000" w:themeColor="text1" w:themeTint="FF" w:themeShade="FF"/>
                <w:sz w:val="22"/>
                <w:szCs w:val="22"/>
              </w:rPr>
            </w:pPr>
            <w:r w:rsidRPr="15F0DC93" w:rsidR="15F0DC93">
              <w:rPr>
                <w:rFonts w:ascii="Calibri" w:hAnsi="Calibri" w:eastAsia="Calibri" w:cs="Calibri"/>
                <w:b w:val="1"/>
                <w:bCs w:val="1"/>
                <w:i w:val="1"/>
                <w:iCs w:val="1"/>
                <w:strike w:val="0"/>
                <w:dstrike w:val="0"/>
                <w:color w:val="000000" w:themeColor="text1" w:themeTint="FF" w:themeShade="FF"/>
                <w:sz w:val="22"/>
                <w:szCs w:val="22"/>
                <w:u w:val="none"/>
                <w:lang w:val="en-US"/>
              </w:rPr>
              <w:t>Video Journals</w:t>
            </w:r>
          </w:p>
          <w:p w:rsidR="15F0DC93" w:rsidP="15F0DC93" w:rsidRDefault="15F0DC93" w14:paraId="05670D1F" w14:textId="0886F4C7">
            <w:pPr>
              <w:spacing w:line="259" w:lineRule="auto"/>
              <w:rPr>
                <w:rFonts w:ascii="Calibri" w:hAnsi="Calibri" w:eastAsia="Calibri" w:cs="Calibri"/>
                <w:b w:val="0"/>
                <w:bCs w:val="0"/>
                <w:i w:val="0"/>
                <w:iCs w:val="0"/>
                <w:color w:val="000000" w:themeColor="text1" w:themeTint="FF" w:themeShade="FF"/>
                <w:sz w:val="22"/>
                <w:szCs w:val="22"/>
              </w:rPr>
            </w:pPr>
            <w:r w:rsidRPr="15F0DC93" w:rsidR="15F0DC93">
              <w:rPr>
                <w:rFonts w:ascii="Calibri" w:hAnsi="Calibri" w:eastAsia="Calibri" w:cs="Calibri"/>
                <w:b w:val="1"/>
                <w:bCs w:val="1"/>
                <w:i w:val="1"/>
                <w:iCs w:val="1"/>
                <w:strike w:val="0"/>
                <w:dstrike w:val="0"/>
                <w:color w:val="000000" w:themeColor="text1" w:themeTint="FF" w:themeShade="FF"/>
                <w:sz w:val="22"/>
                <w:szCs w:val="22"/>
                <w:u w:val="none"/>
                <w:lang w:val="en-US"/>
              </w:rPr>
              <w:t>Final Exam</w:t>
            </w:r>
          </w:p>
        </w:tc>
        <w:tc>
          <w:tcPr>
            <w:tcW w:w="31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5F0DC93" w:rsidP="15F0DC93" w:rsidRDefault="15F0DC93" w14:paraId="6A17B05C" w14:textId="2C52C6F8">
            <w:pPr>
              <w:spacing w:line="259" w:lineRule="auto"/>
              <w:rPr>
                <w:rFonts w:ascii="Calibri" w:hAnsi="Calibri" w:eastAsia="Calibri" w:cs="Calibri"/>
                <w:b w:val="0"/>
                <w:bCs w:val="0"/>
                <w:i w:val="0"/>
                <w:iCs w:val="0"/>
                <w:color w:val="000000" w:themeColor="text1" w:themeTint="FF" w:themeShade="FF"/>
                <w:sz w:val="22"/>
                <w:szCs w:val="22"/>
              </w:rPr>
            </w:pPr>
            <w:r w:rsidRPr="15F0DC93" w:rsidR="15F0DC93">
              <w:rPr>
                <w:rFonts w:ascii="Calibri" w:hAnsi="Calibri" w:eastAsia="Calibri" w:cs="Calibri"/>
                <w:b w:val="0"/>
                <w:bCs w:val="0"/>
                <w:i w:val="1"/>
                <w:iCs w:val="1"/>
                <w:strike w:val="0"/>
                <w:dstrike w:val="0"/>
                <w:color w:val="000000" w:themeColor="text1" w:themeTint="FF" w:themeShade="FF"/>
                <w:sz w:val="22"/>
                <w:szCs w:val="22"/>
                <w:u w:val="none"/>
                <w:lang w:val="en-US"/>
              </w:rPr>
              <w:t>15%</w:t>
            </w:r>
          </w:p>
          <w:p w:rsidR="15F0DC93" w:rsidP="15F0DC93" w:rsidRDefault="15F0DC93" w14:paraId="3F3E7D0E" w14:textId="1E75C95E">
            <w:pPr>
              <w:spacing w:line="259" w:lineRule="auto"/>
              <w:rPr>
                <w:rFonts w:ascii="Calibri" w:hAnsi="Calibri" w:eastAsia="Calibri" w:cs="Calibri"/>
                <w:b w:val="0"/>
                <w:bCs w:val="0"/>
                <w:i w:val="0"/>
                <w:iCs w:val="0"/>
                <w:color w:val="000000" w:themeColor="text1" w:themeTint="FF" w:themeShade="FF"/>
                <w:sz w:val="22"/>
                <w:szCs w:val="22"/>
              </w:rPr>
            </w:pPr>
            <w:r w:rsidRPr="15F0DC93" w:rsidR="15F0DC93">
              <w:rPr>
                <w:rFonts w:ascii="Calibri" w:hAnsi="Calibri" w:eastAsia="Calibri" w:cs="Calibri"/>
                <w:b w:val="0"/>
                <w:bCs w:val="0"/>
                <w:i w:val="1"/>
                <w:iCs w:val="1"/>
                <w:strike w:val="0"/>
                <w:dstrike w:val="0"/>
                <w:color w:val="000000" w:themeColor="text1" w:themeTint="FF" w:themeShade="FF"/>
                <w:sz w:val="22"/>
                <w:szCs w:val="22"/>
                <w:u w:val="none"/>
                <w:lang w:val="en-US"/>
              </w:rPr>
              <w:t>15%</w:t>
            </w:r>
          </w:p>
        </w:tc>
      </w:tr>
      <w:tr w:rsidR="15F0DC93" w:rsidTr="01C5235A" w14:paraId="543D4FFC">
        <w:tc>
          <w:tcPr>
            <w:tcW w:w="348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5F0DC93" w:rsidP="15F0DC93" w:rsidRDefault="15F0DC93" w14:paraId="4EC4C4E0" w14:textId="37864106">
            <w:pPr>
              <w:spacing w:line="259" w:lineRule="auto"/>
              <w:rPr>
                <w:rFonts w:ascii="Calibri" w:hAnsi="Calibri" w:eastAsia="Calibri" w:cs="Calibri"/>
                <w:b w:val="0"/>
                <w:bCs w:val="0"/>
                <w:i w:val="0"/>
                <w:iCs w:val="0"/>
                <w:color w:val="000000" w:themeColor="text1" w:themeTint="FF" w:themeShade="FF"/>
                <w:sz w:val="22"/>
                <w:szCs w:val="22"/>
              </w:rPr>
            </w:pPr>
            <w:r w:rsidRPr="15F0DC93" w:rsidR="15F0DC93">
              <w:rPr>
                <w:rFonts w:ascii="Calibri" w:hAnsi="Calibri" w:eastAsia="Calibri" w:cs="Calibri"/>
                <w:b w:val="1"/>
                <w:bCs w:val="1"/>
                <w:i w:val="1"/>
                <w:iCs w:val="1"/>
                <w:strike w:val="0"/>
                <w:dstrike w:val="0"/>
                <w:color w:val="000000" w:themeColor="text1" w:themeTint="FF" w:themeShade="FF"/>
                <w:sz w:val="22"/>
                <w:szCs w:val="22"/>
                <w:u w:val="none"/>
                <w:lang w:val="en-US"/>
              </w:rPr>
              <w:t>Total Points Possible</w:t>
            </w:r>
          </w:p>
        </w:tc>
        <w:tc>
          <w:tcPr>
            <w:tcW w:w="31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5F0DC93" w:rsidP="15F0DC93" w:rsidRDefault="15F0DC93" w14:paraId="5E6703A6" w14:textId="74BB9074">
            <w:pPr>
              <w:spacing w:line="259" w:lineRule="auto"/>
              <w:rPr>
                <w:rFonts w:ascii="Calibri" w:hAnsi="Calibri" w:eastAsia="Calibri" w:cs="Calibri"/>
                <w:b w:val="0"/>
                <w:bCs w:val="0"/>
                <w:i w:val="0"/>
                <w:iCs w:val="0"/>
                <w:color w:val="000000" w:themeColor="text1" w:themeTint="FF" w:themeShade="FF"/>
                <w:sz w:val="22"/>
                <w:szCs w:val="22"/>
              </w:rPr>
            </w:pPr>
            <w:r w:rsidRPr="15F0DC93" w:rsidR="15F0DC93">
              <w:rPr>
                <w:rFonts w:ascii="Calibri" w:hAnsi="Calibri" w:eastAsia="Calibri" w:cs="Calibri"/>
                <w:b w:val="0"/>
                <w:bCs w:val="0"/>
                <w:i w:val="1"/>
                <w:iCs w:val="1"/>
                <w:strike w:val="0"/>
                <w:dstrike w:val="0"/>
                <w:color w:val="000000" w:themeColor="text1" w:themeTint="FF" w:themeShade="FF"/>
                <w:sz w:val="22"/>
                <w:szCs w:val="22"/>
                <w:u w:val="none"/>
                <w:lang w:val="en-US"/>
              </w:rPr>
              <w:t>100%</w:t>
            </w:r>
          </w:p>
        </w:tc>
      </w:tr>
    </w:tbl>
    <w:p xmlns:wp14="http://schemas.microsoft.com/office/word/2010/wordml" w:rsidP="01C5235A" w14:paraId="2E246E68" wp14:textId="19D84A88">
      <w:pPr>
        <w:pStyle w:val="Heading2"/>
        <w:spacing w:before="40" w:after="160" w:line="259" w:lineRule="auto"/>
        <w:rPr>
          <w:rFonts w:ascii="Calibri" w:hAnsi="Calibri" w:eastAsia="Calibri" w:cs="Calibri"/>
          <w:b w:val="0"/>
          <w:bCs w:val="0"/>
          <w:i w:val="0"/>
          <w:iCs w:val="0"/>
          <w:caps w:val="0"/>
          <w:smallCaps w:val="0"/>
          <w:noProof w:val="0"/>
          <w:color w:val="2E74B5" w:themeColor="accent5" w:themeTint="FF" w:themeShade="BF"/>
          <w:sz w:val="26"/>
          <w:szCs w:val="26"/>
          <w:lang w:val="en-US"/>
        </w:rPr>
      </w:pPr>
      <w:r w:rsidRPr="01C5235A" w:rsidR="15F0DC93">
        <w:rPr>
          <w:rFonts w:ascii="Calibri" w:hAnsi="Calibri" w:eastAsia="Calibri" w:cs="Calibri"/>
          <w:b w:val="0"/>
          <w:bCs w:val="0"/>
          <w:i w:val="0"/>
          <w:iCs w:val="0"/>
          <w:caps w:val="0"/>
          <w:smallCaps w:val="0"/>
          <w:strike w:val="0"/>
          <w:dstrike w:val="0"/>
          <w:noProof w:val="0"/>
          <w:color w:val="2E74B5" w:themeColor="accent5" w:themeTint="FF" w:themeShade="BF"/>
          <w:sz w:val="26"/>
          <w:szCs w:val="26"/>
          <w:u w:val="none"/>
          <w:lang w:val="en-US"/>
        </w:rPr>
        <w:t>Grading</w:t>
      </w:r>
      <w:r>
        <w:tab/>
      </w:r>
    </w:p>
    <w:p xmlns:wp14="http://schemas.microsoft.com/office/word/2010/wordml" w:rsidP="15F0DC93" w14:paraId="5BA856C7" wp14:textId="6750857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 = 90-100</w:t>
      </w:r>
    </w:p>
    <w:p xmlns:wp14="http://schemas.microsoft.com/office/word/2010/wordml" w:rsidP="15F0DC93" w14:paraId="302D5C6F" wp14:textId="5655A62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B = 80-89</w:t>
      </w:r>
    </w:p>
    <w:p xmlns:wp14="http://schemas.microsoft.com/office/word/2010/wordml" w:rsidP="15F0DC93" w14:paraId="46754C77" wp14:textId="51DFDF6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C = 70-79</w:t>
      </w:r>
    </w:p>
    <w:p xmlns:wp14="http://schemas.microsoft.com/office/word/2010/wordml" w:rsidP="15F0DC93" w14:paraId="3A8B5517" wp14:textId="46E5F6E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 = 60-69</w:t>
      </w:r>
    </w:p>
    <w:p xmlns:wp14="http://schemas.microsoft.com/office/word/2010/wordml" w:rsidP="01C5235A" w14:paraId="34E91368" wp14:textId="3F6C07D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8B2AA20" w:rsidR="15F0DC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F = 59 or below</w:t>
      </w:r>
    </w:p>
    <w:p xmlns:wp14="http://schemas.microsoft.com/office/word/2010/wordml" w:rsidP="15F0DC93" w14:paraId="2050A2B4" wp14:textId="1B8EC73D">
      <w:pPr>
        <w:spacing w:before="120" w:after="120" w:line="259" w:lineRule="auto"/>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pPr>
    </w:p>
    <w:p xmlns:wp14="http://schemas.microsoft.com/office/word/2010/wordml" w:rsidP="01C5235A" w14:paraId="14655DC6" wp14:textId="44D39FE8">
      <w:pPr>
        <w:pStyle w:val="Heading2"/>
        <w:spacing w:before="120" w:after="120" w:line="259" w:lineRule="auto"/>
        <w:rPr>
          <w:rFonts w:ascii="Calibri Light" w:hAnsi="Calibri Light" w:eastAsia="Calibri Light" w:cs="Calibri Light"/>
          <w:b w:val="1"/>
          <w:bCs w:val="1"/>
          <w:i w:val="0"/>
          <w:iCs w:val="0"/>
          <w:caps w:val="0"/>
          <w:smallCaps w:val="0"/>
          <w:noProof w:val="0"/>
          <w:color w:val="auto" w:themeColor="accent5" w:themeTint="FF" w:themeShade="BF"/>
          <w:sz w:val="26"/>
          <w:szCs w:val="26"/>
          <w:lang w:val="en-US"/>
        </w:rPr>
      </w:pPr>
      <w:r w:rsidRPr="01C5235A" w:rsidR="15F0DC93">
        <w:rPr>
          <w:rFonts w:ascii="Calibri Light" w:hAnsi="Calibri Light" w:eastAsia="Calibri Light" w:cs="Calibri Light"/>
          <w:b w:val="1"/>
          <w:bCs w:val="1"/>
          <w:i w:val="0"/>
          <w:iCs w:val="0"/>
          <w:caps w:val="0"/>
          <w:smallCaps w:val="0"/>
          <w:noProof w:val="0"/>
          <w:color w:val="auto"/>
          <w:sz w:val="26"/>
          <w:szCs w:val="26"/>
          <w:lang w:val="en-US"/>
        </w:rPr>
        <w:t>Course Policies</w:t>
      </w:r>
    </w:p>
    <w:p xmlns:wp14="http://schemas.microsoft.com/office/word/2010/wordml" w:rsidP="01C5235A" w14:paraId="1F1F8A58" wp14:textId="294D8D0A">
      <w:pPr>
        <w:spacing w:after="160" w:line="259" w:lineRule="auto"/>
        <w:jc w:val="left"/>
        <w:rPr>
          <w:noProof w:val="0"/>
          <w:color w:val="auto"/>
          <w:lang w:val="en-US"/>
        </w:rPr>
      </w:pPr>
      <w:r w:rsidRPr="01C5235A" w:rsidR="15F0DC93">
        <w:rPr>
          <w:rStyle w:val="Heading3Char"/>
          <w:rFonts w:ascii="Calibri Light" w:hAnsi="Calibri Light" w:eastAsia="Calibri Light" w:cs="Calibri Light"/>
          <w:b w:val="0"/>
          <w:bCs w:val="0"/>
          <w:i w:val="0"/>
          <w:iCs w:val="0"/>
          <w:caps w:val="0"/>
          <w:smallCaps w:val="0"/>
          <w:noProof w:val="0"/>
          <w:color w:val="auto"/>
          <w:sz w:val="24"/>
          <w:szCs w:val="24"/>
          <w:lang w:val="en-US"/>
        </w:rPr>
        <w:t>Class Participation</w:t>
      </w:r>
    </w:p>
    <w:p xmlns:wp14="http://schemas.microsoft.com/office/word/2010/wordml" w:rsidP="01C5235A" w14:paraId="50492574" wp14:textId="312CB87E">
      <w:pPr>
        <w:spacing w:after="160" w:line="259" w:lineRule="auto"/>
        <w:jc w:val="left"/>
        <w:rPr>
          <w:rFonts w:ascii="Calibri" w:hAnsi="Calibri" w:eastAsia="Calibri" w:cs="Calibri"/>
          <w:b w:val="0"/>
          <w:bCs w:val="0"/>
          <w:i w:val="0"/>
          <w:iCs w:val="0"/>
          <w:caps w:val="0"/>
          <w:smallCaps w:val="0"/>
          <w:noProof w:val="0"/>
          <w:color w:val="333333"/>
          <w:sz w:val="22"/>
          <w:szCs w:val="22"/>
          <w:lang w:val="en-US"/>
        </w:rPr>
      </w:pPr>
      <w:r w:rsidRPr="01C5235A" w:rsidR="15F0DC93">
        <w:rPr>
          <w:rFonts w:ascii="Calibri" w:hAnsi="Calibri" w:eastAsia="Calibri" w:cs="Calibri"/>
          <w:b w:val="0"/>
          <w:bCs w:val="0"/>
          <w:i w:val="0"/>
          <w:iCs w:val="0"/>
          <w:caps w:val="0"/>
          <w:smallCaps w:val="0"/>
          <w:noProof w:val="0"/>
          <w:color w:val="333333"/>
          <w:sz w:val="22"/>
          <w:szCs w:val="22"/>
          <w:lang w:val="en-US"/>
        </w:rPr>
        <w:t xml:space="preserve">Participation is a vital part of any language learning experience. Your careful preparation prior to attending class and your sustained participation will determine your success. To improve your level of participation and maximize your use of class time, prepare thoroughly prior to each class. This may require multiple readings of the same article or several viewings of the video clips. This course is student-centered and relies heavily on your interaction and collaboration with your peers. Much of your work during class will be completed in pairs and groups, with your instructor as the facilitator and you and your classmates as the main participants. All students are expected to participate equally in these activities and will be graded accordingly. Refer to the participation rubric available on Canvas. Although attendance is mandatory, be mindful that attendance without active and sustained participation does not guarantee a good participation grade. </w:t>
      </w:r>
    </w:p>
    <w:p xmlns:wp14="http://schemas.microsoft.com/office/word/2010/wordml" w:rsidP="15F0DC93" w14:paraId="7DB28D86" wp14:textId="2EEFA59C">
      <w:pPr>
        <w:spacing w:after="160" w:line="259" w:lineRule="auto"/>
        <w:jc w:val="left"/>
        <w:rPr>
          <w:rFonts w:ascii="Calibri" w:hAnsi="Calibri" w:eastAsia="Calibri" w:cs="Calibri"/>
          <w:b w:val="0"/>
          <w:bCs w:val="0"/>
          <w:i w:val="0"/>
          <w:iCs w:val="0"/>
          <w:caps w:val="0"/>
          <w:smallCaps w:val="0"/>
          <w:noProof w:val="0"/>
          <w:color w:val="333333"/>
          <w:sz w:val="22"/>
          <w:szCs w:val="22"/>
          <w:lang w:val="en-US"/>
        </w:rPr>
      </w:pPr>
      <w:r w:rsidRPr="15F0DC93" w:rsidR="15F0DC93">
        <w:rPr>
          <w:rFonts w:ascii="Calibri" w:hAnsi="Calibri" w:eastAsia="Calibri" w:cs="Calibri"/>
          <w:b w:val="0"/>
          <w:bCs w:val="0"/>
          <w:i w:val="0"/>
          <w:iCs w:val="0"/>
          <w:caps w:val="0"/>
          <w:smallCaps w:val="0"/>
          <w:noProof w:val="0"/>
          <w:color w:val="333333"/>
          <w:sz w:val="22"/>
          <w:szCs w:val="22"/>
          <w:lang w:val="en-US"/>
        </w:rPr>
        <w:t>Your participation grade is influenced by:</w:t>
      </w:r>
    </w:p>
    <w:p xmlns:wp14="http://schemas.microsoft.com/office/word/2010/wordml" w:rsidP="15F0DC93" w14:paraId="35F3EC1D" wp14:textId="0D35DD6B">
      <w:pPr>
        <w:spacing w:after="160" w:line="259" w:lineRule="auto"/>
        <w:jc w:val="left"/>
        <w:rPr>
          <w:rFonts w:ascii="Calibri" w:hAnsi="Calibri" w:eastAsia="Calibri" w:cs="Calibri"/>
          <w:b w:val="0"/>
          <w:bCs w:val="0"/>
          <w:i w:val="0"/>
          <w:iCs w:val="0"/>
          <w:caps w:val="0"/>
          <w:smallCaps w:val="0"/>
          <w:noProof w:val="0"/>
          <w:color w:val="333333"/>
          <w:sz w:val="22"/>
          <w:szCs w:val="22"/>
          <w:lang w:val="en-US"/>
        </w:rPr>
      </w:pPr>
      <w:r w:rsidRPr="15F0DC93" w:rsidR="15F0DC93">
        <w:rPr>
          <w:rFonts w:ascii="Calibri" w:hAnsi="Calibri" w:eastAsia="Calibri" w:cs="Calibri"/>
          <w:b w:val="0"/>
          <w:bCs w:val="0"/>
          <w:i w:val="0"/>
          <w:iCs w:val="0"/>
          <w:caps w:val="0"/>
          <w:smallCaps w:val="0"/>
          <w:noProof w:val="0"/>
          <w:color w:val="333333"/>
          <w:sz w:val="22"/>
          <w:szCs w:val="22"/>
          <w:lang w:val="en-US"/>
        </w:rPr>
        <w:t xml:space="preserve">1.) attending class and arriving on time </w:t>
      </w:r>
    </w:p>
    <w:p xmlns:wp14="http://schemas.microsoft.com/office/word/2010/wordml" w:rsidP="15F0DC93" w14:paraId="1F918464" wp14:textId="5D71C0FD">
      <w:pPr>
        <w:spacing w:after="160" w:line="259" w:lineRule="auto"/>
        <w:jc w:val="left"/>
        <w:rPr>
          <w:rFonts w:ascii="Calibri" w:hAnsi="Calibri" w:eastAsia="Calibri" w:cs="Calibri"/>
          <w:b w:val="0"/>
          <w:bCs w:val="0"/>
          <w:i w:val="0"/>
          <w:iCs w:val="0"/>
          <w:caps w:val="0"/>
          <w:smallCaps w:val="0"/>
          <w:noProof w:val="0"/>
          <w:color w:val="333333"/>
          <w:sz w:val="22"/>
          <w:szCs w:val="22"/>
          <w:lang w:val="en-US"/>
        </w:rPr>
      </w:pPr>
      <w:r w:rsidRPr="15F0DC93" w:rsidR="15F0DC93">
        <w:rPr>
          <w:rFonts w:ascii="Calibri" w:hAnsi="Calibri" w:eastAsia="Calibri" w:cs="Calibri"/>
          <w:b w:val="0"/>
          <w:bCs w:val="0"/>
          <w:i w:val="0"/>
          <w:iCs w:val="0"/>
          <w:caps w:val="0"/>
          <w:smallCaps w:val="0"/>
          <w:noProof w:val="0"/>
          <w:color w:val="333333"/>
          <w:sz w:val="22"/>
          <w:szCs w:val="22"/>
          <w:lang w:val="en-US"/>
        </w:rPr>
        <w:t>2.) being well prepared for all oral activities and using only Spanish during class</w:t>
      </w:r>
    </w:p>
    <w:p xmlns:wp14="http://schemas.microsoft.com/office/word/2010/wordml" w:rsidP="15F0DC93" w14:paraId="7F2B2C65" wp14:textId="7C3E3558">
      <w:pPr>
        <w:spacing w:after="160" w:line="259" w:lineRule="auto"/>
        <w:jc w:val="left"/>
        <w:rPr>
          <w:rFonts w:ascii="Calibri" w:hAnsi="Calibri" w:eastAsia="Calibri" w:cs="Calibri"/>
          <w:b w:val="0"/>
          <w:bCs w:val="0"/>
          <w:i w:val="0"/>
          <w:iCs w:val="0"/>
          <w:caps w:val="0"/>
          <w:smallCaps w:val="0"/>
          <w:noProof w:val="0"/>
          <w:color w:val="333333"/>
          <w:sz w:val="22"/>
          <w:szCs w:val="22"/>
          <w:lang w:val="en-US"/>
        </w:rPr>
      </w:pPr>
      <w:r w:rsidRPr="15F0DC93" w:rsidR="15F0DC93">
        <w:rPr>
          <w:rFonts w:ascii="Calibri" w:hAnsi="Calibri" w:eastAsia="Calibri" w:cs="Calibri"/>
          <w:b w:val="0"/>
          <w:bCs w:val="0"/>
          <w:i w:val="0"/>
          <w:iCs w:val="0"/>
          <w:caps w:val="0"/>
          <w:smallCaps w:val="0"/>
          <w:noProof w:val="0"/>
          <w:color w:val="333333"/>
          <w:sz w:val="22"/>
          <w:szCs w:val="22"/>
          <w:lang w:val="en-US"/>
        </w:rPr>
        <w:t xml:space="preserve">3.) making a significant contribution by listening and participating in discussions </w:t>
      </w:r>
    </w:p>
    <w:p xmlns:wp14="http://schemas.microsoft.com/office/word/2010/wordml" w:rsidP="15F0DC93" w14:paraId="3906F2C3" wp14:textId="5E45ADFE">
      <w:pPr>
        <w:spacing w:after="160" w:line="259" w:lineRule="auto"/>
        <w:jc w:val="left"/>
        <w:rPr>
          <w:rFonts w:ascii="Calibri" w:hAnsi="Calibri" w:eastAsia="Calibri" w:cs="Calibri"/>
          <w:b w:val="0"/>
          <w:bCs w:val="0"/>
          <w:i w:val="0"/>
          <w:iCs w:val="0"/>
          <w:caps w:val="0"/>
          <w:smallCaps w:val="0"/>
          <w:noProof w:val="0"/>
          <w:color w:val="333333"/>
          <w:sz w:val="22"/>
          <w:szCs w:val="22"/>
          <w:lang w:val="en-US"/>
        </w:rPr>
      </w:pPr>
      <w:r w:rsidRPr="15F0DC93" w:rsidR="15F0DC93">
        <w:rPr>
          <w:rFonts w:ascii="Calibri" w:hAnsi="Calibri" w:eastAsia="Calibri" w:cs="Calibri"/>
          <w:b w:val="0"/>
          <w:bCs w:val="0"/>
          <w:i w:val="0"/>
          <w:iCs w:val="0"/>
          <w:caps w:val="0"/>
          <w:smallCaps w:val="0"/>
          <w:noProof w:val="0"/>
          <w:color w:val="333333"/>
          <w:sz w:val="22"/>
          <w:szCs w:val="22"/>
          <w:lang w:val="en-US"/>
        </w:rPr>
        <w:t>4.) listening to and responding to differing opinions with courtesy</w:t>
      </w:r>
    </w:p>
    <w:p xmlns:wp14="http://schemas.microsoft.com/office/word/2010/wordml" w:rsidP="15F0DC93" w14:paraId="3EAF02C4" wp14:textId="2187D708">
      <w:pPr>
        <w:spacing w:after="160" w:line="259" w:lineRule="auto"/>
        <w:jc w:val="left"/>
        <w:rPr>
          <w:rFonts w:ascii="Calibri" w:hAnsi="Calibri" w:eastAsia="Calibri" w:cs="Calibri"/>
          <w:b w:val="0"/>
          <w:bCs w:val="0"/>
          <w:i w:val="0"/>
          <w:iCs w:val="0"/>
          <w:caps w:val="0"/>
          <w:smallCaps w:val="0"/>
          <w:noProof w:val="0"/>
          <w:color w:val="333333"/>
          <w:sz w:val="22"/>
          <w:szCs w:val="22"/>
          <w:lang w:val="en-US"/>
        </w:rPr>
      </w:pPr>
      <w:r w:rsidRPr="15F0DC93" w:rsidR="15F0DC93">
        <w:rPr>
          <w:rFonts w:ascii="Calibri" w:hAnsi="Calibri" w:eastAsia="Calibri" w:cs="Calibri"/>
          <w:b w:val="0"/>
          <w:bCs w:val="0"/>
          <w:i w:val="0"/>
          <w:iCs w:val="0"/>
          <w:caps w:val="0"/>
          <w:smallCaps w:val="0"/>
          <w:noProof w:val="0"/>
          <w:color w:val="333333"/>
          <w:sz w:val="22"/>
          <w:szCs w:val="22"/>
          <w:lang w:val="en-US"/>
        </w:rPr>
        <w:t xml:space="preserve">5.) staying on task during class </w:t>
      </w:r>
    </w:p>
    <w:p xmlns:wp14="http://schemas.microsoft.com/office/word/2010/wordml" w:rsidP="01C5235A" w14:paraId="6678889C" wp14:textId="08906298">
      <w:pPr>
        <w:spacing w:after="160" w:line="259" w:lineRule="auto"/>
        <w:jc w:val="left"/>
        <w:rPr>
          <w:rFonts w:ascii="Calibri" w:hAnsi="Calibri" w:eastAsia="Calibri" w:cs="Calibri"/>
          <w:b w:val="0"/>
          <w:bCs w:val="0"/>
          <w:i w:val="0"/>
          <w:iCs w:val="0"/>
          <w:caps w:val="0"/>
          <w:smallCaps w:val="0"/>
          <w:noProof w:val="0"/>
          <w:color w:val="333333" w:themeColor="text1" w:themeTint="FF" w:themeShade="FF"/>
          <w:sz w:val="22"/>
          <w:szCs w:val="22"/>
          <w:lang w:val="en-US"/>
        </w:rPr>
      </w:pPr>
      <w:r w:rsidRPr="01C5235A" w:rsidR="15F0DC93">
        <w:rPr>
          <w:rFonts w:ascii="Calibri" w:hAnsi="Calibri" w:eastAsia="Calibri" w:cs="Calibri"/>
          <w:b w:val="0"/>
          <w:bCs w:val="0"/>
          <w:i w:val="0"/>
          <w:iCs w:val="0"/>
          <w:caps w:val="0"/>
          <w:smallCaps w:val="0"/>
          <w:noProof w:val="0"/>
          <w:color w:val="333333"/>
          <w:sz w:val="22"/>
          <w:szCs w:val="22"/>
          <w:lang w:val="en-US"/>
        </w:rPr>
        <w:t xml:space="preserve">Note: Student may have three unexcused absences for MWF classes without penalty. Each unexcused absence (after the third unexcused absences) will result in a </w:t>
      </w:r>
      <w:r w:rsidRPr="01C5235A" w:rsidR="25FFD908">
        <w:rPr>
          <w:rFonts w:ascii="Calibri" w:hAnsi="Calibri" w:eastAsia="Calibri" w:cs="Calibri"/>
          <w:b w:val="0"/>
          <w:bCs w:val="0"/>
          <w:i w:val="0"/>
          <w:iCs w:val="0"/>
          <w:caps w:val="0"/>
          <w:smallCaps w:val="0"/>
          <w:noProof w:val="0"/>
          <w:color w:val="333333"/>
          <w:sz w:val="22"/>
          <w:szCs w:val="22"/>
          <w:lang w:val="en-US"/>
        </w:rPr>
        <w:t>1</w:t>
      </w:r>
      <w:r w:rsidRPr="01C5235A" w:rsidR="15F0DC93">
        <w:rPr>
          <w:rFonts w:ascii="Calibri" w:hAnsi="Calibri" w:eastAsia="Calibri" w:cs="Calibri"/>
          <w:b w:val="0"/>
          <w:bCs w:val="0"/>
          <w:i w:val="0"/>
          <w:iCs w:val="0"/>
          <w:caps w:val="0"/>
          <w:smallCaps w:val="0"/>
          <w:noProof w:val="0"/>
          <w:color w:val="333333"/>
          <w:sz w:val="22"/>
          <w:szCs w:val="22"/>
          <w:lang w:val="en-US"/>
        </w:rPr>
        <w:t>% deduction per absence from the final grade in the course.</w:t>
      </w:r>
    </w:p>
    <w:p xmlns:wp14="http://schemas.microsoft.com/office/word/2010/wordml" w:rsidP="01C5235A" w14:paraId="4AE1F415" wp14:textId="2FECB467">
      <w:pPr>
        <w:spacing w:after="16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1C5235A" w:rsidR="15F0DC93">
        <w:rPr>
          <w:rStyle w:val="Heading3Char"/>
          <w:rFonts w:ascii="Calibri Light" w:hAnsi="Calibri Light" w:eastAsia="Calibri Light" w:cs="Calibri Light"/>
          <w:b w:val="1"/>
          <w:bCs w:val="1"/>
          <w:i w:val="0"/>
          <w:iCs w:val="0"/>
          <w:caps w:val="0"/>
          <w:smallCaps w:val="0"/>
          <w:noProof w:val="0"/>
          <w:color w:val="auto"/>
          <w:sz w:val="24"/>
          <w:szCs w:val="24"/>
          <w:lang w:val="en-US"/>
        </w:rPr>
        <w:t>Late Work</w:t>
      </w:r>
      <w:r w:rsidRPr="01C5235A" w:rsidR="15F0DC93">
        <w:rPr>
          <w:rFonts w:ascii="Arial" w:hAnsi="Arial" w:eastAsia="Arial" w:cs="Arial"/>
          <w:b w:val="1"/>
          <w:bCs w:val="1"/>
          <w:i w:val="0"/>
          <w:iCs w:val="0"/>
          <w:caps w:val="0"/>
          <w:smallCaps w:val="0"/>
          <w:noProof w:val="0"/>
          <w:color w:val="000000" w:themeColor="text1" w:themeTint="FF" w:themeShade="FF"/>
          <w:sz w:val="22"/>
          <w:szCs w:val="22"/>
          <w:lang w:val="en-US"/>
        </w:rPr>
        <w:t xml:space="preserve"> </w:t>
      </w:r>
    </w:p>
    <w:p xmlns:wp14="http://schemas.microsoft.com/office/word/2010/wordml" w:rsidP="01C5235A" w14:paraId="6DE7155A" wp14:textId="569EFC37">
      <w:pPr>
        <w:spacing w:after="16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br/>
      </w:r>
      <w:r w:rsidRPr="01C5235A" w:rsidR="15F0DC93">
        <w:rPr>
          <w:rFonts w:ascii="Arial" w:hAnsi="Arial" w:eastAsia="Arial" w:cs="Arial"/>
          <w:b w:val="1"/>
          <w:bCs w:val="1"/>
          <w:i w:val="0"/>
          <w:iCs w:val="0"/>
          <w:caps w:val="0"/>
          <w:smallCaps w:val="0"/>
          <w:noProof w:val="0"/>
          <w:color w:val="000000" w:themeColor="text1" w:themeTint="FF" w:themeShade="FF"/>
          <w:sz w:val="22"/>
          <w:szCs w:val="22"/>
          <w:lang w:val="en-US"/>
        </w:rPr>
        <w:t>Class attendance is mandatory, and no late/make-up work will be allowed for unexcused absences. Only those individuals whose absences are authorized by the instructor will be eligible to make up any assignment missed. Excused absences include the following: illnesses, deaths in the family, religious holidays, military duties, and university sponsored activities. For illnesses and deaths in the family, documentation (physician’s statement, obituary, etc.) must be provided the first day upon returning to class for the absence to be excused. Absences in observance of religious holidays are authorized only if students have notified the instructor in writing within the first 15 days of the semester. For absences due to scheduled (not emergency) military duties, students must present their documentation to the instructor within the first 15 days of the semester. For absences due to university sponsored activities, students must obtain authorized absence cards from the Dean of Students and present them to the instructor prior to the absence.</w:t>
      </w:r>
    </w:p>
    <w:p xmlns:wp14="http://schemas.microsoft.com/office/word/2010/wordml" w:rsidP="15F0DC93" w14:paraId="1977E5DC" wp14:textId="6ECB06F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1C5235A" w14:paraId="059100A9" wp14:textId="2E08ECB2">
      <w:pPr>
        <w:pStyle w:val="Heading3"/>
        <w:spacing w:before="40" w:after="0" w:line="259" w:lineRule="auto"/>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01C5235A" w:rsidR="15F0DC93">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 xml:space="preserve">Examination Policy </w:t>
      </w:r>
    </w:p>
    <w:p xmlns:wp14="http://schemas.microsoft.com/office/word/2010/wordml" w:rsidP="15F0DC93" w14:paraId="5B9E294A" wp14:textId="3D108CFC">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Midterm</w:t>
      </w:r>
    </w:p>
    <w:p xmlns:wp14="http://schemas.microsoft.com/office/word/2010/wordml" w:rsidP="2A15941F" w14:paraId="5F15D2A7" wp14:textId="084299CD">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A15941F"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Students will engage in a </w:t>
      </w:r>
      <w:r w:rsidRPr="2A15941F" w:rsidR="4BCA462E">
        <w:rPr>
          <w:rFonts w:ascii="Calibri" w:hAnsi="Calibri" w:eastAsia="Calibri" w:cs="Calibri"/>
          <w:b w:val="0"/>
          <w:bCs w:val="0"/>
          <w:i w:val="0"/>
          <w:iCs w:val="0"/>
          <w:caps w:val="0"/>
          <w:smallCaps w:val="0"/>
          <w:noProof w:val="0"/>
          <w:color w:val="000000" w:themeColor="text1" w:themeTint="FF" w:themeShade="FF"/>
          <w:sz w:val="22"/>
          <w:szCs w:val="22"/>
          <w:lang w:val="en-US"/>
        </w:rPr>
        <w:t>5-minute</w:t>
      </w:r>
      <w:r w:rsidRPr="2A15941F"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paired conversation. </w:t>
      </w:r>
      <w:r w:rsidRPr="2A15941F" w:rsidR="15F0DC93">
        <w:rPr>
          <w:rFonts w:ascii="Calibri" w:hAnsi="Calibri" w:eastAsia="Calibri" w:cs="Calibri"/>
          <w:b w:val="0"/>
          <w:bCs w:val="0"/>
          <w:i w:val="0"/>
          <w:iCs w:val="0"/>
          <w:caps w:val="0"/>
          <w:smallCaps w:val="0"/>
          <w:noProof w:val="0"/>
          <w:color w:val="000000" w:themeColor="text1" w:themeTint="FF" w:themeShade="FF"/>
          <w:sz w:val="22"/>
          <w:szCs w:val="22"/>
          <w:lang w:val="en-US"/>
        </w:rPr>
        <w:t>A random draw on the day of the exam will determine the topic of the conversation.</w:t>
      </w:r>
      <w:r w:rsidRPr="2A15941F"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choices will be based on the topics covered up to the date of the midterm exam. Conversations will be graded on their content, grammar, vocabulary, pronunciation, and fluidity. You will have access to the actual rubric via Canvas. </w:t>
      </w:r>
    </w:p>
    <w:p xmlns:wp14="http://schemas.microsoft.com/office/word/2010/wordml" w:rsidP="15F0DC93" w14:paraId="3575B512" wp14:textId="388CBDAC">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Final </w:t>
      </w:r>
    </w:p>
    <w:p xmlns:wp14="http://schemas.microsoft.com/office/word/2010/wordml" w:rsidP="2A15941F" w14:paraId="61B1D094" wp14:textId="4ABFCD59">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A15941F"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Students will engage in a </w:t>
      </w:r>
      <w:r w:rsidRPr="2A15941F" w:rsidR="0A535ADD">
        <w:rPr>
          <w:rFonts w:ascii="Calibri" w:hAnsi="Calibri" w:eastAsia="Calibri" w:cs="Calibri"/>
          <w:b w:val="0"/>
          <w:bCs w:val="0"/>
          <w:i w:val="0"/>
          <w:iCs w:val="0"/>
          <w:caps w:val="0"/>
          <w:smallCaps w:val="0"/>
          <w:noProof w:val="0"/>
          <w:color w:val="000000" w:themeColor="text1" w:themeTint="FF" w:themeShade="FF"/>
          <w:sz w:val="22"/>
          <w:szCs w:val="22"/>
          <w:lang w:val="en-US"/>
        </w:rPr>
        <w:t>7-minute</w:t>
      </w:r>
      <w:r w:rsidRPr="2A15941F"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paired conversation. </w:t>
      </w:r>
      <w:r w:rsidRPr="2A15941F" w:rsidR="15F0DC93">
        <w:rPr>
          <w:rFonts w:ascii="Calibri" w:hAnsi="Calibri" w:eastAsia="Calibri" w:cs="Calibri"/>
          <w:b w:val="0"/>
          <w:bCs w:val="0"/>
          <w:i w:val="0"/>
          <w:iCs w:val="0"/>
          <w:caps w:val="0"/>
          <w:smallCaps w:val="0"/>
          <w:noProof w:val="0"/>
          <w:color w:val="000000" w:themeColor="text1" w:themeTint="FF" w:themeShade="FF"/>
          <w:sz w:val="22"/>
          <w:szCs w:val="22"/>
          <w:lang w:val="en-US"/>
        </w:rPr>
        <w:t>A random draw on the day of the exam will determine the topic of this conversation.</w:t>
      </w:r>
      <w:r w:rsidRPr="2A15941F"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choices will be based on the topics covered throughout the semester. Conversations will be graded on their content, grammar, vocabulary, pronunciation, and fluidity. You will have access to the actual rubric via Canvas. </w:t>
      </w:r>
    </w:p>
    <w:p xmlns:wp14="http://schemas.microsoft.com/office/word/2010/wordml" w:rsidP="01C5235A" w14:paraId="62ED40B9" wp14:textId="6345B2B8">
      <w:pPr>
        <w:spacing w:after="160" w:line="259" w:lineRule="auto"/>
        <w:jc w:val="left"/>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01C5235A" w:rsidR="15F0DC93">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Assignments</w:t>
      </w:r>
    </w:p>
    <w:p xmlns:wp14="http://schemas.microsoft.com/office/word/2010/wordml" w:rsidP="28B2AA20" w14:paraId="497AC5D0" wp14:textId="1E61EC53">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B2AA20" w:rsidR="15F0DC93">
        <w:rPr>
          <w:rFonts w:ascii="Calibri" w:hAnsi="Calibri" w:eastAsia="Calibri" w:cs="Calibri"/>
          <w:b w:val="0"/>
          <w:bCs w:val="0"/>
          <w:i w:val="0"/>
          <w:iCs w:val="0"/>
          <w:caps w:val="0"/>
          <w:smallCaps w:val="0"/>
          <w:noProof w:val="0"/>
          <w:color w:val="000000" w:themeColor="text1" w:themeTint="FF" w:themeShade="FF"/>
          <w:sz w:val="22"/>
          <w:szCs w:val="22"/>
          <w:lang w:val="en-US"/>
        </w:rPr>
        <w:t>Online Homework</w:t>
      </w:r>
      <w:r w:rsidRPr="28B2AA20" w:rsidR="53BA9F77">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50CAB9A" w14:paraId="4587EB02" wp14:textId="76FD9B90">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50CAB9A" w:rsidR="15F0DC93">
        <w:rPr>
          <w:rFonts w:ascii="Calibri" w:hAnsi="Calibri" w:eastAsia="Calibri" w:cs="Calibri"/>
          <w:b w:val="1"/>
          <w:bCs w:val="1"/>
          <w:i w:val="0"/>
          <w:iCs w:val="0"/>
          <w:caps w:val="0"/>
          <w:smallCaps w:val="0"/>
          <w:noProof w:val="0"/>
          <w:color w:val="000000" w:themeColor="text1" w:themeTint="FF" w:themeShade="FF"/>
          <w:sz w:val="22"/>
          <w:szCs w:val="22"/>
          <w:lang w:val="en-US"/>
        </w:rPr>
        <w:t xml:space="preserve">Homework will be assigned for each </w:t>
      </w:r>
      <w:r w:rsidRPr="150CAB9A" w:rsidR="6A0A20B7">
        <w:rPr>
          <w:rFonts w:ascii="Calibri" w:hAnsi="Calibri" w:eastAsia="Calibri" w:cs="Calibri"/>
          <w:b w:val="1"/>
          <w:bCs w:val="1"/>
          <w:i w:val="0"/>
          <w:iCs w:val="0"/>
          <w:caps w:val="0"/>
          <w:smallCaps w:val="0"/>
          <w:noProof w:val="0"/>
          <w:color w:val="000000" w:themeColor="text1" w:themeTint="FF" w:themeShade="FF"/>
          <w:sz w:val="22"/>
          <w:szCs w:val="22"/>
          <w:lang w:val="en-US"/>
        </w:rPr>
        <w:t>week with a due date of Friday at 11:59 p.m</w:t>
      </w:r>
      <w:r w:rsidRPr="150CAB9A" w:rsidR="15F0DC93">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150CAB9A"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will involve </w:t>
      </w:r>
      <w:r w:rsidRPr="150CAB9A"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readings (students must read the indicated pages for each day given on the syllabus before coming to class), viewing video clips, and preparation for in-class oral activities. Supersite, the online </w:t>
      </w:r>
      <w:r w:rsidRPr="150CAB9A" w:rsidR="15F0DC93">
        <w:rPr>
          <w:rFonts w:ascii="Calibri" w:hAnsi="Calibri" w:eastAsia="Calibri" w:cs="Calibri"/>
          <w:b w:val="0"/>
          <w:bCs w:val="0"/>
          <w:i w:val="0"/>
          <w:iCs w:val="0"/>
          <w:caps w:val="0"/>
          <w:smallCaps w:val="0"/>
          <w:noProof w:val="0"/>
          <w:color w:val="000000" w:themeColor="text1" w:themeTint="FF" w:themeShade="FF"/>
          <w:sz w:val="22"/>
          <w:szCs w:val="22"/>
          <w:lang w:val="en-US"/>
        </w:rPr>
        <w:t>component</w:t>
      </w:r>
      <w:r w:rsidRPr="150CAB9A"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course, will be used for part of the homework. You must </w:t>
      </w:r>
      <w:r w:rsidRPr="150CAB9A" w:rsidR="15F0DC93">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50CAB9A"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your answers to Supersite assignments </w:t>
      </w:r>
      <w:r w:rsidRPr="150CAB9A" w:rsidR="6BA4B49A">
        <w:rPr>
          <w:rFonts w:ascii="Calibri" w:hAnsi="Calibri" w:eastAsia="Calibri" w:cs="Calibri"/>
          <w:b w:val="0"/>
          <w:bCs w:val="0"/>
          <w:i w:val="0"/>
          <w:iCs w:val="0"/>
          <w:caps w:val="0"/>
          <w:smallCaps w:val="0"/>
          <w:noProof w:val="0"/>
          <w:color w:val="000000" w:themeColor="text1" w:themeTint="FF" w:themeShade="FF"/>
          <w:sz w:val="22"/>
          <w:szCs w:val="22"/>
          <w:lang w:val="en-US"/>
        </w:rPr>
        <w:t>on the assigned Friday of that week</w:t>
      </w:r>
      <w:r w:rsidRPr="150CAB9A"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late work will be accepted. </w:t>
      </w:r>
      <w:r w:rsidRPr="150CAB9A" w:rsidR="15F0DC93">
        <w:rPr>
          <w:rFonts w:ascii="Calibri" w:hAnsi="Calibri" w:eastAsia="Calibri" w:cs="Calibri"/>
          <w:b w:val="0"/>
          <w:bCs w:val="0"/>
          <w:i w:val="0"/>
          <w:iCs w:val="0"/>
          <w:caps w:val="0"/>
          <w:smallCaps w:val="0"/>
          <w:noProof w:val="0"/>
          <w:color w:val="000000" w:themeColor="text1" w:themeTint="FF" w:themeShade="FF"/>
          <w:sz w:val="22"/>
          <w:szCs w:val="22"/>
          <w:lang w:val="en-US"/>
        </w:rPr>
        <w:t>Please turn in all other homework and chapter assignments according to the directions of your instructor.</w:t>
      </w:r>
      <w:r w:rsidRPr="150CAB9A"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15F0DC93" w14:paraId="68C8581C" wp14:textId="26F7D50D">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To access the Supersite, you must create an account. If you already have an account, you log in as normal and find your Spanish course. </w:t>
      </w:r>
      <w:hyperlink>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www.vhlcentral.com</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28B2AA20" w14:paraId="115C783F" wp14:textId="49D16E1D">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B2AA20" w:rsidR="15F0DC93">
        <w:rPr>
          <w:rFonts w:ascii="Calibri" w:hAnsi="Calibri" w:eastAsia="Calibri" w:cs="Calibri"/>
          <w:b w:val="0"/>
          <w:bCs w:val="0"/>
          <w:i w:val="0"/>
          <w:iCs w:val="0"/>
          <w:caps w:val="0"/>
          <w:smallCaps w:val="0"/>
          <w:noProof w:val="0"/>
          <w:color w:val="000000" w:themeColor="text1" w:themeTint="FF" w:themeShade="FF"/>
          <w:sz w:val="22"/>
          <w:szCs w:val="22"/>
          <w:lang w:val="en-US"/>
        </w:rPr>
        <w:t>Quizzes</w:t>
      </w:r>
      <w:r w:rsidRPr="28B2AA20" w:rsidR="51F65004">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5F0DC93" w14:paraId="320A9576" wp14:textId="01884708">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There will be 6 quizzes at the end of the lessons. These will be based on the homework and material covered in class. The lowest quiz grade (one) will be dropped. There are no makeups for missed quizzes due to unexcused absences or tardiness. </w:t>
      </w:r>
    </w:p>
    <w:p xmlns:wp14="http://schemas.microsoft.com/office/word/2010/wordml" w:rsidP="28B2AA20" w14:paraId="7B35AF41" wp14:textId="6A90A202">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B2AA20" w:rsidR="15F0DC93">
        <w:rPr>
          <w:rFonts w:ascii="Calibri" w:hAnsi="Calibri" w:eastAsia="Calibri" w:cs="Calibri"/>
          <w:b w:val="0"/>
          <w:bCs w:val="0"/>
          <w:i w:val="0"/>
          <w:iCs w:val="0"/>
          <w:caps w:val="0"/>
          <w:smallCaps w:val="0"/>
          <w:noProof w:val="0"/>
          <w:color w:val="000000" w:themeColor="text1" w:themeTint="FF" w:themeShade="FF"/>
          <w:sz w:val="22"/>
          <w:szCs w:val="22"/>
          <w:lang w:val="en-US"/>
        </w:rPr>
        <w:t>Oral Tasks</w:t>
      </w:r>
      <w:r w:rsidRPr="28B2AA20" w:rsidR="1651040C">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28B2AA20" w14:paraId="2D4F29D4" wp14:textId="08A283CA">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B2AA20"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Students will complete two oral tasks in class that include 1) an </w:t>
      </w:r>
      <w:r w:rsidRPr="28B2AA20" w:rsidR="15F0DC93">
        <w:rPr>
          <w:rFonts w:ascii="Calibri" w:hAnsi="Calibri" w:eastAsia="Calibri" w:cs="Calibri"/>
          <w:b w:val="1"/>
          <w:bCs w:val="1"/>
          <w:i w:val="0"/>
          <w:iCs w:val="0"/>
          <w:caps w:val="0"/>
          <w:smallCaps w:val="0"/>
          <w:noProof w:val="0"/>
          <w:color w:val="000000" w:themeColor="text1" w:themeTint="FF" w:themeShade="FF"/>
          <w:sz w:val="22"/>
          <w:szCs w:val="22"/>
          <w:lang w:val="en-US"/>
        </w:rPr>
        <w:t xml:space="preserve">informational presentation </w:t>
      </w:r>
      <w:r w:rsidRPr="28B2AA20"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and 2) a </w:t>
      </w:r>
      <w:r w:rsidRPr="28B2AA20" w:rsidR="15F0DC93">
        <w:rPr>
          <w:rFonts w:ascii="Calibri" w:hAnsi="Calibri" w:eastAsia="Calibri" w:cs="Calibri"/>
          <w:b w:val="1"/>
          <w:bCs w:val="1"/>
          <w:i w:val="0"/>
          <w:iCs w:val="0"/>
          <w:caps w:val="0"/>
          <w:smallCaps w:val="0"/>
          <w:noProof w:val="0"/>
          <w:color w:val="000000" w:themeColor="text1" w:themeTint="FF" w:themeShade="FF"/>
          <w:sz w:val="22"/>
          <w:szCs w:val="22"/>
          <w:lang w:val="en-US"/>
        </w:rPr>
        <w:t>persuasive presentation</w:t>
      </w:r>
      <w:r w:rsidRPr="28B2AA20"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presentations will be given during class time and will focus on a topic related to the themes, conversations, and grammar covered in the textbook </w:t>
      </w:r>
      <w:r w:rsidRPr="28B2AA20" w:rsidR="15F0DC93">
        <w:rPr>
          <w:rFonts w:ascii="Calibri" w:hAnsi="Calibri" w:eastAsia="Calibri" w:cs="Calibri"/>
          <w:b w:val="0"/>
          <w:bCs w:val="0"/>
          <w:i w:val="1"/>
          <w:iCs w:val="1"/>
          <w:caps w:val="0"/>
          <w:smallCaps w:val="0"/>
          <w:noProof w:val="0"/>
          <w:color w:val="000000" w:themeColor="text1" w:themeTint="FF" w:themeShade="FF"/>
          <w:sz w:val="22"/>
          <w:szCs w:val="22"/>
          <w:lang w:val="en-US"/>
        </w:rPr>
        <w:t>Revista</w:t>
      </w:r>
      <w:r w:rsidRPr="28B2AA20"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presentations must not be read and must meet the time requirements (between three and four minutes). Practice ahead of time. If using a PowerPoint presentation, students will be allowed one slide only with photos and no more than 25 words, in Spanish, on the slide. The grading rubrics for assessment of oral skills and any </w:t>
      </w:r>
      <w:r w:rsidRPr="28B2AA20" w:rsidR="15F0DC93">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28B2AA20"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instructions will be posted to Canvas. Students will be graded on their 1) organization, 2) content, 3) grammar, 4) pronunciation, and 5) fluidity. </w:t>
      </w:r>
    </w:p>
    <w:p xmlns:wp14="http://schemas.microsoft.com/office/word/2010/wordml" w:rsidP="28B2AA20" w14:paraId="127D977A" wp14:textId="256EDC6C">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B2AA20" w:rsidR="15F0DC93">
        <w:rPr>
          <w:rFonts w:ascii="Calibri" w:hAnsi="Calibri" w:eastAsia="Calibri" w:cs="Calibri"/>
          <w:b w:val="0"/>
          <w:bCs w:val="0"/>
          <w:i w:val="0"/>
          <w:iCs w:val="0"/>
          <w:caps w:val="0"/>
          <w:smallCaps w:val="0"/>
          <w:noProof w:val="0"/>
          <w:color w:val="000000" w:themeColor="text1" w:themeTint="FF" w:themeShade="FF"/>
          <w:sz w:val="22"/>
          <w:szCs w:val="22"/>
          <w:lang w:val="en-US"/>
        </w:rPr>
        <w:t>Video Journals</w:t>
      </w:r>
      <w:r w:rsidRPr="28B2AA20" w:rsidR="7EC3E25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28B2AA20"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15F0DC93" w14:paraId="6EA42D3F" wp14:textId="48E63FDC">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student will use Canvas to record a total of 4 video journals that address a different topic assigned from the chapters studied within the semester. Videos must be 3 minutes in length and must be turned in according to the directions of the instructor. Videos will be graded on their organization, content, grammar, pronunciation, and fluidity. </w:t>
      </w:r>
    </w:p>
    <w:p xmlns:wp14="http://schemas.microsoft.com/office/word/2010/wordml" w:rsidP="01C5235A" w14:paraId="4E116E59" wp14:textId="0F36BFD8">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1C5235A" w:rsidR="15F0DC93">
        <w:rPr>
          <w:rFonts w:ascii="Calibri" w:hAnsi="Calibri" w:eastAsia="Calibri" w:cs="Calibri"/>
          <w:b w:val="0"/>
          <w:bCs w:val="0"/>
          <w:i w:val="0"/>
          <w:iCs w:val="0"/>
          <w:caps w:val="0"/>
          <w:smallCaps w:val="0"/>
          <w:noProof w:val="0"/>
          <w:color w:val="000000" w:themeColor="text1" w:themeTint="FF" w:themeShade="FF"/>
          <w:sz w:val="22"/>
          <w:szCs w:val="22"/>
          <w:lang w:val="en-US"/>
        </w:rPr>
        <w:t>After you upload your video journal, you must make two</w:t>
      </w:r>
      <w:r w:rsidRPr="01C5235A"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1C5235A" w:rsidR="15F0DC93">
        <w:rPr>
          <w:rFonts w:ascii="Calibri" w:hAnsi="Calibri" w:eastAsia="Calibri" w:cs="Calibri"/>
          <w:b w:val="0"/>
          <w:bCs w:val="0"/>
          <w:i w:val="0"/>
          <w:iCs w:val="0"/>
          <w:caps w:val="0"/>
          <w:smallCaps w:val="0"/>
          <w:noProof w:val="0"/>
          <w:color w:val="000000" w:themeColor="text1" w:themeTint="FF" w:themeShade="FF"/>
          <w:sz w:val="22"/>
          <w:szCs w:val="22"/>
          <w:lang w:val="en-US"/>
        </w:rPr>
        <w:t>video comments on two video journals posted by your classmates and provide constructive criticism on each one of them. You can address grammar, pronunciation and / or content issues.</w:t>
      </w:r>
    </w:p>
    <w:p xmlns:wp14="http://schemas.microsoft.com/office/word/2010/wordml" w:rsidP="15F0DC93" w14:paraId="2925A43A" wp14:textId="124B48B4">
      <w:pPr>
        <w:spacing w:after="160" w:line="259" w:lineRule="auto"/>
        <w:jc w:val="left"/>
      </w:pPr>
      <w:r w:rsidRPr="01C5235A" w:rsidR="15F0DC93">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Instructor Responsibilities and Feedback</w:t>
      </w:r>
    </w:p>
    <w:p xmlns:wp14="http://schemas.microsoft.com/office/word/2010/wordml" w:rsidP="01C5235A" w14:paraId="6B2C3164" wp14:textId="4F3856D6">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1C5235A"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As your instructor, my responsibility is to help students grow and learn; provide clear instructions for projects and assessments, answer questions about assignments, identify additional resources as necessary, provide grading rubrics, reviewing and updating course content, etc.); </w:t>
      </w:r>
    </w:p>
    <w:p xmlns:wp14="http://schemas.microsoft.com/office/word/2010/wordml" w:rsidP="15F0DC93" w14:paraId="47F97608" wp14:textId="258EFDD0">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you have a concern or question regarding the course </w:t>
      </w:r>
      <w:r>
        <w:tab/>
      </w: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policies or materials, please email me at the address given above. Students can expect to receive a response within 24 hours. Emails received on a Friday after 5pm will not be answered until the following Monday. Feedback for assignments will be posted within one week of the assignment due date. </w:t>
      </w:r>
    </w:p>
    <w:p xmlns:wp14="http://schemas.microsoft.com/office/word/2010/wordml" w:rsidP="01C5235A" w14:paraId="2F3A1E24" wp14:textId="1F9050FA">
      <w:pPr>
        <w:spacing w:after="160" w:line="259" w:lineRule="auto"/>
        <w:jc w:val="left"/>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01C5235A" w:rsidR="15F0DC93">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Syllabus Change Policy</w:t>
      </w:r>
    </w:p>
    <w:p xmlns:wp14="http://schemas.microsoft.com/office/word/2010/wordml" w:rsidP="2A15941F" w14:paraId="39087376" wp14:textId="7D959E8F">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A15941F"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changes need to be made to the syllabus, the updated version will be posted to </w:t>
      </w:r>
      <w:r w:rsidRPr="2A15941F" w:rsidR="15F0DC93">
        <w:rPr>
          <w:rFonts w:ascii="Calibri" w:hAnsi="Calibri" w:eastAsia="Calibri" w:cs="Calibri"/>
          <w:b w:val="0"/>
          <w:bCs w:val="0"/>
          <w:i w:val="0"/>
          <w:iCs w:val="0"/>
          <w:caps w:val="0"/>
          <w:smallCaps w:val="0"/>
          <w:noProof w:val="0"/>
          <w:color w:val="000000" w:themeColor="text1" w:themeTint="FF" w:themeShade="FF"/>
          <w:sz w:val="22"/>
          <w:szCs w:val="22"/>
          <w:lang w:val="en-US"/>
        </w:rPr>
        <w:t>Canvas</w:t>
      </w:r>
      <w:r w:rsidRPr="2A15941F"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students will be notified of those changes.</w:t>
      </w:r>
    </w:p>
    <w:p xmlns:wp14="http://schemas.microsoft.com/office/word/2010/wordml" w:rsidP="2A15941F" w14:paraId="051B531C" wp14:textId="1D56FB83">
      <w:pPr>
        <w:pStyle w:val="Heading2"/>
        <w:keepNext w:val="1"/>
        <w:keepLines w:val="1"/>
        <w:spacing w:before="0" w:after="0" w:line="240" w:lineRule="auto"/>
        <w:rPr>
          <w:rFonts w:ascii="Calibri" w:hAnsi="Calibri" w:eastAsia="Calibri" w:cs="Calibri"/>
          <w:b w:val="0"/>
          <w:bCs w:val="0"/>
          <w:i w:val="0"/>
          <w:iCs w:val="0"/>
          <w:caps w:val="0"/>
          <w:smallCaps w:val="0"/>
          <w:noProof w:val="0"/>
          <w:color w:val="auto"/>
          <w:sz w:val="24"/>
          <w:szCs w:val="24"/>
          <w:lang w:val="en-US"/>
        </w:rPr>
      </w:pPr>
      <w:r w:rsidRPr="2A15941F" w:rsidR="56D5ADA6">
        <w:rPr>
          <w:rFonts w:ascii="Calibri" w:hAnsi="Calibri" w:eastAsia="Calibri" w:cs="Calibri"/>
          <w:b w:val="1"/>
          <w:bCs w:val="1"/>
          <w:i w:val="0"/>
          <w:iCs w:val="0"/>
          <w:caps w:val="0"/>
          <w:smallCaps w:val="0"/>
          <w:noProof w:val="0"/>
          <w:color w:val="auto"/>
          <w:sz w:val="24"/>
          <w:szCs w:val="24"/>
          <w:lang w:val="en-US"/>
        </w:rPr>
        <w:t>Student Issues with Instructors</w:t>
      </w:r>
    </w:p>
    <w:p xmlns:wp14="http://schemas.microsoft.com/office/word/2010/wordml" w:rsidP="2A15941F" w14:paraId="5F26AAB5" wp14:textId="24E5437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A15941F" w:rsidR="56D5ADA6">
        <w:rPr>
          <w:rFonts w:ascii="Calibri" w:hAnsi="Calibri" w:eastAsia="Calibri" w:cs="Calibri"/>
          <w:b w:val="0"/>
          <w:bCs w:val="0"/>
          <w:i w:val="0"/>
          <w:iCs w:val="0"/>
          <w:caps w:val="0"/>
          <w:smallCaps w:val="0"/>
          <w:noProof w:val="0"/>
          <w:color w:val="000000" w:themeColor="text1" w:themeTint="FF" w:themeShade="FF"/>
          <w:sz w:val="22"/>
          <w:szCs w:val="22"/>
          <w:lang w:val="en-US"/>
        </w:rPr>
        <w:t>When a student has class-related issues with her/his instructor (</w:t>
      </w:r>
      <w:r w:rsidRPr="2A15941F" w:rsidR="56D5ADA6">
        <w:rPr>
          <w:rFonts w:ascii="Calibri" w:hAnsi="Calibri" w:eastAsia="Calibri" w:cs="Calibri"/>
          <w:b w:val="0"/>
          <w:bCs w:val="0"/>
          <w:i w:val="0"/>
          <w:iCs w:val="0"/>
          <w:caps w:val="0"/>
          <w:smallCaps w:val="0"/>
          <w:noProof w:val="0"/>
          <w:color w:val="000000" w:themeColor="text1" w:themeTint="FF" w:themeShade="FF"/>
          <w:sz w:val="22"/>
          <w:szCs w:val="22"/>
          <w:lang w:val="en-US"/>
        </w:rPr>
        <w:t>e.g.</w:t>
      </w:r>
      <w:r w:rsidRPr="2A15941F" w:rsidR="56D5ADA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appeal a grade, disagreement about attendance record, interpretation of a class assignment, assigned grades, etc.), she/he should follow these steps to reach a resolution: </w:t>
      </w:r>
    </w:p>
    <w:p xmlns:wp14="http://schemas.microsoft.com/office/word/2010/wordml" w:rsidP="2A15941F" w14:paraId="135FA61F" wp14:textId="0DDA6B34">
      <w:pPr>
        <w:pStyle w:val="ListParagraph"/>
        <w:numPr>
          <w:ilvl w:val="0"/>
          <w:numId w:val="10"/>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A15941F" w:rsidR="56D5ADA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student may first talk directly to the department chair, Dr. Gabe </w:t>
      </w:r>
      <w:r w:rsidRPr="2A15941F" w:rsidR="56D5ADA6">
        <w:rPr>
          <w:rFonts w:ascii="Calibri" w:hAnsi="Calibri" w:eastAsia="Calibri" w:cs="Calibri"/>
          <w:b w:val="0"/>
          <w:bCs w:val="0"/>
          <w:i w:val="0"/>
          <w:iCs w:val="0"/>
          <w:caps w:val="0"/>
          <w:smallCaps w:val="0"/>
          <w:noProof w:val="0"/>
          <w:color w:val="000000" w:themeColor="text1" w:themeTint="FF" w:themeShade="FF"/>
          <w:sz w:val="22"/>
          <w:szCs w:val="22"/>
          <w:lang w:val="en-US"/>
        </w:rPr>
        <w:t>Ignatow</w:t>
      </w:r>
      <w:r w:rsidRPr="2A15941F" w:rsidR="56D5ADA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about the issue (make an appointment with Dr. </w:t>
      </w:r>
      <w:r w:rsidRPr="2A15941F" w:rsidR="56D5ADA6">
        <w:rPr>
          <w:rFonts w:ascii="Calibri" w:hAnsi="Calibri" w:eastAsia="Calibri" w:cs="Calibri"/>
          <w:b w:val="0"/>
          <w:bCs w:val="0"/>
          <w:i w:val="0"/>
          <w:iCs w:val="0"/>
          <w:caps w:val="0"/>
          <w:smallCaps w:val="0"/>
          <w:noProof w:val="0"/>
          <w:color w:val="000000" w:themeColor="text1" w:themeTint="FF" w:themeShade="FF"/>
          <w:sz w:val="22"/>
          <w:szCs w:val="22"/>
          <w:lang w:val="en-US"/>
        </w:rPr>
        <w:t>Ignatow</w:t>
      </w:r>
      <w:r w:rsidRPr="2A15941F" w:rsidR="56D5ADA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contacting Ms. Nancy Bouchard, </w:t>
      </w:r>
      <w:hyperlink r:id="R66c4a86704db4d45">
        <w:r w:rsidRPr="2A15941F" w:rsidR="56D5ADA6">
          <w:rPr>
            <w:rStyle w:val="Hyperlink"/>
            <w:rFonts w:ascii="Calibri" w:hAnsi="Calibri" w:eastAsia="Calibri" w:cs="Calibri"/>
            <w:b w:val="0"/>
            <w:bCs w:val="0"/>
            <w:i w:val="0"/>
            <w:iCs w:val="0"/>
            <w:caps w:val="0"/>
            <w:smallCaps w:val="0"/>
            <w:strike w:val="0"/>
            <w:dstrike w:val="0"/>
            <w:noProof w:val="0"/>
            <w:sz w:val="22"/>
            <w:szCs w:val="22"/>
            <w:lang w:val="en-US"/>
          </w:rPr>
          <w:t>Nancy.Bouchard@unt.edu</w:t>
        </w:r>
      </w:hyperlink>
      <w:r w:rsidRPr="2A15941F" w:rsidR="56D5ADA6">
        <w:rPr>
          <w:rFonts w:ascii="Calibri" w:hAnsi="Calibri" w:eastAsia="Calibri" w:cs="Calibri"/>
          <w:b w:val="0"/>
          <w:bCs w:val="0"/>
          <w:i w:val="0"/>
          <w:iCs w:val="0"/>
          <w:caps w:val="0"/>
          <w:smallCaps w:val="0"/>
          <w:noProof w:val="0"/>
          <w:color w:val="000000" w:themeColor="text1" w:themeTint="FF" w:themeShade="FF"/>
          <w:sz w:val="22"/>
          <w:szCs w:val="22"/>
          <w:lang w:val="en-US"/>
        </w:rPr>
        <w:t>), or talk with the respective instructor to resolve the issue</w:t>
      </w:r>
    </w:p>
    <w:p xmlns:wp14="http://schemas.microsoft.com/office/word/2010/wordml" w:rsidP="2A15941F" w14:paraId="53CF67C0" wp14:textId="509CBCF2">
      <w:pPr>
        <w:pStyle w:val="ListParagraph"/>
        <w:numPr>
          <w:ilvl w:val="0"/>
          <w:numId w:val="10"/>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A15941F" w:rsidR="56D5ADA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issue is not resolved to the student’s satisfaction, then she/he should email a written description of the issue to Dr. </w:t>
      </w:r>
      <w:r w:rsidRPr="2A15941F" w:rsidR="56D5ADA6">
        <w:rPr>
          <w:rFonts w:ascii="Calibri" w:hAnsi="Calibri" w:eastAsia="Calibri" w:cs="Calibri"/>
          <w:b w:val="0"/>
          <w:bCs w:val="0"/>
          <w:i w:val="0"/>
          <w:iCs w:val="0"/>
          <w:caps w:val="0"/>
          <w:smallCaps w:val="0"/>
          <w:noProof w:val="0"/>
          <w:color w:val="000000" w:themeColor="text1" w:themeTint="FF" w:themeShade="FF"/>
          <w:sz w:val="22"/>
          <w:szCs w:val="22"/>
          <w:lang w:val="en-US"/>
        </w:rPr>
        <w:t>Ignatow</w:t>
      </w:r>
      <w:r w:rsidRPr="2A15941F" w:rsidR="56D5ADA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348f1b639fca4cf2">
        <w:r w:rsidRPr="2A15941F" w:rsidR="56D5ADA6">
          <w:rPr>
            <w:rStyle w:val="Hyperlink"/>
            <w:rFonts w:ascii="Calibri" w:hAnsi="Calibri" w:eastAsia="Calibri" w:cs="Calibri"/>
            <w:b w:val="0"/>
            <w:bCs w:val="0"/>
            <w:i w:val="0"/>
            <w:iCs w:val="0"/>
            <w:caps w:val="0"/>
            <w:smallCaps w:val="0"/>
            <w:noProof w:val="0"/>
            <w:sz w:val="22"/>
            <w:szCs w:val="22"/>
            <w:lang w:val="en-US"/>
          </w:rPr>
          <w:t>gabe.ignatow@unt.edu</w:t>
        </w:r>
      </w:hyperlink>
      <w:r w:rsidRPr="2A15941F" w:rsidR="56D5ADA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Dr. </w:t>
      </w:r>
      <w:r w:rsidRPr="2A15941F" w:rsidR="56D5ADA6">
        <w:rPr>
          <w:rFonts w:ascii="Calibri" w:hAnsi="Calibri" w:eastAsia="Calibri" w:cs="Calibri"/>
          <w:b w:val="0"/>
          <w:bCs w:val="0"/>
          <w:i w:val="0"/>
          <w:iCs w:val="0"/>
          <w:caps w:val="0"/>
          <w:smallCaps w:val="0"/>
          <w:noProof w:val="0"/>
          <w:color w:val="000000" w:themeColor="text1" w:themeTint="FF" w:themeShade="FF"/>
          <w:sz w:val="22"/>
          <w:szCs w:val="22"/>
          <w:lang w:val="en-US"/>
        </w:rPr>
        <w:t>Ignatow</w:t>
      </w:r>
      <w:r w:rsidRPr="2A15941F" w:rsidR="56D5ADA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also </w:t>
      </w:r>
      <w:r w:rsidRPr="2A15941F" w:rsidR="56D5ADA6">
        <w:rPr>
          <w:rFonts w:ascii="Calibri" w:hAnsi="Calibri" w:eastAsia="Calibri" w:cs="Calibri"/>
          <w:b w:val="0"/>
          <w:bCs w:val="0"/>
          <w:i w:val="0"/>
          <w:iCs w:val="0"/>
          <w:caps w:val="0"/>
          <w:smallCaps w:val="0"/>
          <w:noProof w:val="0"/>
          <w:color w:val="000000" w:themeColor="text1" w:themeTint="FF" w:themeShade="FF"/>
          <w:sz w:val="22"/>
          <w:szCs w:val="22"/>
          <w:lang w:val="en-US"/>
        </w:rPr>
        <w:t>solicit</w:t>
      </w:r>
      <w:r w:rsidRPr="2A15941F" w:rsidR="56D5ADA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written statement from the respective instructor</w:t>
      </w:r>
    </w:p>
    <w:p xmlns:wp14="http://schemas.microsoft.com/office/word/2010/wordml" w:rsidP="2A15941F" w14:paraId="02A36413" wp14:textId="6A8DE248">
      <w:pPr>
        <w:pStyle w:val="ListParagraph"/>
        <w:numPr>
          <w:ilvl w:val="0"/>
          <w:numId w:val="10"/>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A15941F" w:rsidR="56D5ADA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Dr. </w:t>
      </w:r>
      <w:r w:rsidRPr="2A15941F" w:rsidR="56D5ADA6">
        <w:rPr>
          <w:rFonts w:ascii="Calibri" w:hAnsi="Calibri" w:eastAsia="Calibri" w:cs="Calibri"/>
          <w:b w:val="0"/>
          <w:bCs w:val="0"/>
          <w:i w:val="0"/>
          <w:iCs w:val="0"/>
          <w:caps w:val="0"/>
          <w:smallCaps w:val="0"/>
          <w:noProof w:val="0"/>
          <w:color w:val="000000" w:themeColor="text1" w:themeTint="FF" w:themeShade="FF"/>
          <w:sz w:val="22"/>
          <w:szCs w:val="22"/>
          <w:lang w:val="en-US"/>
        </w:rPr>
        <w:t>Ignatow</w:t>
      </w:r>
      <w:r w:rsidRPr="2A15941F" w:rsidR="56D5ADA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meet individually with the student and instructor to resolve the issue</w:t>
      </w:r>
    </w:p>
    <w:p xmlns:wp14="http://schemas.microsoft.com/office/word/2010/wordml" w:rsidP="2A15941F" w14:paraId="03888D38" wp14:textId="324FA722">
      <w:pPr>
        <w:pStyle w:val="ListParagraph"/>
        <w:numPr>
          <w:ilvl w:val="0"/>
          <w:numId w:val="10"/>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A15941F" w:rsidR="56D5ADA6">
        <w:rPr>
          <w:rFonts w:ascii="Calibri" w:hAnsi="Calibri" w:eastAsia="Calibri" w:cs="Calibri"/>
          <w:b w:val="0"/>
          <w:bCs w:val="0"/>
          <w:i w:val="0"/>
          <w:iCs w:val="0"/>
          <w:caps w:val="0"/>
          <w:smallCaps w:val="0"/>
          <w:noProof w:val="0"/>
          <w:color w:val="000000" w:themeColor="text1" w:themeTint="FF" w:themeShade="FF"/>
          <w:sz w:val="22"/>
          <w:szCs w:val="22"/>
          <w:lang w:val="en-US"/>
        </w:rPr>
        <w:t>If the student is not satisfied with the resolution, she/he should contact the Executive Dean of the College of Liberal Arts &amp; Social Sciences to discuss this issue</w:t>
      </w:r>
    </w:p>
    <w:p xmlns:wp14="http://schemas.microsoft.com/office/word/2010/wordml" w:rsidP="2A15941F" w14:paraId="4B3D0C11" wp14:textId="2532AC73">
      <w:pPr>
        <w:pStyle w:val="Normal"/>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A15941F" w14:paraId="01BFD9E2" wp14:textId="21024F10">
      <w:pPr>
        <w:pStyle w:val="Heading2"/>
        <w:keepNext w:val="1"/>
        <w:keepLines w:val="1"/>
        <w:spacing w:before="0"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2A15941F" w:rsidR="4BAE75AB">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Grade Appeals</w:t>
      </w:r>
    </w:p>
    <w:p xmlns:wp14="http://schemas.microsoft.com/office/word/2010/wordml" w:rsidP="2A15941F" w14:paraId="3F041F78" wp14:textId="7E46041D">
      <w:p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A15941F" w:rsidR="4BAE75A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Information on grade appeals can be found at </w:t>
      </w:r>
      <w:hyperlink r:id="R530392f9e53049c0">
        <w:r w:rsidRPr="2A15941F" w:rsidR="4BAE75AB">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0563C1"/>
            <w:sz w:val="22"/>
            <w:szCs w:val="22"/>
            <w:u w:val="single"/>
            <w:lang w:val="en-US"/>
          </w:rPr>
          <w:t>Grade Appeals Policy</w:t>
        </w:r>
      </w:hyperlink>
      <w:r w:rsidRPr="2A15941F" w:rsidR="4BAE75A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hyperlink r:id="Rf8d99cf1bd3b4638">
        <w:r w:rsidRPr="2A15941F" w:rsidR="4BAE75AB">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0563C1"/>
            <w:sz w:val="22"/>
            <w:szCs w:val="22"/>
            <w:u w:val="single"/>
            <w:lang w:val="en-US"/>
          </w:rPr>
          <w:t>https://policy.unt.edu/sites/default/files/06.040%20Grade%20Appeals.pdf</w:t>
        </w:r>
      </w:hyperlink>
      <w:r w:rsidRPr="2A15941F" w:rsidR="4BAE75A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t>
      </w:r>
    </w:p>
    <w:p xmlns:wp14="http://schemas.microsoft.com/office/word/2010/wordml" w:rsidP="2A15941F" w14:paraId="422B3224" wp14:textId="4CD39FAE">
      <w:pPr>
        <w:keepNext w:val="1"/>
        <w:keepLines w:val="1"/>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2A15941F" w14:paraId="4A120363" wp14:textId="48693844">
      <w:pPr>
        <w:pStyle w:val="Normal"/>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2A15941F" w:rsidP="2A15941F" w:rsidRDefault="2A15941F" w14:paraId="6D6F09A4" w14:textId="39D4ECEB">
      <w:pPr>
        <w:spacing w:after="160" w:line="259" w:lineRule="auto"/>
        <w:jc w:val="left"/>
        <w:rPr>
          <w:rFonts w:ascii="Calibri" w:hAnsi="Calibri" w:eastAsia="Calibri" w:cs="Calibri" w:asciiTheme="minorAscii" w:hAnsiTheme="minorAscii" w:eastAsiaTheme="minorAscii" w:cstheme="minorAscii"/>
          <w:b w:val="1"/>
          <w:bCs w:val="1"/>
          <w:i w:val="0"/>
          <w:iCs w:val="0"/>
          <w:caps w:val="0"/>
          <w:smallCaps w:val="0"/>
          <w:noProof w:val="0"/>
          <w:color w:val="auto"/>
          <w:sz w:val="26"/>
          <w:szCs w:val="26"/>
          <w:lang w:val="en-US"/>
        </w:rPr>
      </w:pPr>
    </w:p>
    <w:p w:rsidR="2A15941F" w:rsidP="2A15941F" w:rsidRDefault="2A15941F" w14:paraId="2884BF93" w14:textId="238116EA">
      <w:pPr>
        <w:spacing w:after="160" w:line="259" w:lineRule="auto"/>
        <w:jc w:val="left"/>
        <w:rPr>
          <w:rFonts w:ascii="Calibri" w:hAnsi="Calibri" w:eastAsia="Calibri" w:cs="Calibri" w:asciiTheme="minorAscii" w:hAnsiTheme="minorAscii" w:eastAsiaTheme="minorAscii" w:cstheme="minorAscii"/>
          <w:b w:val="1"/>
          <w:bCs w:val="1"/>
          <w:i w:val="0"/>
          <w:iCs w:val="0"/>
          <w:caps w:val="0"/>
          <w:smallCaps w:val="0"/>
          <w:noProof w:val="0"/>
          <w:color w:val="auto"/>
          <w:sz w:val="26"/>
          <w:szCs w:val="26"/>
          <w:lang w:val="en-US"/>
        </w:rPr>
      </w:pPr>
    </w:p>
    <w:p xmlns:wp14="http://schemas.microsoft.com/office/word/2010/wordml" w:rsidP="01C5235A" w14:paraId="0D38A76D" wp14:textId="3125F4B3">
      <w:pPr>
        <w:spacing w:after="160" w:line="259" w:lineRule="auto"/>
        <w:jc w:val="left"/>
        <w:rPr>
          <w:rFonts w:ascii="Calibri" w:hAnsi="Calibri" w:eastAsia="Calibri" w:cs="Calibri" w:asciiTheme="minorAscii" w:hAnsiTheme="minorAscii" w:eastAsiaTheme="minorAscii" w:cstheme="minorAscii"/>
          <w:b w:val="1"/>
          <w:bCs w:val="1"/>
          <w:i w:val="0"/>
          <w:iCs w:val="0"/>
          <w:caps w:val="0"/>
          <w:smallCaps w:val="0"/>
          <w:noProof w:val="0"/>
          <w:color w:val="auto" w:themeColor="accent5" w:themeTint="FF" w:themeShade="BF"/>
          <w:sz w:val="26"/>
          <w:szCs w:val="26"/>
          <w:lang w:val="en-US"/>
        </w:rPr>
      </w:pPr>
      <w:r w:rsidRPr="01C5235A" w:rsidR="15F0DC93">
        <w:rPr>
          <w:rFonts w:ascii="Calibri" w:hAnsi="Calibri" w:eastAsia="Calibri" w:cs="Calibri" w:asciiTheme="minorAscii" w:hAnsiTheme="minorAscii" w:eastAsiaTheme="minorAscii" w:cstheme="minorAscii"/>
          <w:b w:val="1"/>
          <w:bCs w:val="1"/>
          <w:i w:val="0"/>
          <w:iCs w:val="0"/>
          <w:caps w:val="0"/>
          <w:smallCaps w:val="0"/>
          <w:noProof w:val="0"/>
          <w:color w:val="auto"/>
          <w:sz w:val="26"/>
          <w:szCs w:val="26"/>
          <w:lang w:val="en-US"/>
        </w:rPr>
        <w:t>UNT Policies</w:t>
      </w:r>
    </w:p>
    <w:p xmlns:wp14="http://schemas.microsoft.com/office/word/2010/wordml" w:rsidP="15F0DC93" w14:paraId="6994A313" wp14:textId="747958A1">
      <w:pPr>
        <w:pStyle w:val="Heading3"/>
        <w:spacing w:before="40"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15F0DC93" w:rsidR="15F0DC93">
        <w:rPr>
          <w:rFonts w:ascii="Calibri Light" w:hAnsi="Calibri Light" w:eastAsia="Calibri Light" w:cs="Calibri Light"/>
          <w:b w:val="0"/>
          <w:bCs w:val="0"/>
          <w:i w:val="0"/>
          <w:iCs w:val="0"/>
          <w:caps w:val="0"/>
          <w:smallCaps w:val="0"/>
          <w:noProof w:val="0"/>
          <w:color w:val="1F4D78"/>
          <w:sz w:val="24"/>
          <w:szCs w:val="24"/>
          <w:lang w:val="en-US"/>
        </w:rPr>
        <w:t>Academic Integrity Policy</w:t>
      </w:r>
    </w:p>
    <w:p xmlns:wp14="http://schemas.microsoft.com/office/word/2010/wordml" w:rsidP="15F0DC93" w14:paraId="5282C460" wp14:textId="30A34DE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xmlns:wp14="http://schemas.microsoft.com/office/word/2010/wordml" w:rsidP="15F0DC93" w14:paraId="131CA853" wp14:textId="15E325A3">
      <w:pPr>
        <w:pStyle w:val="Heading3"/>
        <w:spacing w:before="40"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15F0DC93" w:rsidR="15F0DC93">
        <w:rPr>
          <w:rFonts w:ascii="Calibri Light" w:hAnsi="Calibri Light" w:eastAsia="Calibri Light" w:cs="Calibri Light"/>
          <w:b w:val="0"/>
          <w:bCs w:val="0"/>
          <w:i w:val="0"/>
          <w:iCs w:val="0"/>
          <w:caps w:val="0"/>
          <w:smallCaps w:val="0"/>
          <w:noProof w:val="0"/>
          <w:color w:val="1F4D78"/>
          <w:sz w:val="24"/>
          <w:szCs w:val="24"/>
          <w:lang w:val="en-US"/>
        </w:rPr>
        <w:t>ADA Policy</w:t>
      </w:r>
    </w:p>
    <w:p xmlns:wp14="http://schemas.microsoft.com/office/word/2010/wordml" w:rsidP="15F0DC93" w14:paraId="4F35BFC2" wp14:textId="715074A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99c53290ad6d4c28">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ODA website</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8d87b1d28e9e4e99">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https://disability.unt.edu/</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5F0DC93" w14:paraId="0DA4388D" wp14:textId="1981C2FB">
      <w:pPr>
        <w:pStyle w:val="Heading3"/>
        <w:spacing w:before="40"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15F0DC93" w:rsidR="15F0DC93">
        <w:rPr>
          <w:rFonts w:ascii="Calibri Light" w:hAnsi="Calibri Light" w:eastAsia="Calibri Light" w:cs="Calibri Light"/>
          <w:b w:val="0"/>
          <w:bCs w:val="0"/>
          <w:i w:val="0"/>
          <w:iCs w:val="0"/>
          <w:caps w:val="0"/>
          <w:smallCaps w:val="0"/>
          <w:noProof w:val="0"/>
          <w:color w:val="1F4D78"/>
          <w:sz w:val="24"/>
          <w:szCs w:val="24"/>
          <w:lang w:val="en-US"/>
        </w:rPr>
        <w:t>Prohibition of Discrimination, Harassment, and Retaliation (Policy 16.004)</w:t>
      </w:r>
    </w:p>
    <w:p xmlns:wp14="http://schemas.microsoft.com/office/word/2010/wordml" w:rsidP="15F0DC93" w14:paraId="338FD22F" wp14:textId="3D1E9AA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1C5235A" w:rsidR="15F0DC93">
        <w:rPr>
          <w:rFonts w:ascii="Calibri" w:hAnsi="Calibri" w:eastAsia="Calibri" w:cs="Calibri"/>
          <w:b w:val="0"/>
          <w:bCs w:val="0"/>
          <w:i w:val="0"/>
          <w:iCs w:val="0"/>
          <w:caps w:val="0"/>
          <w:smallCaps w:val="0"/>
          <w:noProof w:val="0"/>
          <w:color w:val="000000" w:themeColor="text1" w:themeTint="FF" w:themeShade="FF"/>
          <w:sz w:val="22"/>
          <w:szCs w:val="22"/>
          <w:lang w:val="en-US"/>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xmlns:wp14="http://schemas.microsoft.com/office/word/2010/wordml" w:rsidP="15F0DC93" w14:paraId="27581AC3" wp14:textId="7979DA20">
      <w:pPr>
        <w:pStyle w:val="Heading3"/>
        <w:spacing w:before="40"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15F0DC93" w:rsidR="15F0DC93">
        <w:rPr>
          <w:rFonts w:ascii="Calibri Light" w:hAnsi="Calibri Light" w:eastAsia="Calibri Light" w:cs="Calibri Light"/>
          <w:b w:val="0"/>
          <w:bCs w:val="0"/>
          <w:i w:val="0"/>
          <w:iCs w:val="0"/>
          <w:caps w:val="0"/>
          <w:smallCaps w:val="0"/>
          <w:noProof w:val="0"/>
          <w:color w:val="1F4D78"/>
          <w:sz w:val="24"/>
          <w:szCs w:val="24"/>
          <w:lang w:val="en-US"/>
        </w:rPr>
        <w:t>Retention of Student Records</w:t>
      </w:r>
    </w:p>
    <w:p xmlns:wp14="http://schemas.microsoft.com/office/word/2010/wordml" w:rsidP="15F0DC93" w14:paraId="509B8A97" wp14:textId="6A8A64D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xmlns:wp14="http://schemas.microsoft.com/office/word/2010/wordml" w:rsidP="15F0DC93" w14:paraId="08CAB347" wp14:textId="0E0F8C93">
      <w:pPr>
        <w:pStyle w:val="Heading3"/>
        <w:spacing w:before="40"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15F0DC93" w:rsidR="15F0DC93">
        <w:rPr>
          <w:rFonts w:ascii="Calibri Light" w:hAnsi="Calibri Light" w:eastAsia="Calibri Light" w:cs="Calibri Light"/>
          <w:b w:val="0"/>
          <w:bCs w:val="0"/>
          <w:i w:val="0"/>
          <w:iCs w:val="0"/>
          <w:caps w:val="0"/>
          <w:smallCaps w:val="0"/>
          <w:noProof w:val="0"/>
          <w:color w:val="1F4D78"/>
          <w:sz w:val="24"/>
          <w:szCs w:val="24"/>
          <w:lang w:val="en-US"/>
        </w:rPr>
        <w:t>Acceptable Student Behavior</w:t>
      </w:r>
    </w:p>
    <w:p xmlns:wp14="http://schemas.microsoft.com/office/word/2010/wordml" w:rsidP="15F0DC93" w14:paraId="69CBD12F" wp14:textId="732DC72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9df856e11573496b">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Code of Student Conduct</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b4aae9bceab84b93">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https://deanofstudents.unt.edu/conduct</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learn more. </w:t>
      </w:r>
    </w:p>
    <w:p xmlns:wp14="http://schemas.microsoft.com/office/word/2010/wordml" w:rsidP="15F0DC93" w14:paraId="1B569737" wp14:textId="4D15F960">
      <w:pPr>
        <w:pStyle w:val="Heading3"/>
        <w:spacing w:before="40"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15F0DC93" w:rsidR="15F0DC93">
        <w:rPr>
          <w:rFonts w:ascii="Calibri Light" w:hAnsi="Calibri Light" w:eastAsia="Calibri Light" w:cs="Calibri Light"/>
          <w:b w:val="0"/>
          <w:bCs w:val="0"/>
          <w:i w:val="0"/>
          <w:iCs w:val="0"/>
          <w:caps w:val="0"/>
          <w:smallCaps w:val="0"/>
          <w:noProof w:val="0"/>
          <w:color w:val="1F4D78"/>
          <w:sz w:val="24"/>
          <w:szCs w:val="24"/>
          <w:lang w:val="en-US"/>
        </w:rPr>
        <w:t>Access to Information - Eagle Connect</w:t>
      </w:r>
    </w:p>
    <w:p xmlns:wp14="http://schemas.microsoft.com/office/word/2010/wordml" w:rsidP="15F0DC93" w14:paraId="7AD751F8" wp14:textId="3B607F0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1C5235A"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Students’ access point for business and academic services at UNT is located at: </w:t>
      </w:r>
      <w:hyperlink r:id="R5c5acce7a38a404c">
        <w:r w:rsidRPr="01C5235A" w:rsidR="15F0DC93">
          <w:rPr>
            <w:rStyle w:val="Hyperlink"/>
            <w:rFonts w:ascii="Calibri" w:hAnsi="Calibri" w:eastAsia="Calibri" w:cs="Calibri"/>
            <w:b w:val="0"/>
            <w:bCs w:val="0"/>
            <w:i w:val="0"/>
            <w:iCs w:val="0"/>
            <w:caps w:val="0"/>
            <w:smallCaps w:val="0"/>
            <w:strike w:val="0"/>
            <w:dstrike w:val="0"/>
            <w:noProof w:val="0"/>
            <w:sz w:val="22"/>
            <w:szCs w:val="22"/>
            <w:lang w:val="en-US"/>
          </w:rPr>
          <w:t>my.unt.edu</w:t>
        </w:r>
      </w:hyperlink>
      <w:r w:rsidRPr="01C5235A"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official communication from the University will be delivered to a student’s Eagle Connect account. For more information, please visit the website that explains Eagle Connect and how to forward e-mail </w:t>
      </w:r>
      <w:hyperlink r:id="R5b49b9ce7d56428b">
        <w:r w:rsidRPr="01C5235A" w:rsidR="15F0DC93">
          <w:rPr>
            <w:rStyle w:val="Hyperlink"/>
            <w:rFonts w:ascii="Calibri" w:hAnsi="Calibri" w:eastAsia="Calibri" w:cs="Calibri"/>
            <w:b w:val="0"/>
            <w:bCs w:val="0"/>
            <w:i w:val="0"/>
            <w:iCs w:val="0"/>
            <w:caps w:val="0"/>
            <w:smallCaps w:val="0"/>
            <w:strike w:val="0"/>
            <w:dstrike w:val="0"/>
            <w:noProof w:val="0"/>
            <w:sz w:val="22"/>
            <w:szCs w:val="22"/>
            <w:lang w:val="en-US"/>
          </w:rPr>
          <w:t>Eagle Connect</w:t>
        </w:r>
      </w:hyperlink>
      <w:r w:rsidRPr="01C5235A"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5733918983864246">
        <w:r w:rsidRPr="01C5235A" w:rsidR="15F0DC93">
          <w:rPr>
            <w:rStyle w:val="Hyperlink"/>
            <w:rFonts w:ascii="Calibri" w:hAnsi="Calibri" w:eastAsia="Calibri" w:cs="Calibri"/>
            <w:b w:val="0"/>
            <w:bCs w:val="0"/>
            <w:i w:val="0"/>
            <w:iCs w:val="0"/>
            <w:caps w:val="0"/>
            <w:smallCaps w:val="0"/>
            <w:strike w:val="0"/>
            <w:dstrike w:val="0"/>
            <w:noProof w:val="0"/>
            <w:sz w:val="22"/>
            <w:szCs w:val="22"/>
            <w:lang w:val="en-US"/>
          </w:rPr>
          <w:t>https://it.unt.edu/eagleconnect</w:t>
        </w:r>
      </w:hyperlink>
      <w:r w:rsidRPr="01C5235A" w:rsidR="15F0DC9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5F0DC93" w14:paraId="5079795B" wp14:textId="46362844">
      <w:pPr>
        <w:pStyle w:val="Heading3"/>
        <w:spacing w:before="40"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15F0DC93" w:rsidR="15F0DC93">
        <w:rPr>
          <w:rFonts w:ascii="Calibri Light" w:hAnsi="Calibri Light" w:eastAsia="Calibri Light" w:cs="Calibri Light"/>
          <w:b w:val="0"/>
          <w:bCs w:val="0"/>
          <w:i w:val="0"/>
          <w:iCs w:val="0"/>
          <w:caps w:val="0"/>
          <w:smallCaps w:val="0"/>
          <w:noProof w:val="0"/>
          <w:color w:val="1F4D78"/>
          <w:sz w:val="24"/>
          <w:szCs w:val="24"/>
          <w:lang w:val="en-US"/>
        </w:rPr>
        <w:t>Survivor Advocacy</w:t>
      </w:r>
    </w:p>
    <w:p xmlns:wp14="http://schemas.microsoft.com/office/word/2010/wordml" w:rsidP="01C5235A" w14:paraId="3C62CC79" wp14:textId="5210251F">
      <w:pPr>
        <w:spacing w:before="120"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1C5235A"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UNT is committed to providing a safe learning environment free of all forms of sexual misconduct. Federal laws and UNT policies prohibit discrimination </w:t>
      </w:r>
      <w:proofErr w:type="gramStart"/>
      <w:r w:rsidRPr="01C5235A" w:rsidR="15F0DC93">
        <w:rPr>
          <w:rFonts w:ascii="Calibri" w:hAnsi="Calibri" w:eastAsia="Calibri" w:cs="Calibri"/>
          <w:b w:val="0"/>
          <w:bCs w:val="0"/>
          <w:i w:val="0"/>
          <w:iCs w:val="0"/>
          <w:caps w:val="0"/>
          <w:smallCaps w:val="0"/>
          <w:noProof w:val="0"/>
          <w:color w:val="000000" w:themeColor="text1" w:themeTint="FF" w:themeShade="FF"/>
          <w:sz w:val="22"/>
          <w:szCs w:val="22"/>
          <w:lang w:val="en-US"/>
        </w:rPr>
        <w:t>on the basis of</w:t>
      </w:r>
      <w:proofErr w:type="gramEnd"/>
      <w:r w:rsidRPr="01C5235A"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7e4087c45d6c4d4c">
        <w:r w:rsidRPr="01C5235A" w:rsidR="15F0DC93">
          <w:rPr>
            <w:rStyle w:val="Hyperlink"/>
            <w:rFonts w:ascii="Calibri" w:hAnsi="Calibri" w:eastAsia="Calibri" w:cs="Calibri"/>
            <w:b w:val="0"/>
            <w:bCs w:val="0"/>
            <w:i w:val="0"/>
            <w:iCs w:val="0"/>
            <w:caps w:val="0"/>
            <w:smallCaps w:val="0"/>
            <w:strike w:val="0"/>
            <w:dstrike w:val="0"/>
            <w:noProof w:val="0"/>
            <w:sz w:val="22"/>
            <w:szCs w:val="22"/>
            <w:lang w:val="en-US"/>
          </w:rPr>
          <w:t>SurvivorAdvocate@unt.edu</w:t>
        </w:r>
      </w:hyperlink>
      <w:r w:rsidRPr="01C5235A"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by calling the Dean of Students Office at 940-5652648.</w:t>
      </w:r>
    </w:p>
    <w:p xmlns:wp14="http://schemas.microsoft.com/office/word/2010/wordml" w:rsidP="01C5235A" w14:paraId="180446BF" wp14:textId="129E3E9A">
      <w:pPr>
        <w:pStyle w:val="Heading2"/>
        <w:spacing w:before="120" w:after="120" w:line="259" w:lineRule="auto"/>
        <w:rPr>
          <w:rFonts w:ascii="Calibri Light" w:hAnsi="Calibri Light" w:eastAsia="Calibri Light" w:cs="Calibri Light"/>
          <w:b w:val="0"/>
          <w:bCs w:val="0"/>
          <w:i w:val="0"/>
          <w:iCs w:val="0"/>
          <w:caps w:val="0"/>
          <w:smallCaps w:val="0"/>
          <w:noProof w:val="0"/>
          <w:color w:val="2E74B5" w:themeColor="accent5" w:themeTint="FF" w:themeShade="BF"/>
          <w:sz w:val="26"/>
          <w:szCs w:val="26"/>
          <w:lang w:val="en-US"/>
        </w:rPr>
      </w:pPr>
    </w:p>
    <w:p xmlns:wp14="http://schemas.microsoft.com/office/word/2010/wordml" w:rsidP="01C5235A" w14:paraId="0D83F367" wp14:textId="73C7EF01">
      <w:pPr>
        <w:pStyle w:val="Heading2"/>
        <w:spacing w:before="120" w:after="120" w:line="259" w:lineRule="auto"/>
        <w:rPr>
          <w:rFonts w:ascii="Calibri Light" w:hAnsi="Calibri Light" w:eastAsia="Calibri Light" w:cs="Calibri Light"/>
          <w:b w:val="1"/>
          <w:bCs w:val="1"/>
          <w:i w:val="0"/>
          <w:iCs w:val="0"/>
          <w:caps w:val="0"/>
          <w:smallCaps w:val="0"/>
          <w:noProof w:val="0"/>
          <w:color w:val="auto" w:themeColor="accent5" w:themeTint="FF" w:themeShade="BF"/>
          <w:sz w:val="26"/>
          <w:szCs w:val="26"/>
          <w:lang w:val="en-US"/>
        </w:rPr>
      </w:pPr>
      <w:r w:rsidRPr="01C5235A" w:rsidR="15F0DC93">
        <w:rPr>
          <w:rFonts w:ascii="Calibri Light" w:hAnsi="Calibri Light" w:eastAsia="Calibri Light" w:cs="Calibri Light"/>
          <w:b w:val="1"/>
          <w:bCs w:val="1"/>
          <w:i w:val="0"/>
          <w:iCs w:val="0"/>
          <w:caps w:val="0"/>
          <w:smallCaps w:val="0"/>
          <w:noProof w:val="0"/>
          <w:color w:val="auto"/>
          <w:sz w:val="26"/>
          <w:szCs w:val="26"/>
          <w:lang w:val="en-US"/>
        </w:rPr>
        <w:t>Academic Support &amp; Student Services</w:t>
      </w:r>
    </w:p>
    <w:p xmlns:wp14="http://schemas.microsoft.com/office/word/2010/wordml" w:rsidP="15F0DC93" w14:paraId="3977C0C6" wp14:textId="036A8B29">
      <w:pPr>
        <w:pStyle w:val="Heading3"/>
        <w:spacing w:before="40"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15F0DC93" w:rsidR="15F0DC93">
        <w:rPr>
          <w:rFonts w:ascii="Calibri Light" w:hAnsi="Calibri Light" w:eastAsia="Calibri Light" w:cs="Calibri Light"/>
          <w:b w:val="0"/>
          <w:bCs w:val="0"/>
          <w:i w:val="0"/>
          <w:iCs w:val="0"/>
          <w:caps w:val="0"/>
          <w:smallCaps w:val="0"/>
          <w:noProof w:val="0"/>
          <w:color w:val="1F4D78"/>
          <w:sz w:val="24"/>
          <w:szCs w:val="24"/>
          <w:lang w:val="en-US"/>
        </w:rPr>
        <w:t>Student Support Services</w:t>
      </w:r>
    </w:p>
    <w:p xmlns:wp14="http://schemas.microsoft.com/office/word/2010/wordml" w:rsidP="15F0DC93" w14:paraId="41DA648E" wp14:textId="721D2E6D">
      <w:pPr>
        <w:pStyle w:val="Heading4"/>
        <w:spacing w:before="40" w:after="0" w:line="259" w:lineRule="auto"/>
        <w:rPr>
          <w:rFonts w:ascii="Calibri Light" w:hAnsi="Calibri Light" w:eastAsia="Calibri Light" w:cs="Calibri Light"/>
          <w:b w:val="0"/>
          <w:bCs w:val="0"/>
          <w:i w:val="1"/>
          <w:iCs w:val="1"/>
          <w:caps w:val="0"/>
          <w:smallCaps w:val="0"/>
          <w:noProof w:val="0"/>
          <w:color w:val="2E74B5" w:themeColor="accent5" w:themeTint="FF" w:themeShade="BF"/>
          <w:sz w:val="22"/>
          <w:szCs w:val="22"/>
          <w:lang w:val="en-US"/>
        </w:rPr>
      </w:pPr>
      <w:r w:rsidRPr="15F0DC93" w:rsidR="15F0DC93">
        <w:rPr>
          <w:rFonts w:ascii="Calibri Light" w:hAnsi="Calibri Light" w:eastAsia="Calibri Light" w:cs="Calibri Light"/>
          <w:b w:val="0"/>
          <w:bCs w:val="0"/>
          <w:i w:val="1"/>
          <w:iCs w:val="1"/>
          <w:caps w:val="0"/>
          <w:smallCaps w:val="0"/>
          <w:noProof w:val="0"/>
          <w:color w:val="2E74B5" w:themeColor="accent5" w:themeTint="FF" w:themeShade="BF"/>
          <w:sz w:val="22"/>
          <w:szCs w:val="22"/>
          <w:lang w:val="en-US"/>
        </w:rPr>
        <w:t>Mental Health</w:t>
      </w:r>
    </w:p>
    <w:p xmlns:wp14="http://schemas.microsoft.com/office/word/2010/wordml" w:rsidP="15F0DC93" w14:paraId="40DCEBE5" wp14:textId="486A3C7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xmlns:wp14="http://schemas.microsoft.com/office/word/2010/wordml" w:rsidP="15F0DC93" w14:paraId="531FFD35" wp14:textId="05067B7F">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2a0b118c3d12443b">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Student Health and Wellness Center</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020bef75fdda4c62">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https://studentaffairs.unt.edu/student-health-and-wellness-center</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5F0DC93" w14:paraId="7B757BC2" wp14:textId="3E56D5E6">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fa20e1e1834143c7">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Counseling and Testing Services</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54d9bd47259f4d57">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https://studentaffairs.unt.edu/counseling-and-testing-services</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5F0DC93" w14:paraId="153FE481" wp14:textId="1BDCC641">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05d4337dd4f341b5">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UNT Care Team</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a952ee00591b4d72">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https://studentaffairs.unt.edu/care</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5F0DC93" w14:paraId="0A7E26A0" wp14:textId="7159C1A9">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523f3066f47f4552">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UNT Psychiatric Services</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ad02955dcf9c4ddb">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https://studentaffairs.unt.edu/student-health-and-wellness-center/services/psychiatry</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5F0DC93" w14:paraId="6520AF82" wp14:textId="3C9012AC">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74f119d31a6c4449">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Individual Counseling</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8b82b8053ad6439f">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https://studentaffairs.unt.edu/counseling-and-testing-services/services/individual-counseling</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5F0DC93" w14:paraId="2BF6B980" wp14:textId="31F74CF9">
      <w:pPr>
        <w:pStyle w:val="Heading4"/>
        <w:spacing w:before="40" w:after="0" w:line="259" w:lineRule="auto"/>
        <w:rPr>
          <w:rFonts w:ascii="Calibri Light" w:hAnsi="Calibri Light" w:eastAsia="Calibri Light" w:cs="Calibri Light"/>
          <w:b w:val="0"/>
          <w:bCs w:val="0"/>
          <w:i w:val="1"/>
          <w:iCs w:val="1"/>
          <w:caps w:val="0"/>
          <w:smallCaps w:val="0"/>
          <w:noProof w:val="0"/>
          <w:color w:val="2E74B5" w:themeColor="accent5" w:themeTint="FF" w:themeShade="BF"/>
          <w:sz w:val="22"/>
          <w:szCs w:val="22"/>
          <w:lang w:val="en-US"/>
        </w:rPr>
      </w:pPr>
      <w:r w:rsidRPr="15F0DC93" w:rsidR="15F0DC93">
        <w:rPr>
          <w:rFonts w:ascii="Calibri Light" w:hAnsi="Calibri Light" w:eastAsia="Calibri Light" w:cs="Calibri Light"/>
          <w:b w:val="0"/>
          <w:bCs w:val="0"/>
          <w:i w:val="1"/>
          <w:iCs w:val="1"/>
          <w:caps w:val="0"/>
          <w:smallCaps w:val="0"/>
          <w:noProof w:val="0"/>
          <w:color w:val="2E74B5" w:themeColor="accent5" w:themeTint="FF" w:themeShade="BF"/>
          <w:sz w:val="22"/>
          <w:szCs w:val="22"/>
          <w:lang w:val="en-US"/>
        </w:rPr>
        <w:t>Chosen Names</w:t>
      </w:r>
    </w:p>
    <w:p xmlns:wp14="http://schemas.microsoft.com/office/word/2010/wordml" w:rsidP="15F0DC93" w14:paraId="6DC850A5" wp14:textId="41CB729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xmlns:wp14="http://schemas.microsoft.com/office/word/2010/wordml" w:rsidP="15F0DC93" w14:paraId="124115C1" wp14:textId="36E2008E">
      <w:pPr>
        <w:pStyle w:val="ListParagraph"/>
        <w:numPr>
          <w:ilvl w:val="0"/>
          <w:numId w:val="6"/>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13748e4599404885">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UNT Records</w:t>
        </w:r>
      </w:hyperlink>
    </w:p>
    <w:p xmlns:wp14="http://schemas.microsoft.com/office/word/2010/wordml" w:rsidP="15F0DC93" w14:paraId="3BB87B06" wp14:textId="4E166672">
      <w:pPr>
        <w:pStyle w:val="ListParagraph"/>
        <w:numPr>
          <w:ilvl w:val="0"/>
          <w:numId w:val="6"/>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833f9023547746fe">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UNT ID Card</w:t>
        </w:r>
      </w:hyperlink>
    </w:p>
    <w:p xmlns:wp14="http://schemas.microsoft.com/office/word/2010/wordml" w:rsidP="15F0DC93" w14:paraId="69FC9E8D" wp14:textId="1701BAE0">
      <w:pPr>
        <w:pStyle w:val="ListParagraph"/>
        <w:numPr>
          <w:ilvl w:val="0"/>
          <w:numId w:val="6"/>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169b6eec767240d4">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UNT Email Address</w:t>
        </w:r>
      </w:hyperlink>
    </w:p>
    <w:p xmlns:wp14="http://schemas.microsoft.com/office/word/2010/wordml" w:rsidP="15F0DC93" w14:paraId="3CFF9C23" wp14:textId="4B802025">
      <w:pPr>
        <w:pStyle w:val="ListParagraph"/>
        <w:numPr>
          <w:ilvl w:val="0"/>
          <w:numId w:val="6"/>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461c50e6d59e4654">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Legal Name</w:t>
        </w:r>
      </w:hyperlink>
    </w:p>
    <w:p xmlns:wp14="http://schemas.microsoft.com/office/word/2010/wordml" w:rsidP="15F0DC93" w14:paraId="7638D7A2" wp14:textId="32EA4AD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1"/>
          <w:iCs w:val="1"/>
          <w:caps w:val="0"/>
          <w:smallCaps w:val="0"/>
          <w:noProof w:val="0"/>
          <w:color w:val="000000" w:themeColor="text1" w:themeTint="FF" w:themeShade="FF"/>
          <w:sz w:val="22"/>
          <w:szCs w:val="22"/>
          <w:lang w:val="en-US"/>
        </w:rPr>
        <w:t>*UNT euIDs cannot be changed at this time. The collaborating offices are working on a process to make this option accessible to UNT community members.</w:t>
      </w:r>
    </w:p>
    <w:p xmlns:wp14="http://schemas.microsoft.com/office/word/2010/wordml" w:rsidP="15F0DC93" w14:paraId="1B9592FB" wp14:textId="40FBC173">
      <w:pPr>
        <w:pStyle w:val="Heading4"/>
        <w:spacing w:before="40" w:after="0" w:line="259" w:lineRule="auto"/>
        <w:rPr>
          <w:rFonts w:ascii="Calibri Light" w:hAnsi="Calibri Light" w:eastAsia="Calibri Light" w:cs="Calibri Light"/>
          <w:b w:val="0"/>
          <w:bCs w:val="0"/>
          <w:i w:val="1"/>
          <w:iCs w:val="1"/>
          <w:caps w:val="0"/>
          <w:smallCaps w:val="0"/>
          <w:noProof w:val="0"/>
          <w:color w:val="2E74B5" w:themeColor="accent5" w:themeTint="FF" w:themeShade="BF"/>
          <w:sz w:val="22"/>
          <w:szCs w:val="22"/>
          <w:lang w:val="en-US"/>
        </w:rPr>
      </w:pPr>
      <w:r w:rsidRPr="15F0DC93" w:rsidR="15F0DC93">
        <w:rPr>
          <w:rFonts w:ascii="Calibri Light" w:hAnsi="Calibri Light" w:eastAsia="Calibri Light" w:cs="Calibri Light"/>
          <w:b w:val="0"/>
          <w:bCs w:val="0"/>
          <w:i w:val="1"/>
          <w:iCs w:val="1"/>
          <w:caps w:val="0"/>
          <w:smallCaps w:val="0"/>
          <w:noProof w:val="0"/>
          <w:color w:val="2E74B5" w:themeColor="accent5" w:themeTint="FF" w:themeShade="BF"/>
          <w:sz w:val="22"/>
          <w:szCs w:val="22"/>
          <w:lang w:val="en-US"/>
        </w:rPr>
        <w:t>Pronouns</w:t>
      </w:r>
    </w:p>
    <w:p xmlns:wp14="http://schemas.microsoft.com/office/word/2010/wordml" w:rsidP="15F0DC93" w14:paraId="4D857D17" wp14:textId="7F748E1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xmlns:wp14="http://schemas.microsoft.com/office/word/2010/wordml" w:rsidP="15F0DC93" w14:paraId="75F33CE1" wp14:textId="7A21868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1C5235A"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You can </w:t>
      </w:r>
      <w:hyperlink r:id="Rbb77ae58dee04367">
        <w:r w:rsidRPr="01C5235A" w:rsidR="15F0DC93">
          <w:rPr>
            <w:rStyle w:val="Hyperlink"/>
            <w:rFonts w:ascii="Calibri" w:hAnsi="Calibri" w:eastAsia="Calibri" w:cs="Calibri"/>
            <w:b w:val="0"/>
            <w:bCs w:val="0"/>
            <w:i w:val="0"/>
            <w:iCs w:val="0"/>
            <w:caps w:val="0"/>
            <w:smallCaps w:val="0"/>
            <w:strike w:val="0"/>
            <w:dstrike w:val="0"/>
            <w:noProof w:val="0"/>
            <w:sz w:val="22"/>
            <w:szCs w:val="22"/>
            <w:lang w:val="en-US"/>
          </w:rPr>
          <w:t>add your pronouns to your Canvas account</w:t>
        </w:r>
      </w:hyperlink>
      <w:r w:rsidRPr="01C5235A"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 that they follow your name when posting to discussion boards, submitting assignments, etc.</w:t>
      </w:r>
    </w:p>
    <w:p xmlns:wp14="http://schemas.microsoft.com/office/word/2010/wordml" w:rsidP="15F0DC93" w14:paraId="1306E1E6" wp14:textId="33CB0A18">
      <w:pPr>
        <w:pStyle w:val="Heading4"/>
        <w:spacing w:before="40" w:after="0" w:line="259" w:lineRule="auto"/>
        <w:rPr>
          <w:rFonts w:ascii="Calibri Light" w:hAnsi="Calibri Light" w:eastAsia="Calibri Light" w:cs="Calibri Light"/>
          <w:b w:val="0"/>
          <w:bCs w:val="0"/>
          <w:i w:val="1"/>
          <w:iCs w:val="1"/>
          <w:caps w:val="0"/>
          <w:smallCaps w:val="0"/>
          <w:noProof w:val="0"/>
          <w:color w:val="2E74B5" w:themeColor="accent5" w:themeTint="FF" w:themeShade="BF"/>
          <w:sz w:val="22"/>
          <w:szCs w:val="22"/>
          <w:lang w:val="en-US"/>
        </w:rPr>
      </w:pPr>
      <w:r w:rsidRPr="15F0DC93" w:rsidR="15F0DC93">
        <w:rPr>
          <w:rFonts w:ascii="Calibri Light" w:hAnsi="Calibri Light" w:eastAsia="Calibri Light" w:cs="Calibri Light"/>
          <w:b w:val="0"/>
          <w:bCs w:val="0"/>
          <w:i w:val="1"/>
          <w:iCs w:val="1"/>
          <w:caps w:val="0"/>
          <w:smallCaps w:val="0"/>
          <w:noProof w:val="0"/>
          <w:color w:val="2E74B5" w:themeColor="accent5" w:themeTint="FF" w:themeShade="BF"/>
          <w:sz w:val="22"/>
          <w:szCs w:val="22"/>
          <w:lang w:val="en-US"/>
        </w:rPr>
        <w:t>Additional Student Support Services</w:t>
      </w:r>
    </w:p>
    <w:p xmlns:wp14="http://schemas.microsoft.com/office/word/2010/wordml" w:rsidP="15F0DC93" w14:paraId="1E85EFEA" wp14:textId="459156A8">
      <w:pPr>
        <w:pStyle w:val="ListParagraph"/>
        <w:numPr>
          <w:ilvl w:val="0"/>
          <w:numId w:val="8"/>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808535773ad44614">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Registrar</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a6d12fc00e1a4ae8">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https://registrar.unt.edu/registration</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5F0DC93" w14:paraId="10C5F741" wp14:textId="13CE64CC">
      <w:pPr>
        <w:pStyle w:val="ListParagraph"/>
        <w:numPr>
          <w:ilvl w:val="0"/>
          <w:numId w:val="8"/>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a27504e338fb4af2">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Financial Aid</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1cddb7d858da41f3">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https://financialaid.unt.edu/</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5F0DC93" w14:paraId="31D8CA7F" wp14:textId="41F42A2F">
      <w:pPr>
        <w:pStyle w:val="ListParagraph"/>
        <w:numPr>
          <w:ilvl w:val="0"/>
          <w:numId w:val="8"/>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ea11781b67aa471f">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Student Legal Services</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fe29ca561b8444d9">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https://studentaffairs.unt.edu/student-legal-services</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5F0DC93" w14:paraId="71059D9A" wp14:textId="358548D0">
      <w:pPr>
        <w:pStyle w:val="ListParagraph"/>
        <w:numPr>
          <w:ilvl w:val="0"/>
          <w:numId w:val="8"/>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c706c5d9b4cf4511">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Career Center</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5c6e32c7b5c546ad">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https://studentaffairs.unt.edu/career-center</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5F0DC93" w14:paraId="29434D8E" wp14:textId="09A1D8FC">
      <w:pPr>
        <w:pStyle w:val="ListParagraph"/>
        <w:numPr>
          <w:ilvl w:val="0"/>
          <w:numId w:val="8"/>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6b1cb6345aa645de">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Multicultural Center</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ff64e91a55ec4695">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https://edo.unt.edu/multicultural-center</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5F0DC93" w14:paraId="3F6E0819" wp14:textId="3BE4B310">
      <w:pPr>
        <w:pStyle w:val="ListParagraph"/>
        <w:numPr>
          <w:ilvl w:val="0"/>
          <w:numId w:val="8"/>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a35237d26a844268">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Counseling and Testing Services</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4b89bdf26f6d4bc1">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https://studentaffairs.unt.edu/counseling-and-testing-services</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5F0DC93" w14:paraId="1E73A977" wp14:textId="60308FA5">
      <w:pPr>
        <w:pStyle w:val="ListParagraph"/>
        <w:numPr>
          <w:ilvl w:val="0"/>
          <w:numId w:val="8"/>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df52ad4ac810427d">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Pride Alliance</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9c0eb7cca8384d0a">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https://edo.unt.edu/pridealliance</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5F0DC93" w14:paraId="1D5408AD" wp14:textId="0B3196A2">
      <w:pPr>
        <w:pStyle w:val="ListParagraph"/>
        <w:numPr>
          <w:ilvl w:val="0"/>
          <w:numId w:val="8"/>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2a46da2aa5d940b7">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UNT Food Pantry</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d769ae2accee4abc">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https://deanofstudents.unt.edu/resources/food-pantry</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5F0DC93" w14:paraId="5B67ACC5" wp14:textId="6FEDE509">
      <w:pPr>
        <w:pStyle w:val="Heading3"/>
        <w:spacing w:before="40" w:after="0" w:line="259" w:lineRule="auto"/>
        <w:rPr>
          <w:rFonts w:ascii="Calibri Light" w:hAnsi="Calibri Light" w:eastAsia="Calibri Light" w:cs="Calibri Light"/>
          <w:b w:val="0"/>
          <w:bCs w:val="0"/>
          <w:i w:val="0"/>
          <w:iCs w:val="0"/>
          <w:caps w:val="0"/>
          <w:smallCaps w:val="0"/>
          <w:noProof w:val="0"/>
          <w:color w:val="1F4D78"/>
          <w:sz w:val="24"/>
          <w:szCs w:val="24"/>
          <w:lang w:val="en-US"/>
        </w:rPr>
      </w:pPr>
      <w:r w:rsidRPr="15F0DC93" w:rsidR="15F0DC93">
        <w:rPr>
          <w:rFonts w:ascii="Calibri Light" w:hAnsi="Calibri Light" w:eastAsia="Calibri Light" w:cs="Calibri Light"/>
          <w:b w:val="0"/>
          <w:bCs w:val="0"/>
          <w:i w:val="0"/>
          <w:iCs w:val="0"/>
          <w:caps w:val="0"/>
          <w:smallCaps w:val="0"/>
          <w:noProof w:val="0"/>
          <w:color w:val="1F4D78"/>
          <w:sz w:val="24"/>
          <w:szCs w:val="24"/>
          <w:lang w:val="en-US"/>
        </w:rPr>
        <w:t>Academic Support Services</w:t>
      </w:r>
    </w:p>
    <w:p xmlns:wp14="http://schemas.microsoft.com/office/word/2010/wordml" w:rsidP="15F0DC93" w14:paraId="11DC1F37" wp14:textId="58878479">
      <w:pPr>
        <w:pStyle w:val="ListParagraph"/>
        <w:numPr>
          <w:ilvl w:val="0"/>
          <w:numId w:val="9"/>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ef0904a2ecfe4f16">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Academic Resource Center</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25c3edf0ee2e4763">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https://clear.unt.edu/canvas/student-resources</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5F0DC93" w14:paraId="58F27BDA" wp14:textId="4264B2EA">
      <w:pPr>
        <w:pStyle w:val="ListParagraph"/>
        <w:numPr>
          <w:ilvl w:val="0"/>
          <w:numId w:val="9"/>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6dbd5f2c9835442a">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Academic Success Center</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bb98c90b70d24020">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https://success.unt.edu/asc</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5F0DC93" w14:paraId="1B8509D6" wp14:textId="76C49CD8">
      <w:pPr>
        <w:pStyle w:val="ListParagraph"/>
        <w:numPr>
          <w:ilvl w:val="0"/>
          <w:numId w:val="9"/>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cd2ed24615984fc0">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UNT Libraries</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e43002ab321946a3">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https://library.unt.edu/</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5F0DC93" w14:paraId="09CA90C0" wp14:textId="3027B709">
      <w:pPr>
        <w:pStyle w:val="ListParagraph"/>
        <w:numPr>
          <w:ilvl w:val="0"/>
          <w:numId w:val="9"/>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a5029828049440ca">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Writing Lab</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a7978c49b31d4095">
        <w:r w:rsidRPr="15F0DC93" w:rsidR="15F0DC93">
          <w:rPr>
            <w:rStyle w:val="Hyperlink"/>
            <w:rFonts w:ascii="Calibri" w:hAnsi="Calibri" w:eastAsia="Calibri" w:cs="Calibri"/>
            <w:b w:val="0"/>
            <w:bCs w:val="0"/>
            <w:i w:val="0"/>
            <w:iCs w:val="0"/>
            <w:caps w:val="0"/>
            <w:smallCaps w:val="0"/>
            <w:strike w:val="0"/>
            <w:dstrike w:val="0"/>
            <w:noProof w:val="0"/>
            <w:sz w:val="22"/>
            <w:szCs w:val="22"/>
            <w:lang w:val="en-US"/>
          </w:rPr>
          <w:t>http://writingcenter.unt.edu/</w:t>
        </w:r>
      </w:hyperlink>
      <w:r w:rsidRPr="15F0DC93" w:rsidR="15F0DC93">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5F0DC93" w14:paraId="3885735E" wp14:textId="5720D12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15F0DC93" w14:paraId="4FEE6C57" wp14:textId="4ADFBA5C">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br w:type="page"/>
      </w:r>
      <w:r w:rsidR="15F0DC93">
        <w:rPr/>
        <w:t>This calendar is tentative: you will be notified if adjustments are made.</w:t>
      </w:r>
    </w:p>
    <w:p xmlns:wp14="http://schemas.microsoft.com/office/word/2010/wordml" w:rsidP="150CAB9A" w14:paraId="6E993F70" wp14:textId="60BC21FA">
      <w:p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50CAB9A" w:rsidR="15F0DC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Students will be expected to read the pages </w:t>
      </w:r>
      <w:r w:rsidRPr="150CAB9A" w:rsidR="15F0DC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indicated</w:t>
      </w:r>
      <w:r w:rsidRPr="150CAB9A" w:rsidR="15F0DC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and/or watch videos for that day before they come to class and to turn in their online homework one hour prior to class the day on which they are assigned on the Supersite.</w:t>
      </w:r>
    </w:p>
    <w:p xmlns:wp14="http://schemas.microsoft.com/office/word/2010/wordml" w:rsidP="15F0DC93" w14:paraId="2B4BC862" wp14:textId="2E30230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Layout w:type="fixed"/>
        <w:tblLook w:val="0020" w:firstRow="1" w:lastRow="0" w:firstColumn="0" w:lastColumn="0" w:noHBand="0" w:noVBand="0"/>
      </w:tblPr>
      <w:tblGrid>
        <w:gridCol w:w="1575"/>
        <w:gridCol w:w="1875"/>
        <w:gridCol w:w="5895"/>
      </w:tblGrid>
      <w:tr w:rsidR="15F0DC93" w:rsidTr="150CAB9A" w14:paraId="4BA592B4">
        <w:tc>
          <w:tcPr>
            <w:tcW w:w="1575" w:type="dxa"/>
            <w:tcMar/>
            <w:vAlign w:val="top"/>
          </w:tcPr>
          <w:p w:rsidR="15F0DC93" w:rsidP="15F0DC93" w:rsidRDefault="15F0DC93" w14:paraId="5B6D0F65" w14:textId="1F7AA4F9">
            <w:pPr>
              <w:spacing w:line="259" w:lineRule="auto"/>
              <w:rPr>
                <w:rFonts w:ascii="Arial" w:hAnsi="Arial" w:eastAsia="Arial" w:cs="Arial"/>
                <w:b w:val="0"/>
                <w:bCs w:val="0"/>
                <w:i w:val="0"/>
                <w:iCs w:val="0"/>
                <w:color w:val="1F4D78"/>
                <w:sz w:val="24"/>
                <w:szCs w:val="24"/>
              </w:rPr>
            </w:pPr>
          </w:p>
          <w:p w:rsidR="15F0DC93" w:rsidP="15F0DC93" w:rsidRDefault="15F0DC93" w14:paraId="20DA0DDD" w14:textId="6382DC7B">
            <w:pPr>
              <w:pStyle w:val="Heading1"/>
              <w:spacing w:before="360" w:after="120" w:line="259" w:lineRule="auto"/>
              <w:rPr>
                <w:rFonts w:ascii="Arial" w:hAnsi="Arial" w:eastAsia="Arial" w:cs="Arial"/>
                <w:b w:val="0"/>
                <w:bCs w:val="0"/>
                <w:i w:val="0"/>
                <w:iCs w:val="0"/>
                <w:color w:val="1F4D78"/>
                <w:sz w:val="24"/>
                <w:szCs w:val="24"/>
              </w:rPr>
            </w:pPr>
            <w:r w:rsidRPr="15F0DC93" w:rsidR="15F0DC93">
              <w:rPr>
                <w:rFonts w:ascii="Arial" w:hAnsi="Arial" w:eastAsia="Arial" w:cs="Arial"/>
                <w:b w:val="1"/>
                <w:bCs w:val="1"/>
                <w:i w:val="0"/>
                <w:iCs w:val="0"/>
                <w:caps w:val="0"/>
                <w:smallCaps w:val="0"/>
                <w:color w:val="1F4D78"/>
                <w:sz w:val="24"/>
                <w:szCs w:val="24"/>
                <w:lang w:val="en-US"/>
              </w:rPr>
              <w:t>WEEK</w:t>
            </w:r>
          </w:p>
          <w:p w:rsidR="15F0DC93" w:rsidP="15F0DC93" w:rsidRDefault="15F0DC93" w14:paraId="7396982E" w14:textId="72B65B5E">
            <w:pPr>
              <w:spacing w:line="259" w:lineRule="auto"/>
              <w:rPr>
                <w:rFonts w:ascii="Arial" w:hAnsi="Arial" w:eastAsia="Arial" w:cs="Arial"/>
                <w:b w:val="0"/>
                <w:bCs w:val="0"/>
                <w:i w:val="0"/>
                <w:iCs w:val="0"/>
                <w:color w:val="000000" w:themeColor="text1" w:themeTint="FF" w:themeShade="FF"/>
                <w:sz w:val="24"/>
                <w:szCs w:val="24"/>
              </w:rPr>
            </w:pPr>
          </w:p>
        </w:tc>
        <w:tc>
          <w:tcPr>
            <w:tcW w:w="1875" w:type="dxa"/>
            <w:tcMar/>
            <w:vAlign w:val="top"/>
          </w:tcPr>
          <w:p w:rsidR="15F0DC93" w:rsidP="15F0DC93" w:rsidRDefault="15F0DC93" w14:paraId="1561646C" w14:textId="6977D665">
            <w:pPr>
              <w:spacing w:line="259" w:lineRule="auto"/>
              <w:rPr>
                <w:rFonts w:ascii="Arial" w:hAnsi="Arial" w:eastAsia="Arial" w:cs="Arial"/>
                <w:b w:val="0"/>
                <w:bCs w:val="0"/>
                <w:i w:val="0"/>
                <w:iCs w:val="0"/>
                <w:color w:val="1F4D78"/>
                <w:sz w:val="24"/>
                <w:szCs w:val="24"/>
              </w:rPr>
            </w:pPr>
          </w:p>
          <w:p w:rsidR="15F0DC93" w:rsidP="15F0DC93" w:rsidRDefault="15F0DC93" w14:paraId="33E6691E" w14:textId="647D5E53">
            <w:pPr>
              <w:pStyle w:val="Heading1"/>
              <w:spacing w:before="360" w:after="120" w:line="259" w:lineRule="auto"/>
              <w:rPr>
                <w:rFonts w:ascii="Arial" w:hAnsi="Arial" w:eastAsia="Arial" w:cs="Arial"/>
                <w:b w:val="0"/>
                <w:bCs w:val="0"/>
                <w:i w:val="0"/>
                <w:iCs w:val="0"/>
                <w:color w:val="1F4D78"/>
                <w:sz w:val="24"/>
                <w:szCs w:val="24"/>
              </w:rPr>
            </w:pPr>
            <w:r w:rsidRPr="15F0DC93" w:rsidR="15F0DC93">
              <w:rPr>
                <w:rFonts w:ascii="Arial" w:hAnsi="Arial" w:eastAsia="Arial" w:cs="Arial"/>
                <w:b w:val="1"/>
                <w:bCs w:val="1"/>
                <w:i w:val="0"/>
                <w:iCs w:val="0"/>
                <w:caps w:val="0"/>
                <w:smallCaps w:val="0"/>
                <w:color w:val="1F4D78"/>
                <w:sz w:val="24"/>
                <w:szCs w:val="24"/>
                <w:lang w:val="en-US"/>
              </w:rPr>
              <w:t>DATE</w:t>
            </w:r>
          </w:p>
        </w:tc>
        <w:tc>
          <w:tcPr>
            <w:tcW w:w="5895" w:type="dxa"/>
            <w:tcMar/>
            <w:vAlign w:val="top"/>
          </w:tcPr>
          <w:p w:rsidR="15F0DC93" w:rsidP="15F0DC93" w:rsidRDefault="15F0DC93" w14:paraId="2429112F" w14:textId="56B4871C">
            <w:pPr>
              <w:spacing w:line="259" w:lineRule="auto"/>
              <w:rPr>
                <w:rFonts w:ascii="Arial" w:hAnsi="Arial" w:eastAsia="Arial" w:cs="Arial"/>
                <w:b w:val="0"/>
                <w:bCs w:val="0"/>
                <w:i w:val="0"/>
                <w:iCs w:val="0"/>
                <w:color w:val="1F4D78"/>
                <w:sz w:val="24"/>
                <w:szCs w:val="24"/>
              </w:rPr>
            </w:pPr>
          </w:p>
          <w:p w:rsidR="15F0DC93" w:rsidP="15F0DC93" w:rsidRDefault="15F0DC93" w14:paraId="099040AF" w14:textId="6F69938E">
            <w:pPr>
              <w:pStyle w:val="Heading1"/>
              <w:spacing w:before="360" w:after="120" w:line="259" w:lineRule="auto"/>
              <w:rPr>
                <w:rFonts w:ascii="Arial" w:hAnsi="Arial" w:eastAsia="Arial" w:cs="Arial"/>
                <w:b w:val="0"/>
                <w:bCs w:val="0"/>
                <w:i w:val="0"/>
                <w:iCs w:val="0"/>
                <w:color w:val="1F4D78"/>
                <w:sz w:val="24"/>
                <w:szCs w:val="24"/>
              </w:rPr>
            </w:pPr>
            <w:r w:rsidRPr="15F0DC93" w:rsidR="15F0DC93">
              <w:rPr>
                <w:rFonts w:ascii="Arial" w:hAnsi="Arial" w:eastAsia="Arial" w:cs="Arial"/>
                <w:b w:val="1"/>
                <w:bCs w:val="1"/>
                <w:i w:val="0"/>
                <w:iCs w:val="0"/>
                <w:caps w:val="0"/>
                <w:smallCaps w:val="0"/>
                <w:color w:val="1F4D78"/>
                <w:sz w:val="24"/>
                <w:szCs w:val="24"/>
                <w:lang w:val="en-US"/>
              </w:rPr>
              <w:t xml:space="preserve">TEXTBOOK: </w:t>
            </w:r>
            <w:r w:rsidRPr="15F0DC93" w:rsidR="15F0DC93">
              <w:rPr>
                <w:rFonts w:ascii="Arial" w:hAnsi="Arial" w:eastAsia="Arial" w:cs="Arial"/>
                <w:b w:val="1"/>
                <w:bCs w:val="1"/>
                <w:i w:val="1"/>
                <w:iCs w:val="1"/>
                <w:caps w:val="0"/>
                <w:smallCaps w:val="0"/>
                <w:color w:val="1F4D78"/>
                <w:sz w:val="24"/>
                <w:szCs w:val="24"/>
                <w:lang w:val="en-US"/>
              </w:rPr>
              <w:t>Revista Sixth edition</w:t>
            </w:r>
          </w:p>
        </w:tc>
      </w:tr>
      <w:tr w:rsidR="15F0DC93" w:rsidTr="150CAB9A" w14:paraId="1E1B7585">
        <w:tc>
          <w:tcPr>
            <w:tcW w:w="1575" w:type="dxa"/>
            <w:vMerge w:val="restart"/>
            <w:tcMar/>
            <w:vAlign w:val="top"/>
          </w:tcPr>
          <w:p w:rsidR="15F0DC93" w:rsidP="15F0DC93" w:rsidRDefault="15F0DC93" w14:paraId="70A0578E" w14:textId="48A040AA">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Week 1</w:t>
            </w:r>
          </w:p>
        </w:tc>
        <w:tc>
          <w:tcPr>
            <w:tcW w:w="1875" w:type="dxa"/>
            <w:tcMar/>
            <w:vAlign w:val="top"/>
          </w:tcPr>
          <w:p w:rsidR="15F0DC93" w:rsidP="15F0DC93" w:rsidRDefault="15F0DC93" w14:paraId="437158A6" w14:textId="676CEA11">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August:</w:t>
            </w:r>
          </w:p>
          <w:p w:rsidR="15F0DC93" w:rsidP="28B2AA20" w:rsidRDefault="15F0DC93" w14:paraId="38D8691C" w14:textId="70BDF73F">
            <w:pPr>
              <w:spacing w:line="259" w:lineRule="auto"/>
              <w:rPr>
                <w:rFonts w:ascii="Arial" w:hAnsi="Arial" w:eastAsia="Arial" w:cs="Arial"/>
                <w:b w:val="0"/>
                <w:bCs w:val="0"/>
                <w:i w:val="0"/>
                <w:iCs w:val="0"/>
                <w:color w:val="000000" w:themeColor="text1" w:themeTint="FF" w:themeShade="FF"/>
                <w:sz w:val="24"/>
                <w:szCs w:val="24"/>
              </w:rPr>
            </w:pPr>
            <w:r w:rsidRPr="28B2AA20" w:rsidR="15F0DC93">
              <w:rPr>
                <w:rFonts w:ascii="Arial" w:hAnsi="Arial" w:eastAsia="Arial" w:cs="Arial"/>
                <w:b w:val="0"/>
                <w:bCs w:val="0"/>
                <w:i w:val="0"/>
                <w:iCs w:val="0"/>
                <w:caps w:val="0"/>
                <w:smallCaps w:val="0"/>
                <w:color w:val="000000" w:themeColor="text1" w:themeTint="FF" w:themeShade="FF"/>
                <w:sz w:val="24"/>
                <w:szCs w:val="24"/>
                <w:lang w:val="en-US"/>
              </w:rPr>
              <w:t>2</w:t>
            </w:r>
            <w:r w:rsidRPr="28B2AA20" w:rsidR="5B5A453B">
              <w:rPr>
                <w:rFonts w:ascii="Arial" w:hAnsi="Arial" w:eastAsia="Arial" w:cs="Arial"/>
                <w:b w:val="0"/>
                <w:bCs w:val="0"/>
                <w:i w:val="0"/>
                <w:iCs w:val="0"/>
                <w:caps w:val="0"/>
                <w:smallCaps w:val="0"/>
                <w:color w:val="000000" w:themeColor="text1" w:themeTint="FF" w:themeShade="FF"/>
                <w:sz w:val="24"/>
                <w:szCs w:val="24"/>
                <w:lang w:val="en-US"/>
              </w:rPr>
              <w:t>1</w:t>
            </w:r>
            <w:r w:rsidRPr="28B2AA20" w:rsidR="15F0DC93">
              <w:rPr>
                <w:rFonts w:ascii="Arial" w:hAnsi="Arial" w:eastAsia="Arial" w:cs="Arial"/>
                <w:b w:val="0"/>
                <w:bCs w:val="0"/>
                <w:i w:val="0"/>
                <w:iCs w:val="0"/>
                <w:caps w:val="0"/>
                <w:smallCaps w:val="0"/>
                <w:color w:val="000000" w:themeColor="text1" w:themeTint="FF" w:themeShade="FF"/>
                <w:sz w:val="24"/>
                <w:szCs w:val="24"/>
                <w:lang w:val="en-US"/>
              </w:rPr>
              <w:t xml:space="preserve"> (M)     </w:t>
            </w:r>
          </w:p>
        </w:tc>
        <w:tc>
          <w:tcPr>
            <w:tcW w:w="5895" w:type="dxa"/>
            <w:tcMar/>
            <w:vAlign w:val="top"/>
          </w:tcPr>
          <w:p w:rsidR="15F0DC93" w:rsidP="15F0DC93" w:rsidRDefault="15F0DC93" w14:paraId="0F89CCDD" w14:textId="5A499C53">
            <w:pPr>
              <w:pStyle w:val="Normal"/>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 xml:space="preserve"> </w:t>
            </w:r>
            <w:r w:rsidRPr="15F0DC93" w:rsidR="15F0DC93">
              <w:rPr>
                <w:rFonts w:ascii="Arial" w:hAnsi="Arial" w:eastAsia="Arial" w:cs="Arial"/>
                <w:b w:val="0"/>
                <w:bCs w:val="0"/>
                <w:i w:val="0"/>
                <w:iCs w:val="0"/>
                <w:caps w:val="0"/>
                <w:smallCaps w:val="0"/>
                <w:color w:val="000000" w:themeColor="text1" w:themeTint="FF" w:themeShade="FF"/>
                <w:sz w:val="24"/>
                <w:szCs w:val="24"/>
                <w:lang w:val="en-US"/>
              </w:rPr>
              <w:t>Introduction to the course</w:t>
            </w:r>
          </w:p>
          <w:p w:rsidR="15F0DC93" w:rsidP="15F0DC93" w:rsidRDefault="15F0DC93" w14:paraId="3CEDBEB0" w14:textId="343FB07B">
            <w:pPr>
              <w:pStyle w:val="Normal"/>
              <w:spacing w:line="259" w:lineRule="auto"/>
              <w:rPr>
                <w:rFonts w:ascii="Arial" w:hAnsi="Arial" w:eastAsia="Arial" w:cs="Arial"/>
                <w:b w:val="0"/>
                <w:bCs w:val="0"/>
                <w:i w:val="0"/>
                <w:iCs w:val="0"/>
                <w:caps w:val="0"/>
                <w:smallCaps w:val="0"/>
                <w:color w:val="000000" w:themeColor="text1" w:themeTint="FF" w:themeShade="FF"/>
                <w:sz w:val="24"/>
                <w:szCs w:val="24"/>
                <w:lang w:val="en-US"/>
              </w:rPr>
            </w:pPr>
          </w:p>
          <w:p w:rsidR="15F0DC93" w:rsidP="15F0DC93" w:rsidRDefault="15F0DC93" w14:paraId="5A723588" w14:textId="38B5DC81">
            <w:pPr>
              <w:spacing w:line="259" w:lineRule="auto"/>
              <w:rPr>
                <w:rFonts w:ascii="Arial" w:hAnsi="Arial" w:eastAsia="Arial" w:cs="Arial"/>
                <w:b w:val="0"/>
                <w:bCs w:val="0"/>
                <w:i w:val="0"/>
                <w:iCs w:val="0"/>
                <w:color w:val="000000" w:themeColor="text1" w:themeTint="FF" w:themeShade="FF"/>
                <w:sz w:val="24"/>
                <w:szCs w:val="24"/>
              </w:rPr>
            </w:pPr>
          </w:p>
        </w:tc>
      </w:tr>
      <w:tr w:rsidR="15F0DC93" w:rsidTr="150CAB9A" w14:paraId="6C322373">
        <w:tc>
          <w:tcPr>
            <w:tcW w:w="1575" w:type="dxa"/>
            <w:vMerge/>
            <w:tcBorders/>
            <w:tcMar/>
            <w:vAlign w:val="center"/>
          </w:tcPr>
          <w:p w14:paraId="30A7A7D0"/>
        </w:tc>
        <w:tc>
          <w:tcPr>
            <w:tcW w:w="1875" w:type="dxa"/>
            <w:tcMar/>
            <w:vAlign w:val="top"/>
          </w:tcPr>
          <w:p w:rsidR="15F0DC93" w:rsidP="28B2AA20" w:rsidRDefault="15F0DC93" w14:paraId="0BA81C00" w14:textId="215790BC">
            <w:pPr>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28B2AA20" w:rsidR="7D5C4827">
              <w:rPr>
                <w:rFonts w:ascii="Arial" w:hAnsi="Arial" w:eastAsia="Arial" w:cs="Arial"/>
                <w:b w:val="0"/>
                <w:bCs w:val="0"/>
                <w:i w:val="0"/>
                <w:iCs w:val="0"/>
                <w:caps w:val="0"/>
                <w:smallCaps w:val="0"/>
                <w:color w:val="000000" w:themeColor="text1" w:themeTint="FF" w:themeShade="FF"/>
                <w:sz w:val="24"/>
                <w:szCs w:val="24"/>
                <w:lang w:val="en-US"/>
              </w:rPr>
              <w:t>23</w:t>
            </w:r>
            <w:r w:rsidRPr="28B2AA20" w:rsidR="15F0DC93">
              <w:rPr>
                <w:rFonts w:ascii="Arial" w:hAnsi="Arial" w:eastAsia="Arial" w:cs="Arial"/>
                <w:b w:val="0"/>
                <w:bCs w:val="0"/>
                <w:i w:val="0"/>
                <w:iCs w:val="0"/>
                <w:caps w:val="0"/>
                <w:smallCaps w:val="0"/>
                <w:color w:val="000000" w:themeColor="text1" w:themeTint="FF" w:themeShade="FF"/>
                <w:sz w:val="24"/>
                <w:szCs w:val="24"/>
                <w:lang w:val="en-US"/>
              </w:rPr>
              <w:t xml:space="preserve"> (W)</w:t>
            </w:r>
          </w:p>
          <w:p w:rsidR="15F0DC93" w:rsidP="15F0DC93" w:rsidRDefault="15F0DC93" w14:paraId="06D5859C" w14:textId="0A5865C4">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03D25E1E" w14:textId="468075CA">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Lección 1: ¿Realidad o fantasía?</w:t>
            </w:r>
            <w:r w:rsidRPr="15F0DC93" w:rsidR="15F0DC93">
              <w:rPr>
                <w:rFonts w:ascii="Arial" w:hAnsi="Arial" w:eastAsia="Arial" w:cs="Arial"/>
                <w:b w:val="0"/>
                <w:bCs w:val="0"/>
                <w:i w:val="0"/>
                <w:iCs w:val="0"/>
                <w:caps w:val="0"/>
                <w:smallCaps w:val="0"/>
                <w:color w:val="000000" w:themeColor="text1" w:themeTint="FF" w:themeShade="FF"/>
                <w:sz w:val="24"/>
                <w:szCs w:val="24"/>
                <w:lang w:val="en-US"/>
              </w:rPr>
              <w:t xml:space="preserve"> </w:t>
            </w:r>
          </w:p>
          <w:p w:rsidR="15F0DC93" w:rsidP="15F0DC93" w:rsidRDefault="15F0DC93" w14:paraId="2CA2BC85" w14:textId="2A4A7D49">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2-9</w:t>
            </w:r>
          </w:p>
          <w:p w:rsidR="15F0DC93" w:rsidP="15F0DC93" w:rsidRDefault="15F0DC93" w14:paraId="0B5A1B48" w14:textId="0BDA20CD">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 xml:space="preserve">Cortometraje: </w:t>
            </w:r>
            <w:r w:rsidRPr="15F0DC93" w:rsidR="15F0DC93">
              <w:rPr>
                <w:rFonts w:ascii="Arial" w:hAnsi="Arial" w:eastAsia="Arial" w:cs="Arial"/>
                <w:b w:val="0"/>
                <w:bCs w:val="0"/>
                <w:i w:val="1"/>
                <w:iCs w:val="1"/>
                <w:caps w:val="0"/>
                <w:smallCaps w:val="0"/>
                <w:color w:val="000000" w:themeColor="text1" w:themeTint="FF" w:themeShade="FF"/>
                <w:sz w:val="24"/>
                <w:szCs w:val="24"/>
                <w:lang w:val="en-US"/>
              </w:rPr>
              <w:t>Viaje a marte</w:t>
            </w:r>
          </w:p>
          <w:p w:rsidR="15F0DC93" w:rsidP="15F0DC93" w:rsidRDefault="15F0DC93" w14:paraId="1A022E37" w14:textId="56756FE5">
            <w:pPr>
              <w:pStyle w:val="Normal"/>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63C941EC" w14:textId="76C0F009">
            <w:pPr>
              <w:spacing w:line="259" w:lineRule="auto"/>
              <w:rPr>
                <w:rFonts w:ascii="Arial" w:hAnsi="Arial" w:eastAsia="Arial" w:cs="Arial"/>
                <w:b w:val="0"/>
                <w:bCs w:val="0"/>
                <w:i w:val="0"/>
                <w:iCs w:val="0"/>
                <w:color w:val="000000" w:themeColor="text1" w:themeTint="FF" w:themeShade="FF"/>
                <w:sz w:val="24"/>
                <w:szCs w:val="24"/>
              </w:rPr>
            </w:pPr>
          </w:p>
        </w:tc>
      </w:tr>
      <w:tr w:rsidR="15F0DC93" w:rsidTr="150CAB9A" w14:paraId="291A72B7">
        <w:tc>
          <w:tcPr>
            <w:tcW w:w="1575" w:type="dxa"/>
            <w:vMerge/>
            <w:tcBorders/>
            <w:tcMar/>
            <w:vAlign w:val="center"/>
          </w:tcPr>
          <w:p w14:paraId="0A98C4C6"/>
        </w:tc>
        <w:tc>
          <w:tcPr>
            <w:tcW w:w="1875" w:type="dxa"/>
            <w:tcMar/>
            <w:vAlign w:val="top"/>
          </w:tcPr>
          <w:p w:rsidR="15F0DC93" w:rsidP="28B2AA20" w:rsidRDefault="15F0DC93" w14:paraId="77D2F234" w14:textId="76E97DB0">
            <w:pPr>
              <w:pStyle w:val="Normal"/>
              <w:spacing w:line="259" w:lineRule="auto"/>
              <w:rPr>
                <w:rFonts w:ascii="Arial" w:hAnsi="Arial" w:eastAsia="Arial" w:cs="Arial"/>
                <w:b w:val="0"/>
                <w:bCs w:val="0"/>
                <w:i w:val="0"/>
                <w:iCs w:val="0"/>
                <w:color w:val="000000" w:themeColor="text1" w:themeTint="FF" w:themeShade="FF"/>
                <w:sz w:val="24"/>
                <w:szCs w:val="24"/>
              </w:rPr>
            </w:pPr>
            <w:r w:rsidRPr="28B2AA20" w:rsidR="15F0DC93">
              <w:rPr>
                <w:rFonts w:ascii="Arial" w:hAnsi="Arial" w:eastAsia="Arial" w:cs="Arial"/>
                <w:b w:val="0"/>
                <w:bCs w:val="0"/>
                <w:i w:val="0"/>
                <w:iCs w:val="0"/>
                <w:caps w:val="0"/>
                <w:smallCaps w:val="0"/>
                <w:color w:val="000000" w:themeColor="text1" w:themeTint="FF" w:themeShade="FF"/>
                <w:sz w:val="24"/>
                <w:szCs w:val="24"/>
                <w:lang w:val="en-US"/>
              </w:rPr>
              <w:t>2</w:t>
            </w:r>
            <w:r w:rsidRPr="28B2AA20" w:rsidR="290D0A68">
              <w:rPr>
                <w:rFonts w:ascii="Arial" w:hAnsi="Arial" w:eastAsia="Arial" w:cs="Arial"/>
                <w:b w:val="0"/>
                <w:bCs w:val="0"/>
                <w:i w:val="0"/>
                <w:iCs w:val="0"/>
                <w:caps w:val="0"/>
                <w:smallCaps w:val="0"/>
                <w:color w:val="000000" w:themeColor="text1" w:themeTint="FF" w:themeShade="FF"/>
                <w:sz w:val="24"/>
                <w:szCs w:val="24"/>
                <w:lang w:val="en-US"/>
              </w:rPr>
              <w:t>5</w:t>
            </w:r>
            <w:r w:rsidRPr="28B2AA20" w:rsidR="15F0DC93">
              <w:rPr>
                <w:rFonts w:ascii="Arial" w:hAnsi="Arial" w:eastAsia="Arial" w:cs="Arial"/>
                <w:b w:val="0"/>
                <w:bCs w:val="0"/>
                <w:i w:val="0"/>
                <w:iCs w:val="0"/>
                <w:caps w:val="0"/>
                <w:smallCaps w:val="0"/>
                <w:color w:val="000000" w:themeColor="text1" w:themeTint="FF" w:themeShade="FF"/>
                <w:sz w:val="24"/>
                <w:szCs w:val="24"/>
                <w:lang w:val="en-US"/>
              </w:rPr>
              <w:t xml:space="preserve"> (F)</w:t>
            </w:r>
          </w:p>
          <w:p w:rsidR="15F0DC93" w:rsidP="15F0DC93" w:rsidRDefault="15F0DC93" w14:paraId="62BDD516" w14:textId="4EB967BF">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77840DFD" w14:textId="4F030B2C">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Lección 1: ¿Realidad o fantasía?</w:t>
            </w:r>
          </w:p>
          <w:p w:rsidR="15F0DC93" w:rsidP="15F0DC93" w:rsidRDefault="15F0DC93" w14:paraId="4CDF4A26" w14:textId="397A07C3">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10-13</w:t>
            </w:r>
          </w:p>
          <w:p w:rsidR="15F0DC93" w:rsidP="15F0DC93" w:rsidRDefault="15F0DC93" w14:paraId="25876A31" w14:textId="7F006166">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Estructuras: Ser/Estar</w:t>
            </w:r>
          </w:p>
          <w:p w:rsidR="15F0DC93" w:rsidP="15F0DC93" w:rsidRDefault="15F0DC93" w14:paraId="1371FD37" w14:textId="679C15A2">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Preposiciones</w:t>
            </w:r>
          </w:p>
          <w:p w:rsidR="15F0DC93" w:rsidP="15F0DC93" w:rsidRDefault="15F0DC93" w14:paraId="1CCCB308" w14:textId="39EA5687">
            <w:pPr>
              <w:pStyle w:val="Normal"/>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399323DE" w14:textId="0CF9021E">
            <w:pPr>
              <w:spacing w:line="259" w:lineRule="auto"/>
              <w:rPr>
                <w:rFonts w:ascii="Arial" w:hAnsi="Arial" w:eastAsia="Arial" w:cs="Arial"/>
                <w:b w:val="0"/>
                <w:bCs w:val="0"/>
                <w:i w:val="0"/>
                <w:iCs w:val="0"/>
                <w:color w:val="000000" w:themeColor="text1" w:themeTint="FF" w:themeShade="FF"/>
                <w:sz w:val="24"/>
                <w:szCs w:val="24"/>
              </w:rPr>
            </w:pPr>
          </w:p>
        </w:tc>
      </w:tr>
      <w:tr w:rsidR="15F0DC93" w:rsidTr="150CAB9A" w14:paraId="4A85D81F">
        <w:tc>
          <w:tcPr>
            <w:tcW w:w="1575" w:type="dxa"/>
            <w:vMerge w:val="restart"/>
            <w:tcMar/>
            <w:vAlign w:val="top"/>
          </w:tcPr>
          <w:p w:rsidR="15F0DC93" w:rsidP="15F0DC93" w:rsidRDefault="15F0DC93" w14:paraId="60CC0E04" w14:textId="214617C1">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Week 2</w:t>
            </w:r>
          </w:p>
        </w:tc>
        <w:tc>
          <w:tcPr>
            <w:tcW w:w="1875" w:type="dxa"/>
            <w:tcMar/>
            <w:vAlign w:val="top"/>
          </w:tcPr>
          <w:p w:rsidR="15F0DC93" w:rsidP="28B2AA20" w:rsidRDefault="15F0DC93" w14:paraId="0228D0F3" w14:textId="3519BBA0">
            <w:pPr>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28B2AA20" w:rsidR="61C0DB9F">
              <w:rPr>
                <w:rFonts w:ascii="Arial" w:hAnsi="Arial" w:eastAsia="Arial" w:cs="Arial"/>
                <w:b w:val="0"/>
                <w:bCs w:val="0"/>
                <w:i w:val="0"/>
                <w:iCs w:val="0"/>
                <w:caps w:val="0"/>
                <w:smallCaps w:val="0"/>
                <w:color w:val="000000" w:themeColor="text1" w:themeTint="FF" w:themeShade="FF"/>
                <w:sz w:val="24"/>
                <w:szCs w:val="24"/>
                <w:lang w:val="en-US"/>
              </w:rPr>
              <w:t>28</w:t>
            </w:r>
            <w:r w:rsidRPr="28B2AA20" w:rsidR="15F0DC93">
              <w:rPr>
                <w:rFonts w:ascii="Arial" w:hAnsi="Arial" w:eastAsia="Arial" w:cs="Arial"/>
                <w:b w:val="0"/>
                <w:bCs w:val="0"/>
                <w:i w:val="0"/>
                <w:iCs w:val="0"/>
                <w:caps w:val="0"/>
                <w:smallCaps w:val="0"/>
                <w:color w:val="000000" w:themeColor="text1" w:themeTint="FF" w:themeShade="FF"/>
                <w:sz w:val="24"/>
                <w:szCs w:val="24"/>
                <w:lang w:val="en-US"/>
              </w:rPr>
              <w:t xml:space="preserve"> (M)</w:t>
            </w:r>
          </w:p>
          <w:p w:rsidR="15F0DC93" w:rsidP="15F0DC93" w:rsidRDefault="15F0DC93" w14:paraId="5B0CABD9" w14:textId="0220F69B">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28B2AA20" w:rsidRDefault="15F0DC93" w14:paraId="10B94910" w14:textId="5E53F173">
            <w:pPr>
              <w:spacing w:line="259" w:lineRule="auto"/>
              <w:rPr>
                <w:rFonts w:ascii="Arial" w:hAnsi="Arial" w:eastAsia="Arial" w:cs="Arial"/>
                <w:b w:val="0"/>
                <w:bCs w:val="0"/>
                <w:i w:val="0"/>
                <w:iCs w:val="0"/>
                <w:color w:val="000000" w:themeColor="text1" w:themeTint="FF" w:themeShade="FF"/>
                <w:sz w:val="24"/>
                <w:szCs w:val="24"/>
              </w:rPr>
            </w:pPr>
            <w:r w:rsidRPr="28B2AA20" w:rsidR="4779E49C">
              <w:rPr>
                <w:rFonts w:ascii="Arial" w:hAnsi="Arial" w:eastAsia="Arial" w:cs="Arial"/>
                <w:b w:val="1"/>
                <w:bCs w:val="1"/>
                <w:i w:val="0"/>
                <w:iCs w:val="0"/>
                <w:caps w:val="0"/>
                <w:smallCaps w:val="0"/>
                <w:color w:val="000000" w:themeColor="text1" w:themeTint="FF" w:themeShade="FF"/>
                <w:sz w:val="24"/>
                <w:szCs w:val="24"/>
                <w:lang w:val="en-US"/>
              </w:rPr>
              <w:t xml:space="preserve">Lección 1: ¿Realidad o fantasía? </w:t>
            </w:r>
          </w:p>
          <w:p w:rsidR="15F0DC93" w:rsidP="28B2AA20" w:rsidRDefault="15F0DC93" w14:paraId="3D009098" w14:textId="2B7A8FFD">
            <w:pPr>
              <w:spacing w:line="259" w:lineRule="auto"/>
              <w:rPr>
                <w:rFonts w:ascii="Arial" w:hAnsi="Arial" w:eastAsia="Arial" w:cs="Arial"/>
                <w:b w:val="0"/>
                <w:bCs w:val="0"/>
                <w:i w:val="0"/>
                <w:iCs w:val="0"/>
                <w:color w:val="000000" w:themeColor="text1" w:themeTint="FF" w:themeShade="FF"/>
                <w:sz w:val="24"/>
                <w:szCs w:val="24"/>
              </w:rPr>
            </w:pPr>
            <w:r w:rsidRPr="28B2AA20" w:rsidR="4779E49C">
              <w:rPr>
                <w:rFonts w:ascii="Arial" w:hAnsi="Arial" w:eastAsia="Arial" w:cs="Arial"/>
                <w:b w:val="0"/>
                <w:bCs w:val="0"/>
                <w:i w:val="0"/>
                <w:iCs w:val="0"/>
                <w:caps w:val="0"/>
                <w:smallCaps w:val="0"/>
                <w:color w:val="000000" w:themeColor="text1" w:themeTint="FF" w:themeShade="FF"/>
                <w:sz w:val="24"/>
                <w:szCs w:val="24"/>
                <w:lang w:val="en-US"/>
              </w:rPr>
              <w:t>pp. 14-17</w:t>
            </w:r>
          </w:p>
          <w:p w:rsidR="15F0DC93" w:rsidP="28B2AA20" w:rsidRDefault="15F0DC93" w14:paraId="4CCDE8B0" w14:textId="781F1E95">
            <w:pPr>
              <w:spacing w:line="259" w:lineRule="auto"/>
              <w:ind w:left="0"/>
              <w:rPr>
                <w:rFonts w:ascii="Arial" w:hAnsi="Arial" w:eastAsia="Arial" w:cs="Arial"/>
                <w:b w:val="0"/>
                <w:bCs w:val="0"/>
                <w:i w:val="0"/>
                <w:iCs w:val="0"/>
                <w:color w:val="000000" w:themeColor="text1" w:themeTint="FF" w:themeShade="FF"/>
                <w:sz w:val="24"/>
                <w:szCs w:val="24"/>
              </w:rPr>
            </w:pPr>
            <w:r w:rsidRPr="28B2AA20" w:rsidR="4779E49C">
              <w:rPr>
                <w:rFonts w:ascii="Arial" w:hAnsi="Arial" w:eastAsia="Arial" w:cs="Arial"/>
                <w:b w:val="0"/>
                <w:bCs w:val="0"/>
                <w:i w:val="0"/>
                <w:iCs w:val="0"/>
                <w:caps w:val="0"/>
                <w:smallCaps w:val="0"/>
                <w:color w:val="000000" w:themeColor="text1" w:themeTint="FF" w:themeShade="FF"/>
                <w:sz w:val="24"/>
                <w:szCs w:val="24"/>
                <w:lang w:val="en-US"/>
              </w:rPr>
              <w:t xml:space="preserve">Ensayo: </w:t>
            </w:r>
            <w:r w:rsidRPr="28B2AA20" w:rsidR="4779E49C">
              <w:rPr>
                <w:rFonts w:ascii="Arial" w:hAnsi="Arial" w:eastAsia="Arial" w:cs="Arial"/>
                <w:b w:val="0"/>
                <w:bCs w:val="0"/>
                <w:i w:val="1"/>
                <w:iCs w:val="1"/>
                <w:caps w:val="0"/>
                <w:smallCaps w:val="0"/>
                <w:color w:val="000000" w:themeColor="text1" w:themeTint="FF" w:themeShade="FF"/>
                <w:sz w:val="24"/>
                <w:szCs w:val="24"/>
                <w:lang w:val="en-US"/>
              </w:rPr>
              <w:t>Celebración de la fantasía</w:t>
            </w:r>
          </w:p>
          <w:p w:rsidR="15F0DC93" w:rsidP="28B2AA20" w:rsidRDefault="15F0DC93" w14:paraId="3BC062C1" w14:textId="2E00EF21">
            <w:pPr>
              <w:pStyle w:val="Normal"/>
              <w:spacing w:line="259" w:lineRule="auto"/>
              <w:rPr>
                <w:rFonts w:ascii="Arial" w:hAnsi="Arial" w:eastAsia="Arial" w:cs="Arial"/>
                <w:b w:val="0"/>
                <w:bCs w:val="0"/>
                <w:i w:val="0"/>
                <w:iCs w:val="0"/>
                <w:color w:val="000000" w:themeColor="text1" w:themeTint="FF" w:themeShade="FF"/>
                <w:sz w:val="24"/>
                <w:szCs w:val="24"/>
              </w:rPr>
            </w:pPr>
          </w:p>
        </w:tc>
      </w:tr>
      <w:tr w:rsidR="15F0DC93" w:rsidTr="150CAB9A" w14:paraId="575C2B69">
        <w:tc>
          <w:tcPr>
            <w:tcW w:w="1575" w:type="dxa"/>
            <w:vMerge/>
            <w:tcBorders/>
            <w:tcMar/>
            <w:vAlign w:val="center"/>
          </w:tcPr>
          <w:p w14:paraId="0AA4021F"/>
        </w:tc>
        <w:tc>
          <w:tcPr>
            <w:tcW w:w="1875" w:type="dxa"/>
            <w:tcMar/>
            <w:vAlign w:val="top"/>
          </w:tcPr>
          <w:p w:rsidR="15F0DC93" w:rsidP="28B2AA20" w:rsidRDefault="15F0DC93" w14:paraId="5458C769" w14:textId="064AB63E">
            <w:pPr>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28B2AA20" w:rsidR="28582524">
              <w:rPr>
                <w:rFonts w:ascii="Arial" w:hAnsi="Arial" w:eastAsia="Arial" w:cs="Arial"/>
                <w:b w:val="0"/>
                <w:bCs w:val="0"/>
                <w:i w:val="0"/>
                <w:iCs w:val="0"/>
                <w:caps w:val="0"/>
                <w:smallCaps w:val="0"/>
                <w:color w:val="000000" w:themeColor="text1" w:themeTint="FF" w:themeShade="FF"/>
                <w:sz w:val="24"/>
                <w:szCs w:val="24"/>
                <w:lang w:val="en-US"/>
              </w:rPr>
              <w:t>30</w:t>
            </w:r>
            <w:r w:rsidRPr="28B2AA20" w:rsidR="15F0DC93">
              <w:rPr>
                <w:rFonts w:ascii="Arial" w:hAnsi="Arial" w:eastAsia="Arial" w:cs="Arial"/>
                <w:b w:val="0"/>
                <w:bCs w:val="0"/>
                <w:i w:val="0"/>
                <w:iCs w:val="0"/>
                <w:caps w:val="0"/>
                <w:smallCaps w:val="0"/>
                <w:color w:val="000000" w:themeColor="text1" w:themeTint="FF" w:themeShade="FF"/>
                <w:sz w:val="24"/>
                <w:szCs w:val="24"/>
                <w:lang w:val="en-US"/>
              </w:rPr>
              <w:t xml:space="preserve"> (W)</w:t>
            </w:r>
          </w:p>
          <w:p w:rsidR="15F0DC93" w:rsidP="15F0DC93" w:rsidRDefault="15F0DC93" w14:paraId="6A0C0C27" w14:textId="082B96A2">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5BFAD481" w14:textId="5E53F173">
            <w:pPr>
              <w:spacing w:line="259" w:lineRule="auto"/>
              <w:rPr>
                <w:rFonts w:ascii="Arial" w:hAnsi="Arial" w:eastAsia="Arial" w:cs="Arial"/>
                <w:b w:val="0"/>
                <w:bCs w:val="0"/>
                <w:i w:val="0"/>
                <w:iCs w:val="0"/>
                <w:color w:val="000000" w:themeColor="text1" w:themeTint="FF" w:themeShade="FF"/>
                <w:sz w:val="24"/>
                <w:szCs w:val="24"/>
              </w:rPr>
            </w:pPr>
            <w:r w:rsidRPr="28B2AA20"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1: ¿Realidad o fantasía? </w:t>
            </w:r>
          </w:p>
          <w:p w:rsidR="15F0DC93" w:rsidP="28B2AA20" w:rsidRDefault="15F0DC93" w14:paraId="61AA389B" w14:textId="26134E00">
            <w:pPr>
              <w:spacing w:line="259" w:lineRule="auto"/>
              <w:rPr>
                <w:rFonts w:ascii="Arial" w:hAnsi="Arial" w:eastAsia="Arial" w:cs="Arial"/>
                <w:b w:val="0"/>
                <w:bCs w:val="0"/>
                <w:i w:val="0"/>
                <w:iCs w:val="0"/>
                <w:color w:val="000000" w:themeColor="text1" w:themeTint="FF" w:themeShade="FF"/>
                <w:sz w:val="24"/>
                <w:szCs w:val="24"/>
              </w:rPr>
            </w:pPr>
            <w:r w:rsidRPr="28B2AA20" w:rsidR="3DD8E679">
              <w:rPr>
                <w:rFonts w:ascii="Arial" w:hAnsi="Arial" w:eastAsia="Arial" w:cs="Arial"/>
                <w:b w:val="0"/>
                <w:bCs w:val="0"/>
                <w:i w:val="0"/>
                <w:iCs w:val="0"/>
                <w:caps w:val="0"/>
                <w:smallCaps w:val="0"/>
                <w:color w:val="000000" w:themeColor="text1" w:themeTint="FF" w:themeShade="FF"/>
                <w:sz w:val="24"/>
                <w:szCs w:val="24"/>
                <w:lang w:val="en-US"/>
              </w:rPr>
              <w:t>pp. 25-29</w:t>
            </w:r>
          </w:p>
          <w:p w:rsidR="15F0DC93" w:rsidP="28B2AA20" w:rsidRDefault="15F0DC93" w14:paraId="277203D7" w14:textId="7C71EB41">
            <w:pPr>
              <w:spacing w:line="259" w:lineRule="auto"/>
              <w:ind w:left="0"/>
              <w:rPr>
                <w:rFonts w:ascii="Arial" w:hAnsi="Arial" w:eastAsia="Arial" w:cs="Arial"/>
                <w:b w:val="0"/>
                <w:bCs w:val="0"/>
                <w:i w:val="0"/>
                <w:iCs w:val="0"/>
                <w:color w:val="000000" w:themeColor="text1" w:themeTint="FF" w:themeShade="FF"/>
                <w:sz w:val="24"/>
                <w:szCs w:val="24"/>
              </w:rPr>
            </w:pPr>
            <w:r w:rsidRPr="28B2AA20" w:rsidR="3DD8E679">
              <w:rPr>
                <w:rFonts w:ascii="Arial" w:hAnsi="Arial" w:eastAsia="Arial" w:cs="Arial"/>
                <w:b w:val="0"/>
                <w:bCs w:val="0"/>
                <w:i w:val="0"/>
                <w:iCs w:val="0"/>
                <w:caps w:val="0"/>
                <w:smallCaps w:val="0"/>
                <w:color w:val="000000" w:themeColor="text1" w:themeTint="FF" w:themeShade="FF"/>
                <w:sz w:val="24"/>
                <w:szCs w:val="24"/>
                <w:lang w:val="en-US"/>
              </w:rPr>
              <w:t xml:space="preserve">Experiencias: </w:t>
            </w:r>
            <w:r w:rsidRPr="28B2AA20" w:rsidR="3DD8E679">
              <w:rPr>
                <w:rFonts w:ascii="Arial" w:hAnsi="Arial" w:eastAsia="Arial" w:cs="Arial"/>
                <w:b w:val="0"/>
                <w:bCs w:val="0"/>
                <w:i w:val="1"/>
                <w:iCs w:val="1"/>
                <w:caps w:val="0"/>
                <w:smallCaps w:val="0"/>
                <w:color w:val="000000" w:themeColor="text1" w:themeTint="FF" w:themeShade="FF"/>
                <w:sz w:val="24"/>
                <w:szCs w:val="24"/>
                <w:lang w:val="en-US"/>
              </w:rPr>
              <w:t>Los suyos</w:t>
            </w:r>
          </w:p>
          <w:p w:rsidR="15F0DC93" w:rsidP="28B2AA20" w:rsidRDefault="15F0DC93" w14:paraId="78FF9927" w14:textId="68A83B36">
            <w:pPr>
              <w:spacing w:line="259" w:lineRule="auto"/>
              <w:rPr>
                <w:rFonts w:ascii="Arial" w:hAnsi="Arial" w:eastAsia="Arial" w:cs="Arial"/>
                <w:b w:val="0"/>
                <w:bCs w:val="0"/>
                <w:i w:val="0"/>
                <w:iCs w:val="0"/>
                <w:color w:val="000000" w:themeColor="text1" w:themeTint="FF" w:themeShade="FF"/>
                <w:sz w:val="24"/>
                <w:szCs w:val="24"/>
              </w:rPr>
            </w:pPr>
            <w:r w:rsidRPr="28B2AA20" w:rsidR="15F0DC93">
              <w:rPr>
                <w:rFonts w:ascii="Arial" w:hAnsi="Arial" w:eastAsia="Arial" w:cs="Arial"/>
                <w:b w:val="0"/>
                <w:bCs w:val="0"/>
                <w:i w:val="0"/>
                <w:iCs w:val="0"/>
                <w:caps w:val="0"/>
                <w:smallCaps w:val="0"/>
                <w:color w:val="000000" w:themeColor="text1" w:themeTint="FF" w:themeShade="FF"/>
                <w:sz w:val="24"/>
                <w:szCs w:val="24"/>
                <w:lang w:val="es-EC"/>
              </w:rPr>
              <w:t xml:space="preserve">   </w:t>
            </w:r>
          </w:p>
        </w:tc>
      </w:tr>
      <w:tr w:rsidR="15F0DC93" w:rsidTr="150CAB9A" w14:paraId="3EC2A046">
        <w:tc>
          <w:tcPr>
            <w:tcW w:w="1575" w:type="dxa"/>
            <w:vMerge/>
            <w:tcBorders/>
            <w:tcMar/>
            <w:vAlign w:val="center"/>
          </w:tcPr>
          <w:p w14:paraId="4BAD1F53"/>
        </w:tc>
        <w:tc>
          <w:tcPr>
            <w:tcW w:w="1875" w:type="dxa"/>
            <w:tcMar/>
            <w:vAlign w:val="top"/>
          </w:tcPr>
          <w:p w:rsidR="15F0DC93" w:rsidP="28B2AA20" w:rsidRDefault="15F0DC93" w14:paraId="13873715" w14:textId="25D30BC9">
            <w:pPr>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28B2AA20" w:rsidR="4FB9734E">
              <w:rPr>
                <w:rFonts w:ascii="Arial" w:hAnsi="Arial" w:eastAsia="Arial" w:cs="Arial"/>
                <w:b w:val="0"/>
                <w:bCs w:val="0"/>
                <w:i w:val="0"/>
                <w:iCs w:val="0"/>
                <w:caps w:val="0"/>
                <w:smallCaps w:val="0"/>
                <w:color w:val="000000" w:themeColor="text1" w:themeTint="FF" w:themeShade="FF"/>
                <w:sz w:val="24"/>
                <w:szCs w:val="24"/>
                <w:lang w:val="en-US"/>
              </w:rPr>
              <w:t>September:</w:t>
            </w:r>
          </w:p>
          <w:p w:rsidR="15F0DC93" w:rsidP="28B2AA20" w:rsidRDefault="15F0DC93" w14:paraId="217A9AD3" w14:textId="4FAAF64F">
            <w:pPr>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28B2AA20" w:rsidR="4FB9734E">
              <w:rPr>
                <w:rFonts w:ascii="Arial" w:hAnsi="Arial" w:eastAsia="Arial" w:cs="Arial"/>
                <w:b w:val="0"/>
                <w:bCs w:val="0"/>
                <w:i w:val="0"/>
                <w:iCs w:val="0"/>
                <w:caps w:val="0"/>
                <w:smallCaps w:val="0"/>
                <w:color w:val="000000" w:themeColor="text1" w:themeTint="FF" w:themeShade="FF"/>
                <w:sz w:val="24"/>
                <w:szCs w:val="24"/>
                <w:lang w:val="en-US"/>
              </w:rPr>
              <w:t>1</w:t>
            </w:r>
            <w:r w:rsidRPr="28B2AA20" w:rsidR="15F0DC93">
              <w:rPr>
                <w:rFonts w:ascii="Arial" w:hAnsi="Arial" w:eastAsia="Arial" w:cs="Arial"/>
                <w:b w:val="0"/>
                <w:bCs w:val="0"/>
                <w:i w:val="0"/>
                <w:iCs w:val="0"/>
                <w:caps w:val="0"/>
                <w:smallCaps w:val="0"/>
                <w:color w:val="000000" w:themeColor="text1" w:themeTint="FF" w:themeShade="FF"/>
                <w:sz w:val="24"/>
                <w:szCs w:val="24"/>
                <w:lang w:val="en-US"/>
              </w:rPr>
              <w:t xml:space="preserve"> (F)</w:t>
            </w:r>
          </w:p>
          <w:p w:rsidR="15F0DC93" w:rsidP="15F0DC93" w:rsidRDefault="15F0DC93" w14:paraId="5DC3E26C" w14:textId="1C679007">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6C52C89B" w14:textId="1FE733F4">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1: ¿Realidad o fantasía? </w:t>
            </w:r>
          </w:p>
          <w:p w:rsidR="15F0DC93" w:rsidP="28B2AA20" w:rsidRDefault="15F0DC93" w14:paraId="697205B6" w14:textId="5B5041C2">
            <w:pPr>
              <w:spacing w:line="259" w:lineRule="auto"/>
              <w:ind/>
              <w:rPr>
                <w:rFonts w:ascii="Arial" w:hAnsi="Arial" w:eastAsia="Arial" w:cs="Arial"/>
                <w:b w:val="0"/>
                <w:bCs w:val="0"/>
                <w:i w:val="0"/>
                <w:iCs w:val="0"/>
                <w:caps w:val="0"/>
                <w:smallCaps w:val="0"/>
                <w:color w:val="000000" w:themeColor="text1" w:themeTint="FF" w:themeShade="FF"/>
                <w:sz w:val="24"/>
                <w:szCs w:val="24"/>
                <w:lang w:val="en-US"/>
              </w:rPr>
            </w:pPr>
            <w:r w:rsidRPr="28B2AA20" w:rsidR="443F7CDD">
              <w:rPr>
                <w:rFonts w:ascii="Arial" w:hAnsi="Arial" w:eastAsia="Arial" w:cs="Arial"/>
                <w:b w:val="0"/>
                <w:bCs w:val="0"/>
                <w:i w:val="0"/>
                <w:iCs w:val="0"/>
                <w:caps w:val="0"/>
                <w:smallCaps w:val="0"/>
                <w:color w:val="000000" w:themeColor="text1" w:themeTint="FF" w:themeShade="FF"/>
                <w:sz w:val="24"/>
                <w:szCs w:val="24"/>
                <w:lang w:val="en-US"/>
              </w:rPr>
              <w:t>pp.33</w:t>
            </w:r>
          </w:p>
          <w:p w:rsidR="15F0DC93" w:rsidP="15F0DC93" w:rsidRDefault="15F0DC93" w14:paraId="1088C413" w14:textId="1A2070BE">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151E3400" w14:textId="65026E7A">
            <w:pPr>
              <w:spacing w:line="259" w:lineRule="auto"/>
              <w:rPr>
                <w:rFonts w:ascii="Arial" w:hAnsi="Arial" w:eastAsia="Arial" w:cs="Arial"/>
                <w:b w:val="0"/>
                <w:bCs w:val="0"/>
                <w:i w:val="0"/>
                <w:iCs w:val="0"/>
                <w:color w:val="000000" w:themeColor="text1" w:themeTint="FF" w:themeShade="FF"/>
                <w:sz w:val="24"/>
                <w:szCs w:val="24"/>
              </w:rPr>
            </w:pPr>
          </w:p>
        </w:tc>
      </w:tr>
      <w:tr w:rsidR="15F0DC93" w:rsidTr="150CAB9A" w14:paraId="1B88DDE4">
        <w:tc>
          <w:tcPr>
            <w:tcW w:w="1575" w:type="dxa"/>
            <w:vMerge w:val="restart"/>
            <w:tcMar/>
            <w:vAlign w:val="top"/>
          </w:tcPr>
          <w:p w:rsidR="15F0DC93" w:rsidP="15F0DC93" w:rsidRDefault="15F0DC93" w14:paraId="7B887966" w14:textId="56875AA6">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Week 3</w:t>
            </w:r>
          </w:p>
        </w:tc>
        <w:tc>
          <w:tcPr>
            <w:tcW w:w="1875" w:type="dxa"/>
            <w:tcMar/>
            <w:vAlign w:val="top"/>
          </w:tcPr>
          <w:p w:rsidR="15F0DC93" w:rsidP="28B2AA20" w:rsidRDefault="15F0DC93" w14:paraId="0F0B2DC7" w14:textId="6EDE6899">
            <w:pPr>
              <w:spacing w:line="259" w:lineRule="auto"/>
              <w:rPr>
                <w:rFonts w:ascii="Arial" w:hAnsi="Arial" w:eastAsia="Arial" w:cs="Arial"/>
                <w:b w:val="0"/>
                <w:bCs w:val="0"/>
                <w:i w:val="0"/>
                <w:iCs w:val="0"/>
                <w:color w:val="000000" w:themeColor="text1" w:themeTint="FF" w:themeShade="FF"/>
                <w:sz w:val="24"/>
                <w:szCs w:val="24"/>
              </w:rPr>
            </w:pPr>
            <w:r w:rsidRPr="28B2AA20" w:rsidR="1F8044B4">
              <w:rPr>
                <w:rFonts w:ascii="Arial" w:hAnsi="Arial" w:eastAsia="Arial" w:cs="Arial"/>
                <w:b w:val="0"/>
                <w:bCs w:val="0"/>
                <w:i w:val="0"/>
                <w:iCs w:val="0"/>
                <w:caps w:val="0"/>
                <w:smallCaps w:val="0"/>
                <w:color w:val="000000" w:themeColor="text1" w:themeTint="FF" w:themeShade="FF"/>
                <w:sz w:val="24"/>
                <w:szCs w:val="24"/>
                <w:lang w:val="en-US"/>
              </w:rPr>
              <w:t xml:space="preserve">4 </w:t>
            </w:r>
            <w:r w:rsidRPr="28B2AA20" w:rsidR="15F0DC93">
              <w:rPr>
                <w:rFonts w:ascii="Arial" w:hAnsi="Arial" w:eastAsia="Arial" w:cs="Arial"/>
                <w:b w:val="0"/>
                <w:bCs w:val="0"/>
                <w:i w:val="0"/>
                <w:iCs w:val="0"/>
                <w:caps w:val="0"/>
                <w:smallCaps w:val="0"/>
                <w:color w:val="000000" w:themeColor="text1" w:themeTint="FF" w:themeShade="FF"/>
                <w:sz w:val="24"/>
                <w:szCs w:val="24"/>
                <w:lang w:val="en-US"/>
              </w:rPr>
              <w:t>(M)</w:t>
            </w:r>
          </w:p>
          <w:p w:rsidR="15F0DC93" w:rsidP="15F0DC93" w:rsidRDefault="15F0DC93" w14:paraId="3D6C01BE" w14:textId="63FA76EC">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28B2AA20" w:rsidRDefault="15F0DC93" w14:paraId="3BD30774" w14:textId="5119567A">
            <w:pPr>
              <w:pStyle w:val="Normal"/>
              <w:spacing w:line="259" w:lineRule="auto"/>
              <w:rPr>
                <w:rFonts w:ascii="Arial" w:hAnsi="Arial" w:eastAsia="Arial" w:cs="Arial"/>
                <w:b w:val="0"/>
                <w:bCs w:val="0"/>
                <w:i w:val="0"/>
                <w:iCs w:val="0"/>
                <w:color w:val="000000" w:themeColor="text1" w:themeTint="FF" w:themeShade="FF"/>
                <w:sz w:val="24"/>
                <w:szCs w:val="24"/>
              </w:rPr>
            </w:pPr>
            <w:r w:rsidRPr="28B2AA20" w:rsidR="15D6E318">
              <w:rPr>
                <w:rFonts w:ascii="Arial" w:hAnsi="Arial" w:eastAsia="Arial" w:cs="Arial"/>
                <w:b w:val="0"/>
                <w:bCs w:val="0"/>
                <w:i w:val="0"/>
                <w:iCs w:val="0"/>
                <w:color w:val="000000" w:themeColor="text1" w:themeTint="FF" w:themeShade="FF"/>
                <w:sz w:val="24"/>
                <w:szCs w:val="24"/>
              </w:rPr>
              <w:t>Labor Day – No classes</w:t>
            </w:r>
            <w:r w:rsidRPr="28B2AA20" w:rsidR="15D6E318">
              <w:rPr>
                <w:rFonts w:ascii="Arial" w:hAnsi="Arial" w:eastAsia="Arial" w:cs="Arial"/>
                <w:b w:val="0"/>
                <w:bCs w:val="0"/>
                <w:i w:val="0"/>
                <w:iCs w:val="0"/>
                <w:color w:val="000000" w:themeColor="text1" w:themeTint="FF" w:themeShade="FF"/>
                <w:sz w:val="24"/>
                <w:szCs w:val="24"/>
              </w:rPr>
              <w:t xml:space="preserve">.  </w:t>
            </w:r>
            <w:r w:rsidRPr="28B2AA20" w:rsidR="15D6E318">
              <w:rPr>
                <w:rFonts w:ascii="Arial" w:hAnsi="Arial" w:eastAsia="Arial" w:cs="Arial"/>
                <w:b w:val="0"/>
                <w:bCs w:val="0"/>
                <w:i w:val="0"/>
                <w:iCs w:val="0"/>
                <w:color w:val="000000" w:themeColor="text1" w:themeTint="FF" w:themeShade="FF"/>
                <w:sz w:val="24"/>
                <w:szCs w:val="24"/>
              </w:rPr>
              <w:t>University closed.</w:t>
            </w:r>
          </w:p>
          <w:p w:rsidR="15F0DC93" w:rsidP="28B2AA20" w:rsidRDefault="15F0DC93" w14:paraId="746D1153" w14:textId="453C11BF">
            <w:pPr>
              <w:pStyle w:val="Normal"/>
              <w:spacing w:line="259" w:lineRule="auto"/>
              <w:rPr>
                <w:rFonts w:ascii="Arial" w:hAnsi="Arial" w:eastAsia="Arial" w:cs="Arial"/>
                <w:b w:val="0"/>
                <w:bCs w:val="0"/>
                <w:i w:val="0"/>
                <w:iCs w:val="0"/>
                <w:color w:val="000000" w:themeColor="text1" w:themeTint="FF" w:themeShade="FF"/>
                <w:sz w:val="24"/>
                <w:szCs w:val="24"/>
              </w:rPr>
            </w:pPr>
          </w:p>
        </w:tc>
      </w:tr>
      <w:tr w:rsidR="15F0DC93" w:rsidTr="150CAB9A" w14:paraId="234ECB0C">
        <w:tc>
          <w:tcPr>
            <w:tcW w:w="1575" w:type="dxa"/>
            <w:vMerge/>
            <w:tcBorders/>
            <w:tcMar/>
            <w:vAlign w:val="center"/>
          </w:tcPr>
          <w:p w14:paraId="1AA8901F"/>
        </w:tc>
        <w:tc>
          <w:tcPr>
            <w:tcW w:w="1875" w:type="dxa"/>
            <w:tcMar/>
            <w:vAlign w:val="top"/>
          </w:tcPr>
          <w:p w:rsidR="15F0DC93" w:rsidP="28B2AA20" w:rsidRDefault="15F0DC93" w14:paraId="4CB10911" w14:textId="62AF8A16">
            <w:pPr>
              <w:pStyle w:val="Normal"/>
              <w:spacing w:line="259" w:lineRule="auto"/>
              <w:rPr>
                <w:rFonts w:ascii="Arial" w:hAnsi="Arial" w:eastAsia="Arial" w:cs="Arial"/>
                <w:b w:val="0"/>
                <w:bCs w:val="0"/>
                <w:i w:val="0"/>
                <w:iCs w:val="0"/>
                <w:color w:val="000000" w:themeColor="text1" w:themeTint="FF" w:themeShade="FF"/>
                <w:sz w:val="24"/>
                <w:szCs w:val="24"/>
              </w:rPr>
            </w:pPr>
            <w:r w:rsidRPr="28B2AA20" w:rsidR="150FC0F7">
              <w:rPr>
                <w:rFonts w:ascii="Arial" w:hAnsi="Arial" w:eastAsia="Arial" w:cs="Arial"/>
                <w:b w:val="0"/>
                <w:bCs w:val="0"/>
                <w:i w:val="0"/>
                <w:iCs w:val="0"/>
                <w:caps w:val="0"/>
                <w:smallCaps w:val="0"/>
                <w:color w:val="000000" w:themeColor="text1" w:themeTint="FF" w:themeShade="FF"/>
                <w:sz w:val="24"/>
                <w:szCs w:val="24"/>
                <w:lang w:val="en-US"/>
              </w:rPr>
              <w:t>6</w:t>
            </w:r>
            <w:r w:rsidRPr="28B2AA20" w:rsidR="15F0DC93">
              <w:rPr>
                <w:rFonts w:ascii="Arial" w:hAnsi="Arial" w:eastAsia="Arial" w:cs="Arial"/>
                <w:b w:val="0"/>
                <w:bCs w:val="0"/>
                <w:i w:val="0"/>
                <w:iCs w:val="0"/>
                <w:caps w:val="0"/>
                <w:smallCaps w:val="0"/>
                <w:color w:val="000000" w:themeColor="text1" w:themeTint="FF" w:themeShade="FF"/>
                <w:sz w:val="24"/>
                <w:szCs w:val="24"/>
                <w:lang w:val="en-US"/>
              </w:rPr>
              <w:t xml:space="preserve"> (W)</w:t>
            </w:r>
          </w:p>
          <w:p w:rsidR="15F0DC93" w:rsidP="15F0DC93" w:rsidRDefault="15F0DC93" w14:paraId="3279577E" w14:textId="0628BB0D">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7FD5B2D4" w14:textId="6736F2D0">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098CAF77" w14:textId="1EE02EB3">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Prueba Lección 1</w:t>
            </w:r>
          </w:p>
          <w:p w:rsidR="15F0DC93" w:rsidP="15F0DC93" w:rsidRDefault="15F0DC93" w14:paraId="42B9E57E" w14:textId="431C6E55">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 xml:space="preserve">Lección 2: Una cuestión de personalidad </w:t>
            </w:r>
          </w:p>
          <w:p w:rsidR="15F0DC93" w:rsidP="6055435B" w:rsidRDefault="15F0DC93" w14:paraId="084D8FF8" w14:textId="51081D8E">
            <w:pPr>
              <w:spacing w:line="259" w:lineRule="auto"/>
              <w:rPr>
                <w:rFonts w:ascii="Arial" w:hAnsi="Arial" w:eastAsia="Arial" w:cs="Arial"/>
                <w:b w:val="0"/>
                <w:bCs w:val="0"/>
                <w:i w:val="0"/>
                <w:iCs w:val="0"/>
                <w:color w:val="000000" w:themeColor="text1" w:themeTint="FF" w:themeShade="FF"/>
                <w:sz w:val="24"/>
                <w:szCs w:val="24"/>
              </w:rPr>
            </w:pPr>
            <w:r w:rsidRPr="6055435B" w:rsidR="15F0DC93">
              <w:rPr>
                <w:rFonts w:ascii="Arial" w:hAnsi="Arial" w:eastAsia="Arial" w:cs="Arial"/>
                <w:b w:val="0"/>
                <w:bCs w:val="0"/>
                <w:i w:val="0"/>
                <w:iCs w:val="0"/>
                <w:caps w:val="0"/>
                <w:smallCaps w:val="0"/>
                <w:color w:val="000000" w:themeColor="text1" w:themeTint="FF" w:themeShade="FF"/>
                <w:sz w:val="24"/>
                <w:szCs w:val="24"/>
                <w:lang w:val="en-US"/>
              </w:rPr>
              <w:t>pp. 34-</w:t>
            </w:r>
            <w:r w:rsidRPr="6055435B" w:rsidR="380DBC24">
              <w:rPr>
                <w:rFonts w:ascii="Arial" w:hAnsi="Arial" w:eastAsia="Arial" w:cs="Arial"/>
                <w:b w:val="0"/>
                <w:bCs w:val="0"/>
                <w:i w:val="0"/>
                <w:iCs w:val="0"/>
                <w:caps w:val="0"/>
                <w:smallCaps w:val="0"/>
                <w:color w:val="000000" w:themeColor="text1" w:themeTint="FF" w:themeShade="FF"/>
                <w:sz w:val="24"/>
                <w:szCs w:val="24"/>
                <w:lang w:val="en-US"/>
              </w:rPr>
              <w:t>36</w:t>
            </w:r>
          </w:p>
          <w:p w:rsidR="15F0DC93" w:rsidP="15F0DC93" w:rsidRDefault="15F0DC93" w14:paraId="0D922C0D" w14:textId="4234AE78">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 xml:space="preserve">Cortometraje: </w:t>
            </w:r>
            <w:r w:rsidRPr="15F0DC93" w:rsidR="15F0DC93">
              <w:rPr>
                <w:rFonts w:ascii="Arial" w:hAnsi="Arial" w:eastAsia="Arial" w:cs="Arial"/>
                <w:b w:val="0"/>
                <w:bCs w:val="0"/>
                <w:i w:val="1"/>
                <w:iCs w:val="1"/>
                <w:caps w:val="0"/>
                <w:smallCaps w:val="0"/>
                <w:color w:val="000000" w:themeColor="text1" w:themeTint="FF" w:themeShade="FF"/>
                <w:sz w:val="24"/>
                <w:szCs w:val="24"/>
                <w:lang w:val="en-US"/>
              </w:rPr>
              <w:t xml:space="preserve">Diez minutos </w:t>
            </w:r>
          </w:p>
          <w:p w:rsidR="15F0DC93" w:rsidP="15F0DC93" w:rsidRDefault="15F0DC93" w14:paraId="39F9BF66" w14:textId="148250D6">
            <w:pPr>
              <w:spacing w:line="259" w:lineRule="auto"/>
              <w:rPr>
                <w:rFonts w:ascii="Arial" w:hAnsi="Arial" w:eastAsia="Arial" w:cs="Arial"/>
                <w:b w:val="0"/>
                <w:bCs w:val="0"/>
                <w:i w:val="0"/>
                <w:iCs w:val="0"/>
                <w:color w:val="000000" w:themeColor="text1" w:themeTint="FF" w:themeShade="FF"/>
                <w:sz w:val="24"/>
                <w:szCs w:val="24"/>
              </w:rPr>
            </w:pPr>
          </w:p>
        </w:tc>
      </w:tr>
      <w:tr w:rsidR="15F0DC93" w:rsidTr="150CAB9A" w14:paraId="34CAB518">
        <w:tc>
          <w:tcPr>
            <w:tcW w:w="1575" w:type="dxa"/>
            <w:vMerge/>
            <w:tcBorders/>
            <w:tcMar/>
            <w:vAlign w:val="center"/>
          </w:tcPr>
          <w:p w14:paraId="160B2D29"/>
        </w:tc>
        <w:tc>
          <w:tcPr>
            <w:tcW w:w="1875" w:type="dxa"/>
            <w:tcMar/>
            <w:vAlign w:val="top"/>
          </w:tcPr>
          <w:p w:rsidR="15F0DC93" w:rsidP="28B2AA20" w:rsidRDefault="15F0DC93" w14:paraId="3EEAD74E" w14:textId="4DDEF55D">
            <w:pPr>
              <w:spacing w:line="259" w:lineRule="auto"/>
              <w:rPr>
                <w:rFonts w:ascii="Arial" w:hAnsi="Arial" w:eastAsia="Arial" w:cs="Arial"/>
                <w:b w:val="0"/>
                <w:bCs w:val="0"/>
                <w:i w:val="0"/>
                <w:iCs w:val="0"/>
                <w:color w:val="000000" w:themeColor="text1" w:themeTint="FF" w:themeShade="FF"/>
                <w:sz w:val="24"/>
                <w:szCs w:val="24"/>
              </w:rPr>
            </w:pPr>
            <w:r w:rsidRPr="28B2AA20" w:rsidR="24B55914">
              <w:rPr>
                <w:rFonts w:ascii="Arial" w:hAnsi="Arial" w:eastAsia="Arial" w:cs="Arial"/>
                <w:b w:val="0"/>
                <w:bCs w:val="0"/>
                <w:i w:val="0"/>
                <w:iCs w:val="0"/>
                <w:caps w:val="0"/>
                <w:smallCaps w:val="0"/>
                <w:color w:val="000000" w:themeColor="text1" w:themeTint="FF" w:themeShade="FF"/>
                <w:sz w:val="24"/>
                <w:szCs w:val="24"/>
                <w:lang w:val="en-US"/>
              </w:rPr>
              <w:t>8</w:t>
            </w:r>
            <w:r w:rsidRPr="28B2AA20" w:rsidR="15F0DC93">
              <w:rPr>
                <w:rFonts w:ascii="Arial" w:hAnsi="Arial" w:eastAsia="Arial" w:cs="Arial"/>
                <w:b w:val="0"/>
                <w:bCs w:val="0"/>
                <w:i w:val="0"/>
                <w:iCs w:val="0"/>
                <w:caps w:val="0"/>
                <w:smallCaps w:val="0"/>
                <w:color w:val="000000" w:themeColor="text1" w:themeTint="FF" w:themeShade="FF"/>
                <w:sz w:val="24"/>
                <w:szCs w:val="24"/>
                <w:lang w:val="en-US"/>
              </w:rPr>
              <w:t xml:space="preserve"> (F)</w:t>
            </w:r>
          </w:p>
        </w:tc>
        <w:tc>
          <w:tcPr>
            <w:tcW w:w="5895" w:type="dxa"/>
            <w:tcMar/>
            <w:vAlign w:val="top"/>
          </w:tcPr>
          <w:p w:rsidR="15F0DC93" w:rsidP="15F0DC93" w:rsidRDefault="15F0DC93" w14:paraId="75E296AC" w14:textId="251B7D97">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2: Una cuestión de personalidad </w:t>
            </w:r>
          </w:p>
          <w:p w:rsidR="15F0DC93" w:rsidP="15F0DC93" w:rsidRDefault="15F0DC93" w14:paraId="6116BD8D" w14:textId="7455CC68">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42-45</w:t>
            </w:r>
          </w:p>
          <w:p w:rsidR="15F0DC93" w:rsidP="15F0DC93" w:rsidRDefault="15F0DC93" w14:paraId="2B1FE28A" w14:textId="193132EC">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 xml:space="preserve">Estructuras: Narración en el pasado I </w:t>
            </w:r>
          </w:p>
          <w:p w:rsidR="15F0DC93" w:rsidP="15F0DC93" w:rsidRDefault="15F0DC93" w14:paraId="7F6AD88F" w14:textId="024C76F8">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0E5CE343" w14:textId="1211DAE0">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Video Journal #1 (Details posted in Canvas)</w:t>
            </w:r>
          </w:p>
          <w:p w:rsidR="15F0DC93" w:rsidP="15F0DC93" w:rsidRDefault="15F0DC93" w14:paraId="499E62DC" w14:textId="00F083CE">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3FBC9F61" w14:textId="1BEF4E15">
            <w:pPr>
              <w:spacing w:line="259" w:lineRule="auto"/>
              <w:rPr>
                <w:rFonts w:ascii="Arial" w:hAnsi="Arial" w:eastAsia="Arial" w:cs="Arial"/>
                <w:b w:val="0"/>
                <w:bCs w:val="0"/>
                <w:i w:val="0"/>
                <w:iCs w:val="0"/>
                <w:color w:val="000000" w:themeColor="text1" w:themeTint="FF" w:themeShade="FF"/>
                <w:sz w:val="24"/>
                <w:szCs w:val="24"/>
              </w:rPr>
            </w:pPr>
          </w:p>
        </w:tc>
      </w:tr>
      <w:tr w:rsidR="15F0DC93" w:rsidTr="150CAB9A" w14:paraId="03916E29">
        <w:tc>
          <w:tcPr>
            <w:tcW w:w="1575" w:type="dxa"/>
            <w:vMerge w:val="restart"/>
            <w:tcMar/>
            <w:vAlign w:val="top"/>
          </w:tcPr>
          <w:p w:rsidR="15F0DC93" w:rsidP="15F0DC93" w:rsidRDefault="15F0DC93" w14:paraId="0B74E14F" w14:textId="2A17C163">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Week 4</w:t>
            </w:r>
          </w:p>
        </w:tc>
        <w:tc>
          <w:tcPr>
            <w:tcW w:w="1875" w:type="dxa"/>
            <w:tcMar/>
            <w:vAlign w:val="top"/>
          </w:tcPr>
          <w:p w:rsidR="15F0DC93" w:rsidP="28B2AA20" w:rsidRDefault="15F0DC93" w14:paraId="6EC8D8B7" w14:textId="0C61AACA">
            <w:pPr>
              <w:spacing w:line="259" w:lineRule="auto"/>
              <w:rPr>
                <w:rFonts w:ascii="Arial" w:hAnsi="Arial" w:eastAsia="Arial" w:cs="Arial"/>
                <w:b w:val="0"/>
                <w:bCs w:val="0"/>
                <w:i w:val="0"/>
                <w:iCs w:val="0"/>
                <w:color w:val="000000" w:themeColor="text1" w:themeTint="FF" w:themeShade="FF"/>
                <w:sz w:val="24"/>
                <w:szCs w:val="24"/>
              </w:rPr>
            </w:pPr>
            <w:r w:rsidRPr="28B2AA20" w:rsidR="15F0DC93">
              <w:rPr>
                <w:rFonts w:ascii="Arial" w:hAnsi="Arial" w:eastAsia="Arial" w:cs="Arial"/>
                <w:b w:val="0"/>
                <w:bCs w:val="0"/>
                <w:i w:val="0"/>
                <w:iCs w:val="0"/>
                <w:caps w:val="0"/>
                <w:smallCaps w:val="0"/>
                <w:color w:val="000000" w:themeColor="text1" w:themeTint="FF" w:themeShade="FF"/>
                <w:sz w:val="24"/>
                <w:szCs w:val="24"/>
                <w:lang w:val="en-US"/>
              </w:rPr>
              <w:t>1</w:t>
            </w:r>
            <w:r w:rsidRPr="28B2AA20" w:rsidR="71D59430">
              <w:rPr>
                <w:rFonts w:ascii="Arial" w:hAnsi="Arial" w:eastAsia="Arial" w:cs="Arial"/>
                <w:b w:val="0"/>
                <w:bCs w:val="0"/>
                <w:i w:val="0"/>
                <w:iCs w:val="0"/>
                <w:caps w:val="0"/>
                <w:smallCaps w:val="0"/>
                <w:color w:val="000000" w:themeColor="text1" w:themeTint="FF" w:themeShade="FF"/>
                <w:sz w:val="24"/>
                <w:szCs w:val="24"/>
                <w:lang w:val="en-US"/>
              </w:rPr>
              <w:t>1</w:t>
            </w:r>
            <w:r w:rsidRPr="28B2AA20" w:rsidR="15F0DC93">
              <w:rPr>
                <w:rFonts w:ascii="Arial" w:hAnsi="Arial" w:eastAsia="Arial" w:cs="Arial"/>
                <w:b w:val="0"/>
                <w:bCs w:val="0"/>
                <w:i w:val="0"/>
                <w:iCs w:val="0"/>
                <w:caps w:val="0"/>
                <w:smallCaps w:val="0"/>
                <w:color w:val="000000" w:themeColor="text1" w:themeTint="FF" w:themeShade="FF"/>
                <w:sz w:val="24"/>
                <w:szCs w:val="24"/>
                <w:lang w:val="en-US"/>
              </w:rPr>
              <w:t xml:space="preserve"> (M)</w:t>
            </w:r>
          </w:p>
        </w:tc>
        <w:tc>
          <w:tcPr>
            <w:tcW w:w="5895" w:type="dxa"/>
            <w:tcMar/>
            <w:vAlign w:val="top"/>
          </w:tcPr>
          <w:p w:rsidR="15F0DC93" w:rsidP="15F0DC93" w:rsidRDefault="15F0DC93" w14:paraId="59DE1C9E" w14:textId="1C80D001">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2: Una cuestión de personalidad </w:t>
            </w:r>
          </w:p>
          <w:p w:rsidR="15F0DC93" w:rsidP="15F0DC93" w:rsidRDefault="15F0DC93" w14:paraId="70EED5A6" w14:textId="4F07FBC4">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42-45</w:t>
            </w:r>
          </w:p>
          <w:p w:rsidR="15F0DC93" w:rsidP="15F0DC93" w:rsidRDefault="15F0DC93" w14:paraId="79F3B55F" w14:textId="73B7FDFC">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 xml:space="preserve">Estructuras: Narración en el pasado II  </w:t>
            </w:r>
          </w:p>
          <w:p w:rsidR="15F0DC93" w:rsidP="15F0DC93" w:rsidRDefault="15F0DC93" w14:paraId="2E8CC112" w14:textId="2FC79AE8">
            <w:pPr>
              <w:spacing w:line="259" w:lineRule="auto"/>
              <w:rPr>
                <w:rFonts w:ascii="Arial" w:hAnsi="Arial" w:eastAsia="Arial" w:cs="Arial"/>
                <w:b w:val="0"/>
                <w:bCs w:val="0"/>
                <w:i w:val="0"/>
                <w:iCs w:val="0"/>
                <w:color w:val="000000" w:themeColor="text1" w:themeTint="FF" w:themeShade="FF"/>
                <w:sz w:val="24"/>
                <w:szCs w:val="24"/>
              </w:rPr>
            </w:pPr>
          </w:p>
        </w:tc>
      </w:tr>
      <w:tr w:rsidR="15F0DC93" w:rsidTr="150CAB9A" w14:paraId="09C54E7E">
        <w:tc>
          <w:tcPr>
            <w:tcW w:w="1575" w:type="dxa"/>
            <w:vMerge/>
            <w:tcBorders/>
            <w:tcMar/>
            <w:vAlign w:val="center"/>
          </w:tcPr>
          <w:p w14:paraId="00531A95"/>
        </w:tc>
        <w:tc>
          <w:tcPr>
            <w:tcW w:w="1875" w:type="dxa"/>
            <w:tcMar/>
            <w:vAlign w:val="top"/>
          </w:tcPr>
          <w:p w:rsidR="15F0DC93" w:rsidP="28B2AA20" w:rsidRDefault="15F0DC93" w14:paraId="6338FE91" w14:textId="5B787B1F">
            <w:pPr>
              <w:spacing w:line="259" w:lineRule="auto"/>
              <w:rPr>
                <w:rFonts w:ascii="Arial" w:hAnsi="Arial" w:eastAsia="Arial" w:cs="Arial"/>
                <w:b w:val="0"/>
                <w:bCs w:val="0"/>
                <w:i w:val="0"/>
                <w:iCs w:val="0"/>
                <w:color w:val="000000" w:themeColor="text1" w:themeTint="FF" w:themeShade="FF"/>
                <w:sz w:val="24"/>
                <w:szCs w:val="24"/>
              </w:rPr>
            </w:pPr>
            <w:r w:rsidRPr="28B2AA20" w:rsidR="78362CF0">
              <w:rPr>
                <w:rFonts w:ascii="Arial" w:hAnsi="Arial" w:eastAsia="Arial" w:cs="Arial"/>
                <w:b w:val="0"/>
                <w:bCs w:val="0"/>
                <w:i w:val="0"/>
                <w:iCs w:val="0"/>
                <w:caps w:val="0"/>
                <w:smallCaps w:val="0"/>
                <w:color w:val="000000" w:themeColor="text1" w:themeTint="FF" w:themeShade="FF"/>
                <w:sz w:val="24"/>
                <w:szCs w:val="24"/>
                <w:lang w:val="en-US"/>
              </w:rPr>
              <w:t>13</w:t>
            </w:r>
            <w:r w:rsidRPr="28B2AA20" w:rsidR="15F0DC93">
              <w:rPr>
                <w:rFonts w:ascii="Arial" w:hAnsi="Arial" w:eastAsia="Arial" w:cs="Arial"/>
                <w:b w:val="0"/>
                <w:bCs w:val="0"/>
                <w:i w:val="0"/>
                <w:iCs w:val="0"/>
                <w:caps w:val="0"/>
                <w:smallCaps w:val="0"/>
                <w:color w:val="000000" w:themeColor="text1" w:themeTint="FF" w:themeShade="FF"/>
                <w:sz w:val="24"/>
                <w:szCs w:val="24"/>
                <w:lang w:val="en-US"/>
              </w:rPr>
              <w:t xml:space="preserve"> (W)</w:t>
            </w:r>
          </w:p>
          <w:p w:rsidR="15F0DC93" w:rsidP="15F0DC93" w:rsidRDefault="15F0DC93" w14:paraId="37CA0534" w14:textId="41174D8E">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35937BDF" w14:textId="26EBDD1F">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2: Una cuestión de personalidad </w:t>
            </w:r>
          </w:p>
          <w:p w:rsidR="15F0DC93" w:rsidP="15F0DC93" w:rsidRDefault="15F0DC93" w14:paraId="4FEF627A" w14:textId="3DCDC4FA">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46-50</w:t>
            </w:r>
          </w:p>
          <w:p w:rsidR="15F0DC93" w:rsidP="15F0DC93" w:rsidRDefault="15F0DC93" w14:paraId="515219BF" w14:textId="40276105">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 xml:space="preserve">Artículo: Las cuatro fórmulas científicas </w:t>
            </w:r>
          </w:p>
          <w:p w:rsidR="15F0DC93" w:rsidP="15F0DC93" w:rsidRDefault="15F0DC93" w14:paraId="6086266D" w14:textId="6C74438F">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7F438A54" w14:textId="281CF878">
            <w:pPr>
              <w:spacing w:line="259" w:lineRule="auto"/>
              <w:rPr>
                <w:rFonts w:ascii="Arial" w:hAnsi="Arial" w:eastAsia="Arial" w:cs="Arial"/>
                <w:b w:val="0"/>
                <w:bCs w:val="0"/>
                <w:i w:val="0"/>
                <w:iCs w:val="0"/>
                <w:color w:val="000000" w:themeColor="text1" w:themeTint="FF" w:themeShade="FF"/>
                <w:sz w:val="24"/>
                <w:szCs w:val="24"/>
              </w:rPr>
            </w:pPr>
          </w:p>
        </w:tc>
      </w:tr>
      <w:tr w:rsidR="15F0DC93" w:rsidTr="150CAB9A" w14:paraId="743966FC">
        <w:tc>
          <w:tcPr>
            <w:tcW w:w="1575" w:type="dxa"/>
            <w:vMerge/>
            <w:tcBorders/>
            <w:tcMar/>
            <w:vAlign w:val="center"/>
          </w:tcPr>
          <w:p w14:paraId="2D4FC1BF"/>
        </w:tc>
        <w:tc>
          <w:tcPr>
            <w:tcW w:w="1875" w:type="dxa"/>
            <w:tcMar/>
            <w:vAlign w:val="top"/>
          </w:tcPr>
          <w:p w:rsidR="15F0DC93" w:rsidP="28B2AA20" w:rsidRDefault="15F0DC93" w14:paraId="542B475E" w14:textId="77876757">
            <w:pPr>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28B2AA20" w:rsidR="711692AD">
              <w:rPr>
                <w:rFonts w:ascii="Arial" w:hAnsi="Arial" w:eastAsia="Arial" w:cs="Arial"/>
                <w:b w:val="0"/>
                <w:bCs w:val="0"/>
                <w:i w:val="0"/>
                <w:iCs w:val="0"/>
                <w:caps w:val="0"/>
                <w:smallCaps w:val="0"/>
                <w:color w:val="000000" w:themeColor="text1" w:themeTint="FF" w:themeShade="FF"/>
                <w:sz w:val="24"/>
                <w:szCs w:val="24"/>
                <w:lang w:val="en-US"/>
              </w:rPr>
              <w:t>15</w:t>
            </w:r>
            <w:r w:rsidRPr="28B2AA20" w:rsidR="15F0DC93">
              <w:rPr>
                <w:rFonts w:ascii="Arial" w:hAnsi="Arial" w:eastAsia="Arial" w:cs="Arial"/>
                <w:b w:val="0"/>
                <w:bCs w:val="0"/>
                <w:i w:val="0"/>
                <w:iCs w:val="0"/>
                <w:caps w:val="0"/>
                <w:smallCaps w:val="0"/>
                <w:color w:val="000000" w:themeColor="text1" w:themeTint="FF" w:themeShade="FF"/>
                <w:sz w:val="24"/>
                <w:szCs w:val="24"/>
                <w:lang w:val="en-US"/>
              </w:rPr>
              <w:t xml:space="preserve"> (F)</w:t>
            </w:r>
          </w:p>
        </w:tc>
        <w:tc>
          <w:tcPr>
            <w:tcW w:w="5895" w:type="dxa"/>
            <w:tcMar/>
            <w:vAlign w:val="top"/>
          </w:tcPr>
          <w:p w:rsidR="15F0DC93" w:rsidP="15F0DC93" w:rsidRDefault="15F0DC93" w14:paraId="0B877325" w14:textId="2E3ECA63">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2: Una cuestión de personalidad </w:t>
            </w:r>
          </w:p>
          <w:p w:rsidR="15F0DC93" w:rsidP="15F0DC93" w:rsidRDefault="15F0DC93" w14:paraId="09E46D51" w14:textId="4DE89E48">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55-59</w:t>
            </w:r>
          </w:p>
          <w:p w:rsidR="15F0DC93" w:rsidP="15F0DC93" w:rsidRDefault="15F0DC93" w14:paraId="76C28164" w14:textId="7E9DABA9">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 xml:space="preserve">Poema: La intrusa </w:t>
            </w:r>
          </w:p>
          <w:p w:rsidR="15F0DC93" w:rsidP="15F0DC93" w:rsidRDefault="15F0DC93" w14:paraId="31DF770E" w14:textId="03D985C8">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05C747FF" w14:textId="5FBD1724">
            <w:pPr>
              <w:spacing w:line="259" w:lineRule="auto"/>
              <w:rPr>
                <w:rFonts w:ascii="Arial" w:hAnsi="Arial" w:eastAsia="Arial" w:cs="Arial"/>
                <w:b w:val="0"/>
                <w:bCs w:val="0"/>
                <w:i w:val="0"/>
                <w:iCs w:val="0"/>
                <w:color w:val="000000" w:themeColor="text1" w:themeTint="FF" w:themeShade="FF"/>
                <w:sz w:val="24"/>
                <w:szCs w:val="24"/>
              </w:rPr>
            </w:pPr>
          </w:p>
        </w:tc>
      </w:tr>
      <w:tr w:rsidR="15F0DC93" w:rsidTr="150CAB9A" w14:paraId="4FCC8F64">
        <w:tc>
          <w:tcPr>
            <w:tcW w:w="1575" w:type="dxa"/>
            <w:vMerge w:val="restart"/>
            <w:tcMar/>
            <w:vAlign w:val="top"/>
          </w:tcPr>
          <w:p w:rsidR="15F0DC93" w:rsidP="15F0DC93" w:rsidRDefault="15F0DC93" w14:paraId="627632E3" w14:textId="343566C3">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Week 5</w:t>
            </w:r>
          </w:p>
        </w:tc>
        <w:tc>
          <w:tcPr>
            <w:tcW w:w="1875" w:type="dxa"/>
            <w:tcMar/>
            <w:vAlign w:val="top"/>
          </w:tcPr>
          <w:p w:rsidR="15F0DC93" w:rsidP="28B2AA20" w:rsidRDefault="15F0DC93" w14:paraId="1A49844E" w14:textId="22EF4FA6">
            <w:pPr>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28B2AA20" w:rsidR="5BD03E43">
              <w:rPr>
                <w:rFonts w:ascii="Arial" w:hAnsi="Arial" w:eastAsia="Arial" w:cs="Arial"/>
                <w:b w:val="0"/>
                <w:bCs w:val="0"/>
                <w:i w:val="0"/>
                <w:iCs w:val="0"/>
                <w:caps w:val="0"/>
                <w:smallCaps w:val="0"/>
                <w:color w:val="000000" w:themeColor="text1" w:themeTint="FF" w:themeShade="FF"/>
                <w:sz w:val="24"/>
                <w:szCs w:val="24"/>
                <w:lang w:val="en-US"/>
              </w:rPr>
              <w:t>18</w:t>
            </w:r>
            <w:r w:rsidRPr="28B2AA20" w:rsidR="15F0DC93">
              <w:rPr>
                <w:rFonts w:ascii="Arial" w:hAnsi="Arial" w:eastAsia="Arial" w:cs="Arial"/>
                <w:b w:val="0"/>
                <w:bCs w:val="0"/>
                <w:i w:val="0"/>
                <w:iCs w:val="0"/>
                <w:caps w:val="0"/>
                <w:smallCaps w:val="0"/>
                <w:color w:val="000000" w:themeColor="text1" w:themeTint="FF" w:themeShade="FF"/>
                <w:sz w:val="24"/>
                <w:szCs w:val="24"/>
                <w:lang w:val="en-US"/>
              </w:rPr>
              <w:t xml:space="preserve"> (M)</w:t>
            </w:r>
          </w:p>
        </w:tc>
        <w:tc>
          <w:tcPr>
            <w:tcW w:w="5895" w:type="dxa"/>
            <w:tcMar/>
            <w:vAlign w:val="top"/>
          </w:tcPr>
          <w:p w:rsidR="15F0DC93" w:rsidP="15F0DC93" w:rsidRDefault="15F0DC93" w14:paraId="7F72F58C" w14:textId="6C83B847">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Prueba Lección 2</w:t>
            </w:r>
          </w:p>
          <w:p w:rsidR="15F0DC93" w:rsidP="15F0DC93" w:rsidRDefault="15F0DC93" w14:paraId="5246EC9C" w14:textId="4AA51FFF">
            <w:pPr>
              <w:spacing w:line="259" w:lineRule="auto"/>
              <w:rPr>
                <w:rFonts w:ascii="Arial" w:hAnsi="Arial" w:eastAsia="Arial" w:cs="Arial"/>
                <w:b w:val="0"/>
                <w:bCs w:val="0"/>
                <w:i w:val="0"/>
                <w:iCs w:val="0"/>
                <w:color w:val="000000" w:themeColor="text1" w:themeTint="FF" w:themeShade="FF"/>
                <w:sz w:val="24"/>
                <w:szCs w:val="24"/>
              </w:rPr>
            </w:pPr>
          </w:p>
          <w:p w:rsidR="15F0DC93" w:rsidP="28B2AA20" w:rsidRDefault="15F0DC93" w14:paraId="55050206" w14:textId="3CD78572">
            <w:pPr>
              <w:spacing w:line="259" w:lineRule="auto"/>
              <w:rPr>
                <w:rFonts w:ascii="Arial" w:hAnsi="Arial" w:eastAsia="Arial" w:cs="Arial"/>
                <w:b w:val="0"/>
                <w:bCs w:val="0"/>
                <w:i w:val="0"/>
                <w:iCs w:val="0"/>
                <w:color w:val="000000" w:themeColor="text1" w:themeTint="FF" w:themeShade="FF"/>
                <w:sz w:val="24"/>
                <w:szCs w:val="24"/>
              </w:rPr>
            </w:pPr>
            <w:r w:rsidRPr="28B2AA20" w:rsidR="3C0D0A9E">
              <w:rPr>
                <w:rFonts w:ascii="Arial" w:hAnsi="Arial" w:eastAsia="Arial" w:cs="Arial"/>
                <w:b w:val="1"/>
                <w:bCs w:val="1"/>
                <w:i w:val="0"/>
                <w:iCs w:val="0"/>
                <w:caps w:val="0"/>
                <w:smallCaps w:val="0"/>
                <w:color w:val="000000" w:themeColor="text1" w:themeTint="FF" w:themeShade="FF"/>
                <w:sz w:val="24"/>
                <w:szCs w:val="24"/>
                <w:lang w:val="en-US"/>
              </w:rPr>
              <w:t xml:space="preserve">Preparacion para </w:t>
            </w:r>
            <w:r w:rsidRPr="28B2AA20" w:rsidR="15F0DC93">
              <w:rPr>
                <w:rFonts w:ascii="Arial" w:hAnsi="Arial" w:eastAsia="Arial" w:cs="Arial"/>
                <w:b w:val="1"/>
                <w:bCs w:val="1"/>
                <w:i w:val="0"/>
                <w:iCs w:val="0"/>
                <w:caps w:val="0"/>
                <w:smallCaps w:val="0"/>
                <w:color w:val="000000" w:themeColor="text1" w:themeTint="FF" w:themeShade="FF"/>
                <w:sz w:val="24"/>
                <w:szCs w:val="24"/>
                <w:lang w:val="en-US"/>
              </w:rPr>
              <w:t>Oral Task #1 Informational</w:t>
            </w:r>
          </w:p>
          <w:p w:rsidR="15F0DC93" w:rsidP="15F0DC93" w:rsidRDefault="15F0DC93" w14:paraId="48E41496" w14:textId="413056B5">
            <w:pPr>
              <w:spacing w:line="259" w:lineRule="auto"/>
              <w:rPr>
                <w:rFonts w:ascii="Arial" w:hAnsi="Arial" w:eastAsia="Arial" w:cs="Arial"/>
                <w:b w:val="0"/>
                <w:bCs w:val="0"/>
                <w:i w:val="0"/>
                <w:iCs w:val="0"/>
                <w:color w:val="000000" w:themeColor="text1" w:themeTint="FF" w:themeShade="FF"/>
                <w:sz w:val="24"/>
                <w:szCs w:val="24"/>
              </w:rPr>
            </w:pPr>
          </w:p>
        </w:tc>
      </w:tr>
      <w:tr w:rsidR="15F0DC93" w:rsidTr="150CAB9A" w14:paraId="00A9A377">
        <w:tc>
          <w:tcPr>
            <w:tcW w:w="1575" w:type="dxa"/>
            <w:vMerge/>
            <w:tcBorders/>
            <w:tcMar/>
            <w:vAlign w:val="center"/>
          </w:tcPr>
          <w:p w14:paraId="3BD6D7FC"/>
        </w:tc>
        <w:tc>
          <w:tcPr>
            <w:tcW w:w="1875" w:type="dxa"/>
            <w:tcMar/>
            <w:vAlign w:val="top"/>
          </w:tcPr>
          <w:p w:rsidR="15F0DC93" w:rsidP="28B2AA20" w:rsidRDefault="15F0DC93" w14:paraId="247FF3A1" w14:textId="0008B8EA">
            <w:pPr>
              <w:spacing w:line="259" w:lineRule="auto"/>
              <w:rPr>
                <w:rFonts w:ascii="Arial" w:hAnsi="Arial" w:eastAsia="Arial" w:cs="Arial"/>
                <w:b w:val="0"/>
                <w:bCs w:val="0"/>
                <w:i w:val="0"/>
                <w:iCs w:val="0"/>
                <w:color w:val="000000" w:themeColor="text1" w:themeTint="FF" w:themeShade="FF"/>
                <w:sz w:val="24"/>
                <w:szCs w:val="24"/>
              </w:rPr>
            </w:pPr>
            <w:r w:rsidRPr="28B2AA20" w:rsidR="2FC17BA3">
              <w:rPr>
                <w:rFonts w:ascii="Arial" w:hAnsi="Arial" w:eastAsia="Arial" w:cs="Arial"/>
                <w:b w:val="0"/>
                <w:bCs w:val="0"/>
                <w:i w:val="0"/>
                <w:iCs w:val="0"/>
                <w:caps w:val="0"/>
                <w:smallCaps w:val="0"/>
                <w:color w:val="000000" w:themeColor="text1" w:themeTint="FF" w:themeShade="FF"/>
                <w:sz w:val="24"/>
                <w:szCs w:val="24"/>
                <w:lang w:val="en-US"/>
              </w:rPr>
              <w:t>20</w:t>
            </w:r>
            <w:r w:rsidRPr="28B2AA20" w:rsidR="15F0DC93">
              <w:rPr>
                <w:rFonts w:ascii="Arial" w:hAnsi="Arial" w:eastAsia="Arial" w:cs="Arial"/>
                <w:b w:val="0"/>
                <w:bCs w:val="0"/>
                <w:i w:val="0"/>
                <w:iCs w:val="0"/>
                <w:caps w:val="0"/>
                <w:smallCaps w:val="0"/>
                <w:color w:val="000000" w:themeColor="text1" w:themeTint="FF" w:themeShade="FF"/>
                <w:sz w:val="24"/>
                <w:szCs w:val="24"/>
                <w:lang w:val="en-US"/>
              </w:rPr>
              <w:t xml:space="preserve"> (W)</w:t>
            </w:r>
          </w:p>
        </w:tc>
        <w:tc>
          <w:tcPr>
            <w:tcW w:w="5895" w:type="dxa"/>
            <w:tcMar/>
            <w:vAlign w:val="top"/>
          </w:tcPr>
          <w:p w:rsidR="15F0DC93" w:rsidP="15F0DC93" w:rsidRDefault="15F0DC93" w14:paraId="3DB48718" w14:textId="232AC44C">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Oral Task #1 Informational</w:t>
            </w:r>
          </w:p>
          <w:p w:rsidR="15F0DC93" w:rsidP="15F0DC93" w:rsidRDefault="15F0DC93" w14:paraId="1356828A" w14:textId="3BE3D9B4">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Details posted in Canvas</w:t>
            </w:r>
          </w:p>
          <w:p w:rsidR="15F0DC93" w:rsidP="15F0DC93" w:rsidRDefault="15F0DC93" w14:paraId="1718C7DD" w14:textId="223BB49A">
            <w:pPr>
              <w:spacing w:line="259" w:lineRule="auto"/>
              <w:rPr>
                <w:rFonts w:ascii="Arial" w:hAnsi="Arial" w:eastAsia="Arial" w:cs="Arial"/>
                <w:b w:val="0"/>
                <w:bCs w:val="0"/>
                <w:i w:val="0"/>
                <w:iCs w:val="0"/>
                <w:color w:val="000000" w:themeColor="text1" w:themeTint="FF" w:themeShade="FF"/>
                <w:sz w:val="24"/>
                <w:szCs w:val="24"/>
              </w:rPr>
            </w:pPr>
          </w:p>
        </w:tc>
      </w:tr>
      <w:tr w:rsidR="15F0DC93" w:rsidTr="150CAB9A" w14:paraId="2635F9D3">
        <w:tc>
          <w:tcPr>
            <w:tcW w:w="1575" w:type="dxa"/>
            <w:vMerge/>
            <w:tcBorders/>
            <w:tcMar/>
            <w:vAlign w:val="center"/>
          </w:tcPr>
          <w:p w14:paraId="0AF32BD8"/>
        </w:tc>
        <w:tc>
          <w:tcPr>
            <w:tcW w:w="1875" w:type="dxa"/>
            <w:tcMar/>
            <w:vAlign w:val="top"/>
          </w:tcPr>
          <w:p w:rsidR="15F0DC93" w:rsidP="28B2AA20" w:rsidRDefault="15F0DC93" w14:paraId="11F27952" w14:textId="60CC4331">
            <w:pPr>
              <w:spacing w:line="259" w:lineRule="auto"/>
              <w:rPr>
                <w:rFonts w:ascii="Arial" w:hAnsi="Arial" w:eastAsia="Arial" w:cs="Arial"/>
                <w:b w:val="0"/>
                <w:bCs w:val="0"/>
                <w:i w:val="0"/>
                <w:iCs w:val="0"/>
                <w:color w:val="000000" w:themeColor="text1" w:themeTint="FF" w:themeShade="FF"/>
                <w:sz w:val="24"/>
                <w:szCs w:val="24"/>
              </w:rPr>
            </w:pPr>
            <w:r w:rsidRPr="28B2AA20" w:rsidR="30355926">
              <w:rPr>
                <w:rFonts w:ascii="Arial" w:hAnsi="Arial" w:eastAsia="Arial" w:cs="Arial"/>
                <w:b w:val="0"/>
                <w:bCs w:val="0"/>
                <w:i w:val="0"/>
                <w:iCs w:val="0"/>
                <w:caps w:val="0"/>
                <w:smallCaps w:val="0"/>
                <w:color w:val="000000" w:themeColor="text1" w:themeTint="FF" w:themeShade="FF"/>
                <w:sz w:val="24"/>
                <w:szCs w:val="24"/>
                <w:lang w:val="en-US"/>
              </w:rPr>
              <w:t>22</w:t>
            </w:r>
            <w:r w:rsidRPr="28B2AA20" w:rsidR="15F0DC93">
              <w:rPr>
                <w:rFonts w:ascii="Arial" w:hAnsi="Arial" w:eastAsia="Arial" w:cs="Arial"/>
                <w:b w:val="0"/>
                <w:bCs w:val="0"/>
                <w:i w:val="0"/>
                <w:iCs w:val="0"/>
                <w:caps w:val="0"/>
                <w:smallCaps w:val="0"/>
                <w:color w:val="000000" w:themeColor="text1" w:themeTint="FF" w:themeShade="FF"/>
                <w:sz w:val="24"/>
                <w:szCs w:val="24"/>
                <w:lang w:val="en-US"/>
              </w:rPr>
              <w:t xml:space="preserve"> (F)</w:t>
            </w:r>
          </w:p>
        </w:tc>
        <w:tc>
          <w:tcPr>
            <w:tcW w:w="5895" w:type="dxa"/>
            <w:tcMar/>
            <w:vAlign w:val="top"/>
          </w:tcPr>
          <w:p w:rsidR="15F0DC93" w:rsidP="15F0DC93" w:rsidRDefault="15F0DC93" w14:paraId="179C597F" w14:textId="435F7BEF">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Oral Task #1 Informational</w:t>
            </w:r>
          </w:p>
          <w:p w:rsidR="15F0DC93" w:rsidP="15F0DC93" w:rsidRDefault="15F0DC93" w14:paraId="678BEE9C" w14:textId="1687C249">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Details posted in Canvas</w:t>
            </w:r>
          </w:p>
          <w:p w:rsidR="15F0DC93" w:rsidP="15F0DC93" w:rsidRDefault="15F0DC93" w14:paraId="54E77C02" w14:textId="1E0FED1A">
            <w:pPr>
              <w:spacing w:line="259" w:lineRule="auto"/>
              <w:rPr>
                <w:rFonts w:ascii="Arial" w:hAnsi="Arial" w:eastAsia="Arial" w:cs="Arial"/>
                <w:b w:val="0"/>
                <w:bCs w:val="0"/>
                <w:i w:val="0"/>
                <w:iCs w:val="0"/>
                <w:color w:val="000000" w:themeColor="text1" w:themeTint="FF" w:themeShade="FF"/>
                <w:sz w:val="24"/>
                <w:szCs w:val="24"/>
              </w:rPr>
            </w:pPr>
          </w:p>
        </w:tc>
      </w:tr>
      <w:tr w:rsidR="15F0DC93" w:rsidTr="150CAB9A" w14:paraId="06986B40">
        <w:tc>
          <w:tcPr>
            <w:tcW w:w="1575" w:type="dxa"/>
            <w:vMerge w:val="restart"/>
            <w:tcMar/>
            <w:vAlign w:val="top"/>
          </w:tcPr>
          <w:p w:rsidR="15F0DC93" w:rsidP="15F0DC93" w:rsidRDefault="15F0DC93" w14:paraId="4FC53C77" w14:textId="00D01309">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Week 6</w:t>
            </w:r>
          </w:p>
        </w:tc>
        <w:tc>
          <w:tcPr>
            <w:tcW w:w="1875" w:type="dxa"/>
            <w:tcMar/>
            <w:vAlign w:val="top"/>
          </w:tcPr>
          <w:p w:rsidR="453277A9" w:rsidP="28B2AA20" w:rsidRDefault="453277A9" w14:paraId="046518EC" w14:textId="5FA70369">
            <w:pPr>
              <w:pStyle w:val="Normal"/>
              <w:spacing w:line="259" w:lineRule="auto"/>
              <w:rPr>
                <w:rFonts w:ascii="Arial" w:hAnsi="Arial" w:eastAsia="Arial" w:cs="Arial"/>
                <w:b w:val="1"/>
                <w:bCs w:val="1"/>
                <w:i w:val="0"/>
                <w:iCs w:val="0"/>
                <w:caps w:val="0"/>
                <w:smallCaps w:val="0"/>
                <w:color w:val="000000" w:themeColor="text1" w:themeTint="FF" w:themeShade="FF"/>
                <w:sz w:val="24"/>
                <w:szCs w:val="24"/>
                <w:lang w:val="en-US"/>
              </w:rPr>
            </w:pPr>
            <w:r w:rsidRPr="28B2AA20" w:rsidR="453277A9">
              <w:rPr>
                <w:rFonts w:ascii="Arial" w:hAnsi="Arial" w:eastAsia="Arial" w:cs="Arial"/>
                <w:b w:val="1"/>
                <w:bCs w:val="1"/>
                <w:i w:val="0"/>
                <w:iCs w:val="0"/>
                <w:caps w:val="0"/>
                <w:smallCaps w:val="0"/>
                <w:color w:val="000000" w:themeColor="text1" w:themeTint="FF" w:themeShade="FF"/>
                <w:sz w:val="24"/>
                <w:szCs w:val="24"/>
                <w:lang w:val="en-US"/>
              </w:rPr>
              <w:t>September:</w:t>
            </w:r>
          </w:p>
          <w:p w:rsidR="15F0DC93" w:rsidP="28B2AA20" w:rsidRDefault="15F0DC93" w14:paraId="308B4AD7" w14:textId="709FEAB2">
            <w:pPr>
              <w:pStyle w:val="Normal"/>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28B2AA20" w:rsidR="453277A9">
              <w:rPr>
                <w:rFonts w:ascii="Arial" w:hAnsi="Arial" w:eastAsia="Arial" w:cs="Arial"/>
                <w:b w:val="0"/>
                <w:bCs w:val="0"/>
                <w:i w:val="0"/>
                <w:iCs w:val="0"/>
                <w:caps w:val="0"/>
                <w:smallCaps w:val="0"/>
                <w:color w:val="000000" w:themeColor="text1" w:themeTint="FF" w:themeShade="FF"/>
                <w:sz w:val="24"/>
                <w:szCs w:val="24"/>
                <w:lang w:val="en-US"/>
              </w:rPr>
              <w:t>25</w:t>
            </w:r>
            <w:r w:rsidRPr="28B2AA20" w:rsidR="15F0DC93">
              <w:rPr>
                <w:rFonts w:ascii="Arial" w:hAnsi="Arial" w:eastAsia="Arial" w:cs="Arial"/>
                <w:b w:val="0"/>
                <w:bCs w:val="0"/>
                <w:i w:val="0"/>
                <w:iCs w:val="0"/>
                <w:caps w:val="0"/>
                <w:smallCaps w:val="0"/>
                <w:color w:val="000000" w:themeColor="text1" w:themeTint="FF" w:themeShade="FF"/>
                <w:sz w:val="24"/>
                <w:szCs w:val="24"/>
                <w:lang w:val="en-US"/>
              </w:rPr>
              <w:t xml:space="preserve"> (M)</w:t>
            </w:r>
          </w:p>
        </w:tc>
        <w:tc>
          <w:tcPr>
            <w:tcW w:w="5895" w:type="dxa"/>
            <w:tcMar/>
            <w:vAlign w:val="top"/>
          </w:tcPr>
          <w:p w:rsidR="15F0DC93" w:rsidP="15F0DC93" w:rsidRDefault="15F0DC93" w14:paraId="357E04F8" w14:textId="40C984ED">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3: La influencia de los medios </w:t>
            </w:r>
          </w:p>
          <w:p w:rsidR="15F0DC93" w:rsidP="15F0DC93" w:rsidRDefault="15F0DC93" w14:paraId="7402063D" w14:textId="6B471180">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64-71</w:t>
            </w:r>
          </w:p>
          <w:p w:rsidR="15F0DC93" w:rsidP="15F0DC93" w:rsidRDefault="15F0DC93" w14:paraId="3ABD97DB" w14:textId="2A9DFC67">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Cortometraje: Namnala</w:t>
            </w:r>
          </w:p>
          <w:p w:rsidR="15F0DC93" w:rsidP="15F0DC93" w:rsidRDefault="15F0DC93" w14:paraId="2A25A32D" w14:textId="3F4EECF3">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00E8E031" w14:textId="78B6D49C">
            <w:pPr>
              <w:spacing w:line="259" w:lineRule="auto"/>
              <w:rPr>
                <w:rFonts w:ascii="Arial" w:hAnsi="Arial" w:eastAsia="Arial" w:cs="Arial"/>
                <w:b w:val="0"/>
                <w:bCs w:val="0"/>
                <w:i w:val="0"/>
                <w:iCs w:val="0"/>
                <w:color w:val="000000" w:themeColor="text1" w:themeTint="FF" w:themeShade="FF"/>
                <w:sz w:val="24"/>
                <w:szCs w:val="24"/>
              </w:rPr>
            </w:pPr>
          </w:p>
        </w:tc>
      </w:tr>
      <w:tr w:rsidR="15F0DC93" w:rsidTr="150CAB9A" w14:paraId="2726EE0F">
        <w:tc>
          <w:tcPr>
            <w:tcW w:w="1575" w:type="dxa"/>
            <w:vMerge/>
            <w:tcBorders/>
            <w:tcMar/>
            <w:vAlign w:val="center"/>
          </w:tcPr>
          <w:p w14:paraId="0C44270F"/>
        </w:tc>
        <w:tc>
          <w:tcPr>
            <w:tcW w:w="1875" w:type="dxa"/>
            <w:tcMar/>
            <w:vAlign w:val="top"/>
          </w:tcPr>
          <w:p w:rsidR="15F0DC93" w:rsidP="28B2AA20" w:rsidRDefault="15F0DC93" w14:paraId="09CD810D" w14:textId="5D45420F">
            <w:pPr>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28B2AA20" w:rsidR="6C6D4E6B">
              <w:rPr>
                <w:rFonts w:ascii="Arial" w:hAnsi="Arial" w:eastAsia="Arial" w:cs="Arial"/>
                <w:b w:val="0"/>
                <w:bCs w:val="0"/>
                <w:i w:val="0"/>
                <w:iCs w:val="0"/>
                <w:caps w:val="0"/>
                <w:smallCaps w:val="0"/>
                <w:color w:val="000000" w:themeColor="text1" w:themeTint="FF" w:themeShade="FF"/>
                <w:sz w:val="24"/>
                <w:szCs w:val="24"/>
                <w:lang w:val="en-US"/>
              </w:rPr>
              <w:t>27</w:t>
            </w:r>
            <w:r w:rsidRPr="28B2AA20" w:rsidR="15F0DC93">
              <w:rPr>
                <w:rFonts w:ascii="Arial" w:hAnsi="Arial" w:eastAsia="Arial" w:cs="Arial"/>
                <w:b w:val="0"/>
                <w:bCs w:val="0"/>
                <w:i w:val="0"/>
                <w:iCs w:val="0"/>
                <w:caps w:val="0"/>
                <w:smallCaps w:val="0"/>
                <w:color w:val="000000" w:themeColor="text1" w:themeTint="FF" w:themeShade="FF"/>
                <w:sz w:val="24"/>
                <w:szCs w:val="24"/>
                <w:lang w:val="en-US"/>
              </w:rPr>
              <w:t xml:space="preserve"> (W)</w:t>
            </w:r>
          </w:p>
        </w:tc>
        <w:tc>
          <w:tcPr>
            <w:tcW w:w="5895" w:type="dxa"/>
            <w:tcMar/>
            <w:vAlign w:val="top"/>
          </w:tcPr>
          <w:p w:rsidR="15F0DC93" w:rsidP="15F0DC93" w:rsidRDefault="15F0DC93" w14:paraId="043BA064" w14:textId="1A759232">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3: La influencia de los medios </w:t>
            </w:r>
          </w:p>
          <w:p w:rsidR="15F0DC93" w:rsidP="15F0DC93" w:rsidRDefault="15F0DC93" w14:paraId="7551CB3A" w14:textId="33033241">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72-75</w:t>
            </w:r>
          </w:p>
          <w:p w:rsidR="15F0DC93" w:rsidP="15F0DC93" w:rsidRDefault="15F0DC93" w14:paraId="4B52EA94" w14:textId="41E18343">
            <w:pPr>
              <w:spacing w:line="259" w:lineRule="auto"/>
              <w:ind w:left="0"/>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 xml:space="preserve">Estructuras: Pronombres, Adjetivos    </w:t>
            </w:r>
          </w:p>
          <w:p w:rsidR="15F0DC93" w:rsidP="15F0DC93" w:rsidRDefault="15F0DC93" w14:paraId="6C0E7596" w14:textId="489A7E83">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169C19AF" w14:textId="2DAB9DA3">
            <w:pPr>
              <w:spacing w:line="259" w:lineRule="auto"/>
              <w:rPr>
                <w:rFonts w:ascii="Arial" w:hAnsi="Arial" w:eastAsia="Arial" w:cs="Arial"/>
                <w:b w:val="0"/>
                <w:bCs w:val="0"/>
                <w:i w:val="0"/>
                <w:iCs w:val="0"/>
                <w:color w:val="000000" w:themeColor="text1" w:themeTint="FF" w:themeShade="FF"/>
                <w:sz w:val="24"/>
                <w:szCs w:val="24"/>
              </w:rPr>
            </w:pPr>
          </w:p>
        </w:tc>
      </w:tr>
      <w:tr w:rsidR="15F0DC93" w:rsidTr="150CAB9A" w14:paraId="0A8C2057">
        <w:tc>
          <w:tcPr>
            <w:tcW w:w="1575" w:type="dxa"/>
            <w:vMerge/>
            <w:tcBorders/>
            <w:tcMar/>
            <w:vAlign w:val="center"/>
          </w:tcPr>
          <w:p w14:paraId="37715557"/>
        </w:tc>
        <w:tc>
          <w:tcPr>
            <w:tcW w:w="1875" w:type="dxa"/>
            <w:tcMar/>
            <w:vAlign w:val="top"/>
          </w:tcPr>
          <w:p w:rsidR="15F0DC93" w:rsidP="28B2AA20" w:rsidRDefault="15F0DC93" w14:paraId="7FCCAEB9" w14:textId="6955DEE5">
            <w:pPr>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28B2AA20" w:rsidR="5A1B3C8C">
              <w:rPr>
                <w:rFonts w:ascii="Arial" w:hAnsi="Arial" w:eastAsia="Arial" w:cs="Arial"/>
                <w:b w:val="0"/>
                <w:bCs w:val="0"/>
                <w:i w:val="0"/>
                <w:iCs w:val="0"/>
                <w:caps w:val="0"/>
                <w:smallCaps w:val="0"/>
                <w:color w:val="000000" w:themeColor="text1" w:themeTint="FF" w:themeShade="FF"/>
                <w:sz w:val="24"/>
                <w:szCs w:val="24"/>
                <w:lang w:val="en-US"/>
              </w:rPr>
              <w:t>29</w:t>
            </w:r>
            <w:r w:rsidRPr="28B2AA20" w:rsidR="15F0DC93">
              <w:rPr>
                <w:rFonts w:ascii="Arial" w:hAnsi="Arial" w:eastAsia="Arial" w:cs="Arial"/>
                <w:b w:val="0"/>
                <w:bCs w:val="0"/>
                <w:i w:val="0"/>
                <w:iCs w:val="0"/>
                <w:caps w:val="0"/>
                <w:smallCaps w:val="0"/>
                <w:color w:val="000000" w:themeColor="text1" w:themeTint="FF" w:themeShade="FF"/>
                <w:sz w:val="24"/>
                <w:szCs w:val="24"/>
                <w:lang w:val="en-US"/>
              </w:rPr>
              <w:t xml:space="preserve"> (F)</w:t>
            </w:r>
          </w:p>
        </w:tc>
        <w:tc>
          <w:tcPr>
            <w:tcW w:w="5895" w:type="dxa"/>
            <w:tcMar/>
            <w:vAlign w:val="top"/>
          </w:tcPr>
          <w:p w:rsidR="15F0DC93" w:rsidP="15F0DC93" w:rsidRDefault="15F0DC93" w14:paraId="132F9E7E" w14:textId="765CBFCB">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3: La influencia de los medios </w:t>
            </w:r>
          </w:p>
          <w:p w:rsidR="15F0DC93" w:rsidP="15F0DC93" w:rsidRDefault="15F0DC93" w14:paraId="22DF9AAF" w14:textId="0130E135">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76-80</w:t>
            </w:r>
          </w:p>
          <w:p w:rsidR="15F0DC93" w:rsidP="15F0DC93" w:rsidRDefault="15F0DC93" w14:paraId="4C234E27" w14:textId="792AC7A9">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Opinión: Roma</w:t>
            </w:r>
          </w:p>
          <w:p w:rsidR="15F0DC93" w:rsidP="15F0DC93" w:rsidRDefault="15F0DC93" w14:paraId="64965116" w14:textId="027B8D78">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75955B98" w14:textId="1E108C65">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Video Journal #2 </w:t>
            </w:r>
          </w:p>
          <w:p w:rsidR="15F0DC93" w:rsidP="15F0DC93" w:rsidRDefault="15F0DC93" w14:paraId="46570685" w14:textId="228B2A8B">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Details posted in Canvas</w:t>
            </w:r>
          </w:p>
          <w:p w:rsidR="15F0DC93" w:rsidP="15F0DC93" w:rsidRDefault="15F0DC93" w14:paraId="2F628FB4" w14:textId="5C24638E">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6537AAE2" w14:textId="1EBE3F91">
            <w:pPr>
              <w:spacing w:line="259" w:lineRule="auto"/>
              <w:rPr>
                <w:rFonts w:ascii="Arial" w:hAnsi="Arial" w:eastAsia="Arial" w:cs="Arial"/>
                <w:b w:val="0"/>
                <w:bCs w:val="0"/>
                <w:i w:val="0"/>
                <w:iCs w:val="0"/>
                <w:color w:val="000000" w:themeColor="text1" w:themeTint="FF" w:themeShade="FF"/>
                <w:sz w:val="24"/>
                <w:szCs w:val="24"/>
              </w:rPr>
            </w:pPr>
          </w:p>
        </w:tc>
      </w:tr>
      <w:tr w:rsidR="15F0DC93" w:rsidTr="150CAB9A" w14:paraId="3A9D062E">
        <w:tc>
          <w:tcPr>
            <w:tcW w:w="1575" w:type="dxa"/>
            <w:vMerge w:val="restart"/>
            <w:tcMar/>
            <w:vAlign w:val="top"/>
          </w:tcPr>
          <w:p w:rsidR="15F0DC93" w:rsidP="15F0DC93" w:rsidRDefault="15F0DC93" w14:paraId="546EE712" w14:textId="587A41C4">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Week 7</w:t>
            </w:r>
          </w:p>
        </w:tc>
        <w:tc>
          <w:tcPr>
            <w:tcW w:w="1875" w:type="dxa"/>
            <w:tcMar/>
            <w:vAlign w:val="top"/>
          </w:tcPr>
          <w:p w:rsidR="54B6F7FF" w:rsidP="28B2AA20" w:rsidRDefault="54B6F7FF" w14:paraId="783ACE7F" w14:textId="42DAA731">
            <w:pPr>
              <w:spacing w:line="259" w:lineRule="auto"/>
              <w:rPr>
                <w:rFonts w:ascii="Arial" w:hAnsi="Arial" w:eastAsia="Arial" w:cs="Arial"/>
                <w:b w:val="1"/>
                <w:bCs w:val="1"/>
                <w:i w:val="0"/>
                <w:iCs w:val="0"/>
                <w:caps w:val="0"/>
                <w:smallCaps w:val="0"/>
                <w:color w:val="000000" w:themeColor="text1" w:themeTint="FF" w:themeShade="FF"/>
                <w:sz w:val="24"/>
                <w:szCs w:val="24"/>
                <w:lang w:val="en-US"/>
              </w:rPr>
            </w:pPr>
            <w:r w:rsidRPr="28B2AA20" w:rsidR="54B6F7FF">
              <w:rPr>
                <w:rFonts w:ascii="Arial" w:hAnsi="Arial" w:eastAsia="Arial" w:cs="Arial"/>
                <w:b w:val="1"/>
                <w:bCs w:val="1"/>
                <w:i w:val="0"/>
                <w:iCs w:val="0"/>
                <w:caps w:val="0"/>
                <w:smallCaps w:val="0"/>
                <w:color w:val="000000" w:themeColor="text1" w:themeTint="FF" w:themeShade="FF"/>
                <w:sz w:val="24"/>
                <w:szCs w:val="24"/>
                <w:lang w:val="en-US"/>
              </w:rPr>
              <w:t>October:</w:t>
            </w:r>
          </w:p>
          <w:p w:rsidR="15F0DC93" w:rsidP="28B2AA20" w:rsidRDefault="15F0DC93" w14:paraId="2648F628" w14:textId="425A549C">
            <w:pPr>
              <w:spacing w:line="259" w:lineRule="auto"/>
              <w:rPr>
                <w:rFonts w:ascii="Arial" w:hAnsi="Arial" w:eastAsia="Arial" w:cs="Arial"/>
                <w:b w:val="0"/>
                <w:bCs w:val="0"/>
                <w:i w:val="0"/>
                <w:iCs w:val="0"/>
                <w:color w:val="000000" w:themeColor="text1" w:themeTint="FF" w:themeShade="FF"/>
                <w:sz w:val="24"/>
                <w:szCs w:val="24"/>
              </w:rPr>
            </w:pPr>
            <w:r w:rsidRPr="28B2AA20" w:rsidR="54B6F7FF">
              <w:rPr>
                <w:rFonts w:ascii="Arial" w:hAnsi="Arial" w:eastAsia="Arial" w:cs="Arial"/>
                <w:b w:val="0"/>
                <w:bCs w:val="0"/>
                <w:i w:val="0"/>
                <w:iCs w:val="0"/>
                <w:caps w:val="0"/>
                <w:smallCaps w:val="0"/>
                <w:color w:val="000000" w:themeColor="text1" w:themeTint="FF" w:themeShade="FF"/>
                <w:sz w:val="24"/>
                <w:szCs w:val="24"/>
                <w:lang w:val="en-US"/>
              </w:rPr>
              <w:t>2</w:t>
            </w:r>
            <w:r w:rsidRPr="28B2AA20" w:rsidR="15F0DC93">
              <w:rPr>
                <w:rFonts w:ascii="Arial" w:hAnsi="Arial" w:eastAsia="Arial" w:cs="Arial"/>
                <w:b w:val="0"/>
                <w:bCs w:val="0"/>
                <w:i w:val="0"/>
                <w:iCs w:val="0"/>
                <w:caps w:val="0"/>
                <w:smallCaps w:val="0"/>
                <w:color w:val="000000" w:themeColor="text1" w:themeTint="FF" w:themeShade="FF"/>
                <w:sz w:val="24"/>
                <w:szCs w:val="24"/>
                <w:lang w:val="en-US"/>
              </w:rPr>
              <w:t xml:space="preserve"> (M)</w:t>
            </w:r>
          </w:p>
          <w:p w:rsidR="15F0DC93" w:rsidP="15F0DC93" w:rsidRDefault="15F0DC93" w14:paraId="078386AE" w14:textId="2FB6B3FC">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218D6AB5" w14:textId="6CFBE663">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728C0D88" w14:textId="45BC31A3">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3: La influencia de los medios </w:t>
            </w:r>
          </w:p>
          <w:p w:rsidR="15F0DC93" w:rsidP="15F0DC93" w:rsidRDefault="15F0DC93" w14:paraId="42E360E7" w14:textId="23FE5F12">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81-85</w:t>
            </w:r>
          </w:p>
          <w:p w:rsidR="15F0DC93" w:rsidP="15F0DC93" w:rsidRDefault="15F0DC93" w14:paraId="22F4D435" w14:textId="53E0F771">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Artículo: Las emociones en Twitter</w:t>
            </w:r>
          </w:p>
          <w:p w:rsidR="15F0DC93" w:rsidP="15F0DC93" w:rsidRDefault="15F0DC93" w14:paraId="4524D8A6" w14:textId="0DE6CA1C">
            <w:pPr>
              <w:spacing w:line="259" w:lineRule="auto"/>
              <w:rPr>
                <w:rFonts w:ascii="Arial" w:hAnsi="Arial" w:eastAsia="Arial" w:cs="Arial"/>
                <w:b w:val="0"/>
                <w:bCs w:val="0"/>
                <w:i w:val="0"/>
                <w:iCs w:val="0"/>
                <w:color w:val="000000" w:themeColor="text1" w:themeTint="FF" w:themeShade="FF"/>
                <w:sz w:val="24"/>
                <w:szCs w:val="24"/>
              </w:rPr>
            </w:pPr>
          </w:p>
        </w:tc>
      </w:tr>
      <w:tr w:rsidR="15F0DC93" w:rsidTr="150CAB9A" w14:paraId="1C2E6A59">
        <w:tc>
          <w:tcPr>
            <w:tcW w:w="1575" w:type="dxa"/>
            <w:vMerge/>
            <w:tcBorders/>
            <w:tcMar/>
            <w:vAlign w:val="center"/>
          </w:tcPr>
          <w:p w14:paraId="12D5CC0E"/>
        </w:tc>
        <w:tc>
          <w:tcPr>
            <w:tcW w:w="1875" w:type="dxa"/>
            <w:tcMar/>
            <w:vAlign w:val="top"/>
          </w:tcPr>
          <w:p w:rsidR="15F0DC93" w:rsidP="28B2AA20" w:rsidRDefault="15F0DC93" w14:paraId="53060A90" w14:textId="5615D0CE">
            <w:pPr>
              <w:pStyle w:val="Normal"/>
              <w:spacing w:line="259" w:lineRule="auto"/>
              <w:rPr>
                <w:rFonts w:ascii="Arial" w:hAnsi="Arial" w:eastAsia="Arial" w:cs="Arial"/>
                <w:b w:val="0"/>
                <w:bCs w:val="0"/>
                <w:i w:val="0"/>
                <w:iCs w:val="0"/>
                <w:color w:val="000000" w:themeColor="text1" w:themeTint="FF" w:themeShade="FF"/>
                <w:sz w:val="24"/>
                <w:szCs w:val="24"/>
              </w:rPr>
            </w:pPr>
            <w:r w:rsidRPr="28B2AA20" w:rsidR="47EFDDA4">
              <w:rPr>
                <w:rFonts w:ascii="Arial" w:hAnsi="Arial" w:eastAsia="Arial" w:cs="Arial"/>
                <w:b w:val="0"/>
                <w:bCs w:val="0"/>
                <w:i w:val="0"/>
                <w:iCs w:val="0"/>
                <w:caps w:val="0"/>
                <w:smallCaps w:val="0"/>
                <w:color w:val="000000" w:themeColor="text1" w:themeTint="FF" w:themeShade="FF"/>
                <w:sz w:val="24"/>
                <w:szCs w:val="24"/>
                <w:lang w:val="en-US"/>
              </w:rPr>
              <w:t>4</w:t>
            </w:r>
            <w:r w:rsidRPr="28B2AA20" w:rsidR="15F0DC93">
              <w:rPr>
                <w:rFonts w:ascii="Arial" w:hAnsi="Arial" w:eastAsia="Arial" w:cs="Arial"/>
                <w:b w:val="0"/>
                <w:bCs w:val="0"/>
                <w:i w:val="0"/>
                <w:iCs w:val="0"/>
                <w:caps w:val="0"/>
                <w:smallCaps w:val="0"/>
                <w:color w:val="000000" w:themeColor="text1" w:themeTint="FF" w:themeShade="FF"/>
                <w:sz w:val="24"/>
                <w:szCs w:val="24"/>
                <w:lang w:val="en-US"/>
              </w:rPr>
              <w:t xml:space="preserve"> (W)</w:t>
            </w:r>
          </w:p>
          <w:p w:rsidR="15F0DC93" w:rsidP="15F0DC93" w:rsidRDefault="15F0DC93" w14:paraId="29648C8E" w14:textId="7EE81F22">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19D3C06E" w14:textId="19C20A01">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3 La influencia de los medios </w:t>
            </w:r>
          </w:p>
          <w:p w:rsidR="15F0DC93" w:rsidP="15F0DC93" w:rsidRDefault="15F0DC93" w14:paraId="135A9D88" w14:textId="73235127">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86-91</w:t>
            </w:r>
          </w:p>
          <w:p w:rsidR="15F0DC93" w:rsidP="15F0DC93" w:rsidRDefault="15F0DC93" w14:paraId="678A4A9A" w14:textId="020ADF42">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 xml:space="preserve">Cuento: ¿Me agregás como amiga?    </w:t>
            </w:r>
          </w:p>
          <w:p w:rsidR="15F0DC93" w:rsidP="15F0DC93" w:rsidRDefault="15F0DC93" w14:paraId="465507E6" w14:textId="60889E50">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0957F9A0" w14:textId="6A39F557">
            <w:pPr>
              <w:spacing w:line="259" w:lineRule="auto"/>
              <w:rPr>
                <w:rFonts w:ascii="Arial" w:hAnsi="Arial" w:eastAsia="Arial" w:cs="Arial"/>
                <w:b w:val="0"/>
                <w:bCs w:val="0"/>
                <w:i w:val="0"/>
                <w:iCs w:val="0"/>
                <w:color w:val="000000" w:themeColor="text1" w:themeTint="FF" w:themeShade="FF"/>
                <w:sz w:val="24"/>
                <w:szCs w:val="24"/>
              </w:rPr>
            </w:pPr>
          </w:p>
        </w:tc>
      </w:tr>
      <w:tr w:rsidR="15F0DC93" w:rsidTr="150CAB9A" w14:paraId="408AD2CC">
        <w:tc>
          <w:tcPr>
            <w:tcW w:w="1575" w:type="dxa"/>
            <w:vMerge/>
            <w:tcBorders/>
            <w:tcMar/>
            <w:vAlign w:val="center"/>
          </w:tcPr>
          <w:p w14:paraId="64BB50F4"/>
        </w:tc>
        <w:tc>
          <w:tcPr>
            <w:tcW w:w="1875" w:type="dxa"/>
            <w:tcMar/>
            <w:vAlign w:val="top"/>
          </w:tcPr>
          <w:p w:rsidR="15F0DC93" w:rsidP="28B2AA20" w:rsidRDefault="15F0DC93" w14:paraId="522D537A" w14:textId="7C550CF5">
            <w:pPr>
              <w:spacing w:line="259" w:lineRule="auto"/>
              <w:rPr>
                <w:rFonts w:ascii="Arial" w:hAnsi="Arial" w:eastAsia="Arial" w:cs="Arial"/>
                <w:b w:val="0"/>
                <w:bCs w:val="0"/>
                <w:i w:val="0"/>
                <w:iCs w:val="0"/>
                <w:color w:val="000000" w:themeColor="text1" w:themeTint="FF" w:themeShade="FF"/>
                <w:sz w:val="24"/>
                <w:szCs w:val="24"/>
              </w:rPr>
            </w:pPr>
            <w:r w:rsidRPr="28B2AA20" w:rsidR="5487A58E">
              <w:rPr>
                <w:rFonts w:ascii="Arial" w:hAnsi="Arial" w:eastAsia="Arial" w:cs="Arial"/>
                <w:b w:val="0"/>
                <w:bCs w:val="0"/>
                <w:i w:val="0"/>
                <w:iCs w:val="0"/>
                <w:caps w:val="0"/>
                <w:smallCaps w:val="0"/>
                <w:color w:val="000000" w:themeColor="text1" w:themeTint="FF" w:themeShade="FF"/>
                <w:sz w:val="24"/>
                <w:szCs w:val="24"/>
                <w:lang w:val="en-US"/>
              </w:rPr>
              <w:t>6</w:t>
            </w:r>
            <w:r w:rsidRPr="28B2AA20" w:rsidR="15F0DC93">
              <w:rPr>
                <w:rFonts w:ascii="Arial" w:hAnsi="Arial" w:eastAsia="Arial" w:cs="Arial"/>
                <w:b w:val="0"/>
                <w:bCs w:val="0"/>
                <w:i w:val="0"/>
                <w:iCs w:val="0"/>
                <w:caps w:val="0"/>
                <w:smallCaps w:val="0"/>
                <w:color w:val="000000" w:themeColor="text1" w:themeTint="FF" w:themeShade="FF"/>
                <w:sz w:val="24"/>
                <w:szCs w:val="24"/>
                <w:lang w:val="en-US"/>
              </w:rPr>
              <w:t xml:space="preserve"> (F)</w:t>
            </w:r>
          </w:p>
          <w:p w:rsidR="15F0DC93" w:rsidP="15F0DC93" w:rsidRDefault="15F0DC93" w14:paraId="0C2B68AA" w14:textId="70C82CBE">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59A448DA" w14:textId="7A37DA81">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6871D4CC" w14:textId="4F79B32F">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Repaso para el Midterm</w:t>
            </w:r>
          </w:p>
          <w:p w:rsidR="15F0DC93" w:rsidP="15F0DC93" w:rsidRDefault="15F0DC93" w14:paraId="6D40F01E" w14:textId="20BF84B4">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Prueba Lección 3</w:t>
            </w:r>
          </w:p>
          <w:p w:rsidR="15F0DC93" w:rsidP="15F0DC93" w:rsidRDefault="15F0DC93" w14:paraId="35584C32" w14:textId="5A999C44">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3AF4A3B6" w14:textId="28CB13CD">
            <w:pPr>
              <w:spacing w:line="259" w:lineRule="auto"/>
              <w:rPr>
                <w:rFonts w:ascii="Arial" w:hAnsi="Arial" w:eastAsia="Arial" w:cs="Arial"/>
                <w:b w:val="0"/>
                <w:bCs w:val="0"/>
                <w:i w:val="0"/>
                <w:iCs w:val="0"/>
                <w:color w:val="000000" w:themeColor="text1" w:themeTint="FF" w:themeShade="FF"/>
                <w:sz w:val="24"/>
                <w:szCs w:val="24"/>
              </w:rPr>
            </w:pPr>
          </w:p>
        </w:tc>
      </w:tr>
      <w:tr w:rsidR="15F0DC93" w:rsidTr="150CAB9A" w14:paraId="369900D5">
        <w:tc>
          <w:tcPr>
            <w:tcW w:w="1575" w:type="dxa"/>
            <w:vMerge w:val="restart"/>
            <w:tcMar/>
            <w:vAlign w:val="top"/>
          </w:tcPr>
          <w:p w:rsidR="15F0DC93" w:rsidP="15F0DC93" w:rsidRDefault="15F0DC93" w14:paraId="275293C8" w14:textId="605855C3">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Week 8</w:t>
            </w:r>
          </w:p>
        </w:tc>
        <w:tc>
          <w:tcPr>
            <w:tcW w:w="1875" w:type="dxa"/>
            <w:tcMar/>
            <w:vAlign w:val="top"/>
          </w:tcPr>
          <w:p w:rsidR="58E84789" w:rsidP="28B2AA20" w:rsidRDefault="58E84789" w14:paraId="64A36D4D" w14:textId="7119E28C">
            <w:pPr>
              <w:spacing w:line="259" w:lineRule="auto"/>
              <w:rPr>
                <w:rFonts w:ascii="Arial" w:hAnsi="Arial" w:eastAsia="Arial" w:cs="Arial"/>
                <w:b w:val="1"/>
                <w:bCs w:val="1"/>
                <w:i w:val="0"/>
                <w:iCs w:val="0"/>
                <w:caps w:val="0"/>
                <w:smallCaps w:val="0"/>
                <w:color w:val="000000" w:themeColor="text1" w:themeTint="FF" w:themeShade="FF"/>
                <w:sz w:val="24"/>
                <w:szCs w:val="24"/>
                <w:lang w:val="en-US"/>
              </w:rPr>
            </w:pPr>
            <w:r w:rsidRPr="28B2AA20" w:rsidR="58E84789">
              <w:rPr>
                <w:rFonts w:ascii="Arial" w:hAnsi="Arial" w:eastAsia="Arial" w:cs="Arial"/>
                <w:b w:val="1"/>
                <w:bCs w:val="1"/>
                <w:i w:val="0"/>
                <w:iCs w:val="0"/>
                <w:caps w:val="0"/>
                <w:smallCaps w:val="0"/>
                <w:color w:val="000000" w:themeColor="text1" w:themeTint="FF" w:themeShade="FF"/>
                <w:sz w:val="24"/>
                <w:szCs w:val="24"/>
                <w:lang w:val="en-US"/>
              </w:rPr>
              <w:t>October:</w:t>
            </w:r>
          </w:p>
          <w:p w:rsidR="15F0DC93" w:rsidP="28B2AA20" w:rsidRDefault="15F0DC93" w14:paraId="3939CA1F" w14:textId="071F26CD">
            <w:pPr>
              <w:spacing w:line="259" w:lineRule="auto"/>
              <w:rPr>
                <w:rFonts w:ascii="Arial" w:hAnsi="Arial" w:eastAsia="Arial" w:cs="Arial"/>
                <w:b w:val="0"/>
                <w:bCs w:val="0"/>
                <w:i w:val="0"/>
                <w:iCs w:val="0"/>
                <w:color w:val="000000" w:themeColor="text1" w:themeTint="FF" w:themeShade="FF"/>
                <w:sz w:val="24"/>
                <w:szCs w:val="24"/>
              </w:rPr>
            </w:pPr>
            <w:r w:rsidRPr="28B2AA20" w:rsidR="1BE2B69A">
              <w:rPr>
                <w:rFonts w:ascii="Arial" w:hAnsi="Arial" w:eastAsia="Arial" w:cs="Arial"/>
                <w:b w:val="0"/>
                <w:bCs w:val="0"/>
                <w:i w:val="0"/>
                <w:iCs w:val="0"/>
                <w:caps w:val="0"/>
                <w:smallCaps w:val="0"/>
                <w:color w:val="000000" w:themeColor="text1" w:themeTint="FF" w:themeShade="FF"/>
                <w:sz w:val="24"/>
                <w:szCs w:val="24"/>
                <w:lang w:val="en-US"/>
              </w:rPr>
              <w:t>9</w:t>
            </w:r>
            <w:r w:rsidRPr="28B2AA20" w:rsidR="15F0DC93">
              <w:rPr>
                <w:rFonts w:ascii="Arial" w:hAnsi="Arial" w:eastAsia="Arial" w:cs="Arial"/>
                <w:b w:val="0"/>
                <w:bCs w:val="0"/>
                <w:i w:val="0"/>
                <w:iCs w:val="0"/>
                <w:caps w:val="0"/>
                <w:smallCaps w:val="0"/>
                <w:color w:val="000000" w:themeColor="text1" w:themeTint="FF" w:themeShade="FF"/>
                <w:sz w:val="24"/>
                <w:szCs w:val="24"/>
                <w:lang w:val="en-US"/>
              </w:rPr>
              <w:t xml:space="preserve"> (M)</w:t>
            </w:r>
          </w:p>
          <w:p w:rsidR="15F0DC93" w:rsidP="15F0DC93" w:rsidRDefault="15F0DC93" w14:paraId="0F626080" w14:textId="462335D4">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6960AA06" w14:textId="7F935238">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Midterm Exam</w:t>
            </w:r>
          </w:p>
          <w:p w:rsidR="15F0DC93" w:rsidP="15F0DC93" w:rsidRDefault="15F0DC93" w14:paraId="1561CB17" w14:textId="015EFC74">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65D70C38" w14:textId="1125ACA7">
            <w:pPr>
              <w:spacing w:line="259" w:lineRule="auto"/>
              <w:rPr>
                <w:rFonts w:ascii="Arial" w:hAnsi="Arial" w:eastAsia="Arial" w:cs="Arial"/>
                <w:b w:val="0"/>
                <w:bCs w:val="0"/>
                <w:i w:val="0"/>
                <w:iCs w:val="0"/>
                <w:color w:val="000000" w:themeColor="text1" w:themeTint="FF" w:themeShade="FF"/>
                <w:sz w:val="24"/>
                <w:szCs w:val="24"/>
              </w:rPr>
            </w:pPr>
          </w:p>
        </w:tc>
      </w:tr>
      <w:tr w:rsidR="15F0DC93" w:rsidTr="150CAB9A" w14:paraId="0D4A95F7">
        <w:tc>
          <w:tcPr>
            <w:tcW w:w="1575" w:type="dxa"/>
            <w:vMerge/>
            <w:tcBorders/>
            <w:tcMar/>
            <w:vAlign w:val="center"/>
          </w:tcPr>
          <w:p w14:paraId="1C7CAC6A"/>
        </w:tc>
        <w:tc>
          <w:tcPr>
            <w:tcW w:w="1875" w:type="dxa"/>
            <w:tcMar/>
            <w:vAlign w:val="top"/>
          </w:tcPr>
          <w:p w:rsidR="15F0DC93" w:rsidP="28B2AA20" w:rsidRDefault="15F0DC93" w14:paraId="7032324C" w14:textId="4D7F4A44">
            <w:pPr>
              <w:spacing w:line="259" w:lineRule="auto"/>
              <w:rPr>
                <w:rFonts w:ascii="Arial" w:hAnsi="Arial" w:eastAsia="Arial" w:cs="Arial"/>
                <w:b w:val="0"/>
                <w:bCs w:val="0"/>
                <w:i w:val="0"/>
                <w:iCs w:val="0"/>
                <w:color w:val="000000" w:themeColor="text1" w:themeTint="FF" w:themeShade="FF"/>
                <w:sz w:val="24"/>
                <w:szCs w:val="24"/>
              </w:rPr>
            </w:pPr>
            <w:r w:rsidRPr="28B2AA20" w:rsidR="15F0DC93">
              <w:rPr>
                <w:rFonts w:ascii="Arial" w:hAnsi="Arial" w:eastAsia="Arial" w:cs="Arial"/>
                <w:b w:val="0"/>
                <w:bCs w:val="0"/>
                <w:i w:val="0"/>
                <w:iCs w:val="0"/>
                <w:caps w:val="0"/>
                <w:smallCaps w:val="0"/>
                <w:color w:val="000000" w:themeColor="text1" w:themeTint="FF" w:themeShade="FF"/>
                <w:sz w:val="24"/>
                <w:szCs w:val="24"/>
                <w:lang w:val="en-US"/>
              </w:rPr>
              <w:t>1</w:t>
            </w:r>
            <w:r w:rsidRPr="28B2AA20" w:rsidR="316E3D6D">
              <w:rPr>
                <w:rFonts w:ascii="Arial" w:hAnsi="Arial" w:eastAsia="Arial" w:cs="Arial"/>
                <w:b w:val="0"/>
                <w:bCs w:val="0"/>
                <w:i w:val="0"/>
                <w:iCs w:val="0"/>
                <w:caps w:val="0"/>
                <w:smallCaps w:val="0"/>
                <w:color w:val="000000" w:themeColor="text1" w:themeTint="FF" w:themeShade="FF"/>
                <w:sz w:val="24"/>
                <w:szCs w:val="24"/>
                <w:lang w:val="en-US"/>
              </w:rPr>
              <w:t>1</w:t>
            </w:r>
            <w:r w:rsidRPr="28B2AA20" w:rsidR="15F0DC93">
              <w:rPr>
                <w:rFonts w:ascii="Arial" w:hAnsi="Arial" w:eastAsia="Arial" w:cs="Arial"/>
                <w:b w:val="0"/>
                <w:bCs w:val="0"/>
                <w:i w:val="0"/>
                <w:iCs w:val="0"/>
                <w:caps w:val="0"/>
                <w:smallCaps w:val="0"/>
                <w:color w:val="000000" w:themeColor="text1" w:themeTint="FF" w:themeShade="FF"/>
                <w:sz w:val="24"/>
                <w:szCs w:val="24"/>
                <w:lang w:val="en-US"/>
              </w:rPr>
              <w:t xml:space="preserve"> (W)</w:t>
            </w:r>
          </w:p>
        </w:tc>
        <w:tc>
          <w:tcPr>
            <w:tcW w:w="5895" w:type="dxa"/>
            <w:tcMar/>
            <w:vAlign w:val="top"/>
          </w:tcPr>
          <w:p w:rsidR="15F0DC93" w:rsidP="15F0DC93" w:rsidRDefault="15F0DC93" w14:paraId="2CD265B8" w14:textId="3F8F68B2">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Midterm Exam</w:t>
            </w:r>
          </w:p>
          <w:p w:rsidR="15F0DC93" w:rsidP="15F0DC93" w:rsidRDefault="15F0DC93" w14:paraId="4E292AB7" w14:textId="3FA4CDB2">
            <w:pPr>
              <w:spacing w:line="259" w:lineRule="auto"/>
              <w:ind w:left="360"/>
              <w:rPr>
                <w:rFonts w:ascii="Arial" w:hAnsi="Arial" w:eastAsia="Arial" w:cs="Arial"/>
                <w:b w:val="0"/>
                <w:bCs w:val="0"/>
                <w:i w:val="0"/>
                <w:iCs w:val="0"/>
                <w:color w:val="000000" w:themeColor="text1" w:themeTint="FF" w:themeShade="FF"/>
                <w:sz w:val="24"/>
                <w:szCs w:val="24"/>
              </w:rPr>
            </w:pPr>
          </w:p>
          <w:p w:rsidR="15F0DC93" w:rsidP="15F0DC93" w:rsidRDefault="15F0DC93" w14:paraId="379C2E24" w14:textId="77443790">
            <w:pPr>
              <w:spacing w:line="259" w:lineRule="auto"/>
              <w:rPr>
                <w:rFonts w:ascii="Arial" w:hAnsi="Arial" w:eastAsia="Arial" w:cs="Arial"/>
                <w:b w:val="0"/>
                <w:bCs w:val="0"/>
                <w:i w:val="0"/>
                <w:iCs w:val="0"/>
                <w:color w:val="000000" w:themeColor="text1" w:themeTint="FF" w:themeShade="FF"/>
                <w:sz w:val="24"/>
                <w:szCs w:val="24"/>
              </w:rPr>
            </w:pPr>
          </w:p>
        </w:tc>
      </w:tr>
      <w:tr w:rsidR="15F0DC93" w:rsidTr="150CAB9A" w14:paraId="7F0E0289">
        <w:tc>
          <w:tcPr>
            <w:tcW w:w="1575" w:type="dxa"/>
            <w:vMerge/>
            <w:tcBorders/>
            <w:tcMar/>
            <w:vAlign w:val="center"/>
          </w:tcPr>
          <w:p w14:paraId="32573859"/>
        </w:tc>
        <w:tc>
          <w:tcPr>
            <w:tcW w:w="1875" w:type="dxa"/>
            <w:tcMar/>
            <w:vAlign w:val="top"/>
          </w:tcPr>
          <w:p w:rsidR="15F0DC93" w:rsidP="28B2AA20" w:rsidRDefault="15F0DC93" w14:paraId="5995593F" w14:textId="632677DA">
            <w:pPr>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28B2AA20" w:rsidR="6374FAE9">
              <w:rPr>
                <w:rFonts w:ascii="Arial" w:hAnsi="Arial" w:eastAsia="Arial" w:cs="Arial"/>
                <w:b w:val="0"/>
                <w:bCs w:val="0"/>
                <w:i w:val="0"/>
                <w:iCs w:val="0"/>
                <w:caps w:val="0"/>
                <w:smallCaps w:val="0"/>
                <w:color w:val="000000" w:themeColor="text1" w:themeTint="FF" w:themeShade="FF"/>
                <w:sz w:val="24"/>
                <w:szCs w:val="24"/>
                <w:lang w:val="en-US"/>
              </w:rPr>
              <w:t>13</w:t>
            </w:r>
            <w:r w:rsidRPr="28B2AA20" w:rsidR="15F0DC93">
              <w:rPr>
                <w:rFonts w:ascii="Arial" w:hAnsi="Arial" w:eastAsia="Arial" w:cs="Arial"/>
                <w:b w:val="0"/>
                <w:bCs w:val="0"/>
                <w:i w:val="0"/>
                <w:iCs w:val="0"/>
                <w:caps w:val="0"/>
                <w:smallCaps w:val="0"/>
                <w:color w:val="000000" w:themeColor="text1" w:themeTint="FF" w:themeShade="FF"/>
                <w:sz w:val="24"/>
                <w:szCs w:val="24"/>
                <w:lang w:val="en-US"/>
              </w:rPr>
              <w:t xml:space="preserve"> (F)</w:t>
            </w:r>
          </w:p>
        </w:tc>
        <w:tc>
          <w:tcPr>
            <w:tcW w:w="5895" w:type="dxa"/>
            <w:tcMar/>
            <w:vAlign w:val="top"/>
          </w:tcPr>
          <w:p w:rsidR="15F0DC93" w:rsidP="15F0DC93" w:rsidRDefault="15F0DC93" w14:paraId="3CAF41C1" w14:textId="7A3E444B">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4: Las garras del poder </w:t>
            </w:r>
          </w:p>
          <w:p w:rsidR="15F0DC93" w:rsidP="15F0DC93" w:rsidRDefault="15F0DC93" w14:paraId="47E94455" w14:textId="7C35DB7D">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96-103</w:t>
            </w:r>
          </w:p>
          <w:p w:rsidR="15F0DC93" w:rsidP="15F0DC93" w:rsidRDefault="15F0DC93" w14:paraId="66A0CBCA" w14:textId="2213FCE6">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Cortometraje: Forastero</w:t>
            </w:r>
          </w:p>
          <w:p w:rsidR="15F0DC93" w:rsidP="15F0DC93" w:rsidRDefault="15F0DC93" w14:paraId="30C82D2D" w14:textId="4566EC56">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7ACD76D6" w14:textId="6DBD1A3F">
            <w:pPr>
              <w:spacing w:line="259" w:lineRule="auto"/>
              <w:rPr>
                <w:rFonts w:ascii="Arial" w:hAnsi="Arial" w:eastAsia="Arial" w:cs="Arial"/>
                <w:b w:val="0"/>
                <w:bCs w:val="0"/>
                <w:i w:val="0"/>
                <w:iCs w:val="0"/>
                <w:color w:val="000000" w:themeColor="text1" w:themeTint="FF" w:themeShade="FF"/>
                <w:sz w:val="24"/>
                <w:szCs w:val="24"/>
              </w:rPr>
            </w:pPr>
          </w:p>
        </w:tc>
      </w:tr>
      <w:tr w:rsidR="15F0DC93" w:rsidTr="150CAB9A" w14:paraId="411D1287">
        <w:tc>
          <w:tcPr>
            <w:tcW w:w="1575" w:type="dxa"/>
            <w:vMerge w:val="restart"/>
            <w:tcMar/>
            <w:vAlign w:val="top"/>
          </w:tcPr>
          <w:p w:rsidR="15F0DC93" w:rsidP="15F0DC93" w:rsidRDefault="15F0DC93" w14:paraId="27728ABA" w14:textId="39A96309">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Week 9</w:t>
            </w:r>
          </w:p>
        </w:tc>
        <w:tc>
          <w:tcPr>
            <w:tcW w:w="1875" w:type="dxa"/>
            <w:tcMar/>
            <w:vAlign w:val="top"/>
          </w:tcPr>
          <w:p w:rsidR="15F0DC93" w:rsidP="28B2AA20" w:rsidRDefault="15F0DC93" w14:paraId="2A7EBD72" w14:textId="4E380247">
            <w:pPr>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28B2AA20" w:rsidR="591A08A6">
              <w:rPr>
                <w:rFonts w:ascii="Arial" w:hAnsi="Arial" w:eastAsia="Arial" w:cs="Arial"/>
                <w:b w:val="0"/>
                <w:bCs w:val="0"/>
                <w:i w:val="0"/>
                <w:iCs w:val="0"/>
                <w:caps w:val="0"/>
                <w:smallCaps w:val="0"/>
                <w:color w:val="000000" w:themeColor="text1" w:themeTint="FF" w:themeShade="FF"/>
                <w:sz w:val="24"/>
                <w:szCs w:val="24"/>
                <w:lang w:val="en-US"/>
              </w:rPr>
              <w:t>16</w:t>
            </w:r>
            <w:r w:rsidRPr="28B2AA20" w:rsidR="15F0DC93">
              <w:rPr>
                <w:rFonts w:ascii="Arial" w:hAnsi="Arial" w:eastAsia="Arial" w:cs="Arial"/>
                <w:b w:val="0"/>
                <w:bCs w:val="0"/>
                <w:i w:val="0"/>
                <w:iCs w:val="0"/>
                <w:caps w:val="0"/>
                <w:smallCaps w:val="0"/>
                <w:color w:val="000000" w:themeColor="text1" w:themeTint="FF" w:themeShade="FF"/>
                <w:sz w:val="24"/>
                <w:szCs w:val="24"/>
                <w:lang w:val="en-US"/>
              </w:rPr>
              <w:t xml:space="preserve"> (M)</w:t>
            </w:r>
          </w:p>
          <w:p w:rsidR="15F0DC93" w:rsidP="15F0DC93" w:rsidRDefault="15F0DC93" w14:paraId="5F0D2E04" w14:textId="45AC3B28">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7CCF7A83" w14:textId="6FBB6307">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4: Las garras del poder </w:t>
            </w:r>
          </w:p>
          <w:p w:rsidR="15F0DC93" w:rsidP="15F0DC93" w:rsidRDefault="15F0DC93" w14:paraId="061032D6" w14:textId="230C4401">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 xml:space="preserve">Cortometraje </w:t>
            </w:r>
          </w:p>
          <w:p w:rsidR="15F0DC93" w:rsidP="15F0DC93" w:rsidRDefault="15F0DC93" w14:paraId="7B80074E" w14:textId="78554A40">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104-105</w:t>
            </w:r>
          </w:p>
          <w:p w:rsidR="15F0DC93" w:rsidP="15F0DC93" w:rsidRDefault="15F0DC93" w14:paraId="06127187" w14:textId="25FEC8C1">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 xml:space="preserve">Estructuras: El subjuntivo </w:t>
            </w:r>
          </w:p>
          <w:p w:rsidR="15F0DC93" w:rsidP="15F0DC93" w:rsidRDefault="15F0DC93" w14:paraId="159AFB78" w14:textId="09AFAF2C">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6E5BE28F" w14:textId="7C8BD1BF">
            <w:pPr>
              <w:spacing w:line="259" w:lineRule="auto"/>
              <w:rPr>
                <w:rFonts w:ascii="Arial" w:hAnsi="Arial" w:eastAsia="Arial" w:cs="Arial"/>
                <w:b w:val="0"/>
                <w:bCs w:val="0"/>
                <w:i w:val="0"/>
                <w:iCs w:val="0"/>
                <w:color w:val="000000" w:themeColor="text1" w:themeTint="FF" w:themeShade="FF"/>
                <w:sz w:val="24"/>
                <w:szCs w:val="24"/>
              </w:rPr>
            </w:pPr>
          </w:p>
        </w:tc>
      </w:tr>
      <w:tr w:rsidR="15F0DC93" w:rsidTr="150CAB9A" w14:paraId="50A24FD8">
        <w:tc>
          <w:tcPr>
            <w:tcW w:w="1575" w:type="dxa"/>
            <w:vMerge/>
            <w:tcBorders/>
            <w:tcMar/>
            <w:vAlign w:val="center"/>
          </w:tcPr>
          <w:p w14:paraId="7A39BE46"/>
        </w:tc>
        <w:tc>
          <w:tcPr>
            <w:tcW w:w="1875" w:type="dxa"/>
            <w:tcMar/>
            <w:vAlign w:val="top"/>
          </w:tcPr>
          <w:p w:rsidR="15F0DC93" w:rsidP="28B2AA20" w:rsidRDefault="15F0DC93" w14:paraId="17135047" w14:textId="3869E787">
            <w:pPr>
              <w:spacing w:line="259" w:lineRule="auto"/>
              <w:rPr>
                <w:rFonts w:ascii="Arial" w:hAnsi="Arial" w:eastAsia="Arial" w:cs="Arial"/>
                <w:b w:val="0"/>
                <w:bCs w:val="0"/>
                <w:i w:val="0"/>
                <w:iCs w:val="0"/>
                <w:color w:val="000000" w:themeColor="text1" w:themeTint="FF" w:themeShade="FF"/>
                <w:sz w:val="24"/>
                <w:szCs w:val="24"/>
              </w:rPr>
            </w:pPr>
            <w:r w:rsidRPr="28B2AA20" w:rsidR="46188E7C">
              <w:rPr>
                <w:rFonts w:ascii="Arial" w:hAnsi="Arial" w:eastAsia="Arial" w:cs="Arial"/>
                <w:b w:val="0"/>
                <w:bCs w:val="0"/>
                <w:i w:val="0"/>
                <w:iCs w:val="0"/>
                <w:caps w:val="0"/>
                <w:smallCaps w:val="0"/>
                <w:color w:val="000000" w:themeColor="text1" w:themeTint="FF" w:themeShade="FF"/>
                <w:sz w:val="24"/>
                <w:szCs w:val="24"/>
                <w:lang w:val="en-US"/>
              </w:rPr>
              <w:t>18</w:t>
            </w:r>
            <w:r w:rsidRPr="28B2AA20" w:rsidR="15F0DC93">
              <w:rPr>
                <w:rFonts w:ascii="Arial" w:hAnsi="Arial" w:eastAsia="Arial" w:cs="Arial"/>
                <w:b w:val="0"/>
                <w:bCs w:val="0"/>
                <w:i w:val="0"/>
                <w:iCs w:val="0"/>
                <w:caps w:val="0"/>
                <w:smallCaps w:val="0"/>
                <w:color w:val="000000" w:themeColor="text1" w:themeTint="FF" w:themeShade="FF"/>
                <w:sz w:val="24"/>
                <w:szCs w:val="24"/>
                <w:lang w:val="en-US"/>
              </w:rPr>
              <w:t xml:space="preserve"> (W)</w:t>
            </w:r>
          </w:p>
          <w:p w:rsidR="15F0DC93" w:rsidP="15F0DC93" w:rsidRDefault="15F0DC93" w14:paraId="1DAB2889" w14:textId="05D81557">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5D080D28" w14:textId="7AF46857">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4: Las garras del poder </w:t>
            </w:r>
          </w:p>
          <w:p w:rsidR="15F0DC93" w:rsidP="15F0DC93" w:rsidRDefault="15F0DC93" w14:paraId="00EB3ADE" w14:textId="093DCC64">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104-105</w:t>
            </w:r>
          </w:p>
          <w:p w:rsidR="15F0DC93" w:rsidP="15F0DC93" w:rsidRDefault="15F0DC93" w14:paraId="4E732FF1" w14:textId="11C8138D">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 xml:space="preserve">Estructuras: El subjuntivo </w:t>
            </w:r>
          </w:p>
          <w:p w:rsidR="15F0DC93" w:rsidP="15F0DC93" w:rsidRDefault="15F0DC93" w14:paraId="71881BE4" w14:textId="2E6AA3A9">
            <w:pPr>
              <w:spacing w:line="259" w:lineRule="auto"/>
              <w:rPr>
                <w:rFonts w:ascii="Arial" w:hAnsi="Arial" w:eastAsia="Arial" w:cs="Arial"/>
                <w:b w:val="0"/>
                <w:bCs w:val="0"/>
                <w:i w:val="0"/>
                <w:iCs w:val="0"/>
                <w:color w:val="FF0000"/>
                <w:sz w:val="24"/>
                <w:szCs w:val="24"/>
              </w:rPr>
            </w:pPr>
          </w:p>
        </w:tc>
      </w:tr>
      <w:tr w:rsidR="15F0DC93" w:rsidTr="150CAB9A" w14:paraId="1686CB0F">
        <w:tc>
          <w:tcPr>
            <w:tcW w:w="1575" w:type="dxa"/>
            <w:vMerge/>
            <w:tcBorders/>
            <w:tcMar/>
            <w:vAlign w:val="center"/>
          </w:tcPr>
          <w:p w14:paraId="63BD8E49"/>
        </w:tc>
        <w:tc>
          <w:tcPr>
            <w:tcW w:w="1875" w:type="dxa"/>
            <w:tcMar/>
            <w:vAlign w:val="top"/>
          </w:tcPr>
          <w:p w:rsidR="15F0DC93" w:rsidP="28B2AA20" w:rsidRDefault="15F0DC93" w14:paraId="1F464FFD" w14:textId="6C871B5F">
            <w:pPr>
              <w:spacing w:line="259" w:lineRule="auto"/>
              <w:rPr>
                <w:rFonts w:ascii="Arial" w:hAnsi="Arial" w:eastAsia="Arial" w:cs="Arial"/>
                <w:b w:val="0"/>
                <w:bCs w:val="0"/>
                <w:i w:val="0"/>
                <w:iCs w:val="0"/>
                <w:color w:val="000000" w:themeColor="text1" w:themeTint="FF" w:themeShade="FF"/>
                <w:sz w:val="24"/>
                <w:szCs w:val="24"/>
              </w:rPr>
            </w:pPr>
            <w:r w:rsidRPr="28B2AA20" w:rsidR="15F0DC93">
              <w:rPr>
                <w:rFonts w:ascii="Arial" w:hAnsi="Arial" w:eastAsia="Arial" w:cs="Arial"/>
                <w:b w:val="0"/>
                <w:bCs w:val="0"/>
                <w:i w:val="0"/>
                <w:iCs w:val="0"/>
                <w:caps w:val="0"/>
                <w:smallCaps w:val="0"/>
                <w:color w:val="000000" w:themeColor="text1" w:themeTint="FF" w:themeShade="FF"/>
                <w:sz w:val="24"/>
                <w:szCs w:val="24"/>
                <w:lang w:val="en-US"/>
              </w:rPr>
              <w:t>2</w:t>
            </w:r>
            <w:r w:rsidRPr="28B2AA20" w:rsidR="1EF9640A">
              <w:rPr>
                <w:rFonts w:ascii="Arial" w:hAnsi="Arial" w:eastAsia="Arial" w:cs="Arial"/>
                <w:b w:val="0"/>
                <w:bCs w:val="0"/>
                <w:i w:val="0"/>
                <w:iCs w:val="0"/>
                <w:caps w:val="0"/>
                <w:smallCaps w:val="0"/>
                <w:color w:val="000000" w:themeColor="text1" w:themeTint="FF" w:themeShade="FF"/>
                <w:sz w:val="24"/>
                <w:szCs w:val="24"/>
                <w:lang w:val="en-US"/>
              </w:rPr>
              <w:t>0</w:t>
            </w:r>
            <w:r w:rsidRPr="28B2AA20" w:rsidR="15F0DC93">
              <w:rPr>
                <w:rFonts w:ascii="Arial" w:hAnsi="Arial" w:eastAsia="Arial" w:cs="Arial"/>
                <w:b w:val="0"/>
                <w:bCs w:val="0"/>
                <w:i w:val="0"/>
                <w:iCs w:val="0"/>
                <w:caps w:val="0"/>
                <w:smallCaps w:val="0"/>
                <w:color w:val="000000" w:themeColor="text1" w:themeTint="FF" w:themeShade="FF"/>
                <w:sz w:val="24"/>
                <w:szCs w:val="24"/>
                <w:lang w:val="en-US"/>
              </w:rPr>
              <w:t xml:space="preserve"> (F)</w:t>
            </w:r>
          </w:p>
        </w:tc>
        <w:tc>
          <w:tcPr>
            <w:tcW w:w="5895" w:type="dxa"/>
            <w:tcMar/>
            <w:vAlign w:val="top"/>
          </w:tcPr>
          <w:p w:rsidR="15F0DC93" w:rsidP="15F0DC93" w:rsidRDefault="15F0DC93" w14:paraId="29B18651" w14:textId="32DB2441">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4: Las garras del poder </w:t>
            </w:r>
          </w:p>
          <w:p w:rsidR="15F0DC93" w:rsidP="15F0DC93" w:rsidRDefault="15F0DC93" w14:paraId="4E715C30" w14:textId="73B16482">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108-111</w:t>
            </w:r>
          </w:p>
          <w:p w:rsidR="15F0DC93" w:rsidP="15F0DC93" w:rsidRDefault="15F0DC93" w14:paraId="6A082CDB" w14:textId="4F873A8C">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Opinión: La tortilla</w:t>
            </w:r>
          </w:p>
          <w:p w:rsidR="15F0DC93" w:rsidP="15F0DC93" w:rsidRDefault="15F0DC93" w14:paraId="6AD206F2" w14:textId="3DECEDA7">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38DD2403" w14:textId="712C36CE">
            <w:pPr>
              <w:spacing w:line="259" w:lineRule="auto"/>
              <w:rPr>
                <w:rFonts w:ascii="Arial" w:hAnsi="Arial" w:eastAsia="Arial" w:cs="Arial"/>
                <w:b w:val="0"/>
                <w:bCs w:val="0"/>
                <w:i w:val="0"/>
                <w:iCs w:val="0"/>
                <w:color w:val="000000" w:themeColor="text1" w:themeTint="FF" w:themeShade="FF"/>
                <w:sz w:val="24"/>
                <w:szCs w:val="24"/>
              </w:rPr>
            </w:pPr>
          </w:p>
        </w:tc>
      </w:tr>
      <w:tr w:rsidR="15F0DC93" w:rsidTr="150CAB9A" w14:paraId="6B9DDB5B">
        <w:tc>
          <w:tcPr>
            <w:tcW w:w="1575" w:type="dxa"/>
            <w:vMerge w:val="restart"/>
            <w:tcMar/>
            <w:vAlign w:val="top"/>
          </w:tcPr>
          <w:p w:rsidR="15F0DC93" w:rsidP="15F0DC93" w:rsidRDefault="15F0DC93" w14:paraId="08E27FD9" w14:textId="0AB1A4ED">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Week 10</w:t>
            </w:r>
          </w:p>
        </w:tc>
        <w:tc>
          <w:tcPr>
            <w:tcW w:w="1875" w:type="dxa"/>
            <w:tcMar/>
            <w:vAlign w:val="top"/>
          </w:tcPr>
          <w:p w:rsidR="0C28A654" w:rsidP="28B2AA20" w:rsidRDefault="0C28A654" w14:paraId="275D5150" w14:textId="247DA493">
            <w:pPr>
              <w:spacing w:line="259" w:lineRule="auto"/>
              <w:rPr>
                <w:rFonts w:ascii="Arial" w:hAnsi="Arial" w:eastAsia="Arial" w:cs="Arial"/>
                <w:b w:val="1"/>
                <w:bCs w:val="1"/>
                <w:i w:val="0"/>
                <w:iCs w:val="0"/>
                <w:caps w:val="0"/>
                <w:smallCaps w:val="0"/>
                <w:color w:val="000000" w:themeColor="text1" w:themeTint="FF" w:themeShade="FF"/>
                <w:sz w:val="24"/>
                <w:szCs w:val="24"/>
                <w:lang w:val="en-US"/>
              </w:rPr>
            </w:pPr>
            <w:r w:rsidRPr="28B2AA20" w:rsidR="0C28A654">
              <w:rPr>
                <w:rFonts w:ascii="Arial" w:hAnsi="Arial" w:eastAsia="Arial" w:cs="Arial"/>
                <w:b w:val="1"/>
                <w:bCs w:val="1"/>
                <w:i w:val="0"/>
                <w:iCs w:val="0"/>
                <w:caps w:val="0"/>
                <w:smallCaps w:val="0"/>
                <w:color w:val="000000" w:themeColor="text1" w:themeTint="FF" w:themeShade="FF"/>
                <w:sz w:val="24"/>
                <w:szCs w:val="24"/>
                <w:lang w:val="en-US"/>
              </w:rPr>
              <w:t>October:</w:t>
            </w:r>
          </w:p>
          <w:p w:rsidR="15F0DC93" w:rsidP="28B2AA20" w:rsidRDefault="15F0DC93" w14:paraId="4D9A06E1" w14:textId="17151E96">
            <w:pPr>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28B2AA20" w:rsidR="0C28A654">
              <w:rPr>
                <w:rFonts w:ascii="Arial" w:hAnsi="Arial" w:eastAsia="Arial" w:cs="Arial"/>
                <w:b w:val="0"/>
                <w:bCs w:val="0"/>
                <w:i w:val="0"/>
                <w:iCs w:val="0"/>
                <w:caps w:val="0"/>
                <w:smallCaps w:val="0"/>
                <w:color w:val="000000" w:themeColor="text1" w:themeTint="FF" w:themeShade="FF"/>
                <w:sz w:val="24"/>
                <w:szCs w:val="24"/>
                <w:lang w:val="en-US"/>
              </w:rPr>
              <w:t>23</w:t>
            </w:r>
            <w:r w:rsidRPr="28B2AA20" w:rsidR="15F0DC93">
              <w:rPr>
                <w:rFonts w:ascii="Arial" w:hAnsi="Arial" w:eastAsia="Arial" w:cs="Arial"/>
                <w:b w:val="0"/>
                <w:bCs w:val="0"/>
                <w:i w:val="0"/>
                <w:iCs w:val="0"/>
                <w:caps w:val="0"/>
                <w:smallCaps w:val="0"/>
                <w:color w:val="000000" w:themeColor="text1" w:themeTint="FF" w:themeShade="FF"/>
                <w:sz w:val="24"/>
                <w:szCs w:val="24"/>
                <w:lang w:val="en-US"/>
              </w:rPr>
              <w:t xml:space="preserve"> (M)</w:t>
            </w:r>
          </w:p>
          <w:p w:rsidR="15F0DC93" w:rsidP="15F0DC93" w:rsidRDefault="15F0DC93" w14:paraId="2FFDB256" w14:textId="640F1F70">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550CA27B" w14:textId="440CB748">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4: Las garras del poder </w:t>
            </w:r>
          </w:p>
          <w:p w:rsidR="15F0DC93" w:rsidP="15F0DC93" w:rsidRDefault="15F0DC93" w14:paraId="01A0E31C" w14:textId="36954FBF">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112-116</w:t>
            </w:r>
          </w:p>
          <w:p w:rsidR="15F0DC93" w:rsidP="15F0DC93" w:rsidRDefault="15F0DC93" w14:paraId="77E5A35A" w14:textId="7DD6E5DA">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Experiencias: Carta abierta</w:t>
            </w:r>
          </w:p>
          <w:p w:rsidR="15F0DC93" w:rsidP="15F0DC93" w:rsidRDefault="15F0DC93" w14:paraId="3FFF4831" w14:textId="48C9C7A6">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3E02D7CA" w14:textId="7DE7823C">
            <w:pPr>
              <w:spacing w:line="259" w:lineRule="auto"/>
              <w:rPr>
                <w:rFonts w:ascii="Arial" w:hAnsi="Arial" w:eastAsia="Arial" w:cs="Arial"/>
                <w:b w:val="0"/>
                <w:bCs w:val="0"/>
                <w:i w:val="0"/>
                <w:iCs w:val="0"/>
                <w:color w:val="000000" w:themeColor="text1" w:themeTint="FF" w:themeShade="FF"/>
                <w:sz w:val="24"/>
                <w:szCs w:val="24"/>
              </w:rPr>
            </w:pPr>
          </w:p>
        </w:tc>
      </w:tr>
      <w:tr w:rsidR="15F0DC93" w:rsidTr="150CAB9A" w14:paraId="6782E735">
        <w:tc>
          <w:tcPr>
            <w:tcW w:w="1575" w:type="dxa"/>
            <w:vMerge/>
            <w:tcBorders/>
            <w:tcMar/>
            <w:vAlign w:val="center"/>
          </w:tcPr>
          <w:p w14:paraId="090CFF75"/>
        </w:tc>
        <w:tc>
          <w:tcPr>
            <w:tcW w:w="1875" w:type="dxa"/>
            <w:tcMar/>
            <w:vAlign w:val="top"/>
          </w:tcPr>
          <w:p w:rsidR="15F0DC93" w:rsidP="28B2AA20" w:rsidRDefault="15F0DC93" w14:paraId="55E76A2E" w14:textId="64F70385">
            <w:pPr>
              <w:pStyle w:val="Normal"/>
              <w:spacing w:line="259" w:lineRule="auto"/>
              <w:rPr>
                <w:rFonts w:ascii="Arial" w:hAnsi="Arial" w:eastAsia="Arial" w:cs="Arial"/>
                <w:b w:val="0"/>
                <w:bCs w:val="0"/>
                <w:i w:val="0"/>
                <w:iCs w:val="0"/>
                <w:color w:val="000000" w:themeColor="text1" w:themeTint="FF" w:themeShade="FF"/>
                <w:sz w:val="24"/>
                <w:szCs w:val="24"/>
              </w:rPr>
            </w:pPr>
            <w:r w:rsidRPr="28B2AA20" w:rsidR="15F0DC93">
              <w:rPr>
                <w:rFonts w:ascii="Arial" w:hAnsi="Arial" w:eastAsia="Arial" w:cs="Arial"/>
                <w:b w:val="0"/>
                <w:bCs w:val="0"/>
                <w:i w:val="0"/>
                <w:iCs w:val="0"/>
                <w:caps w:val="0"/>
                <w:smallCaps w:val="0"/>
                <w:color w:val="000000" w:themeColor="text1" w:themeTint="FF" w:themeShade="FF"/>
                <w:sz w:val="24"/>
                <w:szCs w:val="24"/>
                <w:lang w:val="en-US"/>
              </w:rPr>
              <w:t>2</w:t>
            </w:r>
            <w:r w:rsidRPr="28B2AA20" w:rsidR="6BC999B0">
              <w:rPr>
                <w:rFonts w:ascii="Arial" w:hAnsi="Arial" w:eastAsia="Arial" w:cs="Arial"/>
                <w:b w:val="0"/>
                <w:bCs w:val="0"/>
                <w:i w:val="0"/>
                <w:iCs w:val="0"/>
                <w:caps w:val="0"/>
                <w:smallCaps w:val="0"/>
                <w:color w:val="000000" w:themeColor="text1" w:themeTint="FF" w:themeShade="FF"/>
                <w:sz w:val="24"/>
                <w:szCs w:val="24"/>
                <w:lang w:val="en-US"/>
              </w:rPr>
              <w:t>5</w:t>
            </w:r>
            <w:r w:rsidRPr="28B2AA20" w:rsidR="15F0DC93">
              <w:rPr>
                <w:rFonts w:ascii="Arial" w:hAnsi="Arial" w:eastAsia="Arial" w:cs="Arial"/>
                <w:b w:val="0"/>
                <w:bCs w:val="0"/>
                <w:i w:val="0"/>
                <w:iCs w:val="0"/>
                <w:caps w:val="0"/>
                <w:smallCaps w:val="0"/>
                <w:color w:val="000000" w:themeColor="text1" w:themeTint="FF" w:themeShade="FF"/>
                <w:sz w:val="24"/>
                <w:szCs w:val="24"/>
                <w:lang w:val="en-US"/>
              </w:rPr>
              <w:t xml:space="preserve"> (W)</w:t>
            </w:r>
          </w:p>
          <w:p w:rsidR="15F0DC93" w:rsidP="15F0DC93" w:rsidRDefault="15F0DC93" w14:paraId="7ED8956A" w14:textId="4BACD0A5">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41E2B3C7" w14:textId="357AD2D3">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Lección 4: Las garras del poder</w:t>
            </w:r>
          </w:p>
          <w:p w:rsidR="15F0DC93" w:rsidP="15F0DC93" w:rsidRDefault="15F0DC93" w14:paraId="3C4E1F5E" w14:textId="7D533BCB">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112-116</w:t>
            </w:r>
          </w:p>
          <w:p w:rsidR="15F0DC93" w:rsidP="15F0DC93" w:rsidRDefault="15F0DC93" w14:paraId="3E44310B" w14:textId="59778B5A">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Experiencias: Carta abierta</w:t>
            </w:r>
          </w:p>
          <w:p w:rsidR="15F0DC93" w:rsidP="15F0DC93" w:rsidRDefault="15F0DC93" w14:paraId="17B12213" w14:textId="20E2C3E4">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0DD81C60" w14:textId="1592E474">
            <w:pPr>
              <w:spacing w:line="259" w:lineRule="auto"/>
              <w:rPr>
                <w:rFonts w:ascii="Arial" w:hAnsi="Arial" w:eastAsia="Arial" w:cs="Arial"/>
                <w:b w:val="0"/>
                <w:bCs w:val="0"/>
                <w:i w:val="0"/>
                <w:iCs w:val="0"/>
                <w:color w:val="FF0000"/>
                <w:sz w:val="24"/>
                <w:szCs w:val="24"/>
              </w:rPr>
            </w:pPr>
          </w:p>
        </w:tc>
      </w:tr>
      <w:tr w:rsidR="15F0DC93" w:rsidTr="150CAB9A" w14:paraId="72162DFC">
        <w:tc>
          <w:tcPr>
            <w:tcW w:w="1575" w:type="dxa"/>
            <w:vMerge/>
            <w:tcBorders/>
            <w:tcMar/>
            <w:vAlign w:val="center"/>
          </w:tcPr>
          <w:p w14:paraId="4E55140F"/>
        </w:tc>
        <w:tc>
          <w:tcPr>
            <w:tcW w:w="1875" w:type="dxa"/>
            <w:tcMar/>
            <w:vAlign w:val="top"/>
          </w:tcPr>
          <w:p w:rsidR="15F0DC93" w:rsidP="28B2AA20" w:rsidRDefault="15F0DC93" w14:paraId="4A5BF2B6" w14:textId="681F4C98">
            <w:pPr>
              <w:pStyle w:val="Normal"/>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28B2AA20" w:rsidR="46AA032F">
              <w:rPr>
                <w:rFonts w:ascii="Arial" w:hAnsi="Arial" w:eastAsia="Arial" w:cs="Arial"/>
                <w:b w:val="0"/>
                <w:bCs w:val="0"/>
                <w:i w:val="0"/>
                <w:iCs w:val="0"/>
                <w:caps w:val="0"/>
                <w:smallCaps w:val="0"/>
                <w:color w:val="000000" w:themeColor="text1" w:themeTint="FF" w:themeShade="FF"/>
                <w:sz w:val="24"/>
                <w:szCs w:val="24"/>
                <w:lang w:val="en-US"/>
              </w:rPr>
              <w:t>27</w:t>
            </w:r>
            <w:r w:rsidRPr="28B2AA20" w:rsidR="15F0DC93">
              <w:rPr>
                <w:rFonts w:ascii="Arial" w:hAnsi="Arial" w:eastAsia="Arial" w:cs="Arial"/>
                <w:b w:val="0"/>
                <w:bCs w:val="0"/>
                <w:i w:val="0"/>
                <w:iCs w:val="0"/>
                <w:caps w:val="0"/>
                <w:smallCaps w:val="0"/>
                <w:color w:val="000000" w:themeColor="text1" w:themeTint="FF" w:themeShade="FF"/>
                <w:sz w:val="24"/>
                <w:szCs w:val="24"/>
                <w:lang w:val="en-US"/>
              </w:rPr>
              <w:t xml:space="preserve"> (F)</w:t>
            </w:r>
          </w:p>
          <w:p w:rsidR="15F0DC93" w:rsidP="15F0DC93" w:rsidRDefault="15F0DC93" w14:paraId="0A69C48B" w14:textId="0F963094">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6AB4B20D" w14:textId="031A29C6">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Lección 4: Las garras del poder</w:t>
            </w:r>
          </w:p>
          <w:p w:rsidR="15F0DC93" w:rsidP="15F0DC93" w:rsidRDefault="15F0DC93" w14:paraId="7A3F6C50" w14:textId="2BA5B688">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117-121</w:t>
            </w:r>
          </w:p>
          <w:p w:rsidR="15F0DC93" w:rsidP="15F0DC93" w:rsidRDefault="15F0DC93" w14:paraId="4FD7B456" w14:textId="332109B5">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 xml:space="preserve">Poema: Oda a un millonario </w:t>
            </w:r>
          </w:p>
          <w:p w:rsidR="15F0DC93" w:rsidP="15F0DC93" w:rsidRDefault="15F0DC93" w14:paraId="21BA1F7B" w14:textId="1125455C">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4EA4B372" w14:textId="06146523">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Video journal # 3 </w:t>
            </w:r>
          </w:p>
          <w:p w:rsidR="15F0DC93" w:rsidP="15F0DC93" w:rsidRDefault="15F0DC93" w14:paraId="173C0416" w14:textId="390367B2">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details posted in Canvas</w:t>
            </w:r>
          </w:p>
          <w:p w:rsidR="15F0DC93" w:rsidP="15F0DC93" w:rsidRDefault="15F0DC93" w14:paraId="6A928F09" w14:textId="6E46DB7A">
            <w:pPr>
              <w:spacing w:line="259" w:lineRule="auto"/>
              <w:rPr>
                <w:rFonts w:ascii="Arial" w:hAnsi="Arial" w:eastAsia="Arial" w:cs="Arial"/>
                <w:b w:val="0"/>
                <w:bCs w:val="0"/>
                <w:i w:val="0"/>
                <w:iCs w:val="0"/>
                <w:color w:val="000000" w:themeColor="text1" w:themeTint="FF" w:themeShade="FF"/>
                <w:sz w:val="24"/>
                <w:szCs w:val="24"/>
              </w:rPr>
            </w:pPr>
          </w:p>
        </w:tc>
      </w:tr>
      <w:tr w:rsidR="15F0DC93" w:rsidTr="150CAB9A" w14:paraId="0486BC23">
        <w:tc>
          <w:tcPr>
            <w:tcW w:w="1575" w:type="dxa"/>
            <w:vMerge w:val="restart"/>
            <w:tcMar/>
            <w:vAlign w:val="top"/>
          </w:tcPr>
          <w:p w:rsidR="15F0DC93" w:rsidP="15F0DC93" w:rsidRDefault="15F0DC93" w14:paraId="5BD01657" w14:textId="3AF1AEF3">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Week 11</w:t>
            </w:r>
          </w:p>
        </w:tc>
        <w:tc>
          <w:tcPr>
            <w:tcW w:w="1875" w:type="dxa"/>
            <w:tcMar/>
            <w:vAlign w:val="top"/>
          </w:tcPr>
          <w:p w:rsidR="15F0DC93" w:rsidP="28B2AA20" w:rsidRDefault="15F0DC93" w14:paraId="3E86F5E4" w14:textId="19DFA909">
            <w:pPr>
              <w:pStyle w:val="Normal"/>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28B2AA20" w:rsidR="1496D644">
              <w:rPr>
                <w:rFonts w:ascii="Arial" w:hAnsi="Arial" w:eastAsia="Arial" w:cs="Arial"/>
                <w:b w:val="0"/>
                <w:bCs w:val="0"/>
                <w:i w:val="0"/>
                <w:iCs w:val="0"/>
                <w:caps w:val="0"/>
                <w:smallCaps w:val="0"/>
                <w:color w:val="000000" w:themeColor="text1" w:themeTint="FF" w:themeShade="FF"/>
                <w:sz w:val="24"/>
                <w:szCs w:val="24"/>
                <w:lang w:val="en-US"/>
              </w:rPr>
              <w:t>30</w:t>
            </w:r>
            <w:r w:rsidRPr="28B2AA20" w:rsidR="15F0DC93">
              <w:rPr>
                <w:rFonts w:ascii="Arial" w:hAnsi="Arial" w:eastAsia="Arial" w:cs="Arial"/>
                <w:b w:val="0"/>
                <w:bCs w:val="0"/>
                <w:i w:val="0"/>
                <w:iCs w:val="0"/>
                <w:caps w:val="0"/>
                <w:smallCaps w:val="0"/>
                <w:color w:val="000000" w:themeColor="text1" w:themeTint="FF" w:themeShade="FF"/>
                <w:sz w:val="24"/>
                <w:szCs w:val="24"/>
                <w:lang w:val="en-US"/>
              </w:rPr>
              <w:t xml:space="preserve"> (M)</w:t>
            </w:r>
          </w:p>
          <w:p w:rsidR="15F0DC93" w:rsidP="15F0DC93" w:rsidRDefault="15F0DC93" w14:paraId="401C3B83" w14:textId="111D13B1">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088703AE" w14:textId="44E5FC24">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Prueba Lección 4</w:t>
            </w:r>
          </w:p>
          <w:p w:rsidR="15F0DC93" w:rsidP="15F0DC93" w:rsidRDefault="15F0DC93" w14:paraId="50EA6CF9" w14:textId="2744814C">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27F19D98" w14:textId="041C770D">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5: Misterios del amor </w:t>
            </w:r>
          </w:p>
          <w:p w:rsidR="15F0DC93" w:rsidP="15F0DC93" w:rsidRDefault="15F0DC93" w14:paraId="4473AB6B" w14:textId="289C268F">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126-133</w:t>
            </w:r>
          </w:p>
          <w:p w:rsidR="15F0DC93" w:rsidP="15F0DC93" w:rsidRDefault="15F0DC93" w14:paraId="7A46B9F8" w14:textId="0BE90BD1">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Cortometraje: Porsiemprejamón</w:t>
            </w:r>
          </w:p>
          <w:p w:rsidR="15F0DC93" w:rsidP="15F0DC93" w:rsidRDefault="15F0DC93" w14:paraId="738670AE" w14:textId="6ABB0C48">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s-ES"/>
              </w:rPr>
              <w:t xml:space="preserve"> </w:t>
            </w:r>
          </w:p>
        </w:tc>
      </w:tr>
      <w:tr w:rsidR="15F0DC93" w:rsidTr="150CAB9A" w14:paraId="4BB2937A">
        <w:tc>
          <w:tcPr>
            <w:tcW w:w="1575" w:type="dxa"/>
            <w:vMerge/>
            <w:tcBorders/>
            <w:tcMar/>
            <w:vAlign w:val="center"/>
          </w:tcPr>
          <w:p w14:paraId="6B811ACB"/>
        </w:tc>
        <w:tc>
          <w:tcPr>
            <w:tcW w:w="1875" w:type="dxa"/>
            <w:tcMar/>
            <w:vAlign w:val="top"/>
          </w:tcPr>
          <w:p w:rsidR="3ED311A3" w:rsidP="28B2AA20" w:rsidRDefault="3ED311A3" w14:paraId="20055527" w14:textId="57F1B0EA">
            <w:pPr>
              <w:spacing w:line="259" w:lineRule="auto"/>
              <w:rPr>
                <w:rFonts w:ascii="Arial" w:hAnsi="Arial" w:eastAsia="Arial" w:cs="Arial"/>
                <w:b w:val="1"/>
                <w:bCs w:val="1"/>
                <w:i w:val="0"/>
                <w:iCs w:val="0"/>
                <w:caps w:val="0"/>
                <w:smallCaps w:val="0"/>
                <w:color w:val="000000" w:themeColor="text1" w:themeTint="FF" w:themeShade="FF"/>
                <w:sz w:val="24"/>
                <w:szCs w:val="24"/>
                <w:lang w:val="es-ES"/>
              </w:rPr>
            </w:pPr>
            <w:r w:rsidRPr="28B2AA20" w:rsidR="3ED311A3">
              <w:rPr>
                <w:rFonts w:ascii="Arial" w:hAnsi="Arial" w:eastAsia="Arial" w:cs="Arial"/>
                <w:b w:val="1"/>
                <w:bCs w:val="1"/>
                <w:i w:val="0"/>
                <w:iCs w:val="0"/>
                <w:caps w:val="0"/>
                <w:smallCaps w:val="0"/>
                <w:color w:val="000000" w:themeColor="text1" w:themeTint="FF" w:themeShade="FF"/>
                <w:sz w:val="24"/>
                <w:szCs w:val="24"/>
                <w:lang w:val="es-ES"/>
              </w:rPr>
              <w:t>November</w:t>
            </w:r>
            <w:r w:rsidRPr="28B2AA20" w:rsidR="3ED311A3">
              <w:rPr>
                <w:rFonts w:ascii="Arial" w:hAnsi="Arial" w:eastAsia="Arial" w:cs="Arial"/>
                <w:b w:val="1"/>
                <w:bCs w:val="1"/>
                <w:i w:val="0"/>
                <w:iCs w:val="0"/>
                <w:caps w:val="0"/>
                <w:smallCaps w:val="0"/>
                <w:color w:val="000000" w:themeColor="text1" w:themeTint="FF" w:themeShade="FF"/>
                <w:sz w:val="24"/>
                <w:szCs w:val="24"/>
                <w:lang w:val="es-ES"/>
              </w:rPr>
              <w:t>:</w:t>
            </w:r>
          </w:p>
          <w:p w:rsidR="15F0DC93" w:rsidP="28B2AA20" w:rsidRDefault="15F0DC93" w14:paraId="2B2B2F77" w14:textId="5D6BFE4F">
            <w:pPr>
              <w:spacing w:line="259" w:lineRule="auto"/>
              <w:rPr>
                <w:rFonts w:ascii="Arial" w:hAnsi="Arial" w:eastAsia="Arial" w:cs="Arial"/>
                <w:b w:val="0"/>
                <w:bCs w:val="0"/>
                <w:i w:val="0"/>
                <w:iCs w:val="0"/>
                <w:color w:val="000000" w:themeColor="text1" w:themeTint="FF" w:themeShade="FF"/>
                <w:sz w:val="24"/>
                <w:szCs w:val="24"/>
              </w:rPr>
            </w:pPr>
            <w:r w:rsidRPr="28B2AA20" w:rsidR="3ED311A3">
              <w:rPr>
                <w:rFonts w:ascii="Arial" w:hAnsi="Arial" w:eastAsia="Arial" w:cs="Arial"/>
                <w:b w:val="0"/>
                <w:bCs w:val="0"/>
                <w:i w:val="0"/>
                <w:iCs w:val="0"/>
                <w:caps w:val="0"/>
                <w:smallCaps w:val="0"/>
                <w:color w:val="000000" w:themeColor="text1" w:themeTint="FF" w:themeShade="FF"/>
                <w:sz w:val="24"/>
                <w:szCs w:val="24"/>
                <w:lang w:val="es-ES"/>
              </w:rPr>
              <w:t>1</w:t>
            </w:r>
            <w:r w:rsidRPr="28B2AA20" w:rsidR="15F0DC93">
              <w:rPr>
                <w:rFonts w:ascii="Arial" w:hAnsi="Arial" w:eastAsia="Arial" w:cs="Arial"/>
                <w:b w:val="0"/>
                <w:bCs w:val="0"/>
                <w:i w:val="0"/>
                <w:iCs w:val="0"/>
                <w:caps w:val="0"/>
                <w:smallCaps w:val="0"/>
                <w:color w:val="000000" w:themeColor="text1" w:themeTint="FF" w:themeShade="FF"/>
                <w:sz w:val="24"/>
                <w:szCs w:val="24"/>
                <w:lang w:val="es-ES"/>
              </w:rPr>
              <w:t xml:space="preserve"> (W)</w:t>
            </w:r>
          </w:p>
        </w:tc>
        <w:tc>
          <w:tcPr>
            <w:tcW w:w="5895" w:type="dxa"/>
            <w:tcMar/>
            <w:vAlign w:val="top"/>
          </w:tcPr>
          <w:p w:rsidR="15F0DC93" w:rsidP="15F0DC93" w:rsidRDefault="15F0DC93" w14:paraId="24EC3DE7" w14:textId="55E03765">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5: Misterios del amor </w:t>
            </w:r>
          </w:p>
          <w:p w:rsidR="15F0DC93" w:rsidP="15F0DC93" w:rsidRDefault="15F0DC93" w14:paraId="6F3649A0" w14:textId="088ECCCE">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134-135</w:t>
            </w:r>
          </w:p>
          <w:p w:rsidR="15F0DC93" w:rsidP="15F0DC93" w:rsidRDefault="15F0DC93" w14:paraId="03650D1B" w14:textId="233B28D5">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Estructuras: El subjuntivo II</w:t>
            </w:r>
          </w:p>
          <w:p w:rsidR="15F0DC93" w:rsidP="15F0DC93" w:rsidRDefault="15F0DC93" w14:paraId="666B6340" w14:textId="31637A92">
            <w:pPr>
              <w:spacing w:line="259" w:lineRule="auto"/>
              <w:rPr>
                <w:rFonts w:ascii="Arial" w:hAnsi="Arial" w:eastAsia="Arial" w:cs="Arial"/>
                <w:b w:val="0"/>
                <w:bCs w:val="0"/>
                <w:i w:val="0"/>
                <w:iCs w:val="0"/>
                <w:color w:val="FF0000"/>
                <w:sz w:val="24"/>
                <w:szCs w:val="24"/>
              </w:rPr>
            </w:pPr>
          </w:p>
          <w:p w:rsidR="15F0DC93" w:rsidP="15F0DC93" w:rsidRDefault="15F0DC93" w14:paraId="5F5A84DD" w14:textId="39404E2E">
            <w:pPr>
              <w:spacing w:line="259" w:lineRule="auto"/>
              <w:rPr>
                <w:rFonts w:ascii="Arial" w:hAnsi="Arial" w:eastAsia="Arial" w:cs="Arial"/>
                <w:b w:val="0"/>
                <w:bCs w:val="0"/>
                <w:i w:val="0"/>
                <w:iCs w:val="0"/>
                <w:color w:val="FF0000"/>
                <w:sz w:val="24"/>
                <w:szCs w:val="24"/>
              </w:rPr>
            </w:pPr>
          </w:p>
        </w:tc>
      </w:tr>
      <w:tr w:rsidR="15F0DC93" w:rsidTr="150CAB9A" w14:paraId="69AFCB4D">
        <w:tc>
          <w:tcPr>
            <w:tcW w:w="1575" w:type="dxa"/>
            <w:vMerge/>
            <w:tcBorders/>
            <w:tcMar/>
            <w:vAlign w:val="center"/>
          </w:tcPr>
          <w:p w14:paraId="0447F6F8"/>
        </w:tc>
        <w:tc>
          <w:tcPr>
            <w:tcW w:w="1875" w:type="dxa"/>
            <w:tcMar/>
            <w:vAlign w:val="top"/>
          </w:tcPr>
          <w:p w:rsidR="15F0DC93" w:rsidP="28B2AA20" w:rsidRDefault="15F0DC93" w14:paraId="6E87F98B" w14:textId="74F8051D">
            <w:pPr>
              <w:spacing w:line="259" w:lineRule="auto"/>
              <w:rPr>
                <w:rFonts w:ascii="Arial" w:hAnsi="Arial" w:eastAsia="Arial" w:cs="Arial"/>
                <w:b w:val="0"/>
                <w:bCs w:val="0"/>
                <w:i w:val="0"/>
                <w:iCs w:val="0"/>
                <w:color w:val="000000" w:themeColor="text1" w:themeTint="FF" w:themeShade="FF"/>
                <w:sz w:val="24"/>
                <w:szCs w:val="24"/>
              </w:rPr>
            </w:pPr>
            <w:r w:rsidRPr="28B2AA20" w:rsidR="33974C70">
              <w:rPr>
                <w:rFonts w:ascii="Arial" w:hAnsi="Arial" w:eastAsia="Arial" w:cs="Arial"/>
                <w:b w:val="0"/>
                <w:bCs w:val="0"/>
                <w:i w:val="0"/>
                <w:iCs w:val="0"/>
                <w:caps w:val="0"/>
                <w:smallCaps w:val="0"/>
                <w:color w:val="000000" w:themeColor="text1" w:themeTint="FF" w:themeShade="FF"/>
                <w:sz w:val="24"/>
                <w:szCs w:val="24"/>
                <w:lang w:val="es-ES"/>
              </w:rPr>
              <w:t>3</w:t>
            </w:r>
            <w:r w:rsidRPr="28B2AA20" w:rsidR="15F0DC93">
              <w:rPr>
                <w:rFonts w:ascii="Arial" w:hAnsi="Arial" w:eastAsia="Arial" w:cs="Arial"/>
                <w:b w:val="0"/>
                <w:bCs w:val="0"/>
                <w:i w:val="0"/>
                <w:iCs w:val="0"/>
                <w:caps w:val="0"/>
                <w:smallCaps w:val="0"/>
                <w:color w:val="000000" w:themeColor="text1" w:themeTint="FF" w:themeShade="FF"/>
                <w:sz w:val="24"/>
                <w:szCs w:val="24"/>
                <w:lang w:val="es-ES"/>
              </w:rPr>
              <w:t xml:space="preserve"> (F)</w:t>
            </w:r>
          </w:p>
          <w:p w:rsidR="15F0DC93" w:rsidP="15F0DC93" w:rsidRDefault="15F0DC93" w14:paraId="07C97C7A" w14:textId="310841D2">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39928FB8" w14:textId="1393D496">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5: Misterios del amor </w:t>
            </w:r>
          </w:p>
          <w:p w:rsidR="15F0DC93" w:rsidP="15F0DC93" w:rsidRDefault="15F0DC93" w14:paraId="7E9A9FFA" w14:textId="61FEEA59">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138-141</w:t>
            </w:r>
          </w:p>
          <w:p w:rsidR="15F0DC93" w:rsidP="15F0DC93" w:rsidRDefault="15F0DC93" w14:paraId="18830CDE" w14:textId="5FECE98F">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Artículo: ¿Existe aún el amor verdadero?</w:t>
            </w:r>
          </w:p>
          <w:p w:rsidR="15F0DC93" w:rsidP="15F0DC93" w:rsidRDefault="15F0DC93" w14:paraId="473C9263" w14:textId="5F28A404">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3EEC983A" w14:textId="2F4B7719">
            <w:pPr>
              <w:spacing w:line="259" w:lineRule="auto"/>
              <w:rPr>
                <w:rFonts w:ascii="Arial" w:hAnsi="Arial" w:eastAsia="Arial" w:cs="Arial"/>
                <w:b w:val="0"/>
                <w:bCs w:val="0"/>
                <w:i w:val="0"/>
                <w:iCs w:val="0"/>
                <w:color w:val="000000" w:themeColor="text1" w:themeTint="FF" w:themeShade="FF"/>
                <w:sz w:val="24"/>
                <w:szCs w:val="24"/>
              </w:rPr>
            </w:pPr>
          </w:p>
        </w:tc>
      </w:tr>
      <w:tr w:rsidR="15F0DC93" w:rsidTr="150CAB9A" w14:paraId="48DE42D5">
        <w:tc>
          <w:tcPr>
            <w:tcW w:w="1575" w:type="dxa"/>
            <w:vMerge w:val="restart"/>
            <w:tcMar/>
            <w:vAlign w:val="top"/>
          </w:tcPr>
          <w:p w:rsidR="15F0DC93" w:rsidP="15F0DC93" w:rsidRDefault="15F0DC93" w14:paraId="55B9AB6B" w14:textId="6876BCD4">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Week 12</w:t>
            </w:r>
          </w:p>
        </w:tc>
        <w:tc>
          <w:tcPr>
            <w:tcW w:w="1875" w:type="dxa"/>
            <w:tcMar/>
            <w:vAlign w:val="top"/>
          </w:tcPr>
          <w:p w:rsidR="2173C70A" w:rsidP="28B2AA20" w:rsidRDefault="2173C70A" w14:paraId="6F7F830C" w14:textId="2F78F9E4">
            <w:pPr>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28B2AA20" w:rsidR="2173C70A">
              <w:rPr>
                <w:rFonts w:ascii="Arial" w:hAnsi="Arial" w:eastAsia="Arial" w:cs="Arial"/>
                <w:b w:val="0"/>
                <w:bCs w:val="0"/>
                <w:i w:val="0"/>
                <w:iCs w:val="0"/>
                <w:caps w:val="0"/>
                <w:smallCaps w:val="0"/>
                <w:color w:val="000000" w:themeColor="text1" w:themeTint="FF" w:themeShade="FF"/>
                <w:sz w:val="24"/>
                <w:szCs w:val="24"/>
                <w:lang w:val="en-US"/>
              </w:rPr>
              <w:t>November:</w:t>
            </w:r>
          </w:p>
          <w:p w:rsidR="15F0DC93" w:rsidP="28B2AA20" w:rsidRDefault="15F0DC93" w14:paraId="60F8A072" w14:textId="20859634">
            <w:pPr>
              <w:spacing w:line="259" w:lineRule="auto"/>
              <w:rPr>
                <w:rFonts w:ascii="Arial" w:hAnsi="Arial" w:eastAsia="Arial" w:cs="Arial"/>
                <w:b w:val="0"/>
                <w:bCs w:val="0"/>
                <w:i w:val="0"/>
                <w:iCs w:val="0"/>
                <w:color w:val="000000" w:themeColor="text1" w:themeTint="FF" w:themeShade="FF"/>
                <w:sz w:val="24"/>
                <w:szCs w:val="24"/>
              </w:rPr>
            </w:pPr>
            <w:r w:rsidRPr="28B2AA20" w:rsidR="2173C70A">
              <w:rPr>
                <w:rFonts w:ascii="Arial" w:hAnsi="Arial" w:eastAsia="Arial" w:cs="Arial"/>
                <w:b w:val="0"/>
                <w:bCs w:val="0"/>
                <w:i w:val="0"/>
                <w:iCs w:val="0"/>
                <w:caps w:val="0"/>
                <w:smallCaps w:val="0"/>
                <w:color w:val="000000" w:themeColor="text1" w:themeTint="FF" w:themeShade="FF"/>
                <w:sz w:val="24"/>
                <w:szCs w:val="24"/>
                <w:lang w:val="en-US"/>
              </w:rPr>
              <w:t>6</w:t>
            </w:r>
            <w:r w:rsidRPr="28B2AA20" w:rsidR="15F0DC93">
              <w:rPr>
                <w:rFonts w:ascii="Arial" w:hAnsi="Arial" w:eastAsia="Arial" w:cs="Arial"/>
                <w:b w:val="0"/>
                <w:bCs w:val="0"/>
                <w:i w:val="0"/>
                <w:iCs w:val="0"/>
                <w:caps w:val="0"/>
                <w:smallCaps w:val="0"/>
                <w:color w:val="000000" w:themeColor="text1" w:themeTint="FF" w:themeShade="FF"/>
                <w:sz w:val="24"/>
                <w:szCs w:val="24"/>
                <w:lang w:val="en-US"/>
              </w:rPr>
              <w:t xml:space="preserve"> (M)</w:t>
            </w:r>
          </w:p>
          <w:p w:rsidR="15F0DC93" w:rsidP="15F0DC93" w:rsidRDefault="15F0DC93" w14:paraId="5AD54AA0" w14:textId="615310C4">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2457A222" w14:textId="47D0E41D">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7A5D0CF7" w14:textId="6D0374CA">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3E871DDE" w14:textId="2B7DFE99">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Lección 5: Misterios del amor</w:t>
            </w:r>
          </w:p>
          <w:p w:rsidR="15F0DC93" w:rsidP="15F0DC93" w:rsidRDefault="15F0DC93" w14:paraId="453BDB47" w14:textId="265E6F62">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 xml:space="preserve">pp. 146-151 </w:t>
            </w:r>
          </w:p>
          <w:p w:rsidR="15F0DC93" w:rsidP="150CAB9A" w:rsidRDefault="15F0DC93" w14:paraId="5A61AE30" w14:textId="3EA50B5F">
            <w:pPr>
              <w:spacing w:line="259" w:lineRule="auto"/>
              <w:rPr>
                <w:rFonts w:ascii="Arial" w:hAnsi="Arial" w:eastAsia="Arial" w:cs="Arial"/>
                <w:b w:val="0"/>
                <w:bCs w:val="0"/>
                <w:i w:val="0"/>
                <w:iCs w:val="0"/>
                <w:color w:val="000000" w:themeColor="text1" w:themeTint="FF" w:themeShade="FF"/>
                <w:sz w:val="24"/>
                <w:szCs w:val="24"/>
              </w:rPr>
            </w:pPr>
            <w:r w:rsidRPr="150CAB9A" w:rsidR="15F0DC93">
              <w:rPr>
                <w:rFonts w:ascii="Arial" w:hAnsi="Arial" w:eastAsia="Arial" w:cs="Arial"/>
                <w:b w:val="0"/>
                <w:bCs w:val="0"/>
                <w:i w:val="0"/>
                <w:iCs w:val="0"/>
                <w:caps w:val="0"/>
                <w:smallCaps w:val="0"/>
                <w:color w:val="000000" w:themeColor="text1" w:themeTint="FF" w:themeShade="FF"/>
                <w:sz w:val="24"/>
                <w:szCs w:val="24"/>
                <w:lang w:val="en-US"/>
              </w:rPr>
              <w:t xml:space="preserve">Cuento: Soufflé de </w:t>
            </w:r>
            <w:r w:rsidRPr="150CAB9A" w:rsidR="15F0DC93">
              <w:rPr>
                <w:rFonts w:ascii="Arial" w:hAnsi="Arial" w:eastAsia="Arial" w:cs="Arial"/>
                <w:b w:val="0"/>
                <w:bCs w:val="0"/>
                <w:i w:val="0"/>
                <w:iCs w:val="0"/>
                <w:caps w:val="0"/>
                <w:smallCaps w:val="0"/>
                <w:color w:val="000000" w:themeColor="text1" w:themeTint="FF" w:themeShade="FF"/>
                <w:sz w:val="24"/>
                <w:szCs w:val="24"/>
                <w:lang w:val="en-US"/>
              </w:rPr>
              <w:t>castañas</w:t>
            </w:r>
          </w:p>
        </w:tc>
      </w:tr>
      <w:tr w:rsidR="15F0DC93" w:rsidTr="150CAB9A" w14:paraId="699D3592">
        <w:tc>
          <w:tcPr>
            <w:tcW w:w="1575" w:type="dxa"/>
            <w:vMerge/>
            <w:tcBorders/>
            <w:tcMar/>
            <w:vAlign w:val="center"/>
          </w:tcPr>
          <w:p w14:paraId="57B02ADE"/>
        </w:tc>
        <w:tc>
          <w:tcPr>
            <w:tcW w:w="1875" w:type="dxa"/>
            <w:tcMar/>
            <w:vAlign w:val="top"/>
          </w:tcPr>
          <w:p w:rsidR="15F0DC93" w:rsidP="28B2AA20" w:rsidRDefault="15F0DC93" w14:paraId="7625EFF8" w14:textId="139BBFFB">
            <w:pPr>
              <w:spacing w:line="259" w:lineRule="auto"/>
              <w:rPr>
                <w:rFonts w:ascii="Arial" w:hAnsi="Arial" w:eastAsia="Arial" w:cs="Arial"/>
                <w:b w:val="0"/>
                <w:bCs w:val="0"/>
                <w:i w:val="0"/>
                <w:iCs w:val="0"/>
                <w:color w:val="000000" w:themeColor="text1" w:themeTint="FF" w:themeShade="FF"/>
                <w:sz w:val="24"/>
                <w:szCs w:val="24"/>
              </w:rPr>
            </w:pPr>
            <w:r w:rsidRPr="28B2AA20" w:rsidR="4539A807">
              <w:rPr>
                <w:rFonts w:ascii="Arial" w:hAnsi="Arial" w:eastAsia="Arial" w:cs="Arial"/>
                <w:b w:val="0"/>
                <w:bCs w:val="0"/>
                <w:i w:val="0"/>
                <w:iCs w:val="0"/>
                <w:caps w:val="0"/>
                <w:smallCaps w:val="0"/>
                <w:color w:val="000000" w:themeColor="text1" w:themeTint="FF" w:themeShade="FF"/>
                <w:sz w:val="24"/>
                <w:szCs w:val="24"/>
                <w:lang w:val="en-US"/>
              </w:rPr>
              <w:t>8</w:t>
            </w:r>
            <w:r w:rsidRPr="28B2AA20" w:rsidR="15F0DC93">
              <w:rPr>
                <w:rFonts w:ascii="Arial" w:hAnsi="Arial" w:eastAsia="Arial" w:cs="Arial"/>
                <w:b w:val="0"/>
                <w:bCs w:val="0"/>
                <w:i w:val="0"/>
                <w:iCs w:val="0"/>
                <w:caps w:val="0"/>
                <w:smallCaps w:val="0"/>
                <w:color w:val="000000" w:themeColor="text1" w:themeTint="FF" w:themeShade="FF"/>
                <w:sz w:val="24"/>
                <w:szCs w:val="24"/>
                <w:lang w:val="en-US"/>
              </w:rPr>
              <w:t xml:space="preserve"> (W)</w:t>
            </w:r>
          </w:p>
          <w:p w:rsidR="15F0DC93" w:rsidP="15F0DC93" w:rsidRDefault="15F0DC93" w14:paraId="2C3191E5" w14:textId="60617842">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35D70C2C" w14:textId="6F14E8AC">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Lección 5: Misterios del amor</w:t>
            </w:r>
          </w:p>
          <w:p w:rsidR="15F0DC93" w:rsidP="01C5235A" w:rsidRDefault="15F0DC93" w14:paraId="6216AC91" w14:textId="5EECA8FE">
            <w:pPr>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01C5235A" w:rsidR="15F0DC93">
              <w:rPr>
                <w:rFonts w:ascii="Arial" w:hAnsi="Arial" w:eastAsia="Arial" w:cs="Arial"/>
                <w:b w:val="0"/>
                <w:bCs w:val="0"/>
                <w:i w:val="0"/>
                <w:iCs w:val="0"/>
                <w:caps w:val="0"/>
                <w:smallCaps w:val="0"/>
                <w:color w:val="000000" w:themeColor="text1" w:themeTint="FF" w:themeShade="FF"/>
                <w:sz w:val="24"/>
                <w:szCs w:val="24"/>
                <w:lang w:val="en-US"/>
              </w:rPr>
              <w:t>pp. 152-153, 1</w:t>
            </w:r>
            <w:r w:rsidRPr="01C5235A" w:rsidR="6A0EDC24">
              <w:rPr>
                <w:rFonts w:ascii="Arial" w:hAnsi="Arial" w:eastAsia="Arial" w:cs="Arial"/>
                <w:b w:val="0"/>
                <w:bCs w:val="0"/>
                <w:i w:val="0"/>
                <w:iCs w:val="0"/>
                <w:caps w:val="0"/>
                <w:smallCaps w:val="0"/>
                <w:color w:val="000000" w:themeColor="text1" w:themeTint="FF" w:themeShade="FF"/>
                <w:sz w:val="24"/>
                <w:szCs w:val="24"/>
                <w:lang w:val="en-US"/>
              </w:rPr>
              <w:t>55</w:t>
            </w:r>
          </w:p>
          <w:p w:rsidR="15F0DC93" w:rsidP="150CAB9A" w:rsidRDefault="15F0DC93" w14:paraId="6A5B12C4" w14:textId="251F7D83">
            <w:pPr>
              <w:pStyle w:val="Normal"/>
              <w:spacing w:line="259" w:lineRule="auto"/>
              <w:rPr>
                <w:rFonts w:ascii="Arial" w:hAnsi="Arial" w:eastAsia="Arial" w:cs="Arial"/>
                <w:b w:val="0"/>
                <w:bCs w:val="0"/>
                <w:i w:val="0"/>
                <w:iCs w:val="0"/>
                <w:caps w:val="0"/>
                <w:smallCaps w:val="0"/>
                <w:color w:val="000000" w:themeColor="text1" w:themeTint="FF" w:themeShade="FF"/>
                <w:sz w:val="24"/>
                <w:szCs w:val="24"/>
                <w:lang w:val="en-US"/>
              </w:rPr>
            </w:pPr>
          </w:p>
        </w:tc>
      </w:tr>
      <w:tr w:rsidR="15F0DC93" w:rsidTr="150CAB9A" w14:paraId="5C3039FB">
        <w:tc>
          <w:tcPr>
            <w:tcW w:w="1575" w:type="dxa"/>
            <w:vMerge/>
            <w:tcBorders/>
            <w:tcMar/>
            <w:vAlign w:val="center"/>
          </w:tcPr>
          <w:p w14:paraId="6F875FDE"/>
        </w:tc>
        <w:tc>
          <w:tcPr>
            <w:tcW w:w="1875" w:type="dxa"/>
            <w:tcMar/>
            <w:vAlign w:val="top"/>
          </w:tcPr>
          <w:p w:rsidR="15F0DC93" w:rsidP="28B2AA20" w:rsidRDefault="15F0DC93" w14:paraId="7BAF9EAF" w14:textId="55F0A6A2">
            <w:pPr>
              <w:spacing w:line="259" w:lineRule="auto"/>
              <w:rPr>
                <w:rFonts w:ascii="Arial" w:hAnsi="Arial" w:eastAsia="Arial" w:cs="Arial"/>
                <w:b w:val="0"/>
                <w:bCs w:val="0"/>
                <w:i w:val="0"/>
                <w:iCs w:val="0"/>
                <w:color w:val="000000" w:themeColor="text1" w:themeTint="FF" w:themeShade="FF"/>
                <w:sz w:val="24"/>
                <w:szCs w:val="24"/>
              </w:rPr>
            </w:pPr>
            <w:r w:rsidRPr="28B2AA20" w:rsidR="15F0DC93">
              <w:rPr>
                <w:rFonts w:ascii="Arial" w:hAnsi="Arial" w:eastAsia="Arial" w:cs="Arial"/>
                <w:b w:val="0"/>
                <w:bCs w:val="0"/>
                <w:i w:val="0"/>
                <w:iCs w:val="0"/>
                <w:caps w:val="0"/>
                <w:smallCaps w:val="0"/>
                <w:color w:val="000000" w:themeColor="text1" w:themeTint="FF" w:themeShade="FF"/>
                <w:sz w:val="24"/>
                <w:szCs w:val="24"/>
                <w:lang w:val="en-US"/>
              </w:rPr>
              <w:t>1</w:t>
            </w:r>
            <w:r w:rsidRPr="28B2AA20" w:rsidR="5E93296C">
              <w:rPr>
                <w:rFonts w:ascii="Arial" w:hAnsi="Arial" w:eastAsia="Arial" w:cs="Arial"/>
                <w:b w:val="0"/>
                <w:bCs w:val="0"/>
                <w:i w:val="0"/>
                <w:iCs w:val="0"/>
                <w:caps w:val="0"/>
                <w:smallCaps w:val="0"/>
                <w:color w:val="000000" w:themeColor="text1" w:themeTint="FF" w:themeShade="FF"/>
                <w:sz w:val="24"/>
                <w:szCs w:val="24"/>
                <w:lang w:val="en-US"/>
              </w:rPr>
              <w:t>0</w:t>
            </w:r>
            <w:r w:rsidRPr="28B2AA20" w:rsidR="15F0DC93">
              <w:rPr>
                <w:rFonts w:ascii="Arial" w:hAnsi="Arial" w:eastAsia="Arial" w:cs="Arial"/>
                <w:b w:val="0"/>
                <w:bCs w:val="0"/>
                <w:i w:val="0"/>
                <w:iCs w:val="0"/>
                <w:caps w:val="0"/>
                <w:smallCaps w:val="0"/>
                <w:color w:val="000000" w:themeColor="text1" w:themeTint="FF" w:themeShade="FF"/>
                <w:sz w:val="24"/>
                <w:szCs w:val="24"/>
                <w:lang w:val="en-US"/>
              </w:rPr>
              <w:t xml:space="preserve"> (F)</w:t>
            </w:r>
          </w:p>
          <w:p w:rsidR="15F0DC93" w:rsidP="15F0DC93" w:rsidRDefault="15F0DC93" w14:paraId="32C29C96" w14:textId="4DE76DAE">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70A00D5A" w14:textId="5D9E6FD5">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3632D4F6" w14:textId="15770777">
            <w:pPr>
              <w:spacing w:line="259" w:lineRule="auto"/>
              <w:rPr>
                <w:rFonts w:ascii="Arial" w:hAnsi="Arial" w:eastAsia="Arial" w:cs="Arial"/>
                <w:b w:val="0"/>
                <w:bCs w:val="0"/>
                <w:i w:val="0"/>
                <w:iCs w:val="0"/>
                <w:color w:val="000000" w:themeColor="text1" w:themeTint="FF" w:themeShade="FF"/>
                <w:sz w:val="24"/>
                <w:szCs w:val="24"/>
              </w:rPr>
            </w:pPr>
            <w:r w:rsidRPr="150CAB9A" w:rsidR="15F0DC93">
              <w:rPr>
                <w:rFonts w:ascii="Arial" w:hAnsi="Arial" w:eastAsia="Arial" w:cs="Arial"/>
                <w:b w:val="1"/>
                <w:bCs w:val="1"/>
                <w:i w:val="0"/>
                <w:iCs w:val="0"/>
                <w:caps w:val="0"/>
                <w:smallCaps w:val="0"/>
                <w:color w:val="000000" w:themeColor="text1" w:themeTint="FF" w:themeShade="FF"/>
                <w:sz w:val="24"/>
                <w:szCs w:val="24"/>
                <w:lang w:val="en-US"/>
              </w:rPr>
              <w:t>Prueba Lección 5</w:t>
            </w:r>
          </w:p>
          <w:p w:rsidR="15F0DC93" w:rsidP="150CAB9A" w:rsidRDefault="15F0DC93" w14:paraId="39EE772E" w14:textId="5B0F181B">
            <w:pPr>
              <w:spacing w:line="259" w:lineRule="auto"/>
              <w:rPr>
                <w:rFonts w:ascii="Arial" w:hAnsi="Arial" w:eastAsia="Arial" w:cs="Arial"/>
                <w:b w:val="0"/>
                <w:bCs w:val="0"/>
                <w:i w:val="0"/>
                <w:iCs w:val="0"/>
                <w:color w:val="000000" w:themeColor="text1" w:themeTint="FF" w:themeShade="FF"/>
                <w:sz w:val="24"/>
                <w:szCs w:val="24"/>
                <w:lang w:val="en-US"/>
              </w:rPr>
            </w:pPr>
            <w:r w:rsidRPr="150CAB9A" w:rsidR="4670E47D">
              <w:rPr>
                <w:rFonts w:ascii="Arial" w:hAnsi="Arial" w:eastAsia="Arial" w:cs="Arial"/>
                <w:b w:val="1"/>
                <w:bCs w:val="1"/>
                <w:i w:val="0"/>
                <w:iCs w:val="0"/>
                <w:caps w:val="0"/>
                <w:smallCaps w:val="0"/>
                <w:color w:val="000000" w:themeColor="text1" w:themeTint="FF" w:themeShade="FF"/>
                <w:sz w:val="24"/>
                <w:szCs w:val="24"/>
                <w:lang w:val="en-US"/>
              </w:rPr>
              <w:t>Preparacion para Oral Task #2 Persuasive</w:t>
            </w:r>
          </w:p>
          <w:p w:rsidR="15F0DC93" w:rsidP="150CAB9A" w:rsidRDefault="15F0DC93" w14:paraId="18B87456" w14:textId="1D81530F">
            <w:pPr>
              <w:pStyle w:val="Normal"/>
              <w:spacing w:line="259" w:lineRule="auto"/>
              <w:rPr>
                <w:rFonts w:ascii="Arial" w:hAnsi="Arial" w:eastAsia="Arial" w:cs="Arial"/>
                <w:b w:val="0"/>
                <w:bCs w:val="0"/>
                <w:i w:val="0"/>
                <w:iCs w:val="0"/>
                <w:color w:val="000000" w:themeColor="text1" w:themeTint="FF" w:themeShade="FF"/>
                <w:sz w:val="24"/>
                <w:szCs w:val="24"/>
              </w:rPr>
            </w:pPr>
          </w:p>
          <w:p w:rsidR="15F0DC93" w:rsidP="42E66E71" w:rsidRDefault="15F0DC93" w14:paraId="3828E718" w14:textId="45C1186A">
            <w:pPr>
              <w:pStyle w:val="Normal"/>
              <w:spacing w:line="259" w:lineRule="auto"/>
              <w:rPr>
                <w:rFonts w:ascii="Arial" w:hAnsi="Arial" w:eastAsia="Arial" w:cs="Arial"/>
                <w:b w:val="0"/>
                <w:bCs w:val="0"/>
                <w:i w:val="0"/>
                <w:iCs w:val="0"/>
                <w:color w:val="000000" w:themeColor="text1" w:themeTint="FF" w:themeShade="FF"/>
                <w:sz w:val="24"/>
                <w:szCs w:val="24"/>
              </w:rPr>
            </w:pPr>
          </w:p>
        </w:tc>
      </w:tr>
      <w:tr w:rsidR="15F0DC93" w:rsidTr="150CAB9A" w14:paraId="7B37A99D">
        <w:tc>
          <w:tcPr>
            <w:tcW w:w="1575" w:type="dxa"/>
            <w:vMerge w:val="restart"/>
            <w:tcMar/>
            <w:vAlign w:val="top"/>
          </w:tcPr>
          <w:p w:rsidR="15F0DC93" w:rsidP="15F0DC93" w:rsidRDefault="15F0DC93" w14:paraId="4C9BE56F" w14:textId="29442060">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Week 13</w:t>
            </w:r>
          </w:p>
        </w:tc>
        <w:tc>
          <w:tcPr>
            <w:tcW w:w="1875" w:type="dxa"/>
            <w:tcMar/>
            <w:vAlign w:val="top"/>
          </w:tcPr>
          <w:p w:rsidR="15F0DC93" w:rsidP="28B2AA20" w:rsidRDefault="15F0DC93" w14:paraId="1300853D" w14:textId="0293C385">
            <w:pPr>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28B2AA20" w:rsidR="48202FF0">
              <w:rPr>
                <w:rFonts w:ascii="Arial" w:hAnsi="Arial" w:eastAsia="Arial" w:cs="Arial"/>
                <w:b w:val="0"/>
                <w:bCs w:val="0"/>
                <w:i w:val="0"/>
                <w:iCs w:val="0"/>
                <w:caps w:val="0"/>
                <w:smallCaps w:val="0"/>
                <w:color w:val="000000" w:themeColor="text1" w:themeTint="FF" w:themeShade="FF"/>
                <w:sz w:val="24"/>
                <w:szCs w:val="24"/>
                <w:lang w:val="en-US"/>
              </w:rPr>
              <w:t>13</w:t>
            </w:r>
            <w:r w:rsidRPr="28B2AA20" w:rsidR="15F0DC93">
              <w:rPr>
                <w:rFonts w:ascii="Arial" w:hAnsi="Arial" w:eastAsia="Arial" w:cs="Arial"/>
                <w:b w:val="0"/>
                <w:bCs w:val="0"/>
                <w:i w:val="0"/>
                <w:iCs w:val="0"/>
                <w:caps w:val="0"/>
                <w:smallCaps w:val="0"/>
                <w:color w:val="000000" w:themeColor="text1" w:themeTint="FF" w:themeShade="FF"/>
                <w:sz w:val="24"/>
                <w:szCs w:val="24"/>
                <w:lang w:val="en-US"/>
              </w:rPr>
              <w:t xml:space="preserve"> (M)</w:t>
            </w:r>
          </w:p>
        </w:tc>
        <w:tc>
          <w:tcPr>
            <w:tcW w:w="5895" w:type="dxa"/>
            <w:tcMar/>
            <w:vAlign w:val="top"/>
          </w:tcPr>
          <w:p w:rsidR="15F0DC93" w:rsidP="15F0DC93" w:rsidRDefault="15F0DC93" w14:paraId="59FD01A9" w14:textId="302A9EFB">
            <w:pPr>
              <w:spacing w:line="259" w:lineRule="auto"/>
              <w:rPr>
                <w:rFonts w:ascii="Arial" w:hAnsi="Arial" w:eastAsia="Arial" w:cs="Arial"/>
                <w:b w:val="1"/>
                <w:bCs w:val="1"/>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Oral Task #2 Persuasive</w:t>
            </w:r>
          </w:p>
          <w:p w:rsidR="15F0DC93" w:rsidP="150CAB9A" w:rsidRDefault="15F0DC93" w14:paraId="70488117" w14:textId="687AC0C9">
            <w:pPr>
              <w:pStyle w:val="Normal"/>
              <w:spacing w:line="259" w:lineRule="auto"/>
              <w:rPr>
                <w:rFonts w:ascii="Arial" w:hAnsi="Arial" w:eastAsia="Arial" w:cs="Arial"/>
                <w:b w:val="0"/>
                <w:bCs w:val="0"/>
                <w:i w:val="0"/>
                <w:iCs w:val="0"/>
                <w:color w:val="000000" w:themeColor="text1" w:themeTint="FF" w:themeShade="FF"/>
                <w:sz w:val="24"/>
                <w:szCs w:val="24"/>
              </w:rPr>
            </w:pPr>
          </w:p>
        </w:tc>
      </w:tr>
      <w:tr w:rsidR="15F0DC93" w:rsidTr="150CAB9A" w14:paraId="0131C94D">
        <w:tc>
          <w:tcPr>
            <w:tcW w:w="1575" w:type="dxa"/>
            <w:vMerge/>
            <w:tcBorders/>
            <w:tcMar/>
            <w:vAlign w:val="center"/>
          </w:tcPr>
          <w:p w14:paraId="4D98B760"/>
        </w:tc>
        <w:tc>
          <w:tcPr>
            <w:tcW w:w="1875" w:type="dxa"/>
            <w:tcMar/>
            <w:vAlign w:val="top"/>
          </w:tcPr>
          <w:p w:rsidR="15F0DC93" w:rsidP="28B2AA20" w:rsidRDefault="15F0DC93" w14:paraId="59531CCE" w14:textId="49AEAD8B">
            <w:pPr>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28B2AA20" w:rsidR="09C0F17B">
              <w:rPr>
                <w:rFonts w:ascii="Arial" w:hAnsi="Arial" w:eastAsia="Arial" w:cs="Arial"/>
                <w:b w:val="0"/>
                <w:bCs w:val="0"/>
                <w:i w:val="0"/>
                <w:iCs w:val="0"/>
                <w:caps w:val="0"/>
                <w:smallCaps w:val="0"/>
                <w:color w:val="000000" w:themeColor="text1" w:themeTint="FF" w:themeShade="FF"/>
                <w:sz w:val="24"/>
                <w:szCs w:val="24"/>
                <w:lang w:val="en-US"/>
              </w:rPr>
              <w:t>15</w:t>
            </w:r>
            <w:r w:rsidRPr="28B2AA20" w:rsidR="15F0DC93">
              <w:rPr>
                <w:rFonts w:ascii="Arial" w:hAnsi="Arial" w:eastAsia="Arial" w:cs="Arial"/>
                <w:b w:val="0"/>
                <w:bCs w:val="0"/>
                <w:i w:val="0"/>
                <w:iCs w:val="0"/>
                <w:caps w:val="0"/>
                <w:smallCaps w:val="0"/>
                <w:color w:val="000000" w:themeColor="text1" w:themeTint="FF" w:themeShade="FF"/>
                <w:sz w:val="24"/>
                <w:szCs w:val="24"/>
                <w:lang w:val="en-US"/>
              </w:rPr>
              <w:t xml:space="preserve"> (W)</w:t>
            </w:r>
          </w:p>
          <w:p w:rsidR="15F0DC93" w:rsidP="15F0DC93" w:rsidRDefault="15F0DC93" w14:paraId="080C724A" w14:textId="047ABD16">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0CAB9A" w:rsidRDefault="15F0DC93" w14:paraId="7FB0923C" w14:textId="74722FC4">
            <w:pPr>
              <w:pStyle w:val="Normal"/>
              <w:spacing w:line="259" w:lineRule="auto"/>
              <w:rPr>
                <w:rFonts w:ascii="Arial" w:hAnsi="Arial" w:eastAsia="Arial" w:cs="Arial"/>
                <w:b w:val="1"/>
                <w:bCs w:val="1"/>
                <w:i w:val="0"/>
                <w:iCs w:val="0"/>
                <w:color w:val="000000" w:themeColor="text1" w:themeTint="FF" w:themeShade="FF"/>
                <w:sz w:val="24"/>
                <w:szCs w:val="24"/>
              </w:rPr>
            </w:pPr>
            <w:r w:rsidRPr="150CAB9A" w:rsidR="73676C8A">
              <w:rPr>
                <w:rFonts w:ascii="Arial" w:hAnsi="Arial" w:eastAsia="Arial" w:cs="Arial"/>
                <w:b w:val="1"/>
                <w:bCs w:val="1"/>
                <w:i w:val="0"/>
                <w:iCs w:val="0"/>
                <w:caps w:val="0"/>
                <w:smallCaps w:val="0"/>
                <w:color w:val="000000" w:themeColor="text1" w:themeTint="FF" w:themeShade="FF"/>
                <w:sz w:val="24"/>
                <w:szCs w:val="24"/>
                <w:lang w:val="en-US"/>
              </w:rPr>
              <w:t>Oral Task #2 Persuasive</w:t>
            </w:r>
          </w:p>
          <w:p w:rsidR="15F0DC93" w:rsidP="150CAB9A" w:rsidRDefault="15F0DC93" w14:paraId="2700217B" w14:textId="01C0EB53">
            <w:pPr>
              <w:pStyle w:val="Normal"/>
              <w:spacing w:line="259" w:lineRule="auto"/>
              <w:rPr>
                <w:rFonts w:ascii="Arial" w:hAnsi="Arial" w:eastAsia="Arial" w:cs="Arial"/>
                <w:b w:val="0"/>
                <w:bCs w:val="0"/>
                <w:i w:val="0"/>
                <w:iCs w:val="0"/>
                <w:color w:val="000000" w:themeColor="text1" w:themeTint="FF" w:themeShade="FF"/>
                <w:sz w:val="24"/>
                <w:szCs w:val="24"/>
              </w:rPr>
            </w:pPr>
          </w:p>
        </w:tc>
      </w:tr>
      <w:tr w:rsidR="15F0DC93" w:rsidTr="150CAB9A" w14:paraId="002C65F5">
        <w:tc>
          <w:tcPr>
            <w:tcW w:w="1575" w:type="dxa"/>
            <w:vMerge/>
            <w:tcBorders/>
            <w:tcMar/>
            <w:vAlign w:val="center"/>
          </w:tcPr>
          <w:p w14:paraId="590322EF"/>
        </w:tc>
        <w:tc>
          <w:tcPr>
            <w:tcW w:w="1875" w:type="dxa"/>
            <w:tcMar/>
            <w:vAlign w:val="top"/>
          </w:tcPr>
          <w:p w:rsidR="15F0DC93" w:rsidP="28B2AA20" w:rsidRDefault="15F0DC93" w14:paraId="6FA88C40" w14:textId="10BD256B">
            <w:pPr>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28B2AA20" w:rsidR="0E32A616">
              <w:rPr>
                <w:rFonts w:ascii="Arial" w:hAnsi="Arial" w:eastAsia="Arial" w:cs="Arial"/>
                <w:b w:val="0"/>
                <w:bCs w:val="0"/>
                <w:i w:val="0"/>
                <w:iCs w:val="0"/>
                <w:caps w:val="0"/>
                <w:smallCaps w:val="0"/>
                <w:color w:val="000000" w:themeColor="text1" w:themeTint="FF" w:themeShade="FF"/>
                <w:sz w:val="24"/>
                <w:szCs w:val="24"/>
                <w:lang w:val="en-US"/>
              </w:rPr>
              <w:t>17</w:t>
            </w:r>
            <w:r w:rsidRPr="28B2AA20" w:rsidR="15F0DC93">
              <w:rPr>
                <w:rFonts w:ascii="Arial" w:hAnsi="Arial" w:eastAsia="Arial" w:cs="Arial"/>
                <w:b w:val="0"/>
                <w:bCs w:val="0"/>
                <w:i w:val="0"/>
                <w:iCs w:val="0"/>
                <w:caps w:val="0"/>
                <w:smallCaps w:val="0"/>
                <w:color w:val="000000" w:themeColor="text1" w:themeTint="FF" w:themeShade="FF"/>
                <w:sz w:val="24"/>
                <w:szCs w:val="24"/>
                <w:lang w:val="en-US"/>
              </w:rPr>
              <w:t xml:space="preserve"> (F)</w:t>
            </w:r>
          </w:p>
        </w:tc>
        <w:tc>
          <w:tcPr>
            <w:tcW w:w="5895" w:type="dxa"/>
            <w:tcMar/>
            <w:vAlign w:val="top"/>
          </w:tcPr>
          <w:p w:rsidR="55D15DA6" w:rsidP="150CAB9A" w:rsidRDefault="55D15DA6" w14:paraId="3996E64F" w14:textId="533210B6">
            <w:pPr>
              <w:spacing w:line="259" w:lineRule="auto"/>
              <w:rPr>
                <w:rFonts w:ascii="Arial" w:hAnsi="Arial" w:eastAsia="Arial" w:cs="Arial"/>
                <w:b w:val="0"/>
                <w:bCs w:val="0"/>
                <w:i w:val="0"/>
                <w:iCs w:val="0"/>
                <w:color w:val="000000" w:themeColor="text1" w:themeTint="FF" w:themeShade="FF"/>
                <w:sz w:val="24"/>
                <w:szCs w:val="24"/>
              </w:rPr>
            </w:pPr>
            <w:r w:rsidRPr="150CAB9A" w:rsidR="55D15DA6">
              <w:rPr>
                <w:rFonts w:ascii="Arial" w:hAnsi="Arial" w:eastAsia="Arial" w:cs="Arial"/>
                <w:b w:val="0"/>
                <w:bCs w:val="0"/>
                <w:i w:val="0"/>
                <w:iCs w:val="0"/>
                <w:color w:val="000000" w:themeColor="text1" w:themeTint="FF" w:themeShade="FF"/>
                <w:sz w:val="24"/>
                <w:szCs w:val="24"/>
              </w:rPr>
              <w:t>Práctica comunicativa</w:t>
            </w:r>
          </w:p>
          <w:p w:rsidR="15F0DC93" w:rsidP="150CAB9A" w:rsidRDefault="15F0DC93" w14:paraId="610DD270" w14:textId="68B1E21C">
            <w:pPr>
              <w:spacing w:line="259" w:lineRule="auto"/>
              <w:rPr>
                <w:rFonts w:ascii="Arial" w:hAnsi="Arial" w:eastAsia="Arial" w:cs="Arial"/>
                <w:b w:val="0"/>
                <w:bCs w:val="0"/>
                <w:i w:val="0"/>
                <w:iCs w:val="0"/>
                <w:color w:val="000000" w:themeColor="text1" w:themeTint="FF" w:themeShade="FF"/>
                <w:sz w:val="24"/>
                <w:szCs w:val="24"/>
              </w:rPr>
            </w:pPr>
            <w:r w:rsidRPr="150CAB9A" w:rsidR="08AA49F6">
              <w:rPr>
                <w:rFonts w:ascii="Arial" w:hAnsi="Arial" w:eastAsia="Arial" w:cs="Arial"/>
                <w:b w:val="0"/>
                <w:bCs w:val="0"/>
                <w:i w:val="0"/>
                <w:iCs w:val="0"/>
                <w:color w:val="000000" w:themeColor="text1" w:themeTint="FF" w:themeShade="FF"/>
                <w:sz w:val="24"/>
                <w:szCs w:val="24"/>
              </w:rPr>
              <w:t>Introducción</w:t>
            </w:r>
            <w:r w:rsidRPr="150CAB9A" w:rsidR="08AA49F6">
              <w:rPr>
                <w:rFonts w:ascii="Arial" w:hAnsi="Arial" w:eastAsia="Arial" w:cs="Arial"/>
                <w:b w:val="0"/>
                <w:bCs w:val="0"/>
                <w:i w:val="0"/>
                <w:iCs w:val="0"/>
                <w:color w:val="000000" w:themeColor="text1" w:themeTint="FF" w:themeShade="FF"/>
                <w:sz w:val="24"/>
                <w:szCs w:val="24"/>
              </w:rPr>
              <w:t xml:space="preserve"> a </w:t>
            </w:r>
            <w:r w:rsidRPr="150CAB9A" w:rsidR="08AA49F6">
              <w:rPr>
                <w:rFonts w:ascii="Arial" w:hAnsi="Arial" w:eastAsia="Arial" w:cs="Arial"/>
                <w:b w:val="0"/>
                <w:bCs w:val="0"/>
                <w:i w:val="0"/>
                <w:iCs w:val="0"/>
                <w:color w:val="000000" w:themeColor="text1" w:themeTint="FF" w:themeShade="FF"/>
                <w:sz w:val="24"/>
                <w:szCs w:val="24"/>
              </w:rPr>
              <w:t>lección</w:t>
            </w:r>
            <w:r w:rsidRPr="150CAB9A" w:rsidR="08AA49F6">
              <w:rPr>
                <w:rFonts w:ascii="Arial" w:hAnsi="Arial" w:eastAsia="Arial" w:cs="Arial"/>
                <w:b w:val="0"/>
                <w:bCs w:val="0"/>
                <w:i w:val="0"/>
                <w:iCs w:val="0"/>
                <w:color w:val="000000" w:themeColor="text1" w:themeTint="FF" w:themeShade="FF"/>
                <w:sz w:val="24"/>
                <w:szCs w:val="24"/>
              </w:rPr>
              <w:t xml:space="preserve"> 6: Modos de vivir</w:t>
            </w:r>
          </w:p>
          <w:p w:rsidR="15F0DC93" w:rsidP="28B2AA20" w:rsidRDefault="15F0DC93" w14:paraId="11F14741" w14:textId="13736F77">
            <w:pPr>
              <w:pStyle w:val="Normal"/>
              <w:spacing w:line="259" w:lineRule="auto"/>
              <w:rPr>
                <w:rFonts w:ascii="Arial" w:hAnsi="Arial" w:eastAsia="Arial" w:cs="Arial"/>
                <w:b w:val="0"/>
                <w:bCs w:val="0"/>
                <w:i w:val="0"/>
                <w:iCs w:val="0"/>
                <w:color w:val="000000" w:themeColor="text1" w:themeTint="FF" w:themeShade="FF"/>
                <w:sz w:val="24"/>
                <w:szCs w:val="24"/>
              </w:rPr>
            </w:pPr>
          </w:p>
        </w:tc>
      </w:tr>
      <w:tr w:rsidR="28B2AA20" w:rsidTr="150CAB9A" w14:paraId="36233E8A">
        <w:trPr>
          <w:trHeight w:val="300"/>
        </w:trPr>
        <w:tc>
          <w:tcPr>
            <w:tcW w:w="1575" w:type="dxa"/>
            <w:tcMar/>
            <w:vAlign w:val="top"/>
          </w:tcPr>
          <w:p w:rsidR="28B2AA20" w:rsidP="28B2AA20" w:rsidRDefault="28B2AA20" w14:paraId="4C1B48A9" w14:textId="2563AFBF">
            <w:pPr>
              <w:pStyle w:val="Normal"/>
              <w:spacing w:line="259" w:lineRule="auto"/>
              <w:rPr>
                <w:rFonts w:ascii="Arial" w:hAnsi="Arial" w:eastAsia="Arial" w:cs="Arial"/>
                <w:b w:val="1"/>
                <w:bCs w:val="1"/>
                <w:i w:val="0"/>
                <w:iCs w:val="0"/>
                <w:caps w:val="0"/>
                <w:smallCaps w:val="0"/>
                <w:color w:val="000000" w:themeColor="text1" w:themeTint="FF" w:themeShade="FF"/>
                <w:sz w:val="24"/>
                <w:szCs w:val="24"/>
                <w:lang w:val="en-US"/>
              </w:rPr>
            </w:pPr>
          </w:p>
        </w:tc>
        <w:tc>
          <w:tcPr>
            <w:tcW w:w="1875" w:type="dxa"/>
            <w:tcMar/>
            <w:vAlign w:val="top"/>
          </w:tcPr>
          <w:p w:rsidR="163D40F8" w:rsidP="28B2AA20" w:rsidRDefault="163D40F8" w14:paraId="48D7F25D" w14:textId="3B6940DD">
            <w:pPr>
              <w:spacing w:line="259" w:lineRule="auto"/>
              <w:rPr>
                <w:rFonts w:ascii="Arial" w:hAnsi="Arial" w:eastAsia="Arial" w:cs="Arial"/>
                <w:b w:val="1"/>
                <w:bCs w:val="1"/>
                <w:i w:val="0"/>
                <w:iCs w:val="0"/>
                <w:caps w:val="0"/>
                <w:smallCaps w:val="0"/>
                <w:color w:val="000000" w:themeColor="text1" w:themeTint="FF" w:themeShade="FF"/>
                <w:sz w:val="24"/>
                <w:szCs w:val="24"/>
                <w:highlight w:val="yellow"/>
                <w:lang w:val="en-US"/>
              </w:rPr>
            </w:pPr>
            <w:r w:rsidRPr="28B2AA20" w:rsidR="163D40F8">
              <w:rPr>
                <w:rFonts w:ascii="Arial" w:hAnsi="Arial" w:eastAsia="Arial" w:cs="Arial"/>
                <w:b w:val="1"/>
                <w:bCs w:val="1"/>
                <w:i w:val="0"/>
                <w:iCs w:val="0"/>
                <w:caps w:val="0"/>
                <w:smallCaps w:val="0"/>
                <w:color w:val="000000" w:themeColor="text1" w:themeTint="FF" w:themeShade="FF"/>
                <w:sz w:val="24"/>
                <w:szCs w:val="24"/>
                <w:highlight w:val="yellow"/>
                <w:lang w:val="en-US"/>
              </w:rPr>
              <w:t>November:</w:t>
            </w:r>
          </w:p>
          <w:p w:rsidR="163D40F8" w:rsidP="28B2AA20" w:rsidRDefault="163D40F8" w14:paraId="01911EB9" w14:textId="20BD57B8">
            <w:pPr>
              <w:spacing w:line="259" w:lineRule="auto"/>
              <w:rPr>
                <w:rFonts w:ascii="Arial" w:hAnsi="Arial" w:eastAsia="Arial" w:cs="Arial"/>
                <w:b w:val="0"/>
                <w:bCs w:val="0"/>
                <w:i w:val="0"/>
                <w:iCs w:val="0"/>
                <w:color w:val="000000" w:themeColor="text1" w:themeTint="FF" w:themeShade="FF"/>
                <w:sz w:val="24"/>
                <w:szCs w:val="24"/>
                <w:highlight w:val="yellow"/>
              </w:rPr>
            </w:pPr>
            <w:r w:rsidRPr="28B2AA20" w:rsidR="163D40F8">
              <w:rPr>
                <w:rFonts w:ascii="Arial" w:hAnsi="Arial" w:eastAsia="Arial" w:cs="Arial"/>
                <w:b w:val="0"/>
                <w:bCs w:val="0"/>
                <w:i w:val="0"/>
                <w:iCs w:val="0"/>
                <w:caps w:val="0"/>
                <w:smallCaps w:val="0"/>
                <w:color w:val="000000" w:themeColor="text1" w:themeTint="FF" w:themeShade="FF"/>
                <w:sz w:val="24"/>
                <w:szCs w:val="24"/>
                <w:highlight w:val="yellow"/>
                <w:lang w:val="en-US"/>
              </w:rPr>
              <w:t>20 - 26</w:t>
            </w:r>
          </w:p>
          <w:p w:rsidR="28B2AA20" w:rsidP="28B2AA20" w:rsidRDefault="28B2AA20" w14:paraId="25A870C1" w14:textId="7BC56BAE">
            <w:pPr>
              <w:pStyle w:val="Normal"/>
              <w:spacing w:line="259" w:lineRule="auto"/>
              <w:rPr>
                <w:rFonts w:ascii="Arial" w:hAnsi="Arial" w:eastAsia="Arial" w:cs="Arial"/>
                <w:b w:val="0"/>
                <w:bCs w:val="0"/>
                <w:i w:val="0"/>
                <w:iCs w:val="0"/>
                <w:caps w:val="0"/>
                <w:smallCaps w:val="0"/>
                <w:color w:val="000000" w:themeColor="text1" w:themeTint="FF" w:themeShade="FF"/>
                <w:sz w:val="24"/>
                <w:szCs w:val="24"/>
                <w:highlight w:val="yellow"/>
                <w:lang w:val="en-US"/>
              </w:rPr>
            </w:pPr>
          </w:p>
        </w:tc>
        <w:tc>
          <w:tcPr>
            <w:tcW w:w="5895" w:type="dxa"/>
            <w:tcMar/>
            <w:vAlign w:val="top"/>
          </w:tcPr>
          <w:p w:rsidR="163D40F8" w:rsidP="28B2AA20" w:rsidRDefault="163D40F8" w14:paraId="00C1E92B" w14:textId="670FC994">
            <w:pPr>
              <w:spacing w:line="259" w:lineRule="auto"/>
              <w:rPr>
                <w:rFonts w:ascii="Arial" w:hAnsi="Arial" w:eastAsia="Arial" w:cs="Arial"/>
                <w:b w:val="0"/>
                <w:bCs w:val="0"/>
                <w:i w:val="0"/>
                <w:iCs w:val="0"/>
                <w:color w:val="000000" w:themeColor="text1" w:themeTint="FF" w:themeShade="FF"/>
                <w:sz w:val="24"/>
                <w:szCs w:val="24"/>
                <w:highlight w:val="yellow"/>
              </w:rPr>
            </w:pPr>
            <w:r w:rsidRPr="28B2AA20" w:rsidR="163D40F8">
              <w:rPr>
                <w:rFonts w:ascii="Arial" w:hAnsi="Arial" w:eastAsia="Arial" w:cs="Arial"/>
                <w:b w:val="0"/>
                <w:bCs w:val="0"/>
                <w:i w:val="0"/>
                <w:iCs w:val="0"/>
                <w:color w:val="000000" w:themeColor="text1" w:themeTint="FF" w:themeShade="FF"/>
                <w:sz w:val="24"/>
                <w:szCs w:val="24"/>
                <w:highlight w:val="yellow"/>
              </w:rPr>
              <w:t>Thank</w:t>
            </w:r>
            <w:r w:rsidRPr="28B2AA20" w:rsidR="6946B8EA">
              <w:rPr>
                <w:rFonts w:ascii="Arial" w:hAnsi="Arial" w:eastAsia="Arial" w:cs="Arial"/>
                <w:b w:val="0"/>
                <w:bCs w:val="0"/>
                <w:i w:val="0"/>
                <w:iCs w:val="0"/>
                <w:color w:val="000000" w:themeColor="text1" w:themeTint="FF" w:themeShade="FF"/>
                <w:sz w:val="24"/>
                <w:szCs w:val="24"/>
                <w:highlight w:val="yellow"/>
              </w:rPr>
              <w:t>s</w:t>
            </w:r>
            <w:r w:rsidRPr="28B2AA20" w:rsidR="163D40F8">
              <w:rPr>
                <w:rFonts w:ascii="Arial" w:hAnsi="Arial" w:eastAsia="Arial" w:cs="Arial"/>
                <w:b w:val="0"/>
                <w:bCs w:val="0"/>
                <w:i w:val="0"/>
                <w:iCs w:val="0"/>
                <w:color w:val="000000" w:themeColor="text1" w:themeTint="FF" w:themeShade="FF"/>
                <w:sz w:val="24"/>
                <w:szCs w:val="24"/>
                <w:highlight w:val="yellow"/>
              </w:rPr>
              <w:t>giving</w:t>
            </w:r>
            <w:r w:rsidRPr="28B2AA20" w:rsidR="163D40F8">
              <w:rPr>
                <w:rFonts w:ascii="Arial" w:hAnsi="Arial" w:eastAsia="Arial" w:cs="Arial"/>
                <w:b w:val="0"/>
                <w:bCs w:val="0"/>
                <w:i w:val="0"/>
                <w:iCs w:val="0"/>
                <w:color w:val="000000" w:themeColor="text1" w:themeTint="FF" w:themeShade="FF"/>
                <w:sz w:val="24"/>
                <w:szCs w:val="24"/>
                <w:highlight w:val="yellow"/>
              </w:rPr>
              <w:t xml:space="preserve"> Holiday – University closed</w:t>
            </w:r>
          </w:p>
          <w:p w:rsidR="28B2AA20" w:rsidP="28B2AA20" w:rsidRDefault="28B2AA20" w14:paraId="2CA739C9" w14:textId="371B5696">
            <w:pPr>
              <w:pStyle w:val="Normal"/>
              <w:spacing w:line="259" w:lineRule="auto"/>
              <w:rPr>
                <w:rFonts w:ascii="Arial" w:hAnsi="Arial" w:eastAsia="Arial" w:cs="Arial"/>
                <w:b w:val="0"/>
                <w:bCs w:val="0"/>
                <w:i w:val="0"/>
                <w:iCs w:val="0"/>
                <w:color w:val="000000" w:themeColor="text1" w:themeTint="FF" w:themeShade="FF"/>
                <w:sz w:val="24"/>
                <w:szCs w:val="24"/>
                <w:highlight w:val="yellow"/>
              </w:rPr>
            </w:pPr>
          </w:p>
        </w:tc>
      </w:tr>
      <w:tr w:rsidR="15F0DC93" w:rsidTr="150CAB9A" w14:paraId="51F8DFA2">
        <w:tc>
          <w:tcPr>
            <w:tcW w:w="1575" w:type="dxa"/>
            <w:vMerge w:val="restart"/>
            <w:tcMar/>
            <w:vAlign w:val="top"/>
          </w:tcPr>
          <w:p w:rsidR="15F0DC93" w:rsidP="28B2AA20" w:rsidRDefault="15F0DC93" w14:paraId="6FA500B6" w14:textId="1EE99CF9">
            <w:pPr>
              <w:pStyle w:val="Normal"/>
              <w:spacing w:line="259" w:lineRule="auto"/>
              <w:rPr>
                <w:rFonts w:ascii="Arial" w:hAnsi="Arial" w:eastAsia="Arial" w:cs="Arial"/>
                <w:b w:val="0"/>
                <w:bCs w:val="0"/>
                <w:i w:val="0"/>
                <w:iCs w:val="0"/>
                <w:color w:val="000000" w:themeColor="text1" w:themeTint="FF" w:themeShade="FF"/>
                <w:sz w:val="24"/>
                <w:szCs w:val="24"/>
              </w:rPr>
            </w:pPr>
            <w:r w:rsidRPr="28B2AA20" w:rsidR="15F0DC93">
              <w:rPr>
                <w:rFonts w:ascii="Arial" w:hAnsi="Arial" w:eastAsia="Arial" w:cs="Arial"/>
                <w:b w:val="1"/>
                <w:bCs w:val="1"/>
                <w:i w:val="0"/>
                <w:iCs w:val="0"/>
                <w:caps w:val="0"/>
                <w:smallCaps w:val="0"/>
                <w:color w:val="000000" w:themeColor="text1" w:themeTint="FF" w:themeShade="FF"/>
                <w:sz w:val="24"/>
                <w:szCs w:val="24"/>
                <w:lang w:val="en-US"/>
              </w:rPr>
              <w:t>Week 14</w:t>
            </w:r>
          </w:p>
        </w:tc>
        <w:tc>
          <w:tcPr>
            <w:tcW w:w="1875" w:type="dxa"/>
            <w:tcMar/>
            <w:vAlign w:val="top"/>
          </w:tcPr>
          <w:p w:rsidR="5C2D569D" w:rsidP="28B2AA20" w:rsidRDefault="5C2D569D" w14:paraId="18D67A5A" w14:textId="3B6940DD">
            <w:pPr>
              <w:spacing w:line="259" w:lineRule="auto"/>
              <w:rPr>
                <w:rFonts w:ascii="Arial" w:hAnsi="Arial" w:eastAsia="Arial" w:cs="Arial"/>
                <w:b w:val="1"/>
                <w:bCs w:val="1"/>
                <w:i w:val="0"/>
                <w:iCs w:val="0"/>
                <w:caps w:val="0"/>
                <w:smallCaps w:val="0"/>
                <w:color w:val="000000" w:themeColor="text1" w:themeTint="FF" w:themeShade="FF"/>
                <w:sz w:val="24"/>
                <w:szCs w:val="24"/>
                <w:lang w:val="en-US"/>
              </w:rPr>
            </w:pPr>
            <w:r w:rsidRPr="28B2AA20" w:rsidR="5C2D569D">
              <w:rPr>
                <w:rFonts w:ascii="Arial" w:hAnsi="Arial" w:eastAsia="Arial" w:cs="Arial"/>
                <w:b w:val="1"/>
                <w:bCs w:val="1"/>
                <w:i w:val="0"/>
                <w:iCs w:val="0"/>
                <w:caps w:val="0"/>
                <w:smallCaps w:val="0"/>
                <w:color w:val="000000" w:themeColor="text1" w:themeTint="FF" w:themeShade="FF"/>
                <w:sz w:val="24"/>
                <w:szCs w:val="24"/>
                <w:lang w:val="en-US"/>
              </w:rPr>
              <w:t>November:</w:t>
            </w:r>
          </w:p>
          <w:p w:rsidR="15F0DC93" w:rsidP="28B2AA20" w:rsidRDefault="15F0DC93" w14:paraId="77C0BD41" w14:textId="00B43D12">
            <w:pPr>
              <w:spacing w:line="259" w:lineRule="auto"/>
              <w:rPr>
                <w:rFonts w:ascii="Arial" w:hAnsi="Arial" w:eastAsia="Arial" w:cs="Arial"/>
                <w:b w:val="0"/>
                <w:bCs w:val="0"/>
                <w:i w:val="0"/>
                <w:iCs w:val="0"/>
                <w:caps w:val="0"/>
                <w:smallCaps w:val="0"/>
                <w:color w:val="000000" w:themeColor="text1" w:themeTint="FF" w:themeShade="FF"/>
                <w:sz w:val="24"/>
                <w:szCs w:val="24"/>
                <w:lang w:val="en-US"/>
              </w:rPr>
            </w:pPr>
            <w:r w:rsidRPr="28B2AA20" w:rsidR="15F0DC93">
              <w:rPr>
                <w:rFonts w:ascii="Arial" w:hAnsi="Arial" w:eastAsia="Arial" w:cs="Arial"/>
                <w:b w:val="0"/>
                <w:bCs w:val="0"/>
                <w:i w:val="0"/>
                <w:iCs w:val="0"/>
                <w:caps w:val="0"/>
                <w:smallCaps w:val="0"/>
                <w:color w:val="000000" w:themeColor="text1" w:themeTint="FF" w:themeShade="FF"/>
                <w:sz w:val="24"/>
                <w:szCs w:val="24"/>
                <w:lang w:val="en-US"/>
              </w:rPr>
              <w:t>2</w:t>
            </w:r>
            <w:r w:rsidRPr="28B2AA20" w:rsidR="184FB3EF">
              <w:rPr>
                <w:rFonts w:ascii="Arial" w:hAnsi="Arial" w:eastAsia="Arial" w:cs="Arial"/>
                <w:b w:val="0"/>
                <w:bCs w:val="0"/>
                <w:i w:val="0"/>
                <w:iCs w:val="0"/>
                <w:caps w:val="0"/>
                <w:smallCaps w:val="0"/>
                <w:color w:val="000000" w:themeColor="text1" w:themeTint="FF" w:themeShade="FF"/>
                <w:sz w:val="24"/>
                <w:szCs w:val="24"/>
                <w:lang w:val="en-US"/>
              </w:rPr>
              <w:t>7 (M)</w:t>
            </w:r>
          </w:p>
          <w:p w:rsidR="15F0DC93" w:rsidP="15F0DC93" w:rsidRDefault="15F0DC93" w14:paraId="25B89AE3" w14:textId="7362B247">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42E66E71" w:rsidRDefault="15F0DC93" w14:paraId="1E8CD6BA" w14:textId="0E868E28">
            <w:pPr>
              <w:spacing w:line="259" w:lineRule="auto"/>
              <w:rPr>
                <w:rFonts w:ascii="Arial" w:hAnsi="Arial" w:eastAsia="Arial" w:cs="Arial"/>
                <w:b w:val="0"/>
                <w:bCs w:val="0"/>
                <w:i w:val="0"/>
                <w:iCs w:val="0"/>
                <w:color w:val="000000" w:themeColor="text1" w:themeTint="FF" w:themeShade="FF"/>
                <w:sz w:val="24"/>
                <w:szCs w:val="24"/>
              </w:rPr>
            </w:pPr>
            <w:r w:rsidRPr="42E66E71"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6: Modos de vivir </w:t>
            </w:r>
          </w:p>
          <w:p w:rsidR="15F0DC93" w:rsidP="42E66E71" w:rsidRDefault="15F0DC93" w14:paraId="04319936" w14:textId="088C87DD">
            <w:pPr>
              <w:spacing w:line="259" w:lineRule="auto"/>
              <w:rPr>
                <w:rFonts w:ascii="Arial" w:hAnsi="Arial" w:eastAsia="Arial" w:cs="Arial"/>
                <w:b w:val="0"/>
                <w:bCs w:val="0"/>
                <w:i w:val="0"/>
                <w:iCs w:val="0"/>
                <w:color w:val="000000" w:themeColor="text1" w:themeTint="FF" w:themeShade="FF"/>
                <w:sz w:val="24"/>
                <w:szCs w:val="24"/>
              </w:rPr>
            </w:pPr>
            <w:r w:rsidRPr="42E66E71" w:rsidR="15F0DC93">
              <w:rPr>
                <w:rFonts w:ascii="Arial" w:hAnsi="Arial" w:eastAsia="Arial" w:cs="Arial"/>
                <w:b w:val="0"/>
                <w:bCs w:val="0"/>
                <w:i w:val="0"/>
                <w:iCs w:val="0"/>
                <w:caps w:val="0"/>
                <w:smallCaps w:val="0"/>
                <w:color w:val="000000" w:themeColor="text1" w:themeTint="FF" w:themeShade="FF"/>
                <w:sz w:val="24"/>
                <w:szCs w:val="24"/>
                <w:lang w:val="en-US"/>
              </w:rPr>
              <w:t>pp. 156-163</w:t>
            </w:r>
          </w:p>
          <w:p w:rsidR="15F0DC93" w:rsidP="42E66E71" w:rsidRDefault="15F0DC93" w14:paraId="33A03E1C" w14:textId="7DD17FA0">
            <w:pPr>
              <w:spacing w:line="259" w:lineRule="auto"/>
              <w:rPr>
                <w:rFonts w:ascii="Arial" w:hAnsi="Arial" w:eastAsia="Arial" w:cs="Arial"/>
                <w:b w:val="0"/>
                <w:bCs w:val="0"/>
                <w:i w:val="0"/>
                <w:iCs w:val="0"/>
                <w:color w:val="000000" w:themeColor="text1" w:themeTint="FF" w:themeShade="FF"/>
                <w:sz w:val="24"/>
                <w:szCs w:val="24"/>
              </w:rPr>
            </w:pPr>
            <w:r w:rsidRPr="42E66E71" w:rsidR="15F0DC93">
              <w:rPr>
                <w:rFonts w:ascii="Arial" w:hAnsi="Arial" w:eastAsia="Arial" w:cs="Arial"/>
                <w:b w:val="0"/>
                <w:bCs w:val="0"/>
                <w:i w:val="0"/>
                <w:iCs w:val="0"/>
                <w:caps w:val="0"/>
                <w:smallCaps w:val="0"/>
                <w:color w:val="000000" w:themeColor="text1" w:themeTint="FF" w:themeShade="FF"/>
                <w:sz w:val="24"/>
                <w:szCs w:val="24"/>
                <w:lang w:val="en-US"/>
              </w:rPr>
              <w:t>Cortometraje: Ayúdame a recordar</w:t>
            </w:r>
          </w:p>
          <w:p w:rsidR="15F0DC93" w:rsidP="42E66E71" w:rsidRDefault="15F0DC93" w14:paraId="58B79167" w14:textId="13B0EF26">
            <w:pPr>
              <w:pStyle w:val="Normal"/>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633FFE6C" w14:textId="31E7D8B5">
            <w:pPr>
              <w:spacing w:line="259" w:lineRule="auto"/>
              <w:rPr>
                <w:rFonts w:ascii="Arial" w:hAnsi="Arial" w:eastAsia="Arial" w:cs="Arial"/>
                <w:b w:val="0"/>
                <w:bCs w:val="0"/>
                <w:i w:val="0"/>
                <w:iCs w:val="0"/>
                <w:color w:val="000000" w:themeColor="text1" w:themeTint="FF" w:themeShade="FF"/>
                <w:sz w:val="24"/>
                <w:szCs w:val="24"/>
              </w:rPr>
            </w:pPr>
          </w:p>
        </w:tc>
      </w:tr>
      <w:tr w:rsidR="15F0DC93" w:rsidTr="150CAB9A" w14:paraId="53826805">
        <w:tc>
          <w:tcPr>
            <w:tcW w:w="1575" w:type="dxa"/>
            <w:vMerge/>
            <w:tcBorders/>
            <w:tcMar/>
            <w:vAlign w:val="center"/>
          </w:tcPr>
          <w:p w14:paraId="701FC948"/>
        </w:tc>
        <w:tc>
          <w:tcPr>
            <w:tcW w:w="1875" w:type="dxa"/>
            <w:tcMar/>
            <w:vAlign w:val="top"/>
          </w:tcPr>
          <w:p w:rsidR="15F0DC93" w:rsidP="15F0DC93" w:rsidRDefault="15F0DC93" w14:paraId="280A20EA" w14:textId="378DC50F">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30 (W)</w:t>
            </w:r>
          </w:p>
        </w:tc>
        <w:tc>
          <w:tcPr>
            <w:tcW w:w="5895" w:type="dxa"/>
            <w:tcMar/>
            <w:vAlign w:val="top"/>
          </w:tcPr>
          <w:p w:rsidR="15F0DC93" w:rsidP="42E66E71" w:rsidRDefault="15F0DC93" w14:paraId="39500BC6" w14:textId="4DE8A210">
            <w:pPr>
              <w:spacing w:line="259" w:lineRule="auto"/>
              <w:rPr>
                <w:rFonts w:ascii="Arial" w:hAnsi="Arial" w:eastAsia="Arial" w:cs="Arial"/>
                <w:b w:val="0"/>
                <w:bCs w:val="0"/>
                <w:i w:val="0"/>
                <w:iCs w:val="0"/>
                <w:color w:val="000000" w:themeColor="text1" w:themeTint="FF" w:themeShade="FF"/>
                <w:sz w:val="24"/>
                <w:szCs w:val="24"/>
              </w:rPr>
            </w:pPr>
            <w:r w:rsidRPr="42E66E71"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6: Modos de vivir </w:t>
            </w:r>
          </w:p>
          <w:p w:rsidR="15F0DC93" w:rsidP="42E66E71" w:rsidRDefault="15F0DC93" w14:paraId="77105531" w14:textId="0403504A">
            <w:pPr>
              <w:spacing w:line="259" w:lineRule="auto"/>
              <w:rPr>
                <w:rFonts w:ascii="Arial" w:hAnsi="Arial" w:eastAsia="Arial" w:cs="Arial"/>
                <w:b w:val="0"/>
                <w:bCs w:val="0"/>
                <w:i w:val="0"/>
                <w:iCs w:val="0"/>
                <w:color w:val="000000" w:themeColor="text1" w:themeTint="FF" w:themeShade="FF"/>
                <w:sz w:val="24"/>
                <w:szCs w:val="24"/>
              </w:rPr>
            </w:pPr>
            <w:r w:rsidRPr="42E66E71" w:rsidR="15F0DC93">
              <w:rPr>
                <w:rFonts w:ascii="Arial" w:hAnsi="Arial" w:eastAsia="Arial" w:cs="Arial"/>
                <w:b w:val="0"/>
                <w:bCs w:val="0"/>
                <w:i w:val="0"/>
                <w:iCs w:val="0"/>
                <w:caps w:val="0"/>
                <w:smallCaps w:val="0"/>
                <w:color w:val="000000" w:themeColor="text1" w:themeTint="FF" w:themeShade="FF"/>
                <w:sz w:val="24"/>
                <w:szCs w:val="24"/>
                <w:lang w:val="en-US"/>
              </w:rPr>
              <w:t>pp. 164-165</w:t>
            </w:r>
          </w:p>
          <w:p w:rsidR="15F0DC93" w:rsidP="42E66E71" w:rsidRDefault="15F0DC93" w14:paraId="38D50F0A" w14:textId="731885B0">
            <w:pPr>
              <w:spacing w:line="259" w:lineRule="auto"/>
              <w:rPr>
                <w:rFonts w:ascii="Arial" w:hAnsi="Arial" w:eastAsia="Arial" w:cs="Arial"/>
                <w:b w:val="0"/>
                <w:bCs w:val="0"/>
                <w:i w:val="0"/>
                <w:iCs w:val="0"/>
                <w:color w:val="000000" w:themeColor="text1" w:themeTint="FF" w:themeShade="FF"/>
                <w:sz w:val="24"/>
                <w:szCs w:val="24"/>
              </w:rPr>
            </w:pPr>
            <w:r w:rsidRPr="42E66E71" w:rsidR="15F0DC93">
              <w:rPr>
                <w:rFonts w:ascii="Arial" w:hAnsi="Arial" w:eastAsia="Arial" w:cs="Arial"/>
                <w:b w:val="0"/>
                <w:bCs w:val="0"/>
                <w:i w:val="0"/>
                <w:iCs w:val="0"/>
                <w:caps w:val="0"/>
                <w:smallCaps w:val="0"/>
                <w:color w:val="000000" w:themeColor="text1" w:themeTint="FF" w:themeShade="FF"/>
                <w:sz w:val="24"/>
                <w:szCs w:val="24"/>
                <w:lang w:val="en-US"/>
              </w:rPr>
              <w:t>Estructuras: Oraciones condicionales con si</w:t>
            </w:r>
          </w:p>
          <w:p w:rsidR="15F0DC93" w:rsidP="42E66E71" w:rsidRDefault="15F0DC93" w14:paraId="5B36EFE2" w14:textId="25D0185E">
            <w:pPr>
              <w:pStyle w:val="Normal"/>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7CB60DE6" w14:textId="7C85F8B5">
            <w:pPr>
              <w:spacing w:line="259" w:lineRule="auto"/>
              <w:rPr>
                <w:rFonts w:ascii="Arial" w:hAnsi="Arial" w:eastAsia="Arial" w:cs="Arial"/>
                <w:b w:val="0"/>
                <w:bCs w:val="0"/>
                <w:i w:val="0"/>
                <w:iCs w:val="0"/>
                <w:color w:val="000000" w:themeColor="text1" w:themeTint="FF" w:themeShade="FF"/>
                <w:sz w:val="24"/>
                <w:szCs w:val="24"/>
              </w:rPr>
            </w:pPr>
          </w:p>
        </w:tc>
      </w:tr>
      <w:tr w:rsidR="15F0DC93" w:rsidTr="150CAB9A" w14:paraId="43D25183">
        <w:tc>
          <w:tcPr>
            <w:tcW w:w="1575" w:type="dxa"/>
            <w:vMerge/>
            <w:tcBorders/>
            <w:tcMar/>
            <w:vAlign w:val="center"/>
          </w:tcPr>
          <w:p w14:paraId="6F7BABAB"/>
        </w:tc>
        <w:tc>
          <w:tcPr>
            <w:tcW w:w="1875" w:type="dxa"/>
            <w:tcMar/>
            <w:vAlign w:val="top"/>
          </w:tcPr>
          <w:p w:rsidR="15F0DC93" w:rsidP="15F0DC93" w:rsidRDefault="15F0DC93" w14:paraId="47D2FB8A" w14:textId="6D07DA42">
            <w:pPr>
              <w:spacing w:line="259" w:lineRule="auto"/>
              <w:rPr>
                <w:rFonts w:ascii="Arial" w:hAnsi="Arial" w:eastAsia="Arial" w:cs="Arial"/>
                <w:b w:val="1"/>
                <w:bCs w:val="1"/>
                <w:i w:val="0"/>
                <w:iCs w:val="0"/>
                <w:caps w:val="0"/>
                <w:smallCaps w:val="0"/>
                <w:color w:val="000000" w:themeColor="text1" w:themeTint="FF" w:themeShade="FF"/>
                <w:sz w:val="24"/>
                <w:szCs w:val="24"/>
                <w:lang w:val="en-US"/>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December:</w:t>
            </w:r>
          </w:p>
          <w:p w:rsidR="15F0DC93" w:rsidP="28B2AA20" w:rsidRDefault="15F0DC93" w14:paraId="4DBF64C6" w14:textId="49497933">
            <w:pPr>
              <w:spacing w:line="259" w:lineRule="auto"/>
              <w:rPr>
                <w:rFonts w:ascii="Arial" w:hAnsi="Arial" w:eastAsia="Arial" w:cs="Arial"/>
                <w:b w:val="0"/>
                <w:bCs w:val="0"/>
                <w:i w:val="0"/>
                <w:iCs w:val="0"/>
                <w:color w:val="000000" w:themeColor="text1" w:themeTint="FF" w:themeShade="FF"/>
                <w:sz w:val="24"/>
                <w:szCs w:val="24"/>
              </w:rPr>
            </w:pPr>
            <w:r w:rsidRPr="28B2AA20" w:rsidR="2775A514">
              <w:rPr>
                <w:rFonts w:ascii="Arial" w:hAnsi="Arial" w:eastAsia="Arial" w:cs="Arial"/>
                <w:b w:val="0"/>
                <w:bCs w:val="0"/>
                <w:i w:val="0"/>
                <w:iCs w:val="0"/>
                <w:caps w:val="0"/>
                <w:smallCaps w:val="0"/>
                <w:color w:val="000000" w:themeColor="text1" w:themeTint="FF" w:themeShade="FF"/>
                <w:sz w:val="24"/>
                <w:szCs w:val="24"/>
                <w:lang w:val="en-US"/>
              </w:rPr>
              <w:t>1</w:t>
            </w:r>
            <w:r w:rsidRPr="28B2AA20" w:rsidR="15F0DC93">
              <w:rPr>
                <w:rFonts w:ascii="Arial" w:hAnsi="Arial" w:eastAsia="Arial" w:cs="Arial"/>
                <w:b w:val="0"/>
                <w:bCs w:val="0"/>
                <w:i w:val="0"/>
                <w:iCs w:val="0"/>
                <w:caps w:val="0"/>
                <w:smallCaps w:val="0"/>
                <w:color w:val="000000" w:themeColor="text1" w:themeTint="FF" w:themeShade="FF"/>
                <w:sz w:val="24"/>
                <w:szCs w:val="24"/>
                <w:lang w:val="en-US"/>
              </w:rPr>
              <w:t xml:space="preserve"> (F)</w:t>
            </w:r>
          </w:p>
          <w:p w:rsidR="15F0DC93" w:rsidP="15F0DC93" w:rsidRDefault="15F0DC93" w14:paraId="553E8252" w14:textId="47665DCC">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4B74CC12" w14:textId="12E579A8">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6: Modos de vivir </w:t>
            </w:r>
          </w:p>
          <w:p w:rsidR="15F0DC93" w:rsidP="15F0DC93" w:rsidRDefault="15F0DC93" w14:paraId="63BAD368" w14:textId="1C9E6E47">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168-172</w:t>
            </w:r>
          </w:p>
          <w:p w:rsidR="15F0DC93" w:rsidP="42E66E71" w:rsidRDefault="15F0DC93" w14:paraId="2EDCDA64" w14:textId="11FE1C09">
            <w:pPr>
              <w:spacing w:line="259" w:lineRule="auto"/>
              <w:rPr>
                <w:rFonts w:ascii="Arial" w:hAnsi="Arial" w:eastAsia="Arial" w:cs="Arial"/>
                <w:b w:val="0"/>
                <w:bCs w:val="0"/>
                <w:i w:val="0"/>
                <w:iCs w:val="0"/>
                <w:color w:val="000000" w:themeColor="text1" w:themeTint="FF" w:themeShade="FF"/>
                <w:sz w:val="24"/>
                <w:szCs w:val="24"/>
              </w:rPr>
            </w:pPr>
            <w:proofErr w:type="spellStart"/>
            <w:r w:rsidRPr="42E66E71" w:rsidR="15F0DC93">
              <w:rPr>
                <w:rFonts w:ascii="Arial" w:hAnsi="Arial" w:eastAsia="Arial" w:cs="Arial"/>
                <w:b w:val="0"/>
                <w:bCs w:val="0"/>
                <w:i w:val="0"/>
                <w:iCs w:val="0"/>
                <w:caps w:val="0"/>
                <w:smallCaps w:val="0"/>
                <w:color w:val="000000" w:themeColor="text1" w:themeTint="FF" w:themeShade="FF"/>
                <w:sz w:val="24"/>
                <w:szCs w:val="24"/>
                <w:lang w:val="en-US"/>
              </w:rPr>
              <w:t>Experiencias</w:t>
            </w:r>
            <w:proofErr w:type="spellEnd"/>
            <w:r w:rsidRPr="42E66E71" w:rsidR="15F0DC93">
              <w:rPr>
                <w:rFonts w:ascii="Arial" w:hAnsi="Arial" w:eastAsia="Arial" w:cs="Arial"/>
                <w:b w:val="0"/>
                <w:bCs w:val="0"/>
                <w:i w:val="0"/>
                <w:iCs w:val="0"/>
                <w:caps w:val="0"/>
                <w:smallCaps w:val="0"/>
                <w:color w:val="000000" w:themeColor="text1" w:themeTint="FF" w:themeShade="FF"/>
                <w:sz w:val="24"/>
                <w:szCs w:val="24"/>
                <w:lang w:val="en-US"/>
              </w:rPr>
              <w:t xml:space="preserve">: Ni </w:t>
            </w:r>
            <w:proofErr w:type="spellStart"/>
            <w:r w:rsidRPr="42E66E71" w:rsidR="15F0DC93">
              <w:rPr>
                <w:rFonts w:ascii="Arial" w:hAnsi="Arial" w:eastAsia="Arial" w:cs="Arial"/>
                <w:b w:val="0"/>
                <w:bCs w:val="0"/>
                <w:i w:val="0"/>
                <w:iCs w:val="0"/>
                <w:caps w:val="0"/>
                <w:smallCaps w:val="0"/>
                <w:color w:val="000000" w:themeColor="text1" w:themeTint="FF" w:themeShade="FF"/>
                <w:sz w:val="24"/>
                <w:szCs w:val="24"/>
                <w:lang w:val="en-US"/>
              </w:rPr>
              <w:t>coja</w:t>
            </w:r>
            <w:proofErr w:type="spellEnd"/>
            <w:r w:rsidRPr="42E66E71" w:rsidR="15F0DC93">
              <w:rPr>
                <w:rFonts w:ascii="Arial" w:hAnsi="Arial" w:eastAsia="Arial" w:cs="Arial"/>
                <w:b w:val="0"/>
                <w:bCs w:val="0"/>
                <w:i w:val="0"/>
                <w:iCs w:val="0"/>
                <w:caps w:val="0"/>
                <w:smallCaps w:val="0"/>
                <w:color w:val="000000" w:themeColor="text1" w:themeTint="FF" w:themeShade="FF"/>
                <w:sz w:val="24"/>
                <w:szCs w:val="24"/>
                <w:lang w:val="en-US"/>
              </w:rPr>
              <w:t xml:space="preserve"> </w:t>
            </w:r>
            <w:proofErr w:type="spellStart"/>
            <w:r w:rsidRPr="42E66E71" w:rsidR="15F0DC93">
              <w:rPr>
                <w:rFonts w:ascii="Arial" w:hAnsi="Arial" w:eastAsia="Arial" w:cs="Arial"/>
                <w:b w:val="0"/>
                <w:bCs w:val="0"/>
                <w:i w:val="0"/>
                <w:iCs w:val="0"/>
                <w:caps w:val="0"/>
                <w:smallCaps w:val="0"/>
                <w:color w:val="000000" w:themeColor="text1" w:themeTint="FF" w:themeShade="FF"/>
                <w:sz w:val="24"/>
                <w:szCs w:val="24"/>
                <w:lang w:val="en-US"/>
              </w:rPr>
              <w:t>ni</w:t>
            </w:r>
            <w:proofErr w:type="spellEnd"/>
            <w:r w:rsidRPr="42E66E71" w:rsidR="15F0DC93">
              <w:rPr>
                <w:rFonts w:ascii="Arial" w:hAnsi="Arial" w:eastAsia="Arial" w:cs="Arial"/>
                <w:b w:val="0"/>
                <w:bCs w:val="0"/>
                <w:i w:val="0"/>
                <w:iCs w:val="0"/>
                <w:caps w:val="0"/>
                <w:smallCaps w:val="0"/>
                <w:color w:val="000000" w:themeColor="text1" w:themeTint="FF" w:themeShade="FF"/>
                <w:sz w:val="24"/>
                <w:szCs w:val="24"/>
                <w:lang w:val="en-US"/>
              </w:rPr>
              <w:t xml:space="preserve"> </w:t>
            </w:r>
            <w:proofErr w:type="spellStart"/>
            <w:r w:rsidRPr="42E66E71" w:rsidR="15F0DC93">
              <w:rPr>
                <w:rFonts w:ascii="Arial" w:hAnsi="Arial" w:eastAsia="Arial" w:cs="Arial"/>
                <w:b w:val="0"/>
                <w:bCs w:val="0"/>
                <w:i w:val="0"/>
                <w:iCs w:val="0"/>
                <w:caps w:val="0"/>
                <w:smallCaps w:val="0"/>
                <w:color w:val="000000" w:themeColor="text1" w:themeTint="FF" w:themeShade="FF"/>
                <w:sz w:val="24"/>
                <w:szCs w:val="24"/>
                <w:lang w:val="en-US"/>
              </w:rPr>
              <w:t>madre</w:t>
            </w:r>
            <w:proofErr w:type="spellEnd"/>
          </w:p>
          <w:p w:rsidR="42E66E71" w:rsidP="42E66E71" w:rsidRDefault="42E66E71" w14:paraId="16136F88" w14:textId="2E0B8259">
            <w:pPr>
              <w:pStyle w:val="Normal"/>
              <w:spacing w:line="259" w:lineRule="auto"/>
              <w:rPr>
                <w:rFonts w:ascii="Arial" w:hAnsi="Arial" w:eastAsia="Arial" w:cs="Arial"/>
                <w:b w:val="0"/>
                <w:bCs w:val="0"/>
                <w:i w:val="0"/>
                <w:iCs w:val="0"/>
                <w:caps w:val="0"/>
                <w:smallCaps w:val="0"/>
                <w:color w:val="000000" w:themeColor="text1" w:themeTint="FF" w:themeShade="FF"/>
                <w:sz w:val="24"/>
                <w:szCs w:val="24"/>
                <w:lang w:val="en-US"/>
              </w:rPr>
            </w:pPr>
          </w:p>
          <w:p w:rsidR="15F0DC93" w:rsidP="42E66E71" w:rsidRDefault="15F0DC93" w14:paraId="3393BFAF" w14:textId="2994EB49">
            <w:pPr>
              <w:spacing w:line="259" w:lineRule="auto"/>
              <w:rPr>
                <w:rFonts w:ascii="Arial" w:hAnsi="Arial" w:eastAsia="Arial" w:cs="Arial"/>
                <w:b w:val="0"/>
                <w:bCs w:val="0"/>
                <w:i w:val="0"/>
                <w:iCs w:val="0"/>
                <w:color w:val="000000" w:themeColor="text1" w:themeTint="FF" w:themeShade="FF"/>
                <w:sz w:val="24"/>
                <w:szCs w:val="24"/>
              </w:rPr>
            </w:pPr>
            <w:r w:rsidRPr="42E66E71" w:rsidR="15F0DC93">
              <w:rPr>
                <w:rFonts w:ascii="Arial" w:hAnsi="Arial" w:eastAsia="Arial" w:cs="Arial"/>
                <w:b w:val="1"/>
                <w:bCs w:val="1"/>
                <w:i w:val="0"/>
                <w:iCs w:val="0"/>
                <w:caps w:val="0"/>
                <w:smallCaps w:val="0"/>
                <w:color w:val="000000" w:themeColor="text1" w:themeTint="FF" w:themeShade="FF"/>
                <w:sz w:val="24"/>
                <w:szCs w:val="24"/>
                <w:lang w:val="en-US"/>
              </w:rPr>
              <w:t xml:space="preserve">Video journal 4 </w:t>
            </w:r>
          </w:p>
          <w:p w:rsidR="15F0DC93" w:rsidP="42E66E71" w:rsidRDefault="15F0DC93" w14:paraId="350CDB91" w14:textId="507CF7D8">
            <w:pPr>
              <w:spacing w:line="259" w:lineRule="auto"/>
              <w:rPr>
                <w:rFonts w:ascii="Arial" w:hAnsi="Arial" w:eastAsia="Arial" w:cs="Arial"/>
                <w:b w:val="0"/>
                <w:bCs w:val="0"/>
                <w:i w:val="0"/>
                <w:iCs w:val="0"/>
                <w:color w:val="000000" w:themeColor="text1" w:themeTint="FF" w:themeShade="FF"/>
                <w:sz w:val="24"/>
                <w:szCs w:val="24"/>
              </w:rPr>
            </w:pPr>
            <w:r w:rsidRPr="42E66E71" w:rsidR="15F0DC93">
              <w:rPr>
                <w:rFonts w:ascii="Arial" w:hAnsi="Arial" w:eastAsia="Arial" w:cs="Arial"/>
                <w:b w:val="1"/>
                <w:bCs w:val="1"/>
                <w:i w:val="0"/>
                <w:iCs w:val="0"/>
                <w:caps w:val="0"/>
                <w:smallCaps w:val="0"/>
                <w:color w:val="000000" w:themeColor="text1" w:themeTint="FF" w:themeShade="FF"/>
                <w:sz w:val="24"/>
                <w:szCs w:val="24"/>
                <w:lang w:val="en-US"/>
              </w:rPr>
              <w:t xml:space="preserve">details posted </w:t>
            </w:r>
            <w:proofErr w:type="gramStart"/>
            <w:r w:rsidRPr="42E66E71" w:rsidR="15F0DC93">
              <w:rPr>
                <w:rFonts w:ascii="Arial" w:hAnsi="Arial" w:eastAsia="Arial" w:cs="Arial"/>
                <w:b w:val="1"/>
                <w:bCs w:val="1"/>
                <w:i w:val="0"/>
                <w:iCs w:val="0"/>
                <w:caps w:val="0"/>
                <w:smallCaps w:val="0"/>
                <w:color w:val="000000" w:themeColor="text1" w:themeTint="FF" w:themeShade="FF"/>
                <w:sz w:val="24"/>
                <w:szCs w:val="24"/>
                <w:lang w:val="en-US"/>
              </w:rPr>
              <w:t>in</w:t>
            </w:r>
            <w:proofErr w:type="gramEnd"/>
            <w:r w:rsidRPr="42E66E71" w:rsidR="15F0DC93">
              <w:rPr>
                <w:rFonts w:ascii="Arial" w:hAnsi="Arial" w:eastAsia="Arial" w:cs="Arial"/>
                <w:b w:val="1"/>
                <w:bCs w:val="1"/>
                <w:i w:val="0"/>
                <w:iCs w:val="0"/>
                <w:caps w:val="0"/>
                <w:smallCaps w:val="0"/>
                <w:color w:val="000000" w:themeColor="text1" w:themeTint="FF" w:themeShade="FF"/>
                <w:sz w:val="24"/>
                <w:szCs w:val="24"/>
                <w:lang w:val="en-US"/>
              </w:rPr>
              <w:t xml:space="preserve"> Canvas</w:t>
            </w:r>
          </w:p>
          <w:p w:rsidR="15F0DC93" w:rsidP="15F0DC93" w:rsidRDefault="15F0DC93" w14:paraId="76C88C28" w14:textId="22705716">
            <w:pPr>
              <w:spacing w:line="259" w:lineRule="auto"/>
              <w:rPr>
                <w:rFonts w:ascii="Arial" w:hAnsi="Arial" w:eastAsia="Arial" w:cs="Arial"/>
                <w:b w:val="0"/>
                <w:bCs w:val="0"/>
                <w:i w:val="0"/>
                <w:iCs w:val="0"/>
                <w:color w:val="000000" w:themeColor="text1" w:themeTint="FF" w:themeShade="FF"/>
                <w:sz w:val="24"/>
                <w:szCs w:val="24"/>
              </w:rPr>
            </w:pPr>
          </w:p>
        </w:tc>
      </w:tr>
      <w:tr w:rsidR="15F0DC93" w:rsidTr="150CAB9A" w14:paraId="65A789EC">
        <w:tc>
          <w:tcPr>
            <w:tcW w:w="1575" w:type="dxa"/>
            <w:vMerge w:val="restart"/>
            <w:tcMar/>
            <w:vAlign w:val="top"/>
          </w:tcPr>
          <w:p w:rsidR="15F0DC93" w:rsidP="15F0DC93" w:rsidRDefault="15F0DC93" w14:paraId="6958351A" w14:textId="226AF34D">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Week 15</w:t>
            </w:r>
          </w:p>
        </w:tc>
        <w:tc>
          <w:tcPr>
            <w:tcW w:w="1875" w:type="dxa"/>
            <w:tcMar/>
            <w:vAlign w:val="top"/>
          </w:tcPr>
          <w:p w:rsidR="076C04C4" w:rsidP="28B2AA20" w:rsidRDefault="076C04C4" w14:paraId="49966378" w14:textId="7103A69D">
            <w:pPr>
              <w:pStyle w:val="Normal"/>
              <w:spacing w:line="259" w:lineRule="auto"/>
              <w:rPr>
                <w:rFonts w:ascii="Arial" w:hAnsi="Arial" w:eastAsia="Arial" w:cs="Arial"/>
                <w:b w:val="1"/>
                <w:bCs w:val="1"/>
                <w:i w:val="0"/>
                <w:iCs w:val="0"/>
                <w:caps w:val="0"/>
                <w:smallCaps w:val="0"/>
                <w:color w:val="000000" w:themeColor="text1" w:themeTint="FF" w:themeShade="FF"/>
                <w:sz w:val="24"/>
                <w:szCs w:val="24"/>
                <w:lang w:val="en-US"/>
              </w:rPr>
            </w:pPr>
            <w:r w:rsidRPr="28B2AA20" w:rsidR="076C04C4">
              <w:rPr>
                <w:rFonts w:ascii="Arial" w:hAnsi="Arial" w:eastAsia="Arial" w:cs="Arial"/>
                <w:b w:val="1"/>
                <w:bCs w:val="1"/>
                <w:i w:val="0"/>
                <w:iCs w:val="0"/>
                <w:caps w:val="0"/>
                <w:smallCaps w:val="0"/>
                <w:color w:val="000000" w:themeColor="text1" w:themeTint="FF" w:themeShade="FF"/>
                <w:sz w:val="24"/>
                <w:szCs w:val="24"/>
                <w:lang w:val="en-US"/>
              </w:rPr>
              <w:t>December:</w:t>
            </w:r>
          </w:p>
          <w:p w:rsidR="15F0DC93" w:rsidP="28B2AA20" w:rsidRDefault="15F0DC93" w14:paraId="13767503" w14:textId="64BA9E85">
            <w:pPr>
              <w:pStyle w:val="Normal"/>
              <w:spacing w:line="259" w:lineRule="auto"/>
              <w:rPr>
                <w:rFonts w:ascii="Arial" w:hAnsi="Arial" w:eastAsia="Arial" w:cs="Arial"/>
                <w:b w:val="0"/>
                <w:bCs w:val="0"/>
                <w:i w:val="0"/>
                <w:iCs w:val="0"/>
                <w:color w:val="000000" w:themeColor="text1" w:themeTint="FF" w:themeShade="FF"/>
                <w:sz w:val="24"/>
                <w:szCs w:val="24"/>
              </w:rPr>
            </w:pPr>
            <w:r w:rsidRPr="28B2AA20" w:rsidR="0189A082">
              <w:rPr>
                <w:rFonts w:ascii="Arial" w:hAnsi="Arial" w:eastAsia="Arial" w:cs="Arial"/>
                <w:b w:val="0"/>
                <w:bCs w:val="0"/>
                <w:i w:val="0"/>
                <w:iCs w:val="0"/>
                <w:caps w:val="0"/>
                <w:smallCaps w:val="0"/>
                <w:color w:val="000000" w:themeColor="text1" w:themeTint="FF" w:themeShade="FF"/>
                <w:sz w:val="24"/>
                <w:szCs w:val="24"/>
                <w:lang w:val="en-US"/>
              </w:rPr>
              <w:t>4</w:t>
            </w:r>
            <w:r w:rsidRPr="28B2AA20" w:rsidR="15F0DC93">
              <w:rPr>
                <w:rFonts w:ascii="Arial" w:hAnsi="Arial" w:eastAsia="Arial" w:cs="Arial"/>
                <w:b w:val="0"/>
                <w:bCs w:val="0"/>
                <w:i w:val="0"/>
                <w:iCs w:val="0"/>
                <w:caps w:val="0"/>
                <w:smallCaps w:val="0"/>
                <w:color w:val="000000" w:themeColor="text1" w:themeTint="FF" w:themeShade="FF"/>
                <w:sz w:val="24"/>
                <w:szCs w:val="24"/>
                <w:lang w:val="en-US"/>
              </w:rPr>
              <w:t xml:space="preserve"> (M)</w:t>
            </w:r>
          </w:p>
          <w:p w:rsidR="15F0DC93" w:rsidP="15F0DC93" w:rsidRDefault="15F0DC93" w14:paraId="17763904" w14:textId="7AFBC654">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193B41A0" w14:textId="1DB6F729">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 xml:space="preserve">Lección 6: Modos de vivir </w:t>
            </w:r>
          </w:p>
          <w:p w:rsidR="15F0DC93" w:rsidP="15F0DC93" w:rsidRDefault="15F0DC93" w14:paraId="03F4AA0E" w14:textId="2B9CC2BA">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pp. 173 –177</w:t>
            </w:r>
          </w:p>
          <w:p w:rsidR="15F0DC93" w:rsidP="15F0DC93" w:rsidRDefault="15F0DC93" w14:paraId="5B6DBA7F" w14:textId="1B6C6F0B">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0"/>
                <w:bCs w:val="0"/>
                <w:i w:val="0"/>
                <w:iCs w:val="0"/>
                <w:caps w:val="0"/>
                <w:smallCaps w:val="0"/>
                <w:color w:val="000000" w:themeColor="text1" w:themeTint="FF" w:themeShade="FF"/>
                <w:sz w:val="24"/>
                <w:szCs w:val="24"/>
                <w:lang w:val="en-US"/>
              </w:rPr>
              <w:t>Artículo: Padre, papá, papi</w:t>
            </w:r>
          </w:p>
          <w:p w:rsidR="15F0DC93" w:rsidP="15F0DC93" w:rsidRDefault="15F0DC93" w14:paraId="1D659473" w14:textId="5AED65B8">
            <w:pPr>
              <w:spacing w:line="259" w:lineRule="auto"/>
              <w:rPr>
                <w:rFonts w:ascii="Arial" w:hAnsi="Arial" w:eastAsia="Arial" w:cs="Arial"/>
                <w:b w:val="0"/>
                <w:bCs w:val="0"/>
                <w:i w:val="0"/>
                <w:iCs w:val="0"/>
                <w:color w:val="000000" w:themeColor="text1" w:themeTint="FF" w:themeShade="FF"/>
                <w:sz w:val="24"/>
                <w:szCs w:val="24"/>
              </w:rPr>
            </w:pPr>
          </w:p>
        </w:tc>
      </w:tr>
      <w:tr w:rsidR="15F0DC93" w:rsidTr="150CAB9A" w14:paraId="30827BD2">
        <w:tc>
          <w:tcPr>
            <w:tcW w:w="1575" w:type="dxa"/>
            <w:vMerge/>
            <w:tcBorders/>
            <w:tcMar/>
            <w:vAlign w:val="center"/>
          </w:tcPr>
          <w:p w14:paraId="77C99C3E"/>
        </w:tc>
        <w:tc>
          <w:tcPr>
            <w:tcW w:w="1875" w:type="dxa"/>
            <w:tcMar/>
            <w:vAlign w:val="top"/>
          </w:tcPr>
          <w:p w:rsidR="15F0DC93" w:rsidP="28B2AA20" w:rsidRDefault="15F0DC93" w14:paraId="252664F3" w14:textId="77CC308C">
            <w:pPr>
              <w:spacing w:line="259" w:lineRule="auto"/>
              <w:rPr>
                <w:rFonts w:ascii="Arial" w:hAnsi="Arial" w:eastAsia="Arial" w:cs="Arial"/>
                <w:b w:val="0"/>
                <w:bCs w:val="0"/>
                <w:i w:val="0"/>
                <w:iCs w:val="0"/>
                <w:color w:val="000000" w:themeColor="text1" w:themeTint="FF" w:themeShade="FF"/>
                <w:sz w:val="24"/>
                <w:szCs w:val="24"/>
              </w:rPr>
            </w:pPr>
            <w:r w:rsidRPr="28B2AA20" w:rsidR="6DF973A3">
              <w:rPr>
                <w:rFonts w:ascii="Arial" w:hAnsi="Arial" w:eastAsia="Arial" w:cs="Arial"/>
                <w:b w:val="0"/>
                <w:bCs w:val="0"/>
                <w:i w:val="0"/>
                <w:iCs w:val="0"/>
                <w:caps w:val="0"/>
                <w:smallCaps w:val="0"/>
                <w:color w:val="000000" w:themeColor="text1" w:themeTint="FF" w:themeShade="FF"/>
                <w:sz w:val="24"/>
                <w:szCs w:val="24"/>
                <w:lang w:val="en-US"/>
              </w:rPr>
              <w:t>6</w:t>
            </w:r>
            <w:r w:rsidRPr="28B2AA20" w:rsidR="15F0DC93">
              <w:rPr>
                <w:rFonts w:ascii="Arial" w:hAnsi="Arial" w:eastAsia="Arial" w:cs="Arial"/>
                <w:b w:val="0"/>
                <w:bCs w:val="0"/>
                <w:i w:val="0"/>
                <w:iCs w:val="0"/>
                <w:caps w:val="0"/>
                <w:smallCaps w:val="0"/>
                <w:color w:val="000000" w:themeColor="text1" w:themeTint="FF" w:themeShade="FF"/>
                <w:sz w:val="24"/>
                <w:szCs w:val="24"/>
                <w:lang w:val="en-US"/>
              </w:rPr>
              <w:t xml:space="preserve"> (W)</w:t>
            </w:r>
          </w:p>
          <w:p w:rsidR="15F0DC93" w:rsidP="15F0DC93" w:rsidRDefault="15F0DC93" w14:paraId="0B26366D" w14:textId="57A11DE3">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F0DC93" w:rsidRDefault="15F0DC93" w14:paraId="35385071" w14:textId="73F238F3">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Prueba</w:t>
            </w:r>
            <w:r w:rsidRPr="15F0DC93" w:rsidR="15F0DC93">
              <w:rPr>
                <w:rFonts w:ascii="Arial" w:hAnsi="Arial" w:eastAsia="Arial" w:cs="Arial"/>
                <w:b w:val="0"/>
                <w:bCs w:val="0"/>
                <w:i w:val="0"/>
                <w:iCs w:val="0"/>
                <w:caps w:val="0"/>
                <w:smallCaps w:val="0"/>
                <w:color w:val="000000" w:themeColor="text1" w:themeTint="FF" w:themeShade="FF"/>
                <w:sz w:val="24"/>
                <w:szCs w:val="24"/>
                <w:lang w:val="en-US"/>
              </w:rPr>
              <w:t xml:space="preserve"> </w:t>
            </w:r>
            <w:r w:rsidRPr="15F0DC93" w:rsidR="15F0DC93">
              <w:rPr>
                <w:rFonts w:ascii="Arial" w:hAnsi="Arial" w:eastAsia="Arial" w:cs="Arial"/>
                <w:b w:val="1"/>
                <w:bCs w:val="1"/>
                <w:i w:val="0"/>
                <w:iCs w:val="0"/>
                <w:caps w:val="0"/>
                <w:smallCaps w:val="0"/>
                <w:color w:val="000000" w:themeColor="text1" w:themeTint="FF" w:themeShade="FF"/>
                <w:sz w:val="24"/>
                <w:szCs w:val="24"/>
                <w:lang w:val="en-US"/>
              </w:rPr>
              <w:t>Lección 6</w:t>
            </w:r>
          </w:p>
          <w:p w:rsidR="15F0DC93" w:rsidP="15F0DC93" w:rsidRDefault="15F0DC93" w14:paraId="1E91DADF" w14:textId="00532152">
            <w:pPr>
              <w:spacing w:line="259" w:lineRule="auto"/>
              <w:rPr>
                <w:rFonts w:ascii="Arial" w:hAnsi="Arial" w:eastAsia="Arial" w:cs="Arial"/>
                <w:b w:val="0"/>
                <w:bCs w:val="0"/>
                <w:i w:val="0"/>
                <w:iCs w:val="0"/>
                <w:color w:val="000000" w:themeColor="text1" w:themeTint="FF" w:themeShade="FF"/>
                <w:sz w:val="24"/>
                <w:szCs w:val="24"/>
              </w:rPr>
            </w:pPr>
          </w:p>
          <w:p w:rsidR="15F0DC93" w:rsidP="150CAB9A" w:rsidRDefault="15F0DC93" w14:paraId="3F394B96" w14:textId="372DF0F3">
            <w:pPr>
              <w:spacing w:line="259" w:lineRule="auto"/>
              <w:rPr>
                <w:rFonts w:ascii="Arial" w:hAnsi="Arial" w:eastAsia="Arial" w:cs="Arial"/>
                <w:b w:val="1"/>
                <w:bCs w:val="1"/>
                <w:i w:val="0"/>
                <w:iCs w:val="0"/>
                <w:caps w:val="0"/>
                <w:smallCaps w:val="0"/>
                <w:color w:val="000000" w:themeColor="text1" w:themeTint="FF" w:themeShade="FF"/>
                <w:sz w:val="24"/>
                <w:szCs w:val="24"/>
                <w:lang w:val="es-ES"/>
              </w:rPr>
            </w:pPr>
            <w:r w:rsidRPr="150CAB9A" w:rsidR="15F0DC93">
              <w:rPr>
                <w:rFonts w:ascii="Arial" w:hAnsi="Arial" w:eastAsia="Arial" w:cs="Arial"/>
                <w:b w:val="1"/>
                <w:bCs w:val="1"/>
                <w:i w:val="0"/>
                <w:iCs w:val="0"/>
                <w:caps w:val="0"/>
                <w:smallCaps w:val="0"/>
                <w:color w:val="000000" w:themeColor="text1" w:themeTint="FF" w:themeShade="FF"/>
                <w:sz w:val="24"/>
                <w:szCs w:val="24"/>
                <w:lang w:val="es-ES"/>
              </w:rPr>
              <w:t>Re</w:t>
            </w:r>
            <w:r w:rsidRPr="150CAB9A" w:rsidR="304B607C">
              <w:rPr>
                <w:rFonts w:ascii="Arial" w:hAnsi="Arial" w:eastAsia="Arial" w:cs="Arial"/>
                <w:b w:val="1"/>
                <w:bCs w:val="1"/>
                <w:i w:val="0"/>
                <w:iCs w:val="0"/>
                <w:caps w:val="0"/>
                <w:smallCaps w:val="0"/>
                <w:color w:val="000000" w:themeColor="text1" w:themeTint="FF" w:themeShade="FF"/>
                <w:sz w:val="24"/>
                <w:szCs w:val="24"/>
                <w:lang w:val="es-ES"/>
              </w:rPr>
              <w:t>paso para el examen final</w:t>
            </w:r>
          </w:p>
          <w:p w:rsidR="15F0DC93" w:rsidP="15F0DC93" w:rsidRDefault="15F0DC93" w14:paraId="4891E769" w14:textId="6E5F1A7D">
            <w:pPr>
              <w:spacing w:line="259" w:lineRule="auto"/>
              <w:rPr>
                <w:rFonts w:ascii="Arial" w:hAnsi="Arial" w:eastAsia="Arial" w:cs="Arial"/>
                <w:b w:val="0"/>
                <w:bCs w:val="0"/>
                <w:i w:val="0"/>
                <w:iCs w:val="0"/>
                <w:color w:val="000000" w:themeColor="text1" w:themeTint="FF" w:themeShade="FF"/>
                <w:sz w:val="24"/>
                <w:szCs w:val="24"/>
              </w:rPr>
            </w:pPr>
          </w:p>
        </w:tc>
      </w:tr>
      <w:tr w:rsidR="15F0DC93" w:rsidTr="150CAB9A" w14:paraId="35391237">
        <w:tc>
          <w:tcPr>
            <w:tcW w:w="1575" w:type="dxa"/>
            <w:vMerge/>
            <w:tcBorders/>
            <w:tcMar/>
            <w:vAlign w:val="center"/>
          </w:tcPr>
          <w:p w14:paraId="6B8F3B28"/>
        </w:tc>
        <w:tc>
          <w:tcPr>
            <w:tcW w:w="1875" w:type="dxa"/>
            <w:tcMar/>
            <w:vAlign w:val="top"/>
          </w:tcPr>
          <w:p w:rsidR="15F0DC93" w:rsidP="28B2AA20" w:rsidRDefault="15F0DC93" w14:paraId="28B8DC24" w14:textId="18C99EDE">
            <w:pPr>
              <w:spacing w:line="259" w:lineRule="auto"/>
              <w:rPr>
                <w:rFonts w:ascii="Arial" w:hAnsi="Arial" w:eastAsia="Arial" w:cs="Arial"/>
                <w:b w:val="0"/>
                <w:bCs w:val="0"/>
                <w:i w:val="0"/>
                <w:iCs w:val="0"/>
                <w:color w:val="000000" w:themeColor="text1" w:themeTint="FF" w:themeShade="FF"/>
                <w:sz w:val="24"/>
                <w:szCs w:val="24"/>
              </w:rPr>
            </w:pPr>
            <w:r w:rsidRPr="28B2AA20" w:rsidR="18932E5E">
              <w:rPr>
                <w:rFonts w:ascii="Arial" w:hAnsi="Arial" w:eastAsia="Arial" w:cs="Arial"/>
                <w:b w:val="0"/>
                <w:bCs w:val="0"/>
                <w:i w:val="0"/>
                <w:iCs w:val="0"/>
                <w:caps w:val="0"/>
                <w:smallCaps w:val="0"/>
                <w:color w:val="000000" w:themeColor="text1" w:themeTint="FF" w:themeShade="FF"/>
                <w:sz w:val="24"/>
                <w:szCs w:val="24"/>
                <w:lang w:val="en-US"/>
              </w:rPr>
              <w:t>8</w:t>
            </w:r>
            <w:r w:rsidRPr="28B2AA20" w:rsidR="15F0DC93">
              <w:rPr>
                <w:rFonts w:ascii="Arial" w:hAnsi="Arial" w:eastAsia="Arial" w:cs="Arial"/>
                <w:b w:val="0"/>
                <w:bCs w:val="0"/>
                <w:i w:val="0"/>
                <w:iCs w:val="0"/>
                <w:caps w:val="0"/>
                <w:smallCaps w:val="0"/>
                <w:color w:val="000000" w:themeColor="text1" w:themeTint="FF" w:themeShade="FF"/>
                <w:sz w:val="24"/>
                <w:szCs w:val="24"/>
                <w:lang w:val="en-US"/>
              </w:rPr>
              <w:t xml:space="preserve"> (F)</w:t>
            </w:r>
          </w:p>
        </w:tc>
        <w:tc>
          <w:tcPr>
            <w:tcW w:w="5895" w:type="dxa"/>
            <w:tcMar/>
            <w:vAlign w:val="top"/>
          </w:tcPr>
          <w:p w:rsidR="15F0DC93" w:rsidP="15F0DC93" w:rsidRDefault="15F0DC93" w14:paraId="366E48F2" w14:textId="06728411">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Reading Day – No Class</w:t>
            </w:r>
          </w:p>
          <w:p w:rsidR="15F0DC93" w:rsidP="15F0DC93" w:rsidRDefault="15F0DC93" w14:paraId="35F767A1" w14:textId="390F23C8">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023F6809" w14:textId="660B15F4">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52DDCE65" w14:textId="1FA0DE69">
            <w:pPr>
              <w:spacing w:line="259" w:lineRule="auto"/>
              <w:rPr>
                <w:rFonts w:ascii="Arial" w:hAnsi="Arial" w:eastAsia="Arial" w:cs="Arial"/>
                <w:b w:val="0"/>
                <w:bCs w:val="0"/>
                <w:i w:val="0"/>
                <w:iCs w:val="0"/>
                <w:color w:val="000000" w:themeColor="text1" w:themeTint="FF" w:themeShade="FF"/>
                <w:sz w:val="24"/>
                <w:szCs w:val="24"/>
              </w:rPr>
            </w:pPr>
          </w:p>
        </w:tc>
      </w:tr>
      <w:tr w:rsidR="15F0DC93" w:rsidTr="150CAB9A" w14:paraId="74F489E2">
        <w:tc>
          <w:tcPr>
            <w:tcW w:w="1575" w:type="dxa"/>
            <w:tcMar/>
            <w:vAlign w:val="top"/>
          </w:tcPr>
          <w:p w:rsidR="15F0DC93" w:rsidP="15F0DC93" w:rsidRDefault="15F0DC93" w14:paraId="67183D4E" w14:textId="20AE38E5">
            <w:pPr>
              <w:spacing w:line="259" w:lineRule="auto"/>
              <w:rPr>
                <w:rFonts w:ascii="Arial" w:hAnsi="Arial" w:eastAsia="Arial" w:cs="Arial"/>
                <w:b w:val="0"/>
                <w:bCs w:val="0"/>
                <w:i w:val="0"/>
                <w:iCs w:val="0"/>
                <w:color w:val="000000" w:themeColor="text1" w:themeTint="FF" w:themeShade="FF"/>
                <w:sz w:val="24"/>
                <w:szCs w:val="24"/>
              </w:rPr>
            </w:pPr>
            <w:r w:rsidRPr="15F0DC93" w:rsidR="15F0DC93">
              <w:rPr>
                <w:rFonts w:ascii="Arial" w:hAnsi="Arial" w:eastAsia="Arial" w:cs="Arial"/>
                <w:b w:val="1"/>
                <w:bCs w:val="1"/>
                <w:i w:val="0"/>
                <w:iCs w:val="0"/>
                <w:caps w:val="0"/>
                <w:smallCaps w:val="0"/>
                <w:color w:val="000000" w:themeColor="text1" w:themeTint="FF" w:themeShade="FF"/>
                <w:sz w:val="24"/>
                <w:szCs w:val="24"/>
                <w:lang w:val="en-US"/>
              </w:rPr>
              <w:t>Week 16</w:t>
            </w:r>
          </w:p>
        </w:tc>
        <w:tc>
          <w:tcPr>
            <w:tcW w:w="1875" w:type="dxa"/>
            <w:tcMar/>
            <w:vAlign w:val="top"/>
          </w:tcPr>
          <w:p w:rsidR="15F0DC93" w:rsidP="28B2AA20" w:rsidRDefault="15F0DC93" w14:paraId="553D0D99" w14:textId="6EF1B158">
            <w:pPr>
              <w:spacing w:line="259" w:lineRule="auto"/>
              <w:rPr>
                <w:rFonts w:ascii="Arial" w:hAnsi="Arial" w:eastAsia="Arial" w:cs="Arial"/>
                <w:b w:val="0"/>
                <w:bCs w:val="0"/>
                <w:i w:val="0"/>
                <w:iCs w:val="0"/>
                <w:color w:val="000000" w:themeColor="text1" w:themeTint="FF" w:themeShade="FF"/>
                <w:sz w:val="24"/>
                <w:szCs w:val="24"/>
              </w:rPr>
            </w:pPr>
            <w:r w:rsidRPr="28B2AA20" w:rsidR="412DF90F">
              <w:rPr>
                <w:rFonts w:ascii="Arial" w:hAnsi="Arial" w:eastAsia="Arial" w:cs="Arial"/>
                <w:b w:val="0"/>
                <w:bCs w:val="0"/>
                <w:i w:val="0"/>
                <w:iCs w:val="0"/>
                <w:caps w:val="0"/>
                <w:smallCaps w:val="0"/>
                <w:color w:val="000000" w:themeColor="text1" w:themeTint="FF" w:themeShade="FF"/>
                <w:sz w:val="24"/>
                <w:szCs w:val="24"/>
                <w:lang w:val="en-US"/>
              </w:rPr>
              <w:t>9</w:t>
            </w:r>
            <w:r w:rsidRPr="28B2AA20" w:rsidR="15F0DC93">
              <w:rPr>
                <w:rFonts w:ascii="Arial" w:hAnsi="Arial" w:eastAsia="Arial" w:cs="Arial"/>
                <w:b w:val="0"/>
                <w:bCs w:val="0"/>
                <w:i w:val="0"/>
                <w:iCs w:val="0"/>
                <w:caps w:val="0"/>
                <w:smallCaps w:val="0"/>
                <w:color w:val="000000" w:themeColor="text1" w:themeTint="FF" w:themeShade="FF"/>
                <w:sz w:val="24"/>
                <w:szCs w:val="24"/>
                <w:lang w:val="en-US"/>
              </w:rPr>
              <w:t>-1</w:t>
            </w:r>
            <w:r w:rsidRPr="28B2AA20" w:rsidR="4AEFECAB">
              <w:rPr>
                <w:rFonts w:ascii="Arial" w:hAnsi="Arial" w:eastAsia="Arial" w:cs="Arial"/>
                <w:b w:val="0"/>
                <w:bCs w:val="0"/>
                <w:i w:val="0"/>
                <w:iCs w:val="0"/>
                <w:caps w:val="0"/>
                <w:smallCaps w:val="0"/>
                <w:color w:val="000000" w:themeColor="text1" w:themeTint="FF" w:themeShade="FF"/>
                <w:sz w:val="24"/>
                <w:szCs w:val="24"/>
                <w:lang w:val="en-US"/>
              </w:rPr>
              <w:t>5</w:t>
            </w:r>
          </w:p>
          <w:p w:rsidR="15F0DC93" w:rsidP="15F0DC93" w:rsidRDefault="15F0DC93" w14:paraId="0A3A6C39" w14:textId="5E80D151">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0F47315C" w14:textId="6607D4EE">
            <w:pPr>
              <w:spacing w:line="259" w:lineRule="auto"/>
              <w:rPr>
                <w:rFonts w:ascii="Arial" w:hAnsi="Arial" w:eastAsia="Arial" w:cs="Arial"/>
                <w:b w:val="0"/>
                <w:bCs w:val="0"/>
                <w:i w:val="0"/>
                <w:iCs w:val="0"/>
                <w:color w:val="000000" w:themeColor="text1" w:themeTint="FF" w:themeShade="FF"/>
                <w:sz w:val="24"/>
                <w:szCs w:val="24"/>
              </w:rPr>
            </w:pPr>
          </w:p>
        </w:tc>
        <w:tc>
          <w:tcPr>
            <w:tcW w:w="5895" w:type="dxa"/>
            <w:tcMar/>
            <w:vAlign w:val="top"/>
          </w:tcPr>
          <w:p w:rsidR="15F0DC93" w:rsidP="150CAB9A" w:rsidRDefault="15F0DC93" w14:paraId="11FB5E9D" w14:textId="7BD9C53C">
            <w:pPr>
              <w:spacing w:line="259" w:lineRule="auto"/>
              <w:rPr>
                <w:rFonts w:ascii="Arial" w:hAnsi="Arial" w:eastAsia="Arial" w:cs="Arial"/>
                <w:b w:val="1"/>
                <w:bCs w:val="1"/>
                <w:i w:val="0"/>
                <w:iCs w:val="0"/>
                <w:caps w:val="0"/>
                <w:smallCaps w:val="0"/>
                <w:color w:val="000000" w:themeColor="text1" w:themeTint="FF" w:themeShade="FF"/>
                <w:sz w:val="24"/>
                <w:szCs w:val="24"/>
                <w:lang w:val="en-US"/>
              </w:rPr>
            </w:pPr>
            <w:r w:rsidRPr="150CAB9A" w:rsidR="15F0DC93">
              <w:rPr>
                <w:rFonts w:ascii="Arial" w:hAnsi="Arial" w:eastAsia="Arial" w:cs="Arial"/>
                <w:b w:val="1"/>
                <w:bCs w:val="1"/>
                <w:i w:val="0"/>
                <w:iCs w:val="0"/>
                <w:caps w:val="0"/>
                <w:smallCaps w:val="0"/>
                <w:color w:val="000000" w:themeColor="text1" w:themeTint="FF" w:themeShade="FF"/>
                <w:sz w:val="24"/>
                <w:szCs w:val="24"/>
                <w:lang w:val="en-US"/>
              </w:rPr>
              <w:t xml:space="preserve">Final Exam – </w:t>
            </w:r>
            <w:r w:rsidRPr="150CAB9A" w:rsidR="0243B392">
              <w:rPr>
                <w:rFonts w:ascii="Arial" w:hAnsi="Arial" w:eastAsia="Arial" w:cs="Arial"/>
                <w:b w:val="1"/>
                <w:bCs w:val="1"/>
                <w:i w:val="0"/>
                <w:iCs w:val="0"/>
                <w:caps w:val="0"/>
                <w:smallCaps w:val="0"/>
                <w:color w:val="000000" w:themeColor="text1" w:themeTint="FF" w:themeShade="FF"/>
                <w:sz w:val="24"/>
                <w:szCs w:val="24"/>
                <w:lang w:val="en-US"/>
              </w:rPr>
              <w:t xml:space="preserve">Saturday, December </w:t>
            </w:r>
            <w:r w:rsidRPr="150CAB9A" w:rsidR="7BC8567C">
              <w:rPr>
                <w:rFonts w:ascii="Arial" w:hAnsi="Arial" w:eastAsia="Arial" w:cs="Arial"/>
                <w:b w:val="1"/>
                <w:bCs w:val="1"/>
                <w:i w:val="0"/>
                <w:iCs w:val="0"/>
                <w:caps w:val="0"/>
                <w:smallCaps w:val="0"/>
                <w:color w:val="000000" w:themeColor="text1" w:themeTint="FF" w:themeShade="FF"/>
                <w:sz w:val="24"/>
                <w:szCs w:val="24"/>
                <w:lang w:val="en-US"/>
              </w:rPr>
              <w:t>9</w:t>
            </w:r>
            <w:r w:rsidRPr="150CAB9A" w:rsidR="7BC8567C">
              <w:rPr>
                <w:rFonts w:ascii="Arial" w:hAnsi="Arial" w:eastAsia="Arial" w:cs="Arial"/>
                <w:b w:val="1"/>
                <w:bCs w:val="1"/>
                <w:i w:val="0"/>
                <w:iCs w:val="0"/>
                <w:caps w:val="0"/>
                <w:smallCaps w:val="0"/>
                <w:color w:val="000000" w:themeColor="text1" w:themeTint="FF" w:themeShade="FF"/>
                <w:sz w:val="24"/>
                <w:szCs w:val="24"/>
                <w:vertAlign w:val="superscript"/>
                <w:lang w:val="en-US"/>
              </w:rPr>
              <w:t>th</w:t>
            </w:r>
            <w:r w:rsidRPr="150CAB9A" w:rsidR="7BC8567C">
              <w:rPr>
                <w:rFonts w:ascii="Arial" w:hAnsi="Arial" w:eastAsia="Arial" w:cs="Arial"/>
                <w:b w:val="1"/>
                <w:bCs w:val="1"/>
                <w:i w:val="0"/>
                <w:iCs w:val="0"/>
                <w:caps w:val="0"/>
                <w:smallCaps w:val="0"/>
                <w:color w:val="000000" w:themeColor="text1" w:themeTint="FF" w:themeShade="FF"/>
                <w:sz w:val="24"/>
                <w:szCs w:val="24"/>
                <w:lang w:val="en-US"/>
              </w:rPr>
              <w:t>, 8-10 am</w:t>
            </w:r>
          </w:p>
          <w:p w:rsidR="15F0DC93" w:rsidP="15F0DC93" w:rsidRDefault="15F0DC93" w14:paraId="4110636D" w14:textId="01E7F081">
            <w:pPr>
              <w:spacing w:line="259" w:lineRule="auto"/>
              <w:rPr>
                <w:rFonts w:ascii="Arial" w:hAnsi="Arial" w:eastAsia="Arial" w:cs="Arial"/>
                <w:b w:val="0"/>
                <w:bCs w:val="0"/>
                <w:i w:val="0"/>
                <w:iCs w:val="0"/>
                <w:color w:val="000000" w:themeColor="text1" w:themeTint="FF" w:themeShade="FF"/>
                <w:sz w:val="24"/>
                <w:szCs w:val="24"/>
              </w:rPr>
            </w:pPr>
          </w:p>
          <w:p w:rsidR="15F0DC93" w:rsidP="15F0DC93" w:rsidRDefault="15F0DC93" w14:paraId="60895363" w14:textId="6CEEEBF0">
            <w:pPr>
              <w:spacing w:line="259" w:lineRule="auto"/>
              <w:rPr>
                <w:rFonts w:ascii="Arial" w:hAnsi="Arial" w:eastAsia="Arial" w:cs="Arial"/>
                <w:b w:val="0"/>
                <w:bCs w:val="0"/>
                <w:i w:val="0"/>
                <w:iCs w:val="0"/>
                <w:color w:val="000000" w:themeColor="text1" w:themeTint="FF" w:themeShade="FF"/>
                <w:sz w:val="24"/>
                <w:szCs w:val="24"/>
              </w:rPr>
            </w:pPr>
          </w:p>
        </w:tc>
      </w:tr>
    </w:tbl>
    <w:p xmlns:wp14="http://schemas.microsoft.com/office/word/2010/wordml" w:rsidP="43A2A179" w14:paraId="3518ADC2" wp14:textId="5484BB17">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3A2A179" w14:paraId="2C078E63" wp14:textId="4B46F99F">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3">
    <w:nsid w:val="4dcc9ba8"/>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28f42833"/>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2b43b8a0"/>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7b24866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47ef4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7af42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58ae51e"/>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9a34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1265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f56d87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af6ab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9fc68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a3b3c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6F60CC"/>
    <w:rsid w:val="00128894"/>
    <w:rsid w:val="0107FBAE"/>
    <w:rsid w:val="0162F82F"/>
    <w:rsid w:val="0189A082"/>
    <w:rsid w:val="01C5235A"/>
    <w:rsid w:val="0243B392"/>
    <w:rsid w:val="03FD77FE"/>
    <w:rsid w:val="043767DF"/>
    <w:rsid w:val="04E4B217"/>
    <w:rsid w:val="04FDDA74"/>
    <w:rsid w:val="056D4456"/>
    <w:rsid w:val="05915AD9"/>
    <w:rsid w:val="06851DCC"/>
    <w:rsid w:val="0743CB13"/>
    <w:rsid w:val="076C04C4"/>
    <w:rsid w:val="08AA49F6"/>
    <w:rsid w:val="09C0F17B"/>
    <w:rsid w:val="0A535ADD"/>
    <w:rsid w:val="0A9F3AD1"/>
    <w:rsid w:val="0AF0B218"/>
    <w:rsid w:val="0C28A654"/>
    <w:rsid w:val="0E32A616"/>
    <w:rsid w:val="0E8DEE20"/>
    <w:rsid w:val="102F5244"/>
    <w:rsid w:val="1452C873"/>
    <w:rsid w:val="1496D644"/>
    <w:rsid w:val="1502C367"/>
    <w:rsid w:val="150CAB9A"/>
    <w:rsid w:val="150FC0F7"/>
    <w:rsid w:val="15D6E318"/>
    <w:rsid w:val="15F0DC93"/>
    <w:rsid w:val="163D40F8"/>
    <w:rsid w:val="1651040C"/>
    <w:rsid w:val="1694620D"/>
    <w:rsid w:val="178A6935"/>
    <w:rsid w:val="184FB3EF"/>
    <w:rsid w:val="18932E5E"/>
    <w:rsid w:val="18DBE5D2"/>
    <w:rsid w:val="1B0EC368"/>
    <w:rsid w:val="1BB54E22"/>
    <w:rsid w:val="1BE2B69A"/>
    <w:rsid w:val="1C7EB9C5"/>
    <w:rsid w:val="1C9228D0"/>
    <w:rsid w:val="1DDE3E27"/>
    <w:rsid w:val="1DDE3E27"/>
    <w:rsid w:val="1DF4ECE3"/>
    <w:rsid w:val="1DF76684"/>
    <w:rsid w:val="1E0B8072"/>
    <w:rsid w:val="1EF9640A"/>
    <w:rsid w:val="1F8044B4"/>
    <w:rsid w:val="2173C70A"/>
    <w:rsid w:val="21F8B4A4"/>
    <w:rsid w:val="22B1AF4A"/>
    <w:rsid w:val="23948505"/>
    <w:rsid w:val="24B55914"/>
    <w:rsid w:val="25045A28"/>
    <w:rsid w:val="25FFD908"/>
    <w:rsid w:val="2775A514"/>
    <w:rsid w:val="2800C491"/>
    <w:rsid w:val="28105E2E"/>
    <w:rsid w:val="28582524"/>
    <w:rsid w:val="28B2AA20"/>
    <w:rsid w:val="290D0A68"/>
    <w:rsid w:val="29AC2E8F"/>
    <w:rsid w:val="2A15941F"/>
    <w:rsid w:val="2BE57DB8"/>
    <w:rsid w:val="2CEE1976"/>
    <w:rsid w:val="2CF643B0"/>
    <w:rsid w:val="2D807568"/>
    <w:rsid w:val="2E568BDA"/>
    <w:rsid w:val="2FC17BA3"/>
    <w:rsid w:val="30355926"/>
    <w:rsid w:val="304B607C"/>
    <w:rsid w:val="30F2A690"/>
    <w:rsid w:val="3136346E"/>
    <w:rsid w:val="316E3D6D"/>
    <w:rsid w:val="316F60CC"/>
    <w:rsid w:val="31E2DD30"/>
    <w:rsid w:val="32551555"/>
    <w:rsid w:val="33974C70"/>
    <w:rsid w:val="35A6640E"/>
    <w:rsid w:val="35F07D34"/>
    <w:rsid w:val="380DBC24"/>
    <w:rsid w:val="384B3F2B"/>
    <w:rsid w:val="393F021E"/>
    <w:rsid w:val="3ADD16B4"/>
    <w:rsid w:val="3C0D0A9E"/>
    <w:rsid w:val="3C78E715"/>
    <w:rsid w:val="3D984D96"/>
    <w:rsid w:val="3DD8E679"/>
    <w:rsid w:val="3ED311A3"/>
    <w:rsid w:val="40E79401"/>
    <w:rsid w:val="412DF90F"/>
    <w:rsid w:val="414C5838"/>
    <w:rsid w:val="426BBEB9"/>
    <w:rsid w:val="42E66E71"/>
    <w:rsid w:val="43A2A179"/>
    <w:rsid w:val="43F50460"/>
    <w:rsid w:val="443F7CDD"/>
    <w:rsid w:val="44823ED2"/>
    <w:rsid w:val="44823ED2"/>
    <w:rsid w:val="452D6829"/>
    <w:rsid w:val="453277A9"/>
    <w:rsid w:val="4539A807"/>
    <w:rsid w:val="46045CC9"/>
    <w:rsid w:val="46188E7C"/>
    <w:rsid w:val="4670E47D"/>
    <w:rsid w:val="46AA032F"/>
    <w:rsid w:val="4779E49C"/>
    <w:rsid w:val="47EFDDA4"/>
    <w:rsid w:val="48202FF0"/>
    <w:rsid w:val="48E3AB27"/>
    <w:rsid w:val="4942DD14"/>
    <w:rsid w:val="4AEFECAB"/>
    <w:rsid w:val="4BAE75AB"/>
    <w:rsid w:val="4BCA462E"/>
    <w:rsid w:val="4CDA419C"/>
    <w:rsid w:val="4E164E37"/>
    <w:rsid w:val="4EBB2212"/>
    <w:rsid w:val="4FB9734E"/>
    <w:rsid w:val="5008B978"/>
    <w:rsid w:val="50D451B1"/>
    <w:rsid w:val="5155DC7F"/>
    <w:rsid w:val="51F65004"/>
    <w:rsid w:val="53BA9F77"/>
    <w:rsid w:val="5487A58E"/>
    <w:rsid w:val="54B6F7FF"/>
    <w:rsid w:val="551A20C1"/>
    <w:rsid w:val="55D15DA6"/>
    <w:rsid w:val="56294DA2"/>
    <w:rsid w:val="5667FB85"/>
    <w:rsid w:val="56D5ADA6"/>
    <w:rsid w:val="57ABF5A6"/>
    <w:rsid w:val="58066977"/>
    <w:rsid w:val="58E84789"/>
    <w:rsid w:val="591A08A6"/>
    <w:rsid w:val="5947C607"/>
    <w:rsid w:val="5A1B3C8C"/>
    <w:rsid w:val="5A501603"/>
    <w:rsid w:val="5A59FE36"/>
    <w:rsid w:val="5B5A453B"/>
    <w:rsid w:val="5BD03E43"/>
    <w:rsid w:val="5C2D569D"/>
    <w:rsid w:val="5C988F26"/>
    <w:rsid w:val="5D6B3C36"/>
    <w:rsid w:val="5D87B6C5"/>
    <w:rsid w:val="5E93296C"/>
    <w:rsid w:val="6055435B"/>
    <w:rsid w:val="60DC131A"/>
    <w:rsid w:val="61C0DB9F"/>
    <w:rsid w:val="6374FAE9"/>
    <w:rsid w:val="63D39E31"/>
    <w:rsid w:val="63F6F849"/>
    <w:rsid w:val="64B5A0CD"/>
    <w:rsid w:val="65071C31"/>
    <w:rsid w:val="653646AF"/>
    <w:rsid w:val="66B2EC8F"/>
    <w:rsid w:val="672E990B"/>
    <w:rsid w:val="6946B8EA"/>
    <w:rsid w:val="69A1B1D0"/>
    <w:rsid w:val="69A7FBC9"/>
    <w:rsid w:val="6A02F84A"/>
    <w:rsid w:val="6A0A20B7"/>
    <w:rsid w:val="6A0EDC24"/>
    <w:rsid w:val="6A49828A"/>
    <w:rsid w:val="6BA4B49A"/>
    <w:rsid w:val="6BC999B0"/>
    <w:rsid w:val="6C6D4E6B"/>
    <w:rsid w:val="6CA99289"/>
    <w:rsid w:val="6CCF9F9F"/>
    <w:rsid w:val="6D5DB0CA"/>
    <w:rsid w:val="6D81234C"/>
    <w:rsid w:val="6D826DFD"/>
    <w:rsid w:val="6D9DDA8F"/>
    <w:rsid w:val="6DF973A3"/>
    <w:rsid w:val="6E4562EA"/>
    <w:rsid w:val="6F1E3E5E"/>
    <w:rsid w:val="6F569EFA"/>
    <w:rsid w:val="711692AD"/>
    <w:rsid w:val="71B9FE1A"/>
    <w:rsid w:val="71D59430"/>
    <w:rsid w:val="7326ECB8"/>
    <w:rsid w:val="733F3AEC"/>
    <w:rsid w:val="73676C8A"/>
    <w:rsid w:val="7527B56A"/>
    <w:rsid w:val="758D7FE2"/>
    <w:rsid w:val="768034D8"/>
    <w:rsid w:val="78362CF0"/>
    <w:rsid w:val="79161225"/>
    <w:rsid w:val="7A288FAF"/>
    <w:rsid w:val="7A60F105"/>
    <w:rsid w:val="7BC8567C"/>
    <w:rsid w:val="7BFCC166"/>
    <w:rsid w:val="7C80E682"/>
    <w:rsid w:val="7D5C4827"/>
    <w:rsid w:val="7EC2E767"/>
    <w:rsid w:val="7EC3E25F"/>
    <w:rsid w:val="7EC4B556"/>
    <w:rsid w:val="7F221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F60CC"/>
  <w15:chartTrackingRefBased/>
  <w15:docId w15:val="{1230C926-79DB-4A16-90B0-C875AD38DF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vhlcentral.com/" TargetMode="External" Id="R063388a2c3f74e8c" /><Relationship Type="http://schemas.openxmlformats.org/officeDocument/2006/relationships/hyperlink" Target="mailto:helpdesk@unt.edu" TargetMode="External" Id="R7211bc4769424f41" /><Relationship Type="http://schemas.openxmlformats.org/officeDocument/2006/relationships/hyperlink" Target="https://it.unt.edu/helpdesk/chatsupport" TargetMode="External" Id="R79981d3827e74a2f" /><Relationship Type="http://schemas.openxmlformats.org/officeDocument/2006/relationships/hyperlink" Target="https://it.unt.edu/helpdesk" TargetMode="External" Id="R3d7c55d7a6d34f0c" /><Relationship Type="http://schemas.openxmlformats.org/officeDocument/2006/relationships/hyperlink" Target="https://community.canvaslms.com/docs/DOC-10554-4212710328" TargetMode="External" Id="Rba3b5bdc6f4c47a5" /><Relationship Type="http://schemas.openxmlformats.org/officeDocument/2006/relationships/hyperlink" Target="https://community.canvaslms.com/docs/DOC-10554-4212710328" TargetMode="External" Id="Rb7c9c33429ba4d3d" /><Relationship Type="http://schemas.openxmlformats.org/officeDocument/2006/relationships/hyperlink" Target="https://clear.unt.edu/online-communication-tips" TargetMode="External" Id="Reb96fee195e94551" /><Relationship Type="http://schemas.openxmlformats.org/officeDocument/2006/relationships/hyperlink" Target="https://clear.unt.edu/online-communication-tips" TargetMode="External" Id="Rb8cd5cca11f24a5c" /><Relationship Type="http://schemas.openxmlformats.org/officeDocument/2006/relationships/hyperlink" Target="https://disability.unt.edu/" TargetMode="External" Id="R99c53290ad6d4c28" /><Relationship Type="http://schemas.openxmlformats.org/officeDocument/2006/relationships/hyperlink" Target="https://disability.unt.edu/" TargetMode="External" Id="R8d87b1d28e9e4e99" /><Relationship Type="http://schemas.openxmlformats.org/officeDocument/2006/relationships/hyperlink" Target="https://deanofstudents.unt.edu/conduct" TargetMode="External" Id="R9df856e11573496b" /><Relationship Type="http://schemas.openxmlformats.org/officeDocument/2006/relationships/hyperlink" Target="https://deanofstudents.unt.edu/conduct" TargetMode="External" Id="Rb4aae9bceab84b93" /><Relationship Type="http://schemas.openxmlformats.org/officeDocument/2006/relationships/hyperlink" Target="https://studentaffairs.unt.edu/student-health-and-wellness-center" TargetMode="External" Id="R2a0b118c3d12443b" /><Relationship Type="http://schemas.openxmlformats.org/officeDocument/2006/relationships/hyperlink" Target="https://studentaffairs.unt.edu/student-health-and-wellness-center" TargetMode="External" Id="R020bef75fdda4c62" /><Relationship Type="http://schemas.openxmlformats.org/officeDocument/2006/relationships/hyperlink" Target="https://studentaffairs.unt.edu/counseling-and-testing-services" TargetMode="External" Id="Rfa20e1e1834143c7" /><Relationship Type="http://schemas.openxmlformats.org/officeDocument/2006/relationships/hyperlink" Target="https://studentaffairs.unt.edu/counseling-and-testing-services" TargetMode="External" Id="R54d9bd47259f4d57" /><Relationship Type="http://schemas.openxmlformats.org/officeDocument/2006/relationships/hyperlink" Target="https://studentaffairs.unt.edu/care" TargetMode="External" Id="R05d4337dd4f341b5" /><Relationship Type="http://schemas.openxmlformats.org/officeDocument/2006/relationships/hyperlink" Target="https://studentaffairs.unt.edu/care" TargetMode="External" Id="Ra952ee00591b4d72" /><Relationship Type="http://schemas.openxmlformats.org/officeDocument/2006/relationships/hyperlink" Target="https://studentaffairs.unt.edu/student-health-and-wellness-center/services/psychiatry" TargetMode="External" Id="R523f3066f47f4552" /><Relationship Type="http://schemas.openxmlformats.org/officeDocument/2006/relationships/hyperlink" Target="https://studentaffairs.unt.edu/student-health-and-wellness-center/services/psychiatry" TargetMode="External" Id="Rad02955dcf9c4ddb" /><Relationship Type="http://schemas.openxmlformats.org/officeDocument/2006/relationships/hyperlink" Target="https://studentaffairs.unt.edu/counseling-and-testing-services/services/individual-counseling" TargetMode="External" Id="R74f119d31a6c4449" /><Relationship Type="http://schemas.openxmlformats.org/officeDocument/2006/relationships/hyperlink" Target="https://studentaffairs.unt.edu/counseling-and-testing-services/services/individual-counseling" TargetMode="External" Id="R8b82b8053ad6439f" /><Relationship Type="http://schemas.openxmlformats.org/officeDocument/2006/relationships/hyperlink" Target="https://registrar.unt.edu/transcripts-and-records/update-your-personal-information" TargetMode="External" Id="R13748e4599404885" /><Relationship Type="http://schemas.openxmlformats.org/officeDocument/2006/relationships/hyperlink" Target="https://sfs.unt.edu/idcards" TargetMode="External" Id="R833f9023547746fe" /><Relationship Type="http://schemas.openxmlformats.org/officeDocument/2006/relationships/hyperlink" Target="https://sso.unt.edu/idp/profile/SAML2/Redirect/SSO;jsessionid=E4DCA43DF85E3B74B3E496CAB99D8FC6?execution=e1s1" TargetMode="External" Id="R169b6eec767240d4" /><Relationship Type="http://schemas.openxmlformats.org/officeDocument/2006/relationships/hyperlink" Target="https://studentaffairs.unt.edu/student-legal-services" TargetMode="External" Id="R461c50e6d59e4654" /><Relationship Type="http://schemas.openxmlformats.org/officeDocument/2006/relationships/hyperlink" Target="file:///C:/Users/jdl0126/AppData/Local/Temp/OneNote/16.0/NT/0/Registrar" TargetMode="External" Id="R808535773ad44614" /><Relationship Type="http://schemas.openxmlformats.org/officeDocument/2006/relationships/hyperlink" Target="https://registrar.unt.edu/registration" TargetMode="External" Id="Ra6d12fc00e1a4ae8" /><Relationship Type="http://schemas.openxmlformats.org/officeDocument/2006/relationships/hyperlink" Target="https://financialaid.unt.edu/" TargetMode="External" Id="Ra27504e338fb4af2" /><Relationship Type="http://schemas.openxmlformats.org/officeDocument/2006/relationships/hyperlink" Target="https://financialaid.unt.edu/" TargetMode="External" Id="R1cddb7d858da41f3" /><Relationship Type="http://schemas.openxmlformats.org/officeDocument/2006/relationships/hyperlink" Target="https://studentaffairs.unt.edu/student-legal-services" TargetMode="External" Id="Rea11781b67aa471f" /><Relationship Type="http://schemas.openxmlformats.org/officeDocument/2006/relationships/hyperlink" Target="https://studentaffairs.unt.edu/student-legal-services" TargetMode="External" Id="Rfe29ca561b8444d9" /><Relationship Type="http://schemas.openxmlformats.org/officeDocument/2006/relationships/hyperlink" Target="https://studentaffairs.unt.edu/career-center" TargetMode="External" Id="Rc706c5d9b4cf4511" /><Relationship Type="http://schemas.openxmlformats.org/officeDocument/2006/relationships/hyperlink" Target="https://studentaffairs.unt.edu/career-center" TargetMode="External" Id="R5c6e32c7b5c546ad" /><Relationship Type="http://schemas.openxmlformats.org/officeDocument/2006/relationships/hyperlink" Target="https://edo.unt.edu/multicultural-center" TargetMode="External" Id="R6b1cb6345aa645de" /><Relationship Type="http://schemas.openxmlformats.org/officeDocument/2006/relationships/hyperlink" Target="https://edo.unt.edu/multicultural-center" TargetMode="External" Id="Rff64e91a55ec4695" /><Relationship Type="http://schemas.openxmlformats.org/officeDocument/2006/relationships/hyperlink" Target="https://studentaffairs.unt.edu/counseling-and-testing-services" TargetMode="External" Id="Ra35237d26a844268" /><Relationship Type="http://schemas.openxmlformats.org/officeDocument/2006/relationships/hyperlink" Target="https://studentaffairs.unt.edu/counseling-and-testing-services" TargetMode="External" Id="R4b89bdf26f6d4bc1" /><Relationship Type="http://schemas.openxmlformats.org/officeDocument/2006/relationships/hyperlink" Target="https://edo.unt.edu/pridealliance" TargetMode="External" Id="Rdf52ad4ac810427d" /><Relationship Type="http://schemas.openxmlformats.org/officeDocument/2006/relationships/hyperlink" Target="https://edo.unt.edu/pridealliance" TargetMode="External" Id="R9c0eb7cca8384d0a" /><Relationship Type="http://schemas.openxmlformats.org/officeDocument/2006/relationships/hyperlink" Target="https://deanofstudents.unt.edu/resources/food-pantry" TargetMode="External" Id="R2a46da2aa5d940b7" /><Relationship Type="http://schemas.openxmlformats.org/officeDocument/2006/relationships/hyperlink" Target="https://deanofstudents.unt.edu/resources/food-pantry" TargetMode="External" Id="Rd769ae2accee4abc" /><Relationship Type="http://schemas.openxmlformats.org/officeDocument/2006/relationships/hyperlink" Target="https://clear.unt.edu/canvas/student-resources" TargetMode="External" Id="Ref0904a2ecfe4f16" /><Relationship Type="http://schemas.openxmlformats.org/officeDocument/2006/relationships/hyperlink" Target="https://clear.unt.edu/canvas/student-resources" TargetMode="External" Id="R25c3edf0ee2e4763" /><Relationship Type="http://schemas.openxmlformats.org/officeDocument/2006/relationships/hyperlink" Target="https://success.unt.edu/asc" TargetMode="External" Id="R6dbd5f2c9835442a" /><Relationship Type="http://schemas.openxmlformats.org/officeDocument/2006/relationships/hyperlink" Target="https://success.unt.edu/asc" TargetMode="External" Id="Rbb98c90b70d24020" /><Relationship Type="http://schemas.openxmlformats.org/officeDocument/2006/relationships/hyperlink" Target="https://library.unt.edu/" TargetMode="External" Id="Rcd2ed24615984fc0" /><Relationship Type="http://schemas.openxmlformats.org/officeDocument/2006/relationships/hyperlink" Target="https://library.unt.edu/" TargetMode="External" Id="Re43002ab321946a3" /><Relationship Type="http://schemas.openxmlformats.org/officeDocument/2006/relationships/hyperlink" Target="http://writingcenter.unt.edu/" TargetMode="External" Id="Ra5029828049440ca" /><Relationship Type="http://schemas.openxmlformats.org/officeDocument/2006/relationships/hyperlink" Target="http://writingcenter.unt.edu/" TargetMode="External" Id="Ra7978c49b31d4095" /><Relationship Type="http://schemas.openxmlformats.org/officeDocument/2006/relationships/numbering" Target="numbering.xml" Id="R7200e115840b40f2" /><Relationship Type="http://schemas.openxmlformats.org/officeDocument/2006/relationships/hyperlink" Target="mailto:Emily.Thurman@unt.edu" TargetMode="External" Id="R2d49c6418c6a4000" /><Relationship Type="http://schemas.openxmlformats.org/officeDocument/2006/relationships/hyperlink" Target="https://my.unt.edu/" TargetMode="External" Id="R5c5acce7a38a404c" /><Relationship Type="http://schemas.openxmlformats.org/officeDocument/2006/relationships/hyperlink" Target="https://it.unt.edu/eagleconnect" TargetMode="External" Id="R5b49b9ce7d56428b" /><Relationship Type="http://schemas.openxmlformats.org/officeDocument/2006/relationships/hyperlink" Target="https://it.unt.edu/eagleconnect" TargetMode="External" Id="R5733918983864246" /><Relationship Type="http://schemas.openxmlformats.org/officeDocument/2006/relationships/hyperlink" Target="mailto:SurvivorAdvocate@unt.edu" TargetMode="External" Id="R7e4087c45d6c4d4c" /><Relationship Type="http://schemas.openxmlformats.org/officeDocument/2006/relationships/hyperlink" Target="https://community.canvaslms.com/docs/DOC-18406-42121184808" TargetMode="External" Id="Rbb77ae58dee04367" /><Relationship Type="http://schemas.openxmlformats.org/officeDocument/2006/relationships/hyperlink" Target="mailto:Nancy.Bouchard@unt.edu" TargetMode="External" Id="R66c4a86704db4d45" /><Relationship Type="http://schemas.openxmlformats.org/officeDocument/2006/relationships/hyperlink" Target="mailto:gabe.ignatow@unt.edu" TargetMode="External" Id="R348f1b639fca4cf2" /><Relationship Type="http://schemas.openxmlformats.org/officeDocument/2006/relationships/hyperlink" Target="https://policy.unt.edu/sites/default/files/06.040%20Grade%20Appeals.pdf" TargetMode="External" Id="R530392f9e53049c0" /><Relationship Type="http://schemas.openxmlformats.org/officeDocument/2006/relationships/hyperlink" Target="https://policy.unt.edu/sites/default/files/06.040%20Grade%20Appeals.pdf" TargetMode="External" Id="Rf8d99cf1bd3b46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2022-08-05T18:57:53.8975324Z</dcterms:created>
  <dcterms:modified xsi:type="dcterms:W3CDTF">2023-08-20T21:06:42.0329426Z</dcterms:modified>
  <dc:creator>Thurman, Emily</dc:creator>
  <lastModifiedBy>Thurman, Emily</lastModifiedBy>
</coreProperties>
</file>