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0C03F7EB" w14:textId="3675CFD8" w:rsidR="00FF137D"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DEPARTMENT OF TEACHER EDUCATION AND ADMINISTRATION</w:t>
      </w:r>
      <w:r w:rsidR="00FF137D" w:rsidRPr="00D94D7C">
        <w:rPr>
          <w:rFonts w:asciiTheme="minorHAnsi" w:hAnsiTheme="minorHAnsi" w:cstheme="minorHAnsi"/>
          <w:b/>
          <w:bCs/>
          <w:color w:val="auto"/>
          <w:sz w:val="22"/>
          <w:szCs w:val="22"/>
        </w:rPr>
        <w:t>:</w:t>
      </w:r>
    </w:p>
    <w:p w14:paraId="2BEC2DBA" w14:textId="7F4EC5B7" w:rsidR="00433568" w:rsidRPr="00D94D7C" w:rsidRDefault="00FF137D"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PREPARING TOMORROW’S EDUCATORS AND SCHOLARS</w:t>
      </w:r>
    </w:p>
    <w:p w14:paraId="1EA2F065" w14:textId="77777777" w:rsidR="00433568" w:rsidRPr="00D94D7C" w:rsidRDefault="00433568" w:rsidP="00455375">
      <w:pPr>
        <w:pStyle w:val="Default"/>
        <w:spacing w:before="120" w:after="120" w:line="240" w:lineRule="auto"/>
        <w:jc w:val="center"/>
        <w:rPr>
          <w:rFonts w:asciiTheme="minorHAnsi" w:hAnsiTheme="minorHAnsi" w:cstheme="minorHAnsi"/>
          <w:color w:val="auto"/>
          <w:sz w:val="22"/>
          <w:szCs w:val="22"/>
        </w:rPr>
      </w:pPr>
    </w:p>
    <w:p w14:paraId="6BED1287" w14:textId="6CE77C36" w:rsidR="00433568"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 xml:space="preserve">EDBE </w:t>
      </w:r>
      <w:r w:rsidR="007F6418" w:rsidRPr="00D94D7C">
        <w:rPr>
          <w:rFonts w:asciiTheme="minorHAnsi" w:hAnsiTheme="minorHAnsi" w:cstheme="minorHAnsi"/>
          <w:b/>
          <w:bCs/>
          <w:color w:val="auto"/>
          <w:sz w:val="22"/>
          <w:szCs w:val="22"/>
        </w:rPr>
        <w:t>30</w:t>
      </w:r>
      <w:r w:rsidR="009B270F" w:rsidRPr="00D94D7C">
        <w:rPr>
          <w:rFonts w:asciiTheme="minorHAnsi" w:hAnsiTheme="minorHAnsi" w:cstheme="minorHAnsi"/>
          <w:b/>
          <w:bCs/>
          <w:color w:val="auto"/>
          <w:sz w:val="22"/>
          <w:szCs w:val="22"/>
        </w:rPr>
        <w:t>60</w:t>
      </w:r>
      <w:r w:rsidRPr="00D94D7C">
        <w:rPr>
          <w:rFonts w:asciiTheme="minorHAnsi" w:hAnsiTheme="minorHAnsi" w:cstheme="minorHAnsi"/>
          <w:b/>
          <w:bCs/>
          <w:color w:val="auto"/>
          <w:sz w:val="22"/>
          <w:szCs w:val="22"/>
        </w:rPr>
        <w:t xml:space="preserve"> SYLLABUS</w:t>
      </w:r>
    </w:p>
    <w:p w14:paraId="00ECBBF5" w14:textId="4AB08F64" w:rsidR="00433568" w:rsidRPr="00D94D7C" w:rsidRDefault="00D709E8" w:rsidP="00455375">
      <w:pPr>
        <w:spacing w:before="120" w:after="120"/>
        <w:jc w:val="center"/>
        <w:rPr>
          <w:rFonts w:asciiTheme="minorHAnsi" w:hAnsiTheme="minorHAnsi" w:cstheme="minorHAnsi"/>
          <w:b/>
          <w:sz w:val="22"/>
          <w:szCs w:val="22"/>
        </w:rPr>
      </w:pPr>
      <w:r>
        <w:rPr>
          <w:rFonts w:asciiTheme="minorHAnsi" w:hAnsiTheme="minorHAnsi" w:cstheme="minorHAnsi"/>
          <w:b/>
          <w:sz w:val="22"/>
          <w:szCs w:val="22"/>
        </w:rPr>
        <w:t>SPRING</w:t>
      </w:r>
    </w:p>
    <w:p w14:paraId="32013E7A" w14:textId="76976CEC" w:rsidR="00457B6B" w:rsidRPr="00D94D7C" w:rsidRDefault="00457B6B" w:rsidP="00455375">
      <w:pPr>
        <w:spacing w:before="120" w:after="120"/>
        <w:jc w:val="center"/>
        <w:rPr>
          <w:rFonts w:asciiTheme="minorHAnsi" w:hAnsiTheme="minorHAnsi" w:cstheme="minorHAnsi"/>
          <w:bCs/>
          <w:i/>
          <w:iCs/>
          <w:sz w:val="22"/>
          <w:szCs w:val="22"/>
        </w:rPr>
      </w:pPr>
      <w:r w:rsidRPr="00D94D7C">
        <w:rPr>
          <w:rFonts w:asciiTheme="minorHAnsi" w:hAnsiTheme="minorHAnsi" w:cstheme="minorHAnsi"/>
          <w:bCs/>
          <w:i/>
          <w:iCs/>
          <w:sz w:val="22"/>
          <w:szCs w:val="22"/>
        </w:rPr>
        <w:t>(Subject to Modifications as Needed)</w:t>
      </w:r>
    </w:p>
    <w:p w14:paraId="14F363AC" w14:textId="77777777" w:rsidR="00433568" w:rsidRPr="00D94D7C"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sz w:val="22"/>
          <w:szCs w:val="22"/>
        </w:rPr>
      </w:pPr>
      <w:r w:rsidRPr="00D94D7C">
        <w:rPr>
          <w:rFonts w:asciiTheme="minorHAnsi" w:hAnsiTheme="minorHAnsi" w:cstheme="minorHAnsi"/>
          <w:b/>
          <w:sz w:val="22"/>
          <w:szCs w:val="22"/>
        </w:rPr>
        <w:t>COURSE NUMBER TITLE</w:t>
      </w:r>
    </w:p>
    <w:p w14:paraId="237AEAC4" w14:textId="38B164F4" w:rsidR="00433568" w:rsidRPr="008433B5" w:rsidRDefault="00433568" w:rsidP="00087DE6">
      <w:pPr>
        <w:pStyle w:val="Default"/>
        <w:spacing w:before="120" w:after="120" w:line="240" w:lineRule="auto"/>
        <w:ind w:left="2160" w:firstLine="720"/>
        <w:rPr>
          <w:rFonts w:asciiTheme="minorHAnsi" w:hAnsiTheme="minorHAnsi" w:cstheme="minorHAnsi"/>
          <w:bCs/>
          <w:color w:val="auto"/>
          <w:sz w:val="22"/>
          <w:szCs w:val="22"/>
        </w:rPr>
      </w:pPr>
      <w:r w:rsidRPr="00D94D7C">
        <w:rPr>
          <w:rFonts w:asciiTheme="minorHAnsi" w:hAnsiTheme="minorHAnsi" w:cstheme="minorHAnsi"/>
          <w:bCs/>
          <w:iCs/>
          <w:sz w:val="22"/>
          <w:szCs w:val="22"/>
        </w:rPr>
        <w:t xml:space="preserve">EDBE </w:t>
      </w:r>
      <w:r w:rsidR="007F6418" w:rsidRPr="00D94D7C">
        <w:rPr>
          <w:rFonts w:asciiTheme="minorHAnsi" w:hAnsiTheme="minorHAnsi" w:cstheme="minorHAnsi"/>
          <w:bCs/>
          <w:iCs/>
          <w:sz w:val="22"/>
          <w:szCs w:val="22"/>
        </w:rPr>
        <w:t>30</w:t>
      </w:r>
      <w:r w:rsidR="009B270F" w:rsidRPr="00D94D7C">
        <w:rPr>
          <w:rFonts w:asciiTheme="minorHAnsi" w:hAnsiTheme="minorHAnsi" w:cstheme="minorHAnsi"/>
          <w:bCs/>
          <w:iCs/>
          <w:sz w:val="22"/>
          <w:szCs w:val="22"/>
        </w:rPr>
        <w:t>6</w:t>
      </w:r>
      <w:r w:rsidR="007F6418" w:rsidRPr="00D94D7C">
        <w:rPr>
          <w:rFonts w:asciiTheme="minorHAnsi" w:hAnsiTheme="minorHAnsi" w:cstheme="minorHAnsi"/>
          <w:bCs/>
          <w:iCs/>
          <w:sz w:val="22"/>
          <w:szCs w:val="22"/>
        </w:rPr>
        <w:t>0</w:t>
      </w:r>
      <w:r w:rsidR="007F79B5" w:rsidRPr="00D94D7C">
        <w:rPr>
          <w:rFonts w:asciiTheme="minorHAnsi" w:hAnsiTheme="minorHAnsi" w:cstheme="minorHAnsi"/>
          <w:bCs/>
          <w:iCs/>
          <w:sz w:val="22"/>
          <w:szCs w:val="22"/>
        </w:rPr>
        <w:t xml:space="preserve"> </w:t>
      </w:r>
      <w:r w:rsidR="009B270F" w:rsidRPr="00D94D7C">
        <w:rPr>
          <w:rFonts w:asciiTheme="minorHAnsi" w:hAnsiTheme="minorHAnsi" w:cstheme="minorHAnsi"/>
          <w:bCs/>
          <w:iCs/>
          <w:sz w:val="22"/>
          <w:szCs w:val="22"/>
        </w:rPr>
        <w:t>Biliteracy in Bilingual Classrooms</w:t>
      </w:r>
    </w:p>
    <w:p w14:paraId="3D8D3174" w14:textId="12DEA8AB" w:rsidR="00433568" w:rsidRPr="00421AE0"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Cs/>
          <w:sz w:val="22"/>
          <w:szCs w:val="22"/>
        </w:rPr>
      </w:pPr>
      <w:r w:rsidRPr="00421AE0">
        <w:rPr>
          <w:rFonts w:asciiTheme="minorHAnsi" w:hAnsiTheme="minorHAnsi" w:cstheme="minorHAnsi"/>
          <w:b/>
          <w:bCs/>
          <w:sz w:val="22"/>
          <w:szCs w:val="22"/>
        </w:rPr>
        <w:t>INSTRUCTOR</w:t>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00292785" w:rsidRPr="00421AE0">
        <w:rPr>
          <w:rFonts w:asciiTheme="minorHAnsi" w:hAnsiTheme="minorHAnsi" w:cstheme="minorHAnsi"/>
          <w:bCs/>
          <w:sz w:val="22"/>
          <w:szCs w:val="22"/>
        </w:rPr>
        <w:t xml:space="preserve">Dr. </w:t>
      </w:r>
      <w:r w:rsidR="00CA2B87">
        <w:rPr>
          <w:rFonts w:asciiTheme="minorHAnsi" w:hAnsiTheme="minorHAnsi" w:cstheme="minorHAnsi"/>
          <w:bCs/>
          <w:sz w:val="22"/>
          <w:szCs w:val="22"/>
        </w:rPr>
        <w:t>Elba Barahona</w:t>
      </w:r>
      <w:r w:rsidRPr="00421AE0">
        <w:rPr>
          <w:rFonts w:asciiTheme="minorHAnsi" w:hAnsiTheme="minorHAnsi" w:cstheme="minorHAnsi"/>
          <w:bCs/>
          <w:sz w:val="22"/>
          <w:szCs w:val="22"/>
        </w:rPr>
        <w:tab/>
      </w:r>
    </w:p>
    <w:p w14:paraId="4FA31DEA" w14:textId="61F7A6F8" w:rsidR="009B270F" w:rsidRPr="00D94D7C" w:rsidRDefault="009B270F" w:rsidP="004A3282">
      <w:pPr>
        <w:spacing w:before="120" w:after="120"/>
        <w:ind w:firstLine="720"/>
        <w:rPr>
          <w:rFonts w:asciiTheme="minorHAnsi" w:hAnsiTheme="minorHAnsi" w:cstheme="minorHAnsi"/>
          <w:b/>
          <w:bCs/>
          <w:sz w:val="22"/>
          <w:szCs w:val="22"/>
        </w:rPr>
      </w:pPr>
      <w:r w:rsidRPr="00D94D7C">
        <w:rPr>
          <w:rFonts w:asciiTheme="minorHAnsi" w:hAnsiTheme="minorHAnsi" w:cstheme="minorHAnsi"/>
          <w:b/>
          <w:bCs/>
          <w:sz w:val="22"/>
          <w:szCs w:val="22"/>
        </w:rPr>
        <w:t>Office Location:</w:t>
      </w:r>
      <w:r w:rsidR="00421AE0">
        <w:rPr>
          <w:rFonts w:asciiTheme="minorHAnsi" w:hAnsiTheme="minorHAnsi" w:cstheme="minorHAnsi"/>
          <w:b/>
          <w:bCs/>
          <w:sz w:val="22"/>
          <w:szCs w:val="22"/>
        </w:rPr>
        <w:tab/>
      </w:r>
      <w:r w:rsidR="004A3282">
        <w:rPr>
          <w:rFonts w:asciiTheme="minorHAnsi" w:hAnsiTheme="minorHAnsi" w:cstheme="minorHAnsi"/>
          <w:b/>
          <w:bCs/>
          <w:sz w:val="22"/>
          <w:szCs w:val="22"/>
        </w:rPr>
        <w:tab/>
      </w:r>
      <w:r w:rsidRPr="00D94D7C">
        <w:rPr>
          <w:rFonts w:asciiTheme="minorHAnsi" w:hAnsiTheme="minorHAnsi" w:cstheme="minorHAnsi"/>
          <w:sz w:val="22"/>
          <w:szCs w:val="22"/>
        </w:rPr>
        <w:t>M</w:t>
      </w:r>
      <w:r w:rsidR="00D709E8">
        <w:rPr>
          <w:rFonts w:asciiTheme="minorHAnsi" w:hAnsiTheme="minorHAnsi" w:cstheme="minorHAnsi"/>
          <w:sz w:val="22"/>
          <w:szCs w:val="22"/>
        </w:rPr>
        <w:t>ATT</w:t>
      </w:r>
      <w:r w:rsidRPr="00D94D7C">
        <w:rPr>
          <w:rFonts w:asciiTheme="minorHAnsi" w:hAnsiTheme="minorHAnsi" w:cstheme="minorHAnsi"/>
          <w:sz w:val="22"/>
          <w:szCs w:val="22"/>
        </w:rPr>
        <w:t xml:space="preserve"> 2</w:t>
      </w:r>
      <w:r w:rsidR="00CA2B87">
        <w:rPr>
          <w:rFonts w:asciiTheme="minorHAnsi" w:hAnsiTheme="minorHAnsi" w:cstheme="minorHAnsi"/>
          <w:sz w:val="22"/>
          <w:szCs w:val="22"/>
        </w:rPr>
        <w:t>06 S</w:t>
      </w:r>
    </w:p>
    <w:p w14:paraId="633DF92F" w14:textId="6B5FA1B6" w:rsidR="003B5C27" w:rsidRDefault="00433568" w:rsidP="00421AE0">
      <w:pPr>
        <w:spacing w:before="120" w:after="120"/>
        <w:ind w:left="2880" w:hanging="2160"/>
        <w:rPr>
          <w:rFonts w:asciiTheme="minorHAnsi" w:hAnsiTheme="minorHAnsi" w:cstheme="minorHAnsi"/>
          <w:color w:val="000000"/>
          <w:sz w:val="22"/>
          <w:szCs w:val="22"/>
        </w:rPr>
      </w:pPr>
      <w:r w:rsidRPr="00D94D7C">
        <w:rPr>
          <w:rFonts w:asciiTheme="minorHAnsi" w:hAnsiTheme="minorHAnsi" w:cstheme="minorHAnsi"/>
          <w:b/>
          <w:bCs/>
          <w:sz w:val="22"/>
          <w:szCs w:val="22"/>
        </w:rPr>
        <w:t>Office Hours:</w:t>
      </w:r>
      <w:r w:rsidR="00D64FF5" w:rsidRPr="00D94D7C">
        <w:rPr>
          <w:rFonts w:asciiTheme="minorHAnsi" w:hAnsiTheme="minorHAnsi" w:cstheme="minorHAnsi"/>
          <w:sz w:val="22"/>
          <w:szCs w:val="22"/>
        </w:rPr>
        <w:t xml:space="preserve">  </w:t>
      </w:r>
      <w:r w:rsidR="00D64FF5" w:rsidRPr="00D94D7C">
        <w:rPr>
          <w:rFonts w:asciiTheme="minorHAnsi" w:hAnsiTheme="minorHAnsi" w:cstheme="minorHAnsi"/>
          <w:sz w:val="22"/>
          <w:szCs w:val="22"/>
        </w:rPr>
        <w:tab/>
      </w:r>
      <w:r w:rsidR="00D709E8">
        <w:rPr>
          <w:rFonts w:asciiTheme="minorHAnsi" w:hAnsiTheme="minorHAnsi" w:cstheme="minorHAnsi"/>
          <w:color w:val="000000"/>
          <w:sz w:val="22"/>
          <w:szCs w:val="22"/>
        </w:rPr>
        <w:t>Monday and Wednesday from 11:00 AM to 1:00 PM</w:t>
      </w:r>
      <w:r w:rsidR="003B5C27">
        <w:rPr>
          <w:rFonts w:asciiTheme="minorHAnsi" w:hAnsiTheme="minorHAnsi" w:cstheme="minorHAnsi"/>
          <w:color w:val="000000"/>
          <w:sz w:val="22"/>
          <w:szCs w:val="22"/>
        </w:rPr>
        <w:t xml:space="preserve"> </w:t>
      </w:r>
      <w:r w:rsidR="001172AD">
        <w:rPr>
          <w:rFonts w:asciiTheme="minorHAnsi" w:hAnsiTheme="minorHAnsi" w:cstheme="minorHAnsi"/>
          <w:color w:val="000000"/>
          <w:sz w:val="22"/>
          <w:szCs w:val="22"/>
        </w:rPr>
        <w:t>or by appointment via Zoom</w:t>
      </w:r>
    </w:p>
    <w:p w14:paraId="0F092213" w14:textId="7AFC6E54" w:rsidR="004A3282" w:rsidRPr="004A3282" w:rsidRDefault="00433568" w:rsidP="004A3282">
      <w:pPr>
        <w:spacing w:before="120" w:after="120"/>
        <w:ind w:left="2880" w:hanging="2160"/>
        <w:rPr>
          <w:rFonts w:asciiTheme="minorHAnsi" w:hAnsiTheme="minorHAnsi" w:cstheme="minorHAnsi"/>
          <w:sz w:val="22"/>
          <w:szCs w:val="22"/>
          <w:lang w:val="es-ES"/>
        </w:rPr>
      </w:pPr>
      <w:r w:rsidRPr="004A3282">
        <w:rPr>
          <w:rFonts w:asciiTheme="minorHAnsi" w:hAnsiTheme="minorHAnsi" w:cstheme="minorHAnsi"/>
          <w:b/>
          <w:bCs/>
          <w:sz w:val="22"/>
          <w:szCs w:val="22"/>
          <w:lang w:val="es-ES"/>
        </w:rPr>
        <w:t>E</w:t>
      </w:r>
      <w:r w:rsidR="008433B5" w:rsidRPr="004A3282">
        <w:rPr>
          <w:rFonts w:asciiTheme="minorHAnsi" w:hAnsiTheme="minorHAnsi" w:cstheme="minorHAnsi"/>
          <w:b/>
          <w:bCs/>
          <w:sz w:val="22"/>
          <w:szCs w:val="22"/>
          <w:lang w:val="es-ES"/>
        </w:rPr>
        <w:t>-</w:t>
      </w:r>
      <w:r w:rsidRPr="004A3282">
        <w:rPr>
          <w:rFonts w:asciiTheme="minorHAnsi" w:hAnsiTheme="minorHAnsi" w:cstheme="minorHAnsi"/>
          <w:b/>
          <w:bCs/>
          <w:sz w:val="22"/>
          <w:szCs w:val="22"/>
          <w:lang w:val="es-ES"/>
        </w:rPr>
        <w:t>mail:</w:t>
      </w:r>
      <w:r w:rsidRPr="004A3282">
        <w:rPr>
          <w:rFonts w:asciiTheme="minorHAnsi" w:hAnsiTheme="minorHAnsi" w:cstheme="minorHAnsi"/>
          <w:sz w:val="22"/>
          <w:szCs w:val="22"/>
          <w:lang w:val="es-ES"/>
        </w:rPr>
        <w:t xml:space="preserve"> </w:t>
      </w:r>
      <w:r w:rsidRPr="004A3282">
        <w:rPr>
          <w:rFonts w:asciiTheme="minorHAnsi" w:hAnsiTheme="minorHAnsi" w:cstheme="minorHAnsi"/>
          <w:sz w:val="22"/>
          <w:szCs w:val="22"/>
          <w:lang w:val="es-ES"/>
        </w:rPr>
        <w:tab/>
      </w:r>
      <w:hyperlink r:id="rId12" w:history="1">
        <w:r w:rsidR="00CA2B87" w:rsidRPr="001C6843">
          <w:rPr>
            <w:rStyle w:val="Hyperlink"/>
            <w:rFonts w:asciiTheme="minorHAnsi" w:hAnsiTheme="minorHAnsi" w:cstheme="minorHAnsi"/>
            <w:sz w:val="22"/>
            <w:szCs w:val="22"/>
            <w:lang w:val="es-ES"/>
          </w:rPr>
          <w:t>Elba.Barahona@unt.edu</w:t>
        </w:r>
      </w:hyperlink>
    </w:p>
    <w:p w14:paraId="50058F2A" w14:textId="44370D61" w:rsidR="00402AB6" w:rsidRPr="004A3282" w:rsidRDefault="00402AB6"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PREREQUISITES</w:t>
      </w:r>
    </w:p>
    <w:p w14:paraId="34BA3C60" w14:textId="77777777" w:rsidR="00FF0A04" w:rsidRDefault="00565643" w:rsidP="00FF0A04">
      <w:pPr>
        <w:spacing w:before="120" w:after="120"/>
        <w:rPr>
          <w:rFonts w:asciiTheme="minorHAnsi" w:hAnsiTheme="minorHAnsi" w:cstheme="minorHAnsi"/>
          <w:sz w:val="22"/>
          <w:szCs w:val="22"/>
        </w:rPr>
      </w:pPr>
      <w:r w:rsidRPr="00D94D7C">
        <w:rPr>
          <w:rFonts w:asciiTheme="minorHAnsi" w:hAnsiTheme="minorHAnsi" w:cstheme="minorHAnsi"/>
          <w:sz w:val="22"/>
          <w:szCs w:val="22"/>
        </w:rPr>
        <w:t>Admission to</w:t>
      </w:r>
      <w:r w:rsidR="00614029" w:rsidRPr="00D94D7C">
        <w:rPr>
          <w:rFonts w:asciiTheme="minorHAnsi" w:hAnsiTheme="minorHAnsi" w:cstheme="minorHAnsi"/>
          <w:sz w:val="22"/>
          <w:szCs w:val="22"/>
        </w:rPr>
        <w:t xml:space="preserve"> the teacher education program</w:t>
      </w:r>
      <w:r w:rsidR="00FF0A04">
        <w:rPr>
          <w:rFonts w:asciiTheme="minorHAnsi" w:hAnsiTheme="minorHAnsi" w:cstheme="minorHAnsi"/>
          <w:sz w:val="22"/>
          <w:szCs w:val="22"/>
        </w:rPr>
        <w:t>.</w:t>
      </w:r>
    </w:p>
    <w:p w14:paraId="3D752210" w14:textId="5FE6CFAE" w:rsidR="000C6FD0" w:rsidRPr="004A3282" w:rsidRDefault="000C6FD0" w:rsidP="00FF0A04">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CATALOGUE DESCRIPTION</w:t>
      </w:r>
    </w:p>
    <w:p w14:paraId="4A2FD946" w14:textId="39C2DB64" w:rsidR="00123170" w:rsidRPr="00D94D7C" w:rsidRDefault="009B270F"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A2F5613" w14:textId="6EB42438" w:rsidR="00370F53" w:rsidRPr="004A3282" w:rsidRDefault="0002266D"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GOALS</w:t>
      </w:r>
    </w:p>
    <w:p w14:paraId="0FBA747C" w14:textId="77777777" w:rsidR="009B270F" w:rsidRPr="00D94D7C" w:rsidRDefault="009B270F" w:rsidP="004A3282">
      <w:pPr>
        <w:pStyle w:val="ListParagraph"/>
        <w:numPr>
          <w:ilvl w:val="0"/>
          <w:numId w:val="35"/>
        </w:numPr>
        <w:spacing w:before="120" w:after="120"/>
        <w:ind w:left="360"/>
        <w:jc w:val="both"/>
        <w:rPr>
          <w:rFonts w:asciiTheme="minorHAnsi" w:eastAsiaTheme="minorEastAsia" w:hAnsiTheme="minorHAnsi" w:cstheme="minorHAnsi"/>
          <w:sz w:val="22"/>
          <w:szCs w:val="22"/>
        </w:rPr>
      </w:pPr>
      <w:r w:rsidRPr="00D94D7C">
        <w:rPr>
          <w:rFonts w:asciiTheme="minorHAnsi" w:hAnsiTheme="minorHAnsi" w:cstheme="minorHAnsi"/>
          <w:sz w:val="22"/>
          <w:szCs w:val="22"/>
        </w:rPr>
        <w:t>Explore theories, approaches and techniques related to literacy and biliteracy development for multicultural and multilingual children.</w:t>
      </w:r>
    </w:p>
    <w:p w14:paraId="7F138120"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research about the cognitive, linguistic, academic, and social benefits of bilingualism.</w:t>
      </w:r>
    </w:p>
    <w:p w14:paraId="2A4D9EC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Recognize the role of native language instruction in classrooms that educate multicultural and multilingual students.</w:t>
      </w:r>
    </w:p>
    <w:p w14:paraId="7ED1701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 English as a Second Language (ESL) classrooms.</w:t>
      </w:r>
    </w:p>
    <w:p w14:paraId="43C611D9"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instruction in dual language programs.</w:t>
      </w:r>
    </w:p>
    <w:p w14:paraId="20A7967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research on biliteracy development in bilingual classrooms.</w:t>
      </w:r>
    </w:p>
    <w:p w14:paraId="5844048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social, cultural, and emotional factors that influence biliteracy development.</w:t>
      </w:r>
    </w:p>
    <w:p w14:paraId="446EC32D"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 xml:space="preserve">Examine the advantages of using bilingual students’ native language in instruction. </w:t>
      </w:r>
    </w:p>
    <w:p w14:paraId="6842732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lastRenderedPageBreak/>
        <w:t>Review the teachers’ role in the implementation of native language instruction.</w:t>
      </w:r>
    </w:p>
    <w:p w14:paraId="5848AF41"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how to teach Language Arts using bilingual students’ native language.</w:t>
      </w:r>
    </w:p>
    <w:p w14:paraId="777835C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Use the TEKS for Spanish Language Arts and Reading to design native language instruction and assessments in bilingual classrooms.</w:t>
      </w:r>
    </w:p>
    <w:p w14:paraId="59B3824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the use of bilingual students’ native language in content areas.</w:t>
      </w:r>
    </w:p>
    <w:p w14:paraId="5699FB84"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classroom instruction and activities that foster biliteracy development.</w:t>
      </w:r>
    </w:p>
    <w:p w14:paraId="6C52DE5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use of native language instruction in special education classrooms.</w:t>
      </w:r>
    </w:p>
    <w:p w14:paraId="4229160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implementation of technology in native language classrooms.</w:t>
      </w:r>
    </w:p>
    <w:p w14:paraId="3D3E398C" w14:textId="77777777" w:rsidR="009B270F" w:rsidRPr="00D94D7C"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evidence-based strategies for fostering biliteracy in bilingual classrooms.</w:t>
      </w:r>
    </w:p>
    <w:p w14:paraId="0A013A8C" w14:textId="2F8C6953" w:rsidR="0002266D" w:rsidRPr="008433B5"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Analyze literature on biliteracy development with focus on individual biliteracy development, biliteracy in family and community contexts, and biliteracy in the classroom context.</w:t>
      </w:r>
    </w:p>
    <w:p w14:paraId="4F62214F" w14:textId="026D9D34" w:rsidR="00D813EA"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REQUIRED TEXTBOOK</w:t>
      </w:r>
    </w:p>
    <w:p w14:paraId="51744342" w14:textId="093BDEEF" w:rsidR="009047C1" w:rsidRPr="00D94D7C" w:rsidRDefault="007B25C6" w:rsidP="004A3282">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lang w:val="es-ES"/>
        </w:rPr>
        <w:t>Rodríguez</w:t>
      </w:r>
      <w:r w:rsidR="00542A37" w:rsidRPr="00D94D7C">
        <w:rPr>
          <w:rFonts w:asciiTheme="minorHAnsi" w:hAnsiTheme="minorHAnsi" w:cstheme="minorHAnsi"/>
          <w:color w:val="000000" w:themeColor="text1"/>
          <w:sz w:val="22"/>
          <w:szCs w:val="22"/>
          <w:lang w:val="es-ES"/>
        </w:rPr>
        <w:t xml:space="preserve">, D., Carrasquillo, A. &amp; Lee, K.S. (2014). </w:t>
      </w:r>
      <w:r w:rsidR="00542A37" w:rsidRPr="00D94D7C">
        <w:rPr>
          <w:rFonts w:asciiTheme="minorHAnsi" w:hAnsiTheme="minorHAnsi" w:cstheme="minorHAnsi"/>
          <w:i/>
          <w:iCs/>
          <w:color w:val="000000" w:themeColor="text1"/>
          <w:sz w:val="22"/>
          <w:szCs w:val="22"/>
        </w:rPr>
        <w:t>The Bilingual Advantage: Promoting Academic Development, Biliteracy, and Native Language in the Classroom</w:t>
      </w:r>
      <w:r w:rsidR="00542A37" w:rsidRPr="00D94D7C">
        <w:rPr>
          <w:rFonts w:asciiTheme="minorHAnsi" w:hAnsiTheme="minorHAnsi" w:cstheme="minorHAnsi"/>
          <w:color w:val="000000" w:themeColor="text1"/>
          <w:sz w:val="22"/>
          <w:szCs w:val="22"/>
        </w:rPr>
        <w:t xml:space="preserve">. </w:t>
      </w:r>
      <w:r w:rsidR="00EC44AB" w:rsidRPr="00D94D7C">
        <w:rPr>
          <w:rFonts w:asciiTheme="minorHAnsi" w:hAnsiTheme="minorHAnsi" w:cstheme="minorHAnsi"/>
          <w:color w:val="000000" w:themeColor="text1"/>
          <w:sz w:val="22"/>
          <w:szCs w:val="22"/>
        </w:rPr>
        <w:t>Teachers College Press.</w:t>
      </w:r>
    </w:p>
    <w:p w14:paraId="58C1215B" w14:textId="15658486" w:rsidR="009047C1" w:rsidRPr="004A3282"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heme="minorHAnsi" w:hAnsiTheme="minorHAnsi" w:cstheme="minorHAnsi"/>
          <w:b/>
          <w:bCs/>
          <w:sz w:val="22"/>
          <w:szCs w:val="22"/>
        </w:rPr>
      </w:pPr>
      <w:r w:rsidRPr="004A3282">
        <w:rPr>
          <w:rFonts w:asciiTheme="minorHAnsi" w:hAnsiTheme="minorHAnsi" w:cstheme="minorHAnsi"/>
          <w:b/>
          <w:bCs/>
          <w:sz w:val="22"/>
          <w:szCs w:val="22"/>
        </w:rPr>
        <w:t>ADDITIONAL TEXTS (AVAILABLE IN CANVAS)</w:t>
      </w:r>
    </w:p>
    <w:p w14:paraId="46E7FF0E"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Bialystok, E. (2011). Reshaping the mind: The benefits of bilingualism. </w:t>
      </w:r>
      <w:r w:rsidRPr="00D94D7C">
        <w:rPr>
          <w:rFonts w:asciiTheme="minorHAnsi" w:hAnsiTheme="minorHAnsi" w:cstheme="minorHAnsi"/>
          <w:i/>
          <w:iCs/>
          <w:color w:val="000000" w:themeColor="text1"/>
          <w:sz w:val="22"/>
          <w:szCs w:val="22"/>
        </w:rPr>
        <w:t>Journal of Experimental Psychology, 65</w:t>
      </w:r>
      <w:r w:rsidRPr="00D94D7C">
        <w:rPr>
          <w:rFonts w:asciiTheme="minorHAnsi" w:hAnsiTheme="minorHAnsi" w:cstheme="minorHAnsi"/>
          <w:color w:val="000000" w:themeColor="text1"/>
          <w:sz w:val="22"/>
          <w:szCs w:val="22"/>
        </w:rPr>
        <w:t>(4), 229-235.</w:t>
      </w:r>
    </w:p>
    <w:p w14:paraId="4D30A390"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Chondrogianni, V, &amp; Vasic, N., V. (2016). Cross-linguistic aspects in child L2 acquisition.</w:t>
      </w:r>
      <w:r w:rsidRPr="00D94D7C">
        <w:rPr>
          <w:rFonts w:asciiTheme="minorHAnsi" w:hAnsiTheme="minorHAnsi" w:cstheme="minorHAnsi"/>
          <w:i/>
          <w:iCs/>
          <w:color w:val="000000" w:themeColor="text1"/>
          <w:sz w:val="22"/>
          <w:szCs w:val="22"/>
        </w:rPr>
        <w:t xml:space="preserve">  International Journal of Bilingualism, 20</w:t>
      </w:r>
      <w:r w:rsidRPr="00D94D7C">
        <w:rPr>
          <w:rFonts w:asciiTheme="minorHAnsi" w:hAnsiTheme="minorHAnsi" w:cstheme="minorHAnsi"/>
          <w:color w:val="000000" w:themeColor="text1"/>
          <w:sz w:val="22"/>
          <w:szCs w:val="22"/>
        </w:rPr>
        <w:t>(4), 361-368.</w:t>
      </w:r>
    </w:p>
    <w:p w14:paraId="5DFF9F3B"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Delbridge, A., Delbridge, A., Helman, L. A., &amp; Helman, L. A. (2016). Evidence-based strategies for fostering biliteracy in any classroom.</w:t>
      </w:r>
      <w:r w:rsidRPr="00D94D7C">
        <w:rPr>
          <w:rFonts w:asciiTheme="minorHAnsi" w:hAnsiTheme="minorHAnsi" w:cstheme="minorHAnsi"/>
          <w:i/>
          <w:iCs/>
          <w:color w:val="000000" w:themeColor="text1"/>
          <w:sz w:val="22"/>
          <w:szCs w:val="22"/>
        </w:rPr>
        <w:t xml:space="preserve"> Early Childhood Education Journal, 44</w:t>
      </w:r>
      <w:r w:rsidRPr="00D94D7C">
        <w:rPr>
          <w:rFonts w:asciiTheme="minorHAnsi" w:hAnsiTheme="minorHAnsi" w:cstheme="minorHAnsi"/>
          <w:color w:val="000000" w:themeColor="text1"/>
          <w:sz w:val="22"/>
          <w:szCs w:val="22"/>
        </w:rPr>
        <w:t>(4), 307-316. doi:10.1007/s10643-015-0712-7</w:t>
      </w:r>
    </w:p>
    <w:p w14:paraId="328C850F"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Hopewell, &amp; Escamilla, K. (2014). Struggling reader or emergent biliterate student? Reevaluating the criteria for labeling emerging bilingual students as low achieving. </w:t>
      </w:r>
      <w:r w:rsidRPr="00D94D7C">
        <w:rPr>
          <w:rFonts w:asciiTheme="minorHAnsi" w:hAnsiTheme="minorHAnsi" w:cstheme="minorHAnsi"/>
          <w:i/>
          <w:iCs/>
          <w:sz w:val="22"/>
          <w:szCs w:val="22"/>
        </w:rPr>
        <w:t>Journal of Literacy Research, 46</w:t>
      </w:r>
      <w:r w:rsidRPr="00D94D7C">
        <w:rPr>
          <w:rFonts w:asciiTheme="minorHAnsi" w:hAnsiTheme="minorHAnsi" w:cstheme="minorHAnsi"/>
          <w:sz w:val="22"/>
          <w:szCs w:val="22"/>
        </w:rPr>
        <w:t>(1), 68–89.</w:t>
      </w:r>
    </w:p>
    <w:p w14:paraId="53D95622"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Reyes, I. (2012). Biliteracy among children and youths. </w:t>
      </w:r>
      <w:r w:rsidRPr="00D94D7C">
        <w:rPr>
          <w:rFonts w:asciiTheme="minorHAnsi" w:hAnsiTheme="minorHAnsi" w:cstheme="minorHAnsi"/>
          <w:i/>
          <w:iCs/>
          <w:color w:val="000000" w:themeColor="text1"/>
          <w:sz w:val="22"/>
          <w:szCs w:val="22"/>
        </w:rPr>
        <w:t>Reading Research Quarterly,</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i/>
          <w:iCs/>
          <w:color w:val="000000" w:themeColor="text1"/>
          <w:sz w:val="22"/>
          <w:szCs w:val="22"/>
        </w:rPr>
        <w:t>47</w:t>
      </w:r>
      <w:r w:rsidRPr="00D94D7C">
        <w:rPr>
          <w:rFonts w:asciiTheme="minorHAnsi" w:hAnsiTheme="minorHAnsi" w:cstheme="minorHAnsi"/>
          <w:color w:val="000000" w:themeColor="text1"/>
          <w:sz w:val="22"/>
          <w:szCs w:val="22"/>
        </w:rPr>
        <w:t>(3), 307–327.</w:t>
      </w:r>
    </w:p>
    <w:p w14:paraId="53CA2D58" w14:textId="29F5F4ED" w:rsidR="00542A37" w:rsidRPr="00D94D7C" w:rsidRDefault="007B25C6"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Rodríguez</w:t>
      </w:r>
      <w:r w:rsidR="00542A37" w:rsidRPr="00D94D7C">
        <w:rPr>
          <w:rFonts w:asciiTheme="minorHAnsi" w:hAnsiTheme="minorHAnsi" w:cstheme="minorHAnsi"/>
          <w:sz w:val="22"/>
          <w:szCs w:val="22"/>
        </w:rPr>
        <w:t xml:space="preserve">-Valls, F. (2011). Coexisting languages: Reading bilingual books with biliterate eyes. </w:t>
      </w:r>
      <w:r w:rsidR="00542A37" w:rsidRPr="00D94D7C">
        <w:rPr>
          <w:rFonts w:asciiTheme="minorHAnsi" w:hAnsiTheme="minorHAnsi" w:cstheme="minorHAnsi"/>
          <w:i/>
          <w:iCs/>
          <w:sz w:val="22"/>
          <w:szCs w:val="22"/>
        </w:rPr>
        <w:t>Bilingual Research Journal</w:t>
      </w:r>
      <w:r w:rsidR="00542A37" w:rsidRPr="00D94D7C">
        <w:rPr>
          <w:rFonts w:asciiTheme="minorHAnsi" w:hAnsiTheme="minorHAnsi" w:cstheme="minorHAnsi"/>
          <w:sz w:val="22"/>
          <w:szCs w:val="22"/>
        </w:rPr>
        <w:t>, 34(1), 19–37.</w:t>
      </w:r>
    </w:p>
    <w:p w14:paraId="3A1500AF" w14:textId="303F38B1" w:rsidR="00D70068"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Seal of Biliteracy (official website)</w:t>
      </w:r>
      <w:r w:rsidR="00D94D7C">
        <w:rPr>
          <w:rFonts w:asciiTheme="minorHAnsi" w:hAnsiTheme="minorHAnsi" w:cstheme="minorHAnsi"/>
          <w:sz w:val="22"/>
          <w:szCs w:val="22"/>
        </w:rPr>
        <w:t xml:space="preserve">: </w:t>
      </w:r>
      <w:hyperlink r:id="rId13">
        <w:r w:rsidRPr="00D94D7C">
          <w:rPr>
            <w:rStyle w:val="Hyperlink"/>
            <w:rFonts w:asciiTheme="minorHAnsi" w:hAnsiTheme="minorHAnsi" w:cstheme="minorHAnsi"/>
            <w:sz w:val="22"/>
            <w:szCs w:val="22"/>
          </w:rPr>
          <w:t>https://sealofbiliteracy.org/</w:t>
        </w:r>
      </w:hyperlink>
    </w:p>
    <w:p w14:paraId="7771E993" w14:textId="726F25FF" w:rsidR="00D70068" w:rsidRPr="00D94D7C" w:rsidRDefault="00D70068" w:rsidP="004A3282">
      <w:pPr>
        <w:pStyle w:val="Heading3"/>
        <w:shd w:val="clear" w:color="auto" w:fill="FFFFFF"/>
        <w:spacing w:before="120" w:after="120"/>
        <w:rPr>
          <w:rFonts w:asciiTheme="minorHAnsi" w:hAnsiTheme="minorHAnsi" w:cstheme="minorHAnsi"/>
          <w:b/>
          <w:color w:val="1F3763"/>
          <w:sz w:val="22"/>
          <w:szCs w:val="22"/>
        </w:rPr>
      </w:pPr>
      <w:r w:rsidRPr="00D94D7C">
        <w:rPr>
          <w:rFonts w:asciiTheme="minorHAnsi" w:hAnsiTheme="minorHAnsi" w:cstheme="minorHAnsi"/>
          <w:b/>
          <w:bCs/>
          <w:color w:val="auto"/>
          <w:sz w:val="22"/>
          <w:szCs w:val="22"/>
        </w:rPr>
        <w:t>Course Materials for Remote Instruction</w:t>
      </w:r>
    </w:p>
    <w:p w14:paraId="17FF271A" w14:textId="45DE51BD" w:rsidR="00D70068" w:rsidRPr="00272A2A" w:rsidRDefault="00D70068" w:rsidP="004A3282">
      <w:pPr>
        <w:pStyle w:val="NormalWeb"/>
        <w:shd w:val="clear" w:color="auto" w:fill="FFFFFF"/>
        <w:spacing w:beforeLines="0" w:before="120" w:afterLines="0" w:after="120"/>
        <w:rPr>
          <w:rFonts w:asciiTheme="minorHAnsi" w:hAnsiTheme="minorHAnsi" w:cstheme="minorHAnsi"/>
          <w:color w:val="0563C1"/>
          <w:sz w:val="22"/>
          <w:szCs w:val="22"/>
          <w:u w:val="single"/>
          <w:bdr w:val="none" w:sz="0" w:space="0" w:color="auto" w:frame="1"/>
        </w:rPr>
      </w:pPr>
      <w:r w:rsidRPr="00D94D7C">
        <w:rPr>
          <w:rFonts w:asciiTheme="minorHAnsi" w:hAnsiTheme="minorHAnsi" w:cstheme="minorHAnsi"/>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is state</w:t>
      </w:r>
      <w:r w:rsidR="00177317" w:rsidRPr="00D94D7C">
        <w:rPr>
          <w:rFonts w:asciiTheme="minorHAnsi" w:hAnsiTheme="minorHAnsi" w:cstheme="minorHAnsi"/>
          <w:color w:val="201F1E"/>
          <w:sz w:val="22"/>
          <w:szCs w:val="22"/>
        </w:rPr>
        <w:t>d</w:t>
      </w:r>
      <w:r w:rsidRPr="00D94D7C">
        <w:rPr>
          <w:rFonts w:asciiTheme="minorHAnsi" w:hAnsiTheme="minorHAnsi" w:cstheme="minorHAnsi"/>
          <w:color w:val="201F1E"/>
          <w:sz w:val="22"/>
          <w:szCs w:val="22"/>
        </w:rPr>
        <w:t xml:space="preserve"> at </w:t>
      </w:r>
      <w:hyperlink r:id="rId14" w:tgtFrame="_blank" w:history="1">
        <w:r w:rsidRPr="00D94D7C">
          <w:rPr>
            <w:rStyle w:val="Hyperlink"/>
            <w:rFonts w:asciiTheme="minorHAnsi" w:hAnsiTheme="minorHAnsi" w:cstheme="minorHAnsi"/>
            <w:color w:val="0563C1"/>
            <w:sz w:val="22"/>
            <w:szCs w:val="22"/>
            <w:bdr w:val="none" w:sz="0" w:space="0" w:color="auto" w:frame="1"/>
          </w:rPr>
          <w:t>https://online.unt.edu/learn</w:t>
        </w:r>
      </w:hyperlink>
      <w:r w:rsidRPr="00D94D7C">
        <w:rPr>
          <w:rStyle w:val="Hyperlink"/>
          <w:rFonts w:asciiTheme="minorHAnsi" w:hAnsiTheme="minorHAnsi" w:cstheme="minorHAnsi"/>
          <w:color w:val="0563C1"/>
          <w:sz w:val="22"/>
          <w:szCs w:val="22"/>
          <w:bdr w:val="none" w:sz="0" w:space="0" w:color="auto" w:frame="1"/>
        </w:rPr>
        <w:t>.</w:t>
      </w:r>
    </w:p>
    <w:p w14:paraId="57CF2F87" w14:textId="6175E33D" w:rsidR="000C7F3D" w:rsidRPr="004A3282" w:rsidRDefault="00892134"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 xml:space="preserve">UNT </w:t>
      </w:r>
      <w:r w:rsidR="00174BD3" w:rsidRPr="004A3282">
        <w:rPr>
          <w:rFonts w:asciiTheme="minorHAnsi" w:hAnsiTheme="minorHAnsi" w:cstheme="minorHAnsi"/>
          <w:b/>
          <w:bCs/>
          <w:sz w:val="22"/>
          <w:szCs w:val="22"/>
        </w:rPr>
        <w:t>ATTENDANCE EXPECTATIONS</w:t>
      </w:r>
    </w:p>
    <w:p w14:paraId="7C9056E1" w14:textId="4E8C1C59" w:rsidR="000C7F3D" w:rsidRDefault="00892134" w:rsidP="004A3282">
      <w:pPr>
        <w:autoSpaceDE w:val="0"/>
        <w:autoSpaceDN w:val="0"/>
        <w:adjustRightInd w:val="0"/>
        <w:spacing w:before="120" w:after="120"/>
        <w:jc w:val="both"/>
        <w:rPr>
          <w:rFonts w:asciiTheme="minorHAnsi" w:eastAsiaTheme="minorEastAsia" w:hAnsiTheme="minorHAnsi" w:cstheme="minorHAnsi"/>
          <w:b/>
          <w:bCs/>
          <w:sz w:val="22"/>
          <w:szCs w:val="22"/>
        </w:rPr>
      </w:pPr>
      <w:r w:rsidRPr="00D94D7C">
        <w:rPr>
          <w:rFonts w:asciiTheme="minorHAnsi" w:eastAsiaTheme="minorEastAsia" w:hAnsiTheme="minorHAnsi" w:cstheme="minorHAnsi"/>
          <w:b/>
          <w:bCs/>
          <w:sz w:val="22"/>
          <w:szCs w:val="22"/>
        </w:rPr>
        <w:t xml:space="preserve">Attendance Guidelines </w:t>
      </w:r>
      <w:r w:rsidR="00D70068" w:rsidRPr="00D94D7C">
        <w:rPr>
          <w:rFonts w:asciiTheme="minorHAnsi" w:eastAsiaTheme="minorEastAsia" w:hAnsiTheme="minorHAnsi" w:cstheme="minorHAnsi"/>
          <w:b/>
          <w:bCs/>
          <w:sz w:val="22"/>
          <w:szCs w:val="22"/>
        </w:rPr>
        <w:t>for</w:t>
      </w:r>
      <w:r w:rsidR="000C7F3D" w:rsidRPr="00D94D7C">
        <w:rPr>
          <w:rFonts w:asciiTheme="minorHAnsi" w:eastAsiaTheme="minorEastAsia" w:hAnsiTheme="minorHAnsi" w:cstheme="minorHAnsi"/>
          <w:b/>
          <w:bCs/>
          <w:sz w:val="22"/>
          <w:szCs w:val="22"/>
        </w:rPr>
        <w:t xml:space="preserve"> this Course</w:t>
      </w:r>
    </w:p>
    <w:p w14:paraId="7FD5571B" w14:textId="77777777" w:rsidR="001962CE" w:rsidRPr="00DA0F01" w:rsidRDefault="00A66197" w:rsidP="001962CE">
      <w:pPr>
        <w:spacing w:before="100" w:beforeAutospacing="1" w:after="100" w:afterAutospacing="1"/>
        <w:ind w:left="90"/>
        <w:rPr>
          <w:rFonts w:asciiTheme="minorHAnsi" w:hAnsiTheme="minorHAnsi" w:cstheme="minorHAnsi"/>
          <w:color w:val="201F1E"/>
        </w:rPr>
      </w:pPr>
      <w:r>
        <w:rPr>
          <w:rFonts w:asciiTheme="minorHAnsi" w:eastAsiaTheme="minorEastAsia" w:hAnsiTheme="minorHAnsi" w:cstheme="minorHAnsi"/>
        </w:rPr>
        <w:t>EDBE 3060 is a face-to face class; you are expected to attend every class and make a meaningful intellectual contribution to the discussions and activities.</w:t>
      </w:r>
      <w:r w:rsidR="001962CE">
        <w:rPr>
          <w:rFonts w:asciiTheme="minorHAnsi" w:eastAsiaTheme="minorEastAsia" w:hAnsiTheme="minorHAnsi" w:cstheme="minorHAnsi"/>
        </w:rPr>
        <w:t xml:space="preserve"> </w:t>
      </w:r>
      <w:r w:rsidR="001962CE" w:rsidRPr="00DA0F01">
        <w:rPr>
          <w:rFonts w:asciiTheme="minorHAnsi" w:hAnsiTheme="minorHAnsi" w:cstheme="minorHAnsi"/>
          <w:color w:val="201F1E"/>
        </w:rPr>
        <w:t xml:space="preserve">This course is designed and organized to be highly collaborative and interactive. Our sessions will involve small and </w:t>
      </w:r>
      <w:r w:rsidR="001962CE" w:rsidRPr="00DA0F01">
        <w:rPr>
          <w:rFonts w:asciiTheme="minorHAnsi" w:hAnsiTheme="minorHAnsi" w:cstheme="minorHAnsi"/>
          <w:color w:val="201F1E"/>
        </w:rPr>
        <w:lastRenderedPageBreak/>
        <w:t>whole group activities and discussions. Therefore, your attendance and participation are essential to the learning of everyone in our course. It is very difficult to be enriched by discussions and collaborations if you are not physically present or prepared for class.</w:t>
      </w:r>
      <w:r w:rsidR="001962CE" w:rsidRPr="00DA0F01">
        <w:rPr>
          <w:rFonts w:asciiTheme="minorHAnsi" w:hAnsiTheme="minorHAnsi" w:cstheme="minorHAnsi"/>
          <w:color w:val="000000"/>
        </w:rPr>
        <w:t> </w:t>
      </w:r>
      <w:hyperlink r:id="rId15" w:history="1">
        <w:r w:rsidR="001962CE" w:rsidRPr="00DA0F01">
          <w:rPr>
            <w:rStyle w:val="Hyperlink"/>
            <w:rFonts w:asciiTheme="minorHAnsi" w:hAnsiTheme="minorHAnsi" w:cstheme="minorHAnsi"/>
            <w:color w:val="1155CC"/>
          </w:rPr>
          <w:t>University policy 06.039</w:t>
        </w:r>
      </w:hyperlink>
      <w:r w:rsidR="001962CE" w:rsidRPr="00DA0F01">
        <w:rPr>
          <w:rFonts w:asciiTheme="minorHAnsi" w:hAnsiTheme="minorHAnsi" w:cstheme="minorHAnsi"/>
          <w:color w:val="201F1E"/>
        </w:rPr>
        <w:t xml:space="preserve"> will be followed for attendance problems. If necessary, students may miss class with a valid excuse (see </w:t>
      </w:r>
      <w:hyperlink r:id="rId16" w:history="1">
        <w:r w:rsidR="001962CE" w:rsidRPr="00DA0F01">
          <w:rPr>
            <w:rStyle w:val="Hyperlink"/>
            <w:rFonts w:asciiTheme="minorHAnsi" w:hAnsiTheme="minorHAnsi" w:cstheme="minorHAnsi"/>
            <w:color w:val="1155CC"/>
            <w:shd w:val="clear" w:color="auto" w:fill="FFFFFF"/>
          </w:rPr>
          <w:t>university policy for excused absences</w:t>
        </w:r>
      </w:hyperlink>
      <w:r w:rsidR="001962CE" w:rsidRPr="00DA0F01">
        <w:rPr>
          <w:rFonts w:asciiTheme="minorHAnsi" w:hAnsiTheme="minorHAnsi" w:cstheme="minorHAnsi"/>
          <w:color w:val="201F1E"/>
        </w:rPr>
        <w:t>) and not face penalties related to their grade. Students must let the instructor know as soon as possible if they will miss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note: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1962CE" w:rsidRPr="00DA0F01" w14:paraId="4E9D6F01"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7BA2F7" w14:textId="77777777" w:rsidR="001962CE" w:rsidRPr="00DA0F01" w:rsidRDefault="001962CE" w:rsidP="001962CE">
            <w:pPr>
              <w:pStyle w:val="NormalWeb"/>
              <w:shd w:val="clear" w:color="auto" w:fill="FFFFFF"/>
              <w:spacing w:beforeLines="0" w:before="100" w:beforeAutospacing="1" w:afterLines="0" w:after="100" w:afterAutospacing="1"/>
              <w:ind w:left="90"/>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27B6D2" w14:textId="664FAE6C" w:rsidR="001962CE" w:rsidRPr="00DA0F01" w:rsidRDefault="001962CE" w:rsidP="001962CE">
            <w:pPr>
              <w:pStyle w:val="NormalWeb"/>
              <w:shd w:val="clear" w:color="auto" w:fill="FFFFFF"/>
              <w:spacing w:beforeLines="0" w:before="100" w:beforeAutospacing="1" w:afterLines="0" w:after="100" w:afterAutospacing="1"/>
              <w:ind w:left="90"/>
              <w:rPr>
                <w:rFonts w:asciiTheme="minorHAnsi" w:hAnsiTheme="minorHAnsi" w:cstheme="minorHAnsi"/>
                <w:color w:val="201F1E"/>
                <w:sz w:val="24"/>
                <w:szCs w:val="24"/>
              </w:rPr>
            </w:pPr>
            <w:r w:rsidRPr="00DA0F01">
              <w:rPr>
                <w:rFonts w:asciiTheme="minorHAnsi" w:hAnsiTheme="minorHAnsi" w:cstheme="minorHAnsi"/>
                <w:color w:val="201F1E"/>
                <w:sz w:val="24"/>
                <w:szCs w:val="24"/>
              </w:rPr>
              <w:t>Total participation points for the class (out of 10</w:t>
            </w:r>
            <w:r w:rsidR="0016561A">
              <w:rPr>
                <w:rFonts w:asciiTheme="minorHAnsi" w:hAnsiTheme="minorHAnsi" w:cstheme="minorHAnsi"/>
                <w:color w:val="201F1E"/>
                <w:sz w:val="24"/>
                <w:szCs w:val="24"/>
              </w:rPr>
              <w:t>0</w:t>
            </w:r>
            <w:r w:rsidRPr="00DA0F01">
              <w:rPr>
                <w:rFonts w:asciiTheme="minorHAnsi" w:hAnsiTheme="minorHAnsi" w:cstheme="minorHAnsi"/>
                <w:color w:val="201F1E"/>
                <w:sz w:val="24"/>
                <w:szCs w:val="24"/>
              </w:rPr>
              <w:t xml:space="preserve"> points)</w:t>
            </w:r>
          </w:p>
        </w:tc>
      </w:tr>
      <w:tr w:rsidR="001962CE" w:rsidRPr="00DA0F01" w14:paraId="24948135"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8559B"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8BF6D" w14:textId="63B8A96A"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10</w:t>
            </w:r>
            <w:r w:rsidR="0016561A">
              <w:rPr>
                <w:rFonts w:asciiTheme="minorHAnsi" w:hAnsiTheme="minorHAnsi" w:cstheme="minorHAnsi"/>
                <w:color w:val="201F1E"/>
                <w:sz w:val="24"/>
                <w:szCs w:val="24"/>
              </w:rPr>
              <w:t>0</w:t>
            </w:r>
          </w:p>
        </w:tc>
      </w:tr>
      <w:tr w:rsidR="001962CE" w:rsidRPr="00DA0F01" w14:paraId="1B3B893B"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821A"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13F6" w14:textId="3E482192"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7</w:t>
            </w:r>
            <w:r w:rsidR="0016561A">
              <w:rPr>
                <w:rFonts w:asciiTheme="minorHAnsi" w:hAnsiTheme="minorHAnsi" w:cstheme="minorHAnsi"/>
                <w:color w:val="201F1E"/>
                <w:sz w:val="24"/>
                <w:szCs w:val="24"/>
              </w:rPr>
              <w:t>0</w:t>
            </w:r>
          </w:p>
        </w:tc>
      </w:tr>
      <w:tr w:rsidR="001962CE" w:rsidRPr="00DA0F01" w14:paraId="382801DD"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D23"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8141A" w14:textId="703CC49D"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r w:rsidR="0016561A">
              <w:rPr>
                <w:rFonts w:asciiTheme="minorHAnsi" w:hAnsiTheme="minorHAnsi" w:cstheme="minorHAnsi"/>
                <w:color w:val="201F1E"/>
                <w:sz w:val="24"/>
                <w:szCs w:val="24"/>
              </w:rPr>
              <w:t>0</w:t>
            </w:r>
          </w:p>
        </w:tc>
      </w:tr>
      <w:tr w:rsidR="001962CE" w:rsidRPr="00DA0F01" w14:paraId="14076054"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3BA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2A4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7A072006" w14:textId="77777777" w:rsidR="001962CE" w:rsidRDefault="001962CE" w:rsidP="001962CE">
      <w:pPr>
        <w:spacing w:after="160" w:line="259" w:lineRule="auto"/>
        <w:ind w:left="720"/>
        <w:rPr>
          <w:rFonts w:asciiTheme="minorHAnsi" w:hAnsiTheme="minorHAnsi" w:cstheme="minorHAnsi"/>
          <w:b/>
          <w:bCs/>
          <w:sz w:val="22"/>
          <w:szCs w:val="22"/>
        </w:rPr>
      </w:pPr>
    </w:p>
    <w:p w14:paraId="7E647824" w14:textId="77777777" w:rsidR="001962CE" w:rsidRPr="00C13011" w:rsidRDefault="001962CE" w:rsidP="00C13011">
      <w:pPr>
        <w:spacing w:after="160" w:line="259" w:lineRule="auto"/>
        <w:rPr>
          <w:b/>
          <w:bCs/>
        </w:rPr>
      </w:pPr>
      <w:r w:rsidRPr="00C13011">
        <w:rPr>
          <w:b/>
          <w:bCs/>
        </w:rPr>
        <w:t>Late Work</w:t>
      </w:r>
    </w:p>
    <w:p w14:paraId="6F6207EB" w14:textId="64B28BF1" w:rsidR="001962CE" w:rsidRPr="00C13011" w:rsidRDefault="001962CE" w:rsidP="00C13011">
      <w:pPr>
        <w:spacing w:after="160" w:line="259" w:lineRule="auto"/>
        <w:rPr>
          <w:rStyle w:val="Heading1Char"/>
          <w:rFonts w:ascii="Times New Roman" w:eastAsia="Times New Roman" w:hAnsi="Times New Roman"/>
          <w:b/>
          <w:bCs/>
          <w:color w:val="auto"/>
        </w:rPr>
      </w:pPr>
      <w:r w:rsidRPr="00C13011">
        <w:t>Assignments turned in after the due date will be deducted 10</w:t>
      </w:r>
      <w:r w:rsidR="003E18D9">
        <w:t>%</w:t>
      </w:r>
      <w:r w:rsidRPr="00C13011">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0E788FA0" w14:textId="31ACBAE6" w:rsidR="6A65A088" w:rsidRPr="00C13011" w:rsidRDefault="007B25C6" w:rsidP="004A3282">
      <w:pPr>
        <w:autoSpaceDE w:val="0"/>
        <w:autoSpaceDN w:val="0"/>
        <w:adjustRightInd w:val="0"/>
        <w:spacing w:before="120" w:after="120"/>
        <w:jc w:val="both"/>
        <w:rPr>
          <w:rFonts w:eastAsiaTheme="minorEastAsia"/>
          <w:b/>
          <w:bCs/>
        </w:rPr>
      </w:pPr>
      <w:r w:rsidRPr="00C13011">
        <w:rPr>
          <w:rFonts w:eastAsiaTheme="minorEastAsia"/>
          <w:b/>
          <w:bCs/>
        </w:rPr>
        <w:t>Late to Class</w:t>
      </w:r>
    </w:p>
    <w:p w14:paraId="73295E7C" w14:textId="34CD1B3C" w:rsidR="00272A2A" w:rsidRPr="00C13011" w:rsidRDefault="006124CC" w:rsidP="004A3282">
      <w:pPr>
        <w:autoSpaceDE w:val="0"/>
        <w:autoSpaceDN w:val="0"/>
        <w:adjustRightInd w:val="0"/>
        <w:spacing w:before="120" w:after="120"/>
      </w:pPr>
      <w:r w:rsidRPr="00C13011">
        <w:t>I</w:t>
      </w:r>
      <w:r w:rsidR="00B00200" w:rsidRPr="00C13011">
        <w:t xml:space="preserve">f you arrive </w:t>
      </w:r>
      <w:r w:rsidR="00CA2B87" w:rsidRPr="00C13011">
        <w:t>ten</w:t>
      </w:r>
      <w:r w:rsidR="00B00200" w:rsidRPr="00C13011">
        <w:t xml:space="preserve"> minute</w:t>
      </w:r>
      <w:r w:rsidR="0095630D" w:rsidRPr="00C13011">
        <w:t>s</w:t>
      </w:r>
      <w:r w:rsidR="00B00200" w:rsidRPr="00C13011">
        <w:t xml:space="preserve"> or more after the start time of the class, you will be considered </w:t>
      </w:r>
      <w:r w:rsidR="007B25C6" w:rsidRPr="00C13011">
        <w:t>late</w:t>
      </w:r>
      <w:r w:rsidR="00B00200" w:rsidRPr="00C13011">
        <w:t xml:space="preserve"> unless you have extraneous circumstances to justify your tardiness.  The instructor will handle justifications on a case-by-case basis.</w:t>
      </w:r>
    </w:p>
    <w:p w14:paraId="0FC0070F" w14:textId="1A327F25" w:rsidR="0658C552" w:rsidRPr="00C13011" w:rsidRDefault="0658C552" w:rsidP="004A3282">
      <w:pPr>
        <w:autoSpaceDE w:val="0"/>
        <w:autoSpaceDN w:val="0"/>
        <w:adjustRightInd w:val="0"/>
        <w:spacing w:before="120" w:after="120"/>
        <w:rPr>
          <w:b/>
          <w:bCs/>
        </w:rPr>
      </w:pPr>
      <w:r w:rsidRPr="00C13011">
        <w:rPr>
          <w:b/>
          <w:bCs/>
        </w:rPr>
        <w:t>Excused Absences</w:t>
      </w:r>
    </w:p>
    <w:p w14:paraId="1E447F4B" w14:textId="5CA4E6E9" w:rsidR="00957927" w:rsidRPr="00C13011" w:rsidRDefault="00957927" w:rsidP="004A3282">
      <w:pPr>
        <w:autoSpaceDE w:val="0"/>
        <w:autoSpaceDN w:val="0"/>
        <w:adjustRightInd w:val="0"/>
        <w:spacing w:before="120" w:after="120"/>
      </w:pPr>
      <w:r w:rsidRPr="00C13011">
        <w:t>Generally, you will need to provide documentation to excuse an absence. However, every absence will be considered individually before I make the determination of whether to excuse it. If possible, please keep me informed of absences before they occur.</w:t>
      </w:r>
    </w:p>
    <w:p w14:paraId="3D3B6644" w14:textId="77777777" w:rsidR="00074785" w:rsidRPr="00C13011" w:rsidRDefault="00074785" w:rsidP="004A3282">
      <w:pPr>
        <w:autoSpaceDE w:val="0"/>
        <w:autoSpaceDN w:val="0"/>
        <w:adjustRightInd w:val="0"/>
        <w:spacing w:before="120" w:after="120"/>
      </w:pPr>
    </w:p>
    <w:p w14:paraId="1CDAE931" w14:textId="45038100" w:rsidR="00B915C1" w:rsidRPr="004A3282" w:rsidRDefault="000D20A5"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Pr>
          <w:rFonts w:asciiTheme="minorHAnsi" w:hAnsiTheme="minorHAnsi" w:cstheme="minorHAnsi"/>
          <w:b/>
          <w:bCs/>
          <w:sz w:val="22"/>
          <w:szCs w:val="22"/>
        </w:rPr>
        <w:lastRenderedPageBreak/>
        <w:t xml:space="preserve">SUMMARY OF </w:t>
      </w:r>
      <w:r w:rsidR="00174BD3" w:rsidRPr="004A3282">
        <w:rPr>
          <w:rFonts w:asciiTheme="minorHAnsi" w:hAnsiTheme="minorHAnsi" w:cstheme="minorHAnsi"/>
          <w:b/>
          <w:bCs/>
          <w:sz w:val="22"/>
          <w:szCs w:val="22"/>
        </w:rPr>
        <w:t>COURSE ASSIGNMENTS</w:t>
      </w:r>
    </w:p>
    <w:tbl>
      <w:tblPr>
        <w:tblW w:w="9350" w:type="dxa"/>
        <w:jc w:val="center"/>
        <w:tblLayout w:type="fixed"/>
        <w:tblLook w:val="04A0" w:firstRow="1" w:lastRow="0" w:firstColumn="1" w:lastColumn="0" w:noHBand="0" w:noVBand="1"/>
      </w:tblPr>
      <w:tblGrid>
        <w:gridCol w:w="6660"/>
        <w:gridCol w:w="1700"/>
        <w:gridCol w:w="990"/>
      </w:tblGrid>
      <w:tr w:rsidR="001E22CC" w:rsidRPr="00D94D7C" w14:paraId="55658344"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D0818CE" w14:textId="77777777"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700" w:type="dxa"/>
            <w:tcBorders>
              <w:top w:val="single" w:sz="8" w:space="0" w:color="auto"/>
              <w:left w:val="single" w:sz="8" w:space="0" w:color="auto"/>
              <w:bottom w:val="single" w:sz="8" w:space="0" w:color="auto"/>
              <w:right w:val="single" w:sz="8" w:space="0" w:color="auto"/>
            </w:tcBorders>
            <w:vAlign w:val="center"/>
          </w:tcPr>
          <w:p w14:paraId="25C03397" w14:textId="6EAD2333" w:rsidR="00A15D50" w:rsidRPr="00D94D7C" w:rsidRDefault="006A1A94" w:rsidP="00455375">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c>
          <w:tcPr>
            <w:tcW w:w="990" w:type="dxa"/>
            <w:tcBorders>
              <w:top w:val="single" w:sz="8" w:space="0" w:color="auto"/>
              <w:left w:val="single" w:sz="8" w:space="0" w:color="auto"/>
              <w:bottom w:val="single" w:sz="8" w:space="0" w:color="auto"/>
              <w:right w:val="single" w:sz="8" w:space="0" w:color="auto"/>
            </w:tcBorders>
            <w:vAlign w:val="center"/>
          </w:tcPr>
          <w:p w14:paraId="4AAC7732" w14:textId="2070E2F9"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r>
      <w:tr w:rsidR="001E22CC" w:rsidRPr="00D94D7C" w14:paraId="5D3B180A"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269BA32" w14:textId="2DF67E16"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Attendance</w:t>
            </w:r>
          </w:p>
        </w:tc>
        <w:tc>
          <w:tcPr>
            <w:tcW w:w="1700" w:type="dxa"/>
            <w:tcBorders>
              <w:top w:val="single" w:sz="8" w:space="0" w:color="auto"/>
              <w:left w:val="single" w:sz="8" w:space="0" w:color="auto"/>
              <w:bottom w:val="single" w:sz="8" w:space="0" w:color="auto"/>
              <w:right w:val="single" w:sz="8" w:space="0" w:color="auto"/>
            </w:tcBorders>
            <w:vAlign w:val="center"/>
          </w:tcPr>
          <w:p w14:paraId="4D940AED" w14:textId="69B73111" w:rsidR="00A15D50" w:rsidRPr="00D94D7C" w:rsidRDefault="00A15D50" w:rsidP="00455375">
            <w:pPr>
              <w:spacing w:before="120" w:after="120"/>
              <w:jc w:val="center"/>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Ongoing</w:t>
            </w:r>
          </w:p>
        </w:tc>
        <w:tc>
          <w:tcPr>
            <w:tcW w:w="990" w:type="dxa"/>
            <w:tcBorders>
              <w:top w:val="single" w:sz="8" w:space="0" w:color="auto"/>
              <w:left w:val="single" w:sz="8" w:space="0" w:color="auto"/>
              <w:bottom w:val="single" w:sz="8" w:space="0" w:color="auto"/>
              <w:right w:val="single" w:sz="8" w:space="0" w:color="auto"/>
            </w:tcBorders>
            <w:vAlign w:val="center"/>
          </w:tcPr>
          <w:p w14:paraId="1D18D89F" w14:textId="68D3F788"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3EAE92E8"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F160E07" w14:textId="6653FBDD"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1</w:t>
            </w:r>
            <w:r w:rsidRPr="00D94D7C">
              <w:rPr>
                <w:rFonts w:asciiTheme="minorHAnsi" w:hAnsiTheme="minorHAnsi" w:cstheme="minorHAnsi"/>
                <w:sz w:val="22"/>
                <w:szCs w:val="22"/>
              </w:rPr>
              <w:t xml:space="preserve"> – Growing Up Bilingually</w:t>
            </w:r>
          </w:p>
        </w:tc>
        <w:tc>
          <w:tcPr>
            <w:tcW w:w="1700" w:type="dxa"/>
            <w:tcBorders>
              <w:top w:val="single" w:sz="8" w:space="0" w:color="auto"/>
              <w:left w:val="single" w:sz="8" w:space="0" w:color="auto"/>
              <w:bottom w:val="single" w:sz="8" w:space="0" w:color="auto"/>
              <w:right w:val="single" w:sz="8" w:space="0" w:color="auto"/>
            </w:tcBorders>
            <w:vAlign w:val="center"/>
          </w:tcPr>
          <w:p w14:paraId="572B0975" w14:textId="34197933"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Feb.2</w:t>
            </w:r>
          </w:p>
        </w:tc>
        <w:tc>
          <w:tcPr>
            <w:tcW w:w="990" w:type="dxa"/>
            <w:tcBorders>
              <w:top w:val="single" w:sz="8" w:space="0" w:color="auto"/>
              <w:left w:val="single" w:sz="8" w:space="0" w:color="auto"/>
              <w:bottom w:val="single" w:sz="8" w:space="0" w:color="auto"/>
              <w:right w:val="single" w:sz="8" w:space="0" w:color="auto"/>
            </w:tcBorders>
            <w:vAlign w:val="center"/>
          </w:tcPr>
          <w:p w14:paraId="4C24E694" w14:textId="26CC17D1"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107CF855"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A46B1A3" w14:textId="6D352CE1"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2</w:t>
            </w:r>
            <w:r w:rsidRPr="00D94D7C">
              <w:rPr>
                <w:rFonts w:asciiTheme="minorHAnsi" w:hAnsiTheme="minorHAnsi" w:cstheme="minorHAnsi"/>
                <w:sz w:val="22"/>
                <w:szCs w:val="22"/>
              </w:rPr>
              <w:t xml:space="preserve"> </w:t>
            </w:r>
            <w:r w:rsidR="005E550E" w:rsidRPr="00D94D7C">
              <w:rPr>
                <w:rFonts w:asciiTheme="minorHAnsi" w:hAnsiTheme="minorHAnsi" w:cstheme="minorHAnsi"/>
                <w:sz w:val="22"/>
                <w:szCs w:val="22"/>
              </w:rPr>
              <w:t xml:space="preserve">– </w:t>
            </w:r>
            <w:r w:rsidR="007B25C6" w:rsidRPr="00D94D7C">
              <w:rPr>
                <w:rFonts w:asciiTheme="minorHAnsi" w:hAnsiTheme="minorHAnsi" w:cstheme="minorHAnsi"/>
                <w:sz w:val="22"/>
                <w:szCs w:val="22"/>
              </w:rPr>
              <w:t>incentives</w:t>
            </w:r>
            <w:r w:rsidRPr="00D94D7C">
              <w:rPr>
                <w:rFonts w:asciiTheme="minorHAnsi" w:hAnsiTheme="minorHAnsi" w:cstheme="minorHAnsi"/>
                <w:sz w:val="22"/>
                <w:szCs w:val="22"/>
              </w:rPr>
              <w:t xml:space="preserve"> and Barriers for Bilingualism</w:t>
            </w:r>
          </w:p>
        </w:tc>
        <w:tc>
          <w:tcPr>
            <w:tcW w:w="1700" w:type="dxa"/>
            <w:tcBorders>
              <w:top w:val="single" w:sz="8" w:space="0" w:color="auto"/>
              <w:left w:val="single" w:sz="8" w:space="0" w:color="auto"/>
              <w:bottom w:val="single" w:sz="8" w:space="0" w:color="auto"/>
              <w:right w:val="single" w:sz="8" w:space="0" w:color="auto"/>
            </w:tcBorders>
            <w:vAlign w:val="center"/>
          </w:tcPr>
          <w:p w14:paraId="67801139" w14:textId="51603234"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Feb.16</w:t>
            </w:r>
          </w:p>
        </w:tc>
        <w:tc>
          <w:tcPr>
            <w:tcW w:w="990" w:type="dxa"/>
            <w:tcBorders>
              <w:top w:val="single" w:sz="8" w:space="0" w:color="auto"/>
              <w:left w:val="single" w:sz="8" w:space="0" w:color="auto"/>
              <w:bottom w:val="single" w:sz="8" w:space="0" w:color="auto"/>
              <w:right w:val="single" w:sz="8" w:space="0" w:color="auto"/>
            </w:tcBorders>
            <w:vAlign w:val="center"/>
          </w:tcPr>
          <w:p w14:paraId="15198E83" w14:textId="129C1902" w:rsidR="00A15D50" w:rsidRPr="00D94D7C" w:rsidRDefault="007D5043" w:rsidP="00455375">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50</w:t>
            </w:r>
          </w:p>
        </w:tc>
      </w:tr>
      <w:tr w:rsidR="001E22CC" w:rsidRPr="00D94D7C" w14:paraId="13098ED3"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4F85F5" w14:textId="2F74E7EB" w:rsidR="00A15D50" w:rsidRPr="00D94D7C" w:rsidRDefault="007D5043" w:rsidP="00455375">
            <w:pPr>
              <w:spacing w:before="120" w:after="120"/>
              <w:rPr>
                <w:rFonts w:asciiTheme="minorHAnsi" w:hAnsiTheme="minorHAnsi" w:cstheme="minorHAnsi"/>
                <w:sz w:val="22"/>
                <w:szCs w:val="22"/>
              </w:rPr>
            </w:pPr>
            <w:r>
              <w:rPr>
                <w:rFonts w:asciiTheme="minorHAnsi" w:hAnsiTheme="minorHAnsi" w:cstheme="minorHAnsi"/>
                <w:sz w:val="22"/>
                <w:szCs w:val="22"/>
              </w:rPr>
              <w:t>Assignment # 3 - Midterm Exam</w:t>
            </w:r>
          </w:p>
        </w:tc>
        <w:tc>
          <w:tcPr>
            <w:tcW w:w="1700" w:type="dxa"/>
            <w:tcBorders>
              <w:top w:val="single" w:sz="8" w:space="0" w:color="auto"/>
              <w:left w:val="single" w:sz="8" w:space="0" w:color="auto"/>
              <w:bottom w:val="single" w:sz="8" w:space="0" w:color="auto"/>
              <w:right w:val="single" w:sz="8" w:space="0" w:color="auto"/>
            </w:tcBorders>
            <w:vAlign w:val="center"/>
          </w:tcPr>
          <w:p w14:paraId="1F15AB4F" w14:textId="1F34C737"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 8</w:t>
            </w:r>
          </w:p>
        </w:tc>
        <w:tc>
          <w:tcPr>
            <w:tcW w:w="990" w:type="dxa"/>
            <w:tcBorders>
              <w:top w:val="single" w:sz="8" w:space="0" w:color="auto"/>
              <w:left w:val="single" w:sz="8" w:space="0" w:color="auto"/>
              <w:bottom w:val="single" w:sz="8" w:space="0" w:color="auto"/>
              <w:right w:val="single" w:sz="8" w:space="0" w:color="auto"/>
            </w:tcBorders>
            <w:vAlign w:val="center"/>
          </w:tcPr>
          <w:p w14:paraId="76D2E0DE" w14:textId="62B4D0D0"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w:t>
            </w:r>
            <w:r w:rsidR="007D5043">
              <w:rPr>
                <w:rFonts w:asciiTheme="minorHAnsi" w:hAnsiTheme="minorHAnsi" w:cstheme="minorHAnsi"/>
                <w:color w:val="000000" w:themeColor="text1"/>
                <w:sz w:val="22"/>
                <w:szCs w:val="22"/>
              </w:rPr>
              <w:t>5</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2CFE2F46"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6B5C9464" w14:textId="12FB7FB0" w:rsidR="00A15D50" w:rsidRPr="00D94D7C" w:rsidRDefault="00A15D50" w:rsidP="00455375">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 xml:space="preserve">Assignment # </w:t>
            </w:r>
            <w:r w:rsidR="006A1A94">
              <w:rPr>
                <w:rFonts w:asciiTheme="minorHAnsi" w:hAnsiTheme="minorHAnsi" w:cstheme="minorHAnsi"/>
                <w:color w:val="000000" w:themeColor="text1"/>
                <w:sz w:val="22"/>
                <w:szCs w:val="22"/>
              </w:rPr>
              <w:t>4</w:t>
            </w:r>
            <w:r w:rsidR="005E550E" w:rsidRPr="00D94D7C">
              <w:rPr>
                <w:rFonts w:asciiTheme="minorHAnsi" w:hAnsiTheme="minorHAnsi" w:cstheme="minorHAnsi"/>
                <w:color w:val="000000" w:themeColor="text1"/>
                <w:sz w:val="22"/>
                <w:szCs w:val="22"/>
              </w:rPr>
              <w:t xml:space="preserve"> </w:t>
            </w:r>
            <w:r w:rsidR="005E550E" w:rsidRPr="00D94D7C">
              <w:rPr>
                <w:rFonts w:asciiTheme="minorHAnsi" w:hAnsiTheme="minorHAnsi" w:cstheme="minorHAnsi"/>
                <w:sz w:val="22"/>
                <w:szCs w:val="22"/>
              </w:rPr>
              <w:t xml:space="preserve">– </w:t>
            </w:r>
            <w:r w:rsidR="00F13AF6" w:rsidRPr="00D94D7C">
              <w:rPr>
                <w:rFonts w:asciiTheme="minorHAnsi" w:hAnsiTheme="minorHAnsi" w:cstheme="minorHAnsi"/>
                <w:color w:val="000000" w:themeColor="text1"/>
                <w:sz w:val="22"/>
                <w:szCs w:val="22"/>
              </w:rPr>
              <w:t xml:space="preserve">Strategies for Teaching Biliteracy   </w:t>
            </w:r>
          </w:p>
        </w:tc>
        <w:tc>
          <w:tcPr>
            <w:tcW w:w="1700" w:type="dxa"/>
            <w:tcBorders>
              <w:top w:val="single" w:sz="8" w:space="0" w:color="auto"/>
              <w:left w:val="single" w:sz="8" w:space="0" w:color="auto"/>
              <w:bottom w:val="single" w:sz="8" w:space="0" w:color="auto"/>
              <w:right w:val="single" w:sz="8" w:space="0" w:color="auto"/>
            </w:tcBorders>
            <w:vAlign w:val="center"/>
          </w:tcPr>
          <w:p w14:paraId="14B8E9A4" w14:textId="7B44B7B8"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 2</w:t>
            </w:r>
            <w:r w:rsidR="00B75E86">
              <w:rPr>
                <w:rFonts w:asciiTheme="minorHAnsi" w:hAnsiTheme="minorHAnsi" w:cstheme="minorHAnsi"/>
                <w:color w:val="000000" w:themeColor="text1"/>
                <w:sz w:val="22"/>
                <w:szCs w:val="22"/>
              </w:rPr>
              <w:t>7</w:t>
            </w:r>
          </w:p>
        </w:tc>
        <w:tc>
          <w:tcPr>
            <w:tcW w:w="990" w:type="dxa"/>
            <w:tcBorders>
              <w:top w:val="single" w:sz="8" w:space="0" w:color="auto"/>
              <w:left w:val="single" w:sz="8" w:space="0" w:color="auto"/>
              <w:bottom w:val="single" w:sz="8" w:space="0" w:color="auto"/>
              <w:right w:val="single" w:sz="8" w:space="0" w:color="auto"/>
            </w:tcBorders>
            <w:vAlign w:val="center"/>
          </w:tcPr>
          <w:p w14:paraId="59B5C2C7" w14:textId="20039DB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5D52C300"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E68683F" w14:textId="1D7C4E1A"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5</w:t>
            </w:r>
            <w:r w:rsidRPr="00D94D7C">
              <w:rPr>
                <w:rFonts w:asciiTheme="minorHAnsi" w:hAnsiTheme="minorHAnsi" w:cstheme="minorHAnsi"/>
                <w:sz w:val="22"/>
                <w:szCs w:val="22"/>
              </w:rPr>
              <w:t xml:space="preserve"> – </w:t>
            </w:r>
            <w:r w:rsidR="00F13AF6" w:rsidRPr="00D94D7C">
              <w:rPr>
                <w:rFonts w:asciiTheme="minorHAnsi" w:hAnsiTheme="minorHAnsi" w:cstheme="minorHAnsi"/>
                <w:sz w:val="22"/>
                <w:szCs w:val="22"/>
              </w:rPr>
              <w:t>Integrating Technology in Biliteracy Instruction</w:t>
            </w:r>
          </w:p>
        </w:tc>
        <w:tc>
          <w:tcPr>
            <w:tcW w:w="1700" w:type="dxa"/>
            <w:tcBorders>
              <w:top w:val="single" w:sz="8" w:space="0" w:color="auto"/>
              <w:left w:val="single" w:sz="8" w:space="0" w:color="auto"/>
              <w:bottom w:val="single" w:sz="8" w:space="0" w:color="auto"/>
              <w:right w:val="single" w:sz="8" w:space="0" w:color="auto"/>
            </w:tcBorders>
            <w:vAlign w:val="center"/>
          </w:tcPr>
          <w:p w14:paraId="236B4353" w14:textId="0D05A497"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 1</w:t>
            </w:r>
            <w:r w:rsidR="00B75E86">
              <w:rPr>
                <w:rFonts w:asciiTheme="minorHAnsi" w:hAnsiTheme="minorHAnsi" w:cstheme="minorHAnsi"/>
                <w:color w:val="000000" w:themeColor="text1"/>
                <w:sz w:val="22"/>
                <w:szCs w:val="22"/>
              </w:rPr>
              <w:t>0</w:t>
            </w:r>
          </w:p>
        </w:tc>
        <w:tc>
          <w:tcPr>
            <w:tcW w:w="990" w:type="dxa"/>
            <w:tcBorders>
              <w:top w:val="single" w:sz="8" w:space="0" w:color="auto"/>
              <w:left w:val="single" w:sz="8" w:space="0" w:color="auto"/>
              <w:bottom w:val="single" w:sz="8" w:space="0" w:color="auto"/>
              <w:right w:val="single" w:sz="8" w:space="0" w:color="auto"/>
            </w:tcBorders>
            <w:vAlign w:val="center"/>
          </w:tcPr>
          <w:p w14:paraId="76740E3A" w14:textId="45C77650"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7BBAC830"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B0FC19F" w14:textId="0510843F"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6</w:t>
            </w:r>
            <w:r w:rsidRPr="00D94D7C">
              <w:rPr>
                <w:rFonts w:asciiTheme="minorHAnsi" w:hAnsiTheme="minorHAnsi" w:cstheme="minorHAnsi"/>
                <w:sz w:val="22"/>
                <w:szCs w:val="22"/>
              </w:rPr>
              <w:t xml:space="preserve"> – </w:t>
            </w:r>
            <w:r w:rsidR="00FA2ED8" w:rsidRPr="00D94D7C">
              <w:rPr>
                <w:rFonts w:asciiTheme="minorHAnsi" w:hAnsiTheme="minorHAnsi" w:cstheme="minorHAnsi"/>
                <w:sz w:val="22"/>
                <w:szCs w:val="22"/>
              </w:rPr>
              <w:t xml:space="preserve">Selecting </w:t>
            </w:r>
            <w:r w:rsidR="00AB1CC3">
              <w:rPr>
                <w:rFonts w:asciiTheme="minorHAnsi" w:hAnsiTheme="minorHAnsi" w:cstheme="minorHAnsi"/>
                <w:sz w:val="22"/>
                <w:szCs w:val="22"/>
              </w:rPr>
              <w:t>L</w:t>
            </w:r>
            <w:r w:rsidR="00FA2ED8" w:rsidRPr="00D94D7C">
              <w:rPr>
                <w:rFonts w:asciiTheme="minorHAnsi" w:hAnsiTheme="minorHAnsi" w:cstheme="minorHAnsi"/>
                <w:sz w:val="22"/>
                <w:szCs w:val="22"/>
              </w:rPr>
              <w:t xml:space="preserve">iterature for the </w:t>
            </w:r>
            <w:r w:rsidR="00AB1CC3">
              <w:rPr>
                <w:rFonts w:asciiTheme="minorHAnsi" w:hAnsiTheme="minorHAnsi" w:cstheme="minorHAnsi"/>
                <w:sz w:val="22"/>
                <w:szCs w:val="22"/>
              </w:rPr>
              <w:t>B</w:t>
            </w:r>
            <w:r w:rsidR="00FA2ED8" w:rsidRPr="00D94D7C">
              <w:rPr>
                <w:rFonts w:asciiTheme="minorHAnsi" w:hAnsiTheme="minorHAnsi" w:cstheme="minorHAnsi"/>
                <w:sz w:val="22"/>
                <w:szCs w:val="22"/>
              </w:rPr>
              <w:t xml:space="preserve">ilingual </w:t>
            </w:r>
            <w:r w:rsidR="00AB1CC3">
              <w:rPr>
                <w:rFonts w:asciiTheme="minorHAnsi" w:hAnsiTheme="minorHAnsi" w:cstheme="minorHAnsi"/>
                <w:sz w:val="22"/>
                <w:szCs w:val="22"/>
              </w:rPr>
              <w:t>C</w:t>
            </w:r>
            <w:r w:rsidR="00FA2ED8" w:rsidRPr="00D94D7C">
              <w:rPr>
                <w:rFonts w:asciiTheme="minorHAnsi" w:hAnsiTheme="minorHAnsi" w:cstheme="minorHAnsi"/>
                <w:sz w:val="22"/>
                <w:szCs w:val="22"/>
              </w:rPr>
              <w:t>lassroom</w:t>
            </w:r>
          </w:p>
        </w:tc>
        <w:tc>
          <w:tcPr>
            <w:tcW w:w="1700" w:type="dxa"/>
            <w:tcBorders>
              <w:top w:val="single" w:sz="8" w:space="0" w:color="auto"/>
              <w:left w:val="single" w:sz="8" w:space="0" w:color="auto"/>
              <w:bottom w:val="single" w:sz="8" w:space="0" w:color="auto"/>
              <w:right w:val="single" w:sz="8" w:space="0" w:color="auto"/>
            </w:tcBorders>
            <w:vAlign w:val="center"/>
          </w:tcPr>
          <w:p w14:paraId="2E579F6F" w14:textId="3406FA42"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April </w:t>
            </w:r>
            <w:r w:rsidR="00B75E86">
              <w:rPr>
                <w:rFonts w:asciiTheme="minorHAnsi" w:hAnsiTheme="minorHAnsi" w:cstheme="minorHAnsi"/>
                <w:color w:val="000000" w:themeColor="text1"/>
                <w:sz w:val="22"/>
                <w:szCs w:val="22"/>
              </w:rPr>
              <w:t>24</w:t>
            </w:r>
          </w:p>
        </w:tc>
        <w:tc>
          <w:tcPr>
            <w:tcW w:w="990" w:type="dxa"/>
            <w:tcBorders>
              <w:top w:val="single" w:sz="8" w:space="0" w:color="auto"/>
              <w:left w:val="single" w:sz="8" w:space="0" w:color="auto"/>
              <w:bottom w:val="single" w:sz="8" w:space="0" w:color="auto"/>
              <w:right w:val="single" w:sz="8" w:space="0" w:color="auto"/>
            </w:tcBorders>
            <w:vAlign w:val="center"/>
          </w:tcPr>
          <w:p w14:paraId="3683DCCF" w14:textId="1012B14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035D1B18"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79ED538" w14:textId="63091808"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7</w:t>
            </w:r>
            <w:r w:rsidRPr="00D94D7C">
              <w:rPr>
                <w:rFonts w:asciiTheme="minorHAnsi" w:hAnsiTheme="minorHAnsi" w:cstheme="minorHAnsi"/>
                <w:sz w:val="22"/>
                <w:szCs w:val="22"/>
              </w:rPr>
              <w:t xml:space="preserve"> – </w:t>
            </w:r>
            <w:r w:rsidR="00B304C3" w:rsidRPr="00D94D7C">
              <w:rPr>
                <w:rFonts w:asciiTheme="minorHAnsi" w:hAnsiTheme="minorHAnsi" w:cstheme="minorHAnsi"/>
                <w:sz w:val="22"/>
                <w:szCs w:val="22"/>
              </w:rPr>
              <w:t>Family</w:t>
            </w:r>
            <w:r w:rsidR="00AB1CC3">
              <w:rPr>
                <w:rFonts w:asciiTheme="minorHAnsi" w:hAnsiTheme="minorHAnsi" w:cstheme="minorHAnsi"/>
                <w:sz w:val="22"/>
                <w:szCs w:val="22"/>
              </w:rPr>
              <w:t xml:space="preserve"> and </w:t>
            </w:r>
            <w:r w:rsidR="00B304C3" w:rsidRPr="00D94D7C">
              <w:rPr>
                <w:rFonts w:asciiTheme="minorHAnsi" w:hAnsiTheme="minorHAnsi" w:cstheme="minorHAnsi"/>
                <w:sz w:val="22"/>
                <w:szCs w:val="22"/>
              </w:rPr>
              <w:t xml:space="preserve">Community </w:t>
            </w:r>
            <w:r w:rsidR="00AB1CC3">
              <w:rPr>
                <w:rFonts w:asciiTheme="minorHAnsi" w:hAnsiTheme="minorHAnsi" w:cstheme="minorHAnsi"/>
                <w:sz w:val="22"/>
                <w:szCs w:val="22"/>
              </w:rPr>
              <w:t>Role</w:t>
            </w:r>
            <w:r w:rsidR="00B304C3" w:rsidRPr="00D94D7C">
              <w:rPr>
                <w:rFonts w:asciiTheme="minorHAnsi" w:hAnsiTheme="minorHAnsi" w:cstheme="minorHAnsi"/>
                <w:sz w:val="22"/>
                <w:szCs w:val="22"/>
              </w:rPr>
              <w:t xml:space="preserve"> in Biliteracy Development</w:t>
            </w:r>
          </w:p>
        </w:tc>
        <w:tc>
          <w:tcPr>
            <w:tcW w:w="1700" w:type="dxa"/>
            <w:tcBorders>
              <w:top w:val="single" w:sz="8" w:space="0" w:color="auto"/>
              <w:left w:val="single" w:sz="8" w:space="0" w:color="auto"/>
              <w:bottom w:val="single" w:sz="8" w:space="0" w:color="auto"/>
              <w:right w:val="single" w:sz="8" w:space="0" w:color="auto"/>
            </w:tcBorders>
            <w:vAlign w:val="center"/>
          </w:tcPr>
          <w:p w14:paraId="06636256" w14:textId="3029BFBD" w:rsidR="00A15D50" w:rsidRPr="00D94D7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 3</w:t>
            </w:r>
          </w:p>
        </w:tc>
        <w:tc>
          <w:tcPr>
            <w:tcW w:w="990" w:type="dxa"/>
            <w:tcBorders>
              <w:top w:val="single" w:sz="8" w:space="0" w:color="auto"/>
              <w:left w:val="single" w:sz="8" w:space="0" w:color="auto"/>
              <w:bottom w:val="single" w:sz="8" w:space="0" w:color="auto"/>
              <w:right w:val="single" w:sz="8" w:space="0" w:color="auto"/>
            </w:tcBorders>
            <w:vAlign w:val="center"/>
          </w:tcPr>
          <w:p w14:paraId="3366A1E2" w14:textId="3828D9CC"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3526765B" w14:textId="77777777" w:rsidTr="00E1470E">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E51FD8" w14:textId="6274002E"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71A5B">
              <w:rPr>
                <w:rFonts w:asciiTheme="minorHAnsi" w:hAnsiTheme="minorHAnsi" w:cstheme="minorHAnsi"/>
                <w:sz w:val="22"/>
                <w:szCs w:val="22"/>
              </w:rPr>
              <w:t>8</w:t>
            </w:r>
            <w:r w:rsidRPr="00D94D7C">
              <w:rPr>
                <w:rFonts w:asciiTheme="minorHAnsi" w:hAnsiTheme="minorHAnsi" w:cstheme="minorHAnsi"/>
                <w:sz w:val="22"/>
                <w:szCs w:val="22"/>
              </w:rPr>
              <w:t xml:space="preserve"> –</w:t>
            </w:r>
            <w:r w:rsidR="005E550E" w:rsidRPr="00D94D7C">
              <w:rPr>
                <w:rFonts w:asciiTheme="minorHAnsi" w:hAnsiTheme="minorHAnsi" w:cstheme="minorHAnsi"/>
                <w:sz w:val="22"/>
                <w:szCs w:val="22"/>
              </w:rPr>
              <w:t xml:space="preserve"> </w:t>
            </w:r>
            <w:r w:rsidRPr="00D94D7C">
              <w:rPr>
                <w:rFonts w:asciiTheme="minorHAnsi" w:hAnsiTheme="minorHAnsi" w:cstheme="minorHAnsi"/>
                <w:sz w:val="22"/>
                <w:szCs w:val="22"/>
              </w:rPr>
              <w:t xml:space="preserve">Final Exam </w:t>
            </w:r>
          </w:p>
        </w:tc>
        <w:tc>
          <w:tcPr>
            <w:tcW w:w="1700" w:type="dxa"/>
            <w:tcBorders>
              <w:top w:val="single" w:sz="8" w:space="0" w:color="auto"/>
              <w:left w:val="single" w:sz="8" w:space="0" w:color="auto"/>
              <w:bottom w:val="single" w:sz="8" w:space="0" w:color="auto"/>
              <w:right w:val="single" w:sz="8" w:space="0" w:color="auto"/>
            </w:tcBorders>
            <w:vAlign w:val="center"/>
          </w:tcPr>
          <w:p w14:paraId="63879B26" w14:textId="77777777" w:rsidR="004B5CDC" w:rsidRDefault="007D50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Monday, May 8</w:t>
            </w:r>
          </w:p>
          <w:p w14:paraId="3E95F17C" w14:textId="78B848AE" w:rsidR="00E1470E" w:rsidRPr="00D94D7C" w:rsidRDefault="00E1470E"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8:00-10:00 AM</w:t>
            </w:r>
          </w:p>
        </w:tc>
        <w:tc>
          <w:tcPr>
            <w:tcW w:w="990" w:type="dxa"/>
            <w:tcBorders>
              <w:top w:val="single" w:sz="8" w:space="0" w:color="auto"/>
              <w:left w:val="single" w:sz="8" w:space="0" w:color="auto"/>
              <w:bottom w:val="single" w:sz="8" w:space="0" w:color="auto"/>
              <w:right w:val="single" w:sz="8" w:space="0" w:color="auto"/>
            </w:tcBorders>
            <w:vAlign w:val="center"/>
          </w:tcPr>
          <w:p w14:paraId="620356D1" w14:textId="1238467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20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bl>
    <w:p w14:paraId="5A591B4E" w14:textId="6BF30C81" w:rsidR="000D20A5" w:rsidRDefault="000D20A5" w:rsidP="00987B63">
      <w:pPr>
        <w:spacing w:before="120" w:after="120"/>
        <w:rPr>
          <w:rFonts w:asciiTheme="minorHAnsi" w:hAnsiTheme="minorHAnsi" w:cstheme="minorHAnsi"/>
          <w:b/>
          <w:bCs/>
          <w:sz w:val="22"/>
          <w:szCs w:val="22"/>
        </w:rPr>
      </w:pPr>
    </w:p>
    <w:p w14:paraId="37C2F813" w14:textId="0E75F981" w:rsidR="000D20A5" w:rsidRPr="00DA0F01" w:rsidRDefault="000D20A5" w:rsidP="000D20A5">
      <w:pPr>
        <w:spacing w:before="100" w:beforeAutospacing="1" w:after="100" w:afterAutospacing="1"/>
        <w:rPr>
          <w:rFonts w:asciiTheme="minorHAnsi" w:hAnsiTheme="minorHAnsi" w:cstheme="minorHAnsi"/>
        </w:rPr>
      </w:pPr>
      <w:r w:rsidRPr="000D20A5">
        <w:rPr>
          <w:rFonts w:asciiTheme="minorHAnsi" w:hAnsiTheme="minorHAnsi" w:cstheme="minorHAnsi"/>
          <w:b/>
          <w:bCs/>
        </w:rPr>
        <w:t>Grading scale for this course</w:t>
      </w:r>
      <w:r w:rsidRPr="00DA0F01">
        <w:rPr>
          <w:rFonts w:asciiTheme="minorHAnsi" w:hAnsiTheme="minorHAnsi" w:cstheme="minorHAnsi"/>
        </w:rPr>
        <w:t>:</w:t>
      </w:r>
      <w:r>
        <w:rPr>
          <w:rFonts w:asciiTheme="minorHAnsi" w:hAnsiTheme="minorHAnsi" w:cstheme="minorHAnsi"/>
        </w:rPr>
        <w:t xml:space="preserve"> </w:t>
      </w:r>
      <w:r w:rsidRPr="00DA0F01">
        <w:rPr>
          <w:rFonts w:asciiTheme="minorHAnsi" w:hAnsiTheme="minorHAnsi" w:cstheme="minorHAnsi"/>
        </w:rPr>
        <w:t>90</w:t>
      </w:r>
      <w:r>
        <w:rPr>
          <w:rFonts w:asciiTheme="minorHAnsi" w:hAnsiTheme="minorHAnsi" w:cstheme="minorHAnsi"/>
        </w:rPr>
        <w:t>0</w:t>
      </w:r>
      <w:r w:rsidRPr="00DA0F01">
        <w:rPr>
          <w:rFonts w:asciiTheme="minorHAnsi" w:hAnsiTheme="minorHAnsi" w:cstheme="minorHAnsi"/>
        </w:rPr>
        <w:t>-100</w:t>
      </w:r>
      <w:r>
        <w:rPr>
          <w:rFonts w:asciiTheme="minorHAnsi" w:hAnsiTheme="minorHAnsi" w:cstheme="minorHAnsi"/>
        </w:rPr>
        <w:t>0</w:t>
      </w:r>
      <w:r w:rsidRPr="00DA0F01">
        <w:rPr>
          <w:rFonts w:asciiTheme="minorHAnsi" w:hAnsiTheme="minorHAnsi" w:cstheme="minorHAnsi"/>
        </w:rPr>
        <w:t>=A, 80</w:t>
      </w:r>
      <w:r>
        <w:rPr>
          <w:rFonts w:asciiTheme="minorHAnsi" w:hAnsiTheme="minorHAnsi" w:cstheme="minorHAnsi"/>
        </w:rPr>
        <w:t>0</w:t>
      </w:r>
      <w:r w:rsidRPr="00DA0F01">
        <w:rPr>
          <w:rFonts w:asciiTheme="minorHAnsi" w:hAnsiTheme="minorHAnsi" w:cstheme="minorHAnsi"/>
        </w:rPr>
        <w:t>-8</w:t>
      </w:r>
      <w:r>
        <w:rPr>
          <w:rFonts w:asciiTheme="minorHAnsi" w:hAnsiTheme="minorHAnsi" w:cstheme="minorHAnsi"/>
        </w:rPr>
        <w:t>9</w:t>
      </w:r>
      <w:r w:rsidRPr="00DA0F01">
        <w:rPr>
          <w:rFonts w:asciiTheme="minorHAnsi" w:hAnsiTheme="minorHAnsi" w:cstheme="minorHAnsi"/>
        </w:rPr>
        <w:t>9=B, 70</w:t>
      </w:r>
      <w:r>
        <w:rPr>
          <w:rFonts w:asciiTheme="minorHAnsi" w:hAnsiTheme="minorHAnsi" w:cstheme="minorHAnsi"/>
        </w:rPr>
        <w:t>0</w:t>
      </w:r>
      <w:r w:rsidRPr="00DA0F01">
        <w:rPr>
          <w:rFonts w:asciiTheme="minorHAnsi" w:hAnsiTheme="minorHAnsi" w:cstheme="minorHAnsi"/>
        </w:rPr>
        <w:t>-7</w:t>
      </w:r>
      <w:r>
        <w:rPr>
          <w:rFonts w:asciiTheme="minorHAnsi" w:hAnsiTheme="minorHAnsi" w:cstheme="minorHAnsi"/>
        </w:rPr>
        <w:t>9</w:t>
      </w:r>
      <w:r w:rsidRPr="00DA0F01">
        <w:rPr>
          <w:rFonts w:asciiTheme="minorHAnsi" w:hAnsiTheme="minorHAnsi" w:cstheme="minorHAnsi"/>
        </w:rPr>
        <w:t>9=C, 60</w:t>
      </w:r>
      <w:r>
        <w:rPr>
          <w:rFonts w:asciiTheme="minorHAnsi" w:hAnsiTheme="minorHAnsi" w:cstheme="minorHAnsi"/>
        </w:rPr>
        <w:t>0</w:t>
      </w:r>
      <w:r w:rsidRPr="00DA0F01">
        <w:rPr>
          <w:rFonts w:asciiTheme="minorHAnsi" w:hAnsiTheme="minorHAnsi" w:cstheme="minorHAnsi"/>
        </w:rPr>
        <w:t>-69</w:t>
      </w:r>
      <w:r>
        <w:rPr>
          <w:rFonts w:asciiTheme="minorHAnsi" w:hAnsiTheme="minorHAnsi" w:cstheme="minorHAnsi"/>
        </w:rPr>
        <w:t>9</w:t>
      </w:r>
      <w:r w:rsidRPr="00DA0F01">
        <w:rPr>
          <w:rFonts w:asciiTheme="minorHAnsi" w:hAnsiTheme="minorHAnsi" w:cstheme="minorHAnsi"/>
        </w:rPr>
        <w:t>=D, below 6</w:t>
      </w:r>
      <w:r>
        <w:rPr>
          <w:rFonts w:asciiTheme="minorHAnsi" w:hAnsiTheme="minorHAnsi" w:cstheme="minorHAnsi"/>
        </w:rPr>
        <w:t>0</w:t>
      </w:r>
      <w:r w:rsidRPr="00DA0F01">
        <w:rPr>
          <w:rFonts w:asciiTheme="minorHAnsi" w:hAnsiTheme="minorHAnsi" w:cstheme="minorHAnsi"/>
        </w:rPr>
        <w:t>0=F</w:t>
      </w:r>
    </w:p>
    <w:p w14:paraId="0B9B5270" w14:textId="27796132"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w:t>
      </w:r>
      <w:r w:rsidR="00C53F12">
        <w:rPr>
          <w:rFonts w:asciiTheme="minorHAnsi" w:hAnsiTheme="minorHAnsi" w:cstheme="minorHAnsi"/>
          <w:b/>
          <w:bCs/>
          <w:sz w:val="22"/>
          <w:szCs w:val="22"/>
        </w:rPr>
        <w:t>1</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Growing Up Bilingually</w:t>
      </w:r>
    </w:p>
    <w:p w14:paraId="60B63EAB" w14:textId="5E8D4702" w:rsidR="00B00465" w:rsidRPr="00D94D7C" w:rsidRDefault="00FA2ED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Y</w:t>
      </w:r>
      <w:r w:rsidR="00B00465" w:rsidRPr="00D94D7C">
        <w:rPr>
          <w:rFonts w:asciiTheme="minorHAnsi" w:hAnsiTheme="minorHAnsi" w:cstheme="minorHAnsi"/>
          <w:sz w:val="22"/>
          <w:szCs w:val="22"/>
        </w:rPr>
        <w:t xml:space="preserve">ou will </w:t>
      </w:r>
      <w:r w:rsidR="00607B8F" w:rsidRPr="00D94D7C">
        <w:rPr>
          <w:rFonts w:asciiTheme="minorHAnsi" w:hAnsiTheme="minorHAnsi" w:cstheme="minorHAnsi"/>
          <w:sz w:val="22"/>
          <w:szCs w:val="22"/>
        </w:rPr>
        <w:t xml:space="preserve">first find and </w:t>
      </w:r>
      <w:r w:rsidR="00B00465" w:rsidRPr="00D94D7C">
        <w:rPr>
          <w:rFonts w:asciiTheme="minorHAnsi" w:hAnsiTheme="minorHAnsi" w:cstheme="minorHAnsi"/>
          <w:sz w:val="22"/>
          <w:szCs w:val="22"/>
        </w:rPr>
        <w:t>read an article related to bilingualism</w:t>
      </w:r>
      <w:r w:rsidR="00000CE0" w:rsidRPr="00D94D7C">
        <w:rPr>
          <w:rFonts w:asciiTheme="minorHAnsi" w:hAnsiTheme="minorHAnsi" w:cstheme="minorHAnsi"/>
          <w:sz w:val="22"/>
          <w:szCs w:val="22"/>
        </w:rPr>
        <w:t xml:space="preserve"> and/or bilingual education</w:t>
      </w:r>
      <w:r w:rsidR="00B00465" w:rsidRPr="00D94D7C">
        <w:rPr>
          <w:rFonts w:asciiTheme="minorHAnsi" w:hAnsiTheme="minorHAnsi" w:cstheme="minorHAnsi"/>
          <w:sz w:val="22"/>
          <w:szCs w:val="22"/>
        </w:rPr>
        <w:t xml:space="preserve">. </w:t>
      </w:r>
      <w:r w:rsidR="00607B8F" w:rsidRPr="00D94D7C">
        <w:rPr>
          <w:rFonts w:asciiTheme="minorHAnsi" w:hAnsiTheme="minorHAnsi" w:cstheme="minorHAnsi"/>
          <w:sz w:val="22"/>
          <w:szCs w:val="22"/>
        </w:rPr>
        <w:t>Then, y</w:t>
      </w:r>
      <w:r w:rsidR="00B00465" w:rsidRPr="00D94D7C">
        <w:rPr>
          <w:rFonts w:asciiTheme="minorHAnsi" w:hAnsiTheme="minorHAnsi" w:cstheme="minorHAnsi"/>
          <w:sz w:val="22"/>
          <w:szCs w:val="22"/>
        </w:rPr>
        <w:t xml:space="preserve">ou will </w:t>
      </w:r>
      <w:r w:rsidR="00000CE0" w:rsidRPr="00D94D7C">
        <w:rPr>
          <w:rFonts w:asciiTheme="minorHAnsi" w:hAnsiTheme="minorHAnsi" w:cstheme="minorHAnsi"/>
          <w:b/>
          <w:bCs/>
          <w:sz w:val="22"/>
          <w:szCs w:val="22"/>
        </w:rPr>
        <w:t>create and upload a video</w:t>
      </w:r>
      <w:r w:rsidR="00000CE0" w:rsidRPr="00D94D7C">
        <w:rPr>
          <w:rFonts w:asciiTheme="minorHAnsi" w:hAnsiTheme="minorHAnsi" w:cstheme="minorHAnsi"/>
          <w:sz w:val="22"/>
          <w:szCs w:val="22"/>
        </w:rPr>
        <w:t xml:space="preserve"> where you will </w:t>
      </w:r>
      <w:r w:rsidR="00B00465" w:rsidRPr="00D94D7C">
        <w:rPr>
          <w:rFonts w:asciiTheme="minorHAnsi" w:hAnsiTheme="minorHAnsi" w:cstheme="minorHAnsi"/>
          <w:sz w:val="22"/>
          <w:szCs w:val="22"/>
        </w:rPr>
        <w:t xml:space="preserve">describe </w:t>
      </w:r>
      <w:r w:rsidR="00000CE0" w:rsidRPr="00D94D7C">
        <w:rPr>
          <w:rFonts w:asciiTheme="minorHAnsi" w:hAnsiTheme="minorHAnsi" w:cstheme="minorHAnsi"/>
          <w:sz w:val="22"/>
          <w:szCs w:val="22"/>
        </w:rPr>
        <w:t>your own experiences growing up bilingual, connecting them to the article that you read</w:t>
      </w:r>
      <w:r w:rsidR="00B00465" w:rsidRPr="00D94D7C">
        <w:rPr>
          <w:rFonts w:asciiTheme="minorHAnsi" w:hAnsiTheme="minorHAnsi" w:cstheme="minorHAnsi"/>
          <w:sz w:val="22"/>
          <w:szCs w:val="22"/>
        </w:rPr>
        <w:t xml:space="preserve">. Additional details will be provided in class. </w:t>
      </w:r>
    </w:p>
    <w:p w14:paraId="4A8F17DD" w14:textId="0121C875"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C53F12">
        <w:rPr>
          <w:rFonts w:asciiTheme="minorHAnsi" w:hAnsiTheme="minorHAnsi" w:cstheme="minorHAnsi"/>
          <w:b/>
          <w:bCs/>
          <w:sz w:val="22"/>
          <w:szCs w:val="22"/>
        </w:rPr>
        <w:t>2</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Incentives and Barriers for Bilingualism</w:t>
      </w:r>
      <w:r w:rsidRPr="00D94D7C">
        <w:rPr>
          <w:rFonts w:asciiTheme="minorHAnsi" w:hAnsiTheme="minorHAnsi" w:cstheme="minorHAnsi"/>
          <w:b/>
          <w:bCs/>
          <w:sz w:val="22"/>
          <w:szCs w:val="22"/>
        </w:rPr>
        <w:t xml:space="preserve"> </w:t>
      </w:r>
    </w:p>
    <w:p w14:paraId="235C1625" w14:textId="47EF11DE" w:rsidR="00B00465" w:rsidRPr="00D94D7C" w:rsidRDefault="0025640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Society and schools transmit mixed messages about bilingualism. </w:t>
      </w:r>
      <w:r w:rsidR="009C6B77" w:rsidRPr="00D94D7C">
        <w:rPr>
          <w:rFonts w:asciiTheme="minorHAnsi" w:hAnsiTheme="minorHAnsi" w:cstheme="minorHAnsi"/>
          <w:b/>
          <w:bCs/>
          <w:sz w:val="22"/>
          <w:szCs w:val="22"/>
        </w:rPr>
        <w:t>Using a discussion forum in Canvas</w:t>
      </w:r>
      <w:r w:rsidR="009C6B77" w:rsidRPr="00D94D7C">
        <w:rPr>
          <w:rFonts w:asciiTheme="minorHAnsi" w:hAnsiTheme="minorHAnsi" w:cstheme="minorHAnsi"/>
          <w:sz w:val="22"/>
          <w:szCs w:val="22"/>
        </w:rPr>
        <w:t xml:space="preserve">, you will discuss the incentives and barriers for </w:t>
      </w:r>
      <w:r w:rsidR="007B25C6" w:rsidRPr="00D94D7C">
        <w:rPr>
          <w:rFonts w:asciiTheme="minorHAnsi" w:hAnsiTheme="minorHAnsi" w:cstheme="minorHAnsi"/>
          <w:sz w:val="22"/>
          <w:szCs w:val="22"/>
        </w:rPr>
        <w:t>bilingualism</w:t>
      </w:r>
      <w:r w:rsidR="009C6B77" w:rsidRPr="00D94D7C">
        <w:rPr>
          <w:rFonts w:asciiTheme="minorHAnsi" w:hAnsiTheme="minorHAnsi" w:cstheme="minorHAnsi"/>
          <w:sz w:val="22"/>
          <w:szCs w:val="22"/>
        </w:rPr>
        <w:t xml:space="preserve"> and bilingual </w:t>
      </w:r>
      <w:r w:rsidR="007B25C6" w:rsidRPr="00D94D7C">
        <w:rPr>
          <w:rFonts w:asciiTheme="minorHAnsi" w:hAnsiTheme="minorHAnsi" w:cstheme="minorHAnsi"/>
          <w:sz w:val="22"/>
          <w:szCs w:val="22"/>
        </w:rPr>
        <w:t>education. Additional</w:t>
      </w:r>
      <w:r w:rsidR="00B00465" w:rsidRPr="00D94D7C">
        <w:rPr>
          <w:rFonts w:asciiTheme="minorHAnsi" w:hAnsiTheme="minorHAnsi" w:cstheme="minorHAnsi"/>
          <w:sz w:val="22"/>
          <w:szCs w:val="22"/>
        </w:rPr>
        <w:t xml:space="preserve"> details will be provided in class.</w:t>
      </w:r>
    </w:p>
    <w:p w14:paraId="1ECA5C17" w14:textId="76CF56AB"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7D5043">
        <w:rPr>
          <w:rFonts w:asciiTheme="minorHAnsi" w:hAnsiTheme="minorHAnsi" w:cstheme="minorHAnsi"/>
          <w:b/>
          <w:bCs/>
          <w:sz w:val="22"/>
          <w:szCs w:val="22"/>
        </w:rPr>
        <w:t>3</w:t>
      </w:r>
      <w:r w:rsidRPr="00D94D7C">
        <w:rPr>
          <w:rFonts w:asciiTheme="minorHAnsi" w:hAnsiTheme="minorHAnsi" w:cstheme="minorHAnsi"/>
          <w:b/>
          <w:bCs/>
          <w:sz w:val="22"/>
          <w:szCs w:val="22"/>
        </w:rPr>
        <w:t xml:space="preserve"> </w:t>
      </w:r>
      <w:r w:rsidR="00E71A5B">
        <w:rPr>
          <w:rFonts w:asciiTheme="minorHAnsi" w:hAnsiTheme="minorHAnsi" w:cstheme="minorHAnsi"/>
          <w:b/>
          <w:bCs/>
          <w:sz w:val="22"/>
          <w:szCs w:val="22"/>
        </w:rPr>
        <w:t>Midterm Exam</w:t>
      </w:r>
    </w:p>
    <w:p w14:paraId="0E58F2E8" w14:textId="673EE120" w:rsidR="00B00465" w:rsidRPr="00D94D7C" w:rsidRDefault="00E71A5B" w:rsidP="00987B63">
      <w:pPr>
        <w:spacing w:before="120" w:after="120"/>
        <w:rPr>
          <w:rFonts w:asciiTheme="minorHAnsi" w:hAnsiTheme="minorHAnsi" w:cstheme="minorHAnsi"/>
          <w:sz w:val="22"/>
          <w:szCs w:val="22"/>
        </w:rPr>
      </w:pPr>
      <w:r>
        <w:rPr>
          <w:rFonts w:asciiTheme="minorHAnsi" w:hAnsiTheme="minorHAnsi" w:cstheme="minorHAnsi"/>
          <w:sz w:val="22"/>
          <w:szCs w:val="22"/>
        </w:rPr>
        <w:t>The format and instructions for the midterm exam will be provided in class.</w:t>
      </w:r>
    </w:p>
    <w:p w14:paraId="056B588B" w14:textId="1032427F"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7D5043">
        <w:rPr>
          <w:rFonts w:asciiTheme="minorHAnsi" w:hAnsiTheme="minorHAnsi" w:cstheme="minorHAnsi"/>
          <w:b/>
          <w:bCs/>
          <w:sz w:val="22"/>
          <w:szCs w:val="22"/>
        </w:rPr>
        <w:t>4</w:t>
      </w:r>
      <w:r w:rsidRPr="00D94D7C">
        <w:rPr>
          <w:rFonts w:asciiTheme="minorHAnsi" w:hAnsiTheme="minorHAnsi" w:cstheme="minorHAnsi"/>
          <w:b/>
          <w:bCs/>
          <w:sz w:val="22"/>
          <w:szCs w:val="22"/>
        </w:rPr>
        <w:t xml:space="preserve"> </w:t>
      </w:r>
      <w:r w:rsidR="004721F9" w:rsidRPr="00D94D7C">
        <w:rPr>
          <w:rFonts w:asciiTheme="minorHAnsi" w:hAnsiTheme="minorHAnsi" w:cstheme="minorHAnsi"/>
          <w:b/>
          <w:bCs/>
          <w:sz w:val="22"/>
          <w:szCs w:val="22"/>
        </w:rPr>
        <w:t>Strategies for Teaching Biliteracy</w:t>
      </w:r>
      <w:r w:rsidRPr="00D94D7C">
        <w:rPr>
          <w:rFonts w:asciiTheme="minorHAnsi" w:hAnsiTheme="minorHAnsi" w:cstheme="minorHAnsi"/>
          <w:b/>
          <w:bCs/>
          <w:sz w:val="22"/>
          <w:szCs w:val="22"/>
        </w:rPr>
        <w:t xml:space="preserve">   </w:t>
      </w:r>
    </w:p>
    <w:p w14:paraId="1C39A7A5" w14:textId="7ECAAD32" w:rsidR="00B00465" w:rsidRPr="00D94D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goal of this assignment is to </w:t>
      </w:r>
      <w:r w:rsidRPr="00D94D7C">
        <w:rPr>
          <w:rFonts w:asciiTheme="minorHAnsi" w:hAnsiTheme="minorHAnsi" w:cstheme="minorHAnsi"/>
          <w:b/>
          <w:bCs/>
          <w:sz w:val="22"/>
          <w:szCs w:val="22"/>
        </w:rPr>
        <w:t>research and present</w:t>
      </w:r>
      <w:r w:rsidRPr="00D94D7C">
        <w:rPr>
          <w:rFonts w:asciiTheme="minorHAnsi" w:hAnsiTheme="minorHAnsi" w:cstheme="minorHAnsi"/>
          <w:sz w:val="22"/>
          <w:szCs w:val="22"/>
        </w:rPr>
        <w:t xml:space="preserve"> </w:t>
      </w:r>
      <w:r w:rsidR="00042C30" w:rsidRPr="00D94D7C">
        <w:rPr>
          <w:rFonts w:asciiTheme="minorHAnsi" w:hAnsiTheme="minorHAnsi" w:cstheme="minorHAnsi"/>
          <w:sz w:val="22"/>
          <w:szCs w:val="22"/>
        </w:rPr>
        <w:t>two</w:t>
      </w:r>
      <w:r w:rsidRPr="00D94D7C">
        <w:rPr>
          <w:rFonts w:asciiTheme="minorHAnsi" w:hAnsiTheme="minorHAnsi" w:cstheme="minorHAnsi"/>
          <w:sz w:val="22"/>
          <w:szCs w:val="22"/>
        </w:rPr>
        <w:t xml:space="preserve"> strategies for fostering </w:t>
      </w:r>
      <w:r w:rsidR="007B25C6" w:rsidRPr="00D94D7C">
        <w:rPr>
          <w:rFonts w:asciiTheme="minorHAnsi" w:hAnsiTheme="minorHAnsi" w:cstheme="minorHAnsi"/>
          <w:sz w:val="22"/>
          <w:szCs w:val="22"/>
        </w:rPr>
        <w:t>biliteracy</w:t>
      </w:r>
      <w:r w:rsidRPr="00D94D7C">
        <w:rPr>
          <w:rFonts w:asciiTheme="minorHAnsi" w:hAnsiTheme="minorHAnsi" w:cstheme="minorHAnsi"/>
          <w:sz w:val="22"/>
          <w:szCs w:val="22"/>
        </w:rPr>
        <w:t xml:space="preserve"> in bilingual classrooms. You </w:t>
      </w:r>
      <w:r w:rsidR="00042C30" w:rsidRPr="00D94D7C">
        <w:rPr>
          <w:rFonts w:asciiTheme="minorHAnsi" w:hAnsiTheme="minorHAnsi" w:cstheme="minorHAnsi"/>
          <w:sz w:val="22"/>
          <w:szCs w:val="22"/>
        </w:rPr>
        <w:t>will demonstrate these strategies in class.</w:t>
      </w:r>
      <w:r w:rsidRPr="00D94D7C">
        <w:rPr>
          <w:rFonts w:asciiTheme="minorHAnsi" w:hAnsiTheme="minorHAnsi" w:cstheme="minorHAnsi"/>
          <w:sz w:val="22"/>
          <w:szCs w:val="22"/>
        </w:rPr>
        <w:t xml:space="preserve"> Additional details will be provided in class.</w:t>
      </w:r>
    </w:p>
    <w:p w14:paraId="6AE12B73" w14:textId="3DE1BF95"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7D5043">
        <w:rPr>
          <w:rFonts w:asciiTheme="minorHAnsi" w:hAnsiTheme="minorHAnsi" w:cstheme="minorHAnsi"/>
          <w:b/>
          <w:bCs/>
          <w:sz w:val="22"/>
          <w:szCs w:val="22"/>
        </w:rPr>
        <w:t>5</w:t>
      </w:r>
      <w:r w:rsidRPr="00D94D7C">
        <w:rPr>
          <w:rFonts w:asciiTheme="minorHAnsi" w:hAnsiTheme="minorHAnsi" w:cstheme="minorHAnsi"/>
          <w:b/>
          <w:bCs/>
          <w:sz w:val="22"/>
          <w:szCs w:val="22"/>
        </w:rPr>
        <w:t xml:space="preserve"> </w:t>
      </w:r>
      <w:r w:rsidR="00F13AF6" w:rsidRPr="00D94D7C">
        <w:rPr>
          <w:rFonts w:asciiTheme="minorHAnsi" w:hAnsiTheme="minorHAnsi" w:cstheme="minorHAnsi"/>
          <w:b/>
          <w:bCs/>
          <w:sz w:val="22"/>
          <w:szCs w:val="22"/>
        </w:rPr>
        <w:t xml:space="preserve">Integrating Technology in </w:t>
      </w:r>
      <w:r w:rsidR="00B304C3" w:rsidRPr="00D94D7C">
        <w:rPr>
          <w:rFonts w:asciiTheme="minorHAnsi" w:hAnsiTheme="minorHAnsi" w:cstheme="minorHAnsi"/>
          <w:b/>
          <w:bCs/>
          <w:sz w:val="22"/>
          <w:szCs w:val="22"/>
        </w:rPr>
        <w:t>b</w:t>
      </w:r>
      <w:r w:rsidR="00F13AF6" w:rsidRPr="00D94D7C">
        <w:rPr>
          <w:rFonts w:asciiTheme="minorHAnsi" w:hAnsiTheme="minorHAnsi" w:cstheme="minorHAnsi"/>
          <w:b/>
          <w:bCs/>
          <w:sz w:val="22"/>
          <w:szCs w:val="22"/>
        </w:rPr>
        <w:t>iliteracy Instruction</w:t>
      </w:r>
    </w:p>
    <w:p w14:paraId="362F63B6" w14:textId="3E389E91" w:rsidR="00DF29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Students will </w:t>
      </w:r>
      <w:r w:rsidR="00DF297C" w:rsidRPr="00D94D7C">
        <w:rPr>
          <w:rFonts w:asciiTheme="minorHAnsi" w:hAnsiTheme="minorHAnsi" w:cstheme="minorHAnsi"/>
          <w:b/>
          <w:bCs/>
          <w:sz w:val="22"/>
          <w:szCs w:val="22"/>
        </w:rPr>
        <w:t>design and present</w:t>
      </w:r>
      <w:r w:rsidR="00DF297C" w:rsidRPr="00D94D7C">
        <w:rPr>
          <w:rFonts w:asciiTheme="minorHAnsi" w:hAnsiTheme="minorHAnsi" w:cstheme="minorHAnsi"/>
          <w:sz w:val="22"/>
          <w:szCs w:val="22"/>
        </w:rPr>
        <w:t xml:space="preserve"> a lesson plan where technology is integrated in biliteracy instruction. Additional details will be provided in class.</w:t>
      </w:r>
    </w:p>
    <w:p w14:paraId="0D7F6D72" w14:textId="7292B89F" w:rsidR="00FA2ED8"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lastRenderedPageBreak/>
        <w:t xml:space="preserve">Assignment # </w:t>
      </w:r>
      <w:r w:rsidR="007D5043">
        <w:rPr>
          <w:rFonts w:asciiTheme="minorHAnsi" w:hAnsiTheme="minorHAnsi" w:cstheme="minorHAnsi"/>
          <w:b/>
          <w:bCs/>
          <w:sz w:val="22"/>
          <w:szCs w:val="22"/>
        </w:rPr>
        <w:t>6</w:t>
      </w:r>
      <w:r w:rsidR="00FA2ED8" w:rsidRPr="00D94D7C">
        <w:rPr>
          <w:rFonts w:asciiTheme="minorHAnsi" w:hAnsiTheme="minorHAnsi" w:cstheme="minorHAnsi"/>
          <w:b/>
          <w:bCs/>
          <w:sz w:val="22"/>
          <w:szCs w:val="22"/>
        </w:rPr>
        <w:t xml:space="preserve"> Selecting </w:t>
      </w:r>
      <w:r w:rsidR="00B304C3" w:rsidRPr="00D94D7C">
        <w:rPr>
          <w:rFonts w:asciiTheme="minorHAnsi" w:hAnsiTheme="minorHAnsi" w:cstheme="minorHAnsi"/>
          <w:b/>
          <w:bCs/>
          <w:sz w:val="22"/>
          <w:szCs w:val="22"/>
        </w:rPr>
        <w:t>L</w:t>
      </w:r>
      <w:r w:rsidR="00FA2ED8" w:rsidRPr="00D94D7C">
        <w:rPr>
          <w:rFonts w:asciiTheme="minorHAnsi" w:hAnsiTheme="minorHAnsi" w:cstheme="minorHAnsi"/>
          <w:b/>
          <w:bCs/>
          <w:sz w:val="22"/>
          <w:szCs w:val="22"/>
        </w:rPr>
        <w:t xml:space="preserve">iterature for the </w:t>
      </w:r>
      <w:r w:rsidR="00B304C3" w:rsidRPr="00D94D7C">
        <w:rPr>
          <w:rFonts w:asciiTheme="minorHAnsi" w:hAnsiTheme="minorHAnsi" w:cstheme="minorHAnsi"/>
          <w:b/>
          <w:bCs/>
          <w:sz w:val="22"/>
          <w:szCs w:val="22"/>
        </w:rPr>
        <w:t>B</w:t>
      </w:r>
      <w:r w:rsidR="00FA2ED8" w:rsidRPr="00D94D7C">
        <w:rPr>
          <w:rFonts w:asciiTheme="minorHAnsi" w:hAnsiTheme="minorHAnsi" w:cstheme="minorHAnsi"/>
          <w:b/>
          <w:bCs/>
          <w:sz w:val="22"/>
          <w:szCs w:val="22"/>
        </w:rPr>
        <w:t xml:space="preserve">ilingual </w:t>
      </w:r>
      <w:r w:rsidR="00B304C3" w:rsidRPr="00D94D7C">
        <w:rPr>
          <w:rFonts w:asciiTheme="minorHAnsi" w:hAnsiTheme="minorHAnsi" w:cstheme="minorHAnsi"/>
          <w:b/>
          <w:bCs/>
          <w:sz w:val="22"/>
          <w:szCs w:val="22"/>
        </w:rPr>
        <w:t>C</w:t>
      </w:r>
      <w:r w:rsidR="00FA2ED8" w:rsidRPr="00D94D7C">
        <w:rPr>
          <w:rFonts w:asciiTheme="minorHAnsi" w:hAnsiTheme="minorHAnsi" w:cstheme="minorHAnsi"/>
          <w:b/>
          <w:bCs/>
          <w:sz w:val="22"/>
          <w:szCs w:val="22"/>
        </w:rPr>
        <w:t>lassroom</w:t>
      </w:r>
    </w:p>
    <w:p w14:paraId="3485B8F2" w14:textId="5920C7EB"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sz w:val="22"/>
          <w:szCs w:val="22"/>
        </w:rPr>
        <w:t>What books will you choose to develop biliteracy in your classroom? Using a discussion forum in Canvas, you will present your ideas about children’s and YA’s literature for the elementary and middle school classroom. Additional details will be provided in class.</w:t>
      </w:r>
    </w:p>
    <w:p w14:paraId="7D50A39C" w14:textId="7E732E86"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7D5043">
        <w:rPr>
          <w:rFonts w:asciiTheme="minorHAnsi" w:hAnsiTheme="minorHAnsi" w:cstheme="minorHAnsi"/>
          <w:b/>
          <w:bCs/>
          <w:sz w:val="22"/>
          <w:szCs w:val="22"/>
        </w:rPr>
        <w:t>7</w:t>
      </w:r>
      <w:r w:rsidRPr="00D94D7C">
        <w:rPr>
          <w:rFonts w:asciiTheme="minorHAnsi" w:hAnsiTheme="minorHAnsi" w:cstheme="minorHAnsi"/>
          <w:b/>
          <w:bCs/>
          <w:sz w:val="22"/>
          <w:szCs w:val="22"/>
        </w:rPr>
        <w:t xml:space="preserve"> – </w:t>
      </w:r>
      <w:r w:rsidR="00B304C3" w:rsidRPr="00D94D7C">
        <w:rPr>
          <w:rFonts w:asciiTheme="minorHAnsi" w:hAnsiTheme="minorHAnsi" w:cstheme="minorHAnsi"/>
          <w:b/>
          <w:bCs/>
          <w:sz w:val="22"/>
          <w:szCs w:val="22"/>
        </w:rPr>
        <w:t xml:space="preserve">Family and Community </w:t>
      </w:r>
      <w:r w:rsidR="00AB1CC3">
        <w:rPr>
          <w:rFonts w:asciiTheme="minorHAnsi" w:hAnsiTheme="minorHAnsi" w:cstheme="minorHAnsi"/>
          <w:b/>
          <w:bCs/>
          <w:sz w:val="22"/>
          <w:szCs w:val="22"/>
        </w:rPr>
        <w:t>Role</w:t>
      </w:r>
      <w:r w:rsidR="00B304C3" w:rsidRPr="00D94D7C">
        <w:rPr>
          <w:rFonts w:asciiTheme="minorHAnsi" w:hAnsiTheme="minorHAnsi" w:cstheme="minorHAnsi"/>
          <w:b/>
          <w:bCs/>
          <w:sz w:val="22"/>
          <w:szCs w:val="22"/>
        </w:rPr>
        <w:t xml:space="preserve"> in Biliteracy Development</w:t>
      </w:r>
    </w:p>
    <w:p w14:paraId="19A182E6" w14:textId="4C9B9603" w:rsidR="00FA2ED8" w:rsidRPr="00D94D7C" w:rsidRDefault="00B304C3"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What role do families and communities play in helping bilingual students develop their bilingualism and biliteracy? You will write a plan to </w:t>
      </w:r>
      <w:r w:rsidR="007B25C6" w:rsidRPr="00D94D7C">
        <w:rPr>
          <w:rFonts w:asciiTheme="minorHAnsi" w:hAnsiTheme="minorHAnsi" w:cstheme="minorHAnsi"/>
          <w:sz w:val="22"/>
          <w:szCs w:val="22"/>
        </w:rPr>
        <w:t>strengthen</w:t>
      </w:r>
      <w:r w:rsidRPr="00D94D7C">
        <w:rPr>
          <w:rFonts w:asciiTheme="minorHAnsi" w:hAnsiTheme="minorHAnsi" w:cstheme="minorHAnsi"/>
          <w:sz w:val="22"/>
          <w:szCs w:val="22"/>
        </w:rPr>
        <w:t xml:space="preserve"> the relationship between schools, families and communities with the goal of enhancing the biliteracy skills of the students.</w:t>
      </w:r>
      <w:r w:rsidR="00FF0A04">
        <w:rPr>
          <w:rFonts w:asciiTheme="minorHAnsi" w:hAnsiTheme="minorHAnsi" w:cstheme="minorHAnsi"/>
          <w:sz w:val="22"/>
          <w:szCs w:val="22"/>
        </w:rPr>
        <w:t xml:space="preserve"> </w:t>
      </w:r>
      <w:r w:rsidR="00FF0A04" w:rsidRPr="00D94D7C">
        <w:rPr>
          <w:rFonts w:asciiTheme="minorHAnsi" w:hAnsiTheme="minorHAnsi" w:cstheme="minorHAnsi"/>
          <w:sz w:val="22"/>
          <w:szCs w:val="22"/>
        </w:rPr>
        <w:t>Additional details will be provided in class.</w:t>
      </w:r>
    </w:p>
    <w:p w14:paraId="2214F412" w14:textId="6C4D2C35" w:rsidR="00655317" w:rsidRPr="00D94D7C" w:rsidRDefault="00655317"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w:t>
      </w:r>
      <w:r w:rsidR="00E71A5B">
        <w:rPr>
          <w:rFonts w:asciiTheme="minorHAnsi" w:hAnsiTheme="minorHAnsi" w:cstheme="minorHAnsi"/>
          <w:b/>
          <w:bCs/>
          <w:sz w:val="22"/>
          <w:szCs w:val="22"/>
        </w:rPr>
        <w:t>8</w:t>
      </w:r>
      <w:r w:rsidRPr="00D94D7C">
        <w:rPr>
          <w:rFonts w:asciiTheme="minorHAnsi" w:hAnsiTheme="minorHAnsi" w:cstheme="minorHAnsi"/>
          <w:b/>
          <w:bCs/>
          <w:sz w:val="22"/>
          <w:szCs w:val="22"/>
        </w:rPr>
        <w:t xml:space="preserve"> – Final Exam</w:t>
      </w:r>
    </w:p>
    <w:p w14:paraId="49B7A9ED" w14:textId="1B51FE66" w:rsidR="00B915C1" w:rsidRDefault="00655317"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The format for the final exam will be described in class.</w:t>
      </w:r>
    </w:p>
    <w:p w14:paraId="3BF626ED" w14:textId="1B026F94" w:rsidR="00B915C1" w:rsidRPr="00987B63" w:rsidRDefault="00042C30"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COURSE SCHEDULE</w:t>
      </w:r>
    </w:p>
    <w:tbl>
      <w:tblPr>
        <w:tblStyle w:val="TableGrid"/>
        <w:tblW w:w="0" w:type="auto"/>
        <w:tblInd w:w="85" w:type="dxa"/>
        <w:tblLook w:val="04A0" w:firstRow="1" w:lastRow="0" w:firstColumn="1" w:lastColumn="0" w:noHBand="0" w:noVBand="1"/>
      </w:tblPr>
      <w:tblGrid>
        <w:gridCol w:w="1395"/>
        <w:gridCol w:w="7870"/>
      </w:tblGrid>
      <w:tr w:rsidR="00A94C69" w:rsidRPr="00D94D7C" w14:paraId="29B371D2" w14:textId="77777777" w:rsidTr="004C3B4D">
        <w:trPr>
          <w:trHeight w:val="432"/>
        </w:trPr>
        <w:tc>
          <w:tcPr>
            <w:tcW w:w="1395" w:type="dxa"/>
            <w:vAlign w:val="center"/>
          </w:tcPr>
          <w:p w14:paraId="390C3CFF" w14:textId="1CE5753A" w:rsidR="00A94C69" w:rsidRPr="00D94D7C" w:rsidRDefault="00AB1CC3" w:rsidP="00455375">
            <w:pPr>
              <w:spacing w:before="120" w:after="120"/>
              <w:jc w:val="center"/>
              <w:rPr>
                <w:rFonts w:asciiTheme="minorHAnsi" w:hAnsiTheme="minorHAnsi" w:cstheme="minorHAnsi"/>
                <w:b/>
                <w:bCs/>
              </w:rPr>
            </w:pPr>
            <w:r>
              <w:rPr>
                <w:rFonts w:asciiTheme="minorHAnsi" w:hAnsiTheme="minorHAnsi" w:cstheme="minorHAnsi"/>
                <w:b/>
                <w:bCs/>
              </w:rPr>
              <w:t>Semana</w:t>
            </w:r>
          </w:p>
        </w:tc>
        <w:tc>
          <w:tcPr>
            <w:tcW w:w="7870" w:type="dxa"/>
            <w:vAlign w:val="center"/>
          </w:tcPr>
          <w:p w14:paraId="258CE82B" w14:textId="2A5C6E85" w:rsidR="00A94C69" w:rsidRPr="00D94D7C" w:rsidRDefault="00AB1CC3" w:rsidP="00455375">
            <w:pPr>
              <w:spacing w:before="120" w:after="120"/>
              <w:jc w:val="center"/>
              <w:rPr>
                <w:rFonts w:asciiTheme="minorHAnsi" w:hAnsiTheme="minorHAnsi" w:cstheme="minorHAnsi"/>
                <w:b/>
                <w:bCs/>
              </w:rPr>
            </w:pPr>
            <w:r>
              <w:rPr>
                <w:rFonts w:asciiTheme="minorHAnsi" w:hAnsiTheme="minorHAnsi" w:cstheme="minorHAnsi"/>
                <w:b/>
                <w:bCs/>
              </w:rPr>
              <w:t>Tema</w:t>
            </w:r>
          </w:p>
        </w:tc>
      </w:tr>
      <w:tr w:rsidR="00A94C69" w:rsidRPr="001962CE" w14:paraId="3B4CA1DD" w14:textId="77777777" w:rsidTr="004C3B4D">
        <w:trPr>
          <w:trHeight w:val="432"/>
        </w:trPr>
        <w:tc>
          <w:tcPr>
            <w:tcW w:w="1395" w:type="dxa"/>
            <w:vAlign w:val="center"/>
          </w:tcPr>
          <w:p w14:paraId="6422419B" w14:textId="4F041BB1"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7870" w:type="dxa"/>
            <w:vAlign w:val="center"/>
          </w:tcPr>
          <w:p w14:paraId="113BB99E" w14:textId="6934C803"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Introducción: ¿qué significa ser bilingüe?</w:t>
            </w:r>
          </w:p>
        </w:tc>
      </w:tr>
      <w:tr w:rsidR="00A94C69" w:rsidRPr="00D94D7C" w14:paraId="6B15496A" w14:textId="77777777" w:rsidTr="004C3B4D">
        <w:trPr>
          <w:trHeight w:val="432"/>
        </w:trPr>
        <w:tc>
          <w:tcPr>
            <w:tcW w:w="1395" w:type="dxa"/>
            <w:vAlign w:val="center"/>
          </w:tcPr>
          <w:p w14:paraId="05EA6F5C" w14:textId="6BA732F5"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2</w:t>
            </w:r>
          </w:p>
        </w:tc>
        <w:tc>
          <w:tcPr>
            <w:tcW w:w="7870" w:type="dxa"/>
            <w:vAlign w:val="center"/>
          </w:tcPr>
          <w:p w14:paraId="0DBEC842" w14:textId="4F0A913D" w:rsidR="00A94C69" w:rsidRPr="00D94D7C" w:rsidRDefault="00171046"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Las ventajas del </w:t>
            </w:r>
            <w:r w:rsidR="007B25C6" w:rsidRPr="00D94D7C">
              <w:rPr>
                <w:rFonts w:asciiTheme="minorHAnsi" w:hAnsiTheme="minorHAnsi" w:cstheme="minorHAnsi"/>
                <w:lang w:val="es-ES"/>
              </w:rPr>
              <w:t>bilingüismo</w:t>
            </w:r>
          </w:p>
        </w:tc>
      </w:tr>
      <w:tr w:rsidR="00A94C69" w:rsidRPr="001962CE" w14:paraId="7A6EA3B3" w14:textId="77777777" w:rsidTr="004C3B4D">
        <w:trPr>
          <w:trHeight w:val="432"/>
        </w:trPr>
        <w:tc>
          <w:tcPr>
            <w:tcW w:w="1395" w:type="dxa"/>
            <w:vAlign w:val="center"/>
          </w:tcPr>
          <w:p w14:paraId="2AAE659D" w14:textId="085AE328"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3</w:t>
            </w:r>
          </w:p>
        </w:tc>
        <w:tc>
          <w:tcPr>
            <w:tcW w:w="7870" w:type="dxa"/>
            <w:vAlign w:val="center"/>
          </w:tcPr>
          <w:p w14:paraId="7F7D067B" w14:textId="58F01DAE"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en los Estados Unidos y en Texas</w:t>
            </w:r>
          </w:p>
        </w:tc>
      </w:tr>
      <w:tr w:rsidR="00A94C69" w:rsidRPr="001962CE" w14:paraId="20B0DA24" w14:textId="77777777" w:rsidTr="004C3B4D">
        <w:trPr>
          <w:trHeight w:val="432"/>
        </w:trPr>
        <w:tc>
          <w:tcPr>
            <w:tcW w:w="1395" w:type="dxa"/>
            <w:vAlign w:val="center"/>
          </w:tcPr>
          <w:p w14:paraId="018B1686" w14:textId="21C93CA4"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4</w:t>
            </w:r>
          </w:p>
        </w:tc>
        <w:tc>
          <w:tcPr>
            <w:tcW w:w="7870" w:type="dxa"/>
            <w:vAlign w:val="center"/>
          </w:tcPr>
          <w:p w14:paraId="4FEBB5F8" w14:textId="685709DA" w:rsidR="00A94C69" w:rsidRPr="00D94D7C" w:rsidRDefault="00670C14" w:rsidP="00455375">
            <w:pPr>
              <w:spacing w:before="120" w:after="120"/>
              <w:jc w:val="both"/>
              <w:rPr>
                <w:rFonts w:asciiTheme="minorHAnsi" w:hAnsiTheme="minorHAnsi" w:cstheme="minorHAnsi"/>
                <w:lang w:val="es-ES"/>
              </w:rPr>
            </w:pPr>
            <w:r>
              <w:rPr>
                <w:rFonts w:asciiTheme="minorHAnsi" w:hAnsiTheme="minorHAnsi" w:cstheme="minorHAnsi"/>
                <w:lang w:val="es-ES"/>
              </w:rPr>
              <w:t>Programas educativos para estudiantes bilingües</w:t>
            </w:r>
          </w:p>
        </w:tc>
      </w:tr>
      <w:tr w:rsidR="00A94C69" w:rsidRPr="001962CE" w14:paraId="1651DBFC" w14:textId="77777777" w:rsidTr="004C3B4D">
        <w:trPr>
          <w:trHeight w:val="432"/>
        </w:trPr>
        <w:tc>
          <w:tcPr>
            <w:tcW w:w="1395" w:type="dxa"/>
            <w:vAlign w:val="center"/>
          </w:tcPr>
          <w:p w14:paraId="39AB4345" w14:textId="6075ED82"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5</w:t>
            </w:r>
          </w:p>
        </w:tc>
        <w:tc>
          <w:tcPr>
            <w:tcW w:w="7870" w:type="dxa"/>
            <w:vAlign w:val="center"/>
          </w:tcPr>
          <w:p w14:paraId="7A40783E" w14:textId="0876AFC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modelos y características</w:t>
            </w:r>
          </w:p>
        </w:tc>
      </w:tr>
      <w:tr w:rsidR="00A94C69" w:rsidRPr="001962CE" w14:paraId="1BA830E1" w14:textId="77777777" w:rsidTr="004C3B4D">
        <w:trPr>
          <w:trHeight w:val="432"/>
        </w:trPr>
        <w:tc>
          <w:tcPr>
            <w:tcW w:w="1395" w:type="dxa"/>
            <w:vAlign w:val="center"/>
          </w:tcPr>
          <w:p w14:paraId="5D7116F4" w14:textId="66438293"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6</w:t>
            </w:r>
          </w:p>
        </w:tc>
        <w:tc>
          <w:tcPr>
            <w:tcW w:w="7870" w:type="dxa"/>
            <w:vAlign w:val="center"/>
          </w:tcPr>
          <w:p w14:paraId="568A889F" w14:textId="5EC6EA2C"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estrategias didácticas</w:t>
            </w:r>
          </w:p>
        </w:tc>
      </w:tr>
      <w:tr w:rsidR="00A94C69" w:rsidRPr="001962CE" w14:paraId="67C6016A" w14:textId="77777777" w:rsidTr="004C3B4D">
        <w:trPr>
          <w:trHeight w:val="432"/>
        </w:trPr>
        <w:tc>
          <w:tcPr>
            <w:tcW w:w="1395" w:type="dxa"/>
            <w:vAlign w:val="center"/>
          </w:tcPr>
          <w:p w14:paraId="1E67D78B" w14:textId="447C0730"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7</w:t>
            </w:r>
          </w:p>
        </w:tc>
        <w:tc>
          <w:tcPr>
            <w:tcW w:w="7870" w:type="dxa"/>
            <w:vAlign w:val="center"/>
          </w:tcPr>
          <w:p w14:paraId="10C4C4FE" w14:textId="1ACF8E8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y la educación especial</w:t>
            </w:r>
          </w:p>
        </w:tc>
      </w:tr>
      <w:tr w:rsidR="00A94C69" w:rsidRPr="001962CE" w14:paraId="634D7C81" w14:textId="77777777" w:rsidTr="004C3B4D">
        <w:trPr>
          <w:trHeight w:val="432"/>
        </w:trPr>
        <w:tc>
          <w:tcPr>
            <w:tcW w:w="1395" w:type="dxa"/>
            <w:vAlign w:val="center"/>
          </w:tcPr>
          <w:p w14:paraId="323121BD" w14:textId="7896EA18"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8</w:t>
            </w:r>
          </w:p>
        </w:tc>
        <w:tc>
          <w:tcPr>
            <w:tcW w:w="7870" w:type="dxa"/>
            <w:vAlign w:val="center"/>
          </w:tcPr>
          <w:p w14:paraId="21E82E86" w14:textId="12A6298A"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del español para enseñar los contenidos académicos</w:t>
            </w:r>
          </w:p>
        </w:tc>
      </w:tr>
      <w:tr w:rsidR="00431A48" w:rsidRPr="001962CE" w14:paraId="62A4E0D3" w14:textId="77777777" w:rsidTr="004C3B4D">
        <w:trPr>
          <w:trHeight w:val="432"/>
        </w:trPr>
        <w:tc>
          <w:tcPr>
            <w:tcW w:w="1395" w:type="dxa"/>
            <w:vAlign w:val="center"/>
          </w:tcPr>
          <w:p w14:paraId="77DE0C44" w14:textId="6A51E59A" w:rsidR="00431A48" w:rsidRDefault="00431A48" w:rsidP="00455375">
            <w:pPr>
              <w:spacing w:before="120" w:after="120"/>
              <w:jc w:val="center"/>
              <w:rPr>
                <w:rFonts w:asciiTheme="minorHAnsi" w:hAnsiTheme="minorHAnsi" w:cstheme="minorHAnsi"/>
                <w:b/>
                <w:bCs/>
              </w:rPr>
            </w:pPr>
            <w:r>
              <w:rPr>
                <w:rFonts w:asciiTheme="minorHAnsi" w:hAnsiTheme="minorHAnsi" w:cstheme="minorHAnsi"/>
                <w:b/>
                <w:bCs/>
              </w:rPr>
              <w:t>9</w:t>
            </w:r>
          </w:p>
        </w:tc>
        <w:tc>
          <w:tcPr>
            <w:tcW w:w="7870" w:type="dxa"/>
            <w:vAlign w:val="center"/>
          </w:tcPr>
          <w:p w14:paraId="1C89844B" w14:textId="3072641A" w:rsidR="00431A48" w:rsidRPr="00431A48" w:rsidRDefault="00431A48" w:rsidP="00455375">
            <w:pPr>
              <w:spacing w:before="120" w:after="120"/>
              <w:jc w:val="both"/>
              <w:rPr>
                <w:rFonts w:asciiTheme="minorHAnsi" w:hAnsiTheme="minorHAnsi" w:cstheme="minorHAnsi"/>
                <w:lang w:val="es-EC"/>
              </w:rPr>
            </w:pPr>
            <w:r w:rsidRPr="00431A48">
              <w:rPr>
                <w:rFonts w:asciiTheme="minorHAnsi" w:hAnsiTheme="minorHAnsi" w:cstheme="minorHAnsi"/>
                <w:lang w:val="es-EC"/>
              </w:rPr>
              <w:t>Estrategias para la instrucción d</w:t>
            </w:r>
            <w:r>
              <w:rPr>
                <w:rFonts w:asciiTheme="minorHAnsi" w:hAnsiTheme="minorHAnsi" w:cstheme="minorHAnsi"/>
                <w:lang w:val="es-EC"/>
              </w:rPr>
              <w:t>e estudiantes bilingües</w:t>
            </w:r>
          </w:p>
        </w:tc>
      </w:tr>
      <w:tr w:rsidR="00A94C69" w:rsidRPr="001962CE" w14:paraId="63A90DEB" w14:textId="77777777" w:rsidTr="004C3B4D">
        <w:trPr>
          <w:trHeight w:val="432"/>
        </w:trPr>
        <w:tc>
          <w:tcPr>
            <w:tcW w:w="1395" w:type="dxa"/>
            <w:vAlign w:val="center"/>
          </w:tcPr>
          <w:p w14:paraId="2EAE590D" w14:textId="12443FEC"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10</w:t>
            </w:r>
          </w:p>
        </w:tc>
        <w:tc>
          <w:tcPr>
            <w:tcW w:w="7870" w:type="dxa"/>
            <w:vAlign w:val="center"/>
          </w:tcPr>
          <w:p w14:paraId="719B08AF" w14:textId="2FA315AB"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 la tecnología en la educación bilingüe</w:t>
            </w:r>
          </w:p>
        </w:tc>
      </w:tr>
      <w:tr w:rsidR="00A94C69" w:rsidRPr="001962CE" w14:paraId="08712A8A" w14:textId="77777777" w:rsidTr="004C3B4D">
        <w:trPr>
          <w:trHeight w:val="432"/>
        </w:trPr>
        <w:tc>
          <w:tcPr>
            <w:tcW w:w="1395" w:type="dxa"/>
            <w:vAlign w:val="center"/>
          </w:tcPr>
          <w:p w14:paraId="6787E362" w14:textId="59F5A41B"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11</w:t>
            </w:r>
          </w:p>
        </w:tc>
        <w:tc>
          <w:tcPr>
            <w:tcW w:w="7870" w:type="dxa"/>
            <w:vAlign w:val="center"/>
          </w:tcPr>
          <w:p w14:paraId="632B1FD5" w14:textId="654F55FF"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enseñanza de la lectoescritura en español</w:t>
            </w:r>
          </w:p>
        </w:tc>
      </w:tr>
      <w:tr w:rsidR="00A94C69" w:rsidRPr="001962CE" w14:paraId="1B7DA1A3" w14:textId="77777777" w:rsidTr="004C3B4D">
        <w:trPr>
          <w:trHeight w:val="432"/>
        </w:trPr>
        <w:tc>
          <w:tcPr>
            <w:tcW w:w="1395" w:type="dxa"/>
            <w:vAlign w:val="center"/>
          </w:tcPr>
          <w:p w14:paraId="7879A2C8" w14:textId="4C4C6F0D"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12</w:t>
            </w:r>
          </w:p>
        </w:tc>
        <w:tc>
          <w:tcPr>
            <w:tcW w:w="7870" w:type="dxa"/>
            <w:vAlign w:val="center"/>
          </w:tcPr>
          <w:p w14:paraId="6D66CAC4" w14:textId="7139E086"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Libros en español para estudiantes de enseñanza primaria</w:t>
            </w:r>
          </w:p>
        </w:tc>
      </w:tr>
      <w:tr w:rsidR="00A94C69" w:rsidRPr="001962CE" w14:paraId="5F54D68C" w14:textId="77777777" w:rsidTr="004C3B4D">
        <w:trPr>
          <w:trHeight w:val="432"/>
        </w:trPr>
        <w:tc>
          <w:tcPr>
            <w:tcW w:w="1395" w:type="dxa"/>
            <w:vAlign w:val="center"/>
          </w:tcPr>
          <w:p w14:paraId="3DAEBB5D" w14:textId="496A415B"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13</w:t>
            </w:r>
          </w:p>
        </w:tc>
        <w:tc>
          <w:tcPr>
            <w:tcW w:w="7870" w:type="dxa"/>
            <w:vAlign w:val="center"/>
          </w:tcPr>
          <w:p w14:paraId="7356ADC2" w14:textId="7C02A88A"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en el contexto familiar y de la comunidad</w:t>
            </w:r>
          </w:p>
        </w:tc>
      </w:tr>
      <w:tr w:rsidR="00A94C69" w:rsidRPr="001962CE" w14:paraId="3F95D6B6" w14:textId="77777777" w:rsidTr="004C3B4D">
        <w:trPr>
          <w:trHeight w:val="432"/>
        </w:trPr>
        <w:tc>
          <w:tcPr>
            <w:tcW w:w="1395" w:type="dxa"/>
            <w:vAlign w:val="center"/>
          </w:tcPr>
          <w:p w14:paraId="54B7A86D" w14:textId="759DD55F"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14</w:t>
            </w:r>
          </w:p>
        </w:tc>
        <w:tc>
          <w:tcPr>
            <w:tcW w:w="7870" w:type="dxa"/>
            <w:vAlign w:val="center"/>
          </w:tcPr>
          <w:p w14:paraId="24C54932" w14:textId="2C5EBFAD"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como herramienta de justicia social</w:t>
            </w:r>
          </w:p>
        </w:tc>
      </w:tr>
      <w:tr w:rsidR="00A94C69" w:rsidRPr="001962CE" w14:paraId="478C03A9" w14:textId="77777777" w:rsidTr="004C3B4D">
        <w:trPr>
          <w:trHeight w:val="432"/>
        </w:trPr>
        <w:tc>
          <w:tcPr>
            <w:tcW w:w="1395" w:type="dxa"/>
            <w:vAlign w:val="center"/>
          </w:tcPr>
          <w:p w14:paraId="725ACBE5" w14:textId="4A6158F2"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15</w:t>
            </w:r>
          </w:p>
        </w:tc>
        <w:tc>
          <w:tcPr>
            <w:tcW w:w="7870" w:type="dxa"/>
            <w:vAlign w:val="center"/>
          </w:tcPr>
          <w:p w14:paraId="204D10D8" w14:textId="462D6BF3"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Epílogo: </w:t>
            </w:r>
            <w:r w:rsidR="00ED78C7" w:rsidRPr="00D94D7C">
              <w:rPr>
                <w:rFonts w:asciiTheme="minorHAnsi" w:hAnsiTheme="minorHAnsi" w:cstheme="minorHAnsi"/>
                <w:lang w:val="es-ES"/>
              </w:rPr>
              <w:t>el papel de los docentes bilingües</w:t>
            </w:r>
          </w:p>
        </w:tc>
      </w:tr>
      <w:tr w:rsidR="00670C14" w:rsidRPr="00616306" w14:paraId="1248EA06" w14:textId="77777777" w:rsidTr="004C3B4D">
        <w:trPr>
          <w:trHeight w:val="432"/>
        </w:trPr>
        <w:tc>
          <w:tcPr>
            <w:tcW w:w="1395" w:type="dxa"/>
            <w:vAlign w:val="center"/>
          </w:tcPr>
          <w:p w14:paraId="57BB6EC4" w14:textId="05347451" w:rsidR="00670C14" w:rsidRPr="00D94D7C" w:rsidRDefault="00431A48" w:rsidP="00455375">
            <w:pPr>
              <w:spacing w:before="120" w:after="120"/>
              <w:jc w:val="center"/>
              <w:rPr>
                <w:rFonts w:asciiTheme="minorHAnsi" w:hAnsiTheme="minorHAnsi" w:cstheme="minorHAnsi"/>
                <w:b/>
                <w:bCs/>
              </w:rPr>
            </w:pPr>
            <w:r>
              <w:rPr>
                <w:rFonts w:asciiTheme="minorHAnsi" w:hAnsiTheme="minorHAnsi" w:cstheme="minorHAnsi"/>
                <w:b/>
                <w:bCs/>
              </w:rPr>
              <w:t>16</w:t>
            </w:r>
          </w:p>
        </w:tc>
        <w:tc>
          <w:tcPr>
            <w:tcW w:w="7870" w:type="dxa"/>
            <w:vAlign w:val="center"/>
          </w:tcPr>
          <w:p w14:paraId="4C952F6B" w14:textId="4FABA55C" w:rsidR="00670C14" w:rsidRPr="00D94D7C" w:rsidRDefault="00431A48" w:rsidP="00455375">
            <w:pPr>
              <w:spacing w:before="120" w:after="120"/>
              <w:jc w:val="both"/>
              <w:rPr>
                <w:rFonts w:asciiTheme="minorHAnsi" w:hAnsiTheme="minorHAnsi" w:cstheme="minorHAnsi"/>
                <w:lang w:val="es-ES"/>
              </w:rPr>
            </w:pPr>
            <w:r>
              <w:rPr>
                <w:rFonts w:asciiTheme="minorHAnsi" w:hAnsiTheme="minorHAnsi" w:cstheme="minorHAnsi"/>
                <w:lang w:val="es-ES"/>
              </w:rPr>
              <w:t>Examen Final</w:t>
            </w:r>
          </w:p>
        </w:tc>
      </w:tr>
    </w:tbl>
    <w:p w14:paraId="64EF9F11" w14:textId="16EB3523" w:rsidR="00CB2208" w:rsidRPr="00987B63" w:rsidRDefault="00CB2208"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lastRenderedPageBreak/>
        <w:t xml:space="preserve">UNT TEACHER EDUCATION PROGRAM COMMITMENTS  </w:t>
      </w:r>
    </w:p>
    <w:p w14:paraId="57B6299D"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2674F18"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50520424"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Identity. Preparing teachers who have agency and critically reflect on their lived experiences and identities as a way of informing their professional knowledge and humanizing pedagogies.</w:t>
      </w:r>
    </w:p>
    <w:p w14:paraId="7575AA4D"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3E1338EB"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Activism. Preparing teachers who create curriculum that responds to children’s and youth’s inquiries and identities, as well as the sociopolitical and socioeconomic conditions of the world outside of schools—in neighborhoods, communities, and society-at-large.</w:t>
      </w:r>
    </w:p>
    <w:p w14:paraId="027B6D69"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1863A332" w14:textId="02AD2994" w:rsidR="00CB2208" w:rsidRPr="00A7745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CB2208" w:rsidRPr="00D94D7C" w14:paraId="00F807DC" w14:textId="77777777" w:rsidTr="007B25C6">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8656B"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42D792D0"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63280057"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10A1EE16"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2F378BB9"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CB2208" w:rsidRPr="00D94D7C" w14:paraId="5888656F"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4652399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B79532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87865B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1DE34087"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322F381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CB2208" w:rsidRPr="00D94D7C" w14:paraId="1E863F38"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03A8364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67382626"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701C7B8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young people’s knowledge, creativity, curiosity, aesthetics, imagination, and embodied ways of being as essential, educative and liberating </w:t>
            </w:r>
          </w:p>
        </w:tc>
        <w:tc>
          <w:tcPr>
            <w:tcW w:w="2035" w:type="dxa"/>
            <w:tcBorders>
              <w:top w:val="nil"/>
              <w:left w:val="nil"/>
              <w:bottom w:val="single" w:sz="6" w:space="0" w:color="000000"/>
              <w:right w:val="single" w:sz="6" w:space="0" w:color="000000"/>
            </w:tcBorders>
            <w:shd w:val="clear" w:color="auto" w:fill="auto"/>
          </w:tcPr>
          <w:p w14:paraId="0FBB262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curriculum as critical inquiry and research where children and youth are positioned as capable, knowledgeable and </w:t>
            </w:r>
            <w:r w:rsidRPr="00D94D7C">
              <w:rPr>
                <w:rFonts w:asciiTheme="minorHAnsi" w:eastAsia="Times" w:hAnsiTheme="minorHAnsi" w:cstheme="minorHAnsi"/>
                <w:sz w:val="22"/>
                <w:szCs w:val="22"/>
              </w:rPr>
              <w:lastRenderedPageBreak/>
              <w:t>social agents for change. </w:t>
            </w:r>
          </w:p>
        </w:tc>
        <w:tc>
          <w:tcPr>
            <w:tcW w:w="2320" w:type="dxa"/>
            <w:tcBorders>
              <w:top w:val="nil"/>
              <w:left w:val="nil"/>
              <w:bottom w:val="single" w:sz="6" w:space="0" w:color="000000"/>
              <w:right w:val="single" w:sz="6" w:space="0" w:color="000000"/>
            </w:tcBorders>
            <w:shd w:val="clear" w:color="auto" w:fill="auto"/>
          </w:tcPr>
          <w:p w14:paraId="19B3B728"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CB2208" w:rsidRPr="00D94D7C" w14:paraId="55B6A0E2"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1F33F7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Advocacy &amp; </w:t>
            </w:r>
            <w:r w:rsidRPr="00D94D7C">
              <w:rPr>
                <w:rFonts w:asciiTheme="minorHAnsi" w:eastAsia="Times" w:hAnsiTheme="minorHAnsi" w:cstheme="minorHAnsi"/>
                <w:sz w:val="22"/>
                <w:szCs w:val="22"/>
              </w:rPr>
              <w:t> </w:t>
            </w:r>
          </w:p>
          <w:p w14:paraId="27BCE0E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40BCDE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23E74A00"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B0E9A1E"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activism in the curriculum by engaging children and youth in work that contributes to the creation of  more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A3B72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metaphors for schools as nurturing spaces for the whole individual rather than as efficient factories or businesses that produce products and profit. </w:t>
            </w:r>
          </w:p>
        </w:tc>
      </w:tr>
      <w:tr w:rsidR="00CB2208" w:rsidRPr="00D94D7C" w14:paraId="4C585727"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5A46E3A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Communities</w:t>
            </w:r>
            <w:r w:rsidRPr="00D94D7C">
              <w:rPr>
                <w:rFonts w:asciiTheme="minorHAnsi" w:eastAsia="Times" w:hAnsiTheme="minorHAnsi" w:cstheme="minorHAnsi"/>
                <w:sz w:val="22"/>
                <w:szCs w:val="22"/>
              </w:rPr>
              <w:t> </w:t>
            </w:r>
          </w:p>
          <w:p w14:paraId="6C97760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09988D0B"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members of a multiple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3C679B04"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6DB2AEE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7AEC0A6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schools as sustaining intersecting ways of being, knowing, and languaging. </w:t>
            </w:r>
          </w:p>
        </w:tc>
      </w:tr>
    </w:tbl>
    <w:p w14:paraId="1570A3D3" w14:textId="0F1425DE" w:rsidR="008975DA" w:rsidRPr="00987B63" w:rsidRDefault="008975DA"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Department of Teacher Education and Administration: Preparing Tomorrow’s Educators and Scholars</w:t>
      </w:r>
    </w:p>
    <w:p w14:paraId="2A8B983D" w14:textId="43B65BFF" w:rsidR="008975DA" w:rsidRPr="00D94D7C" w:rsidRDefault="008975D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w:t>
      </w:r>
      <w:r w:rsidRPr="00D94D7C">
        <w:rPr>
          <w:rFonts w:asciiTheme="minorHAnsi" w:hAnsiTheme="minorHAnsi" w:cstheme="minorHAnsi"/>
          <w:b/>
          <w:bCs/>
          <w:sz w:val="22"/>
          <w:szCs w:val="22"/>
        </w:rPr>
        <w:t>Department of Teacher Education and Administration</w:t>
      </w:r>
      <w:r w:rsidRPr="00D94D7C">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D94D7C">
        <w:rPr>
          <w:rFonts w:asciiTheme="minorHAnsi" w:hAnsiTheme="minorHAnsi" w:cstheme="minorHAnsi"/>
          <w:sz w:val="22"/>
          <w:szCs w:val="22"/>
        </w:rPr>
        <w:t>inclusive,</w:t>
      </w:r>
      <w:r w:rsidRPr="00D94D7C">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Mission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Vision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6F97E572" w14:textId="79BEEAE7" w:rsidR="003D0D31" w:rsidRPr="00D94D7C" w:rsidRDefault="008975DA"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Foliotek ePortfolio</w:t>
      </w:r>
      <w:r w:rsidRPr="00D94D7C">
        <w:rPr>
          <w:rFonts w:asciiTheme="minorHAnsi" w:hAnsiTheme="minorHAnsi" w:cstheme="minorHAnsi"/>
          <w:sz w:val="22"/>
          <w:szCs w:val="22"/>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r w:rsidR="006C408B" w:rsidRPr="00D94D7C">
        <w:rPr>
          <w:rFonts w:asciiTheme="minorHAnsi" w:hAnsiTheme="minorHAnsi" w:cstheme="minorHAnsi"/>
          <w:sz w:val="22"/>
          <w:szCs w:val="22"/>
        </w:rPr>
        <w:t>evidence</w:t>
      </w:r>
      <w:r w:rsidRPr="00D94D7C">
        <w:rPr>
          <w:rFonts w:asciiTheme="minorHAnsi" w:hAnsiTheme="minorHAnsi" w:cstheme="minorHAnsi"/>
          <w:sz w:val="22"/>
          <w:szCs w:val="22"/>
        </w:rPr>
        <w:t xml:space="preserve">/evaluation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94D7C">
        <w:rPr>
          <w:rFonts w:asciiTheme="minorHAnsi" w:hAnsiTheme="minorHAnsi" w:cstheme="minorHAnsi"/>
          <w:color w:val="0000FF"/>
          <w:sz w:val="22"/>
          <w:szCs w:val="22"/>
        </w:rPr>
        <w:t>https://coe.unt.edu/educator-preparation-office/foliotek</w:t>
      </w:r>
    </w:p>
    <w:p w14:paraId="412C4B59" w14:textId="3F7BD0AF" w:rsidR="00B26086" w:rsidRPr="00987B63" w:rsidRDefault="00061B1D"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lastRenderedPageBreak/>
        <w:t xml:space="preserve">UNT’S STANDARD SYLLABUS STATEMENTS </w:t>
      </w:r>
    </w:p>
    <w:p w14:paraId="2855F9C2" w14:textId="77777777"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Academic Integrity Standards and Consequences. </w:t>
      </w:r>
      <w:r w:rsidRPr="00D94D7C">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ADA Accommodation Statement. </w:t>
      </w:r>
      <w:r w:rsidRPr="00D94D7C">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D94D7C">
        <w:rPr>
          <w:rFonts w:asciiTheme="minorHAnsi" w:hAnsiTheme="minorHAnsi" w:cstheme="minorHAnsi"/>
          <w:color w:val="211E1E"/>
          <w:sz w:val="22"/>
          <w:szCs w:val="22"/>
        </w:rPr>
        <w:t>time;</w:t>
      </w:r>
      <w:r w:rsidRPr="00D94D7C">
        <w:rPr>
          <w:rFonts w:asciiTheme="minorHAnsi" w:hAnsiTheme="minorHAnsi" w:cstheme="minorHAnsi"/>
          <w:color w:val="211E1E"/>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94D7C">
        <w:rPr>
          <w:rFonts w:asciiTheme="minorHAnsi" w:hAnsiTheme="minorHAnsi" w:cstheme="minorHAnsi"/>
          <w:color w:val="0000FF"/>
          <w:sz w:val="22"/>
          <w:szCs w:val="22"/>
        </w:rPr>
        <w:t xml:space="preserve">disability.unt.edu. </w:t>
      </w:r>
      <w:r w:rsidRPr="00D94D7C">
        <w:rPr>
          <w:rFonts w:asciiTheme="minorHAnsi" w:eastAsiaTheme="minorEastAsia" w:hAnsiTheme="minorHAnsi" w:cstheme="minorHAnsi"/>
          <w:sz w:val="22"/>
          <w:szCs w:val="22"/>
        </w:rPr>
        <w:t>(UNT Policy 16.001)</w:t>
      </w:r>
    </w:p>
    <w:p w14:paraId="59B41E50" w14:textId="77777777" w:rsidR="00E14E3D"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Emergency Notification &amp; Procedures. </w:t>
      </w:r>
      <w:r w:rsidRPr="00D94D7C">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D94D7C" w:rsidRDefault="00E14E3D"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Student Evaluation Administration Dates. </w:t>
      </w:r>
      <w:r w:rsidRPr="00D94D7C">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D94D7C">
        <w:rPr>
          <w:rFonts w:asciiTheme="minorHAnsi" w:hAnsiTheme="minorHAnsi" w:cstheme="minorHAnsi"/>
          <w:sz w:val="22"/>
          <w:szCs w:val="22"/>
        </w:rPr>
        <w:t xml:space="preserve">during weeks 13, 14 and 15 of the long semesters </w:t>
      </w:r>
      <w:r w:rsidRPr="00D94D7C">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r w:rsidRPr="00D94D7C">
        <w:rPr>
          <w:rFonts w:asciiTheme="minorHAnsi" w:hAnsiTheme="minorHAnsi" w:cstheme="minorHAnsi"/>
          <w:i/>
          <w:iCs/>
          <w:color w:val="211E1E"/>
          <w:sz w:val="22"/>
          <w:szCs w:val="22"/>
        </w:rPr>
        <w:t xml:space="preserve">IASystem </w:t>
      </w:r>
      <w:r w:rsidRPr="00D94D7C">
        <w:rPr>
          <w:rFonts w:asciiTheme="minorHAnsi" w:hAnsiTheme="minorHAnsi" w:cstheme="minorHAnsi"/>
          <w:color w:val="211E1E"/>
          <w:sz w:val="22"/>
          <w:szCs w:val="22"/>
        </w:rPr>
        <w:t>Notification" (</w:t>
      </w:r>
      <w:r w:rsidRPr="00D94D7C">
        <w:rPr>
          <w:rFonts w:asciiTheme="minorHAnsi" w:hAnsiTheme="minorHAnsi" w:cstheme="minorHAnsi"/>
          <w:color w:val="0000FF"/>
          <w:sz w:val="22"/>
          <w:szCs w:val="22"/>
        </w:rPr>
        <w:t>no-reply@iasystem.org</w:t>
      </w:r>
      <w:r w:rsidRPr="00D94D7C">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94D7C">
        <w:rPr>
          <w:rFonts w:asciiTheme="minorHAnsi" w:hAnsiTheme="minorHAnsi" w:cstheme="minorHAnsi"/>
          <w:color w:val="0000FF"/>
          <w:sz w:val="22"/>
          <w:szCs w:val="22"/>
        </w:rPr>
        <w:t xml:space="preserve">www.spot.unt.edu </w:t>
      </w:r>
      <w:r w:rsidRPr="00D94D7C">
        <w:rPr>
          <w:rFonts w:asciiTheme="minorHAnsi" w:hAnsiTheme="minorHAnsi" w:cstheme="minorHAnsi"/>
          <w:color w:val="211E1E"/>
          <w:sz w:val="22"/>
          <w:szCs w:val="22"/>
        </w:rPr>
        <w:t xml:space="preserve">or email </w:t>
      </w:r>
      <w:hyperlink r:id="rId17" w:history="1">
        <w:r w:rsidRPr="00D94D7C">
          <w:rPr>
            <w:rStyle w:val="Hyperlink"/>
            <w:rFonts w:asciiTheme="minorHAnsi" w:hAnsiTheme="minorHAnsi" w:cstheme="minorHAnsi"/>
            <w:sz w:val="22"/>
            <w:szCs w:val="22"/>
          </w:rPr>
          <w:t>spot@unt.edu</w:t>
        </w:r>
      </w:hyperlink>
      <w:r w:rsidRPr="00D94D7C">
        <w:rPr>
          <w:rFonts w:asciiTheme="minorHAnsi" w:hAnsiTheme="minorHAnsi" w:cstheme="minorHAnsi"/>
          <w:color w:val="211E1E"/>
          <w:sz w:val="22"/>
          <w:szCs w:val="22"/>
        </w:rPr>
        <w:t xml:space="preserve">. </w:t>
      </w:r>
    </w:p>
    <w:p w14:paraId="52EBDC69" w14:textId="77777777" w:rsidR="00E14E3D" w:rsidRPr="00D94D7C" w:rsidRDefault="00E14E3D" w:rsidP="00987B63">
      <w:pPr>
        <w:pStyle w:val="NormalWeb"/>
        <w:spacing w:beforeLines="0" w:before="120" w:afterLines="0" w:after="120"/>
        <w:rPr>
          <w:rFonts w:asciiTheme="minorHAnsi" w:hAnsiTheme="minorHAnsi" w:cstheme="minorHAnsi"/>
          <w:color w:val="211E1E"/>
          <w:sz w:val="22"/>
          <w:szCs w:val="22"/>
        </w:rPr>
      </w:pPr>
      <w:r w:rsidRPr="00D94D7C">
        <w:rPr>
          <w:rFonts w:asciiTheme="minorHAnsi" w:hAnsiTheme="minorHAnsi" w:cstheme="minorHAnsi"/>
          <w:b/>
          <w:bCs/>
          <w:sz w:val="22"/>
          <w:szCs w:val="22"/>
        </w:rPr>
        <w:t xml:space="preserve">Sexual Assault Prevention. </w:t>
      </w:r>
      <w:r w:rsidRPr="00D94D7C">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94D7C" w:rsidRDefault="00E14E3D" w:rsidP="00987B63">
      <w:pPr>
        <w:pStyle w:val="NormalWeb"/>
        <w:spacing w:beforeLines="0" w:before="120" w:afterLines="0" w:after="120"/>
        <w:rPr>
          <w:rFonts w:asciiTheme="minorHAnsi" w:hAnsiTheme="minorHAnsi" w:cstheme="minorHAnsi"/>
          <w:sz w:val="22"/>
          <w:szCs w:val="22"/>
        </w:rPr>
      </w:pPr>
      <w:r w:rsidRPr="00D94D7C">
        <w:rPr>
          <w:rFonts w:asciiTheme="minorHAnsi" w:hAnsiTheme="minorHAnsi" w:cstheme="minorHAnsi"/>
          <w:b/>
          <w:bCs/>
          <w:sz w:val="22"/>
          <w:szCs w:val="22"/>
        </w:rPr>
        <w:t xml:space="preserve">Acceptable Student Behavior. </w:t>
      </w:r>
      <w:r w:rsidRPr="00D94D7C">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94D7C">
        <w:rPr>
          <w:rFonts w:asciiTheme="minorHAnsi" w:hAnsiTheme="minorHAnsi" w:cstheme="minorHAnsi"/>
          <w:color w:val="1053CC"/>
          <w:sz w:val="22"/>
          <w:szCs w:val="22"/>
        </w:rPr>
        <w:t>deanofstudents.unt.edu/conduct.</w:t>
      </w:r>
    </w:p>
    <w:p w14:paraId="655CB95C" w14:textId="6551AD7D" w:rsidR="00EF04FF" w:rsidRPr="00987B63" w:rsidRDefault="00EF04FF"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EDUCATOR STANDARDS ADDRESSED IN THIS COURSE</w:t>
      </w:r>
    </w:p>
    <w:p w14:paraId="7E79F8E8" w14:textId="78B75134" w:rsidR="00EF04FF" w:rsidRPr="00D94D7C" w:rsidRDefault="00EF04FF"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w:t>
      </w:r>
      <w:r w:rsidRPr="00D94D7C">
        <w:rPr>
          <w:rFonts w:asciiTheme="minorHAnsi" w:hAnsiTheme="minorHAnsi" w:cstheme="minorHAnsi"/>
          <w:sz w:val="22"/>
          <w:szCs w:val="22"/>
        </w:rPr>
        <w:lastRenderedPageBreak/>
        <w:t>throughout your preparation and assessed through the TExES Certification exams required for your teaching certificate. Additionally, the Commissioner of TEA has adopted these rules pertaining to Texas teaching standards:</w:t>
      </w:r>
    </w:p>
    <w:p w14:paraId="73D4F9B8" w14:textId="70652D40" w:rsidR="00EF04FF" w:rsidRPr="00D94D7C" w:rsidRDefault="00EF04FF" w:rsidP="00987B63">
      <w:pPr>
        <w:spacing w:before="120" w:after="120"/>
        <w:rPr>
          <w:rFonts w:asciiTheme="minorHAnsi" w:hAnsiTheme="minorHAnsi" w:cstheme="minorHAnsi"/>
          <w:b/>
          <w:color w:val="000000" w:themeColor="text1"/>
          <w:sz w:val="22"/>
          <w:szCs w:val="22"/>
        </w:rPr>
      </w:pPr>
      <w:r w:rsidRPr="00D94D7C">
        <w:rPr>
          <w:rFonts w:asciiTheme="minorHAnsi" w:hAnsiTheme="minorHAnsi" w:cstheme="minorHAnsi"/>
          <w:b/>
          <w:color w:val="000000" w:themeColor="text1"/>
          <w:sz w:val="22"/>
          <w:szCs w:val="22"/>
        </w:rPr>
        <w:t>Texas Teaching Standards </w:t>
      </w:r>
    </w:p>
    <w:p w14:paraId="55F12DC3" w14:textId="77777777" w:rsidR="000079FF" w:rsidRDefault="00EF04FF"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Standards required for all Texas beginning teachers fall into the following 6 broad categories:</w:t>
      </w:r>
    </w:p>
    <w:p w14:paraId="583DFD85" w14:textId="2E1E27FF" w:rsidR="00EF04FF" w:rsidRPr="000079FF" w:rsidRDefault="00EF04FF" w:rsidP="000079FF">
      <w:pPr>
        <w:pStyle w:val="ListParagraph"/>
        <w:numPr>
          <w:ilvl w:val="0"/>
          <w:numId w:val="38"/>
        </w:numPr>
        <w:spacing w:before="120" w:after="120"/>
        <w:rPr>
          <w:rFonts w:asciiTheme="minorHAnsi" w:hAnsiTheme="minorHAnsi" w:cstheme="minorHAnsi"/>
          <w:sz w:val="22"/>
          <w:szCs w:val="22"/>
          <w:lang w:val="it-IT"/>
        </w:rPr>
      </w:pPr>
      <w:r w:rsidRPr="000079FF">
        <w:rPr>
          <w:rFonts w:asciiTheme="minorHAnsi" w:hAnsiTheme="minorHAnsi" w:cstheme="minorHAnsi"/>
          <w:sz w:val="22"/>
          <w:szCs w:val="22"/>
        </w:rPr>
        <w:t xml:space="preserve">Standard 1--Instructional Planning and Delivery. </w:t>
      </w:r>
      <w:r w:rsidRPr="000079FF">
        <w:rPr>
          <w:rFonts w:asciiTheme="minorHAnsi" w:hAnsiTheme="minorHAnsi" w:cstheme="minorHAnsi"/>
          <w:sz w:val="22"/>
          <w:szCs w:val="22"/>
          <w:lang w:val="it-IT"/>
        </w:rPr>
        <w:t>Standard 1Ai, ii, iv; 1Bi, ii (Lesson design)</w:t>
      </w:r>
    </w:p>
    <w:p w14:paraId="5D33CC6E" w14:textId="5EA7856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2--Knowledge of Students and Student Learning </w:t>
      </w:r>
    </w:p>
    <w:p w14:paraId="27366E21" w14:textId="1BF60A9C"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3--Content Knowledge and Expertise </w:t>
      </w:r>
    </w:p>
    <w:p w14:paraId="6E2BBD7B" w14:textId="12D149E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4--Learning Environment </w:t>
      </w:r>
    </w:p>
    <w:p w14:paraId="1F10FB31" w14:textId="61B4F3B9"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5--Data-Driven Practice </w:t>
      </w:r>
    </w:p>
    <w:p w14:paraId="19FE23BC" w14:textId="77777777" w:rsidR="000079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6--Professional Practices and Responsibilities</w:t>
      </w:r>
    </w:p>
    <w:p w14:paraId="310B5802" w14:textId="15BD4B4A" w:rsidR="00BB50A6" w:rsidRPr="000079FF" w:rsidRDefault="00BB50A6" w:rsidP="000079FF">
      <w:pPr>
        <w:spacing w:before="120" w:after="120"/>
        <w:rPr>
          <w:rFonts w:asciiTheme="minorHAnsi" w:hAnsiTheme="minorHAnsi" w:cstheme="minorHAnsi"/>
          <w:b/>
          <w:color w:val="000000" w:themeColor="text1"/>
          <w:sz w:val="22"/>
          <w:szCs w:val="22"/>
        </w:rPr>
      </w:pPr>
      <w:r w:rsidRPr="000079FF">
        <w:rPr>
          <w:rFonts w:asciiTheme="minorHAnsi" w:hAnsiTheme="minorHAnsi" w:cstheme="minorHAnsi"/>
          <w:b/>
          <w:color w:val="000000" w:themeColor="text1"/>
          <w:sz w:val="22"/>
          <w:szCs w:val="22"/>
        </w:rPr>
        <w:t>Standards and Competencies for the BILINGUAL supplemental Certification (#164)</w:t>
      </w:r>
    </w:p>
    <w:p w14:paraId="1B3C0CF6"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69C9F0B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1.H Uses knowledge of various bilingual education models to make appropriate instructional decisions based on program model and design, and selects appropriate instructional strategies and materials in relation to specific program models.</w:t>
      </w:r>
    </w:p>
    <w:p w14:paraId="0325656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1.I Knows how to create an effective bilingual and multicultural learning environment (e.g., by demonstrating sensitivity to students’ diverse cultural backgrounds and generational/acculturation differences, showing respect for regional language differences, incorporating the diversity of the home into the classroom setting, applying strategies to bridge the home and school cultural environments).</w:t>
      </w:r>
    </w:p>
    <w:p w14:paraId="4CB07CC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1.J Knows how to create a learning environment that addresses bilingual students’ affective, linguistic and cognitive needs (e.g., by emphasizing the benefits of bilingualism and biculturalism, selecting linguistically and culturally appropriate instructional materials and methodologies).</w:t>
      </w:r>
    </w:p>
    <w:p w14:paraId="29AFE65E"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5C25693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2.A Understands basic linguistic concepts in L1 and L2 (e.g., language variation and change, dialects, register) and applies knowledge of these concepts to support students’ language development in L1 and L2.</w:t>
      </w:r>
    </w:p>
    <w:p w14:paraId="2242E86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2.B Demonstrates knowledge of major language components (e.g., phonetics, phonology, morphology, syntactic features, semantics, pragmatics) and applies this knowledge to address students’ language development needs in L1 and L2.</w:t>
      </w:r>
    </w:p>
    <w:p w14:paraId="7BDAADC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2.C Demonstrates knowledge of stages of first- and second-language development and theories/models of first- and second-language development (e.g., behaviorist, cognitive) and understands the instructional implications of these stages and theories/models.</w:t>
      </w:r>
    </w:p>
    <w:p w14:paraId="0F4A9161"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2.D Applies knowledge of linguistic concepts and theories/models of language acquisition to select and implement linguistically and developmentally appropriate instructional methods, strategies and materials for teaching L1 and L2.</w:t>
      </w:r>
    </w:p>
    <w:p w14:paraId="3AB7EC1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lastRenderedPageBreak/>
        <w:t>2.E Understands the interrelatedness and interdependence of first- and second- language acquisition and assists students in making connections between languages (e.g., using cognates, noting similarities and differences).</w:t>
      </w:r>
    </w:p>
    <w:p w14:paraId="3CE9DF04"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003: The beginning Bilingual Education teacher has comprehensive knowledge of the development and assessment of literacy in L1 and the development and assessment of biliteracy.</w:t>
      </w:r>
    </w:p>
    <w:p w14:paraId="731D65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3.A Knows common patterns and stages of literacy development in L1 and how to make appropriate instructional modifications to deliver the statewide language arts curriculum in L1 to students at various levels of literacy development.</w:t>
      </w:r>
    </w:p>
    <w:p w14:paraId="49BACAAA"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3.B Knows types of formal and informal literacy assessments in L1 and uses appropriate assessments on an ongoing basis to help plan effective literacy instruction in L1.</w:t>
      </w:r>
    </w:p>
    <w:p w14:paraId="1DFDA9E9" w14:textId="77777777" w:rsidR="00BB50A6" w:rsidRPr="00D94D7C" w:rsidRDefault="00BB50A6"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3.C Knows the state educator certification standards in reading/language arts in grades EC–12, understands distinctive elements in the application of the standards for English and for L1 and applies this knowledge to promote bilingual students’ literacy development in L1.</w:t>
      </w:r>
    </w:p>
    <w:p w14:paraId="276C146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3.D Knows the statewide Spanish language arts and reading curriculum for grades EC–6 and ESL middle and high school, as appropriate, as specified in the Texas Essential Knowledge and Skills (TEKS) and applies this knowledge to promote bilingual students’ L1 literacy development in grades EC–12.</w:t>
      </w:r>
    </w:p>
    <w:p w14:paraId="785890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3.E Knows how to help students transfer literacy competency from L1 to L2 by using students’ prior literacy knowledge in L1 to facilitate their acquisition of L2 literacy, including using explicit instruction to help students make connections between L1 and L2 (e.g., in phonemic awareness, decoding skills, comprehension strategies).</w:t>
      </w:r>
    </w:p>
    <w:p w14:paraId="789B6FF4"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3.F Knows how to apply linguistic concepts (e.g., comprehensible input) and integrate ESL techniques in reading instruction to promote the development of L2 literacy.</w:t>
      </w:r>
    </w:p>
    <w:p w14:paraId="7E22E2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3.G Knows how to promote students’ biliteracy (e.g., by maintaining students’ literacy in L1 while developing students’ literacy in L2, by using ongoing assessment and monitoring of students’ level of proficiency in oral and written language and reading to plan appropriate literacy instruction in L1 and L2, by including authentic children’s literature in L1 and L2).</w:t>
      </w:r>
    </w:p>
    <w:p w14:paraId="1B46AA52"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004: The beginning Bilingual Education teacher has comprehensive knowledge of content area instruction in L1 and L2 and uses this knowledge to promote bilingual students’ academic achievement across the curriculum.</w:t>
      </w:r>
    </w:p>
    <w:p w14:paraId="0100DC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4.A 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w:t>
      </w:r>
    </w:p>
    <w:p w14:paraId="190633B7"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4.B Knows how to create authentic and purposeful learning activities and experiences in both L1 and L2 that promote students’ development of cognitive-academic language proficiency and content-area concepts and skills as defined in the state educator certification standards and the statewide curriculum (TEKS), including developing the foundation of English-language vocabulary, grammar, syntax and English mechanics necessary to understand content-based instruction and accelerated learning of English in accordance with the English Language Proficiency Standards (ELPS).</w:t>
      </w:r>
    </w:p>
    <w:p w14:paraId="1DFAC34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4.C Knows strategies for integrating language arts skills in L1 and L2 into all content areas and how to use content-area instruction in L1 and L2 to promote students’ cognitive and linguistic development.</w:t>
      </w:r>
    </w:p>
    <w:p w14:paraId="3822714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lastRenderedPageBreak/>
        <w:t>4.D Knows various approaches for delivering comprehensible content-area instruction in L2 (e.g., sheltered English approaches, reciprocal teaching) and can use various approaches to promote students’ development of cognitive- academic language and content-area knowledge and skills and learning strategies in L2 (e.g., using prior knowledge, metacognition, and graphic organizers) across content areas.</w:t>
      </w:r>
    </w:p>
    <w:p w14:paraId="05A72F2B" w14:textId="781D948A" w:rsidR="00EF04FF"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4.E Knows how to differentiate content-area instruction based on student needs and language proficiency levels in L2 and how to select and use a variety of strategies and resources, including technology, to meet students’ needs.</w:t>
      </w:r>
    </w:p>
    <w:sectPr w:rsidR="00EF04FF" w:rsidRPr="00D94D7C">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393F" w14:textId="77777777" w:rsidR="00E677F9" w:rsidRDefault="00E677F9" w:rsidP="00FD5911">
      <w:r>
        <w:separator/>
      </w:r>
    </w:p>
  </w:endnote>
  <w:endnote w:type="continuationSeparator" w:id="0">
    <w:p w14:paraId="130D7DA1" w14:textId="77777777" w:rsidR="00E677F9" w:rsidRDefault="00E677F9"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D0E3" w14:textId="77777777" w:rsidR="00E677F9" w:rsidRDefault="00E677F9" w:rsidP="00FD5911">
      <w:r>
        <w:separator/>
      </w:r>
    </w:p>
  </w:footnote>
  <w:footnote w:type="continuationSeparator" w:id="0">
    <w:p w14:paraId="454DDFB2" w14:textId="77777777" w:rsidR="00E677F9" w:rsidRDefault="00E677F9"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7D98C07C"/>
    <w:lvl w:ilvl="0" w:tplc="F0AA6582">
      <w:start w:val="1"/>
      <w:numFmt w:val="upperRoman"/>
      <w:lvlText w:val="%1."/>
      <w:lvlJc w:val="left"/>
      <w:pPr>
        <w:ind w:left="108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4"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5"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9"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2"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6"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17"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776507">
    <w:abstractNumId w:val="17"/>
  </w:num>
  <w:num w:numId="2" w16cid:durableId="1665744504">
    <w:abstractNumId w:val="26"/>
  </w:num>
  <w:num w:numId="3" w16cid:durableId="80371396">
    <w:abstractNumId w:val="13"/>
  </w:num>
  <w:num w:numId="4" w16cid:durableId="1906867907">
    <w:abstractNumId w:val="18"/>
  </w:num>
  <w:num w:numId="5" w16cid:durableId="1003430424">
    <w:abstractNumId w:val="29"/>
  </w:num>
  <w:num w:numId="6" w16cid:durableId="1058743116">
    <w:abstractNumId w:val="24"/>
  </w:num>
  <w:num w:numId="7" w16cid:durableId="744687310">
    <w:abstractNumId w:val="31"/>
  </w:num>
  <w:num w:numId="8" w16cid:durableId="1652952169">
    <w:abstractNumId w:val="35"/>
  </w:num>
  <w:num w:numId="9" w16cid:durableId="1550915316">
    <w:abstractNumId w:val="2"/>
  </w:num>
  <w:num w:numId="10" w16cid:durableId="200363244">
    <w:abstractNumId w:val="34"/>
  </w:num>
  <w:num w:numId="11" w16cid:durableId="842167398">
    <w:abstractNumId w:val="9"/>
  </w:num>
  <w:num w:numId="12" w16cid:durableId="1638563350">
    <w:abstractNumId w:val="27"/>
  </w:num>
  <w:num w:numId="13" w16cid:durableId="2122872627">
    <w:abstractNumId w:val="1"/>
  </w:num>
  <w:num w:numId="14" w16cid:durableId="1034621989">
    <w:abstractNumId w:val="10"/>
  </w:num>
  <w:num w:numId="15" w16cid:durableId="119230846">
    <w:abstractNumId w:val="21"/>
  </w:num>
  <w:num w:numId="16" w16cid:durableId="381710103">
    <w:abstractNumId w:val="8"/>
  </w:num>
  <w:num w:numId="17" w16cid:durableId="784542362">
    <w:abstractNumId w:val="3"/>
  </w:num>
  <w:num w:numId="18" w16cid:durableId="1424691321">
    <w:abstractNumId w:val="30"/>
  </w:num>
  <w:num w:numId="19" w16cid:durableId="625046410">
    <w:abstractNumId w:val="6"/>
  </w:num>
  <w:num w:numId="20" w16cid:durableId="330521367">
    <w:abstractNumId w:val="5"/>
  </w:num>
  <w:num w:numId="21" w16cid:durableId="2010868748">
    <w:abstractNumId w:val="4"/>
  </w:num>
  <w:num w:numId="22" w16cid:durableId="970749097">
    <w:abstractNumId w:val="14"/>
  </w:num>
  <w:num w:numId="23" w16cid:durableId="759258004">
    <w:abstractNumId w:val="36"/>
  </w:num>
  <w:num w:numId="24" w16cid:durableId="319192083">
    <w:abstractNumId w:val="22"/>
  </w:num>
  <w:num w:numId="25" w16cid:durableId="183642663">
    <w:abstractNumId w:val="20"/>
  </w:num>
  <w:num w:numId="26" w16cid:durableId="755052890">
    <w:abstractNumId w:val="37"/>
  </w:num>
  <w:num w:numId="27" w16cid:durableId="537091379">
    <w:abstractNumId w:val="33"/>
  </w:num>
  <w:num w:numId="28" w16cid:durableId="1250238200">
    <w:abstractNumId w:val="23"/>
  </w:num>
  <w:num w:numId="29" w16cid:durableId="1996638306">
    <w:abstractNumId w:val="7"/>
  </w:num>
  <w:num w:numId="30" w16cid:durableId="108821789">
    <w:abstractNumId w:val="25"/>
  </w:num>
  <w:num w:numId="31" w16cid:durableId="812212558">
    <w:abstractNumId w:val="28"/>
  </w:num>
  <w:num w:numId="32" w16cid:durableId="1181238634">
    <w:abstractNumId w:val="32"/>
  </w:num>
  <w:num w:numId="33" w16cid:durableId="506798149">
    <w:abstractNumId w:val="0"/>
  </w:num>
  <w:num w:numId="34" w16cid:durableId="999381594">
    <w:abstractNumId w:val="11"/>
  </w:num>
  <w:num w:numId="35" w16cid:durableId="657922314">
    <w:abstractNumId w:val="15"/>
  </w:num>
  <w:num w:numId="36" w16cid:durableId="951281763">
    <w:abstractNumId w:val="19"/>
  </w:num>
  <w:num w:numId="37" w16cid:durableId="1756125938">
    <w:abstractNumId w:val="16"/>
  </w:num>
  <w:num w:numId="38" w16cid:durableId="1933664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3B91"/>
    <w:rsid w:val="000050D0"/>
    <w:rsid w:val="000079FF"/>
    <w:rsid w:val="00013C66"/>
    <w:rsid w:val="0002266D"/>
    <w:rsid w:val="00027E44"/>
    <w:rsid w:val="000367DF"/>
    <w:rsid w:val="00042C30"/>
    <w:rsid w:val="0006010D"/>
    <w:rsid w:val="00061B1D"/>
    <w:rsid w:val="00074785"/>
    <w:rsid w:val="00074D55"/>
    <w:rsid w:val="00085EE3"/>
    <w:rsid w:val="00087DE6"/>
    <w:rsid w:val="000A7188"/>
    <w:rsid w:val="000A7333"/>
    <w:rsid w:val="000B40A4"/>
    <w:rsid w:val="000C6FD0"/>
    <w:rsid w:val="000C7F3D"/>
    <w:rsid w:val="000D20A5"/>
    <w:rsid w:val="000E7FDB"/>
    <w:rsid w:val="00100FE1"/>
    <w:rsid w:val="0010224D"/>
    <w:rsid w:val="001143C7"/>
    <w:rsid w:val="001172AD"/>
    <w:rsid w:val="00123170"/>
    <w:rsid w:val="00123669"/>
    <w:rsid w:val="001241F3"/>
    <w:rsid w:val="00124AD8"/>
    <w:rsid w:val="0013304A"/>
    <w:rsid w:val="001470CC"/>
    <w:rsid w:val="00162F9E"/>
    <w:rsid w:val="0016561A"/>
    <w:rsid w:val="00171046"/>
    <w:rsid w:val="00174BD3"/>
    <w:rsid w:val="00176D9E"/>
    <w:rsid w:val="00177317"/>
    <w:rsid w:val="00193E49"/>
    <w:rsid w:val="001962CE"/>
    <w:rsid w:val="001A35BC"/>
    <w:rsid w:val="001C4EC6"/>
    <w:rsid w:val="001D352F"/>
    <w:rsid w:val="001D5C56"/>
    <w:rsid w:val="001D6D75"/>
    <w:rsid w:val="001E0BD5"/>
    <w:rsid w:val="001E22CC"/>
    <w:rsid w:val="001E312F"/>
    <w:rsid w:val="001F3769"/>
    <w:rsid w:val="002022D9"/>
    <w:rsid w:val="00205B2F"/>
    <w:rsid w:val="00211159"/>
    <w:rsid w:val="00217176"/>
    <w:rsid w:val="00224BA4"/>
    <w:rsid w:val="00224CA3"/>
    <w:rsid w:val="00243CFE"/>
    <w:rsid w:val="00247EA5"/>
    <w:rsid w:val="0025640A"/>
    <w:rsid w:val="00272A2A"/>
    <w:rsid w:val="00277278"/>
    <w:rsid w:val="00292785"/>
    <w:rsid w:val="002A1EEF"/>
    <w:rsid w:val="002B35A0"/>
    <w:rsid w:val="002B4D83"/>
    <w:rsid w:val="002B6910"/>
    <w:rsid w:val="002E354F"/>
    <w:rsid w:val="002F333A"/>
    <w:rsid w:val="003149F1"/>
    <w:rsid w:val="00322E03"/>
    <w:rsid w:val="00341907"/>
    <w:rsid w:val="00355349"/>
    <w:rsid w:val="003707BD"/>
    <w:rsid w:val="00370F53"/>
    <w:rsid w:val="003769CC"/>
    <w:rsid w:val="003A454A"/>
    <w:rsid w:val="003A68DA"/>
    <w:rsid w:val="003B5C27"/>
    <w:rsid w:val="003D0D31"/>
    <w:rsid w:val="003D21F1"/>
    <w:rsid w:val="003E18D9"/>
    <w:rsid w:val="003F686E"/>
    <w:rsid w:val="00402AB6"/>
    <w:rsid w:val="00406BD1"/>
    <w:rsid w:val="004113CD"/>
    <w:rsid w:val="004135C6"/>
    <w:rsid w:val="0041577B"/>
    <w:rsid w:val="00421AE0"/>
    <w:rsid w:val="004221DF"/>
    <w:rsid w:val="0043002C"/>
    <w:rsid w:val="00431A48"/>
    <w:rsid w:val="00432051"/>
    <w:rsid w:val="00433568"/>
    <w:rsid w:val="00444F1B"/>
    <w:rsid w:val="00451FE9"/>
    <w:rsid w:val="00455375"/>
    <w:rsid w:val="00456C53"/>
    <w:rsid w:val="00457B6B"/>
    <w:rsid w:val="00461058"/>
    <w:rsid w:val="004633B8"/>
    <w:rsid w:val="00463B44"/>
    <w:rsid w:val="00466468"/>
    <w:rsid w:val="004721F9"/>
    <w:rsid w:val="00493E04"/>
    <w:rsid w:val="00495CDF"/>
    <w:rsid w:val="004A3282"/>
    <w:rsid w:val="004B5CDC"/>
    <w:rsid w:val="004C3B4D"/>
    <w:rsid w:val="004D21F2"/>
    <w:rsid w:val="004D3407"/>
    <w:rsid w:val="004D6451"/>
    <w:rsid w:val="005009A2"/>
    <w:rsid w:val="005031C1"/>
    <w:rsid w:val="00530D8E"/>
    <w:rsid w:val="005323F0"/>
    <w:rsid w:val="00536D5C"/>
    <w:rsid w:val="00542A37"/>
    <w:rsid w:val="005454E7"/>
    <w:rsid w:val="00553BA7"/>
    <w:rsid w:val="005569B3"/>
    <w:rsid w:val="00563946"/>
    <w:rsid w:val="00565643"/>
    <w:rsid w:val="005B2D74"/>
    <w:rsid w:val="005D51FB"/>
    <w:rsid w:val="005D7A44"/>
    <w:rsid w:val="005E13C3"/>
    <w:rsid w:val="005E550E"/>
    <w:rsid w:val="006031B1"/>
    <w:rsid w:val="00605408"/>
    <w:rsid w:val="00607B8F"/>
    <w:rsid w:val="006124CC"/>
    <w:rsid w:val="00614029"/>
    <w:rsid w:val="00616306"/>
    <w:rsid w:val="006215E3"/>
    <w:rsid w:val="00623B30"/>
    <w:rsid w:val="00623FB6"/>
    <w:rsid w:val="00630CB9"/>
    <w:rsid w:val="006349DB"/>
    <w:rsid w:val="00635B46"/>
    <w:rsid w:val="00641BC4"/>
    <w:rsid w:val="0064511D"/>
    <w:rsid w:val="00655317"/>
    <w:rsid w:val="00657954"/>
    <w:rsid w:val="00657CE4"/>
    <w:rsid w:val="00670C14"/>
    <w:rsid w:val="00674FE2"/>
    <w:rsid w:val="006956B5"/>
    <w:rsid w:val="006A1A94"/>
    <w:rsid w:val="006C408B"/>
    <w:rsid w:val="006D0158"/>
    <w:rsid w:val="006D32FA"/>
    <w:rsid w:val="006E7C1F"/>
    <w:rsid w:val="006F4ED8"/>
    <w:rsid w:val="007032B8"/>
    <w:rsid w:val="007102DA"/>
    <w:rsid w:val="00745272"/>
    <w:rsid w:val="00750F48"/>
    <w:rsid w:val="00763D19"/>
    <w:rsid w:val="00797869"/>
    <w:rsid w:val="007A0D8C"/>
    <w:rsid w:val="007A370A"/>
    <w:rsid w:val="007A6770"/>
    <w:rsid w:val="007B25C6"/>
    <w:rsid w:val="007B751D"/>
    <w:rsid w:val="007C0268"/>
    <w:rsid w:val="007C5648"/>
    <w:rsid w:val="007D2D81"/>
    <w:rsid w:val="007D5043"/>
    <w:rsid w:val="007F6418"/>
    <w:rsid w:val="007F79B5"/>
    <w:rsid w:val="00802005"/>
    <w:rsid w:val="00806D2C"/>
    <w:rsid w:val="00831093"/>
    <w:rsid w:val="0083289D"/>
    <w:rsid w:val="00833CF3"/>
    <w:rsid w:val="008433B5"/>
    <w:rsid w:val="00856412"/>
    <w:rsid w:val="0086554F"/>
    <w:rsid w:val="00881CD0"/>
    <w:rsid w:val="00892134"/>
    <w:rsid w:val="00894AFD"/>
    <w:rsid w:val="008950F8"/>
    <w:rsid w:val="008975DA"/>
    <w:rsid w:val="008B5AE4"/>
    <w:rsid w:val="008C14D7"/>
    <w:rsid w:val="008C435E"/>
    <w:rsid w:val="008F28FB"/>
    <w:rsid w:val="008F7392"/>
    <w:rsid w:val="00901068"/>
    <w:rsid w:val="009047C1"/>
    <w:rsid w:val="00931DDD"/>
    <w:rsid w:val="009462CF"/>
    <w:rsid w:val="00950344"/>
    <w:rsid w:val="0095630D"/>
    <w:rsid w:val="00957927"/>
    <w:rsid w:val="00987B63"/>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66197"/>
    <w:rsid w:val="00A7215F"/>
    <w:rsid w:val="00A75F60"/>
    <w:rsid w:val="00A7745C"/>
    <w:rsid w:val="00A86E0F"/>
    <w:rsid w:val="00A94C69"/>
    <w:rsid w:val="00AA7BC8"/>
    <w:rsid w:val="00AB1CC3"/>
    <w:rsid w:val="00AC0A18"/>
    <w:rsid w:val="00AD5B68"/>
    <w:rsid w:val="00AE24AA"/>
    <w:rsid w:val="00AE78E5"/>
    <w:rsid w:val="00AF20CF"/>
    <w:rsid w:val="00AF4C73"/>
    <w:rsid w:val="00AF7EEC"/>
    <w:rsid w:val="00B00200"/>
    <w:rsid w:val="00B003D5"/>
    <w:rsid w:val="00B00465"/>
    <w:rsid w:val="00B018EF"/>
    <w:rsid w:val="00B1675F"/>
    <w:rsid w:val="00B26086"/>
    <w:rsid w:val="00B304C3"/>
    <w:rsid w:val="00B31F04"/>
    <w:rsid w:val="00B43CBE"/>
    <w:rsid w:val="00B66CD8"/>
    <w:rsid w:val="00B75E86"/>
    <w:rsid w:val="00B7661C"/>
    <w:rsid w:val="00B8679B"/>
    <w:rsid w:val="00B915C1"/>
    <w:rsid w:val="00BA6A4B"/>
    <w:rsid w:val="00BB50A6"/>
    <w:rsid w:val="00BD67FB"/>
    <w:rsid w:val="00BD6ED2"/>
    <w:rsid w:val="00BF724F"/>
    <w:rsid w:val="00C1076C"/>
    <w:rsid w:val="00C13011"/>
    <w:rsid w:val="00C368AA"/>
    <w:rsid w:val="00C37031"/>
    <w:rsid w:val="00C53F12"/>
    <w:rsid w:val="00C55ED8"/>
    <w:rsid w:val="00C76E42"/>
    <w:rsid w:val="00C857A1"/>
    <w:rsid w:val="00C85C5C"/>
    <w:rsid w:val="00C96F5B"/>
    <w:rsid w:val="00CA0A63"/>
    <w:rsid w:val="00CA2B87"/>
    <w:rsid w:val="00CA4566"/>
    <w:rsid w:val="00CB2208"/>
    <w:rsid w:val="00CC18A4"/>
    <w:rsid w:val="00CC3673"/>
    <w:rsid w:val="00CE3912"/>
    <w:rsid w:val="00D200AE"/>
    <w:rsid w:val="00D23104"/>
    <w:rsid w:val="00D37DDD"/>
    <w:rsid w:val="00D441C4"/>
    <w:rsid w:val="00D461CF"/>
    <w:rsid w:val="00D64FF5"/>
    <w:rsid w:val="00D70068"/>
    <w:rsid w:val="00D709E8"/>
    <w:rsid w:val="00D73642"/>
    <w:rsid w:val="00D813EA"/>
    <w:rsid w:val="00D935E4"/>
    <w:rsid w:val="00D94D7C"/>
    <w:rsid w:val="00DA09CC"/>
    <w:rsid w:val="00DC123E"/>
    <w:rsid w:val="00DC6EE4"/>
    <w:rsid w:val="00DD5394"/>
    <w:rsid w:val="00DE5FBB"/>
    <w:rsid w:val="00DF168A"/>
    <w:rsid w:val="00DF297C"/>
    <w:rsid w:val="00E0319C"/>
    <w:rsid w:val="00E1470E"/>
    <w:rsid w:val="00E14E3D"/>
    <w:rsid w:val="00E301BA"/>
    <w:rsid w:val="00E677F9"/>
    <w:rsid w:val="00E71A5B"/>
    <w:rsid w:val="00E7310F"/>
    <w:rsid w:val="00E76298"/>
    <w:rsid w:val="00E83334"/>
    <w:rsid w:val="00E938A1"/>
    <w:rsid w:val="00E97626"/>
    <w:rsid w:val="00E97D2B"/>
    <w:rsid w:val="00EA2313"/>
    <w:rsid w:val="00EA5F3A"/>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34737"/>
    <w:rsid w:val="00F524F2"/>
    <w:rsid w:val="00F75EE7"/>
    <w:rsid w:val="00F81473"/>
    <w:rsid w:val="00F83B25"/>
    <w:rsid w:val="00F85445"/>
    <w:rsid w:val="00FA2ED8"/>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ofbiliteracy.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mailto:spot@unt.edu" TargetMode="External"/><Relationship Id="rId2" Type="http://schemas.openxmlformats.org/officeDocument/2006/relationships/customXml" Target="../customXml/item2.xml"/><Relationship Id="rId16" Type="http://schemas.openxmlformats.org/officeDocument/2006/relationships/hyperlink" Target="https://policy.unt.edu/sites/default/files/06.039%20Student%20Attendance%20and%20Authorized%20Absenc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cy.unt.edu/sites/default/files/06.039%20Student%20Attendance%20and%20Authorized%20Absence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nt.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cp:revision>
  <cp:lastPrinted>2021-08-17T22:54:00Z</cp:lastPrinted>
  <dcterms:created xsi:type="dcterms:W3CDTF">2023-01-06T21:14:00Z</dcterms:created>
  <dcterms:modified xsi:type="dcterms:W3CDTF">2023-01-06T21:18:00Z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