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B4D8" w14:textId="14CEECF2" w:rsidR="000C6FD0" w:rsidRPr="00D94D7C" w:rsidRDefault="00433568" w:rsidP="00455375">
      <w:pPr>
        <w:pStyle w:val="Heading1"/>
        <w:spacing w:before="120" w:after="120"/>
        <w:rPr>
          <w:rFonts w:asciiTheme="minorHAnsi" w:hAnsiTheme="minorHAnsi" w:cstheme="minorHAnsi"/>
          <w:color w:val="000000" w:themeColor="text1"/>
          <w:sz w:val="22"/>
          <w:szCs w:val="22"/>
        </w:rPr>
      </w:pPr>
      <w:r w:rsidRPr="00D94D7C">
        <w:rPr>
          <w:rFonts w:asciiTheme="minorHAnsi" w:hAnsiTheme="minorHAnsi" w:cstheme="minorHAnsi"/>
          <w:noProof/>
          <w:sz w:val="22"/>
          <w:szCs w:val="22"/>
        </w:rPr>
        <w:drawing>
          <wp:inline distT="0" distB="0" distL="0" distR="0" wp14:anchorId="3F3A9EFD" wp14:editId="6627C19F">
            <wp:extent cx="4730261" cy="840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4659" cy="846214"/>
                    </a:xfrm>
                    <a:prstGeom prst="rect">
                      <a:avLst/>
                    </a:prstGeom>
                    <a:noFill/>
                    <a:ln>
                      <a:noFill/>
                    </a:ln>
                  </pic:spPr>
                </pic:pic>
              </a:graphicData>
            </a:graphic>
          </wp:inline>
        </w:drawing>
      </w:r>
    </w:p>
    <w:p w14:paraId="0C03F7EB" w14:textId="3675CFD8" w:rsidR="00FF137D" w:rsidRPr="00D94D7C" w:rsidRDefault="00433568" w:rsidP="00455375">
      <w:pPr>
        <w:pStyle w:val="Default"/>
        <w:spacing w:before="120" w:after="120" w:line="240" w:lineRule="auto"/>
        <w:jc w:val="center"/>
        <w:rPr>
          <w:rFonts w:asciiTheme="minorHAnsi" w:hAnsiTheme="minorHAnsi" w:cstheme="minorHAnsi"/>
          <w:b/>
          <w:bCs/>
          <w:color w:val="auto"/>
          <w:sz w:val="22"/>
          <w:szCs w:val="22"/>
        </w:rPr>
      </w:pPr>
      <w:r w:rsidRPr="00D94D7C">
        <w:rPr>
          <w:rFonts w:asciiTheme="minorHAnsi" w:hAnsiTheme="minorHAnsi" w:cstheme="minorHAnsi"/>
          <w:b/>
          <w:bCs/>
          <w:color w:val="auto"/>
          <w:sz w:val="22"/>
          <w:szCs w:val="22"/>
        </w:rPr>
        <w:t>DEPARTMENT OF TEACHER EDUCATION AND ADMINISTRATION</w:t>
      </w:r>
      <w:r w:rsidR="00FF137D" w:rsidRPr="00D94D7C">
        <w:rPr>
          <w:rFonts w:asciiTheme="minorHAnsi" w:hAnsiTheme="minorHAnsi" w:cstheme="minorHAnsi"/>
          <w:b/>
          <w:bCs/>
          <w:color w:val="auto"/>
          <w:sz w:val="22"/>
          <w:szCs w:val="22"/>
        </w:rPr>
        <w:t>:</w:t>
      </w:r>
    </w:p>
    <w:p w14:paraId="2BEC2DBA" w14:textId="7F4EC5B7" w:rsidR="00433568" w:rsidRPr="00D94D7C" w:rsidRDefault="00FF137D" w:rsidP="00455375">
      <w:pPr>
        <w:pStyle w:val="Default"/>
        <w:spacing w:before="120" w:after="120" w:line="240" w:lineRule="auto"/>
        <w:jc w:val="center"/>
        <w:rPr>
          <w:rFonts w:asciiTheme="minorHAnsi" w:hAnsiTheme="minorHAnsi" w:cstheme="minorHAnsi"/>
          <w:b/>
          <w:bCs/>
          <w:color w:val="auto"/>
          <w:sz w:val="22"/>
          <w:szCs w:val="22"/>
        </w:rPr>
      </w:pPr>
      <w:r w:rsidRPr="00D94D7C">
        <w:rPr>
          <w:rFonts w:asciiTheme="minorHAnsi" w:hAnsiTheme="minorHAnsi" w:cstheme="minorHAnsi"/>
          <w:b/>
          <w:bCs/>
          <w:color w:val="auto"/>
          <w:sz w:val="22"/>
          <w:szCs w:val="22"/>
        </w:rPr>
        <w:t>PREPARING TOMORROW’S EDUCATORS AND SCHOLARS</w:t>
      </w:r>
    </w:p>
    <w:p w14:paraId="1EA2F065" w14:textId="77777777" w:rsidR="00433568" w:rsidRPr="00D94D7C" w:rsidRDefault="00433568" w:rsidP="00455375">
      <w:pPr>
        <w:pStyle w:val="Default"/>
        <w:spacing w:before="120" w:after="120" w:line="240" w:lineRule="auto"/>
        <w:jc w:val="center"/>
        <w:rPr>
          <w:rFonts w:asciiTheme="minorHAnsi" w:hAnsiTheme="minorHAnsi" w:cstheme="minorHAnsi"/>
          <w:color w:val="auto"/>
          <w:sz w:val="22"/>
          <w:szCs w:val="22"/>
        </w:rPr>
      </w:pPr>
    </w:p>
    <w:p w14:paraId="6BED1287" w14:textId="6CE77C36" w:rsidR="00433568" w:rsidRPr="00D94D7C" w:rsidRDefault="00433568" w:rsidP="00455375">
      <w:pPr>
        <w:pStyle w:val="Default"/>
        <w:spacing w:before="120" w:after="120" w:line="240" w:lineRule="auto"/>
        <w:jc w:val="center"/>
        <w:rPr>
          <w:rFonts w:asciiTheme="minorHAnsi" w:hAnsiTheme="minorHAnsi" w:cstheme="minorHAnsi"/>
          <w:b/>
          <w:bCs/>
          <w:color w:val="auto"/>
          <w:sz w:val="22"/>
          <w:szCs w:val="22"/>
        </w:rPr>
      </w:pPr>
      <w:r w:rsidRPr="00D94D7C">
        <w:rPr>
          <w:rFonts w:asciiTheme="minorHAnsi" w:hAnsiTheme="minorHAnsi" w:cstheme="minorHAnsi"/>
          <w:b/>
          <w:bCs/>
          <w:color w:val="auto"/>
          <w:sz w:val="22"/>
          <w:szCs w:val="22"/>
        </w:rPr>
        <w:t xml:space="preserve">EDBE </w:t>
      </w:r>
      <w:r w:rsidR="007F6418" w:rsidRPr="00D94D7C">
        <w:rPr>
          <w:rFonts w:asciiTheme="minorHAnsi" w:hAnsiTheme="minorHAnsi" w:cstheme="minorHAnsi"/>
          <w:b/>
          <w:bCs/>
          <w:color w:val="auto"/>
          <w:sz w:val="22"/>
          <w:szCs w:val="22"/>
        </w:rPr>
        <w:t>30</w:t>
      </w:r>
      <w:r w:rsidR="009B270F" w:rsidRPr="00D94D7C">
        <w:rPr>
          <w:rFonts w:asciiTheme="minorHAnsi" w:hAnsiTheme="minorHAnsi" w:cstheme="minorHAnsi"/>
          <w:b/>
          <w:bCs/>
          <w:color w:val="auto"/>
          <w:sz w:val="22"/>
          <w:szCs w:val="22"/>
        </w:rPr>
        <w:t>60</w:t>
      </w:r>
      <w:r w:rsidRPr="00D94D7C">
        <w:rPr>
          <w:rFonts w:asciiTheme="minorHAnsi" w:hAnsiTheme="minorHAnsi" w:cstheme="minorHAnsi"/>
          <w:b/>
          <w:bCs/>
          <w:color w:val="auto"/>
          <w:sz w:val="22"/>
          <w:szCs w:val="22"/>
        </w:rPr>
        <w:t xml:space="preserve"> SYLLABUS</w:t>
      </w:r>
    </w:p>
    <w:p w14:paraId="00ECBBF5" w14:textId="4DB8EC8A" w:rsidR="00433568" w:rsidRPr="00D94D7C" w:rsidRDefault="00B66921" w:rsidP="00455375">
      <w:pPr>
        <w:spacing w:before="120" w:after="120"/>
        <w:jc w:val="center"/>
        <w:rPr>
          <w:rFonts w:asciiTheme="minorHAnsi" w:hAnsiTheme="minorHAnsi" w:cstheme="minorHAnsi"/>
          <w:b/>
          <w:sz w:val="22"/>
          <w:szCs w:val="22"/>
        </w:rPr>
      </w:pPr>
      <w:r>
        <w:rPr>
          <w:rFonts w:asciiTheme="minorHAnsi" w:hAnsiTheme="minorHAnsi" w:cstheme="minorHAnsi"/>
          <w:b/>
          <w:sz w:val="22"/>
          <w:szCs w:val="22"/>
        </w:rPr>
        <w:t>SUMMER</w:t>
      </w:r>
      <w:r w:rsidR="00DD5394" w:rsidRPr="00D94D7C">
        <w:rPr>
          <w:rFonts w:asciiTheme="minorHAnsi" w:hAnsiTheme="minorHAnsi" w:cstheme="minorHAnsi"/>
          <w:b/>
          <w:sz w:val="22"/>
          <w:szCs w:val="22"/>
        </w:rPr>
        <w:t xml:space="preserve"> 2022</w:t>
      </w:r>
    </w:p>
    <w:p w14:paraId="32013E7A" w14:textId="76976CEC" w:rsidR="00457B6B" w:rsidRPr="00D94D7C" w:rsidRDefault="00457B6B" w:rsidP="00455375">
      <w:pPr>
        <w:spacing w:before="120" w:after="120"/>
        <w:jc w:val="center"/>
        <w:rPr>
          <w:rFonts w:asciiTheme="minorHAnsi" w:hAnsiTheme="minorHAnsi" w:cstheme="minorHAnsi"/>
          <w:bCs/>
          <w:i/>
          <w:iCs/>
          <w:sz w:val="22"/>
          <w:szCs w:val="22"/>
        </w:rPr>
      </w:pPr>
      <w:r w:rsidRPr="00D94D7C">
        <w:rPr>
          <w:rFonts w:asciiTheme="minorHAnsi" w:hAnsiTheme="minorHAnsi" w:cstheme="minorHAnsi"/>
          <w:bCs/>
          <w:i/>
          <w:iCs/>
          <w:sz w:val="22"/>
          <w:szCs w:val="22"/>
        </w:rPr>
        <w:t>(Subject to Modifications as Needed)</w:t>
      </w:r>
    </w:p>
    <w:p w14:paraId="14F363AC" w14:textId="77777777" w:rsidR="00433568" w:rsidRPr="00D94D7C" w:rsidRDefault="00433568" w:rsidP="00421AE0">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sz w:val="22"/>
          <w:szCs w:val="22"/>
        </w:rPr>
      </w:pPr>
      <w:r w:rsidRPr="00D94D7C">
        <w:rPr>
          <w:rFonts w:asciiTheme="minorHAnsi" w:hAnsiTheme="minorHAnsi" w:cstheme="minorHAnsi"/>
          <w:b/>
          <w:sz w:val="22"/>
          <w:szCs w:val="22"/>
        </w:rPr>
        <w:t>COURSE NUMBER TITLE</w:t>
      </w:r>
    </w:p>
    <w:p w14:paraId="237AEAC4" w14:textId="38B164F4" w:rsidR="00433568" w:rsidRPr="008433B5" w:rsidRDefault="00433568" w:rsidP="00087DE6">
      <w:pPr>
        <w:pStyle w:val="Default"/>
        <w:spacing w:before="120" w:after="120" w:line="240" w:lineRule="auto"/>
        <w:ind w:left="2160" w:firstLine="720"/>
        <w:rPr>
          <w:rFonts w:asciiTheme="minorHAnsi" w:hAnsiTheme="minorHAnsi" w:cstheme="minorHAnsi"/>
          <w:bCs/>
          <w:color w:val="auto"/>
          <w:sz w:val="22"/>
          <w:szCs w:val="22"/>
        </w:rPr>
      </w:pPr>
      <w:r w:rsidRPr="00D94D7C">
        <w:rPr>
          <w:rFonts w:asciiTheme="minorHAnsi" w:hAnsiTheme="minorHAnsi" w:cstheme="minorHAnsi"/>
          <w:bCs/>
          <w:iCs/>
          <w:sz w:val="22"/>
          <w:szCs w:val="22"/>
        </w:rPr>
        <w:t xml:space="preserve">EDBE </w:t>
      </w:r>
      <w:r w:rsidR="007F6418" w:rsidRPr="00D94D7C">
        <w:rPr>
          <w:rFonts w:asciiTheme="minorHAnsi" w:hAnsiTheme="minorHAnsi" w:cstheme="minorHAnsi"/>
          <w:bCs/>
          <w:iCs/>
          <w:sz w:val="22"/>
          <w:szCs w:val="22"/>
        </w:rPr>
        <w:t>30</w:t>
      </w:r>
      <w:r w:rsidR="009B270F" w:rsidRPr="00D94D7C">
        <w:rPr>
          <w:rFonts w:asciiTheme="minorHAnsi" w:hAnsiTheme="minorHAnsi" w:cstheme="minorHAnsi"/>
          <w:bCs/>
          <w:iCs/>
          <w:sz w:val="22"/>
          <w:szCs w:val="22"/>
        </w:rPr>
        <w:t>6</w:t>
      </w:r>
      <w:r w:rsidR="007F6418" w:rsidRPr="00D94D7C">
        <w:rPr>
          <w:rFonts w:asciiTheme="minorHAnsi" w:hAnsiTheme="minorHAnsi" w:cstheme="minorHAnsi"/>
          <w:bCs/>
          <w:iCs/>
          <w:sz w:val="22"/>
          <w:szCs w:val="22"/>
        </w:rPr>
        <w:t>0</w:t>
      </w:r>
      <w:r w:rsidR="007F79B5" w:rsidRPr="00D94D7C">
        <w:rPr>
          <w:rFonts w:asciiTheme="minorHAnsi" w:hAnsiTheme="minorHAnsi" w:cstheme="minorHAnsi"/>
          <w:bCs/>
          <w:iCs/>
          <w:sz w:val="22"/>
          <w:szCs w:val="22"/>
        </w:rPr>
        <w:t xml:space="preserve"> </w:t>
      </w:r>
      <w:r w:rsidR="009B270F" w:rsidRPr="00D94D7C">
        <w:rPr>
          <w:rFonts w:asciiTheme="minorHAnsi" w:hAnsiTheme="minorHAnsi" w:cstheme="minorHAnsi"/>
          <w:bCs/>
          <w:iCs/>
          <w:sz w:val="22"/>
          <w:szCs w:val="22"/>
        </w:rPr>
        <w:t>Biliteracy in Bilingual Classrooms</w:t>
      </w:r>
    </w:p>
    <w:p w14:paraId="3D8D3174" w14:textId="45F46D72" w:rsidR="00433568" w:rsidRPr="00421AE0" w:rsidRDefault="00433568" w:rsidP="00421AE0">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Cs/>
          <w:sz w:val="22"/>
          <w:szCs w:val="22"/>
        </w:rPr>
      </w:pPr>
      <w:r w:rsidRPr="00421AE0">
        <w:rPr>
          <w:rFonts w:asciiTheme="minorHAnsi" w:hAnsiTheme="minorHAnsi" w:cstheme="minorHAnsi"/>
          <w:b/>
          <w:bCs/>
          <w:sz w:val="22"/>
          <w:szCs w:val="22"/>
        </w:rPr>
        <w:t>INSTRUCTOR</w:t>
      </w:r>
      <w:r w:rsidRPr="00421AE0">
        <w:rPr>
          <w:rFonts w:asciiTheme="minorHAnsi" w:hAnsiTheme="minorHAnsi" w:cstheme="minorHAnsi"/>
          <w:b/>
          <w:sz w:val="22"/>
          <w:szCs w:val="22"/>
        </w:rPr>
        <w:tab/>
      </w:r>
      <w:r w:rsidRPr="00421AE0">
        <w:rPr>
          <w:rFonts w:asciiTheme="minorHAnsi" w:hAnsiTheme="minorHAnsi" w:cstheme="minorHAnsi"/>
          <w:b/>
          <w:sz w:val="22"/>
          <w:szCs w:val="22"/>
        </w:rPr>
        <w:tab/>
      </w:r>
      <w:r w:rsidRPr="00421AE0">
        <w:rPr>
          <w:rFonts w:asciiTheme="minorHAnsi" w:hAnsiTheme="minorHAnsi" w:cstheme="minorHAnsi"/>
          <w:b/>
          <w:sz w:val="22"/>
          <w:szCs w:val="22"/>
        </w:rPr>
        <w:tab/>
      </w:r>
      <w:r w:rsidR="00B66921">
        <w:rPr>
          <w:rFonts w:asciiTheme="minorHAnsi" w:hAnsiTheme="minorHAnsi" w:cstheme="minorHAnsi"/>
          <w:bCs/>
          <w:sz w:val="22"/>
          <w:szCs w:val="22"/>
        </w:rPr>
        <w:t>Dr. Elba Barahona</w:t>
      </w:r>
      <w:r w:rsidRPr="00421AE0">
        <w:rPr>
          <w:rFonts w:asciiTheme="minorHAnsi" w:hAnsiTheme="minorHAnsi" w:cstheme="minorHAnsi"/>
          <w:bCs/>
          <w:sz w:val="22"/>
          <w:szCs w:val="22"/>
        </w:rPr>
        <w:tab/>
      </w:r>
    </w:p>
    <w:p w14:paraId="4FA31DEA" w14:textId="4287C08B" w:rsidR="009B270F" w:rsidRPr="00D94D7C" w:rsidRDefault="009B270F" w:rsidP="004A3282">
      <w:pPr>
        <w:spacing w:before="120" w:after="120"/>
        <w:ind w:firstLine="720"/>
        <w:rPr>
          <w:rFonts w:asciiTheme="minorHAnsi" w:hAnsiTheme="minorHAnsi" w:cstheme="minorHAnsi"/>
          <w:b/>
          <w:bCs/>
          <w:sz w:val="22"/>
          <w:szCs w:val="22"/>
        </w:rPr>
      </w:pPr>
      <w:r w:rsidRPr="00D94D7C">
        <w:rPr>
          <w:rFonts w:asciiTheme="minorHAnsi" w:hAnsiTheme="minorHAnsi" w:cstheme="minorHAnsi"/>
          <w:b/>
          <w:bCs/>
          <w:sz w:val="22"/>
          <w:szCs w:val="22"/>
        </w:rPr>
        <w:t>Office Location:</w:t>
      </w:r>
      <w:r w:rsidR="00421AE0">
        <w:rPr>
          <w:rFonts w:asciiTheme="minorHAnsi" w:hAnsiTheme="minorHAnsi" w:cstheme="minorHAnsi"/>
          <w:b/>
          <w:bCs/>
          <w:sz w:val="22"/>
          <w:szCs w:val="22"/>
        </w:rPr>
        <w:tab/>
      </w:r>
      <w:r w:rsidR="004A3282">
        <w:rPr>
          <w:rFonts w:asciiTheme="minorHAnsi" w:hAnsiTheme="minorHAnsi" w:cstheme="minorHAnsi"/>
          <w:b/>
          <w:bCs/>
          <w:sz w:val="22"/>
          <w:szCs w:val="22"/>
        </w:rPr>
        <w:tab/>
      </w:r>
      <w:r w:rsidRPr="00D94D7C">
        <w:rPr>
          <w:rFonts w:asciiTheme="minorHAnsi" w:hAnsiTheme="minorHAnsi" w:cstheme="minorHAnsi"/>
          <w:sz w:val="22"/>
          <w:szCs w:val="22"/>
        </w:rPr>
        <w:t xml:space="preserve">MH </w:t>
      </w:r>
      <w:r w:rsidR="00B66921">
        <w:rPr>
          <w:rFonts w:asciiTheme="minorHAnsi" w:hAnsiTheme="minorHAnsi" w:cstheme="minorHAnsi"/>
          <w:sz w:val="22"/>
          <w:szCs w:val="22"/>
        </w:rPr>
        <w:t>206 S</w:t>
      </w:r>
    </w:p>
    <w:p w14:paraId="6CAEF738" w14:textId="4FFEAAD5" w:rsidR="00433568" w:rsidRPr="00D94D7C" w:rsidRDefault="00433568" w:rsidP="00421AE0">
      <w:pPr>
        <w:spacing w:before="120" w:after="120"/>
        <w:ind w:left="2880" w:hanging="2160"/>
        <w:rPr>
          <w:rFonts w:asciiTheme="minorHAnsi" w:hAnsiTheme="minorHAnsi" w:cstheme="minorHAnsi"/>
          <w:color w:val="000000"/>
          <w:sz w:val="22"/>
          <w:szCs w:val="22"/>
        </w:rPr>
      </w:pPr>
      <w:r w:rsidRPr="00D94D7C">
        <w:rPr>
          <w:rFonts w:asciiTheme="minorHAnsi" w:hAnsiTheme="minorHAnsi" w:cstheme="minorHAnsi"/>
          <w:b/>
          <w:bCs/>
          <w:sz w:val="22"/>
          <w:szCs w:val="22"/>
        </w:rPr>
        <w:t>Office Hours:</w:t>
      </w:r>
      <w:r w:rsidR="00D64FF5" w:rsidRPr="00D94D7C">
        <w:rPr>
          <w:rFonts w:asciiTheme="minorHAnsi" w:hAnsiTheme="minorHAnsi" w:cstheme="minorHAnsi"/>
          <w:sz w:val="22"/>
          <w:szCs w:val="22"/>
        </w:rPr>
        <w:t xml:space="preserve">  </w:t>
      </w:r>
      <w:r w:rsidR="00D64FF5" w:rsidRPr="00D94D7C">
        <w:rPr>
          <w:rFonts w:asciiTheme="minorHAnsi" w:hAnsiTheme="minorHAnsi" w:cstheme="minorHAnsi"/>
          <w:sz w:val="22"/>
          <w:szCs w:val="22"/>
        </w:rPr>
        <w:tab/>
      </w:r>
      <w:r w:rsidR="00B66921">
        <w:rPr>
          <w:rFonts w:asciiTheme="minorHAnsi" w:hAnsiTheme="minorHAnsi" w:cstheme="minorHAnsi"/>
          <w:color w:val="000000"/>
          <w:sz w:val="22"/>
          <w:szCs w:val="22"/>
        </w:rPr>
        <w:t>Tuesday and Thursday from 4:00 to 5:00</w:t>
      </w:r>
      <w:r w:rsidR="007B25C6">
        <w:rPr>
          <w:rFonts w:asciiTheme="minorHAnsi" w:hAnsiTheme="minorHAnsi" w:cstheme="minorHAnsi"/>
          <w:color w:val="000000"/>
          <w:sz w:val="22"/>
          <w:szCs w:val="22"/>
        </w:rPr>
        <w:t xml:space="preserve"> </w:t>
      </w:r>
      <w:r w:rsidR="007B25C6" w:rsidRPr="00D94D7C">
        <w:rPr>
          <w:rFonts w:asciiTheme="minorHAnsi" w:hAnsiTheme="minorHAnsi" w:cstheme="minorHAnsi"/>
          <w:color w:val="000000"/>
          <w:sz w:val="22"/>
          <w:szCs w:val="22"/>
        </w:rPr>
        <w:t>or</w:t>
      </w:r>
      <w:r w:rsidRPr="00D94D7C">
        <w:rPr>
          <w:rFonts w:asciiTheme="minorHAnsi" w:hAnsiTheme="minorHAnsi" w:cstheme="minorHAnsi"/>
          <w:color w:val="000000"/>
          <w:sz w:val="22"/>
          <w:szCs w:val="22"/>
        </w:rPr>
        <w:t xml:space="preserve"> by appointment via Zoom</w:t>
      </w:r>
    </w:p>
    <w:p w14:paraId="0F092213" w14:textId="55BEA9CD" w:rsidR="004A3282" w:rsidRPr="004A3282" w:rsidRDefault="00433568" w:rsidP="004A3282">
      <w:pPr>
        <w:spacing w:before="120" w:after="120"/>
        <w:ind w:left="2880" w:hanging="2160"/>
        <w:rPr>
          <w:rFonts w:asciiTheme="minorHAnsi" w:hAnsiTheme="minorHAnsi" w:cstheme="minorHAnsi"/>
          <w:sz w:val="22"/>
          <w:szCs w:val="22"/>
          <w:lang w:val="es-ES"/>
        </w:rPr>
      </w:pPr>
      <w:r w:rsidRPr="004A3282">
        <w:rPr>
          <w:rFonts w:asciiTheme="minorHAnsi" w:hAnsiTheme="minorHAnsi" w:cstheme="minorHAnsi"/>
          <w:b/>
          <w:bCs/>
          <w:sz w:val="22"/>
          <w:szCs w:val="22"/>
          <w:lang w:val="es-ES"/>
        </w:rPr>
        <w:t>E</w:t>
      </w:r>
      <w:r w:rsidR="008433B5" w:rsidRPr="004A3282">
        <w:rPr>
          <w:rFonts w:asciiTheme="minorHAnsi" w:hAnsiTheme="minorHAnsi" w:cstheme="minorHAnsi"/>
          <w:b/>
          <w:bCs/>
          <w:sz w:val="22"/>
          <w:szCs w:val="22"/>
          <w:lang w:val="es-ES"/>
        </w:rPr>
        <w:t>-</w:t>
      </w:r>
      <w:r w:rsidRPr="004A3282">
        <w:rPr>
          <w:rFonts w:asciiTheme="minorHAnsi" w:hAnsiTheme="minorHAnsi" w:cstheme="minorHAnsi"/>
          <w:b/>
          <w:bCs/>
          <w:sz w:val="22"/>
          <w:szCs w:val="22"/>
          <w:lang w:val="es-ES"/>
        </w:rPr>
        <w:t>mail:</w:t>
      </w:r>
      <w:r w:rsidRPr="004A3282">
        <w:rPr>
          <w:rFonts w:asciiTheme="minorHAnsi" w:hAnsiTheme="minorHAnsi" w:cstheme="minorHAnsi"/>
          <w:sz w:val="22"/>
          <w:szCs w:val="22"/>
          <w:lang w:val="es-ES"/>
        </w:rPr>
        <w:t xml:space="preserve"> </w:t>
      </w:r>
      <w:r w:rsidRPr="004A3282">
        <w:rPr>
          <w:rFonts w:asciiTheme="minorHAnsi" w:hAnsiTheme="minorHAnsi" w:cstheme="minorHAnsi"/>
          <w:sz w:val="22"/>
          <w:szCs w:val="22"/>
          <w:lang w:val="es-ES"/>
        </w:rPr>
        <w:tab/>
      </w:r>
      <w:hyperlink r:id="rId12" w:history="1">
        <w:r w:rsidR="00B66921" w:rsidRPr="004235AA">
          <w:rPr>
            <w:rStyle w:val="Hyperlink"/>
            <w:rFonts w:asciiTheme="minorHAnsi" w:hAnsiTheme="minorHAnsi" w:cstheme="minorHAnsi"/>
            <w:sz w:val="22"/>
            <w:szCs w:val="22"/>
            <w:lang w:val="es-ES"/>
          </w:rPr>
          <w:t>Elba Barahona@unt.edu</w:t>
        </w:r>
      </w:hyperlink>
    </w:p>
    <w:p w14:paraId="50058F2A" w14:textId="44370D61" w:rsidR="00402AB6" w:rsidRPr="004A3282" w:rsidRDefault="00402AB6" w:rsidP="004A3282">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4A3282">
        <w:rPr>
          <w:rFonts w:asciiTheme="minorHAnsi" w:hAnsiTheme="minorHAnsi" w:cstheme="minorHAnsi"/>
          <w:b/>
          <w:bCs/>
          <w:sz w:val="22"/>
          <w:szCs w:val="22"/>
        </w:rPr>
        <w:t>COURSE PREREQUISITES</w:t>
      </w:r>
    </w:p>
    <w:p w14:paraId="34BA3C60" w14:textId="77777777" w:rsidR="00FF0A04" w:rsidRDefault="00565643" w:rsidP="00FF0A04">
      <w:pPr>
        <w:spacing w:before="120" w:after="120"/>
        <w:rPr>
          <w:rFonts w:asciiTheme="minorHAnsi" w:hAnsiTheme="minorHAnsi" w:cstheme="minorHAnsi"/>
          <w:sz w:val="22"/>
          <w:szCs w:val="22"/>
        </w:rPr>
      </w:pPr>
      <w:r w:rsidRPr="00D94D7C">
        <w:rPr>
          <w:rFonts w:asciiTheme="minorHAnsi" w:hAnsiTheme="minorHAnsi" w:cstheme="minorHAnsi"/>
          <w:sz w:val="22"/>
          <w:szCs w:val="22"/>
        </w:rPr>
        <w:t>Admission to</w:t>
      </w:r>
      <w:r w:rsidR="00614029" w:rsidRPr="00D94D7C">
        <w:rPr>
          <w:rFonts w:asciiTheme="minorHAnsi" w:hAnsiTheme="minorHAnsi" w:cstheme="minorHAnsi"/>
          <w:sz w:val="22"/>
          <w:szCs w:val="22"/>
        </w:rPr>
        <w:t xml:space="preserve"> the teacher education program</w:t>
      </w:r>
      <w:r w:rsidR="00FF0A04">
        <w:rPr>
          <w:rFonts w:asciiTheme="minorHAnsi" w:hAnsiTheme="minorHAnsi" w:cstheme="minorHAnsi"/>
          <w:sz w:val="22"/>
          <w:szCs w:val="22"/>
        </w:rPr>
        <w:t>.</w:t>
      </w:r>
    </w:p>
    <w:p w14:paraId="3D752210" w14:textId="5FE6CFAE" w:rsidR="000C6FD0" w:rsidRPr="004A3282" w:rsidRDefault="000C6FD0" w:rsidP="00FF0A04">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4A3282">
        <w:rPr>
          <w:rFonts w:asciiTheme="minorHAnsi" w:hAnsiTheme="minorHAnsi" w:cstheme="minorHAnsi"/>
          <w:b/>
          <w:bCs/>
          <w:sz w:val="22"/>
          <w:szCs w:val="22"/>
        </w:rPr>
        <w:t>CATALOGUE DESCRIPTION</w:t>
      </w:r>
    </w:p>
    <w:p w14:paraId="4A2FD946" w14:textId="39C2DB64" w:rsidR="00123170" w:rsidRPr="00D94D7C" w:rsidRDefault="009B270F" w:rsidP="004A3282">
      <w:pPr>
        <w:spacing w:before="120" w:after="120"/>
        <w:rPr>
          <w:rFonts w:asciiTheme="minorHAnsi" w:hAnsiTheme="minorHAnsi" w:cstheme="minorHAnsi"/>
          <w:sz w:val="22"/>
          <w:szCs w:val="22"/>
        </w:rPr>
      </w:pPr>
      <w:r w:rsidRPr="00D94D7C">
        <w:rPr>
          <w:rFonts w:asciiTheme="minorHAnsi" w:hAnsiTheme="minorHAnsi" w:cstheme="minorHAnsi"/>
          <w:sz w:val="22"/>
          <w:szCs w:val="22"/>
        </w:rPr>
        <w:t>This course explores theories, approaches and techniques related to literacy and biliteracy development for multicultural and multilingual children. This course emphasizes classroom environments that promote additive bilingualism. Students will gain an understanding of the role of teachers and administrators in the implementation of literacy and biliteracy for multicultural and multilingual children. Students will also explore current research related to methods, strategies, and materials for promoting students’ strong literacy and biliteracy skills. Students will apply theories, research, and experience to design native language instruction and assessments in bilingual classrooms.</w:t>
      </w:r>
    </w:p>
    <w:p w14:paraId="5A2F5613" w14:textId="6EB42438" w:rsidR="00370F53" w:rsidRPr="004A3282" w:rsidRDefault="0002266D" w:rsidP="004A3282">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4A3282">
        <w:rPr>
          <w:rFonts w:asciiTheme="minorHAnsi" w:hAnsiTheme="minorHAnsi" w:cstheme="minorHAnsi"/>
          <w:b/>
          <w:bCs/>
          <w:sz w:val="22"/>
          <w:szCs w:val="22"/>
        </w:rPr>
        <w:t>COURSE GOALS</w:t>
      </w:r>
    </w:p>
    <w:p w14:paraId="0FBA747C" w14:textId="77777777" w:rsidR="009B270F" w:rsidRPr="00D94D7C" w:rsidRDefault="009B270F" w:rsidP="004A3282">
      <w:pPr>
        <w:pStyle w:val="ListParagraph"/>
        <w:numPr>
          <w:ilvl w:val="0"/>
          <w:numId w:val="35"/>
        </w:numPr>
        <w:spacing w:before="120" w:after="120"/>
        <w:ind w:left="360"/>
        <w:jc w:val="both"/>
        <w:rPr>
          <w:rFonts w:asciiTheme="minorHAnsi" w:eastAsiaTheme="minorEastAsia" w:hAnsiTheme="minorHAnsi" w:cstheme="minorHAnsi"/>
          <w:sz w:val="22"/>
          <w:szCs w:val="22"/>
        </w:rPr>
      </w:pPr>
      <w:r w:rsidRPr="00D94D7C">
        <w:rPr>
          <w:rFonts w:asciiTheme="minorHAnsi" w:hAnsiTheme="minorHAnsi" w:cstheme="minorHAnsi"/>
          <w:sz w:val="22"/>
          <w:szCs w:val="22"/>
        </w:rPr>
        <w:t>Explore theories, approaches and techniques related to literacy and biliteracy development for multicultural and multilingual children.</w:t>
      </w:r>
    </w:p>
    <w:p w14:paraId="7F138120"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Explore research about the cognitive, linguistic, academic, and social benefits of bilingualism.</w:t>
      </w:r>
    </w:p>
    <w:p w14:paraId="2A4D9ECA"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Recognize the role of native language instruction in classrooms that educate multicultural and multilingual students.</w:t>
      </w:r>
    </w:p>
    <w:p w14:paraId="7ED17017"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Review the role of native language in English as a Second Language (ESL) classrooms.</w:t>
      </w:r>
    </w:p>
    <w:p w14:paraId="43C611D9"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Review the role of native language instruction in dual language programs.</w:t>
      </w:r>
    </w:p>
    <w:p w14:paraId="20A79677"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Review research on biliteracy development in bilingual classrooms.</w:t>
      </w:r>
    </w:p>
    <w:p w14:paraId="58440488"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Examine the social, cultural, and emotional factors that influence biliteracy development.</w:t>
      </w:r>
    </w:p>
    <w:p w14:paraId="446EC32D"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 xml:space="preserve">Examine the advantages of using bilingual students’ native language in instruction. </w:t>
      </w:r>
    </w:p>
    <w:p w14:paraId="68427328"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Review the teachers’ role in the implementation of native language instruction.</w:t>
      </w:r>
    </w:p>
    <w:p w14:paraId="5848AF41"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lastRenderedPageBreak/>
        <w:t>Review how to teach Language Arts using bilingual students’ native language.</w:t>
      </w:r>
    </w:p>
    <w:p w14:paraId="777835C3"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Use the TEKS for Spanish Language Arts and Reading to design native language instruction and assessments in bilingual classrooms.</w:t>
      </w:r>
    </w:p>
    <w:p w14:paraId="59B38248"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Explore the use of bilingual students’ native language in content areas.</w:t>
      </w:r>
    </w:p>
    <w:p w14:paraId="5699FB84"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Examine classroom instruction and activities that foster biliteracy development.</w:t>
      </w:r>
    </w:p>
    <w:p w14:paraId="6C52DE5A"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Review the use of native language instruction in special education classrooms.</w:t>
      </w:r>
    </w:p>
    <w:p w14:paraId="42291603"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Examine the implementation of technology in native language classrooms.</w:t>
      </w:r>
    </w:p>
    <w:p w14:paraId="3D3E398C" w14:textId="77777777" w:rsidR="009B270F" w:rsidRPr="00D94D7C" w:rsidRDefault="009B270F" w:rsidP="004A3282">
      <w:pPr>
        <w:pStyle w:val="ListParagraph"/>
        <w:numPr>
          <w:ilvl w:val="0"/>
          <w:numId w:val="34"/>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Review evidence-based strategies for fostering biliteracy in bilingual classrooms.</w:t>
      </w:r>
    </w:p>
    <w:p w14:paraId="0A013A8C" w14:textId="2F8C6953" w:rsidR="0002266D" w:rsidRPr="008433B5" w:rsidRDefault="009B270F" w:rsidP="004A3282">
      <w:pPr>
        <w:pStyle w:val="ListParagraph"/>
        <w:numPr>
          <w:ilvl w:val="0"/>
          <w:numId w:val="34"/>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Analyze literature on biliteracy development with focus on individual biliteracy development, biliteracy in family and community contexts, and biliteracy in the classroom context.</w:t>
      </w:r>
    </w:p>
    <w:p w14:paraId="4F62214F" w14:textId="026D9D34" w:rsidR="00D813EA" w:rsidRPr="004A3282" w:rsidRDefault="00174BD3" w:rsidP="004A3282">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4A3282">
        <w:rPr>
          <w:rFonts w:asciiTheme="minorHAnsi" w:hAnsiTheme="minorHAnsi" w:cstheme="minorHAnsi"/>
          <w:b/>
          <w:bCs/>
          <w:sz w:val="22"/>
          <w:szCs w:val="22"/>
        </w:rPr>
        <w:t>REQUIRED TEXTBOOK</w:t>
      </w:r>
    </w:p>
    <w:p w14:paraId="51744342" w14:textId="093BDEEF" w:rsidR="009047C1" w:rsidRPr="00D94D7C" w:rsidRDefault="007B25C6" w:rsidP="004A3282">
      <w:pPr>
        <w:spacing w:before="120" w:after="120"/>
        <w:rPr>
          <w:rFonts w:asciiTheme="minorHAnsi" w:hAnsiTheme="minorHAnsi" w:cstheme="minorHAnsi"/>
          <w:color w:val="000000" w:themeColor="text1"/>
          <w:sz w:val="22"/>
          <w:szCs w:val="22"/>
        </w:rPr>
      </w:pPr>
      <w:r w:rsidRPr="00D94D7C">
        <w:rPr>
          <w:rFonts w:asciiTheme="minorHAnsi" w:hAnsiTheme="minorHAnsi" w:cstheme="minorHAnsi"/>
          <w:color w:val="000000" w:themeColor="text1"/>
          <w:sz w:val="22"/>
          <w:szCs w:val="22"/>
          <w:lang w:val="es-ES"/>
        </w:rPr>
        <w:t>Rodríguez</w:t>
      </w:r>
      <w:r w:rsidR="00542A37" w:rsidRPr="00D94D7C">
        <w:rPr>
          <w:rFonts w:asciiTheme="minorHAnsi" w:hAnsiTheme="minorHAnsi" w:cstheme="minorHAnsi"/>
          <w:color w:val="000000" w:themeColor="text1"/>
          <w:sz w:val="22"/>
          <w:szCs w:val="22"/>
          <w:lang w:val="es-ES"/>
        </w:rPr>
        <w:t xml:space="preserve">, D., Carrasquillo, A. &amp; Lee, K.S. (2014). </w:t>
      </w:r>
      <w:r w:rsidR="00542A37" w:rsidRPr="00D94D7C">
        <w:rPr>
          <w:rFonts w:asciiTheme="minorHAnsi" w:hAnsiTheme="minorHAnsi" w:cstheme="minorHAnsi"/>
          <w:i/>
          <w:iCs/>
          <w:color w:val="000000" w:themeColor="text1"/>
          <w:sz w:val="22"/>
          <w:szCs w:val="22"/>
        </w:rPr>
        <w:t>The Bilingual Advantage: Promoting Academic Development, Biliteracy, and Native Language in the Classroom</w:t>
      </w:r>
      <w:r w:rsidR="00542A37" w:rsidRPr="00D94D7C">
        <w:rPr>
          <w:rFonts w:asciiTheme="minorHAnsi" w:hAnsiTheme="minorHAnsi" w:cstheme="minorHAnsi"/>
          <w:color w:val="000000" w:themeColor="text1"/>
          <w:sz w:val="22"/>
          <w:szCs w:val="22"/>
        </w:rPr>
        <w:t xml:space="preserve">. </w:t>
      </w:r>
      <w:r w:rsidR="00EC44AB" w:rsidRPr="00D94D7C">
        <w:rPr>
          <w:rFonts w:asciiTheme="minorHAnsi" w:hAnsiTheme="minorHAnsi" w:cstheme="minorHAnsi"/>
          <w:color w:val="000000" w:themeColor="text1"/>
          <w:sz w:val="22"/>
          <w:szCs w:val="22"/>
        </w:rPr>
        <w:t>Teachers College Press.</w:t>
      </w:r>
    </w:p>
    <w:p w14:paraId="58C1215B" w14:textId="15658486" w:rsidR="009047C1" w:rsidRPr="004A3282" w:rsidRDefault="00542A37" w:rsidP="004A3282">
      <w:pPr>
        <w:pStyle w:val="Heading1"/>
        <w:keepLines/>
        <w:widowControl w:val="0"/>
        <w:tabs>
          <w:tab w:val="clear" w:pos="20880"/>
          <w:tab w:val="clear" w:pos="21600"/>
        </w:tabs>
        <w:autoSpaceDE w:val="0"/>
        <w:autoSpaceDN w:val="0"/>
        <w:adjustRightInd w:val="0"/>
        <w:spacing w:before="120" w:after="120"/>
        <w:ind w:left="-720" w:firstLine="720"/>
        <w:jc w:val="left"/>
        <w:rPr>
          <w:rFonts w:asciiTheme="minorHAnsi" w:hAnsiTheme="minorHAnsi" w:cstheme="minorHAnsi"/>
          <w:b/>
          <w:bCs/>
          <w:sz w:val="22"/>
          <w:szCs w:val="22"/>
        </w:rPr>
      </w:pPr>
      <w:r w:rsidRPr="004A3282">
        <w:rPr>
          <w:rFonts w:asciiTheme="minorHAnsi" w:hAnsiTheme="minorHAnsi" w:cstheme="minorHAnsi"/>
          <w:b/>
          <w:bCs/>
          <w:sz w:val="22"/>
          <w:szCs w:val="22"/>
        </w:rPr>
        <w:t>ADDITIONAL TEXTS (AVAILABLE IN CANVAS)</w:t>
      </w:r>
    </w:p>
    <w:p w14:paraId="46E7FF0E" w14:textId="77777777" w:rsidR="00542A37" w:rsidRPr="00D94D7C" w:rsidRDefault="00542A37" w:rsidP="004A3282">
      <w:pPr>
        <w:spacing w:before="120" w:after="120"/>
        <w:rPr>
          <w:rFonts w:asciiTheme="minorHAnsi" w:hAnsiTheme="minorHAnsi" w:cstheme="minorHAnsi"/>
          <w:sz w:val="22"/>
          <w:szCs w:val="22"/>
        </w:rPr>
      </w:pPr>
      <w:r w:rsidRPr="00D94D7C">
        <w:rPr>
          <w:rFonts w:asciiTheme="minorHAnsi" w:hAnsiTheme="minorHAnsi" w:cstheme="minorHAnsi"/>
          <w:color w:val="000000" w:themeColor="text1"/>
          <w:sz w:val="22"/>
          <w:szCs w:val="22"/>
        </w:rPr>
        <w:t xml:space="preserve">Bialystok, E. (2011). Reshaping the mind: The benefits of bilingualism. </w:t>
      </w:r>
      <w:r w:rsidRPr="00D94D7C">
        <w:rPr>
          <w:rFonts w:asciiTheme="minorHAnsi" w:hAnsiTheme="minorHAnsi" w:cstheme="minorHAnsi"/>
          <w:i/>
          <w:iCs/>
          <w:color w:val="000000" w:themeColor="text1"/>
          <w:sz w:val="22"/>
          <w:szCs w:val="22"/>
        </w:rPr>
        <w:t>Journal of Experimental Psychology, 65</w:t>
      </w:r>
      <w:r w:rsidRPr="00D94D7C">
        <w:rPr>
          <w:rFonts w:asciiTheme="minorHAnsi" w:hAnsiTheme="minorHAnsi" w:cstheme="minorHAnsi"/>
          <w:color w:val="000000" w:themeColor="text1"/>
          <w:sz w:val="22"/>
          <w:szCs w:val="22"/>
        </w:rPr>
        <w:t>(4), 229-235.</w:t>
      </w:r>
    </w:p>
    <w:p w14:paraId="4D30A390" w14:textId="77777777" w:rsidR="00542A37" w:rsidRPr="00D94D7C" w:rsidRDefault="00542A37" w:rsidP="004A3282">
      <w:pPr>
        <w:spacing w:before="120" w:after="120"/>
        <w:rPr>
          <w:rFonts w:asciiTheme="minorHAnsi" w:hAnsiTheme="minorHAnsi" w:cstheme="minorHAnsi"/>
          <w:sz w:val="22"/>
          <w:szCs w:val="22"/>
        </w:rPr>
      </w:pPr>
      <w:proofErr w:type="spellStart"/>
      <w:r w:rsidRPr="00D94D7C">
        <w:rPr>
          <w:rFonts w:asciiTheme="minorHAnsi" w:hAnsiTheme="minorHAnsi" w:cstheme="minorHAnsi"/>
          <w:color w:val="000000" w:themeColor="text1"/>
          <w:sz w:val="22"/>
          <w:szCs w:val="22"/>
        </w:rPr>
        <w:t>Chondrogianni</w:t>
      </w:r>
      <w:proofErr w:type="spellEnd"/>
      <w:r w:rsidRPr="00D94D7C">
        <w:rPr>
          <w:rFonts w:asciiTheme="minorHAnsi" w:hAnsiTheme="minorHAnsi" w:cstheme="minorHAnsi"/>
          <w:color w:val="000000" w:themeColor="text1"/>
          <w:sz w:val="22"/>
          <w:szCs w:val="22"/>
        </w:rPr>
        <w:t>, V, &amp; Vasic, N., V. (2016). Cross-linguistic aspects in child L2 acquisition.</w:t>
      </w:r>
      <w:r w:rsidRPr="00D94D7C">
        <w:rPr>
          <w:rFonts w:asciiTheme="minorHAnsi" w:hAnsiTheme="minorHAnsi" w:cstheme="minorHAnsi"/>
          <w:i/>
          <w:iCs/>
          <w:color w:val="000000" w:themeColor="text1"/>
          <w:sz w:val="22"/>
          <w:szCs w:val="22"/>
        </w:rPr>
        <w:t xml:space="preserve">  International Journal of Bilingualism, 20</w:t>
      </w:r>
      <w:r w:rsidRPr="00D94D7C">
        <w:rPr>
          <w:rFonts w:asciiTheme="minorHAnsi" w:hAnsiTheme="minorHAnsi" w:cstheme="minorHAnsi"/>
          <w:color w:val="000000" w:themeColor="text1"/>
          <w:sz w:val="22"/>
          <w:szCs w:val="22"/>
        </w:rPr>
        <w:t>(4), 361-368.</w:t>
      </w:r>
    </w:p>
    <w:p w14:paraId="5DFF9F3B" w14:textId="77777777" w:rsidR="00542A37" w:rsidRPr="00D94D7C" w:rsidRDefault="00542A37" w:rsidP="004A3282">
      <w:pPr>
        <w:spacing w:before="120" w:after="120"/>
        <w:rPr>
          <w:rFonts w:asciiTheme="minorHAnsi" w:hAnsiTheme="minorHAnsi" w:cstheme="minorHAnsi"/>
          <w:sz w:val="22"/>
          <w:szCs w:val="22"/>
        </w:rPr>
      </w:pPr>
      <w:r w:rsidRPr="00D94D7C">
        <w:rPr>
          <w:rFonts w:asciiTheme="minorHAnsi" w:hAnsiTheme="minorHAnsi" w:cstheme="minorHAnsi"/>
          <w:color w:val="000000" w:themeColor="text1"/>
          <w:sz w:val="22"/>
          <w:szCs w:val="22"/>
        </w:rPr>
        <w:t>Delbridge, A., Delbridge, A., Helman, L. A., &amp; Helman, L. A. (2016). Evidence-based strategies for fostering biliteracy in any classroom.</w:t>
      </w:r>
      <w:r w:rsidRPr="00D94D7C">
        <w:rPr>
          <w:rFonts w:asciiTheme="minorHAnsi" w:hAnsiTheme="minorHAnsi" w:cstheme="minorHAnsi"/>
          <w:i/>
          <w:iCs/>
          <w:color w:val="000000" w:themeColor="text1"/>
          <w:sz w:val="22"/>
          <w:szCs w:val="22"/>
        </w:rPr>
        <w:t xml:space="preserve"> Early Childhood Education Journal, 44</w:t>
      </w:r>
      <w:r w:rsidRPr="00D94D7C">
        <w:rPr>
          <w:rFonts w:asciiTheme="minorHAnsi" w:hAnsiTheme="minorHAnsi" w:cstheme="minorHAnsi"/>
          <w:color w:val="000000" w:themeColor="text1"/>
          <w:sz w:val="22"/>
          <w:szCs w:val="22"/>
        </w:rPr>
        <w:t>(4), 307-316. doi:10.1007/s10643-015-0712-7</w:t>
      </w:r>
    </w:p>
    <w:p w14:paraId="328C850F" w14:textId="77777777" w:rsidR="00542A37" w:rsidRPr="00D94D7C" w:rsidRDefault="00542A37" w:rsidP="004A3282">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Hopewell, &amp; Escamilla, K. (2014). Struggling reader or emergent biliterate student? Reevaluating the criteria for labeling emerging bilingual students as low achieving. </w:t>
      </w:r>
      <w:r w:rsidRPr="00D94D7C">
        <w:rPr>
          <w:rFonts w:asciiTheme="minorHAnsi" w:hAnsiTheme="minorHAnsi" w:cstheme="minorHAnsi"/>
          <w:i/>
          <w:iCs/>
          <w:sz w:val="22"/>
          <w:szCs w:val="22"/>
        </w:rPr>
        <w:t>Journal of Literacy Research, 46</w:t>
      </w:r>
      <w:r w:rsidRPr="00D94D7C">
        <w:rPr>
          <w:rFonts w:asciiTheme="minorHAnsi" w:hAnsiTheme="minorHAnsi" w:cstheme="minorHAnsi"/>
          <w:sz w:val="22"/>
          <w:szCs w:val="22"/>
        </w:rPr>
        <w:t>(1), 68–89.</w:t>
      </w:r>
    </w:p>
    <w:p w14:paraId="53D95622" w14:textId="77777777" w:rsidR="00542A37" w:rsidRPr="00D94D7C" w:rsidRDefault="00542A37" w:rsidP="004A3282">
      <w:pPr>
        <w:spacing w:before="120" w:after="120"/>
        <w:rPr>
          <w:rFonts w:asciiTheme="minorHAnsi" w:hAnsiTheme="minorHAnsi" w:cstheme="minorHAnsi"/>
          <w:sz w:val="22"/>
          <w:szCs w:val="22"/>
        </w:rPr>
      </w:pPr>
      <w:r w:rsidRPr="00D94D7C">
        <w:rPr>
          <w:rFonts w:asciiTheme="minorHAnsi" w:hAnsiTheme="minorHAnsi" w:cstheme="minorHAnsi"/>
          <w:color w:val="000000" w:themeColor="text1"/>
          <w:sz w:val="22"/>
          <w:szCs w:val="22"/>
        </w:rPr>
        <w:t xml:space="preserve">Reyes, I. (2012). Biliteracy among children and youths. </w:t>
      </w:r>
      <w:r w:rsidRPr="00D94D7C">
        <w:rPr>
          <w:rFonts w:asciiTheme="minorHAnsi" w:hAnsiTheme="minorHAnsi" w:cstheme="minorHAnsi"/>
          <w:i/>
          <w:iCs/>
          <w:color w:val="000000" w:themeColor="text1"/>
          <w:sz w:val="22"/>
          <w:szCs w:val="22"/>
        </w:rPr>
        <w:t>Reading Research Quarterly,</w:t>
      </w:r>
      <w:r w:rsidRPr="00D94D7C">
        <w:rPr>
          <w:rFonts w:asciiTheme="minorHAnsi" w:hAnsiTheme="minorHAnsi" w:cstheme="minorHAnsi"/>
          <w:color w:val="000000" w:themeColor="text1"/>
          <w:sz w:val="22"/>
          <w:szCs w:val="22"/>
        </w:rPr>
        <w:t xml:space="preserve"> </w:t>
      </w:r>
      <w:r w:rsidRPr="00D94D7C">
        <w:rPr>
          <w:rFonts w:asciiTheme="minorHAnsi" w:hAnsiTheme="minorHAnsi" w:cstheme="minorHAnsi"/>
          <w:i/>
          <w:iCs/>
          <w:color w:val="000000" w:themeColor="text1"/>
          <w:sz w:val="22"/>
          <w:szCs w:val="22"/>
        </w:rPr>
        <w:t>47</w:t>
      </w:r>
      <w:r w:rsidRPr="00D94D7C">
        <w:rPr>
          <w:rFonts w:asciiTheme="minorHAnsi" w:hAnsiTheme="minorHAnsi" w:cstheme="minorHAnsi"/>
          <w:color w:val="000000" w:themeColor="text1"/>
          <w:sz w:val="22"/>
          <w:szCs w:val="22"/>
        </w:rPr>
        <w:t>(3), 307–327.</w:t>
      </w:r>
    </w:p>
    <w:p w14:paraId="53CA2D58" w14:textId="29F5F4ED" w:rsidR="00542A37" w:rsidRPr="00D94D7C" w:rsidRDefault="007B25C6" w:rsidP="004A3282">
      <w:pPr>
        <w:spacing w:before="120" w:after="120"/>
        <w:rPr>
          <w:rFonts w:asciiTheme="minorHAnsi" w:hAnsiTheme="minorHAnsi" w:cstheme="minorHAnsi"/>
          <w:sz w:val="22"/>
          <w:szCs w:val="22"/>
        </w:rPr>
      </w:pPr>
      <w:r w:rsidRPr="00D94D7C">
        <w:rPr>
          <w:rFonts w:asciiTheme="minorHAnsi" w:hAnsiTheme="minorHAnsi" w:cstheme="minorHAnsi"/>
          <w:sz w:val="22"/>
          <w:szCs w:val="22"/>
        </w:rPr>
        <w:t>Rodríguez</w:t>
      </w:r>
      <w:r w:rsidR="00542A37" w:rsidRPr="00D94D7C">
        <w:rPr>
          <w:rFonts w:asciiTheme="minorHAnsi" w:hAnsiTheme="minorHAnsi" w:cstheme="minorHAnsi"/>
          <w:sz w:val="22"/>
          <w:szCs w:val="22"/>
        </w:rPr>
        <w:t xml:space="preserve">-Valls, F. (2011). Coexisting languages: Reading bilingual books with biliterate eyes. </w:t>
      </w:r>
      <w:r w:rsidR="00542A37" w:rsidRPr="00D94D7C">
        <w:rPr>
          <w:rFonts w:asciiTheme="minorHAnsi" w:hAnsiTheme="minorHAnsi" w:cstheme="minorHAnsi"/>
          <w:i/>
          <w:iCs/>
          <w:sz w:val="22"/>
          <w:szCs w:val="22"/>
        </w:rPr>
        <w:t>Bilingual Research Journal</w:t>
      </w:r>
      <w:r w:rsidR="00542A37" w:rsidRPr="00D94D7C">
        <w:rPr>
          <w:rFonts w:asciiTheme="minorHAnsi" w:hAnsiTheme="minorHAnsi" w:cstheme="minorHAnsi"/>
          <w:sz w:val="22"/>
          <w:szCs w:val="22"/>
        </w:rPr>
        <w:t>, 34(1), 19–37.</w:t>
      </w:r>
    </w:p>
    <w:p w14:paraId="3A1500AF" w14:textId="303F38B1" w:rsidR="00D70068" w:rsidRPr="00D94D7C" w:rsidRDefault="00542A37" w:rsidP="004A3282">
      <w:pPr>
        <w:spacing w:before="120" w:after="120"/>
        <w:rPr>
          <w:rFonts w:asciiTheme="minorHAnsi" w:hAnsiTheme="minorHAnsi" w:cstheme="minorHAnsi"/>
          <w:sz w:val="22"/>
          <w:szCs w:val="22"/>
        </w:rPr>
      </w:pPr>
      <w:r w:rsidRPr="00D94D7C">
        <w:rPr>
          <w:rFonts w:asciiTheme="minorHAnsi" w:hAnsiTheme="minorHAnsi" w:cstheme="minorHAnsi"/>
          <w:sz w:val="22"/>
          <w:szCs w:val="22"/>
        </w:rPr>
        <w:t>Seal of Biliteracy (official website)</w:t>
      </w:r>
      <w:r w:rsidR="00D94D7C">
        <w:rPr>
          <w:rFonts w:asciiTheme="minorHAnsi" w:hAnsiTheme="minorHAnsi" w:cstheme="minorHAnsi"/>
          <w:sz w:val="22"/>
          <w:szCs w:val="22"/>
        </w:rPr>
        <w:t xml:space="preserve">: </w:t>
      </w:r>
      <w:hyperlink r:id="rId13">
        <w:r w:rsidRPr="00D94D7C">
          <w:rPr>
            <w:rStyle w:val="Hyperlink"/>
            <w:rFonts w:asciiTheme="minorHAnsi" w:hAnsiTheme="minorHAnsi" w:cstheme="minorHAnsi"/>
            <w:sz w:val="22"/>
            <w:szCs w:val="22"/>
          </w:rPr>
          <w:t>https://sealofbiliteracy.org/</w:t>
        </w:r>
      </w:hyperlink>
    </w:p>
    <w:p w14:paraId="7771E993" w14:textId="726F25FF" w:rsidR="00D70068" w:rsidRPr="00D94D7C" w:rsidRDefault="00D70068" w:rsidP="004A3282">
      <w:pPr>
        <w:pStyle w:val="Heading3"/>
        <w:shd w:val="clear" w:color="auto" w:fill="FFFFFF"/>
        <w:spacing w:before="120" w:after="120"/>
        <w:rPr>
          <w:rFonts w:asciiTheme="minorHAnsi" w:hAnsiTheme="minorHAnsi" w:cstheme="minorHAnsi"/>
          <w:b/>
          <w:color w:val="1F3763"/>
          <w:sz w:val="22"/>
          <w:szCs w:val="22"/>
        </w:rPr>
      </w:pPr>
      <w:r w:rsidRPr="00D94D7C">
        <w:rPr>
          <w:rFonts w:asciiTheme="minorHAnsi" w:hAnsiTheme="minorHAnsi" w:cstheme="minorHAnsi"/>
          <w:b/>
          <w:bCs/>
          <w:color w:val="auto"/>
          <w:sz w:val="22"/>
          <w:szCs w:val="22"/>
        </w:rPr>
        <w:t>Course Materials for Remote Instruction</w:t>
      </w:r>
    </w:p>
    <w:p w14:paraId="17FF271A" w14:textId="45DE51BD" w:rsidR="00D70068" w:rsidRPr="00272A2A" w:rsidRDefault="00D70068" w:rsidP="004A3282">
      <w:pPr>
        <w:pStyle w:val="NormalWeb"/>
        <w:shd w:val="clear" w:color="auto" w:fill="FFFFFF"/>
        <w:spacing w:beforeLines="0" w:before="120" w:afterLines="0" w:after="120"/>
        <w:rPr>
          <w:rFonts w:asciiTheme="minorHAnsi" w:hAnsiTheme="minorHAnsi" w:cstheme="minorHAnsi"/>
          <w:color w:val="0563C1"/>
          <w:sz w:val="22"/>
          <w:szCs w:val="22"/>
          <w:u w:val="single"/>
          <w:bdr w:val="none" w:sz="0" w:space="0" w:color="auto" w:frame="1"/>
        </w:rPr>
      </w:pPr>
      <w:r w:rsidRPr="00D94D7C">
        <w:rPr>
          <w:rFonts w:asciiTheme="minorHAnsi" w:hAnsiTheme="minorHAnsi" w:cstheme="minorHAnsi"/>
          <w:color w:val="201F1E"/>
          <w:sz w:val="22"/>
          <w:szCs w:val="22"/>
        </w:rPr>
        <w:t>Remote instruction may be necessary if community health conditions change, or you need to self-isolate or quarantine due to COVID-19.  Students will need access to a personal computer, webcam, and microphone to participate in fully remote portions of the class.  Additional required classroom materials for remote learning include access to Canvas and UNT email.  Information on how to be successful in a remote learning environment is state</w:t>
      </w:r>
      <w:r w:rsidR="00177317" w:rsidRPr="00D94D7C">
        <w:rPr>
          <w:rFonts w:asciiTheme="minorHAnsi" w:hAnsiTheme="minorHAnsi" w:cstheme="minorHAnsi"/>
          <w:color w:val="201F1E"/>
          <w:sz w:val="22"/>
          <w:szCs w:val="22"/>
        </w:rPr>
        <w:t>d</w:t>
      </w:r>
      <w:r w:rsidRPr="00D94D7C">
        <w:rPr>
          <w:rFonts w:asciiTheme="minorHAnsi" w:hAnsiTheme="minorHAnsi" w:cstheme="minorHAnsi"/>
          <w:color w:val="201F1E"/>
          <w:sz w:val="22"/>
          <w:szCs w:val="22"/>
        </w:rPr>
        <w:t xml:space="preserve"> at </w:t>
      </w:r>
      <w:hyperlink r:id="rId14" w:tgtFrame="_blank" w:history="1">
        <w:r w:rsidRPr="00D94D7C">
          <w:rPr>
            <w:rStyle w:val="Hyperlink"/>
            <w:rFonts w:asciiTheme="minorHAnsi" w:hAnsiTheme="minorHAnsi" w:cstheme="minorHAnsi"/>
            <w:color w:val="0563C1"/>
            <w:sz w:val="22"/>
            <w:szCs w:val="22"/>
            <w:bdr w:val="none" w:sz="0" w:space="0" w:color="auto" w:frame="1"/>
          </w:rPr>
          <w:t>https://online.unt.edu/learn</w:t>
        </w:r>
      </w:hyperlink>
      <w:r w:rsidRPr="00D94D7C">
        <w:rPr>
          <w:rStyle w:val="Hyperlink"/>
          <w:rFonts w:asciiTheme="minorHAnsi" w:hAnsiTheme="minorHAnsi" w:cstheme="minorHAnsi"/>
          <w:color w:val="0563C1"/>
          <w:sz w:val="22"/>
          <w:szCs w:val="22"/>
          <w:bdr w:val="none" w:sz="0" w:space="0" w:color="auto" w:frame="1"/>
        </w:rPr>
        <w:t>.</w:t>
      </w:r>
    </w:p>
    <w:p w14:paraId="57CF2F87" w14:textId="6175E33D" w:rsidR="000C7F3D" w:rsidRPr="004A3282" w:rsidRDefault="00892134" w:rsidP="004A3282">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4A3282">
        <w:rPr>
          <w:rFonts w:asciiTheme="minorHAnsi" w:hAnsiTheme="minorHAnsi" w:cstheme="minorHAnsi"/>
          <w:b/>
          <w:bCs/>
          <w:sz w:val="22"/>
          <w:szCs w:val="22"/>
        </w:rPr>
        <w:t xml:space="preserve">UNT </w:t>
      </w:r>
      <w:r w:rsidR="00174BD3" w:rsidRPr="004A3282">
        <w:rPr>
          <w:rFonts w:asciiTheme="minorHAnsi" w:hAnsiTheme="minorHAnsi" w:cstheme="minorHAnsi"/>
          <w:b/>
          <w:bCs/>
          <w:sz w:val="22"/>
          <w:szCs w:val="22"/>
        </w:rPr>
        <w:t>ATTENDANCE EXPECTATIONS</w:t>
      </w:r>
    </w:p>
    <w:p w14:paraId="12C31230" w14:textId="7CF2948D" w:rsidR="00A00674" w:rsidRPr="00D94D7C" w:rsidRDefault="000C7F3D" w:rsidP="004A3282">
      <w:pPr>
        <w:autoSpaceDE w:val="0"/>
        <w:autoSpaceDN w:val="0"/>
        <w:adjustRightInd w:val="0"/>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Students are expected to attend class meetings regularly and to abide by the attendance policy established for the course.  It is important that you communicate with the </w:t>
      </w:r>
      <w:r w:rsidR="00E0319C" w:rsidRPr="00D94D7C">
        <w:rPr>
          <w:rFonts w:asciiTheme="minorHAnsi" w:hAnsiTheme="minorHAnsi" w:cstheme="minorHAnsi"/>
          <w:sz w:val="22"/>
          <w:szCs w:val="22"/>
        </w:rPr>
        <w:t>instructor</w:t>
      </w:r>
      <w:r w:rsidRPr="00D94D7C">
        <w:rPr>
          <w:rFonts w:asciiTheme="minorHAnsi" w:hAnsiTheme="minorHAnsi" w:cstheme="minorHAnsi"/>
          <w:sz w:val="22"/>
          <w:szCs w:val="22"/>
        </w:rPr>
        <w:t xml:space="preserve"> </w:t>
      </w:r>
      <w:r w:rsidR="00E0319C" w:rsidRPr="00D94D7C">
        <w:rPr>
          <w:rFonts w:asciiTheme="minorHAnsi" w:hAnsiTheme="minorHAnsi" w:cstheme="minorHAnsi"/>
          <w:sz w:val="22"/>
          <w:szCs w:val="22"/>
        </w:rPr>
        <w:t xml:space="preserve">prior to being absent to </w:t>
      </w:r>
      <w:r w:rsidRPr="00D94D7C">
        <w:rPr>
          <w:rFonts w:asciiTheme="minorHAnsi" w:hAnsiTheme="minorHAnsi" w:cstheme="minorHAnsi"/>
          <w:sz w:val="22"/>
          <w:szCs w:val="22"/>
        </w:rPr>
        <w:t>discuss t</w:t>
      </w:r>
      <w:r w:rsidR="00E0319C" w:rsidRPr="00D94D7C">
        <w:rPr>
          <w:rFonts w:asciiTheme="minorHAnsi" w:hAnsiTheme="minorHAnsi" w:cstheme="minorHAnsi"/>
          <w:sz w:val="22"/>
          <w:szCs w:val="22"/>
        </w:rPr>
        <w:t xml:space="preserve">he impact of the absence on the attainment of </w:t>
      </w:r>
      <w:r w:rsidRPr="00D94D7C">
        <w:rPr>
          <w:rFonts w:asciiTheme="minorHAnsi" w:hAnsiTheme="minorHAnsi" w:cstheme="minorHAnsi"/>
          <w:sz w:val="22"/>
          <w:szCs w:val="22"/>
        </w:rPr>
        <w:t xml:space="preserve">learning goals.  If you are experiencing any </w:t>
      </w:r>
      <w:hyperlink r:id="rId15" w:history="1">
        <w:r w:rsidRPr="00D94D7C">
          <w:rPr>
            <w:rStyle w:val="Hyperlink"/>
            <w:rFonts w:asciiTheme="minorHAnsi" w:eastAsia="Times" w:hAnsiTheme="minorHAnsi" w:cstheme="minorHAnsi"/>
            <w:color w:val="0563C1"/>
            <w:sz w:val="22"/>
            <w:szCs w:val="22"/>
          </w:rPr>
          <w:t>symptoms of COVID-19</w:t>
        </w:r>
      </w:hyperlink>
      <w:r w:rsidRPr="00D94D7C">
        <w:rPr>
          <w:rFonts w:asciiTheme="minorHAnsi" w:hAnsiTheme="minorHAnsi" w:cstheme="minorHAnsi"/>
          <w:sz w:val="22"/>
          <w:szCs w:val="22"/>
        </w:rPr>
        <w:t xml:space="preserve"> (</w:t>
      </w:r>
      <w:hyperlink r:id="rId16" w:history="1">
        <w:r w:rsidR="00D70068" w:rsidRPr="00D94D7C">
          <w:rPr>
            <w:rStyle w:val="Hyperlink"/>
            <w:rFonts w:asciiTheme="minorHAnsi" w:eastAsia="Times" w:hAnsiTheme="minorHAnsi" w:cstheme="minorHAnsi"/>
            <w:sz w:val="22"/>
            <w:szCs w:val="22"/>
          </w:rPr>
          <w:t>https://www.cdc.gov/coronavirus/2019-ncov/symptoms-testing/symptoms.html</w:t>
        </w:r>
      </w:hyperlink>
      <w:r w:rsidRPr="00D94D7C">
        <w:rPr>
          <w:rFonts w:asciiTheme="minorHAnsi" w:hAnsiTheme="minorHAnsi" w:cstheme="minorHAnsi"/>
          <w:sz w:val="22"/>
          <w:szCs w:val="22"/>
        </w:rPr>
        <w:t xml:space="preserve">) please seek medical attention from the Student Health and Wellness Center (940-565-2333 or </w:t>
      </w:r>
      <w:hyperlink r:id="rId17" w:history="1">
        <w:r w:rsidRPr="00D94D7C">
          <w:rPr>
            <w:rStyle w:val="Hyperlink"/>
            <w:rFonts w:asciiTheme="minorHAnsi" w:eastAsia="Times" w:hAnsiTheme="minorHAnsi" w:cstheme="minorHAnsi"/>
            <w:color w:val="0563C1"/>
            <w:sz w:val="22"/>
            <w:szCs w:val="22"/>
          </w:rPr>
          <w:t>askSHWC@unt.edu</w:t>
        </w:r>
      </w:hyperlink>
      <w:r w:rsidRPr="00D94D7C">
        <w:rPr>
          <w:rFonts w:asciiTheme="minorHAnsi" w:hAnsiTheme="minorHAnsi" w:cstheme="minorHAnsi"/>
          <w:sz w:val="22"/>
          <w:szCs w:val="22"/>
        </w:rPr>
        <w:t xml:space="preserve">) or your health care provider PRIOR to coming to campus. UNT </w:t>
      </w:r>
      <w:r w:rsidRPr="00D94D7C">
        <w:rPr>
          <w:rFonts w:asciiTheme="minorHAnsi" w:hAnsiTheme="minorHAnsi" w:cstheme="minorHAnsi"/>
          <w:sz w:val="22"/>
          <w:szCs w:val="22"/>
        </w:rPr>
        <w:lastRenderedPageBreak/>
        <w:t xml:space="preserve">also requires you to contact the UNT COVID Team at </w:t>
      </w:r>
      <w:hyperlink r:id="rId18" w:history="1">
        <w:r w:rsidRPr="00D94D7C">
          <w:rPr>
            <w:rStyle w:val="Hyperlink"/>
            <w:rFonts w:asciiTheme="minorHAnsi" w:eastAsia="Times" w:hAnsiTheme="minorHAnsi" w:cstheme="minorHAnsi"/>
            <w:color w:val="0563C1"/>
            <w:sz w:val="22"/>
            <w:szCs w:val="22"/>
          </w:rPr>
          <w:t>COVID@unt.edu</w:t>
        </w:r>
      </w:hyperlink>
      <w:r w:rsidRPr="00D94D7C">
        <w:rPr>
          <w:rFonts w:asciiTheme="minorHAnsi" w:hAnsiTheme="minorHAnsi" w:cstheme="minorHAnsi"/>
          <w:sz w:val="22"/>
          <w:szCs w:val="22"/>
        </w:rPr>
        <w:t xml:space="preserve"> for guidance on actions to take due to symptoms, pending or positive test </w:t>
      </w:r>
      <w:r w:rsidR="00A00674" w:rsidRPr="00D94D7C">
        <w:rPr>
          <w:rFonts w:asciiTheme="minorHAnsi" w:hAnsiTheme="minorHAnsi" w:cstheme="minorHAnsi"/>
          <w:sz w:val="22"/>
          <w:szCs w:val="22"/>
        </w:rPr>
        <w:t>results, or potential exposure.</w:t>
      </w:r>
    </w:p>
    <w:p w14:paraId="7C9056E1" w14:textId="04A201FA" w:rsidR="000C7F3D" w:rsidRPr="00D94D7C" w:rsidRDefault="00892134" w:rsidP="004A3282">
      <w:pPr>
        <w:autoSpaceDE w:val="0"/>
        <w:autoSpaceDN w:val="0"/>
        <w:adjustRightInd w:val="0"/>
        <w:spacing w:before="120" w:after="120"/>
        <w:jc w:val="both"/>
        <w:rPr>
          <w:rFonts w:asciiTheme="minorHAnsi" w:eastAsiaTheme="minorEastAsia" w:hAnsiTheme="minorHAnsi" w:cstheme="minorHAnsi"/>
          <w:b/>
          <w:bCs/>
          <w:sz w:val="22"/>
          <w:szCs w:val="22"/>
        </w:rPr>
      </w:pPr>
      <w:r w:rsidRPr="00D94D7C">
        <w:rPr>
          <w:rFonts w:asciiTheme="minorHAnsi" w:eastAsiaTheme="minorEastAsia" w:hAnsiTheme="minorHAnsi" w:cstheme="minorHAnsi"/>
          <w:b/>
          <w:bCs/>
          <w:sz w:val="22"/>
          <w:szCs w:val="22"/>
        </w:rPr>
        <w:t xml:space="preserve">Attendance Guidelines </w:t>
      </w:r>
      <w:r w:rsidR="00D70068" w:rsidRPr="00D94D7C">
        <w:rPr>
          <w:rFonts w:asciiTheme="minorHAnsi" w:eastAsiaTheme="minorEastAsia" w:hAnsiTheme="minorHAnsi" w:cstheme="minorHAnsi"/>
          <w:b/>
          <w:bCs/>
          <w:sz w:val="22"/>
          <w:szCs w:val="22"/>
        </w:rPr>
        <w:t>for</w:t>
      </w:r>
      <w:r w:rsidR="000C7F3D" w:rsidRPr="00D94D7C">
        <w:rPr>
          <w:rFonts w:asciiTheme="minorHAnsi" w:eastAsiaTheme="minorEastAsia" w:hAnsiTheme="minorHAnsi" w:cstheme="minorHAnsi"/>
          <w:b/>
          <w:bCs/>
          <w:sz w:val="22"/>
          <w:szCs w:val="22"/>
        </w:rPr>
        <w:t xml:space="preserve"> this Course</w:t>
      </w:r>
    </w:p>
    <w:p w14:paraId="414FB221" w14:textId="1FBF3D8C" w:rsidR="00D70068" w:rsidRPr="00272A2A" w:rsidRDefault="006124CC" w:rsidP="004A3282">
      <w:pPr>
        <w:autoSpaceDE w:val="0"/>
        <w:autoSpaceDN w:val="0"/>
        <w:adjustRightInd w:val="0"/>
        <w:spacing w:before="120" w:after="120"/>
        <w:rPr>
          <w:rFonts w:asciiTheme="minorHAnsi" w:hAnsiTheme="minorHAnsi" w:cstheme="minorHAnsi"/>
          <w:sz w:val="22"/>
          <w:szCs w:val="22"/>
        </w:rPr>
      </w:pPr>
      <w:r w:rsidRPr="00D94D7C">
        <w:rPr>
          <w:rFonts w:asciiTheme="minorHAnsi" w:hAnsiTheme="minorHAnsi" w:cstheme="minorHAnsi"/>
          <w:sz w:val="22"/>
          <w:szCs w:val="22"/>
        </w:rPr>
        <w:t>This is a</w:t>
      </w:r>
      <w:r w:rsidR="00BD6ED2">
        <w:rPr>
          <w:rFonts w:asciiTheme="minorHAnsi" w:hAnsiTheme="minorHAnsi" w:cstheme="minorHAnsi"/>
          <w:sz w:val="22"/>
          <w:szCs w:val="22"/>
        </w:rPr>
        <w:t>n in-person</w:t>
      </w:r>
      <w:r w:rsidRPr="00D94D7C">
        <w:rPr>
          <w:rFonts w:asciiTheme="minorHAnsi" w:hAnsiTheme="minorHAnsi" w:cstheme="minorHAnsi"/>
          <w:sz w:val="22"/>
          <w:szCs w:val="22"/>
        </w:rPr>
        <w:t xml:space="preserve"> class and attendance </w:t>
      </w:r>
      <w:proofErr w:type="gramStart"/>
      <w:r w:rsidRPr="00D94D7C">
        <w:rPr>
          <w:rFonts w:asciiTheme="minorHAnsi" w:hAnsiTheme="minorHAnsi" w:cstheme="minorHAnsi"/>
          <w:sz w:val="22"/>
          <w:szCs w:val="22"/>
        </w:rPr>
        <w:t>is</w:t>
      </w:r>
      <w:proofErr w:type="gramEnd"/>
      <w:r w:rsidRPr="00D94D7C">
        <w:rPr>
          <w:rFonts w:asciiTheme="minorHAnsi" w:hAnsiTheme="minorHAnsi" w:cstheme="minorHAnsi"/>
          <w:sz w:val="22"/>
          <w:szCs w:val="22"/>
        </w:rPr>
        <w:t xml:space="preserve"> mandatory.  </w:t>
      </w:r>
      <w:r w:rsidR="0095630D" w:rsidRPr="00D94D7C">
        <w:rPr>
          <w:rFonts w:asciiTheme="minorHAnsi" w:hAnsiTheme="minorHAnsi" w:cstheme="minorHAnsi"/>
          <w:sz w:val="22"/>
          <w:szCs w:val="22"/>
        </w:rPr>
        <w:t>Ten</w:t>
      </w:r>
      <w:r w:rsidR="6F053ECF" w:rsidRPr="00D94D7C">
        <w:rPr>
          <w:rFonts w:asciiTheme="minorHAnsi" w:hAnsiTheme="minorHAnsi" w:cstheme="minorHAnsi"/>
          <w:sz w:val="22"/>
          <w:szCs w:val="22"/>
        </w:rPr>
        <w:t xml:space="preserve"> po</w:t>
      </w:r>
      <w:r w:rsidR="000C7F3D" w:rsidRPr="00D94D7C">
        <w:rPr>
          <w:rFonts w:asciiTheme="minorHAnsi" w:hAnsiTheme="minorHAnsi" w:cstheme="minorHAnsi"/>
          <w:sz w:val="22"/>
          <w:szCs w:val="22"/>
        </w:rPr>
        <w:t>ints will be awarded for consistent</w:t>
      </w:r>
      <w:r w:rsidR="6F053ECF" w:rsidRPr="00D94D7C">
        <w:rPr>
          <w:rFonts w:asciiTheme="minorHAnsi" w:hAnsiTheme="minorHAnsi" w:cstheme="minorHAnsi"/>
          <w:sz w:val="22"/>
          <w:szCs w:val="22"/>
        </w:rPr>
        <w:t xml:space="preserve"> attendance</w:t>
      </w:r>
      <w:r w:rsidRPr="00D94D7C">
        <w:rPr>
          <w:rFonts w:asciiTheme="minorHAnsi" w:hAnsiTheme="minorHAnsi" w:cstheme="minorHAnsi"/>
          <w:sz w:val="22"/>
          <w:szCs w:val="22"/>
        </w:rPr>
        <w:t xml:space="preserve"> to each class.</w:t>
      </w:r>
    </w:p>
    <w:p w14:paraId="0E788FA0" w14:textId="089C2814" w:rsidR="6A65A088" w:rsidRPr="00272A2A" w:rsidRDefault="007B25C6" w:rsidP="004A3282">
      <w:pPr>
        <w:autoSpaceDE w:val="0"/>
        <w:autoSpaceDN w:val="0"/>
        <w:adjustRightInd w:val="0"/>
        <w:spacing w:before="120" w:after="120"/>
        <w:jc w:val="both"/>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Late to Class</w:t>
      </w:r>
    </w:p>
    <w:p w14:paraId="73295E7C" w14:textId="7920AB5C" w:rsidR="00272A2A" w:rsidRDefault="006124CC" w:rsidP="004A3282">
      <w:pPr>
        <w:autoSpaceDE w:val="0"/>
        <w:autoSpaceDN w:val="0"/>
        <w:adjustRightInd w:val="0"/>
        <w:spacing w:before="120" w:after="120"/>
        <w:rPr>
          <w:rFonts w:asciiTheme="minorHAnsi" w:hAnsiTheme="minorHAnsi" w:cstheme="minorHAnsi"/>
          <w:sz w:val="22"/>
          <w:szCs w:val="22"/>
        </w:rPr>
      </w:pPr>
      <w:r w:rsidRPr="00D94D7C">
        <w:rPr>
          <w:rFonts w:asciiTheme="minorHAnsi" w:hAnsiTheme="minorHAnsi" w:cstheme="minorHAnsi"/>
          <w:sz w:val="22"/>
          <w:szCs w:val="22"/>
        </w:rPr>
        <w:t>I</w:t>
      </w:r>
      <w:r w:rsidR="00B00200" w:rsidRPr="00D94D7C">
        <w:rPr>
          <w:rFonts w:asciiTheme="minorHAnsi" w:hAnsiTheme="minorHAnsi" w:cstheme="minorHAnsi"/>
          <w:sz w:val="22"/>
          <w:szCs w:val="22"/>
        </w:rPr>
        <w:t xml:space="preserve">f you arrive </w:t>
      </w:r>
      <w:r w:rsidR="007B196B">
        <w:rPr>
          <w:rFonts w:asciiTheme="minorHAnsi" w:hAnsiTheme="minorHAnsi" w:cstheme="minorHAnsi"/>
          <w:sz w:val="22"/>
          <w:szCs w:val="22"/>
        </w:rPr>
        <w:t>ten</w:t>
      </w:r>
      <w:r w:rsidR="00B00200" w:rsidRPr="00D94D7C">
        <w:rPr>
          <w:rFonts w:asciiTheme="minorHAnsi" w:hAnsiTheme="minorHAnsi" w:cstheme="minorHAnsi"/>
          <w:sz w:val="22"/>
          <w:szCs w:val="22"/>
        </w:rPr>
        <w:t xml:space="preserve"> minute</w:t>
      </w:r>
      <w:r w:rsidR="0095630D" w:rsidRPr="00D94D7C">
        <w:rPr>
          <w:rFonts w:asciiTheme="minorHAnsi" w:hAnsiTheme="minorHAnsi" w:cstheme="minorHAnsi"/>
          <w:sz w:val="22"/>
          <w:szCs w:val="22"/>
        </w:rPr>
        <w:t>s</w:t>
      </w:r>
      <w:r w:rsidR="00B00200" w:rsidRPr="00D94D7C">
        <w:rPr>
          <w:rFonts w:asciiTheme="minorHAnsi" w:hAnsiTheme="minorHAnsi" w:cstheme="minorHAnsi"/>
          <w:sz w:val="22"/>
          <w:szCs w:val="22"/>
        </w:rPr>
        <w:t xml:space="preserve"> or more after the start time of the class, you will be considered </w:t>
      </w:r>
      <w:r w:rsidR="007B25C6">
        <w:rPr>
          <w:rFonts w:asciiTheme="minorHAnsi" w:hAnsiTheme="minorHAnsi" w:cstheme="minorHAnsi"/>
          <w:sz w:val="22"/>
          <w:szCs w:val="22"/>
        </w:rPr>
        <w:t>late</w:t>
      </w:r>
      <w:r w:rsidR="00B00200" w:rsidRPr="00D94D7C">
        <w:rPr>
          <w:rFonts w:asciiTheme="minorHAnsi" w:hAnsiTheme="minorHAnsi" w:cstheme="minorHAnsi"/>
          <w:sz w:val="22"/>
          <w:szCs w:val="22"/>
        </w:rPr>
        <w:t xml:space="preserve"> unless you have extraneous circumstances to justify your tardiness.  The instructor will handle justifications on a case-by-case basis.</w:t>
      </w:r>
    </w:p>
    <w:p w14:paraId="07767336" w14:textId="77777777" w:rsidR="00272A2A" w:rsidRDefault="17ADFBD7" w:rsidP="004A3282">
      <w:pPr>
        <w:autoSpaceDE w:val="0"/>
        <w:autoSpaceDN w:val="0"/>
        <w:adjustRightInd w:val="0"/>
        <w:spacing w:before="120" w:after="120"/>
        <w:rPr>
          <w:rFonts w:asciiTheme="minorHAnsi" w:hAnsiTheme="minorHAnsi" w:cstheme="minorHAnsi"/>
          <w:b/>
          <w:bCs/>
          <w:sz w:val="22"/>
          <w:szCs w:val="22"/>
        </w:rPr>
      </w:pPr>
      <w:r w:rsidRPr="00D94D7C">
        <w:rPr>
          <w:rFonts w:asciiTheme="minorHAnsi" w:hAnsiTheme="minorHAnsi" w:cstheme="minorHAnsi"/>
          <w:b/>
          <w:bCs/>
          <w:sz w:val="22"/>
          <w:szCs w:val="22"/>
        </w:rPr>
        <w:t>Late Work</w:t>
      </w:r>
    </w:p>
    <w:p w14:paraId="4E1DFEBA" w14:textId="385FDB5C" w:rsidR="00272A2A" w:rsidRDefault="00BD6ED2" w:rsidP="004A3282">
      <w:pPr>
        <w:autoSpaceDE w:val="0"/>
        <w:autoSpaceDN w:val="0"/>
        <w:adjustRightInd w:val="0"/>
        <w:spacing w:before="120" w:after="120"/>
        <w:rPr>
          <w:rFonts w:asciiTheme="minorHAnsi" w:hAnsiTheme="minorHAnsi" w:cstheme="minorHAnsi"/>
          <w:sz w:val="22"/>
          <w:szCs w:val="22"/>
        </w:rPr>
      </w:pPr>
      <w:r>
        <w:rPr>
          <w:rFonts w:asciiTheme="minorHAnsi" w:hAnsiTheme="minorHAnsi" w:cstheme="minorHAnsi"/>
          <w:sz w:val="22"/>
          <w:szCs w:val="22"/>
        </w:rPr>
        <w:t xml:space="preserve">Late work will generally not be accepted. However, I will consider instances of late work on a case-by-case basis. If you know that an </w:t>
      </w:r>
      <w:r w:rsidR="007B25C6">
        <w:rPr>
          <w:rFonts w:asciiTheme="minorHAnsi" w:hAnsiTheme="minorHAnsi" w:cstheme="minorHAnsi"/>
          <w:sz w:val="22"/>
          <w:szCs w:val="22"/>
        </w:rPr>
        <w:t>assignment</w:t>
      </w:r>
      <w:r>
        <w:rPr>
          <w:rFonts w:asciiTheme="minorHAnsi" w:hAnsiTheme="minorHAnsi" w:cstheme="minorHAnsi"/>
          <w:sz w:val="22"/>
          <w:szCs w:val="22"/>
        </w:rPr>
        <w:t xml:space="preserve"> will be turned in late, let me know as soon as possible to discuss a plan.</w:t>
      </w:r>
    </w:p>
    <w:p w14:paraId="0FC0070F" w14:textId="1A327F25" w:rsidR="0658C552" w:rsidRDefault="0658C552" w:rsidP="004A3282">
      <w:pPr>
        <w:autoSpaceDE w:val="0"/>
        <w:autoSpaceDN w:val="0"/>
        <w:adjustRightInd w:val="0"/>
        <w:spacing w:before="120" w:after="120"/>
        <w:rPr>
          <w:rFonts w:asciiTheme="minorHAnsi" w:hAnsiTheme="minorHAnsi" w:cstheme="minorHAnsi"/>
          <w:b/>
          <w:bCs/>
          <w:sz w:val="22"/>
          <w:szCs w:val="22"/>
        </w:rPr>
      </w:pPr>
      <w:r w:rsidRPr="00D94D7C">
        <w:rPr>
          <w:rFonts w:asciiTheme="minorHAnsi" w:hAnsiTheme="minorHAnsi" w:cstheme="minorHAnsi"/>
          <w:b/>
          <w:bCs/>
          <w:sz w:val="22"/>
          <w:szCs w:val="22"/>
        </w:rPr>
        <w:t>Excused Absences</w:t>
      </w:r>
    </w:p>
    <w:p w14:paraId="1E447F4B" w14:textId="588C4555" w:rsidR="00957927" w:rsidRPr="00957927" w:rsidRDefault="00957927" w:rsidP="004A3282">
      <w:pPr>
        <w:autoSpaceDE w:val="0"/>
        <w:autoSpaceDN w:val="0"/>
        <w:adjustRightInd w:val="0"/>
        <w:spacing w:before="120" w:after="120"/>
        <w:rPr>
          <w:rFonts w:asciiTheme="minorHAnsi" w:hAnsiTheme="minorHAnsi" w:cstheme="minorHAnsi"/>
          <w:sz w:val="22"/>
          <w:szCs w:val="22"/>
        </w:rPr>
      </w:pPr>
      <w:r>
        <w:rPr>
          <w:rFonts w:asciiTheme="minorHAnsi" w:hAnsiTheme="minorHAnsi" w:cstheme="minorHAnsi"/>
          <w:sz w:val="22"/>
          <w:szCs w:val="22"/>
        </w:rPr>
        <w:t xml:space="preserve">Generally, you will need to provide </w:t>
      </w:r>
      <w:proofErr w:type="gramStart"/>
      <w:r>
        <w:rPr>
          <w:rFonts w:asciiTheme="minorHAnsi" w:hAnsiTheme="minorHAnsi" w:cstheme="minorHAnsi"/>
          <w:sz w:val="22"/>
          <w:szCs w:val="22"/>
        </w:rPr>
        <w:t>some kind of documentation</w:t>
      </w:r>
      <w:proofErr w:type="gramEnd"/>
      <w:r>
        <w:rPr>
          <w:rFonts w:asciiTheme="minorHAnsi" w:hAnsiTheme="minorHAnsi" w:cstheme="minorHAnsi"/>
          <w:sz w:val="22"/>
          <w:szCs w:val="22"/>
        </w:rPr>
        <w:t xml:space="preserve"> to excuse an absence. However, every absence will be considered individually before I make the determination of whether to excuse it. If possible, please keep me informed of absences before they occur.</w:t>
      </w:r>
    </w:p>
    <w:p w14:paraId="1CDAE931" w14:textId="0966E307" w:rsidR="00B915C1" w:rsidRPr="004A3282" w:rsidRDefault="00174BD3" w:rsidP="004A3282">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4A3282">
        <w:rPr>
          <w:rFonts w:asciiTheme="minorHAnsi" w:hAnsiTheme="minorHAnsi" w:cstheme="minorHAnsi"/>
          <w:b/>
          <w:bCs/>
          <w:sz w:val="22"/>
          <w:szCs w:val="22"/>
        </w:rPr>
        <w:t>COURSE ASSIGNMENTS</w:t>
      </w:r>
    </w:p>
    <w:tbl>
      <w:tblPr>
        <w:tblW w:w="8777" w:type="dxa"/>
        <w:jc w:val="center"/>
        <w:tblLayout w:type="fixed"/>
        <w:tblLook w:val="04A0" w:firstRow="1" w:lastRow="0" w:firstColumn="1" w:lastColumn="0" w:noHBand="0" w:noVBand="1"/>
      </w:tblPr>
      <w:tblGrid>
        <w:gridCol w:w="6660"/>
        <w:gridCol w:w="1170"/>
        <w:gridCol w:w="947"/>
      </w:tblGrid>
      <w:tr w:rsidR="001E22CC" w:rsidRPr="00D94D7C" w14:paraId="55658344" w14:textId="77777777" w:rsidTr="004A3282">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4D0818CE" w14:textId="77777777" w:rsidR="00A15D50" w:rsidRPr="00D94D7C" w:rsidRDefault="00A15D50" w:rsidP="00455375">
            <w:pPr>
              <w:spacing w:before="120" w:after="120"/>
              <w:jc w:val="center"/>
              <w:rPr>
                <w:rFonts w:asciiTheme="minorHAnsi" w:hAnsiTheme="minorHAnsi" w:cstheme="minorHAnsi"/>
                <w:sz w:val="22"/>
                <w:szCs w:val="22"/>
              </w:rPr>
            </w:pPr>
            <w:r w:rsidRPr="00D94D7C">
              <w:rPr>
                <w:rFonts w:asciiTheme="minorHAnsi" w:hAnsiTheme="minorHAnsi" w:cstheme="minorHAnsi"/>
                <w:b/>
                <w:bCs/>
                <w:color w:val="000000" w:themeColor="text1"/>
                <w:sz w:val="22"/>
                <w:szCs w:val="22"/>
              </w:rPr>
              <w:t>Assignments</w:t>
            </w:r>
            <w:r w:rsidRPr="00D94D7C">
              <w:rPr>
                <w:rFonts w:asciiTheme="minorHAnsi" w:hAnsiTheme="minorHAnsi" w:cstheme="minorHAnsi"/>
                <w:color w:val="000000" w:themeColor="text1"/>
                <w:sz w:val="22"/>
                <w:szCs w:val="22"/>
              </w:rPr>
              <w:t xml:space="preserve"> </w:t>
            </w:r>
          </w:p>
        </w:tc>
        <w:tc>
          <w:tcPr>
            <w:tcW w:w="1170" w:type="dxa"/>
            <w:tcBorders>
              <w:top w:val="single" w:sz="8" w:space="0" w:color="auto"/>
              <w:left w:val="single" w:sz="8" w:space="0" w:color="auto"/>
              <w:bottom w:val="single" w:sz="8" w:space="0" w:color="auto"/>
              <w:right w:val="single" w:sz="8" w:space="0" w:color="auto"/>
            </w:tcBorders>
            <w:vAlign w:val="center"/>
          </w:tcPr>
          <w:p w14:paraId="25C03397" w14:textId="13CCFB25" w:rsidR="00A15D50" w:rsidRPr="00D94D7C" w:rsidRDefault="008A22B3" w:rsidP="00455375">
            <w:pPr>
              <w:spacing w:before="120" w:after="120"/>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Due Date</w:t>
            </w:r>
          </w:p>
        </w:tc>
        <w:tc>
          <w:tcPr>
            <w:tcW w:w="947" w:type="dxa"/>
            <w:tcBorders>
              <w:top w:val="single" w:sz="8" w:space="0" w:color="auto"/>
              <w:left w:val="single" w:sz="8" w:space="0" w:color="auto"/>
              <w:bottom w:val="single" w:sz="8" w:space="0" w:color="auto"/>
              <w:right w:val="single" w:sz="8" w:space="0" w:color="auto"/>
            </w:tcBorders>
            <w:vAlign w:val="center"/>
          </w:tcPr>
          <w:p w14:paraId="4AAC7732" w14:textId="2070E2F9" w:rsidR="00A15D50" w:rsidRPr="00D94D7C" w:rsidRDefault="00A15D50" w:rsidP="00455375">
            <w:pPr>
              <w:spacing w:before="120" w:after="120"/>
              <w:jc w:val="center"/>
              <w:rPr>
                <w:rFonts w:asciiTheme="minorHAnsi" w:hAnsiTheme="minorHAnsi" w:cstheme="minorHAnsi"/>
                <w:sz w:val="22"/>
                <w:szCs w:val="22"/>
              </w:rPr>
            </w:pPr>
            <w:r w:rsidRPr="00D94D7C">
              <w:rPr>
                <w:rFonts w:asciiTheme="minorHAnsi" w:hAnsiTheme="minorHAnsi" w:cstheme="minorHAnsi"/>
                <w:b/>
                <w:bCs/>
                <w:color w:val="000000" w:themeColor="text1"/>
                <w:sz w:val="22"/>
                <w:szCs w:val="22"/>
              </w:rPr>
              <w:t>Points</w:t>
            </w:r>
            <w:r w:rsidRPr="00D94D7C">
              <w:rPr>
                <w:rFonts w:asciiTheme="minorHAnsi" w:hAnsiTheme="minorHAnsi" w:cstheme="minorHAnsi"/>
                <w:color w:val="000000" w:themeColor="text1"/>
                <w:sz w:val="22"/>
                <w:szCs w:val="22"/>
              </w:rPr>
              <w:t xml:space="preserve"> </w:t>
            </w:r>
          </w:p>
        </w:tc>
      </w:tr>
      <w:tr w:rsidR="001E22CC" w:rsidRPr="00D94D7C" w14:paraId="5D3B180A" w14:textId="77777777" w:rsidTr="004A3282">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3269BA32" w14:textId="3B08906E" w:rsidR="00A15D50" w:rsidRPr="00D94D7C" w:rsidRDefault="00A15D50" w:rsidP="00455375">
            <w:pPr>
              <w:spacing w:before="120" w:after="120"/>
              <w:rPr>
                <w:rFonts w:asciiTheme="minorHAnsi" w:hAnsiTheme="minorHAnsi" w:cstheme="minorHAnsi"/>
                <w:sz w:val="22"/>
                <w:szCs w:val="22"/>
              </w:rPr>
            </w:pPr>
            <w:r w:rsidRPr="00D94D7C">
              <w:rPr>
                <w:rFonts w:asciiTheme="minorHAnsi" w:hAnsiTheme="minorHAnsi" w:cstheme="minorHAnsi"/>
                <w:color w:val="000000" w:themeColor="text1"/>
                <w:sz w:val="22"/>
                <w:szCs w:val="22"/>
              </w:rPr>
              <w:t xml:space="preserve">Assignment # 1 </w:t>
            </w:r>
            <w:r w:rsidRPr="00D94D7C">
              <w:rPr>
                <w:rFonts w:asciiTheme="minorHAnsi" w:hAnsiTheme="minorHAnsi" w:cstheme="minorHAnsi"/>
                <w:sz w:val="22"/>
                <w:szCs w:val="22"/>
              </w:rPr>
              <w:t xml:space="preserve">– </w:t>
            </w:r>
            <w:r w:rsidRPr="00D94D7C">
              <w:rPr>
                <w:rFonts w:asciiTheme="minorHAnsi" w:hAnsiTheme="minorHAnsi" w:cstheme="minorHAnsi"/>
                <w:color w:val="000000" w:themeColor="text1"/>
                <w:sz w:val="22"/>
                <w:szCs w:val="22"/>
              </w:rPr>
              <w:t>Attendance</w:t>
            </w:r>
          </w:p>
        </w:tc>
        <w:tc>
          <w:tcPr>
            <w:tcW w:w="1170" w:type="dxa"/>
            <w:tcBorders>
              <w:top w:val="single" w:sz="8" w:space="0" w:color="auto"/>
              <w:left w:val="single" w:sz="8" w:space="0" w:color="auto"/>
              <w:bottom w:val="single" w:sz="8" w:space="0" w:color="auto"/>
              <w:right w:val="single" w:sz="8" w:space="0" w:color="auto"/>
            </w:tcBorders>
            <w:vAlign w:val="center"/>
          </w:tcPr>
          <w:p w14:paraId="4D940AED" w14:textId="69B73111" w:rsidR="00A15D50" w:rsidRPr="00D94D7C" w:rsidRDefault="00A15D50" w:rsidP="00455375">
            <w:pPr>
              <w:spacing w:before="120" w:after="120"/>
              <w:jc w:val="center"/>
              <w:rPr>
                <w:rFonts w:asciiTheme="minorHAnsi" w:hAnsiTheme="minorHAnsi" w:cstheme="minorHAnsi"/>
                <w:color w:val="000000" w:themeColor="text1"/>
                <w:sz w:val="22"/>
                <w:szCs w:val="22"/>
              </w:rPr>
            </w:pPr>
            <w:r w:rsidRPr="00D94D7C">
              <w:rPr>
                <w:rFonts w:asciiTheme="minorHAnsi" w:hAnsiTheme="minorHAnsi" w:cstheme="minorHAnsi"/>
                <w:color w:val="000000" w:themeColor="text1"/>
                <w:sz w:val="22"/>
                <w:szCs w:val="22"/>
              </w:rPr>
              <w:t>Ongoing</w:t>
            </w:r>
          </w:p>
        </w:tc>
        <w:tc>
          <w:tcPr>
            <w:tcW w:w="947" w:type="dxa"/>
            <w:tcBorders>
              <w:top w:val="single" w:sz="8" w:space="0" w:color="auto"/>
              <w:left w:val="single" w:sz="8" w:space="0" w:color="auto"/>
              <w:bottom w:val="single" w:sz="8" w:space="0" w:color="auto"/>
              <w:right w:val="single" w:sz="8" w:space="0" w:color="auto"/>
            </w:tcBorders>
            <w:vAlign w:val="center"/>
          </w:tcPr>
          <w:p w14:paraId="1D18D89F" w14:textId="3A517543" w:rsidR="00A15D50" w:rsidRPr="00D94D7C" w:rsidRDefault="00A15D50" w:rsidP="00455375">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F73346">
              <w:rPr>
                <w:rFonts w:asciiTheme="minorHAnsi" w:hAnsiTheme="minorHAnsi" w:cstheme="minorHAnsi"/>
                <w:color w:val="000000" w:themeColor="text1"/>
                <w:sz w:val="22"/>
                <w:szCs w:val="22"/>
              </w:rPr>
              <w:t>0</w:t>
            </w:r>
            <w:r w:rsidRPr="00D94D7C">
              <w:rPr>
                <w:rFonts w:asciiTheme="minorHAnsi" w:hAnsiTheme="minorHAnsi" w:cstheme="minorHAnsi"/>
                <w:color w:val="000000" w:themeColor="text1"/>
                <w:sz w:val="22"/>
                <w:szCs w:val="22"/>
              </w:rPr>
              <w:t xml:space="preserve"> </w:t>
            </w:r>
          </w:p>
        </w:tc>
      </w:tr>
      <w:tr w:rsidR="001E22CC" w:rsidRPr="00D94D7C" w14:paraId="3EAE92E8" w14:textId="77777777" w:rsidTr="004A3282">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3F160E07" w14:textId="61EF5865" w:rsidR="00A15D50" w:rsidRPr="00D94D7C" w:rsidRDefault="00A15D50" w:rsidP="00455375">
            <w:pPr>
              <w:spacing w:before="120" w:after="120"/>
              <w:rPr>
                <w:rFonts w:asciiTheme="minorHAnsi" w:hAnsiTheme="minorHAnsi" w:cstheme="minorHAnsi"/>
                <w:sz w:val="22"/>
                <w:szCs w:val="22"/>
              </w:rPr>
            </w:pPr>
            <w:r w:rsidRPr="00D94D7C">
              <w:rPr>
                <w:rFonts w:asciiTheme="minorHAnsi" w:hAnsiTheme="minorHAnsi" w:cstheme="minorHAnsi"/>
                <w:sz w:val="22"/>
                <w:szCs w:val="22"/>
              </w:rPr>
              <w:t>Assignment # 2 – Growing Up Bilingually</w:t>
            </w:r>
          </w:p>
        </w:tc>
        <w:tc>
          <w:tcPr>
            <w:tcW w:w="1170" w:type="dxa"/>
            <w:tcBorders>
              <w:top w:val="single" w:sz="8" w:space="0" w:color="auto"/>
              <w:left w:val="single" w:sz="8" w:space="0" w:color="auto"/>
              <w:bottom w:val="single" w:sz="8" w:space="0" w:color="auto"/>
              <w:right w:val="single" w:sz="8" w:space="0" w:color="auto"/>
            </w:tcBorders>
            <w:vAlign w:val="center"/>
          </w:tcPr>
          <w:p w14:paraId="572B0975" w14:textId="2AEF0C02" w:rsidR="00A15D50" w:rsidRPr="00D94D7C" w:rsidRDefault="009A2C4B" w:rsidP="00455375">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July 19</w:t>
            </w:r>
          </w:p>
        </w:tc>
        <w:tc>
          <w:tcPr>
            <w:tcW w:w="947" w:type="dxa"/>
            <w:tcBorders>
              <w:top w:val="single" w:sz="8" w:space="0" w:color="auto"/>
              <w:left w:val="single" w:sz="8" w:space="0" w:color="auto"/>
              <w:bottom w:val="single" w:sz="8" w:space="0" w:color="auto"/>
              <w:right w:val="single" w:sz="8" w:space="0" w:color="auto"/>
            </w:tcBorders>
            <w:vAlign w:val="center"/>
          </w:tcPr>
          <w:p w14:paraId="4C24E694" w14:textId="620C57D7" w:rsidR="00A15D50" w:rsidRPr="00D94D7C" w:rsidRDefault="00A15D50" w:rsidP="00455375">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F73346">
              <w:rPr>
                <w:rFonts w:asciiTheme="minorHAnsi" w:hAnsiTheme="minorHAnsi" w:cstheme="minorHAnsi"/>
                <w:color w:val="000000" w:themeColor="text1"/>
                <w:sz w:val="22"/>
                <w:szCs w:val="22"/>
              </w:rPr>
              <w:t>0</w:t>
            </w:r>
          </w:p>
        </w:tc>
      </w:tr>
      <w:tr w:rsidR="001E22CC" w:rsidRPr="00D94D7C" w14:paraId="107CF855" w14:textId="77777777" w:rsidTr="004A3282">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4A46B1A3" w14:textId="0D274D56" w:rsidR="00A15D50" w:rsidRPr="00D94D7C" w:rsidRDefault="00A15D50" w:rsidP="00455375">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Assignment # 3 </w:t>
            </w:r>
            <w:r w:rsidR="005E550E" w:rsidRPr="00D94D7C">
              <w:rPr>
                <w:rFonts w:asciiTheme="minorHAnsi" w:hAnsiTheme="minorHAnsi" w:cstheme="minorHAnsi"/>
                <w:sz w:val="22"/>
                <w:szCs w:val="22"/>
              </w:rPr>
              <w:t xml:space="preserve">– </w:t>
            </w:r>
            <w:r w:rsidR="007B25C6" w:rsidRPr="00D94D7C">
              <w:rPr>
                <w:rFonts w:asciiTheme="minorHAnsi" w:hAnsiTheme="minorHAnsi" w:cstheme="minorHAnsi"/>
                <w:sz w:val="22"/>
                <w:szCs w:val="22"/>
              </w:rPr>
              <w:t>incentives</w:t>
            </w:r>
            <w:r w:rsidRPr="00D94D7C">
              <w:rPr>
                <w:rFonts w:asciiTheme="minorHAnsi" w:hAnsiTheme="minorHAnsi" w:cstheme="minorHAnsi"/>
                <w:sz w:val="22"/>
                <w:szCs w:val="22"/>
              </w:rPr>
              <w:t xml:space="preserve"> and Barriers for Bilingualism</w:t>
            </w:r>
          </w:p>
        </w:tc>
        <w:tc>
          <w:tcPr>
            <w:tcW w:w="1170" w:type="dxa"/>
            <w:tcBorders>
              <w:top w:val="single" w:sz="8" w:space="0" w:color="auto"/>
              <w:left w:val="single" w:sz="8" w:space="0" w:color="auto"/>
              <w:bottom w:val="single" w:sz="8" w:space="0" w:color="auto"/>
              <w:right w:val="single" w:sz="8" w:space="0" w:color="auto"/>
            </w:tcBorders>
            <w:vAlign w:val="center"/>
          </w:tcPr>
          <w:p w14:paraId="67801139" w14:textId="4925479B" w:rsidR="00A15D50" w:rsidRPr="00D94D7C" w:rsidRDefault="009A2C4B" w:rsidP="00455375">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July 22</w:t>
            </w:r>
          </w:p>
        </w:tc>
        <w:tc>
          <w:tcPr>
            <w:tcW w:w="947" w:type="dxa"/>
            <w:tcBorders>
              <w:top w:val="single" w:sz="8" w:space="0" w:color="auto"/>
              <w:left w:val="single" w:sz="8" w:space="0" w:color="auto"/>
              <w:bottom w:val="single" w:sz="8" w:space="0" w:color="auto"/>
              <w:right w:val="single" w:sz="8" w:space="0" w:color="auto"/>
            </w:tcBorders>
            <w:vAlign w:val="center"/>
          </w:tcPr>
          <w:p w14:paraId="15198E83" w14:textId="0E92BE68" w:rsidR="00A15D50" w:rsidRPr="00D94D7C" w:rsidRDefault="00A15D50" w:rsidP="00455375">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F73346">
              <w:rPr>
                <w:rFonts w:asciiTheme="minorHAnsi" w:hAnsiTheme="minorHAnsi" w:cstheme="minorHAnsi"/>
                <w:color w:val="000000" w:themeColor="text1"/>
                <w:sz w:val="22"/>
                <w:szCs w:val="22"/>
              </w:rPr>
              <w:t>0</w:t>
            </w:r>
          </w:p>
        </w:tc>
      </w:tr>
      <w:tr w:rsidR="001E22CC" w:rsidRPr="00D94D7C" w14:paraId="13098ED3" w14:textId="77777777" w:rsidTr="004A3282">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254F85F5" w14:textId="159EF53A" w:rsidR="00A15D50" w:rsidRPr="00D94D7C" w:rsidRDefault="00A15D50" w:rsidP="00455375">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Assignment # 4 – </w:t>
            </w:r>
            <w:r w:rsidRPr="00D94D7C">
              <w:rPr>
                <w:rFonts w:asciiTheme="minorHAnsi" w:hAnsiTheme="minorHAnsi" w:cstheme="minorHAnsi"/>
                <w:color w:val="000000" w:themeColor="text1"/>
                <w:sz w:val="22"/>
                <w:szCs w:val="22"/>
              </w:rPr>
              <w:t>The Seal of Biliteracy</w:t>
            </w:r>
          </w:p>
        </w:tc>
        <w:tc>
          <w:tcPr>
            <w:tcW w:w="1170" w:type="dxa"/>
            <w:tcBorders>
              <w:top w:val="single" w:sz="8" w:space="0" w:color="auto"/>
              <w:left w:val="single" w:sz="8" w:space="0" w:color="auto"/>
              <w:bottom w:val="single" w:sz="8" w:space="0" w:color="auto"/>
              <w:right w:val="single" w:sz="8" w:space="0" w:color="auto"/>
            </w:tcBorders>
            <w:vAlign w:val="center"/>
          </w:tcPr>
          <w:p w14:paraId="1F15AB4F" w14:textId="5A3C4B5C" w:rsidR="00A15D50" w:rsidRPr="00D94D7C" w:rsidRDefault="009A2C4B" w:rsidP="00455375">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July 26</w:t>
            </w:r>
          </w:p>
        </w:tc>
        <w:tc>
          <w:tcPr>
            <w:tcW w:w="947" w:type="dxa"/>
            <w:tcBorders>
              <w:top w:val="single" w:sz="8" w:space="0" w:color="auto"/>
              <w:left w:val="single" w:sz="8" w:space="0" w:color="auto"/>
              <w:bottom w:val="single" w:sz="8" w:space="0" w:color="auto"/>
              <w:right w:val="single" w:sz="8" w:space="0" w:color="auto"/>
            </w:tcBorders>
            <w:vAlign w:val="center"/>
          </w:tcPr>
          <w:p w14:paraId="76D2E0DE" w14:textId="2E9F5374" w:rsidR="00A15D50" w:rsidRPr="00D94D7C" w:rsidRDefault="00A15D50" w:rsidP="00455375">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F73346">
              <w:rPr>
                <w:rFonts w:asciiTheme="minorHAnsi" w:hAnsiTheme="minorHAnsi" w:cstheme="minorHAnsi"/>
                <w:color w:val="000000" w:themeColor="text1"/>
                <w:sz w:val="22"/>
                <w:szCs w:val="22"/>
              </w:rPr>
              <w:t>0</w:t>
            </w:r>
            <w:r w:rsidRPr="00D94D7C">
              <w:rPr>
                <w:rFonts w:asciiTheme="minorHAnsi" w:hAnsiTheme="minorHAnsi" w:cstheme="minorHAnsi"/>
                <w:color w:val="000000" w:themeColor="text1"/>
                <w:sz w:val="22"/>
                <w:szCs w:val="22"/>
              </w:rPr>
              <w:t xml:space="preserve"> </w:t>
            </w:r>
          </w:p>
        </w:tc>
      </w:tr>
      <w:tr w:rsidR="001E22CC" w:rsidRPr="00D94D7C" w14:paraId="2CFE2F46" w14:textId="77777777" w:rsidTr="004A3282">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6B5C9464" w14:textId="7D03CA9A" w:rsidR="00A15D50" w:rsidRPr="00D94D7C" w:rsidRDefault="00A15D50" w:rsidP="00455375">
            <w:pPr>
              <w:spacing w:before="120" w:after="120"/>
              <w:rPr>
                <w:rFonts w:asciiTheme="minorHAnsi" w:hAnsiTheme="minorHAnsi" w:cstheme="minorHAnsi"/>
                <w:color w:val="000000" w:themeColor="text1"/>
                <w:sz w:val="22"/>
                <w:szCs w:val="22"/>
              </w:rPr>
            </w:pPr>
            <w:r w:rsidRPr="00D94D7C">
              <w:rPr>
                <w:rFonts w:asciiTheme="minorHAnsi" w:hAnsiTheme="minorHAnsi" w:cstheme="minorHAnsi"/>
                <w:color w:val="000000" w:themeColor="text1"/>
                <w:sz w:val="22"/>
                <w:szCs w:val="22"/>
              </w:rPr>
              <w:t>Assignment # 5</w:t>
            </w:r>
            <w:r w:rsidR="005E550E" w:rsidRPr="00D94D7C">
              <w:rPr>
                <w:rFonts w:asciiTheme="minorHAnsi" w:hAnsiTheme="minorHAnsi" w:cstheme="minorHAnsi"/>
                <w:color w:val="000000" w:themeColor="text1"/>
                <w:sz w:val="22"/>
                <w:szCs w:val="22"/>
              </w:rPr>
              <w:t xml:space="preserve"> </w:t>
            </w:r>
            <w:r w:rsidR="005E550E" w:rsidRPr="00D94D7C">
              <w:rPr>
                <w:rFonts w:asciiTheme="minorHAnsi" w:hAnsiTheme="minorHAnsi" w:cstheme="minorHAnsi"/>
                <w:sz w:val="22"/>
                <w:szCs w:val="22"/>
              </w:rPr>
              <w:t xml:space="preserve">– </w:t>
            </w:r>
            <w:r w:rsidR="00F13AF6" w:rsidRPr="00D94D7C">
              <w:rPr>
                <w:rFonts w:asciiTheme="minorHAnsi" w:hAnsiTheme="minorHAnsi" w:cstheme="minorHAnsi"/>
                <w:color w:val="000000" w:themeColor="text1"/>
                <w:sz w:val="22"/>
                <w:szCs w:val="22"/>
              </w:rPr>
              <w:t xml:space="preserve">Strategies for Teaching Biliteracy   </w:t>
            </w:r>
          </w:p>
        </w:tc>
        <w:tc>
          <w:tcPr>
            <w:tcW w:w="1170" w:type="dxa"/>
            <w:tcBorders>
              <w:top w:val="single" w:sz="8" w:space="0" w:color="auto"/>
              <w:left w:val="single" w:sz="8" w:space="0" w:color="auto"/>
              <w:bottom w:val="single" w:sz="8" w:space="0" w:color="auto"/>
              <w:right w:val="single" w:sz="8" w:space="0" w:color="auto"/>
            </w:tcBorders>
            <w:vAlign w:val="center"/>
          </w:tcPr>
          <w:p w14:paraId="14B8E9A4" w14:textId="3F723595" w:rsidR="00A15D50" w:rsidRPr="00D94D7C" w:rsidRDefault="009A2C4B" w:rsidP="00455375">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July 29</w:t>
            </w:r>
          </w:p>
        </w:tc>
        <w:tc>
          <w:tcPr>
            <w:tcW w:w="947" w:type="dxa"/>
            <w:tcBorders>
              <w:top w:val="single" w:sz="8" w:space="0" w:color="auto"/>
              <w:left w:val="single" w:sz="8" w:space="0" w:color="auto"/>
              <w:bottom w:val="single" w:sz="8" w:space="0" w:color="auto"/>
              <w:right w:val="single" w:sz="8" w:space="0" w:color="auto"/>
            </w:tcBorders>
            <w:vAlign w:val="center"/>
          </w:tcPr>
          <w:p w14:paraId="59B5C2C7" w14:textId="31516168" w:rsidR="00A15D50" w:rsidRPr="00D94D7C" w:rsidRDefault="00A15D50" w:rsidP="00455375">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F73346">
              <w:rPr>
                <w:rFonts w:asciiTheme="minorHAnsi" w:hAnsiTheme="minorHAnsi" w:cstheme="minorHAnsi"/>
                <w:color w:val="000000" w:themeColor="text1"/>
                <w:sz w:val="22"/>
                <w:szCs w:val="22"/>
              </w:rPr>
              <w:t>0</w:t>
            </w:r>
            <w:r w:rsidRPr="00D94D7C">
              <w:rPr>
                <w:rFonts w:asciiTheme="minorHAnsi" w:hAnsiTheme="minorHAnsi" w:cstheme="minorHAnsi"/>
                <w:color w:val="000000" w:themeColor="text1"/>
                <w:sz w:val="22"/>
                <w:szCs w:val="22"/>
              </w:rPr>
              <w:t xml:space="preserve"> </w:t>
            </w:r>
          </w:p>
        </w:tc>
      </w:tr>
      <w:tr w:rsidR="001E22CC" w:rsidRPr="00D94D7C" w14:paraId="5D52C300" w14:textId="77777777" w:rsidTr="004A3282">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2E68683F" w14:textId="42774DCB" w:rsidR="00A15D50" w:rsidRPr="00D94D7C" w:rsidRDefault="00A15D50" w:rsidP="00455375">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Assignment # 6 – </w:t>
            </w:r>
            <w:r w:rsidR="00F13AF6" w:rsidRPr="00D94D7C">
              <w:rPr>
                <w:rFonts w:asciiTheme="minorHAnsi" w:hAnsiTheme="minorHAnsi" w:cstheme="minorHAnsi"/>
                <w:sz w:val="22"/>
                <w:szCs w:val="22"/>
              </w:rPr>
              <w:t>Integrating Technology in Biliteracy Instruction</w:t>
            </w:r>
          </w:p>
        </w:tc>
        <w:tc>
          <w:tcPr>
            <w:tcW w:w="1170" w:type="dxa"/>
            <w:tcBorders>
              <w:top w:val="single" w:sz="8" w:space="0" w:color="auto"/>
              <w:left w:val="single" w:sz="8" w:space="0" w:color="auto"/>
              <w:bottom w:val="single" w:sz="8" w:space="0" w:color="auto"/>
              <w:right w:val="single" w:sz="8" w:space="0" w:color="auto"/>
            </w:tcBorders>
            <w:vAlign w:val="center"/>
          </w:tcPr>
          <w:p w14:paraId="236B4353" w14:textId="2D38115C" w:rsidR="00A15D50" w:rsidRPr="00D94D7C" w:rsidRDefault="009A2C4B" w:rsidP="00455375">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Aug. 2</w:t>
            </w:r>
          </w:p>
        </w:tc>
        <w:tc>
          <w:tcPr>
            <w:tcW w:w="947" w:type="dxa"/>
            <w:tcBorders>
              <w:top w:val="single" w:sz="8" w:space="0" w:color="auto"/>
              <w:left w:val="single" w:sz="8" w:space="0" w:color="auto"/>
              <w:bottom w:val="single" w:sz="8" w:space="0" w:color="auto"/>
              <w:right w:val="single" w:sz="8" w:space="0" w:color="auto"/>
            </w:tcBorders>
            <w:vAlign w:val="center"/>
          </w:tcPr>
          <w:p w14:paraId="76740E3A" w14:textId="1A12AB93" w:rsidR="00A15D50" w:rsidRPr="00D94D7C" w:rsidRDefault="00A15D50" w:rsidP="00455375">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F73346">
              <w:rPr>
                <w:rFonts w:asciiTheme="minorHAnsi" w:hAnsiTheme="minorHAnsi" w:cstheme="minorHAnsi"/>
                <w:color w:val="000000" w:themeColor="text1"/>
                <w:sz w:val="22"/>
                <w:szCs w:val="22"/>
              </w:rPr>
              <w:t>0</w:t>
            </w:r>
          </w:p>
        </w:tc>
      </w:tr>
      <w:tr w:rsidR="001E22CC" w:rsidRPr="00D94D7C" w14:paraId="7BBAC830" w14:textId="77777777" w:rsidTr="004A3282">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4B0FC19F" w14:textId="4ED491DF" w:rsidR="00A15D50" w:rsidRPr="00D94D7C" w:rsidRDefault="00A15D50" w:rsidP="00455375">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Assignment # 7 – </w:t>
            </w:r>
            <w:r w:rsidR="00FA2ED8" w:rsidRPr="00D94D7C">
              <w:rPr>
                <w:rFonts w:asciiTheme="minorHAnsi" w:hAnsiTheme="minorHAnsi" w:cstheme="minorHAnsi"/>
                <w:sz w:val="22"/>
                <w:szCs w:val="22"/>
              </w:rPr>
              <w:t xml:space="preserve">Selecting </w:t>
            </w:r>
            <w:r w:rsidR="00AB1CC3">
              <w:rPr>
                <w:rFonts w:asciiTheme="minorHAnsi" w:hAnsiTheme="minorHAnsi" w:cstheme="minorHAnsi"/>
                <w:sz w:val="22"/>
                <w:szCs w:val="22"/>
              </w:rPr>
              <w:t>L</w:t>
            </w:r>
            <w:r w:rsidR="00FA2ED8" w:rsidRPr="00D94D7C">
              <w:rPr>
                <w:rFonts w:asciiTheme="minorHAnsi" w:hAnsiTheme="minorHAnsi" w:cstheme="minorHAnsi"/>
                <w:sz w:val="22"/>
                <w:szCs w:val="22"/>
              </w:rPr>
              <w:t xml:space="preserve">iterature for the </w:t>
            </w:r>
            <w:r w:rsidR="00AB1CC3">
              <w:rPr>
                <w:rFonts w:asciiTheme="minorHAnsi" w:hAnsiTheme="minorHAnsi" w:cstheme="minorHAnsi"/>
                <w:sz w:val="22"/>
                <w:szCs w:val="22"/>
              </w:rPr>
              <w:t>B</w:t>
            </w:r>
            <w:r w:rsidR="00FA2ED8" w:rsidRPr="00D94D7C">
              <w:rPr>
                <w:rFonts w:asciiTheme="minorHAnsi" w:hAnsiTheme="minorHAnsi" w:cstheme="minorHAnsi"/>
                <w:sz w:val="22"/>
                <w:szCs w:val="22"/>
              </w:rPr>
              <w:t xml:space="preserve">ilingual </w:t>
            </w:r>
            <w:r w:rsidR="00AB1CC3">
              <w:rPr>
                <w:rFonts w:asciiTheme="minorHAnsi" w:hAnsiTheme="minorHAnsi" w:cstheme="minorHAnsi"/>
                <w:sz w:val="22"/>
                <w:szCs w:val="22"/>
              </w:rPr>
              <w:t>C</w:t>
            </w:r>
            <w:r w:rsidR="00FA2ED8" w:rsidRPr="00D94D7C">
              <w:rPr>
                <w:rFonts w:asciiTheme="minorHAnsi" w:hAnsiTheme="minorHAnsi" w:cstheme="minorHAnsi"/>
                <w:sz w:val="22"/>
                <w:szCs w:val="22"/>
              </w:rPr>
              <w:t>lassroom</w:t>
            </w:r>
          </w:p>
        </w:tc>
        <w:tc>
          <w:tcPr>
            <w:tcW w:w="1170" w:type="dxa"/>
            <w:tcBorders>
              <w:top w:val="single" w:sz="8" w:space="0" w:color="auto"/>
              <w:left w:val="single" w:sz="8" w:space="0" w:color="auto"/>
              <w:bottom w:val="single" w:sz="8" w:space="0" w:color="auto"/>
              <w:right w:val="single" w:sz="8" w:space="0" w:color="auto"/>
            </w:tcBorders>
            <w:vAlign w:val="center"/>
          </w:tcPr>
          <w:p w14:paraId="2E579F6F" w14:textId="1B3BD659" w:rsidR="00A15D50" w:rsidRPr="00D94D7C" w:rsidRDefault="009A2C4B" w:rsidP="00455375">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Aug. 5</w:t>
            </w:r>
          </w:p>
        </w:tc>
        <w:tc>
          <w:tcPr>
            <w:tcW w:w="947" w:type="dxa"/>
            <w:tcBorders>
              <w:top w:val="single" w:sz="8" w:space="0" w:color="auto"/>
              <w:left w:val="single" w:sz="8" w:space="0" w:color="auto"/>
              <w:bottom w:val="single" w:sz="8" w:space="0" w:color="auto"/>
              <w:right w:val="single" w:sz="8" w:space="0" w:color="auto"/>
            </w:tcBorders>
            <w:vAlign w:val="center"/>
          </w:tcPr>
          <w:p w14:paraId="3683DCCF" w14:textId="594CE33E" w:rsidR="00A15D50" w:rsidRPr="00D94D7C" w:rsidRDefault="00A15D50" w:rsidP="00455375">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F73346">
              <w:rPr>
                <w:rFonts w:asciiTheme="minorHAnsi" w:hAnsiTheme="minorHAnsi" w:cstheme="minorHAnsi"/>
                <w:color w:val="000000" w:themeColor="text1"/>
                <w:sz w:val="22"/>
                <w:szCs w:val="22"/>
              </w:rPr>
              <w:t>0</w:t>
            </w:r>
          </w:p>
        </w:tc>
      </w:tr>
      <w:tr w:rsidR="001E22CC" w:rsidRPr="00D94D7C" w14:paraId="035D1B18" w14:textId="77777777" w:rsidTr="004A3282">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479ED538" w14:textId="3EB2BC8B" w:rsidR="00A15D50" w:rsidRPr="00D94D7C" w:rsidRDefault="00A15D50" w:rsidP="00455375">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Assignment # 8 – </w:t>
            </w:r>
            <w:r w:rsidR="00B304C3" w:rsidRPr="00D94D7C">
              <w:rPr>
                <w:rFonts w:asciiTheme="minorHAnsi" w:hAnsiTheme="minorHAnsi" w:cstheme="minorHAnsi"/>
                <w:sz w:val="22"/>
                <w:szCs w:val="22"/>
              </w:rPr>
              <w:t>Family</w:t>
            </w:r>
            <w:r w:rsidR="00AB1CC3">
              <w:rPr>
                <w:rFonts w:asciiTheme="minorHAnsi" w:hAnsiTheme="minorHAnsi" w:cstheme="minorHAnsi"/>
                <w:sz w:val="22"/>
                <w:szCs w:val="22"/>
              </w:rPr>
              <w:t xml:space="preserve"> and </w:t>
            </w:r>
            <w:r w:rsidR="00B304C3" w:rsidRPr="00D94D7C">
              <w:rPr>
                <w:rFonts w:asciiTheme="minorHAnsi" w:hAnsiTheme="minorHAnsi" w:cstheme="minorHAnsi"/>
                <w:sz w:val="22"/>
                <w:szCs w:val="22"/>
              </w:rPr>
              <w:t xml:space="preserve">Community </w:t>
            </w:r>
            <w:r w:rsidR="00AB1CC3">
              <w:rPr>
                <w:rFonts w:asciiTheme="minorHAnsi" w:hAnsiTheme="minorHAnsi" w:cstheme="minorHAnsi"/>
                <w:sz w:val="22"/>
                <w:szCs w:val="22"/>
              </w:rPr>
              <w:t>Role</w:t>
            </w:r>
            <w:r w:rsidR="00B304C3" w:rsidRPr="00D94D7C">
              <w:rPr>
                <w:rFonts w:asciiTheme="minorHAnsi" w:hAnsiTheme="minorHAnsi" w:cstheme="minorHAnsi"/>
                <w:sz w:val="22"/>
                <w:szCs w:val="22"/>
              </w:rPr>
              <w:t xml:space="preserve"> in Biliteracy Development</w:t>
            </w:r>
          </w:p>
        </w:tc>
        <w:tc>
          <w:tcPr>
            <w:tcW w:w="1170" w:type="dxa"/>
            <w:tcBorders>
              <w:top w:val="single" w:sz="8" w:space="0" w:color="auto"/>
              <w:left w:val="single" w:sz="8" w:space="0" w:color="auto"/>
              <w:bottom w:val="single" w:sz="8" w:space="0" w:color="auto"/>
              <w:right w:val="single" w:sz="8" w:space="0" w:color="auto"/>
            </w:tcBorders>
            <w:vAlign w:val="center"/>
          </w:tcPr>
          <w:p w14:paraId="06636256" w14:textId="217F8D14" w:rsidR="00A15D50" w:rsidRPr="00D94D7C" w:rsidRDefault="009A2C4B" w:rsidP="00455375">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Aug. 9</w:t>
            </w:r>
          </w:p>
        </w:tc>
        <w:tc>
          <w:tcPr>
            <w:tcW w:w="947" w:type="dxa"/>
            <w:tcBorders>
              <w:top w:val="single" w:sz="8" w:space="0" w:color="auto"/>
              <w:left w:val="single" w:sz="8" w:space="0" w:color="auto"/>
              <w:bottom w:val="single" w:sz="8" w:space="0" w:color="auto"/>
              <w:right w:val="single" w:sz="8" w:space="0" w:color="auto"/>
            </w:tcBorders>
            <w:vAlign w:val="center"/>
          </w:tcPr>
          <w:p w14:paraId="3366A1E2" w14:textId="75B6AE3E" w:rsidR="00A15D50" w:rsidRPr="00D94D7C" w:rsidRDefault="00A15D50" w:rsidP="00455375">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F73346">
              <w:rPr>
                <w:rFonts w:asciiTheme="minorHAnsi" w:hAnsiTheme="minorHAnsi" w:cstheme="minorHAnsi"/>
                <w:color w:val="000000" w:themeColor="text1"/>
                <w:sz w:val="22"/>
                <w:szCs w:val="22"/>
              </w:rPr>
              <w:t>0</w:t>
            </w:r>
          </w:p>
        </w:tc>
      </w:tr>
      <w:tr w:rsidR="001E22CC" w:rsidRPr="00D94D7C" w14:paraId="3526765B" w14:textId="77777777" w:rsidTr="004A3282">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25E51FD8" w14:textId="416EE502" w:rsidR="00A15D50" w:rsidRPr="00D94D7C" w:rsidRDefault="00A15D50" w:rsidP="00455375">
            <w:pPr>
              <w:spacing w:before="120" w:after="120"/>
              <w:rPr>
                <w:rFonts w:asciiTheme="minorHAnsi" w:hAnsiTheme="minorHAnsi" w:cstheme="minorHAnsi"/>
                <w:sz w:val="22"/>
                <w:szCs w:val="22"/>
              </w:rPr>
            </w:pPr>
            <w:r w:rsidRPr="00D94D7C">
              <w:rPr>
                <w:rFonts w:asciiTheme="minorHAnsi" w:hAnsiTheme="minorHAnsi" w:cstheme="minorHAnsi"/>
                <w:sz w:val="22"/>
                <w:szCs w:val="22"/>
              </w:rPr>
              <w:t>Assignment # 9 –</w:t>
            </w:r>
            <w:r w:rsidR="005E550E" w:rsidRPr="00D94D7C">
              <w:rPr>
                <w:rFonts w:asciiTheme="minorHAnsi" w:hAnsiTheme="minorHAnsi" w:cstheme="minorHAnsi"/>
                <w:sz w:val="22"/>
                <w:szCs w:val="22"/>
              </w:rPr>
              <w:t xml:space="preserve"> </w:t>
            </w:r>
            <w:r w:rsidRPr="00D94D7C">
              <w:rPr>
                <w:rFonts w:asciiTheme="minorHAnsi" w:hAnsiTheme="minorHAnsi" w:cstheme="minorHAnsi"/>
                <w:sz w:val="22"/>
                <w:szCs w:val="22"/>
              </w:rPr>
              <w:t xml:space="preserve">Final Exam </w:t>
            </w:r>
          </w:p>
        </w:tc>
        <w:tc>
          <w:tcPr>
            <w:tcW w:w="1170" w:type="dxa"/>
            <w:tcBorders>
              <w:top w:val="single" w:sz="8" w:space="0" w:color="auto"/>
              <w:left w:val="single" w:sz="8" w:space="0" w:color="auto"/>
              <w:bottom w:val="single" w:sz="8" w:space="0" w:color="auto"/>
              <w:right w:val="single" w:sz="8" w:space="0" w:color="auto"/>
            </w:tcBorders>
            <w:vAlign w:val="center"/>
          </w:tcPr>
          <w:p w14:paraId="184A1EAF" w14:textId="77777777" w:rsidR="00A15D50" w:rsidRDefault="009A2C4B" w:rsidP="00455375">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Aug. 12</w:t>
            </w:r>
          </w:p>
          <w:p w14:paraId="3E95F17C" w14:textId="27203E15" w:rsidR="009A2C4B" w:rsidRPr="00D94D7C" w:rsidRDefault="009A2C4B" w:rsidP="00455375">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8:00 AM</w:t>
            </w:r>
          </w:p>
        </w:tc>
        <w:tc>
          <w:tcPr>
            <w:tcW w:w="947" w:type="dxa"/>
            <w:tcBorders>
              <w:top w:val="single" w:sz="8" w:space="0" w:color="auto"/>
              <w:left w:val="single" w:sz="8" w:space="0" w:color="auto"/>
              <w:bottom w:val="single" w:sz="8" w:space="0" w:color="auto"/>
              <w:right w:val="single" w:sz="8" w:space="0" w:color="auto"/>
            </w:tcBorders>
            <w:vAlign w:val="center"/>
          </w:tcPr>
          <w:p w14:paraId="620356D1" w14:textId="7C476FDD" w:rsidR="00A15D50" w:rsidRPr="00D94D7C" w:rsidRDefault="00A15D50" w:rsidP="00455375">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20</w:t>
            </w:r>
            <w:r w:rsidR="00F73346">
              <w:rPr>
                <w:rFonts w:asciiTheme="minorHAnsi" w:hAnsiTheme="minorHAnsi" w:cstheme="minorHAnsi"/>
                <w:color w:val="000000" w:themeColor="text1"/>
                <w:sz w:val="22"/>
                <w:szCs w:val="22"/>
              </w:rPr>
              <w:t>0</w:t>
            </w:r>
            <w:r w:rsidRPr="00D94D7C">
              <w:rPr>
                <w:rFonts w:asciiTheme="minorHAnsi" w:hAnsiTheme="minorHAnsi" w:cstheme="minorHAnsi"/>
                <w:color w:val="000000" w:themeColor="text1"/>
                <w:sz w:val="22"/>
                <w:szCs w:val="22"/>
              </w:rPr>
              <w:t xml:space="preserve"> </w:t>
            </w:r>
          </w:p>
        </w:tc>
      </w:tr>
    </w:tbl>
    <w:p w14:paraId="643FD928" w14:textId="77777777" w:rsidR="00CD3849" w:rsidRDefault="00CD3849" w:rsidP="00F174B0">
      <w:pPr>
        <w:autoSpaceDE w:val="0"/>
        <w:autoSpaceDN w:val="0"/>
        <w:adjustRightInd w:val="0"/>
        <w:spacing w:before="120" w:after="120"/>
        <w:rPr>
          <w:rFonts w:asciiTheme="minorHAnsi" w:hAnsiTheme="minorHAnsi" w:cstheme="minorHAnsi"/>
          <w:b/>
          <w:bCs/>
          <w:sz w:val="22"/>
          <w:szCs w:val="22"/>
        </w:rPr>
      </w:pPr>
    </w:p>
    <w:p w14:paraId="7FB58C06" w14:textId="77777777" w:rsidR="00CD3849" w:rsidRDefault="00CD3849" w:rsidP="00F174B0">
      <w:pPr>
        <w:autoSpaceDE w:val="0"/>
        <w:autoSpaceDN w:val="0"/>
        <w:adjustRightInd w:val="0"/>
        <w:spacing w:before="120" w:after="120"/>
        <w:rPr>
          <w:rFonts w:asciiTheme="minorHAnsi" w:hAnsiTheme="minorHAnsi" w:cstheme="minorHAnsi"/>
          <w:b/>
          <w:bCs/>
          <w:sz w:val="22"/>
          <w:szCs w:val="22"/>
        </w:rPr>
      </w:pPr>
    </w:p>
    <w:p w14:paraId="3DEBACA7" w14:textId="77777777" w:rsidR="00CD3849" w:rsidRDefault="00CD3849" w:rsidP="00F174B0">
      <w:pPr>
        <w:autoSpaceDE w:val="0"/>
        <w:autoSpaceDN w:val="0"/>
        <w:adjustRightInd w:val="0"/>
        <w:spacing w:before="120" w:after="120"/>
        <w:rPr>
          <w:rFonts w:asciiTheme="minorHAnsi" w:hAnsiTheme="minorHAnsi" w:cstheme="minorHAnsi"/>
          <w:b/>
          <w:bCs/>
          <w:sz w:val="22"/>
          <w:szCs w:val="22"/>
        </w:rPr>
      </w:pPr>
    </w:p>
    <w:p w14:paraId="045A193C" w14:textId="77777777" w:rsidR="00CD3849" w:rsidRDefault="00CD3849" w:rsidP="00F174B0">
      <w:pPr>
        <w:autoSpaceDE w:val="0"/>
        <w:autoSpaceDN w:val="0"/>
        <w:adjustRightInd w:val="0"/>
        <w:spacing w:before="120" w:after="120"/>
        <w:rPr>
          <w:rFonts w:asciiTheme="minorHAnsi" w:hAnsiTheme="minorHAnsi" w:cstheme="minorHAnsi"/>
          <w:b/>
          <w:bCs/>
          <w:sz w:val="22"/>
          <w:szCs w:val="22"/>
        </w:rPr>
      </w:pPr>
    </w:p>
    <w:p w14:paraId="553B3A0E" w14:textId="154B49C7" w:rsidR="00F174B0" w:rsidRDefault="00D200AE" w:rsidP="00F174B0">
      <w:pPr>
        <w:autoSpaceDE w:val="0"/>
        <w:autoSpaceDN w:val="0"/>
        <w:adjustRightInd w:val="0"/>
        <w:spacing w:before="120" w:after="120"/>
        <w:rPr>
          <w:rFonts w:asciiTheme="minorHAnsi" w:hAnsiTheme="minorHAnsi" w:cstheme="minorHAnsi"/>
          <w:b/>
          <w:bCs/>
          <w:sz w:val="22"/>
          <w:szCs w:val="22"/>
        </w:rPr>
      </w:pPr>
      <w:r w:rsidRPr="00D94D7C">
        <w:rPr>
          <w:rFonts w:asciiTheme="minorHAnsi" w:hAnsiTheme="minorHAnsi" w:cstheme="minorHAnsi"/>
          <w:b/>
          <w:bCs/>
          <w:sz w:val="22"/>
          <w:szCs w:val="22"/>
        </w:rPr>
        <w:t>Assignment #1 – Attendance</w:t>
      </w:r>
    </w:p>
    <w:p w14:paraId="0A8AB477" w14:textId="77777777" w:rsidR="00F174B0" w:rsidRPr="00EA40D8" w:rsidRDefault="00F174B0" w:rsidP="00CD3849">
      <w:pPr>
        <w:autoSpaceDE w:val="0"/>
        <w:autoSpaceDN w:val="0"/>
        <w:adjustRightInd w:val="0"/>
        <w:rPr>
          <w:rFonts w:asciiTheme="minorHAnsi" w:hAnsiTheme="minorHAnsi" w:cstheme="minorHAnsi"/>
          <w:sz w:val="22"/>
          <w:szCs w:val="22"/>
        </w:rPr>
      </w:pPr>
      <w:r w:rsidRPr="00EA40D8">
        <w:rPr>
          <w:rFonts w:asciiTheme="minorHAnsi" w:hAnsiTheme="minorHAnsi" w:cstheme="minorHAnsi"/>
          <w:sz w:val="22"/>
          <w:szCs w:val="22"/>
        </w:rPr>
        <w:t xml:space="preserve">This is a face-to-face class and attendance is mandatory. </w:t>
      </w:r>
      <w:r>
        <w:rPr>
          <w:rFonts w:asciiTheme="minorHAnsi" w:hAnsiTheme="minorHAnsi" w:cstheme="minorHAnsi"/>
          <w:sz w:val="22"/>
          <w:szCs w:val="22"/>
        </w:rPr>
        <w:t>Ten percent of your final grade will be a factor of your attendance and participation in class</w:t>
      </w:r>
      <w:r w:rsidRPr="00EA40D8">
        <w:rPr>
          <w:rFonts w:asciiTheme="minorHAnsi" w:hAnsiTheme="minorHAnsi" w:cstheme="minorHAnsi"/>
          <w:sz w:val="22"/>
          <w:szCs w:val="22"/>
        </w:rPr>
        <w:t xml:space="preserve">. The roll call established by the university automatically calculates the attendance grade. </w:t>
      </w:r>
    </w:p>
    <w:p w14:paraId="0B9B5270" w14:textId="771F70BF" w:rsidR="00B00465" w:rsidRPr="00D94D7C" w:rsidRDefault="00B00465" w:rsidP="00F174B0">
      <w:pPr>
        <w:autoSpaceDE w:val="0"/>
        <w:autoSpaceDN w:val="0"/>
        <w:adjustRightInd w:val="0"/>
        <w:spacing w:before="120" w:after="120"/>
        <w:rPr>
          <w:rFonts w:asciiTheme="minorHAnsi" w:hAnsiTheme="minorHAnsi" w:cstheme="minorHAnsi"/>
          <w:b/>
          <w:bCs/>
          <w:sz w:val="22"/>
          <w:szCs w:val="22"/>
        </w:rPr>
      </w:pPr>
      <w:r w:rsidRPr="00D94D7C">
        <w:rPr>
          <w:rFonts w:asciiTheme="minorHAnsi" w:hAnsiTheme="minorHAnsi" w:cstheme="minorHAnsi"/>
          <w:b/>
          <w:bCs/>
          <w:sz w:val="22"/>
          <w:szCs w:val="22"/>
        </w:rPr>
        <w:t>Assignment #</w:t>
      </w:r>
      <w:r w:rsidR="004113CD" w:rsidRPr="00D94D7C">
        <w:rPr>
          <w:rFonts w:asciiTheme="minorHAnsi" w:hAnsiTheme="minorHAnsi" w:cstheme="minorHAnsi"/>
          <w:b/>
          <w:bCs/>
          <w:sz w:val="22"/>
          <w:szCs w:val="22"/>
        </w:rPr>
        <w:t>2</w:t>
      </w:r>
      <w:r w:rsidRPr="00D94D7C">
        <w:rPr>
          <w:rFonts w:asciiTheme="minorHAnsi" w:hAnsiTheme="minorHAnsi" w:cstheme="minorHAnsi"/>
          <w:b/>
          <w:bCs/>
          <w:sz w:val="22"/>
          <w:szCs w:val="22"/>
        </w:rPr>
        <w:t xml:space="preserve"> </w:t>
      </w:r>
      <w:r w:rsidR="0025640A" w:rsidRPr="00D94D7C">
        <w:rPr>
          <w:rFonts w:asciiTheme="minorHAnsi" w:hAnsiTheme="minorHAnsi" w:cstheme="minorHAnsi"/>
          <w:b/>
          <w:bCs/>
          <w:sz w:val="22"/>
          <w:szCs w:val="22"/>
        </w:rPr>
        <w:t>Growing Up Bilingually</w:t>
      </w:r>
    </w:p>
    <w:p w14:paraId="60B63EAB" w14:textId="552C19D1" w:rsidR="00B00465" w:rsidRPr="00D94D7C" w:rsidRDefault="00FA2ED8"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Y</w:t>
      </w:r>
      <w:r w:rsidR="00B00465" w:rsidRPr="00D94D7C">
        <w:rPr>
          <w:rFonts w:asciiTheme="minorHAnsi" w:hAnsiTheme="minorHAnsi" w:cstheme="minorHAnsi"/>
          <w:sz w:val="22"/>
          <w:szCs w:val="22"/>
        </w:rPr>
        <w:t xml:space="preserve">ou will </w:t>
      </w:r>
      <w:r w:rsidR="00607B8F" w:rsidRPr="00D94D7C">
        <w:rPr>
          <w:rFonts w:asciiTheme="minorHAnsi" w:hAnsiTheme="minorHAnsi" w:cstheme="minorHAnsi"/>
          <w:sz w:val="22"/>
          <w:szCs w:val="22"/>
        </w:rPr>
        <w:t xml:space="preserve">first find and </w:t>
      </w:r>
      <w:r w:rsidR="00B00465" w:rsidRPr="00D94D7C">
        <w:rPr>
          <w:rFonts w:asciiTheme="minorHAnsi" w:hAnsiTheme="minorHAnsi" w:cstheme="minorHAnsi"/>
          <w:sz w:val="22"/>
          <w:szCs w:val="22"/>
        </w:rPr>
        <w:t>read</w:t>
      </w:r>
      <w:r w:rsidR="007B5CFF">
        <w:rPr>
          <w:rFonts w:asciiTheme="minorHAnsi" w:hAnsiTheme="minorHAnsi" w:cstheme="minorHAnsi"/>
          <w:sz w:val="22"/>
          <w:szCs w:val="22"/>
        </w:rPr>
        <w:t xml:space="preserve"> and summarize</w:t>
      </w:r>
      <w:r w:rsidR="00B00465" w:rsidRPr="00D94D7C">
        <w:rPr>
          <w:rFonts w:asciiTheme="minorHAnsi" w:hAnsiTheme="minorHAnsi" w:cstheme="minorHAnsi"/>
          <w:sz w:val="22"/>
          <w:szCs w:val="22"/>
        </w:rPr>
        <w:t xml:space="preserve"> an article related to bilingualism</w:t>
      </w:r>
      <w:r w:rsidR="00000CE0" w:rsidRPr="00D94D7C">
        <w:rPr>
          <w:rFonts w:asciiTheme="minorHAnsi" w:hAnsiTheme="minorHAnsi" w:cstheme="minorHAnsi"/>
          <w:sz w:val="22"/>
          <w:szCs w:val="22"/>
        </w:rPr>
        <w:t xml:space="preserve"> and/or bilingual education</w:t>
      </w:r>
      <w:r w:rsidR="00B00465" w:rsidRPr="00D94D7C">
        <w:rPr>
          <w:rFonts w:asciiTheme="minorHAnsi" w:hAnsiTheme="minorHAnsi" w:cstheme="minorHAnsi"/>
          <w:sz w:val="22"/>
          <w:szCs w:val="22"/>
        </w:rPr>
        <w:t xml:space="preserve">. </w:t>
      </w:r>
      <w:r w:rsidR="00607B8F" w:rsidRPr="00D94D7C">
        <w:rPr>
          <w:rFonts w:asciiTheme="minorHAnsi" w:hAnsiTheme="minorHAnsi" w:cstheme="minorHAnsi"/>
          <w:sz w:val="22"/>
          <w:szCs w:val="22"/>
        </w:rPr>
        <w:t>Then, y</w:t>
      </w:r>
      <w:r w:rsidR="00B00465" w:rsidRPr="00D94D7C">
        <w:rPr>
          <w:rFonts w:asciiTheme="minorHAnsi" w:hAnsiTheme="minorHAnsi" w:cstheme="minorHAnsi"/>
          <w:sz w:val="22"/>
          <w:szCs w:val="22"/>
        </w:rPr>
        <w:t xml:space="preserve">ou will </w:t>
      </w:r>
      <w:r w:rsidR="00000CE0" w:rsidRPr="00D94D7C">
        <w:rPr>
          <w:rFonts w:asciiTheme="minorHAnsi" w:hAnsiTheme="minorHAnsi" w:cstheme="minorHAnsi"/>
          <w:b/>
          <w:bCs/>
          <w:sz w:val="22"/>
          <w:szCs w:val="22"/>
        </w:rPr>
        <w:t>create and upload a video</w:t>
      </w:r>
      <w:r w:rsidR="00000CE0" w:rsidRPr="00D94D7C">
        <w:rPr>
          <w:rFonts w:asciiTheme="minorHAnsi" w:hAnsiTheme="minorHAnsi" w:cstheme="minorHAnsi"/>
          <w:sz w:val="22"/>
          <w:szCs w:val="22"/>
        </w:rPr>
        <w:t xml:space="preserve"> where you will </w:t>
      </w:r>
      <w:r w:rsidR="00B00465" w:rsidRPr="00D94D7C">
        <w:rPr>
          <w:rFonts w:asciiTheme="minorHAnsi" w:hAnsiTheme="minorHAnsi" w:cstheme="minorHAnsi"/>
          <w:sz w:val="22"/>
          <w:szCs w:val="22"/>
        </w:rPr>
        <w:t xml:space="preserve">describe </w:t>
      </w:r>
      <w:r w:rsidR="00000CE0" w:rsidRPr="00D94D7C">
        <w:rPr>
          <w:rFonts w:asciiTheme="minorHAnsi" w:hAnsiTheme="minorHAnsi" w:cstheme="minorHAnsi"/>
          <w:sz w:val="22"/>
          <w:szCs w:val="22"/>
        </w:rPr>
        <w:t>your own experiences growing up bilingual, connecting them to the article that you read</w:t>
      </w:r>
      <w:r w:rsidR="00B00465" w:rsidRPr="00D94D7C">
        <w:rPr>
          <w:rFonts w:asciiTheme="minorHAnsi" w:hAnsiTheme="minorHAnsi" w:cstheme="minorHAnsi"/>
          <w:sz w:val="22"/>
          <w:szCs w:val="22"/>
        </w:rPr>
        <w:t xml:space="preserve">. Additional details will be provided in class. </w:t>
      </w:r>
    </w:p>
    <w:p w14:paraId="4A8F17DD" w14:textId="7E1AA420" w:rsidR="00B00465" w:rsidRPr="00D94D7C" w:rsidRDefault="00B00465" w:rsidP="00987B63">
      <w:pPr>
        <w:spacing w:before="120" w:after="120"/>
        <w:rPr>
          <w:rFonts w:asciiTheme="minorHAnsi" w:hAnsiTheme="minorHAnsi" w:cstheme="minorHAnsi"/>
          <w:b/>
          <w:bCs/>
          <w:sz w:val="22"/>
          <w:szCs w:val="22"/>
        </w:rPr>
      </w:pPr>
      <w:r w:rsidRPr="00D94D7C">
        <w:rPr>
          <w:rFonts w:asciiTheme="minorHAnsi" w:hAnsiTheme="minorHAnsi" w:cstheme="minorHAnsi"/>
          <w:b/>
          <w:bCs/>
          <w:sz w:val="22"/>
          <w:szCs w:val="22"/>
        </w:rPr>
        <w:t xml:space="preserve">Assignment # </w:t>
      </w:r>
      <w:r w:rsidR="0025640A" w:rsidRPr="00D94D7C">
        <w:rPr>
          <w:rFonts w:asciiTheme="minorHAnsi" w:hAnsiTheme="minorHAnsi" w:cstheme="minorHAnsi"/>
          <w:b/>
          <w:bCs/>
          <w:sz w:val="22"/>
          <w:szCs w:val="22"/>
        </w:rPr>
        <w:t>3</w:t>
      </w:r>
      <w:r w:rsidRPr="00D94D7C">
        <w:rPr>
          <w:rFonts w:asciiTheme="minorHAnsi" w:hAnsiTheme="minorHAnsi" w:cstheme="minorHAnsi"/>
          <w:b/>
          <w:bCs/>
          <w:sz w:val="22"/>
          <w:szCs w:val="22"/>
        </w:rPr>
        <w:t xml:space="preserve"> </w:t>
      </w:r>
      <w:r w:rsidR="0025640A" w:rsidRPr="00D94D7C">
        <w:rPr>
          <w:rFonts w:asciiTheme="minorHAnsi" w:hAnsiTheme="minorHAnsi" w:cstheme="minorHAnsi"/>
          <w:b/>
          <w:bCs/>
          <w:sz w:val="22"/>
          <w:szCs w:val="22"/>
        </w:rPr>
        <w:t>Incentives and Barriers for Bilingualism</w:t>
      </w:r>
      <w:r w:rsidRPr="00D94D7C">
        <w:rPr>
          <w:rFonts w:asciiTheme="minorHAnsi" w:hAnsiTheme="minorHAnsi" w:cstheme="minorHAnsi"/>
          <w:b/>
          <w:bCs/>
          <w:sz w:val="22"/>
          <w:szCs w:val="22"/>
        </w:rPr>
        <w:t xml:space="preserve"> </w:t>
      </w:r>
    </w:p>
    <w:p w14:paraId="235C1625" w14:textId="47EF11DE" w:rsidR="00B00465" w:rsidRPr="00D94D7C" w:rsidRDefault="0025640A"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Society and schools transmit mixed messages about bilingualism. </w:t>
      </w:r>
      <w:r w:rsidR="009C6B77" w:rsidRPr="00D94D7C">
        <w:rPr>
          <w:rFonts w:asciiTheme="minorHAnsi" w:hAnsiTheme="minorHAnsi" w:cstheme="minorHAnsi"/>
          <w:b/>
          <w:bCs/>
          <w:sz w:val="22"/>
          <w:szCs w:val="22"/>
        </w:rPr>
        <w:t>Using a discussion forum in Canvas</w:t>
      </w:r>
      <w:r w:rsidR="009C6B77" w:rsidRPr="00D94D7C">
        <w:rPr>
          <w:rFonts w:asciiTheme="minorHAnsi" w:hAnsiTheme="minorHAnsi" w:cstheme="minorHAnsi"/>
          <w:sz w:val="22"/>
          <w:szCs w:val="22"/>
        </w:rPr>
        <w:t xml:space="preserve">, you will discuss the incentives and barriers for </w:t>
      </w:r>
      <w:r w:rsidR="007B25C6" w:rsidRPr="00D94D7C">
        <w:rPr>
          <w:rFonts w:asciiTheme="minorHAnsi" w:hAnsiTheme="minorHAnsi" w:cstheme="minorHAnsi"/>
          <w:sz w:val="22"/>
          <w:szCs w:val="22"/>
        </w:rPr>
        <w:t>bilingualism</w:t>
      </w:r>
      <w:r w:rsidR="009C6B77" w:rsidRPr="00D94D7C">
        <w:rPr>
          <w:rFonts w:asciiTheme="minorHAnsi" w:hAnsiTheme="minorHAnsi" w:cstheme="minorHAnsi"/>
          <w:sz w:val="22"/>
          <w:szCs w:val="22"/>
        </w:rPr>
        <w:t xml:space="preserve"> and bilingual </w:t>
      </w:r>
      <w:r w:rsidR="007B25C6" w:rsidRPr="00D94D7C">
        <w:rPr>
          <w:rFonts w:asciiTheme="minorHAnsi" w:hAnsiTheme="minorHAnsi" w:cstheme="minorHAnsi"/>
          <w:sz w:val="22"/>
          <w:szCs w:val="22"/>
        </w:rPr>
        <w:t>education. Additional</w:t>
      </w:r>
      <w:r w:rsidR="00B00465" w:rsidRPr="00D94D7C">
        <w:rPr>
          <w:rFonts w:asciiTheme="minorHAnsi" w:hAnsiTheme="minorHAnsi" w:cstheme="minorHAnsi"/>
          <w:sz w:val="22"/>
          <w:szCs w:val="22"/>
        </w:rPr>
        <w:t xml:space="preserve"> details will be provided in class.</w:t>
      </w:r>
    </w:p>
    <w:p w14:paraId="1ECA5C17" w14:textId="45403B56" w:rsidR="00B00465" w:rsidRPr="00D94D7C" w:rsidRDefault="00B00465" w:rsidP="00987B63">
      <w:pPr>
        <w:spacing w:before="120" w:after="120"/>
        <w:rPr>
          <w:rFonts w:asciiTheme="minorHAnsi" w:hAnsiTheme="minorHAnsi" w:cstheme="minorHAnsi"/>
          <w:b/>
          <w:bCs/>
          <w:sz w:val="22"/>
          <w:szCs w:val="22"/>
        </w:rPr>
      </w:pPr>
      <w:r w:rsidRPr="00D94D7C">
        <w:rPr>
          <w:rFonts w:asciiTheme="minorHAnsi" w:hAnsiTheme="minorHAnsi" w:cstheme="minorHAnsi"/>
          <w:b/>
          <w:bCs/>
          <w:sz w:val="22"/>
          <w:szCs w:val="22"/>
        </w:rPr>
        <w:t xml:space="preserve">Assignment # </w:t>
      </w:r>
      <w:r w:rsidR="00A15D50" w:rsidRPr="00D94D7C">
        <w:rPr>
          <w:rFonts w:asciiTheme="minorHAnsi" w:hAnsiTheme="minorHAnsi" w:cstheme="minorHAnsi"/>
          <w:b/>
          <w:bCs/>
          <w:sz w:val="22"/>
          <w:szCs w:val="22"/>
        </w:rPr>
        <w:t>4</w:t>
      </w:r>
      <w:r w:rsidRPr="00D94D7C">
        <w:rPr>
          <w:rFonts w:asciiTheme="minorHAnsi" w:hAnsiTheme="minorHAnsi" w:cstheme="minorHAnsi"/>
          <w:b/>
          <w:bCs/>
          <w:sz w:val="22"/>
          <w:szCs w:val="22"/>
        </w:rPr>
        <w:t xml:space="preserve"> </w:t>
      </w:r>
      <w:r w:rsidR="009C6B77" w:rsidRPr="00D94D7C">
        <w:rPr>
          <w:rFonts w:asciiTheme="minorHAnsi" w:hAnsiTheme="minorHAnsi" w:cstheme="minorHAnsi"/>
          <w:b/>
          <w:bCs/>
          <w:sz w:val="22"/>
          <w:szCs w:val="22"/>
        </w:rPr>
        <w:t>The Seal of Biliteracy</w:t>
      </w:r>
    </w:p>
    <w:p w14:paraId="0E58F2E8" w14:textId="52D4342E" w:rsidR="00B00465" w:rsidRPr="00D94D7C" w:rsidRDefault="009C6B77"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The state of Texas provides certain performance acknowledgements for students who excel in certain areas. One is the Seal of Biliteracy. For this assignment, you will research one school district in Texas and </w:t>
      </w:r>
      <w:r w:rsidRPr="00D94D7C">
        <w:rPr>
          <w:rFonts w:asciiTheme="minorHAnsi" w:hAnsiTheme="minorHAnsi" w:cstheme="minorHAnsi"/>
          <w:b/>
          <w:bCs/>
          <w:sz w:val="22"/>
          <w:szCs w:val="22"/>
        </w:rPr>
        <w:t>write a paper</w:t>
      </w:r>
      <w:r w:rsidRPr="00D94D7C">
        <w:rPr>
          <w:rFonts w:asciiTheme="minorHAnsi" w:hAnsiTheme="minorHAnsi" w:cstheme="minorHAnsi"/>
          <w:sz w:val="22"/>
          <w:szCs w:val="22"/>
        </w:rPr>
        <w:t xml:space="preserve"> describing and analyzing how the seal of biliteracy is being implemented.</w:t>
      </w:r>
      <w:r w:rsidR="00FF0A04" w:rsidRPr="00FF0A04">
        <w:rPr>
          <w:rFonts w:asciiTheme="minorHAnsi" w:hAnsiTheme="minorHAnsi" w:cstheme="minorHAnsi"/>
          <w:sz w:val="22"/>
          <w:szCs w:val="22"/>
        </w:rPr>
        <w:t xml:space="preserve"> </w:t>
      </w:r>
      <w:r w:rsidR="00FF0A04" w:rsidRPr="00D94D7C">
        <w:rPr>
          <w:rFonts w:asciiTheme="minorHAnsi" w:hAnsiTheme="minorHAnsi" w:cstheme="minorHAnsi"/>
          <w:sz w:val="22"/>
          <w:szCs w:val="22"/>
        </w:rPr>
        <w:t>Additional details will be provided in class.</w:t>
      </w:r>
    </w:p>
    <w:p w14:paraId="056B588B" w14:textId="63E30AF2" w:rsidR="00B00465" w:rsidRPr="00D94D7C" w:rsidRDefault="00B00465" w:rsidP="00987B63">
      <w:pPr>
        <w:spacing w:before="120" w:after="120"/>
        <w:rPr>
          <w:rFonts w:asciiTheme="minorHAnsi" w:hAnsiTheme="minorHAnsi" w:cstheme="minorHAnsi"/>
          <w:b/>
          <w:bCs/>
          <w:sz w:val="22"/>
          <w:szCs w:val="22"/>
        </w:rPr>
      </w:pPr>
      <w:r w:rsidRPr="00D94D7C">
        <w:rPr>
          <w:rFonts w:asciiTheme="minorHAnsi" w:hAnsiTheme="minorHAnsi" w:cstheme="minorHAnsi"/>
          <w:b/>
          <w:bCs/>
          <w:sz w:val="22"/>
          <w:szCs w:val="22"/>
        </w:rPr>
        <w:t xml:space="preserve">Assignment # </w:t>
      </w:r>
      <w:r w:rsidR="00A15D50" w:rsidRPr="00D94D7C">
        <w:rPr>
          <w:rFonts w:asciiTheme="minorHAnsi" w:hAnsiTheme="minorHAnsi" w:cstheme="minorHAnsi"/>
          <w:b/>
          <w:bCs/>
          <w:sz w:val="22"/>
          <w:szCs w:val="22"/>
        </w:rPr>
        <w:t>5</w:t>
      </w:r>
      <w:r w:rsidRPr="00D94D7C">
        <w:rPr>
          <w:rFonts w:asciiTheme="minorHAnsi" w:hAnsiTheme="minorHAnsi" w:cstheme="minorHAnsi"/>
          <w:b/>
          <w:bCs/>
          <w:sz w:val="22"/>
          <w:szCs w:val="22"/>
        </w:rPr>
        <w:t xml:space="preserve"> </w:t>
      </w:r>
      <w:r w:rsidR="004721F9" w:rsidRPr="00D94D7C">
        <w:rPr>
          <w:rFonts w:asciiTheme="minorHAnsi" w:hAnsiTheme="minorHAnsi" w:cstheme="minorHAnsi"/>
          <w:b/>
          <w:bCs/>
          <w:sz w:val="22"/>
          <w:szCs w:val="22"/>
        </w:rPr>
        <w:t>Strategies for Teaching Biliteracy</w:t>
      </w:r>
      <w:r w:rsidRPr="00D94D7C">
        <w:rPr>
          <w:rFonts w:asciiTheme="minorHAnsi" w:hAnsiTheme="minorHAnsi" w:cstheme="minorHAnsi"/>
          <w:b/>
          <w:bCs/>
          <w:sz w:val="22"/>
          <w:szCs w:val="22"/>
        </w:rPr>
        <w:t xml:space="preserve">   </w:t>
      </w:r>
    </w:p>
    <w:p w14:paraId="1C39A7A5" w14:textId="7ECAAD32" w:rsidR="00B00465" w:rsidRPr="00D94D7C" w:rsidRDefault="00B00465"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The goal of this assignment is to </w:t>
      </w:r>
      <w:r w:rsidRPr="00D94D7C">
        <w:rPr>
          <w:rFonts w:asciiTheme="minorHAnsi" w:hAnsiTheme="minorHAnsi" w:cstheme="minorHAnsi"/>
          <w:b/>
          <w:bCs/>
          <w:sz w:val="22"/>
          <w:szCs w:val="22"/>
        </w:rPr>
        <w:t>research and present</w:t>
      </w:r>
      <w:r w:rsidRPr="00D94D7C">
        <w:rPr>
          <w:rFonts w:asciiTheme="minorHAnsi" w:hAnsiTheme="minorHAnsi" w:cstheme="minorHAnsi"/>
          <w:sz w:val="22"/>
          <w:szCs w:val="22"/>
        </w:rPr>
        <w:t xml:space="preserve"> </w:t>
      </w:r>
      <w:r w:rsidR="00042C30" w:rsidRPr="00D94D7C">
        <w:rPr>
          <w:rFonts w:asciiTheme="minorHAnsi" w:hAnsiTheme="minorHAnsi" w:cstheme="minorHAnsi"/>
          <w:sz w:val="22"/>
          <w:szCs w:val="22"/>
        </w:rPr>
        <w:t>two</w:t>
      </w:r>
      <w:r w:rsidRPr="00D94D7C">
        <w:rPr>
          <w:rFonts w:asciiTheme="minorHAnsi" w:hAnsiTheme="minorHAnsi" w:cstheme="minorHAnsi"/>
          <w:sz w:val="22"/>
          <w:szCs w:val="22"/>
        </w:rPr>
        <w:t xml:space="preserve"> strategies for fostering </w:t>
      </w:r>
      <w:r w:rsidR="007B25C6" w:rsidRPr="00D94D7C">
        <w:rPr>
          <w:rFonts w:asciiTheme="minorHAnsi" w:hAnsiTheme="minorHAnsi" w:cstheme="minorHAnsi"/>
          <w:sz w:val="22"/>
          <w:szCs w:val="22"/>
        </w:rPr>
        <w:t>biliteracy</w:t>
      </w:r>
      <w:r w:rsidRPr="00D94D7C">
        <w:rPr>
          <w:rFonts w:asciiTheme="minorHAnsi" w:hAnsiTheme="minorHAnsi" w:cstheme="minorHAnsi"/>
          <w:sz w:val="22"/>
          <w:szCs w:val="22"/>
        </w:rPr>
        <w:t xml:space="preserve"> in bilingual classrooms. You </w:t>
      </w:r>
      <w:r w:rsidR="00042C30" w:rsidRPr="00D94D7C">
        <w:rPr>
          <w:rFonts w:asciiTheme="minorHAnsi" w:hAnsiTheme="minorHAnsi" w:cstheme="minorHAnsi"/>
          <w:sz w:val="22"/>
          <w:szCs w:val="22"/>
        </w:rPr>
        <w:t>will demonstrate these strategies in class.</w:t>
      </w:r>
      <w:r w:rsidRPr="00D94D7C">
        <w:rPr>
          <w:rFonts w:asciiTheme="minorHAnsi" w:hAnsiTheme="minorHAnsi" w:cstheme="minorHAnsi"/>
          <w:sz w:val="22"/>
          <w:szCs w:val="22"/>
        </w:rPr>
        <w:t xml:space="preserve"> Additional details will be provided in class.</w:t>
      </w:r>
    </w:p>
    <w:p w14:paraId="6AE12B73" w14:textId="0A3CAF4A" w:rsidR="00B00465" w:rsidRPr="00D94D7C" w:rsidRDefault="00B00465" w:rsidP="00987B63">
      <w:pPr>
        <w:spacing w:before="120" w:after="120"/>
        <w:rPr>
          <w:rFonts w:asciiTheme="minorHAnsi" w:hAnsiTheme="minorHAnsi" w:cstheme="minorHAnsi"/>
          <w:b/>
          <w:bCs/>
          <w:sz w:val="22"/>
          <w:szCs w:val="22"/>
        </w:rPr>
      </w:pPr>
      <w:r w:rsidRPr="00D94D7C">
        <w:rPr>
          <w:rFonts w:asciiTheme="minorHAnsi" w:hAnsiTheme="minorHAnsi" w:cstheme="minorHAnsi"/>
          <w:b/>
          <w:bCs/>
          <w:sz w:val="22"/>
          <w:szCs w:val="22"/>
        </w:rPr>
        <w:t xml:space="preserve">Assignment # </w:t>
      </w:r>
      <w:r w:rsidR="00F13AF6" w:rsidRPr="00D94D7C">
        <w:rPr>
          <w:rFonts w:asciiTheme="minorHAnsi" w:hAnsiTheme="minorHAnsi" w:cstheme="minorHAnsi"/>
          <w:b/>
          <w:bCs/>
          <w:sz w:val="22"/>
          <w:szCs w:val="22"/>
        </w:rPr>
        <w:t>6</w:t>
      </w:r>
      <w:r w:rsidRPr="00D94D7C">
        <w:rPr>
          <w:rFonts w:asciiTheme="minorHAnsi" w:hAnsiTheme="minorHAnsi" w:cstheme="minorHAnsi"/>
          <w:b/>
          <w:bCs/>
          <w:sz w:val="22"/>
          <w:szCs w:val="22"/>
        </w:rPr>
        <w:t xml:space="preserve"> </w:t>
      </w:r>
      <w:r w:rsidR="00F13AF6" w:rsidRPr="00D94D7C">
        <w:rPr>
          <w:rFonts w:asciiTheme="minorHAnsi" w:hAnsiTheme="minorHAnsi" w:cstheme="minorHAnsi"/>
          <w:b/>
          <w:bCs/>
          <w:sz w:val="22"/>
          <w:szCs w:val="22"/>
        </w:rPr>
        <w:t xml:space="preserve">Integrating Technology in </w:t>
      </w:r>
      <w:r w:rsidR="00B304C3" w:rsidRPr="00D94D7C">
        <w:rPr>
          <w:rFonts w:asciiTheme="minorHAnsi" w:hAnsiTheme="minorHAnsi" w:cstheme="minorHAnsi"/>
          <w:b/>
          <w:bCs/>
          <w:sz w:val="22"/>
          <w:szCs w:val="22"/>
        </w:rPr>
        <w:t>b</w:t>
      </w:r>
      <w:r w:rsidR="00F13AF6" w:rsidRPr="00D94D7C">
        <w:rPr>
          <w:rFonts w:asciiTheme="minorHAnsi" w:hAnsiTheme="minorHAnsi" w:cstheme="minorHAnsi"/>
          <w:b/>
          <w:bCs/>
          <w:sz w:val="22"/>
          <w:szCs w:val="22"/>
        </w:rPr>
        <w:t>iliteracy Instruction</w:t>
      </w:r>
    </w:p>
    <w:p w14:paraId="362F63B6" w14:textId="77777777" w:rsidR="00DF297C" w:rsidRPr="00D94D7C" w:rsidRDefault="00B00465"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Students will </w:t>
      </w:r>
      <w:r w:rsidR="00DF297C" w:rsidRPr="00D94D7C">
        <w:rPr>
          <w:rFonts w:asciiTheme="minorHAnsi" w:hAnsiTheme="minorHAnsi" w:cstheme="minorHAnsi"/>
          <w:b/>
          <w:bCs/>
          <w:sz w:val="22"/>
          <w:szCs w:val="22"/>
        </w:rPr>
        <w:t>design and present</w:t>
      </w:r>
      <w:r w:rsidR="00DF297C" w:rsidRPr="00D94D7C">
        <w:rPr>
          <w:rFonts w:asciiTheme="minorHAnsi" w:hAnsiTheme="minorHAnsi" w:cstheme="minorHAnsi"/>
          <w:sz w:val="22"/>
          <w:szCs w:val="22"/>
        </w:rPr>
        <w:t xml:space="preserve"> a lesson plan where technology is integrated in biliteracy instruction. Additional details will be provided in class.</w:t>
      </w:r>
    </w:p>
    <w:p w14:paraId="0D7F6D72" w14:textId="5F5D72D3" w:rsidR="00FA2ED8" w:rsidRPr="00D94D7C" w:rsidRDefault="00B00465" w:rsidP="00987B63">
      <w:pPr>
        <w:spacing w:before="120" w:after="120"/>
        <w:rPr>
          <w:rFonts w:asciiTheme="minorHAnsi" w:hAnsiTheme="minorHAnsi" w:cstheme="minorHAnsi"/>
          <w:b/>
          <w:bCs/>
          <w:sz w:val="22"/>
          <w:szCs w:val="22"/>
        </w:rPr>
      </w:pPr>
      <w:r w:rsidRPr="00D94D7C">
        <w:rPr>
          <w:rFonts w:asciiTheme="minorHAnsi" w:hAnsiTheme="minorHAnsi" w:cstheme="minorHAnsi"/>
          <w:b/>
          <w:bCs/>
          <w:sz w:val="22"/>
          <w:szCs w:val="22"/>
        </w:rPr>
        <w:t xml:space="preserve">Assignment # </w:t>
      </w:r>
      <w:r w:rsidR="00FA2ED8" w:rsidRPr="00D94D7C">
        <w:rPr>
          <w:rFonts w:asciiTheme="minorHAnsi" w:hAnsiTheme="minorHAnsi" w:cstheme="minorHAnsi"/>
          <w:b/>
          <w:bCs/>
          <w:sz w:val="22"/>
          <w:szCs w:val="22"/>
        </w:rPr>
        <w:t xml:space="preserve">7 Selecting </w:t>
      </w:r>
      <w:r w:rsidR="00B304C3" w:rsidRPr="00D94D7C">
        <w:rPr>
          <w:rFonts w:asciiTheme="minorHAnsi" w:hAnsiTheme="minorHAnsi" w:cstheme="minorHAnsi"/>
          <w:b/>
          <w:bCs/>
          <w:sz w:val="22"/>
          <w:szCs w:val="22"/>
        </w:rPr>
        <w:t>L</w:t>
      </w:r>
      <w:r w:rsidR="00FA2ED8" w:rsidRPr="00D94D7C">
        <w:rPr>
          <w:rFonts w:asciiTheme="minorHAnsi" w:hAnsiTheme="minorHAnsi" w:cstheme="minorHAnsi"/>
          <w:b/>
          <w:bCs/>
          <w:sz w:val="22"/>
          <w:szCs w:val="22"/>
        </w:rPr>
        <w:t xml:space="preserve">iterature for the </w:t>
      </w:r>
      <w:r w:rsidR="00B304C3" w:rsidRPr="00D94D7C">
        <w:rPr>
          <w:rFonts w:asciiTheme="minorHAnsi" w:hAnsiTheme="minorHAnsi" w:cstheme="minorHAnsi"/>
          <w:b/>
          <w:bCs/>
          <w:sz w:val="22"/>
          <w:szCs w:val="22"/>
        </w:rPr>
        <w:t>B</w:t>
      </w:r>
      <w:r w:rsidR="00FA2ED8" w:rsidRPr="00D94D7C">
        <w:rPr>
          <w:rFonts w:asciiTheme="minorHAnsi" w:hAnsiTheme="minorHAnsi" w:cstheme="minorHAnsi"/>
          <w:b/>
          <w:bCs/>
          <w:sz w:val="22"/>
          <w:szCs w:val="22"/>
        </w:rPr>
        <w:t xml:space="preserve">ilingual </w:t>
      </w:r>
      <w:r w:rsidR="00B304C3" w:rsidRPr="00D94D7C">
        <w:rPr>
          <w:rFonts w:asciiTheme="minorHAnsi" w:hAnsiTheme="minorHAnsi" w:cstheme="minorHAnsi"/>
          <w:b/>
          <w:bCs/>
          <w:sz w:val="22"/>
          <w:szCs w:val="22"/>
        </w:rPr>
        <w:t>C</w:t>
      </w:r>
      <w:r w:rsidR="00FA2ED8" w:rsidRPr="00D94D7C">
        <w:rPr>
          <w:rFonts w:asciiTheme="minorHAnsi" w:hAnsiTheme="minorHAnsi" w:cstheme="minorHAnsi"/>
          <w:b/>
          <w:bCs/>
          <w:sz w:val="22"/>
          <w:szCs w:val="22"/>
        </w:rPr>
        <w:t>lassroom</w:t>
      </w:r>
    </w:p>
    <w:p w14:paraId="3485B8F2" w14:textId="5920C7EB" w:rsidR="00FA2ED8" w:rsidRPr="00D94D7C" w:rsidRDefault="00FA2ED8" w:rsidP="00987B63">
      <w:pPr>
        <w:spacing w:before="120" w:after="120"/>
        <w:rPr>
          <w:rFonts w:asciiTheme="minorHAnsi" w:hAnsiTheme="minorHAnsi" w:cstheme="minorHAnsi"/>
          <w:b/>
          <w:bCs/>
          <w:sz w:val="22"/>
          <w:szCs w:val="22"/>
        </w:rPr>
      </w:pPr>
      <w:r w:rsidRPr="00D94D7C">
        <w:rPr>
          <w:rFonts w:asciiTheme="minorHAnsi" w:hAnsiTheme="minorHAnsi" w:cstheme="minorHAnsi"/>
          <w:sz w:val="22"/>
          <w:szCs w:val="22"/>
        </w:rPr>
        <w:t>What books will you choose to develop biliteracy in your classroom? Using a discussion forum in Canvas, you will present your ideas about children’s and YA’s literature for the elementary and middle school classroom. Additional details will be provided in class.</w:t>
      </w:r>
    </w:p>
    <w:p w14:paraId="7D50A39C" w14:textId="51054C56" w:rsidR="00FA2ED8" w:rsidRPr="00D94D7C" w:rsidRDefault="00FA2ED8" w:rsidP="00987B63">
      <w:pPr>
        <w:spacing w:before="120" w:after="120"/>
        <w:rPr>
          <w:rFonts w:asciiTheme="minorHAnsi" w:hAnsiTheme="minorHAnsi" w:cstheme="minorHAnsi"/>
          <w:b/>
          <w:bCs/>
          <w:sz w:val="22"/>
          <w:szCs w:val="22"/>
        </w:rPr>
      </w:pPr>
      <w:r w:rsidRPr="00D94D7C">
        <w:rPr>
          <w:rFonts w:asciiTheme="minorHAnsi" w:hAnsiTheme="minorHAnsi" w:cstheme="minorHAnsi"/>
          <w:b/>
          <w:bCs/>
          <w:sz w:val="22"/>
          <w:szCs w:val="22"/>
        </w:rPr>
        <w:t xml:space="preserve">Assignment # 8 – </w:t>
      </w:r>
      <w:r w:rsidR="00B304C3" w:rsidRPr="00D94D7C">
        <w:rPr>
          <w:rFonts w:asciiTheme="minorHAnsi" w:hAnsiTheme="minorHAnsi" w:cstheme="minorHAnsi"/>
          <w:b/>
          <w:bCs/>
          <w:sz w:val="22"/>
          <w:szCs w:val="22"/>
        </w:rPr>
        <w:t xml:space="preserve">Family and Community </w:t>
      </w:r>
      <w:r w:rsidR="00AB1CC3">
        <w:rPr>
          <w:rFonts w:asciiTheme="minorHAnsi" w:hAnsiTheme="minorHAnsi" w:cstheme="minorHAnsi"/>
          <w:b/>
          <w:bCs/>
          <w:sz w:val="22"/>
          <w:szCs w:val="22"/>
        </w:rPr>
        <w:t>Role</w:t>
      </w:r>
      <w:r w:rsidR="00B304C3" w:rsidRPr="00D94D7C">
        <w:rPr>
          <w:rFonts w:asciiTheme="minorHAnsi" w:hAnsiTheme="minorHAnsi" w:cstheme="minorHAnsi"/>
          <w:b/>
          <w:bCs/>
          <w:sz w:val="22"/>
          <w:szCs w:val="22"/>
        </w:rPr>
        <w:t xml:space="preserve"> in Biliteracy Development</w:t>
      </w:r>
    </w:p>
    <w:p w14:paraId="19A182E6" w14:textId="4C9B9603" w:rsidR="00FA2ED8" w:rsidRPr="00D94D7C" w:rsidRDefault="00B304C3"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What role do families and communities play in helping bilingual students develop their bilingualism and biliteracy? You will write a plan to </w:t>
      </w:r>
      <w:r w:rsidR="007B25C6" w:rsidRPr="00D94D7C">
        <w:rPr>
          <w:rFonts w:asciiTheme="minorHAnsi" w:hAnsiTheme="minorHAnsi" w:cstheme="minorHAnsi"/>
          <w:sz w:val="22"/>
          <w:szCs w:val="22"/>
        </w:rPr>
        <w:t>strengthen</w:t>
      </w:r>
      <w:r w:rsidRPr="00D94D7C">
        <w:rPr>
          <w:rFonts w:asciiTheme="minorHAnsi" w:hAnsiTheme="minorHAnsi" w:cstheme="minorHAnsi"/>
          <w:sz w:val="22"/>
          <w:szCs w:val="22"/>
        </w:rPr>
        <w:t xml:space="preserve"> the relationship between schools, </w:t>
      </w:r>
      <w:proofErr w:type="gramStart"/>
      <w:r w:rsidRPr="00D94D7C">
        <w:rPr>
          <w:rFonts w:asciiTheme="minorHAnsi" w:hAnsiTheme="minorHAnsi" w:cstheme="minorHAnsi"/>
          <w:sz w:val="22"/>
          <w:szCs w:val="22"/>
        </w:rPr>
        <w:t>families</w:t>
      </w:r>
      <w:proofErr w:type="gramEnd"/>
      <w:r w:rsidRPr="00D94D7C">
        <w:rPr>
          <w:rFonts w:asciiTheme="minorHAnsi" w:hAnsiTheme="minorHAnsi" w:cstheme="minorHAnsi"/>
          <w:sz w:val="22"/>
          <w:szCs w:val="22"/>
        </w:rPr>
        <w:t xml:space="preserve"> and communities with the goal of enhancing the biliteracy skills of the students.</w:t>
      </w:r>
      <w:r w:rsidR="00FF0A04">
        <w:rPr>
          <w:rFonts w:asciiTheme="minorHAnsi" w:hAnsiTheme="minorHAnsi" w:cstheme="minorHAnsi"/>
          <w:sz w:val="22"/>
          <w:szCs w:val="22"/>
        </w:rPr>
        <w:t xml:space="preserve"> </w:t>
      </w:r>
      <w:r w:rsidR="00FF0A04" w:rsidRPr="00D94D7C">
        <w:rPr>
          <w:rFonts w:asciiTheme="minorHAnsi" w:hAnsiTheme="minorHAnsi" w:cstheme="minorHAnsi"/>
          <w:sz w:val="22"/>
          <w:szCs w:val="22"/>
        </w:rPr>
        <w:t>Additional details will be provided in class.</w:t>
      </w:r>
    </w:p>
    <w:p w14:paraId="2214F412" w14:textId="2CB4718A" w:rsidR="00655317" w:rsidRPr="00D94D7C" w:rsidRDefault="00655317" w:rsidP="00987B63">
      <w:pPr>
        <w:spacing w:before="120" w:after="120"/>
        <w:rPr>
          <w:rFonts w:asciiTheme="minorHAnsi" w:hAnsiTheme="minorHAnsi" w:cstheme="minorHAnsi"/>
          <w:b/>
          <w:bCs/>
          <w:sz w:val="22"/>
          <w:szCs w:val="22"/>
        </w:rPr>
      </w:pPr>
      <w:r w:rsidRPr="00D94D7C">
        <w:rPr>
          <w:rFonts w:asciiTheme="minorHAnsi" w:hAnsiTheme="minorHAnsi" w:cstheme="minorHAnsi"/>
          <w:b/>
          <w:bCs/>
          <w:sz w:val="22"/>
          <w:szCs w:val="22"/>
        </w:rPr>
        <w:t>Assignment #9 – Final Exam</w:t>
      </w:r>
    </w:p>
    <w:p w14:paraId="49B7A9ED" w14:textId="39AA0E8C" w:rsidR="00B915C1" w:rsidRDefault="00655317"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The format for the final exam will be described in class.</w:t>
      </w:r>
    </w:p>
    <w:p w14:paraId="4BFCD4AB" w14:textId="3D778CB9" w:rsidR="00DE1BB9" w:rsidRDefault="00DE1BB9" w:rsidP="00987B63">
      <w:pPr>
        <w:spacing w:before="120" w:after="120"/>
        <w:rPr>
          <w:rFonts w:asciiTheme="minorHAnsi" w:hAnsiTheme="minorHAnsi" w:cstheme="minorHAnsi"/>
          <w:sz w:val="22"/>
          <w:szCs w:val="22"/>
        </w:rPr>
      </w:pPr>
    </w:p>
    <w:p w14:paraId="2E5E5E90" w14:textId="77777777" w:rsidR="00DE1BB9" w:rsidRPr="00A7745C" w:rsidRDefault="00DE1BB9" w:rsidP="00987B63">
      <w:pPr>
        <w:spacing w:before="120" w:after="120"/>
        <w:rPr>
          <w:rFonts w:asciiTheme="minorHAnsi" w:hAnsiTheme="minorHAnsi" w:cstheme="minorHAnsi"/>
          <w:sz w:val="22"/>
          <w:szCs w:val="22"/>
        </w:rPr>
      </w:pPr>
    </w:p>
    <w:p w14:paraId="3BF626ED" w14:textId="1B026F94" w:rsidR="00B915C1" w:rsidRPr="00987B63" w:rsidRDefault="00042C30" w:rsidP="00987B63">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987B63">
        <w:rPr>
          <w:rFonts w:asciiTheme="minorHAnsi" w:hAnsiTheme="minorHAnsi" w:cstheme="minorHAnsi"/>
          <w:b/>
          <w:bCs/>
          <w:sz w:val="22"/>
          <w:szCs w:val="22"/>
        </w:rPr>
        <w:lastRenderedPageBreak/>
        <w:t>COURSE SCHEDULE</w:t>
      </w:r>
    </w:p>
    <w:tbl>
      <w:tblPr>
        <w:tblStyle w:val="TableGrid"/>
        <w:tblW w:w="0" w:type="auto"/>
        <w:tblInd w:w="535" w:type="dxa"/>
        <w:tblLook w:val="04A0" w:firstRow="1" w:lastRow="0" w:firstColumn="1" w:lastColumn="0" w:noHBand="0" w:noVBand="1"/>
      </w:tblPr>
      <w:tblGrid>
        <w:gridCol w:w="945"/>
        <w:gridCol w:w="7870"/>
      </w:tblGrid>
      <w:tr w:rsidR="00A94C69" w:rsidRPr="00D94D7C" w14:paraId="29B371D2" w14:textId="77777777" w:rsidTr="00987B63">
        <w:trPr>
          <w:trHeight w:val="432"/>
        </w:trPr>
        <w:tc>
          <w:tcPr>
            <w:tcW w:w="743" w:type="dxa"/>
            <w:vAlign w:val="center"/>
          </w:tcPr>
          <w:p w14:paraId="390C3CFF" w14:textId="1CE5753A" w:rsidR="00A94C69" w:rsidRPr="00D94D7C" w:rsidRDefault="00AB1CC3" w:rsidP="00455375">
            <w:pPr>
              <w:spacing w:before="120" w:after="120"/>
              <w:jc w:val="center"/>
              <w:rPr>
                <w:rFonts w:asciiTheme="minorHAnsi" w:hAnsiTheme="minorHAnsi" w:cstheme="minorHAnsi"/>
                <w:b/>
                <w:bCs/>
              </w:rPr>
            </w:pPr>
            <w:r>
              <w:rPr>
                <w:rFonts w:asciiTheme="minorHAnsi" w:hAnsiTheme="minorHAnsi" w:cstheme="minorHAnsi"/>
                <w:b/>
                <w:bCs/>
              </w:rPr>
              <w:t>Semana</w:t>
            </w:r>
          </w:p>
        </w:tc>
        <w:tc>
          <w:tcPr>
            <w:tcW w:w="8072" w:type="dxa"/>
            <w:vAlign w:val="center"/>
          </w:tcPr>
          <w:p w14:paraId="258CE82B" w14:textId="2A5C6E85" w:rsidR="00A94C69" w:rsidRPr="00D94D7C" w:rsidRDefault="00AB1CC3" w:rsidP="00455375">
            <w:pPr>
              <w:spacing w:before="120" w:after="120"/>
              <w:jc w:val="center"/>
              <w:rPr>
                <w:rFonts w:asciiTheme="minorHAnsi" w:hAnsiTheme="minorHAnsi" w:cstheme="minorHAnsi"/>
                <w:b/>
                <w:bCs/>
              </w:rPr>
            </w:pPr>
            <w:r>
              <w:rPr>
                <w:rFonts w:asciiTheme="minorHAnsi" w:hAnsiTheme="minorHAnsi" w:cstheme="minorHAnsi"/>
                <w:b/>
                <w:bCs/>
              </w:rPr>
              <w:t>Tema</w:t>
            </w:r>
          </w:p>
        </w:tc>
      </w:tr>
      <w:tr w:rsidR="00A94C69" w:rsidRPr="00F73346" w14:paraId="3B4CA1DD" w14:textId="77777777" w:rsidTr="00987B63">
        <w:trPr>
          <w:trHeight w:val="432"/>
        </w:trPr>
        <w:tc>
          <w:tcPr>
            <w:tcW w:w="743" w:type="dxa"/>
            <w:vAlign w:val="center"/>
          </w:tcPr>
          <w:p w14:paraId="6422419B" w14:textId="4F041BB1" w:rsidR="00A94C69" w:rsidRPr="00D94D7C" w:rsidRDefault="00A94C69" w:rsidP="00455375">
            <w:pPr>
              <w:spacing w:before="120" w:after="120"/>
              <w:jc w:val="center"/>
              <w:rPr>
                <w:rFonts w:asciiTheme="minorHAnsi" w:hAnsiTheme="minorHAnsi" w:cstheme="minorHAnsi"/>
                <w:b/>
                <w:bCs/>
              </w:rPr>
            </w:pPr>
            <w:r w:rsidRPr="00D94D7C">
              <w:rPr>
                <w:rFonts w:asciiTheme="minorHAnsi" w:hAnsiTheme="minorHAnsi" w:cstheme="minorHAnsi"/>
                <w:b/>
                <w:bCs/>
              </w:rPr>
              <w:t>1</w:t>
            </w:r>
          </w:p>
        </w:tc>
        <w:tc>
          <w:tcPr>
            <w:tcW w:w="8072" w:type="dxa"/>
            <w:vAlign w:val="center"/>
          </w:tcPr>
          <w:p w14:paraId="113BB99E" w14:textId="6934C803" w:rsidR="00A94C69" w:rsidRPr="00D94D7C" w:rsidRDefault="00003B6F"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Introducción: ¿qué significa ser bilingüe?</w:t>
            </w:r>
          </w:p>
        </w:tc>
      </w:tr>
      <w:tr w:rsidR="00A94C69" w:rsidRPr="00D94D7C" w14:paraId="6B15496A" w14:textId="77777777" w:rsidTr="00987B63">
        <w:trPr>
          <w:trHeight w:val="432"/>
        </w:trPr>
        <w:tc>
          <w:tcPr>
            <w:tcW w:w="743" w:type="dxa"/>
            <w:vAlign w:val="center"/>
          </w:tcPr>
          <w:p w14:paraId="05EA6F5C" w14:textId="0410E29B" w:rsidR="00A94C69" w:rsidRPr="00D94D7C" w:rsidRDefault="004D096C" w:rsidP="00455375">
            <w:pPr>
              <w:spacing w:before="120" w:after="120"/>
              <w:jc w:val="center"/>
              <w:rPr>
                <w:rFonts w:asciiTheme="minorHAnsi" w:hAnsiTheme="minorHAnsi" w:cstheme="minorHAnsi"/>
                <w:b/>
                <w:bCs/>
              </w:rPr>
            </w:pPr>
            <w:r>
              <w:rPr>
                <w:rFonts w:asciiTheme="minorHAnsi" w:hAnsiTheme="minorHAnsi" w:cstheme="minorHAnsi"/>
                <w:b/>
                <w:bCs/>
              </w:rPr>
              <w:t>1</w:t>
            </w:r>
          </w:p>
        </w:tc>
        <w:tc>
          <w:tcPr>
            <w:tcW w:w="8072" w:type="dxa"/>
            <w:vAlign w:val="center"/>
          </w:tcPr>
          <w:p w14:paraId="0DBEC842" w14:textId="4F0A913D" w:rsidR="00A94C69" w:rsidRPr="00D94D7C" w:rsidRDefault="00171046"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 xml:space="preserve">Las ventajas del </w:t>
            </w:r>
            <w:r w:rsidR="007B25C6" w:rsidRPr="00D94D7C">
              <w:rPr>
                <w:rFonts w:asciiTheme="minorHAnsi" w:hAnsiTheme="minorHAnsi" w:cstheme="minorHAnsi"/>
                <w:lang w:val="es-ES"/>
              </w:rPr>
              <w:t>bilingüismo</w:t>
            </w:r>
          </w:p>
        </w:tc>
      </w:tr>
      <w:tr w:rsidR="00A94C69" w:rsidRPr="00F73346" w14:paraId="7A6EA3B3" w14:textId="77777777" w:rsidTr="00987B63">
        <w:trPr>
          <w:trHeight w:val="432"/>
        </w:trPr>
        <w:tc>
          <w:tcPr>
            <w:tcW w:w="743" w:type="dxa"/>
            <w:vAlign w:val="center"/>
          </w:tcPr>
          <w:p w14:paraId="2AAE659D" w14:textId="13F5BAF2" w:rsidR="00A94C69" w:rsidRPr="00D94D7C" w:rsidRDefault="004D096C" w:rsidP="00455375">
            <w:pPr>
              <w:spacing w:before="120" w:after="120"/>
              <w:jc w:val="center"/>
              <w:rPr>
                <w:rFonts w:asciiTheme="minorHAnsi" w:hAnsiTheme="minorHAnsi" w:cstheme="minorHAnsi"/>
                <w:b/>
                <w:bCs/>
              </w:rPr>
            </w:pPr>
            <w:r>
              <w:rPr>
                <w:rFonts w:asciiTheme="minorHAnsi" w:hAnsiTheme="minorHAnsi" w:cstheme="minorHAnsi"/>
                <w:b/>
                <w:bCs/>
              </w:rPr>
              <w:t>1</w:t>
            </w:r>
          </w:p>
        </w:tc>
        <w:tc>
          <w:tcPr>
            <w:tcW w:w="8072" w:type="dxa"/>
            <w:vAlign w:val="center"/>
          </w:tcPr>
          <w:p w14:paraId="7F7D067B" w14:textId="58F01DAE" w:rsidR="00A94C69" w:rsidRPr="00D94D7C" w:rsidRDefault="00003B6F"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La educación bilingüe en los Estados Unidos y en Texas</w:t>
            </w:r>
          </w:p>
        </w:tc>
      </w:tr>
      <w:tr w:rsidR="00A94C69" w:rsidRPr="00F73346" w14:paraId="20B0DA24" w14:textId="77777777" w:rsidTr="00987B63">
        <w:trPr>
          <w:trHeight w:val="432"/>
        </w:trPr>
        <w:tc>
          <w:tcPr>
            <w:tcW w:w="743" w:type="dxa"/>
            <w:vAlign w:val="center"/>
          </w:tcPr>
          <w:p w14:paraId="018B1686" w14:textId="15D9A956" w:rsidR="00A94C69" w:rsidRPr="00D94D7C" w:rsidRDefault="004D096C" w:rsidP="00455375">
            <w:pPr>
              <w:spacing w:before="120" w:after="120"/>
              <w:jc w:val="center"/>
              <w:rPr>
                <w:rFonts w:asciiTheme="minorHAnsi" w:hAnsiTheme="minorHAnsi" w:cstheme="minorHAnsi"/>
                <w:b/>
                <w:bCs/>
              </w:rPr>
            </w:pPr>
            <w:r>
              <w:rPr>
                <w:rFonts w:asciiTheme="minorHAnsi" w:hAnsiTheme="minorHAnsi" w:cstheme="minorHAnsi"/>
                <w:b/>
                <w:bCs/>
              </w:rPr>
              <w:t>2</w:t>
            </w:r>
          </w:p>
        </w:tc>
        <w:tc>
          <w:tcPr>
            <w:tcW w:w="8072" w:type="dxa"/>
            <w:vAlign w:val="center"/>
          </w:tcPr>
          <w:p w14:paraId="4FEBB5F8" w14:textId="2F54E4B3" w:rsidR="00A94C69" w:rsidRPr="00D94D7C" w:rsidRDefault="00003B6F"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La enseñanza de la lengua y la literatura en español</w:t>
            </w:r>
          </w:p>
        </w:tc>
      </w:tr>
      <w:tr w:rsidR="00A94C69" w:rsidRPr="00F73346" w14:paraId="25EABEED" w14:textId="77777777" w:rsidTr="00987B63">
        <w:trPr>
          <w:trHeight w:val="432"/>
        </w:trPr>
        <w:tc>
          <w:tcPr>
            <w:tcW w:w="743" w:type="dxa"/>
            <w:vAlign w:val="center"/>
          </w:tcPr>
          <w:p w14:paraId="3BAD5D5D" w14:textId="342B47EF" w:rsidR="00A94C69" w:rsidRPr="00D94D7C" w:rsidRDefault="004D096C" w:rsidP="00455375">
            <w:pPr>
              <w:spacing w:before="120" w:after="120"/>
              <w:jc w:val="center"/>
              <w:rPr>
                <w:rFonts w:asciiTheme="minorHAnsi" w:hAnsiTheme="minorHAnsi" w:cstheme="minorHAnsi"/>
                <w:b/>
                <w:bCs/>
              </w:rPr>
            </w:pPr>
            <w:r>
              <w:rPr>
                <w:rFonts w:asciiTheme="minorHAnsi" w:hAnsiTheme="minorHAnsi" w:cstheme="minorHAnsi"/>
                <w:b/>
                <w:bCs/>
              </w:rPr>
              <w:t>2</w:t>
            </w:r>
          </w:p>
        </w:tc>
        <w:tc>
          <w:tcPr>
            <w:tcW w:w="8072" w:type="dxa"/>
            <w:vAlign w:val="center"/>
          </w:tcPr>
          <w:p w14:paraId="04E37ACD" w14:textId="4ADC964E" w:rsidR="00A94C69" w:rsidRPr="00D94D7C" w:rsidRDefault="00AF7EEC"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El uso del español en contextos de ESL</w:t>
            </w:r>
          </w:p>
        </w:tc>
      </w:tr>
      <w:tr w:rsidR="00A94C69" w:rsidRPr="00F73346" w14:paraId="1651DBFC" w14:textId="77777777" w:rsidTr="00987B63">
        <w:trPr>
          <w:trHeight w:val="432"/>
        </w:trPr>
        <w:tc>
          <w:tcPr>
            <w:tcW w:w="743" w:type="dxa"/>
            <w:vAlign w:val="center"/>
          </w:tcPr>
          <w:p w14:paraId="39AB4345" w14:textId="163C7A87" w:rsidR="00A94C69" w:rsidRPr="00D94D7C" w:rsidRDefault="004D096C" w:rsidP="00455375">
            <w:pPr>
              <w:spacing w:before="120" w:after="120"/>
              <w:jc w:val="center"/>
              <w:rPr>
                <w:rFonts w:asciiTheme="minorHAnsi" w:hAnsiTheme="minorHAnsi" w:cstheme="minorHAnsi"/>
                <w:b/>
                <w:bCs/>
              </w:rPr>
            </w:pPr>
            <w:r>
              <w:rPr>
                <w:rFonts w:asciiTheme="minorHAnsi" w:hAnsiTheme="minorHAnsi" w:cstheme="minorHAnsi"/>
                <w:b/>
                <w:bCs/>
              </w:rPr>
              <w:t>2</w:t>
            </w:r>
          </w:p>
        </w:tc>
        <w:tc>
          <w:tcPr>
            <w:tcW w:w="8072" w:type="dxa"/>
            <w:vAlign w:val="center"/>
          </w:tcPr>
          <w:p w14:paraId="7A40783E" w14:textId="0876AFCA" w:rsidR="00A94C69" w:rsidRPr="00D94D7C" w:rsidRDefault="00AF7EEC"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Los programas de lenguaje dual: modelos y características</w:t>
            </w:r>
          </w:p>
        </w:tc>
      </w:tr>
      <w:tr w:rsidR="00A94C69" w:rsidRPr="00F73346" w14:paraId="1BA830E1" w14:textId="77777777" w:rsidTr="00987B63">
        <w:trPr>
          <w:trHeight w:val="432"/>
        </w:trPr>
        <w:tc>
          <w:tcPr>
            <w:tcW w:w="743" w:type="dxa"/>
            <w:vAlign w:val="center"/>
          </w:tcPr>
          <w:p w14:paraId="5D7116F4" w14:textId="7EFE11B0" w:rsidR="00A94C69" w:rsidRPr="00D94D7C" w:rsidRDefault="004D096C" w:rsidP="00455375">
            <w:pPr>
              <w:spacing w:before="120" w:after="120"/>
              <w:jc w:val="center"/>
              <w:rPr>
                <w:rFonts w:asciiTheme="minorHAnsi" w:hAnsiTheme="minorHAnsi" w:cstheme="minorHAnsi"/>
                <w:b/>
                <w:bCs/>
              </w:rPr>
            </w:pPr>
            <w:r>
              <w:rPr>
                <w:rFonts w:asciiTheme="minorHAnsi" w:hAnsiTheme="minorHAnsi" w:cstheme="minorHAnsi"/>
                <w:b/>
                <w:bCs/>
              </w:rPr>
              <w:t>3</w:t>
            </w:r>
          </w:p>
        </w:tc>
        <w:tc>
          <w:tcPr>
            <w:tcW w:w="8072" w:type="dxa"/>
            <w:vAlign w:val="center"/>
          </w:tcPr>
          <w:p w14:paraId="568A889F" w14:textId="5EC6EA2C" w:rsidR="00A94C69" w:rsidRPr="00D94D7C" w:rsidRDefault="00AF7EEC"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Los programas de lenguaje dual: estrategias didácticas</w:t>
            </w:r>
          </w:p>
        </w:tc>
      </w:tr>
      <w:tr w:rsidR="00A94C69" w:rsidRPr="00F73346" w14:paraId="67C6016A" w14:textId="77777777" w:rsidTr="00987B63">
        <w:trPr>
          <w:trHeight w:val="432"/>
        </w:trPr>
        <w:tc>
          <w:tcPr>
            <w:tcW w:w="743" w:type="dxa"/>
            <w:vAlign w:val="center"/>
          </w:tcPr>
          <w:p w14:paraId="1E67D78B" w14:textId="44F68EDD" w:rsidR="00A94C69" w:rsidRPr="00D94D7C" w:rsidRDefault="004D096C" w:rsidP="00455375">
            <w:pPr>
              <w:spacing w:before="120" w:after="120"/>
              <w:jc w:val="center"/>
              <w:rPr>
                <w:rFonts w:asciiTheme="minorHAnsi" w:hAnsiTheme="minorHAnsi" w:cstheme="minorHAnsi"/>
                <w:b/>
                <w:bCs/>
              </w:rPr>
            </w:pPr>
            <w:r>
              <w:rPr>
                <w:rFonts w:asciiTheme="minorHAnsi" w:hAnsiTheme="minorHAnsi" w:cstheme="minorHAnsi"/>
                <w:b/>
                <w:bCs/>
              </w:rPr>
              <w:t>3</w:t>
            </w:r>
          </w:p>
        </w:tc>
        <w:tc>
          <w:tcPr>
            <w:tcW w:w="8072" w:type="dxa"/>
            <w:vAlign w:val="center"/>
          </w:tcPr>
          <w:p w14:paraId="10C4C4FE" w14:textId="1ACF8E8A" w:rsidR="00A94C69" w:rsidRPr="00D94D7C" w:rsidRDefault="00AF7EEC"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La educación bilingüe y la educación especial</w:t>
            </w:r>
          </w:p>
        </w:tc>
      </w:tr>
      <w:tr w:rsidR="00A94C69" w:rsidRPr="00F73346" w14:paraId="634D7C81" w14:textId="77777777" w:rsidTr="00987B63">
        <w:trPr>
          <w:trHeight w:val="432"/>
        </w:trPr>
        <w:tc>
          <w:tcPr>
            <w:tcW w:w="743" w:type="dxa"/>
            <w:vAlign w:val="center"/>
          </w:tcPr>
          <w:p w14:paraId="323121BD" w14:textId="6BBB3666" w:rsidR="00A94C69" w:rsidRPr="00D94D7C" w:rsidRDefault="004D096C" w:rsidP="00455375">
            <w:pPr>
              <w:spacing w:before="120" w:after="120"/>
              <w:jc w:val="center"/>
              <w:rPr>
                <w:rFonts w:asciiTheme="minorHAnsi" w:hAnsiTheme="minorHAnsi" w:cstheme="minorHAnsi"/>
                <w:b/>
                <w:bCs/>
              </w:rPr>
            </w:pPr>
            <w:r>
              <w:rPr>
                <w:rFonts w:asciiTheme="minorHAnsi" w:hAnsiTheme="minorHAnsi" w:cstheme="minorHAnsi"/>
                <w:b/>
                <w:bCs/>
              </w:rPr>
              <w:t>3</w:t>
            </w:r>
          </w:p>
        </w:tc>
        <w:tc>
          <w:tcPr>
            <w:tcW w:w="8072" w:type="dxa"/>
            <w:vAlign w:val="center"/>
          </w:tcPr>
          <w:p w14:paraId="21E82E86" w14:textId="12A6298A" w:rsidR="00A94C69" w:rsidRPr="00D94D7C" w:rsidRDefault="00A15414"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El uso del español para enseñar los contenidos académicos</w:t>
            </w:r>
          </w:p>
        </w:tc>
      </w:tr>
      <w:tr w:rsidR="00A94C69" w:rsidRPr="00F73346" w14:paraId="63A90DEB" w14:textId="77777777" w:rsidTr="00987B63">
        <w:trPr>
          <w:trHeight w:val="432"/>
        </w:trPr>
        <w:tc>
          <w:tcPr>
            <w:tcW w:w="743" w:type="dxa"/>
            <w:vAlign w:val="center"/>
          </w:tcPr>
          <w:p w14:paraId="2EAE590D" w14:textId="3B907D6F" w:rsidR="00A94C69" w:rsidRPr="00D94D7C" w:rsidRDefault="004D096C" w:rsidP="00455375">
            <w:pPr>
              <w:spacing w:before="120" w:after="120"/>
              <w:jc w:val="center"/>
              <w:rPr>
                <w:rFonts w:asciiTheme="minorHAnsi" w:hAnsiTheme="minorHAnsi" w:cstheme="minorHAnsi"/>
                <w:b/>
                <w:bCs/>
              </w:rPr>
            </w:pPr>
            <w:r>
              <w:rPr>
                <w:rFonts w:asciiTheme="minorHAnsi" w:hAnsiTheme="minorHAnsi" w:cstheme="minorHAnsi"/>
                <w:b/>
                <w:bCs/>
              </w:rPr>
              <w:t>4</w:t>
            </w:r>
          </w:p>
        </w:tc>
        <w:tc>
          <w:tcPr>
            <w:tcW w:w="8072" w:type="dxa"/>
            <w:vAlign w:val="center"/>
          </w:tcPr>
          <w:p w14:paraId="719B08AF" w14:textId="2FA315AB" w:rsidR="00A94C69" w:rsidRPr="00D94D7C" w:rsidRDefault="00A15414"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El uso de la tecnología en la educación bilingüe</w:t>
            </w:r>
          </w:p>
        </w:tc>
      </w:tr>
      <w:tr w:rsidR="00A94C69" w:rsidRPr="00F73346" w14:paraId="08712A8A" w14:textId="77777777" w:rsidTr="00987B63">
        <w:trPr>
          <w:trHeight w:val="432"/>
        </w:trPr>
        <w:tc>
          <w:tcPr>
            <w:tcW w:w="743" w:type="dxa"/>
            <w:vAlign w:val="center"/>
          </w:tcPr>
          <w:p w14:paraId="6787E362" w14:textId="09062CC5" w:rsidR="00A94C69" w:rsidRPr="00D94D7C" w:rsidRDefault="004D096C" w:rsidP="00455375">
            <w:pPr>
              <w:spacing w:before="120" w:after="120"/>
              <w:jc w:val="center"/>
              <w:rPr>
                <w:rFonts w:asciiTheme="minorHAnsi" w:hAnsiTheme="minorHAnsi" w:cstheme="minorHAnsi"/>
                <w:b/>
                <w:bCs/>
              </w:rPr>
            </w:pPr>
            <w:r>
              <w:rPr>
                <w:rFonts w:asciiTheme="minorHAnsi" w:hAnsiTheme="minorHAnsi" w:cstheme="minorHAnsi"/>
                <w:b/>
                <w:bCs/>
              </w:rPr>
              <w:t>4</w:t>
            </w:r>
          </w:p>
        </w:tc>
        <w:tc>
          <w:tcPr>
            <w:tcW w:w="8072" w:type="dxa"/>
            <w:vAlign w:val="center"/>
          </w:tcPr>
          <w:p w14:paraId="632B1FD5" w14:textId="654F55FF" w:rsidR="00A94C69" w:rsidRPr="00D94D7C" w:rsidRDefault="00432051"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La enseñanza de la lectoescritura en español</w:t>
            </w:r>
          </w:p>
        </w:tc>
      </w:tr>
      <w:tr w:rsidR="00A94C69" w:rsidRPr="00F73346" w14:paraId="1B7DA1A3" w14:textId="77777777" w:rsidTr="00987B63">
        <w:trPr>
          <w:trHeight w:val="432"/>
        </w:trPr>
        <w:tc>
          <w:tcPr>
            <w:tcW w:w="743" w:type="dxa"/>
            <w:vAlign w:val="center"/>
          </w:tcPr>
          <w:p w14:paraId="7879A2C8" w14:textId="364F573F" w:rsidR="00A94C69" w:rsidRPr="00D94D7C" w:rsidRDefault="004D096C" w:rsidP="00455375">
            <w:pPr>
              <w:spacing w:before="120" w:after="120"/>
              <w:jc w:val="center"/>
              <w:rPr>
                <w:rFonts w:asciiTheme="minorHAnsi" w:hAnsiTheme="minorHAnsi" w:cstheme="minorHAnsi"/>
                <w:b/>
                <w:bCs/>
              </w:rPr>
            </w:pPr>
            <w:r>
              <w:rPr>
                <w:rFonts w:asciiTheme="minorHAnsi" w:hAnsiTheme="minorHAnsi" w:cstheme="minorHAnsi"/>
                <w:b/>
                <w:bCs/>
              </w:rPr>
              <w:t>4</w:t>
            </w:r>
          </w:p>
        </w:tc>
        <w:tc>
          <w:tcPr>
            <w:tcW w:w="8072" w:type="dxa"/>
            <w:vAlign w:val="center"/>
          </w:tcPr>
          <w:p w14:paraId="6D66CAC4" w14:textId="7139E086" w:rsidR="00A94C69" w:rsidRPr="00D94D7C" w:rsidRDefault="00432051"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Libros en español para estudiantes de enseñanza primaria</w:t>
            </w:r>
          </w:p>
        </w:tc>
      </w:tr>
      <w:tr w:rsidR="00A94C69" w:rsidRPr="00F73346" w14:paraId="5F54D68C" w14:textId="77777777" w:rsidTr="00987B63">
        <w:trPr>
          <w:trHeight w:val="432"/>
        </w:trPr>
        <w:tc>
          <w:tcPr>
            <w:tcW w:w="743" w:type="dxa"/>
            <w:vAlign w:val="center"/>
          </w:tcPr>
          <w:p w14:paraId="3DAEBB5D" w14:textId="60A74F0B" w:rsidR="00A94C69" w:rsidRPr="00D94D7C" w:rsidRDefault="004D096C" w:rsidP="00455375">
            <w:pPr>
              <w:spacing w:before="120" w:after="120"/>
              <w:jc w:val="center"/>
              <w:rPr>
                <w:rFonts w:asciiTheme="minorHAnsi" w:hAnsiTheme="minorHAnsi" w:cstheme="minorHAnsi"/>
                <w:b/>
                <w:bCs/>
              </w:rPr>
            </w:pPr>
            <w:r>
              <w:rPr>
                <w:rFonts w:asciiTheme="minorHAnsi" w:hAnsiTheme="minorHAnsi" w:cstheme="minorHAnsi"/>
                <w:b/>
                <w:bCs/>
              </w:rPr>
              <w:t>5</w:t>
            </w:r>
          </w:p>
        </w:tc>
        <w:tc>
          <w:tcPr>
            <w:tcW w:w="8072" w:type="dxa"/>
            <w:vAlign w:val="center"/>
          </w:tcPr>
          <w:p w14:paraId="7356ADC2" w14:textId="7C02A88A" w:rsidR="00A94C69" w:rsidRPr="00D94D7C" w:rsidRDefault="00432051"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La lectoescritura en el contexto familiar y de la comunidad</w:t>
            </w:r>
          </w:p>
        </w:tc>
      </w:tr>
      <w:tr w:rsidR="00A94C69" w:rsidRPr="00F73346" w14:paraId="3F95D6B6" w14:textId="77777777" w:rsidTr="00987B63">
        <w:trPr>
          <w:trHeight w:val="432"/>
        </w:trPr>
        <w:tc>
          <w:tcPr>
            <w:tcW w:w="743" w:type="dxa"/>
            <w:vAlign w:val="center"/>
          </w:tcPr>
          <w:p w14:paraId="54B7A86D" w14:textId="73900428" w:rsidR="00A94C69" w:rsidRPr="00D94D7C" w:rsidRDefault="004D096C" w:rsidP="00455375">
            <w:pPr>
              <w:spacing w:before="120" w:after="120"/>
              <w:jc w:val="center"/>
              <w:rPr>
                <w:rFonts w:asciiTheme="minorHAnsi" w:hAnsiTheme="minorHAnsi" w:cstheme="minorHAnsi"/>
                <w:b/>
                <w:bCs/>
              </w:rPr>
            </w:pPr>
            <w:r>
              <w:rPr>
                <w:rFonts w:asciiTheme="minorHAnsi" w:hAnsiTheme="minorHAnsi" w:cstheme="minorHAnsi"/>
                <w:b/>
                <w:bCs/>
              </w:rPr>
              <w:t>5</w:t>
            </w:r>
          </w:p>
        </w:tc>
        <w:tc>
          <w:tcPr>
            <w:tcW w:w="8072" w:type="dxa"/>
            <w:vAlign w:val="center"/>
          </w:tcPr>
          <w:p w14:paraId="24C54932" w14:textId="2C5EBFAD" w:rsidR="00A94C69" w:rsidRPr="00D94D7C" w:rsidRDefault="00341907"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La lectoescritura como herramienta de justicia social</w:t>
            </w:r>
          </w:p>
        </w:tc>
      </w:tr>
      <w:tr w:rsidR="00A94C69" w:rsidRPr="00F73346" w14:paraId="478C03A9" w14:textId="77777777" w:rsidTr="00987B63">
        <w:trPr>
          <w:trHeight w:val="432"/>
        </w:trPr>
        <w:tc>
          <w:tcPr>
            <w:tcW w:w="743" w:type="dxa"/>
            <w:vAlign w:val="center"/>
          </w:tcPr>
          <w:p w14:paraId="725ACBE5" w14:textId="4C2F5A76" w:rsidR="00A94C69" w:rsidRPr="00D94D7C" w:rsidRDefault="004D096C" w:rsidP="00455375">
            <w:pPr>
              <w:spacing w:before="120" w:after="120"/>
              <w:jc w:val="center"/>
              <w:rPr>
                <w:rFonts w:asciiTheme="minorHAnsi" w:hAnsiTheme="minorHAnsi" w:cstheme="minorHAnsi"/>
                <w:b/>
                <w:bCs/>
              </w:rPr>
            </w:pPr>
            <w:r>
              <w:rPr>
                <w:rFonts w:asciiTheme="minorHAnsi" w:hAnsiTheme="minorHAnsi" w:cstheme="minorHAnsi"/>
                <w:b/>
                <w:bCs/>
              </w:rPr>
              <w:t>5</w:t>
            </w:r>
          </w:p>
        </w:tc>
        <w:tc>
          <w:tcPr>
            <w:tcW w:w="8072" w:type="dxa"/>
            <w:vAlign w:val="center"/>
          </w:tcPr>
          <w:p w14:paraId="204D10D8" w14:textId="462D6BF3" w:rsidR="00A94C69" w:rsidRPr="00D94D7C" w:rsidRDefault="00341907"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 xml:space="preserve">Epílogo: </w:t>
            </w:r>
            <w:r w:rsidR="00ED78C7" w:rsidRPr="00D94D7C">
              <w:rPr>
                <w:rFonts w:asciiTheme="minorHAnsi" w:hAnsiTheme="minorHAnsi" w:cstheme="minorHAnsi"/>
                <w:lang w:val="es-ES"/>
              </w:rPr>
              <w:t>el papel de los docentes bilingües</w:t>
            </w:r>
          </w:p>
        </w:tc>
      </w:tr>
    </w:tbl>
    <w:p w14:paraId="64EF9F11" w14:textId="16EB3523" w:rsidR="00CB2208" w:rsidRPr="00987B63" w:rsidRDefault="00CB2208" w:rsidP="00987B63">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987B63">
        <w:rPr>
          <w:rFonts w:asciiTheme="minorHAnsi" w:hAnsiTheme="minorHAnsi" w:cstheme="minorHAnsi"/>
          <w:b/>
          <w:bCs/>
          <w:sz w:val="22"/>
          <w:szCs w:val="22"/>
        </w:rPr>
        <w:t xml:space="preserve">UNT TEACHER EDUCATION PROGRAM COMMITMENTS  </w:t>
      </w:r>
    </w:p>
    <w:p w14:paraId="57B6299D" w14:textId="77777777" w:rsidR="00CB2208" w:rsidRPr="00D94D7C" w:rsidRDefault="00CB2208"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While teaching has always been a relational and intellectual endeavor, we acknowledge that teaching is also both an ethical and a political act. We recognize that many of the practices and traditions in schools today perpetuate long-seated historical and social oppressions. These social inequities are structural and 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02674F18" w14:textId="77777777" w:rsidR="00CB2208" w:rsidRPr="00D94D7C" w:rsidRDefault="00CB2208"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50520424" w14:textId="77777777" w:rsidR="00CB2208" w:rsidRPr="00D94D7C" w:rsidRDefault="00CB2208" w:rsidP="00455375">
      <w:pPr>
        <w:pStyle w:val="ListParagraph"/>
        <w:numPr>
          <w:ilvl w:val="0"/>
          <w:numId w:val="37"/>
        </w:numPr>
        <w:spacing w:before="120" w:after="120"/>
        <w:ind w:hanging="274"/>
        <w:rPr>
          <w:rFonts w:asciiTheme="minorHAnsi" w:hAnsiTheme="minorHAnsi" w:cstheme="minorHAnsi"/>
          <w:sz w:val="22"/>
          <w:szCs w:val="22"/>
        </w:rPr>
      </w:pPr>
      <w:r w:rsidRPr="00D94D7C">
        <w:rPr>
          <w:rFonts w:asciiTheme="minorHAnsi" w:hAnsiTheme="minorHAnsi" w:cstheme="minorHAnsi"/>
          <w:sz w:val="22"/>
          <w:szCs w:val="22"/>
        </w:rPr>
        <w:lastRenderedPageBreak/>
        <w:t>Identity. Preparing teachers who have agency and critically reflect on their lived experiences and identities as a way of informing their professional knowledge and humanizing pedagogies.</w:t>
      </w:r>
    </w:p>
    <w:p w14:paraId="7575AA4D" w14:textId="77777777" w:rsidR="00CB2208" w:rsidRPr="00D94D7C" w:rsidRDefault="00CB2208" w:rsidP="00455375">
      <w:pPr>
        <w:pStyle w:val="ListParagraph"/>
        <w:numPr>
          <w:ilvl w:val="0"/>
          <w:numId w:val="37"/>
        </w:numPr>
        <w:spacing w:before="120" w:after="120"/>
        <w:ind w:hanging="274"/>
        <w:rPr>
          <w:rFonts w:asciiTheme="minorHAnsi" w:hAnsiTheme="minorHAnsi" w:cstheme="minorHAnsi"/>
          <w:sz w:val="22"/>
          <w:szCs w:val="22"/>
        </w:rPr>
      </w:pPr>
      <w:r w:rsidRPr="00D94D7C">
        <w:rPr>
          <w:rFonts w:asciiTheme="minorHAnsi" w:hAnsiTheme="minorHAnsi" w:cstheme="minorHAnsi"/>
          <w:sz w:val="22"/>
          <w:szCs w:val="22"/>
        </w:rPr>
        <w:t>Inquiry. Preparing teachers who value and inquire into the complex identities, as well as intellectual and transformational capacities, of children and youth.</w:t>
      </w:r>
    </w:p>
    <w:p w14:paraId="3E1338EB" w14:textId="77777777" w:rsidR="00CB2208" w:rsidRPr="00D94D7C" w:rsidRDefault="00CB2208" w:rsidP="00455375">
      <w:pPr>
        <w:pStyle w:val="ListParagraph"/>
        <w:numPr>
          <w:ilvl w:val="0"/>
          <w:numId w:val="37"/>
        </w:numPr>
        <w:spacing w:before="120" w:after="120"/>
        <w:ind w:hanging="274"/>
        <w:rPr>
          <w:rFonts w:asciiTheme="minorHAnsi" w:hAnsiTheme="minorHAnsi" w:cstheme="minorHAnsi"/>
          <w:sz w:val="22"/>
          <w:szCs w:val="22"/>
        </w:rPr>
      </w:pPr>
      <w:r w:rsidRPr="00D94D7C">
        <w:rPr>
          <w:rFonts w:asciiTheme="minorHAnsi" w:hAnsiTheme="minorHAnsi" w:cstheme="minorHAnsi"/>
          <w:sz w:val="22"/>
          <w:szCs w:val="22"/>
        </w:rPr>
        <w:t>Activism. Preparing teachers who create curriculum that responds to children’s and youth’s inquiries and identities, as well as the sociopolitical and socioeconomic conditions of the world outside of schools—in neighborhoods, communities, and society-at-large.</w:t>
      </w:r>
    </w:p>
    <w:p w14:paraId="027B6D69" w14:textId="77777777" w:rsidR="00CB2208" w:rsidRPr="00D94D7C" w:rsidRDefault="00CB2208" w:rsidP="00455375">
      <w:pPr>
        <w:pStyle w:val="ListParagraph"/>
        <w:numPr>
          <w:ilvl w:val="0"/>
          <w:numId w:val="37"/>
        </w:numPr>
        <w:spacing w:before="120" w:after="120"/>
        <w:ind w:hanging="274"/>
        <w:rPr>
          <w:rFonts w:asciiTheme="minorHAnsi" w:hAnsiTheme="minorHAnsi" w:cstheme="minorHAnsi"/>
          <w:sz w:val="22"/>
          <w:szCs w:val="22"/>
        </w:rPr>
      </w:pPr>
      <w:r w:rsidRPr="00D94D7C">
        <w:rPr>
          <w:rFonts w:asciiTheme="minorHAnsi" w:hAnsiTheme="minorHAnsi" w:cstheme="minorHAnsi"/>
          <w:sz w:val="22"/>
          <w:szCs w:val="22"/>
        </w:rPr>
        <w:t>Community. Preparing teachers who recognize and honor the unique sociocultural experiences and communities of children and youth with whom they work.</w:t>
      </w:r>
    </w:p>
    <w:p w14:paraId="1863A332" w14:textId="02AD2994" w:rsidR="00CB2208" w:rsidRPr="00A7745C" w:rsidRDefault="00CB2208"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We commit to teaching and teacher preparation that takes a transformative stance toward school change. We believe—acting in solidarity with teachers, children, youth, school leaders, and communities—we can radically reimagine and reconstruct schools and, thus, our society.</w:t>
      </w:r>
    </w:p>
    <w:tbl>
      <w:tblPr>
        <w:tblW w:w="10993" w:type="dxa"/>
        <w:tblInd w:w="-63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47"/>
        <w:gridCol w:w="2456"/>
        <w:gridCol w:w="2335"/>
        <w:gridCol w:w="2035"/>
        <w:gridCol w:w="2320"/>
      </w:tblGrid>
      <w:tr w:rsidR="00CB2208" w:rsidRPr="00D94D7C" w14:paraId="00F807DC" w14:textId="77777777" w:rsidTr="007B25C6">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78656B" w14:textId="77777777" w:rsidR="00CB2208" w:rsidRPr="00D94D7C" w:rsidRDefault="00CB2208" w:rsidP="00455375">
            <w:pPr>
              <w:spacing w:before="120" w:after="120"/>
              <w:jc w:val="center"/>
              <w:rPr>
                <w:rFonts w:asciiTheme="minorHAnsi" w:hAnsiTheme="minorHAnsi" w:cstheme="minorHAnsi"/>
                <w:sz w:val="22"/>
                <w:szCs w:val="22"/>
              </w:rPr>
            </w:pPr>
            <w:r w:rsidRPr="00D94D7C">
              <w:rPr>
                <w:rFonts w:asciiTheme="minorHAnsi" w:eastAsia="Times" w:hAnsiTheme="minorHAnsi" w:cstheme="minorHAnsi"/>
                <w:b/>
                <w:sz w:val="22"/>
                <w:szCs w:val="22"/>
              </w:rPr>
              <w:t>Commitments-&gt;</w:t>
            </w:r>
            <w:r w:rsidRPr="00D94D7C">
              <w:rPr>
                <w:rFonts w:asciiTheme="minorHAnsi" w:eastAsia="Times" w:hAnsiTheme="minorHAnsi" w:cstheme="minorHAnsi"/>
                <w:sz w:val="22"/>
                <w:szCs w:val="22"/>
              </w:rPr>
              <w:t> </w:t>
            </w:r>
          </w:p>
        </w:tc>
        <w:tc>
          <w:tcPr>
            <w:tcW w:w="2456" w:type="dxa"/>
            <w:tcBorders>
              <w:top w:val="single" w:sz="6" w:space="0" w:color="000000"/>
              <w:left w:val="nil"/>
              <w:bottom w:val="single" w:sz="6" w:space="0" w:color="000000"/>
              <w:right w:val="single" w:sz="6" w:space="0" w:color="000000"/>
            </w:tcBorders>
            <w:shd w:val="clear" w:color="auto" w:fill="auto"/>
            <w:vAlign w:val="center"/>
          </w:tcPr>
          <w:p w14:paraId="42D792D0" w14:textId="77777777" w:rsidR="00CB2208" w:rsidRPr="00D94D7C" w:rsidRDefault="00CB2208" w:rsidP="00455375">
            <w:pPr>
              <w:spacing w:before="120" w:after="120"/>
              <w:jc w:val="center"/>
              <w:rPr>
                <w:rFonts w:asciiTheme="minorHAnsi" w:hAnsiTheme="minorHAnsi" w:cstheme="minorHAnsi"/>
                <w:sz w:val="22"/>
                <w:szCs w:val="22"/>
              </w:rPr>
            </w:pPr>
            <w:r w:rsidRPr="00D94D7C">
              <w:rPr>
                <w:rFonts w:asciiTheme="minorHAnsi" w:eastAsia="Times" w:hAnsiTheme="minorHAnsi" w:cstheme="minorHAnsi"/>
                <w:b/>
                <w:sz w:val="22"/>
                <w:szCs w:val="22"/>
              </w:rPr>
              <w:t>As Teachers</w:t>
            </w:r>
            <w:r w:rsidRPr="00D94D7C">
              <w:rPr>
                <w:rFonts w:asciiTheme="minorHAnsi" w:eastAsia="Times" w:hAnsiTheme="minorHAnsi" w:cstheme="minorHAnsi"/>
                <w:sz w:val="22"/>
                <w:szCs w:val="22"/>
              </w:rPr>
              <w:t> </w:t>
            </w:r>
          </w:p>
        </w:tc>
        <w:tc>
          <w:tcPr>
            <w:tcW w:w="2335" w:type="dxa"/>
            <w:tcBorders>
              <w:top w:val="single" w:sz="6" w:space="0" w:color="000000"/>
              <w:left w:val="nil"/>
              <w:bottom w:val="single" w:sz="6" w:space="0" w:color="000000"/>
              <w:right w:val="single" w:sz="6" w:space="0" w:color="000000"/>
            </w:tcBorders>
            <w:shd w:val="clear" w:color="auto" w:fill="auto"/>
            <w:vAlign w:val="center"/>
          </w:tcPr>
          <w:p w14:paraId="63280057" w14:textId="77777777" w:rsidR="00CB2208" w:rsidRPr="00D94D7C" w:rsidRDefault="00CB2208" w:rsidP="00455375">
            <w:pPr>
              <w:spacing w:before="120" w:after="120"/>
              <w:jc w:val="center"/>
              <w:rPr>
                <w:rFonts w:asciiTheme="minorHAnsi" w:hAnsiTheme="minorHAnsi" w:cstheme="minorHAnsi"/>
                <w:sz w:val="22"/>
                <w:szCs w:val="22"/>
              </w:rPr>
            </w:pPr>
            <w:r w:rsidRPr="00D94D7C">
              <w:rPr>
                <w:rFonts w:asciiTheme="minorHAnsi" w:eastAsia="Times" w:hAnsiTheme="minorHAnsi" w:cstheme="minorHAnsi"/>
                <w:b/>
                <w:sz w:val="22"/>
                <w:szCs w:val="22"/>
              </w:rPr>
              <w:t>To Children and Youth</w:t>
            </w:r>
            <w:r w:rsidRPr="00D94D7C">
              <w:rPr>
                <w:rFonts w:asciiTheme="minorHAnsi" w:eastAsia="Times" w:hAnsiTheme="minorHAnsi" w:cstheme="minorHAnsi"/>
                <w:sz w:val="22"/>
                <w:szCs w:val="22"/>
              </w:rPr>
              <w:t> </w:t>
            </w:r>
          </w:p>
        </w:tc>
        <w:tc>
          <w:tcPr>
            <w:tcW w:w="2035" w:type="dxa"/>
            <w:tcBorders>
              <w:top w:val="single" w:sz="6" w:space="0" w:color="000000"/>
              <w:left w:val="nil"/>
              <w:bottom w:val="single" w:sz="6" w:space="0" w:color="000000"/>
              <w:right w:val="single" w:sz="6" w:space="0" w:color="000000"/>
            </w:tcBorders>
            <w:shd w:val="clear" w:color="auto" w:fill="auto"/>
            <w:vAlign w:val="center"/>
          </w:tcPr>
          <w:p w14:paraId="10A1EE16" w14:textId="77777777" w:rsidR="00CB2208" w:rsidRPr="00D94D7C" w:rsidRDefault="00CB2208" w:rsidP="00455375">
            <w:pPr>
              <w:spacing w:before="120" w:after="120"/>
              <w:jc w:val="center"/>
              <w:rPr>
                <w:rFonts w:asciiTheme="minorHAnsi" w:hAnsiTheme="minorHAnsi" w:cstheme="minorHAnsi"/>
                <w:sz w:val="22"/>
                <w:szCs w:val="22"/>
              </w:rPr>
            </w:pPr>
            <w:r w:rsidRPr="00D94D7C">
              <w:rPr>
                <w:rFonts w:asciiTheme="minorHAnsi" w:eastAsia="Times" w:hAnsiTheme="minorHAnsi" w:cstheme="minorHAnsi"/>
                <w:b/>
                <w:sz w:val="22"/>
                <w:szCs w:val="22"/>
              </w:rPr>
              <w:t>In our Practice</w:t>
            </w:r>
            <w:r w:rsidRPr="00D94D7C">
              <w:rPr>
                <w:rFonts w:asciiTheme="minorHAnsi" w:eastAsia="Times" w:hAnsiTheme="minorHAnsi" w:cstheme="minorHAnsi"/>
                <w:sz w:val="22"/>
                <w:szCs w:val="22"/>
              </w:rPr>
              <w:t> </w:t>
            </w:r>
          </w:p>
        </w:tc>
        <w:tc>
          <w:tcPr>
            <w:tcW w:w="2320" w:type="dxa"/>
            <w:tcBorders>
              <w:top w:val="single" w:sz="6" w:space="0" w:color="000000"/>
              <w:left w:val="nil"/>
              <w:bottom w:val="single" w:sz="6" w:space="0" w:color="000000"/>
              <w:right w:val="single" w:sz="6" w:space="0" w:color="000000"/>
            </w:tcBorders>
            <w:shd w:val="clear" w:color="auto" w:fill="auto"/>
            <w:vAlign w:val="center"/>
          </w:tcPr>
          <w:p w14:paraId="2F378BB9" w14:textId="77777777" w:rsidR="00CB2208" w:rsidRPr="00D94D7C" w:rsidRDefault="00CB2208" w:rsidP="00455375">
            <w:pPr>
              <w:spacing w:before="120" w:after="120"/>
              <w:jc w:val="center"/>
              <w:rPr>
                <w:rFonts w:asciiTheme="minorHAnsi" w:hAnsiTheme="minorHAnsi" w:cstheme="minorHAnsi"/>
                <w:sz w:val="22"/>
                <w:szCs w:val="22"/>
              </w:rPr>
            </w:pPr>
            <w:r w:rsidRPr="00D94D7C">
              <w:rPr>
                <w:rFonts w:asciiTheme="minorHAnsi" w:eastAsia="Times" w:hAnsiTheme="minorHAnsi" w:cstheme="minorHAnsi"/>
                <w:b/>
                <w:sz w:val="22"/>
                <w:szCs w:val="22"/>
              </w:rPr>
              <w:t> To Radically Imagine</w:t>
            </w:r>
            <w:r w:rsidRPr="00D94D7C">
              <w:rPr>
                <w:rFonts w:asciiTheme="minorHAnsi" w:eastAsia="Times" w:hAnsiTheme="minorHAnsi" w:cstheme="minorHAnsi"/>
                <w:sz w:val="22"/>
                <w:szCs w:val="22"/>
              </w:rPr>
              <w:t> </w:t>
            </w:r>
          </w:p>
        </w:tc>
      </w:tr>
      <w:tr w:rsidR="00CB2208" w:rsidRPr="00D94D7C" w14:paraId="5888656F" w14:textId="77777777" w:rsidTr="007B25C6">
        <w:tc>
          <w:tcPr>
            <w:tcW w:w="1847" w:type="dxa"/>
            <w:tcBorders>
              <w:top w:val="nil"/>
              <w:left w:val="single" w:sz="6" w:space="0" w:color="000000"/>
              <w:bottom w:val="single" w:sz="6" w:space="0" w:color="000000"/>
              <w:right w:val="single" w:sz="6" w:space="0" w:color="000000"/>
            </w:tcBorders>
            <w:shd w:val="clear" w:color="auto" w:fill="auto"/>
            <w:vAlign w:val="center"/>
          </w:tcPr>
          <w:p w14:paraId="4652399F"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Identity</w:t>
            </w:r>
            <w:r w:rsidRPr="00D94D7C">
              <w:rPr>
                <w:rFonts w:asciiTheme="minorHAnsi" w:eastAsia="Times" w:hAnsiTheme="minorHAnsi" w:cstheme="minorHAnsi"/>
                <w:sz w:val="22"/>
                <w:szCs w:val="22"/>
              </w:rPr>
              <w:t> </w:t>
            </w:r>
          </w:p>
        </w:tc>
        <w:tc>
          <w:tcPr>
            <w:tcW w:w="2456" w:type="dxa"/>
            <w:tcBorders>
              <w:top w:val="nil"/>
              <w:left w:val="nil"/>
              <w:bottom w:val="single" w:sz="6" w:space="0" w:color="000000"/>
              <w:right w:val="single" w:sz="6" w:space="0" w:color="000000"/>
            </w:tcBorders>
            <w:shd w:val="clear" w:color="auto" w:fill="auto"/>
          </w:tcPr>
          <w:p w14:paraId="5B79532A"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are</w:t>
            </w:r>
            <w:r w:rsidRPr="00D94D7C">
              <w:rPr>
                <w:rFonts w:asciiTheme="minorHAnsi" w:eastAsia="Times" w:hAnsiTheme="minorHAnsi" w:cstheme="minorHAnsi"/>
                <w:sz w:val="22"/>
                <w:szCs w:val="22"/>
              </w:rPr>
              <w:t> individuals with cultural histories, knowledges, talents, and interests that we use as resources in our teaching. </w:t>
            </w:r>
          </w:p>
        </w:tc>
        <w:tc>
          <w:tcPr>
            <w:tcW w:w="2335" w:type="dxa"/>
            <w:tcBorders>
              <w:top w:val="nil"/>
              <w:left w:val="nil"/>
              <w:bottom w:val="single" w:sz="6" w:space="0" w:color="000000"/>
              <w:right w:val="single" w:sz="6" w:space="0" w:color="000000"/>
            </w:tcBorders>
            <w:shd w:val="clear" w:color="auto" w:fill="auto"/>
          </w:tcPr>
          <w:p w14:paraId="587865B9"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value </w:t>
            </w:r>
            <w:r w:rsidRPr="00D94D7C">
              <w:rPr>
                <w:rFonts w:asciiTheme="minorHAnsi" w:eastAsia="Times" w:hAnsiTheme="minorHAnsi" w:cstheme="minorHAnsi"/>
                <w:sz w:val="22"/>
                <w:szCs w:val="22"/>
              </w:rPr>
              <w:t>and nurture the love, grace, humor, compassion, creativity, patience, joy, and peace young people bring into our teaching spaces.  </w:t>
            </w:r>
          </w:p>
        </w:tc>
        <w:tc>
          <w:tcPr>
            <w:tcW w:w="2035" w:type="dxa"/>
            <w:tcBorders>
              <w:top w:val="nil"/>
              <w:left w:val="nil"/>
              <w:bottom w:val="single" w:sz="6" w:space="0" w:color="000000"/>
              <w:right w:val="single" w:sz="6" w:space="0" w:color="000000"/>
            </w:tcBorders>
            <w:shd w:val="clear" w:color="auto" w:fill="auto"/>
          </w:tcPr>
          <w:p w14:paraId="1DE34087"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practice</w:t>
            </w:r>
            <w:r w:rsidRPr="00D94D7C">
              <w:rPr>
                <w:rFonts w:asciiTheme="minorHAnsi" w:eastAsia="Times" w:hAnsiTheme="minorHAnsi" w:cstheme="minorHAnsi"/>
                <w:sz w:val="22"/>
                <w:szCs w:val="22"/>
              </w:rPr>
              <w:t> humanizing pedagogies that are asset-based, equitable, and appreciative of who we are and who we are becoming. </w:t>
            </w:r>
          </w:p>
        </w:tc>
        <w:tc>
          <w:tcPr>
            <w:tcW w:w="2320" w:type="dxa"/>
            <w:tcBorders>
              <w:top w:val="nil"/>
              <w:left w:val="nil"/>
              <w:bottom w:val="single" w:sz="6" w:space="0" w:color="000000"/>
              <w:right w:val="single" w:sz="6" w:space="0" w:color="000000"/>
            </w:tcBorders>
            <w:shd w:val="clear" w:color="auto" w:fill="auto"/>
          </w:tcPr>
          <w:p w14:paraId="322F381C"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imagine </w:t>
            </w:r>
            <w:r w:rsidRPr="00D94D7C">
              <w:rPr>
                <w:rFonts w:asciiTheme="minorHAnsi" w:eastAsia="Times" w:hAnsiTheme="minorHAnsi" w:cstheme="minorHAnsi"/>
                <w:sz w:val="22"/>
                <w:szCs w:val="22"/>
              </w:rPr>
              <w:t>schools as spaces where teachers are encouraged and given space to be different in what they do with young people and their communities.  </w:t>
            </w:r>
          </w:p>
        </w:tc>
      </w:tr>
      <w:tr w:rsidR="00CB2208" w:rsidRPr="00D94D7C" w14:paraId="1E863F38" w14:textId="77777777" w:rsidTr="007B25C6">
        <w:tc>
          <w:tcPr>
            <w:tcW w:w="1847" w:type="dxa"/>
            <w:tcBorders>
              <w:top w:val="nil"/>
              <w:left w:val="single" w:sz="6" w:space="0" w:color="000000"/>
              <w:bottom w:val="single" w:sz="6" w:space="0" w:color="000000"/>
              <w:right w:val="single" w:sz="6" w:space="0" w:color="000000"/>
            </w:tcBorders>
            <w:shd w:val="clear" w:color="auto" w:fill="auto"/>
            <w:vAlign w:val="center"/>
          </w:tcPr>
          <w:p w14:paraId="03A8364F"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Inquiry</w:t>
            </w:r>
            <w:r w:rsidRPr="00D94D7C">
              <w:rPr>
                <w:rFonts w:asciiTheme="minorHAnsi" w:eastAsia="Times" w:hAnsiTheme="minorHAnsi" w:cstheme="minorHAnsi"/>
                <w:sz w:val="22"/>
                <w:szCs w:val="22"/>
              </w:rPr>
              <w:t> </w:t>
            </w:r>
          </w:p>
        </w:tc>
        <w:tc>
          <w:tcPr>
            <w:tcW w:w="2456" w:type="dxa"/>
            <w:tcBorders>
              <w:top w:val="nil"/>
              <w:left w:val="nil"/>
              <w:bottom w:val="single" w:sz="6" w:space="0" w:color="000000"/>
              <w:right w:val="single" w:sz="6" w:space="0" w:color="000000"/>
            </w:tcBorders>
            <w:shd w:val="clear" w:color="auto" w:fill="auto"/>
          </w:tcPr>
          <w:p w14:paraId="67382626"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are</w:t>
            </w:r>
            <w:r w:rsidRPr="00D94D7C">
              <w:rPr>
                <w:rFonts w:asciiTheme="minorHAnsi" w:eastAsia="Times" w:hAnsiTheme="minorHAnsi" w:cstheme="minorHAnsi"/>
                <w:sz w:val="22"/>
                <w:szCs w:val="22"/>
              </w:rPr>
              <w:t> intellectuals with a deep understanding of academic content, curriculum development, and flexible pedagogies.  </w:t>
            </w:r>
          </w:p>
        </w:tc>
        <w:tc>
          <w:tcPr>
            <w:tcW w:w="2335" w:type="dxa"/>
            <w:tcBorders>
              <w:top w:val="nil"/>
              <w:left w:val="nil"/>
              <w:bottom w:val="single" w:sz="6" w:space="0" w:color="000000"/>
              <w:right w:val="single" w:sz="6" w:space="0" w:color="000000"/>
            </w:tcBorders>
            <w:shd w:val="clear" w:color="auto" w:fill="auto"/>
          </w:tcPr>
          <w:p w14:paraId="701C7B82"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value</w:t>
            </w:r>
            <w:r w:rsidRPr="00D94D7C">
              <w:rPr>
                <w:rFonts w:asciiTheme="minorHAnsi" w:eastAsia="Times" w:hAnsiTheme="minorHAnsi" w:cstheme="minorHAnsi"/>
                <w:sz w:val="22"/>
                <w:szCs w:val="22"/>
              </w:rPr>
              <w:t xml:space="preserve"> young people’s knowledge, creativity, curiosity, aesthetics, imagination, and embodied ways of being as essential, </w:t>
            </w:r>
            <w:proofErr w:type="gramStart"/>
            <w:r w:rsidRPr="00D94D7C">
              <w:rPr>
                <w:rFonts w:asciiTheme="minorHAnsi" w:eastAsia="Times" w:hAnsiTheme="minorHAnsi" w:cstheme="minorHAnsi"/>
                <w:sz w:val="22"/>
                <w:szCs w:val="22"/>
              </w:rPr>
              <w:t>educative</w:t>
            </w:r>
            <w:proofErr w:type="gramEnd"/>
            <w:r w:rsidRPr="00D94D7C">
              <w:rPr>
                <w:rFonts w:asciiTheme="minorHAnsi" w:eastAsia="Times" w:hAnsiTheme="minorHAnsi" w:cstheme="minorHAnsi"/>
                <w:sz w:val="22"/>
                <w:szCs w:val="22"/>
              </w:rPr>
              <w:t xml:space="preserve"> and liberating </w:t>
            </w:r>
          </w:p>
        </w:tc>
        <w:tc>
          <w:tcPr>
            <w:tcW w:w="2035" w:type="dxa"/>
            <w:tcBorders>
              <w:top w:val="nil"/>
              <w:left w:val="nil"/>
              <w:bottom w:val="single" w:sz="6" w:space="0" w:color="000000"/>
              <w:right w:val="single" w:sz="6" w:space="0" w:color="000000"/>
            </w:tcBorders>
            <w:shd w:val="clear" w:color="auto" w:fill="auto"/>
          </w:tcPr>
          <w:p w14:paraId="0FBB2629"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practice</w:t>
            </w:r>
            <w:r w:rsidRPr="00D94D7C">
              <w:rPr>
                <w:rFonts w:asciiTheme="minorHAnsi" w:eastAsia="Times" w:hAnsiTheme="minorHAnsi" w:cstheme="minorHAnsi"/>
                <w:sz w:val="22"/>
                <w:szCs w:val="22"/>
              </w:rPr>
              <w:t xml:space="preserve"> curriculum as critical inquiry and research where children and youth are positioned as capable, </w:t>
            </w:r>
            <w:proofErr w:type="gramStart"/>
            <w:r w:rsidRPr="00D94D7C">
              <w:rPr>
                <w:rFonts w:asciiTheme="minorHAnsi" w:eastAsia="Times" w:hAnsiTheme="minorHAnsi" w:cstheme="minorHAnsi"/>
                <w:sz w:val="22"/>
                <w:szCs w:val="22"/>
              </w:rPr>
              <w:t>knowledgeable</w:t>
            </w:r>
            <w:proofErr w:type="gramEnd"/>
            <w:r w:rsidRPr="00D94D7C">
              <w:rPr>
                <w:rFonts w:asciiTheme="minorHAnsi" w:eastAsia="Times" w:hAnsiTheme="minorHAnsi" w:cstheme="minorHAnsi"/>
                <w:sz w:val="22"/>
                <w:szCs w:val="22"/>
              </w:rPr>
              <w:t xml:space="preserve"> and social agents for change. </w:t>
            </w:r>
          </w:p>
        </w:tc>
        <w:tc>
          <w:tcPr>
            <w:tcW w:w="2320" w:type="dxa"/>
            <w:tcBorders>
              <w:top w:val="nil"/>
              <w:left w:val="nil"/>
              <w:bottom w:val="single" w:sz="6" w:space="0" w:color="000000"/>
              <w:right w:val="single" w:sz="6" w:space="0" w:color="000000"/>
            </w:tcBorders>
            <w:shd w:val="clear" w:color="auto" w:fill="auto"/>
          </w:tcPr>
          <w:p w14:paraId="19B3B728"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imagine</w:t>
            </w:r>
            <w:r w:rsidRPr="00D94D7C">
              <w:rPr>
                <w:rFonts w:asciiTheme="minorHAnsi" w:eastAsia="Times" w:hAnsiTheme="minorHAnsi" w:cstheme="minorHAnsi"/>
                <w:sz w:val="22"/>
                <w:szCs w:val="22"/>
              </w:rPr>
              <w:t> a curriculum in schools that is shaped by societal goals and influenced daily by events unfolding in the world around us.</w:t>
            </w:r>
            <w:r w:rsidRPr="00D94D7C">
              <w:rPr>
                <w:rFonts w:asciiTheme="minorHAnsi" w:eastAsia="Times" w:hAnsiTheme="minorHAnsi" w:cstheme="minorHAnsi"/>
                <w:b/>
                <w:sz w:val="22"/>
                <w:szCs w:val="22"/>
              </w:rPr>
              <w:t> </w:t>
            </w:r>
            <w:r w:rsidRPr="00D94D7C">
              <w:rPr>
                <w:rFonts w:asciiTheme="minorHAnsi" w:eastAsia="Times" w:hAnsiTheme="minorHAnsi" w:cstheme="minorHAnsi"/>
                <w:sz w:val="22"/>
                <w:szCs w:val="22"/>
              </w:rPr>
              <w:t> </w:t>
            </w:r>
          </w:p>
        </w:tc>
      </w:tr>
      <w:tr w:rsidR="00CB2208" w:rsidRPr="00D94D7C" w14:paraId="55B6A0E2" w14:textId="77777777" w:rsidTr="007B25C6">
        <w:tc>
          <w:tcPr>
            <w:tcW w:w="1847" w:type="dxa"/>
            <w:tcBorders>
              <w:top w:val="nil"/>
              <w:left w:val="single" w:sz="6" w:space="0" w:color="000000"/>
              <w:bottom w:val="single" w:sz="6" w:space="0" w:color="000000"/>
              <w:right w:val="single" w:sz="6" w:space="0" w:color="000000"/>
            </w:tcBorders>
            <w:shd w:val="clear" w:color="auto" w:fill="auto"/>
            <w:vAlign w:val="center"/>
          </w:tcPr>
          <w:p w14:paraId="1F33F7F9"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Advocacy &amp; </w:t>
            </w:r>
            <w:r w:rsidRPr="00D94D7C">
              <w:rPr>
                <w:rFonts w:asciiTheme="minorHAnsi" w:eastAsia="Times" w:hAnsiTheme="minorHAnsi" w:cstheme="minorHAnsi"/>
                <w:sz w:val="22"/>
                <w:szCs w:val="22"/>
              </w:rPr>
              <w:t> </w:t>
            </w:r>
          </w:p>
          <w:p w14:paraId="27BCE0E1"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Activism</w:t>
            </w:r>
            <w:r w:rsidRPr="00D94D7C">
              <w:rPr>
                <w:rFonts w:asciiTheme="minorHAnsi" w:eastAsia="Times" w:hAnsiTheme="minorHAnsi" w:cstheme="minorHAnsi"/>
                <w:sz w:val="22"/>
                <w:szCs w:val="22"/>
              </w:rPr>
              <w:t> </w:t>
            </w:r>
          </w:p>
        </w:tc>
        <w:tc>
          <w:tcPr>
            <w:tcW w:w="2456" w:type="dxa"/>
            <w:tcBorders>
              <w:top w:val="nil"/>
              <w:left w:val="nil"/>
              <w:bottom w:val="single" w:sz="6" w:space="0" w:color="000000"/>
              <w:right w:val="single" w:sz="6" w:space="0" w:color="000000"/>
            </w:tcBorders>
            <w:shd w:val="clear" w:color="auto" w:fill="auto"/>
          </w:tcPr>
          <w:p w14:paraId="140BCDEA"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are</w:t>
            </w:r>
            <w:r w:rsidRPr="00D94D7C">
              <w:rPr>
                <w:rFonts w:asciiTheme="minorHAnsi" w:eastAsia="Times" w:hAnsiTheme="minorHAnsi" w:cstheme="minorHAnsi"/>
                <w:sz w:val="22"/>
                <w:szCs w:val="22"/>
              </w:rPr>
              <w:t> activists working against injustice for young people, teachers, and communities rooted in racism and other forms of discrimination.  </w:t>
            </w:r>
          </w:p>
        </w:tc>
        <w:tc>
          <w:tcPr>
            <w:tcW w:w="2335" w:type="dxa"/>
            <w:tcBorders>
              <w:top w:val="nil"/>
              <w:left w:val="nil"/>
              <w:bottom w:val="single" w:sz="6" w:space="0" w:color="000000"/>
              <w:right w:val="single" w:sz="6" w:space="0" w:color="000000"/>
            </w:tcBorders>
            <w:shd w:val="clear" w:color="auto" w:fill="auto"/>
          </w:tcPr>
          <w:p w14:paraId="23E74A00"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value </w:t>
            </w:r>
            <w:r w:rsidRPr="00D94D7C">
              <w:rPr>
                <w:rFonts w:asciiTheme="minorHAnsi" w:eastAsia="Times" w:hAnsiTheme="minorHAnsi" w:cstheme="minorHAnsi"/>
                <w:sz w:val="22"/>
                <w:szCs w:val="22"/>
              </w:rPr>
              <w:t>and embody caring in all its forms – personal, social, cultural, linguistic, and ecological – as essential to growing a positive learning and living environment. </w:t>
            </w:r>
          </w:p>
        </w:tc>
        <w:tc>
          <w:tcPr>
            <w:tcW w:w="2035" w:type="dxa"/>
            <w:tcBorders>
              <w:top w:val="nil"/>
              <w:left w:val="nil"/>
              <w:bottom w:val="single" w:sz="6" w:space="0" w:color="000000"/>
              <w:right w:val="single" w:sz="6" w:space="0" w:color="000000"/>
            </w:tcBorders>
            <w:shd w:val="clear" w:color="auto" w:fill="auto"/>
          </w:tcPr>
          <w:p w14:paraId="7B0E9A1E"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practice</w:t>
            </w:r>
            <w:r w:rsidRPr="00D94D7C">
              <w:rPr>
                <w:rFonts w:asciiTheme="minorHAnsi" w:eastAsia="Times" w:hAnsiTheme="minorHAnsi" w:cstheme="minorHAnsi"/>
                <w:sz w:val="22"/>
                <w:szCs w:val="22"/>
              </w:rPr>
              <w:t xml:space="preserve"> activism in the curriculum by engaging children and youth in work that contributes to the creation </w:t>
            </w:r>
            <w:proofErr w:type="gramStart"/>
            <w:r w:rsidRPr="00D94D7C">
              <w:rPr>
                <w:rFonts w:asciiTheme="minorHAnsi" w:eastAsia="Times" w:hAnsiTheme="minorHAnsi" w:cstheme="minorHAnsi"/>
                <w:sz w:val="22"/>
                <w:szCs w:val="22"/>
              </w:rPr>
              <w:t>of  more</w:t>
            </w:r>
            <w:proofErr w:type="gramEnd"/>
            <w:r w:rsidRPr="00D94D7C">
              <w:rPr>
                <w:rFonts w:asciiTheme="minorHAnsi" w:eastAsia="Times" w:hAnsiTheme="minorHAnsi" w:cstheme="minorHAnsi"/>
                <w:sz w:val="22"/>
                <w:szCs w:val="22"/>
              </w:rPr>
              <w:t xml:space="preserve"> just, more caring, and more peaceful world.</w:t>
            </w:r>
            <w:r w:rsidRPr="00D94D7C">
              <w:rPr>
                <w:rFonts w:asciiTheme="minorHAnsi" w:eastAsia="Times" w:hAnsiTheme="minorHAnsi" w:cstheme="minorHAnsi"/>
                <w:b/>
                <w:sz w:val="22"/>
                <w:szCs w:val="22"/>
              </w:rPr>
              <w:t> </w:t>
            </w:r>
            <w:r w:rsidRPr="00D94D7C">
              <w:rPr>
                <w:rFonts w:asciiTheme="minorHAnsi" w:eastAsia="Times" w:hAnsiTheme="minorHAnsi" w:cstheme="minorHAnsi"/>
                <w:sz w:val="22"/>
                <w:szCs w:val="22"/>
              </w:rPr>
              <w:t> </w:t>
            </w:r>
          </w:p>
        </w:tc>
        <w:tc>
          <w:tcPr>
            <w:tcW w:w="2320" w:type="dxa"/>
            <w:tcBorders>
              <w:top w:val="nil"/>
              <w:left w:val="nil"/>
              <w:bottom w:val="single" w:sz="6" w:space="0" w:color="000000"/>
              <w:right w:val="single" w:sz="6" w:space="0" w:color="000000"/>
            </w:tcBorders>
            <w:shd w:val="clear" w:color="auto" w:fill="auto"/>
          </w:tcPr>
          <w:p w14:paraId="7A3B72F9"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imagine</w:t>
            </w:r>
            <w:r w:rsidRPr="00D94D7C">
              <w:rPr>
                <w:rFonts w:asciiTheme="minorHAnsi" w:eastAsia="Times" w:hAnsiTheme="minorHAnsi" w:cstheme="minorHAnsi"/>
                <w:sz w:val="22"/>
                <w:szCs w:val="22"/>
              </w:rPr>
              <w:t> metaphors for schools as nurturing spaces for the whole individual rather than as efficient factories or businesses that produce products and profit. </w:t>
            </w:r>
          </w:p>
        </w:tc>
      </w:tr>
      <w:tr w:rsidR="00CB2208" w:rsidRPr="00D94D7C" w14:paraId="4C585727" w14:textId="77777777" w:rsidTr="007B25C6">
        <w:tc>
          <w:tcPr>
            <w:tcW w:w="1847" w:type="dxa"/>
            <w:tcBorders>
              <w:top w:val="nil"/>
              <w:left w:val="single" w:sz="6" w:space="0" w:color="000000"/>
              <w:bottom w:val="single" w:sz="6" w:space="0" w:color="000000"/>
              <w:right w:val="single" w:sz="6" w:space="0" w:color="000000"/>
            </w:tcBorders>
            <w:shd w:val="clear" w:color="auto" w:fill="auto"/>
            <w:vAlign w:val="center"/>
          </w:tcPr>
          <w:p w14:paraId="5A46E3A1"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Communities</w:t>
            </w:r>
            <w:r w:rsidRPr="00D94D7C">
              <w:rPr>
                <w:rFonts w:asciiTheme="minorHAnsi" w:eastAsia="Times" w:hAnsiTheme="minorHAnsi" w:cstheme="minorHAnsi"/>
                <w:sz w:val="22"/>
                <w:szCs w:val="22"/>
              </w:rPr>
              <w:t> </w:t>
            </w:r>
          </w:p>
          <w:p w14:paraId="6C97760C"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sz w:val="22"/>
                <w:szCs w:val="22"/>
              </w:rPr>
              <w:lastRenderedPageBreak/>
              <w:t> </w:t>
            </w:r>
          </w:p>
        </w:tc>
        <w:tc>
          <w:tcPr>
            <w:tcW w:w="2456" w:type="dxa"/>
            <w:tcBorders>
              <w:top w:val="nil"/>
              <w:left w:val="nil"/>
              <w:bottom w:val="single" w:sz="6" w:space="0" w:color="000000"/>
              <w:right w:val="single" w:sz="6" w:space="0" w:color="000000"/>
            </w:tcBorders>
            <w:shd w:val="clear" w:color="auto" w:fill="auto"/>
          </w:tcPr>
          <w:p w14:paraId="09988D0B"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lastRenderedPageBreak/>
              <w:t>We are</w:t>
            </w:r>
            <w:r w:rsidRPr="00D94D7C">
              <w:rPr>
                <w:rFonts w:asciiTheme="minorHAnsi" w:eastAsia="Times" w:hAnsiTheme="minorHAnsi" w:cstheme="minorHAnsi"/>
                <w:sz w:val="22"/>
                <w:szCs w:val="22"/>
              </w:rPr>
              <w:t xml:space="preserve"> members of a multiple </w:t>
            </w:r>
            <w:r w:rsidRPr="00D94D7C">
              <w:rPr>
                <w:rFonts w:asciiTheme="minorHAnsi" w:eastAsia="Times" w:hAnsiTheme="minorHAnsi" w:cstheme="minorHAnsi"/>
                <w:sz w:val="22"/>
                <w:szCs w:val="22"/>
              </w:rPr>
              <w:lastRenderedPageBreak/>
              <w:t>communities— connected in ways that make our successes intertwined. </w:t>
            </w:r>
          </w:p>
        </w:tc>
        <w:tc>
          <w:tcPr>
            <w:tcW w:w="2335" w:type="dxa"/>
            <w:tcBorders>
              <w:top w:val="nil"/>
              <w:left w:val="nil"/>
              <w:bottom w:val="single" w:sz="6" w:space="0" w:color="000000"/>
              <w:right w:val="single" w:sz="6" w:space="0" w:color="000000"/>
            </w:tcBorders>
            <w:shd w:val="clear" w:color="auto" w:fill="auto"/>
          </w:tcPr>
          <w:p w14:paraId="3C679B04"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lastRenderedPageBreak/>
              <w:t>We value</w:t>
            </w:r>
            <w:r w:rsidRPr="00D94D7C">
              <w:rPr>
                <w:rFonts w:asciiTheme="minorHAnsi" w:eastAsia="Times" w:hAnsiTheme="minorHAnsi" w:cstheme="minorHAnsi"/>
                <w:sz w:val="22"/>
                <w:szCs w:val="22"/>
              </w:rPr>
              <w:t xml:space="preserve"> inclusive learning </w:t>
            </w:r>
            <w:r w:rsidRPr="00D94D7C">
              <w:rPr>
                <w:rFonts w:asciiTheme="minorHAnsi" w:eastAsia="Times" w:hAnsiTheme="minorHAnsi" w:cstheme="minorHAnsi"/>
                <w:sz w:val="22"/>
                <w:szCs w:val="22"/>
              </w:rPr>
              <w:lastRenderedPageBreak/>
              <w:t>communities that connect us within and outside of our classrooms. </w:t>
            </w:r>
          </w:p>
        </w:tc>
        <w:tc>
          <w:tcPr>
            <w:tcW w:w="2035" w:type="dxa"/>
            <w:tcBorders>
              <w:top w:val="nil"/>
              <w:left w:val="nil"/>
              <w:bottom w:val="single" w:sz="6" w:space="0" w:color="000000"/>
              <w:right w:val="single" w:sz="6" w:space="0" w:color="000000"/>
            </w:tcBorders>
            <w:shd w:val="clear" w:color="auto" w:fill="auto"/>
          </w:tcPr>
          <w:p w14:paraId="6DB2AEE2"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lastRenderedPageBreak/>
              <w:t>We practice</w:t>
            </w:r>
            <w:r w:rsidRPr="00D94D7C">
              <w:rPr>
                <w:rFonts w:asciiTheme="minorHAnsi" w:eastAsia="Times" w:hAnsiTheme="minorHAnsi" w:cstheme="minorHAnsi"/>
                <w:sz w:val="22"/>
                <w:szCs w:val="22"/>
              </w:rPr>
              <w:t xml:space="preserve"> humility </w:t>
            </w:r>
            <w:r w:rsidRPr="00D94D7C">
              <w:rPr>
                <w:rFonts w:asciiTheme="minorHAnsi" w:eastAsia="Times" w:hAnsiTheme="minorHAnsi" w:cstheme="minorHAnsi"/>
                <w:sz w:val="22"/>
                <w:szCs w:val="22"/>
              </w:rPr>
              <w:lastRenderedPageBreak/>
              <w:t>through our vulnerability; hope in the face of adversity; and resilience in response to our efforts that have fallen short.   </w:t>
            </w:r>
          </w:p>
        </w:tc>
        <w:tc>
          <w:tcPr>
            <w:tcW w:w="2320" w:type="dxa"/>
            <w:tcBorders>
              <w:top w:val="nil"/>
              <w:left w:val="nil"/>
              <w:bottom w:val="single" w:sz="6" w:space="0" w:color="000000"/>
              <w:right w:val="single" w:sz="6" w:space="0" w:color="000000"/>
            </w:tcBorders>
            <w:shd w:val="clear" w:color="auto" w:fill="auto"/>
          </w:tcPr>
          <w:p w14:paraId="7AEC0A69"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lastRenderedPageBreak/>
              <w:t>We imagine</w:t>
            </w:r>
            <w:r w:rsidRPr="00D94D7C">
              <w:rPr>
                <w:rFonts w:asciiTheme="minorHAnsi" w:eastAsia="Times" w:hAnsiTheme="minorHAnsi" w:cstheme="minorHAnsi"/>
                <w:sz w:val="22"/>
                <w:szCs w:val="22"/>
              </w:rPr>
              <w:t xml:space="preserve"> schools as sustaining intersecting </w:t>
            </w:r>
            <w:r w:rsidRPr="00D94D7C">
              <w:rPr>
                <w:rFonts w:asciiTheme="minorHAnsi" w:eastAsia="Times" w:hAnsiTheme="minorHAnsi" w:cstheme="minorHAnsi"/>
                <w:sz w:val="22"/>
                <w:szCs w:val="22"/>
              </w:rPr>
              <w:lastRenderedPageBreak/>
              <w:t>ways of being, knowing, and </w:t>
            </w:r>
            <w:proofErr w:type="spellStart"/>
            <w:r w:rsidRPr="00D94D7C">
              <w:rPr>
                <w:rFonts w:asciiTheme="minorHAnsi" w:eastAsia="Times" w:hAnsiTheme="minorHAnsi" w:cstheme="minorHAnsi"/>
                <w:sz w:val="22"/>
                <w:szCs w:val="22"/>
              </w:rPr>
              <w:t>languaging</w:t>
            </w:r>
            <w:proofErr w:type="spellEnd"/>
            <w:r w:rsidRPr="00D94D7C">
              <w:rPr>
                <w:rFonts w:asciiTheme="minorHAnsi" w:eastAsia="Times" w:hAnsiTheme="minorHAnsi" w:cstheme="minorHAnsi"/>
                <w:sz w:val="22"/>
                <w:szCs w:val="22"/>
              </w:rPr>
              <w:t>. </w:t>
            </w:r>
          </w:p>
        </w:tc>
      </w:tr>
    </w:tbl>
    <w:p w14:paraId="1570A3D3" w14:textId="0F1425DE" w:rsidR="008975DA" w:rsidRPr="00987B63" w:rsidRDefault="008975DA" w:rsidP="00987B63">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987B63">
        <w:rPr>
          <w:rFonts w:asciiTheme="minorHAnsi" w:hAnsiTheme="minorHAnsi" w:cstheme="minorHAnsi"/>
          <w:b/>
          <w:bCs/>
          <w:sz w:val="22"/>
          <w:szCs w:val="22"/>
        </w:rPr>
        <w:t>Department of Teacher Education and Administration: Preparing Tomorrow’s Educators and Scholars</w:t>
      </w:r>
    </w:p>
    <w:p w14:paraId="2A8B983D" w14:textId="43B65BFF" w:rsidR="008975DA" w:rsidRPr="00D94D7C" w:rsidRDefault="008975DA"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The </w:t>
      </w:r>
      <w:r w:rsidRPr="00D94D7C">
        <w:rPr>
          <w:rFonts w:asciiTheme="minorHAnsi" w:hAnsiTheme="minorHAnsi" w:cstheme="minorHAnsi"/>
          <w:b/>
          <w:bCs/>
          <w:sz w:val="22"/>
          <w:szCs w:val="22"/>
        </w:rPr>
        <w:t>Department of Teacher Education and Administration</w:t>
      </w:r>
      <w:r w:rsidRPr="00D94D7C">
        <w:rPr>
          <w:rFonts w:asciiTheme="minorHAnsi" w:hAnsiTheme="minorHAnsi" w:cstheme="minorHAnsi"/>
          <w:sz w:val="22"/>
          <w:szCs w:val="22"/>
        </w:rPr>
        <w:t xml:space="preserve"> seeks to improve educational practice through the generation of knowledge and to prepare education professionals who serve all students in an effective, </w:t>
      </w:r>
      <w:r w:rsidR="000367DF" w:rsidRPr="00D94D7C">
        <w:rPr>
          <w:rFonts w:asciiTheme="minorHAnsi" w:hAnsiTheme="minorHAnsi" w:cstheme="minorHAnsi"/>
          <w:sz w:val="22"/>
          <w:szCs w:val="22"/>
        </w:rPr>
        <w:t>inclusive,</w:t>
      </w:r>
      <w:r w:rsidRPr="00D94D7C">
        <w:rPr>
          <w:rFonts w:asciiTheme="minorHAnsi" w:hAnsiTheme="minorHAnsi" w:cstheme="minorHAnsi"/>
          <w:sz w:val="22"/>
          <w:szCs w:val="22"/>
        </w:rPr>
        <w:t xml:space="preserve"> and equitable manner. Its focus is on the preparation of highly competent educators, researchers and administrators who employ current theory and research as they fill these important roles. </w:t>
      </w:r>
    </w:p>
    <w:p w14:paraId="35F46181" w14:textId="21028E5A" w:rsidR="008975DA" w:rsidRPr="00D94D7C" w:rsidRDefault="008975DA" w:rsidP="00987B63">
      <w:pPr>
        <w:autoSpaceDE w:val="0"/>
        <w:autoSpaceDN w:val="0"/>
        <w:adjustRightInd w:val="0"/>
        <w:spacing w:before="120" w:after="120"/>
        <w:rPr>
          <w:rFonts w:asciiTheme="minorHAnsi" w:eastAsiaTheme="minorHAnsi" w:hAnsiTheme="minorHAnsi" w:cstheme="minorHAnsi"/>
          <w:b/>
          <w:bCs/>
          <w:color w:val="000000"/>
          <w:sz w:val="22"/>
          <w:szCs w:val="22"/>
        </w:rPr>
      </w:pPr>
      <w:r w:rsidRPr="00D94D7C">
        <w:rPr>
          <w:rFonts w:asciiTheme="minorHAnsi" w:eastAsiaTheme="minorHAnsi" w:hAnsiTheme="minorHAnsi" w:cstheme="minorHAnsi"/>
          <w:b/>
          <w:bCs/>
          <w:color w:val="000000"/>
          <w:sz w:val="22"/>
          <w:szCs w:val="22"/>
        </w:rPr>
        <w:t xml:space="preserve">Mission </w:t>
      </w:r>
      <w:r w:rsidR="002A1EEF" w:rsidRPr="00D94D7C">
        <w:rPr>
          <w:rFonts w:asciiTheme="minorHAnsi" w:eastAsiaTheme="minorHAnsi" w:hAnsiTheme="minorHAnsi" w:cstheme="minorHAnsi"/>
          <w:b/>
          <w:bCs/>
          <w:color w:val="000000"/>
          <w:sz w:val="22"/>
          <w:szCs w:val="22"/>
        </w:rPr>
        <w:t xml:space="preserve">- </w:t>
      </w:r>
      <w:r w:rsidRPr="00D94D7C">
        <w:rPr>
          <w:rFonts w:asciiTheme="minorHAnsi" w:eastAsiaTheme="minorHAnsi" w:hAnsiTheme="minorHAnsi" w:cstheme="minorHAnsi"/>
          <w:color w:val="000000"/>
          <w:sz w:val="22"/>
          <w:szCs w:val="22"/>
        </w:rPr>
        <w:t xml:space="preserve">The Department of Teacher Education and Administration integrates theory, research, and practice to generate knowledge and to develop educational leaders who advance the potential of all learners. </w:t>
      </w:r>
    </w:p>
    <w:p w14:paraId="0890655A" w14:textId="7D23A98E" w:rsidR="008975DA" w:rsidRPr="00D94D7C" w:rsidRDefault="008975DA" w:rsidP="00987B63">
      <w:pPr>
        <w:autoSpaceDE w:val="0"/>
        <w:autoSpaceDN w:val="0"/>
        <w:adjustRightInd w:val="0"/>
        <w:spacing w:before="120" w:after="120"/>
        <w:rPr>
          <w:rFonts w:asciiTheme="minorHAnsi" w:eastAsiaTheme="minorHAnsi" w:hAnsiTheme="minorHAnsi" w:cstheme="minorHAnsi"/>
          <w:b/>
          <w:bCs/>
          <w:color w:val="000000"/>
          <w:sz w:val="22"/>
          <w:szCs w:val="22"/>
        </w:rPr>
      </w:pPr>
      <w:r w:rsidRPr="00D94D7C">
        <w:rPr>
          <w:rFonts w:asciiTheme="minorHAnsi" w:eastAsiaTheme="minorHAnsi" w:hAnsiTheme="minorHAnsi" w:cstheme="minorHAnsi"/>
          <w:b/>
          <w:bCs/>
          <w:color w:val="000000"/>
          <w:sz w:val="22"/>
          <w:szCs w:val="22"/>
        </w:rPr>
        <w:t xml:space="preserve">Vision </w:t>
      </w:r>
      <w:r w:rsidR="002A1EEF" w:rsidRPr="00D94D7C">
        <w:rPr>
          <w:rFonts w:asciiTheme="minorHAnsi" w:eastAsiaTheme="minorHAnsi" w:hAnsiTheme="minorHAnsi" w:cstheme="minorHAnsi"/>
          <w:b/>
          <w:bCs/>
          <w:color w:val="000000"/>
          <w:sz w:val="22"/>
          <w:szCs w:val="22"/>
        </w:rPr>
        <w:t xml:space="preserve">- </w:t>
      </w:r>
      <w:r w:rsidRPr="00D94D7C">
        <w:rPr>
          <w:rFonts w:asciiTheme="minorHAnsi" w:eastAsiaTheme="minorHAnsi" w:hAnsiTheme="minorHAnsi" w:cstheme="minorHAnsi"/>
          <w:sz w:val="22"/>
          <w:szCs w:val="22"/>
        </w:rPr>
        <w:t>We aspire to be internationally recognized for developing visionary educators who provide leadership, promote social justice, and effectively educate all learners.</w:t>
      </w:r>
    </w:p>
    <w:p w14:paraId="6F97E572" w14:textId="79BEEAE7" w:rsidR="003D0D31" w:rsidRPr="00D94D7C" w:rsidRDefault="008975DA" w:rsidP="00987B63">
      <w:pPr>
        <w:spacing w:before="120" w:after="120"/>
        <w:rPr>
          <w:rFonts w:asciiTheme="minorHAnsi" w:hAnsiTheme="minorHAnsi" w:cstheme="minorHAnsi"/>
          <w:sz w:val="22"/>
          <w:szCs w:val="22"/>
        </w:rPr>
      </w:pPr>
      <w:proofErr w:type="spellStart"/>
      <w:r w:rsidRPr="00D94D7C">
        <w:rPr>
          <w:rFonts w:asciiTheme="minorHAnsi" w:hAnsiTheme="minorHAnsi" w:cstheme="minorHAnsi"/>
          <w:b/>
          <w:bCs/>
          <w:sz w:val="22"/>
          <w:szCs w:val="22"/>
        </w:rPr>
        <w:t>Foliotek</w:t>
      </w:r>
      <w:proofErr w:type="spellEnd"/>
      <w:r w:rsidRPr="00D94D7C">
        <w:rPr>
          <w:rFonts w:asciiTheme="minorHAnsi" w:hAnsiTheme="minorHAnsi" w:cstheme="minorHAnsi"/>
          <w:b/>
          <w:bCs/>
          <w:sz w:val="22"/>
          <w:szCs w:val="22"/>
        </w:rPr>
        <w:t xml:space="preserve"> </w:t>
      </w:r>
      <w:proofErr w:type="spellStart"/>
      <w:r w:rsidRPr="00D94D7C">
        <w:rPr>
          <w:rFonts w:asciiTheme="minorHAnsi" w:hAnsiTheme="minorHAnsi" w:cstheme="minorHAnsi"/>
          <w:b/>
          <w:bCs/>
          <w:sz w:val="22"/>
          <w:szCs w:val="22"/>
        </w:rPr>
        <w:t>ePortfolio</w:t>
      </w:r>
      <w:proofErr w:type="spellEnd"/>
      <w:r w:rsidRPr="00D94D7C">
        <w:rPr>
          <w:rFonts w:asciiTheme="minorHAnsi" w:hAnsiTheme="minorHAnsi" w:cstheme="minorHAnsi"/>
          <w:sz w:val="22"/>
          <w:szCs w:val="22"/>
        </w:rPr>
        <w:t xml:space="preserve"> (where applicable). </w:t>
      </w:r>
      <w:proofErr w:type="spellStart"/>
      <w:r w:rsidRPr="00D94D7C">
        <w:rPr>
          <w:rFonts w:asciiTheme="minorHAnsi" w:hAnsiTheme="minorHAnsi" w:cstheme="minorHAnsi"/>
          <w:sz w:val="22"/>
          <w:szCs w:val="22"/>
        </w:rPr>
        <w:t>Foliotek</w:t>
      </w:r>
      <w:proofErr w:type="spellEnd"/>
      <w:r w:rsidRPr="00D94D7C">
        <w:rPr>
          <w:rFonts w:asciiTheme="minorHAnsi" w:hAnsiTheme="minorHAnsi" w:cstheme="minorHAnsi"/>
          <w:sz w:val="22"/>
          <w:szCs w:val="22"/>
        </w:rPr>
        <w:t xml:space="preserve"> is a software data management system (DMS) used in the assessment of your knowledge, skills, and dispositions relevant to program standards and objectives. You will be required to use your </w:t>
      </w:r>
      <w:proofErr w:type="spellStart"/>
      <w:r w:rsidRPr="00D94D7C">
        <w:rPr>
          <w:rFonts w:asciiTheme="minorHAnsi" w:hAnsiTheme="minorHAnsi" w:cstheme="minorHAnsi"/>
          <w:sz w:val="22"/>
          <w:szCs w:val="22"/>
        </w:rPr>
        <w:t>Foliotek</w:t>
      </w:r>
      <w:proofErr w:type="spellEnd"/>
      <w:r w:rsidRPr="00D94D7C">
        <w:rPr>
          <w:rFonts w:asciiTheme="minorHAnsi" w:hAnsiTheme="minorHAnsi" w:cstheme="minorHAnsi"/>
          <w:sz w:val="22"/>
          <w:szCs w:val="22"/>
        </w:rPr>
        <w:t xml:space="preserve"> account for the duration of your enrollment in the College of Education </w:t>
      </w:r>
      <w:proofErr w:type="gramStart"/>
      <w:r w:rsidRPr="00D94D7C">
        <w:rPr>
          <w:rFonts w:asciiTheme="minorHAnsi" w:hAnsiTheme="minorHAnsi" w:cstheme="minorHAnsi"/>
          <w:sz w:val="22"/>
          <w:szCs w:val="22"/>
        </w:rPr>
        <w:t>in order to</w:t>
      </w:r>
      <w:proofErr w:type="gramEnd"/>
      <w:r w:rsidRPr="00D94D7C">
        <w:rPr>
          <w:rFonts w:asciiTheme="minorHAnsi" w:hAnsiTheme="minorHAnsi" w:cstheme="minorHAnsi"/>
          <w:sz w:val="22"/>
          <w:szCs w:val="22"/>
        </w:rPr>
        <w:t xml:space="preserve"> upload required applications, course assignments, and other electronic </w:t>
      </w:r>
      <w:r w:rsidR="006C408B" w:rsidRPr="00D94D7C">
        <w:rPr>
          <w:rFonts w:asciiTheme="minorHAnsi" w:hAnsiTheme="minorHAnsi" w:cstheme="minorHAnsi"/>
          <w:sz w:val="22"/>
          <w:szCs w:val="22"/>
        </w:rPr>
        <w:t>evidence</w:t>
      </w:r>
      <w:r w:rsidRPr="00D94D7C">
        <w:rPr>
          <w:rFonts w:asciiTheme="minorHAnsi" w:hAnsiTheme="minorHAnsi" w:cstheme="minorHAnsi"/>
          <w:sz w:val="22"/>
          <w:szCs w:val="22"/>
        </w:rPr>
        <w:t xml:space="preserve">/evaluation as required. This course may require assignment(s) to be uploaded and graded in </w:t>
      </w:r>
      <w:proofErr w:type="spellStart"/>
      <w:r w:rsidRPr="00D94D7C">
        <w:rPr>
          <w:rFonts w:asciiTheme="minorHAnsi" w:hAnsiTheme="minorHAnsi" w:cstheme="minorHAnsi"/>
          <w:sz w:val="22"/>
          <w:szCs w:val="22"/>
        </w:rPr>
        <w:t>Foliotek</w:t>
      </w:r>
      <w:proofErr w:type="spellEnd"/>
      <w:r w:rsidRPr="00D94D7C">
        <w:rPr>
          <w:rFonts w:asciiTheme="minorHAnsi" w:hAnsiTheme="minorHAnsi" w:cstheme="minorHAnsi"/>
          <w:sz w:val="22"/>
          <w:szCs w:val="22"/>
        </w:rPr>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D94D7C">
        <w:rPr>
          <w:rFonts w:asciiTheme="minorHAnsi" w:hAnsiTheme="minorHAnsi" w:cstheme="minorHAnsi"/>
          <w:color w:val="0000FF"/>
          <w:sz w:val="22"/>
          <w:szCs w:val="22"/>
        </w:rPr>
        <w:t>https://coe.unt.edu/educator-preparation-office/foliotek</w:t>
      </w:r>
    </w:p>
    <w:p w14:paraId="412C4B59" w14:textId="3F7BD0AF" w:rsidR="00B26086" w:rsidRPr="00987B63" w:rsidRDefault="00061B1D" w:rsidP="00987B63">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987B63">
        <w:rPr>
          <w:rFonts w:asciiTheme="minorHAnsi" w:hAnsiTheme="minorHAnsi" w:cstheme="minorHAnsi"/>
          <w:b/>
          <w:bCs/>
          <w:sz w:val="22"/>
          <w:szCs w:val="22"/>
        </w:rPr>
        <w:t xml:space="preserve">UNT’S STANDARD SYLLABUS STATEMENTS </w:t>
      </w:r>
    </w:p>
    <w:p w14:paraId="2855F9C2" w14:textId="77777777" w:rsidR="00B26086" w:rsidRPr="00D94D7C" w:rsidRDefault="00B26086" w:rsidP="00987B63">
      <w:pPr>
        <w:spacing w:before="120" w:after="120"/>
        <w:rPr>
          <w:rFonts w:asciiTheme="minorHAnsi" w:hAnsiTheme="minorHAnsi" w:cstheme="minorHAnsi"/>
          <w:sz w:val="22"/>
          <w:szCs w:val="22"/>
        </w:rPr>
      </w:pPr>
      <w:r w:rsidRPr="00D94D7C">
        <w:rPr>
          <w:rFonts w:asciiTheme="minorHAnsi" w:hAnsiTheme="minorHAnsi" w:cstheme="minorHAnsi"/>
          <w:b/>
          <w:bCs/>
          <w:sz w:val="22"/>
          <w:szCs w:val="22"/>
        </w:rPr>
        <w:t xml:space="preserve">Academic Integrity Standards and Consequences. </w:t>
      </w:r>
      <w:r w:rsidRPr="00D94D7C">
        <w:rPr>
          <w:rFonts w:asciiTheme="minorHAnsi" w:hAnsiTheme="minorHAnsi" w:cstheme="minorHAnsi"/>
          <w:sz w:val="22"/>
          <w:szCs w:val="22"/>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18DA49D7" w14:textId="1CA9E276" w:rsidR="00B26086" w:rsidRPr="00D94D7C" w:rsidRDefault="00B26086" w:rsidP="00987B63">
      <w:pPr>
        <w:spacing w:before="120" w:after="120"/>
        <w:rPr>
          <w:rFonts w:asciiTheme="minorHAnsi" w:hAnsiTheme="minorHAnsi" w:cstheme="minorHAnsi"/>
          <w:sz w:val="22"/>
          <w:szCs w:val="22"/>
        </w:rPr>
      </w:pPr>
      <w:r w:rsidRPr="00D94D7C">
        <w:rPr>
          <w:rFonts w:asciiTheme="minorHAnsi" w:hAnsiTheme="minorHAnsi" w:cstheme="minorHAnsi"/>
          <w:b/>
          <w:bCs/>
          <w:sz w:val="22"/>
          <w:szCs w:val="22"/>
        </w:rPr>
        <w:t xml:space="preserve">ADA Accommodation Statement. </w:t>
      </w:r>
      <w:r w:rsidRPr="00D94D7C">
        <w:rPr>
          <w:rFonts w:asciiTheme="minorHAnsi" w:hAnsiTheme="minorHAnsi" w:cstheme="minorHAnsi"/>
          <w:color w:val="211E1E"/>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D56B78C" w:rsidRPr="00D94D7C">
        <w:rPr>
          <w:rFonts w:asciiTheme="minorHAnsi" w:hAnsiTheme="minorHAnsi" w:cstheme="minorHAnsi"/>
          <w:color w:val="211E1E"/>
          <w:sz w:val="22"/>
          <w:szCs w:val="22"/>
        </w:rPr>
        <w:t>time;</w:t>
      </w:r>
      <w:r w:rsidRPr="00D94D7C">
        <w:rPr>
          <w:rFonts w:asciiTheme="minorHAnsi" w:hAnsiTheme="minorHAnsi" w:cstheme="minorHAnsi"/>
          <w:color w:val="211E1E"/>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D94D7C">
        <w:rPr>
          <w:rFonts w:asciiTheme="minorHAnsi" w:hAnsiTheme="minorHAnsi" w:cstheme="minorHAnsi"/>
          <w:color w:val="0000FF"/>
          <w:sz w:val="22"/>
          <w:szCs w:val="22"/>
        </w:rPr>
        <w:t xml:space="preserve">disability.unt.edu. </w:t>
      </w:r>
      <w:r w:rsidRPr="00D94D7C">
        <w:rPr>
          <w:rFonts w:asciiTheme="minorHAnsi" w:eastAsiaTheme="minorEastAsia" w:hAnsiTheme="minorHAnsi" w:cstheme="minorHAnsi"/>
          <w:sz w:val="22"/>
          <w:szCs w:val="22"/>
        </w:rPr>
        <w:t>(UNT Policy 16.001)</w:t>
      </w:r>
    </w:p>
    <w:p w14:paraId="59B41E50" w14:textId="77777777" w:rsidR="00E14E3D" w:rsidRPr="00D94D7C" w:rsidRDefault="00B26086" w:rsidP="00987B63">
      <w:pPr>
        <w:spacing w:before="120" w:after="120"/>
        <w:rPr>
          <w:rFonts w:asciiTheme="minorHAnsi" w:hAnsiTheme="minorHAnsi" w:cstheme="minorHAnsi"/>
          <w:sz w:val="22"/>
          <w:szCs w:val="22"/>
        </w:rPr>
      </w:pPr>
      <w:r w:rsidRPr="00D94D7C">
        <w:rPr>
          <w:rFonts w:asciiTheme="minorHAnsi" w:hAnsiTheme="minorHAnsi" w:cstheme="minorHAnsi"/>
          <w:b/>
          <w:bCs/>
          <w:sz w:val="22"/>
          <w:szCs w:val="22"/>
        </w:rPr>
        <w:lastRenderedPageBreak/>
        <w:t xml:space="preserve">Emergency Notification &amp; Procedures. </w:t>
      </w:r>
      <w:r w:rsidRPr="00D94D7C">
        <w:rPr>
          <w:rFonts w:asciiTheme="minorHAnsi" w:hAnsiTheme="minorHAnsi" w:cstheme="minorHAnsi"/>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2822EB27" w14:textId="2594D16C" w:rsidR="00E14E3D" w:rsidRPr="00D94D7C" w:rsidRDefault="00E14E3D" w:rsidP="00987B63">
      <w:pPr>
        <w:spacing w:before="120" w:after="120"/>
        <w:rPr>
          <w:rFonts w:asciiTheme="minorHAnsi" w:hAnsiTheme="minorHAnsi" w:cstheme="minorHAnsi"/>
          <w:sz w:val="22"/>
          <w:szCs w:val="22"/>
        </w:rPr>
      </w:pPr>
      <w:r w:rsidRPr="00D94D7C">
        <w:rPr>
          <w:rFonts w:asciiTheme="minorHAnsi" w:hAnsiTheme="minorHAnsi" w:cstheme="minorHAnsi"/>
          <w:b/>
          <w:bCs/>
          <w:sz w:val="22"/>
          <w:szCs w:val="22"/>
        </w:rPr>
        <w:t xml:space="preserve">Student Evaluation Administration Dates. </w:t>
      </w:r>
      <w:r w:rsidRPr="00D94D7C">
        <w:rPr>
          <w:rFonts w:asciiTheme="minorHAnsi" w:hAnsiTheme="minorHAnsi" w:cstheme="minorHAnsi"/>
          <w:color w:val="211E1E"/>
          <w:sz w:val="22"/>
          <w:szCs w:val="22"/>
        </w:rPr>
        <w:t xml:space="preserve">Student feedback is important and an essential part of participation in this course. The student evaluation of instruction is a requirement for all organized classes at UNT. The survey will be made available </w:t>
      </w:r>
      <w:r w:rsidRPr="00D94D7C">
        <w:rPr>
          <w:rFonts w:asciiTheme="minorHAnsi" w:hAnsiTheme="minorHAnsi" w:cstheme="minorHAnsi"/>
          <w:sz w:val="22"/>
          <w:szCs w:val="22"/>
        </w:rPr>
        <w:t xml:space="preserve">during weeks 13, 14 and 15 of the long semesters </w:t>
      </w:r>
      <w:r w:rsidRPr="00D94D7C">
        <w:rPr>
          <w:rFonts w:asciiTheme="minorHAnsi" w:hAnsiTheme="minorHAnsi" w:cstheme="minorHAnsi"/>
          <w:color w:val="211E1E"/>
          <w:sz w:val="22"/>
          <w:szCs w:val="22"/>
        </w:rPr>
        <w:t xml:space="preserve">to provide students with an opportunity to evaluate how this course is taught. Students will receive an email from "UNT SPOT Course Evaluations via </w:t>
      </w:r>
      <w:proofErr w:type="spellStart"/>
      <w:r w:rsidRPr="00D94D7C">
        <w:rPr>
          <w:rFonts w:asciiTheme="minorHAnsi" w:hAnsiTheme="minorHAnsi" w:cstheme="minorHAnsi"/>
          <w:i/>
          <w:iCs/>
          <w:color w:val="211E1E"/>
          <w:sz w:val="22"/>
          <w:szCs w:val="22"/>
        </w:rPr>
        <w:t>IASystem</w:t>
      </w:r>
      <w:proofErr w:type="spellEnd"/>
      <w:r w:rsidRPr="00D94D7C">
        <w:rPr>
          <w:rFonts w:asciiTheme="minorHAnsi" w:hAnsiTheme="minorHAnsi" w:cstheme="minorHAnsi"/>
          <w:i/>
          <w:iCs/>
          <w:color w:val="211E1E"/>
          <w:sz w:val="22"/>
          <w:szCs w:val="22"/>
        </w:rPr>
        <w:t xml:space="preserve"> </w:t>
      </w:r>
      <w:r w:rsidRPr="00D94D7C">
        <w:rPr>
          <w:rFonts w:asciiTheme="minorHAnsi" w:hAnsiTheme="minorHAnsi" w:cstheme="minorHAnsi"/>
          <w:color w:val="211E1E"/>
          <w:sz w:val="22"/>
          <w:szCs w:val="22"/>
        </w:rPr>
        <w:t>Notification" (</w:t>
      </w:r>
      <w:r w:rsidRPr="00D94D7C">
        <w:rPr>
          <w:rFonts w:asciiTheme="minorHAnsi" w:hAnsiTheme="minorHAnsi" w:cstheme="minorHAnsi"/>
          <w:color w:val="0000FF"/>
          <w:sz w:val="22"/>
          <w:szCs w:val="22"/>
        </w:rPr>
        <w:t>no-reply@iasystem.org</w:t>
      </w:r>
      <w:r w:rsidRPr="00D94D7C">
        <w:rPr>
          <w:rFonts w:asciiTheme="minorHAnsi" w:hAnsiTheme="minorHAnsi" w:cstheme="minorHAnsi"/>
          <w:color w:val="211E1E"/>
          <w:sz w:val="22"/>
          <w:szCs w:val="22"/>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D94D7C">
        <w:rPr>
          <w:rFonts w:asciiTheme="minorHAnsi" w:hAnsiTheme="minorHAnsi" w:cstheme="minorHAnsi"/>
          <w:color w:val="0000FF"/>
          <w:sz w:val="22"/>
          <w:szCs w:val="22"/>
        </w:rPr>
        <w:t xml:space="preserve">www.spot.unt.edu </w:t>
      </w:r>
      <w:r w:rsidRPr="00D94D7C">
        <w:rPr>
          <w:rFonts w:asciiTheme="minorHAnsi" w:hAnsiTheme="minorHAnsi" w:cstheme="minorHAnsi"/>
          <w:color w:val="211E1E"/>
          <w:sz w:val="22"/>
          <w:szCs w:val="22"/>
        </w:rPr>
        <w:t xml:space="preserve">or email </w:t>
      </w:r>
      <w:hyperlink r:id="rId19" w:history="1">
        <w:r w:rsidRPr="00D94D7C">
          <w:rPr>
            <w:rStyle w:val="Hyperlink"/>
            <w:rFonts w:asciiTheme="minorHAnsi" w:hAnsiTheme="minorHAnsi" w:cstheme="minorHAnsi"/>
            <w:sz w:val="22"/>
            <w:szCs w:val="22"/>
          </w:rPr>
          <w:t>spot@unt.edu</w:t>
        </w:r>
      </w:hyperlink>
      <w:r w:rsidRPr="00D94D7C">
        <w:rPr>
          <w:rFonts w:asciiTheme="minorHAnsi" w:hAnsiTheme="minorHAnsi" w:cstheme="minorHAnsi"/>
          <w:color w:val="211E1E"/>
          <w:sz w:val="22"/>
          <w:szCs w:val="22"/>
        </w:rPr>
        <w:t xml:space="preserve">. </w:t>
      </w:r>
    </w:p>
    <w:p w14:paraId="52EBDC69" w14:textId="77777777" w:rsidR="00E14E3D" w:rsidRPr="00D94D7C" w:rsidRDefault="00E14E3D" w:rsidP="00987B63">
      <w:pPr>
        <w:pStyle w:val="NormalWeb"/>
        <w:spacing w:beforeLines="0" w:before="120" w:afterLines="0" w:after="120"/>
        <w:rPr>
          <w:rFonts w:asciiTheme="minorHAnsi" w:hAnsiTheme="minorHAnsi" w:cstheme="minorHAnsi"/>
          <w:color w:val="211E1E"/>
          <w:sz w:val="22"/>
          <w:szCs w:val="22"/>
        </w:rPr>
      </w:pPr>
      <w:r w:rsidRPr="00D94D7C">
        <w:rPr>
          <w:rFonts w:asciiTheme="minorHAnsi" w:hAnsiTheme="minorHAnsi" w:cstheme="minorHAnsi"/>
          <w:b/>
          <w:bCs/>
          <w:sz w:val="22"/>
          <w:szCs w:val="22"/>
        </w:rPr>
        <w:t xml:space="preserve">Sexual Assault Prevention. </w:t>
      </w:r>
      <w:r w:rsidRPr="00D94D7C">
        <w:rPr>
          <w:rFonts w:asciiTheme="minorHAnsi" w:hAnsiTheme="minorHAnsi" w:cstheme="minorHAnsi"/>
          <w:color w:val="211E1E"/>
          <w:sz w:val="22"/>
          <w:szCs w:val="22"/>
        </w:rPr>
        <w:t xml:space="preserve">UNT is committed to providing a safe learning environment free of all forms of sexual misconduct. Federal laws and UNT policies prohibit discrimination </w:t>
      </w:r>
      <w:proofErr w:type="gramStart"/>
      <w:r w:rsidRPr="00D94D7C">
        <w:rPr>
          <w:rFonts w:asciiTheme="minorHAnsi" w:hAnsiTheme="minorHAnsi" w:cstheme="minorHAnsi"/>
          <w:color w:val="211E1E"/>
          <w:sz w:val="22"/>
          <w:szCs w:val="22"/>
        </w:rPr>
        <w:t>on the basis of</w:t>
      </w:r>
      <w:proofErr w:type="gramEnd"/>
      <w:r w:rsidRPr="00D94D7C">
        <w:rPr>
          <w:rFonts w:asciiTheme="minorHAnsi" w:hAnsiTheme="minorHAnsi" w:cstheme="minorHAnsi"/>
          <w:color w:val="211E1E"/>
          <w:sz w:val="22"/>
          <w:szCs w:val="22"/>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53F6D695" w14:textId="411CDBA2" w:rsidR="00B26086" w:rsidRPr="00D94D7C" w:rsidRDefault="00E14E3D" w:rsidP="00987B63">
      <w:pPr>
        <w:pStyle w:val="NormalWeb"/>
        <w:spacing w:beforeLines="0" w:before="120" w:afterLines="0" w:after="120"/>
        <w:rPr>
          <w:rFonts w:asciiTheme="minorHAnsi" w:hAnsiTheme="minorHAnsi" w:cstheme="minorHAnsi"/>
          <w:sz w:val="22"/>
          <w:szCs w:val="22"/>
        </w:rPr>
      </w:pPr>
      <w:r w:rsidRPr="00D94D7C">
        <w:rPr>
          <w:rFonts w:asciiTheme="minorHAnsi" w:hAnsiTheme="minorHAnsi" w:cstheme="minorHAnsi"/>
          <w:b/>
          <w:bCs/>
          <w:sz w:val="22"/>
          <w:szCs w:val="22"/>
        </w:rPr>
        <w:t xml:space="preserve">Acceptable Student Behavior. </w:t>
      </w:r>
      <w:r w:rsidRPr="00D94D7C">
        <w:rPr>
          <w:rFonts w:asciiTheme="minorHAnsi" w:hAnsiTheme="minorHAnsi" w:cstheme="minorHAnsi"/>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D94D7C">
        <w:rPr>
          <w:rFonts w:asciiTheme="minorHAnsi" w:hAnsiTheme="minorHAnsi" w:cstheme="minorHAnsi"/>
          <w:color w:val="1053CC"/>
          <w:sz w:val="22"/>
          <w:szCs w:val="22"/>
        </w:rPr>
        <w:t>deanofstudents.unt.edu/conduct.</w:t>
      </w:r>
    </w:p>
    <w:p w14:paraId="655CB95C" w14:textId="6551AD7D" w:rsidR="00EF04FF" w:rsidRPr="00987B63" w:rsidRDefault="00EF04FF" w:rsidP="00987B63">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987B63">
        <w:rPr>
          <w:rFonts w:asciiTheme="minorHAnsi" w:hAnsiTheme="minorHAnsi" w:cstheme="minorHAnsi"/>
          <w:b/>
          <w:bCs/>
          <w:sz w:val="22"/>
          <w:szCs w:val="22"/>
        </w:rPr>
        <w:t>EDUCATOR STANDARDS ADDRESSED IN THIS COURSE</w:t>
      </w:r>
    </w:p>
    <w:p w14:paraId="7E79F8E8" w14:textId="78B75134" w:rsidR="00EF04FF" w:rsidRPr="00D94D7C" w:rsidRDefault="00EF04FF"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The UNT Educator Preparation Program curriculum includes standards identified by the Texas State Board of Educator Certification (SBEC) for beginning educators. These standards are addressed throughout your preparation and assessed through the </w:t>
      </w:r>
      <w:proofErr w:type="spellStart"/>
      <w:r w:rsidRPr="00D94D7C">
        <w:rPr>
          <w:rFonts w:asciiTheme="minorHAnsi" w:hAnsiTheme="minorHAnsi" w:cstheme="minorHAnsi"/>
          <w:sz w:val="22"/>
          <w:szCs w:val="22"/>
        </w:rPr>
        <w:t>TExES</w:t>
      </w:r>
      <w:proofErr w:type="spellEnd"/>
      <w:r w:rsidRPr="00D94D7C">
        <w:rPr>
          <w:rFonts w:asciiTheme="minorHAnsi" w:hAnsiTheme="minorHAnsi" w:cstheme="minorHAnsi"/>
          <w:sz w:val="22"/>
          <w:szCs w:val="22"/>
        </w:rPr>
        <w:t xml:space="preserve"> Certification exams required for your teaching certificate. Additionally, the Commissioner of TEA has adopted these rules pertaining to Texas teaching standards:</w:t>
      </w:r>
    </w:p>
    <w:p w14:paraId="73D4F9B8" w14:textId="70652D40" w:rsidR="00EF04FF" w:rsidRPr="00D94D7C" w:rsidRDefault="00EF04FF" w:rsidP="00987B63">
      <w:pPr>
        <w:spacing w:before="120" w:after="120"/>
        <w:rPr>
          <w:rFonts w:asciiTheme="minorHAnsi" w:hAnsiTheme="minorHAnsi" w:cstheme="minorHAnsi"/>
          <w:b/>
          <w:color w:val="000000" w:themeColor="text1"/>
          <w:sz w:val="22"/>
          <w:szCs w:val="22"/>
        </w:rPr>
      </w:pPr>
      <w:r w:rsidRPr="00D94D7C">
        <w:rPr>
          <w:rFonts w:asciiTheme="minorHAnsi" w:hAnsiTheme="minorHAnsi" w:cstheme="minorHAnsi"/>
          <w:b/>
          <w:color w:val="000000" w:themeColor="text1"/>
          <w:sz w:val="22"/>
          <w:szCs w:val="22"/>
        </w:rPr>
        <w:t>Texas Teaching Standards </w:t>
      </w:r>
    </w:p>
    <w:p w14:paraId="55F12DC3" w14:textId="77777777" w:rsidR="000079FF" w:rsidRDefault="00EF04FF" w:rsidP="000079FF">
      <w:pPr>
        <w:spacing w:before="120" w:after="120"/>
        <w:rPr>
          <w:rFonts w:asciiTheme="minorHAnsi" w:hAnsiTheme="minorHAnsi" w:cstheme="minorHAnsi"/>
          <w:sz w:val="22"/>
          <w:szCs w:val="22"/>
        </w:rPr>
      </w:pPr>
      <w:r w:rsidRPr="00D94D7C">
        <w:rPr>
          <w:rFonts w:asciiTheme="minorHAnsi" w:hAnsiTheme="minorHAnsi" w:cstheme="minorHAnsi"/>
          <w:sz w:val="22"/>
          <w:szCs w:val="22"/>
        </w:rPr>
        <w:t>Standards required for all Texas beginning teachers fall into the following 6 broad categories:</w:t>
      </w:r>
    </w:p>
    <w:p w14:paraId="583DFD85" w14:textId="2E1E27FF" w:rsidR="00EF04FF" w:rsidRPr="000079FF" w:rsidRDefault="00EF04FF" w:rsidP="000079FF">
      <w:pPr>
        <w:pStyle w:val="ListParagraph"/>
        <w:numPr>
          <w:ilvl w:val="0"/>
          <w:numId w:val="38"/>
        </w:numPr>
        <w:spacing w:before="120" w:after="120"/>
        <w:rPr>
          <w:rFonts w:asciiTheme="minorHAnsi" w:hAnsiTheme="minorHAnsi" w:cstheme="minorHAnsi"/>
          <w:sz w:val="22"/>
          <w:szCs w:val="22"/>
          <w:lang w:val="it-IT"/>
        </w:rPr>
      </w:pPr>
      <w:r w:rsidRPr="000079FF">
        <w:rPr>
          <w:rFonts w:asciiTheme="minorHAnsi" w:hAnsiTheme="minorHAnsi" w:cstheme="minorHAnsi"/>
          <w:sz w:val="22"/>
          <w:szCs w:val="22"/>
        </w:rPr>
        <w:t xml:space="preserve">Standard 1--Instructional Planning and Delivery. </w:t>
      </w:r>
      <w:r w:rsidRPr="000079FF">
        <w:rPr>
          <w:rFonts w:asciiTheme="minorHAnsi" w:hAnsiTheme="minorHAnsi" w:cstheme="minorHAnsi"/>
          <w:sz w:val="22"/>
          <w:szCs w:val="22"/>
          <w:lang w:val="it-IT"/>
        </w:rPr>
        <w:t>Standard 1Ai, ii, iv; 1Bi, ii (Lesson design)</w:t>
      </w:r>
    </w:p>
    <w:p w14:paraId="5D33CC6E" w14:textId="5EA78565" w:rsidR="00EF04FF" w:rsidRPr="000079FF" w:rsidRDefault="00EF04FF" w:rsidP="000079FF">
      <w:pPr>
        <w:pStyle w:val="ListParagraph"/>
        <w:numPr>
          <w:ilvl w:val="0"/>
          <w:numId w:val="38"/>
        </w:numPr>
        <w:spacing w:before="120" w:after="120"/>
        <w:rPr>
          <w:rFonts w:asciiTheme="minorHAnsi" w:hAnsiTheme="minorHAnsi" w:cstheme="minorHAnsi"/>
          <w:sz w:val="22"/>
          <w:szCs w:val="22"/>
        </w:rPr>
      </w:pPr>
      <w:r w:rsidRPr="000079FF">
        <w:rPr>
          <w:rFonts w:asciiTheme="minorHAnsi" w:hAnsiTheme="minorHAnsi" w:cstheme="minorHAnsi"/>
          <w:sz w:val="22"/>
          <w:szCs w:val="22"/>
        </w:rPr>
        <w:t>Standard 2--Knowledge of Students and Student Learning </w:t>
      </w:r>
    </w:p>
    <w:p w14:paraId="27366E21" w14:textId="1BF60A9C" w:rsidR="00EF04FF" w:rsidRPr="000079FF" w:rsidRDefault="00EF04FF" w:rsidP="000079FF">
      <w:pPr>
        <w:pStyle w:val="ListParagraph"/>
        <w:numPr>
          <w:ilvl w:val="0"/>
          <w:numId w:val="38"/>
        </w:numPr>
        <w:spacing w:before="120" w:after="120"/>
        <w:rPr>
          <w:rFonts w:asciiTheme="minorHAnsi" w:hAnsiTheme="minorHAnsi" w:cstheme="minorHAnsi"/>
          <w:sz w:val="22"/>
          <w:szCs w:val="22"/>
        </w:rPr>
      </w:pPr>
      <w:r w:rsidRPr="000079FF">
        <w:rPr>
          <w:rFonts w:asciiTheme="minorHAnsi" w:hAnsiTheme="minorHAnsi" w:cstheme="minorHAnsi"/>
          <w:sz w:val="22"/>
          <w:szCs w:val="22"/>
        </w:rPr>
        <w:t>Standard 3--Content Knowledge and Expertise </w:t>
      </w:r>
    </w:p>
    <w:p w14:paraId="6E2BBD7B" w14:textId="12D149E5" w:rsidR="00EF04FF" w:rsidRPr="000079FF" w:rsidRDefault="00EF04FF" w:rsidP="000079FF">
      <w:pPr>
        <w:pStyle w:val="ListParagraph"/>
        <w:numPr>
          <w:ilvl w:val="0"/>
          <w:numId w:val="38"/>
        </w:numPr>
        <w:spacing w:before="120" w:after="120"/>
        <w:rPr>
          <w:rFonts w:asciiTheme="minorHAnsi" w:hAnsiTheme="minorHAnsi" w:cstheme="minorHAnsi"/>
          <w:sz w:val="22"/>
          <w:szCs w:val="22"/>
        </w:rPr>
      </w:pPr>
      <w:r w:rsidRPr="000079FF">
        <w:rPr>
          <w:rFonts w:asciiTheme="minorHAnsi" w:hAnsiTheme="minorHAnsi" w:cstheme="minorHAnsi"/>
          <w:sz w:val="22"/>
          <w:szCs w:val="22"/>
        </w:rPr>
        <w:t>Standard 4--Learning Environment </w:t>
      </w:r>
    </w:p>
    <w:p w14:paraId="1F10FB31" w14:textId="61B4F3B9" w:rsidR="00EF04FF" w:rsidRPr="000079FF" w:rsidRDefault="00EF04FF" w:rsidP="000079FF">
      <w:pPr>
        <w:pStyle w:val="ListParagraph"/>
        <w:numPr>
          <w:ilvl w:val="0"/>
          <w:numId w:val="38"/>
        </w:numPr>
        <w:spacing w:before="120" w:after="120"/>
        <w:rPr>
          <w:rFonts w:asciiTheme="minorHAnsi" w:hAnsiTheme="minorHAnsi" w:cstheme="minorHAnsi"/>
          <w:sz w:val="22"/>
          <w:szCs w:val="22"/>
        </w:rPr>
      </w:pPr>
      <w:r w:rsidRPr="000079FF">
        <w:rPr>
          <w:rFonts w:asciiTheme="minorHAnsi" w:hAnsiTheme="minorHAnsi" w:cstheme="minorHAnsi"/>
          <w:sz w:val="22"/>
          <w:szCs w:val="22"/>
        </w:rPr>
        <w:t>Standard 5--Data-Driven Practice </w:t>
      </w:r>
    </w:p>
    <w:p w14:paraId="19FE23BC" w14:textId="77777777" w:rsidR="000079FF" w:rsidRPr="000079FF" w:rsidRDefault="00EF04FF" w:rsidP="000079FF">
      <w:pPr>
        <w:pStyle w:val="ListParagraph"/>
        <w:numPr>
          <w:ilvl w:val="0"/>
          <w:numId w:val="38"/>
        </w:numPr>
        <w:spacing w:before="120" w:after="120"/>
        <w:rPr>
          <w:rFonts w:asciiTheme="minorHAnsi" w:hAnsiTheme="minorHAnsi" w:cstheme="minorHAnsi"/>
          <w:sz w:val="22"/>
          <w:szCs w:val="22"/>
        </w:rPr>
      </w:pPr>
      <w:r w:rsidRPr="000079FF">
        <w:rPr>
          <w:rFonts w:asciiTheme="minorHAnsi" w:hAnsiTheme="minorHAnsi" w:cstheme="minorHAnsi"/>
          <w:sz w:val="22"/>
          <w:szCs w:val="22"/>
        </w:rPr>
        <w:t>Standard 6--Professional Practices and Responsibilities</w:t>
      </w:r>
    </w:p>
    <w:p w14:paraId="310B5802" w14:textId="15BD4B4A" w:rsidR="00BB50A6" w:rsidRPr="000079FF" w:rsidRDefault="00BB50A6" w:rsidP="000079FF">
      <w:pPr>
        <w:spacing w:before="120" w:after="120"/>
        <w:rPr>
          <w:rFonts w:asciiTheme="minorHAnsi" w:hAnsiTheme="minorHAnsi" w:cstheme="minorHAnsi"/>
          <w:b/>
          <w:color w:val="000000" w:themeColor="text1"/>
          <w:sz w:val="22"/>
          <w:szCs w:val="22"/>
        </w:rPr>
      </w:pPr>
      <w:r w:rsidRPr="000079FF">
        <w:rPr>
          <w:rFonts w:asciiTheme="minorHAnsi" w:hAnsiTheme="minorHAnsi" w:cstheme="minorHAnsi"/>
          <w:b/>
          <w:color w:val="000000" w:themeColor="text1"/>
          <w:sz w:val="22"/>
          <w:szCs w:val="22"/>
        </w:rPr>
        <w:t>Standards and Competencies for the BILINGUAL supplemental Certification (#164)</w:t>
      </w:r>
    </w:p>
    <w:p w14:paraId="1B3C0CF6" w14:textId="77777777" w:rsidR="00BB50A6" w:rsidRPr="00D94D7C" w:rsidRDefault="00BB50A6" w:rsidP="000079FF">
      <w:pPr>
        <w:spacing w:before="120" w:after="120"/>
        <w:rPr>
          <w:rFonts w:asciiTheme="minorHAnsi" w:hAnsiTheme="minorHAnsi" w:cstheme="minorHAnsi"/>
          <w:b/>
          <w:bCs/>
          <w:sz w:val="22"/>
          <w:szCs w:val="22"/>
        </w:rPr>
      </w:pPr>
      <w:r w:rsidRPr="004D1132">
        <w:rPr>
          <w:rFonts w:asciiTheme="minorHAnsi" w:hAnsiTheme="minorHAnsi" w:cstheme="minorHAnsi"/>
          <w:b/>
          <w:bCs/>
          <w:sz w:val="22"/>
          <w:szCs w:val="22"/>
        </w:rPr>
        <w:lastRenderedPageBreak/>
        <w:t>Competency 001: The beginning Bilingual Education teacher understands the foundations of Bilingual Education and the concepts of bilingualism and biculturalism and applies this knowledge to create an effective learning environment for students in the Bilingual Education program.</w:t>
      </w:r>
    </w:p>
    <w:p w14:paraId="69C9F0BD"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 xml:space="preserve">1.H Uses knowledge of various bilingual education models to make appropriate instructional decisions based on program model and </w:t>
      </w:r>
      <w:proofErr w:type="gramStart"/>
      <w:r w:rsidRPr="004D1132">
        <w:rPr>
          <w:rFonts w:asciiTheme="minorHAnsi" w:hAnsiTheme="minorHAnsi" w:cstheme="minorHAnsi"/>
          <w:sz w:val="22"/>
          <w:szCs w:val="22"/>
        </w:rPr>
        <w:t>design, and</w:t>
      </w:r>
      <w:proofErr w:type="gramEnd"/>
      <w:r w:rsidRPr="004D1132">
        <w:rPr>
          <w:rFonts w:asciiTheme="minorHAnsi" w:hAnsiTheme="minorHAnsi" w:cstheme="minorHAnsi"/>
          <w:sz w:val="22"/>
          <w:szCs w:val="22"/>
        </w:rPr>
        <w:t xml:space="preserve"> selects appropriate instructional strategies and materials in relation to specific program models.</w:t>
      </w:r>
    </w:p>
    <w:p w14:paraId="0325656B"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1.I Knows how to create an effective bilingual and multicultural learning environment (e.g., by demonstrating sensitivity to students’ diverse cultural backgrounds and generational/acculturation differences, showing respect for regional language differences, incorporating the diversity of the home into the classroom setting, applying strategies to bridge the home and school cultural environments).</w:t>
      </w:r>
    </w:p>
    <w:p w14:paraId="4CB07CC8"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 xml:space="preserve">1.J Knows how to create a learning environment that addresses bilingual students’ affective, </w:t>
      </w:r>
      <w:proofErr w:type="gramStart"/>
      <w:r w:rsidRPr="004D1132">
        <w:rPr>
          <w:rFonts w:asciiTheme="minorHAnsi" w:hAnsiTheme="minorHAnsi" w:cstheme="minorHAnsi"/>
          <w:sz w:val="22"/>
          <w:szCs w:val="22"/>
        </w:rPr>
        <w:t>linguistic</w:t>
      </w:r>
      <w:proofErr w:type="gramEnd"/>
      <w:r w:rsidRPr="004D1132">
        <w:rPr>
          <w:rFonts w:asciiTheme="minorHAnsi" w:hAnsiTheme="minorHAnsi" w:cstheme="minorHAnsi"/>
          <w:sz w:val="22"/>
          <w:szCs w:val="22"/>
        </w:rPr>
        <w:t xml:space="preserve"> and cognitive needs (e.g., by emphasizing the benefits of bilingualism and biculturalism, selecting linguistically and culturally appropriate instructional materials and methodologies).</w:t>
      </w:r>
    </w:p>
    <w:p w14:paraId="29AFE65E" w14:textId="77777777" w:rsidR="00BB50A6" w:rsidRPr="00D94D7C" w:rsidRDefault="00BB50A6" w:rsidP="000079FF">
      <w:pPr>
        <w:spacing w:before="120" w:after="120"/>
        <w:rPr>
          <w:rFonts w:asciiTheme="minorHAnsi" w:hAnsiTheme="minorHAnsi" w:cstheme="minorHAnsi"/>
          <w:b/>
          <w:bCs/>
          <w:sz w:val="22"/>
          <w:szCs w:val="22"/>
        </w:rPr>
      </w:pPr>
      <w:r w:rsidRPr="004D1132">
        <w:rPr>
          <w:rFonts w:asciiTheme="minorHAnsi" w:hAnsiTheme="minorHAnsi" w:cstheme="minorHAnsi"/>
          <w:b/>
          <w:bCs/>
          <w:sz w:val="22"/>
          <w:szCs w:val="22"/>
        </w:rPr>
        <w:t>Competency 002: The beginning Bilingual Education teacher understands processes of first- and second-language acquisition and development and applies this knowledge to promote students’ language proficiency in their first language (L1) and second language (L2).</w:t>
      </w:r>
    </w:p>
    <w:p w14:paraId="5C25693B"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2.A Understands basic linguistic concepts in L1 and L2 (e.g., language variation and change, dialects, register) and applies knowledge of these concepts to support students’ language development in L1 and L2.</w:t>
      </w:r>
    </w:p>
    <w:p w14:paraId="2242E868"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2.B Demonstrates knowledge of major language components (e.g., phonetics, phonology, morphology, syntactic features, semantics, pragmatics) and applies this knowledge to address students’ language development needs in L1 and L2.</w:t>
      </w:r>
    </w:p>
    <w:p w14:paraId="7BDAADCD"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2.C Demonstrates knowledge of stages of first- and second-language development and theories/models of first- and second-language development (e.g., behaviorist, cognitive) and understands the instructional implications of these stages and theories/models.</w:t>
      </w:r>
    </w:p>
    <w:p w14:paraId="0F4A9161"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 xml:space="preserve">2.D Applies knowledge of linguistic concepts and theories/models of language acquisition to select and implement linguistically and developmentally appropriate instructional methods, </w:t>
      </w:r>
      <w:proofErr w:type="gramStart"/>
      <w:r w:rsidRPr="004D1132">
        <w:rPr>
          <w:rFonts w:asciiTheme="minorHAnsi" w:hAnsiTheme="minorHAnsi" w:cstheme="minorHAnsi"/>
          <w:sz w:val="22"/>
          <w:szCs w:val="22"/>
        </w:rPr>
        <w:t>strategies</w:t>
      </w:r>
      <w:proofErr w:type="gramEnd"/>
      <w:r w:rsidRPr="004D1132">
        <w:rPr>
          <w:rFonts w:asciiTheme="minorHAnsi" w:hAnsiTheme="minorHAnsi" w:cstheme="minorHAnsi"/>
          <w:sz w:val="22"/>
          <w:szCs w:val="22"/>
        </w:rPr>
        <w:t xml:space="preserve"> and materials for teaching L1 and L2.</w:t>
      </w:r>
    </w:p>
    <w:p w14:paraId="3AB7EC1D"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2.E Understands the interrelatedness and interdependence of first- and second- language acquisition and assists students in making connections between languages (e.g., using cognates, noting similarities and differences).</w:t>
      </w:r>
    </w:p>
    <w:p w14:paraId="3CE9DF04" w14:textId="77777777" w:rsidR="00BB50A6" w:rsidRPr="00D94D7C" w:rsidRDefault="00BB50A6" w:rsidP="000079FF">
      <w:pPr>
        <w:spacing w:before="120" w:after="120"/>
        <w:rPr>
          <w:rFonts w:asciiTheme="minorHAnsi" w:hAnsiTheme="minorHAnsi" w:cstheme="minorHAnsi"/>
          <w:b/>
          <w:bCs/>
          <w:sz w:val="22"/>
          <w:szCs w:val="22"/>
        </w:rPr>
      </w:pPr>
      <w:r w:rsidRPr="004D1132">
        <w:rPr>
          <w:rFonts w:asciiTheme="minorHAnsi" w:hAnsiTheme="minorHAnsi" w:cstheme="minorHAnsi"/>
          <w:b/>
          <w:bCs/>
          <w:sz w:val="22"/>
          <w:szCs w:val="22"/>
        </w:rPr>
        <w:t>Competency 003: The beginning Bilingual Education teacher has comprehensive knowledge of the development and assessment of literacy in L1 and the development and assessment of biliteracy.</w:t>
      </w:r>
    </w:p>
    <w:p w14:paraId="731D650E"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3.A Knows common patterns and stages of literacy development in L1 and how to make appropriate instructional modifications to deliver the statewide language arts curriculum in L1 to students at various levels of literacy development.</w:t>
      </w:r>
    </w:p>
    <w:p w14:paraId="49BACAAA"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3.B Knows types of formal and informal literacy assessments in L1 and uses appropriate assessments on an ongoing basis to help plan effective literacy instruction in L1.</w:t>
      </w:r>
    </w:p>
    <w:p w14:paraId="1DFDA9E9" w14:textId="77777777" w:rsidR="00BB50A6" w:rsidRPr="00D94D7C" w:rsidRDefault="00BB50A6" w:rsidP="000079FF">
      <w:pPr>
        <w:spacing w:before="120" w:after="120"/>
        <w:rPr>
          <w:rFonts w:asciiTheme="minorHAnsi" w:hAnsiTheme="minorHAnsi" w:cstheme="minorHAnsi"/>
          <w:sz w:val="22"/>
          <w:szCs w:val="22"/>
        </w:rPr>
      </w:pPr>
      <w:r w:rsidRPr="00D94D7C">
        <w:rPr>
          <w:rFonts w:asciiTheme="minorHAnsi" w:hAnsiTheme="minorHAnsi" w:cstheme="minorHAnsi"/>
          <w:sz w:val="22"/>
          <w:szCs w:val="22"/>
        </w:rPr>
        <w:t>3.C Knows the state educator certification standards in reading/language arts in grades EC–12, understands distinctive elements in the application of the standards for English and for L1 and applies this knowledge to promote bilingual students’ literacy development in L1.</w:t>
      </w:r>
    </w:p>
    <w:p w14:paraId="276C146E"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lastRenderedPageBreak/>
        <w:t>3.D Knows the statewide Spanish language arts and reading curriculum for grades EC–6 and ESL middle and high school, as appropriate, as specified in the Texas Essential Knowledge and Skills (TEKS) and applies this knowledge to promote bilingual students’ L1 literacy development in grades EC–12.</w:t>
      </w:r>
    </w:p>
    <w:p w14:paraId="7858900E"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3.E Knows how to help students transfer literacy competency from L1 to L2 by using students’ prior literacy knowledge in L1 to facilitate their acquisition of L2 literacy, including using explicit instruction to help students make connections between L1 and L2 (e.g., in phonemic awareness, decoding skills, comprehension strategies).</w:t>
      </w:r>
    </w:p>
    <w:p w14:paraId="789B6FF4"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3.F Knows how to apply linguistic concepts (e.g., comprehensible input) and integrate ESL techniques in reading instruction to promote the development of L2 literacy.</w:t>
      </w:r>
    </w:p>
    <w:p w14:paraId="7E22E20B"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3.G Knows how to promote students’ biliteracy (e.g., by maintaining students’ literacy in L1 while developing students’ literacy in L2, by using ongoing assessment and monitoring of students’ level of proficiency in oral and written language and reading to plan appropriate literacy instruction in L1 and L2, by including authentic children’s literature in L1 and L2).</w:t>
      </w:r>
    </w:p>
    <w:p w14:paraId="1B46AA52" w14:textId="77777777" w:rsidR="00BB50A6" w:rsidRPr="00D94D7C" w:rsidRDefault="00BB50A6" w:rsidP="000079FF">
      <w:pPr>
        <w:spacing w:before="120" w:after="120"/>
        <w:rPr>
          <w:rFonts w:asciiTheme="minorHAnsi" w:hAnsiTheme="minorHAnsi" w:cstheme="minorHAnsi"/>
          <w:b/>
          <w:bCs/>
          <w:sz w:val="22"/>
          <w:szCs w:val="22"/>
        </w:rPr>
      </w:pPr>
      <w:r w:rsidRPr="004D1132">
        <w:rPr>
          <w:rFonts w:asciiTheme="minorHAnsi" w:hAnsiTheme="minorHAnsi" w:cstheme="minorHAnsi"/>
          <w:b/>
          <w:bCs/>
          <w:sz w:val="22"/>
          <w:szCs w:val="22"/>
        </w:rPr>
        <w:t>Competency 004: The beginning Bilingual Education teacher has comprehensive knowledge of content area instruction in L1 and L2 and uses this knowledge to promote bilingual students’ academic achievement across the curriculum.</w:t>
      </w:r>
    </w:p>
    <w:p w14:paraId="0100DC0B"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4.A Knows how to assess bilingual students’ development of cognitive-academic language proficiency and content-area concepts and skills in both L1 and L2 and to use the results of these assessments to provide appropriate instruction in a manner that is linguistically accommodated (communicated, sequenced, scaffolded) to the students’ levels of English language proficiency to ensure that the student learns the knowledge and skills across all content areas in both L1 and L2.</w:t>
      </w:r>
    </w:p>
    <w:p w14:paraId="190633B7"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4.B Knows how to create authentic and purposeful learning activities and experiences in both L1 and L2 that promote students’ development of cognitive-academic language proficiency and content-area concepts and skills as defined in the state educator certification standards and the statewide curriculum (TEKS), including developing the foundation of English-language vocabulary, grammar, syntax and English mechanics necessary to understand content-based instruction and accelerated learning of English in accordance with the English Language Proficiency Standards (ELPS).</w:t>
      </w:r>
    </w:p>
    <w:p w14:paraId="1DFAC348"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4.C Knows strategies for integrating language arts skills in L1 and L2 into all content areas and how to use content-area instruction in L1 and L2 to promote students’ cognitive and linguistic development.</w:t>
      </w:r>
    </w:p>
    <w:p w14:paraId="3822714B"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4.D Knows various approaches for delivering comprehensible content-area instruction in L2 (e.g., sheltered English approaches, reciprocal teaching) and can use various approaches to promote students’ development of cognitive- academic language and content-area knowledge and skills and learning strategies in L2 (e.g., using prior knowledge, metacognition, and graphic organizers) across content areas.</w:t>
      </w:r>
    </w:p>
    <w:p w14:paraId="05A72F2B" w14:textId="781D948A" w:rsidR="00EF04FF"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4.E Knows how to differentiate content-area instruction based on student needs and language proficiency levels in L2 and how to select and use a variety of strategies and resources, including technology, to meet students’ needs.</w:t>
      </w:r>
    </w:p>
    <w:sectPr w:rsidR="00EF04FF" w:rsidRPr="00D94D7C">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2BF79" w14:textId="77777777" w:rsidR="006C092E" w:rsidRDefault="006C092E" w:rsidP="00FD5911">
      <w:r>
        <w:separator/>
      </w:r>
    </w:p>
  </w:endnote>
  <w:endnote w:type="continuationSeparator" w:id="0">
    <w:p w14:paraId="6FB28AD0" w14:textId="77777777" w:rsidR="006C092E" w:rsidRDefault="006C092E" w:rsidP="00FD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9105906"/>
      <w:docPartObj>
        <w:docPartGallery w:val="Page Numbers (Bottom of Page)"/>
        <w:docPartUnique/>
      </w:docPartObj>
    </w:sdtPr>
    <w:sdtContent>
      <w:p w14:paraId="581AEA45" w14:textId="090998A4" w:rsidR="00B00200" w:rsidRDefault="00B00200" w:rsidP="001C4E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FC60D0" w14:textId="77777777" w:rsidR="00B00200" w:rsidRDefault="00B00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6054155"/>
      <w:docPartObj>
        <w:docPartGallery w:val="Page Numbers (Bottom of Page)"/>
        <w:docPartUnique/>
      </w:docPartObj>
    </w:sdtPr>
    <w:sdtContent>
      <w:p w14:paraId="6BEEA2E2" w14:textId="59E47E66" w:rsidR="00B00200" w:rsidRDefault="00B00200" w:rsidP="001C4EC6">
        <w:pPr>
          <w:pStyle w:val="Footer"/>
          <w:framePr w:wrap="none" w:vAnchor="text" w:hAnchor="margin" w:xAlign="center" w:y="1"/>
          <w:rPr>
            <w:rStyle w:val="PageNumber"/>
          </w:rPr>
        </w:pPr>
        <w:r w:rsidRPr="00D94D7C">
          <w:rPr>
            <w:rStyle w:val="PageNumber"/>
            <w:rFonts w:asciiTheme="minorHAnsi" w:hAnsiTheme="minorHAnsi" w:cstheme="minorHAnsi"/>
            <w:sz w:val="22"/>
            <w:szCs w:val="22"/>
          </w:rPr>
          <w:fldChar w:fldCharType="begin"/>
        </w:r>
        <w:r w:rsidRPr="00D94D7C">
          <w:rPr>
            <w:rStyle w:val="PageNumber"/>
            <w:rFonts w:asciiTheme="minorHAnsi" w:hAnsiTheme="minorHAnsi" w:cstheme="minorHAnsi"/>
            <w:sz w:val="22"/>
            <w:szCs w:val="22"/>
          </w:rPr>
          <w:instrText xml:space="preserve"> PAGE </w:instrText>
        </w:r>
        <w:r w:rsidRPr="00D94D7C">
          <w:rPr>
            <w:rStyle w:val="PageNumber"/>
            <w:rFonts w:asciiTheme="minorHAnsi" w:hAnsiTheme="minorHAnsi" w:cstheme="minorHAnsi"/>
            <w:sz w:val="22"/>
            <w:szCs w:val="22"/>
          </w:rPr>
          <w:fldChar w:fldCharType="separate"/>
        </w:r>
        <w:r w:rsidR="00EF2562" w:rsidRPr="00D94D7C">
          <w:rPr>
            <w:rStyle w:val="PageNumber"/>
            <w:rFonts w:asciiTheme="minorHAnsi" w:hAnsiTheme="minorHAnsi" w:cstheme="minorHAnsi"/>
            <w:noProof/>
            <w:sz w:val="22"/>
            <w:szCs w:val="22"/>
          </w:rPr>
          <w:t>10</w:t>
        </w:r>
        <w:r w:rsidRPr="00D94D7C">
          <w:rPr>
            <w:rStyle w:val="PageNumber"/>
            <w:rFonts w:asciiTheme="minorHAnsi" w:hAnsiTheme="minorHAnsi" w:cstheme="minorHAnsi"/>
            <w:sz w:val="22"/>
            <w:szCs w:val="22"/>
          </w:rPr>
          <w:fldChar w:fldCharType="end"/>
        </w:r>
      </w:p>
    </w:sdtContent>
  </w:sdt>
  <w:p w14:paraId="50E13D04" w14:textId="77777777" w:rsidR="00B00200" w:rsidRDefault="00B00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DE177" w14:textId="77777777" w:rsidR="006C092E" w:rsidRDefault="006C092E" w:rsidP="00FD5911">
      <w:r>
        <w:separator/>
      </w:r>
    </w:p>
  </w:footnote>
  <w:footnote w:type="continuationSeparator" w:id="0">
    <w:p w14:paraId="2E1F3136" w14:textId="77777777" w:rsidR="006C092E" w:rsidRDefault="006C092E" w:rsidP="00FD5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BCB"/>
    <w:multiLevelType w:val="hybridMultilevel"/>
    <w:tmpl w:val="7D98C07C"/>
    <w:lvl w:ilvl="0" w:tplc="F0AA6582">
      <w:start w:val="1"/>
      <w:numFmt w:val="upperRoman"/>
      <w:lvlText w:val="%1."/>
      <w:lvlJc w:val="left"/>
      <w:pPr>
        <w:ind w:left="1080" w:hanging="720"/>
      </w:pPr>
      <w:rPr>
        <w:rFonts w:asciiTheme="minorHAnsi" w:hAnsiTheme="minorHAnsi" w:cstheme="minorHAnsi" w:hint="default"/>
        <w:b/>
        <w:bCs w:val="0"/>
        <w:color w:val="4472C4" w:themeColor="accent1"/>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C71D9"/>
    <w:multiLevelType w:val="hybridMultilevel"/>
    <w:tmpl w:val="E1F03E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9446D0"/>
    <w:multiLevelType w:val="hybridMultilevel"/>
    <w:tmpl w:val="3852F8B2"/>
    <w:lvl w:ilvl="0" w:tplc="7E8C5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56367"/>
    <w:multiLevelType w:val="hybridMultilevel"/>
    <w:tmpl w:val="AAF2988C"/>
    <w:lvl w:ilvl="0" w:tplc="72DCF180">
      <w:start w:val="1"/>
      <w:numFmt w:val="decimal"/>
      <w:lvlText w:val="%1."/>
      <w:lvlJc w:val="left"/>
      <w:pPr>
        <w:tabs>
          <w:tab w:val="num" w:pos="720"/>
        </w:tabs>
        <w:ind w:left="720" w:hanging="360"/>
      </w:pPr>
    </w:lvl>
    <w:lvl w:ilvl="1" w:tplc="63C4B9F8">
      <w:start w:val="1"/>
      <w:numFmt w:val="bullet"/>
      <w:lvlText w:val=""/>
      <w:lvlJc w:val="left"/>
      <w:pPr>
        <w:tabs>
          <w:tab w:val="num" w:pos="1440"/>
        </w:tabs>
        <w:ind w:left="1440" w:hanging="360"/>
      </w:pPr>
      <w:rPr>
        <w:rFonts w:ascii="Symbol" w:hAnsi="Symbol" w:hint="default"/>
      </w:rPr>
    </w:lvl>
    <w:lvl w:ilvl="2" w:tplc="EAD45C8A" w:tentative="1">
      <w:start w:val="1"/>
      <w:numFmt w:val="decimal"/>
      <w:lvlText w:val="%3."/>
      <w:lvlJc w:val="left"/>
      <w:pPr>
        <w:tabs>
          <w:tab w:val="num" w:pos="2160"/>
        </w:tabs>
        <w:ind w:left="2160" w:hanging="360"/>
      </w:pPr>
    </w:lvl>
    <w:lvl w:ilvl="3" w:tplc="73424262" w:tentative="1">
      <w:start w:val="1"/>
      <w:numFmt w:val="decimal"/>
      <w:lvlText w:val="%4."/>
      <w:lvlJc w:val="left"/>
      <w:pPr>
        <w:tabs>
          <w:tab w:val="num" w:pos="2880"/>
        </w:tabs>
        <w:ind w:left="2880" w:hanging="360"/>
      </w:pPr>
    </w:lvl>
    <w:lvl w:ilvl="4" w:tplc="2F400116" w:tentative="1">
      <w:start w:val="1"/>
      <w:numFmt w:val="decimal"/>
      <w:lvlText w:val="%5."/>
      <w:lvlJc w:val="left"/>
      <w:pPr>
        <w:tabs>
          <w:tab w:val="num" w:pos="3600"/>
        </w:tabs>
        <w:ind w:left="3600" w:hanging="360"/>
      </w:pPr>
    </w:lvl>
    <w:lvl w:ilvl="5" w:tplc="1BDC45F0" w:tentative="1">
      <w:start w:val="1"/>
      <w:numFmt w:val="decimal"/>
      <w:lvlText w:val="%6."/>
      <w:lvlJc w:val="left"/>
      <w:pPr>
        <w:tabs>
          <w:tab w:val="num" w:pos="4320"/>
        </w:tabs>
        <w:ind w:left="4320" w:hanging="360"/>
      </w:pPr>
    </w:lvl>
    <w:lvl w:ilvl="6" w:tplc="85B603D4" w:tentative="1">
      <w:start w:val="1"/>
      <w:numFmt w:val="decimal"/>
      <w:lvlText w:val="%7."/>
      <w:lvlJc w:val="left"/>
      <w:pPr>
        <w:tabs>
          <w:tab w:val="num" w:pos="5040"/>
        </w:tabs>
        <w:ind w:left="5040" w:hanging="360"/>
      </w:pPr>
    </w:lvl>
    <w:lvl w:ilvl="7" w:tplc="1D7214D0" w:tentative="1">
      <w:start w:val="1"/>
      <w:numFmt w:val="decimal"/>
      <w:lvlText w:val="%8."/>
      <w:lvlJc w:val="left"/>
      <w:pPr>
        <w:tabs>
          <w:tab w:val="num" w:pos="5760"/>
        </w:tabs>
        <w:ind w:left="5760" w:hanging="360"/>
      </w:pPr>
    </w:lvl>
    <w:lvl w:ilvl="8" w:tplc="AD32F432" w:tentative="1">
      <w:start w:val="1"/>
      <w:numFmt w:val="decimal"/>
      <w:lvlText w:val="%9."/>
      <w:lvlJc w:val="left"/>
      <w:pPr>
        <w:tabs>
          <w:tab w:val="num" w:pos="6480"/>
        </w:tabs>
        <w:ind w:left="6480" w:hanging="360"/>
      </w:pPr>
    </w:lvl>
  </w:abstractNum>
  <w:abstractNum w:abstractNumId="4" w15:restartNumberingAfterBreak="0">
    <w:nsid w:val="0DEE1DBF"/>
    <w:multiLevelType w:val="hybridMultilevel"/>
    <w:tmpl w:val="A2F8775C"/>
    <w:lvl w:ilvl="0" w:tplc="E76831D6">
      <w:start w:val="1"/>
      <w:numFmt w:val="bullet"/>
      <w:lvlText w:val=""/>
      <w:lvlJc w:val="left"/>
      <w:pPr>
        <w:ind w:left="-360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0" w:hanging="360"/>
      </w:pPr>
      <w:rPr>
        <w:rFonts w:ascii="Wingdings" w:hAnsi="Wingdings" w:hint="default"/>
      </w:rPr>
    </w:lvl>
    <w:lvl w:ilvl="6" w:tplc="04090001" w:tentative="1">
      <w:start w:val="1"/>
      <w:numFmt w:val="bullet"/>
      <w:lvlText w:val=""/>
      <w:lvlJc w:val="left"/>
      <w:pPr>
        <w:ind w:left="720" w:hanging="360"/>
      </w:pPr>
      <w:rPr>
        <w:rFonts w:ascii="Symbol" w:hAnsi="Symbol" w:hint="default"/>
      </w:rPr>
    </w:lvl>
    <w:lvl w:ilvl="7" w:tplc="04090003" w:tentative="1">
      <w:start w:val="1"/>
      <w:numFmt w:val="bullet"/>
      <w:lvlText w:val="o"/>
      <w:lvlJc w:val="left"/>
      <w:pPr>
        <w:ind w:left="1440" w:hanging="360"/>
      </w:pPr>
      <w:rPr>
        <w:rFonts w:ascii="Courier New" w:hAnsi="Courier New" w:cs="Courier New" w:hint="default"/>
      </w:rPr>
    </w:lvl>
    <w:lvl w:ilvl="8" w:tplc="04090005" w:tentative="1">
      <w:start w:val="1"/>
      <w:numFmt w:val="bullet"/>
      <w:lvlText w:val=""/>
      <w:lvlJc w:val="left"/>
      <w:pPr>
        <w:ind w:left="2160" w:hanging="360"/>
      </w:pPr>
      <w:rPr>
        <w:rFonts w:ascii="Wingdings" w:hAnsi="Wingdings" w:hint="default"/>
      </w:rPr>
    </w:lvl>
  </w:abstractNum>
  <w:abstractNum w:abstractNumId="5" w15:restartNumberingAfterBreak="0">
    <w:nsid w:val="0EC134C7"/>
    <w:multiLevelType w:val="hybridMultilevel"/>
    <w:tmpl w:val="DF58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97ECE"/>
    <w:multiLevelType w:val="hybridMultilevel"/>
    <w:tmpl w:val="E67E26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8D013B"/>
    <w:multiLevelType w:val="multilevel"/>
    <w:tmpl w:val="AD926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91162C"/>
    <w:multiLevelType w:val="hybridMultilevel"/>
    <w:tmpl w:val="AAF2988C"/>
    <w:lvl w:ilvl="0" w:tplc="3932B716">
      <w:start w:val="1"/>
      <w:numFmt w:val="decimal"/>
      <w:lvlText w:val="%1."/>
      <w:lvlJc w:val="left"/>
      <w:pPr>
        <w:tabs>
          <w:tab w:val="num" w:pos="720"/>
        </w:tabs>
        <w:ind w:left="720" w:hanging="360"/>
      </w:pPr>
    </w:lvl>
    <w:lvl w:ilvl="1" w:tplc="7F94B026">
      <w:start w:val="1"/>
      <w:numFmt w:val="bullet"/>
      <w:lvlText w:val=""/>
      <w:lvlJc w:val="left"/>
      <w:pPr>
        <w:tabs>
          <w:tab w:val="num" w:pos="1440"/>
        </w:tabs>
        <w:ind w:left="1440" w:hanging="360"/>
      </w:pPr>
      <w:rPr>
        <w:rFonts w:ascii="Symbol" w:hAnsi="Symbol" w:hint="default"/>
      </w:rPr>
    </w:lvl>
    <w:lvl w:ilvl="2" w:tplc="36AE132A" w:tentative="1">
      <w:start w:val="1"/>
      <w:numFmt w:val="decimal"/>
      <w:lvlText w:val="%3."/>
      <w:lvlJc w:val="left"/>
      <w:pPr>
        <w:tabs>
          <w:tab w:val="num" w:pos="2160"/>
        </w:tabs>
        <w:ind w:left="2160" w:hanging="360"/>
      </w:pPr>
    </w:lvl>
    <w:lvl w:ilvl="3" w:tplc="8B0CC06C" w:tentative="1">
      <w:start w:val="1"/>
      <w:numFmt w:val="decimal"/>
      <w:lvlText w:val="%4."/>
      <w:lvlJc w:val="left"/>
      <w:pPr>
        <w:tabs>
          <w:tab w:val="num" w:pos="2880"/>
        </w:tabs>
        <w:ind w:left="2880" w:hanging="360"/>
      </w:pPr>
    </w:lvl>
    <w:lvl w:ilvl="4" w:tplc="90E8A25A" w:tentative="1">
      <w:start w:val="1"/>
      <w:numFmt w:val="decimal"/>
      <w:lvlText w:val="%5."/>
      <w:lvlJc w:val="left"/>
      <w:pPr>
        <w:tabs>
          <w:tab w:val="num" w:pos="3600"/>
        </w:tabs>
        <w:ind w:left="3600" w:hanging="360"/>
      </w:pPr>
    </w:lvl>
    <w:lvl w:ilvl="5" w:tplc="C896A9F4" w:tentative="1">
      <w:start w:val="1"/>
      <w:numFmt w:val="decimal"/>
      <w:lvlText w:val="%6."/>
      <w:lvlJc w:val="left"/>
      <w:pPr>
        <w:tabs>
          <w:tab w:val="num" w:pos="4320"/>
        </w:tabs>
        <w:ind w:left="4320" w:hanging="360"/>
      </w:pPr>
    </w:lvl>
    <w:lvl w:ilvl="6" w:tplc="6E2285F8" w:tentative="1">
      <w:start w:val="1"/>
      <w:numFmt w:val="decimal"/>
      <w:lvlText w:val="%7."/>
      <w:lvlJc w:val="left"/>
      <w:pPr>
        <w:tabs>
          <w:tab w:val="num" w:pos="5040"/>
        </w:tabs>
        <w:ind w:left="5040" w:hanging="360"/>
      </w:pPr>
    </w:lvl>
    <w:lvl w:ilvl="7" w:tplc="24B6CEEE" w:tentative="1">
      <w:start w:val="1"/>
      <w:numFmt w:val="decimal"/>
      <w:lvlText w:val="%8."/>
      <w:lvlJc w:val="left"/>
      <w:pPr>
        <w:tabs>
          <w:tab w:val="num" w:pos="5760"/>
        </w:tabs>
        <w:ind w:left="5760" w:hanging="360"/>
      </w:pPr>
    </w:lvl>
    <w:lvl w:ilvl="8" w:tplc="1740582C" w:tentative="1">
      <w:start w:val="1"/>
      <w:numFmt w:val="decimal"/>
      <w:lvlText w:val="%9."/>
      <w:lvlJc w:val="left"/>
      <w:pPr>
        <w:tabs>
          <w:tab w:val="num" w:pos="6480"/>
        </w:tabs>
        <w:ind w:left="6480" w:hanging="360"/>
      </w:pPr>
    </w:lvl>
  </w:abstractNum>
  <w:abstractNum w:abstractNumId="9" w15:restartNumberingAfterBreak="0">
    <w:nsid w:val="16A61D33"/>
    <w:multiLevelType w:val="hybridMultilevel"/>
    <w:tmpl w:val="70EA51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EB5E29"/>
    <w:multiLevelType w:val="hybridMultilevel"/>
    <w:tmpl w:val="2D8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919AB"/>
    <w:multiLevelType w:val="hybridMultilevel"/>
    <w:tmpl w:val="E610885E"/>
    <w:lvl w:ilvl="0" w:tplc="E0CEDAC4">
      <w:start w:val="1"/>
      <w:numFmt w:val="bullet"/>
      <w:lvlText w:val="·"/>
      <w:lvlJc w:val="left"/>
      <w:pPr>
        <w:ind w:left="720" w:hanging="360"/>
      </w:pPr>
      <w:rPr>
        <w:rFonts w:ascii="Symbol" w:hAnsi="Symbol" w:hint="default"/>
      </w:rPr>
    </w:lvl>
    <w:lvl w:ilvl="1" w:tplc="38241F74">
      <w:start w:val="1"/>
      <w:numFmt w:val="bullet"/>
      <w:lvlText w:val="o"/>
      <w:lvlJc w:val="left"/>
      <w:pPr>
        <w:ind w:left="1440" w:hanging="360"/>
      </w:pPr>
      <w:rPr>
        <w:rFonts w:ascii="Courier New" w:hAnsi="Courier New" w:hint="default"/>
      </w:rPr>
    </w:lvl>
    <w:lvl w:ilvl="2" w:tplc="2D14DF68">
      <w:start w:val="1"/>
      <w:numFmt w:val="bullet"/>
      <w:lvlText w:val=""/>
      <w:lvlJc w:val="left"/>
      <w:pPr>
        <w:ind w:left="2160" w:hanging="360"/>
      </w:pPr>
      <w:rPr>
        <w:rFonts w:ascii="Wingdings" w:hAnsi="Wingdings" w:hint="default"/>
      </w:rPr>
    </w:lvl>
    <w:lvl w:ilvl="3" w:tplc="24563C00">
      <w:start w:val="1"/>
      <w:numFmt w:val="bullet"/>
      <w:lvlText w:val=""/>
      <w:lvlJc w:val="left"/>
      <w:pPr>
        <w:ind w:left="2880" w:hanging="360"/>
      </w:pPr>
      <w:rPr>
        <w:rFonts w:ascii="Symbol" w:hAnsi="Symbol" w:hint="default"/>
      </w:rPr>
    </w:lvl>
    <w:lvl w:ilvl="4" w:tplc="5FCC7478">
      <w:start w:val="1"/>
      <w:numFmt w:val="bullet"/>
      <w:lvlText w:val="o"/>
      <w:lvlJc w:val="left"/>
      <w:pPr>
        <w:ind w:left="3600" w:hanging="360"/>
      </w:pPr>
      <w:rPr>
        <w:rFonts w:ascii="Courier New" w:hAnsi="Courier New" w:hint="default"/>
      </w:rPr>
    </w:lvl>
    <w:lvl w:ilvl="5" w:tplc="C4C40D0A">
      <w:start w:val="1"/>
      <w:numFmt w:val="bullet"/>
      <w:lvlText w:val=""/>
      <w:lvlJc w:val="left"/>
      <w:pPr>
        <w:ind w:left="4320" w:hanging="360"/>
      </w:pPr>
      <w:rPr>
        <w:rFonts w:ascii="Wingdings" w:hAnsi="Wingdings" w:hint="default"/>
      </w:rPr>
    </w:lvl>
    <w:lvl w:ilvl="6" w:tplc="BA9444AC">
      <w:start w:val="1"/>
      <w:numFmt w:val="bullet"/>
      <w:lvlText w:val=""/>
      <w:lvlJc w:val="left"/>
      <w:pPr>
        <w:ind w:left="5040" w:hanging="360"/>
      </w:pPr>
      <w:rPr>
        <w:rFonts w:ascii="Symbol" w:hAnsi="Symbol" w:hint="default"/>
      </w:rPr>
    </w:lvl>
    <w:lvl w:ilvl="7" w:tplc="FD7E4EF8">
      <w:start w:val="1"/>
      <w:numFmt w:val="bullet"/>
      <w:lvlText w:val="o"/>
      <w:lvlJc w:val="left"/>
      <w:pPr>
        <w:ind w:left="5760" w:hanging="360"/>
      </w:pPr>
      <w:rPr>
        <w:rFonts w:ascii="Courier New" w:hAnsi="Courier New" w:hint="default"/>
      </w:rPr>
    </w:lvl>
    <w:lvl w:ilvl="8" w:tplc="0574A526">
      <w:start w:val="1"/>
      <w:numFmt w:val="bullet"/>
      <w:lvlText w:val=""/>
      <w:lvlJc w:val="left"/>
      <w:pPr>
        <w:ind w:left="6480" w:hanging="360"/>
      </w:pPr>
      <w:rPr>
        <w:rFonts w:ascii="Wingdings" w:hAnsi="Wingdings" w:hint="default"/>
      </w:rPr>
    </w:lvl>
  </w:abstractNum>
  <w:abstractNum w:abstractNumId="12" w15:restartNumberingAfterBreak="0">
    <w:nsid w:val="207556D4"/>
    <w:multiLevelType w:val="multilevel"/>
    <w:tmpl w:val="C3121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964C2B"/>
    <w:multiLevelType w:val="hybridMultilevel"/>
    <w:tmpl w:val="B900C5E4"/>
    <w:lvl w:ilvl="0" w:tplc="56C88D8E">
      <w:start w:val="1"/>
      <w:numFmt w:val="decimal"/>
      <w:lvlText w:val="%1)"/>
      <w:lvlJc w:val="left"/>
      <w:pPr>
        <w:ind w:left="720" w:hanging="360"/>
      </w:pPr>
    </w:lvl>
    <w:lvl w:ilvl="1" w:tplc="038450FC">
      <w:start w:val="1"/>
      <w:numFmt w:val="lowerLetter"/>
      <w:lvlText w:val="%2."/>
      <w:lvlJc w:val="left"/>
      <w:pPr>
        <w:ind w:left="1440" w:hanging="360"/>
      </w:pPr>
    </w:lvl>
    <w:lvl w:ilvl="2" w:tplc="35E4E5A0">
      <w:start w:val="1"/>
      <w:numFmt w:val="lowerRoman"/>
      <w:lvlText w:val="%3."/>
      <w:lvlJc w:val="right"/>
      <w:pPr>
        <w:ind w:left="2160" w:hanging="180"/>
      </w:pPr>
    </w:lvl>
    <w:lvl w:ilvl="3" w:tplc="CA327650">
      <w:start w:val="1"/>
      <w:numFmt w:val="decimal"/>
      <w:lvlText w:val="%4."/>
      <w:lvlJc w:val="left"/>
      <w:pPr>
        <w:ind w:left="2880" w:hanging="360"/>
      </w:pPr>
    </w:lvl>
    <w:lvl w:ilvl="4" w:tplc="790A1558">
      <w:start w:val="1"/>
      <w:numFmt w:val="lowerLetter"/>
      <w:lvlText w:val="%5."/>
      <w:lvlJc w:val="left"/>
      <w:pPr>
        <w:ind w:left="3600" w:hanging="360"/>
      </w:pPr>
    </w:lvl>
    <w:lvl w:ilvl="5" w:tplc="2DE071A0">
      <w:start w:val="1"/>
      <w:numFmt w:val="lowerRoman"/>
      <w:lvlText w:val="%6."/>
      <w:lvlJc w:val="right"/>
      <w:pPr>
        <w:ind w:left="4320" w:hanging="180"/>
      </w:pPr>
    </w:lvl>
    <w:lvl w:ilvl="6" w:tplc="6E9A6D36">
      <w:start w:val="1"/>
      <w:numFmt w:val="decimal"/>
      <w:lvlText w:val="%7."/>
      <w:lvlJc w:val="left"/>
      <w:pPr>
        <w:ind w:left="5040" w:hanging="360"/>
      </w:pPr>
    </w:lvl>
    <w:lvl w:ilvl="7" w:tplc="2E2CBFA6">
      <w:start w:val="1"/>
      <w:numFmt w:val="lowerLetter"/>
      <w:lvlText w:val="%8."/>
      <w:lvlJc w:val="left"/>
      <w:pPr>
        <w:ind w:left="5760" w:hanging="360"/>
      </w:pPr>
    </w:lvl>
    <w:lvl w:ilvl="8" w:tplc="FB6AA3A8">
      <w:start w:val="1"/>
      <w:numFmt w:val="lowerRoman"/>
      <w:lvlText w:val="%9."/>
      <w:lvlJc w:val="right"/>
      <w:pPr>
        <w:ind w:left="6480" w:hanging="180"/>
      </w:pPr>
    </w:lvl>
  </w:abstractNum>
  <w:abstractNum w:abstractNumId="14" w15:restartNumberingAfterBreak="0">
    <w:nsid w:val="25C64DA7"/>
    <w:multiLevelType w:val="multilevel"/>
    <w:tmpl w:val="7F06667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27A06C09"/>
    <w:multiLevelType w:val="hybridMultilevel"/>
    <w:tmpl w:val="DB909C52"/>
    <w:lvl w:ilvl="0" w:tplc="990E1C76">
      <w:start w:val="1"/>
      <w:numFmt w:val="bullet"/>
      <w:lvlText w:val="·"/>
      <w:lvlJc w:val="left"/>
      <w:pPr>
        <w:ind w:left="720" w:hanging="360"/>
      </w:pPr>
      <w:rPr>
        <w:rFonts w:ascii="Symbol" w:hAnsi="Symbol" w:hint="default"/>
      </w:rPr>
    </w:lvl>
    <w:lvl w:ilvl="1" w:tplc="386E30DE">
      <w:start w:val="1"/>
      <w:numFmt w:val="bullet"/>
      <w:lvlText w:val="o"/>
      <w:lvlJc w:val="left"/>
      <w:pPr>
        <w:ind w:left="1440" w:hanging="360"/>
      </w:pPr>
      <w:rPr>
        <w:rFonts w:ascii="Courier New" w:hAnsi="Courier New" w:hint="default"/>
      </w:rPr>
    </w:lvl>
    <w:lvl w:ilvl="2" w:tplc="36828A00">
      <w:start w:val="1"/>
      <w:numFmt w:val="bullet"/>
      <w:lvlText w:val=""/>
      <w:lvlJc w:val="left"/>
      <w:pPr>
        <w:ind w:left="2160" w:hanging="360"/>
      </w:pPr>
      <w:rPr>
        <w:rFonts w:ascii="Wingdings" w:hAnsi="Wingdings" w:hint="default"/>
      </w:rPr>
    </w:lvl>
    <w:lvl w:ilvl="3" w:tplc="BD1663F6">
      <w:start w:val="1"/>
      <w:numFmt w:val="bullet"/>
      <w:lvlText w:val=""/>
      <w:lvlJc w:val="left"/>
      <w:pPr>
        <w:ind w:left="2880" w:hanging="360"/>
      </w:pPr>
      <w:rPr>
        <w:rFonts w:ascii="Symbol" w:hAnsi="Symbol" w:hint="default"/>
      </w:rPr>
    </w:lvl>
    <w:lvl w:ilvl="4" w:tplc="4D10DF50">
      <w:start w:val="1"/>
      <w:numFmt w:val="bullet"/>
      <w:lvlText w:val="o"/>
      <w:lvlJc w:val="left"/>
      <w:pPr>
        <w:ind w:left="3600" w:hanging="360"/>
      </w:pPr>
      <w:rPr>
        <w:rFonts w:ascii="Courier New" w:hAnsi="Courier New" w:hint="default"/>
      </w:rPr>
    </w:lvl>
    <w:lvl w:ilvl="5" w:tplc="871A877C">
      <w:start w:val="1"/>
      <w:numFmt w:val="bullet"/>
      <w:lvlText w:val=""/>
      <w:lvlJc w:val="left"/>
      <w:pPr>
        <w:ind w:left="4320" w:hanging="360"/>
      </w:pPr>
      <w:rPr>
        <w:rFonts w:ascii="Wingdings" w:hAnsi="Wingdings" w:hint="default"/>
      </w:rPr>
    </w:lvl>
    <w:lvl w:ilvl="6" w:tplc="3F52A3DE">
      <w:start w:val="1"/>
      <w:numFmt w:val="bullet"/>
      <w:lvlText w:val=""/>
      <w:lvlJc w:val="left"/>
      <w:pPr>
        <w:ind w:left="5040" w:hanging="360"/>
      </w:pPr>
      <w:rPr>
        <w:rFonts w:ascii="Symbol" w:hAnsi="Symbol" w:hint="default"/>
      </w:rPr>
    </w:lvl>
    <w:lvl w:ilvl="7" w:tplc="0C0EF63C">
      <w:start w:val="1"/>
      <w:numFmt w:val="bullet"/>
      <w:lvlText w:val="o"/>
      <w:lvlJc w:val="left"/>
      <w:pPr>
        <w:ind w:left="5760" w:hanging="360"/>
      </w:pPr>
      <w:rPr>
        <w:rFonts w:ascii="Courier New" w:hAnsi="Courier New" w:hint="default"/>
      </w:rPr>
    </w:lvl>
    <w:lvl w:ilvl="8" w:tplc="F34C67CA">
      <w:start w:val="1"/>
      <w:numFmt w:val="bullet"/>
      <w:lvlText w:val=""/>
      <w:lvlJc w:val="left"/>
      <w:pPr>
        <w:ind w:left="6480" w:hanging="360"/>
      </w:pPr>
      <w:rPr>
        <w:rFonts w:ascii="Wingdings" w:hAnsi="Wingdings" w:hint="default"/>
      </w:rPr>
    </w:lvl>
  </w:abstractNum>
  <w:abstractNum w:abstractNumId="16" w15:restartNumberingAfterBreak="0">
    <w:nsid w:val="2A1C3183"/>
    <w:multiLevelType w:val="multilevel"/>
    <w:tmpl w:val="C3121638"/>
    <w:lvl w:ilvl="0">
      <w:start w:val="1"/>
      <w:numFmt w:val="bullet"/>
      <w:lvlText w:val="●"/>
      <w:lvlJc w:val="left"/>
      <w:pPr>
        <w:ind w:left="274" w:hanging="360"/>
      </w:pPr>
      <w:rPr>
        <w:rFonts w:ascii="Noto Sans Symbols" w:eastAsia="Noto Sans Symbols" w:hAnsi="Noto Sans Symbols" w:cs="Noto Sans Symbols"/>
      </w:rPr>
    </w:lvl>
    <w:lvl w:ilvl="1">
      <w:start w:val="1"/>
      <w:numFmt w:val="bullet"/>
      <w:lvlText w:val="o"/>
      <w:lvlJc w:val="left"/>
      <w:pPr>
        <w:ind w:left="994" w:hanging="360"/>
      </w:pPr>
      <w:rPr>
        <w:rFonts w:ascii="Courier New" w:eastAsia="Courier New" w:hAnsi="Courier New" w:cs="Courier New"/>
      </w:rPr>
    </w:lvl>
    <w:lvl w:ilvl="2">
      <w:start w:val="1"/>
      <w:numFmt w:val="bullet"/>
      <w:lvlText w:val="▪"/>
      <w:lvlJc w:val="left"/>
      <w:pPr>
        <w:ind w:left="1714" w:hanging="360"/>
      </w:pPr>
      <w:rPr>
        <w:rFonts w:ascii="Noto Sans Symbols" w:eastAsia="Noto Sans Symbols" w:hAnsi="Noto Sans Symbols" w:cs="Noto Sans Symbols"/>
      </w:rPr>
    </w:lvl>
    <w:lvl w:ilvl="3">
      <w:start w:val="1"/>
      <w:numFmt w:val="bullet"/>
      <w:lvlText w:val="●"/>
      <w:lvlJc w:val="left"/>
      <w:pPr>
        <w:ind w:left="2434" w:hanging="360"/>
      </w:pPr>
      <w:rPr>
        <w:rFonts w:ascii="Noto Sans Symbols" w:eastAsia="Noto Sans Symbols" w:hAnsi="Noto Sans Symbols" w:cs="Noto Sans Symbols"/>
      </w:rPr>
    </w:lvl>
    <w:lvl w:ilvl="4">
      <w:start w:val="1"/>
      <w:numFmt w:val="bullet"/>
      <w:lvlText w:val="o"/>
      <w:lvlJc w:val="left"/>
      <w:pPr>
        <w:ind w:left="3154" w:hanging="360"/>
      </w:pPr>
      <w:rPr>
        <w:rFonts w:ascii="Courier New" w:eastAsia="Courier New" w:hAnsi="Courier New" w:cs="Courier New"/>
      </w:rPr>
    </w:lvl>
    <w:lvl w:ilvl="5">
      <w:start w:val="1"/>
      <w:numFmt w:val="bullet"/>
      <w:lvlText w:val="▪"/>
      <w:lvlJc w:val="left"/>
      <w:pPr>
        <w:ind w:left="3874" w:hanging="360"/>
      </w:pPr>
      <w:rPr>
        <w:rFonts w:ascii="Noto Sans Symbols" w:eastAsia="Noto Sans Symbols" w:hAnsi="Noto Sans Symbols" w:cs="Noto Sans Symbols"/>
      </w:rPr>
    </w:lvl>
    <w:lvl w:ilvl="6">
      <w:start w:val="1"/>
      <w:numFmt w:val="bullet"/>
      <w:lvlText w:val="●"/>
      <w:lvlJc w:val="left"/>
      <w:pPr>
        <w:ind w:left="4594" w:hanging="360"/>
      </w:pPr>
      <w:rPr>
        <w:rFonts w:ascii="Noto Sans Symbols" w:eastAsia="Noto Sans Symbols" w:hAnsi="Noto Sans Symbols" w:cs="Noto Sans Symbols"/>
      </w:rPr>
    </w:lvl>
    <w:lvl w:ilvl="7">
      <w:start w:val="1"/>
      <w:numFmt w:val="bullet"/>
      <w:lvlText w:val="o"/>
      <w:lvlJc w:val="left"/>
      <w:pPr>
        <w:ind w:left="5314" w:hanging="360"/>
      </w:pPr>
      <w:rPr>
        <w:rFonts w:ascii="Courier New" w:eastAsia="Courier New" w:hAnsi="Courier New" w:cs="Courier New"/>
      </w:rPr>
    </w:lvl>
    <w:lvl w:ilvl="8">
      <w:start w:val="1"/>
      <w:numFmt w:val="bullet"/>
      <w:lvlText w:val="▪"/>
      <w:lvlJc w:val="left"/>
      <w:pPr>
        <w:ind w:left="6034" w:hanging="360"/>
      </w:pPr>
      <w:rPr>
        <w:rFonts w:ascii="Noto Sans Symbols" w:eastAsia="Noto Sans Symbols" w:hAnsi="Noto Sans Symbols" w:cs="Noto Sans Symbols"/>
      </w:rPr>
    </w:lvl>
  </w:abstractNum>
  <w:abstractNum w:abstractNumId="17" w15:restartNumberingAfterBreak="0">
    <w:nsid w:val="3313120A"/>
    <w:multiLevelType w:val="hybridMultilevel"/>
    <w:tmpl w:val="6B42601C"/>
    <w:lvl w:ilvl="0" w:tplc="A2982652">
      <w:start w:val="1"/>
      <w:numFmt w:val="bullet"/>
      <w:lvlText w:val=""/>
      <w:lvlJc w:val="left"/>
      <w:pPr>
        <w:ind w:left="1080" w:hanging="360"/>
      </w:pPr>
      <w:rPr>
        <w:rFonts w:ascii="Symbol" w:hAnsi="Symbol" w:hint="default"/>
      </w:rPr>
    </w:lvl>
    <w:lvl w:ilvl="1" w:tplc="7C36A126">
      <w:start w:val="1"/>
      <w:numFmt w:val="bullet"/>
      <w:lvlText w:val="o"/>
      <w:lvlJc w:val="left"/>
      <w:pPr>
        <w:ind w:left="1800" w:hanging="360"/>
      </w:pPr>
      <w:rPr>
        <w:rFonts w:ascii="Courier New" w:hAnsi="Courier New" w:hint="default"/>
      </w:rPr>
    </w:lvl>
    <w:lvl w:ilvl="2" w:tplc="CAEAEF86">
      <w:start w:val="1"/>
      <w:numFmt w:val="bullet"/>
      <w:lvlText w:val=""/>
      <w:lvlJc w:val="left"/>
      <w:pPr>
        <w:ind w:left="2520" w:hanging="360"/>
      </w:pPr>
      <w:rPr>
        <w:rFonts w:ascii="Wingdings" w:hAnsi="Wingdings" w:hint="default"/>
      </w:rPr>
    </w:lvl>
    <w:lvl w:ilvl="3" w:tplc="7A72FDFA">
      <w:start w:val="1"/>
      <w:numFmt w:val="bullet"/>
      <w:lvlText w:val=""/>
      <w:lvlJc w:val="left"/>
      <w:pPr>
        <w:ind w:left="3240" w:hanging="360"/>
      </w:pPr>
      <w:rPr>
        <w:rFonts w:ascii="Symbol" w:hAnsi="Symbol" w:hint="default"/>
      </w:rPr>
    </w:lvl>
    <w:lvl w:ilvl="4" w:tplc="157A4FB2">
      <w:start w:val="1"/>
      <w:numFmt w:val="bullet"/>
      <w:lvlText w:val="o"/>
      <w:lvlJc w:val="left"/>
      <w:pPr>
        <w:ind w:left="3960" w:hanging="360"/>
      </w:pPr>
      <w:rPr>
        <w:rFonts w:ascii="Courier New" w:hAnsi="Courier New" w:hint="default"/>
      </w:rPr>
    </w:lvl>
    <w:lvl w:ilvl="5" w:tplc="C1FA2576">
      <w:start w:val="1"/>
      <w:numFmt w:val="bullet"/>
      <w:lvlText w:val=""/>
      <w:lvlJc w:val="left"/>
      <w:pPr>
        <w:ind w:left="4680" w:hanging="360"/>
      </w:pPr>
      <w:rPr>
        <w:rFonts w:ascii="Wingdings" w:hAnsi="Wingdings" w:hint="default"/>
      </w:rPr>
    </w:lvl>
    <w:lvl w:ilvl="6" w:tplc="6AC45CF2">
      <w:start w:val="1"/>
      <w:numFmt w:val="bullet"/>
      <w:lvlText w:val=""/>
      <w:lvlJc w:val="left"/>
      <w:pPr>
        <w:ind w:left="5400" w:hanging="360"/>
      </w:pPr>
      <w:rPr>
        <w:rFonts w:ascii="Symbol" w:hAnsi="Symbol" w:hint="default"/>
      </w:rPr>
    </w:lvl>
    <w:lvl w:ilvl="7" w:tplc="4B684900">
      <w:start w:val="1"/>
      <w:numFmt w:val="bullet"/>
      <w:lvlText w:val="o"/>
      <w:lvlJc w:val="left"/>
      <w:pPr>
        <w:ind w:left="6120" w:hanging="360"/>
      </w:pPr>
      <w:rPr>
        <w:rFonts w:ascii="Courier New" w:hAnsi="Courier New" w:hint="default"/>
      </w:rPr>
    </w:lvl>
    <w:lvl w:ilvl="8" w:tplc="FE1638A6">
      <w:start w:val="1"/>
      <w:numFmt w:val="bullet"/>
      <w:lvlText w:val=""/>
      <w:lvlJc w:val="left"/>
      <w:pPr>
        <w:ind w:left="6840" w:hanging="360"/>
      </w:pPr>
      <w:rPr>
        <w:rFonts w:ascii="Wingdings" w:hAnsi="Wingdings" w:hint="default"/>
      </w:rPr>
    </w:lvl>
  </w:abstractNum>
  <w:abstractNum w:abstractNumId="18" w15:restartNumberingAfterBreak="0">
    <w:nsid w:val="3B8E72DC"/>
    <w:multiLevelType w:val="hybridMultilevel"/>
    <w:tmpl w:val="00A283A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34034DB"/>
    <w:multiLevelType w:val="multilevel"/>
    <w:tmpl w:val="C3121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4547F6A"/>
    <w:multiLevelType w:val="multilevel"/>
    <w:tmpl w:val="C30C3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976916"/>
    <w:multiLevelType w:val="hybridMultilevel"/>
    <w:tmpl w:val="AAF2988C"/>
    <w:lvl w:ilvl="0" w:tplc="24F8A432">
      <w:start w:val="1"/>
      <w:numFmt w:val="decimal"/>
      <w:lvlText w:val="%1."/>
      <w:lvlJc w:val="left"/>
      <w:pPr>
        <w:tabs>
          <w:tab w:val="num" w:pos="720"/>
        </w:tabs>
        <w:ind w:left="720" w:hanging="360"/>
      </w:pPr>
    </w:lvl>
    <w:lvl w:ilvl="1" w:tplc="97C274D8">
      <w:start w:val="1"/>
      <w:numFmt w:val="bullet"/>
      <w:lvlText w:val=""/>
      <w:lvlJc w:val="left"/>
      <w:pPr>
        <w:tabs>
          <w:tab w:val="num" w:pos="1440"/>
        </w:tabs>
        <w:ind w:left="1440" w:hanging="360"/>
      </w:pPr>
      <w:rPr>
        <w:rFonts w:ascii="Symbol" w:hAnsi="Symbol" w:hint="default"/>
      </w:rPr>
    </w:lvl>
    <w:lvl w:ilvl="2" w:tplc="115C4478" w:tentative="1">
      <w:start w:val="1"/>
      <w:numFmt w:val="decimal"/>
      <w:lvlText w:val="%3."/>
      <w:lvlJc w:val="left"/>
      <w:pPr>
        <w:tabs>
          <w:tab w:val="num" w:pos="2160"/>
        </w:tabs>
        <w:ind w:left="2160" w:hanging="360"/>
      </w:pPr>
    </w:lvl>
    <w:lvl w:ilvl="3" w:tplc="468A7940" w:tentative="1">
      <w:start w:val="1"/>
      <w:numFmt w:val="decimal"/>
      <w:lvlText w:val="%4."/>
      <w:lvlJc w:val="left"/>
      <w:pPr>
        <w:tabs>
          <w:tab w:val="num" w:pos="2880"/>
        </w:tabs>
        <w:ind w:left="2880" w:hanging="360"/>
      </w:pPr>
    </w:lvl>
    <w:lvl w:ilvl="4" w:tplc="1C4629E6" w:tentative="1">
      <w:start w:val="1"/>
      <w:numFmt w:val="decimal"/>
      <w:lvlText w:val="%5."/>
      <w:lvlJc w:val="left"/>
      <w:pPr>
        <w:tabs>
          <w:tab w:val="num" w:pos="3600"/>
        </w:tabs>
        <w:ind w:left="3600" w:hanging="360"/>
      </w:pPr>
    </w:lvl>
    <w:lvl w:ilvl="5" w:tplc="AE2E9D14" w:tentative="1">
      <w:start w:val="1"/>
      <w:numFmt w:val="decimal"/>
      <w:lvlText w:val="%6."/>
      <w:lvlJc w:val="left"/>
      <w:pPr>
        <w:tabs>
          <w:tab w:val="num" w:pos="4320"/>
        </w:tabs>
        <w:ind w:left="4320" w:hanging="360"/>
      </w:pPr>
    </w:lvl>
    <w:lvl w:ilvl="6" w:tplc="B864669A" w:tentative="1">
      <w:start w:val="1"/>
      <w:numFmt w:val="decimal"/>
      <w:lvlText w:val="%7."/>
      <w:lvlJc w:val="left"/>
      <w:pPr>
        <w:tabs>
          <w:tab w:val="num" w:pos="5040"/>
        </w:tabs>
        <w:ind w:left="5040" w:hanging="360"/>
      </w:pPr>
    </w:lvl>
    <w:lvl w:ilvl="7" w:tplc="BF1C2B4A" w:tentative="1">
      <w:start w:val="1"/>
      <w:numFmt w:val="decimal"/>
      <w:lvlText w:val="%8."/>
      <w:lvlJc w:val="left"/>
      <w:pPr>
        <w:tabs>
          <w:tab w:val="num" w:pos="5760"/>
        </w:tabs>
        <w:ind w:left="5760" w:hanging="360"/>
      </w:pPr>
    </w:lvl>
    <w:lvl w:ilvl="8" w:tplc="3886C220" w:tentative="1">
      <w:start w:val="1"/>
      <w:numFmt w:val="decimal"/>
      <w:lvlText w:val="%9."/>
      <w:lvlJc w:val="left"/>
      <w:pPr>
        <w:tabs>
          <w:tab w:val="num" w:pos="6480"/>
        </w:tabs>
        <w:ind w:left="6480" w:hanging="360"/>
      </w:pPr>
    </w:lvl>
  </w:abstractNum>
  <w:abstractNum w:abstractNumId="22" w15:restartNumberingAfterBreak="0">
    <w:nsid w:val="48E70119"/>
    <w:multiLevelType w:val="multilevel"/>
    <w:tmpl w:val="AA8C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A52381"/>
    <w:multiLevelType w:val="multilevel"/>
    <w:tmpl w:val="A8B00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936E30"/>
    <w:multiLevelType w:val="hybridMultilevel"/>
    <w:tmpl w:val="3F785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455E5"/>
    <w:multiLevelType w:val="multilevel"/>
    <w:tmpl w:val="EB84C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D07F06"/>
    <w:multiLevelType w:val="hybridMultilevel"/>
    <w:tmpl w:val="A54E4836"/>
    <w:lvl w:ilvl="0" w:tplc="C9F09054">
      <w:start w:val="1"/>
      <w:numFmt w:val="decimal"/>
      <w:lvlText w:val="%1)"/>
      <w:lvlJc w:val="left"/>
      <w:pPr>
        <w:ind w:left="720" w:hanging="360"/>
      </w:pPr>
    </w:lvl>
    <w:lvl w:ilvl="1" w:tplc="744AB108">
      <w:start w:val="1"/>
      <w:numFmt w:val="lowerLetter"/>
      <w:lvlText w:val="%2."/>
      <w:lvlJc w:val="left"/>
      <w:pPr>
        <w:ind w:left="1440" w:hanging="360"/>
      </w:pPr>
    </w:lvl>
    <w:lvl w:ilvl="2" w:tplc="36B407A8">
      <w:start w:val="1"/>
      <w:numFmt w:val="lowerRoman"/>
      <w:lvlText w:val="%3."/>
      <w:lvlJc w:val="right"/>
      <w:pPr>
        <w:ind w:left="2160" w:hanging="180"/>
      </w:pPr>
    </w:lvl>
    <w:lvl w:ilvl="3" w:tplc="09A431E2">
      <w:start w:val="1"/>
      <w:numFmt w:val="decimal"/>
      <w:lvlText w:val="%4."/>
      <w:lvlJc w:val="left"/>
      <w:pPr>
        <w:ind w:left="2880" w:hanging="360"/>
      </w:pPr>
    </w:lvl>
    <w:lvl w:ilvl="4" w:tplc="182A4FBA">
      <w:start w:val="1"/>
      <w:numFmt w:val="lowerLetter"/>
      <w:lvlText w:val="%5."/>
      <w:lvlJc w:val="left"/>
      <w:pPr>
        <w:ind w:left="3600" w:hanging="360"/>
      </w:pPr>
    </w:lvl>
    <w:lvl w:ilvl="5" w:tplc="F7480B06">
      <w:start w:val="1"/>
      <w:numFmt w:val="lowerRoman"/>
      <w:lvlText w:val="%6."/>
      <w:lvlJc w:val="right"/>
      <w:pPr>
        <w:ind w:left="4320" w:hanging="180"/>
      </w:pPr>
    </w:lvl>
    <w:lvl w:ilvl="6" w:tplc="2734605E">
      <w:start w:val="1"/>
      <w:numFmt w:val="decimal"/>
      <w:lvlText w:val="%7."/>
      <w:lvlJc w:val="left"/>
      <w:pPr>
        <w:ind w:left="5040" w:hanging="360"/>
      </w:pPr>
    </w:lvl>
    <w:lvl w:ilvl="7" w:tplc="6AD4CA66">
      <w:start w:val="1"/>
      <w:numFmt w:val="lowerLetter"/>
      <w:lvlText w:val="%8."/>
      <w:lvlJc w:val="left"/>
      <w:pPr>
        <w:ind w:left="5760" w:hanging="360"/>
      </w:pPr>
    </w:lvl>
    <w:lvl w:ilvl="8" w:tplc="5FE08B08">
      <w:start w:val="1"/>
      <w:numFmt w:val="lowerRoman"/>
      <w:lvlText w:val="%9."/>
      <w:lvlJc w:val="right"/>
      <w:pPr>
        <w:ind w:left="6480" w:hanging="180"/>
      </w:pPr>
    </w:lvl>
  </w:abstractNum>
  <w:abstractNum w:abstractNumId="27" w15:restartNumberingAfterBreak="0">
    <w:nsid w:val="5956103C"/>
    <w:multiLevelType w:val="hybridMultilevel"/>
    <w:tmpl w:val="B7886FE4"/>
    <w:lvl w:ilvl="0" w:tplc="5DC84E10">
      <w:start w:val="1"/>
      <w:numFmt w:val="bullet"/>
      <w:lvlText w:val=""/>
      <w:lvlJc w:val="left"/>
      <w:pPr>
        <w:tabs>
          <w:tab w:val="num" w:pos="720"/>
        </w:tabs>
        <w:ind w:left="720" w:hanging="360"/>
      </w:pPr>
      <w:rPr>
        <w:rFonts w:ascii="Symbol" w:hAnsi="Symbol" w:hint="default"/>
      </w:rPr>
    </w:lvl>
    <w:lvl w:ilvl="1" w:tplc="3E5EFE2E">
      <w:start w:val="1"/>
      <w:numFmt w:val="bullet"/>
      <w:lvlText w:val=""/>
      <w:lvlJc w:val="left"/>
      <w:pPr>
        <w:tabs>
          <w:tab w:val="num" w:pos="1440"/>
        </w:tabs>
        <w:ind w:left="1440" w:hanging="360"/>
      </w:pPr>
      <w:rPr>
        <w:rFonts w:ascii="Symbol" w:hAnsi="Symbol" w:hint="default"/>
      </w:rPr>
    </w:lvl>
    <w:lvl w:ilvl="2" w:tplc="CCEE68A6" w:tentative="1">
      <w:start w:val="1"/>
      <w:numFmt w:val="decimal"/>
      <w:lvlText w:val="%3."/>
      <w:lvlJc w:val="left"/>
      <w:pPr>
        <w:tabs>
          <w:tab w:val="num" w:pos="2160"/>
        </w:tabs>
        <w:ind w:left="2160" w:hanging="360"/>
      </w:pPr>
    </w:lvl>
    <w:lvl w:ilvl="3" w:tplc="3EE64A70" w:tentative="1">
      <w:start w:val="1"/>
      <w:numFmt w:val="decimal"/>
      <w:lvlText w:val="%4."/>
      <w:lvlJc w:val="left"/>
      <w:pPr>
        <w:tabs>
          <w:tab w:val="num" w:pos="2880"/>
        </w:tabs>
        <w:ind w:left="2880" w:hanging="360"/>
      </w:pPr>
    </w:lvl>
    <w:lvl w:ilvl="4" w:tplc="2A3812D0" w:tentative="1">
      <w:start w:val="1"/>
      <w:numFmt w:val="decimal"/>
      <w:lvlText w:val="%5."/>
      <w:lvlJc w:val="left"/>
      <w:pPr>
        <w:tabs>
          <w:tab w:val="num" w:pos="3600"/>
        </w:tabs>
        <w:ind w:left="3600" w:hanging="360"/>
      </w:pPr>
    </w:lvl>
    <w:lvl w:ilvl="5" w:tplc="F60014E6" w:tentative="1">
      <w:start w:val="1"/>
      <w:numFmt w:val="decimal"/>
      <w:lvlText w:val="%6."/>
      <w:lvlJc w:val="left"/>
      <w:pPr>
        <w:tabs>
          <w:tab w:val="num" w:pos="4320"/>
        </w:tabs>
        <w:ind w:left="4320" w:hanging="360"/>
      </w:pPr>
    </w:lvl>
    <w:lvl w:ilvl="6" w:tplc="0C684E70" w:tentative="1">
      <w:start w:val="1"/>
      <w:numFmt w:val="decimal"/>
      <w:lvlText w:val="%7."/>
      <w:lvlJc w:val="left"/>
      <w:pPr>
        <w:tabs>
          <w:tab w:val="num" w:pos="5040"/>
        </w:tabs>
        <w:ind w:left="5040" w:hanging="360"/>
      </w:pPr>
    </w:lvl>
    <w:lvl w:ilvl="7" w:tplc="8988AA54" w:tentative="1">
      <w:start w:val="1"/>
      <w:numFmt w:val="decimal"/>
      <w:lvlText w:val="%8."/>
      <w:lvlJc w:val="left"/>
      <w:pPr>
        <w:tabs>
          <w:tab w:val="num" w:pos="5760"/>
        </w:tabs>
        <w:ind w:left="5760" w:hanging="360"/>
      </w:pPr>
    </w:lvl>
    <w:lvl w:ilvl="8" w:tplc="E8349C16" w:tentative="1">
      <w:start w:val="1"/>
      <w:numFmt w:val="decimal"/>
      <w:lvlText w:val="%9."/>
      <w:lvlJc w:val="left"/>
      <w:pPr>
        <w:tabs>
          <w:tab w:val="num" w:pos="6480"/>
        </w:tabs>
        <w:ind w:left="6480" w:hanging="360"/>
      </w:pPr>
    </w:lvl>
  </w:abstractNum>
  <w:abstractNum w:abstractNumId="28" w15:restartNumberingAfterBreak="0">
    <w:nsid w:val="5B30188D"/>
    <w:multiLevelType w:val="multilevel"/>
    <w:tmpl w:val="0846D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CA18CF"/>
    <w:multiLevelType w:val="hybridMultilevel"/>
    <w:tmpl w:val="63E49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3918A4"/>
    <w:multiLevelType w:val="hybridMultilevel"/>
    <w:tmpl w:val="FA3C7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74576F"/>
    <w:multiLevelType w:val="hybridMultilevel"/>
    <w:tmpl w:val="2E5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0D3B3F"/>
    <w:multiLevelType w:val="multilevel"/>
    <w:tmpl w:val="40BE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076F44"/>
    <w:multiLevelType w:val="multilevel"/>
    <w:tmpl w:val="BC5243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7D190F"/>
    <w:multiLevelType w:val="hybridMultilevel"/>
    <w:tmpl w:val="D9A8A566"/>
    <w:lvl w:ilvl="0" w:tplc="276A9482">
      <w:start w:val="1"/>
      <w:numFmt w:val="upperRoman"/>
      <w:lvlText w:val="%1."/>
      <w:lvlJc w:val="left"/>
      <w:pPr>
        <w:ind w:left="720" w:hanging="720"/>
      </w:pPr>
      <w:rPr>
        <w:rFonts w:hint="default"/>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9911088"/>
    <w:multiLevelType w:val="hybridMultilevel"/>
    <w:tmpl w:val="B89254AA"/>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6" w15:restartNumberingAfterBreak="0">
    <w:nsid w:val="79994845"/>
    <w:multiLevelType w:val="multilevel"/>
    <w:tmpl w:val="9DD0D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A522B"/>
    <w:multiLevelType w:val="multilevel"/>
    <w:tmpl w:val="056A1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0487622">
    <w:abstractNumId w:val="17"/>
  </w:num>
  <w:num w:numId="2" w16cid:durableId="1691834561">
    <w:abstractNumId w:val="26"/>
  </w:num>
  <w:num w:numId="3" w16cid:durableId="1655796890">
    <w:abstractNumId w:val="13"/>
  </w:num>
  <w:num w:numId="4" w16cid:durableId="926231005">
    <w:abstractNumId w:val="18"/>
  </w:num>
  <w:num w:numId="5" w16cid:durableId="1101679972">
    <w:abstractNumId w:val="29"/>
  </w:num>
  <w:num w:numId="6" w16cid:durableId="1652253853">
    <w:abstractNumId w:val="24"/>
  </w:num>
  <w:num w:numId="7" w16cid:durableId="425732689">
    <w:abstractNumId w:val="31"/>
  </w:num>
  <w:num w:numId="8" w16cid:durableId="1338191775">
    <w:abstractNumId w:val="35"/>
  </w:num>
  <w:num w:numId="9" w16cid:durableId="1558127113">
    <w:abstractNumId w:val="2"/>
  </w:num>
  <w:num w:numId="10" w16cid:durableId="731193109">
    <w:abstractNumId w:val="34"/>
  </w:num>
  <w:num w:numId="11" w16cid:durableId="1397319366">
    <w:abstractNumId w:val="9"/>
  </w:num>
  <w:num w:numId="12" w16cid:durableId="450127200">
    <w:abstractNumId w:val="27"/>
  </w:num>
  <w:num w:numId="13" w16cid:durableId="1863468574">
    <w:abstractNumId w:val="1"/>
  </w:num>
  <w:num w:numId="14" w16cid:durableId="1908614725">
    <w:abstractNumId w:val="10"/>
  </w:num>
  <w:num w:numId="15" w16cid:durableId="1869103348">
    <w:abstractNumId w:val="21"/>
  </w:num>
  <w:num w:numId="16" w16cid:durableId="487138858">
    <w:abstractNumId w:val="8"/>
  </w:num>
  <w:num w:numId="17" w16cid:durableId="1948267661">
    <w:abstractNumId w:val="3"/>
  </w:num>
  <w:num w:numId="18" w16cid:durableId="1110005111">
    <w:abstractNumId w:val="30"/>
  </w:num>
  <w:num w:numId="19" w16cid:durableId="1408379361">
    <w:abstractNumId w:val="6"/>
  </w:num>
  <w:num w:numId="20" w16cid:durableId="475143197">
    <w:abstractNumId w:val="5"/>
  </w:num>
  <w:num w:numId="21" w16cid:durableId="1817142532">
    <w:abstractNumId w:val="4"/>
  </w:num>
  <w:num w:numId="22" w16cid:durableId="1618482370">
    <w:abstractNumId w:val="14"/>
  </w:num>
  <w:num w:numId="23" w16cid:durableId="1950502123">
    <w:abstractNumId w:val="36"/>
  </w:num>
  <w:num w:numId="24" w16cid:durableId="1713337980">
    <w:abstractNumId w:val="22"/>
  </w:num>
  <w:num w:numId="25" w16cid:durableId="1284387343">
    <w:abstractNumId w:val="20"/>
  </w:num>
  <w:num w:numId="26" w16cid:durableId="1745830693">
    <w:abstractNumId w:val="37"/>
  </w:num>
  <w:num w:numId="27" w16cid:durableId="355548201">
    <w:abstractNumId w:val="33"/>
  </w:num>
  <w:num w:numId="28" w16cid:durableId="1136416497">
    <w:abstractNumId w:val="23"/>
  </w:num>
  <w:num w:numId="29" w16cid:durableId="1054620235">
    <w:abstractNumId w:val="7"/>
  </w:num>
  <w:num w:numId="30" w16cid:durableId="1314145311">
    <w:abstractNumId w:val="25"/>
  </w:num>
  <w:num w:numId="31" w16cid:durableId="1280995271">
    <w:abstractNumId w:val="28"/>
  </w:num>
  <w:num w:numId="32" w16cid:durableId="75134296">
    <w:abstractNumId w:val="32"/>
  </w:num>
  <w:num w:numId="33" w16cid:durableId="418334560">
    <w:abstractNumId w:val="0"/>
  </w:num>
  <w:num w:numId="34" w16cid:durableId="1174614272">
    <w:abstractNumId w:val="11"/>
  </w:num>
  <w:num w:numId="35" w16cid:durableId="950164555">
    <w:abstractNumId w:val="15"/>
  </w:num>
  <w:num w:numId="36" w16cid:durableId="388461778">
    <w:abstractNumId w:val="19"/>
  </w:num>
  <w:num w:numId="37" w16cid:durableId="2050689494">
    <w:abstractNumId w:val="16"/>
  </w:num>
  <w:num w:numId="38" w16cid:durableId="17505376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D0"/>
    <w:rsid w:val="00000CE0"/>
    <w:rsid w:val="00003B6F"/>
    <w:rsid w:val="000050D0"/>
    <w:rsid w:val="000079FF"/>
    <w:rsid w:val="00013C66"/>
    <w:rsid w:val="0002266D"/>
    <w:rsid w:val="00027E44"/>
    <w:rsid w:val="000367DF"/>
    <w:rsid w:val="00042C30"/>
    <w:rsid w:val="0006010D"/>
    <w:rsid w:val="00061B1D"/>
    <w:rsid w:val="00085EE3"/>
    <w:rsid w:val="00087DE6"/>
    <w:rsid w:val="000A7188"/>
    <w:rsid w:val="000A7333"/>
    <w:rsid w:val="000B40A4"/>
    <w:rsid w:val="000C6FD0"/>
    <w:rsid w:val="000C7F3D"/>
    <w:rsid w:val="000E7FDB"/>
    <w:rsid w:val="00100FE1"/>
    <w:rsid w:val="0010224D"/>
    <w:rsid w:val="001143C7"/>
    <w:rsid w:val="00123170"/>
    <w:rsid w:val="00123669"/>
    <w:rsid w:val="001241F3"/>
    <w:rsid w:val="00124AD8"/>
    <w:rsid w:val="0013304A"/>
    <w:rsid w:val="001470CC"/>
    <w:rsid w:val="00162F9E"/>
    <w:rsid w:val="00171046"/>
    <w:rsid w:val="00174BD3"/>
    <w:rsid w:val="00176D9E"/>
    <w:rsid w:val="00177317"/>
    <w:rsid w:val="00193E49"/>
    <w:rsid w:val="001A35BC"/>
    <w:rsid w:val="001C295D"/>
    <w:rsid w:val="001C4EC6"/>
    <w:rsid w:val="001D352F"/>
    <w:rsid w:val="001D5C56"/>
    <w:rsid w:val="001D6D75"/>
    <w:rsid w:val="001E0BD5"/>
    <w:rsid w:val="001E22CC"/>
    <w:rsid w:val="001E312F"/>
    <w:rsid w:val="001F3769"/>
    <w:rsid w:val="002022D9"/>
    <w:rsid w:val="00211159"/>
    <w:rsid w:val="00224BA4"/>
    <w:rsid w:val="00224CA3"/>
    <w:rsid w:val="00247EA5"/>
    <w:rsid w:val="0025640A"/>
    <w:rsid w:val="00272A2A"/>
    <w:rsid w:val="00277278"/>
    <w:rsid w:val="00292785"/>
    <w:rsid w:val="002A1EEF"/>
    <w:rsid w:val="002B4D83"/>
    <w:rsid w:val="002B6910"/>
    <w:rsid w:val="002E3D0F"/>
    <w:rsid w:val="002F333A"/>
    <w:rsid w:val="003149F1"/>
    <w:rsid w:val="00322E03"/>
    <w:rsid w:val="00341907"/>
    <w:rsid w:val="00355349"/>
    <w:rsid w:val="003707BD"/>
    <w:rsid w:val="00370F53"/>
    <w:rsid w:val="003769CC"/>
    <w:rsid w:val="003A454A"/>
    <w:rsid w:val="003A68DA"/>
    <w:rsid w:val="003C611F"/>
    <w:rsid w:val="003D0D31"/>
    <w:rsid w:val="003D21F1"/>
    <w:rsid w:val="003F686E"/>
    <w:rsid w:val="00402AB6"/>
    <w:rsid w:val="00406BD1"/>
    <w:rsid w:val="004113CD"/>
    <w:rsid w:val="004135C6"/>
    <w:rsid w:val="00421AE0"/>
    <w:rsid w:val="004221DF"/>
    <w:rsid w:val="0043002C"/>
    <w:rsid w:val="00432051"/>
    <w:rsid w:val="00433568"/>
    <w:rsid w:val="00444F1B"/>
    <w:rsid w:val="00451FE9"/>
    <w:rsid w:val="00455375"/>
    <w:rsid w:val="00456C53"/>
    <w:rsid w:val="00457B6B"/>
    <w:rsid w:val="00461058"/>
    <w:rsid w:val="004633B8"/>
    <w:rsid w:val="00463B44"/>
    <w:rsid w:val="00466468"/>
    <w:rsid w:val="004721F9"/>
    <w:rsid w:val="00493E04"/>
    <w:rsid w:val="00495CDF"/>
    <w:rsid w:val="004A3282"/>
    <w:rsid w:val="004D096C"/>
    <w:rsid w:val="004D21F2"/>
    <w:rsid w:val="004D6451"/>
    <w:rsid w:val="005009A2"/>
    <w:rsid w:val="005031C1"/>
    <w:rsid w:val="00530D8E"/>
    <w:rsid w:val="005323F0"/>
    <w:rsid w:val="00536D5C"/>
    <w:rsid w:val="00542A37"/>
    <w:rsid w:val="005454E7"/>
    <w:rsid w:val="00553BA7"/>
    <w:rsid w:val="00563946"/>
    <w:rsid w:val="00565643"/>
    <w:rsid w:val="005B2D74"/>
    <w:rsid w:val="005D51FB"/>
    <w:rsid w:val="005D7A44"/>
    <w:rsid w:val="005E13C3"/>
    <w:rsid w:val="005E550E"/>
    <w:rsid w:val="006031B1"/>
    <w:rsid w:val="00605408"/>
    <w:rsid w:val="00607B8F"/>
    <w:rsid w:val="006124CC"/>
    <w:rsid w:val="00614029"/>
    <w:rsid w:val="00623B30"/>
    <w:rsid w:val="00623FB6"/>
    <w:rsid w:val="00630CB9"/>
    <w:rsid w:val="006349DB"/>
    <w:rsid w:val="00635B46"/>
    <w:rsid w:val="00641BC4"/>
    <w:rsid w:val="0064511D"/>
    <w:rsid w:val="00655317"/>
    <w:rsid w:val="00657CE4"/>
    <w:rsid w:val="00674FE2"/>
    <w:rsid w:val="006956B5"/>
    <w:rsid w:val="006C092E"/>
    <w:rsid w:val="006C408B"/>
    <w:rsid w:val="006D32FA"/>
    <w:rsid w:val="007032B8"/>
    <w:rsid w:val="007102DA"/>
    <w:rsid w:val="00740015"/>
    <w:rsid w:val="00745272"/>
    <w:rsid w:val="00750F48"/>
    <w:rsid w:val="00763D19"/>
    <w:rsid w:val="00797869"/>
    <w:rsid w:val="007A370A"/>
    <w:rsid w:val="007A6770"/>
    <w:rsid w:val="007B196B"/>
    <w:rsid w:val="007B25C6"/>
    <w:rsid w:val="007B5CFF"/>
    <w:rsid w:val="007B751D"/>
    <w:rsid w:val="007C0268"/>
    <w:rsid w:val="007D2D81"/>
    <w:rsid w:val="007F6418"/>
    <w:rsid w:val="007F79B5"/>
    <w:rsid w:val="00802005"/>
    <w:rsid w:val="00806D2C"/>
    <w:rsid w:val="00831093"/>
    <w:rsid w:val="0083289D"/>
    <w:rsid w:val="00833CF3"/>
    <w:rsid w:val="008433B5"/>
    <w:rsid w:val="00856412"/>
    <w:rsid w:val="0086554F"/>
    <w:rsid w:val="00881CD0"/>
    <w:rsid w:val="00892134"/>
    <w:rsid w:val="00894AFD"/>
    <w:rsid w:val="008950F8"/>
    <w:rsid w:val="008975DA"/>
    <w:rsid w:val="008A22B3"/>
    <w:rsid w:val="008B5AE4"/>
    <w:rsid w:val="008C14D7"/>
    <w:rsid w:val="008C435E"/>
    <w:rsid w:val="008F28FB"/>
    <w:rsid w:val="008F7392"/>
    <w:rsid w:val="00901068"/>
    <w:rsid w:val="009047C1"/>
    <w:rsid w:val="00931DDD"/>
    <w:rsid w:val="009462CF"/>
    <w:rsid w:val="00950344"/>
    <w:rsid w:val="0095630D"/>
    <w:rsid w:val="00957927"/>
    <w:rsid w:val="00987B63"/>
    <w:rsid w:val="009A2C4B"/>
    <w:rsid w:val="009B041E"/>
    <w:rsid w:val="009B10C1"/>
    <w:rsid w:val="009B270F"/>
    <w:rsid w:val="009C6B77"/>
    <w:rsid w:val="009D5769"/>
    <w:rsid w:val="009E0105"/>
    <w:rsid w:val="009F0276"/>
    <w:rsid w:val="009F2350"/>
    <w:rsid w:val="00A00674"/>
    <w:rsid w:val="00A05724"/>
    <w:rsid w:val="00A15414"/>
    <w:rsid w:val="00A15D50"/>
    <w:rsid w:val="00A304F6"/>
    <w:rsid w:val="00A46353"/>
    <w:rsid w:val="00A52562"/>
    <w:rsid w:val="00A6091C"/>
    <w:rsid w:val="00A7215F"/>
    <w:rsid w:val="00A75F60"/>
    <w:rsid w:val="00A7745C"/>
    <w:rsid w:val="00A86E0F"/>
    <w:rsid w:val="00A94C69"/>
    <w:rsid w:val="00AB1CC3"/>
    <w:rsid w:val="00AC0A18"/>
    <w:rsid w:val="00AD5B68"/>
    <w:rsid w:val="00AE24AA"/>
    <w:rsid w:val="00AE78E5"/>
    <w:rsid w:val="00AE7A6C"/>
    <w:rsid w:val="00AF20CF"/>
    <w:rsid w:val="00AF4C73"/>
    <w:rsid w:val="00AF7EEC"/>
    <w:rsid w:val="00B00200"/>
    <w:rsid w:val="00B003D5"/>
    <w:rsid w:val="00B00465"/>
    <w:rsid w:val="00B018EF"/>
    <w:rsid w:val="00B1675F"/>
    <w:rsid w:val="00B26086"/>
    <w:rsid w:val="00B304C3"/>
    <w:rsid w:val="00B31F04"/>
    <w:rsid w:val="00B43CBE"/>
    <w:rsid w:val="00B66921"/>
    <w:rsid w:val="00B66CD8"/>
    <w:rsid w:val="00B7661C"/>
    <w:rsid w:val="00B8679B"/>
    <w:rsid w:val="00B915C1"/>
    <w:rsid w:val="00BA6A4B"/>
    <w:rsid w:val="00BB50A6"/>
    <w:rsid w:val="00BD67FB"/>
    <w:rsid w:val="00BD6ED2"/>
    <w:rsid w:val="00BF724F"/>
    <w:rsid w:val="00C1076C"/>
    <w:rsid w:val="00C37031"/>
    <w:rsid w:val="00C60375"/>
    <w:rsid w:val="00C76E42"/>
    <w:rsid w:val="00C857A1"/>
    <w:rsid w:val="00C85C5C"/>
    <w:rsid w:val="00C96F5B"/>
    <w:rsid w:val="00CA0A63"/>
    <w:rsid w:val="00CA4566"/>
    <w:rsid w:val="00CA7831"/>
    <w:rsid w:val="00CB2208"/>
    <w:rsid w:val="00CC18A4"/>
    <w:rsid w:val="00CC3673"/>
    <w:rsid w:val="00CD3849"/>
    <w:rsid w:val="00CE3912"/>
    <w:rsid w:val="00D200AE"/>
    <w:rsid w:val="00D23104"/>
    <w:rsid w:val="00D37DDD"/>
    <w:rsid w:val="00D441C4"/>
    <w:rsid w:val="00D461CF"/>
    <w:rsid w:val="00D64FF5"/>
    <w:rsid w:val="00D70068"/>
    <w:rsid w:val="00D73642"/>
    <w:rsid w:val="00D813EA"/>
    <w:rsid w:val="00D935E4"/>
    <w:rsid w:val="00D94D7C"/>
    <w:rsid w:val="00DA09CC"/>
    <w:rsid w:val="00DC123E"/>
    <w:rsid w:val="00DC6EE4"/>
    <w:rsid w:val="00DD5394"/>
    <w:rsid w:val="00DE1BB9"/>
    <w:rsid w:val="00DE5FBB"/>
    <w:rsid w:val="00DF168A"/>
    <w:rsid w:val="00DF297C"/>
    <w:rsid w:val="00E0319C"/>
    <w:rsid w:val="00E14E3D"/>
    <w:rsid w:val="00E301BA"/>
    <w:rsid w:val="00E7310F"/>
    <w:rsid w:val="00E83334"/>
    <w:rsid w:val="00E938A1"/>
    <w:rsid w:val="00E97626"/>
    <w:rsid w:val="00E97D2B"/>
    <w:rsid w:val="00EA2313"/>
    <w:rsid w:val="00EA5F3A"/>
    <w:rsid w:val="00EB4B3B"/>
    <w:rsid w:val="00EB4E4C"/>
    <w:rsid w:val="00EB6E56"/>
    <w:rsid w:val="00EC3832"/>
    <w:rsid w:val="00EC44AB"/>
    <w:rsid w:val="00EC46E8"/>
    <w:rsid w:val="00EC4DBA"/>
    <w:rsid w:val="00ED1BC0"/>
    <w:rsid w:val="00ED33F0"/>
    <w:rsid w:val="00ED78C7"/>
    <w:rsid w:val="00EE402E"/>
    <w:rsid w:val="00EE41E2"/>
    <w:rsid w:val="00EF04FF"/>
    <w:rsid w:val="00EF18AC"/>
    <w:rsid w:val="00EF2562"/>
    <w:rsid w:val="00F13AF6"/>
    <w:rsid w:val="00F174B0"/>
    <w:rsid w:val="00F34737"/>
    <w:rsid w:val="00F524F2"/>
    <w:rsid w:val="00F73346"/>
    <w:rsid w:val="00F75EE7"/>
    <w:rsid w:val="00F81473"/>
    <w:rsid w:val="00F83B25"/>
    <w:rsid w:val="00F85445"/>
    <w:rsid w:val="00FA2ED8"/>
    <w:rsid w:val="00FD5911"/>
    <w:rsid w:val="00FD7A8B"/>
    <w:rsid w:val="00FF0A04"/>
    <w:rsid w:val="00FF137D"/>
    <w:rsid w:val="00FF47B4"/>
    <w:rsid w:val="020996B3"/>
    <w:rsid w:val="02639AC4"/>
    <w:rsid w:val="026A71E5"/>
    <w:rsid w:val="02851CAD"/>
    <w:rsid w:val="02A1FAE5"/>
    <w:rsid w:val="039F5173"/>
    <w:rsid w:val="04A70E48"/>
    <w:rsid w:val="04B6560B"/>
    <w:rsid w:val="0503806C"/>
    <w:rsid w:val="05790E51"/>
    <w:rsid w:val="0644F436"/>
    <w:rsid w:val="0658C552"/>
    <w:rsid w:val="07AAA8B3"/>
    <w:rsid w:val="07FC7A1A"/>
    <w:rsid w:val="08D82A78"/>
    <w:rsid w:val="0A7E7950"/>
    <w:rsid w:val="0B57A38B"/>
    <w:rsid w:val="0BAFF11B"/>
    <w:rsid w:val="0C441584"/>
    <w:rsid w:val="0CDA2965"/>
    <w:rsid w:val="0D403E55"/>
    <w:rsid w:val="0D56B78C"/>
    <w:rsid w:val="0D7919EF"/>
    <w:rsid w:val="0DA29786"/>
    <w:rsid w:val="103D426D"/>
    <w:rsid w:val="114BAE7F"/>
    <w:rsid w:val="12F715A7"/>
    <w:rsid w:val="130300AA"/>
    <w:rsid w:val="13B1BE75"/>
    <w:rsid w:val="13E0EA57"/>
    <w:rsid w:val="13F06199"/>
    <w:rsid w:val="142FA687"/>
    <w:rsid w:val="149670B8"/>
    <w:rsid w:val="14A62E23"/>
    <w:rsid w:val="15371E03"/>
    <w:rsid w:val="16085072"/>
    <w:rsid w:val="16A60F8B"/>
    <w:rsid w:val="16E085DA"/>
    <w:rsid w:val="17368EF4"/>
    <w:rsid w:val="17ADFBD7"/>
    <w:rsid w:val="17DB1B05"/>
    <w:rsid w:val="186BF40D"/>
    <w:rsid w:val="1A0524F1"/>
    <w:rsid w:val="1A8DF1EC"/>
    <w:rsid w:val="1B1E2A12"/>
    <w:rsid w:val="1B22DC12"/>
    <w:rsid w:val="1B9FEC7E"/>
    <w:rsid w:val="1C84E6E1"/>
    <w:rsid w:val="1D0B2973"/>
    <w:rsid w:val="1D0C990A"/>
    <w:rsid w:val="1E801CAE"/>
    <w:rsid w:val="1E8ADDA0"/>
    <w:rsid w:val="1E9DA666"/>
    <w:rsid w:val="21BB5FC4"/>
    <w:rsid w:val="232636FA"/>
    <w:rsid w:val="235FE10F"/>
    <w:rsid w:val="246A65E5"/>
    <w:rsid w:val="24AA876E"/>
    <w:rsid w:val="24B0B248"/>
    <w:rsid w:val="24C8F71B"/>
    <w:rsid w:val="264C4FCC"/>
    <w:rsid w:val="26955787"/>
    <w:rsid w:val="26FF6F04"/>
    <w:rsid w:val="278CEF78"/>
    <w:rsid w:val="2870D939"/>
    <w:rsid w:val="28FCB2B6"/>
    <w:rsid w:val="2A4EB80A"/>
    <w:rsid w:val="2D48625C"/>
    <w:rsid w:val="2EBC6CF0"/>
    <w:rsid w:val="2ED2971C"/>
    <w:rsid w:val="2F008454"/>
    <w:rsid w:val="30B8AA32"/>
    <w:rsid w:val="31842EEE"/>
    <w:rsid w:val="318EA795"/>
    <w:rsid w:val="319153CA"/>
    <w:rsid w:val="31AF66D8"/>
    <w:rsid w:val="35F034C6"/>
    <w:rsid w:val="37414191"/>
    <w:rsid w:val="37B998E4"/>
    <w:rsid w:val="37D3C8A0"/>
    <w:rsid w:val="3924412E"/>
    <w:rsid w:val="39754057"/>
    <w:rsid w:val="3A04C04D"/>
    <w:rsid w:val="3B13E587"/>
    <w:rsid w:val="3B473A2D"/>
    <w:rsid w:val="3CF47166"/>
    <w:rsid w:val="3FA40D77"/>
    <w:rsid w:val="3FD3164E"/>
    <w:rsid w:val="407EB9A3"/>
    <w:rsid w:val="416D7782"/>
    <w:rsid w:val="422A3E29"/>
    <w:rsid w:val="426F4E6D"/>
    <w:rsid w:val="42A48C78"/>
    <w:rsid w:val="4430A3B9"/>
    <w:rsid w:val="44E3E74C"/>
    <w:rsid w:val="453DCE1F"/>
    <w:rsid w:val="4787FEEA"/>
    <w:rsid w:val="48CAB7E7"/>
    <w:rsid w:val="49438112"/>
    <w:rsid w:val="4962BFA5"/>
    <w:rsid w:val="49E48495"/>
    <w:rsid w:val="4AB3705E"/>
    <w:rsid w:val="4B51661E"/>
    <w:rsid w:val="4BF06A22"/>
    <w:rsid w:val="4CCAE8E2"/>
    <w:rsid w:val="4DB35ED2"/>
    <w:rsid w:val="4DC8D889"/>
    <w:rsid w:val="4E8548E3"/>
    <w:rsid w:val="4F263F96"/>
    <w:rsid w:val="4F5B1F19"/>
    <w:rsid w:val="4F5BE2A7"/>
    <w:rsid w:val="4FD4B3A3"/>
    <w:rsid w:val="5053335D"/>
    <w:rsid w:val="50D8C9B5"/>
    <w:rsid w:val="51101D19"/>
    <w:rsid w:val="5139751D"/>
    <w:rsid w:val="51AF352D"/>
    <w:rsid w:val="51C7E80E"/>
    <w:rsid w:val="52F80F06"/>
    <w:rsid w:val="53326B07"/>
    <w:rsid w:val="539EBA03"/>
    <w:rsid w:val="568868B1"/>
    <w:rsid w:val="59BFD8C9"/>
    <w:rsid w:val="5A47ED72"/>
    <w:rsid w:val="5B7D6A97"/>
    <w:rsid w:val="5B7E5DB3"/>
    <w:rsid w:val="5B945E97"/>
    <w:rsid w:val="5CC02CE6"/>
    <w:rsid w:val="5CD26BA8"/>
    <w:rsid w:val="5D48E89A"/>
    <w:rsid w:val="5D7A53CA"/>
    <w:rsid w:val="5E1E5E31"/>
    <w:rsid w:val="5F0127B7"/>
    <w:rsid w:val="5F1FA821"/>
    <w:rsid w:val="605F5E2F"/>
    <w:rsid w:val="60CA6BBF"/>
    <w:rsid w:val="620D21F0"/>
    <w:rsid w:val="63AE98CB"/>
    <w:rsid w:val="6460CD9E"/>
    <w:rsid w:val="65660796"/>
    <w:rsid w:val="65F432F1"/>
    <w:rsid w:val="66A42D34"/>
    <w:rsid w:val="67176178"/>
    <w:rsid w:val="674983AE"/>
    <w:rsid w:val="67891054"/>
    <w:rsid w:val="6A65A088"/>
    <w:rsid w:val="6AC41CEF"/>
    <w:rsid w:val="6B0F4FE1"/>
    <w:rsid w:val="6C0D94DC"/>
    <w:rsid w:val="6CC4B76D"/>
    <w:rsid w:val="6F053ECF"/>
    <w:rsid w:val="6FE87690"/>
    <w:rsid w:val="70D3D84A"/>
    <w:rsid w:val="70F4E39E"/>
    <w:rsid w:val="716C64AA"/>
    <w:rsid w:val="7273C362"/>
    <w:rsid w:val="73876433"/>
    <w:rsid w:val="7489CED1"/>
    <w:rsid w:val="7500E38D"/>
    <w:rsid w:val="75292DC0"/>
    <w:rsid w:val="7566621A"/>
    <w:rsid w:val="7577BA1A"/>
    <w:rsid w:val="75B7F46B"/>
    <w:rsid w:val="7619DC57"/>
    <w:rsid w:val="7639AF21"/>
    <w:rsid w:val="77CE5B66"/>
    <w:rsid w:val="783ABDC2"/>
    <w:rsid w:val="79FBB384"/>
    <w:rsid w:val="7AD142A8"/>
    <w:rsid w:val="7B655826"/>
    <w:rsid w:val="7B86DAED"/>
    <w:rsid w:val="7BD41974"/>
    <w:rsid w:val="7BEBBA80"/>
    <w:rsid w:val="7CB7E77A"/>
    <w:rsid w:val="7CFC6F11"/>
    <w:rsid w:val="7D51429B"/>
    <w:rsid w:val="7DAB731C"/>
    <w:rsid w:val="7ED0288A"/>
    <w:rsid w:val="7FC7CE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2BE9"/>
  <w15:chartTrackingRefBased/>
  <w15:docId w15:val="{96FAB117-F8B9-1C4A-B548-B207E926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D0"/>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09C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FD0"/>
    <w:rPr>
      <w:rFonts w:ascii="Book Antiqua" w:eastAsia="Times" w:hAnsi="Book Antiqua" w:cs="Times New Roman"/>
      <w:color w:val="000000"/>
    </w:rPr>
  </w:style>
  <w:style w:type="character" w:styleId="Hyperlink">
    <w:name w:val="Hyperlink"/>
    <w:basedOn w:val="DefaultParagraphFont"/>
    <w:uiPriority w:val="99"/>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customStyle="1" w:styleId="UnresolvedMention1">
    <w:name w:val="Unresolved Mention1"/>
    <w:basedOn w:val="DefaultParagraphFont"/>
    <w:uiPriority w:val="99"/>
    <w:semiHidden/>
    <w:unhideWhenUsed/>
    <w:rsid w:val="007C0268"/>
    <w:rPr>
      <w:color w:val="605E5C"/>
      <w:shd w:val="clear" w:color="auto" w:fill="E1DFDD"/>
    </w:rPr>
  </w:style>
  <w:style w:type="character" w:styleId="CommentReference">
    <w:name w:val="annotation reference"/>
    <w:basedOn w:val="DefaultParagraphFont"/>
    <w:uiPriority w:val="99"/>
    <w:semiHidden/>
    <w:unhideWhenUsed/>
    <w:rsid w:val="00EC46E8"/>
    <w:rPr>
      <w:sz w:val="16"/>
      <w:szCs w:val="16"/>
    </w:rPr>
  </w:style>
  <w:style w:type="paragraph" w:styleId="CommentText">
    <w:name w:val="annotation text"/>
    <w:basedOn w:val="Normal"/>
    <w:link w:val="CommentTextChar"/>
    <w:uiPriority w:val="99"/>
    <w:semiHidden/>
    <w:unhideWhenUsed/>
    <w:rsid w:val="00EC46E8"/>
    <w:rPr>
      <w:sz w:val="20"/>
      <w:szCs w:val="20"/>
    </w:rPr>
  </w:style>
  <w:style w:type="character" w:customStyle="1" w:styleId="CommentTextChar">
    <w:name w:val="Comment Text Char"/>
    <w:basedOn w:val="DefaultParagraphFont"/>
    <w:link w:val="CommentText"/>
    <w:uiPriority w:val="99"/>
    <w:semiHidden/>
    <w:rsid w:val="00EC46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46E8"/>
    <w:rPr>
      <w:b/>
      <w:bCs/>
    </w:rPr>
  </w:style>
  <w:style w:type="character" w:customStyle="1" w:styleId="CommentSubjectChar">
    <w:name w:val="Comment Subject Char"/>
    <w:basedOn w:val="CommentTextChar"/>
    <w:link w:val="CommentSubject"/>
    <w:uiPriority w:val="99"/>
    <w:semiHidden/>
    <w:rsid w:val="00EC46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46E8"/>
    <w:rPr>
      <w:sz w:val="18"/>
      <w:szCs w:val="18"/>
    </w:rPr>
  </w:style>
  <w:style w:type="character" w:customStyle="1" w:styleId="BalloonTextChar">
    <w:name w:val="Balloon Text Char"/>
    <w:basedOn w:val="DefaultParagraphFont"/>
    <w:link w:val="BalloonText"/>
    <w:uiPriority w:val="99"/>
    <w:semiHidden/>
    <w:rsid w:val="00EC46E8"/>
    <w:rPr>
      <w:rFonts w:ascii="Times New Roman" w:eastAsia="Times New Roman" w:hAnsi="Times New Roman" w:cs="Times New Roman"/>
      <w:sz w:val="18"/>
      <w:szCs w:val="18"/>
    </w:rPr>
  </w:style>
  <w:style w:type="table" w:styleId="TableGrid">
    <w:name w:val="Table Grid"/>
    <w:basedOn w:val="TableNormal"/>
    <w:uiPriority w:val="39"/>
    <w:rsid w:val="00370F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D5911"/>
    <w:pPr>
      <w:tabs>
        <w:tab w:val="center" w:pos="4680"/>
        <w:tab w:val="right" w:pos="9360"/>
      </w:tabs>
    </w:pPr>
  </w:style>
  <w:style w:type="character" w:customStyle="1" w:styleId="FooterChar">
    <w:name w:val="Footer Char"/>
    <w:basedOn w:val="DefaultParagraphFont"/>
    <w:link w:val="Footer"/>
    <w:uiPriority w:val="99"/>
    <w:rsid w:val="00FD5911"/>
    <w:rPr>
      <w:rFonts w:ascii="Times New Roman" w:eastAsia="Times New Roman" w:hAnsi="Times New Roman" w:cs="Times New Roman"/>
    </w:rPr>
  </w:style>
  <w:style w:type="character" w:styleId="PageNumber">
    <w:name w:val="page number"/>
    <w:basedOn w:val="DefaultParagraphFont"/>
    <w:uiPriority w:val="99"/>
    <w:semiHidden/>
    <w:unhideWhenUsed/>
    <w:rsid w:val="00FD5911"/>
  </w:style>
  <w:style w:type="character" w:customStyle="1" w:styleId="apple-converted-space">
    <w:name w:val="apple-converted-space"/>
    <w:basedOn w:val="DefaultParagraphFont"/>
    <w:rsid w:val="00D813EA"/>
  </w:style>
  <w:style w:type="paragraph" w:styleId="Subtitle">
    <w:name w:val="Subtitle"/>
    <w:basedOn w:val="Normal"/>
    <w:link w:val="SubtitleChar"/>
    <w:uiPriority w:val="11"/>
    <w:qFormat/>
    <w:rsid w:val="00085EE3"/>
    <w:pPr>
      <w:spacing w:before="100" w:beforeAutospacing="1" w:after="100" w:afterAutospacing="1"/>
    </w:pPr>
  </w:style>
  <w:style w:type="character" w:customStyle="1" w:styleId="SubtitleChar">
    <w:name w:val="Subtitle Char"/>
    <w:basedOn w:val="DefaultParagraphFont"/>
    <w:link w:val="Subtitle"/>
    <w:uiPriority w:val="11"/>
    <w:rsid w:val="00085EE3"/>
    <w:rPr>
      <w:rFonts w:ascii="Times New Roman" w:eastAsia="Times New Roman" w:hAnsi="Times New Roman" w:cs="Times New Roman"/>
    </w:rPr>
  </w:style>
  <w:style w:type="character" w:customStyle="1" w:styleId="Heading3Char">
    <w:name w:val="Heading 3 Char"/>
    <w:basedOn w:val="DefaultParagraphFont"/>
    <w:link w:val="Heading3"/>
    <w:uiPriority w:val="9"/>
    <w:rsid w:val="00DA09CC"/>
    <w:rPr>
      <w:rFonts w:asciiTheme="majorHAnsi" w:eastAsiaTheme="majorEastAsia" w:hAnsiTheme="majorHAnsi" w:cstheme="majorBidi"/>
      <w:color w:val="1F3763" w:themeColor="accent1" w:themeShade="7F"/>
    </w:rPr>
  </w:style>
  <w:style w:type="character" w:customStyle="1" w:styleId="textlayer--absolute">
    <w:name w:val="textlayer--absolute"/>
    <w:basedOn w:val="DefaultParagraphFont"/>
    <w:rsid w:val="00433568"/>
  </w:style>
  <w:style w:type="table" w:customStyle="1" w:styleId="TableGrid1">
    <w:name w:val="Table Grid1"/>
    <w:basedOn w:val="TableNormal"/>
    <w:next w:val="TableGrid"/>
    <w:uiPriority w:val="39"/>
    <w:rsid w:val="003D0D31"/>
    <w:pPr>
      <w:ind w:firstLine="720"/>
    </w:pPr>
    <w:rPr>
      <w:rFonts w:ascii="Times New Roman Bold" w:hAnsi="Times New Roman Bold"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4D7C"/>
    <w:pPr>
      <w:tabs>
        <w:tab w:val="center" w:pos="4680"/>
        <w:tab w:val="right" w:pos="9360"/>
      </w:tabs>
    </w:pPr>
  </w:style>
  <w:style w:type="character" w:customStyle="1" w:styleId="HeaderChar">
    <w:name w:val="Header Char"/>
    <w:basedOn w:val="DefaultParagraphFont"/>
    <w:link w:val="Header"/>
    <w:uiPriority w:val="99"/>
    <w:rsid w:val="00D94D7C"/>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4A3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3710">
      <w:bodyDiv w:val="1"/>
      <w:marLeft w:val="0"/>
      <w:marRight w:val="0"/>
      <w:marTop w:val="0"/>
      <w:marBottom w:val="0"/>
      <w:divBdr>
        <w:top w:val="none" w:sz="0" w:space="0" w:color="auto"/>
        <w:left w:val="none" w:sz="0" w:space="0" w:color="auto"/>
        <w:bottom w:val="none" w:sz="0" w:space="0" w:color="auto"/>
        <w:right w:val="none" w:sz="0" w:space="0" w:color="auto"/>
      </w:divBdr>
    </w:div>
    <w:div w:id="81416307">
      <w:bodyDiv w:val="1"/>
      <w:marLeft w:val="0"/>
      <w:marRight w:val="0"/>
      <w:marTop w:val="0"/>
      <w:marBottom w:val="0"/>
      <w:divBdr>
        <w:top w:val="none" w:sz="0" w:space="0" w:color="auto"/>
        <w:left w:val="none" w:sz="0" w:space="0" w:color="auto"/>
        <w:bottom w:val="none" w:sz="0" w:space="0" w:color="auto"/>
        <w:right w:val="none" w:sz="0" w:space="0" w:color="auto"/>
      </w:divBdr>
    </w:div>
    <w:div w:id="95491489">
      <w:bodyDiv w:val="1"/>
      <w:marLeft w:val="0"/>
      <w:marRight w:val="0"/>
      <w:marTop w:val="0"/>
      <w:marBottom w:val="0"/>
      <w:divBdr>
        <w:top w:val="none" w:sz="0" w:space="0" w:color="auto"/>
        <w:left w:val="none" w:sz="0" w:space="0" w:color="auto"/>
        <w:bottom w:val="none" w:sz="0" w:space="0" w:color="auto"/>
        <w:right w:val="none" w:sz="0" w:space="0" w:color="auto"/>
      </w:divBdr>
    </w:div>
    <w:div w:id="100102666">
      <w:bodyDiv w:val="1"/>
      <w:marLeft w:val="0"/>
      <w:marRight w:val="0"/>
      <w:marTop w:val="0"/>
      <w:marBottom w:val="0"/>
      <w:divBdr>
        <w:top w:val="none" w:sz="0" w:space="0" w:color="auto"/>
        <w:left w:val="none" w:sz="0" w:space="0" w:color="auto"/>
        <w:bottom w:val="none" w:sz="0" w:space="0" w:color="auto"/>
        <w:right w:val="none" w:sz="0" w:space="0" w:color="auto"/>
      </w:divBdr>
    </w:div>
    <w:div w:id="105655983">
      <w:bodyDiv w:val="1"/>
      <w:marLeft w:val="0"/>
      <w:marRight w:val="0"/>
      <w:marTop w:val="0"/>
      <w:marBottom w:val="0"/>
      <w:divBdr>
        <w:top w:val="none" w:sz="0" w:space="0" w:color="auto"/>
        <w:left w:val="none" w:sz="0" w:space="0" w:color="auto"/>
        <w:bottom w:val="none" w:sz="0" w:space="0" w:color="auto"/>
        <w:right w:val="none" w:sz="0" w:space="0" w:color="auto"/>
      </w:divBdr>
    </w:div>
    <w:div w:id="117721904">
      <w:bodyDiv w:val="1"/>
      <w:marLeft w:val="0"/>
      <w:marRight w:val="0"/>
      <w:marTop w:val="0"/>
      <w:marBottom w:val="0"/>
      <w:divBdr>
        <w:top w:val="none" w:sz="0" w:space="0" w:color="auto"/>
        <w:left w:val="none" w:sz="0" w:space="0" w:color="auto"/>
        <w:bottom w:val="none" w:sz="0" w:space="0" w:color="auto"/>
        <w:right w:val="none" w:sz="0" w:space="0" w:color="auto"/>
      </w:divBdr>
    </w:div>
    <w:div w:id="222722998">
      <w:bodyDiv w:val="1"/>
      <w:marLeft w:val="0"/>
      <w:marRight w:val="0"/>
      <w:marTop w:val="0"/>
      <w:marBottom w:val="0"/>
      <w:divBdr>
        <w:top w:val="none" w:sz="0" w:space="0" w:color="auto"/>
        <w:left w:val="none" w:sz="0" w:space="0" w:color="auto"/>
        <w:bottom w:val="none" w:sz="0" w:space="0" w:color="auto"/>
        <w:right w:val="none" w:sz="0" w:space="0" w:color="auto"/>
      </w:divBdr>
    </w:div>
    <w:div w:id="228420785">
      <w:bodyDiv w:val="1"/>
      <w:marLeft w:val="0"/>
      <w:marRight w:val="0"/>
      <w:marTop w:val="0"/>
      <w:marBottom w:val="0"/>
      <w:divBdr>
        <w:top w:val="none" w:sz="0" w:space="0" w:color="auto"/>
        <w:left w:val="none" w:sz="0" w:space="0" w:color="auto"/>
        <w:bottom w:val="none" w:sz="0" w:space="0" w:color="auto"/>
        <w:right w:val="none" w:sz="0" w:space="0" w:color="auto"/>
      </w:divBdr>
    </w:div>
    <w:div w:id="235894214">
      <w:bodyDiv w:val="1"/>
      <w:marLeft w:val="0"/>
      <w:marRight w:val="0"/>
      <w:marTop w:val="0"/>
      <w:marBottom w:val="0"/>
      <w:divBdr>
        <w:top w:val="none" w:sz="0" w:space="0" w:color="auto"/>
        <w:left w:val="none" w:sz="0" w:space="0" w:color="auto"/>
        <w:bottom w:val="none" w:sz="0" w:space="0" w:color="auto"/>
        <w:right w:val="none" w:sz="0" w:space="0" w:color="auto"/>
      </w:divBdr>
    </w:div>
    <w:div w:id="272442364">
      <w:bodyDiv w:val="1"/>
      <w:marLeft w:val="0"/>
      <w:marRight w:val="0"/>
      <w:marTop w:val="0"/>
      <w:marBottom w:val="0"/>
      <w:divBdr>
        <w:top w:val="none" w:sz="0" w:space="0" w:color="auto"/>
        <w:left w:val="none" w:sz="0" w:space="0" w:color="auto"/>
        <w:bottom w:val="none" w:sz="0" w:space="0" w:color="auto"/>
        <w:right w:val="none" w:sz="0" w:space="0" w:color="auto"/>
      </w:divBdr>
    </w:div>
    <w:div w:id="306015132">
      <w:bodyDiv w:val="1"/>
      <w:marLeft w:val="0"/>
      <w:marRight w:val="0"/>
      <w:marTop w:val="0"/>
      <w:marBottom w:val="0"/>
      <w:divBdr>
        <w:top w:val="none" w:sz="0" w:space="0" w:color="auto"/>
        <w:left w:val="none" w:sz="0" w:space="0" w:color="auto"/>
        <w:bottom w:val="none" w:sz="0" w:space="0" w:color="auto"/>
        <w:right w:val="none" w:sz="0" w:space="0" w:color="auto"/>
      </w:divBdr>
    </w:div>
    <w:div w:id="366830515">
      <w:bodyDiv w:val="1"/>
      <w:marLeft w:val="0"/>
      <w:marRight w:val="0"/>
      <w:marTop w:val="0"/>
      <w:marBottom w:val="0"/>
      <w:divBdr>
        <w:top w:val="none" w:sz="0" w:space="0" w:color="auto"/>
        <w:left w:val="none" w:sz="0" w:space="0" w:color="auto"/>
        <w:bottom w:val="none" w:sz="0" w:space="0" w:color="auto"/>
        <w:right w:val="none" w:sz="0" w:space="0" w:color="auto"/>
      </w:divBdr>
    </w:div>
    <w:div w:id="382946217">
      <w:bodyDiv w:val="1"/>
      <w:marLeft w:val="0"/>
      <w:marRight w:val="0"/>
      <w:marTop w:val="0"/>
      <w:marBottom w:val="0"/>
      <w:divBdr>
        <w:top w:val="none" w:sz="0" w:space="0" w:color="auto"/>
        <w:left w:val="none" w:sz="0" w:space="0" w:color="auto"/>
        <w:bottom w:val="none" w:sz="0" w:space="0" w:color="auto"/>
        <w:right w:val="none" w:sz="0" w:space="0" w:color="auto"/>
      </w:divBdr>
    </w:div>
    <w:div w:id="384182153">
      <w:bodyDiv w:val="1"/>
      <w:marLeft w:val="0"/>
      <w:marRight w:val="0"/>
      <w:marTop w:val="0"/>
      <w:marBottom w:val="0"/>
      <w:divBdr>
        <w:top w:val="none" w:sz="0" w:space="0" w:color="auto"/>
        <w:left w:val="none" w:sz="0" w:space="0" w:color="auto"/>
        <w:bottom w:val="none" w:sz="0" w:space="0" w:color="auto"/>
        <w:right w:val="none" w:sz="0" w:space="0" w:color="auto"/>
      </w:divBdr>
    </w:div>
    <w:div w:id="424115485">
      <w:bodyDiv w:val="1"/>
      <w:marLeft w:val="0"/>
      <w:marRight w:val="0"/>
      <w:marTop w:val="0"/>
      <w:marBottom w:val="0"/>
      <w:divBdr>
        <w:top w:val="none" w:sz="0" w:space="0" w:color="auto"/>
        <w:left w:val="none" w:sz="0" w:space="0" w:color="auto"/>
        <w:bottom w:val="none" w:sz="0" w:space="0" w:color="auto"/>
        <w:right w:val="none" w:sz="0" w:space="0" w:color="auto"/>
      </w:divBdr>
    </w:div>
    <w:div w:id="434834350">
      <w:bodyDiv w:val="1"/>
      <w:marLeft w:val="0"/>
      <w:marRight w:val="0"/>
      <w:marTop w:val="0"/>
      <w:marBottom w:val="0"/>
      <w:divBdr>
        <w:top w:val="none" w:sz="0" w:space="0" w:color="auto"/>
        <w:left w:val="none" w:sz="0" w:space="0" w:color="auto"/>
        <w:bottom w:val="none" w:sz="0" w:space="0" w:color="auto"/>
        <w:right w:val="none" w:sz="0" w:space="0" w:color="auto"/>
      </w:divBdr>
    </w:div>
    <w:div w:id="458258387">
      <w:bodyDiv w:val="1"/>
      <w:marLeft w:val="0"/>
      <w:marRight w:val="0"/>
      <w:marTop w:val="0"/>
      <w:marBottom w:val="0"/>
      <w:divBdr>
        <w:top w:val="none" w:sz="0" w:space="0" w:color="auto"/>
        <w:left w:val="none" w:sz="0" w:space="0" w:color="auto"/>
        <w:bottom w:val="none" w:sz="0" w:space="0" w:color="auto"/>
        <w:right w:val="none" w:sz="0" w:space="0" w:color="auto"/>
      </w:divBdr>
    </w:div>
    <w:div w:id="463086157">
      <w:bodyDiv w:val="1"/>
      <w:marLeft w:val="0"/>
      <w:marRight w:val="0"/>
      <w:marTop w:val="0"/>
      <w:marBottom w:val="0"/>
      <w:divBdr>
        <w:top w:val="none" w:sz="0" w:space="0" w:color="auto"/>
        <w:left w:val="none" w:sz="0" w:space="0" w:color="auto"/>
        <w:bottom w:val="none" w:sz="0" w:space="0" w:color="auto"/>
        <w:right w:val="none" w:sz="0" w:space="0" w:color="auto"/>
      </w:divBdr>
    </w:div>
    <w:div w:id="505022502">
      <w:bodyDiv w:val="1"/>
      <w:marLeft w:val="0"/>
      <w:marRight w:val="0"/>
      <w:marTop w:val="0"/>
      <w:marBottom w:val="0"/>
      <w:divBdr>
        <w:top w:val="none" w:sz="0" w:space="0" w:color="auto"/>
        <w:left w:val="none" w:sz="0" w:space="0" w:color="auto"/>
        <w:bottom w:val="none" w:sz="0" w:space="0" w:color="auto"/>
        <w:right w:val="none" w:sz="0" w:space="0" w:color="auto"/>
      </w:divBdr>
    </w:div>
    <w:div w:id="510920279">
      <w:bodyDiv w:val="1"/>
      <w:marLeft w:val="0"/>
      <w:marRight w:val="0"/>
      <w:marTop w:val="0"/>
      <w:marBottom w:val="0"/>
      <w:divBdr>
        <w:top w:val="none" w:sz="0" w:space="0" w:color="auto"/>
        <w:left w:val="none" w:sz="0" w:space="0" w:color="auto"/>
        <w:bottom w:val="none" w:sz="0" w:space="0" w:color="auto"/>
        <w:right w:val="none" w:sz="0" w:space="0" w:color="auto"/>
      </w:divBdr>
    </w:div>
    <w:div w:id="513497740">
      <w:bodyDiv w:val="1"/>
      <w:marLeft w:val="0"/>
      <w:marRight w:val="0"/>
      <w:marTop w:val="0"/>
      <w:marBottom w:val="0"/>
      <w:divBdr>
        <w:top w:val="none" w:sz="0" w:space="0" w:color="auto"/>
        <w:left w:val="none" w:sz="0" w:space="0" w:color="auto"/>
        <w:bottom w:val="none" w:sz="0" w:space="0" w:color="auto"/>
        <w:right w:val="none" w:sz="0" w:space="0" w:color="auto"/>
      </w:divBdr>
    </w:div>
    <w:div w:id="599217906">
      <w:bodyDiv w:val="1"/>
      <w:marLeft w:val="0"/>
      <w:marRight w:val="0"/>
      <w:marTop w:val="0"/>
      <w:marBottom w:val="0"/>
      <w:divBdr>
        <w:top w:val="none" w:sz="0" w:space="0" w:color="auto"/>
        <w:left w:val="none" w:sz="0" w:space="0" w:color="auto"/>
        <w:bottom w:val="none" w:sz="0" w:space="0" w:color="auto"/>
        <w:right w:val="none" w:sz="0" w:space="0" w:color="auto"/>
      </w:divBdr>
    </w:div>
    <w:div w:id="621694730">
      <w:bodyDiv w:val="1"/>
      <w:marLeft w:val="0"/>
      <w:marRight w:val="0"/>
      <w:marTop w:val="0"/>
      <w:marBottom w:val="0"/>
      <w:divBdr>
        <w:top w:val="none" w:sz="0" w:space="0" w:color="auto"/>
        <w:left w:val="none" w:sz="0" w:space="0" w:color="auto"/>
        <w:bottom w:val="none" w:sz="0" w:space="0" w:color="auto"/>
        <w:right w:val="none" w:sz="0" w:space="0" w:color="auto"/>
      </w:divBdr>
    </w:div>
    <w:div w:id="658266557">
      <w:bodyDiv w:val="1"/>
      <w:marLeft w:val="0"/>
      <w:marRight w:val="0"/>
      <w:marTop w:val="0"/>
      <w:marBottom w:val="0"/>
      <w:divBdr>
        <w:top w:val="none" w:sz="0" w:space="0" w:color="auto"/>
        <w:left w:val="none" w:sz="0" w:space="0" w:color="auto"/>
        <w:bottom w:val="none" w:sz="0" w:space="0" w:color="auto"/>
        <w:right w:val="none" w:sz="0" w:space="0" w:color="auto"/>
      </w:divBdr>
    </w:div>
    <w:div w:id="659963653">
      <w:bodyDiv w:val="1"/>
      <w:marLeft w:val="0"/>
      <w:marRight w:val="0"/>
      <w:marTop w:val="0"/>
      <w:marBottom w:val="0"/>
      <w:divBdr>
        <w:top w:val="none" w:sz="0" w:space="0" w:color="auto"/>
        <w:left w:val="none" w:sz="0" w:space="0" w:color="auto"/>
        <w:bottom w:val="none" w:sz="0" w:space="0" w:color="auto"/>
        <w:right w:val="none" w:sz="0" w:space="0" w:color="auto"/>
      </w:divBdr>
      <w:divsChild>
        <w:div w:id="2109424252">
          <w:marLeft w:val="0"/>
          <w:marRight w:val="0"/>
          <w:marTop w:val="0"/>
          <w:marBottom w:val="0"/>
          <w:divBdr>
            <w:top w:val="none" w:sz="0" w:space="0" w:color="auto"/>
            <w:left w:val="none" w:sz="0" w:space="0" w:color="auto"/>
            <w:bottom w:val="none" w:sz="0" w:space="0" w:color="auto"/>
            <w:right w:val="none" w:sz="0" w:space="0" w:color="auto"/>
          </w:divBdr>
          <w:divsChild>
            <w:div w:id="1645044059">
              <w:marLeft w:val="0"/>
              <w:marRight w:val="0"/>
              <w:marTop w:val="0"/>
              <w:marBottom w:val="0"/>
              <w:divBdr>
                <w:top w:val="none" w:sz="0" w:space="0" w:color="auto"/>
                <w:left w:val="none" w:sz="0" w:space="0" w:color="auto"/>
                <w:bottom w:val="none" w:sz="0" w:space="0" w:color="auto"/>
                <w:right w:val="none" w:sz="0" w:space="0" w:color="auto"/>
              </w:divBdr>
              <w:divsChild>
                <w:div w:id="2711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4401">
      <w:bodyDiv w:val="1"/>
      <w:marLeft w:val="0"/>
      <w:marRight w:val="0"/>
      <w:marTop w:val="0"/>
      <w:marBottom w:val="0"/>
      <w:divBdr>
        <w:top w:val="none" w:sz="0" w:space="0" w:color="auto"/>
        <w:left w:val="none" w:sz="0" w:space="0" w:color="auto"/>
        <w:bottom w:val="none" w:sz="0" w:space="0" w:color="auto"/>
        <w:right w:val="none" w:sz="0" w:space="0" w:color="auto"/>
      </w:divBdr>
    </w:div>
    <w:div w:id="695471707">
      <w:bodyDiv w:val="1"/>
      <w:marLeft w:val="0"/>
      <w:marRight w:val="0"/>
      <w:marTop w:val="0"/>
      <w:marBottom w:val="0"/>
      <w:divBdr>
        <w:top w:val="none" w:sz="0" w:space="0" w:color="auto"/>
        <w:left w:val="none" w:sz="0" w:space="0" w:color="auto"/>
        <w:bottom w:val="none" w:sz="0" w:space="0" w:color="auto"/>
        <w:right w:val="none" w:sz="0" w:space="0" w:color="auto"/>
      </w:divBdr>
    </w:div>
    <w:div w:id="699089409">
      <w:bodyDiv w:val="1"/>
      <w:marLeft w:val="0"/>
      <w:marRight w:val="0"/>
      <w:marTop w:val="0"/>
      <w:marBottom w:val="0"/>
      <w:divBdr>
        <w:top w:val="none" w:sz="0" w:space="0" w:color="auto"/>
        <w:left w:val="none" w:sz="0" w:space="0" w:color="auto"/>
        <w:bottom w:val="none" w:sz="0" w:space="0" w:color="auto"/>
        <w:right w:val="none" w:sz="0" w:space="0" w:color="auto"/>
      </w:divBdr>
    </w:div>
    <w:div w:id="701437392">
      <w:bodyDiv w:val="1"/>
      <w:marLeft w:val="0"/>
      <w:marRight w:val="0"/>
      <w:marTop w:val="0"/>
      <w:marBottom w:val="0"/>
      <w:divBdr>
        <w:top w:val="none" w:sz="0" w:space="0" w:color="auto"/>
        <w:left w:val="none" w:sz="0" w:space="0" w:color="auto"/>
        <w:bottom w:val="none" w:sz="0" w:space="0" w:color="auto"/>
        <w:right w:val="none" w:sz="0" w:space="0" w:color="auto"/>
      </w:divBdr>
    </w:div>
    <w:div w:id="730664560">
      <w:bodyDiv w:val="1"/>
      <w:marLeft w:val="0"/>
      <w:marRight w:val="0"/>
      <w:marTop w:val="0"/>
      <w:marBottom w:val="0"/>
      <w:divBdr>
        <w:top w:val="none" w:sz="0" w:space="0" w:color="auto"/>
        <w:left w:val="none" w:sz="0" w:space="0" w:color="auto"/>
        <w:bottom w:val="none" w:sz="0" w:space="0" w:color="auto"/>
        <w:right w:val="none" w:sz="0" w:space="0" w:color="auto"/>
      </w:divBdr>
    </w:div>
    <w:div w:id="732123118">
      <w:bodyDiv w:val="1"/>
      <w:marLeft w:val="0"/>
      <w:marRight w:val="0"/>
      <w:marTop w:val="0"/>
      <w:marBottom w:val="0"/>
      <w:divBdr>
        <w:top w:val="none" w:sz="0" w:space="0" w:color="auto"/>
        <w:left w:val="none" w:sz="0" w:space="0" w:color="auto"/>
        <w:bottom w:val="none" w:sz="0" w:space="0" w:color="auto"/>
        <w:right w:val="none" w:sz="0" w:space="0" w:color="auto"/>
      </w:divBdr>
    </w:div>
    <w:div w:id="736443553">
      <w:bodyDiv w:val="1"/>
      <w:marLeft w:val="0"/>
      <w:marRight w:val="0"/>
      <w:marTop w:val="0"/>
      <w:marBottom w:val="0"/>
      <w:divBdr>
        <w:top w:val="none" w:sz="0" w:space="0" w:color="auto"/>
        <w:left w:val="none" w:sz="0" w:space="0" w:color="auto"/>
        <w:bottom w:val="none" w:sz="0" w:space="0" w:color="auto"/>
        <w:right w:val="none" w:sz="0" w:space="0" w:color="auto"/>
      </w:divBdr>
    </w:div>
    <w:div w:id="736514638">
      <w:bodyDiv w:val="1"/>
      <w:marLeft w:val="0"/>
      <w:marRight w:val="0"/>
      <w:marTop w:val="0"/>
      <w:marBottom w:val="0"/>
      <w:divBdr>
        <w:top w:val="none" w:sz="0" w:space="0" w:color="auto"/>
        <w:left w:val="none" w:sz="0" w:space="0" w:color="auto"/>
        <w:bottom w:val="none" w:sz="0" w:space="0" w:color="auto"/>
        <w:right w:val="none" w:sz="0" w:space="0" w:color="auto"/>
      </w:divBdr>
    </w:div>
    <w:div w:id="764882843">
      <w:bodyDiv w:val="1"/>
      <w:marLeft w:val="0"/>
      <w:marRight w:val="0"/>
      <w:marTop w:val="0"/>
      <w:marBottom w:val="0"/>
      <w:divBdr>
        <w:top w:val="none" w:sz="0" w:space="0" w:color="auto"/>
        <w:left w:val="none" w:sz="0" w:space="0" w:color="auto"/>
        <w:bottom w:val="none" w:sz="0" w:space="0" w:color="auto"/>
        <w:right w:val="none" w:sz="0" w:space="0" w:color="auto"/>
      </w:divBdr>
    </w:div>
    <w:div w:id="791901598">
      <w:bodyDiv w:val="1"/>
      <w:marLeft w:val="0"/>
      <w:marRight w:val="0"/>
      <w:marTop w:val="0"/>
      <w:marBottom w:val="0"/>
      <w:divBdr>
        <w:top w:val="none" w:sz="0" w:space="0" w:color="auto"/>
        <w:left w:val="none" w:sz="0" w:space="0" w:color="auto"/>
        <w:bottom w:val="none" w:sz="0" w:space="0" w:color="auto"/>
        <w:right w:val="none" w:sz="0" w:space="0" w:color="auto"/>
      </w:divBdr>
    </w:div>
    <w:div w:id="800222025">
      <w:bodyDiv w:val="1"/>
      <w:marLeft w:val="0"/>
      <w:marRight w:val="0"/>
      <w:marTop w:val="0"/>
      <w:marBottom w:val="0"/>
      <w:divBdr>
        <w:top w:val="none" w:sz="0" w:space="0" w:color="auto"/>
        <w:left w:val="none" w:sz="0" w:space="0" w:color="auto"/>
        <w:bottom w:val="none" w:sz="0" w:space="0" w:color="auto"/>
        <w:right w:val="none" w:sz="0" w:space="0" w:color="auto"/>
      </w:divBdr>
    </w:div>
    <w:div w:id="810444902">
      <w:bodyDiv w:val="1"/>
      <w:marLeft w:val="0"/>
      <w:marRight w:val="0"/>
      <w:marTop w:val="0"/>
      <w:marBottom w:val="0"/>
      <w:divBdr>
        <w:top w:val="none" w:sz="0" w:space="0" w:color="auto"/>
        <w:left w:val="none" w:sz="0" w:space="0" w:color="auto"/>
        <w:bottom w:val="none" w:sz="0" w:space="0" w:color="auto"/>
        <w:right w:val="none" w:sz="0" w:space="0" w:color="auto"/>
      </w:divBdr>
    </w:div>
    <w:div w:id="885336632">
      <w:bodyDiv w:val="1"/>
      <w:marLeft w:val="0"/>
      <w:marRight w:val="0"/>
      <w:marTop w:val="0"/>
      <w:marBottom w:val="0"/>
      <w:divBdr>
        <w:top w:val="none" w:sz="0" w:space="0" w:color="auto"/>
        <w:left w:val="none" w:sz="0" w:space="0" w:color="auto"/>
        <w:bottom w:val="none" w:sz="0" w:space="0" w:color="auto"/>
        <w:right w:val="none" w:sz="0" w:space="0" w:color="auto"/>
      </w:divBdr>
    </w:div>
    <w:div w:id="888685445">
      <w:bodyDiv w:val="1"/>
      <w:marLeft w:val="0"/>
      <w:marRight w:val="0"/>
      <w:marTop w:val="0"/>
      <w:marBottom w:val="0"/>
      <w:divBdr>
        <w:top w:val="none" w:sz="0" w:space="0" w:color="auto"/>
        <w:left w:val="none" w:sz="0" w:space="0" w:color="auto"/>
        <w:bottom w:val="none" w:sz="0" w:space="0" w:color="auto"/>
        <w:right w:val="none" w:sz="0" w:space="0" w:color="auto"/>
      </w:divBdr>
    </w:div>
    <w:div w:id="890458554">
      <w:bodyDiv w:val="1"/>
      <w:marLeft w:val="0"/>
      <w:marRight w:val="0"/>
      <w:marTop w:val="0"/>
      <w:marBottom w:val="0"/>
      <w:divBdr>
        <w:top w:val="none" w:sz="0" w:space="0" w:color="auto"/>
        <w:left w:val="none" w:sz="0" w:space="0" w:color="auto"/>
        <w:bottom w:val="none" w:sz="0" w:space="0" w:color="auto"/>
        <w:right w:val="none" w:sz="0" w:space="0" w:color="auto"/>
      </w:divBdr>
    </w:div>
    <w:div w:id="942306284">
      <w:bodyDiv w:val="1"/>
      <w:marLeft w:val="0"/>
      <w:marRight w:val="0"/>
      <w:marTop w:val="0"/>
      <w:marBottom w:val="0"/>
      <w:divBdr>
        <w:top w:val="none" w:sz="0" w:space="0" w:color="auto"/>
        <w:left w:val="none" w:sz="0" w:space="0" w:color="auto"/>
        <w:bottom w:val="none" w:sz="0" w:space="0" w:color="auto"/>
        <w:right w:val="none" w:sz="0" w:space="0" w:color="auto"/>
      </w:divBdr>
    </w:div>
    <w:div w:id="958150918">
      <w:bodyDiv w:val="1"/>
      <w:marLeft w:val="0"/>
      <w:marRight w:val="0"/>
      <w:marTop w:val="0"/>
      <w:marBottom w:val="0"/>
      <w:divBdr>
        <w:top w:val="none" w:sz="0" w:space="0" w:color="auto"/>
        <w:left w:val="none" w:sz="0" w:space="0" w:color="auto"/>
        <w:bottom w:val="none" w:sz="0" w:space="0" w:color="auto"/>
        <w:right w:val="none" w:sz="0" w:space="0" w:color="auto"/>
      </w:divBdr>
    </w:div>
    <w:div w:id="1023093900">
      <w:bodyDiv w:val="1"/>
      <w:marLeft w:val="0"/>
      <w:marRight w:val="0"/>
      <w:marTop w:val="0"/>
      <w:marBottom w:val="0"/>
      <w:divBdr>
        <w:top w:val="none" w:sz="0" w:space="0" w:color="auto"/>
        <w:left w:val="none" w:sz="0" w:space="0" w:color="auto"/>
        <w:bottom w:val="none" w:sz="0" w:space="0" w:color="auto"/>
        <w:right w:val="none" w:sz="0" w:space="0" w:color="auto"/>
      </w:divBdr>
    </w:div>
    <w:div w:id="1033848100">
      <w:bodyDiv w:val="1"/>
      <w:marLeft w:val="0"/>
      <w:marRight w:val="0"/>
      <w:marTop w:val="0"/>
      <w:marBottom w:val="0"/>
      <w:divBdr>
        <w:top w:val="none" w:sz="0" w:space="0" w:color="auto"/>
        <w:left w:val="none" w:sz="0" w:space="0" w:color="auto"/>
        <w:bottom w:val="none" w:sz="0" w:space="0" w:color="auto"/>
        <w:right w:val="none" w:sz="0" w:space="0" w:color="auto"/>
      </w:divBdr>
    </w:div>
    <w:div w:id="1047147565">
      <w:bodyDiv w:val="1"/>
      <w:marLeft w:val="0"/>
      <w:marRight w:val="0"/>
      <w:marTop w:val="0"/>
      <w:marBottom w:val="0"/>
      <w:divBdr>
        <w:top w:val="none" w:sz="0" w:space="0" w:color="auto"/>
        <w:left w:val="none" w:sz="0" w:space="0" w:color="auto"/>
        <w:bottom w:val="none" w:sz="0" w:space="0" w:color="auto"/>
        <w:right w:val="none" w:sz="0" w:space="0" w:color="auto"/>
      </w:divBdr>
    </w:div>
    <w:div w:id="1069811157">
      <w:bodyDiv w:val="1"/>
      <w:marLeft w:val="0"/>
      <w:marRight w:val="0"/>
      <w:marTop w:val="0"/>
      <w:marBottom w:val="0"/>
      <w:divBdr>
        <w:top w:val="none" w:sz="0" w:space="0" w:color="auto"/>
        <w:left w:val="none" w:sz="0" w:space="0" w:color="auto"/>
        <w:bottom w:val="none" w:sz="0" w:space="0" w:color="auto"/>
        <w:right w:val="none" w:sz="0" w:space="0" w:color="auto"/>
      </w:divBdr>
    </w:div>
    <w:div w:id="1076589278">
      <w:bodyDiv w:val="1"/>
      <w:marLeft w:val="0"/>
      <w:marRight w:val="0"/>
      <w:marTop w:val="0"/>
      <w:marBottom w:val="0"/>
      <w:divBdr>
        <w:top w:val="none" w:sz="0" w:space="0" w:color="auto"/>
        <w:left w:val="none" w:sz="0" w:space="0" w:color="auto"/>
        <w:bottom w:val="none" w:sz="0" w:space="0" w:color="auto"/>
        <w:right w:val="none" w:sz="0" w:space="0" w:color="auto"/>
      </w:divBdr>
    </w:div>
    <w:div w:id="1084229142">
      <w:bodyDiv w:val="1"/>
      <w:marLeft w:val="0"/>
      <w:marRight w:val="0"/>
      <w:marTop w:val="0"/>
      <w:marBottom w:val="0"/>
      <w:divBdr>
        <w:top w:val="none" w:sz="0" w:space="0" w:color="auto"/>
        <w:left w:val="none" w:sz="0" w:space="0" w:color="auto"/>
        <w:bottom w:val="none" w:sz="0" w:space="0" w:color="auto"/>
        <w:right w:val="none" w:sz="0" w:space="0" w:color="auto"/>
      </w:divBdr>
    </w:div>
    <w:div w:id="1114785090">
      <w:bodyDiv w:val="1"/>
      <w:marLeft w:val="0"/>
      <w:marRight w:val="0"/>
      <w:marTop w:val="0"/>
      <w:marBottom w:val="0"/>
      <w:divBdr>
        <w:top w:val="none" w:sz="0" w:space="0" w:color="auto"/>
        <w:left w:val="none" w:sz="0" w:space="0" w:color="auto"/>
        <w:bottom w:val="none" w:sz="0" w:space="0" w:color="auto"/>
        <w:right w:val="none" w:sz="0" w:space="0" w:color="auto"/>
      </w:divBdr>
    </w:div>
    <w:div w:id="1168908263">
      <w:bodyDiv w:val="1"/>
      <w:marLeft w:val="0"/>
      <w:marRight w:val="0"/>
      <w:marTop w:val="0"/>
      <w:marBottom w:val="0"/>
      <w:divBdr>
        <w:top w:val="none" w:sz="0" w:space="0" w:color="auto"/>
        <w:left w:val="none" w:sz="0" w:space="0" w:color="auto"/>
        <w:bottom w:val="none" w:sz="0" w:space="0" w:color="auto"/>
        <w:right w:val="none" w:sz="0" w:space="0" w:color="auto"/>
      </w:divBdr>
    </w:div>
    <w:div w:id="1172720428">
      <w:bodyDiv w:val="1"/>
      <w:marLeft w:val="0"/>
      <w:marRight w:val="0"/>
      <w:marTop w:val="0"/>
      <w:marBottom w:val="0"/>
      <w:divBdr>
        <w:top w:val="none" w:sz="0" w:space="0" w:color="auto"/>
        <w:left w:val="none" w:sz="0" w:space="0" w:color="auto"/>
        <w:bottom w:val="none" w:sz="0" w:space="0" w:color="auto"/>
        <w:right w:val="none" w:sz="0" w:space="0" w:color="auto"/>
      </w:divBdr>
    </w:div>
    <w:div w:id="1221097070">
      <w:bodyDiv w:val="1"/>
      <w:marLeft w:val="0"/>
      <w:marRight w:val="0"/>
      <w:marTop w:val="0"/>
      <w:marBottom w:val="0"/>
      <w:divBdr>
        <w:top w:val="none" w:sz="0" w:space="0" w:color="auto"/>
        <w:left w:val="none" w:sz="0" w:space="0" w:color="auto"/>
        <w:bottom w:val="none" w:sz="0" w:space="0" w:color="auto"/>
        <w:right w:val="none" w:sz="0" w:space="0" w:color="auto"/>
      </w:divBdr>
    </w:div>
    <w:div w:id="1282148522">
      <w:bodyDiv w:val="1"/>
      <w:marLeft w:val="0"/>
      <w:marRight w:val="0"/>
      <w:marTop w:val="0"/>
      <w:marBottom w:val="0"/>
      <w:divBdr>
        <w:top w:val="none" w:sz="0" w:space="0" w:color="auto"/>
        <w:left w:val="none" w:sz="0" w:space="0" w:color="auto"/>
        <w:bottom w:val="none" w:sz="0" w:space="0" w:color="auto"/>
        <w:right w:val="none" w:sz="0" w:space="0" w:color="auto"/>
      </w:divBdr>
    </w:div>
    <w:div w:id="1303197782">
      <w:bodyDiv w:val="1"/>
      <w:marLeft w:val="0"/>
      <w:marRight w:val="0"/>
      <w:marTop w:val="0"/>
      <w:marBottom w:val="0"/>
      <w:divBdr>
        <w:top w:val="none" w:sz="0" w:space="0" w:color="auto"/>
        <w:left w:val="none" w:sz="0" w:space="0" w:color="auto"/>
        <w:bottom w:val="none" w:sz="0" w:space="0" w:color="auto"/>
        <w:right w:val="none" w:sz="0" w:space="0" w:color="auto"/>
      </w:divBdr>
    </w:div>
    <w:div w:id="1311787389">
      <w:bodyDiv w:val="1"/>
      <w:marLeft w:val="0"/>
      <w:marRight w:val="0"/>
      <w:marTop w:val="0"/>
      <w:marBottom w:val="0"/>
      <w:divBdr>
        <w:top w:val="none" w:sz="0" w:space="0" w:color="auto"/>
        <w:left w:val="none" w:sz="0" w:space="0" w:color="auto"/>
        <w:bottom w:val="none" w:sz="0" w:space="0" w:color="auto"/>
        <w:right w:val="none" w:sz="0" w:space="0" w:color="auto"/>
      </w:divBdr>
    </w:div>
    <w:div w:id="1317299639">
      <w:bodyDiv w:val="1"/>
      <w:marLeft w:val="0"/>
      <w:marRight w:val="0"/>
      <w:marTop w:val="0"/>
      <w:marBottom w:val="0"/>
      <w:divBdr>
        <w:top w:val="none" w:sz="0" w:space="0" w:color="auto"/>
        <w:left w:val="none" w:sz="0" w:space="0" w:color="auto"/>
        <w:bottom w:val="none" w:sz="0" w:space="0" w:color="auto"/>
        <w:right w:val="none" w:sz="0" w:space="0" w:color="auto"/>
      </w:divBdr>
    </w:div>
    <w:div w:id="1327052353">
      <w:bodyDiv w:val="1"/>
      <w:marLeft w:val="0"/>
      <w:marRight w:val="0"/>
      <w:marTop w:val="0"/>
      <w:marBottom w:val="0"/>
      <w:divBdr>
        <w:top w:val="none" w:sz="0" w:space="0" w:color="auto"/>
        <w:left w:val="none" w:sz="0" w:space="0" w:color="auto"/>
        <w:bottom w:val="none" w:sz="0" w:space="0" w:color="auto"/>
        <w:right w:val="none" w:sz="0" w:space="0" w:color="auto"/>
      </w:divBdr>
    </w:div>
    <w:div w:id="1332179226">
      <w:bodyDiv w:val="1"/>
      <w:marLeft w:val="0"/>
      <w:marRight w:val="0"/>
      <w:marTop w:val="0"/>
      <w:marBottom w:val="0"/>
      <w:divBdr>
        <w:top w:val="none" w:sz="0" w:space="0" w:color="auto"/>
        <w:left w:val="none" w:sz="0" w:space="0" w:color="auto"/>
        <w:bottom w:val="none" w:sz="0" w:space="0" w:color="auto"/>
        <w:right w:val="none" w:sz="0" w:space="0" w:color="auto"/>
      </w:divBdr>
    </w:div>
    <w:div w:id="1345589137">
      <w:bodyDiv w:val="1"/>
      <w:marLeft w:val="0"/>
      <w:marRight w:val="0"/>
      <w:marTop w:val="0"/>
      <w:marBottom w:val="0"/>
      <w:divBdr>
        <w:top w:val="none" w:sz="0" w:space="0" w:color="auto"/>
        <w:left w:val="none" w:sz="0" w:space="0" w:color="auto"/>
        <w:bottom w:val="none" w:sz="0" w:space="0" w:color="auto"/>
        <w:right w:val="none" w:sz="0" w:space="0" w:color="auto"/>
      </w:divBdr>
    </w:div>
    <w:div w:id="1357543022">
      <w:bodyDiv w:val="1"/>
      <w:marLeft w:val="0"/>
      <w:marRight w:val="0"/>
      <w:marTop w:val="0"/>
      <w:marBottom w:val="0"/>
      <w:divBdr>
        <w:top w:val="none" w:sz="0" w:space="0" w:color="auto"/>
        <w:left w:val="none" w:sz="0" w:space="0" w:color="auto"/>
        <w:bottom w:val="none" w:sz="0" w:space="0" w:color="auto"/>
        <w:right w:val="none" w:sz="0" w:space="0" w:color="auto"/>
      </w:divBdr>
    </w:div>
    <w:div w:id="1378310249">
      <w:bodyDiv w:val="1"/>
      <w:marLeft w:val="0"/>
      <w:marRight w:val="0"/>
      <w:marTop w:val="0"/>
      <w:marBottom w:val="0"/>
      <w:divBdr>
        <w:top w:val="none" w:sz="0" w:space="0" w:color="auto"/>
        <w:left w:val="none" w:sz="0" w:space="0" w:color="auto"/>
        <w:bottom w:val="none" w:sz="0" w:space="0" w:color="auto"/>
        <w:right w:val="none" w:sz="0" w:space="0" w:color="auto"/>
      </w:divBdr>
    </w:div>
    <w:div w:id="1379427185">
      <w:bodyDiv w:val="1"/>
      <w:marLeft w:val="0"/>
      <w:marRight w:val="0"/>
      <w:marTop w:val="0"/>
      <w:marBottom w:val="0"/>
      <w:divBdr>
        <w:top w:val="none" w:sz="0" w:space="0" w:color="auto"/>
        <w:left w:val="none" w:sz="0" w:space="0" w:color="auto"/>
        <w:bottom w:val="none" w:sz="0" w:space="0" w:color="auto"/>
        <w:right w:val="none" w:sz="0" w:space="0" w:color="auto"/>
      </w:divBdr>
    </w:div>
    <w:div w:id="1397630396">
      <w:bodyDiv w:val="1"/>
      <w:marLeft w:val="0"/>
      <w:marRight w:val="0"/>
      <w:marTop w:val="0"/>
      <w:marBottom w:val="0"/>
      <w:divBdr>
        <w:top w:val="none" w:sz="0" w:space="0" w:color="auto"/>
        <w:left w:val="none" w:sz="0" w:space="0" w:color="auto"/>
        <w:bottom w:val="none" w:sz="0" w:space="0" w:color="auto"/>
        <w:right w:val="none" w:sz="0" w:space="0" w:color="auto"/>
      </w:divBdr>
    </w:div>
    <w:div w:id="1412849531">
      <w:bodyDiv w:val="1"/>
      <w:marLeft w:val="0"/>
      <w:marRight w:val="0"/>
      <w:marTop w:val="0"/>
      <w:marBottom w:val="0"/>
      <w:divBdr>
        <w:top w:val="none" w:sz="0" w:space="0" w:color="auto"/>
        <w:left w:val="none" w:sz="0" w:space="0" w:color="auto"/>
        <w:bottom w:val="none" w:sz="0" w:space="0" w:color="auto"/>
        <w:right w:val="none" w:sz="0" w:space="0" w:color="auto"/>
      </w:divBdr>
    </w:div>
    <w:div w:id="1420248032">
      <w:bodyDiv w:val="1"/>
      <w:marLeft w:val="0"/>
      <w:marRight w:val="0"/>
      <w:marTop w:val="0"/>
      <w:marBottom w:val="0"/>
      <w:divBdr>
        <w:top w:val="none" w:sz="0" w:space="0" w:color="auto"/>
        <w:left w:val="none" w:sz="0" w:space="0" w:color="auto"/>
        <w:bottom w:val="none" w:sz="0" w:space="0" w:color="auto"/>
        <w:right w:val="none" w:sz="0" w:space="0" w:color="auto"/>
      </w:divBdr>
    </w:div>
    <w:div w:id="1455293371">
      <w:bodyDiv w:val="1"/>
      <w:marLeft w:val="0"/>
      <w:marRight w:val="0"/>
      <w:marTop w:val="0"/>
      <w:marBottom w:val="0"/>
      <w:divBdr>
        <w:top w:val="none" w:sz="0" w:space="0" w:color="auto"/>
        <w:left w:val="none" w:sz="0" w:space="0" w:color="auto"/>
        <w:bottom w:val="none" w:sz="0" w:space="0" w:color="auto"/>
        <w:right w:val="none" w:sz="0" w:space="0" w:color="auto"/>
      </w:divBdr>
    </w:div>
    <w:div w:id="1459764341">
      <w:bodyDiv w:val="1"/>
      <w:marLeft w:val="0"/>
      <w:marRight w:val="0"/>
      <w:marTop w:val="0"/>
      <w:marBottom w:val="0"/>
      <w:divBdr>
        <w:top w:val="none" w:sz="0" w:space="0" w:color="auto"/>
        <w:left w:val="none" w:sz="0" w:space="0" w:color="auto"/>
        <w:bottom w:val="none" w:sz="0" w:space="0" w:color="auto"/>
        <w:right w:val="none" w:sz="0" w:space="0" w:color="auto"/>
      </w:divBdr>
    </w:div>
    <w:div w:id="1472333680">
      <w:bodyDiv w:val="1"/>
      <w:marLeft w:val="0"/>
      <w:marRight w:val="0"/>
      <w:marTop w:val="0"/>
      <w:marBottom w:val="0"/>
      <w:divBdr>
        <w:top w:val="none" w:sz="0" w:space="0" w:color="auto"/>
        <w:left w:val="none" w:sz="0" w:space="0" w:color="auto"/>
        <w:bottom w:val="none" w:sz="0" w:space="0" w:color="auto"/>
        <w:right w:val="none" w:sz="0" w:space="0" w:color="auto"/>
      </w:divBdr>
    </w:div>
    <w:div w:id="1476028961">
      <w:bodyDiv w:val="1"/>
      <w:marLeft w:val="0"/>
      <w:marRight w:val="0"/>
      <w:marTop w:val="0"/>
      <w:marBottom w:val="0"/>
      <w:divBdr>
        <w:top w:val="none" w:sz="0" w:space="0" w:color="auto"/>
        <w:left w:val="none" w:sz="0" w:space="0" w:color="auto"/>
        <w:bottom w:val="none" w:sz="0" w:space="0" w:color="auto"/>
        <w:right w:val="none" w:sz="0" w:space="0" w:color="auto"/>
      </w:divBdr>
    </w:div>
    <w:div w:id="1478452214">
      <w:bodyDiv w:val="1"/>
      <w:marLeft w:val="0"/>
      <w:marRight w:val="0"/>
      <w:marTop w:val="0"/>
      <w:marBottom w:val="0"/>
      <w:divBdr>
        <w:top w:val="none" w:sz="0" w:space="0" w:color="auto"/>
        <w:left w:val="none" w:sz="0" w:space="0" w:color="auto"/>
        <w:bottom w:val="none" w:sz="0" w:space="0" w:color="auto"/>
        <w:right w:val="none" w:sz="0" w:space="0" w:color="auto"/>
      </w:divBdr>
    </w:div>
    <w:div w:id="1547178589">
      <w:bodyDiv w:val="1"/>
      <w:marLeft w:val="0"/>
      <w:marRight w:val="0"/>
      <w:marTop w:val="0"/>
      <w:marBottom w:val="0"/>
      <w:divBdr>
        <w:top w:val="none" w:sz="0" w:space="0" w:color="auto"/>
        <w:left w:val="none" w:sz="0" w:space="0" w:color="auto"/>
        <w:bottom w:val="none" w:sz="0" w:space="0" w:color="auto"/>
        <w:right w:val="none" w:sz="0" w:space="0" w:color="auto"/>
      </w:divBdr>
    </w:div>
    <w:div w:id="1564828069">
      <w:bodyDiv w:val="1"/>
      <w:marLeft w:val="0"/>
      <w:marRight w:val="0"/>
      <w:marTop w:val="0"/>
      <w:marBottom w:val="0"/>
      <w:divBdr>
        <w:top w:val="none" w:sz="0" w:space="0" w:color="auto"/>
        <w:left w:val="none" w:sz="0" w:space="0" w:color="auto"/>
        <w:bottom w:val="none" w:sz="0" w:space="0" w:color="auto"/>
        <w:right w:val="none" w:sz="0" w:space="0" w:color="auto"/>
      </w:divBdr>
    </w:div>
    <w:div w:id="1589391351">
      <w:bodyDiv w:val="1"/>
      <w:marLeft w:val="0"/>
      <w:marRight w:val="0"/>
      <w:marTop w:val="0"/>
      <w:marBottom w:val="0"/>
      <w:divBdr>
        <w:top w:val="none" w:sz="0" w:space="0" w:color="auto"/>
        <w:left w:val="none" w:sz="0" w:space="0" w:color="auto"/>
        <w:bottom w:val="none" w:sz="0" w:space="0" w:color="auto"/>
        <w:right w:val="none" w:sz="0" w:space="0" w:color="auto"/>
      </w:divBdr>
    </w:div>
    <w:div w:id="1642081015">
      <w:bodyDiv w:val="1"/>
      <w:marLeft w:val="0"/>
      <w:marRight w:val="0"/>
      <w:marTop w:val="0"/>
      <w:marBottom w:val="0"/>
      <w:divBdr>
        <w:top w:val="none" w:sz="0" w:space="0" w:color="auto"/>
        <w:left w:val="none" w:sz="0" w:space="0" w:color="auto"/>
        <w:bottom w:val="none" w:sz="0" w:space="0" w:color="auto"/>
        <w:right w:val="none" w:sz="0" w:space="0" w:color="auto"/>
      </w:divBdr>
      <w:divsChild>
        <w:div w:id="628974619">
          <w:marLeft w:val="0"/>
          <w:marRight w:val="0"/>
          <w:marTop w:val="0"/>
          <w:marBottom w:val="0"/>
          <w:divBdr>
            <w:top w:val="none" w:sz="0" w:space="0" w:color="auto"/>
            <w:left w:val="none" w:sz="0" w:space="0" w:color="auto"/>
            <w:bottom w:val="none" w:sz="0" w:space="0" w:color="auto"/>
            <w:right w:val="none" w:sz="0" w:space="0" w:color="auto"/>
          </w:divBdr>
          <w:divsChild>
            <w:div w:id="766268265">
              <w:marLeft w:val="0"/>
              <w:marRight w:val="0"/>
              <w:marTop w:val="0"/>
              <w:marBottom w:val="0"/>
              <w:divBdr>
                <w:top w:val="none" w:sz="0" w:space="0" w:color="auto"/>
                <w:left w:val="none" w:sz="0" w:space="0" w:color="auto"/>
                <w:bottom w:val="none" w:sz="0" w:space="0" w:color="auto"/>
                <w:right w:val="none" w:sz="0" w:space="0" w:color="auto"/>
              </w:divBdr>
              <w:divsChild>
                <w:div w:id="803623666">
                  <w:marLeft w:val="0"/>
                  <w:marRight w:val="0"/>
                  <w:marTop w:val="0"/>
                  <w:marBottom w:val="0"/>
                  <w:divBdr>
                    <w:top w:val="none" w:sz="0" w:space="0" w:color="auto"/>
                    <w:left w:val="none" w:sz="0" w:space="0" w:color="auto"/>
                    <w:bottom w:val="none" w:sz="0" w:space="0" w:color="auto"/>
                    <w:right w:val="none" w:sz="0" w:space="0" w:color="auto"/>
                  </w:divBdr>
                </w:div>
              </w:divsChild>
            </w:div>
            <w:div w:id="577443072">
              <w:marLeft w:val="0"/>
              <w:marRight w:val="0"/>
              <w:marTop w:val="0"/>
              <w:marBottom w:val="0"/>
              <w:divBdr>
                <w:top w:val="none" w:sz="0" w:space="0" w:color="auto"/>
                <w:left w:val="none" w:sz="0" w:space="0" w:color="auto"/>
                <w:bottom w:val="none" w:sz="0" w:space="0" w:color="auto"/>
                <w:right w:val="none" w:sz="0" w:space="0" w:color="auto"/>
              </w:divBdr>
              <w:divsChild>
                <w:div w:id="1904370522">
                  <w:marLeft w:val="0"/>
                  <w:marRight w:val="0"/>
                  <w:marTop w:val="0"/>
                  <w:marBottom w:val="0"/>
                  <w:divBdr>
                    <w:top w:val="none" w:sz="0" w:space="0" w:color="auto"/>
                    <w:left w:val="none" w:sz="0" w:space="0" w:color="auto"/>
                    <w:bottom w:val="none" w:sz="0" w:space="0" w:color="auto"/>
                    <w:right w:val="none" w:sz="0" w:space="0" w:color="auto"/>
                  </w:divBdr>
                </w:div>
              </w:divsChild>
            </w:div>
            <w:div w:id="2057661642">
              <w:marLeft w:val="0"/>
              <w:marRight w:val="0"/>
              <w:marTop w:val="0"/>
              <w:marBottom w:val="0"/>
              <w:divBdr>
                <w:top w:val="none" w:sz="0" w:space="0" w:color="auto"/>
                <w:left w:val="none" w:sz="0" w:space="0" w:color="auto"/>
                <w:bottom w:val="none" w:sz="0" w:space="0" w:color="auto"/>
                <w:right w:val="none" w:sz="0" w:space="0" w:color="auto"/>
              </w:divBdr>
              <w:divsChild>
                <w:div w:id="9831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0590">
          <w:marLeft w:val="0"/>
          <w:marRight w:val="0"/>
          <w:marTop w:val="0"/>
          <w:marBottom w:val="0"/>
          <w:divBdr>
            <w:top w:val="none" w:sz="0" w:space="0" w:color="auto"/>
            <w:left w:val="none" w:sz="0" w:space="0" w:color="auto"/>
            <w:bottom w:val="none" w:sz="0" w:space="0" w:color="auto"/>
            <w:right w:val="none" w:sz="0" w:space="0" w:color="auto"/>
          </w:divBdr>
          <w:divsChild>
            <w:div w:id="1167669463">
              <w:marLeft w:val="0"/>
              <w:marRight w:val="0"/>
              <w:marTop w:val="0"/>
              <w:marBottom w:val="0"/>
              <w:divBdr>
                <w:top w:val="none" w:sz="0" w:space="0" w:color="auto"/>
                <w:left w:val="none" w:sz="0" w:space="0" w:color="auto"/>
                <w:bottom w:val="none" w:sz="0" w:space="0" w:color="auto"/>
                <w:right w:val="none" w:sz="0" w:space="0" w:color="auto"/>
              </w:divBdr>
              <w:divsChild>
                <w:div w:id="1412846760">
                  <w:marLeft w:val="0"/>
                  <w:marRight w:val="0"/>
                  <w:marTop w:val="0"/>
                  <w:marBottom w:val="0"/>
                  <w:divBdr>
                    <w:top w:val="none" w:sz="0" w:space="0" w:color="auto"/>
                    <w:left w:val="none" w:sz="0" w:space="0" w:color="auto"/>
                    <w:bottom w:val="none" w:sz="0" w:space="0" w:color="auto"/>
                    <w:right w:val="none" w:sz="0" w:space="0" w:color="auto"/>
                  </w:divBdr>
                </w:div>
              </w:divsChild>
            </w:div>
            <w:div w:id="409548401">
              <w:marLeft w:val="0"/>
              <w:marRight w:val="0"/>
              <w:marTop w:val="0"/>
              <w:marBottom w:val="0"/>
              <w:divBdr>
                <w:top w:val="none" w:sz="0" w:space="0" w:color="auto"/>
                <w:left w:val="none" w:sz="0" w:space="0" w:color="auto"/>
                <w:bottom w:val="none" w:sz="0" w:space="0" w:color="auto"/>
                <w:right w:val="none" w:sz="0" w:space="0" w:color="auto"/>
              </w:divBdr>
              <w:divsChild>
                <w:div w:id="634605851">
                  <w:marLeft w:val="0"/>
                  <w:marRight w:val="0"/>
                  <w:marTop w:val="0"/>
                  <w:marBottom w:val="0"/>
                  <w:divBdr>
                    <w:top w:val="none" w:sz="0" w:space="0" w:color="auto"/>
                    <w:left w:val="none" w:sz="0" w:space="0" w:color="auto"/>
                    <w:bottom w:val="none" w:sz="0" w:space="0" w:color="auto"/>
                    <w:right w:val="none" w:sz="0" w:space="0" w:color="auto"/>
                  </w:divBdr>
                </w:div>
              </w:divsChild>
            </w:div>
            <w:div w:id="913782458">
              <w:marLeft w:val="0"/>
              <w:marRight w:val="0"/>
              <w:marTop w:val="0"/>
              <w:marBottom w:val="0"/>
              <w:divBdr>
                <w:top w:val="none" w:sz="0" w:space="0" w:color="auto"/>
                <w:left w:val="none" w:sz="0" w:space="0" w:color="auto"/>
                <w:bottom w:val="none" w:sz="0" w:space="0" w:color="auto"/>
                <w:right w:val="none" w:sz="0" w:space="0" w:color="auto"/>
              </w:divBdr>
              <w:divsChild>
                <w:div w:id="7130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275">
          <w:marLeft w:val="0"/>
          <w:marRight w:val="0"/>
          <w:marTop w:val="0"/>
          <w:marBottom w:val="0"/>
          <w:divBdr>
            <w:top w:val="none" w:sz="0" w:space="0" w:color="auto"/>
            <w:left w:val="none" w:sz="0" w:space="0" w:color="auto"/>
            <w:bottom w:val="none" w:sz="0" w:space="0" w:color="auto"/>
            <w:right w:val="none" w:sz="0" w:space="0" w:color="auto"/>
          </w:divBdr>
          <w:divsChild>
            <w:div w:id="728382390">
              <w:marLeft w:val="0"/>
              <w:marRight w:val="0"/>
              <w:marTop w:val="0"/>
              <w:marBottom w:val="0"/>
              <w:divBdr>
                <w:top w:val="none" w:sz="0" w:space="0" w:color="auto"/>
                <w:left w:val="none" w:sz="0" w:space="0" w:color="auto"/>
                <w:bottom w:val="none" w:sz="0" w:space="0" w:color="auto"/>
                <w:right w:val="none" w:sz="0" w:space="0" w:color="auto"/>
              </w:divBdr>
              <w:divsChild>
                <w:div w:id="2017265455">
                  <w:marLeft w:val="0"/>
                  <w:marRight w:val="0"/>
                  <w:marTop w:val="0"/>
                  <w:marBottom w:val="0"/>
                  <w:divBdr>
                    <w:top w:val="none" w:sz="0" w:space="0" w:color="auto"/>
                    <w:left w:val="none" w:sz="0" w:space="0" w:color="auto"/>
                    <w:bottom w:val="none" w:sz="0" w:space="0" w:color="auto"/>
                    <w:right w:val="none" w:sz="0" w:space="0" w:color="auto"/>
                  </w:divBdr>
                </w:div>
              </w:divsChild>
            </w:div>
            <w:div w:id="1337882636">
              <w:marLeft w:val="0"/>
              <w:marRight w:val="0"/>
              <w:marTop w:val="0"/>
              <w:marBottom w:val="0"/>
              <w:divBdr>
                <w:top w:val="none" w:sz="0" w:space="0" w:color="auto"/>
                <w:left w:val="none" w:sz="0" w:space="0" w:color="auto"/>
                <w:bottom w:val="none" w:sz="0" w:space="0" w:color="auto"/>
                <w:right w:val="none" w:sz="0" w:space="0" w:color="auto"/>
              </w:divBdr>
              <w:divsChild>
                <w:div w:id="1259021003">
                  <w:marLeft w:val="0"/>
                  <w:marRight w:val="0"/>
                  <w:marTop w:val="0"/>
                  <w:marBottom w:val="0"/>
                  <w:divBdr>
                    <w:top w:val="none" w:sz="0" w:space="0" w:color="auto"/>
                    <w:left w:val="none" w:sz="0" w:space="0" w:color="auto"/>
                    <w:bottom w:val="none" w:sz="0" w:space="0" w:color="auto"/>
                    <w:right w:val="none" w:sz="0" w:space="0" w:color="auto"/>
                  </w:divBdr>
                </w:div>
              </w:divsChild>
            </w:div>
            <w:div w:id="623385917">
              <w:marLeft w:val="0"/>
              <w:marRight w:val="0"/>
              <w:marTop w:val="0"/>
              <w:marBottom w:val="0"/>
              <w:divBdr>
                <w:top w:val="none" w:sz="0" w:space="0" w:color="auto"/>
                <w:left w:val="none" w:sz="0" w:space="0" w:color="auto"/>
                <w:bottom w:val="none" w:sz="0" w:space="0" w:color="auto"/>
                <w:right w:val="none" w:sz="0" w:space="0" w:color="auto"/>
              </w:divBdr>
              <w:divsChild>
                <w:div w:id="5403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1482">
          <w:marLeft w:val="0"/>
          <w:marRight w:val="0"/>
          <w:marTop w:val="0"/>
          <w:marBottom w:val="0"/>
          <w:divBdr>
            <w:top w:val="none" w:sz="0" w:space="0" w:color="auto"/>
            <w:left w:val="none" w:sz="0" w:space="0" w:color="auto"/>
            <w:bottom w:val="none" w:sz="0" w:space="0" w:color="auto"/>
            <w:right w:val="none" w:sz="0" w:space="0" w:color="auto"/>
          </w:divBdr>
          <w:divsChild>
            <w:div w:id="1753088939">
              <w:marLeft w:val="0"/>
              <w:marRight w:val="0"/>
              <w:marTop w:val="0"/>
              <w:marBottom w:val="0"/>
              <w:divBdr>
                <w:top w:val="none" w:sz="0" w:space="0" w:color="auto"/>
                <w:left w:val="none" w:sz="0" w:space="0" w:color="auto"/>
                <w:bottom w:val="none" w:sz="0" w:space="0" w:color="auto"/>
                <w:right w:val="none" w:sz="0" w:space="0" w:color="auto"/>
              </w:divBdr>
              <w:divsChild>
                <w:div w:id="144249720">
                  <w:marLeft w:val="0"/>
                  <w:marRight w:val="0"/>
                  <w:marTop w:val="0"/>
                  <w:marBottom w:val="0"/>
                  <w:divBdr>
                    <w:top w:val="none" w:sz="0" w:space="0" w:color="auto"/>
                    <w:left w:val="none" w:sz="0" w:space="0" w:color="auto"/>
                    <w:bottom w:val="none" w:sz="0" w:space="0" w:color="auto"/>
                    <w:right w:val="none" w:sz="0" w:space="0" w:color="auto"/>
                  </w:divBdr>
                </w:div>
              </w:divsChild>
            </w:div>
            <w:div w:id="477308071">
              <w:marLeft w:val="0"/>
              <w:marRight w:val="0"/>
              <w:marTop w:val="0"/>
              <w:marBottom w:val="0"/>
              <w:divBdr>
                <w:top w:val="none" w:sz="0" w:space="0" w:color="auto"/>
                <w:left w:val="none" w:sz="0" w:space="0" w:color="auto"/>
                <w:bottom w:val="none" w:sz="0" w:space="0" w:color="auto"/>
                <w:right w:val="none" w:sz="0" w:space="0" w:color="auto"/>
              </w:divBdr>
              <w:divsChild>
                <w:div w:id="847788193">
                  <w:marLeft w:val="0"/>
                  <w:marRight w:val="0"/>
                  <w:marTop w:val="0"/>
                  <w:marBottom w:val="0"/>
                  <w:divBdr>
                    <w:top w:val="none" w:sz="0" w:space="0" w:color="auto"/>
                    <w:left w:val="none" w:sz="0" w:space="0" w:color="auto"/>
                    <w:bottom w:val="none" w:sz="0" w:space="0" w:color="auto"/>
                    <w:right w:val="none" w:sz="0" w:space="0" w:color="auto"/>
                  </w:divBdr>
                </w:div>
              </w:divsChild>
            </w:div>
            <w:div w:id="1092430653">
              <w:marLeft w:val="0"/>
              <w:marRight w:val="0"/>
              <w:marTop w:val="0"/>
              <w:marBottom w:val="0"/>
              <w:divBdr>
                <w:top w:val="none" w:sz="0" w:space="0" w:color="auto"/>
                <w:left w:val="none" w:sz="0" w:space="0" w:color="auto"/>
                <w:bottom w:val="none" w:sz="0" w:space="0" w:color="auto"/>
                <w:right w:val="none" w:sz="0" w:space="0" w:color="auto"/>
              </w:divBdr>
              <w:divsChild>
                <w:div w:id="7215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5824">
          <w:marLeft w:val="0"/>
          <w:marRight w:val="0"/>
          <w:marTop w:val="0"/>
          <w:marBottom w:val="0"/>
          <w:divBdr>
            <w:top w:val="none" w:sz="0" w:space="0" w:color="auto"/>
            <w:left w:val="none" w:sz="0" w:space="0" w:color="auto"/>
            <w:bottom w:val="none" w:sz="0" w:space="0" w:color="auto"/>
            <w:right w:val="none" w:sz="0" w:space="0" w:color="auto"/>
          </w:divBdr>
          <w:divsChild>
            <w:div w:id="1562445848">
              <w:marLeft w:val="0"/>
              <w:marRight w:val="0"/>
              <w:marTop w:val="0"/>
              <w:marBottom w:val="0"/>
              <w:divBdr>
                <w:top w:val="none" w:sz="0" w:space="0" w:color="auto"/>
                <w:left w:val="none" w:sz="0" w:space="0" w:color="auto"/>
                <w:bottom w:val="none" w:sz="0" w:space="0" w:color="auto"/>
                <w:right w:val="none" w:sz="0" w:space="0" w:color="auto"/>
              </w:divBdr>
              <w:divsChild>
                <w:div w:id="870801073">
                  <w:marLeft w:val="0"/>
                  <w:marRight w:val="0"/>
                  <w:marTop w:val="0"/>
                  <w:marBottom w:val="0"/>
                  <w:divBdr>
                    <w:top w:val="none" w:sz="0" w:space="0" w:color="auto"/>
                    <w:left w:val="none" w:sz="0" w:space="0" w:color="auto"/>
                    <w:bottom w:val="none" w:sz="0" w:space="0" w:color="auto"/>
                    <w:right w:val="none" w:sz="0" w:space="0" w:color="auto"/>
                  </w:divBdr>
                </w:div>
              </w:divsChild>
            </w:div>
            <w:div w:id="581524895">
              <w:marLeft w:val="0"/>
              <w:marRight w:val="0"/>
              <w:marTop w:val="0"/>
              <w:marBottom w:val="0"/>
              <w:divBdr>
                <w:top w:val="none" w:sz="0" w:space="0" w:color="auto"/>
                <w:left w:val="none" w:sz="0" w:space="0" w:color="auto"/>
                <w:bottom w:val="none" w:sz="0" w:space="0" w:color="auto"/>
                <w:right w:val="none" w:sz="0" w:space="0" w:color="auto"/>
              </w:divBdr>
              <w:divsChild>
                <w:div w:id="264462037">
                  <w:marLeft w:val="0"/>
                  <w:marRight w:val="0"/>
                  <w:marTop w:val="0"/>
                  <w:marBottom w:val="0"/>
                  <w:divBdr>
                    <w:top w:val="none" w:sz="0" w:space="0" w:color="auto"/>
                    <w:left w:val="none" w:sz="0" w:space="0" w:color="auto"/>
                    <w:bottom w:val="none" w:sz="0" w:space="0" w:color="auto"/>
                    <w:right w:val="none" w:sz="0" w:space="0" w:color="auto"/>
                  </w:divBdr>
                </w:div>
              </w:divsChild>
            </w:div>
            <w:div w:id="499082214">
              <w:marLeft w:val="0"/>
              <w:marRight w:val="0"/>
              <w:marTop w:val="0"/>
              <w:marBottom w:val="0"/>
              <w:divBdr>
                <w:top w:val="none" w:sz="0" w:space="0" w:color="auto"/>
                <w:left w:val="none" w:sz="0" w:space="0" w:color="auto"/>
                <w:bottom w:val="none" w:sz="0" w:space="0" w:color="auto"/>
                <w:right w:val="none" w:sz="0" w:space="0" w:color="auto"/>
              </w:divBdr>
              <w:divsChild>
                <w:div w:id="13381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7267">
          <w:marLeft w:val="0"/>
          <w:marRight w:val="0"/>
          <w:marTop w:val="0"/>
          <w:marBottom w:val="0"/>
          <w:divBdr>
            <w:top w:val="none" w:sz="0" w:space="0" w:color="auto"/>
            <w:left w:val="none" w:sz="0" w:space="0" w:color="auto"/>
            <w:bottom w:val="none" w:sz="0" w:space="0" w:color="auto"/>
            <w:right w:val="none" w:sz="0" w:space="0" w:color="auto"/>
          </w:divBdr>
          <w:divsChild>
            <w:div w:id="2018074233">
              <w:marLeft w:val="0"/>
              <w:marRight w:val="0"/>
              <w:marTop w:val="0"/>
              <w:marBottom w:val="0"/>
              <w:divBdr>
                <w:top w:val="none" w:sz="0" w:space="0" w:color="auto"/>
                <w:left w:val="none" w:sz="0" w:space="0" w:color="auto"/>
                <w:bottom w:val="none" w:sz="0" w:space="0" w:color="auto"/>
                <w:right w:val="none" w:sz="0" w:space="0" w:color="auto"/>
              </w:divBdr>
              <w:divsChild>
                <w:div w:id="1024133264">
                  <w:marLeft w:val="0"/>
                  <w:marRight w:val="0"/>
                  <w:marTop w:val="0"/>
                  <w:marBottom w:val="0"/>
                  <w:divBdr>
                    <w:top w:val="none" w:sz="0" w:space="0" w:color="auto"/>
                    <w:left w:val="none" w:sz="0" w:space="0" w:color="auto"/>
                    <w:bottom w:val="none" w:sz="0" w:space="0" w:color="auto"/>
                    <w:right w:val="none" w:sz="0" w:space="0" w:color="auto"/>
                  </w:divBdr>
                </w:div>
              </w:divsChild>
            </w:div>
            <w:div w:id="927273096">
              <w:marLeft w:val="0"/>
              <w:marRight w:val="0"/>
              <w:marTop w:val="0"/>
              <w:marBottom w:val="0"/>
              <w:divBdr>
                <w:top w:val="none" w:sz="0" w:space="0" w:color="auto"/>
                <w:left w:val="none" w:sz="0" w:space="0" w:color="auto"/>
                <w:bottom w:val="none" w:sz="0" w:space="0" w:color="auto"/>
                <w:right w:val="none" w:sz="0" w:space="0" w:color="auto"/>
              </w:divBdr>
              <w:divsChild>
                <w:div w:id="2051369919">
                  <w:marLeft w:val="0"/>
                  <w:marRight w:val="0"/>
                  <w:marTop w:val="0"/>
                  <w:marBottom w:val="0"/>
                  <w:divBdr>
                    <w:top w:val="none" w:sz="0" w:space="0" w:color="auto"/>
                    <w:left w:val="none" w:sz="0" w:space="0" w:color="auto"/>
                    <w:bottom w:val="none" w:sz="0" w:space="0" w:color="auto"/>
                    <w:right w:val="none" w:sz="0" w:space="0" w:color="auto"/>
                  </w:divBdr>
                </w:div>
              </w:divsChild>
            </w:div>
            <w:div w:id="1547789879">
              <w:marLeft w:val="0"/>
              <w:marRight w:val="0"/>
              <w:marTop w:val="0"/>
              <w:marBottom w:val="0"/>
              <w:divBdr>
                <w:top w:val="none" w:sz="0" w:space="0" w:color="auto"/>
                <w:left w:val="none" w:sz="0" w:space="0" w:color="auto"/>
                <w:bottom w:val="none" w:sz="0" w:space="0" w:color="auto"/>
                <w:right w:val="none" w:sz="0" w:space="0" w:color="auto"/>
              </w:divBdr>
              <w:divsChild>
                <w:div w:id="10212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2198">
          <w:marLeft w:val="0"/>
          <w:marRight w:val="0"/>
          <w:marTop w:val="0"/>
          <w:marBottom w:val="0"/>
          <w:divBdr>
            <w:top w:val="none" w:sz="0" w:space="0" w:color="auto"/>
            <w:left w:val="none" w:sz="0" w:space="0" w:color="auto"/>
            <w:bottom w:val="none" w:sz="0" w:space="0" w:color="auto"/>
            <w:right w:val="none" w:sz="0" w:space="0" w:color="auto"/>
          </w:divBdr>
          <w:divsChild>
            <w:div w:id="1495337110">
              <w:marLeft w:val="0"/>
              <w:marRight w:val="0"/>
              <w:marTop w:val="0"/>
              <w:marBottom w:val="0"/>
              <w:divBdr>
                <w:top w:val="none" w:sz="0" w:space="0" w:color="auto"/>
                <w:left w:val="none" w:sz="0" w:space="0" w:color="auto"/>
                <w:bottom w:val="none" w:sz="0" w:space="0" w:color="auto"/>
                <w:right w:val="none" w:sz="0" w:space="0" w:color="auto"/>
              </w:divBdr>
              <w:divsChild>
                <w:div w:id="15081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1399">
      <w:bodyDiv w:val="1"/>
      <w:marLeft w:val="0"/>
      <w:marRight w:val="0"/>
      <w:marTop w:val="0"/>
      <w:marBottom w:val="0"/>
      <w:divBdr>
        <w:top w:val="none" w:sz="0" w:space="0" w:color="auto"/>
        <w:left w:val="none" w:sz="0" w:space="0" w:color="auto"/>
        <w:bottom w:val="none" w:sz="0" w:space="0" w:color="auto"/>
        <w:right w:val="none" w:sz="0" w:space="0" w:color="auto"/>
      </w:divBdr>
    </w:div>
    <w:div w:id="1750231083">
      <w:bodyDiv w:val="1"/>
      <w:marLeft w:val="0"/>
      <w:marRight w:val="0"/>
      <w:marTop w:val="0"/>
      <w:marBottom w:val="0"/>
      <w:divBdr>
        <w:top w:val="none" w:sz="0" w:space="0" w:color="auto"/>
        <w:left w:val="none" w:sz="0" w:space="0" w:color="auto"/>
        <w:bottom w:val="none" w:sz="0" w:space="0" w:color="auto"/>
        <w:right w:val="none" w:sz="0" w:space="0" w:color="auto"/>
      </w:divBdr>
    </w:div>
    <w:div w:id="1818254065">
      <w:bodyDiv w:val="1"/>
      <w:marLeft w:val="0"/>
      <w:marRight w:val="0"/>
      <w:marTop w:val="0"/>
      <w:marBottom w:val="0"/>
      <w:divBdr>
        <w:top w:val="none" w:sz="0" w:space="0" w:color="auto"/>
        <w:left w:val="none" w:sz="0" w:space="0" w:color="auto"/>
        <w:bottom w:val="none" w:sz="0" w:space="0" w:color="auto"/>
        <w:right w:val="none" w:sz="0" w:space="0" w:color="auto"/>
      </w:divBdr>
    </w:div>
    <w:div w:id="1858226869">
      <w:bodyDiv w:val="1"/>
      <w:marLeft w:val="0"/>
      <w:marRight w:val="0"/>
      <w:marTop w:val="0"/>
      <w:marBottom w:val="0"/>
      <w:divBdr>
        <w:top w:val="none" w:sz="0" w:space="0" w:color="auto"/>
        <w:left w:val="none" w:sz="0" w:space="0" w:color="auto"/>
        <w:bottom w:val="none" w:sz="0" w:space="0" w:color="auto"/>
        <w:right w:val="none" w:sz="0" w:space="0" w:color="auto"/>
      </w:divBdr>
    </w:div>
    <w:div w:id="1864973230">
      <w:bodyDiv w:val="1"/>
      <w:marLeft w:val="0"/>
      <w:marRight w:val="0"/>
      <w:marTop w:val="0"/>
      <w:marBottom w:val="0"/>
      <w:divBdr>
        <w:top w:val="none" w:sz="0" w:space="0" w:color="auto"/>
        <w:left w:val="none" w:sz="0" w:space="0" w:color="auto"/>
        <w:bottom w:val="none" w:sz="0" w:space="0" w:color="auto"/>
        <w:right w:val="none" w:sz="0" w:space="0" w:color="auto"/>
      </w:divBdr>
    </w:div>
    <w:div w:id="1871841786">
      <w:bodyDiv w:val="1"/>
      <w:marLeft w:val="0"/>
      <w:marRight w:val="0"/>
      <w:marTop w:val="0"/>
      <w:marBottom w:val="0"/>
      <w:divBdr>
        <w:top w:val="none" w:sz="0" w:space="0" w:color="auto"/>
        <w:left w:val="none" w:sz="0" w:space="0" w:color="auto"/>
        <w:bottom w:val="none" w:sz="0" w:space="0" w:color="auto"/>
        <w:right w:val="none" w:sz="0" w:space="0" w:color="auto"/>
      </w:divBdr>
    </w:div>
    <w:div w:id="1897083180">
      <w:bodyDiv w:val="1"/>
      <w:marLeft w:val="0"/>
      <w:marRight w:val="0"/>
      <w:marTop w:val="0"/>
      <w:marBottom w:val="0"/>
      <w:divBdr>
        <w:top w:val="none" w:sz="0" w:space="0" w:color="auto"/>
        <w:left w:val="none" w:sz="0" w:space="0" w:color="auto"/>
        <w:bottom w:val="none" w:sz="0" w:space="0" w:color="auto"/>
        <w:right w:val="none" w:sz="0" w:space="0" w:color="auto"/>
      </w:divBdr>
    </w:div>
    <w:div w:id="1931739296">
      <w:bodyDiv w:val="1"/>
      <w:marLeft w:val="0"/>
      <w:marRight w:val="0"/>
      <w:marTop w:val="0"/>
      <w:marBottom w:val="0"/>
      <w:divBdr>
        <w:top w:val="none" w:sz="0" w:space="0" w:color="auto"/>
        <w:left w:val="none" w:sz="0" w:space="0" w:color="auto"/>
        <w:bottom w:val="none" w:sz="0" w:space="0" w:color="auto"/>
        <w:right w:val="none" w:sz="0" w:space="0" w:color="auto"/>
      </w:divBdr>
    </w:div>
    <w:div w:id="1933465590">
      <w:bodyDiv w:val="1"/>
      <w:marLeft w:val="0"/>
      <w:marRight w:val="0"/>
      <w:marTop w:val="0"/>
      <w:marBottom w:val="0"/>
      <w:divBdr>
        <w:top w:val="none" w:sz="0" w:space="0" w:color="auto"/>
        <w:left w:val="none" w:sz="0" w:space="0" w:color="auto"/>
        <w:bottom w:val="none" w:sz="0" w:space="0" w:color="auto"/>
        <w:right w:val="none" w:sz="0" w:space="0" w:color="auto"/>
      </w:divBdr>
    </w:div>
    <w:div w:id="1967540359">
      <w:bodyDiv w:val="1"/>
      <w:marLeft w:val="0"/>
      <w:marRight w:val="0"/>
      <w:marTop w:val="0"/>
      <w:marBottom w:val="0"/>
      <w:divBdr>
        <w:top w:val="none" w:sz="0" w:space="0" w:color="auto"/>
        <w:left w:val="none" w:sz="0" w:space="0" w:color="auto"/>
        <w:bottom w:val="none" w:sz="0" w:space="0" w:color="auto"/>
        <w:right w:val="none" w:sz="0" w:space="0" w:color="auto"/>
      </w:divBdr>
    </w:div>
    <w:div w:id="1971016556">
      <w:bodyDiv w:val="1"/>
      <w:marLeft w:val="0"/>
      <w:marRight w:val="0"/>
      <w:marTop w:val="0"/>
      <w:marBottom w:val="0"/>
      <w:divBdr>
        <w:top w:val="none" w:sz="0" w:space="0" w:color="auto"/>
        <w:left w:val="none" w:sz="0" w:space="0" w:color="auto"/>
        <w:bottom w:val="none" w:sz="0" w:space="0" w:color="auto"/>
        <w:right w:val="none" w:sz="0" w:space="0" w:color="auto"/>
      </w:divBdr>
    </w:div>
    <w:div w:id="2021467166">
      <w:bodyDiv w:val="1"/>
      <w:marLeft w:val="0"/>
      <w:marRight w:val="0"/>
      <w:marTop w:val="0"/>
      <w:marBottom w:val="0"/>
      <w:divBdr>
        <w:top w:val="none" w:sz="0" w:space="0" w:color="auto"/>
        <w:left w:val="none" w:sz="0" w:space="0" w:color="auto"/>
        <w:bottom w:val="none" w:sz="0" w:space="0" w:color="auto"/>
        <w:right w:val="none" w:sz="0" w:space="0" w:color="auto"/>
      </w:divBdr>
    </w:div>
    <w:div w:id="2038385727">
      <w:bodyDiv w:val="1"/>
      <w:marLeft w:val="0"/>
      <w:marRight w:val="0"/>
      <w:marTop w:val="0"/>
      <w:marBottom w:val="0"/>
      <w:divBdr>
        <w:top w:val="none" w:sz="0" w:space="0" w:color="auto"/>
        <w:left w:val="none" w:sz="0" w:space="0" w:color="auto"/>
        <w:bottom w:val="none" w:sz="0" w:space="0" w:color="auto"/>
        <w:right w:val="none" w:sz="0" w:space="0" w:color="auto"/>
      </w:divBdr>
    </w:div>
    <w:div w:id="2047437917">
      <w:bodyDiv w:val="1"/>
      <w:marLeft w:val="0"/>
      <w:marRight w:val="0"/>
      <w:marTop w:val="0"/>
      <w:marBottom w:val="0"/>
      <w:divBdr>
        <w:top w:val="none" w:sz="0" w:space="0" w:color="auto"/>
        <w:left w:val="none" w:sz="0" w:space="0" w:color="auto"/>
        <w:bottom w:val="none" w:sz="0" w:space="0" w:color="auto"/>
        <w:right w:val="none" w:sz="0" w:space="0" w:color="auto"/>
      </w:divBdr>
    </w:div>
    <w:div w:id="2057385181">
      <w:bodyDiv w:val="1"/>
      <w:marLeft w:val="0"/>
      <w:marRight w:val="0"/>
      <w:marTop w:val="0"/>
      <w:marBottom w:val="0"/>
      <w:divBdr>
        <w:top w:val="none" w:sz="0" w:space="0" w:color="auto"/>
        <w:left w:val="none" w:sz="0" w:space="0" w:color="auto"/>
        <w:bottom w:val="none" w:sz="0" w:space="0" w:color="auto"/>
        <w:right w:val="none" w:sz="0" w:space="0" w:color="auto"/>
      </w:divBdr>
    </w:div>
    <w:div w:id="2060471656">
      <w:bodyDiv w:val="1"/>
      <w:marLeft w:val="0"/>
      <w:marRight w:val="0"/>
      <w:marTop w:val="0"/>
      <w:marBottom w:val="0"/>
      <w:divBdr>
        <w:top w:val="none" w:sz="0" w:space="0" w:color="auto"/>
        <w:left w:val="none" w:sz="0" w:space="0" w:color="auto"/>
        <w:bottom w:val="none" w:sz="0" w:space="0" w:color="auto"/>
        <w:right w:val="none" w:sz="0" w:space="0" w:color="auto"/>
      </w:divBdr>
    </w:div>
    <w:div w:id="2076581709">
      <w:bodyDiv w:val="1"/>
      <w:marLeft w:val="0"/>
      <w:marRight w:val="0"/>
      <w:marTop w:val="0"/>
      <w:marBottom w:val="0"/>
      <w:divBdr>
        <w:top w:val="none" w:sz="0" w:space="0" w:color="auto"/>
        <w:left w:val="none" w:sz="0" w:space="0" w:color="auto"/>
        <w:bottom w:val="none" w:sz="0" w:space="0" w:color="auto"/>
        <w:right w:val="none" w:sz="0" w:space="0" w:color="auto"/>
      </w:divBdr>
    </w:div>
    <w:div w:id="2110077915">
      <w:bodyDiv w:val="1"/>
      <w:marLeft w:val="0"/>
      <w:marRight w:val="0"/>
      <w:marTop w:val="0"/>
      <w:marBottom w:val="0"/>
      <w:divBdr>
        <w:top w:val="none" w:sz="0" w:space="0" w:color="auto"/>
        <w:left w:val="none" w:sz="0" w:space="0" w:color="auto"/>
        <w:bottom w:val="none" w:sz="0" w:space="0" w:color="auto"/>
        <w:right w:val="none" w:sz="0" w:space="0" w:color="auto"/>
      </w:divBdr>
    </w:div>
    <w:div w:id="2122677633">
      <w:bodyDiv w:val="1"/>
      <w:marLeft w:val="0"/>
      <w:marRight w:val="0"/>
      <w:marTop w:val="0"/>
      <w:marBottom w:val="0"/>
      <w:divBdr>
        <w:top w:val="none" w:sz="0" w:space="0" w:color="auto"/>
        <w:left w:val="none" w:sz="0" w:space="0" w:color="auto"/>
        <w:bottom w:val="none" w:sz="0" w:space="0" w:color="auto"/>
        <w:right w:val="none" w:sz="0" w:space="0" w:color="auto"/>
      </w:divBdr>
    </w:div>
    <w:div w:id="2140413906">
      <w:bodyDiv w:val="1"/>
      <w:marLeft w:val="0"/>
      <w:marRight w:val="0"/>
      <w:marTop w:val="0"/>
      <w:marBottom w:val="0"/>
      <w:divBdr>
        <w:top w:val="none" w:sz="0" w:space="0" w:color="auto"/>
        <w:left w:val="none" w:sz="0" w:space="0" w:color="auto"/>
        <w:bottom w:val="none" w:sz="0" w:space="0" w:color="auto"/>
        <w:right w:val="none" w:sz="0" w:space="0" w:color="auto"/>
      </w:divBdr>
      <w:divsChild>
        <w:div w:id="717434963">
          <w:marLeft w:val="0"/>
          <w:marRight w:val="0"/>
          <w:marTop w:val="0"/>
          <w:marBottom w:val="0"/>
          <w:divBdr>
            <w:top w:val="none" w:sz="0" w:space="0" w:color="auto"/>
            <w:left w:val="none" w:sz="0" w:space="0" w:color="auto"/>
            <w:bottom w:val="none" w:sz="0" w:space="0" w:color="auto"/>
            <w:right w:val="none" w:sz="0" w:space="0" w:color="auto"/>
          </w:divBdr>
          <w:divsChild>
            <w:div w:id="1230192475">
              <w:marLeft w:val="0"/>
              <w:marRight w:val="0"/>
              <w:marTop w:val="0"/>
              <w:marBottom w:val="0"/>
              <w:divBdr>
                <w:top w:val="none" w:sz="0" w:space="0" w:color="auto"/>
                <w:left w:val="none" w:sz="0" w:space="0" w:color="auto"/>
                <w:bottom w:val="none" w:sz="0" w:space="0" w:color="auto"/>
                <w:right w:val="none" w:sz="0" w:space="0" w:color="auto"/>
              </w:divBdr>
              <w:divsChild>
                <w:div w:id="12530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alofbiliteracy.org/" TargetMode="External"/><Relationship Id="rId18" Type="http://schemas.openxmlformats.org/officeDocument/2006/relationships/hyperlink" Target="mailto:COVID@unt.ed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Elba%20Barahona@unt.edu" TargetMode="External"/><Relationship Id="rId17" Type="http://schemas.openxmlformats.org/officeDocument/2006/relationships/hyperlink" Target="mailto:askSHWC@unt.edu" TargetMode="External"/><Relationship Id="rId2" Type="http://schemas.openxmlformats.org/officeDocument/2006/relationships/customXml" Target="../customXml/item2.xml"/><Relationship Id="rId16" Type="http://schemas.openxmlformats.org/officeDocument/2006/relationships/hyperlink" Target="https://www.cdc.gov/coronavirus/2019-ncov/symptoms-testing/symptom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am04.safelinks.protection.outlook.com/?url=https%3A%2F%2Fwww.cdc.gov%2Fcoronavirus%2F2019-ncov%2Fsymptoms-testing%2Fsymptoms.html&amp;data=04%7C01%7CRossana.Boyd%40unt.edu%7C7e408ddc88b242afb9d308d95c3a26c8%7C70de199207c6480fa318a1afcba03983%7C0%7C0%7C637642227109810287%7CUnknown%7CTWFpbGZsb3d8eyJWIjoiMC4wLjAwMDAiLCJQIjoiV2luMzIiLCJBTiI6Ik1haWwiLCJXVCI6Mn0%3D%7C1000&amp;sdata=rbxzg5NcGq6mprpYXf1rIixmEMz%2BFUE7jOcbI7Rxr%2Bs%3D&amp;reserved=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pot@unt.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line.unt.edu/lear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C0996DB4077040845C19721FB99A14" ma:contentTypeVersion="10" ma:contentTypeDescription="Create a new document." ma:contentTypeScope="" ma:versionID="47b9349dbd2d14d1bb9664bbb8dd5533">
  <xsd:schema xmlns:xsd="http://www.w3.org/2001/XMLSchema" xmlns:xs="http://www.w3.org/2001/XMLSchema" xmlns:p="http://schemas.microsoft.com/office/2006/metadata/properties" xmlns:ns2="476f804b-1e07-436e-9367-0dd90c2796bc" xmlns:ns3="65b69150-5c47-4355-b6f6-bb56c523f851" targetNamespace="http://schemas.microsoft.com/office/2006/metadata/properties" ma:root="true" ma:fieldsID="769d953dd85a7495359a2687aa581d7f" ns2:_="" ns3:_="">
    <xsd:import namespace="476f804b-1e07-436e-9367-0dd90c2796bc"/>
    <xsd:import namespace="65b69150-5c47-4355-b6f6-bb56c523f8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f804b-1e07-436e-9367-0dd90c279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69150-5c47-4355-b6f6-bb56c523f8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58AC8-07D5-491E-AD44-3A863877F169}">
  <ds:schemaRefs>
    <ds:schemaRef ds:uri="http://schemas.microsoft.com/sharepoint/v3/contenttype/forms"/>
  </ds:schemaRefs>
</ds:datastoreItem>
</file>

<file path=customXml/itemProps2.xml><?xml version="1.0" encoding="utf-8"?>
<ds:datastoreItem xmlns:ds="http://schemas.openxmlformats.org/officeDocument/2006/customXml" ds:itemID="{14FD39AC-CC45-4264-A513-A96E3025DE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A2FF9D-4B8F-49AF-8F12-ED53F580B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f804b-1e07-436e-9367-0dd90c2796bc"/>
    <ds:schemaRef ds:uri="65b69150-5c47-4355-b6f6-bb56c523f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D35D3-0D87-4516-8303-F257928F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10</Pages>
  <Words>4335</Words>
  <Characters>24710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Barahona Elba</cp:lastModifiedBy>
  <cp:revision>12</cp:revision>
  <cp:lastPrinted>2021-08-17T22:54:00Z</cp:lastPrinted>
  <dcterms:created xsi:type="dcterms:W3CDTF">2022-07-06T02:28:00Z</dcterms:created>
  <dcterms:modified xsi:type="dcterms:W3CDTF">2022-07-09T13:51:00Z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0x01010069C0996DB4077040845C19721FB99A14</vt:lpwstr>
  </property>
</Properties>
</file>