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B4D8" w14:textId="14CEECF2" w:rsidR="000C6FD0" w:rsidRPr="00DA0F01" w:rsidRDefault="00433568" w:rsidP="00636F27">
      <w:pPr>
        <w:pStyle w:val="Heading1"/>
        <w:spacing w:before="100" w:beforeAutospacing="1" w:after="100" w:afterAutospacing="1"/>
        <w:rPr>
          <w:rFonts w:asciiTheme="minorHAnsi" w:hAnsiTheme="minorHAnsi" w:cstheme="minorHAnsi"/>
          <w:color w:val="000000" w:themeColor="text1"/>
        </w:rPr>
      </w:pPr>
      <w:r w:rsidRPr="00DA0F01">
        <w:rPr>
          <w:rFonts w:asciiTheme="minorHAnsi" w:hAnsiTheme="minorHAnsi" w:cstheme="minorHAnsi"/>
          <w:noProof/>
        </w:rPr>
        <w:drawing>
          <wp:inline distT="0" distB="0" distL="0" distR="0" wp14:anchorId="3F3A9EFD" wp14:editId="0C38C1B9">
            <wp:extent cx="4789381" cy="85060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6726" cy="880326"/>
                    </a:xfrm>
                    <a:prstGeom prst="rect">
                      <a:avLst/>
                    </a:prstGeom>
                    <a:noFill/>
                    <a:ln>
                      <a:noFill/>
                    </a:ln>
                  </pic:spPr>
                </pic:pic>
              </a:graphicData>
            </a:graphic>
          </wp:inline>
        </w:drawing>
      </w:r>
    </w:p>
    <w:p w14:paraId="1EA2F065" w14:textId="4F482DCA" w:rsidR="00433568" w:rsidRPr="00DA0F01" w:rsidRDefault="00433568" w:rsidP="00636F27">
      <w:pPr>
        <w:pStyle w:val="Default"/>
        <w:spacing w:before="100" w:beforeAutospacing="1" w:after="100" w:afterAutospacing="1" w:line="240" w:lineRule="auto"/>
        <w:jc w:val="center"/>
        <w:rPr>
          <w:rFonts w:asciiTheme="minorHAnsi" w:hAnsiTheme="minorHAnsi" w:cstheme="minorHAnsi"/>
          <w:b/>
          <w:bCs/>
          <w:color w:val="auto"/>
          <w:szCs w:val="24"/>
        </w:rPr>
      </w:pPr>
      <w:r w:rsidRPr="00DA0F01">
        <w:rPr>
          <w:rFonts w:asciiTheme="minorHAnsi" w:hAnsiTheme="minorHAnsi" w:cstheme="minorHAnsi"/>
          <w:b/>
          <w:bCs/>
          <w:color w:val="auto"/>
          <w:szCs w:val="24"/>
        </w:rPr>
        <w:t>DEPARTMENT OF TEACHER EDUCATION AND ADMINISTRATION</w:t>
      </w:r>
    </w:p>
    <w:p w14:paraId="23B179A8" w14:textId="2A7C54C3" w:rsidR="00C029E5" w:rsidRPr="00DA0F01" w:rsidRDefault="00433568" w:rsidP="00636F27">
      <w:pPr>
        <w:pStyle w:val="Default"/>
        <w:spacing w:before="100" w:beforeAutospacing="1" w:after="100" w:afterAutospacing="1" w:line="240" w:lineRule="auto"/>
        <w:jc w:val="center"/>
        <w:rPr>
          <w:rFonts w:asciiTheme="minorHAnsi" w:hAnsiTheme="minorHAnsi" w:cstheme="minorHAnsi"/>
          <w:b/>
          <w:bCs/>
          <w:color w:val="auto"/>
          <w:szCs w:val="24"/>
        </w:rPr>
      </w:pPr>
      <w:r w:rsidRPr="00DA0F01">
        <w:rPr>
          <w:rFonts w:asciiTheme="minorHAnsi" w:hAnsiTheme="minorHAnsi" w:cstheme="minorHAnsi"/>
          <w:b/>
          <w:bCs/>
          <w:color w:val="auto"/>
          <w:szCs w:val="24"/>
        </w:rPr>
        <w:t xml:space="preserve">EDBE </w:t>
      </w:r>
      <w:r w:rsidR="007F6418" w:rsidRPr="00DA0F01">
        <w:rPr>
          <w:rFonts w:asciiTheme="minorHAnsi" w:hAnsiTheme="minorHAnsi" w:cstheme="minorHAnsi"/>
          <w:b/>
          <w:bCs/>
          <w:color w:val="auto"/>
          <w:szCs w:val="24"/>
        </w:rPr>
        <w:t>3</w:t>
      </w:r>
      <w:r w:rsidR="00974F3F" w:rsidRPr="00DA0F01">
        <w:rPr>
          <w:rFonts w:asciiTheme="minorHAnsi" w:hAnsiTheme="minorHAnsi" w:cstheme="minorHAnsi"/>
          <w:b/>
          <w:bCs/>
          <w:color w:val="auto"/>
          <w:szCs w:val="24"/>
        </w:rPr>
        <w:t>600</w:t>
      </w:r>
      <w:r w:rsidRPr="00DA0F01">
        <w:rPr>
          <w:rFonts w:asciiTheme="minorHAnsi" w:hAnsiTheme="minorHAnsi" w:cstheme="minorHAnsi"/>
          <w:b/>
          <w:bCs/>
          <w:color w:val="auto"/>
          <w:szCs w:val="24"/>
        </w:rPr>
        <w:t xml:space="preserve"> SYLLABUS</w:t>
      </w:r>
    </w:p>
    <w:p w14:paraId="29EC2D72" w14:textId="61E5A504" w:rsidR="00290E5F" w:rsidRPr="00DA0F01" w:rsidRDefault="00192AFC" w:rsidP="00636F27">
      <w:pPr>
        <w:spacing w:before="100" w:beforeAutospacing="1" w:after="100" w:afterAutospacing="1"/>
        <w:jc w:val="center"/>
        <w:rPr>
          <w:rFonts w:asciiTheme="minorHAnsi" w:hAnsiTheme="minorHAnsi" w:cstheme="minorHAnsi"/>
          <w:b/>
        </w:rPr>
      </w:pPr>
      <w:r>
        <w:rPr>
          <w:rFonts w:asciiTheme="minorHAnsi" w:hAnsiTheme="minorHAnsi" w:cstheme="minorHAnsi"/>
          <w:b/>
        </w:rPr>
        <w:t>SPRING 2024</w:t>
      </w:r>
    </w:p>
    <w:p w14:paraId="4747DC6B" w14:textId="77777777" w:rsidR="00290E5F" w:rsidRPr="00DA0F01" w:rsidRDefault="00433568">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szCs w:val="24"/>
        </w:rPr>
      </w:pPr>
      <w:r w:rsidRPr="00DA0F01">
        <w:rPr>
          <w:rStyle w:val="Heading1Char"/>
          <w:rFonts w:asciiTheme="minorHAnsi" w:hAnsiTheme="minorHAnsi" w:cstheme="minorHAnsi"/>
          <w:b/>
          <w:szCs w:val="24"/>
        </w:rPr>
        <w:t>COURSE NUMBER</w:t>
      </w:r>
      <w:r w:rsidR="00EA40D8" w:rsidRPr="00DA0F01">
        <w:rPr>
          <w:rStyle w:val="Heading1Char"/>
          <w:rFonts w:asciiTheme="minorHAnsi" w:hAnsiTheme="minorHAnsi" w:cstheme="minorHAnsi"/>
          <w:b/>
          <w:szCs w:val="24"/>
        </w:rPr>
        <w:t xml:space="preserve"> AND</w:t>
      </w:r>
      <w:r w:rsidRPr="00DA0F01">
        <w:rPr>
          <w:rStyle w:val="Heading1Char"/>
          <w:rFonts w:asciiTheme="minorHAnsi" w:hAnsiTheme="minorHAnsi" w:cstheme="minorHAnsi"/>
          <w:b/>
          <w:szCs w:val="24"/>
        </w:rPr>
        <w:t xml:space="preserve"> TITLE</w:t>
      </w:r>
    </w:p>
    <w:p w14:paraId="5D0EE952" w14:textId="1C31EC1F" w:rsidR="00974F3F" w:rsidRPr="00DA0F01" w:rsidRDefault="00433568" w:rsidP="00636F27">
      <w:pPr>
        <w:spacing w:before="100" w:beforeAutospacing="1" w:after="100" w:afterAutospacing="1"/>
        <w:ind w:firstLine="720"/>
        <w:rPr>
          <w:rStyle w:val="Heading1Char"/>
          <w:rFonts w:asciiTheme="minorHAnsi" w:hAnsiTheme="minorHAnsi" w:cstheme="minorHAnsi"/>
          <w:bCs/>
        </w:rPr>
      </w:pPr>
      <w:r w:rsidRPr="00DA0F01">
        <w:rPr>
          <w:rStyle w:val="Heading1Char"/>
          <w:rFonts w:asciiTheme="minorHAnsi" w:hAnsiTheme="minorHAnsi" w:cstheme="minorHAnsi"/>
          <w:bCs/>
        </w:rPr>
        <w:t xml:space="preserve">EDBE </w:t>
      </w:r>
      <w:r w:rsidR="007F6418" w:rsidRPr="00DA0F01">
        <w:rPr>
          <w:rStyle w:val="Heading1Char"/>
          <w:rFonts w:asciiTheme="minorHAnsi" w:hAnsiTheme="minorHAnsi" w:cstheme="minorHAnsi"/>
          <w:bCs/>
        </w:rPr>
        <w:t>3</w:t>
      </w:r>
      <w:r w:rsidR="00974F3F" w:rsidRPr="00DA0F01">
        <w:rPr>
          <w:rStyle w:val="Heading1Char"/>
          <w:rFonts w:asciiTheme="minorHAnsi" w:hAnsiTheme="minorHAnsi" w:cstheme="minorHAnsi"/>
          <w:bCs/>
        </w:rPr>
        <w:t>600</w:t>
      </w:r>
      <w:r w:rsidR="007F79B5" w:rsidRPr="00DA0F01">
        <w:rPr>
          <w:rStyle w:val="Heading1Char"/>
          <w:rFonts w:asciiTheme="minorHAnsi" w:hAnsiTheme="minorHAnsi" w:cstheme="minorHAnsi"/>
          <w:bCs/>
        </w:rPr>
        <w:t xml:space="preserve"> </w:t>
      </w:r>
      <w:r w:rsidR="00974F3F" w:rsidRPr="00DA0F01">
        <w:rPr>
          <w:rStyle w:val="Heading1Char"/>
          <w:rFonts w:asciiTheme="minorHAnsi" w:hAnsiTheme="minorHAnsi" w:cstheme="minorHAnsi"/>
          <w:bCs/>
        </w:rPr>
        <w:t>Dual Language Bilingual Education: Programs, Policy, and Practice</w:t>
      </w:r>
    </w:p>
    <w:p w14:paraId="2E271B5A" w14:textId="77777777" w:rsidR="00290E5F" w:rsidRPr="00DA0F01" w:rsidRDefault="00433568">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Fonts w:asciiTheme="minorHAnsi" w:hAnsiTheme="minorHAnsi" w:cstheme="minorHAnsi"/>
          <w:color w:val="auto"/>
          <w:szCs w:val="24"/>
        </w:rPr>
      </w:pPr>
      <w:r w:rsidRPr="00DA0F01">
        <w:rPr>
          <w:rStyle w:val="Heading1Char"/>
          <w:rFonts w:asciiTheme="minorHAnsi" w:hAnsiTheme="minorHAnsi" w:cstheme="minorHAnsi"/>
          <w:b/>
          <w:szCs w:val="24"/>
        </w:rPr>
        <w:t>INSTRUCTOR</w:t>
      </w:r>
    </w:p>
    <w:p w14:paraId="510BB82D" w14:textId="41262AB5" w:rsidR="00290E5F" w:rsidRPr="00DA0F01" w:rsidRDefault="00433568" w:rsidP="00636F27">
      <w:pPr>
        <w:pStyle w:val="Default"/>
        <w:widowControl w:val="0"/>
        <w:tabs>
          <w:tab w:val="left" w:pos="450"/>
        </w:tabs>
        <w:autoSpaceDE w:val="0"/>
        <w:autoSpaceDN w:val="0"/>
        <w:adjustRightInd w:val="0"/>
        <w:spacing w:before="100" w:beforeAutospacing="1" w:after="100" w:afterAutospacing="1" w:line="240" w:lineRule="auto"/>
        <w:rPr>
          <w:rFonts w:asciiTheme="minorHAnsi" w:hAnsiTheme="minorHAnsi" w:cstheme="minorHAnsi"/>
          <w:szCs w:val="24"/>
        </w:rPr>
      </w:pPr>
      <w:r w:rsidRPr="00DA0F01">
        <w:rPr>
          <w:rFonts w:asciiTheme="minorHAnsi" w:hAnsiTheme="minorHAnsi" w:cstheme="minorHAnsi"/>
          <w:b/>
          <w:bCs/>
          <w:iCs/>
          <w:szCs w:val="24"/>
        </w:rPr>
        <w:tab/>
      </w:r>
      <w:r w:rsidRPr="00DA0F01">
        <w:rPr>
          <w:rFonts w:asciiTheme="minorHAnsi" w:hAnsiTheme="minorHAnsi" w:cstheme="minorHAnsi"/>
          <w:b/>
          <w:bCs/>
          <w:iCs/>
          <w:szCs w:val="24"/>
        </w:rPr>
        <w:tab/>
      </w:r>
      <w:r w:rsidR="00290E5F" w:rsidRPr="00DA0F01">
        <w:rPr>
          <w:rFonts w:asciiTheme="minorHAnsi" w:hAnsiTheme="minorHAnsi" w:cstheme="minorHAnsi"/>
          <w:b/>
          <w:bCs/>
          <w:szCs w:val="24"/>
        </w:rPr>
        <w:t>Name:</w:t>
      </w:r>
      <w:r w:rsidR="00974F3F" w:rsidRPr="00DA0F01">
        <w:rPr>
          <w:rFonts w:asciiTheme="minorHAnsi" w:hAnsiTheme="minorHAnsi" w:cstheme="minorHAnsi"/>
          <w:b/>
          <w:bCs/>
          <w:szCs w:val="24"/>
        </w:rPr>
        <w:t xml:space="preserve"> </w:t>
      </w:r>
      <w:r w:rsidR="00974F3F" w:rsidRPr="00DA0F01">
        <w:rPr>
          <w:rFonts w:asciiTheme="minorHAnsi" w:hAnsiTheme="minorHAnsi" w:cstheme="minorHAnsi"/>
          <w:szCs w:val="24"/>
        </w:rPr>
        <w:t xml:space="preserve">Dr. </w:t>
      </w:r>
      <w:r w:rsidR="00192AFC">
        <w:rPr>
          <w:rFonts w:asciiTheme="minorHAnsi" w:hAnsiTheme="minorHAnsi" w:cstheme="minorHAnsi"/>
          <w:szCs w:val="24"/>
        </w:rPr>
        <w:t>Elba Barahona</w:t>
      </w:r>
    </w:p>
    <w:p w14:paraId="3521D34E" w14:textId="7E6FD2AB" w:rsidR="00290E5F" w:rsidRPr="00DA0F01" w:rsidRDefault="00433568" w:rsidP="00636F27">
      <w:pPr>
        <w:spacing w:before="100" w:beforeAutospacing="1" w:after="100" w:afterAutospacing="1"/>
        <w:ind w:left="810" w:hanging="90"/>
        <w:rPr>
          <w:rFonts w:asciiTheme="minorHAnsi" w:hAnsiTheme="minorHAnsi" w:cstheme="minorHAnsi"/>
        </w:rPr>
      </w:pPr>
      <w:r w:rsidRPr="00DA0F01">
        <w:rPr>
          <w:rFonts w:asciiTheme="minorHAnsi" w:hAnsiTheme="minorHAnsi" w:cstheme="minorHAnsi"/>
          <w:b/>
          <w:bCs/>
        </w:rPr>
        <w:t>Office Hours:</w:t>
      </w:r>
      <w:r w:rsidR="00974F3F" w:rsidRPr="00DA0F01">
        <w:rPr>
          <w:rFonts w:asciiTheme="minorHAnsi" w:hAnsiTheme="minorHAnsi" w:cstheme="minorHAnsi"/>
          <w:b/>
          <w:bCs/>
        </w:rPr>
        <w:t xml:space="preserve"> </w:t>
      </w:r>
      <w:r w:rsidR="00192AFC">
        <w:rPr>
          <w:rFonts w:asciiTheme="minorHAnsi" w:hAnsiTheme="minorHAnsi" w:cstheme="minorHAnsi"/>
        </w:rPr>
        <w:t xml:space="preserve">Monday </w:t>
      </w:r>
      <w:r w:rsidR="009B3BB0">
        <w:rPr>
          <w:rFonts w:asciiTheme="minorHAnsi" w:hAnsiTheme="minorHAnsi" w:cstheme="minorHAnsi"/>
        </w:rPr>
        <w:t xml:space="preserve">from 10 am to 12 pm </w:t>
      </w:r>
      <w:r w:rsidR="00192AFC">
        <w:rPr>
          <w:rFonts w:asciiTheme="minorHAnsi" w:hAnsiTheme="minorHAnsi" w:cstheme="minorHAnsi"/>
        </w:rPr>
        <w:t>and Wednesday</w:t>
      </w:r>
      <w:r w:rsidR="00974F3F" w:rsidRPr="00DA0F01">
        <w:rPr>
          <w:rFonts w:asciiTheme="minorHAnsi" w:hAnsiTheme="minorHAnsi" w:cstheme="minorHAnsi"/>
        </w:rPr>
        <w:t xml:space="preserve"> from </w:t>
      </w:r>
      <w:r w:rsidR="009B3BB0">
        <w:rPr>
          <w:rFonts w:asciiTheme="minorHAnsi" w:hAnsiTheme="minorHAnsi" w:cstheme="minorHAnsi"/>
        </w:rPr>
        <w:t>12 to 2</w:t>
      </w:r>
      <w:r w:rsidR="00974F3F" w:rsidRPr="00DA0F01">
        <w:rPr>
          <w:rFonts w:asciiTheme="minorHAnsi" w:hAnsiTheme="minorHAnsi" w:cstheme="minorHAnsi"/>
        </w:rPr>
        <w:t xml:space="preserve"> </w:t>
      </w:r>
      <w:proofErr w:type="gramStart"/>
      <w:r w:rsidR="00974F3F" w:rsidRPr="00DA0F01">
        <w:rPr>
          <w:rFonts w:asciiTheme="minorHAnsi" w:hAnsiTheme="minorHAnsi" w:cstheme="minorHAnsi"/>
        </w:rPr>
        <w:t>pm</w:t>
      </w:r>
      <w:r w:rsidR="007A6E5B">
        <w:rPr>
          <w:rFonts w:asciiTheme="minorHAnsi" w:hAnsiTheme="minorHAnsi" w:cstheme="minorHAnsi"/>
        </w:rPr>
        <w:t xml:space="preserve"> in</w:t>
      </w:r>
      <w:proofErr w:type="gramEnd"/>
      <w:r w:rsidR="007A6E5B">
        <w:rPr>
          <w:rFonts w:asciiTheme="minorHAnsi" w:hAnsiTheme="minorHAnsi" w:cstheme="minorHAnsi"/>
        </w:rPr>
        <w:t xml:space="preserve"> in Matthews Hall </w:t>
      </w:r>
      <w:r w:rsidR="009B3BB0">
        <w:rPr>
          <w:rFonts w:asciiTheme="minorHAnsi" w:hAnsiTheme="minorHAnsi" w:cstheme="minorHAnsi"/>
        </w:rPr>
        <w:t>206 S</w:t>
      </w:r>
      <w:r w:rsidR="00974F3F" w:rsidRPr="00DA0F01">
        <w:rPr>
          <w:rFonts w:asciiTheme="minorHAnsi" w:hAnsiTheme="minorHAnsi" w:cstheme="minorHAnsi"/>
        </w:rPr>
        <w:t xml:space="preserve">. Also available through appointment in person or </w:t>
      </w:r>
      <w:proofErr w:type="gramStart"/>
      <w:r w:rsidR="00974F3F" w:rsidRPr="00DA0F01">
        <w:rPr>
          <w:rFonts w:asciiTheme="minorHAnsi" w:hAnsiTheme="minorHAnsi" w:cstheme="minorHAnsi"/>
        </w:rPr>
        <w:t>Zoom</w:t>
      </w:r>
      <w:proofErr w:type="gramEnd"/>
      <w:r w:rsidR="00974F3F" w:rsidRPr="00DA0F01">
        <w:rPr>
          <w:rFonts w:asciiTheme="minorHAnsi" w:hAnsiTheme="minorHAnsi" w:cstheme="minorHAnsi"/>
        </w:rPr>
        <w:t>.</w:t>
      </w:r>
    </w:p>
    <w:p w14:paraId="7460CF5F" w14:textId="5A54EC1E" w:rsidR="00FF137D" w:rsidRPr="00DA0F01" w:rsidRDefault="00433568" w:rsidP="00636F27">
      <w:pPr>
        <w:spacing w:before="100" w:beforeAutospacing="1" w:after="100" w:afterAutospacing="1"/>
        <w:ind w:left="3600" w:hanging="2880"/>
        <w:rPr>
          <w:rFonts w:asciiTheme="minorHAnsi" w:hAnsiTheme="minorHAnsi" w:cstheme="minorHAnsi"/>
        </w:rPr>
      </w:pPr>
      <w:r w:rsidRPr="00DA0F01">
        <w:rPr>
          <w:rFonts w:asciiTheme="minorHAnsi" w:hAnsiTheme="minorHAnsi" w:cstheme="minorHAnsi"/>
          <w:b/>
          <w:bCs/>
        </w:rPr>
        <w:t>Email:</w:t>
      </w:r>
      <w:r w:rsidRPr="00DA0F01">
        <w:rPr>
          <w:rFonts w:asciiTheme="minorHAnsi" w:hAnsiTheme="minorHAnsi" w:cstheme="minorHAnsi"/>
        </w:rPr>
        <w:t xml:space="preserve"> </w:t>
      </w:r>
      <w:r w:rsidR="009B3BB0">
        <w:rPr>
          <w:rFonts w:asciiTheme="minorHAnsi" w:hAnsiTheme="minorHAnsi" w:cstheme="minorHAnsi"/>
        </w:rPr>
        <w:t>Elba.Barahona</w:t>
      </w:r>
      <w:r w:rsidR="00974F3F" w:rsidRPr="00DA0F01">
        <w:rPr>
          <w:rFonts w:asciiTheme="minorHAnsi" w:hAnsiTheme="minorHAnsi" w:cstheme="minorHAnsi"/>
        </w:rPr>
        <w:t>@unt.edu</w:t>
      </w:r>
      <w:r w:rsidR="00EA40D8" w:rsidRPr="00DA0F01">
        <w:rPr>
          <w:rFonts w:asciiTheme="minorHAnsi" w:hAnsiTheme="minorHAnsi" w:cstheme="minorHAnsi"/>
        </w:rPr>
        <w:t xml:space="preserve"> </w:t>
      </w:r>
    </w:p>
    <w:p w14:paraId="50058F2A" w14:textId="4ED7EAF2" w:rsidR="00402AB6" w:rsidRPr="00DA0F01" w:rsidRDefault="00402AB6">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szCs w:val="24"/>
        </w:rPr>
      </w:pPr>
      <w:r w:rsidRPr="00DA0F01">
        <w:rPr>
          <w:rStyle w:val="Heading1Char"/>
          <w:rFonts w:asciiTheme="minorHAnsi" w:hAnsiTheme="minorHAnsi" w:cstheme="minorHAnsi"/>
          <w:b/>
          <w:szCs w:val="24"/>
        </w:rPr>
        <w:t>COURSE PREREQUISITES</w:t>
      </w:r>
      <w:r w:rsidR="00297A0C" w:rsidRPr="00DA0F01">
        <w:rPr>
          <w:rStyle w:val="Heading1Char"/>
          <w:rFonts w:asciiTheme="minorHAnsi" w:hAnsiTheme="minorHAnsi" w:cstheme="minorHAnsi"/>
          <w:b/>
          <w:szCs w:val="24"/>
        </w:rPr>
        <w:t xml:space="preserve"> AND COREQUISITES</w:t>
      </w:r>
    </w:p>
    <w:p w14:paraId="04736ACF" w14:textId="286D8BCD" w:rsidR="000C6FD0" w:rsidRPr="00DA0F01" w:rsidRDefault="00974F3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Prerequisite:</w:t>
      </w:r>
      <w:r w:rsidR="00297A0C" w:rsidRPr="00DA0F01">
        <w:rPr>
          <w:rFonts w:asciiTheme="minorHAnsi" w:hAnsiTheme="minorHAnsi" w:cstheme="minorHAnsi"/>
        </w:rPr>
        <w:t xml:space="preserve"> </w:t>
      </w:r>
      <w:hyperlink r:id="rId12" w:anchor="tt7263" w:tgtFrame="_blank" w:history="1">
        <w:r w:rsidRPr="00DA0F01">
          <w:rPr>
            <w:rFonts w:asciiTheme="minorHAnsi" w:hAnsiTheme="minorHAnsi" w:cstheme="minorHAnsi"/>
          </w:rPr>
          <w:t>EDBE 3060</w:t>
        </w:r>
      </w:hyperlink>
      <w:r w:rsidRPr="00DA0F01">
        <w:rPr>
          <w:rFonts w:asciiTheme="minorHAnsi" w:hAnsiTheme="minorHAnsi" w:cstheme="minorHAnsi"/>
        </w:rPr>
        <w:t> </w:t>
      </w:r>
      <w:r w:rsidRPr="00DA0F01">
        <w:rPr>
          <w:rFonts w:asciiTheme="minorHAnsi" w:hAnsiTheme="minorHAnsi" w:cstheme="minorHAnsi"/>
        </w:rPr>
        <w:br/>
      </w:r>
      <w:r w:rsidRPr="00DA0F01">
        <w:rPr>
          <w:rFonts w:asciiTheme="minorHAnsi" w:hAnsiTheme="minorHAnsi" w:cstheme="minorHAnsi"/>
        </w:rPr>
        <w:br/>
        <w:t>Corequisite: </w:t>
      </w:r>
      <w:hyperlink r:id="rId13" w:anchor="tt814" w:tgtFrame="_blank" w:history="1">
        <w:r w:rsidRPr="00DA0F01">
          <w:rPr>
            <w:rFonts w:asciiTheme="minorHAnsi" w:hAnsiTheme="minorHAnsi" w:cstheme="minorHAnsi"/>
          </w:rPr>
          <w:t>EDBE 3650</w:t>
        </w:r>
      </w:hyperlink>
      <w:r w:rsidRPr="00DA0F01">
        <w:rPr>
          <w:rFonts w:asciiTheme="minorHAnsi" w:hAnsiTheme="minorHAnsi" w:cstheme="minorHAnsi"/>
        </w:rPr>
        <w:t> </w:t>
      </w:r>
      <w:r w:rsidRPr="00DA0F01">
        <w:rPr>
          <w:rFonts w:asciiTheme="minorHAnsi" w:hAnsiTheme="minorHAnsi" w:cstheme="minorHAnsi"/>
        </w:rPr>
        <w:br/>
      </w:r>
      <w:r w:rsidRPr="00DA0F01">
        <w:rPr>
          <w:rFonts w:asciiTheme="minorHAnsi" w:hAnsiTheme="minorHAnsi" w:cstheme="minorHAnsi"/>
        </w:rPr>
        <w:br/>
        <w:t>Must be admitted to teacher education program: Must be taken in Block A; Requires field hours at an offsite location; Course taught in Spanish</w:t>
      </w:r>
    </w:p>
    <w:p w14:paraId="3D752210" w14:textId="66D54AC1" w:rsidR="000C6FD0" w:rsidRPr="00DA0F01" w:rsidRDefault="000C6FD0">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bCs/>
          <w:szCs w:val="24"/>
        </w:rPr>
      </w:pPr>
      <w:r w:rsidRPr="00DA0F01">
        <w:rPr>
          <w:rStyle w:val="Heading1Char"/>
          <w:rFonts w:asciiTheme="minorHAnsi" w:hAnsiTheme="minorHAnsi" w:cstheme="minorHAnsi"/>
          <w:b/>
          <w:bCs/>
          <w:szCs w:val="24"/>
        </w:rPr>
        <w:t>CATALOGUE DESCRIPTION</w:t>
      </w:r>
    </w:p>
    <w:p w14:paraId="4A2FD946" w14:textId="4837B705" w:rsidR="00123170" w:rsidRDefault="007A6E5B" w:rsidP="00636F27">
      <w:pPr>
        <w:spacing w:before="100" w:beforeAutospacing="1" w:after="100" w:afterAutospacing="1"/>
        <w:ind w:left="720"/>
        <w:rPr>
          <w:rFonts w:asciiTheme="minorHAnsi" w:hAnsiTheme="minorHAnsi" w:cstheme="minorHAnsi"/>
        </w:rPr>
      </w:pPr>
      <w:r>
        <w:rPr>
          <w:rFonts w:asciiTheme="minorHAnsi" w:hAnsiTheme="minorHAnsi" w:cstheme="minorHAnsi"/>
        </w:rPr>
        <w:t>This course e</w:t>
      </w:r>
      <w:r w:rsidR="00297A0C" w:rsidRPr="00DA0F01">
        <w:rPr>
          <w:rFonts w:asciiTheme="minorHAnsi" w:hAnsiTheme="minorHAnsi" w:cstheme="minorHAnsi"/>
        </w:rPr>
        <w:t xml:space="preserve">xamines </w:t>
      </w:r>
      <w:proofErr w:type="gramStart"/>
      <w:r w:rsidR="00297A0C" w:rsidRPr="00DA0F01">
        <w:rPr>
          <w:rFonts w:asciiTheme="minorHAnsi" w:hAnsiTheme="minorHAnsi" w:cstheme="minorHAnsi"/>
        </w:rPr>
        <w:t>the rich</w:t>
      </w:r>
      <w:proofErr w:type="gramEnd"/>
      <w:r w:rsidR="00297A0C" w:rsidRPr="00DA0F01">
        <w:rPr>
          <w:rFonts w:asciiTheme="minorHAnsi" w:hAnsiTheme="minorHAnsi" w:cstheme="minorHAnsi"/>
        </w:rPr>
        <w:t xml:space="preserve"> and complex historical perspectives, inequities at the levels of policy and practice, and types of programs in multilingual education. Specific attention will be placed upon Dual Language Bilingual Education (DLBE) programs due to their rapid growth at the local, state, and national levels, promising academic achievement results, and culturally sustaining pedagogies that are being integrated into these programs.</w:t>
      </w:r>
    </w:p>
    <w:p w14:paraId="1C75193B" w14:textId="77777777" w:rsidR="007A6E5B" w:rsidRPr="00DA0F01" w:rsidRDefault="007A6E5B" w:rsidP="00636F27">
      <w:pPr>
        <w:spacing w:before="100" w:beforeAutospacing="1" w:after="100" w:afterAutospacing="1"/>
        <w:ind w:left="720"/>
        <w:rPr>
          <w:rFonts w:asciiTheme="minorHAnsi" w:hAnsiTheme="minorHAnsi" w:cstheme="minorHAnsi"/>
        </w:rPr>
      </w:pPr>
    </w:p>
    <w:p w14:paraId="5A2F5613" w14:textId="4D28328B" w:rsidR="00370F53" w:rsidRPr="00DA0F01" w:rsidRDefault="0002266D">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szCs w:val="24"/>
        </w:rPr>
      </w:pPr>
      <w:r w:rsidRPr="00DA0F01">
        <w:rPr>
          <w:rStyle w:val="Heading1Char"/>
          <w:rFonts w:asciiTheme="minorHAnsi" w:hAnsiTheme="minorHAnsi" w:cstheme="minorHAnsi"/>
          <w:b/>
          <w:szCs w:val="24"/>
        </w:rPr>
        <w:lastRenderedPageBreak/>
        <w:t>COURSE GOALS</w:t>
      </w:r>
      <w:r w:rsidR="008A1323" w:rsidRPr="00DA0F01">
        <w:rPr>
          <w:rStyle w:val="Heading1Char"/>
          <w:rFonts w:asciiTheme="minorHAnsi" w:hAnsiTheme="minorHAnsi" w:cstheme="minorHAnsi"/>
          <w:b/>
          <w:szCs w:val="24"/>
        </w:rPr>
        <w:t xml:space="preserve"> AND MATERIALS</w:t>
      </w:r>
    </w:p>
    <w:p w14:paraId="32D96569" w14:textId="4A6C3785" w:rsidR="00A05724" w:rsidRPr="00DA0F01" w:rsidRDefault="00A05724" w:rsidP="00636F27">
      <w:pPr>
        <w:spacing w:before="100" w:beforeAutospacing="1" w:after="100" w:afterAutospacing="1"/>
        <w:ind w:firstLine="720"/>
        <w:jc w:val="both"/>
        <w:rPr>
          <w:rFonts w:asciiTheme="minorHAnsi" w:hAnsiTheme="minorHAnsi" w:cstheme="minorHAnsi"/>
        </w:rPr>
      </w:pPr>
      <w:r w:rsidRPr="00DA0F01">
        <w:rPr>
          <w:rFonts w:asciiTheme="minorHAnsi" w:hAnsiTheme="minorHAnsi" w:cstheme="minorHAnsi"/>
        </w:rPr>
        <w:t>The con</w:t>
      </w:r>
      <w:r w:rsidR="00D70068" w:rsidRPr="00DA0F01">
        <w:rPr>
          <w:rFonts w:asciiTheme="minorHAnsi" w:hAnsiTheme="minorHAnsi" w:cstheme="minorHAnsi"/>
        </w:rPr>
        <w:t>tent of this course is aimed at these goals:</w:t>
      </w:r>
    </w:p>
    <w:p w14:paraId="1AA3E242" w14:textId="420B9C32" w:rsidR="00FD0733" w:rsidRPr="00DA0F01" w:rsidRDefault="00297A0C">
      <w:pPr>
        <w:pStyle w:val="ListParagraph"/>
        <w:numPr>
          <w:ilvl w:val="0"/>
          <w:numId w:val="4"/>
        </w:numPr>
        <w:pBdr>
          <w:top w:val="nil"/>
          <w:left w:val="nil"/>
          <w:bottom w:val="nil"/>
          <w:right w:val="nil"/>
          <w:between w:val="nil"/>
        </w:pBdr>
        <w:spacing w:before="100" w:beforeAutospacing="1" w:after="100" w:afterAutospacing="1"/>
        <w:rPr>
          <w:rFonts w:asciiTheme="minorHAnsi" w:hAnsiTheme="minorHAnsi" w:cstheme="minorHAnsi"/>
          <w:color w:val="000000"/>
        </w:rPr>
      </w:pPr>
      <w:r w:rsidRPr="00DA0F01">
        <w:rPr>
          <w:rFonts w:asciiTheme="minorHAnsi" w:hAnsiTheme="minorHAnsi" w:cstheme="minorHAnsi"/>
          <w:color w:val="000000"/>
        </w:rPr>
        <w:t xml:space="preserve">Examine historical perspectives of bi/multilingual education in Texas and nationally, and how race has impacted </w:t>
      </w:r>
      <w:proofErr w:type="gramStart"/>
      <w:r w:rsidRPr="00DA0F01">
        <w:rPr>
          <w:rFonts w:asciiTheme="minorHAnsi" w:hAnsiTheme="minorHAnsi" w:cstheme="minorHAnsi"/>
          <w:color w:val="000000"/>
        </w:rPr>
        <w:t>whose</w:t>
      </w:r>
      <w:proofErr w:type="gramEnd"/>
      <w:r w:rsidRPr="00DA0F01">
        <w:rPr>
          <w:rFonts w:asciiTheme="minorHAnsi" w:hAnsiTheme="minorHAnsi" w:cstheme="minorHAnsi"/>
          <w:color w:val="000000"/>
        </w:rPr>
        <w:t xml:space="preserve"> bi/multilingualism has been viewed as a problem, resource, or right (racialized bilingualism vs. </w:t>
      </w:r>
      <w:r w:rsidR="004910CC" w:rsidRPr="00DA0F01">
        <w:rPr>
          <w:rFonts w:asciiTheme="minorHAnsi" w:hAnsiTheme="minorHAnsi" w:cstheme="minorHAnsi"/>
          <w:color w:val="000000"/>
        </w:rPr>
        <w:t>e</w:t>
      </w:r>
      <w:r w:rsidRPr="00DA0F01">
        <w:rPr>
          <w:rFonts w:asciiTheme="minorHAnsi" w:hAnsiTheme="minorHAnsi" w:cstheme="minorHAnsi"/>
          <w:color w:val="000000"/>
        </w:rPr>
        <w:t>lite bilingualism).</w:t>
      </w:r>
    </w:p>
    <w:p w14:paraId="5274038D" w14:textId="5258D8DB" w:rsidR="00FD0733" w:rsidRPr="00DA0F01" w:rsidRDefault="00FD0733">
      <w:pPr>
        <w:pStyle w:val="ListParagraph"/>
        <w:numPr>
          <w:ilvl w:val="0"/>
          <w:numId w:val="4"/>
        </w:numPr>
        <w:pBdr>
          <w:top w:val="nil"/>
          <w:left w:val="nil"/>
          <w:bottom w:val="nil"/>
          <w:right w:val="nil"/>
          <w:between w:val="nil"/>
        </w:pBdr>
        <w:spacing w:before="100" w:beforeAutospacing="1" w:after="100" w:afterAutospacing="1"/>
        <w:rPr>
          <w:rFonts w:asciiTheme="minorHAnsi" w:hAnsiTheme="minorHAnsi" w:cstheme="minorHAnsi"/>
          <w:color w:val="000000"/>
        </w:rPr>
      </w:pPr>
      <w:r w:rsidRPr="00DA0F01">
        <w:rPr>
          <w:rFonts w:asciiTheme="minorHAnsi" w:hAnsiTheme="minorHAnsi" w:cstheme="minorHAnsi"/>
          <w:color w:val="000000"/>
        </w:rPr>
        <w:t>Examine and problematize landmark court</w:t>
      </w:r>
      <w:r w:rsidR="00D449A3" w:rsidRPr="00DA0F01">
        <w:rPr>
          <w:rFonts w:asciiTheme="minorHAnsi" w:hAnsiTheme="minorHAnsi" w:cstheme="minorHAnsi"/>
          <w:color w:val="000000"/>
        </w:rPr>
        <w:t xml:space="preserve"> cases/legislation/policies that have impacted the education of bi/multilingual learners at the state and national levels, including recent legislation where bilingual education was </w:t>
      </w:r>
      <w:r w:rsidR="002A1A9E" w:rsidRPr="00DA0F01">
        <w:rPr>
          <w:rFonts w:asciiTheme="minorHAnsi" w:hAnsiTheme="minorHAnsi" w:cstheme="minorHAnsi"/>
          <w:color w:val="000000"/>
        </w:rPr>
        <w:t>reinstated</w:t>
      </w:r>
      <w:r w:rsidR="00D449A3" w:rsidRPr="00DA0F01">
        <w:rPr>
          <w:rFonts w:asciiTheme="minorHAnsi" w:hAnsiTheme="minorHAnsi" w:cstheme="minorHAnsi"/>
          <w:color w:val="000000"/>
        </w:rPr>
        <w:t xml:space="preserve"> due to market logics.</w:t>
      </w:r>
    </w:p>
    <w:p w14:paraId="4FAF95DB" w14:textId="16D27308" w:rsidR="00297A0C" w:rsidRPr="00DA0F01" w:rsidRDefault="00297A0C">
      <w:pPr>
        <w:pStyle w:val="ListParagraph"/>
        <w:numPr>
          <w:ilvl w:val="0"/>
          <w:numId w:val="4"/>
        </w:numPr>
        <w:pBdr>
          <w:top w:val="nil"/>
          <w:left w:val="nil"/>
          <w:bottom w:val="nil"/>
          <w:right w:val="nil"/>
          <w:between w:val="nil"/>
        </w:pBdr>
        <w:spacing w:before="100" w:beforeAutospacing="1" w:after="100" w:afterAutospacing="1"/>
        <w:rPr>
          <w:rFonts w:asciiTheme="minorHAnsi" w:hAnsiTheme="minorHAnsi" w:cstheme="minorHAnsi"/>
          <w:color w:val="000000"/>
        </w:rPr>
      </w:pPr>
      <w:r w:rsidRPr="00DA0F01">
        <w:rPr>
          <w:rFonts w:asciiTheme="minorHAnsi" w:hAnsiTheme="minorHAnsi" w:cstheme="minorHAnsi"/>
          <w:color w:val="000000"/>
        </w:rPr>
        <w:t>Examine how anti-Blackness, linguistic hegemony, and linguistic imperialism have impacted bi/multilingual students and families, and how this has been resisted through activism and agency at the levels of programs, policy, and practice.</w:t>
      </w:r>
    </w:p>
    <w:p w14:paraId="2293CA62" w14:textId="68DBF9C5" w:rsidR="00D449A3" w:rsidRPr="00DA0F01" w:rsidRDefault="00D449A3">
      <w:pPr>
        <w:pStyle w:val="ListParagraph"/>
        <w:numPr>
          <w:ilvl w:val="0"/>
          <w:numId w:val="4"/>
        </w:numPr>
        <w:pBdr>
          <w:top w:val="nil"/>
          <w:left w:val="nil"/>
          <w:bottom w:val="nil"/>
          <w:right w:val="nil"/>
          <w:between w:val="nil"/>
        </w:pBdr>
        <w:spacing w:before="100" w:beforeAutospacing="1" w:after="100" w:afterAutospacing="1"/>
        <w:rPr>
          <w:rFonts w:asciiTheme="minorHAnsi" w:hAnsiTheme="minorHAnsi" w:cstheme="minorHAnsi"/>
          <w:color w:val="000000"/>
        </w:rPr>
      </w:pPr>
      <w:r w:rsidRPr="00DA0F01">
        <w:rPr>
          <w:rFonts w:asciiTheme="minorHAnsi" w:hAnsiTheme="minorHAnsi" w:cstheme="minorHAnsi"/>
          <w:color w:val="000000"/>
        </w:rPr>
        <w:t xml:space="preserve">Gain a deeper understanding of bi/multilingual acquisition and development </w:t>
      </w:r>
      <w:r w:rsidR="002A1A9E" w:rsidRPr="00DA0F01">
        <w:rPr>
          <w:rFonts w:asciiTheme="minorHAnsi" w:hAnsiTheme="minorHAnsi" w:cstheme="minorHAnsi"/>
          <w:color w:val="000000"/>
        </w:rPr>
        <w:t>processes</w:t>
      </w:r>
      <w:r w:rsidRPr="00DA0F01">
        <w:rPr>
          <w:rFonts w:asciiTheme="minorHAnsi" w:hAnsiTheme="minorHAnsi" w:cstheme="minorHAnsi"/>
          <w:color w:val="000000"/>
        </w:rPr>
        <w:t xml:space="preserve"> and contexts </w:t>
      </w:r>
      <w:r w:rsidR="002A1A9E" w:rsidRPr="00DA0F01">
        <w:rPr>
          <w:rFonts w:asciiTheme="minorHAnsi" w:hAnsiTheme="minorHAnsi" w:cstheme="minorHAnsi"/>
          <w:color w:val="000000"/>
        </w:rPr>
        <w:t>outside</w:t>
      </w:r>
      <w:r w:rsidRPr="00DA0F01">
        <w:rPr>
          <w:rFonts w:asciiTheme="minorHAnsi" w:hAnsiTheme="minorHAnsi" w:cstheme="minorHAnsi"/>
          <w:color w:val="000000"/>
        </w:rPr>
        <w:t xml:space="preserve"> of official school spaces: community, home, cultural/religious affiliations.   </w:t>
      </w:r>
    </w:p>
    <w:p w14:paraId="1F932F7D" w14:textId="77777777" w:rsidR="00297A0C" w:rsidRPr="00DA0F01" w:rsidRDefault="00297A0C">
      <w:pPr>
        <w:pStyle w:val="ListParagraph"/>
        <w:numPr>
          <w:ilvl w:val="0"/>
          <w:numId w:val="4"/>
        </w:numPr>
        <w:pBdr>
          <w:top w:val="nil"/>
          <w:left w:val="nil"/>
          <w:bottom w:val="nil"/>
          <w:right w:val="nil"/>
          <w:between w:val="nil"/>
        </w:pBdr>
        <w:spacing w:before="100" w:beforeAutospacing="1" w:after="100" w:afterAutospacing="1"/>
        <w:rPr>
          <w:rFonts w:asciiTheme="minorHAnsi" w:hAnsiTheme="minorHAnsi" w:cstheme="minorHAnsi"/>
          <w:color w:val="000000"/>
        </w:rPr>
      </w:pPr>
      <w:r w:rsidRPr="00DA0F01">
        <w:rPr>
          <w:rFonts w:asciiTheme="minorHAnsi" w:hAnsiTheme="minorHAnsi" w:cstheme="minorHAnsi"/>
          <w:color w:val="000000"/>
        </w:rPr>
        <w:t>Develop a clear understanding of the history, goals, and research of the different bilingual education programs. Due to the exponential growth of DLBE programs at the local, state, and national levels these programs will be discussed in more depth.  </w:t>
      </w:r>
    </w:p>
    <w:p w14:paraId="0A013A8C" w14:textId="6966C237" w:rsidR="0002266D" w:rsidRPr="00DA0F01" w:rsidRDefault="00297A0C">
      <w:pPr>
        <w:pStyle w:val="ListParagraph"/>
        <w:numPr>
          <w:ilvl w:val="0"/>
          <w:numId w:val="4"/>
        </w:numPr>
        <w:pBdr>
          <w:top w:val="nil"/>
          <w:left w:val="nil"/>
          <w:bottom w:val="nil"/>
          <w:right w:val="nil"/>
          <w:between w:val="nil"/>
        </w:pBdr>
        <w:spacing w:before="100" w:beforeAutospacing="1" w:after="100" w:afterAutospacing="1"/>
        <w:rPr>
          <w:rFonts w:asciiTheme="minorHAnsi" w:hAnsiTheme="minorHAnsi" w:cstheme="minorHAnsi"/>
          <w:color w:val="000000"/>
        </w:rPr>
      </w:pPr>
      <w:r w:rsidRPr="00DA0F01">
        <w:rPr>
          <w:rFonts w:asciiTheme="minorHAnsi" w:hAnsiTheme="minorHAnsi" w:cstheme="minorHAnsi"/>
          <w:color w:val="000000"/>
        </w:rPr>
        <w:t>Gain insight into how to incorporate families’ funds of knowledge into the curriculum and how to partner with these same families in the education of their children</w:t>
      </w:r>
      <w:r w:rsidR="003946A6">
        <w:rPr>
          <w:rFonts w:asciiTheme="minorHAnsi" w:hAnsiTheme="minorHAnsi" w:cstheme="minorHAnsi"/>
          <w:color w:val="000000"/>
        </w:rPr>
        <w:t>.</w:t>
      </w:r>
      <w:r w:rsidRPr="00DA0F01">
        <w:rPr>
          <w:rFonts w:asciiTheme="minorHAnsi" w:hAnsiTheme="minorHAnsi" w:cstheme="minorHAnsi"/>
          <w:color w:val="000000"/>
        </w:rPr>
        <w:t> </w:t>
      </w:r>
    </w:p>
    <w:p w14:paraId="4F62214F" w14:textId="28928A32" w:rsidR="00D813EA" w:rsidRPr="00DA0F01" w:rsidRDefault="00174BD3" w:rsidP="00636F27">
      <w:pPr>
        <w:spacing w:before="100" w:beforeAutospacing="1" w:after="100" w:afterAutospacing="1"/>
        <w:ind w:firstLine="720"/>
        <w:rPr>
          <w:rFonts w:asciiTheme="minorHAnsi" w:hAnsiTheme="minorHAnsi" w:cstheme="minorHAnsi"/>
          <w:b/>
          <w:color w:val="000000" w:themeColor="text1"/>
          <w:lang w:val="es-ES"/>
        </w:rPr>
      </w:pPr>
      <w:r w:rsidRPr="00DA0F01">
        <w:rPr>
          <w:rFonts w:asciiTheme="minorHAnsi" w:hAnsiTheme="minorHAnsi" w:cstheme="minorHAnsi"/>
          <w:b/>
          <w:color w:val="000000" w:themeColor="text1"/>
          <w:lang w:val="es-ES"/>
        </w:rPr>
        <w:t>REQUIRED TEXTBOOK</w:t>
      </w:r>
      <w:r w:rsidR="00DA0F01">
        <w:rPr>
          <w:rFonts w:asciiTheme="minorHAnsi" w:hAnsiTheme="minorHAnsi" w:cstheme="minorHAnsi"/>
          <w:b/>
          <w:color w:val="000000" w:themeColor="text1"/>
          <w:lang w:val="es-ES"/>
        </w:rPr>
        <w:t>S</w:t>
      </w:r>
    </w:p>
    <w:p w14:paraId="6177BF1F" w14:textId="27226DC5" w:rsidR="009342EF" w:rsidRPr="00DA0F01" w:rsidRDefault="009342EF" w:rsidP="00DA0F01">
      <w:pPr>
        <w:pStyle w:val="NormalWeb"/>
        <w:shd w:val="clear" w:color="auto" w:fill="FFFFFF"/>
        <w:spacing w:beforeLines="0" w:before="100" w:beforeAutospacing="1" w:afterLines="0" w:after="100" w:afterAutospacing="1"/>
        <w:ind w:left="1530" w:hanging="810"/>
        <w:rPr>
          <w:rFonts w:asciiTheme="minorHAnsi" w:hAnsiTheme="minorHAnsi" w:cstheme="minorHAnsi"/>
          <w:color w:val="201F1E"/>
          <w:sz w:val="24"/>
          <w:szCs w:val="24"/>
        </w:rPr>
      </w:pPr>
      <w:r w:rsidRPr="0049548A">
        <w:rPr>
          <w:rFonts w:asciiTheme="minorHAnsi" w:hAnsiTheme="minorHAnsi" w:cstheme="minorHAnsi"/>
          <w:color w:val="201F1E"/>
          <w:sz w:val="24"/>
          <w:szCs w:val="24"/>
          <w:lang w:val="es-ES"/>
        </w:rPr>
        <w:t>Guerrero, M. D., Guerrero, M. C., Soltero-González, L., &amp; Escamilla, K. (</w:t>
      </w:r>
      <w:proofErr w:type="spellStart"/>
      <w:r w:rsidRPr="0049548A">
        <w:rPr>
          <w:rFonts w:asciiTheme="minorHAnsi" w:hAnsiTheme="minorHAnsi" w:cstheme="minorHAnsi"/>
          <w:color w:val="201F1E"/>
          <w:sz w:val="24"/>
          <w:szCs w:val="24"/>
          <w:lang w:val="es-ES"/>
        </w:rPr>
        <w:t>Eds</w:t>
      </w:r>
      <w:proofErr w:type="spellEnd"/>
      <w:r w:rsidRPr="0049548A">
        <w:rPr>
          <w:rFonts w:asciiTheme="minorHAnsi" w:hAnsiTheme="minorHAnsi" w:cstheme="minorHAnsi"/>
          <w:color w:val="201F1E"/>
          <w:sz w:val="24"/>
          <w:szCs w:val="24"/>
          <w:lang w:val="es-ES"/>
        </w:rPr>
        <w:t xml:space="preserve">). </w:t>
      </w:r>
      <w:r w:rsidRPr="00DA0F01">
        <w:rPr>
          <w:rFonts w:asciiTheme="minorHAnsi" w:hAnsiTheme="minorHAnsi" w:cstheme="minorHAnsi"/>
          <w:color w:val="201F1E"/>
          <w:sz w:val="24"/>
          <w:szCs w:val="24"/>
          <w:lang w:val="es-ES"/>
        </w:rPr>
        <w:t>(2017).</w:t>
      </w:r>
      <w:r w:rsidR="00DA0F01" w:rsidRPr="00DA0F01">
        <w:rPr>
          <w:rFonts w:asciiTheme="minorHAnsi" w:hAnsiTheme="minorHAnsi" w:cstheme="minorHAnsi"/>
          <w:color w:val="201F1E"/>
          <w:sz w:val="24"/>
          <w:szCs w:val="24"/>
          <w:lang w:val="es-ES"/>
        </w:rPr>
        <w:t xml:space="preserve"> </w:t>
      </w:r>
      <w:r w:rsidRPr="00DA0F01">
        <w:rPr>
          <w:rFonts w:asciiTheme="minorHAnsi" w:hAnsiTheme="minorHAnsi" w:cstheme="minorHAnsi"/>
          <w:i/>
          <w:iCs/>
          <w:color w:val="201F1E"/>
          <w:sz w:val="24"/>
          <w:szCs w:val="24"/>
          <w:lang w:val="es-ES"/>
        </w:rPr>
        <w:t>Abriendo brecha: Antología crítica sobre la educación bilingüe de doble inmersión</w:t>
      </w:r>
      <w:r w:rsidRPr="00DA0F01">
        <w:rPr>
          <w:rFonts w:asciiTheme="minorHAnsi" w:hAnsiTheme="minorHAnsi" w:cstheme="minorHAnsi"/>
          <w:color w:val="201F1E"/>
          <w:sz w:val="24"/>
          <w:szCs w:val="24"/>
          <w:lang w:val="es-ES"/>
        </w:rPr>
        <w:t xml:space="preserve">. </w:t>
      </w:r>
      <w:r w:rsidRPr="00DA0F01">
        <w:rPr>
          <w:rFonts w:asciiTheme="minorHAnsi" w:hAnsiTheme="minorHAnsi" w:cstheme="minorHAnsi"/>
          <w:color w:val="201F1E"/>
          <w:sz w:val="24"/>
          <w:szCs w:val="24"/>
        </w:rPr>
        <w:t>Fuente Press.</w:t>
      </w:r>
    </w:p>
    <w:p w14:paraId="51744342" w14:textId="04D57900" w:rsidR="009047C1" w:rsidRPr="00DA0F01" w:rsidRDefault="009342EF" w:rsidP="00636F27">
      <w:pPr>
        <w:pStyle w:val="NormalWeb"/>
        <w:shd w:val="clear" w:color="auto" w:fill="FFFFFF"/>
        <w:spacing w:beforeLines="0" w:before="100" w:beforeAutospacing="1" w:afterLines="0" w:after="100" w:afterAutospacing="1"/>
        <w:ind w:left="720"/>
        <w:rPr>
          <w:rFonts w:asciiTheme="minorHAnsi" w:hAnsiTheme="minorHAnsi" w:cstheme="minorHAnsi"/>
          <w:color w:val="201F1E"/>
          <w:sz w:val="24"/>
          <w:szCs w:val="24"/>
        </w:rPr>
      </w:pPr>
      <w:r w:rsidRPr="00DA0F01">
        <w:rPr>
          <w:rFonts w:asciiTheme="minorHAnsi" w:hAnsiTheme="minorHAnsi" w:cstheme="minorHAnsi"/>
          <w:color w:val="201F1E"/>
          <w:sz w:val="24"/>
          <w:szCs w:val="24"/>
        </w:rPr>
        <w:t>***Other readings and materials will be uploaded to Canvas</w:t>
      </w:r>
    </w:p>
    <w:p w14:paraId="35E95166" w14:textId="3792D63D" w:rsidR="008A1323" w:rsidRPr="0049548A" w:rsidRDefault="008A1323" w:rsidP="00636F27">
      <w:pPr>
        <w:spacing w:before="100" w:beforeAutospacing="1" w:after="100" w:afterAutospacing="1"/>
        <w:ind w:firstLine="720"/>
        <w:rPr>
          <w:rFonts w:asciiTheme="minorHAnsi" w:hAnsiTheme="minorHAnsi" w:cstheme="minorHAnsi"/>
          <w:b/>
          <w:color w:val="000000" w:themeColor="text1"/>
        </w:rPr>
      </w:pPr>
      <w:r w:rsidRPr="0049548A">
        <w:rPr>
          <w:rFonts w:asciiTheme="minorHAnsi" w:hAnsiTheme="minorHAnsi" w:cstheme="minorHAnsi"/>
          <w:b/>
          <w:color w:val="000000" w:themeColor="text1"/>
        </w:rPr>
        <w:t>CENTERING PRACTICES FOR THE COURSE</w:t>
      </w:r>
    </w:p>
    <w:p w14:paraId="52E476A4" w14:textId="77777777" w:rsidR="008A1323" w:rsidRPr="00DA0F01" w:rsidRDefault="008A1323" w:rsidP="00636F27">
      <w:pPr>
        <w:pStyle w:val="NormalWeb"/>
        <w:shd w:val="clear" w:color="auto" w:fill="FFFFFF"/>
        <w:spacing w:beforeLines="0" w:before="100" w:beforeAutospacing="1" w:afterLines="0" w:after="100" w:afterAutospacing="1"/>
        <w:ind w:left="720"/>
        <w:rPr>
          <w:rFonts w:asciiTheme="minorHAnsi" w:hAnsiTheme="minorHAnsi" w:cstheme="minorHAnsi"/>
          <w:color w:val="201F1E"/>
          <w:sz w:val="24"/>
          <w:szCs w:val="24"/>
        </w:rPr>
      </w:pPr>
      <w:r w:rsidRPr="00DA0F01">
        <w:rPr>
          <w:rFonts w:asciiTheme="minorHAnsi" w:hAnsiTheme="minorHAnsi" w:cstheme="minorHAnsi"/>
          <w:color w:val="201F1E"/>
          <w:sz w:val="24"/>
          <w:szCs w:val="24"/>
        </w:rPr>
        <w:t>This course situates bilingual education and DLBE as a site of sociopolitical and ideological complexities that has race radical roots (Flores, 2016) and is centered on the realities of historically marginalized populations for whom DLBE was originally designed to serve. While the growth of DLBE programs at the national and local levels should be celebrated, gentrification processes are threatening to decenter the original beneficiaries of DLBE programs and cater to white middle-class constituents (Chaparro, 2021; Hamman &amp; Catalano, 2021). We will critically examine these and other pertinent issues at the levels of policy, programs, and practice and guide our inquiry around the following 4 elements of critical consciousness that are crucial when striving for equity and justice-oriented processes in DLBE (Palmer et al., 2019):</w:t>
      </w:r>
    </w:p>
    <w:p w14:paraId="21A86173" w14:textId="77777777" w:rsidR="008A1323" w:rsidRPr="00DA0F01" w:rsidRDefault="008A1323">
      <w:pPr>
        <w:pStyle w:val="NormalWeb"/>
        <w:numPr>
          <w:ilvl w:val="0"/>
          <w:numId w:val="5"/>
        </w:numPr>
        <w:shd w:val="clear" w:color="auto" w:fill="FFFFFF"/>
        <w:spacing w:beforeLines="0" w:before="100" w:beforeAutospacing="1" w:afterLines="0" w:after="100" w:afterAutospacing="1"/>
        <w:rPr>
          <w:rFonts w:asciiTheme="minorHAnsi" w:hAnsiTheme="minorHAnsi" w:cstheme="minorHAnsi"/>
          <w:color w:val="201F1E"/>
          <w:sz w:val="24"/>
          <w:szCs w:val="24"/>
        </w:rPr>
      </w:pPr>
      <w:r w:rsidRPr="00DA0F01">
        <w:rPr>
          <w:rFonts w:asciiTheme="minorHAnsi" w:hAnsiTheme="minorHAnsi" w:cstheme="minorHAnsi"/>
          <w:color w:val="201F1E"/>
          <w:sz w:val="24"/>
          <w:szCs w:val="24"/>
        </w:rPr>
        <w:lastRenderedPageBreak/>
        <w:t>Continuously interrogate dominative systems of power</w:t>
      </w:r>
    </w:p>
    <w:p w14:paraId="53AF3385" w14:textId="77777777" w:rsidR="008A1323" w:rsidRPr="00DA0F01" w:rsidRDefault="008A1323">
      <w:pPr>
        <w:pStyle w:val="NormalWeb"/>
        <w:numPr>
          <w:ilvl w:val="0"/>
          <w:numId w:val="5"/>
        </w:numPr>
        <w:shd w:val="clear" w:color="auto" w:fill="FFFFFF"/>
        <w:spacing w:beforeLines="0" w:before="100" w:beforeAutospacing="1" w:afterLines="0" w:after="100" w:afterAutospacing="1"/>
        <w:rPr>
          <w:rFonts w:asciiTheme="minorHAnsi" w:hAnsiTheme="minorHAnsi" w:cstheme="minorHAnsi"/>
          <w:color w:val="201F1E"/>
          <w:sz w:val="24"/>
          <w:szCs w:val="24"/>
        </w:rPr>
      </w:pPr>
      <w:r w:rsidRPr="00DA0F01">
        <w:rPr>
          <w:rFonts w:asciiTheme="minorHAnsi" w:hAnsiTheme="minorHAnsi" w:cstheme="minorHAnsi"/>
          <w:color w:val="201F1E"/>
          <w:sz w:val="24"/>
          <w:szCs w:val="24"/>
        </w:rPr>
        <w:t xml:space="preserve">Historicize DLBE communities and </w:t>
      </w:r>
      <w:proofErr w:type="gramStart"/>
      <w:r w:rsidRPr="00DA0F01">
        <w:rPr>
          <w:rFonts w:asciiTheme="minorHAnsi" w:hAnsiTheme="minorHAnsi" w:cstheme="minorHAnsi"/>
          <w:color w:val="201F1E"/>
          <w:sz w:val="24"/>
          <w:szCs w:val="24"/>
        </w:rPr>
        <w:t>processes</w:t>
      </w:r>
      <w:proofErr w:type="gramEnd"/>
    </w:p>
    <w:p w14:paraId="03585EBF" w14:textId="77777777" w:rsidR="008A1323" w:rsidRPr="00DA0F01" w:rsidRDefault="008A1323">
      <w:pPr>
        <w:pStyle w:val="NormalWeb"/>
        <w:numPr>
          <w:ilvl w:val="0"/>
          <w:numId w:val="5"/>
        </w:numPr>
        <w:shd w:val="clear" w:color="auto" w:fill="FFFFFF"/>
        <w:spacing w:beforeLines="0" w:before="100" w:beforeAutospacing="1" w:afterLines="0" w:after="100" w:afterAutospacing="1"/>
        <w:rPr>
          <w:rFonts w:asciiTheme="minorHAnsi" w:hAnsiTheme="minorHAnsi" w:cstheme="minorHAnsi"/>
          <w:color w:val="201F1E"/>
          <w:sz w:val="24"/>
          <w:szCs w:val="24"/>
        </w:rPr>
      </w:pPr>
      <w:r w:rsidRPr="00DA0F01">
        <w:rPr>
          <w:rFonts w:asciiTheme="minorHAnsi" w:hAnsiTheme="minorHAnsi" w:cstheme="minorHAnsi"/>
          <w:color w:val="201F1E"/>
          <w:sz w:val="24"/>
          <w:szCs w:val="24"/>
        </w:rPr>
        <w:t xml:space="preserve">Engage in critical listening </w:t>
      </w:r>
      <w:proofErr w:type="gramStart"/>
      <w:r w:rsidRPr="00DA0F01">
        <w:rPr>
          <w:rFonts w:asciiTheme="minorHAnsi" w:hAnsiTheme="minorHAnsi" w:cstheme="minorHAnsi"/>
          <w:color w:val="201F1E"/>
          <w:sz w:val="24"/>
          <w:szCs w:val="24"/>
        </w:rPr>
        <w:t>practices</w:t>
      </w:r>
      <w:proofErr w:type="gramEnd"/>
    </w:p>
    <w:p w14:paraId="17FF271A" w14:textId="058A34C4" w:rsidR="00D70068" w:rsidRPr="00DA0F01" w:rsidRDefault="008A1323">
      <w:pPr>
        <w:pStyle w:val="NormalWeb"/>
        <w:numPr>
          <w:ilvl w:val="0"/>
          <w:numId w:val="5"/>
        </w:numPr>
        <w:shd w:val="clear" w:color="auto" w:fill="FFFFFF"/>
        <w:spacing w:beforeLines="0" w:before="100" w:beforeAutospacing="1" w:afterLines="0" w:after="100" w:afterAutospacing="1"/>
        <w:rPr>
          <w:rFonts w:asciiTheme="minorHAnsi" w:hAnsiTheme="minorHAnsi" w:cstheme="minorHAnsi"/>
          <w:color w:val="201F1E"/>
          <w:sz w:val="24"/>
          <w:szCs w:val="24"/>
        </w:rPr>
      </w:pPr>
      <w:r w:rsidRPr="00DA0F01">
        <w:rPr>
          <w:rFonts w:asciiTheme="minorHAnsi" w:hAnsiTheme="minorHAnsi" w:cstheme="minorHAnsi"/>
          <w:color w:val="201F1E"/>
          <w:sz w:val="24"/>
          <w:szCs w:val="24"/>
        </w:rPr>
        <w:t>Being open to experiencing discomfort</w:t>
      </w:r>
    </w:p>
    <w:p w14:paraId="57CF2F87" w14:textId="0D78EB8F" w:rsidR="000C7F3D" w:rsidRPr="00DA0F01" w:rsidRDefault="00892134">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bCs/>
          <w:szCs w:val="24"/>
        </w:rPr>
      </w:pPr>
      <w:r w:rsidRPr="00DA0F01">
        <w:rPr>
          <w:rStyle w:val="Heading1Char"/>
          <w:rFonts w:asciiTheme="minorHAnsi" w:hAnsiTheme="minorHAnsi" w:cstheme="minorHAnsi"/>
          <w:b/>
          <w:bCs/>
          <w:szCs w:val="24"/>
        </w:rPr>
        <w:t xml:space="preserve">UNT </w:t>
      </w:r>
      <w:r w:rsidR="00174BD3" w:rsidRPr="00DA0F01">
        <w:rPr>
          <w:rStyle w:val="Heading1Char"/>
          <w:rFonts w:asciiTheme="minorHAnsi" w:hAnsiTheme="minorHAnsi" w:cstheme="minorHAnsi"/>
          <w:b/>
          <w:bCs/>
          <w:szCs w:val="24"/>
        </w:rPr>
        <w:t>ATTENDANCE EXPECTATIONS</w:t>
      </w:r>
    </w:p>
    <w:p w14:paraId="618DC218" w14:textId="2216F602" w:rsidR="004D639A" w:rsidRPr="00DA0F01" w:rsidRDefault="004D639A" w:rsidP="00636F27">
      <w:pPr>
        <w:spacing w:before="100" w:beforeAutospacing="1" w:after="100" w:afterAutospacing="1"/>
        <w:ind w:left="720"/>
        <w:rPr>
          <w:rFonts w:asciiTheme="minorHAnsi" w:hAnsiTheme="minorHAnsi" w:cstheme="minorHAnsi"/>
          <w:color w:val="201F1E"/>
        </w:rPr>
      </w:pPr>
      <w:r w:rsidRPr="00DA0F01">
        <w:rPr>
          <w:rFonts w:asciiTheme="minorHAnsi" w:hAnsiTheme="minorHAnsi" w:cstheme="minorHAnsi"/>
          <w:color w:val="201F1E"/>
        </w:rPr>
        <w:t xml:space="preserve">This course is designed and organized to be highly collaborative and interactive. Our sessions will involve small and whole group activities and discussions. Therefore, your attendance and participation are essential to the learning of everyone </w:t>
      </w:r>
      <w:proofErr w:type="gramStart"/>
      <w:r w:rsidRPr="00DA0F01">
        <w:rPr>
          <w:rFonts w:asciiTheme="minorHAnsi" w:hAnsiTheme="minorHAnsi" w:cstheme="minorHAnsi"/>
          <w:color w:val="201F1E"/>
        </w:rPr>
        <w:t>in</w:t>
      </w:r>
      <w:proofErr w:type="gramEnd"/>
      <w:r w:rsidRPr="00DA0F01">
        <w:rPr>
          <w:rFonts w:asciiTheme="minorHAnsi" w:hAnsiTheme="minorHAnsi" w:cstheme="minorHAnsi"/>
          <w:color w:val="201F1E"/>
        </w:rPr>
        <w:t xml:space="preserve"> our course. It is very difficult to be enriched by discussions and collaborations if you are not physically present or prepared for class.</w:t>
      </w:r>
      <w:r w:rsidRPr="00DA0F01">
        <w:rPr>
          <w:rFonts w:asciiTheme="minorHAnsi" w:hAnsiTheme="minorHAnsi" w:cstheme="minorHAnsi"/>
          <w:color w:val="000000"/>
        </w:rPr>
        <w:t> </w:t>
      </w:r>
      <w:hyperlink r:id="rId14" w:history="1">
        <w:r w:rsidRPr="00DA0F01">
          <w:rPr>
            <w:rStyle w:val="Hyperlink"/>
            <w:rFonts w:asciiTheme="minorHAnsi" w:hAnsiTheme="minorHAnsi" w:cstheme="minorHAnsi"/>
            <w:color w:val="1155CC"/>
          </w:rPr>
          <w:t>University policy 06.039</w:t>
        </w:r>
      </w:hyperlink>
      <w:r w:rsidRPr="00DA0F01">
        <w:rPr>
          <w:rFonts w:asciiTheme="minorHAnsi" w:hAnsiTheme="minorHAnsi" w:cstheme="minorHAnsi"/>
          <w:color w:val="201F1E"/>
        </w:rPr>
        <w:t xml:space="preserve"> will be followed for attendance problems. If necessary, students may miss class with a valid excuse (see </w:t>
      </w:r>
      <w:hyperlink r:id="rId15" w:history="1">
        <w:r w:rsidRPr="00DA0F01">
          <w:rPr>
            <w:rStyle w:val="Hyperlink"/>
            <w:rFonts w:asciiTheme="minorHAnsi" w:hAnsiTheme="minorHAnsi" w:cstheme="minorHAnsi"/>
            <w:color w:val="1155CC"/>
            <w:shd w:val="clear" w:color="auto" w:fill="FFFFFF"/>
          </w:rPr>
          <w:t>university policy for excused absences</w:t>
        </w:r>
      </w:hyperlink>
      <w:r w:rsidRPr="00DA0F01">
        <w:rPr>
          <w:rFonts w:asciiTheme="minorHAnsi" w:hAnsiTheme="minorHAnsi" w:cstheme="minorHAnsi"/>
          <w:color w:val="201F1E"/>
        </w:rPr>
        <w:t xml:space="preserve">) and not face penalties related to their grade. Students must let the instructor know as soon as possible if they will </w:t>
      </w:r>
      <w:proofErr w:type="gramStart"/>
      <w:r w:rsidRPr="00DA0F01">
        <w:rPr>
          <w:rFonts w:asciiTheme="minorHAnsi" w:hAnsiTheme="minorHAnsi" w:cstheme="minorHAnsi"/>
          <w:color w:val="201F1E"/>
        </w:rPr>
        <w:t>be missing</w:t>
      </w:r>
      <w:proofErr w:type="gramEnd"/>
      <w:r w:rsidRPr="00DA0F01">
        <w:rPr>
          <w:rFonts w:asciiTheme="minorHAnsi" w:hAnsiTheme="minorHAnsi" w:cstheme="minorHAnsi"/>
          <w:color w:val="201F1E"/>
        </w:rPr>
        <w:t xml:space="preserve"> class. It is the students’ responsibility to obtain all notes and handouts missed during their absence. All assignments are due on dates indicated on the syllabus regardless of student absences. Chronic tardiness or early departure will result in the lowering of a final grade at the instructor’s discretion (arriving more than 15 minutes late or leaving more than 15 minutes early). Please </w:t>
      </w:r>
      <w:proofErr w:type="gramStart"/>
      <w:r w:rsidRPr="00DA0F01">
        <w:rPr>
          <w:rFonts w:asciiTheme="minorHAnsi" w:hAnsiTheme="minorHAnsi" w:cstheme="minorHAnsi"/>
          <w:color w:val="201F1E"/>
        </w:rPr>
        <w:t>note:</w:t>
      </w:r>
      <w:proofErr w:type="gramEnd"/>
      <w:r w:rsidRPr="00DA0F01">
        <w:rPr>
          <w:rFonts w:asciiTheme="minorHAnsi" w:hAnsiTheme="minorHAnsi" w:cstheme="minorHAnsi"/>
          <w:color w:val="201F1E"/>
        </w:rPr>
        <w:t xml:space="preserve"> it is the student’s responsibility to drop this course, if necessary.</w:t>
      </w:r>
    </w:p>
    <w:tbl>
      <w:tblPr>
        <w:tblW w:w="0" w:type="auto"/>
        <w:jc w:val="center"/>
        <w:tblCellMar>
          <w:top w:w="15" w:type="dxa"/>
          <w:left w:w="15" w:type="dxa"/>
          <w:bottom w:w="15" w:type="dxa"/>
          <w:right w:w="15" w:type="dxa"/>
        </w:tblCellMar>
        <w:tblLook w:val="04A0" w:firstRow="1" w:lastRow="0" w:firstColumn="1" w:lastColumn="0" w:noHBand="0" w:noVBand="1"/>
      </w:tblPr>
      <w:tblGrid>
        <w:gridCol w:w="1827"/>
        <w:gridCol w:w="6083"/>
      </w:tblGrid>
      <w:tr w:rsidR="004D639A" w:rsidRPr="00DA0F01" w14:paraId="52EC0A5B" w14:textId="77777777" w:rsidTr="00A1477A">
        <w:trPr>
          <w:jc w:val="center"/>
        </w:trPr>
        <w:tc>
          <w:tcPr>
            <w:tcW w:w="182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65C013E" w14:textId="77777777"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 of Absences</w:t>
            </w:r>
          </w:p>
        </w:tc>
        <w:tc>
          <w:tcPr>
            <w:tcW w:w="608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F4205F9" w14:textId="1EF982F5" w:rsidR="004D639A" w:rsidRPr="00DA0F01" w:rsidRDefault="004D639A" w:rsidP="00636F27">
            <w:pPr>
              <w:pStyle w:val="NormalWeb"/>
              <w:shd w:val="clear" w:color="auto" w:fill="FFFFFF"/>
              <w:spacing w:beforeLines="0" w:before="100" w:beforeAutospacing="1" w:afterLines="0" w:after="100" w:afterAutospacing="1"/>
              <w:rPr>
                <w:rFonts w:asciiTheme="minorHAnsi" w:hAnsiTheme="minorHAnsi" w:cstheme="minorHAnsi"/>
                <w:color w:val="201F1E"/>
                <w:sz w:val="24"/>
                <w:szCs w:val="24"/>
              </w:rPr>
            </w:pPr>
            <w:r w:rsidRPr="00DA0F01">
              <w:rPr>
                <w:rFonts w:asciiTheme="minorHAnsi" w:hAnsiTheme="minorHAnsi" w:cstheme="minorHAnsi"/>
                <w:color w:val="201F1E"/>
                <w:sz w:val="24"/>
                <w:szCs w:val="24"/>
              </w:rPr>
              <w:t>Total participation points for the class</w:t>
            </w:r>
            <w:r w:rsidR="00A1477A" w:rsidRPr="00DA0F01">
              <w:rPr>
                <w:rFonts w:asciiTheme="minorHAnsi" w:hAnsiTheme="minorHAnsi" w:cstheme="minorHAnsi"/>
                <w:color w:val="201F1E"/>
                <w:sz w:val="24"/>
                <w:szCs w:val="24"/>
              </w:rPr>
              <w:t xml:space="preserve"> </w:t>
            </w:r>
            <w:r w:rsidRPr="00DA0F01">
              <w:rPr>
                <w:rFonts w:asciiTheme="minorHAnsi" w:hAnsiTheme="minorHAnsi" w:cstheme="minorHAnsi"/>
                <w:color w:val="201F1E"/>
                <w:sz w:val="24"/>
                <w:szCs w:val="24"/>
              </w:rPr>
              <w:t xml:space="preserve">(out of </w:t>
            </w:r>
            <w:r w:rsidR="008219A8">
              <w:rPr>
                <w:rFonts w:asciiTheme="minorHAnsi" w:hAnsiTheme="minorHAnsi" w:cstheme="minorHAnsi"/>
                <w:color w:val="201F1E"/>
                <w:sz w:val="24"/>
                <w:szCs w:val="24"/>
              </w:rPr>
              <w:t>2</w:t>
            </w:r>
            <w:r w:rsidRPr="00DA0F01">
              <w:rPr>
                <w:rFonts w:asciiTheme="minorHAnsi" w:hAnsiTheme="minorHAnsi" w:cstheme="minorHAnsi"/>
                <w:color w:val="201F1E"/>
                <w:sz w:val="24"/>
                <w:szCs w:val="24"/>
              </w:rPr>
              <w:t>0</w:t>
            </w:r>
            <w:r w:rsidR="00BD03C8">
              <w:rPr>
                <w:rFonts w:asciiTheme="minorHAnsi" w:hAnsiTheme="minorHAnsi" w:cstheme="minorHAnsi"/>
                <w:color w:val="201F1E"/>
                <w:sz w:val="24"/>
                <w:szCs w:val="24"/>
              </w:rPr>
              <w:t>0</w:t>
            </w:r>
            <w:r w:rsidRPr="00DA0F01">
              <w:rPr>
                <w:rFonts w:asciiTheme="minorHAnsi" w:hAnsiTheme="minorHAnsi" w:cstheme="minorHAnsi"/>
                <w:color w:val="201F1E"/>
                <w:sz w:val="24"/>
                <w:szCs w:val="24"/>
              </w:rPr>
              <w:t xml:space="preserve"> points)</w:t>
            </w:r>
          </w:p>
        </w:tc>
      </w:tr>
      <w:tr w:rsidR="004D639A" w:rsidRPr="00DA0F01" w14:paraId="17AB7CD8" w14:textId="77777777" w:rsidTr="00A1477A">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62A49" w14:textId="77777777"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0 –2</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11B92" w14:textId="567EF68E" w:rsidR="004D639A" w:rsidRPr="00DA0F01" w:rsidRDefault="008219A8"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Pr>
                <w:rFonts w:asciiTheme="minorHAnsi" w:hAnsiTheme="minorHAnsi" w:cstheme="minorHAnsi"/>
                <w:color w:val="201F1E"/>
                <w:sz w:val="24"/>
                <w:szCs w:val="24"/>
              </w:rPr>
              <w:t>2</w:t>
            </w:r>
            <w:r w:rsidR="004D639A" w:rsidRPr="00DA0F01">
              <w:rPr>
                <w:rFonts w:asciiTheme="minorHAnsi" w:hAnsiTheme="minorHAnsi" w:cstheme="minorHAnsi"/>
                <w:color w:val="201F1E"/>
                <w:sz w:val="24"/>
                <w:szCs w:val="24"/>
              </w:rPr>
              <w:t>0</w:t>
            </w:r>
            <w:r w:rsidR="00BD03C8">
              <w:rPr>
                <w:rFonts w:asciiTheme="minorHAnsi" w:hAnsiTheme="minorHAnsi" w:cstheme="minorHAnsi"/>
                <w:color w:val="201F1E"/>
                <w:sz w:val="24"/>
                <w:szCs w:val="24"/>
              </w:rPr>
              <w:t>0</w:t>
            </w:r>
          </w:p>
        </w:tc>
      </w:tr>
      <w:tr w:rsidR="004D639A" w:rsidRPr="00DA0F01" w14:paraId="42D331B7" w14:textId="77777777" w:rsidTr="00A1477A">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124EA" w14:textId="77777777"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3</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1F28F" w14:textId="6A1B1D77" w:rsidR="004D639A" w:rsidRPr="00DA0F01" w:rsidRDefault="008219A8"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Pr>
                <w:rFonts w:asciiTheme="minorHAnsi" w:hAnsiTheme="minorHAnsi" w:cstheme="minorHAnsi"/>
                <w:color w:val="201F1E"/>
                <w:sz w:val="24"/>
                <w:szCs w:val="24"/>
              </w:rPr>
              <w:t>140</w:t>
            </w:r>
          </w:p>
        </w:tc>
      </w:tr>
      <w:tr w:rsidR="004D639A" w:rsidRPr="00DA0F01" w14:paraId="2164B458" w14:textId="77777777" w:rsidTr="00A1477A">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7042F" w14:textId="77777777"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4</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85C95" w14:textId="6092BB37" w:rsidR="004D639A" w:rsidRPr="00DA0F01" w:rsidRDefault="008219A8"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Pr>
                <w:rFonts w:asciiTheme="minorHAnsi" w:hAnsiTheme="minorHAnsi" w:cstheme="minorHAnsi"/>
                <w:color w:val="201F1E"/>
                <w:sz w:val="24"/>
                <w:szCs w:val="24"/>
              </w:rPr>
              <w:t>60</w:t>
            </w:r>
          </w:p>
        </w:tc>
      </w:tr>
      <w:tr w:rsidR="004D639A" w:rsidRPr="00DA0F01" w14:paraId="25C444D2" w14:textId="77777777" w:rsidTr="00A1477A">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7633F" w14:textId="77777777"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5 or more</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7221C" w14:textId="77777777" w:rsidR="004D639A" w:rsidRPr="00DA0F01" w:rsidRDefault="004D639A" w:rsidP="00636F27">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You will automatically receive an F for your final grade</w:t>
            </w:r>
          </w:p>
        </w:tc>
      </w:tr>
    </w:tbl>
    <w:p w14:paraId="68C77259" w14:textId="77777777" w:rsidR="007A6E5B" w:rsidRDefault="007A6E5B" w:rsidP="007A6E5B">
      <w:pPr>
        <w:spacing w:after="160" w:line="259" w:lineRule="auto"/>
        <w:ind w:left="720"/>
        <w:rPr>
          <w:rFonts w:asciiTheme="minorHAnsi" w:hAnsiTheme="minorHAnsi" w:cstheme="minorHAnsi"/>
          <w:b/>
          <w:bCs/>
        </w:rPr>
      </w:pPr>
    </w:p>
    <w:p w14:paraId="61C16593" w14:textId="5BBFD125" w:rsidR="007A6E5B" w:rsidRPr="00EF11D3" w:rsidRDefault="007A6E5B" w:rsidP="007A6E5B">
      <w:pPr>
        <w:spacing w:after="160" w:line="259" w:lineRule="auto"/>
        <w:ind w:left="720"/>
        <w:rPr>
          <w:rFonts w:asciiTheme="minorHAnsi" w:hAnsiTheme="minorHAnsi" w:cstheme="minorHAnsi"/>
          <w:b/>
          <w:bCs/>
        </w:rPr>
      </w:pPr>
      <w:r w:rsidRPr="00EF11D3">
        <w:rPr>
          <w:rFonts w:asciiTheme="minorHAnsi" w:hAnsiTheme="minorHAnsi" w:cstheme="minorHAnsi"/>
          <w:b/>
          <w:bCs/>
        </w:rPr>
        <w:t>Late Work</w:t>
      </w:r>
    </w:p>
    <w:p w14:paraId="0D27D4E9" w14:textId="467AAE7A" w:rsidR="007A6E5B" w:rsidRDefault="007A6E5B" w:rsidP="007A6E5B">
      <w:pPr>
        <w:spacing w:after="160" w:line="259" w:lineRule="auto"/>
        <w:ind w:left="720"/>
        <w:rPr>
          <w:rFonts w:asciiTheme="minorHAnsi" w:hAnsiTheme="minorHAnsi" w:cstheme="minorHAnsi"/>
        </w:rPr>
      </w:pPr>
      <w:r w:rsidRPr="00EF11D3">
        <w:rPr>
          <w:rFonts w:asciiTheme="minorHAnsi" w:hAnsiTheme="minorHAnsi" w:cstheme="minorHAnsi"/>
        </w:rPr>
        <w:t>Assignments turned in after the due date will be deducted 10 percent each day the assignment is late (i.e., one day late = 10% reduction; two days late = 20% reduction; three days late = 30% reduction). No assignments will be accepted if submitted after three days of the due date. If you become sick, an excuse, such as a doctor’s note, will be required before I accept an assignment. Other circumstances such as a death in the family, accidents, inclement weather, or emergencies will be examined on an individual basis.  Communicate with your instructor about your specific situation.</w:t>
      </w:r>
    </w:p>
    <w:p w14:paraId="1119240C" w14:textId="77777777" w:rsidR="00856A5C" w:rsidRPr="007A6E5B" w:rsidRDefault="00856A5C" w:rsidP="007A6E5B">
      <w:pPr>
        <w:spacing w:after="160" w:line="259" w:lineRule="auto"/>
        <w:ind w:left="720"/>
        <w:rPr>
          <w:rStyle w:val="Heading1Char"/>
          <w:rFonts w:asciiTheme="minorHAnsi" w:eastAsia="Times New Roman" w:hAnsiTheme="minorHAnsi" w:cstheme="minorHAnsi"/>
          <w:b/>
          <w:bCs/>
          <w:color w:val="auto"/>
        </w:rPr>
      </w:pPr>
    </w:p>
    <w:p w14:paraId="1DF4AF46" w14:textId="15FC5A7B" w:rsidR="00A00674" w:rsidRPr="00DA0F01" w:rsidRDefault="00E7310F">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Fonts w:asciiTheme="minorHAnsi" w:eastAsia="Times" w:hAnsiTheme="minorHAnsi" w:cstheme="minorHAnsi"/>
          <w:b/>
          <w:bCs/>
          <w:szCs w:val="24"/>
        </w:rPr>
      </w:pPr>
      <w:r w:rsidRPr="00DA0F01">
        <w:rPr>
          <w:rStyle w:val="Heading1Char"/>
          <w:rFonts w:asciiTheme="minorHAnsi" w:hAnsiTheme="minorHAnsi" w:cstheme="minorHAnsi"/>
          <w:b/>
          <w:bCs/>
          <w:szCs w:val="24"/>
        </w:rPr>
        <w:lastRenderedPageBreak/>
        <w:t xml:space="preserve">SUMMARY OF </w:t>
      </w:r>
      <w:r w:rsidR="00174BD3" w:rsidRPr="00DA0F01">
        <w:rPr>
          <w:rStyle w:val="Heading1Char"/>
          <w:rFonts w:asciiTheme="minorHAnsi" w:hAnsiTheme="minorHAnsi" w:cstheme="minorHAnsi"/>
          <w:b/>
          <w:bCs/>
          <w:szCs w:val="24"/>
        </w:rPr>
        <w:t>COURSE ASSIGNMENTS</w:t>
      </w:r>
    </w:p>
    <w:p w14:paraId="39F8CFF3" w14:textId="6D6C1790" w:rsidR="00A00674" w:rsidRPr="00DA0F01" w:rsidRDefault="00A00674" w:rsidP="00636F27">
      <w:pPr>
        <w:spacing w:before="100" w:beforeAutospacing="1" w:after="100" w:afterAutospacing="1"/>
        <w:ind w:firstLine="720"/>
        <w:rPr>
          <w:rFonts w:asciiTheme="minorHAnsi" w:hAnsiTheme="minorHAnsi" w:cstheme="minorHAnsi"/>
        </w:rPr>
      </w:pPr>
      <w:r w:rsidRPr="00DA0F01">
        <w:rPr>
          <w:rFonts w:asciiTheme="minorHAnsi" w:hAnsiTheme="minorHAnsi" w:cstheme="minorHAnsi"/>
        </w:rPr>
        <w:t xml:space="preserve">Grading </w:t>
      </w:r>
      <w:r w:rsidR="00440188" w:rsidRPr="00DA0F01">
        <w:rPr>
          <w:rFonts w:asciiTheme="minorHAnsi" w:hAnsiTheme="minorHAnsi" w:cstheme="minorHAnsi"/>
        </w:rPr>
        <w:t>s</w:t>
      </w:r>
      <w:r w:rsidRPr="00DA0F01">
        <w:rPr>
          <w:rFonts w:asciiTheme="minorHAnsi" w:hAnsiTheme="minorHAnsi" w:cstheme="minorHAnsi"/>
        </w:rPr>
        <w:t xml:space="preserve">cale for this </w:t>
      </w:r>
      <w:r w:rsidR="00440188" w:rsidRPr="00DA0F01">
        <w:rPr>
          <w:rFonts w:asciiTheme="minorHAnsi" w:hAnsiTheme="minorHAnsi" w:cstheme="minorHAnsi"/>
        </w:rPr>
        <w:t>c</w:t>
      </w:r>
      <w:r w:rsidRPr="00DA0F01">
        <w:rPr>
          <w:rFonts w:asciiTheme="minorHAnsi" w:hAnsiTheme="minorHAnsi" w:cstheme="minorHAnsi"/>
        </w:rPr>
        <w:t>ourse:</w:t>
      </w:r>
    </w:p>
    <w:p w14:paraId="7DEE3AF9" w14:textId="297700C5" w:rsidR="00766F9F" w:rsidRPr="00DA0F01" w:rsidRDefault="00A00674" w:rsidP="00636F27">
      <w:pPr>
        <w:spacing w:before="100" w:beforeAutospacing="1" w:after="100" w:afterAutospacing="1"/>
        <w:ind w:firstLine="720"/>
        <w:rPr>
          <w:rFonts w:asciiTheme="minorHAnsi" w:hAnsiTheme="minorHAnsi" w:cstheme="minorHAnsi"/>
        </w:rPr>
      </w:pPr>
      <w:r w:rsidRPr="00DA0F01">
        <w:rPr>
          <w:rFonts w:asciiTheme="minorHAnsi" w:hAnsiTheme="minorHAnsi" w:cstheme="minorHAnsi"/>
        </w:rPr>
        <w:t>90</w:t>
      </w:r>
      <w:r w:rsidR="004278CD">
        <w:rPr>
          <w:rFonts w:asciiTheme="minorHAnsi" w:hAnsiTheme="minorHAnsi" w:cstheme="minorHAnsi"/>
        </w:rPr>
        <w:t>0</w:t>
      </w:r>
      <w:r w:rsidRPr="00DA0F01">
        <w:rPr>
          <w:rFonts w:asciiTheme="minorHAnsi" w:hAnsiTheme="minorHAnsi" w:cstheme="minorHAnsi"/>
        </w:rPr>
        <w:t>-100</w:t>
      </w:r>
      <w:r w:rsidR="004278CD">
        <w:rPr>
          <w:rFonts w:asciiTheme="minorHAnsi" w:hAnsiTheme="minorHAnsi" w:cstheme="minorHAnsi"/>
        </w:rPr>
        <w:t>0</w:t>
      </w:r>
      <w:r w:rsidRPr="00DA0F01">
        <w:rPr>
          <w:rFonts w:asciiTheme="minorHAnsi" w:hAnsiTheme="minorHAnsi" w:cstheme="minorHAnsi"/>
        </w:rPr>
        <w:t>=A, 80</w:t>
      </w:r>
      <w:r w:rsidR="004278CD">
        <w:rPr>
          <w:rFonts w:asciiTheme="minorHAnsi" w:hAnsiTheme="minorHAnsi" w:cstheme="minorHAnsi"/>
        </w:rPr>
        <w:t>0</w:t>
      </w:r>
      <w:r w:rsidRPr="00DA0F01">
        <w:rPr>
          <w:rFonts w:asciiTheme="minorHAnsi" w:hAnsiTheme="minorHAnsi" w:cstheme="minorHAnsi"/>
        </w:rPr>
        <w:t>-89</w:t>
      </w:r>
      <w:r w:rsidR="004278CD">
        <w:rPr>
          <w:rFonts w:asciiTheme="minorHAnsi" w:hAnsiTheme="minorHAnsi" w:cstheme="minorHAnsi"/>
        </w:rPr>
        <w:t>9</w:t>
      </w:r>
      <w:r w:rsidRPr="00DA0F01">
        <w:rPr>
          <w:rFonts w:asciiTheme="minorHAnsi" w:hAnsiTheme="minorHAnsi" w:cstheme="minorHAnsi"/>
        </w:rPr>
        <w:t>=B, 70</w:t>
      </w:r>
      <w:r w:rsidR="004278CD">
        <w:rPr>
          <w:rFonts w:asciiTheme="minorHAnsi" w:hAnsiTheme="minorHAnsi" w:cstheme="minorHAnsi"/>
        </w:rPr>
        <w:t>0</w:t>
      </w:r>
      <w:r w:rsidRPr="00DA0F01">
        <w:rPr>
          <w:rFonts w:asciiTheme="minorHAnsi" w:hAnsiTheme="minorHAnsi" w:cstheme="minorHAnsi"/>
        </w:rPr>
        <w:t>-79</w:t>
      </w:r>
      <w:r w:rsidR="004278CD">
        <w:rPr>
          <w:rFonts w:asciiTheme="minorHAnsi" w:hAnsiTheme="minorHAnsi" w:cstheme="minorHAnsi"/>
        </w:rPr>
        <w:t>9</w:t>
      </w:r>
      <w:r w:rsidRPr="00DA0F01">
        <w:rPr>
          <w:rFonts w:asciiTheme="minorHAnsi" w:hAnsiTheme="minorHAnsi" w:cstheme="minorHAnsi"/>
        </w:rPr>
        <w:t>=C, 60</w:t>
      </w:r>
      <w:r w:rsidR="004278CD">
        <w:rPr>
          <w:rFonts w:asciiTheme="minorHAnsi" w:hAnsiTheme="minorHAnsi" w:cstheme="minorHAnsi"/>
        </w:rPr>
        <w:t>0</w:t>
      </w:r>
      <w:r w:rsidRPr="00DA0F01">
        <w:rPr>
          <w:rFonts w:asciiTheme="minorHAnsi" w:hAnsiTheme="minorHAnsi" w:cstheme="minorHAnsi"/>
        </w:rPr>
        <w:t>-69</w:t>
      </w:r>
      <w:r w:rsidR="004278CD">
        <w:rPr>
          <w:rFonts w:asciiTheme="minorHAnsi" w:hAnsiTheme="minorHAnsi" w:cstheme="minorHAnsi"/>
        </w:rPr>
        <w:t>9</w:t>
      </w:r>
      <w:r w:rsidRPr="00DA0F01">
        <w:rPr>
          <w:rFonts w:asciiTheme="minorHAnsi" w:hAnsiTheme="minorHAnsi" w:cstheme="minorHAnsi"/>
        </w:rPr>
        <w:t xml:space="preserve">=D, </w:t>
      </w:r>
      <w:r w:rsidR="00193E49" w:rsidRPr="00DA0F01">
        <w:rPr>
          <w:rFonts w:asciiTheme="minorHAnsi" w:hAnsiTheme="minorHAnsi" w:cstheme="minorHAnsi"/>
        </w:rPr>
        <w:t>below</w:t>
      </w:r>
      <w:r w:rsidRPr="00DA0F01">
        <w:rPr>
          <w:rFonts w:asciiTheme="minorHAnsi" w:hAnsiTheme="minorHAnsi" w:cstheme="minorHAnsi"/>
        </w:rPr>
        <w:t xml:space="preserve"> 60</w:t>
      </w:r>
      <w:r w:rsidR="004278CD">
        <w:rPr>
          <w:rFonts w:asciiTheme="minorHAnsi" w:hAnsiTheme="minorHAnsi" w:cstheme="minorHAnsi"/>
        </w:rPr>
        <w:t>0</w:t>
      </w:r>
      <w:r w:rsidRPr="00DA0F01">
        <w:rPr>
          <w:rFonts w:asciiTheme="minorHAnsi" w:hAnsiTheme="minorHAnsi" w:cstheme="minorHAnsi"/>
        </w:rPr>
        <w:t>=</w:t>
      </w:r>
      <w:r w:rsidR="00CC18A4" w:rsidRPr="00DA0F01">
        <w:rPr>
          <w:rFonts w:asciiTheme="minorHAnsi" w:hAnsiTheme="minorHAnsi" w:cstheme="minorHAnsi"/>
        </w:rPr>
        <w:t>F</w:t>
      </w:r>
    </w:p>
    <w:tbl>
      <w:tblPr>
        <w:tblW w:w="8630" w:type="dxa"/>
        <w:jc w:val="right"/>
        <w:tblLayout w:type="fixed"/>
        <w:tblLook w:val="04A0" w:firstRow="1" w:lastRow="0" w:firstColumn="1" w:lastColumn="0" w:noHBand="0" w:noVBand="1"/>
      </w:tblPr>
      <w:tblGrid>
        <w:gridCol w:w="6470"/>
        <w:gridCol w:w="1260"/>
        <w:gridCol w:w="900"/>
      </w:tblGrid>
      <w:tr w:rsidR="00766F9F" w:rsidRPr="00DA0F01" w14:paraId="2759562A" w14:textId="77777777" w:rsidTr="00AA6639">
        <w:trPr>
          <w:trHeight w:val="432"/>
          <w:jc w:val="right"/>
        </w:trPr>
        <w:tc>
          <w:tcPr>
            <w:tcW w:w="6470" w:type="dxa"/>
            <w:tcBorders>
              <w:top w:val="single" w:sz="8" w:space="0" w:color="auto"/>
              <w:left w:val="single" w:sz="8" w:space="0" w:color="auto"/>
              <w:bottom w:val="single" w:sz="8" w:space="0" w:color="auto"/>
              <w:right w:val="single" w:sz="8" w:space="0" w:color="auto"/>
            </w:tcBorders>
            <w:vAlign w:val="center"/>
          </w:tcPr>
          <w:p w14:paraId="6393BCB8" w14:textId="77777777" w:rsidR="00766F9F" w:rsidRPr="00DA0F01" w:rsidRDefault="00766F9F" w:rsidP="00636F27">
            <w:pPr>
              <w:spacing w:before="100" w:beforeAutospacing="1" w:after="100" w:afterAutospacing="1"/>
              <w:jc w:val="center"/>
              <w:rPr>
                <w:rFonts w:asciiTheme="minorHAnsi" w:hAnsiTheme="minorHAnsi" w:cstheme="minorHAnsi"/>
              </w:rPr>
            </w:pPr>
            <w:r w:rsidRPr="00DA0F01">
              <w:rPr>
                <w:rFonts w:asciiTheme="minorHAnsi" w:hAnsiTheme="minorHAnsi" w:cstheme="minorHAnsi"/>
                <w:b/>
                <w:bCs/>
                <w:color w:val="000000" w:themeColor="text1"/>
              </w:rPr>
              <w:t>Assignments</w:t>
            </w:r>
            <w:r w:rsidRPr="00DA0F01">
              <w:rPr>
                <w:rFonts w:asciiTheme="minorHAnsi" w:hAnsiTheme="minorHAnsi" w:cstheme="minorHAnsi"/>
                <w:color w:val="000000" w:themeColor="text1"/>
              </w:rPr>
              <w:t xml:space="preserve"> </w:t>
            </w:r>
          </w:p>
        </w:tc>
        <w:tc>
          <w:tcPr>
            <w:tcW w:w="1260" w:type="dxa"/>
            <w:tcBorders>
              <w:top w:val="single" w:sz="8" w:space="0" w:color="auto"/>
              <w:left w:val="single" w:sz="8" w:space="0" w:color="auto"/>
              <w:bottom w:val="single" w:sz="8" w:space="0" w:color="auto"/>
              <w:right w:val="single" w:sz="8" w:space="0" w:color="auto"/>
            </w:tcBorders>
            <w:vAlign w:val="center"/>
          </w:tcPr>
          <w:p w14:paraId="35BBCB44" w14:textId="77777777" w:rsidR="00766F9F" w:rsidRPr="00DA0F01" w:rsidRDefault="00766F9F" w:rsidP="00636F27">
            <w:pPr>
              <w:spacing w:before="100" w:beforeAutospacing="1" w:after="100" w:afterAutospacing="1"/>
              <w:jc w:val="center"/>
              <w:rPr>
                <w:rFonts w:asciiTheme="minorHAnsi" w:hAnsiTheme="minorHAnsi" w:cstheme="minorHAnsi"/>
                <w:b/>
                <w:bCs/>
                <w:color w:val="000000" w:themeColor="text1"/>
              </w:rPr>
            </w:pPr>
            <w:r w:rsidRPr="00DA0F01">
              <w:rPr>
                <w:rFonts w:asciiTheme="minorHAnsi" w:hAnsiTheme="minorHAnsi" w:cstheme="minorHAnsi"/>
                <w:b/>
                <w:bCs/>
                <w:color w:val="000000" w:themeColor="text1"/>
              </w:rPr>
              <w:t>Week</w:t>
            </w:r>
          </w:p>
        </w:tc>
        <w:tc>
          <w:tcPr>
            <w:tcW w:w="900" w:type="dxa"/>
            <w:tcBorders>
              <w:top w:val="single" w:sz="8" w:space="0" w:color="auto"/>
              <w:left w:val="single" w:sz="8" w:space="0" w:color="auto"/>
              <w:bottom w:val="single" w:sz="8" w:space="0" w:color="auto"/>
              <w:right w:val="single" w:sz="8" w:space="0" w:color="auto"/>
            </w:tcBorders>
            <w:vAlign w:val="center"/>
          </w:tcPr>
          <w:p w14:paraId="0071C32D" w14:textId="77777777" w:rsidR="00766F9F" w:rsidRPr="00DA0F01" w:rsidRDefault="00766F9F" w:rsidP="00636F27">
            <w:pPr>
              <w:spacing w:before="100" w:beforeAutospacing="1" w:after="100" w:afterAutospacing="1"/>
              <w:jc w:val="center"/>
              <w:rPr>
                <w:rFonts w:asciiTheme="minorHAnsi" w:hAnsiTheme="minorHAnsi" w:cstheme="minorHAnsi"/>
              </w:rPr>
            </w:pPr>
            <w:r w:rsidRPr="00DA0F01">
              <w:rPr>
                <w:rFonts w:asciiTheme="minorHAnsi" w:hAnsiTheme="minorHAnsi" w:cstheme="minorHAnsi"/>
                <w:b/>
                <w:bCs/>
                <w:color w:val="000000" w:themeColor="text1"/>
              </w:rPr>
              <w:t>Points</w:t>
            </w:r>
            <w:r w:rsidRPr="00DA0F01">
              <w:rPr>
                <w:rFonts w:asciiTheme="minorHAnsi" w:hAnsiTheme="minorHAnsi" w:cstheme="minorHAnsi"/>
                <w:color w:val="000000" w:themeColor="text1"/>
              </w:rPr>
              <w:t xml:space="preserve"> </w:t>
            </w:r>
          </w:p>
        </w:tc>
      </w:tr>
      <w:tr w:rsidR="00766F9F" w:rsidRPr="00DA0F01" w14:paraId="3373E5D2" w14:textId="77777777" w:rsidTr="00AA6639">
        <w:trPr>
          <w:trHeight w:val="432"/>
          <w:jc w:val="right"/>
        </w:trPr>
        <w:tc>
          <w:tcPr>
            <w:tcW w:w="6470" w:type="dxa"/>
            <w:tcBorders>
              <w:top w:val="single" w:sz="8" w:space="0" w:color="auto"/>
              <w:left w:val="single" w:sz="8" w:space="0" w:color="auto"/>
              <w:bottom w:val="single" w:sz="8" w:space="0" w:color="auto"/>
              <w:right w:val="single" w:sz="8" w:space="0" w:color="auto"/>
            </w:tcBorders>
            <w:vAlign w:val="center"/>
          </w:tcPr>
          <w:p w14:paraId="294B414F" w14:textId="40D12C14" w:rsidR="00766F9F" w:rsidRPr="00DA0F01" w:rsidRDefault="00766F9F" w:rsidP="00636F27">
            <w:pPr>
              <w:spacing w:before="100" w:beforeAutospacing="1" w:after="100" w:afterAutospacing="1"/>
              <w:rPr>
                <w:rFonts w:asciiTheme="minorHAnsi" w:hAnsiTheme="minorHAnsi" w:cstheme="minorHAnsi"/>
              </w:rPr>
            </w:pPr>
            <w:r w:rsidRPr="00DA0F01">
              <w:rPr>
                <w:rFonts w:asciiTheme="minorHAnsi" w:hAnsiTheme="minorHAnsi" w:cstheme="minorHAnsi"/>
                <w:color w:val="000000" w:themeColor="text1"/>
              </w:rPr>
              <w:t>Attendance</w:t>
            </w:r>
            <w:r w:rsidR="00DB4253" w:rsidRPr="00DA0F01">
              <w:rPr>
                <w:rFonts w:asciiTheme="minorHAnsi" w:hAnsiTheme="minorHAnsi" w:cstheme="minorHAnsi"/>
                <w:color w:val="000000" w:themeColor="text1"/>
              </w:rPr>
              <w:t xml:space="preserve"> and classroom engagement</w:t>
            </w:r>
          </w:p>
        </w:tc>
        <w:tc>
          <w:tcPr>
            <w:tcW w:w="1260" w:type="dxa"/>
            <w:tcBorders>
              <w:top w:val="single" w:sz="8" w:space="0" w:color="auto"/>
              <w:left w:val="single" w:sz="8" w:space="0" w:color="auto"/>
              <w:bottom w:val="single" w:sz="8" w:space="0" w:color="auto"/>
              <w:right w:val="single" w:sz="8" w:space="0" w:color="auto"/>
            </w:tcBorders>
            <w:vAlign w:val="center"/>
          </w:tcPr>
          <w:p w14:paraId="47152D95" w14:textId="77777777" w:rsidR="00766F9F" w:rsidRPr="00DA0F01" w:rsidRDefault="00766F9F" w:rsidP="00636F27">
            <w:pPr>
              <w:spacing w:before="100" w:beforeAutospacing="1" w:after="100" w:afterAutospacing="1"/>
              <w:jc w:val="center"/>
              <w:rPr>
                <w:rFonts w:asciiTheme="minorHAnsi" w:hAnsiTheme="minorHAnsi" w:cstheme="minorHAnsi"/>
                <w:color w:val="000000" w:themeColor="text1"/>
              </w:rPr>
            </w:pPr>
            <w:r w:rsidRPr="00DA0F01">
              <w:rPr>
                <w:rFonts w:asciiTheme="minorHAnsi" w:hAnsiTheme="minorHAnsi" w:cstheme="minorHAnsi"/>
                <w:color w:val="000000" w:themeColor="text1"/>
              </w:rPr>
              <w:t>Ongoing</w:t>
            </w:r>
          </w:p>
        </w:tc>
        <w:tc>
          <w:tcPr>
            <w:tcW w:w="900" w:type="dxa"/>
            <w:tcBorders>
              <w:top w:val="single" w:sz="8" w:space="0" w:color="auto"/>
              <w:left w:val="single" w:sz="8" w:space="0" w:color="auto"/>
              <w:bottom w:val="single" w:sz="8" w:space="0" w:color="auto"/>
              <w:right w:val="single" w:sz="8" w:space="0" w:color="auto"/>
            </w:tcBorders>
            <w:vAlign w:val="center"/>
          </w:tcPr>
          <w:p w14:paraId="12827FF7" w14:textId="05E5CFE7" w:rsidR="00766F9F" w:rsidRPr="00DA0F01" w:rsidRDefault="00BD03C8" w:rsidP="00636F27">
            <w:pPr>
              <w:spacing w:before="100" w:beforeAutospacing="1" w:after="100" w:afterAutospacing="1"/>
              <w:jc w:val="center"/>
              <w:rPr>
                <w:rFonts w:asciiTheme="minorHAnsi" w:hAnsiTheme="minorHAnsi" w:cstheme="minorHAnsi"/>
              </w:rPr>
            </w:pPr>
            <w:r>
              <w:rPr>
                <w:rFonts w:asciiTheme="minorHAnsi" w:hAnsiTheme="minorHAnsi" w:cstheme="minorHAnsi"/>
                <w:color w:val="000000" w:themeColor="text1"/>
              </w:rPr>
              <w:t>2</w:t>
            </w:r>
            <w:r w:rsidR="00766F9F" w:rsidRPr="00DA0F01">
              <w:rPr>
                <w:rFonts w:asciiTheme="minorHAnsi" w:hAnsiTheme="minorHAnsi" w:cstheme="minorHAnsi"/>
                <w:color w:val="000000" w:themeColor="text1"/>
              </w:rPr>
              <w:t>0</w:t>
            </w:r>
            <w:r>
              <w:rPr>
                <w:rFonts w:asciiTheme="minorHAnsi" w:hAnsiTheme="minorHAnsi" w:cstheme="minorHAnsi"/>
                <w:color w:val="000000" w:themeColor="text1"/>
              </w:rPr>
              <w:t>0</w:t>
            </w:r>
            <w:r w:rsidR="00766F9F" w:rsidRPr="00DA0F01">
              <w:rPr>
                <w:rFonts w:asciiTheme="minorHAnsi" w:hAnsiTheme="minorHAnsi" w:cstheme="minorHAnsi"/>
                <w:color w:val="000000" w:themeColor="text1"/>
              </w:rPr>
              <w:t xml:space="preserve"> </w:t>
            </w:r>
          </w:p>
        </w:tc>
      </w:tr>
      <w:tr w:rsidR="00D735B2" w:rsidRPr="00DA0F01" w14:paraId="14450317" w14:textId="77777777" w:rsidTr="00AA6639">
        <w:trPr>
          <w:trHeight w:val="432"/>
          <w:jc w:val="right"/>
        </w:trPr>
        <w:tc>
          <w:tcPr>
            <w:tcW w:w="6470" w:type="dxa"/>
            <w:tcBorders>
              <w:top w:val="single" w:sz="8" w:space="0" w:color="auto"/>
              <w:left w:val="single" w:sz="8" w:space="0" w:color="auto"/>
              <w:bottom w:val="single" w:sz="8" w:space="0" w:color="auto"/>
              <w:right w:val="single" w:sz="8" w:space="0" w:color="auto"/>
            </w:tcBorders>
            <w:vAlign w:val="center"/>
          </w:tcPr>
          <w:p w14:paraId="076122C9" w14:textId="5DE9CAE1" w:rsidR="00D735B2" w:rsidRPr="00DA0F01" w:rsidRDefault="009B72F6" w:rsidP="00636F27">
            <w:pPr>
              <w:spacing w:before="100" w:beforeAutospacing="1" w:after="100" w:afterAutospacing="1"/>
              <w:rPr>
                <w:rFonts w:asciiTheme="minorHAnsi" w:hAnsiTheme="minorHAnsi" w:cstheme="minorHAnsi"/>
              </w:rPr>
            </w:pPr>
            <w:r w:rsidRPr="009B72F6">
              <w:rPr>
                <w:rFonts w:asciiTheme="minorHAnsi" w:hAnsiTheme="minorHAnsi" w:cstheme="minorHAnsi"/>
              </w:rPr>
              <w:t>Tarea #</w:t>
            </w:r>
            <w:r>
              <w:rPr>
                <w:rFonts w:asciiTheme="minorHAnsi" w:hAnsiTheme="minorHAnsi" w:cstheme="minorHAnsi"/>
              </w:rPr>
              <w:t xml:space="preserve">1 </w:t>
            </w:r>
            <w:r w:rsidR="00061DCD">
              <w:rPr>
                <w:rFonts w:asciiTheme="minorHAnsi" w:hAnsiTheme="minorHAnsi" w:cstheme="minorHAnsi"/>
              </w:rPr>
              <w:t>Community interaction with weekly materials</w:t>
            </w:r>
          </w:p>
        </w:tc>
        <w:tc>
          <w:tcPr>
            <w:tcW w:w="1260" w:type="dxa"/>
            <w:tcBorders>
              <w:top w:val="single" w:sz="8" w:space="0" w:color="auto"/>
              <w:left w:val="single" w:sz="8" w:space="0" w:color="auto"/>
              <w:bottom w:val="single" w:sz="8" w:space="0" w:color="auto"/>
              <w:right w:val="single" w:sz="8" w:space="0" w:color="auto"/>
            </w:tcBorders>
            <w:vAlign w:val="center"/>
          </w:tcPr>
          <w:p w14:paraId="34802A19" w14:textId="65FF6686" w:rsidR="00D735B2" w:rsidRPr="00DA0F01" w:rsidRDefault="009B72F6" w:rsidP="00636F27">
            <w:pPr>
              <w:spacing w:before="100" w:beforeAutospacing="1" w:after="100" w:afterAutospacing="1"/>
              <w:jc w:val="center"/>
              <w:rPr>
                <w:rFonts w:asciiTheme="minorHAnsi" w:hAnsiTheme="minorHAnsi" w:cstheme="minorHAnsi"/>
                <w:color w:val="000000" w:themeColor="text1"/>
              </w:rPr>
            </w:pPr>
            <w:r>
              <w:rPr>
                <w:rFonts w:asciiTheme="minorHAnsi" w:hAnsiTheme="minorHAnsi" w:cstheme="minorHAnsi"/>
                <w:color w:val="000000" w:themeColor="text1"/>
              </w:rPr>
              <w:t>Weekly</w:t>
            </w:r>
          </w:p>
        </w:tc>
        <w:tc>
          <w:tcPr>
            <w:tcW w:w="900" w:type="dxa"/>
            <w:tcBorders>
              <w:top w:val="single" w:sz="8" w:space="0" w:color="auto"/>
              <w:left w:val="single" w:sz="8" w:space="0" w:color="auto"/>
              <w:bottom w:val="single" w:sz="8" w:space="0" w:color="auto"/>
              <w:right w:val="single" w:sz="8" w:space="0" w:color="auto"/>
            </w:tcBorders>
            <w:vAlign w:val="center"/>
          </w:tcPr>
          <w:p w14:paraId="33DBD9F3" w14:textId="7CF2B17E" w:rsidR="00D735B2" w:rsidRPr="00DA0F01" w:rsidRDefault="00BD03C8" w:rsidP="00636F27">
            <w:pPr>
              <w:spacing w:before="100" w:beforeAutospacing="1" w:after="100" w:afterAutospacing="1"/>
              <w:jc w:val="center"/>
              <w:rPr>
                <w:rFonts w:asciiTheme="minorHAnsi" w:hAnsiTheme="minorHAnsi" w:cstheme="minorHAnsi"/>
                <w:color w:val="000000" w:themeColor="text1"/>
              </w:rPr>
            </w:pPr>
            <w:r>
              <w:rPr>
                <w:rFonts w:asciiTheme="minorHAnsi" w:hAnsiTheme="minorHAnsi" w:cstheme="minorHAnsi"/>
                <w:color w:val="000000" w:themeColor="text1"/>
              </w:rPr>
              <w:t>2</w:t>
            </w:r>
            <w:r w:rsidR="00061DCD">
              <w:rPr>
                <w:rFonts w:asciiTheme="minorHAnsi" w:hAnsiTheme="minorHAnsi" w:cstheme="minorHAnsi"/>
                <w:color w:val="000000" w:themeColor="text1"/>
              </w:rPr>
              <w:t>0</w:t>
            </w:r>
            <w:r>
              <w:rPr>
                <w:rFonts w:asciiTheme="minorHAnsi" w:hAnsiTheme="minorHAnsi" w:cstheme="minorHAnsi"/>
                <w:color w:val="000000" w:themeColor="text1"/>
              </w:rPr>
              <w:t>0</w:t>
            </w:r>
          </w:p>
        </w:tc>
      </w:tr>
      <w:tr w:rsidR="00105A3F" w:rsidRPr="00DA0F01" w14:paraId="26BB9B07" w14:textId="77777777" w:rsidTr="00AA6639">
        <w:trPr>
          <w:trHeight w:val="432"/>
          <w:jc w:val="right"/>
        </w:trPr>
        <w:tc>
          <w:tcPr>
            <w:tcW w:w="6470" w:type="dxa"/>
            <w:tcBorders>
              <w:top w:val="single" w:sz="8" w:space="0" w:color="auto"/>
              <w:left w:val="single" w:sz="8" w:space="0" w:color="auto"/>
              <w:bottom w:val="single" w:sz="8" w:space="0" w:color="auto"/>
              <w:right w:val="single" w:sz="8" w:space="0" w:color="auto"/>
            </w:tcBorders>
            <w:vAlign w:val="center"/>
          </w:tcPr>
          <w:p w14:paraId="266D36FA" w14:textId="75F6D060" w:rsidR="00105A3F" w:rsidRPr="00DA0F01" w:rsidRDefault="009B72F6" w:rsidP="00105A3F">
            <w:pPr>
              <w:spacing w:before="100" w:beforeAutospacing="1" w:after="100" w:afterAutospacing="1"/>
              <w:rPr>
                <w:rFonts w:asciiTheme="minorHAnsi" w:hAnsiTheme="minorHAnsi" w:cstheme="minorHAnsi"/>
              </w:rPr>
            </w:pPr>
            <w:r w:rsidRPr="009B72F6">
              <w:rPr>
                <w:rFonts w:asciiTheme="minorHAnsi" w:hAnsiTheme="minorHAnsi" w:cstheme="minorHAnsi"/>
              </w:rPr>
              <w:t>Tarea #</w:t>
            </w:r>
            <w:r>
              <w:rPr>
                <w:rFonts w:asciiTheme="minorHAnsi" w:hAnsiTheme="minorHAnsi" w:cstheme="minorHAnsi"/>
              </w:rPr>
              <w:t xml:space="preserve">2 </w:t>
            </w:r>
            <w:r w:rsidR="00105A3F" w:rsidRPr="00DA0F01">
              <w:rPr>
                <w:rFonts w:asciiTheme="minorHAnsi" w:hAnsiTheme="minorHAnsi" w:cstheme="minorHAnsi"/>
              </w:rPr>
              <w:t>Autobiography of experiences in Bilingual/ESL Education</w:t>
            </w:r>
          </w:p>
        </w:tc>
        <w:tc>
          <w:tcPr>
            <w:tcW w:w="1260" w:type="dxa"/>
            <w:tcBorders>
              <w:top w:val="single" w:sz="8" w:space="0" w:color="auto"/>
              <w:left w:val="single" w:sz="8" w:space="0" w:color="auto"/>
              <w:bottom w:val="single" w:sz="8" w:space="0" w:color="auto"/>
              <w:right w:val="single" w:sz="8" w:space="0" w:color="auto"/>
            </w:tcBorders>
            <w:vAlign w:val="center"/>
          </w:tcPr>
          <w:p w14:paraId="46E2DC87" w14:textId="641BE2C6" w:rsidR="00105A3F" w:rsidRPr="00DA0F01" w:rsidRDefault="006E5B1B" w:rsidP="00105A3F">
            <w:pPr>
              <w:spacing w:before="100" w:beforeAutospacing="1" w:after="100" w:afterAutospacing="1"/>
              <w:jc w:val="center"/>
              <w:rPr>
                <w:rFonts w:asciiTheme="minorHAnsi" w:hAnsiTheme="minorHAnsi" w:cstheme="minorHAnsi"/>
                <w:color w:val="000000" w:themeColor="text1"/>
              </w:rPr>
            </w:pPr>
            <w:r>
              <w:rPr>
                <w:rFonts w:asciiTheme="minorHAnsi" w:hAnsiTheme="minorHAnsi" w:cstheme="minorHAnsi"/>
                <w:color w:val="000000" w:themeColor="text1"/>
              </w:rPr>
              <w:t>6</w:t>
            </w:r>
          </w:p>
        </w:tc>
        <w:tc>
          <w:tcPr>
            <w:tcW w:w="900" w:type="dxa"/>
            <w:tcBorders>
              <w:top w:val="single" w:sz="8" w:space="0" w:color="auto"/>
              <w:left w:val="single" w:sz="8" w:space="0" w:color="auto"/>
              <w:bottom w:val="single" w:sz="8" w:space="0" w:color="auto"/>
              <w:right w:val="single" w:sz="8" w:space="0" w:color="auto"/>
            </w:tcBorders>
            <w:vAlign w:val="center"/>
          </w:tcPr>
          <w:p w14:paraId="0832FA5E" w14:textId="54D86001" w:rsidR="00105A3F" w:rsidRPr="00DA0F01" w:rsidRDefault="006E5B1B" w:rsidP="00105A3F">
            <w:pPr>
              <w:spacing w:before="100" w:beforeAutospacing="1" w:after="100" w:afterAutospacing="1"/>
              <w:jc w:val="center"/>
              <w:rPr>
                <w:rFonts w:asciiTheme="minorHAnsi" w:hAnsiTheme="minorHAnsi" w:cstheme="minorHAnsi"/>
                <w:color w:val="000000" w:themeColor="text1"/>
              </w:rPr>
            </w:pPr>
            <w:r>
              <w:rPr>
                <w:rFonts w:asciiTheme="minorHAnsi" w:hAnsiTheme="minorHAnsi" w:cstheme="minorHAnsi"/>
                <w:color w:val="000000" w:themeColor="text1"/>
              </w:rPr>
              <w:t>2</w:t>
            </w:r>
            <w:r w:rsidR="00105A3F">
              <w:rPr>
                <w:rFonts w:asciiTheme="minorHAnsi" w:hAnsiTheme="minorHAnsi" w:cstheme="minorHAnsi"/>
                <w:color w:val="000000" w:themeColor="text1"/>
              </w:rPr>
              <w:t>0</w:t>
            </w:r>
            <w:r w:rsidR="00BD03C8">
              <w:rPr>
                <w:rFonts w:asciiTheme="minorHAnsi" w:hAnsiTheme="minorHAnsi" w:cstheme="minorHAnsi"/>
                <w:color w:val="000000" w:themeColor="text1"/>
              </w:rPr>
              <w:t>0</w:t>
            </w:r>
          </w:p>
        </w:tc>
      </w:tr>
      <w:tr w:rsidR="00105A3F" w:rsidRPr="00DA0F01" w14:paraId="0A516145" w14:textId="77777777" w:rsidTr="00AA6639">
        <w:trPr>
          <w:trHeight w:val="432"/>
          <w:jc w:val="right"/>
        </w:trPr>
        <w:tc>
          <w:tcPr>
            <w:tcW w:w="6470" w:type="dxa"/>
            <w:tcBorders>
              <w:top w:val="single" w:sz="8" w:space="0" w:color="auto"/>
              <w:left w:val="single" w:sz="8" w:space="0" w:color="auto"/>
              <w:bottom w:val="single" w:sz="8" w:space="0" w:color="auto"/>
              <w:right w:val="single" w:sz="8" w:space="0" w:color="auto"/>
            </w:tcBorders>
            <w:vAlign w:val="center"/>
          </w:tcPr>
          <w:p w14:paraId="30F44DBD" w14:textId="7F761BB6" w:rsidR="00105A3F" w:rsidRPr="00DA0F01" w:rsidRDefault="00AA6639" w:rsidP="00105A3F">
            <w:pPr>
              <w:widowControl w:val="0"/>
              <w:autoSpaceDE w:val="0"/>
              <w:autoSpaceDN w:val="0"/>
              <w:adjustRightInd w:val="0"/>
              <w:spacing w:before="100" w:beforeAutospacing="1" w:after="100" w:afterAutospacing="1"/>
              <w:rPr>
                <w:rFonts w:asciiTheme="minorHAnsi" w:hAnsiTheme="minorHAnsi" w:cstheme="minorHAnsi"/>
              </w:rPr>
            </w:pPr>
            <w:r w:rsidRPr="009B72F6">
              <w:rPr>
                <w:rFonts w:asciiTheme="minorHAnsi" w:hAnsiTheme="minorHAnsi" w:cstheme="minorHAnsi"/>
              </w:rPr>
              <w:t>Tarea #</w:t>
            </w:r>
            <w:r>
              <w:rPr>
                <w:rFonts w:asciiTheme="minorHAnsi" w:hAnsiTheme="minorHAnsi" w:cstheme="minorHAnsi"/>
              </w:rPr>
              <w:t>3 I</w:t>
            </w:r>
            <w:r w:rsidRPr="00DA0F01">
              <w:rPr>
                <w:rFonts w:asciiTheme="minorHAnsi" w:hAnsiTheme="minorHAnsi" w:cstheme="minorHAnsi"/>
              </w:rPr>
              <w:t>nfographic: Benefits and Inequities of Dual Language Bilingual Education</w:t>
            </w:r>
          </w:p>
        </w:tc>
        <w:tc>
          <w:tcPr>
            <w:tcW w:w="1260" w:type="dxa"/>
            <w:tcBorders>
              <w:top w:val="single" w:sz="8" w:space="0" w:color="auto"/>
              <w:left w:val="single" w:sz="8" w:space="0" w:color="auto"/>
              <w:bottom w:val="single" w:sz="8" w:space="0" w:color="auto"/>
              <w:right w:val="single" w:sz="8" w:space="0" w:color="auto"/>
            </w:tcBorders>
            <w:vAlign w:val="center"/>
          </w:tcPr>
          <w:p w14:paraId="27572A5F" w14:textId="1874EA98" w:rsidR="00105A3F" w:rsidRPr="00DA0F01" w:rsidRDefault="006E5B1B" w:rsidP="00105A3F">
            <w:pPr>
              <w:spacing w:before="100" w:beforeAutospacing="1" w:after="100" w:afterAutospacing="1"/>
              <w:jc w:val="center"/>
              <w:rPr>
                <w:rFonts w:asciiTheme="minorHAnsi" w:hAnsiTheme="minorHAnsi" w:cstheme="minorHAnsi"/>
                <w:color w:val="000000" w:themeColor="text1"/>
              </w:rPr>
            </w:pPr>
            <w:r>
              <w:rPr>
                <w:rFonts w:asciiTheme="minorHAnsi" w:hAnsiTheme="minorHAnsi" w:cstheme="minorHAnsi"/>
                <w:color w:val="000000" w:themeColor="text1"/>
              </w:rPr>
              <w:t>9</w:t>
            </w:r>
          </w:p>
        </w:tc>
        <w:tc>
          <w:tcPr>
            <w:tcW w:w="900" w:type="dxa"/>
            <w:tcBorders>
              <w:top w:val="single" w:sz="8" w:space="0" w:color="auto"/>
              <w:left w:val="single" w:sz="8" w:space="0" w:color="auto"/>
              <w:bottom w:val="single" w:sz="8" w:space="0" w:color="auto"/>
              <w:right w:val="single" w:sz="8" w:space="0" w:color="auto"/>
            </w:tcBorders>
            <w:vAlign w:val="center"/>
          </w:tcPr>
          <w:p w14:paraId="560148C4" w14:textId="0BE7E839" w:rsidR="00105A3F" w:rsidRPr="00DA0F01" w:rsidRDefault="002A1A9E" w:rsidP="00105A3F">
            <w:pPr>
              <w:spacing w:before="100" w:beforeAutospacing="1" w:after="100" w:afterAutospacing="1"/>
              <w:jc w:val="center"/>
              <w:rPr>
                <w:rFonts w:asciiTheme="minorHAnsi" w:hAnsiTheme="minorHAnsi" w:cstheme="minorHAnsi"/>
              </w:rPr>
            </w:pPr>
            <w:r>
              <w:rPr>
                <w:rFonts w:asciiTheme="minorHAnsi" w:hAnsiTheme="minorHAnsi" w:cstheme="minorHAnsi"/>
                <w:color w:val="000000" w:themeColor="text1"/>
              </w:rPr>
              <w:t>1</w:t>
            </w:r>
            <w:r w:rsidR="00105A3F" w:rsidRPr="00DA0F01">
              <w:rPr>
                <w:rFonts w:asciiTheme="minorHAnsi" w:hAnsiTheme="minorHAnsi" w:cstheme="minorHAnsi"/>
                <w:color w:val="000000" w:themeColor="text1"/>
              </w:rPr>
              <w:t>0</w:t>
            </w:r>
            <w:r w:rsidR="00BD03C8">
              <w:rPr>
                <w:rFonts w:asciiTheme="minorHAnsi" w:hAnsiTheme="minorHAnsi" w:cstheme="minorHAnsi"/>
                <w:color w:val="000000" w:themeColor="text1"/>
              </w:rPr>
              <w:t>0</w:t>
            </w:r>
          </w:p>
        </w:tc>
      </w:tr>
      <w:tr w:rsidR="00105A3F" w:rsidRPr="00DA0F01" w14:paraId="0D927BDD" w14:textId="77777777" w:rsidTr="00AA6639">
        <w:trPr>
          <w:trHeight w:val="432"/>
          <w:jc w:val="right"/>
        </w:trPr>
        <w:tc>
          <w:tcPr>
            <w:tcW w:w="6470" w:type="dxa"/>
            <w:tcBorders>
              <w:top w:val="single" w:sz="8" w:space="0" w:color="auto"/>
              <w:left w:val="single" w:sz="8" w:space="0" w:color="auto"/>
              <w:bottom w:val="single" w:sz="8" w:space="0" w:color="auto"/>
              <w:right w:val="single" w:sz="8" w:space="0" w:color="auto"/>
            </w:tcBorders>
            <w:vAlign w:val="center"/>
          </w:tcPr>
          <w:p w14:paraId="6F0D5447" w14:textId="56B3A8E5" w:rsidR="00105A3F" w:rsidRPr="00AA6639" w:rsidRDefault="00AA6639" w:rsidP="00105A3F">
            <w:pPr>
              <w:widowControl w:val="0"/>
              <w:autoSpaceDE w:val="0"/>
              <w:autoSpaceDN w:val="0"/>
              <w:adjustRightInd w:val="0"/>
              <w:spacing w:before="100" w:beforeAutospacing="1" w:after="100" w:afterAutospacing="1"/>
              <w:rPr>
                <w:rFonts w:asciiTheme="minorHAnsi" w:hAnsiTheme="minorHAnsi" w:cstheme="minorHAnsi"/>
                <w:bCs/>
              </w:rPr>
            </w:pPr>
            <w:r w:rsidRPr="00AA6639">
              <w:rPr>
                <w:rFonts w:asciiTheme="minorHAnsi" w:hAnsiTheme="minorHAnsi" w:cstheme="minorHAnsi"/>
                <w:bCs/>
                <w:color w:val="221F1F"/>
              </w:rPr>
              <w:t>Tarea #4 Advocacy Plan for Cultural and Linguistic Pluralism</w:t>
            </w:r>
          </w:p>
        </w:tc>
        <w:tc>
          <w:tcPr>
            <w:tcW w:w="1260" w:type="dxa"/>
            <w:tcBorders>
              <w:top w:val="single" w:sz="8" w:space="0" w:color="auto"/>
              <w:left w:val="single" w:sz="8" w:space="0" w:color="auto"/>
              <w:bottom w:val="single" w:sz="8" w:space="0" w:color="auto"/>
              <w:right w:val="single" w:sz="8" w:space="0" w:color="auto"/>
            </w:tcBorders>
            <w:vAlign w:val="center"/>
          </w:tcPr>
          <w:p w14:paraId="6D671B2E" w14:textId="55A62AFB" w:rsidR="00105A3F" w:rsidRPr="00DA0F01" w:rsidRDefault="00105A3F" w:rsidP="00105A3F">
            <w:pPr>
              <w:spacing w:before="100" w:beforeAutospacing="1" w:after="100" w:afterAutospacing="1"/>
              <w:jc w:val="center"/>
              <w:rPr>
                <w:rFonts w:asciiTheme="minorHAnsi" w:hAnsiTheme="minorHAnsi" w:cstheme="minorHAnsi"/>
                <w:color w:val="000000" w:themeColor="text1"/>
              </w:rPr>
            </w:pPr>
            <w:r w:rsidRPr="00DA0F01">
              <w:rPr>
                <w:rFonts w:asciiTheme="minorHAnsi" w:hAnsiTheme="minorHAnsi" w:cstheme="minorHAnsi"/>
                <w:color w:val="000000" w:themeColor="text1"/>
              </w:rPr>
              <w:t>1</w:t>
            </w:r>
            <w:r w:rsidR="006E5B1B">
              <w:rPr>
                <w:rFonts w:asciiTheme="minorHAnsi" w:hAnsiTheme="minorHAnsi" w:cstheme="minorHAnsi"/>
                <w:color w:val="000000" w:themeColor="text1"/>
              </w:rPr>
              <w:t>2</w:t>
            </w:r>
          </w:p>
        </w:tc>
        <w:tc>
          <w:tcPr>
            <w:tcW w:w="900" w:type="dxa"/>
            <w:tcBorders>
              <w:top w:val="single" w:sz="8" w:space="0" w:color="auto"/>
              <w:left w:val="single" w:sz="8" w:space="0" w:color="auto"/>
              <w:bottom w:val="single" w:sz="8" w:space="0" w:color="auto"/>
              <w:right w:val="single" w:sz="8" w:space="0" w:color="auto"/>
            </w:tcBorders>
            <w:vAlign w:val="center"/>
          </w:tcPr>
          <w:p w14:paraId="278AA96D" w14:textId="699149A2" w:rsidR="00105A3F" w:rsidRPr="00DA0F01" w:rsidRDefault="00BD03C8" w:rsidP="00105A3F">
            <w:pPr>
              <w:spacing w:before="100" w:beforeAutospacing="1" w:after="100" w:afterAutospacing="1"/>
              <w:jc w:val="center"/>
              <w:rPr>
                <w:rFonts w:asciiTheme="minorHAnsi" w:hAnsiTheme="minorHAnsi" w:cstheme="minorHAnsi"/>
              </w:rPr>
            </w:pPr>
            <w:r>
              <w:rPr>
                <w:rFonts w:asciiTheme="minorHAnsi" w:hAnsiTheme="minorHAnsi" w:cstheme="minorHAnsi"/>
                <w:color w:val="000000" w:themeColor="text1"/>
              </w:rPr>
              <w:t>1</w:t>
            </w:r>
            <w:r w:rsidR="00105A3F" w:rsidRPr="00DA0F01">
              <w:rPr>
                <w:rFonts w:asciiTheme="minorHAnsi" w:hAnsiTheme="minorHAnsi" w:cstheme="minorHAnsi"/>
                <w:color w:val="000000" w:themeColor="text1"/>
              </w:rPr>
              <w:t>0</w:t>
            </w:r>
            <w:r>
              <w:rPr>
                <w:rFonts w:asciiTheme="minorHAnsi" w:hAnsiTheme="minorHAnsi" w:cstheme="minorHAnsi"/>
                <w:color w:val="000000" w:themeColor="text1"/>
              </w:rPr>
              <w:t>0</w:t>
            </w:r>
            <w:r w:rsidR="00105A3F" w:rsidRPr="00DA0F01">
              <w:rPr>
                <w:rFonts w:asciiTheme="minorHAnsi" w:hAnsiTheme="minorHAnsi" w:cstheme="minorHAnsi"/>
                <w:color w:val="000000" w:themeColor="text1"/>
              </w:rPr>
              <w:t xml:space="preserve"> </w:t>
            </w:r>
          </w:p>
        </w:tc>
      </w:tr>
      <w:tr w:rsidR="00105A3F" w:rsidRPr="00DA0F01" w14:paraId="76A49D1A" w14:textId="77777777" w:rsidTr="00AA6639">
        <w:trPr>
          <w:trHeight w:val="432"/>
          <w:jc w:val="right"/>
        </w:trPr>
        <w:tc>
          <w:tcPr>
            <w:tcW w:w="6470" w:type="dxa"/>
            <w:tcBorders>
              <w:top w:val="single" w:sz="8" w:space="0" w:color="auto"/>
              <w:left w:val="single" w:sz="8" w:space="0" w:color="auto"/>
              <w:bottom w:val="single" w:sz="8" w:space="0" w:color="auto"/>
              <w:right w:val="single" w:sz="8" w:space="0" w:color="auto"/>
            </w:tcBorders>
            <w:vAlign w:val="center"/>
          </w:tcPr>
          <w:p w14:paraId="47A688C7" w14:textId="23A553C0" w:rsidR="00105A3F" w:rsidRPr="000448CD" w:rsidRDefault="009B72F6" w:rsidP="000448CD">
            <w:pPr>
              <w:spacing w:before="100" w:beforeAutospacing="1" w:after="100" w:afterAutospacing="1"/>
              <w:rPr>
                <w:rFonts w:asciiTheme="minorHAnsi" w:hAnsiTheme="minorHAnsi" w:cstheme="minorHAnsi"/>
              </w:rPr>
            </w:pPr>
            <w:r w:rsidRPr="000448CD">
              <w:rPr>
                <w:rFonts w:asciiTheme="minorHAnsi" w:hAnsiTheme="minorHAnsi" w:cstheme="minorHAnsi"/>
                <w:lang w:val="es-ES"/>
              </w:rPr>
              <w:t xml:space="preserve">Tarea #5 </w:t>
            </w:r>
            <w:r w:rsidR="000448CD" w:rsidRPr="000448CD">
              <w:rPr>
                <w:rFonts w:asciiTheme="minorHAnsi" w:hAnsiTheme="minorHAnsi" w:cstheme="minorHAnsi"/>
              </w:rPr>
              <w:t xml:space="preserve">Planning </w:t>
            </w:r>
            <w:proofErr w:type="spellStart"/>
            <w:r w:rsidR="000448CD" w:rsidRPr="000448CD">
              <w:rPr>
                <w:rFonts w:asciiTheme="minorHAnsi" w:hAnsiTheme="minorHAnsi" w:cstheme="minorHAnsi"/>
              </w:rPr>
              <w:t>Translanguaging</w:t>
            </w:r>
            <w:proofErr w:type="spellEnd"/>
            <w:r w:rsidR="000448CD" w:rsidRPr="000448CD">
              <w:rPr>
                <w:rFonts w:asciiTheme="minorHAnsi" w:hAnsiTheme="minorHAnsi" w:cstheme="minorHAnsi"/>
              </w:rPr>
              <w:t xml:space="preserve"> Lessons</w:t>
            </w:r>
          </w:p>
        </w:tc>
        <w:tc>
          <w:tcPr>
            <w:tcW w:w="1260" w:type="dxa"/>
            <w:tcBorders>
              <w:top w:val="single" w:sz="8" w:space="0" w:color="auto"/>
              <w:left w:val="single" w:sz="8" w:space="0" w:color="auto"/>
              <w:bottom w:val="single" w:sz="8" w:space="0" w:color="auto"/>
              <w:right w:val="single" w:sz="8" w:space="0" w:color="auto"/>
            </w:tcBorders>
            <w:vAlign w:val="center"/>
          </w:tcPr>
          <w:p w14:paraId="5ADA1CAC" w14:textId="3F8B2A10" w:rsidR="00105A3F" w:rsidRPr="00DA0F01" w:rsidRDefault="00105A3F" w:rsidP="00105A3F">
            <w:pPr>
              <w:spacing w:before="100" w:beforeAutospacing="1" w:after="100" w:afterAutospacing="1"/>
              <w:jc w:val="center"/>
              <w:rPr>
                <w:rFonts w:asciiTheme="minorHAnsi" w:hAnsiTheme="minorHAnsi" w:cstheme="minorHAnsi"/>
                <w:color w:val="000000" w:themeColor="text1"/>
              </w:rPr>
            </w:pPr>
            <w:r w:rsidRPr="00DA0F01">
              <w:rPr>
                <w:rFonts w:asciiTheme="minorHAnsi" w:hAnsiTheme="minorHAnsi" w:cstheme="minorHAnsi"/>
                <w:color w:val="000000" w:themeColor="text1"/>
              </w:rPr>
              <w:t>1</w:t>
            </w:r>
            <w:r w:rsidR="006E5B1B">
              <w:rPr>
                <w:rFonts w:asciiTheme="minorHAnsi" w:hAnsiTheme="minorHAnsi" w:cstheme="minorHAnsi"/>
                <w:color w:val="000000" w:themeColor="text1"/>
              </w:rPr>
              <w:t>5</w:t>
            </w:r>
          </w:p>
        </w:tc>
        <w:tc>
          <w:tcPr>
            <w:tcW w:w="900" w:type="dxa"/>
            <w:tcBorders>
              <w:top w:val="single" w:sz="8" w:space="0" w:color="auto"/>
              <w:left w:val="single" w:sz="8" w:space="0" w:color="auto"/>
              <w:bottom w:val="single" w:sz="8" w:space="0" w:color="auto"/>
              <w:right w:val="single" w:sz="8" w:space="0" w:color="auto"/>
            </w:tcBorders>
            <w:vAlign w:val="center"/>
          </w:tcPr>
          <w:p w14:paraId="7C8ADF47" w14:textId="41A43C01" w:rsidR="00105A3F" w:rsidRPr="00DA0F01" w:rsidRDefault="00105A3F" w:rsidP="00105A3F">
            <w:pPr>
              <w:spacing w:before="100" w:beforeAutospacing="1" w:after="100" w:afterAutospacing="1"/>
              <w:jc w:val="center"/>
              <w:rPr>
                <w:rFonts w:asciiTheme="minorHAnsi" w:hAnsiTheme="minorHAnsi" w:cstheme="minorHAnsi"/>
              </w:rPr>
            </w:pPr>
            <w:r w:rsidRPr="00DA0F01">
              <w:rPr>
                <w:rFonts w:asciiTheme="minorHAnsi" w:hAnsiTheme="minorHAnsi" w:cstheme="minorHAnsi"/>
                <w:color w:val="000000" w:themeColor="text1"/>
              </w:rPr>
              <w:t>20</w:t>
            </w:r>
            <w:r w:rsidR="00BD03C8">
              <w:rPr>
                <w:rFonts w:asciiTheme="minorHAnsi" w:hAnsiTheme="minorHAnsi" w:cstheme="minorHAnsi"/>
                <w:color w:val="000000" w:themeColor="text1"/>
              </w:rPr>
              <w:t>0</w:t>
            </w:r>
            <w:r w:rsidRPr="00DA0F01">
              <w:rPr>
                <w:rFonts w:asciiTheme="minorHAnsi" w:hAnsiTheme="minorHAnsi" w:cstheme="minorHAnsi"/>
                <w:color w:val="000000" w:themeColor="text1"/>
              </w:rPr>
              <w:t xml:space="preserve"> </w:t>
            </w:r>
          </w:p>
        </w:tc>
      </w:tr>
      <w:tr w:rsidR="008219A8" w:rsidRPr="00DA0F01" w14:paraId="32F46529" w14:textId="77777777" w:rsidTr="00AA6639">
        <w:trPr>
          <w:trHeight w:val="432"/>
          <w:jc w:val="right"/>
        </w:trPr>
        <w:tc>
          <w:tcPr>
            <w:tcW w:w="6470" w:type="dxa"/>
            <w:tcBorders>
              <w:top w:val="single" w:sz="8" w:space="0" w:color="auto"/>
              <w:left w:val="single" w:sz="8" w:space="0" w:color="auto"/>
              <w:bottom w:val="single" w:sz="8" w:space="0" w:color="auto"/>
              <w:right w:val="single" w:sz="8" w:space="0" w:color="auto"/>
            </w:tcBorders>
            <w:vAlign w:val="center"/>
          </w:tcPr>
          <w:p w14:paraId="50CB268F" w14:textId="09817B24" w:rsidR="008219A8" w:rsidRPr="000448CD" w:rsidRDefault="008219A8" w:rsidP="000448CD">
            <w:pPr>
              <w:spacing w:before="100" w:beforeAutospacing="1" w:after="100" w:afterAutospacing="1"/>
              <w:rPr>
                <w:rFonts w:asciiTheme="minorHAnsi" w:hAnsiTheme="minorHAnsi" w:cstheme="minorHAnsi"/>
                <w:lang w:val="es-ES"/>
              </w:rPr>
            </w:pPr>
            <w:r>
              <w:rPr>
                <w:rFonts w:asciiTheme="minorHAnsi" w:hAnsiTheme="minorHAnsi" w:cstheme="minorHAnsi"/>
                <w:lang w:val="es-ES"/>
              </w:rPr>
              <w:t>TOTAL</w:t>
            </w:r>
          </w:p>
        </w:tc>
        <w:tc>
          <w:tcPr>
            <w:tcW w:w="1260" w:type="dxa"/>
            <w:tcBorders>
              <w:top w:val="single" w:sz="8" w:space="0" w:color="auto"/>
              <w:left w:val="single" w:sz="8" w:space="0" w:color="auto"/>
              <w:bottom w:val="single" w:sz="8" w:space="0" w:color="auto"/>
              <w:right w:val="single" w:sz="8" w:space="0" w:color="auto"/>
            </w:tcBorders>
            <w:vAlign w:val="center"/>
          </w:tcPr>
          <w:p w14:paraId="1C932DFE" w14:textId="77777777" w:rsidR="008219A8" w:rsidRPr="00DA0F01" w:rsidRDefault="008219A8" w:rsidP="00105A3F">
            <w:pPr>
              <w:spacing w:before="100" w:beforeAutospacing="1" w:after="100" w:afterAutospacing="1"/>
              <w:jc w:val="center"/>
              <w:rPr>
                <w:rFonts w:asciiTheme="minorHAnsi" w:hAnsiTheme="minorHAnsi" w:cstheme="minorHAnsi"/>
                <w:color w:val="000000" w:themeColor="text1"/>
              </w:rPr>
            </w:pPr>
          </w:p>
        </w:tc>
        <w:tc>
          <w:tcPr>
            <w:tcW w:w="900" w:type="dxa"/>
            <w:tcBorders>
              <w:top w:val="single" w:sz="8" w:space="0" w:color="auto"/>
              <w:left w:val="single" w:sz="8" w:space="0" w:color="auto"/>
              <w:bottom w:val="single" w:sz="8" w:space="0" w:color="auto"/>
              <w:right w:val="single" w:sz="8" w:space="0" w:color="auto"/>
            </w:tcBorders>
            <w:vAlign w:val="center"/>
          </w:tcPr>
          <w:p w14:paraId="55582E48" w14:textId="3D940F6B" w:rsidR="008219A8" w:rsidRPr="00DA0F01" w:rsidRDefault="008219A8" w:rsidP="00105A3F">
            <w:pPr>
              <w:spacing w:before="100" w:beforeAutospacing="1" w:after="100" w:afterAutospacing="1"/>
              <w:jc w:val="center"/>
              <w:rPr>
                <w:rFonts w:asciiTheme="minorHAnsi" w:hAnsiTheme="minorHAnsi" w:cstheme="minorHAnsi"/>
                <w:color w:val="000000" w:themeColor="text1"/>
              </w:rPr>
            </w:pPr>
            <w:r>
              <w:rPr>
                <w:rFonts w:asciiTheme="minorHAnsi" w:hAnsiTheme="minorHAnsi" w:cstheme="minorHAnsi"/>
                <w:color w:val="000000" w:themeColor="text1"/>
              </w:rPr>
              <w:t>1,000</w:t>
            </w:r>
          </w:p>
        </w:tc>
      </w:tr>
    </w:tbl>
    <w:p w14:paraId="15AF47DC" w14:textId="13A137AB" w:rsidR="000D5608" w:rsidRPr="00DA0F01" w:rsidRDefault="000D5608" w:rsidP="00636F27">
      <w:pPr>
        <w:spacing w:before="100" w:beforeAutospacing="1" w:after="100" w:afterAutospacing="1"/>
        <w:ind w:firstLine="720"/>
        <w:jc w:val="center"/>
        <w:rPr>
          <w:rFonts w:asciiTheme="minorHAnsi" w:hAnsiTheme="minorHAnsi" w:cstheme="minorHAnsi"/>
          <w:b/>
          <w:bCs/>
        </w:rPr>
      </w:pPr>
      <w:r w:rsidRPr="00DA0F01">
        <w:rPr>
          <w:rFonts w:asciiTheme="minorHAnsi" w:hAnsiTheme="minorHAnsi" w:cstheme="minorHAnsi"/>
          <w:b/>
          <w:bCs/>
        </w:rPr>
        <w:t xml:space="preserve">Description of </w:t>
      </w:r>
      <w:r w:rsidR="008219A8" w:rsidRPr="00DA0F01">
        <w:rPr>
          <w:rFonts w:asciiTheme="minorHAnsi" w:hAnsiTheme="minorHAnsi" w:cstheme="minorHAnsi"/>
          <w:b/>
          <w:bCs/>
        </w:rPr>
        <w:t>Assignments</w:t>
      </w:r>
    </w:p>
    <w:p w14:paraId="7E65FCE8" w14:textId="77777777" w:rsidR="002C78B8" w:rsidRPr="00F770D7" w:rsidRDefault="002C78B8" w:rsidP="002C78B8">
      <w:pPr>
        <w:ind w:left="720"/>
        <w:jc w:val="both"/>
        <w:rPr>
          <w:rFonts w:asciiTheme="minorHAnsi" w:hAnsiTheme="minorHAnsi" w:cstheme="minorHAnsi"/>
        </w:rPr>
      </w:pPr>
      <w:r w:rsidRPr="00F770D7">
        <w:rPr>
          <w:rFonts w:asciiTheme="minorHAnsi" w:hAnsiTheme="minorHAnsi" w:cstheme="minorHAnsi"/>
          <w:b/>
          <w:bCs/>
        </w:rPr>
        <w:t>Attendance</w:t>
      </w:r>
      <w:r>
        <w:rPr>
          <w:rFonts w:asciiTheme="minorHAnsi" w:hAnsiTheme="minorHAnsi" w:cstheme="minorHAnsi"/>
          <w:b/>
          <w:bCs/>
        </w:rPr>
        <w:t xml:space="preserve"> and classroom engagement</w:t>
      </w:r>
    </w:p>
    <w:p w14:paraId="29A44805" w14:textId="77777777" w:rsidR="002C78B8" w:rsidRPr="00F770D7" w:rsidRDefault="002C78B8" w:rsidP="002C78B8">
      <w:pPr>
        <w:ind w:left="720"/>
        <w:jc w:val="both"/>
        <w:rPr>
          <w:rFonts w:asciiTheme="minorHAnsi" w:hAnsiTheme="minorHAnsi" w:cstheme="minorHAnsi"/>
        </w:rPr>
      </w:pPr>
      <w:r w:rsidRPr="00F770D7">
        <w:rPr>
          <w:rFonts w:asciiTheme="minorHAnsi" w:hAnsiTheme="minorHAnsi" w:cstheme="minorHAnsi"/>
          <w:b/>
          <w:bCs/>
        </w:rPr>
        <w:t xml:space="preserve"> </w:t>
      </w:r>
    </w:p>
    <w:p w14:paraId="1E6BA57C" w14:textId="55954809" w:rsidR="002C78B8" w:rsidRPr="00F770D7" w:rsidRDefault="002C78B8" w:rsidP="002C78B8">
      <w:pPr>
        <w:ind w:left="720"/>
        <w:jc w:val="both"/>
        <w:rPr>
          <w:rFonts w:asciiTheme="minorHAnsi" w:hAnsiTheme="minorHAnsi" w:cstheme="minorHAnsi"/>
        </w:rPr>
      </w:pPr>
      <w:r w:rsidRPr="00F770D7">
        <w:rPr>
          <w:rFonts w:asciiTheme="minorHAnsi" w:hAnsiTheme="minorHAnsi" w:cstheme="minorHAnsi"/>
        </w:rPr>
        <w:t xml:space="preserve">It is expected that you attend the totality of the class sessions in the semester.  Furthermore, it is also expected that you </w:t>
      </w:r>
      <w:r w:rsidR="004278CD" w:rsidRPr="00F770D7">
        <w:rPr>
          <w:rFonts w:asciiTheme="minorHAnsi" w:hAnsiTheme="minorHAnsi" w:cstheme="minorHAnsi"/>
        </w:rPr>
        <w:t>will make</w:t>
      </w:r>
      <w:r w:rsidRPr="00F770D7">
        <w:rPr>
          <w:rFonts w:asciiTheme="minorHAnsi" w:hAnsiTheme="minorHAnsi" w:cstheme="minorHAnsi"/>
        </w:rPr>
        <w:t xml:space="preserve"> meaningful intellectual contributions to the class by participating in the activities and discussions.</w:t>
      </w:r>
    </w:p>
    <w:p w14:paraId="22B84C55" w14:textId="77777777" w:rsidR="002C78B8" w:rsidRPr="00F770D7" w:rsidRDefault="002C78B8" w:rsidP="002C78B8">
      <w:pPr>
        <w:ind w:left="720"/>
        <w:jc w:val="both"/>
        <w:rPr>
          <w:rFonts w:asciiTheme="minorHAnsi" w:hAnsiTheme="minorHAnsi" w:cstheme="minorHAnsi"/>
        </w:rPr>
      </w:pPr>
    </w:p>
    <w:p w14:paraId="23BF567F" w14:textId="230C5ACE" w:rsidR="002C78B8" w:rsidRPr="002C78B8" w:rsidRDefault="002C78B8" w:rsidP="002C78B8">
      <w:pPr>
        <w:ind w:left="720"/>
        <w:jc w:val="both"/>
        <w:rPr>
          <w:rFonts w:asciiTheme="minorHAnsi" w:hAnsiTheme="minorHAnsi" w:cstheme="minorHAnsi"/>
        </w:rPr>
      </w:pPr>
      <w:r w:rsidRPr="00F770D7">
        <w:rPr>
          <w:rFonts w:asciiTheme="minorHAnsi" w:hAnsiTheme="minorHAnsi" w:cstheme="minorHAnsi"/>
        </w:rPr>
        <w:t>Absences due to religious observations, military duty, and participation in UNT-sponsored activities will be excused. Other circumstances such as illnesses, accidents, inclement weather, death in the family, or epidemics will be dealt with on a case-by-case basis.</w:t>
      </w:r>
    </w:p>
    <w:p w14:paraId="71AF0B0E" w14:textId="77777777" w:rsidR="002C78B8" w:rsidRPr="00DA0F01" w:rsidRDefault="002C78B8" w:rsidP="002C78B8">
      <w:pPr>
        <w:spacing w:before="100" w:beforeAutospacing="1" w:after="100" w:afterAutospacing="1"/>
        <w:ind w:left="720"/>
        <w:rPr>
          <w:rFonts w:asciiTheme="minorHAnsi" w:eastAsia="Quattrocento Sans" w:hAnsiTheme="minorHAnsi" w:cstheme="minorHAnsi"/>
        </w:rPr>
      </w:pPr>
      <w:r w:rsidRPr="002C78B8">
        <w:rPr>
          <w:rFonts w:asciiTheme="minorHAnsi" w:hAnsiTheme="minorHAnsi" w:cstheme="minorHAnsi"/>
          <w:b/>
          <w:bCs/>
        </w:rPr>
        <w:t xml:space="preserve">Tarea #1 </w:t>
      </w:r>
      <w:r w:rsidRPr="00DA0F01">
        <w:rPr>
          <w:rFonts w:asciiTheme="minorHAnsi" w:hAnsiTheme="minorHAnsi" w:cstheme="minorHAnsi"/>
          <w:b/>
          <w:color w:val="221F1F"/>
        </w:rPr>
        <w:t xml:space="preserve">Community Interaction with weekly materials </w:t>
      </w:r>
      <w:r w:rsidRPr="00DA0F01">
        <w:rPr>
          <w:rFonts w:asciiTheme="minorHAnsi" w:hAnsiTheme="minorHAnsi" w:cstheme="minorHAnsi"/>
          <w:color w:val="221F1F"/>
        </w:rPr>
        <w:t> </w:t>
      </w:r>
    </w:p>
    <w:p w14:paraId="63481E21" w14:textId="77777777" w:rsidR="002C78B8" w:rsidRPr="00DA0F01" w:rsidRDefault="002C78B8" w:rsidP="002C78B8">
      <w:pPr>
        <w:spacing w:before="100" w:beforeAutospacing="1" w:after="100" w:afterAutospacing="1"/>
        <w:ind w:left="720"/>
        <w:rPr>
          <w:rFonts w:asciiTheme="minorHAnsi" w:hAnsiTheme="minorHAnsi" w:cstheme="minorHAnsi"/>
        </w:rPr>
      </w:pPr>
      <w:r w:rsidRPr="00DA0F01">
        <w:rPr>
          <w:rFonts w:asciiTheme="minorHAnsi" w:hAnsiTheme="minorHAnsi" w:cstheme="minorHAnsi"/>
        </w:rPr>
        <w:t>Community interactions with course materials are multimodal opportunities (includes written work and producing audio/video recordings) that will allow you to interact with the week’s materials (inside and outside of the classroom), your classmates and myself. The community interactions with course materials will have the following format:</w:t>
      </w:r>
    </w:p>
    <w:p w14:paraId="60B8D68A" w14:textId="77777777" w:rsidR="002C78B8" w:rsidRPr="00DA0F01" w:rsidRDefault="002C78B8" w:rsidP="004278CD">
      <w:pPr>
        <w:pStyle w:val="ListParagraph"/>
        <w:numPr>
          <w:ilvl w:val="0"/>
          <w:numId w:val="8"/>
        </w:numPr>
        <w:spacing w:before="100" w:beforeAutospacing="1" w:after="100" w:afterAutospacing="1"/>
        <w:rPr>
          <w:rFonts w:asciiTheme="minorHAnsi" w:eastAsia="Calibri" w:hAnsiTheme="minorHAnsi" w:cstheme="minorHAnsi"/>
        </w:rPr>
      </w:pPr>
      <w:r w:rsidRPr="00DA0F01">
        <w:rPr>
          <w:rFonts w:asciiTheme="minorHAnsi" w:hAnsiTheme="minorHAnsi" w:cstheme="minorHAnsi"/>
        </w:rPr>
        <w:t>There will be a prompt that will guide the community interaction with course materials. This prompt could take the form of a question, a statement, a quote/some quotes from the materials, etc. This prompt will be included in the materials that will be uploaded to Canvas every Monday.</w:t>
      </w:r>
    </w:p>
    <w:p w14:paraId="2E0B6452" w14:textId="77777777" w:rsidR="002C78B8" w:rsidRPr="00DA0F01" w:rsidRDefault="002C78B8" w:rsidP="004278CD">
      <w:pPr>
        <w:pStyle w:val="ListParagraph"/>
        <w:numPr>
          <w:ilvl w:val="0"/>
          <w:numId w:val="8"/>
        </w:numPr>
        <w:spacing w:before="100" w:beforeAutospacing="1" w:after="100" w:afterAutospacing="1"/>
        <w:rPr>
          <w:rFonts w:asciiTheme="minorHAnsi" w:eastAsia="Calibri" w:hAnsiTheme="minorHAnsi" w:cstheme="minorHAnsi"/>
        </w:rPr>
      </w:pPr>
      <w:r w:rsidRPr="00DA0F01">
        <w:rPr>
          <w:rFonts w:asciiTheme="minorHAnsi" w:hAnsiTheme="minorHAnsi" w:cstheme="minorHAnsi"/>
        </w:rPr>
        <w:lastRenderedPageBreak/>
        <w:t>As Nieto &amp; Bode (2018) emphasize, critical multicultural education is a “process,” and these experiences should be viewed as such. This means that you should not wait until you have finished reading/watching all materials for that week to contribute to the community interaction. Uncertainty is welcome in these community interactions and the expectation is that we will co-construct knowledge together!</w:t>
      </w:r>
    </w:p>
    <w:p w14:paraId="06145EC1" w14:textId="77777777" w:rsidR="002C78B8" w:rsidRPr="004278CD" w:rsidRDefault="002C78B8" w:rsidP="004278CD">
      <w:pPr>
        <w:pStyle w:val="ListParagraph"/>
        <w:numPr>
          <w:ilvl w:val="0"/>
          <w:numId w:val="8"/>
        </w:numPr>
        <w:spacing w:before="100" w:beforeAutospacing="1" w:after="100" w:afterAutospacing="1"/>
        <w:rPr>
          <w:rFonts w:asciiTheme="minorHAnsi" w:eastAsia="Calibri" w:hAnsiTheme="minorHAnsi" w:cstheme="minorHAnsi"/>
        </w:rPr>
      </w:pPr>
      <w:r w:rsidRPr="00DA0F01">
        <w:rPr>
          <w:rFonts w:asciiTheme="minorHAnsi" w:hAnsiTheme="minorHAnsi" w:cstheme="minorHAnsi"/>
        </w:rPr>
        <w:t>Specific word limits, etc. will be provided along with the prompt. </w:t>
      </w:r>
    </w:p>
    <w:p w14:paraId="3D597497" w14:textId="77777777" w:rsidR="004278CD" w:rsidRPr="00DA0F01" w:rsidRDefault="004278CD" w:rsidP="004278CD">
      <w:pPr>
        <w:pStyle w:val="ListParagraph"/>
        <w:spacing w:before="100" w:beforeAutospacing="1" w:after="100" w:afterAutospacing="1"/>
        <w:ind w:left="1080"/>
        <w:rPr>
          <w:rFonts w:asciiTheme="minorHAnsi" w:eastAsia="Calibri" w:hAnsiTheme="minorHAnsi" w:cstheme="minorHAnsi"/>
        </w:rPr>
      </w:pPr>
    </w:p>
    <w:p w14:paraId="0CB8C63B" w14:textId="2F05D8AE" w:rsidR="003443B9" w:rsidRPr="00DA0F01" w:rsidRDefault="002C78B8" w:rsidP="00636F27">
      <w:pPr>
        <w:spacing w:before="100" w:beforeAutospacing="1" w:after="100" w:afterAutospacing="1"/>
        <w:ind w:firstLine="720"/>
        <w:rPr>
          <w:rFonts w:asciiTheme="minorHAnsi" w:hAnsiTheme="minorHAnsi" w:cstheme="minorHAnsi"/>
          <w:b/>
          <w:color w:val="221F1F"/>
        </w:rPr>
      </w:pPr>
      <w:r>
        <w:rPr>
          <w:rFonts w:asciiTheme="minorHAnsi" w:hAnsiTheme="minorHAnsi" w:cstheme="minorHAnsi"/>
          <w:b/>
          <w:color w:val="221F1F"/>
        </w:rPr>
        <w:t xml:space="preserve">Tarea #2 </w:t>
      </w:r>
      <w:r w:rsidR="003443B9" w:rsidRPr="00DA0F01">
        <w:rPr>
          <w:rFonts w:asciiTheme="minorHAnsi" w:hAnsiTheme="minorHAnsi" w:cstheme="minorHAnsi"/>
          <w:b/>
          <w:color w:val="221F1F"/>
        </w:rPr>
        <w:t>Autobiography of Experiences in Bilingual/ESL Education</w:t>
      </w:r>
    </w:p>
    <w:p w14:paraId="00B12D58" w14:textId="7190E577" w:rsidR="003443B9" w:rsidRPr="00DA0F01" w:rsidRDefault="003443B9" w:rsidP="00636F27">
      <w:pPr>
        <w:spacing w:before="100" w:beforeAutospacing="1" w:after="100" w:afterAutospacing="1"/>
        <w:ind w:left="720"/>
        <w:rPr>
          <w:rFonts w:asciiTheme="minorHAnsi" w:hAnsiTheme="minorHAnsi" w:cstheme="minorHAnsi"/>
          <w:color w:val="221F1F"/>
        </w:rPr>
      </w:pPr>
      <w:r w:rsidRPr="00DA0F01">
        <w:rPr>
          <w:rFonts w:asciiTheme="minorHAnsi" w:hAnsiTheme="minorHAnsi" w:cstheme="minorHAnsi"/>
          <w:color w:val="221F1F"/>
        </w:rPr>
        <w:t>Write about your K-12 education experiences in Bilingual Education, ESL, and General Education and integrate the following into your writing:</w:t>
      </w:r>
    </w:p>
    <w:p w14:paraId="1F02B06F" w14:textId="77777777" w:rsidR="00E61D46" w:rsidRPr="00DA0F01" w:rsidRDefault="003443B9">
      <w:pPr>
        <w:numPr>
          <w:ilvl w:val="0"/>
          <w:numId w:val="6"/>
        </w:numPr>
        <w:spacing w:before="100" w:beforeAutospacing="1" w:after="100" w:afterAutospacing="1"/>
        <w:rPr>
          <w:rFonts w:asciiTheme="minorHAnsi" w:hAnsiTheme="minorHAnsi" w:cstheme="minorHAnsi"/>
          <w:color w:val="221F1F"/>
        </w:rPr>
      </w:pPr>
      <w:r w:rsidRPr="00DA0F01">
        <w:rPr>
          <w:rFonts w:asciiTheme="minorHAnsi" w:hAnsiTheme="minorHAnsi" w:cstheme="minorHAnsi"/>
          <w:color w:val="221F1F"/>
        </w:rPr>
        <w:t xml:space="preserve">Was your first/heritage/other language besides English tapped as a tool in your learning experiences? Describe your teachers, specific classes/moments/interactions that stand out, and the general learning environments where your first/heritage/other language was </w:t>
      </w:r>
      <w:r w:rsidR="00E61D46" w:rsidRPr="00DA0F01">
        <w:rPr>
          <w:rFonts w:asciiTheme="minorHAnsi" w:hAnsiTheme="minorHAnsi" w:cstheme="minorHAnsi"/>
          <w:color w:val="221F1F"/>
        </w:rPr>
        <w:t>used</w:t>
      </w:r>
      <w:r w:rsidRPr="00DA0F01">
        <w:rPr>
          <w:rFonts w:asciiTheme="minorHAnsi" w:hAnsiTheme="minorHAnsi" w:cstheme="minorHAnsi"/>
          <w:color w:val="221F1F"/>
        </w:rPr>
        <w:t xml:space="preserve"> and/or could have been </w:t>
      </w:r>
      <w:r w:rsidR="00E61D46" w:rsidRPr="00DA0F01">
        <w:rPr>
          <w:rFonts w:asciiTheme="minorHAnsi" w:hAnsiTheme="minorHAnsi" w:cstheme="minorHAnsi"/>
          <w:color w:val="221F1F"/>
        </w:rPr>
        <w:t>used</w:t>
      </w:r>
      <w:r w:rsidRPr="00DA0F01">
        <w:rPr>
          <w:rFonts w:asciiTheme="minorHAnsi" w:hAnsiTheme="minorHAnsi" w:cstheme="minorHAnsi"/>
          <w:color w:val="221F1F"/>
        </w:rPr>
        <w:t xml:space="preserve"> in more empowering ways. How did teachers, administrators, and other school personnel (and possibly students not placed in Bilingual/ESL programs) talk about and engage with bilingual students? Try to include specific examples such as “you need to speak English in this class.”</w:t>
      </w:r>
    </w:p>
    <w:p w14:paraId="1473537C" w14:textId="41135DCF" w:rsidR="003443B9" w:rsidRPr="00DA0F01" w:rsidRDefault="003443B9">
      <w:pPr>
        <w:numPr>
          <w:ilvl w:val="0"/>
          <w:numId w:val="6"/>
        </w:numPr>
        <w:spacing w:before="100" w:beforeAutospacing="1" w:after="100" w:afterAutospacing="1"/>
        <w:rPr>
          <w:rFonts w:asciiTheme="minorHAnsi" w:hAnsiTheme="minorHAnsi" w:cstheme="minorHAnsi"/>
          <w:color w:val="221F1F"/>
        </w:rPr>
      </w:pPr>
      <w:r w:rsidRPr="00DA0F01">
        <w:rPr>
          <w:rFonts w:asciiTheme="minorHAnsi" w:hAnsiTheme="minorHAnsi" w:cstheme="minorHAnsi"/>
          <w:color w:val="221F1F"/>
        </w:rPr>
        <w:t xml:space="preserve">Describe how the above impacted your learning experiences in K-12 educational spaces, identity development, and </w:t>
      </w:r>
      <w:proofErr w:type="gramStart"/>
      <w:r w:rsidRPr="00DA0F01">
        <w:rPr>
          <w:rFonts w:asciiTheme="minorHAnsi" w:hAnsiTheme="minorHAnsi" w:cstheme="minorHAnsi"/>
          <w:color w:val="221F1F"/>
        </w:rPr>
        <w:t>overall</w:t>
      </w:r>
      <w:proofErr w:type="gramEnd"/>
      <w:r w:rsidRPr="00DA0F01">
        <w:rPr>
          <w:rFonts w:asciiTheme="minorHAnsi" w:hAnsiTheme="minorHAnsi" w:cstheme="minorHAnsi"/>
          <w:color w:val="221F1F"/>
        </w:rPr>
        <w:t xml:space="preserve"> </w:t>
      </w:r>
      <w:proofErr w:type="spellStart"/>
      <w:r w:rsidRPr="00DA0F01">
        <w:rPr>
          <w:rFonts w:asciiTheme="minorHAnsi" w:hAnsiTheme="minorHAnsi" w:cstheme="minorHAnsi"/>
          <w:color w:val="221F1F"/>
        </w:rPr>
        <w:t>well being</w:t>
      </w:r>
      <w:proofErr w:type="spellEnd"/>
      <w:r w:rsidRPr="00DA0F01">
        <w:rPr>
          <w:rFonts w:asciiTheme="minorHAnsi" w:hAnsiTheme="minorHAnsi" w:cstheme="minorHAnsi"/>
          <w:color w:val="221F1F"/>
        </w:rPr>
        <w:t xml:space="preserve"> as a student. Were you assigned a specific label (for example ELL, English learner, etc.) by the school and/or teachers and how did this impact you, your identities, and school experiences, if at all?  </w:t>
      </w:r>
    </w:p>
    <w:p w14:paraId="275669D4" w14:textId="77777777" w:rsidR="003443B9" w:rsidRPr="00DA0F01" w:rsidRDefault="003443B9">
      <w:pPr>
        <w:numPr>
          <w:ilvl w:val="0"/>
          <w:numId w:val="6"/>
        </w:numPr>
        <w:spacing w:before="100" w:beforeAutospacing="1" w:after="100" w:afterAutospacing="1"/>
        <w:rPr>
          <w:rFonts w:asciiTheme="minorHAnsi" w:hAnsiTheme="minorHAnsi" w:cstheme="minorHAnsi"/>
          <w:color w:val="221F1F"/>
        </w:rPr>
      </w:pPr>
      <w:r w:rsidRPr="00DA0F01">
        <w:rPr>
          <w:rFonts w:asciiTheme="minorHAnsi" w:hAnsiTheme="minorHAnsi" w:cstheme="minorHAnsi"/>
          <w:color w:val="221F1F"/>
        </w:rPr>
        <w:t xml:space="preserve">Were your parents/caregivers and their </w:t>
      </w:r>
      <w:proofErr w:type="gramStart"/>
      <w:r w:rsidRPr="00DA0F01">
        <w:rPr>
          <w:rFonts w:asciiTheme="minorHAnsi" w:hAnsiTheme="minorHAnsi" w:cstheme="minorHAnsi"/>
          <w:color w:val="221F1F"/>
        </w:rPr>
        <w:t>knowledges</w:t>
      </w:r>
      <w:proofErr w:type="gramEnd"/>
      <w:r w:rsidRPr="00DA0F01">
        <w:rPr>
          <w:rFonts w:asciiTheme="minorHAnsi" w:hAnsiTheme="minorHAnsi" w:cstheme="minorHAnsi"/>
          <w:color w:val="221F1F"/>
        </w:rPr>
        <w:t xml:space="preserve"> involved in your K-12 schooling? Did administrators, teachers, counselors, and other schooling personnel make attempts to communicate with and/or involve your parents/caregivers in your K-12 learning? Were you ever asked by these same school personnel to serve as a translator between your parents/caregivers and the school? </w:t>
      </w:r>
    </w:p>
    <w:p w14:paraId="3926C32E" w14:textId="2A55299F" w:rsidR="003443B9" w:rsidRPr="00DA0F01" w:rsidRDefault="003443B9" w:rsidP="00636F27">
      <w:pPr>
        <w:spacing w:before="100" w:beforeAutospacing="1" w:after="100" w:afterAutospacing="1"/>
        <w:ind w:left="720"/>
        <w:rPr>
          <w:rFonts w:asciiTheme="minorHAnsi" w:hAnsiTheme="minorHAnsi" w:cstheme="minorHAnsi"/>
          <w:color w:val="221F1F"/>
        </w:rPr>
      </w:pPr>
      <w:r w:rsidRPr="00DA0F01">
        <w:rPr>
          <w:rFonts w:asciiTheme="minorHAnsi" w:hAnsiTheme="minorHAnsi" w:cstheme="minorHAnsi"/>
          <w:color w:val="221F1F"/>
        </w:rPr>
        <w:t xml:space="preserve">***Evaluation will focus on the depth of your reflections in conjunction with the prompts, not technical precision and following a specific recipe. </w:t>
      </w:r>
      <w:r w:rsidR="00B901AA" w:rsidRPr="00DA0F01">
        <w:rPr>
          <w:rFonts w:asciiTheme="minorHAnsi" w:hAnsiTheme="minorHAnsi" w:cstheme="minorHAnsi"/>
          <w:color w:val="221F1F"/>
        </w:rPr>
        <w:t xml:space="preserve">We will talk in class about the </w:t>
      </w:r>
      <w:r w:rsidR="004278CD" w:rsidRPr="00DA0F01">
        <w:rPr>
          <w:rFonts w:asciiTheme="minorHAnsi" w:hAnsiTheme="minorHAnsi" w:cstheme="minorHAnsi"/>
          <w:color w:val="221F1F"/>
        </w:rPr>
        <w:t>length</w:t>
      </w:r>
      <w:r w:rsidR="00B901AA" w:rsidRPr="00DA0F01">
        <w:rPr>
          <w:rFonts w:asciiTheme="minorHAnsi" w:hAnsiTheme="minorHAnsi" w:cstheme="minorHAnsi"/>
          <w:color w:val="221F1F"/>
        </w:rPr>
        <w:t xml:space="preserve">, </w:t>
      </w:r>
      <w:proofErr w:type="gramStart"/>
      <w:r w:rsidR="00B901AA" w:rsidRPr="00DA0F01">
        <w:rPr>
          <w:rFonts w:asciiTheme="minorHAnsi" w:hAnsiTheme="minorHAnsi" w:cstheme="minorHAnsi"/>
          <w:color w:val="221F1F"/>
        </w:rPr>
        <w:t>format</w:t>
      </w:r>
      <w:proofErr w:type="gramEnd"/>
      <w:r w:rsidR="00B901AA" w:rsidRPr="00DA0F01">
        <w:rPr>
          <w:rFonts w:asciiTheme="minorHAnsi" w:hAnsiTheme="minorHAnsi" w:cstheme="minorHAnsi"/>
          <w:color w:val="221F1F"/>
        </w:rPr>
        <w:t xml:space="preserve"> and language of your submission.</w:t>
      </w:r>
    </w:p>
    <w:p w14:paraId="5AC849CE" w14:textId="39189681" w:rsidR="003443B9" w:rsidRDefault="003443B9" w:rsidP="00636F27">
      <w:pPr>
        <w:spacing w:before="100" w:beforeAutospacing="1" w:after="100" w:afterAutospacing="1"/>
        <w:ind w:left="720"/>
        <w:rPr>
          <w:rFonts w:asciiTheme="minorHAnsi" w:hAnsiTheme="minorHAnsi" w:cstheme="minorHAnsi"/>
          <w:color w:val="221F1F"/>
        </w:rPr>
      </w:pPr>
      <w:r w:rsidRPr="00DA0F01">
        <w:rPr>
          <w:rFonts w:asciiTheme="minorHAnsi" w:hAnsiTheme="minorHAnsi" w:cstheme="minorHAnsi"/>
          <w:color w:val="221F1F"/>
        </w:rPr>
        <w:t>***Accommodations will be made for students whose K-12 education took place outside of US contexts</w:t>
      </w:r>
    </w:p>
    <w:p w14:paraId="5680E276" w14:textId="77777777" w:rsidR="002C78B8" w:rsidRPr="00DA0F01" w:rsidRDefault="002C78B8" w:rsidP="002C78B8">
      <w:pPr>
        <w:spacing w:before="100" w:beforeAutospacing="1" w:after="100" w:afterAutospacing="1"/>
        <w:ind w:left="720"/>
        <w:rPr>
          <w:rFonts w:asciiTheme="minorHAnsi" w:hAnsiTheme="minorHAnsi" w:cstheme="minorHAnsi"/>
          <w:b/>
          <w:color w:val="221F1F"/>
        </w:rPr>
      </w:pPr>
      <w:r>
        <w:rPr>
          <w:rFonts w:asciiTheme="minorHAnsi" w:hAnsiTheme="minorHAnsi" w:cstheme="minorHAnsi"/>
          <w:b/>
          <w:color w:val="221F1F"/>
        </w:rPr>
        <w:t xml:space="preserve">Tarea #3 </w:t>
      </w:r>
      <w:r w:rsidRPr="00DA0F01">
        <w:rPr>
          <w:rFonts w:asciiTheme="minorHAnsi" w:hAnsiTheme="minorHAnsi" w:cstheme="minorHAnsi"/>
          <w:b/>
          <w:color w:val="221F1F"/>
        </w:rPr>
        <w:t>Benefits and Inequities of Dual Language Bilingual Education (DLBE): An Infographic  </w:t>
      </w:r>
    </w:p>
    <w:p w14:paraId="297C9CF0" w14:textId="127F62C7" w:rsidR="002C78B8" w:rsidRPr="00DA0F01" w:rsidRDefault="002C78B8" w:rsidP="002C78B8">
      <w:pPr>
        <w:spacing w:before="100" w:beforeAutospacing="1" w:after="100" w:afterAutospacing="1"/>
        <w:ind w:left="720"/>
        <w:rPr>
          <w:rFonts w:asciiTheme="minorHAnsi" w:hAnsiTheme="minorHAnsi" w:cstheme="minorHAnsi"/>
        </w:rPr>
      </w:pPr>
      <w:r w:rsidRPr="00DA0F01">
        <w:rPr>
          <w:rFonts w:asciiTheme="minorHAnsi" w:hAnsiTheme="minorHAnsi" w:cstheme="minorHAnsi"/>
        </w:rPr>
        <w:lastRenderedPageBreak/>
        <w:t xml:space="preserve">Izquierdo and Mendoza pinpoint data that clearly shows that emergent bilingual students in DLBE programs achieve at higher rates than the same students in monolingual programs (see p. 59 in </w:t>
      </w:r>
      <w:proofErr w:type="spellStart"/>
      <w:r w:rsidRPr="00DA0F01">
        <w:rPr>
          <w:rFonts w:asciiTheme="minorHAnsi" w:hAnsiTheme="minorHAnsi" w:cstheme="minorHAnsi"/>
        </w:rPr>
        <w:t>Abriendo</w:t>
      </w:r>
      <w:proofErr w:type="spellEnd"/>
      <w:r w:rsidRPr="00DA0F01">
        <w:rPr>
          <w:rFonts w:asciiTheme="minorHAnsi" w:hAnsiTheme="minorHAnsi" w:cstheme="minorHAnsi"/>
        </w:rPr>
        <w:t xml:space="preserve"> Brecha). Nonetheless, recent studies have revealed that white middle-class native English-speaking students are benefiting more than emergent bilingual students (see Palmer et al., 2019). Hence, there are two different sides of the coin when it comes to DLBE programs. As future bilingual teachers it is crucial that you develop critical consciousness about the current reality of DLBE programs and that you can explain it to DLBE stakeholders. In this assignment you will present these two sides of the coin through an infographic. Your infographic should include the following: </w:t>
      </w:r>
    </w:p>
    <w:p w14:paraId="2C9D7563" w14:textId="77777777" w:rsidR="002C78B8" w:rsidRPr="00DA0F01" w:rsidRDefault="002C78B8" w:rsidP="002C78B8">
      <w:pPr>
        <w:numPr>
          <w:ilvl w:val="0"/>
          <w:numId w:val="6"/>
        </w:numPr>
        <w:spacing w:before="100" w:beforeAutospacing="1" w:after="100" w:afterAutospacing="1"/>
        <w:rPr>
          <w:rFonts w:asciiTheme="minorHAnsi" w:hAnsiTheme="minorHAnsi" w:cstheme="minorHAnsi"/>
          <w:color w:val="221F1F"/>
        </w:rPr>
      </w:pPr>
      <w:r w:rsidRPr="00DA0F01">
        <w:rPr>
          <w:rFonts w:asciiTheme="minorHAnsi" w:hAnsiTheme="minorHAnsi" w:cstheme="minorHAnsi"/>
          <w:color w:val="221F1F"/>
        </w:rPr>
        <w:t>A title and questions that will guide and orient the readers about the information in your infographic.  </w:t>
      </w:r>
    </w:p>
    <w:p w14:paraId="2FAD1468" w14:textId="77777777" w:rsidR="002C78B8" w:rsidRPr="00DA0F01" w:rsidRDefault="002C78B8" w:rsidP="002C78B8">
      <w:pPr>
        <w:numPr>
          <w:ilvl w:val="0"/>
          <w:numId w:val="6"/>
        </w:numPr>
        <w:spacing w:before="100" w:beforeAutospacing="1" w:after="100" w:afterAutospacing="1"/>
        <w:rPr>
          <w:rFonts w:asciiTheme="minorHAnsi" w:hAnsiTheme="minorHAnsi" w:cstheme="minorHAnsi"/>
          <w:color w:val="221F1F"/>
        </w:rPr>
      </w:pPr>
      <w:r w:rsidRPr="00DA0F01">
        <w:rPr>
          <w:rFonts w:asciiTheme="minorHAnsi" w:hAnsiTheme="minorHAnsi" w:cstheme="minorHAnsi"/>
          <w:color w:val="221F1F"/>
        </w:rPr>
        <w:t xml:space="preserve">Theoretical perspectives from the </w:t>
      </w:r>
      <w:proofErr w:type="gramStart"/>
      <w:r w:rsidRPr="00DA0F01">
        <w:rPr>
          <w:rFonts w:asciiTheme="minorHAnsi" w:hAnsiTheme="minorHAnsi" w:cstheme="minorHAnsi"/>
          <w:color w:val="221F1F"/>
        </w:rPr>
        <w:t>course that</w:t>
      </w:r>
      <w:proofErr w:type="gramEnd"/>
      <w:r w:rsidRPr="00DA0F01">
        <w:rPr>
          <w:rFonts w:asciiTheme="minorHAnsi" w:hAnsiTheme="minorHAnsi" w:cstheme="minorHAnsi"/>
          <w:color w:val="221F1F"/>
        </w:rPr>
        <w:t xml:space="preserve"> clearly reveal the benefits and inequities in DLBE programs. You should include all materials (articles, videos, podcasts, etc.) that relate to DLBE programs and any guest speakers we have had around the topic.  </w:t>
      </w:r>
    </w:p>
    <w:p w14:paraId="1DF4B186" w14:textId="77777777" w:rsidR="002C78B8" w:rsidRPr="00DA0F01" w:rsidRDefault="002C78B8" w:rsidP="002C78B8">
      <w:pPr>
        <w:numPr>
          <w:ilvl w:val="0"/>
          <w:numId w:val="6"/>
        </w:numPr>
        <w:spacing w:before="100" w:beforeAutospacing="1" w:after="100" w:afterAutospacing="1"/>
        <w:rPr>
          <w:rFonts w:asciiTheme="minorHAnsi" w:hAnsiTheme="minorHAnsi" w:cstheme="minorHAnsi"/>
          <w:color w:val="221F1F"/>
        </w:rPr>
      </w:pPr>
      <w:r w:rsidRPr="00DA0F01">
        <w:rPr>
          <w:rFonts w:asciiTheme="minorHAnsi" w:hAnsiTheme="minorHAnsi" w:cstheme="minorHAnsi"/>
          <w:color w:val="221F1F"/>
        </w:rPr>
        <w:t>A </w:t>
      </w:r>
      <w:proofErr w:type="gramStart"/>
      <w:r w:rsidRPr="00DA0F01">
        <w:rPr>
          <w:rFonts w:asciiTheme="minorHAnsi" w:hAnsiTheme="minorHAnsi" w:cstheme="minorHAnsi"/>
          <w:color w:val="221F1F"/>
        </w:rPr>
        <w:t>3-5 minute</w:t>
      </w:r>
      <w:proofErr w:type="gramEnd"/>
      <w:r w:rsidRPr="00DA0F01">
        <w:rPr>
          <w:rFonts w:asciiTheme="minorHAnsi" w:hAnsiTheme="minorHAnsi" w:cstheme="minorHAnsi"/>
          <w:color w:val="221F1F"/>
        </w:rPr>
        <w:t> audio recording that summarizes the information in your infographic. </w:t>
      </w:r>
    </w:p>
    <w:p w14:paraId="209610DE" w14:textId="21FD92C9" w:rsidR="00E70900" w:rsidRPr="00DA0F01" w:rsidRDefault="00AA6639" w:rsidP="00E70900">
      <w:pPr>
        <w:spacing w:before="100" w:beforeAutospacing="1" w:after="100" w:afterAutospacing="1"/>
        <w:ind w:left="720"/>
        <w:rPr>
          <w:rFonts w:asciiTheme="minorHAnsi" w:hAnsiTheme="minorHAnsi" w:cstheme="minorHAnsi"/>
          <w:b/>
          <w:color w:val="221F1F"/>
        </w:rPr>
      </w:pPr>
      <w:r>
        <w:rPr>
          <w:rFonts w:asciiTheme="minorHAnsi" w:hAnsiTheme="minorHAnsi" w:cstheme="minorHAnsi"/>
          <w:b/>
          <w:color w:val="221F1F"/>
        </w:rPr>
        <w:t>Tarea #4 Advocacy Plan for Cultural and Linguistic Pluralism</w:t>
      </w:r>
    </w:p>
    <w:p w14:paraId="0FAC5F9C" w14:textId="37D3BC1D" w:rsidR="003443B9" w:rsidRDefault="003443B9" w:rsidP="00E70900">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Throughout the trajectory of the </w:t>
      </w:r>
      <w:proofErr w:type="gramStart"/>
      <w:r w:rsidRPr="00DA0F01">
        <w:rPr>
          <w:rFonts w:asciiTheme="minorHAnsi" w:hAnsiTheme="minorHAnsi" w:cstheme="minorHAnsi"/>
        </w:rPr>
        <w:t>semester</w:t>
      </w:r>
      <w:proofErr w:type="gramEnd"/>
      <w:r w:rsidRPr="00DA0F01">
        <w:rPr>
          <w:rFonts w:asciiTheme="minorHAnsi" w:hAnsiTheme="minorHAnsi" w:cstheme="minorHAnsi"/>
        </w:rPr>
        <w:t xml:space="preserve"> </w:t>
      </w:r>
      <w:r w:rsidR="00AA6639">
        <w:rPr>
          <w:rFonts w:asciiTheme="minorHAnsi" w:hAnsiTheme="minorHAnsi" w:cstheme="minorHAnsi"/>
        </w:rPr>
        <w:t xml:space="preserve">you </w:t>
      </w:r>
      <w:r w:rsidR="000448CD">
        <w:rPr>
          <w:rFonts w:asciiTheme="minorHAnsi" w:hAnsiTheme="minorHAnsi" w:cstheme="minorHAnsi"/>
        </w:rPr>
        <w:t>will be</w:t>
      </w:r>
      <w:r w:rsidR="00AA6639">
        <w:rPr>
          <w:rFonts w:asciiTheme="minorHAnsi" w:hAnsiTheme="minorHAnsi" w:cstheme="minorHAnsi"/>
        </w:rPr>
        <w:t xml:space="preserve"> read</w:t>
      </w:r>
      <w:r w:rsidR="000448CD">
        <w:rPr>
          <w:rFonts w:asciiTheme="minorHAnsi" w:hAnsiTheme="minorHAnsi" w:cstheme="minorHAnsi"/>
        </w:rPr>
        <w:t>ing</w:t>
      </w:r>
      <w:r w:rsidR="00AA6639">
        <w:rPr>
          <w:rFonts w:asciiTheme="minorHAnsi" w:hAnsiTheme="minorHAnsi" w:cstheme="minorHAnsi"/>
        </w:rPr>
        <w:t xml:space="preserve"> and hear</w:t>
      </w:r>
      <w:r w:rsidR="000448CD">
        <w:rPr>
          <w:rFonts w:asciiTheme="minorHAnsi" w:hAnsiTheme="minorHAnsi" w:cstheme="minorHAnsi"/>
        </w:rPr>
        <w:t>ing</w:t>
      </w:r>
      <w:r w:rsidR="00AA6639">
        <w:rPr>
          <w:rFonts w:asciiTheme="minorHAnsi" w:hAnsiTheme="minorHAnsi" w:cstheme="minorHAnsi"/>
        </w:rPr>
        <w:t xml:space="preserve"> about the importance of maintaining a classroom environment that respects and fosters cultural and linguistic pluralism. While you may have a clear sense about how to maintain such an environment in your classroom, thinking of ways to expand that same philosophy to the rest of the school will be more complicated and will require identifying issues and offering potential solutions. You will create one page flyer/handout/outline and a two-page narrative describing an advocacy plan that would enhance cultural and linguistic pluralism at your school.</w:t>
      </w:r>
    </w:p>
    <w:p w14:paraId="5329223F" w14:textId="04089BB8" w:rsidR="000448CD" w:rsidRDefault="000448CD" w:rsidP="00E70900">
      <w:pPr>
        <w:spacing w:before="100" w:beforeAutospacing="1" w:after="100" w:afterAutospacing="1"/>
        <w:ind w:left="720"/>
        <w:rPr>
          <w:rFonts w:asciiTheme="minorHAnsi" w:hAnsiTheme="minorHAnsi" w:cstheme="minorHAnsi"/>
          <w:b/>
          <w:bCs/>
        </w:rPr>
      </w:pPr>
      <w:r w:rsidRPr="000448CD">
        <w:rPr>
          <w:rFonts w:asciiTheme="minorHAnsi" w:hAnsiTheme="minorHAnsi" w:cstheme="minorHAnsi"/>
          <w:b/>
          <w:bCs/>
        </w:rPr>
        <w:t>Tarea #5</w:t>
      </w:r>
      <w:r>
        <w:rPr>
          <w:rFonts w:asciiTheme="minorHAnsi" w:hAnsiTheme="minorHAnsi" w:cstheme="minorHAnsi"/>
          <w:b/>
          <w:bCs/>
        </w:rPr>
        <w:t xml:space="preserve"> Planning </w:t>
      </w:r>
      <w:proofErr w:type="spellStart"/>
      <w:r>
        <w:rPr>
          <w:rFonts w:asciiTheme="minorHAnsi" w:hAnsiTheme="minorHAnsi" w:cstheme="minorHAnsi"/>
          <w:b/>
          <w:bCs/>
        </w:rPr>
        <w:t>Translanguaging</w:t>
      </w:r>
      <w:proofErr w:type="spellEnd"/>
      <w:r>
        <w:rPr>
          <w:rFonts w:asciiTheme="minorHAnsi" w:hAnsiTheme="minorHAnsi" w:cstheme="minorHAnsi"/>
          <w:b/>
          <w:bCs/>
        </w:rPr>
        <w:t xml:space="preserve"> Lessons</w:t>
      </w:r>
    </w:p>
    <w:p w14:paraId="594A94B8" w14:textId="27591862" w:rsidR="000448CD" w:rsidRDefault="000448CD" w:rsidP="00E70900">
      <w:pPr>
        <w:spacing w:before="100" w:beforeAutospacing="1" w:after="100" w:afterAutospacing="1"/>
        <w:ind w:left="720"/>
        <w:rPr>
          <w:rFonts w:asciiTheme="minorHAnsi" w:hAnsiTheme="minorHAnsi" w:cstheme="minorHAnsi"/>
        </w:rPr>
      </w:pPr>
      <w:r>
        <w:rPr>
          <w:rFonts w:asciiTheme="minorHAnsi" w:hAnsiTheme="minorHAnsi" w:cstheme="minorHAnsi"/>
        </w:rPr>
        <w:t xml:space="preserve">In the last part of the semester, you will read about a specific pedagogical approach to </w:t>
      </w:r>
      <w:proofErr w:type="gramStart"/>
      <w:r>
        <w:rPr>
          <w:rFonts w:asciiTheme="minorHAnsi" w:hAnsiTheme="minorHAnsi" w:cstheme="minorHAnsi"/>
        </w:rPr>
        <w:t>teach</w:t>
      </w:r>
      <w:proofErr w:type="gramEnd"/>
      <w:r>
        <w:rPr>
          <w:rFonts w:asciiTheme="minorHAnsi" w:hAnsiTheme="minorHAnsi" w:cstheme="minorHAnsi"/>
        </w:rPr>
        <w:t xml:space="preserve"> in DL classrooms: </w:t>
      </w:r>
      <w:proofErr w:type="spellStart"/>
      <w:r>
        <w:rPr>
          <w:rFonts w:asciiTheme="minorHAnsi" w:hAnsiTheme="minorHAnsi" w:cstheme="minorHAnsi"/>
        </w:rPr>
        <w:t>translanguaging</w:t>
      </w:r>
      <w:proofErr w:type="spellEnd"/>
      <w:r>
        <w:rPr>
          <w:rFonts w:asciiTheme="minorHAnsi" w:hAnsiTheme="minorHAnsi" w:cstheme="minorHAnsi"/>
        </w:rPr>
        <w:t>. This is also discussed in the companion course, EDBE 3650. For this assignment, I will ask you to create lesson plan</w:t>
      </w:r>
      <w:r w:rsidR="002A1A9E">
        <w:rPr>
          <w:rFonts w:asciiTheme="minorHAnsi" w:hAnsiTheme="minorHAnsi" w:cstheme="minorHAnsi"/>
        </w:rPr>
        <w:t>s</w:t>
      </w:r>
      <w:r>
        <w:rPr>
          <w:rFonts w:asciiTheme="minorHAnsi" w:hAnsiTheme="minorHAnsi" w:cstheme="minorHAnsi"/>
        </w:rPr>
        <w:t xml:space="preserve"> where you will intentionally use </w:t>
      </w:r>
      <w:proofErr w:type="spellStart"/>
      <w:r>
        <w:rPr>
          <w:rFonts w:asciiTheme="minorHAnsi" w:hAnsiTheme="minorHAnsi" w:cstheme="minorHAnsi"/>
        </w:rPr>
        <w:t>translanguaging</w:t>
      </w:r>
      <w:proofErr w:type="spellEnd"/>
      <w:r>
        <w:rPr>
          <w:rFonts w:asciiTheme="minorHAnsi" w:hAnsiTheme="minorHAnsi" w:cstheme="minorHAnsi"/>
        </w:rPr>
        <w:t xml:space="preserve"> to advance your </w:t>
      </w:r>
      <w:proofErr w:type="spellStart"/>
      <w:r>
        <w:rPr>
          <w:rFonts w:asciiTheme="minorHAnsi" w:hAnsiTheme="minorHAnsi" w:cstheme="minorHAnsi"/>
        </w:rPr>
        <w:t>students</w:t>
      </w:r>
      <w:proofErr w:type="spellEnd"/>
      <w:r>
        <w:rPr>
          <w:rFonts w:asciiTheme="minorHAnsi" w:hAnsiTheme="minorHAnsi" w:cstheme="minorHAnsi"/>
        </w:rPr>
        <w:t xml:space="preserve"> knowledge and skills in a content area and Spanish/English language arts.</w:t>
      </w:r>
    </w:p>
    <w:p w14:paraId="324D89B0" w14:textId="63A805D1" w:rsidR="00222006" w:rsidRDefault="00222006" w:rsidP="00E70900">
      <w:pPr>
        <w:spacing w:before="100" w:beforeAutospacing="1" w:after="100" w:afterAutospacing="1"/>
        <w:ind w:left="720"/>
        <w:rPr>
          <w:rFonts w:asciiTheme="minorHAnsi" w:hAnsiTheme="minorHAnsi" w:cstheme="minorHAnsi"/>
        </w:rPr>
      </w:pPr>
    </w:p>
    <w:p w14:paraId="70B0127C" w14:textId="77777777" w:rsidR="00856A5C" w:rsidRDefault="00856A5C" w:rsidP="00E70900">
      <w:pPr>
        <w:spacing w:before="100" w:beforeAutospacing="1" w:after="100" w:afterAutospacing="1"/>
        <w:ind w:left="720"/>
        <w:rPr>
          <w:rFonts w:asciiTheme="minorHAnsi" w:hAnsiTheme="minorHAnsi" w:cstheme="minorHAnsi"/>
        </w:rPr>
      </w:pPr>
    </w:p>
    <w:p w14:paraId="3FF41DCF" w14:textId="132863D8" w:rsidR="00222006" w:rsidRDefault="00222006" w:rsidP="00E70900">
      <w:pPr>
        <w:spacing w:before="100" w:beforeAutospacing="1" w:after="100" w:afterAutospacing="1"/>
        <w:ind w:left="720"/>
        <w:rPr>
          <w:rFonts w:asciiTheme="minorHAnsi" w:hAnsiTheme="minorHAnsi" w:cstheme="minorHAnsi"/>
        </w:rPr>
      </w:pPr>
    </w:p>
    <w:p w14:paraId="53AB2F7D" w14:textId="714A0C92" w:rsidR="00440188" w:rsidRPr="00DA0F01" w:rsidRDefault="00440188">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bCs/>
          <w:szCs w:val="24"/>
        </w:rPr>
      </w:pPr>
      <w:r w:rsidRPr="00DA0F01">
        <w:rPr>
          <w:rStyle w:val="Heading1Char"/>
          <w:rFonts w:asciiTheme="minorHAnsi" w:hAnsiTheme="minorHAnsi" w:cstheme="minorHAnsi"/>
          <w:b/>
          <w:bCs/>
          <w:szCs w:val="24"/>
        </w:rPr>
        <w:lastRenderedPageBreak/>
        <w:t>COURSE SCHEDULE</w:t>
      </w:r>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4310"/>
        <w:gridCol w:w="3780"/>
      </w:tblGrid>
      <w:tr w:rsidR="009575D6" w:rsidRPr="00DA0F01" w14:paraId="3C507837" w14:textId="77777777" w:rsidTr="00EC2228">
        <w:tc>
          <w:tcPr>
            <w:tcW w:w="1260" w:type="dxa"/>
            <w:shd w:val="clear" w:color="auto" w:fill="auto"/>
            <w:tcMar>
              <w:top w:w="100" w:type="dxa"/>
              <w:left w:w="100" w:type="dxa"/>
              <w:bottom w:w="100" w:type="dxa"/>
              <w:right w:w="100" w:type="dxa"/>
            </w:tcMar>
            <w:vAlign w:val="center"/>
          </w:tcPr>
          <w:p w14:paraId="33E6B214" w14:textId="77777777" w:rsidR="009575D6" w:rsidRPr="00DA0F01" w:rsidRDefault="009575D6" w:rsidP="00EC2228">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Week</w:t>
            </w:r>
          </w:p>
        </w:tc>
        <w:tc>
          <w:tcPr>
            <w:tcW w:w="4310" w:type="dxa"/>
            <w:shd w:val="clear" w:color="auto" w:fill="auto"/>
            <w:tcMar>
              <w:top w:w="100" w:type="dxa"/>
              <w:left w:w="100" w:type="dxa"/>
              <w:bottom w:w="100" w:type="dxa"/>
              <w:right w:w="100" w:type="dxa"/>
            </w:tcMar>
            <w:vAlign w:val="center"/>
          </w:tcPr>
          <w:p w14:paraId="344A8AE6" w14:textId="56B05610" w:rsidR="009575D6" w:rsidRPr="00DA0F01" w:rsidRDefault="009575D6" w:rsidP="00EC2228">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Readings</w:t>
            </w:r>
          </w:p>
        </w:tc>
        <w:tc>
          <w:tcPr>
            <w:tcW w:w="3780" w:type="dxa"/>
            <w:shd w:val="clear" w:color="auto" w:fill="auto"/>
            <w:tcMar>
              <w:top w:w="100" w:type="dxa"/>
              <w:left w:w="100" w:type="dxa"/>
              <w:bottom w:w="100" w:type="dxa"/>
              <w:right w:w="100" w:type="dxa"/>
            </w:tcMar>
            <w:vAlign w:val="center"/>
          </w:tcPr>
          <w:p w14:paraId="2ABF6708" w14:textId="77777777" w:rsidR="009575D6" w:rsidRPr="00DA0F01" w:rsidRDefault="009575D6" w:rsidP="00EC2228">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Key topics/overarching questions</w:t>
            </w:r>
          </w:p>
        </w:tc>
      </w:tr>
      <w:tr w:rsidR="009575D6" w:rsidRPr="00DA0F01" w14:paraId="05AAD274" w14:textId="77777777" w:rsidTr="00EC2228">
        <w:tc>
          <w:tcPr>
            <w:tcW w:w="1260" w:type="dxa"/>
            <w:shd w:val="clear" w:color="auto" w:fill="auto"/>
            <w:tcMar>
              <w:top w:w="100" w:type="dxa"/>
              <w:left w:w="100" w:type="dxa"/>
              <w:bottom w:w="100" w:type="dxa"/>
              <w:right w:w="100" w:type="dxa"/>
            </w:tcMar>
            <w:vAlign w:val="center"/>
          </w:tcPr>
          <w:p w14:paraId="7620B31D" w14:textId="77777777" w:rsidR="009575D6" w:rsidRPr="00DA0F01" w:rsidRDefault="009575D6" w:rsidP="00EC2228">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1</w:t>
            </w:r>
          </w:p>
        </w:tc>
        <w:tc>
          <w:tcPr>
            <w:tcW w:w="4310" w:type="dxa"/>
            <w:shd w:val="clear" w:color="auto" w:fill="auto"/>
            <w:tcMar>
              <w:top w:w="100" w:type="dxa"/>
              <w:left w:w="100" w:type="dxa"/>
              <w:bottom w:w="100" w:type="dxa"/>
              <w:right w:w="100" w:type="dxa"/>
            </w:tcMar>
            <w:vAlign w:val="center"/>
          </w:tcPr>
          <w:p w14:paraId="7314D618" w14:textId="35AB957D" w:rsidR="009575D6" w:rsidRPr="00DA0F01" w:rsidRDefault="00222006" w:rsidP="00EC2228">
            <w:pPr>
              <w:widowControl w:val="0"/>
              <w:pBdr>
                <w:top w:val="nil"/>
                <w:left w:val="nil"/>
                <w:bottom w:val="nil"/>
                <w:right w:val="nil"/>
                <w:between w:val="nil"/>
              </w:pBdr>
              <w:spacing w:before="100" w:beforeAutospacing="1" w:after="100" w:afterAutospacing="1"/>
              <w:rPr>
                <w:rFonts w:asciiTheme="minorHAnsi" w:hAnsiTheme="minorHAnsi" w:cstheme="minorHAnsi"/>
              </w:rPr>
            </w:pPr>
            <w:r>
              <w:rPr>
                <w:rFonts w:asciiTheme="minorHAnsi" w:hAnsiTheme="minorHAnsi" w:cstheme="minorHAnsi"/>
              </w:rPr>
              <w:t>Introduction to the course</w:t>
            </w:r>
          </w:p>
        </w:tc>
        <w:tc>
          <w:tcPr>
            <w:tcW w:w="3780" w:type="dxa"/>
            <w:shd w:val="clear" w:color="auto" w:fill="auto"/>
            <w:tcMar>
              <w:top w:w="100" w:type="dxa"/>
              <w:left w:w="100" w:type="dxa"/>
              <w:bottom w:w="100" w:type="dxa"/>
              <w:right w:w="100" w:type="dxa"/>
            </w:tcMar>
            <w:vAlign w:val="center"/>
          </w:tcPr>
          <w:p w14:paraId="0166435E" w14:textId="5F292792" w:rsidR="009575D6" w:rsidRPr="00DA0F01" w:rsidRDefault="009575D6" w:rsidP="00EC2228">
            <w:pPr>
              <w:widowControl w:val="0"/>
              <w:pBdr>
                <w:top w:val="nil"/>
                <w:left w:val="nil"/>
                <w:bottom w:val="nil"/>
                <w:right w:val="nil"/>
                <w:between w:val="nil"/>
              </w:pBdr>
              <w:spacing w:before="100" w:beforeAutospacing="1" w:after="100" w:afterAutospacing="1"/>
              <w:rPr>
                <w:rFonts w:asciiTheme="minorHAnsi" w:hAnsiTheme="minorHAnsi" w:cstheme="minorHAnsi"/>
              </w:rPr>
            </w:pPr>
          </w:p>
        </w:tc>
      </w:tr>
      <w:tr w:rsidR="008A2590" w:rsidRPr="00DA0F01" w14:paraId="33770DAD" w14:textId="77777777" w:rsidTr="00EC2228">
        <w:tc>
          <w:tcPr>
            <w:tcW w:w="1260" w:type="dxa"/>
            <w:shd w:val="clear" w:color="auto" w:fill="auto"/>
            <w:tcMar>
              <w:top w:w="100" w:type="dxa"/>
              <w:left w:w="100" w:type="dxa"/>
              <w:bottom w:w="100" w:type="dxa"/>
              <w:right w:w="100" w:type="dxa"/>
            </w:tcMar>
            <w:vAlign w:val="center"/>
          </w:tcPr>
          <w:p w14:paraId="05586889" w14:textId="77777777" w:rsidR="008A2590" w:rsidRPr="00DA0F01" w:rsidRDefault="008A2590" w:rsidP="008A2590">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2</w:t>
            </w:r>
          </w:p>
        </w:tc>
        <w:tc>
          <w:tcPr>
            <w:tcW w:w="4310" w:type="dxa"/>
            <w:shd w:val="clear" w:color="auto" w:fill="auto"/>
            <w:tcMar>
              <w:top w:w="100" w:type="dxa"/>
              <w:left w:w="100" w:type="dxa"/>
              <w:bottom w:w="100" w:type="dxa"/>
              <w:right w:w="100" w:type="dxa"/>
            </w:tcMar>
            <w:vAlign w:val="center"/>
          </w:tcPr>
          <w:p w14:paraId="239C69CE" w14:textId="77777777" w:rsidR="008A2590"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rPr>
              <w:t>“Rising popularity of dual-language education could leave Latinos behind” (Mathewson, 2017)</w:t>
            </w:r>
          </w:p>
          <w:p w14:paraId="1181CE61" w14:textId="5FEEAA72" w:rsidR="003946A6" w:rsidRDefault="003946A6"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hyperlink r:id="rId16" w:history="1">
              <w:r w:rsidRPr="00322B5A">
                <w:rPr>
                  <w:rStyle w:val="Hyperlink"/>
                  <w:rFonts w:asciiTheme="minorHAnsi" w:hAnsiTheme="minorHAnsi" w:cstheme="minorHAnsi"/>
                </w:rPr>
                <w:t>https://www.usnews.com/news/national-news/articles/2017-07-31/rising-popularity-of-dual-language-education-could-leave-latinos-behind</w:t>
              </w:r>
            </w:hyperlink>
          </w:p>
          <w:p w14:paraId="2BAF12AF" w14:textId="4293D7AE"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rPr>
              <w:t>“Anti-blackness in dual-language bilingual education” (Frieson &amp; Presiado, 2020)</w:t>
            </w:r>
          </w:p>
        </w:tc>
        <w:tc>
          <w:tcPr>
            <w:tcW w:w="3780" w:type="dxa"/>
            <w:shd w:val="clear" w:color="auto" w:fill="auto"/>
            <w:tcMar>
              <w:top w:w="100" w:type="dxa"/>
              <w:left w:w="100" w:type="dxa"/>
              <w:bottom w:w="100" w:type="dxa"/>
              <w:right w:w="100" w:type="dxa"/>
            </w:tcMar>
            <w:vAlign w:val="center"/>
          </w:tcPr>
          <w:p w14:paraId="3CC611DE" w14:textId="77777777"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rPr>
              <w:t>What is the current sociopolitical context of DLBE?</w:t>
            </w:r>
          </w:p>
          <w:p w14:paraId="766C7EEA" w14:textId="15A83B75"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rPr>
              <w:t>Introduction to the 4 elements of critical consciousness</w:t>
            </w:r>
          </w:p>
        </w:tc>
      </w:tr>
      <w:tr w:rsidR="008A2590" w:rsidRPr="00DA0F01" w14:paraId="5FB4ECBA" w14:textId="77777777" w:rsidTr="00EC2228">
        <w:tc>
          <w:tcPr>
            <w:tcW w:w="1260" w:type="dxa"/>
            <w:shd w:val="clear" w:color="auto" w:fill="auto"/>
            <w:tcMar>
              <w:top w:w="100" w:type="dxa"/>
              <w:left w:w="100" w:type="dxa"/>
              <w:bottom w:w="100" w:type="dxa"/>
              <w:right w:w="100" w:type="dxa"/>
            </w:tcMar>
            <w:vAlign w:val="center"/>
          </w:tcPr>
          <w:p w14:paraId="79547C03" w14:textId="77777777" w:rsidR="008A2590" w:rsidRPr="00DA0F01" w:rsidRDefault="008A2590" w:rsidP="008A2590">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3</w:t>
            </w:r>
          </w:p>
        </w:tc>
        <w:tc>
          <w:tcPr>
            <w:tcW w:w="4310" w:type="dxa"/>
            <w:shd w:val="clear" w:color="auto" w:fill="auto"/>
            <w:tcMar>
              <w:top w:w="100" w:type="dxa"/>
              <w:left w:w="100" w:type="dxa"/>
              <w:bottom w:w="100" w:type="dxa"/>
              <w:right w:w="100" w:type="dxa"/>
            </w:tcMar>
            <w:vAlign w:val="center"/>
          </w:tcPr>
          <w:p w14:paraId="688DFD5C" w14:textId="77777777"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DA0F01">
              <w:rPr>
                <w:rFonts w:asciiTheme="minorHAnsi" w:hAnsiTheme="minorHAnsi" w:cstheme="minorHAnsi"/>
                <w:lang w:val="es-ES"/>
              </w:rPr>
              <w:t>“Abriendo Brecha, capítulo 6” (Alfaro &amp; Bartolomé, 2017);</w:t>
            </w:r>
          </w:p>
          <w:p w14:paraId="1447797F" w14:textId="2A3D9E8C"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DA0F01">
              <w:rPr>
                <w:rFonts w:asciiTheme="minorHAnsi" w:hAnsiTheme="minorHAnsi" w:cstheme="minorHAnsi"/>
              </w:rPr>
              <w:t>“Once I’m comfortable, no one can shut me up!” (Adams Corral, 2019)</w:t>
            </w:r>
          </w:p>
        </w:tc>
        <w:tc>
          <w:tcPr>
            <w:tcW w:w="3780" w:type="dxa"/>
            <w:shd w:val="clear" w:color="auto" w:fill="auto"/>
            <w:tcMar>
              <w:top w:w="100" w:type="dxa"/>
              <w:left w:w="100" w:type="dxa"/>
              <w:bottom w:w="100" w:type="dxa"/>
              <w:right w:w="100" w:type="dxa"/>
            </w:tcMar>
            <w:vAlign w:val="center"/>
          </w:tcPr>
          <w:p w14:paraId="18F81875" w14:textId="77777777"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rPr>
              <w:t>What does it mean to have ideological clarity as a DLBE teacher?</w:t>
            </w:r>
          </w:p>
          <w:p w14:paraId="150CBFFA" w14:textId="00CF11CE"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rPr>
              <w:t>Linguistic capital</w:t>
            </w:r>
          </w:p>
        </w:tc>
      </w:tr>
      <w:tr w:rsidR="008A2590" w:rsidRPr="00DA0F01" w14:paraId="0D889686" w14:textId="77777777" w:rsidTr="00EC2228">
        <w:tc>
          <w:tcPr>
            <w:tcW w:w="1260" w:type="dxa"/>
            <w:shd w:val="clear" w:color="auto" w:fill="auto"/>
            <w:tcMar>
              <w:top w:w="100" w:type="dxa"/>
              <w:left w:w="100" w:type="dxa"/>
              <w:bottom w:w="100" w:type="dxa"/>
              <w:right w:w="100" w:type="dxa"/>
            </w:tcMar>
            <w:vAlign w:val="center"/>
          </w:tcPr>
          <w:p w14:paraId="3AEA903C" w14:textId="77777777" w:rsidR="008A2590" w:rsidRPr="00DA0F01" w:rsidRDefault="008A2590" w:rsidP="008A2590">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4</w:t>
            </w:r>
          </w:p>
        </w:tc>
        <w:tc>
          <w:tcPr>
            <w:tcW w:w="4310" w:type="dxa"/>
            <w:shd w:val="clear" w:color="auto" w:fill="auto"/>
            <w:tcMar>
              <w:top w:w="100" w:type="dxa"/>
              <w:left w:w="100" w:type="dxa"/>
              <w:bottom w:w="100" w:type="dxa"/>
              <w:right w:w="100" w:type="dxa"/>
            </w:tcMar>
            <w:vAlign w:val="center"/>
          </w:tcPr>
          <w:p w14:paraId="53AC2084" w14:textId="6A17F182" w:rsidR="008A2590" w:rsidRPr="008A2590" w:rsidRDefault="008A2590" w:rsidP="008A2590">
            <w:pPr>
              <w:widowControl w:val="0"/>
              <w:spacing w:before="100" w:beforeAutospacing="1" w:after="100" w:afterAutospacing="1"/>
              <w:rPr>
                <w:rFonts w:asciiTheme="minorHAnsi" w:hAnsiTheme="minorHAnsi" w:cstheme="minorHAnsi"/>
                <w:lang w:val="es-ES"/>
              </w:rPr>
            </w:pPr>
            <w:r w:rsidRPr="00DA0F01">
              <w:rPr>
                <w:rFonts w:asciiTheme="minorHAnsi" w:hAnsiTheme="minorHAnsi" w:cstheme="minorHAnsi"/>
                <w:lang w:val="es-ES"/>
              </w:rPr>
              <w:t>“Abriendo Brecha, capítulo 4” (Izquierdo &amp; Mendoza, 2017)</w:t>
            </w:r>
          </w:p>
        </w:tc>
        <w:tc>
          <w:tcPr>
            <w:tcW w:w="3780" w:type="dxa"/>
            <w:shd w:val="clear" w:color="auto" w:fill="auto"/>
            <w:tcMar>
              <w:top w:w="100" w:type="dxa"/>
              <w:left w:w="100" w:type="dxa"/>
              <w:bottom w:w="100" w:type="dxa"/>
              <w:right w:w="100" w:type="dxa"/>
            </w:tcMar>
            <w:vAlign w:val="center"/>
          </w:tcPr>
          <w:p w14:paraId="3398EB6F" w14:textId="77777777"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rPr>
              <w:t>Different models of DLBE</w:t>
            </w:r>
          </w:p>
          <w:p w14:paraId="0C8CC7AF" w14:textId="77777777"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rPr>
              <w:t>3 traditional goals of DLBE</w:t>
            </w:r>
          </w:p>
          <w:p w14:paraId="0D68562D" w14:textId="0FD54D8F"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rPr>
              <w:t>Parents and DLBE</w:t>
            </w:r>
          </w:p>
        </w:tc>
      </w:tr>
      <w:tr w:rsidR="008A2590" w:rsidRPr="00DA0F01" w14:paraId="4F93CAA9" w14:textId="77777777" w:rsidTr="00EC2228">
        <w:tc>
          <w:tcPr>
            <w:tcW w:w="1260" w:type="dxa"/>
            <w:shd w:val="clear" w:color="auto" w:fill="auto"/>
            <w:tcMar>
              <w:top w:w="100" w:type="dxa"/>
              <w:left w:w="100" w:type="dxa"/>
              <w:bottom w:w="100" w:type="dxa"/>
              <w:right w:w="100" w:type="dxa"/>
            </w:tcMar>
            <w:vAlign w:val="center"/>
          </w:tcPr>
          <w:p w14:paraId="4C0353CB" w14:textId="77777777" w:rsidR="008A2590" w:rsidRPr="00DA0F01" w:rsidRDefault="008A2590" w:rsidP="008A2590">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5</w:t>
            </w:r>
          </w:p>
        </w:tc>
        <w:tc>
          <w:tcPr>
            <w:tcW w:w="4310" w:type="dxa"/>
            <w:shd w:val="clear" w:color="auto" w:fill="auto"/>
            <w:tcMar>
              <w:top w:w="100" w:type="dxa"/>
              <w:left w:w="100" w:type="dxa"/>
              <w:bottom w:w="100" w:type="dxa"/>
              <w:right w:w="100" w:type="dxa"/>
            </w:tcMar>
            <w:vAlign w:val="center"/>
          </w:tcPr>
          <w:p w14:paraId="3A77EDDB" w14:textId="77777777" w:rsidR="008A2590" w:rsidRPr="00DA0F01" w:rsidRDefault="008A2590" w:rsidP="008A2590">
            <w:pPr>
              <w:widowControl w:val="0"/>
              <w:spacing w:before="100" w:beforeAutospacing="1" w:after="100" w:afterAutospacing="1"/>
              <w:rPr>
                <w:rFonts w:asciiTheme="minorHAnsi" w:hAnsiTheme="minorHAnsi" w:cstheme="minorHAnsi"/>
                <w:lang w:val="es-ES"/>
              </w:rPr>
            </w:pPr>
            <w:r w:rsidRPr="00DA0F01">
              <w:rPr>
                <w:rFonts w:asciiTheme="minorHAnsi" w:hAnsiTheme="minorHAnsi" w:cstheme="minorHAnsi"/>
                <w:lang w:val="es-ES"/>
              </w:rPr>
              <w:t>“Abriendo Brecha, capítulo 5” (Palmer et al., 2017);</w:t>
            </w:r>
          </w:p>
          <w:p w14:paraId="25ECAF6B" w14:textId="77777777" w:rsidR="008A2590" w:rsidRPr="00DA0F01" w:rsidRDefault="008A2590" w:rsidP="008A2590">
            <w:pPr>
              <w:widowControl w:val="0"/>
              <w:spacing w:before="100" w:beforeAutospacing="1" w:after="100" w:afterAutospacing="1"/>
              <w:rPr>
                <w:rFonts w:asciiTheme="minorHAnsi" w:hAnsiTheme="minorHAnsi" w:cstheme="minorHAnsi"/>
              </w:rPr>
            </w:pPr>
            <w:r w:rsidRPr="00DA0F01">
              <w:rPr>
                <w:rFonts w:asciiTheme="minorHAnsi" w:hAnsiTheme="minorHAnsi" w:cstheme="minorHAnsi"/>
              </w:rPr>
              <w:t>“Nice White Parents, episode 1” (Podcast, 2020</w:t>
            </w:r>
            <w:proofErr w:type="gramStart"/>
            <w:r w:rsidRPr="00DA0F01">
              <w:rPr>
                <w:rFonts w:asciiTheme="minorHAnsi" w:hAnsiTheme="minorHAnsi" w:cstheme="minorHAnsi"/>
              </w:rPr>
              <w:t>);</w:t>
            </w:r>
            <w:proofErr w:type="gramEnd"/>
          </w:p>
          <w:p w14:paraId="36B266AB" w14:textId="041272F1" w:rsidR="008A2590" w:rsidRPr="00DA0F01" w:rsidRDefault="008A2590" w:rsidP="008A2590">
            <w:pPr>
              <w:widowControl w:val="0"/>
              <w:spacing w:before="100" w:beforeAutospacing="1" w:after="100" w:afterAutospacing="1"/>
              <w:rPr>
                <w:rFonts w:asciiTheme="minorHAnsi" w:hAnsiTheme="minorHAnsi" w:cstheme="minorHAnsi"/>
              </w:rPr>
            </w:pPr>
            <w:r w:rsidRPr="00DA0F01">
              <w:rPr>
                <w:rFonts w:asciiTheme="minorHAnsi" w:hAnsiTheme="minorHAnsi" w:cstheme="minorHAnsi"/>
              </w:rPr>
              <w:t>“Nice white parents and dual language education (Flores, 2020)</w:t>
            </w:r>
          </w:p>
        </w:tc>
        <w:tc>
          <w:tcPr>
            <w:tcW w:w="3780" w:type="dxa"/>
            <w:shd w:val="clear" w:color="auto" w:fill="auto"/>
            <w:tcMar>
              <w:top w:w="100" w:type="dxa"/>
              <w:left w:w="100" w:type="dxa"/>
              <w:bottom w:w="100" w:type="dxa"/>
              <w:right w:w="100" w:type="dxa"/>
            </w:tcMar>
            <w:vAlign w:val="center"/>
          </w:tcPr>
          <w:p w14:paraId="52D03D93" w14:textId="77777777"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rPr>
              <w:t>Power and privilege in DLBE</w:t>
            </w:r>
          </w:p>
          <w:p w14:paraId="75197261" w14:textId="19D708D2"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rPr>
              <w:t>Neoliberal ideologies in DLBE Gentrification in DLBE</w:t>
            </w:r>
          </w:p>
        </w:tc>
      </w:tr>
      <w:tr w:rsidR="008A2590" w:rsidRPr="00DA0F01" w14:paraId="3957C591" w14:textId="77777777" w:rsidTr="00EC2228">
        <w:tc>
          <w:tcPr>
            <w:tcW w:w="1260" w:type="dxa"/>
            <w:shd w:val="clear" w:color="auto" w:fill="auto"/>
            <w:tcMar>
              <w:top w:w="100" w:type="dxa"/>
              <w:left w:w="100" w:type="dxa"/>
              <w:bottom w:w="100" w:type="dxa"/>
              <w:right w:w="100" w:type="dxa"/>
            </w:tcMar>
            <w:vAlign w:val="center"/>
          </w:tcPr>
          <w:p w14:paraId="73D298D2" w14:textId="77777777" w:rsidR="008A2590" w:rsidRPr="00DA0F01" w:rsidRDefault="008A2590" w:rsidP="008A2590">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6</w:t>
            </w:r>
          </w:p>
        </w:tc>
        <w:tc>
          <w:tcPr>
            <w:tcW w:w="4310" w:type="dxa"/>
            <w:shd w:val="clear" w:color="auto" w:fill="auto"/>
            <w:tcMar>
              <w:top w:w="100" w:type="dxa"/>
              <w:left w:w="100" w:type="dxa"/>
              <w:bottom w:w="100" w:type="dxa"/>
              <w:right w:w="100" w:type="dxa"/>
            </w:tcMar>
            <w:vAlign w:val="center"/>
          </w:tcPr>
          <w:p w14:paraId="791FD693" w14:textId="77777777" w:rsidR="008A2590" w:rsidRPr="00DA0F01" w:rsidRDefault="008A2590" w:rsidP="008A2590">
            <w:pPr>
              <w:widowControl w:val="0"/>
              <w:spacing w:before="100" w:beforeAutospacing="1" w:after="100" w:afterAutospacing="1"/>
              <w:rPr>
                <w:rFonts w:asciiTheme="minorHAnsi" w:hAnsiTheme="minorHAnsi" w:cstheme="minorHAnsi"/>
              </w:rPr>
            </w:pPr>
            <w:r w:rsidRPr="00DA0F01">
              <w:rPr>
                <w:rFonts w:asciiTheme="minorHAnsi" w:hAnsiTheme="minorHAnsi" w:cstheme="minorHAnsi"/>
              </w:rPr>
              <w:t>“Bilingualism, biliteracy, biculturalism, and critical consciousness, for all” (Palmer et al., 2019</w:t>
            </w:r>
            <w:proofErr w:type="gramStart"/>
            <w:r w:rsidRPr="00DA0F01">
              <w:rPr>
                <w:rFonts w:asciiTheme="minorHAnsi" w:hAnsiTheme="minorHAnsi" w:cstheme="minorHAnsi"/>
              </w:rPr>
              <w:t>);</w:t>
            </w:r>
            <w:proofErr w:type="gramEnd"/>
          </w:p>
          <w:p w14:paraId="713DB1EA" w14:textId="5577ABAE" w:rsidR="008A2590" w:rsidRPr="00DA0F01" w:rsidRDefault="008A2590" w:rsidP="008A2590">
            <w:pPr>
              <w:widowControl w:val="0"/>
              <w:spacing w:before="100" w:beforeAutospacing="1" w:after="100" w:afterAutospacing="1"/>
              <w:rPr>
                <w:rFonts w:asciiTheme="minorHAnsi" w:hAnsiTheme="minorHAnsi" w:cstheme="minorHAnsi"/>
                <w:lang w:val="es-ES"/>
              </w:rPr>
            </w:pPr>
            <w:r w:rsidRPr="00DA0F01">
              <w:rPr>
                <w:rFonts w:asciiTheme="minorHAnsi" w:hAnsiTheme="minorHAnsi" w:cstheme="minorHAnsi"/>
              </w:rPr>
              <w:t>“</w:t>
            </w:r>
            <w:proofErr w:type="spellStart"/>
            <w:r w:rsidRPr="00DA0F01">
              <w:rPr>
                <w:rFonts w:asciiTheme="minorHAnsi" w:hAnsiTheme="minorHAnsi" w:cstheme="minorHAnsi"/>
              </w:rPr>
              <w:t>Qué</w:t>
            </w:r>
            <w:proofErr w:type="spellEnd"/>
            <w:r w:rsidRPr="00DA0F01">
              <w:rPr>
                <w:rFonts w:asciiTheme="minorHAnsi" w:hAnsiTheme="minorHAnsi" w:cstheme="minorHAnsi"/>
              </w:rPr>
              <w:t xml:space="preserve"> es </w:t>
            </w:r>
            <w:proofErr w:type="spellStart"/>
            <w:r w:rsidRPr="00DA0F01">
              <w:rPr>
                <w:rFonts w:asciiTheme="minorHAnsi" w:hAnsiTheme="minorHAnsi" w:cstheme="minorHAnsi"/>
              </w:rPr>
              <w:t>deportar</w:t>
            </w:r>
            <w:proofErr w:type="spellEnd"/>
            <w:r w:rsidRPr="00DA0F01">
              <w:rPr>
                <w:rFonts w:asciiTheme="minorHAnsi" w:hAnsiTheme="minorHAnsi" w:cstheme="minorHAnsi"/>
              </w:rPr>
              <w:t>?” (Osorio, 2015)</w:t>
            </w:r>
          </w:p>
        </w:tc>
        <w:tc>
          <w:tcPr>
            <w:tcW w:w="3780" w:type="dxa"/>
            <w:shd w:val="clear" w:color="auto" w:fill="auto"/>
            <w:tcMar>
              <w:top w:w="100" w:type="dxa"/>
              <w:left w:w="100" w:type="dxa"/>
              <w:bottom w:w="100" w:type="dxa"/>
              <w:right w:w="100" w:type="dxa"/>
            </w:tcMar>
            <w:vAlign w:val="center"/>
          </w:tcPr>
          <w:p w14:paraId="6B0209CD" w14:textId="77777777"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rPr>
              <w:t>Critical Consciousness in DLBE spaces</w:t>
            </w:r>
          </w:p>
          <w:p w14:paraId="66DF4123" w14:textId="483EE446"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i/>
              </w:rPr>
            </w:pPr>
            <w:r w:rsidRPr="00DA0F01">
              <w:rPr>
                <w:rFonts w:asciiTheme="minorHAnsi" w:hAnsiTheme="minorHAnsi" w:cstheme="minorHAnsi"/>
              </w:rPr>
              <w:t>Engaging with the 4 elements in practice</w:t>
            </w:r>
          </w:p>
        </w:tc>
      </w:tr>
      <w:tr w:rsidR="008A2590" w:rsidRPr="00DA0F01" w14:paraId="410BF7D3" w14:textId="77777777" w:rsidTr="00EC2228">
        <w:tc>
          <w:tcPr>
            <w:tcW w:w="1260" w:type="dxa"/>
            <w:shd w:val="clear" w:color="auto" w:fill="auto"/>
            <w:tcMar>
              <w:top w:w="100" w:type="dxa"/>
              <w:left w:w="100" w:type="dxa"/>
              <w:bottom w:w="100" w:type="dxa"/>
              <w:right w:w="100" w:type="dxa"/>
            </w:tcMar>
            <w:vAlign w:val="center"/>
          </w:tcPr>
          <w:p w14:paraId="77431DDE" w14:textId="77777777" w:rsidR="008A2590" w:rsidRPr="00DA0F01" w:rsidRDefault="008A2590" w:rsidP="008A2590">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lastRenderedPageBreak/>
              <w:t>7</w:t>
            </w:r>
          </w:p>
        </w:tc>
        <w:tc>
          <w:tcPr>
            <w:tcW w:w="4310" w:type="dxa"/>
            <w:shd w:val="clear" w:color="auto" w:fill="auto"/>
            <w:tcMar>
              <w:top w:w="100" w:type="dxa"/>
              <w:left w:w="100" w:type="dxa"/>
              <w:bottom w:w="100" w:type="dxa"/>
              <w:right w:w="100" w:type="dxa"/>
            </w:tcMar>
            <w:vAlign w:val="center"/>
          </w:tcPr>
          <w:p w14:paraId="2DAD44AB" w14:textId="17C51FFB" w:rsidR="008A2590" w:rsidRPr="008A2590"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r w:rsidRPr="00DA0F01">
              <w:rPr>
                <w:rFonts w:asciiTheme="minorHAnsi" w:hAnsiTheme="minorHAnsi" w:cstheme="minorHAnsi"/>
                <w:lang w:val="es-ES"/>
              </w:rPr>
              <w:t xml:space="preserve">“Abriendo Brecha, capítulo 10” (Soltero-González &amp; </w:t>
            </w:r>
            <w:proofErr w:type="spellStart"/>
            <w:r w:rsidRPr="00DA0F01">
              <w:rPr>
                <w:rFonts w:asciiTheme="minorHAnsi" w:hAnsiTheme="minorHAnsi" w:cstheme="minorHAnsi"/>
                <w:lang w:val="es-ES"/>
              </w:rPr>
              <w:t>Butvilofsky</w:t>
            </w:r>
            <w:proofErr w:type="spellEnd"/>
            <w:r w:rsidRPr="00DA0F01">
              <w:rPr>
                <w:rFonts w:asciiTheme="minorHAnsi" w:hAnsiTheme="minorHAnsi" w:cstheme="minorHAnsi"/>
                <w:lang w:val="es-ES"/>
              </w:rPr>
              <w:t>, 2017)</w:t>
            </w:r>
          </w:p>
        </w:tc>
        <w:tc>
          <w:tcPr>
            <w:tcW w:w="3780" w:type="dxa"/>
            <w:shd w:val="clear" w:color="auto" w:fill="auto"/>
            <w:tcMar>
              <w:top w:w="100" w:type="dxa"/>
              <w:left w:w="100" w:type="dxa"/>
              <w:bottom w:w="100" w:type="dxa"/>
              <w:right w:w="100" w:type="dxa"/>
            </w:tcMar>
            <w:vAlign w:val="center"/>
          </w:tcPr>
          <w:p w14:paraId="6B30227E" w14:textId="00689529"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rPr>
              <w:t xml:space="preserve">Critical biliteracy: topics, texts, and </w:t>
            </w:r>
            <w:proofErr w:type="spellStart"/>
            <w:r w:rsidRPr="00DA0F01">
              <w:rPr>
                <w:rFonts w:asciiTheme="minorHAnsi" w:hAnsiTheme="minorHAnsi" w:cstheme="minorHAnsi"/>
              </w:rPr>
              <w:t>translanguaging</w:t>
            </w:r>
            <w:proofErr w:type="spellEnd"/>
            <w:r w:rsidRPr="00DA0F01">
              <w:rPr>
                <w:rFonts w:asciiTheme="minorHAnsi" w:hAnsiTheme="minorHAnsi" w:cstheme="minorHAnsi"/>
              </w:rPr>
              <w:t xml:space="preserve"> (connection to </w:t>
            </w:r>
            <w:r w:rsidRPr="00DA0F01">
              <w:rPr>
                <w:rFonts w:asciiTheme="minorHAnsi" w:hAnsiTheme="minorHAnsi" w:cstheme="minorHAnsi"/>
                <w:i/>
              </w:rPr>
              <w:t xml:space="preserve">En </w:t>
            </w:r>
            <w:proofErr w:type="spellStart"/>
            <w:r w:rsidRPr="00DA0F01">
              <w:rPr>
                <w:rFonts w:asciiTheme="minorHAnsi" w:hAnsiTheme="minorHAnsi" w:cstheme="minorHAnsi"/>
                <w:i/>
              </w:rPr>
              <w:t>Comunidad</w:t>
            </w:r>
            <w:proofErr w:type="spellEnd"/>
            <w:r w:rsidRPr="00DA0F01">
              <w:rPr>
                <w:rFonts w:asciiTheme="minorHAnsi" w:hAnsiTheme="minorHAnsi" w:cstheme="minorHAnsi"/>
                <w:i/>
              </w:rPr>
              <w:t>)</w:t>
            </w:r>
          </w:p>
        </w:tc>
      </w:tr>
      <w:tr w:rsidR="00222006" w:rsidRPr="008219A8" w14:paraId="538D3E8E" w14:textId="77777777" w:rsidTr="00104C9C">
        <w:tc>
          <w:tcPr>
            <w:tcW w:w="1260" w:type="dxa"/>
            <w:shd w:val="clear" w:color="auto" w:fill="auto"/>
            <w:tcMar>
              <w:top w:w="100" w:type="dxa"/>
              <w:left w:w="100" w:type="dxa"/>
              <w:bottom w:w="100" w:type="dxa"/>
              <w:right w:w="100" w:type="dxa"/>
            </w:tcMar>
            <w:vAlign w:val="center"/>
          </w:tcPr>
          <w:p w14:paraId="032F4242" w14:textId="77777777" w:rsidR="00222006" w:rsidRPr="00DA0F01" w:rsidRDefault="00222006" w:rsidP="008A2590">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8</w:t>
            </w:r>
          </w:p>
        </w:tc>
        <w:tc>
          <w:tcPr>
            <w:tcW w:w="8090" w:type="dxa"/>
            <w:gridSpan w:val="2"/>
            <w:shd w:val="clear" w:color="auto" w:fill="auto"/>
            <w:tcMar>
              <w:top w:w="100" w:type="dxa"/>
              <w:left w:w="100" w:type="dxa"/>
              <w:bottom w:w="100" w:type="dxa"/>
              <w:right w:w="100" w:type="dxa"/>
            </w:tcMar>
            <w:vAlign w:val="center"/>
          </w:tcPr>
          <w:p w14:paraId="6C197D44" w14:textId="6BB259BF" w:rsidR="00222006" w:rsidRPr="00222006" w:rsidRDefault="00222006" w:rsidP="00222006">
            <w:pPr>
              <w:widowControl w:val="0"/>
              <w:pBdr>
                <w:top w:val="nil"/>
                <w:left w:val="nil"/>
                <w:bottom w:val="nil"/>
                <w:right w:val="nil"/>
                <w:between w:val="nil"/>
              </w:pBdr>
              <w:spacing w:before="100" w:beforeAutospacing="1" w:after="100" w:afterAutospacing="1"/>
              <w:jc w:val="center"/>
              <w:rPr>
                <w:rFonts w:asciiTheme="minorHAnsi" w:hAnsiTheme="minorHAnsi" w:cstheme="minorHAnsi"/>
                <w:lang w:val="es-ES"/>
              </w:rPr>
            </w:pPr>
            <w:r w:rsidRPr="00222006">
              <w:rPr>
                <w:rFonts w:asciiTheme="minorHAnsi" w:hAnsiTheme="minorHAnsi" w:cstheme="minorHAnsi"/>
                <w:lang w:val="es-ES"/>
              </w:rPr>
              <w:t xml:space="preserve">Oportunidad para recapitular, reflexionar y </w:t>
            </w:r>
            <w:r>
              <w:rPr>
                <w:rFonts w:asciiTheme="minorHAnsi" w:hAnsiTheme="minorHAnsi" w:cstheme="minorHAnsi"/>
                <w:lang w:val="es-ES"/>
              </w:rPr>
              <w:t>descansar</w:t>
            </w:r>
          </w:p>
        </w:tc>
      </w:tr>
      <w:tr w:rsidR="008A2590" w:rsidRPr="00DA0F01" w14:paraId="45F47C2A" w14:textId="77777777" w:rsidTr="00EC2228">
        <w:tc>
          <w:tcPr>
            <w:tcW w:w="1260" w:type="dxa"/>
            <w:shd w:val="clear" w:color="auto" w:fill="auto"/>
            <w:tcMar>
              <w:top w:w="100" w:type="dxa"/>
              <w:left w:w="100" w:type="dxa"/>
              <w:bottom w:w="100" w:type="dxa"/>
              <w:right w:w="100" w:type="dxa"/>
            </w:tcMar>
            <w:vAlign w:val="center"/>
          </w:tcPr>
          <w:p w14:paraId="6CA5A1A7" w14:textId="77777777" w:rsidR="008A2590" w:rsidRPr="00DA0F01" w:rsidRDefault="008A2590" w:rsidP="008A2590">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9</w:t>
            </w:r>
          </w:p>
        </w:tc>
        <w:tc>
          <w:tcPr>
            <w:tcW w:w="4310" w:type="dxa"/>
            <w:shd w:val="clear" w:color="auto" w:fill="auto"/>
            <w:tcMar>
              <w:top w:w="100" w:type="dxa"/>
              <w:left w:w="100" w:type="dxa"/>
              <w:bottom w:w="100" w:type="dxa"/>
              <w:right w:w="100" w:type="dxa"/>
            </w:tcMar>
            <w:vAlign w:val="center"/>
          </w:tcPr>
          <w:p w14:paraId="49BCB8AD" w14:textId="77777777"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rPr>
              <w:t>“Do Black Lives Matter in Bilingual Education?” (Flores, 2016)</w:t>
            </w:r>
          </w:p>
          <w:p w14:paraId="29377C3B" w14:textId="68059B9D" w:rsidR="008A2590" w:rsidRPr="006411F5"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rPr>
              <w:t>“</w:t>
            </w:r>
            <w:proofErr w:type="spellStart"/>
            <w:r w:rsidRPr="00DA0F01">
              <w:rPr>
                <w:rFonts w:asciiTheme="minorHAnsi" w:hAnsiTheme="minorHAnsi" w:cstheme="minorHAnsi"/>
              </w:rPr>
              <w:t>Remixin</w:t>
            </w:r>
            <w:proofErr w:type="spellEnd"/>
            <w:r w:rsidRPr="00DA0F01">
              <w:rPr>
                <w:rFonts w:asciiTheme="minorHAnsi" w:hAnsiTheme="minorHAnsi" w:cstheme="minorHAnsi"/>
              </w:rPr>
              <w:t xml:space="preserve">’ and </w:t>
            </w:r>
            <w:proofErr w:type="spellStart"/>
            <w:r w:rsidRPr="00DA0F01">
              <w:rPr>
                <w:rFonts w:asciiTheme="minorHAnsi" w:hAnsiTheme="minorHAnsi" w:cstheme="minorHAnsi"/>
              </w:rPr>
              <w:t>flowin</w:t>
            </w:r>
            <w:proofErr w:type="spellEnd"/>
            <w:r w:rsidRPr="00DA0F01">
              <w:rPr>
                <w:rFonts w:asciiTheme="minorHAnsi" w:hAnsiTheme="minorHAnsi" w:cstheme="minorHAnsi"/>
              </w:rPr>
              <w:t xml:space="preserve">’ in </w:t>
            </w:r>
            <w:proofErr w:type="spellStart"/>
            <w:r w:rsidRPr="00DA0F01">
              <w:rPr>
                <w:rFonts w:asciiTheme="minorHAnsi" w:hAnsiTheme="minorHAnsi" w:cstheme="minorHAnsi"/>
              </w:rPr>
              <w:t>centros</w:t>
            </w:r>
            <w:proofErr w:type="spellEnd"/>
            <w:r w:rsidRPr="00DA0F01">
              <w:rPr>
                <w:rFonts w:asciiTheme="minorHAnsi" w:hAnsiTheme="minorHAnsi" w:cstheme="minorHAnsi"/>
              </w:rPr>
              <w:t>: Exploring the biliteracy practices of Black Language speakers in an elementary two-way immersion bilingual program” (Frieson, 2021)</w:t>
            </w:r>
          </w:p>
        </w:tc>
        <w:tc>
          <w:tcPr>
            <w:tcW w:w="3780" w:type="dxa"/>
            <w:shd w:val="clear" w:color="auto" w:fill="auto"/>
            <w:tcMar>
              <w:top w:w="100" w:type="dxa"/>
              <w:left w:w="100" w:type="dxa"/>
              <w:bottom w:w="100" w:type="dxa"/>
              <w:right w:w="100" w:type="dxa"/>
            </w:tcMar>
            <w:vAlign w:val="center"/>
          </w:tcPr>
          <w:p w14:paraId="3A2FBCEA" w14:textId="77777777"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rPr>
              <w:t>Biliteracy practices of Black Language speakers</w:t>
            </w:r>
          </w:p>
          <w:p w14:paraId="546F1F8B" w14:textId="77777777"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rPr>
              <w:t>Disrupting the Anglo/Latinx binary in DLBE</w:t>
            </w:r>
          </w:p>
          <w:p w14:paraId="50A5A0F3" w14:textId="4619FCB9"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lang w:val="es-ES"/>
              </w:rPr>
            </w:pPr>
            <w:proofErr w:type="spellStart"/>
            <w:r w:rsidRPr="00DA0F01">
              <w:rPr>
                <w:rFonts w:asciiTheme="minorHAnsi" w:hAnsiTheme="minorHAnsi" w:cstheme="minorHAnsi"/>
              </w:rPr>
              <w:t>Raciolinguistics</w:t>
            </w:r>
            <w:proofErr w:type="spellEnd"/>
          </w:p>
        </w:tc>
      </w:tr>
      <w:tr w:rsidR="008A2590" w:rsidRPr="00DA0F01" w14:paraId="276CD096" w14:textId="77777777" w:rsidTr="00EC2228">
        <w:tc>
          <w:tcPr>
            <w:tcW w:w="1260" w:type="dxa"/>
            <w:shd w:val="clear" w:color="auto" w:fill="auto"/>
            <w:tcMar>
              <w:top w:w="100" w:type="dxa"/>
              <w:left w:w="100" w:type="dxa"/>
              <w:bottom w:w="100" w:type="dxa"/>
              <w:right w:w="100" w:type="dxa"/>
            </w:tcMar>
            <w:vAlign w:val="center"/>
          </w:tcPr>
          <w:p w14:paraId="4F4C3165" w14:textId="77777777" w:rsidR="008A2590" w:rsidRPr="00DA0F01" w:rsidRDefault="008A2590" w:rsidP="008A2590">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10</w:t>
            </w:r>
          </w:p>
        </w:tc>
        <w:tc>
          <w:tcPr>
            <w:tcW w:w="4310" w:type="dxa"/>
            <w:shd w:val="clear" w:color="auto" w:fill="auto"/>
            <w:tcMar>
              <w:top w:w="100" w:type="dxa"/>
              <w:left w:w="100" w:type="dxa"/>
              <w:bottom w:w="100" w:type="dxa"/>
              <w:right w:w="100" w:type="dxa"/>
            </w:tcMar>
            <w:vAlign w:val="center"/>
          </w:tcPr>
          <w:p w14:paraId="390FDD3D" w14:textId="5A8A5940" w:rsidR="008A2590" w:rsidRPr="008A2590"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rPr>
              <w:t>“The Black and Brown search for agency”: African American and Latinx children’s plight to bilingualism in a two-way dual language program” (Cervantes-Soon et al., 2021)</w:t>
            </w:r>
          </w:p>
        </w:tc>
        <w:tc>
          <w:tcPr>
            <w:tcW w:w="3780" w:type="dxa"/>
            <w:shd w:val="clear" w:color="auto" w:fill="auto"/>
            <w:tcMar>
              <w:top w:w="100" w:type="dxa"/>
              <w:left w:w="100" w:type="dxa"/>
              <w:bottom w:w="100" w:type="dxa"/>
              <w:right w:w="100" w:type="dxa"/>
            </w:tcMar>
            <w:vAlign w:val="center"/>
          </w:tcPr>
          <w:p w14:paraId="088ED8FA" w14:textId="77777777"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rPr>
              <w:t>Possibilities of Black and Brown solidarity in DLBE spaces</w:t>
            </w:r>
          </w:p>
          <w:p w14:paraId="30A73611" w14:textId="6B26916F"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proofErr w:type="spellStart"/>
            <w:r w:rsidRPr="00DA0F01">
              <w:rPr>
                <w:rFonts w:asciiTheme="minorHAnsi" w:hAnsiTheme="minorHAnsi" w:cstheme="minorHAnsi"/>
              </w:rPr>
              <w:t>Raciolinguistics</w:t>
            </w:r>
            <w:proofErr w:type="spellEnd"/>
          </w:p>
        </w:tc>
      </w:tr>
      <w:tr w:rsidR="008A2590" w:rsidRPr="00DA0F01" w14:paraId="58238D1D" w14:textId="77777777" w:rsidTr="00EC2228">
        <w:tc>
          <w:tcPr>
            <w:tcW w:w="1260" w:type="dxa"/>
            <w:shd w:val="clear" w:color="auto" w:fill="auto"/>
            <w:tcMar>
              <w:top w:w="100" w:type="dxa"/>
              <w:left w:w="100" w:type="dxa"/>
              <w:bottom w:w="100" w:type="dxa"/>
              <w:right w:w="100" w:type="dxa"/>
            </w:tcMar>
            <w:vAlign w:val="center"/>
          </w:tcPr>
          <w:p w14:paraId="148AD0C7" w14:textId="77777777" w:rsidR="008A2590" w:rsidRPr="00DA0F01" w:rsidRDefault="008A2590" w:rsidP="008A2590">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11</w:t>
            </w:r>
          </w:p>
        </w:tc>
        <w:tc>
          <w:tcPr>
            <w:tcW w:w="4310" w:type="dxa"/>
            <w:shd w:val="clear" w:color="auto" w:fill="auto"/>
            <w:tcMar>
              <w:top w:w="100" w:type="dxa"/>
              <w:left w:w="100" w:type="dxa"/>
              <w:bottom w:w="100" w:type="dxa"/>
              <w:right w:w="100" w:type="dxa"/>
            </w:tcMar>
            <w:vAlign w:val="center"/>
          </w:tcPr>
          <w:p w14:paraId="18159F27" w14:textId="4727F220" w:rsidR="008A2590" w:rsidRPr="009B72F6" w:rsidRDefault="008A2590" w:rsidP="008A2590">
            <w:pPr>
              <w:widowControl w:val="0"/>
              <w:spacing w:before="100" w:beforeAutospacing="1" w:after="100" w:afterAutospacing="1"/>
              <w:rPr>
                <w:rFonts w:asciiTheme="minorHAnsi" w:hAnsiTheme="minorHAnsi" w:cstheme="minorHAnsi"/>
                <w:lang w:val="es-ES"/>
              </w:rPr>
            </w:pPr>
            <w:r w:rsidRPr="00DA0F01">
              <w:rPr>
                <w:rFonts w:asciiTheme="minorHAnsi" w:hAnsiTheme="minorHAnsi" w:cstheme="minorHAnsi"/>
                <w:lang w:val="es-ES"/>
              </w:rPr>
              <w:t>“Los programas de lenguaje dual como vía hacia una educación multicultural y plurilingüe” (González-</w:t>
            </w:r>
            <w:proofErr w:type="spellStart"/>
            <w:r w:rsidRPr="00DA0F01">
              <w:rPr>
                <w:rFonts w:asciiTheme="minorHAnsi" w:hAnsiTheme="minorHAnsi" w:cstheme="minorHAnsi"/>
                <w:lang w:val="es-ES"/>
              </w:rPr>
              <w:t>Carriedo</w:t>
            </w:r>
            <w:proofErr w:type="spellEnd"/>
            <w:r w:rsidRPr="00DA0F01">
              <w:rPr>
                <w:rFonts w:asciiTheme="minorHAnsi" w:hAnsiTheme="minorHAnsi" w:cstheme="minorHAnsi"/>
                <w:lang w:val="es-ES"/>
              </w:rPr>
              <w:t>, 2019)</w:t>
            </w:r>
          </w:p>
        </w:tc>
        <w:tc>
          <w:tcPr>
            <w:tcW w:w="3780" w:type="dxa"/>
            <w:shd w:val="clear" w:color="auto" w:fill="auto"/>
            <w:tcMar>
              <w:top w:w="100" w:type="dxa"/>
              <w:left w:w="100" w:type="dxa"/>
              <w:bottom w:w="100" w:type="dxa"/>
              <w:right w:w="100" w:type="dxa"/>
            </w:tcMar>
            <w:vAlign w:val="center"/>
          </w:tcPr>
          <w:p w14:paraId="10875457" w14:textId="62808FFD"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lang w:val="es-ES"/>
              </w:rPr>
              <w:t xml:space="preserve">Cultural and </w:t>
            </w:r>
            <w:proofErr w:type="spellStart"/>
            <w:r w:rsidRPr="00DA0F01">
              <w:rPr>
                <w:rFonts w:asciiTheme="minorHAnsi" w:hAnsiTheme="minorHAnsi" w:cstheme="minorHAnsi"/>
                <w:lang w:val="es-ES"/>
              </w:rPr>
              <w:t>linguistic</w:t>
            </w:r>
            <w:proofErr w:type="spellEnd"/>
            <w:r w:rsidRPr="00DA0F01">
              <w:rPr>
                <w:rFonts w:asciiTheme="minorHAnsi" w:hAnsiTheme="minorHAnsi" w:cstheme="minorHAnsi"/>
                <w:lang w:val="es-ES"/>
              </w:rPr>
              <w:t xml:space="preserve"> </w:t>
            </w:r>
            <w:proofErr w:type="spellStart"/>
            <w:r w:rsidRPr="00DA0F01">
              <w:rPr>
                <w:rFonts w:asciiTheme="minorHAnsi" w:hAnsiTheme="minorHAnsi" w:cstheme="minorHAnsi"/>
                <w:lang w:val="es-ES"/>
              </w:rPr>
              <w:t>pluralism</w:t>
            </w:r>
            <w:proofErr w:type="spellEnd"/>
          </w:p>
        </w:tc>
      </w:tr>
      <w:tr w:rsidR="008A2590" w:rsidRPr="00DA0F01" w14:paraId="7E75E218" w14:textId="77777777" w:rsidTr="00EC2228">
        <w:tc>
          <w:tcPr>
            <w:tcW w:w="1260" w:type="dxa"/>
            <w:shd w:val="clear" w:color="auto" w:fill="auto"/>
            <w:tcMar>
              <w:top w:w="100" w:type="dxa"/>
              <w:left w:w="100" w:type="dxa"/>
              <w:bottom w:w="100" w:type="dxa"/>
              <w:right w:w="100" w:type="dxa"/>
            </w:tcMar>
            <w:vAlign w:val="center"/>
          </w:tcPr>
          <w:p w14:paraId="66E97C3B" w14:textId="77777777" w:rsidR="008A2590" w:rsidRPr="00DA0F01" w:rsidRDefault="008A2590" w:rsidP="008A2590">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12</w:t>
            </w:r>
          </w:p>
        </w:tc>
        <w:tc>
          <w:tcPr>
            <w:tcW w:w="4310" w:type="dxa"/>
            <w:shd w:val="clear" w:color="auto" w:fill="auto"/>
            <w:tcMar>
              <w:top w:w="100" w:type="dxa"/>
              <w:left w:w="100" w:type="dxa"/>
              <w:bottom w:w="100" w:type="dxa"/>
              <w:right w:w="100" w:type="dxa"/>
            </w:tcMar>
            <w:vAlign w:val="center"/>
          </w:tcPr>
          <w:p w14:paraId="264FD673" w14:textId="580C672A" w:rsidR="008A2590" w:rsidRPr="009552A4"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lang w:val="es-EC"/>
              </w:rPr>
            </w:pPr>
            <w:r w:rsidRPr="00DA0F01">
              <w:rPr>
                <w:rFonts w:asciiTheme="minorHAnsi" w:hAnsiTheme="minorHAnsi" w:cstheme="minorHAnsi"/>
              </w:rPr>
              <w:t xml:space="preserve">“Constructivist approaches in a dual-language classroom.” </w:t>
            </w:r>
            <w:r w:rsidRPr="00DA0F01">
              <w:rPr>
                <w:rFonts w:asciiTheme="minorHAnsi" w:hAnsiTheme="minorHAnsi" w:cstheme="minorHAnsi"/>
                <w:bCs/>
                <w:lang w:val="es-ES"/>
              </w:rPr>
              <w:t>González-</w:t>
            </w:r>
            <w:proofErr w:type="spellStart"/>
            <w:r w:rsidRPr="00DA0F01">
              <w:rPr>
                <w:rFonts w:asciiTheme="minorHAnsi" w:hAnsiTheme="minorHAnsi" w:cstheme="minorHAnsi"/>
                <w:bCs/>
                <w:lang w:val="es-ES"/>
              </w:rPr>
              <w:t>Carriedo</w:t>
            </w:r>
            <w:proofErr w:type="spellEnd"/>
            <w:r w:rsidRPr="00DA0F01">
              <w:rPr>
                <w:rFonts w:asciiTheme="minorHAnsi" w:hAnsiTheme="minorHAnsi" w:cstheme="minorHAnsi"/>
                <w:bCs/>
                <w:lang w:val="es-ES"/>
              </w:rPr>
              <w:t>, R., Bustos,</w:t>
            </w:r>
            <w:r w:rsidRPr="00DA0F01">
              <w:rPr>
                <w:rFonts w:asciiTheme="minorHAnsi" w:hAnsiTheme="minorHAnsi" w:cstheme="minorHAnsi"/>
                <w:lang w:val="es-ES"/>
              </w:rPr>
              <w:t xml:space="preserve"> N., &amp; Ordóñez, J. (2016).</w:t>
            </w:r>
          </w:p>
        </w:tc>
        <w:tc>
          <w:tcPr>
            <w:tcW w:w="3780" w:type="dxa"/>
            <w:shd w:val="clear" w:color="auto" w:fill="auto"/>
            <w:tcMar>
              <w:top w:w="100" w:type="dxa"/>
              <w:left w:w="100" w:type="dxa"/>
              <w:bottom w:w="100" w:type="dxa"/>
              <w:right w:w="100" w:type="dxa"/>
            </w:tcMar>
            <w:vAlign w:val="center"/>
          </w:tcPr>
          <w:p w14:paraId="5FE2CCA5" w14:textId="6EDE9437"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rPr>
              <w:t>Constructivism in DLBE</w:t>
            </w:r>
          </w:p>
        </w:tc>
      </w:tr>
      <w:tr w:rsidR="008A2590" w:rsidRPr="00DA0F01" w14:paraId="1273C9B9" w14:textId="77777777" w:rsidTr="00EC2228">
        <w:tc>
          <w:tcPr>
            <w:tcW w:w="1260" w:type="dxa"/>
            <w:shd w:val="clear" w:color="auto" w:fill="auto"/>
            <w:tcMar>
              <w:top w:w="100" w:type="dxa"/>
              <w:left w:w="100" w:type="dxa"/>
              <w:bottom w:w="100" w:type="dxa"/>
              <w:right w:w="100" w:type="dxa"/>
            </w:tcMar>
            <w:vAlign w:val="center"/>
          </w:tcPr>
          <w:p w14:paraId="0B6FAAD5" w14:textId="77777777" w:rsidR="008A2590" w:rsidRPr="00DA0F01" w:rsidRDefault="008A2590" w:rsidP="008A2590">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13</w:t>
            </w:r>
          </w:p>
        </w:tc>
        <w:tc>
          <w:tcPr>
            <w:tcW w:w="4310" w:type="dxa"/>
            <w:shd w:val="clear" w:color="auto" w:fill="auto"/>
            <w:tcMar>
              <w:top w:w="100" w:type="dxa"/>
              <w:left w:w="100" w:type="dxa"/>
              <w:bottom w:w="100" w:type="dxa"/>
              <w:right w:w="100" w:type="dxa"/>
            </w:tcMar>
            <w:vAlign w:val="center"/>
          </w:tcPr>
          <w:p w14:paraId="1B0EADAD" w14:textId="77777777" w:rsidR="008A2590" w:rsidRPr="00DA0F01" w:rsidRDefault="008A2590" w:rsidP="008A2590">
            <w:pPr>
              <w:widowControl w:val="0"/>
              <w:spacing w:before="100" w:beforeAutospacing="1" w:after="100" w:afterAutospacing="1"/>
              <w:rPr>
                <w:rFonts w:asciiTheme="minorHAnsi" w:hAnsiTheme="minorHAnsi" w:cstheme="minorHAnsi"/>
                <w:highlight w:val="white"/>
              </w:rPr>
            </w:pPr>
            <w:r w:rsidRPr="00DA0F01">
              <w:rPr>
                <w:rFonts w:asciiTheme="minorHAnsi" w:hAnsiTheme="minorHAnsi" w:cstheme="minorHAnsi"/>
                <w:highlight w:val="white"/>
              </w:rPr>
              <w:t>“</w:t>
            </w:r>
            <w:proofErr w:type="spellStart"/>
            <w:r w:rsidRPr="00DA0F01">
              <w:rPr>
                <w:rFonts w:asciiTheme="minorHAnsi" w:hAnsiTheme="minorHAnsi" w:cstheme="minorHAnsi"/>
                <w:highlight w:val="white"/>
              </w:rPr>
              <w:t>Translanguaging</w:t>
            </w:r>
            <w:proofErr w:type="spellEnd"/>
            <w:r w:rsidRPr="00DA0F01">
              <w:rPr>
                <w:rFonts w:asciiTheme="minorHAnsi" w:hAnsiTheme="minorHAnsi" w:cstheme="minorHAnsi"/>
                <w:highlight w:val="white"/>
              </w:rPr>
              <w:t>?” (García, 2017)</w:t>
            </w:r>
          </w:p>
          <w:p w14:paraId="1D29797A" w14:textId="77777777" w:rsidR="008A2590" w:rsidRPr="00DA0F01" w:rsidRDefault="008A2590" w:rsidP="008A2590">
            <w:pPr>
              <w:widowControl w:val="0"/>
              <w:spacing w:before="100" w:beforeAutospacing="1" w:after="100" w:afterAutospacing="1"/>
              <w:rPr>
                <w:rFonts w:asciiTheme="minorHAnsi" w:hAnsiTheme="minorHAnsi" w:cstheme="minorHAnsi"/>
                <w:highlight w:val="white"/>
              </w:rPr>
            </w:pPr>
            <w:r w:rsidRPr="00DA0F01">
              <w:rPr>
                <w:rFonts w:asciiTheme="minorHAnsi" w:hAnsiTheme="minorHAnsi" w:cstheme="minorHAnsi"/>
                <w:highlight w:val="white"/>
              </w:rPr>
              <w:t xml:space="preserve">“What is </w:t>
            </w:r>
            <w:proofErr w:type="spellStart"/>
            <w:r w:rsidRPr="00DA0F01">
              <w:rPr>
                <w:rFonts w:asciiTheme="minorHAnsi" w:hAnsiTheme="minorHAnsi" w:cstheme="minorHAnsi"/>
                <w:highlight w:val="white"/>
              </w:rPr>
              <w:t>translanguaging</w:t>
            </w:r>
            <w:proofErr w:type="spellEnd"/>
            <w:r w:rsidRPr="00DA0F01">
              <w:rPr>
                <w:rFonts w:asciiTheme="minorHAnsi" w:hAnsiTheme="minorHAnsi" w:cstheme="minorHAnsi"/>
                <w:highlight w:val="white"/>
              </w:rPr>
              <w:t>?” (García, 2015)</w:t>
            </w:r>
          </w:p>
          <w:p w14:paraId="55F96773" w14:textId="5B25F690"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i/>
              </w:rPr>
            </w:pPr>
            <w:r w:rsidRPr="00DA0F01">
              <w:rPr>
                <w:rFonts w:asciiTheme="minorHAnsi" w:hAnsiTheme="minorHAnsi" w:cstheme="minorHAnsi"/>
                <w:highlight w:val="white"/>
              </w:rPr>
              <w:t xml:space="preserve">“Understanding </w:t>
            </w:r>
            <w:proofErr w:type="spellStart"/>
            <w:r w:rsidRPr="00DA0F01">
              <w:rPr>
                <w:rFonts w:asciiTheme="minorHAnsi" w:hAnsiTheme="minorHAnsi" w:cstheme="minorHAnsi"/>
                <w:highlight w:val="white"/>
              </w:rPr>
              <w:t>translanguaging</w:t>
            </w:r>
            <w:proofErr w:type="spellEnd"/>
            <w:r w:rsidRPr="00DA0F01">
              <w:rPr>
                <w:rFonts w:asciiTheme="minorHAnsi" w:hAnsiTheme="minorHAnsi" w:cstheme="minorHAnsi"/>
                <w:highlight w:val="white"/>
              </w:rPr>
              <w:t xml:space="preserve"> in US literacy classrooms” (Seltzer &amp; de </w:t>
            </w:r>
            <w:proofErr w:type="spellStart"/>
            <w:r w:rsidRPr="00DA0F01">
              <w:rPr>
                <w:rFonts w:asciiTheme="minorHAnsi" w:hAnsiTheme="minorHAnsi" w:cstheme="minorHAnsi"/>
                <w:highlight w:val="white"/>
              </w:rPr>
              <w:t>los</w:t>
            </w:r>
            <w:proofErr w:type="spellEnd"/>
            <w:r w:rsidRPr="00DA0F01">
              <w:rPr>
                <w:rFonts w:asciiTheme="minorHAnsi" w:hAnsiTheme="minorHAnsi" w:cstheme="minorHAnsi"/>
                <w:highlight w:val="white"/>
              </w:rPr>
              <w:t xml:space="preserve"> Ríos, 2021); </w:t>
            </w:r>
          </w:p>
        </w:tc>
        <w:tc>
          <w:tcPr>
            <w:tcW w:w="3780" w:type="dxa"/>
            <w:shd w:val="clear" w:color="auto" w:fill="auto"/>
            <w:tcMar>
              <w:top w:w="100" w:type="dxa"/>
              <w:left w:w="100" w:type="dxa"/>
              <w:bottom w:w="100" w:type="dxa"/>
              <w:right w:w="100" w:type="dxa"/>
            </w:tcMar>
            <w:vAlign w:val="center"/>
          </w:tcPr>
          <w:p w14:paraId="5C0277D9" w14:textId="5A70E9D2"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proofErr w:type="spellStart"/>
            <w:r w:rsidRPr="00DA0F01">
              <w:rPr>
                <w:rFonts w:asciiTheme="minorHAnsi" w:hAnsiTheme="minorHAnsi" w:cstheme="minorHAnsi"/>
              </w:rPr>
              <w:t>Translanguaging</w:t>
            </w:r>
            <w:proofErr w:type="spellEnd"/>
          </w:p>
        </w:tc>
      </w:tr>
      <w:tr w:rsidR="008A2590" w:rsidRPr="00DA0F01" w14:paraId="573B2804" w14:textId="77777777" w:rsidTr="00EC2228">
        <w:tc>
          <w:tcPr>
            <w:tcW w:w="1260" w:type="dxa"/>
            <w:shd w:val="clear" w:color="auto" w:fill="auto"/>
            <w:tcMar>
              <w:top w:w="100" w:type="dxa"/>
              <w:left w:w="100" w:type="dxa"/>
              <w:bottom w:w="100" w:type="dxa"/>
              <w:right w:w="100" w:type="dxa"/>
            </w:tcMar>
            <w:vAlign w:val="center"/>
          </w:tcPr>
          <w:p w14:paraId="7F0E86F5" w14:textId="77777777" w:rsidR="008A2590" w:rsidRPr="00DA0F01" w:rsidRDefault="008A2590" w:rsidP="008A2590">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14</w:t>
            </w:r>
          </w:p>
        </w:tc>
        <w:tc>
          <w:tcPr>
            <w:tcW w:w="4310" w:type="dxa"/>
            <w:shd w:val="clear" w:color="auto" w:fill="auto"/>
            <w:tcMar>
              <w:top w:w="100" w:type="dxa"/>
              <w:left w:w="100" w:type="dxa"/>
              <w:bottom w:w="100" w:type="dxa"/>
              <w:right w:w="100" w:type="dxa"/>
            </w:tcMar>
            <w:vAlign w:val="center"/>
          </w:tcPr>
          <w:p w14:paraId="6B5C7384" w14:textId="6B1E26E8" w:rsidR="008A2590" w:rsidRPr="00DA0F01" w:rsidRDefault="008A2590" w:rsidP="008A2590">
            <w:pPr>
              <w:widowControl w:val="0"/>
              <w:spacing w:before="100" w:beforeAutospacing="1" w:after="100" w:afterAutospacing="1"/>
              <w:rPr>
                <w:rFonts w:asciiTheme="minorHAnsi" w:hAnsiTheme="minorHAnsi" w:cstheme="minorHAnsi"/>
                <w:i/>
              </w:rPr>
            </w:pPr>
            <w:r w:rsidRPr="00DA0F01">
              <w:rPr>
                <w:rFonts w:asciiTheme="minorHAnsi" w:hAnsiTheme="minorHAnsi" w:cstheme="minorHAnsi"/>
              </w:rPr>
              <w:t>“</w:t>
            </w:r>
            <w:proofErr w:type="spellStart"/>
            <w:r w:rsidRPr="00DA0F01">
              <w:rPr>
                <w:rFonts w:asciiTheme="minorHAnsi" w:hAnsiTheme="minorHAnsi" w:cstheme="minorHAnsi"/>
              </w:rPr>
              <w:t>Translanguaging</w:t>
            </w:r>
            <w:proofErr w:type="spellEnd"/>
            <w:r w:rsidRPr="00DA0F01">
              <w:rPr>
                <w:rFonts w:asciiTheme="minorHAnsi" w:hAnsiTheme="minorHAnsi" w:cstheme="minorHAnsi"/>
              </w:rPr>
              <w:t xml:space="preserve"> and responsive assessment adaptations: Emergent bilingual readers through the lens of possibility” (Ascenzi-Moreno, 2018)</w:t>
            </w:r>
          </w:p>
        </w:tc>
        <w:tc>
          <w:tcPr>
            <w:tcW w:w="3780" w:type="dxa"/>
            <w:shd w:val="clear" w:color="auto" w:fill="auto"/>
            <w:tcMar>
              <w:top w:w="100" w:type="dxa"/>
              <w:left w:w="100" w:type="dxa"/>
              <w:bottom w:w="100" w:type="dxa"/>
              <w:right w:w="100" w:type="dxa"/>
            </w:tcMar>
            <w:vAlign w:val="center"/>
          </w:tcPr>
          <w:p w14:paraId="54C87B60" w14:textId="7EC77662" w:rsidR="008A2590" w:rsidRPr="00DA0F01" w:rsidRDefault="008A2590"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sidRPr="00DA0F01">
              <w:rPr>
                <w:rFonts w:asciiTheme="minorHAnsi" w:hAnsiTheme="minorHAnsi" w:cstheme="minorHAnsi"/>
              </w:rPr>
              <w:t xml:space="preserve">Intersection of </w:t>
            </w:r>
            <w:proofErr w:type="spellStart"/>
            <w:r w:rsidRPr="00DA0F01">
              <w:rPr>
                <w:rFonts w:asciiTheme="minorHAnsi" w:hAnsiTheme="minorHAnsi" w:cstheme="minorHAnsi"/>
              </w:rPr>
              <w:t>translanguaging</w:t>
            </w:r>
            <w:proofErr w:type="spellEnd"/>
            <w:r w:rsidRPr="00DA0F01">
              <w:rPr>
                <w:rFonts w:asciiTheme="minorHAnsi" w:hAnsiTheme="minorHAnsi" w:cstheme="minorHAnsi"/>
              </w:rPr>
              <w:t xml:space="preserve">, formative reading assessments, and </w:t>
            </w:r>
            <w:proofErr w:type="spellStart"/>
            <w:r w:rsidRPr="00DA0F01">
              <w:rPr>
                <w:rFonts w:asciiTheme="minorHAnsi" w:hAnsiTheme="minorHAnsi" w:cstheme="minorHAnsi"/>
              </w:rPr>
              <w:t>accomodations</w:t>
            </w:r>
            <w:proofErr w:type="spellEnd"/>
          </w:p>
        </w:tc>
      </w:tr>
      <w:tr w:rsidR="008A2590" w:rsidRPr="00DA0F01" w14:paraId="417E9017" w14:textId="77777777" w:rsidTr="00EC2228">
        <w:tc>
          <w:tcPr>
            <w:tcW w:w="1260" w:type="dxa"/>
            <w:shd w:val="clear" w:color="auto" w:fill="auto"/>
            <w:tcMar>
              <w:top w:w="100" w:type="dxa"/>
              <w:left w:w="100" w:type="dxa"/>
              <w:bottom w:w="100" w:type="dxa"/>
              <w:right w:w="100" w:type="dxa"/>
            </w:tcMar>
            <w:vAlign w:val="center"/>
          </w:tcPr>
          <w:p w14:paraId="137AFBBF" w14:textId="77777777" w:rsidR="008A2590" w:rsidRPr="00DA0F01" w:rsidRDefault="008A2590" w:rsidP="008A2590">
            <w:pPr>
              <w:widowControl w:val="0"/>
              <w:pBdr>
                <w:top w:val="nil"/>
                <w:left w:val="nil"/>
                <w:bottom w:val="nil"/>
                <w:right w:val="nil"/>
                <w:between w:val="nil"/>
              </w:pBdr>
              <w:spacing w:before="100" w:beforeAutospacing="1" w:after="100" w:afterAutospacing="1"/>
              <w:jc w:val="center"/>
              <w:rPr>
                <w:rFonts w:asciiTheme="minorHAnsi" w:hAnsiTheme="minorHAnsi" w:cstheme="minorHAnsi"/>
                <w:b/>
                <w:bCs/>
              </w:rPr>
            </w:pPr>
            <w:r w:rsidRPr="00DA0F01">
              <w:rPr>
                <w:rFonts w:asciiTheme="minorHAnsi" w:hAnsiTheme="minorHAnsi" w:cstheme="minorHAnsi"/>
                <w:b/>
                <w:bCs/>
              </w:rPr>
              <w:t>15</w:t>
            </w:r>
          </w:p>
        </w:tc>
        <w:tc>
          <w:tcPr>
            <w:tcW w:w="4310" w:type="dxa"/>
            <w:shd w:val="clear" w:color="auto" w:fill="auto"/>
            <w:tcMar>
              <w:top w:w="100" w:type="dxa"/>
              <w:left w:w="100" w:type="dxa"/>
              <w:bottom w:w="100" w:type="dxa"/>
              <w:right w:w="100" w:type="dxa"/>
            </w:tcMar>
            <w:vAlign w:val="center"/>
          </w:tcPr>
          <w:p w14:paraId="70187D24" w14:textId="7CD24FF1" w:rsidR="008A2590" w:rsidRPr="00DA0F01" w:rsidRDefault="004278CD"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Pr>
                <w:rFonts w:asciiTheme="minorHAnsi" w:hAnsiTheme="minorHAnsi" w:cstheme="minorHAnsi"/>
              </w:rPr>
              <w:t>Lesson plans</w:t>
            </w:r>
          </w:p>
        </w:tc>
        <w:tc>
          <w:tcPr>
            <w:tcW w:w="3780" w:type="dxa"/>
            <w:shd w:val="clear" w:color="auto" w:fill="auto"/>
            <w:tcMar>
              <w:top w:w="100" w:type="dxa"/>
              <w:left w:w="100" w:type="dxa"/>
              <w:bottom w:w="100" w:type="dxa"/>
              <w:right w:w="100" w:type="dxa"/>
            </w:tcMar>
            <w:vAlign w:val="center"/>
          </w:tcPr>
          <w:p w14:paraId="7685B51A" w14:textId="761832EE" w:rsidR="008A2590" w:rsidRPr="00DA0F01" w:rsidRDefault="004278CD" w:rsidP="008A2590">
            <w:pPr>
              <w:widowControl w:val="0"/>
              <w:pBdr>
                <w:top w:val="nil"/>
                <w:left w:val="nil"/>
                <w:bottom w:val="nil"/>
                <w:right w:val="nil"/>
                <w:between w:val="nil"/>
              </w:pBdr>
              <w:spacing w:before="100" w:beforeAutospacing="1" w:after="100" w:afterAutospacing="1"/>
              <w:rPr>
                <w:rFonts w:asciiTheme="minorHAnsi" w:hAnsiTheme="minorHAnsi" w:cstheme="minorHAnsi"/>
              </w:rPr>
            </w:pPr>
            <w:r>
              <w:rPr>
                <w:rFonts w:asciiTheme="minorHAnsi" w:hAnsiTheme="minorHAnsi" w:cstheme="minorHAnsi"/>
              </w:rPr>
              <w:t xml:space="preserve">Lesson plans where students will intentionally use </w:t>
            </w:r>
            <w:proofErr w:type="spellStart"/>
            <w:r>
              <w:rPr>
                <w:rFonts w:asciiTheme="minorHAnsi" w:hAnsiTheme="minorHAnsi" w:cstheme="minorHAnsi"/>
              </w:rPr>
              <w:t>translanguaging</w:t>
            </w:r>
            <w:proofErr w:type="spellEnd"/>
            <w:r>
              <w:rPr>
                <w:rFonts w:asciiTheme="minorHAnsi" w:hAnsiTheme="minorHAnsi" w:cstheme="minorHAnsi"/>
              </w:rPr>
              <w:t xml:space="preserve"> to advance your </w:t>
            </w:r>
            <w:proofErr w:type="spellStart"/>
            <w:r>
              <w:rPr>
                <w:rFonts w:asciiTheme="minorHAnsi" w:hAnsiTheme="minorHAnsi" w:cstheme="minorHAnsi"/>
              </w:rPr>
              <w:t>students</w:t>
            </w:r>
            <w:proofErr w:type="spellEnd"/>
            <w:r>
              <w:rPr>
                <w:rFonts w:asciiTheme="minorHAnsi" w:hAnsiTheme="minorHAnsi" w:cstheme="minorHAnsi"/>
              </w:rPr>
              <w:t xml:space="preserve"> knowledge </w:t>
            </w:r>
            <w:r>
              <w:rPr>
                <w:rFonts w:asciiTheme="minorHAnsi" w:hAnsiTheme="minorHAnsi" w:cstheme="minorHAnsi"/>
              </w:rPr>
              <w:lastRenderedPageBreak/>
              <w:t>and skills in a content area and Spanish/English language arts</w:t>
            </w:r>
          </w:p>
        </w:tc>
      </w:tr>
    </w:tbl>
    <w:p w14:paraId="7BFED6A7" w14:textId="77777777" w:rsidR="004278CD" w:rsidRDefault="004278CD" w:rsidP="004278CD">
      <w:pPr>
        <w:pStyle w:val="Default"/>
        <w:widowControl w:val="0"/>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bCs/>
          <w:szCs w:val="24"/>
        </w:rPr>
      </w:pPr>
    </w:p>
    <w:p w14:paraId="42F1339F" w14:textId="77777777" w:rsidR="004278CD" w:rsidRDefault="004278CD" w:rsidP="004278CD">
      <w:pPr>
        <w:pStyle w:val="Default"/>
        <w:widowControl w:val="0"/>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bCs/>
          <w:szCs w:val="24"/>
        </w:rPr>
      </w:pPr>
    </w:p>
    <w:p w14:paraId="3F4A76ED" w14:textId="2C747DCB" w:rsidR="009178D9" w:rsidRPr="00DA0F01" w:rsidRDefault="009178D9">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Theme="minorHAnsi" w:hAnsiTheme="minorHAnsi" w:cstheme="minorHAnsi"/>
          <w:b/>
          <w:bCs/>
          <w:szCs w:val="24"/>
        </w:rPr>
      </w:pPr>
      <w:r w:rsidRPr="00DA0F01">
        <w:rPr>
          <w:rStyle w:val="Heading1Char"/>
          <w:rFonts w:asciiTheme="minorHAnsi" w:hAnsiTheme="minorHAnsi" w:cstheme="minorHAnsi"/>
          <w:b/>
          <w:bCs/>
          <w:szCs w:val="24"/>
        </w:rPr>
        <w:t xml:space="preserve">UNT TEACHER EDUCATION PROGRAM COMMITMENTS  </w:t>
      </w:r>
    </w:p>
    <w:p w14:paraId="26C12B14" w14:textId="77777777" w:rsidR="009178D9" w:rsidRPr="00DA0F01" w:rsidRDefault="009178D9"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While teaching has always been a relational and intellectual endeavor, we acknowledge that teaching is also both an ethical and a political act. We recognize that many of the practices and traditions in schools today perpetuate long-seated historical and social oppressions. These social inequities are structural and 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5B9E74F5" w14:textId="77777777" w:rsidR="009178D9" w:rsidRPr="00DA0F01" w:rsidRDefault="009178D9"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68F9BAE9" w14:textId="77777777" w:rsidR="009178D9" w:rsidRPr="00DA0F01" w:rsidRDefault="009178D9">
      <w:pPr>
        <w:pStyle w:val="ListParagraph"/>
        <w:numPr>
          <w:ilvl w:val="0"/>
          <w:numId w:val="3"/>
        </w:numPr>
        <w:spacing w:before="100" w:beforeAutospacing="1" w:after="100" w:afterAutospacing="1"/>
        <w:rPr>
          <w:rFonts w:asciiTheme="minorHAnsi" w:hAnsiTheme="minorHAnsi" w:cstheme="minorHAnsi"/>
        </w:rPr>
      </w:pPr>
      <w:r w:rsidRPr="00DA0F01">
        <w:rPr>
          <w:rFonts w:asciiTheme="minorHAnsi" w:hAnsiTheme="minorHAnsi" w:cstheme="minorHAnsi"/>
        </w:rPr>
        <w:t>Identity. Preparing teachers who have agency and critically reflect on their lived experiences and identities as a way of informing their professional knowledge and humanizing pedagogies.</w:t>
      </w:r>
    </w:p>
    <w:p w14:paraId="4F8469AA" w14:textId="77777777" w:rsidR="009178D9" w:rsidRPr="00DA0F01" w:rsidRDefault="009178D9">
      <w:pPr>
        <w:pStyle w:val="ListParagraph"/>
        <w:numPr>
          <w:ilvl w:val="0"/>
          <w:numId w:val="3"/>
        </w:numPr>
        <w:spacing w:before="100" w:beforeAutospacing="1" w:after="100" w:afterAutospacing="1"/>
        <w:rPr>
          <w:rFonts w:asciiTheme="minorHAnsi" w:hAnsiTheme="minorHAnsi" w:cstheme="minorHAnsi"/>
        </w:rPr>
      </w:pPr>
      <w:r w:rsidRPr="00DA0F01">
        <w:rPr>
          <w:rFonts w:asciiTheme="minorHAnsi" w:hAnsiTheme="minorHAnsi" w:cstheme="minorHAnsi"/>
        </w:rPr>
        <w:t>Inquiry. Preparing teachers who value and inquire into the complex identities, as well as intellectual and transformational capacities, of children and youth.</w:t>
      </w:r>
    </w:p>
    <w:p w14:paraId="25D6839D" w14:textId="77777777" w:rsidR="009178D9" w:rsidRPr="00DA0F01" w:rsidRDefault="009178D9">
      <w:pPr>
        <w:pStyle w:val="ListParagraph"/>
        <w:numPr>
          <w:ilvl w:val="0"/>
          <w:numId w:val="3"/>
        </w:numPr>
        <w:spacing w:before="100" w:beforeAutospacing="1" w:after="100" w:afterAutospacing="1"/>
        <w:rPr>
          <w:rFonts w:asciiTheme="minorHAnsi" w:hAnsiTheme="minorHAnsi" w:cstheme="minorHAnsi"/>
        </w:rPr>
      </w:pPr>
      <w:r w:rsidRPr="00DA0F01">
        <w:rPr>
          <w:rFonts w:asciiTheme="minorHAnsi" w:hAnsiTheme="minorHAnsi" w:cstheme="minorHAnsi"/>
        </w:rPr>
        <w:t>Activism. Preparing teachers who create curriculum that responds to children’s and youth’s inquiries and identities, as well as the sociopolitical and socioeconomic conditions of the world outside of schools—in neighborhoods, communities, and society-at-large.</w:t>
      </w:r>
    </w:p>
    <w:p w14:paraId="3183E43F" w14:textId="77777777" w:rsidR="009178D9" w:rsidRPr="00DA0F01" w:rsidRDefault="009178D9">
      <w:pPr>
        <w:pStyle w:val="ListParagraph"/>
        <w:numPr>
          <w:ilvl w:val="0"/>
          <w:numId w:val="3"/>
        </w:numPr>
        <w:spacing w:before="100" w:beforeAutospacing="1" w:after="100" w:afterAutospacing="1"/>
        <w:rPr>
          <w:rFonts w:asciiTheme="minorHAnsi" w:hAnsiTheme="minorHAnsi" w:cstheme="minorHAnsi"/>
        </w:rPr>
      </w:pPr>
      <w:r w:rsidRPr="00DA0F01">
        <w:rPr>
          <w:rFonts w:asciiTheme="minorHAnsi" w:hAnsiTheme="minorHAnsi" w:cstheme="minorHAnsi"/>
        </w:rPr>
        <w:t>Community. Preparing teachers who recognize and honor the unique sociocultural experiences and communities of children and youth with whom they work.</w:t>
      </w:r>
    </w:p>
    <w:p w14:paraId="602875E4" w14:textId="108AE5A9" w:rsidR="009178D9" w:rsidRDefault="009178D9" w:rsidP="004278CD">
      <w:pPr>
        <w:spacing w:before="100" w:beforeAutospacing="1" w:after="100" w:afterAutospacing="1"/>
        <w:ind w:left="720"/>
        <w:rPr>
          <w:rFonts w:asciiTheme="minorHAnsi" w:hAnsiTheme="minorHAnsi" w:cstheme="minorHAnsi"/>
        </w:rPr>
      </w:pPr>
      <w:r w:rsidRPr="00DA0F01">
        <w:rPr>
          <w:rFonts w:asciiTheme="minorHAnsi" w:hAnsiTheme="minorHAnsi" w:cstheme="minorHAnsi"/>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p w14:paraId="7F5D5F0D" w14:textId="77777777" w:rsidR="004278CD" w:rsidRDefault="004278CD" w:rsidP="004278CD">
      <w:pPr>
        <w:spacing w:before="100" w:beforeAutospacing="1" w:after="100" w:afterAutospacing="1"/>
        <w:ind w:left="720"/>
        <w:rPr>
          <w:rFonts w:asciiTheme="minorHAnsi" w:hAnsiTheme="minorHAnsi" w:cstheme="minorHAnsi"/>
        </w:rPr>
      </w:pPr>
    </w:p>
    <w:p w14:paraId="78A0AF65" w14:textId="77777777" w:rsidR="004278CD" w:rsidRDefault="004278CD" w:rsidP="004278CD">
      <w:pPr>
        <w:spacing w:before="100" w:beforeAutospacing="1" w:after="100" w:afterAutospacing="1"/>
        <w:ind w:left="720"/>
        <w:rPr>
          <w:rFonts w:asciiTheme="minorHAnsi" w:hAnsiTheme="minorHAnsi" w:cstheme="minorHAnsi"/>
        </w:rPr>
      </w:pPr>
    </w:p>
    <w:p w14:paraId="09098CF1" w14:textId="77777777" w:rsidR="004278CD" w:rsidRDefault="004278CD" w:rsidP="004278CD">
      <w:pPr>
        <w:spacing w:before="100" w:beforeAutospacing="1" w:after="100" w:afterAutospacing="1"/>
        <w:ind w:left="720"/>
        <w:rPr>
          <w:rFonts w:asciiTheme="minorHAnsi" w:hAnsiTheme="minorHAnsi" w:cstheme="minorHAnsi"/>
        </w:rPr>
      </w:pPr>
    </w:p>
    <w:p w14:paraId="524EE6DD" w14:textId="77777777" w:rsidR="004278CD" w:rsidRPr="00DA0F01" w:rsidRDefault="004278CD" w:rsidP="004278CD">
      <w:pPr>
        <w:spacing w:before="100" w:beforeAutospacing="1" w:after="100" w:afterAutospacing="1"/>
        <w:ind w:left="720"/>
        <w:rPr>
          <w:rFonts w:asciiTheme="minorHAnsi" w:hAnsiTheme="minorHAnsi" w:cstheme="minorHAnsi"/>
        </w:rPr>
      </w:pPr>
    </w:p>
    <w:tbl>
      <w:tblPr>
        <w:tblW w:w="10993" w:type="dxa"/>
        <w:tblInd w:w="-63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47"/>
        <w:gridCol w:w="2456"/>
        <w:gridCol w:w="2335"/>
        <w:gridCol w:w="2035"/>
        <w:gridCol w:w="2320"/>
      </w:tblGrid>
      <w:tr w:rsidR="009178D9" w:rsidRPr="00DA0F01" w14:paraId="42728DAD" w14:textId="77777777" w:rsidTr="000E4934">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3F94A8" w14:textId="77777777" w:rsidR="009178D9" w:rsidRPr="00DA0F01" w:rsidRDefault="009178D9" w:rsidP="00636F27">
            <w:pPr>
              <w:spacing w:before="100" w:beforeAutospacing="1" w:after="100" w:afterAutospacing="1"/>
              <w:jc w:val="center"/>
              <w:rPr>
                <w:rFonts w:asciiTheme="minorHAnsi" w:hAnsiTheme="minorHAnsi" w:cstheme="minorHAnsi"/>
              </w:rPr>
            </w:pPr>
            <w:r w:rsidRPr="00DA0F01">
              <w:rPr>
                <w:rFonts w:asciiTheme="minorHAnsi" w:eastAsia="Times" w:hAnsiTheme="minorHAnsi" w:cstheme="minorHAnsi"/>
                <w:b/>
              </w:rPr>
              <w:t>Commitments-&gt;</w:t>
            </w:r>
            <w:r w:rsidRPr="00DA0F01">
              <w:rPr>
                <w:rFonts w:asciiTheme="minorHAnsi" w:eastAsia="Times" w:hAnsiTheme="minorHAnsi" w:cstheme="minorHAnsi"/>
              </w:rPr>
              <w:t> </w:t>
            </w:r>
          </w:p>
        </w:tc>
        <w:tc>
          <w:tcPr>
            <w:tcW w:w="2456" w:type="dxa"/>
            <w:tcBorders>
              <w:top w:val="single" w:sz="6" w:space="0" w:color="000000"/>
              <w:left w:val="nil"/>
              <w:bottom w:val="single" w:sz="6" w:space="0" w:color="000000"/>
              <w:right w:val="single" w:sz="6" w:space="0" w:color="000000"/>
            </w:tcBorders>
            <w:shd w:val="clear" w:color="auto" w:fill="auto"/>
            <w:vAlign w:val="center"/>
          </w:tcPr>
          <w:p w14:paraId="2136A8EE" w14:textId="77777777" w:rsidR="009178D9" w:rsidRPr="00DA0F01" w:rsidRDefault="009178D9" w:rsidP="00636F27">
            <w:pPr>
              <w:spacing w:before="100" w:beforeAutospacing="1" w:after="100" w:afterAutospacing="1"/>
              <w:jc w:val="center"/>
              <w:rPr>
                <w:rFonts w:asciiTheme="minorHAnsi" w:hAnsiTheme="minorHAnsi" w:cstheme="minorHAnsi"/>
              </w:rPr>
            </w:pPr>
            <w:r w:rsidRPr="00DA0F01">
              <w:rPr>
                <w:rFonts w:asciiTheme="minorHAnsi" w:eastAsia="Times" w:hAnsiTheme="minorHAnsi" w:cstheme="minorHAnsi"/>
                <w:b/>
              </w:rPr>
              <w:t>As Teachers</w:t>
            </w:r>
            <w:r w:rsidRPr="00DA0F01">
              <w:rPr>
                <w:rFonts w:asciiTheme="minorHAnsi" w:eastAsia="Times" w:hAnsiTheme="minorHAnsi" w:cstheme="minorHAnsi"/>
              </w:rPr>
              <w:t> </w:t>
            </w:r>
          </w:p>
        </w:tc>
        <w:tc>
          <w:tcPr>
            <w:tcW w:w="2335" w:type="dxa"/>
            <w:tcBorders>
              <w:top w:val="single" w:sz="6" w:space="0" w:color="000000"/>
              <w:left w:val="nil"/>
              <w:bottom w:val="single" w:sz="6" w:space="0" w:color="000000"/>
              <w:right w:val="single" w:sz="6" w:space="0" w:color="000000"/>
            </w:tcBorders>
            <w:shd w:val="clear" w:color="auto" w:fill="auto"/>
            <w:vAlign w:val="center"/>
          </w:tcPr>
          <w:p w14:paraId="48FB7945" w14:textId="77777777" w:rsidR="009178D9" w:rsidRPr="00DA0F01" w:rsidRDefault="009178D9" w:rsidP="00636F27">
            <w:pPr>
              <w:spacing w:before="100" w:beforeAutospacing="1" w:after="100" w:afterAutospacing="1"/>
              <w:jc w:val="center"/>
              <w:rPr>
                <w:rFonts w:asciiTheme="minorHAnsi" w:hAnsiTheme="minorHAnsi" w:cstheme="minorHAnsi"/>
              </w:rPr>
            </w:pPr>
            <w:r w:rsidRPr="00DA0F01">
              <w:rPr>
                <w:rFonts w:asciiTheme="minorHAnsi" w:eastAsia="Times" w:hAnsiTheme="minorHAnsi" w:cstheme="minorHAnsi"/>
                <w:b/>
              </w:rPr>
              <w:t>To Children and Youth</w:t>
            </w:r>
            <w:r w:rsidRPr="00DA0F01">
              <w:rPr>
                <w:rFonts w:asciiTheme="minorHAnsi" w:eastAsia="Times" w:hAnsiTheme="minorHAnsi" w:cstheme="minorHAnsi"/>
              </w:rPr>
              <w:t> </w:t>
            </w:r>
          </w:p>
        </w:tc>
        <w:tc>
          <w:tcPr>
            <w:tcW w:w="2035" w:type="dxa"/>
            <w:tcBorders>
              <w:top w:val="single" w:sz="6" w:space="0" w:color="000000"/>
              <w:left w:val="nil"/>
              <w:bottom w:val="single" w:sz="6" w:space="0" w:color="000000"/>
              <w:right w:val="single" w:sz="6" w:space="0" w:color="000000"/>
            </w:tcBorders>
            <w:shd w:val="clear" w:color="auto" w:fill="auto"/>
            <w:vAlign w:val="center"/>
          </w:tcPr>
          <w:p w14:paraId="7268187E" w14:textId="77777777" w:rsidR="009178D9" w:rsidRPr="00DA0F01" w:rsidRDefault="009178D9" w:rsidP="00636F27">
            <w:pPr>
              <w:spacing w:before="100" w:beforeAutospacing="1" w:after="100" w:afterAutospacing="1"/>
              <w:jc w:val="center"/>
              <w:rPr>
                <w:rFonts w:asciiTheme="minorHAnsi" w:hAnsiTheme="minorHAnsi" w:cstheme="minorHAnsi"/>
              </w:rPr>
            </w:pPr>
            <w:r w:rsidRPr="00DA0F01">
              <w:rPr>
                <w:rFonts w:asciiTheme="minorHAnsi" w:eastAsia="Times" w:hAnsiTheme="minorHAnsi" w:cstheme="minorHAnsi"/>
                <w:b/>
              </w:rPr>
              <w:t>In our Practice</w:t>
            </w:r>
            <w:r w:rsidRPr="00DA0F01">
              <w:rPr>
                <w:rFonts w:asciiTheme="minorHAnsi" w:eastAsia="Times" w:hAnsiTheme="minorHAnsi" w:cstheme="minorHAnsi"/>
              </w:rPr>
              <w:t> </w:t>
            </w:r>
          </w:p>
        </w:tc>
        <w:tc>
          <w:tcPr>
            <w:tcW w:w="2320" w:type="dxa"/>
            <w:tcBorders>
              <w:top w:val="single" w:sz="6" w:space="0" w:color="000000"/>
              <w:left w:val="nil"/>
              <w:bottom w:val="single" w:sz="6" w:space="0" w:color="000000"/>
              <w:right w:val="single" w:sz="6" w:space="0" w:color="000000"/>
            </w:tcBorders>
            <w:shd w:val="clear" w:color="auto" w:fill="auto"/>
            <w:vAlign w:val="center"/>
          </w:tcPr>
          <w:p w14:paraId="1E807E1B" w14:textId="77777777" w:rsidR="009178D9" w:rsidRPr="00DA0F01" w:rsidRDefault="009178D9" w:rsidP="00636F27">
            <w:pPr>
              <w:spacing w:before="100" w:beforeAutospacing="1" w:after="100" w:afterAutospacing="1"/>
              <w:jc w:val="center"/>
              <w:rPr>
                <w:rFonts w:asciiTheme="minorHAnsi" w:hAnsiTheme="minorHAnsi" w:cstheme="minorHAnsi"/>
              </w:rPr>
            </w:pPr>
            <w:r w:rsidRPr="00DA0F01">
              <w:rPr>
                <w:rFonts w:asciiTheme="minorHAnsi" w:eastAsia="Times" w:hAnsiTheme="minorHAnsi" w:cstheme="minorHAnsi"/>
                <w:b/>
              </w:rPr>
              <w:t> To Radically Imagine</w:t>
            </w:r>
            <w:r w:rsidRPr="00DA0F01">
              <w:rPr>
                <w:rFonts w:asciiTheme="minorHAnsi" w:eastAsia="Times" w:hAnsiTheme="minorHAnsi" w:cstheme="minorHAnsi"/>
              </w:rPr>
              <w:t> </w:t>
            </w:r>
          </w:p>
        </w:tc>
      </w:tr>
      <w:tr w:rsidR="009178D9" w:rsidRPr="00DA0F01" w14:paraId="794E6DD2"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3FB204B5"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Identity</w:t>
            </w:r>
            <w:r w:rsidRPr="00DA0F01">
              <w:rPr>
                <w:rFonts w:asciiTheme="minorHAnsi" w:eastAsia="Times" w:hAnsiTheme="minorHAnsi" w:cstheme="minorHAnsi"/>
              </w:rPr>
              <w:t> </w:t>
            </w:r>
          </w:p>
        </w:tc>
        <w:tc>
          <w:tcPr>
            <w:tcW w:w="2456" w:type="dxa"/>
            <w:tcBorders>
              <w:top w:val="nil"/>
              <w:left w:val="nil"/>
              <w:bottom w:val="single" w:sz="6" w:space="0" w:color="000000"/>
              <w:right w:val="single" w:sz="6" w:space="0" w:color="000000"/>
            </w:tcBorders>
            <w:shd w:val="clear" w:color="auto" w:fill="auto"/>
          </w:tcPr>
          <w:p w14:paraId="2B6B6BF2"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are</w:t>
            </w:r>
            <w:r w:rsidRPr="00DA0F01">
              <w:rPr>
                <w:rFonts w:asciiTheme="minorHAnsi" w:eastAsia="Times" w:hAnsiTheme="minorHAnsi" w:cstheme="minorHAnsi"/>
              </w:rPr>
              <w:t xml:space="preserve"> individuals with cultural histories, </w:t>
            </w:r>
            <w:proofErr w:type="gramStart"/>
            <w:r w:rsidRPr="00DA0F01">
              <w:rPr>
                <w:rFonts w:asciiTheme="minorHAnsi" w:eastAsia="Times" w:hAnsiTheme="minorHAnsi" w:cstheme="minorHAnsi"/>
              </w:rPr>
              <w:t>knowledges</w:t>
            </w:r>
            <w:proofErr w:type="gramEnd"/>
            <w:r w:rsidRPr="00DA0F01">
              <w:rPr>
                <w:rFonts w:asciiTheme="minorHAnsi" w:eastAsia="Times" w:hAnsiTheme="minorHAnsi" w:cstheme="minorHAnsi"/>
              </w:rPr>
              <w:t>, talents, and interests that we use as resources in our teaching. </w:t>
            </w:r>
          </w:p>
        </w:tc>
        <w:tc>
          <w:tcPr>
            <w:tcW w:w="2335" w:type="dxa"/>
            <w:tcBorders>
              <w:top w:val="nil"/>
              <w:left w:val="nil"/>
              <w:bottom w:val="single" w:sz="6" w:space="0" w:color="000000"/>
              <w:right w:val="single" w:sz="6" w:space="0" w:color="000000"/>
            </w:tcBorders>
            <w:shd w:val="clear" w:color="auto" w:fill="auto"/>
          </w:tcPr>
          <w:p w14:paraId="5318F4BC"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value </w:t>
            </w:r>
            <w:r w:rsidRPr="00DA0F01">
              <w:rPr>
                <w:rFonts w:asciiTheme="minorHAnsi" w:eastAsia="Times" w:hAnsiTheme="minorHAnsi" w:cstheme="minorHAnsi"/>
              </w:rPr>
              <w:t>and nurture the love, grace, humor, compassion, creativity, patience, joy, and peace young people bring into our teaching spaces.  </w:t>
            </w:r>
          </w:p>
        </w:tc>
        <w:tc>
          <w:tcPr>
            <w:tcW w:w="2035" w:type="dxa"/>
            <w:tcBorders>
              <w:top w:val="nil"/>
              <w:left w:val="nil"/>
              <w:bottom w:val="single" w:sz="6" w:space="0" w:color="000000"/>
              <w:right w:val="single" w:sz="6" w:space="0" w:color="000000"/>
            </w:tcBorders>
            <w:shd w:val="clear" w:color="auto" w:fill="auto"/>
          </w:tcPr>
          <w:p w14:paraId="7F71B79F"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practice</w:t>
            </w:r>
            <w:r w:rsidRPr="00DA0F01">
              <w:rPr>
                <w:rFonts w:asciiTheme="minorHAnsi" w:eastAsia="Times" w:hAnsiTheme="minorHAnsi" w:cstheme="minorHAnsi"/>
              </w:rPr>
              <w:t> humanizing pedagogies that are asset-based, equitable, and appreciative of who we are and who we are becoming. </w:t>
            </w:r>
          </w:p>
        </w:tc>
        <w:tc>
          <w:tcPr>
            <w:tcW w:w="2320" w:type="dxa"/>
            <w:tcBorders>
              <w:top w:val="nil"/>
              <w:left w:val="nil"/>
              <w:bottom w:val="single" w:sz="6" w:space="0" w:color="000000"/>
              <w:right w:val="single" w:sz="6" w:space="0" w:color="000000"/>
            </w:tcBorders>
            <w:shd w:val="clear" w:color="auto" w:fill="auto"/>
          </w:tcPr>
          <w:p w14:paraId="489E3B1C"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imagine </w:t>
            </w:r>
            <w:r w:rsidRPr="00DA0F01">
              <w:rPr>
                <w:rFonts w:asciiTheme="minorHAnsi" w:eastAsia="Times" w:hAnsiTheme="minorHAnsi" w:cstheme="minorHAnsi"/>
              </w:rPr>
              <w:t>schools as spaces where teachers are encouraged and given space to be different in what they do with young people and their communities.  </w:t>
            </w:r>
          </w:p>
        </w:tc>
      </w:tr>
      <w:tr w:rsidR="009178D9" w:rsidRPr="00DA0F01" w14:paraId="03FC0F19"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50D80A86"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Inquiry</w:t>
            </w:r>
            <w:r w:rsidRPr="00DA0F01">
              <w:rPr>
                <w:rFonts w:asciiTheme="minorHAnsi" w:eastAsia="Times" w:hAnsiTheme="minorHAnsi" w:cstheme="minorHAnsi"/>
              </w:rPr>
              <w:t> </w:t>
            </w:r>
          </w:p>
        </w:tc>
        <w:tc>
          <w:tcPr>
            <w:tcW w:w="2456" w:type="dxa"/>
            <w:tcBorders>
              <w:top w:val="nil"/>
              <w:left w:val="nil"/>
              <w:bottom w:val="single" w:sz="6" w:space="0" w:color="000000"/>
              <w:right w:val="single" w:sz="6" w:space="0" w:color="000000"/>
            </w:tcBorders>
            <w:shd w:val="clear" w:color="auto" w:fill="auto"/>
          </w:tcPr>
          <w:p w14:paraId="0B188CA0"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are</w:t>
            </w:r>
            <w:r w:rsidRPr="00DA0F01">
              <w:rPr>
                <w:rFonts w:asciiTheme="minorHAnsi" w:eastAsia="Times" w:hAnsiTheme="minorHAnsi" w:cstheme="minorHAnsi"/>
              </w:rPr>
              <w:t> intellectuals with a deep understanding of academic content, curriculum development, and flexible pedagogies.  </w:t>
            </w:r>
          </w:p>
        </w:tc>
        <w:tc>
          <w:tcPr>
            <w:tcW w:w="2335" w:type="dxa"/>
            <w:tcBorders>
              <w:top w:val="nil"/>
              <w:left w:val="nil"/>
              <w:bottom w:val="single" w:sz="6" w:space="0" w:color="000000"/>
              <w:right w:val="single" w:sz="6" w:space="0" w:color="000000"/>
            </w:tcBorders>
            <w:shd w:val="clear" w:color="auto" w:fill="auto"/>
          </w:tcPr>
          <w:p w14:paraId="47D796B7"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value</w:t>
            </w:r>
            <w:r w:rsidRPr="00DA0F01">
              <w:rPr>
                <w:rFonts w:asciiTheme="minorHAnsi" w:eastAsia="Times" w:hAnsiTheme="minorHAnsi" w:cstheme="minorHAnsi"/>
              </w:rPr>
              <w:t xml:space="preserve"> young people’s knowledge, creativity, curiosity, aesthetics, imagination, and embodied ways of being as essential, </w:t>
            </w:r>
            <w:proofErr w:type="gramStart"/>
            <w:r w:rsidRPr="00DA0F01">
              <w:rPr>
                <w:rFonts w:asciiTheme="minorHAnsi" w:eastAsia="Times" w:hAnsiTheme="minorHAnsi" w:cstheme="minorHAnsi"/>
              </w:rPr>
              <w:t>educative</w:t>
            </w:r>
            <w:proofErr w:type="gramEnd"/>
            <w:r w:rsidRPr="00DA0F01">
              <w:rPr>
                <w:rFonts w:asciiTheme="minorHAnsi" w:eastAsia="Times" w:hAnsiTheme="minorHAnsi" w:cstheme="minorHAnsi"/>
              </w:rPr>
              <w:t xml:space="preserve"> and liberating </w:t>
            </w:r>
          </w:p>
        </w:tc>
        <w:tc>
          <w:tcPr>
            <w:tcW w:w="2035" w:type="dxa"/>
            <w:tcBorders>
              <w:top w:val="nil"/>
              <w:left w:val="nil"/>
              <w:bottom w:val="single" w:sz="6" w:space="0" w:color="000000"/>
              <w:right w:val="single" w:sz="6" w:space="0" w:color="000000"/>
            </w:tcBorders>
            <w:shd w:val="clear" w:color="auto" w:fill="auto"/>
          </w:tcPr>
          <w:p w14:paraId="34BDB3FC"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practice</w:t>
            </w:r>
            <w:r w:rsidRPr="00DA0F01">
              <w:rPr>
                <w:rFonts w:asciiTheme="minorHAnsi" w:eastAsia="Times" w:hAnsiTheme="minorHAnsi" w:cstheme="minorHAnsi"/>
              </w:rPr>
              <w:t xml:space="preserve"> curriculum as critical inquiry and research where children and youth are positioned as capable, </w:t>
            </w:r>
            <w:proofErr w:type="gramStart"/>
            <w:r w:rsidRPr="00DA0F01">
              <w:rPr>
                <w:rFonts w:asciiTheme="minorHAnsi" w:eastAsia="Times" w:hAnsiTheme="minorHAnsi" w:cstheme="minorHAnsi"/>
              </w:rPr>
              <w:t>knowledgeable</w:t>
            </w:r>
            <w:proofErr w:type="gramEnd"/>
            <w:r w:rsidRPr="00DA0F01">
              <w:rPr>
                <w:rFonts w:asciiTheme="minorHAnsi" w:eastAsia="Times" w:hAnsiTheme="minorHAnsi" w:cstheme="minorHAnsi"/>
              </w:rPr>
              <w:t xml:space="preserve"> and social agents for change. </w:t>
            </w:r>
          </w:p>
        </w:tc>
        <w:tc>
          <w:tcPr>
            <w:tcW w:w="2320" w:type="dxa"/>
            <w:tcBorders>
              <w:top w:val="nil"/>
              <w:left w:val="nil"/>
              <w:bottom w:val="single" w:sz="6" w:space="0" w:color="000000"/>
              <w:right w:val="single" w:sz="6" w:space="0" w:color="000000"/>
            </w:tcBorders>
            <w:shd w:val="clear" w:color="auto" w:fill="auto"/>
          </w:tcPr>
          <w:p w14:paraId="6CAEABA7"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imagine</w:t>
            </w:r>
            <w:r w:rsidRPr="00DA0F01">
              <w:rPr>
                <w:rFonts w:asciiTheme="minorHAnsi" w:eastAsia="Times" w:hAnsiTheme="minorHAnsi" w:cstheme="minorHAnsi"/>
              </w:rPr>
              <w:t> a curriculum in schools that is shaped by societal goals and influenced daily by events unfolding in the world around us.</w:t>
            </w:r>
            <w:r w:rsidRPr="00DA0F01">
              <w:rPr>
                <w:rFonts w:asciiTheme="minorHAnsi" w:eastAsia="Times" w:hAnsiTheme="minorHAnsi" w:cstheme="minorHAnsi"/>
                <w:b/>
              </w:rPr>
              <w:t> </w:t>
            </w:r>
            <w:r w:rsidRPr="00DA0F01">
              <w:rPr>
                <w:rFonts w:asciiTheme="minorHAnsi" w:eastAsia="Times" w:hAnsiTheme="minorHAnsi" w:cstheme="minorHAnsi"/>
              </w:rPr>
              <w:t> </w:t>
            </w:r>
          </w:p>
        </w:tc>
      </w:tr>
      <w:tr w:rsidR="009178D9" w:rsidRPr="00DA0F01" w14:paraId="09882FF9"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77DBD512"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Advocacy &amp; </w:t>
            </w:r>
            <w:r w:rsidRPr="00DA0F01">
              <w:rPr>
                <w:rFonts w:asciiTheme="minorHAnsi" w:eastAsia="Times" w:hAnsiTheme="minorHAnsi" w:cstheme="minorHAnsi"/>
              </w:rPr>
              <w:t> </w:t>
            </w:r>
          </w:p>
          <w:p w14:paraId="478A0D13"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Activism</w:t>
            </w:r>
            <w:r w:rsidRPr="00DA0F01">
              <w:rPr>
                <w:rFonts w:asciiTheme="minorHAnsi" w:eastAsia="Times" w:hAnsiTheme="minorHAnsi" w:cstheme="minorHAnsi"/>
              </w:rPr>
              <w:t> </w:t>
            </w:r>
          </w:p>
        </w:tc>
        <w:tc>
          <w:tcPr>
            <w:tcW w:w="2456" w:type="dxa"/>
            <w:tcBorders>
              <w:top w:val="nil"/>
              <w:left w:val="nil"/>
              <w:bottom w:val="single" w:sz="6" w:space="0" w:color="000000"/>
              <w:right w:val="single" w:sz="6" w:space="0" w:color="000000"/>
            </w:tcBorders>
            <w:shd w:val="clear" w:color="auto" w:fill="auto"/>
          </w:tcPr>
          <w:p w14:paraId="16245D5C"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are</w:t>
            </w:r>
            <w:r w:rsidRPr="00DA0F01">
              <w:rPr>
                <w:rFonts w:asciiTheme="minorHAnsi" w:eastAsia="Times" w:hAnsiTheme="minorHAnsi" w:cstheme="minorHAnsi"/>
              </w:rPr>
              <w:t> activists working against injustice for young people, teachers, and communities rooted in racism and other forms of discrimination.  </w:t>
            </w:r>
          </w:p>
        </w:tc>
        <w:tc>
          <w:tcPr>
            <w:tcW w:w="2335" w:type="dxa"/>
            <w:tcBorders>
              <w:top w:val="nil"/>
              <w:left w:val="nil"/>
              <w:bottom w:val="single" w:sz="6" w:space="0" w:color="000000"/>
              <w:right w:val="single" w:sz="6" w:space="0" w:color="000000"/>
            </w:tcBorders>
            <w:shd w:val="clear" w:color="auto" w:fill="auto"/>
          </w:tcPr>
          <w:p w14:paraId="0C1E4288"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value </w:t>
            </w:r>
            <w:r w:rsidRPr="00DA0F01">
              <w:rPr>
                <w:rFonts w:asciiTheme="minorHAnsi" w:eastAsia="Times" w:hAnsiTheme="minorHAnsi" w:cstheme="minorHAnsi"/>
              </w:rPr>
              <w:t>and embody caring in all its forms – personal, social, cultural, linguistic, and ecological – as essential to growing a positive learning and living environment. </w:t>
            </w:r>
          </w:p>
        </w:tc>
        <w:tc>
          <w:tcPr>
            <w:tcW w:w="2035" w:type="dxa"/>
            <w:tcBorders>
              <w:top w:val="nil"/>
              <w:left w:val="nil"/>
              <w:bottom w:val="single" w:sz="6" w:space="0" w:color="000000"/>
              <w:right w:val="single" w:sz="6" w:space="0" w:color="000000"/>
            </w:tcBorders>
            <w:shd w:val="clear" w:color="auto" w:fill="auto"/>
          </w:tcPr>
          <w:p w14:paraId="7FEB000B"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practice</w:t>
            </w:r>
            <w:r w:rsidRPr="00DA0F01">
              <w:rPr>
                <w:rFonts w:asciiTheme="minorHAnsi" w:eastAsia="Times" w:hAnsiTheme="minorHAnsi" w:cstheme="minorHAnsi"/>
              </w:rPr>
              <w:t xml:space="preserve"> activism in the curriculum by engaging children and youth in work that contributes to the creation </w:t>
            </w:r>
            <w:proofErr w:type="gramStart"/>
            <w:r w:rsidRPr="00DA0F01">
              <w:rPr>
                <w:rFonts w:asciiTheme="minorHAnsi" w:eastAsia="Times" w:hAnsiTheme="minorHAnsi" w:cstheme="minorHAnsi"/>
              </w:rPr>
              <w:t>of  more</w:t>
            </w:r>
            <w:proofErr w:type="gramEnd"/>
            <w:r w:rsidRPr="00DA0F01">
              <w:rPr>
                <w:rFonts w:asciiTheme="minorHAnsi" w:eastAsia="Times" w:hAnsiTheme="minorHAnsi" w:cstheme="minorHAnsi"/>
              </w:rPr>
              <w:t xml:space="preserve"> just, more caring, and more peaceful world.</w:t>
            </w:r>
            <w:r w:rsidRPr="00DA0F01">
              <w:rPr>
                <w:rFonts w:asciiTheme="minorHAnsi" w:eastAsia="Times" w:hAnsiTheme="minorHAnsi" w:cstheme="minorHAnsi"/>
                <w:b/>
              </w:rPr>
              <w:t> </w:t>
            </w:r>
            <w:r w:rsidRPr="00DA0F01">
              <w:rPr>
                <w:rFonts w:asciiTheme="minorHAnsi" w:eastAsia="Times" w:hAnsiTheme="minorHAnsi" w:cstheme="minorHAnsi"/>
              </w:rPr>
              <w:t> </w:t>
            </w:r>
          </w:p>
        </w:tc>
        <w:tc>
          <w:tcPr>
            <w:tcW w:w="2320" w:type="dxa"/>
            <w:tcBorders>
              <w:top w:val="nil"/>
              <w:left w:val="nil"/>
              <w:bottom w:val="single" w:sz="6" w:space="0" w:color="000000"/>
              <w:right w:val="single" w:sz="6" w:space="0" w:color="000000"/>
            </w:tcBorders>
            <w:shd w:val="clear" w:color="auto" w:fill="auto"/>
          </w:tcPr>
          <w:p w14:paraId="756D9F61"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imagine</w:t>
            </w:r>
            <w:r w:rsidRPr="00DA0F01">
              <w:rPr>
                <w:rFonts w:asciiTheme="minorHAnsi" w:eastAsia="Times" w:hAnsiTheme="minorHAnsi" w:cstheme="minorHAnsi"/>
              </w:rPr>
              <w:t> metaphors for schools as nurturing spaces for the whole individual rather than as efficient factories or businesses that produce products and profit. </w:t>
            </w:r>
          </w:p>
        </w:tc>
      </w:tr>
      <w:tr w:rsidR="009178D9" w:rsidRPr="00DA0F01" w14:paraId="1651B355"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48A50DF1"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lastRenderedPageBreak/>
              <w:t>Communities</w:t>
            </w:r>
            <w:r w:rsidRPr="00DA0F01">
              <w:rPr>
                <w:rFonts w:asciiTheme="minorHAnsi" w:eastAsia="Times" w:hAnsiTheme="minorHAnsi" w:cstheme="minorHAnsi"/>
              </w:rPr>
              <w:t> </w:t>
            </w:r>
          </w:p>
          <w:p w14:paraId="7F14B003"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rPr>
              <w:t> </w:t>
            </w:r>
          </w:p>
        </w:tc>
        <w:tc>
          <w:tcPr>
            <w:tcW w:w="2456" w:type="dxa"/>
            <w:tcBorders>
              <w:top w:val="nil"/>
              <w:left w:val="nil"/>
              <w:bottom w:val="single" w:sz="6" w:space="0" w:color="000000"/>
              <w:right w:val="single" w:sz="6" w:space="0" w:color="000000"/>
            </w:tcBorders>
            <w:shd w:val="clear" w:color="auto" w:fill="auto"/>
          </w:tcPr>
          <w:p w14:paraId="57B15EA5"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are</w:t>
            </w:r>
            <w:r w:rsidRPr="00DA0F01">
              <w:rPr>
                <w:rFonts w:asciiTheme="minorHAnsi" w:eastAsia="Times" w:hAnsiTheme="minorHAnsi" w:cstheme="minorHAnsi"/>
              </w:rPr>
              <w:t xml:space="preserve"> members of </w:t>
            </w:r>
            <w:proofErr w:type="gramStart"/>
            <w:r w:rsidRPr="00DA0F01">
              <w:rPr>
                <w:rFonts w:asciiTheme="minorHAnsi" w:eastAsia="Times" w:hAnsiTheme="minorHAnsi" w:cstheme="minorHAnsi"/>
              </w:rPr>
              <w:t>a multiple</w:t>
            </w:r>
            <w:proofErr w:type="gramEnd"/>
            <w:r w:rsidRPr="00DA0F01">
              <w:rPr>
                <w:rFonts w:asciiTheme="minorHAnsi" w:eastAsia="Times" w:hAnsiTheme="minorHAnsi" w:cstheme="minorHAnsi"/>
              </w:rPr>
              <w:t xml:space="preserve"> communities— connected in ways that make our successes intertwined. </w:t>
            </w:r>
          </w:p>
        </w:tc>
        <w:tc>
          <w:tcPr>
            <w:tcW w:w="2335" w:type="dxa"/>
            <w:tcBorders>
              <w:top w:val="nil"/>
              <w:left w:val="nil"/>
              <w:bottom w:val="single" w:sz="6" w:space="0" w:color="000000"/>
              <w:right w:val="single" w:sz="6" w:space="0" w:color="000000"/>
            </w:tcBorders>
            <w:shd w:val="clear" w:color="auto" w:fill="auto"/>
          </w:tcPr>
          <w:p w14:paraId="4A88CE03" w14:textId="54CCB62D" w:rsidR="009178D9" w:rsidRPr="00DA0F01" w:rsidRDefault="009178D9" w:rsidP="007479C9">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value</w:t>
            </w:r>
            <w:r w:rsidRPr="00DA0F01">
              <w:rPr>
                <w:rFonts w:asciiTheme="minorHAnsi" w:eastAsia="Times" w:hAnsiTheme="minorHAnsi" w:cstheme="minorHAnsi"/>
              </w:rPr>
              <w:t> inclusive learning communities that connect us within and outside of our classrooms. </w:t>
            </w:r>
          </w:p>
        </w:tc>
        <w:tc>
          <w:tcPr>
            <w:tcW w:w="2035" w:type="dxa"/>
            <w:tcBorders>
              <w:top w:val="nil"/>
              <w:left w:val="nil"/>
              <w:bottom w:val="single" w:sz="6" w:space="0" w:color="000000"/>
              <w:right w:val="single" w:sz="6" w:space="0" w:color="000000"/>
            </w:tcBorders>
            <w:shd w:val="clear" w:color="auto" w:fill="auto"/>
          </w:tcPr>
          <w:p w14:paraId="7D541C68" w14:textId="1B818BE5" w:rsidR="009178D9" w:rsidRPr="00DA0F01" w:rsidRDefault="007479C9" w:rsidP="00636F27">
            <w:pPr>
              <w:spacing w:before="100" w:beforeAutospacing="1" w:after="100" w:afterAutospacing="1"/>
              <w:rPr>
                <w:rFonts w:asciiTheme="minorHAnsi" w:hAnsiTheme="minorHAnsi" w:cstheme="minorHAnsi"/>
              </w:rPr>
            </w:pPr>
            <w:r w:rsidRPr="007479C9">
              <w:rPr>
                <w:rFonts w:asciiTheme="minorHAnsi" w:eastAsia="Times" w:hAnsiTheme="minorHAnsi" w:cstheme="minorHAnsi"/>
                <w:b/>
                <w:bCs/>
              </w:rPr>
              <w:t>We practice</w:t>
            </w:r>
            <w:r>
              <w:rPr>
                <w:rFonts w:asciiTheme="minorHAnsi" w:eastAsia="Times" w:hAnsiTheme="minorHAnsi" w:cstheme="minorHAnsi"/>
              </w:rPr>
              <w:t xml:space="preserve"> humility </w:t>
            </w:r>
            <w:r w:rsidR="009178D9" w:rsidRPr="00DA0F01">
              <w:rPr>
                <w:rFonts w:asciiTheme="minorHAnsi" w:eastAsia="Times" w:hAnsiTheme="minorHAnsi" w:cstheme="minorHAnsi"/>
              </w:rPr>
              <w:t>through our vulnerability; hope in the face of adversity; and resilience in response to our efforts that have fallen short.   </w:t>
            </w:r>
          </w:p>
        </w:tc>
        <w:tc>
          <w:tcPr>
            <w:tcW w:w="2320" w:type="dxa"/>
            <w:tcBorders>
              <w:top w:val="nil"/>
              <w:left w:val="nil"/>
              <w:bottom w:val="single" w:sz="6" w:space="0" w:color="000000"/>
              <w:right w:val="single" w:sz="6" w:space="0" w:color="000000"/>
            </w:tcBorders>
            <w:shd w:val="clear" w:color="auto" w:fill="auto"/>
          </w:tcPr>
          <w:p w14:paraId="1ED2C163" w14:textId="77777777" w:rsidR="009178D9" w:rsidRPr="00DA0F01" w:rsidRDefault="009178D9" w:rsidP="00636F27">
            <w:pPr>
              <w:spacing w:before="100" w:beforeAutospacing="1" w:after="100" w:afterAutospacing="1"/>
              <w:rPr>
                <w:rFonts w:asciiTheme="minorHAnsi" w:hAnsiTheme="minorHAnsi" w:cstheme="minorHAnsi"/>
              </w:rPr>
            </w:pPr>
            <w:r w:rsidRPr="00DA0F01">
              <w:rPr>
                <w:rFonts w:asciiTheme="minorHAnsi" w:eastAsia="Times" w:hAnsiTheme="minorHAnsi" w:cstheme="minorHAnsi"/>
                <w:b/>
              </w:rPr>
              <w:t>We imagine</w:t>
            </w:r>
            <w:r w:rsidRPr="00DA0F01">
              <w:rPr>
                <w:rFonts w:asciiTheme="minorHAnsi" w:eastAsia="Times" w:hAnsiTheme="minorHAnsi" w:cstheme="minorHAnsi"/>
              </w:rPr>
              <w:t> schools as sustaining intersecting ways of being, knowing, and </w:t>
            </w:r>
            <w:proofErr w:type="spellStart"/>
            <w:r w:rsidRPr="00DA0F01">
              <w:rPr>
                <w:rFonts w:asciiTheme="minorHAnsi" w:eastAsia="Times" w:hAnsiTheme="minorHAnsi" w:cstheme="minorHAnsi"/>
              </w:rPr>
              <w:t>languaging</w:t>
            </w:r>
            <w:proofErr w:type="spellEnd"/>
            <w:r w:rsidRPr="00DA0F01">
              <w:rPr>
                <w:rFonts w:asciiTheme="minorHAnsi" w:eastAsia="Times" w:hAnsiTheme="minorHAnsi" w:cstheme="minorHAnsi"/>
              </w:rPr>
              <w:t>. </w:t>
            </w:r>
          </w:p>
        </w:tc>
      </w:tr>
    </w:tbl>
    <w:p w14:paraId="1570A3D3" w14:textId="37FE5369" w:rsidR="008975DA" w:rsidRPr="00DA0F01" w:rsidRDefault="000572D2">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450" w:hanging="450"/>
        <w:rPr>
          <w:rStyle w:val="Heading1Char"/>
          <w:rFonts w:asciiTheme="minorHAnsi" w:hAnsiTheme="minorHAnsi" w:cstheme="minorHAnsi"/>
          <w:b/>
          <w:bCs/>
          <w:szCs w:val="24"/>
        </w:rPr>
      </w:pPr>
      <w:r w:rsidRPr="00DA0F01">
        <w:rPr>
          <w:rStyle w:val="Heading1Char"/>
          <w:rFonts w:asciiTheme="minorHAnsi" w:hAnsiTheme="minorHAnsi" w:cstheme="minorHAnsi"/>
          <w:b/>
          <w:bCs/>
          <w:szCs w:val="24"/>
        </w:rPr>
        <w:t>DEPARTMENT OF TEACHER EDUCATION AND ADMINISTRATION: PREPARING</w:t>
      </w:r>
      <w:r w:rsidR="0094427B" w:rsidRPr="00DA0F01">
        <w:rPr>
          <w:rStyle w:val="Heading1Char"/>
          <w:rFonts w:asciiTheme="minorHAnsi" w:hAnsiTheme="minorHAnsi" w:cstheme="minorHAnsi"/>
          <w:b/>
          <w:bCs/>
          <w:szCs w:val="24"/>
        </w:rPr>
        <w:t xml:space="preserve"> </w:t>
      </w:r>
      <w:r w:rsidRPr="00DA0F01">
        <w:rPr>
          <w:rStyle w:val="Heading1Char"/>
          <w:rFonts w:asciiTheme="minorHAnsi" w:hAnsiTheme="minorHAnsi" w:cstheme="minorHAnsi"/>
          <w:b/>
          <w:bCs/>
          <w:szCs w:val="24"/>
        </w:rPr>
        <w:t>TOMORROW’S EDUCATORS AND SCHOLARS</w:t>
      </w:r>
    </w:p>
    <w:p w14:paraId="2A8B983D" w14:textId="43B65BFF" w:rsidR="008975DA" w:rsidRPr="00DA0F01" w:rsidRDefault="008975DA"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The </w:t>
      </w:r>
      <w:r w:rsidRPr="00DA0F01">
        <w:rPr>
          <w:rFonts w:asciiTheme="minorHAnsi" w:hAnsiTheme="minorHAnsi" w:cstheme="minorHAnsi"/>
          <w:b/>
          <w:bCs/>
        </w:rPr>
        <w:t>Department of Teacher Education and Administration</w:t>
      </w:r>
      <w:r w:rsidRPr="00DA0F01">
        <w:rPr>
          <w:rFonts w:asciiTheme="minorHAnsi" w:hAnsiTheme="minorHAnsi" w:cstheme="minorHAnsi"/>
        </w:rPr>
        <w:t xml:space="preserve"> seeks to improve educational practice through the generation of knowledge and to prepare education professionals who serve all students in an effective, </w:t>
      </w:r>
      <w:r w:rsidR="000367DF" w:rsidRPr="00DA0F01">
        <w:rPr>
          <w:rFonts w:asciiTheme="minorHAnsi" w:hAnsiTheme="minorHAnsi" w:cstheme="minorHAnsi"/>
        </w:rPr>
        <w:t>inclusive,</w:t>
      </w:r>
      <w:r w:rsidRPr="00DA0F01">
        <w:rPr>
          <w:rFonts w:asciiTheme="minorHAnsi" w:hAnsiTheme="minorHAnsi" w:cstheme="minorHAnsi"/>
        </w:rPr>
        <w:t xml:space="preserve"> and equitable manner. Its focus is on the preparation of highly competent educators, researchers and administrators who employ current theory and research as they fill these important roles. </w:t>
      </w:r>
    </w:p>
    <w:p w14:paraId="35F46181" w14:textId="21028E5A" w:rsidR="008975DA" w:rsidRPr="00DA0F01" w:rsidRDefault="008975DA" w:rsidP="00636F27">
      <w:pPr>
        <w:autoSpaceDE w:val="0"/>
        <w:autoSpaceDN w:val="0"/>
        <w:adjustRightInd w:val="0"/>
        <w:spacing w:before="100" w:beforeAutospacing="1" w:after="100" w:afterAutospacing="1"/>
        <w:ind w:left="720"/>
        <w:rPr>
          <w:rFonts w:asciiTheme="minorHAnsi" w:eastAsiaTheme="minorHAnsi" w:hAnsiTheme="minorHAnsi" w:cstheme="minorHAnsi"/>
          <w:b/>
          <w:bCs/>
          <w:color w:val="000000"/>
        </w:rPr>
      </w:pPr>
      <w:r w:rsidRPr="00DA0F01">
        <w:rPr>
          <w:rFonts w:asciiTheme="minorHAnsi" w:eastAsiaTheme="minorHAnsi" w:hAnsiTheme="minorHAnsi" w:cstheme="minorHAnsi"/>
          <w:b/>
          <w:bCs/>
          <w:color w:val="000000"/>
        </w:rPr>
        <w:t xml:space="preserve">Mission </w:t>
      </w:r>
      <w:r w:rsidR="002A1EEF" w:rsidRPr="00DA0F01">
        <w:rPr>
          <w:rFonts w:asciiTheme="minorHAnsi" w:eastAsiaTheme="minorHAnsi" w:hAnsiTheme="minorHAnsi" w:cstheme="minorHAnsi"/>
          <w:b/>
          <w:bCs/>
          <w:color w:val="000000"/>
        </w:rPr>
        <w:t xml:space="preserve">- </w:t>
      </w:r>
      <w:r w:rsidRPr="00DA0F01">
        <w:rPr>
          <w:rFonts w:asciiTheme="minorHAnsi" w:eastAsiaTheme="minorHAnsi" w:hAnsiTheme="minorHAnsi" w:cstheme="minorHAnsi"/>
          <w:color w:val="000000"/>
        </w:rPr>
        <w:t xml:space="preserve">The Department of Teacher Education and Administration integrates theory, research, and practice to generate knowledge and to develop educational leaders who advance the potential of all learners. </w:t>
      </w:r>
    </w:p>
    <w:p w14:paraId="0890655A" w14:textId="7D23A98E" w:rsidR="008975DA" w:rsidRPr="00DA0F01" w:rsidRDefault="008975DA" w:rsidP="00636F27">
      <w:pPr>
        <w:autoSpaceDE w:val="0"/>
        <w:autoSpaceDN w:val="0"/>
        <w:adjustRightInd w:val="0"/>
        <w:spacing w:before="100" w:beforeAutospacing="1" w:after="100" w:afterAutospacing="1"/>
        <w:ind w:left="720"/>
        <w:rPr>
          <w:rFonts w:asciiTheme="minorHAnsi" w:eastAsiaTheme="minorHAnsi" w:hAnsiTheme="minorHAnsi" w:cstheme="minorHAnsi"/>
          <w:b/>
          <w:bCs/>
          <w:color w:val="000000"/>
        </w:rPr>
      </w:pPr>
      <w:r w:rsidRPr="00DA0F01">
        <w:rPr>
          <w:rFonts w:asciiTheme="minorHAnsi" w:eastAsiaTheme="minorHAnsi" w:hAnsiTheme="minorHAnsi" w:cstheme="minorHAnsi"/>
          <w:b/>
          <w:bCs/>
          <w:color w:val="000000"/>
        </w:rPr>
        <w:t xml:space="preserve">Vision </w:t>
      </w:r>
      <w:r w:rsidR="002A1EEF" w:rsidRPr="00DA0F01">
        <w:rPr>
          <w:rFonts w:asciiTheme="minorHAnsi" w:eastAsiaTheme="minorHAnsi" w:hAnsiTheme="minorHAnsi" w:cstheme="minorHAnsi"/>
          <w:b/>
          <w:bCs/>
          <w:color w:val="000000"/>
        </w:rPr>
        <w:t xml:space="preserve">- </w:t>
      </w:r>
      <w:r w:rsidRPr="00DA0F01">
        <w:rPr>
          <w:rFonts w:asciiTheme="minorHAnsi" w:eastAsiaTheme="minorHAnsi" w:hAnsiTheme="minorHAnsi" w:cstheme="minorHAnsi"/>
        </w:rPr>
        <w:t>We aspire to be internationally recognized for developing visionary educators who provide leadership, promote social justice, and effectively educate all learners.</w:t>
      </w:r>
    </w:p>
    <w:p w14:paraId="04A7522C" w14:textId="27603C52" w:rsidR="008975DA" w:rsidRPr="00DA0F01" w:rsidRDefault="008975DA" w:rsidP="00636F27">
      <w:pPr>
        <w:spacing w:before="100" w:beforeAutospacing="1" w:after="100" w:afterAutospacing="1"/>
        <w:ind w:left="720"/>
        <w:rPr>
          <w:rFonts w:asciiTheme="minorHAnsi" w:hAnsiTheme="minorHAnsi" w:cstheme="minorHAnsi"/>
          <w:color w:val="0000FF"/>
        </w:rPr>
      </w:pPr>
      <w:proofErr w:type="spellStart"/>
      <w:r w:rsidRPr="00DA0F01">
        <w:rPr>
          <w:rFonts w:asciiTheme="minorHAnsi" w:hAnsiTheme="minorHAnsi" w:cstheme="minorHAnsi"/>
          <w:b/>
          <w:bCs/>
        </w:rPr>
        <w:t>Foliotek</w:t>
      </w:r>
      <w:proofErr w:type="spellEnd"/>
      <w:r w:rsidRPr="00DA0F01">
        <w:rPr>
          <w:rFonts w:asciiTheme="minorHAnsi" w:hAnsiTheme="minorHAnsi" w:cstheme="minorHAnsi"/>
          <w:b/>
          <w:bCs/>
        </w:rPr>
        <w:t xml:space="preserve"> </w:t>
      </w:r>
      <w:proofErr w:type="spellStart"/>
      <w:r w:rsidRPr="00DA0F01">
        <w:rPr>
          <w:rFonts w:asciiTheme="minorHAnsi" w:hAnsiTheme="minorHAnsi" w:cstheme="minorHAnsi"/>
          <w:b/>
          <w:bCs/>
        </w:rPr>
        <w:t>ePortfolio</w:t>
      </w:r>
      <w:proofErr w:type="spellEnd"/>
      <w:r w:rsidRPr="00DA0F01">
        <w:rPr>
          <w:rFonts w:asciiTheme="minorHAnsi" w:hAnsiTheme="minorHAnsi" w:cstheme="minorHAnsi"/>
        </w:rPr>
        <w:t xml:space="preserve"> (where applicable). </w:t>
      </w:r>
      <w:proofErr w:type="spellStart"/>
      <w:r w:rsidRPr="00DA0F01">
        <w:rPr>
          <w:rFonts w:asciiTheme="minorHAnsi" w:hAnsiTheme="minorHAnsi" w:cstheme="minorHAnsi"/>
        </w:rPr>
        <w:t>Foliotek</w:t>
      </w:r>
      <w:proofErr w:type="spellEnd"/>
      <w:r w:rsidRPr="00DA0F01">
        <w:rPr>
          <w:rFonts w:asciiTheme="minorHAnsi" w:hAnsiTheme="minorHAnsi" w:cstheme="minorHAnsi"/>
        </w:rPr>
        <w:t xml:space="preserve"> is a software data management system (DMS) used in the assessment of your knowledge, skills, and dispositions relevant to program standards and objectives. You will be required to use your </w:t>
      </w:r>
      <w:proofErr w:type="spellStart"/>
      <w:r w:rsidRPr="00DA0F01">
        <w:rPr>
          <w:rFonts w:asciiTheme="minorHAnsi" w:hAnsiTheme="minorHAnsi" w:cstheme="minorHAnsi"/>
        </w:rPr>
        <w:t>Foliotek</w:t>
      </w:r>
      <w:proofErr w:type="spellEnd"/>
      <w:r w:rsidRPr="00DA0F01">
        <w:rPr>
          <w:rFonts w:asciiTheme="minorHAnsi" w:hAnsiTheme="minorHAnsi" w:cstheme="minorHAnsi"/>
        </w:rPr>
        <w:t xml:space="preserve"> account for the duration of your enrollment in the College of Education </w:t>
      </w:r>
      <w:proofErr w:type="gramStart"/>
      <w:r w:rsidRPr="00DA0F01">
        <w:rPr>
          <w:rFonts w:asciiTheme="minorHAnsi" w:hAnsiTheme="minorHAnsi" w:cstheme="minorHAnsi"/>
        </w:rPr>
        <w:t>in order to</w:t>
      </w:r>
      <w:proofErr w:type="gramEnd"/>
      <w:r w:rsidRPr="00DA0F01">
        <w:rPr>
          <w:rFonts w:asciiTheme="minorHAnsi" w:hAnsiTheme="minorHAnsi" w:cstheme="minorHAnsi"/>
        </w:rPr>
        <w:t xml:space="preserve"> upload required applications, course assignments, and other electronic </w:t>
      </w:r>
      <w:r w:rsidR="006C408B" w:rsidRPr="00DA0F01">
        <w:rPr>
          <w:rFonts w:asciiTheme="minorHAnsi" w:hAnsiTheme="minorHAnsi" w:cstheme="minorHAnsi"/>
        </w:rPr>
        <w:t>evidence</w:t>
      </w:r>
      <w:r w:rsidRPr="00DA0F01">
        <w:rPr>
          <w:rFonts w:asciiTheme="minorHAnsi" w:hAnsiTheme="minorHAnsi" w:cstheme="minorHAnsi"/>
        </w:rPr>
        <w:t xml:space="preserve">/evaluation as required. This course may require assignment(s) to be uploaded and graded in </w:t>
      </w:r>
      <w:proofErr w:type="spellStart"/>
      <w:r w:rsidRPr="00DA0F01">
        <w:rPr>
          <w:rFonts w:asciiTheme="minorHAnsi" w:hAnsiTheme="minorHAnsi" w:cstheme="minorHAnsi"/>
        </w:rPr>
        <w:t>Foliotek</w:t>
      </w:r>
      <w:proofErr w:type="spellEnd"/>
      <w:r w:rsidRPr="00DA0F01">
        <w:rPr>
          <w:rFonts w:asciiTheme="minorHAnsi" w:hAnsiTheme="minorHAnsi" w:cstheme="minorHAnsi"/>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proofErr w:type="gramStart"/>
      <w:r w:rsidRPr="00DA0F01">
        <w:rPr>
          <w:rFonts w:asciiTheme="minorHAnsi" w:hAnsiTheme="minorHAnsi" w:cstheme="minorHAnsi"/>
          <w:color w:val="0000FF"/>
        </w:rPr>
        <w:t>https://coe.unt.edu/educator-preparation-office/foliotek</w:t>
      </w:r>
      <w:proofErr w:type="gramEnd"/>
      <w:r w:rsidRPr="00DA0F01">
        <w:rPr>
          <w:rFonts w:asciiTheme="minorHAnsi" w:hAnsiTheme="minorHAnsi" w:cstheme="minorHAnsi"/>
          <w:color w:val="0000FF"/>
        </w:rPr>
        <w:t xml:space="preserve"> </w:t>
      </w:r>
    </w:p>
    <w:p w14:paraId="412C4B59" w14:textId="3F7BD0AF" w:rsidR="00B26086" w:rsidRPr="00DA0F01" w:rsidRDefault="00061B1D">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450" w:hanging="450"/>
        <w:rPr>
          <w:rStyle w:val="Heading1Char"/>
          <w:rFonts w:asciiTheme="minorHAnsi" w:hAnsiTheme="minorHAnsi" w:cstheme="minorHAnsi"/>
          <w:b/>
          <w:bCs/>
          <w:szCs w:val="24"/>
        </w:rPr>
      </w:pPr>
      <w:r w:rsidRPr="00DA0F01">
        <w:rPr>
          <w:rStyle w:val="Heading1Char"/>
          <w:rFonts w:asciiTheme="minorHAnsi" w:hAnsiTheme="minorHAnsi" w:cstheme="minorHAnsi"/>
          <w:b/>
          <w:bCs/>
          <w:szCs w:val="24"/>
        </w:rPr>
        <w:t xml:space="preserve">UNT’S STANDARD SYLLABUS STATEMENTS </w:t>
      </w:r>
    </w:p>
    <w:p w14:paraId="2855F9C2" w14:textId="7FACB519" w:rsidR="00B26086" w:rsidRPr="00DA0F01" w:rsidRDefault="00B26086" w:rsidP="00636F27">
      <w:pPr>
        <w:spacing w:before="100" w:beforeAutospacing="1" w:after="100" w:afterAutospacing="1"/>
        <w:ind w:left="630"/>
        <w:rPr>
          <w:rFonts w:asciiTheme="minorHAnsi" w:hAnsiTheme="minorHAnsi" w:cstheme="minorHAnsi"/>
        </w:rPr>
      </w:pPr>
      <w:r w:rsidRPr="00DA0F01">
        <w:rPr>
          <w:rFonts w:asciiTheme="minorHAnsi" w:hAnsiTheme="minorHAnsi" w:cstheme="minorHAnsi"/>
          <w:b/>
          <w:bCs/>
        </w:rPr>
        <w:t xml:space="preserve">Academic Integrity Standards and Consequences. </w:t>
      </w:r>
      <w:r w:rsidRPr="00DA0F01">
        <w:rPr>
          <w:rFonts w:asciiTheme="minorHAnsi" w:hAnsiTheme="minorHAnsi" w:cstheme="minorHAnsi"/>
        </w:rPr>
        <w:t xml:space="preserve">According to UNT Policy 06.003, Student Academic Integrity, academic dishonesty occurs when students engage in behaviors including, but not limited to cheating, fabrication, facilitating academic </w:t>
      </w:r>
      <w:r w:rsidRPr="00DA0F01">
        <w:rPr>
          <w:rFonts w:asciiTheme="minorHAnsi" w:hAnsiTheme="minorHAnsi" w:cstheme="minorHAnsi"/>
        </w:rPr>
        <w:lastRenderedPageBreak/>
        <w:t xml:space="preserve">dishonesty, forgery, plagiarism, and sabotage. A finding of academic dishonesty may result in a range of academic penalties or sanctions ranging from admonition to expulsion from the University. </w:t>
      </w:r>
    </w:p>
    <w:p w14:paraId="055B4107" w14:textId="77777777" w:rsidR="00B26086" w:rsidRPr="00DA0F01" w:rsidRDefault="00B26086" w:rsidP="00636F27">
      <w:pPr>
        <w:spacing w:before="100" w:beforeAutospacing="1" w:after="100" w:afterAutospacing="1"/>
        <w:rPr>
          <w:rFonts w:asciiTheme="minorHAnsi" w:hAnsiTheme="minorHAnsi" w:cstheme="minorHAnsi"/>
          <w:b/>
          <w:bCs/>
        </w:rPr>
      </w:pPr>
    </w:p>
    <w:p w14:paraId="18DA49D7" w14:textId="1CA9E276" w:rsidR="00B26086" w:rsidRPr="00DA0F01" w:rsidRDefault="00B26086" w:rsidP="00636F27">
      <w:pPr>
        <w:spacing w:before="100" w:beforeAutospacing="1" w:after="100" w:afterAutospacing="1"/>
        <w:ind w:left="630"/>
        <w:rPr>
          <w:rFonts w:asciiTheme="minorHAnsi" w:hAnsiTheme="minorHAnsi" w:cstheme="minorHAnsi"/>
        </w:rPr>
      </w:pPr>
      <w:r w:rsidRPr="00DA0F01">
        <w:rPr>
          <w:rFonts w:asciiTheme="minorHAnsi" w:hAnsiTheme="minorHAnsi" w:cstheme="minorHAnsi"/>
          <w:b/>
          <w:bCs/>
        </w:rPr>
        <w:t xml:space="preserve">ADA Accommodation Statement. </w:t>
      </w:r>
      <w:r w:rsidRPr="00DA0F01">
        <w:rPr>
          <w:rFonts w:asciiTheme="minorHAnsi" w:hAnsiTheme="minorHAnsi" w:cstheme="minorHAnsi"/>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DA0F01">
        <w:rPr>
          <w:rFonts w:asciiTheme="minorHAnsi" w:hAnsiTheme="minorHAnsi" w:cstheme="minorHAnsi"/>
          <w:color w:val="211E1E"/>
        </w:rPr>
        <w:t>accommodations</w:t>
      </w:r>
      <w:proofErr w:type="gramEnd"/>
      <w:r w:rsidRPr="00DA0F01">
        <w:rPr>
          <w:rFonts w:asciiTheme="minorHAnsi" w:hAnsiTheme="minorHAnsi" w:cstheme="minorHAnsi"/>
          <w:color w:val="211E1E"/>
        </w:rPr>
        <w:t xml:space="preserve"> at any </w:t>
      </w:r>
      <w:r w:rsidR="0D56B78C" w:rsidRPr="00DA0F01">
        <w:rPr>
          <w:rFonts w:asciiTheme="minorHAnsi" w:hAnsiTheme="minorHAnsi" w:cstheme="minorHAnsi"/>
          <w:color w:val="211E1E"/>
        </w:rPr>
        <w:t>time;</w:t>
      </w:r>
      <w:r w:rsidRPr="00DA0F01">
        <w:rPr>
          <w:rFonts w:asciiTheme="minorHAnsi" w:hAnsiTheme="minorHAnsi" w:cstheme="minorHAnsi"/>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DA0F01">
        <w:rPr>
          <w:rFonts w:asciiTheme="minorHAnsi" w:hAnsiTheme="minorHAnsi" w:cstheme="minorHAnsi"/>
          <w:color w:val="0000FF"/>
        </w:rPr>
        <w:t xml:space="preserve">disability.unt.edu. </w:t>
      </w:r>
      <w:r w:rsidRPr="00DA0F01">
        <w:rPr>
          <w:rFonts w:asciiTheme="minorHAnsi" w:eastAsiaTheme="minorEastAsia" w:hAnsiTheme="minorHAnsi" w:cstheme="minorHAnsi"/>
        </w:rPr>
        <w:t>(UNT Policy 16.001)</w:t>
      </w:r>
    </w:p>
    <w:p w14:paraId="59B41E50" w14:textId="77777777" w:rsidR="00E14E3D" w:rsidRPr="00DA0F01" w:rsidRDefault="00B26086" w:rsidP="00636F27">
      <w:pPr>
        <w:spacing w:before="100" w:beforeAutospacing="1" w:after="100" w:afterAutospacing="1"/>
        <w:ind w:left="630"/>
        <w:rPr>
          <w:rFonts w:asciiTheme="minorHAnsi" w:hAnsiTheme="minorHAnsi" w:cstheme="minorHAnsi"/>
        </w:rPr>
      </w:pPr>
      <w:r w:rsidRPr="00DA0F01">
        <w:rPr>
          <w:rFonts w:asciiTheme="minorHAnsi" w:hAnsiTheme="minorHAnsi" w:cstheme="minorHAnsi"/>
          <w:b/>
          <w:bCs/>
        </w:rPr>
        <w:t xml:space="preserve">Emergency Notification &amp; Procedures. </w:t>
      </w:r>
      <w:r w:rsidRPr="00DA0F01">
        <w:rPr>
          <w:rFonts w:asciiTheme="minorHAnsi" w:hAnsiTheme="minorHAnsi" w:cstheme="minorHAnsi"/>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2822EB27" w14:textId="2594D16C" w:rsidR="00E14E3D" w:rsidRPr="00DA0F01" w:rsidRDefault="00E14E3D" w:rsidP="00636F27">
      <w:pPr>
        <w:spacing w:before="100" w:beforeAutospacing="1" w:after="100" w:afterAutospacing="1"/>
        <w:ind w:left="630"/>
        <w:rPr>
          <w:rFonts w:asciiTheme="minorHAnsi" w:hAnsiTheme="minorHAnsi" w:cstheme="minorHAnsi"/>
        </w:rPr>
      </w:pPr>
      <w:r w:rsidRPr="00DA0F01">
        <w:rPr>
          <w:rFonts w:asciiTheme="minorHAnsi" w:hAnsiTheme="minorHAnsi" w:cstheme="minorHAnsi"/>
          <w:b/>
          <w:bCs/>
        </w:rPr>
        <w:t xml:space="preserve">Student Evaluation Administration Dates. </w:t>
      </w:r>
      <w:r w:rsidRPr="00DA0F01">
        <w:rPr>
          <w:rFonts w:asciiTheme="minorHAnsi" w:hAnsiTheme="minorHAnsi" w:cstheme="minorHAnsi"/>
          <w:color w:val="211E1E"/>
        </w:rPr>
        <w:t xml:space="preserve">Student feedback is important and an essential part of participation in this course. The student evaluation of instruction is a requirement for all organized classes at UNT. The survey will be made available </w:t>
      </w:r>
      <w:r w:rsidRPr="00DA0F01">
        <w:rPr>
          <w:rFonts w:asciiTheme="minorHAnsi" w:hAnsiTheme="minorHAnsi" w:cstheme="minorHAnsi"/>
        </w:rPr>
        <w:t xml:space="preserve">during weeks 13, 14 and 15 of the long semesters </w:t>
      </w:r>
      <w:r w:rsidRPr="00DA0F01">
        <w:rPr>
          <w:rFonts w:asciiTheme="minorHAnsi" w:hAnsiTheme="minorHAnsi" w:cstheme="minorHAnsi"/>
          <w:color w:val="211E1E"/>
        </w:rPr>
        <w:t xml:space="preserve">to provide students with an opportunity to evaluate how this course is taught. Students will receive an email from "UNT SPOT Course Evaluations via </w:t>
      </w:r>
      <w:proofErr w:type="spellStart"/>
      <w:r w:rsidRPr="00DA0F01">
        <w:rPr>
          <w:rFonts w:asciiTheme="minorHAnsi" w:hAnsiTheme="minorHAnsi" w:cstheme="minorHAnsi"/>
          <w:i/>
          <w:iCs/>
          <w:color w:val="211E1E"/>
        </w:rPr>
        <w:t>IASystem</w:t>
      </w:r>
      <w:proofErr w:type="spellEnd"/>
      <w:r w:rsidRPr="00DA0F01">
        <w:rPr>
          <w:rFonts w:asciiTheme="minorHAnsi" w:hAnsiTheme="minorHAnsi" w:cstheme="minorHAnsi"/>
          <w:i/>
          <w:iCs/>
          <w:color w:val="211E1E"/>
        </w:rPr>
        <w:t xml:space="preserve"> </w:t>
      </w:r>
      <w:r w:rsidRPr="00DA0F01">
        <w:rPr>
          <w:rFonts w:asciiTheme="minorHAnsi" w:hAnsiTheme="minorHAnsi" w:cstheme="minorHAnsi"/>
          <w:color w:val="211E1E"/>
        </w:rPr>
        <w:t>Notification" (</w:t>
      </w:r>
      <w:r w:rsidRPr="00DA0F01">
        <w:rPr>
          <w:rFonts w:asciiTheme="minorHAnsi" w:hAnsiTheme="minorHAnsi" w:cstheme="minorHAnsi"/>
          <w:color w:val="0000FF"/>
        </w:rPr>
        <w:t>no-reply@iasystem.org</w:t>
      </w:r>
      <w:r w:rsidRPr="00DA0F01">
        <w:rPr>
          <w:rFonts w:asciiTheme="minorHAnsi" w:hAnsiTheme="minorHAnsi" w:cstheme="minorHAnsi"/>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DA0F01">
        <w:rPr>
          <w:rFonts w:asciiTheme="minorHAnsi" w:hAnsiTheme="minorHAnsi" w:cstheme="minorHAnsi"/>
          <w:color w:val="0000FF"/>
        </w:rPr>
        <w:t xml:space="preserve">www.spot.unt.edu </w:t>
      </w:r>
      <w:r w:rsidRPr="00DA0F01">
        <w:rPr>
          <w:rFonts w:asciiTheme="minorHAnsi" w:hAnsiTheme="minorHAnsi" w:cstheme="minorHAnsi"/>
          <w:color w:val="211E1E"/>
        </w:rPr>
        <w:t xml:space="preserve">or email </w:t>
      </w:r>
      <w:hyperlink r:id="rId17" w:history="1">
        <w:r w:rsidRPr="00DA0F01">
          <w:rPr>
            <w:rStyle w:val="Hyperlink"/>
            <w:rFonts w:asciiTheme="minorHAnsi" w:hAnsiTheme="minorHAnsi" w:cstheme="minorHAnsi"/>
          </w:rPr>
          <w:t>spot@unt.edu</w:t>
        </w:r>
      </w:hyperlink>
      <w:r w:rsidRPr="00DA0F01">
        <w:rPr>
          <w:rFonts w:asciiTheme="minorHAnsi" w:hAnsiTheme="minorHAnsi" w:cstheme="minorHAnsi"/>
          <w:color w:val="211E1E"/>
        </w:rPr>
        <w:t xml:space="preserve">. </w:t>
      </w:r>
    </w:p>
    <w:p w14:paraId="52EBDC69" w14:textId="77777777" w:rsidR="00E14E3D" w:rsidRPr="00DA0F01" w:rsidRDefault="00E14E3D" w:rsidP="00636F27">
      <w:pPr>
        <w:pStyle w:val="NormalWeb"/>
        <w:spacing w:beforeLines="0" w:before="100" w:beforeAutospacing="1" w:afterLines="0" w:after="100" w:afterAutospacing="1"/>
        <w:ind w:left="630"/>
        <w:rPr>
          <w:rFonts w:asciiTheme="minorHAnsi" w:hAnsiTheme="minorHAnsi" w:cstheme="minorHAnsi"/>
          <w:color w:val="211E1E"/>
          <w:sz w:val="24"/>
          <w:szCs w:val="24"/>
        </w:rPr>
      </w:pPr>
      <w:r w:rsidRPr="00DA0F01">
        <w:rPr>
          <w:rFonts w:asciiTheme="minorHAnsi" w:hAnsiTheme="minorHAnsi" w:cstheme="minorHAnsi"/>
          <w:b/>
          <w:bCs/>
          <w:sz w:val="24"/>
          <w:szCs w:val="24"/>
        </w:rPr>
        <w:t xml:space="preserve">Sexual Assault Prevention. </w:t>
      </w:r>
      <w:r w:rsidRPr="00DA0F01">
        <w:rPr>
          <w:rFonts w:asciiTheme="minorHAnsi" w:hAnsiTheme="minorHAnsi" w:cstheme="minorHAnsi"/>
          <w:color w:val="211E1E"/>
          <w:sz w:val="24"/>
          <w:szCs w:val="24"/>
        </w:rPr>
        <w:t xml:space="preserve">UNT is committed to providing a safe learning environment free of all forms of sexual misconduct. Federal laws and UNT policies prohibit discrimination </w:t>
      </w:r>
      <w:proofErr w:type="gramStart"/>
      <w:r w:rsidRPr="00DA0F01">
        <w:rPr>
          <w:rFonts w:asciiTheme="minorHAnsi" w:hAnsiTheme="minorHAnsi" w:cstheme="minorHAnsi"/>
          <w:color w:val="211E1E"/>
          <w:sz w:val="24"/>
          <w:szCs w:val="24"/>
        </w:rPr>
        <w:t>on the basis of</w:t>
      </w:r>
      <w:proofErr w:type="gramEnd"/>
      <w:r w:rsidRPr="00DA0F01">
        <w:rPr>
          <w:rFonts w:asciiTheme="minorHAnsi" w:hAnsiTheme="minorHAnsi" w:cstheme="minorHAnsi"/>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3F6D695" w14:textId="411CDBA2" w:rsidR="00B26086" w:rsidRPr="00DA0F01" w:rsidRDefault="00E14E3D" w:rsidP="00636F27">
      <w:pPr>
        <w:pStyle w:val="NormalWeb"/>
        <w:spacing w:beforeLines="0" w:before="100" w:beforeAutospacing="1" w:afterLines="0" w:after="100" w:afterAutospacing="1"/>
        <w:ind w:left="630"/>
        <w:rPr>
          <w:rFonts w:asciiTheme="minorHAnsi" w:hAnsiTheme="minorHAnsi" w:cstheme="minorHAnsi"/>
          <w:sz w:val="24"/>
          <w:szCs w:val="24"/>
        </w:rPr>
      </w:pPr>
      <w:r w:rsidRPr="00DA0F01">
        <w:rPr>
          <w:rFonts w:asciiTheme="minorHAnsi" w:hAnsiTheme="minorHAnsi" w:cstheme="minorHAnsi"/>
          <w:b/>
          <w:bCs/>
          <w:sz w:val="24"/>
          <w:szCs w:val="24"/>
        </w:rPr>
        <w:t xml:space="preserve">Acceptable Student Behavior. </w:t>
      </w:r>
      <w:r w:rsidRPr="00DA0F01">
        <w:rPr>
          <w:rFonts w:asciiTheme="minorHAnsi" w:hAnsiTheme="minorHAnsi" w:cstheme="minorHAnsi"/>
          <w:sz w:val="24"/>
          <w:szCs w:val="24"/>
        </w:rPr>
        <w:t xml:space="preserve">Student behavior that interferes with an instructor’s ability to conduct a class or other students' opportunity to learn is unacceptable and </w:t>
      </w:r>
      <w:r w:rsidRPr="00DA0F01">
        <w:rPr>
          <w:rFonts w:asciiTheme="minorHAnsi" w:hAnsiTheme="minorHAnsi" w:cstheme="minorHAnsi"/>
          <w:sz w:val="24"/>
          <w:szCs w:val="24"/>
        </w:rPr>
        <w:lastRenderedPageBreak/>
        <w:t xml:space="preserve">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DA0F01">
        <w:rPr>
          <w:rFonts w:asciiTheme="minorHAnsi" w:hAnsiTheme="minorHAnsi" w:cstheme="minorHAnsi"/>
          <w:color w:val="1053CC"/>
          <w:sz w:val="24"/>
          <w:szCs w:val="24"/>
        </w:rPr>
        <w:t>deanofstudents.unt.edu/conduct.</w:t>
      </w:r>
    </w:p>
    <w:p w14:paraId="655CB95C" w14:textId="6551AD7D" w:rsidR="00EF04FF" w:rsidRPr="00DA0F01" w:rsidRDefault="00EF04FF">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450" w:hanging="450"/>
        <w:rPr>
          <w:rStyle w:val="Heading1Char"/>
          <w:rFonts w:asciiTheme="minorHAnsi" w:hAnsiTheme="minorHAnsi" w:cstheme="minorHAnsi"/>
          <w:b/>
          <w:szCs w:val="24"/>
        </w:rPr>
      </w:pPr>
      <w:r w:rsidRPr="00DA0F01">
        <w:rPr>
          <w:rStyle w:val="Heading1Char"/>
          <w:rFonts w:asciiTheme="minorHAnsi" w:hAnsiTheme="minorHAnsi" w:cstheme="minorHAnsi"/>
          <w:b/>
          <w:szCs w:val="24"/>
        </w:rPr>
        <w:t>EDUCATOR STANDARDS ADDRESSED IN THIS COURSE</w:t>
      </w:r>
    </w:p>
    <w:p w14:paraId="7E79F8E8" w14:textId="78B75134" w:rsidR="00EF04FF" w:rsidRPr="00DA0F01" w:rsidRDefault="00EF04FF" w:rsidP="00636F27">
      <w:pPr>
        <w:spacing w:before="100" w:beforeAutospacing="1" w:after="100" w:afterAutospacing="1"/>
        <w:ind w:left="630"/>
        <w:rPr>
          <w:rFonts w:asciiTheme="minorHAnsi" w:hAnsiTheme="minorHAnsi" w:cstheme="minorHAnsi"/>
        </w:rPr>
      </w:pPr>
      <w:r w:rsidRPr="00DA0F01">
        <w:rPr>
          <w:rFonts w:asciiTheme="minorHAnsi" w:hAnsiTheme="minorHAnsi" w:cstheme="minorHAnsi"/>
        </w:rPr>
        <w:t xml:space="preserve">The UNT Educator Preparation Program curriculum includes standards identified by the Texas State Board of Educator Certification (SBEC) for beginning educators. These standards are addressed throughout your preparation and assessed through the </w:t>
      </w:r>
      <w:proofErr w:type="spellStart"/>
      <w:r w:rsidRPr="00DA0F01">
        <w:rPr>
          <w:rFonts w:asciiTheme="minorHAnsi" w:hAnsiTheme="minorHAnsi" w:cstheme="minorHAnsi"/>
        </w:rPr>
        <w:t>TExES</w:t>
      </w:r>
      <w:proofErr w:type="spellEnd"/>
      <w:r w:rsidRPr="00DA0F01">
        <w:rPr>
          <w:rFonts w:asciiTheme="minorHAnsi" w:hAnsiTheme="minorHAnsi" w:cstheme="minorHAnsi"/>
        </w:rPr>
        <w:t xml:space="preserve"> Certification exams required for your teaching certificate. Additionally, the Commissioner of TEA has adopted these rules pertaining to Texas teaching standards:</w:t>
      </w:r>
    </w:p>
    <w:p w14:paraId="73D4F9B8" w14:textId="70652D40" w:rsidR="00EF04FF" w:rsidRPr="00DA0F01" w:rsidRDefault="00EF04FF" w:rsidP="00636F27">
      <w:pPr>
        <w:spacing w:before="100" w:beforeAutospacing="1" w:after="100" w:afterAutospacing="1"/>
        <w:ind w:firstLine="630"/>
        <w:rPr>
          <w:rFonts w:asciiTheme="minorHAnsi" w:hAnsiTheme="minorHAnsi" w:cstheme="minorHAnsi"/>
          <w:b/>
          <w:color w:val="000000" w:themeColor="text1"/>
        </w:rPr>
      </w:pPr>
      <w:r w:rsidRPr="00DA0F01">
        <w:rPr>
          <w:rFonts w:asciiTheme="minorHAnsi" w:hAnsiTheme="minorHAnsi" w:cstheme="minorHAnsi"/>
          <w:b/>
          <w:color w:val="000000" w:themeColor="text1"/>
        </w:rPr>
        <w:t>Texas Teaching Standards </w:t>
      </w:r>
    </w:p>
    <w:p w14:paraId="4C7D09C5" w14:textId="77777777" w:rsidR="00EF04FF" w:rsidRPr="00DA0F01" w:rsidRDefault="00EF04FF" w:rsidP="00636F27">
      <w:pPr>
        <w:spacing w:before="100" w:beforeAutospacing="1" w:after="100" w:afterAutospacing="1"/>
        <w:ind w:left="630"/>
        <w:rPr>
          <w:rFonts w:asciiTheme="minorHAnsi" w:hAnsiTheme="minorHAnsi" w:cstheme="minorHAnsi"/>
        </w:rPr>
      </w:pPr>
      <w:r w:rsidRPr="00DA0F01">
        <w:rPr>
          <w:rFonts w:asciiTheme="minorHAnsi" w:hAnsiTheme="minorHAnsi" w:cstheme="minorHAnsi"/>
        </w:rPr>
        <w:t>Standards required for all Texas beginning teachers fall into the following 6 broad categories:</w:t>
      </w:r>
    </w:p>
    <w:p w14:paraId="583DFD85" w14:textId="77777777" w:rsidR="00EF04FF" w:rsidRPr="00DA0F01" w:rsidRDefault="00EF04FF">
      <w:pPr>
        <w:numPr>
          <w:ilvl w:val="0"/>
          <w:numId w:val="1"/>
        </w:numPr>
        <w:spacing w:before="100" w:beforeAutospacing="1" w:after="100" w:afterAutospacing="1"/>
        <w:ind w:left="1080"/>
        <w:rPr>
          <w:rFonts w:asciiTheme="minorHAnsi" w:hAnsiTheme="minorHAnsi" w:cstheme="minorHAnsi"/>
          <w:lang w:val="it-IT"/>
        </w:rPr>
      </w:pPr>
      <w:r w:rsidRPr="00DA0F01">
        <w:rPr>
          <w:rFonts w:asciiTheme="minorHAnsi" w:hAnsiTheme="minorHAnsi" w:cstheme="minorHAnsi"/>
        </w:rPr>
        <w:t xml:space="preserve">Standard 1--Instructional Planning and Delivery. </w:t>
      </w:r>
      <w:r w:rsidRPr="00DA0F01">
        <w:rPr>
          <w:rFonts w:asciiTheme="minorHAnsi" w:hAnsiTheme="minorHAnsi" w:cstheme="minorHAnsi"/>
          <w:lang w:val="it-IT"/>
        </w:rPr>
        <w:t>Standard 1Ai, ii, iv; 1Bi, ii (Lesson design)</w:t>
      </w:r>
    </w:p>
    <w:p w14:paraId="5D33CC6E" w14:textId="5EA78565" w:rsidR="00EF04FF" w:rsidRPr="00DA0F01" w:rsidRDefault="00EF04FF">
      <w:pPr>
        <w:numPr>
          <w:ilvl w:val="0"/>
          <w:numId w:val="1"/>
        </w:numPr>
        <w:spacing w:before="100" w:beforeAutospacing="1" w:after="100" w:afterAutospacing="1"/>
        <w:ind w:left="1080"/>
        <w:rPr>
          <w:rFonts w:asciiTheme="minorHAnsi" w:hAnsiTheme="minorHAnsi" w:cstheme="minorHAnsi"/>
        </w:rPr>
      </w:pPr>
      <w:r w:rsidRPr="00DA0F01">
        <w:rPr>
          <w:rFonts w:asciiTheme="minorHAnsi" w:hAnsiTheme="minorHAnsi" w:cstheme="minorHAnsi"/>
        </w:rPr>
        <w:t>Standard 2--Knowledge of Students and Student Learning </w:t>
      </w:r>
    </w:p>
    <w:p w14:paraId="27366E21" w14:textId="1BF60A9C" w:rsidR="00EF04FF" w:rsidRPr="00DA0F01" w:rsidRDefault="00EF04FF">
      <w:pPr>
        <w:numPr>
          <w:ilvl w:val="0"/>
          <w:numId w:val="1"/>
        </w:numPr>
        <w:spacing w:before="100" w:beforeAutospacing="1" w:after="100" w:afterAutospacing="1"/>
        <w:ind w:left="1080"/>
        <w:rPr>
          <w:rFonts w:asciiTheme="minorHAnsi" w:hAnsiTheme="minorHAnsi" w:cstheme="minorHAnsi"/>
        </w:rPr>
      </w:pPr>
      <w:r w:rsidRPr="00DA0F01">
        <w:rPr>
          <w:rFonts w:asciiTheme="minorHAnsi" w:hAnsiTheme="minorHAnsi" w:cstheme="minorHAnsi"/>
        </w:rPr>
        <w:t>Standard 3--Content Knowledge and Expertise </w:t>
      </w:r>
    </w:p>
    <w:p w14:paraId="6E2BBD7B" w14:textId="12D149E5" w:rsidR="00EF04FF" w:rsidRPr="00DA0F01" w:rsidRDefault="00EF04FF">
      <w:pPr>
        <w:numPr>
          <w:ilvl w:val="0"/>
          <w:numId w:val="1"/>
        </w:numPr>
        <w:spacing w:before="100" w:beforeAutospacing="1" w:after="100" w:afterAutospacing="1"/>
        <w:ind w:left="1080"/>
        <w:rPr>
          <w:rFonts w:asciiTheme="minorHAnsi" w:hAnsiTheme="minorHAnsi" w:cstheme="minorHAnsi"/>
        </w:rPr>
      </w:pPr>
      <w:r w:rsidRPr="00DA0F01">
        <w:rPr>
          <w:rFonts w:asciiTheme="minorHAnsi" w:hAnsiTheme="minorHAnsi" w:cstheme="minorHAnsi"/>
        </w:rPr>
        <w:t>Standard 4--Learning Environment </w:t>
      </w:r>
    </w:p>
    <w:p w14:paraId="1F10FB31" w14:textId="61B4F3B9" w:rsidR="00EF04FF" w:rsidRPr="00DA0F01" w:rsidRDefault="00EF04FF">
      <w:pPr>
        <w:numPr>
          <w:ilvl w:val="0"/>
          <w:numId w:val="1"/>
        </w:numPr>
        <w:spacing w:before="100" w:beforeAutospacing="1" w:after="100" w:afterAutospacing="1"/>
        <w:ind w:left="1080"/>
        <w:rPr>
          <w:rFonts w:asciiTheme="minorHAnsi" w:hAnsiTheme="minorHAnsi" w:cstheme="minorHAnsi"/>
        </w:rPr>
      </w:pPr>
      <w:r w:rsidRPr="00DA0F01">
        <w:rPr>
          <w:rFonts w:asciiTheme="minorHAnsi" w:hAnsiTheme="minorHAnsi" w:cstheme="minorHAnsi"/>
        </w:rPr>
        <w:t>Standard 5--Data-Driven Practice </w:t>
      </w:r>
    </w:p>
    <w:p w14:paraId="436AB96C" w14:textId="46D2446E" w:rsidR="00AC0A18" w:rsidRPr="00DA0F01" w:rsidRDefault="00EF04FF">
      <w:pPr>
        <w:numPr>
          <w:ilvl w:val="0"/>
          <w:numId w:val="1"/>
        </w:numPr>
        <w:spacing w:before="100" w:beforeAutospacing="1" w:after="100" w:afterAutospacing="1"/>
        <w:ind w:left="1080"/>
        <w:rPr>
          <w:rFonts w:asciiTheme="minorHAnsi" w:hAnsiTheme="minorHAnsi" w:cstheme="minorHAnsi"/>
        </w:rPr>
      </w:pPr>
      <w:r w:rsidRPr="00DA0F01">
        <w:rPr>
          <w:rFonts w:asciiTheme="minorHAnsi" w:hAnsiTheme="minorHAnsi" w:cstheme="minorHAnsi"/>
        </w:rPr>
        <w:t>Standard 6--Professional Practices and Responsibilities</w:t>
      </w:r>
    </w:p>
    <w:p w14:paraId="2922EDB3" w14:textId="7D16605D" w:rsidR="00EF04FF" w:rsidRPr="00DA0F01" w:rsidRDefault="00EF04FF" w:rsidP="00636F27">
      <w:pPr>
        <w:spacing w:before="100" w:beforeAutospacing="1" w:after="100" w:afterAutospacing="1"/>
        <w:ind w:firstLine="720"/>
        <w:rPr>
          <w:rFonts w:asciiTheme="minorHAnsi" w:hAnsiTheme="minorHAnsi" w:cstheme="minorHAnsi"/>
          <w:b/>
          <w:color w:val="000000" w:themeColor="text1"/>
        </w:rPr>
      </w:pPr>
      <w:r w:rsidRPr="00DA0F01">
        <w:rPr>
          <w:rFonts w:asciiTheme="minorHAnsi" w:hAnsiTheme="minorHAnsi" w:cstheme="minorHAnsi"/>
          <w:b/>
          <w:color w:val="000000" w:themeColor="text1"/>
        </w:rPr>
        <w:t xml:space="preserve">Bilingual Education Certification Standards </w:t>
      </w:r>
    </w:p>
    <w:p w14:paraId="3C05ACFE" w14:textId="77777777" w:rsidR="00EF04FF" w:rsidRPr="00DA0F01" w:rsidRDefault="00EF04FF" w:rsidP="00636F27">
      <w:pPr>
        <w:spacing w:before="100" w:beforeAutospacing="1" w:after="100" w:afterAutospacing="1"/>
        <w:ind w:left="720"/>
        <w:rPr>
          <w:rFonts w:asciiTheme="minorHAnsi" w:hAnsiTheme="minorHAnsi" w:cstheme="minorHAnsi"/>
          <w:color w:val="444444"/>
          <w:shd w:val="clear" w:color="auto" w:fill="FFFFFF"/>
        </w:rPr>
      </w:pPr>
      <w:r w:rsidRPr="00DA0F01">
        <w:rPr>
          <w:rFonts w:asciiTheme="minorHAnsi" w:hAnsiTheme="minorHAnsi" w:cstheme="minorHAnsi"/>
          <w:color w:val="444444"/>
          <w:shd w:val="clear" w:color="auto" w:fill="FFFFFF"/>
        </w:rPr>
        <w:t>Competency 001: The beginning Bilingual Education teacher understands the foundations of Bilingual Education and the concepts of bilingualism and biculturalism and applies this knowledge to create an effective learning environment for students in the Bilingual Education program.</w:t>
      </w:r>
    </w:p>
    <w:p w14:paraId="4E9487A5" w14:textId="77777777" w:rsidR="00EF04FF" w:rsidRPr="00DA0F01" w:rsidRDefault="00EF04FF" w:rsidP="00636F27">
      <w:pPr>
        <w:spacing w:before="100" w:beforeAutospacing="1" w:after="100" w:afterAutospacing="1"/>
        <w:ind w:left="720"/>
        <w:rPr>
          <w:rFonts w:asciiTheme="minorHAnsi" w:hAnsiTheme="minorHAnsi" w:cstheme="minorHAnsi"/>
          <w:shd w:val="clear" w:color="auto" w:fill="FFFFFF"/>
        </w:rPr>
      </w:pPr>
      <w:r w:rsidRPr="00DA0F01">
        <w:rPr>
          <w:rFonts w:asciiTheme="minorHAnsi" w:hAnsiTheme="minorHAnsi" w:cstheme="minorHAnsi"/>
          <w:shd w:val="clear" w:color="auto" w:fill="FFFFFF"/>
        </w:rPr>
        <w:t>Competency 002: The beginning Bilingual Education teacher understands processes of first- and second-language acquisition and development and applies this knowledge to promote students’ language proficiency in their first language (L1) and second language (L2).</w:t>
      </w:r>
    </w:p>
    <w:p w14:paraId="61322273" w14:textId="34747DFC" w:rsidR="00EF04FF" w:rsidRPr="00DA0F01" w:rsidRDefault="00EF04FF" w:rsidP="00636F27">
      <w:pPr>
        <w:spacing w:before="100" w:beforeAutospacing="1" w:after="100" w:afterAutospacing="1"/>
        <w:ind w:left="720"/>
        <w:rPr>
          <w:rFonts w:asciiTheme="minorHAnsi" w:hAnsiTheme="minorHAnsi" w:cstheme="minorHAnsi"/>
          <w:shd w:val="clear" w:color="auto" w:fill="FFFFFF"/>
        </w:rPr>
      </w:pPr>
      <w:r w:rsidRPr="00DA0F01">
        <w:rPr>
          <w:rFonts w:asciiTheme="minorHAnsi" w:hAnsiTheme="minorHAnsi" w:cstheme="minorHAnsi"/>
          <w:shd w:val="clear" w:color="auto" w:fill="FFFFFF"/>
        </w:rPr>
        <w:t>Competency 003: The beginning Bilingual Education teacher has comprehensive knowledge of the development and assessment of literacy in L1 and the development and assessment of biliteracy.</w:t>
      </w:r>
    </w:p>
    <w:p w14:paraId="1DB2518E" w14:textId="77777777" w:rsidR="00EF04FF" w:rsidRPr="00DA0F01" w:rsidRDefault="00EF04FF" w:rsidP="00636F27">
      <w:pPr>
        <w:spacing w:before="100" w:beforeAutospacing="1" w:after="100" w:afterAutospacing="1"/>
        <w:ind w:left="720"/>
        <w:rPr>
          <w:rFonts w:asciiTheme="minorHAnsi" w:hAnsiTheme="minorHAnsi" w:cstheme="minorHAnsi"/>
          <w:b/>
          <w:color w:val="000000" w:themeColor="text1"/>
        </w:rPr>
      </w:pPr>
      <w:r w:rsidRPr="00DA0F01">
        <w:rPr>
          <w:rFonts w:asciiTheme="minorHAnsi" w:hAnsiTheme="minorHAnsi" w:cstheme="minorHAnsi"/>
          <w:b/>
          <w:color w:val="000000" w:themeColor="text1"/>
        </w:rPr>
        <w:lastRenderedPageBreak/>
        <w:t>Standards, Domains, and Competencies for the Core Subjects EC-6 English Language Arts and Reading (Test 391)</w:t>
      </w:r>
    </w:p>
    <w:p w14:paraId="6AAE1A7F" w14:textId="77777777" w:rsidR="00EF04FF" w:rsidRPr="00DA0F01" w:rsidRDefault="00EF04FF" w:rsidP="00636F27">
      <w:pPr>
        <w:spacing w:before="100" w:beforeAutospacing="1" w:after="100" w:afterAutospacing="1"/>
        <w:ind w:left="720"/>
        <w:rPr>
          <w:rFonts w:asciiTheme="minorHAnsi" w:hAnsiTheme="minorHAnsi" w:cstheme="minorHAnsi"/>
          <w:b/>
          <w:shd w:val="clear" w:color="auto" w:fill="FFFFFF"/>
        </w:rPr>
      </w:pPr>
      <w:r w:rsidRPr="00DA0F01">
        <w:rPr>
          <w:rFonts w:asciiTheme="minorHAnsi" w:hAnsiTheme="minorHAnsi" w:cstheme="minorHAnsi"/>
          <w:b/>
          <w:shd w:val="clear" w:color="auto" w:fill="FFFFFF"/>
        </w:rPr>
        <w:t>Standard I:  Oral Language:  Teachers of young students understand the importance of oral language, know the developmental processes of oral language, and provide a variety of instructional opportunities for young students to develop listening and speaking skills.</w:t>
      </w:r>
    </w:p>
    <w:p w14:paraId="44574F4B" w14:textId="66E04CE6" w:rsidR="0013304A" w:rsidRPr="00DA0F01" w:rsidRDefault="00EF04FF" w:rsidP="00636F27">
      <w:pPr>
        <w:spacing w:before="100" w:beforeAutospacing="1" w:after="100" w:afterAutospacing="1"/>
        <w:ind w:left="720"/>
        <w:rPr>
          <w:rFonts w:asciiTheme="minorHAnsi" w:hAnsiTheme="minorHAnsi" w:cstheme="minorHAnsi"/>
          <w:shd w:val="clear" w:color="auto" w:fill="FFFFFF"/>
        </w:rPr>
      </w:pPr>
      <w:r w:rsidRPr="00DA0F01">
        <w:rPr>
          <w:rFonts w:asciiTheme="minorHAnsi" w:hAnsiTheme="minorHAnsi" w:cstheme="minorHAnsi"/>
          <w:shd w:val="clear" w:color="auto" w:fill="FFFFFF"/>
        </w:rPr>
        <w:t xml:space="preserve">Competency 001— (Oral Language): The teacher understands the importance of oral language, knows the developmental processes of oral language, and provides students with varied opportunities to develop listening and speaking skills. </w:t>
      </w:r>
    </w:p>
    <w:p w14:paraId="44F14951" w14:textId="3AA2EE54" w:rsidR="00EA2313" w:rsidRPr="00DA0F01" w:rsidRDefault="00EF04FF" w:rsidP="00636F27">
      <w:pPr>
        <w:spacing w:before="100" w:beforeAutospacing="1" w:after="100" w:afterAutospacing="1"/>
        <w:ind w:left="720"/>
        <w:rPr>
          <w:rFonts w:asciiTheme="minorHAnsi" w:hAnsiTheme="minorHAnsi" w:cstheme="minorHAnsi"/>
          <w:shd w:val="clear" w:color="auto" w:fill="FFFFFF"/>
        </w:rPr>
      </w:pPr>
      <w:r w:rsidRPr="00DA0F01">
        <w:rPr>
          <w:rFonts w:asciiTheme="minorHAnsi" w:hAnsiTheme="minorHAnsi" w:cstheme="minorHAnsi"/>
          <w:shd w:val="clear" w:color="auto" w:fill="FFFFFF"/>
        </w:rPr>
        <w:t>Competency 002— (Word Analysis and Identification Skills): The teacher understands the importance of word analysis and identification skills for reading comprehension and provides many opportunities for students to practice and improve these skills.</w:t>
      </w:r>
    </w:p>
    <w:p w14:paraId="7D728ED4" w14:textId="5CABC6AA" w:rsidR="00EF04FF" w:rsidRPr="00DA0F01" w:rsidRDefault="00EF04FF" w:rsidP="00636F27">
      <w:pPr>
        <w:spacing w:before="100" w:beforeAutospacing="1" w:after="100" w:afterAutospacing="1"/>
        <w:ind w:left="720"/>
        <w:rPr>
          <w:rFonts w:asciiTheme="minorHAnsi" w:hAnsiTheme="minorHAnsi" w:cstheme="minorHAnsi"/>
          <w:b/>
          <w:color w:val="444444"/>
          <w:shd w:val="clear" w:color="auto" w:fill="FFFFFF"/>
        </w:rPr>
      </w:pPr>
      <w:r w:rsidRPr="00DA0F01">
        <w:rPr>
          <w:rFonts w:asciiTheme="minorHAnsi" w:hAnsiTheme="minorHAnsi" w:cstheme="minorHAnsi"/>
          <w:b/>
          <w:shd w:val="clear" w:color="auto" w:fill="FFFFFF"/>
        </w:rPr>
        <w:t>Texas Examinations of Educator Standards. English as a Second Language Supplemental (154</w:t>
      </w:r>
      <w:r w:rsidRPr="00DA0F01">
        <w:rPr>
          <w:rFonts w:asciiTheme="minorHAnsi" w:hAnsiTheme="minorHAnsi" w:cstheme="minorHAnsi"/>
          <w:b/>
          <w:color w:val="444444"/>
          <w:shd w:val="clear" w:color="auto" w:fill="FFFFFF"/>
        </w:rPr>
        <w:t xml:space="preserve">) </w:t>
      </w:r>
    </w:p>
    <w:p w14:paraId="2EDE5CB8" w14:textId="2CCA91FE" w:rsidR="00EF04FF" w:rsidRPr="00DA0F01" w:rsidRDefault="00EF04FF" w:rsidP="00636F27">
      <w:pPr>
        <w:spacing w:before="100" w:beforeAutospacing="1" w:after="100" w:afterAutospacing="1"/>
        <w:ind w:firstLine="720"/>
        <w:rPr>
          <w:rFonts w:asciiTheme="minorHAnsi" w:hAnsiTheme="minorHAnsi" w:cstheme="minorHAnsi"/>
          <w:b/>
          <w:bCs/>
        </w:rPr>
      </w:pPr>
      <w:r w:rsidRPr="00DA0F01">
        <w:rPr>
          <w:rFonts w:asciiTheme="minorHAnsi" w:hAnsiTheme="minorHAnsi" w:cstheme="minorHAnsi"/>
          <w:b/>
          <w:bCs/>
        </w:rPr>
        <w:t xml:space="preserve">Domain I — Language Concepts and Language Acquisition </w:t>
      </w:r>
    </w:p>
    <w:p w14:paraId="2397C282" w14:textId="77777777"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001: </w:t>
      </w:r>
      <w:r w:rsidRPr="00DA0F01">
        <w:rPr>
          <w:rFonts w:asciiTheme="minorHAnsi" w:hAnsiTheme="minorHAnsi" w:cstheme="minorHAnsi"/>
          <w:i/>
          <w:iCs/>
        </w:rPr>
        <w:t xml:space="preserve">The ESL teacher understands fundamental language concepts and knows the structure and conventions of the English language. </w:t>
      </w:r>
    </w:p>
    <w:p w14:paraId="3CA233C4" w14:textId="04267BE4"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002: </w:t>
      </w:r>
      <w:r w:rsidRPr="00DA0F01">
        <w:rPr>
          <w:rFonts w:asciiTheme="minorHAnsi" w:hAnsiTheme="minorHAnsi" w:cstheme="minorHAnsi"/>
          <w:iCs/>
        </w:rPr>
        <w:t xml:space="preserve">The ESL teacher understands the processes of </w:t>
      </w:r>
      <w:proofErr w:type="gramStart"/>
      <w:r w:rsidRPr="00DA0F01">
        <w:rPr>
          <w:rFonts w:asciiTheme="minorHAnsi" w:hAnsiTheme="minorHAnsi" w:cstheme="minorHAnsi"/>
          <w:iCs/>
        </w:rPr>
        <w:t>first-language</w:t>
      </w:r>
      <w:proofErr w:type="gramEnd"/>
      <w:r w:rsidRPr="00DA0F01">
        <w:rPr>
          <w:rFonts w:asciiTheme="minorHAnsi" w:hAnsiTheme="minorHAnsi" w:cstheme="minorHAnsi"/>
          <w:iCs/>
        </w:rPr>
        <w:t xml:space="preserve"> (L1) and second-language (L2) acquisition and the interrelatedness of L1 and L2 development. </w:t>
      </w:r>
    </w:p>
    <w:p w14:paraId="3B89FFF7" w14:textId="67970A41" w:rsidR="00EF04FF" w:rsidRPr="00DA0F01" w:rsidRDefault="00EF04FF" w:rsidP="00636F27">
      <w:pPr>
        <w:spacing w:before="100" w:beforeAutospacing="1" w:after="100" w:afterAutospacing="1"/>
        <w:ind w:firstLine="720"/>
        <w:rPr>
          <w:rFonts w:asciiTheme="minorHAnsi" w:hAnsiTheme="minorHAnsi" w:cstheme="minorHAnsi"/>
        </w:rPr>
      </w:pPr>
      <w:r w:rsidRPr="00DA0F01">
        <w:rPr>
          <w:rFonts w:asciiTheme="minorHAnsi" w:hAnsiTheme="minorHAnsi" w:cstheme="minorHAnsi"/>
          <w:b/>
          <w:bCs/>
        </w:rPr>
        <w:t xml:space="preserve">Domain II — ESL Instruction and Assessment </w:t>
      </w:r>
    </w:p>
    <w:p w14:paraId="382D6D63" w14:textId="77777777"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003: </w:t>
      </w:r>
      <w:r w:rsidRPr="00DA0F01">
        <w:rPr>
          <w:rFonts w:asciiTheme="minorHAnsi" w:hAnsiTheme="minorHAnsi" w:cstheme="minorHAnsi"/>
          <w:iCs/>
        </w:rPr>
        <w:t xml:space="preserve">The ESL teacher understands ESL teaching methods and uses this knowledge to plan and implement effective, developmentally appropriate instruction. </w:t>
      </w:r>
    </w:p>
    <w:p w14:paraId="09F244F6" w14:textId="309FF76B"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004: </w:t>
      </w:r>
      <w:r w:rsidRPr="00DA0F01">
        <w:rPr>
          <w:rFonts w:asciiTheme="minorHAnsi" w:hAnsiTheme="minorHAnsi" w:cstheme="minorHAnsi"/>
          <w:iCs/>
        </w:rPr>
        <w:t xml:space="preserve">The ESL teacher understands how to promote students’ communicative language development in English. </w:t>
      </w:r>
    </w:p>
    <w:p w14:paraId="7F9454D2" w14:textId="3660F359"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005: </w:t>
      </w:r>
      <w:r w:rsidRPr="00DA0F01">
        <w:rPr>
          <w:rFonts w:asciiTheme="minorHAnsi" w:hAnsiTheme="minorHAnsi" w:cstheme="minorHAnsi"/>
          <w:iCs/>
        </w:rPr>
        <w:t xml:space="preserve">The ESL teacher understands how to promote students’ literacy development in English. </w:t>
      </w:r>
    </w:p>
    <w:p w14:paraId="482EAB51" w14:textId="791AA010"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006: </w:t>
      </w:r>
      <w:r w:rsidRPr="00DA0F01">
        <w:rPr>
          <w:rFonts w:asciiTheme="minorHAnsi" w:hAnsiTheme="minorHAnsi" w:cstheme="minorHAnsi"/>
          <w:iCs/>
        </w:rPr>
        <w:t xml:space="preserve">The ESL teacher understands how to promote students’ content- area learning, academic-language </w:t>
      </w:r>
      <w:proofErr w:type="gramStart"/>
      <w:r w:rsidRPr="00DA0F01">
        <w:rPr>
          <w:rFonts w:asciiTheme="minorHAnsi" w:hAnsiTheme="minorHAnsi" w:cstheme="minorHAnsi"/>
          <w:iCs/>
        </w:rPr>
        <w:t>development</w:t>
      </w:r>
      <w:proofErr w:type="gramEnd"/>
      <w:r w:rsidRPr="00DA0F01">
        <w:rPr>
          <w:rFonts w:asciiTheme="minorHAnsi" w:hAnsiTheme="minorHAnsi" w:cstheme="minorHAnsi"/>
          <w:iCs/>
        </w:rPr>
        <w:t xml:space="preserve"> and achievement across the curriculum. </w:t>
      </w:r>
    </w:p>
    <w:p w14:paraId="4619B92C" w14:textId="4482DAB2" w:rsidR="008C14D7" w:rsidRPr="00DA0F01" w:rsidRDefault="00EF04FF" w:rsidP="00636F27">
      <w:pPr>
        <w:spacing w:before="100" w:beforeAutospacing="1" w:after="100" w:afterAutospacing="1"/>
        <w:ind w:left="720"/>
        <w:rPr>
          <w:rFonts w:asciiTheme="minorHAnsi" w:hAnsiTheme="minorHAnsi" w:cstheme="minorHAnsi"/>
          <w:b/>
          <w:bCs/>
        </w:rPr>
      </w:pPr>
      <w:r w:rsidRPr="00DA0F01">
        <w:rPr>
          <w:rFonts w:asciiTheme="minorHAnsi" w:hAnsiTheme="minorHAnsi" w:cstheme="minorHAnsi"/>
        </w:rPr>
        <w:t xml:space="preserve">Competency 007: </w:t>
      </w:r>
      <w:r w:rsidRPr="00DA0F01">
        <w:rPr>
          <w:rFonts w:asciiTheme="minorHAnsi" w:hAnsiTheme="minorHAnsi" w:cstheme="minorHAnsi"/>
          <w:iCs/>
        </w:rPr>
        <w:t>The ESL teacher understands formal and informal assessment procedures and instruments used in ESL programs</w:t>
      </w:r>
      <w:r w:rsidRPr="00DA0F01">
        <w:rPr>
          <w:rFonts w:asciiTheme="minorHAnsi" w:hAnsiTheme="minorHAnsi" w:cstheme="minorHAnsi"/>
          <w:b/>
          <w:iCs/>
        </w:rPr>
        <w:t xml:space="preserve"> and uses assessment results to plan and adapt instruction.</w:t>
      </w:r>
    </w:p>
    <w:p w14:paraId="124FE08A" w14:textId="2A16C1E8" w:rsidR="0013304A"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b/>
          <w:bCs/>
        </w:rPr>
        <w:lastRenderedPageBreak/>
        <w:t xml:space="preserve">Domain III — Foundations of ESL Education, Cultural Awareness and Family and Community Involvement </w:t>
      </w:r>
    </w:p>
    <w:p w14:paraId="5C79DD19" w14:textId="3320F47B"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008: </w:t>
      </w:r>
      <w:r w:rsidRPr="00DA0F01">
        <w:rPr>
          <w:rFonts w:asciiTheme="minorHAnsi" w:hAnsiTheme="minorHAnsi" w:cstheme="minorHAnsi"/>
          <w:i/>
          <w:iCs/>
        </w:rPr>
        <w:t xml:space="preserve">The ESL teacher understands the foundations of ESL education and types of ESL programs. </w:t>
      </w:r>
    </w:p>
    <w:p w14:paraId="73F7D438" w14:textId="77777777" w:rsidR="00EF04FF" w:rsidRPr="00DA0F01" w:rsidRDefault="00EF04FF" w:rsidP="00636F27">
      <w:pPr>
        <w:spacing w:before="100" w:beforeAutospacing="1" w:after="100" w:afterAutospacing="1"/>
        <w:ind w:left="720"/>
        <w:rPr>
          <w:rFonts w:asciiTheme="minorHAnsi" w:hAnsiTheme="minorHAnsi" w:cstheme="minorHAnsi"/>
        </w:rPr>
      </w:pPr>
      <w:r w:rsidRPr="00DA0F01">
        <w:rPr>
          <w:rFonts w:asciiTheme="minorHAnsi" w:hAnsiTheme="minorHAnsi" w:cstheme="minorHAnsi"/>
        </w:rPr>
        <w:t xml:space="preserve">Competency 009: </w:t>
      </w:r>
      <w:r w:rsidRPr="00DA0F01">
        <w:rPr>
          <w:rFonts w:asciiTheme="minorHAnsi" w:hAnsiTheme="minorHAnsi" w:cstheme="minorHAnsi"/>
          <w:i/>
          <w:iCs/>
        </w:rPr>
        <w:t xml:space="preserve">The ESL teacher understands factors that affect ESL students’ learning and implements strategies for creating an effective multicultural and multilingual learning environment. </w:t>
      </w:r>
    </w:p>
    <w:p w14:paraId="32CD0693" w14:textId="6B0CBB6C" w:rsidR="00EF04FF" w:rsidRPr="00DA0F01" w:rsidRDefault="00EF04FF" w:rsidP="00636F27">
      <w:pPr>
        <w:spacing w:before="100" w:beforeAutospacing="1" w:after="100" w:afterAutospacing="1"/>
        <w:ind w:left="720"/>
        <w:rPr>
          <w:rFonts w:asciiTheme="minorHAnsi" w:hAnsiTheme="minorHAnsi" w:cstheme="minorHAnsi"/>
          <w:iCs/>
        </w:rPr>
      </w:pPr>
      <w:r w:rsidRPr="00DA0F01">
        <w:rPr>
          <w:rFonts w:asciiTheme="minorHAnsi" w:hAnsiTheme="minorHAnsi" w:cstheme="minorHAnsi"/>
        </w:rPr>
        <w:t xml:space="preserve">Competency 010: </w:t>
      </w:r>
      <w:r w:rsidRPr="00DA0F01">
        <w:rPr>
          <w:rFonts w:asciiTheme="minorHAnsi" w:hAnsiTheme="minorHAnsi" w:cstheme="minorHAnsi"/>
          <w:iCs/>
        </w:rPr>
        <w:t>The ESL teacher knows how to serve as an advocate for ESL students and facilitate family and community involvement in their education.</w:t>
      </w:r>
    </w:p>
    <w:p w14:paraId="34833CF4" w14:textId="5EFC57EB" w:rsidR="00E46CCD" w:rsidRPr="00DA0F01" w:rsidRDefault="00EF1E00">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450" w:hanging="450"/>
        <w:rPr>
          <w:rStyle w:val="Heading1Char"/>
          <w:rFonts w:asciiTheme="minorHAnsi" w:hAnsiTheme="minorHAnsi" w:cstheme="minorHAnsi"/>
          <w:szCs w:val="24"/>
        </w:rPr>
      </w:pPr>
      <w:r w:rsidRPr="00DA0F01">
        <w:rPr>
          <w:rStyle w:val="Heading1Char"/>
          <w:rFonts w:asciiTheme="minorHAnsi" w:hAnsiTheme="minorHAnsi" w:cstheme="minorHAnsi"/>
          <w:b/>
          <w:bCs/>
          <w:szCs w:val="24"/>
        </w:rPr>
        <w:t>BIBLIOGRAPHY</w:t>
      </w:r>
    </w:p>
    <w:p w14:paraId="187F2C75" w14:textId="58F9B156" w:rsidR="00E46CCD" w:rsidRPr="00DA0F01" w:rsidRDefault="00E46CCD" w:rsidP="00A41072">
      <w:pPr>
        <w:pBdr>
          <w:top w:val="nil"/>
          <w:left w:val="nil"/>
          <w:bottom w:val="nil"/>
          <w:right w:val="nil"/>
          <w:between w:val="nil"/>
        </w:pBdr>
        <w:spacing w:before="100" w:beforeAutospacing="1" w:after="100" w:afterAutospacing="1"/>
        <w:ind w:left="720" w:hanging="720"/>
        <w:rPr>
          <w:rFonts w:asciiTheme="minorHAnsi" w:hAnsiTheme="minorHAnsi" w:cstheme="minorHAnsi"/>
          <w:i/>
          <w:iCs/>
          <w:color w:val="211E1E"/>
        </w:rPr>
      </w:pPr>
      <w:r w:rsidRPr="00DA0F01">
        <w:rPr>
          <w:rFonts w:asciiTheme="minorHAnsi" w:hAnsiTheme="minorHAnsi" w:cstheme="minorHAnsi"/>
          <w:color w:val="211E1E"/>
        </w:rPr>
        <w:t>Adams Corral, M. (2019, Nov. 22). “Once I’m comfortable, no one can shut me up!” Building</w:t>
      </w:r>
      <w:r w:rsidR="00A41072" w:rsidRPr="00DA0F01">
        <w:rPr>
          <w:rFonts w:asciiTheme="minorHAnsi" w:hAnsiTheme="minorHAnsi" w:cstheme="minorHAnsi"/>
          <w:color w:val="211E1E"/>
        </w:rPr>
        <w:t xml:space="preserve"> </w:t>
      </w:r>
      <w:r w:rsidRPr="00DA0F01">
        <w:rPr>
          <w:rFonts w:asciiTheme="minorHAnsi" w:hAnsiTheme="minorHAnsi" w:cstheme="minorHAnsi"/>
          <w:color w:val="211E1E"/>
        </w:rPr>
        <w:t xml:space="preserve">community and agency with family meetings. </w:t>
      </w:r>
      <w:r w:rsidRPr="00DA0F01">
        <w:rPr>
          <w:rFonts w:asciiTheme="minorHAnsi" w:hAnsiTheme="minorHAnsi" w:cstheme="minorHAnsi"/>
          <w:i/>
          <w:iCs/>
          <w:color w:val="211E1E"/>
        </w:rPr>
        <w:t>Medium.</w:t>
      </w:r>
      <w:r w:rsidR="00E22D98" w:rsidRPr="00DA0F01">
        <w:rPr>
          <w:rFonts w:asciiTheme="minorHAnsi" w:hAnsiTheme="minorHAnsi" w:cstheme="minorHAnsi"/>
          <w:i/>
          <w:iCs/>
          <w:color w:val="211E1E"/>
        </w:rPr>
        <w:t xml:space="preserve"> </w:t>
      </w:r>
      <w:hyperlink r:id="rId18" w:history="1">
        <w:r w:rsidR="00E22D98" w:rsidRPr="00DA0F01">
          <w:rPr>
            <w:rStyle w:val="Hyperlink"/>
            <w:rFonts w:asciiTheme="minorHAnsi" w:hAnsiTheme="minorHAnsi" w:cstheme="minorHAnsi"/>
            <w:i/>
            <w:iCs/>
          </w:rPr>
          <w:t>https://medium.com/@heinemann/once-im-comfortable-no-one-can-shut-me-up-building-community-and-agency-with-family-meetings-9c63eac6aad4</w:t>
        </w:r>
      </w:hyperlink>
    </w:p>
    <w:p w14:paraId="073C90CD" w14:textId="77777777" w:rsidR="00A41072" w:rsidRPr="00DA0F01" w:rsidRDefault="00E46CCD" w:rsidP="00A41072">
      <w:pPr>
        <w:pStyle w:val="NormalWeb"/>
        <w:spacing w:beforeLines="0" w:before="100" w:beforeAutospacing="1" w:afterLines="0" w:after="100" w:afterAutospacing="1"/>
        <w:ind w:left="720" w:hanging="720"/>
        <w:rPr>
          <w:rFonts w:asciiTheme="minorHAnsi" w:hAnsiTheme="minorHAnsi" w:cstheme="minorHAnsi"/>
          <w:color w:val="000000"/>
          <w:sz w:val="24"/>
          <w:szCs w:val="24"/>
        </w:rPr>
      </w:pPr>
      <w:r w:rsidRPr="00DA0F01">
        <w:rPr>
          <w:rFonts w:asciiTheme="minorHAnsi" w:hAnsiTheme="minorHAnsi" w:cstheme="minorHAnsi"/>
          <w:color w:val="000000"/>
          <w:sz w:val="24"/>
          <w:szCs w:val="24"/>
        </w:rPr>
        <w:t xml:space="preserve">Ascenzi-Moreno, L. (2018). </w:t>
      </w:r>
      <w:proofErr w:type="spellStart"/>
      <w:r w:rsidRPr="00DA0F01">
        <w:rPr>
          <w:rFonts w:asciiTheme="minorHAnsi" w:hAnsiTheme="minorHAnsi" w:cstheme="minorHAnsi"/>
          <w:color w:val="000000"/>
          <w:sz w:val="24"/>
          <w:szCs w:val="24"/>
        </w:rPr>
        <w:t>Translanguaging</w:t>
      </w:r>
      <w:proofErr w:type="spellEnd"/>
      <w:r w:rsidRPr="00DA0F01">
        <w:rPr>
          <w:rFonts w:asciiTheme="minorHAnsi" w:hAnsiTheme="minorHAnsi" w:cstheme="minorHAnsi"/>
          <w:color w:val="000000"/>
          <w:sz w:val="24"/>
          <w:szCs w:val="24"/>
        </w:rPr>
        <w:t xml:space="preserve"> and responsive assessment adaptations: Emergent bilingual readers through the lens of possibility. </w:t>
      </w:r>
      <w:r w:rsidRPr="00DA0F01">
        <w:rPr>
          <w:rFonts w:asciiTheme="minorHAnsi" w:hAnsiTheme="minorHAnsi" w:cstheme="minorHAnsi"/>
          <w:i/>
          <w:iCs/>
          <w:color w:val="000000"/>
          <w:sz w:val="24"/>
          <w:szCs w:val="24"/>
        </w:rPr>
        <w:t>Language Arts</w:t>
      </w:r>
      <w:r w:rsidRPr="00DA0F01">
        <w:rPr>
          <w:rFonts w:asciiTheme="minorHAnsi" w:hAnsiTheme="minorHAnsi" w:cstheme="minorHAnsi"/>
          <w:color w:val="000000"/>
          <w:sz w:val="24"/>
          <w:szCs w:val="24"/>
        </w:rPr>
        <w:t>, 95(6), 355-369.</w:t>
      </w:r>
    </w:p>
    <w:p w14:paraId="01E25024" w14:textId="16D42DEE" w:rsidR="00E46CCD" w:rsidRPr="00DA0F01" w:rsidRDefault="00E46CCD" w:rsidP="00A41072">
      <w:pPr>
        <w:pStyle w:val="NormalWeb"/>
        <w:spacing w:beforeLines="0" w:before="100" w:beforeAutospacing="1" w:afterLines="0" w:after="100" w:afterAutospacing="1"/>
        <w:ind w:left="720" w:hanging="720"/>
        <w:rPr>
          <w:rFonts w:asciiTheme="minorHAnsi" w:hAnsiTheme="minorHAnsi" w:cstheme="minorHAnsi"/>
          <w:sz w:val="24"/>
          <w:szCs w:val="24"/>
        </w:rPr>
      </w:pPr>
      <w:r w:rsidRPr="008219A8">
        <w:rPr>
          <w:rFonts w:asciiTheme="minorHAnsi" w:hAnsiTheme="minorHAnsi" w:cstheme="minorHAnsi"/>
          <w:color w:val="000000"/>
          <w:sz w:val="24"/>
          <w:szCs w:val="24"/>
          <w:shd w:val="clear" w:color="auto" w:fill="FFFFFF"/>
        </w:rPr>
        <w:t xml:space="preserve">Cervantes-Soon, C. G., Degollado, E. D., &amp; Nuñez, I. (2021). </w:t>
      </w:r>
      <w:r w:rsidRPr="00DA0F01">
        <w:rPr>
          <w:rFonts w:asciiTheme="minorHAnsi" w:hAnsiTheme="minorHAnsi" w:cstheme="minorHAnsi"/>
          <w:color w:val="000000"/>
          <w:sz w:val="24"/>
          <w:szCs w:val="24"/>
        </w:rPr>
        <w:t>The Black and Brown</w:t>
      </w:r>
      <w:r w:rsidR="00A41072" w:rsidRPr="00DA0F01">
        <w:rPr>
          <w:rFonts w:asciiTheme="minorHAnsi" w:hAnsiTheme="minorHAnsi" w:cstheme="minorHAnsi"/>
          <w:color w:val="000000"/>
          <w:sz w:val="24"/>
          <w:szCs w:val="24"/>
        </w:rPr>
        <w:t xml:space="preserve"> </w:t>
      </w:r>
      <w:r w:rsidRPr="00DA0F01">
        <w:rPr>
          <w:rFonts w:asciiTheme="minorHAnsi" w:hAnsiTheme="minorHAnsi" w:cstheme="minorHAnsi"/>
          <w:color w:val="000000"/>
          <w:sz w:val="24"/>
          <w:szCs w:val="24"/>
        </w:rPr>
        <w:t>search for agency”: African American and Latinx children’s plight to bilingualism</w:t>
      </w:r>
      <w:r w:rsidR="00A41072" w:rsidRPr="00DA0F01">
        <w:rPr>
          <w:rFonts w:asciiTheme="minorHAnsi" w:hAnsiTheme="minorHAnsi" w:cstheme="minorHAnsi"/>
          <w:color w:val="000000"/>
          <w:sz w:val="24"/>
          <w:szCs w:val="24"/>
        </w:rPr>
        <w:t xml:space="preserve"> </w:t>
      </w:r>
      <w:r w:rsidRPr="00DA0F01">
        <w:rPr>
          <w:rFonts w:asciiTheme="minorHAnsi" w:hAnsiTheme="minorHAnsi" w:cstheme="minorHAnsi"/>
          <w:color w:val="000000"/>
          <w:sz w:val="24"/>
          <w:szCs w:val="24"/>
        </w:rPr>
        <w:t xml:space="preserve">in a two-way dual language program. In N. Flores, A. Tseng, &amp; N. </w:t>
      </w:r>
      <w:proofErr w:type="spellStart"/>
      <w:r w:rsidRPr="00DA0F01">
        <w:rPr>
          <w:rFonts w:asciiTheme="minorHAnsi" w:hAnsiTheme="minorHAnsi" w:cstheme="minorHAnsi"/>
          <w:color w:val="000000"/>
          <w:sz w:val="24"/>
          <w:szCs w:val="24"/>
        </w:rPr>
        <w:t>Subtirelu</w:t>
      </w:r>
      <w:proofErr w:type="spellEnd"/>
      <w:r w:rsidRPr="00DA0F01">
        <w:rPr>
          <w:rFonts w:asciiTheme="minorHAnsi" w:hAnsiTheme="minorHAnsi" w:cstheme="minorHAnsi"/>
          <w:color w:val="000000"/>
          <w:sz w:val="24"/>
          <w:szCs w:val="24"/>
        </w:rPr>
        <w:t xml:space="preserve"> (Eds.), </w:t>
      </w:r>
      <w:r w:rsidRPr="00DA0F01">
        <w:rPr>
          <w:rFonts w:asciiTheme="minorHAnsi" w:hAnsiTheme="minorHAnsi" w:cstheme="minorHAnsi"/>
          <w:i/>
          <w:iCs/>
          <w:color w:val="000000"/>
          <w:sz w:val="24"/>
          <w:szCs w:val="24"/>
        </w:rPr>
        <w:t xml:space="preserve">Bilingualism for </w:t>
      </w:r>
      <w:proofErr w:type="gramStart"/>
      <w:r w:rsidRPr="00DA0F01">
        <w:rPr>
          <w:rFonts w:asciiTheme="minorHAnsi" w:hAnsiTheme="minorHAnsi" w:cstheme="minorHAnsi"/>
          <w:i/>
          <w:iCs/>
          <w:color w:val="000000"/>
          <w:sz w:val="24"/>
          <w:szCs w:val="24"/>
        </w:rPr>
        <w:t>all?:</w:t>
      </w:r>
      <w:proofErr w:type="gramEnd"/>
      <w:r w:rsidRPr="00DA0F01">
        <w:rPr>
          <w:rFonts w:asciiTheme="minorHAnsi" w:hAnsiTheme="minorHAnsi" w:cstheme="minorHAnsi"/>
          <w:i/>
          <w:iCs/>
          <w:color w:val="000000"/>
          <w:sz w:val="24"/>
          <w:szCs w:val="24"/>
        </w:rPr>
        <w:t xml:space="preserve"> </w:t>
      </w:r>
      <w:proofErr w:type="spellStart"/>
      <w:r w:rsidRPr="00DA0F01">
        <w:rPr>
          <w:rFonts w:asciiTheme="minorHAnsi" w:hAnsiTheme="minorHAnsi" w:cstheme="minorHAnsi"/>
          <w:i/>
          <w:iCs/>
          <w:color w:val="000000"/>
          <w:sz w:val="24"/>
          <w:szCs w:val="24"/>
        </w:rPr>
        <w:t>Raciolinguistic</w:t>
      </w:r>
      <w:proofErr w:type="spellEnd"/>
      <w:r w:rsidRPr="00DA0F01">
        <w:rPr>
          <w:rFonts w:asciiTheme="minorHAnsi" w:hAnsiTheme="minorHAnsi" w:cstheme="minorHAnsi"/>
          <w:i/>
          <w:iCs/>
          <w:color w:val="000000"/>
          <w:sz w:val="24"/>
          <w:szCs w:val="24"/>
        </w:rPr>
        <w:t xml:space="preserve"> perspectives on dual language education in the United States</w:t>
      </w:r>
      <w:r w:rsidRPr="00DA0F01">
        <w:rPr>
          <w:rFonts w:asciiTheme="minorHAnsi" w:hAnsiTheme="minorHAnsi" w:cstheme="minorHAnsi"/>
          <w:color w:val="000000"/>
          <w:sz w:val="24"/>
          <w:szCs w:val="24"/>
        </w:rPr>
        <w:t xml:space="preserve"> (pp. 199-219). Multilingual Matters.</w:t>
      </w:r>
    </w:p>
    <w:p w14:paraId="4DAF4901" w14:textId="173FDA01" w:rsidR="00E46CCD" w:rsidRPr="0049548A" w:rsidRDefault="00E46CCD" w:rsidP="00A41072">
      <w:pPr>
        <w:pBdr>
          <w:top w:val="nil"/>
          <w:left w:val="nil"/>
          <w:bottom w:val="nil"/>
          <w:right w:val="nil"/>
          <w:between w:val="nil"/>
        </w:pBdr>
        <w:spacing w:before="100" w:beforeAutospacing="1" w:after="100" w:afterAutospacing="1"/>
        <w:ind w:left="720" w:hanging="720"/>
        <w:rPr>
          <w:rFonts w:asciiTheme="minorHAnsi" w:hAnsiTheme="minorHAnsi" w:cstheme="minorHAnsi"/>
          <w:color w:val="211E1E"/>
        </w:rPr>
      </w:pPr>
      <w:r w:rsidRPr="00DA0F01">
        <w:rPr>
          <w:rFonts w:asciiTheme="minorHAnsi" w:hAnsiTheme="minorHAnsi" w:cstheme="minorHAnsi"/>
          <w:color w:val="211E1E"/>
        </w:rPr>
        <w:t xml:space="preserve">Flores, N. (2016, Sept. 11). Do </w:t>
      </w:r>
      <w:proofErr w:type="gramStart"/>
      <w:r w:rsidRPr="00DA0F01">
        <w:rPr>
          <w:rFonts w:asciiTheme="minorHAnsi" w:hAnsiTheme="minorHAnsi" w:cstheme="minorHAnsi"/>
          <w:color w:val="211E1E"/>
        </w:rPr>
        <w:t>black lives matter</w:t>
      </w:r>
      <w:proofErr w:type="gramEnd"/>
      <w:r w:rsidRPr="00DA0F01">
        <w:rPr>
          <w:rFonts w:asciiTheme="minorHAnsi" w:hAnsiTheme="minorHAnsi" w:cstheme="minorHAnsi"/>
          <w:color w:val="211E1E"/>
        </w:rPr>
        <w:t xml:space="preserve"> in bilingual education. </w:t>
      </w:r>
      <w:r w:rsidRPr="00DA0F01">
        <w:rPr>
          <w:rFonts w:asciiTheme="minorHAnsi" w:hAnsiTheme="minorHAnsi" w:cstheme="minorHAnsi"/>
          <w:i/>
          <w:iCs/>
          <w:color w:val="211E1E"/>
        </w:rPr>
        <w:t>The Educational</w:t>
      </w:r>
      <w:r w:rsidR="00A41072" w:rsidRPr="00DA0F01">
        <w:rPr>
          <w:rFonts w:asciiTheme="minorHAnsi" w:hAnsiTheme="minorHAnsi" w:cstheme="minorHAnsi"/>
          <w:i/>
          <w:iCs/>
          <w:color w:val="211E1E"/>
        </w:rPr>
        <w:t xml:space="preserve"> </w:t>
      </w:r>
      <w:r w:rsidRPr="0049548A">
        <w:rPr>
          <w:rFonts w:asciiTheme="minorHAnsi" w:hAnsiTheme="minorHAnsi" w:cstheme="minorHAnsi"/>
          <w:i/>
          <w:iCs/>
          <w:color w:val="211E1E"/>
        </w:rPr>
        <w:t>Linguist.</w:t>
      </w:r>
      <w:r w:rsidRPr="0049548A">
        <w:rPr>
          <w:rFonts w:asciiTheme="minorHAnsi" w:hAnsiTheme="minorHAnsi" w:cstheme="minorHAnsi"/>
          <w:color w:val="211E1E"/>
        </w:rPr>
        <w:t xml:space="preserve"> </w:t>
      </w:r>
      <w:hyperlink r:id="rId19" w:history="1">
        <w:r w:rsidR="00B325B7" w:rsidRPr="0049548A">
          <w:rPr>
            <w:rStyle w:val="Hyperlink"/>
            <w:rFonts w:asciiTheme="minorHAnsi" w:hAnsiTheme="minorHAnsi" w:cstheme="minorHAnsi"/>
          </w:rPr>
          <w:t>https://educationallinguist.wordpress.com/2016/09/11/do-black-lives-matter-in-bilingual-education/</w:t>
        </w:r>
      </w:hyperlink>
    </w:p>
    <w:p w14:paraId="3221050C" w14:textId="07B33227" w:rsidR="00E46CCD" w:rsidRPr="00DA0F01" w:rsidRDefault="00E46CCD" w:rsidP="00D62E2A">
      <w:pPr>
        <w:pBdr>
          <w:top w:val="nil"/>
          <w:left w:val="nil"/>
          <w:bottom w:val="nil"/>
          <w:right w:val="nil"/>
          <w:between w:val="nil"/>
        </w:pBdr>
        <w:spacing w:before="100" w:beforeAutospacing="1" w:after="100" w:afterAutospacing="1"/>
        <w:ind w:left="720" w:hanging="720"/>
        <w:rPr>
          <w:rFonts w:asciiTheme="minorHAnsi" w:hAnsiTheme="minorHAnsi" w:cstheme="minorHAnsi"/>
          <w:color w:val="211E1E"/>
        </w:rPr>
      </w:pPr>
      <w:r w:rsidRPr="00DA0F01">
        <w:rPr>
          <w:rFonts w:asciiTheme="minorHAnsi" w:hAnsiTheme="minorHAnsi" w:cstheme="minorHAnsi"/>
          <w:color w:val="211E1E"/>
        </w:rPr>
        <w:t xml:space="preserve">Flores, N. (2020, Aug. 26). Nice white parents and dual language education. </w:t>
      </w:r>
      <w:r w:rsidRPr="00DA0F01">
        <w:rPr>
          <w:rFonts w:asciiTheme="minorHAnsi" w:hAnsiTheme="minorHAnsi" w:cstheme="minorHAnsi"/>
          <w:i/>
          <w:iCs/>
          <w:color w:val="211E1E"/>
        </w:rPr>
        <w:t>The Educational</w:t>
      </w:r>
      <w:r w:rsidR="00D62E2A" w:rsidRPr="00DA0F01">
        <w:rPr>
          <w:rFonts w:asciiTheme="minorHAnsi" w:hAnsiTheme="minorHAnsi" w:cstheme="minorHAnsi"/>
          <w:i/>
          <w:iCs/>
          <w:color w:val="211E1E"/>
        </w:rPr>
        <w:t xml:space="preserve"> </w:t>
      </w:r>
      <w:r w:rsidRPr="00DA0F01">
        <w:rPr>
          <w:rFonts w:asciiTheme="minorHAnsi" w:hAnsiTheme="minorHAnsi" w:cstheme="minorHAnsi"/>
          <w:i/>
          <w:iCs/>
          <w:color w:val="211E1E"/>
        </w:rPr>
        <w:t>Linguist</w:t>
      </w:r>
      <w:r w:rsidRPr="00DA0F01">
        <w:rPr>
          <w:rFonts w:asciiTheme="minorHAnsi" w:hAnsiTheme="minorHAnsi" w:cstheme="minorHAnsi"/>
          <w:color w:val="211E1E"/>
        </w:rPr>
        <w:t xml:space="preserve">. </w:t>
      </w:r>
      <w:hyperlink r:id="rId20" w:history="1">
        <w:r w:rsidR="00D62E2A" w:rsidRPr="00DA0F01">
          <w:rPr>
            <w:rStyle w:val="Hyperlink"/>
            <w:rFonts w:asciiTheme="minorHAnsi" w:hAnsiTheme="minorHAnsi" w:cstheme="minorHAnsi"/>
          </w:rPr>
          <w:t>https://educationallinguist.wordpress.com/2020/08/26/nice-white-parents-and-dual-language-education/</w:t>
        </w:r>
      </w:hyperlink>
    </w:p>
    <w:p w14:paraId="67BEA243" w14:textId="38FD4629" w:rsidR="00E46CCD" w:rsidRPr="00DA0F01" w:rsidRDefault="00E46CCD" w:rsidP="00D62E2A">
      <w:pPr>
        <w:pBdr>
          <w:top w:val="nil"/>
          <w:left w:val="nil"/>
          <w:bottom w:val="nil"/>
          <w:right w:val="nil"/>
          <w:between w:val="nil"/>
        </w:pBdr>
        <w:spacing w:before="100" w:beforeAutospacing="1" w:after="100" w:afterAutospacing="1"/>
        <w:ind w:left="720" w:hanging="720"/>
        <w:rPr>
          <w:rFonts w:asciiTheme="minorHAnsi" w:hAnsiTheme="minorHAnsi" w:cstheme="minorHAnsi"/>
          <w:color w:val="211E1E"/>
        </w:rPr>
      </w:pPr>
      <w:proofErr w:type="spellStart"/>
      <w:r w:rsidRPr="00DA0F01">
        <w:rPr>
          <w:rFonts w:asciiTheme="minorHAnsi" w:hAnsiTheme="minorHAnsi" w:cstheme="minorHAnsi"/>
          <w:color w:val="211E1E"/>
          <w:lang w:val="es-ES"/>
        </w:rPr>
        <w:t>Frieson</w:t>
      </w:r>
      <w:proofErr w:type="spellEnd"/>
      <w:r w:rsidRPr="00DA0F01">
        <w:rPr>
          <w:rFonts w:asciiTheme="minorHAnsi" w:hAnsiTheme="minorHAnsi" w:cstheme="minorHAnsi"/>
          <w:color w:val="211E1E"/>
          <w:lang w:val="es-ES"/>
        </w:rPr>
        <w:t xml:space="preserve">, B. L., &amp; </w:t>
      </w:r>
      <w:proofErr w:type="spellStart"/>
      <w:r w:rsidRPr="00DA0F01">
        <w:rPr>
          <w:rFonts w:asciiTheme="minorHAnsi" w:hAnsiTheme="minorHAnsi" w:cstheme="minorHAnsi"/>
          <w:color w:val="211E1E"/>
          <w:lang w:val="es-ES"/>
        </w:rPr>
        <w:t>Presiado</w:t>
      </w:r>
      <w:proofErr w:type="spellEnd"/>
      <w:r w:rsidRPr="00DA0F01">
        <w:rPr>
          <w:rFonts w:asciiTheme="minorHAnsi" w:hAnsiTheme="minorHAnsi" w:cstheme="minorHAnsi"/>
          <w:color w:val="211E1E"/>
          <w:lang w:val="es-ES"/>
        </w:rPr>
        <w:t xml:space="preserve">, V. E. (2020). </w:t>
      </w:r>
      <w:hyperlink r:id="rId21" w:history="1">
        <w:r w:rsidRPr="00BA1DFB">
          <w:rPr>
            <w:rStyle w:val="Hyperlink"/>
            <w:rFonts w:asciiTheme="minorHAnsi" w:hAnsiTheme="minorHAnsi" w:cstheme="minorHAnsi"/>
          </w:rPr>
          <w:t>Anti-blackness in dual-language bilingual education</w:t>
        </w:r>
      </w:hyperlink>
      <w:r w:rsidRPr="00DA0F01">
        <w:rPr>
          <w:rFonts w:asciiTheme="minorHAnsi" w:hAnsiTheme="minorHAnsi" w:cstheme="minorHAnsi"/>
          <w:color w:val="211E1E"/>
        </w:rPr>
        <w:t xml:space="preserve">. </w:t>
      </w:r>
      <w:r w:rsidRPr="00DA0F01">
        <w:rPr>
          <w:rFonts w:asciiTheme="minorHAnsi" w:hAnsiTheme="minorHAnsi" w:cstheme="minorHAnsi"/>
          <w:i/>
          <w:iCs/>
          <w:color w:val="211E1E"/>
        </w:rPr>
        <w:t>Bilingual Education Research SIG Newsletter</w:t>
      </w:r>
      <w:r w:rsidRPr="00DA0F01">
        <w:rPr>
          <w:rFonts w:asciiTheme="minorHAnsi" w:hAnsiTheme="minorHAnsi" w:cstheme="minorHAnsi"/>
          <w:color w:val="211E1E"/>
        </w:rPr>
        <w:t xml:space="preserve">, 12, 6-8. </w:t>
      </w:r>
    </w:p>
    <w:p w14:paraId="26170CC2" w14:textId="0715F8EB" w:rsidR="00E46CCD" w:rsidRPr="00DA0F01" w:rsidRDefault="00E46CCD" w:rsidP="00D62E2A">
      <w:pPr>
        <w:pStyle w:val="NormalWeb"/>
        <w:spacing w:beforeLines="0" w:before="100" w:beforeAutospacing="1" w:afterLines="0" w:after="100" w:afterAutospacing="1"/>
        <w:ind w:left="720" w:hanging="720"/>
        <w:rPr>
          <w:rFonts w:asciiTheme="minorHAnsi" w:hAnsiTheme="minorHAnsi" w:cstheme="minorHAnsi"/>
          <w:sz w:val="24"/>
          <w:szCs w:val="24"/>
        </w:rPr>
      </w:pPr>
      <w:r w:rsidRPr="00DA0F01">
        <w:rPr>
          <w:rFonts w:asciiTheme="minorHAnsi" w:hAnsiTheme="minorHAnsi" w:cstheme="minorHAnsi"/>
          <w:color w:val="000000"/>
          <w:sz w:val="24"/>
          <w:szCs w:val="24"/>
        </w:rPr>
        <w:t xml:space="preserve">Frieson, B. L. (2021). </w:t>
      </w:r>
      <w:proofErr w:type="spellStart"/>
      <w:r w:rsidRPr="00DA0F01">
        <w:rPr>
          <w:rFonts w:asciiTheme="minorHAnsi" w:hAnsiTheme="minorHAnsi" w:cstheme="minorHAnsi"/>
          <w:color w:val="000000"/>
          <w:sz w:val="24"/>
          <w:szCs w:val="24"/>
        </w:rPr>
        <w:t>Remixin</w:t>
      </w:r>
      <w:proofErr w:type="spellEnd"/>
      <w:r w:rsidRPr="00DA0F01">
        <w:rPr>
          <w:rFonts w:asciiTheme="minorHAnsi" w:hAnsiTheme="minorHAnsi" w:cstheme="minorHAnsi"/>
          <w:color w:val="000000"/>
          <w:sz w:val="24"/>
          <w:szCs w:val="24"/>
        </w:rPr>
        <w:t xml:space="preserve">’ and </w:t>
      </w:r>
      <w:proofErr w:type="spellStart"/>
      <w:r w:rsidRPr="00DA0F01">
        <w:rPr>
          <w:rFonts w:asciiTheme="minorHAnsi" w:hAnsiTheme="minorHAnsi" w:cstheme="minorHAnsi"/>
          <w:color w:val="000000"/>
          <w:sz w:val="24"/>
          <w:szCs w:val="24"/>
        </w:rPr>
        <w:t>flowin</w:t>
      </w:r>
      <w:proofErr w:type="spellEnd"/>
      <w:r w:rsidRPr="00DA0F01">
        <w:rPr>
          <w:rFonts w:asciiTheme="minorHAnsi" w:hAnsiTheme="minorHAnsi" w:cstheme="minorHAnsi"/>
          <w:color w:val="000000"/>
          <w:sz w:val="24"/>
          <w:szCs w:val="24"/>
        </w:rPr>
        <w:t xml:space="preserve">’ in </w:t>
      </w:r>
      <w:proofErr w:type="spellStart"/>
      <w:r w:rsidRPr="00DA0F01">
        <w:rPr>
          <w:rFonts w:asciiTheme="minorHAnsi" w:hAnsiTheme="minorHAnsi" w:cstheme="minorHAnsi"/>
          <w:color w:val="000000"/>
          <w:sz w:val="24"/>
          <w:szCs w:val="24"/>
        </w:rPr>
        <w:t>centros</w:t>
      </w:r>
      <w:proofErr w:type="spellEnd"/>
      <w:r w:rsidRPr="00DA0F01">
        <w:rPr>
          <w:rFonts w:asciiTheme="minorHAnsi" w:hAnsiTheme="minorHAnsi" w:cstheme="minorHAnsi"/>
          <w:color w:val="000000"/>
          <w:sz w:val="24"/>
          <w:szCs w:val="24"/>
        </w:rPr>
        <w:t xml:space="preserve">: Exploring the biliteracy practices of Black language speakers in an elementary two-way immersion bilingual program. </w:t>
      </w:r>
      <w:r w:rsidRPr="00DA0F01">
        <w:rPr>
          <w:rFonts w:asciiTheme="minorHAnsi" w:hAnsiTheme="minorHAnsi" w:cstheme="minorHAnsi"/>
          <w:i/>
          <w:iCs/>
          <w:color w:val="000000"/>
          <w:sz w:val="24"/>
          <w:szCs w:val="24"/>
        </w:rPr>
        <w:t>Race, Ethnicity, and Education, online first</w:t>
      </w:r>
      <w:r w:rsidRPr="00DA0F01">
        <w:rPr>
          <w:rFonts w:asciiTheme="minorHAnsi" w:hAnsiTheme="minorHAnsi" w:cstheme="minorHAnsi"/>
          <w:color w:val="000000"/>
          <w:sz w:val="24"/>
          <w:szCs w:val="24"/>
        </w:rPr>
        <w:t xml:space="preserve">. </w:t>
      </w:r>
      <w:hyperlink r:id="rId22" w:history="1">
        <w:r w:rsidRPr="00DA0F01">
          <w:rPr>
            <w:rStyle w:val="Hyperlink"/>
            <w:rFonts w:asciiTheme="minorHAnsi" w:hAnsiTheme="minorHAnsi" w:cstheme="minorHAnsi"/>
            <w:sz w:val="24"/>
            <w:szCs w:val="24"/>
          </w:rPr>
          <w:t>https://doi.org/10.1080/13613324.2021.1890568</w:t>
        </w:r>
      </w:hyperlink>
      <w:r w:rsidRPr="00DA0F01">
        <w:rPr>
          <w:rFonts w:asciiTheme="minorHAnsi" w:hAnsiTheme="minorHAnsi" w:cstheme="minorHAnsi"/>
          <w:color w:val="000000"/>
          <w:sz w:val="24"/>
          <w:szCs w:val="24"/>
        </w:rPr>
        <w:t xml:space="preserve"> </w:t>
      </w:r>
    </w:p>
    <w:p w14:paraId="37473F48" w14:textId="77777777" w:rsidR="00A41072" w:rsidRPr="0049548A" w:rsidRDefault="00A41072" w:rsidP="00A41072">
      <w:pPr>
        <w:pBdr>
          <w:top w:val="nil"/>
          <w:left w:val="nil"/>
          <w:bottom w:val="nil"/>
          <w:right w:val="nil"/>
          <w:between w:val="nil"/>
        </w:pBdr>
        <w:spacing w:before="100" w:beforeAutospacing="1" w:after="100" w:afterAutospacing="1"/>
        <w:ind w:left="720" w:hanging="720"/>
        <w:rPr>
          <w:rFonts w:asciiTheme="minorHAnsi" w:hAnsiTheme="minorHAnsi" w:cstheme="minorHAnsi"/>
          <w:color w:val="211E1E"/>
        </w:rPr>
      </w:pPr>
      <w:r w:rsidRPr="00DA0F01">
        <w:rPr>
          <w:rFonts w:asciiTheme="minorHAnsi" w:hAnsiTheme="minorHAnsi" w:cstheme="minorHAnsi"/>
          <w:color w:val="211E1E"/>
        </w:rPr>
        <w:lastRenderedPageBreak/>
        <w:t xml:space="preserve">García, O. (2015). </w:t>
      </w:r>
      <w:r w:rsidRPr="00DA0F01">
        <w:rPr>
          <w:rFonts w:asciiTheme="minorHAnsi" w:hAnsiTheme="minorHAnsi" w:cstheme="minorHAnsi"/>
          <w:i/>
          <w:iCs/>
          <w:color w:val="211E1E"/>
        </w:rPr>
        <w:t xml:space="preserve">What is </w:t>
      </w:r>
      <w:proofErr w:type="spellStart"/>
      <w:r w:rsidRPr="00DA0F01">
        <w:rPr>
          <w:rFonts w:asciiTheme="minorHAnsi" w:hAnsiTheme="minorHAnsi" w:cstheme="minorHAnsi"/>
          <w:i/>
          <w:iCs/>
          <w:color w:val="211E1E"/>
        </w:rPr>
        <w:t>translanguaging</w:t>
      </w:r>
      <w:proofErr w:type="spellEnd"/>
      <w:r w:rsidRPr="00DA0F01">
        <w:rPr>
          <w:rFonts w:asciiTheme="minorHAnsi" w:hAnsiTheme="minorHAnsi" w:cstheme="minorHAnsi"/>
          <w:color w:val="211E1E"/>
        </w:rPr>
        <w:t xml:space="preserve">? </w:t>
      </w:r>
      <w:r w:rsidRPr="0049548A">
        <w:rPr>
          <w:rFonts w:asciiTheme="minorHAnsi" w:hAnsiTheme="minorHAnsi" w:cstheme="minorHAnsi"/>
          <w:color w:val="211E1E"/>
        </w:rPr>
        <w:t xml:space="preserve">[Video]. </w:t>
      </w:r>
      <w:hyperlink r:id="rId23" w:history="1">
        <w:r w:rsidRPr="0049548A">
          <w:rPr>
            <w:rStyle w:val="Hyperlink"/>
            <w:rFonts w:asciiTheme="minorHAnsi" w:hAnsiTheme="minorHAnsi" w:cstheme="minorHAnsi"/>
          </w:rPr>
          <w:t>https://www.youtube.com/watch?v=Z_AnGU8jy4o</w:t>
        </w:r>
      </w:hyperlink>
      <w:r w:rsidRPr="0049548A">
        <w:rPr>
          <w:rFonts w:asciiTheme="minorHAnsi" w:hAnsiTheme="minorHAnsi" w:cstheme="minorHAnsi"/>
          <w:color w:val="211E1E"/>
        </w:rPr>
        <w:tab/>
      </w:r>
    </w:p>
    <w:p w14:paraId="4AE45740" w14:textId="1F725BEE" w:rsidR="0037430B" w:rsidRPr="00DA0F01" w:rsidRDefault="0037430B" w:rsidP="00A41072">
      <w:pPr>
        <w:spacing w:before="100" w:beforeAutospacing="1" w:after="100" w:afterAutospacing="1"/>
        <w:rPr>
          <w:rFonts w:asciiTheme="minorHAnsi" w:hAnsiTheme="minorHAnsi" w:cstheme="minorHAnsi"/>
        </w:rPr>
      </w:pPr>
      <w:r w:rsidRPr="00DA0F01">
        <w:rPr>
          <w:rFonts w:asciiTheme="minorHAnsi" w:hAnsiTheme="minorHAnsi" w:cstheme="minorHAnsi"/>
        </w:rPr>
        <w:t xml:space="preserve">Garcia, O. (2017) </w:t>
      </w:r>
      <w:proofErr w:type="spellStart"/>
      <w:r w:rsidRPr="00DA0F01">
        <w:rPr>
          <w:rFonts w:asciiTheme="minorHAnsi" w:hAnsiTheme="minorHAnsi" w:cstheme="minorHAnsi"/>
        </w:rPr>
        <w:t>Translanguaging</w:t>
      </w:r>
      <w:proofErr w:type="spellEnd"/>
      <w:r w:rsidRPr="00DA0F01">
        <w:rPr>
          <w:rFonts w:asciiTheme="minorHAnsi" w:hAnsiTheme="minorHAnsi" w:cstheme="minorHAnsi"/>
        </w:rPr>
        <w:t xml:space="preserve">. </w:t>
      </w:r>
      <w:hyperlink r:id="rId24" w:history="1">
        <w:r w:rsidRPr="00DA0F01">
          <w:rPr>
            <w:rStyle w:val="Hyperlink"/>
            <w:rFonts w:asciiTheme="minorHAnsi" w:hAnsiTheme="minorHAnsi" w:cstheme="minorHAnsi"/>
          </w:rPr>
          <w:t>https://www.youtube.com/watch?v=5l1CcrRrck0</w:t>
        </w:r>
      </w:hyperlink>
    </w:p>
    <w:p w14:paraId="4B6312E0" w14:textId="2130C1CD" w:rsidR="00656D02" w:rsidRPr="00DA0F01" w:rsidRDefault="00656D02" w:rsidP="00656D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ind w:left="810" w:hanging="810"/>
        <w:rPr>
          <w:rFonts w:asciiTheme="minorHAnsi" w:hAnsiTheme="minorHAnsi" w:cstheme="minorHAnsi"/>
        </w:rPr>
      </w:pPr>
      <w:r w:rsidRPr="00DA0F01">
        <w:rPr>
          <w:rFonts w:asciiTheme="minorHAnsi" w:hAnsiTheme="minorHAnsi" w:cstheme="minorHAnsi"/>
          <w:bCs/>
          <w:lang w:val="es-ES"/>
        </w:rPr>
        <w:t>González-</w:t>
      </w:r>
      <w:proofErr w:type="spellStart"/>
      <w:r w:rsidRPr="00DA0F01">
        <w:rPr>
          <w:rFonts w:asciiTheme="minorHAnsi" w:hAnsiTheme="minorHAnsi" w:cstheme="minorHAnsi"/>
          <w:bCs/>
          <w:lang w:val="es-ES"/>
        </w:rPr>
        <w:t>Carriedo</w:t>
      </w:r>
      <w:proofErr w:type="spellEnd"/>
      <w:r w:rsidRPr="00DA0F01">
        <w:rPr>
          <w:rFonts w:asciiTheme="minorHAnsi" w:hAnsiTheme="minorHAnsi" w:cstheme="minorHAnsi"/>
          <w:bCs/>
          <w:lang w:val="es-ES"/>
        </w:rPr>
        <w:t>, R. (</w:t>
      </w:r>
      <w:r w:rsidRPr="00DA0F01">
        <w:rPr>
          <w:rFonts w:asciiTheme="minorHAnsi" w:hAnsiTheme="minorHAnsi" w:cstheme="minorHAnsi"/>
          <w:lang w:val="es-ES"/>
        </w:rPr>
        <w:t>2019). Los programas de lenguaje dual como vía hacia una educación multicultural y plurilingüe</w:t>
      </w:r>
      <w:r w:rsidRPr="00DA0F01">
        <w:rPr>
          <w:rFonts w:asciiTheme="minorHAnsi" w:hAnsiTheme="minorHAnsi" w:cstheme="minorHAnsi"/>
          <w:i/>
          <w:lang w:val="es-ES"/>
        </w:rPr>
        <w:t xml:space="preserve">. </w:t>
      </w:r>
      <w:r w:rsidRPr="00DA0F01">
        <w:rPr>
          <w:rFonts w:asciiTheme="minorHAnsi" w:hAnsiTheme="minorHAnsi" w:cstheme="minorHAnsi"/>
          <w:i/>
        </w:rPr>
        <w:t>NABE Journal of Research and Practice</w:t>
      </w:r>
      <w:r w:rsidRPr="00DA0F01">
        <w:rPr>
          <w:rFonts w:asciiTheme="minorHAnsi" w:hAnsiTheme="minorHAnsi" w:cstheme="minorHAnsi"/>
        </w:rPr>
        <w:t>.</w:t>
      </w:r>
    </w:p>
    <w:p w14:paraId="66879B4E" w14:textId="7B5DE443" w:rsidR="00656D02" w:rsidRPr="00DA0F01" w:rsidRDefault="00656D02" w:rsidP="00656D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ind w:left="810" w:hanging="810"/>
        <w:rPr>
          <w:rFonts w:asciiTheme="minorHAnsi" w:hAnsiTheme="minorHAnsi" w:cstheme="minorHAnsi"/>
        </w:rPr>
      </w:pPr>
      <w:r w:rsidRPr="0049548A">
        <w:rPr>
          <w:rFonts w:asciiTheme="minorHAnsi" w:hAnsiTheme="minorHAnsi" w:cstheme="minorHAnsi"/>
          <w:bCs/>
        </w:rPr>
        <w:t>González-Carriedo, R., Bustos</w:t>
      </w:r>
      <w:r w:rsidRPr="0049548A">
        <w:rPr>
          <w:rFonts w:asciiTheme="minorHAnsi" w:hAnsiTheme="minorHAnsi" w:cstheme="minorHAnsi"/>
        </w:rPr>
        <w:t xml:space="preserve">, N., &amp; Ordóñez, J. (2016). </w:t>
      </w:r>
      <w:r w:rsidRPr="00DA0F01">
        <w:rPr>
          <w:rFonts w:asciiTheme="minorHAnsi" w:hAnsiTheme="minorHAnsi" w:cstheme="minorHAnsi"/>
        </w:rPr>
        <w:t xml:space="preserve">Constructivist approaches in a dual-language classroom. </w:t>
      </w:r>
      <w:r w:rsidRPr="00DA0F01">
        <w:rPr>
          <w:rFonts w:asciiTheme="minorHAnsi" w:hAnsiTheme="minorHAnsi" w:cstheme="minorHAnsi"/>
          <w:i/>
        </w:rPr>
        <w:t>Multicultural Perspectives, 18</w:t>
      </w:r>
      <w:r w:rsidRPr="00DA0F01">
        <w:rPr>
          <w:rFonts w:asciiTheme="minorHAnsi" w:hAnsiTheme="minorHAnsi" w:cstheme="minorHAnsi"/>
        </w:rPr>
        <w:t>(2), 108-111. 10.1080/15210960.2016.1159102.</w:t>
      </w:r>
    </w:p>
    <w:p w14:paraId="6642303E" w14:textId="37E40D86" w:rsidR="00E46CCD" w:rsidRPr="00DA0F01" w:rsidRDefault="00E46CCD" w:rsidP="00D62E2A">
      <w:pPr>
        <w:spacing w:before="100" w:beforeAutospacing="1" w:after="100" w:afterAutospacing="1"/>
        <w:ind w:left="720" w:hanging="720"/>
        <w:rPr>
          <w:rFonts w:asciiTheme="minorHAnsi" w:hAnsiTheme="minorHAnsi" w:cstheme="minorHAnsi"/>
        </w:rPr>
      </w:pPr>
      <w:r w:rsidRPr="00DA0F01">
        <w:rPr>
          <w:rFonts w:asciiTheme="minorHAnsi" w:hAnsiTheme="minorHAnsi" w:cstheme="minorHAnsi"/>
        </w:rPr>
        <w:t xml:space="preserve">Joffe-Walt, C. (Host). (2020, July 30). Nice white parents (No. 1) [Audio podcast]. </w:t>
      </w:r>
      <w:r w:rsidRPr="00DA0F01">
        <w:rPr>
          <w:rFonts w:asciiTheme="minorHAnsi" w:hAnsiTheme="minorHAnsi" w:cstheme="minorHAnsi"/>
          <w:i/>
          <w:iCs/>
        </w:rPr>
        <w:t>New York Times</w:t>
      </w:r>
      <w:r w:rsidRPr="00DA0F01">
        <w:rPr>
          <w:rFonts w:asciiTheme="minorHAnsi" w:hAnsiTheme="minorHAnsi" w:cstheme="minorHAnsi"/>
        </w:rPr>
        <w:t xml:space="preserve">. </w:t>
      </w:r>
      <w:hyperlink r:id="rId25" w:history="1">
        <w:r w:rsidR="00D62E2A" w:rsidRPr="00DA0F01">
          <w:rPr>
            <w:rStyle w:val="Hyperlink"/>
            <w:rFonts w:asciiTheme="minorHAnsi" w:hAnsiTheme="minorHAnsi" w:cstheme="minorHAnsi"/>
          </w:rPr>
          <w:t>https://www.nytimes.com/2020/07/30/podcasts/nice-white-parents-serial.html</w:t>
        </w:r>
      </w:hyperlink>
    </w:p>
    <w:p w14:paraId="2D15BD35" w14:textId="4C291A0D" w:rsidR="00E46CCD" w:rsidRPr="00DA0F01" w:rsidRDefault="00E46CCD" w:rsidP="00D62E2A">
      <w:pPr>
        <w:spacing w:before="100" w:beforeAutospacing="1" w:after="100" w:afterAutospacing="1"/>
        <w:ind w:left="720" w:hanging="720"/>
        <w:rPr>
          <w:rFonts w:asciiTheme="minorHAnsi" w:hAnsiTheme="minorHAnsi" w:cstheme="minorHAnsi"/>
        </w:rPr>
      </w:pPr>
      <w:r w:rsidRPr="00DA0F01">
        <w:rPr>
          <w:rFonts w:asciiTheme="minorHAnsi" w:hAnsiTheme="minorHAnsi" w:cstheme="minorHAnsi"/>
        </w:rPr>
        <w:t xml:space="preserve">Mathewson, T. G. (2017, July 31). Rising popularity of dual language education could leave Latinos behind. </w:t>
      </w:r>
      <w:r w:rsidRPr="00DA0F01">
        <w:rPr>
          <w:rFonts w:asciiTheme="minorHAnsi" w:hAnsiTheme="minorHAnsi" w:cstheme="minorHAnsi"/>
          <w:i/>
        </w:rPr>
        <w:t>U.S. News &amp; World Report</w:t>
      </w:r>
      <w:r w:rsidRPr="00DA0F01">
        <w:rPr>
          <w:rFonts w:asciiTheme="minorHAnsi" w:hAnsiTheme="minorHAnsi" w:cstheme="minorHAnsi"/>
        </w:rPr>
        <w:t>.</w:t>
      </w:r>
      <w:r w:rsidR="00E22D98" w:rsidRPr="00DA0F01">
        <w:rPr>
          <w:rFonts w:asciiTheme="minorHAnsi" w:hAnsiTheme="minorHAnsi" w:cstheme="minorHAnsi"/>
        </w:rPr>
        <w:t xml:space="preserve"> </w:t>
      </w:r>
      <w:hyperlink r:id="rId26" w:history="1">
        <w:r w:rsidR="00E22D98" w:rsidRPr="00DA0F01">
          <w:rPr>
            <w:rStyle w:val="Hyperlink"/>
            <w:rFonts w:asciiTheme="minorHAnsi" w:hAnsiTheme="minorHAnsi" w:cstheme="minorHAnsi"/>
          </w:rPr>
          <w:t>https://www.usnews.com/news/national-news/articles/2017-07-31/rising-popularity-of-dual-language-education-could-leave-latinos-behind</w:t>
        </w:r>
      </w:hyperlink>
    </w:p>
    <w:p w14:paraId="0256D394" w14:textId="5FD94980" w:rsidR="00E46CCD" w:rsidRPr="00DA0F01" w:rsidRDefault="00E46CCD" w:rsidP="00D62E2A">
      <w:pPr>
        <w:pStyle w:val="NormalWeb"/>
        <w:spacing w:beforeLines="0" w:before="100" w:beforeAutospacing="1" w:afterLines="0" w:after="100" w:afterAutospacing="1"/>
        <w:ind w:left="720" w:hanging="720"/>
        <w:rPr>
          <w:rFonts w:asciiTheme="minorHAnsi" w:hAnsiTheme="minorHAnsi" w:cstheme="minorHAnsi"/>
          <w:color w:val="000000"/>
          <w:sz w:val="24"/>
          <w:szCs w:val="24"/>
        </w:rPr>
      </w:pPr>
      <w:r w:rsidRPr="00DA0F01">
        <w:rPr>
          <w:rFonts w:asciiTheme="minorHAnsi" w:hAnsiTheme="minorHAnsi" w:cstheme="minorHAnsi"/>
          <w:color w:val="000000"/>
          <w:sz w:val="24"/>
          <w:szCs w:val="24"/>
          <w:lang w:val="es-ES"/>
        </w:rPr>
        <w:t xml:space="preserve">Osorio, S. L. (2015). ¿Qué es deportar?” </w:t>
      </w:r>
      <w:r w:rsidRPr="00DA0F01">
        <w:rPr>
          <w:rFonts w:asciiTheme="minorHAnsi" w:hAnsiTheme="minorHAnsi" w:cstheme="minorHAnsi"/>
          <w:color w:val="000000"/>
          <w:sz w:val="24"/>
          <w:szCs w:val="24"/>
        </w:rPr>
        <w:t xml:space="preserve">Teaching from students’ lives. </w:t>
      </w:r>
      <w:r w:rsidRPr="00DA0F01">
        <w:rPr>
          <w:rFonts w:asciiTheme="minorHAnsi" w:hAnsiTheme="minorHAnsi" w:cstheme="minorHAnsi"/>
          <w:i/>
          <w:iCs/>
          <w:color w:val="000000"/>
          <w:sz w:val="24"/>
          <w:szCs w:val="24"/>
        </w:rPr>
        <w:t>Rethinking Schools</w:t>
      </w:r>
      <w:r w:rsidRPr="00DA0F01">
        <w:rPr>
          <w:rFonts w:asciiTheme="minorHAnsi" w:hAnsiTheme="minorHAnsi" w:cstheme="minorHAnsi"/>
          <w:color w:val="000000"/>
          <w:sz w:val="24"/>
          <w:szCs w:val="24"/>
        </w:rPr>
        <w:t xml:space="preserve">, 30(1). </w:t>
      </w:r>
      <w:hyperlink r:id="rId27" w:history="1">
        <w:r w:rsidR="00B325B7" w:rsidRPr="00DA0F01">
          <w:rPr>
            <w:rStyle w:val="Hyperlink"/>
            <w:rFonts w:asciiTheme="minorHAnsi" w:hAnsiTheme="minorHAnsi" w:cstheme="minorHAnsi"/>
            <w:sz w:val="24"/>
            <w:szCs w:val="24"/>
          </w:rPr>
          <w:t>https://rethinkingschools.org/articles/que-es-deportar-teaching-from-students-lives/</w:t>
        </w:r>
      </w:hyperlink>
    </w:p>
    <w:p w14:paraId="24BC89E3" w14:textId="2081B205" w:rsidR="00E46CCD" w:rsidRPr="00DA0F01" w:rsidRDefault="00E46CCD" w:rsidP="00D62E2A">
      <w:pPr>
        <w:pStyle w:val="NormalWeb"/>
        <w:spacing w:beforeLines="0" w:before="100" w:beforeAutospacing="1" w:afterLines="0" w:after="100" w:afterAutospacing="1"/>
        <w:ind w:left="720" w:hanging="720"/>
        <w:rPr>
          <w:rFonts w:asciiTheme="minorHAnsi" w:hAnsiTheme="minorHAnsi" w:cstheme="minorHAnsi"/>
          <w:color w:val="000000"/>
          <w:sz w:val="24"/>
          <w:szCs w:val="24"/>
        </w:rPr>
      </w:pPr>
      <w:r w:rsidRPr="00DA0F01">
        <w:rPr>
          <w:rFonts w:asciiTheme="minorHAnsi" w:hAnsiTheme="minorHAnsi" w:cstheme="minorHAnsi"/>
          <w:color w:val="000000"/>
          <w:sz w:val="24"/>
          <w:szCs w:val="24"/>
        </w:rPr>
        <w:t xml:space="preserve">Palmer, D., Cervantes-Soon, C., Dorner, L., &amp; Heiman, D. (2019). Bilingualism, biliteracy, biculturalism, and critical consciousness for all: Proposing a fourth fundamental goal for two-way dual language education. </w:t>
      </w:r>
      <w:r w:rsidRPr="00DA0F01">
        <w:rPr>
          <w:rFonts w:asciiTheme="minorHAnsi" w:hAnsiTheme="minorHAnsi" w:cstheme="minorHAnsi"/>
          <w:i/>
          <w:iCs/>
          <w:color w:val="000000"/>
          <w:sz w:val="24"/>
          <w:szCs w:val="24"/>
        </w:rPr>
        <w:t>Theory into Practice</w:t>
      </w:r>
      <w:r w:rsidRPr="00DA0F01">
        <w:rPr>
          <w:rFonts w:asciiTheme="minorHAnsi" w:hAnsiTheme="minorHAnsi" w:cstheme="minorHAnsi"/>
          <w:color w:val="000000"/>
          <w:sz w:val="24"/>
          <w:szCs w:val="24"/>
        </w:rPr>
        <w:t>, 58(2), 121-133.</w:t>
      </w:r>
      <w:r w:rsidRPr="00DA0F01">
        <w:rPr>
          <w:rFonts w:asciiTheme="minorHAnsi" w:hAnsiTheme="minorHAnsi" w:cstheme="minorHAnsi"/>
          <w:b/>
          <w:bCs/>
          <w:color w:val="000000"/>
          <w:sz w:val="24"/>
          <w:szCs w:val="24"/>
        </w:rPr>
        <w:t xml:space="preserve"> </w:t>
      </w:r>
      <w:r w:rsidRPr="00DA0F01">
        <w:rPr>
          <w:rFonts w:asciiTheme="minorHAnsi" w:hAnsiTheme="minorHAnsi" w:cstheme="minorHAnsi"/>
          <w:color w:val="000000"/>
          <w:sz w:val="24"/>
          <w:szCs w:val="24"/>
        </w:rPr>
        <w:t>https://doi.org/10.1080/00405841.2019.1569376</w:t>
      </w:r>
      <w:r w:rsidRPr="00DA0F01">
        <w:rPr>
          <w:rFonts w:asciiTheme="minorHAnsi" w:hAnsiTheme="minorHAnsi" w:cstheme="minorHAnsi"/>
          <w:b/>
          <w:bCs/>
          <w:color w:val="000000"/>
          <w:sz w:val="24"/>
          <w:szCs w:val="24"/>
        </w:rPr>
        <w:t>  </w:t>
      </w:r>
    </w:p>
    <w:p w14:paraId="2ADBF716" w14:textId="039EC8A9" w:rsidR="00E46CCD" w:rsidRPr="00DA0F01" w:rsidRDefault="00E46CCD" w:rsidP="00D62E2A">
      <w:pPr>
        <w:spacing w:before="100" w:beforeAutospacing="1" w:after="100" w:afterAutospacing="1"/>
        <w:ind w:left="720" w:hanging="720"/>
        <w:rPr>
          <w:rFonts w:asciiTheme="minorHAnsi" w:hAnsiTheme="minorHAnsi" w:cstheme="minorHAnsi"/>
          <w:color w:val="000000"/>
        </w:rPr>
      </w:pPr>
      <w:r w:rsidRPr="0049548A">
        <w:rPr>
          <w:rFonts w:asciiTheme="minorHAnsi" w:hAnsiTheme="minorHAnsi" w:cstheme="minorHAnsi"/>
          <w:color w:val="000000"/>
        </w:rPr>
        <w:t xml:space="preserve">Seltzer, K., de </w:t>
      </w:r>
      <w:proofErr w:type="spellStart"/>
      <w:r w:rsidRPr="0049548A">
        <w:rPr>
          <w:rFonts w:asciiTheme="minorHAnsi" w:hAnsiTheme="minorHAnsi" w:cstheme="minorHAnsi"/>
          <w:color w:val="000000"/>
        </w:rPr>
        <w:t>los</w:t>
      </w:r>
      <w:proofErr w:type="spellEnd"/>
      <w:r w:rsidRPr="0049548A">
        <w:rPr>
          <w:rFonts w:asciiTheme="minorHAnsi" w:hAnsiTheme="minorHAnsi" w:cstheme="minorHAnsi"/>
          <w:color w:val="000000"/>
        </w:rPr>
        <w:t xml:space="preserve"> Rios, C. V. (2021). </w:t>
      </w:r>
      <w:r w:rsidRPr="00DA0F01">
        <w:rPr>
          <w:rFonts w:asciiTheme="minorHAnsi" w:hAnsiTheme="minorHAnsi" w:cstheme="minorHAnsi"/>
          <w:color w:val="000000"/>
        </w:rPr>
        <w:t xml:space="preserve">Understanding </w:t>
      </w:r>
      <w:proofErr w:type="spellStart"/>
      <w:r w:rsidRPr="00DA0F01">
        <w:rPr>
          <w:rFonts w:asciiTheme="minorHAnsi" w:hAnsiTheme="minorHAnsi" w:cstheme="minorHAnsi"/>
          <w:color w:val="000000"/>
        </w:rPr>
        <w:t>translanguaging</w:t>
      </w:r>
      <w:proofErr w:type="spellEnd"/>
      <w:r w:rsidRPr="00DA0F01">
        <w:rPr>
          <w:rFonts w:asciiTheme="minorHAnsi" w:hAnsiTheme="minorHAnsi" w:cstheme="minorHAnsi"/>
          <w:color w:val="000000"/>
        </w:rPr>
        <w:t xml:space="preserve"> in US Literacy classrooms. </w:t>
      </w:r>
      <w:r w:rsidRPr="00DA0F01">
        <w:rPr>
          <w:rFonts w:asciiTheme="minorHAnsi" w:hAnsiTheme="minorHAnsi" w:cstheme="minorHAnsi"/>
          <w:i/>
          <w:iCs/>
          <w:color w:val="000000"/>
        </w:rPr>
        <w:t>National Council of Teachers of English</w:t>
      </w:r>
      <w:r w:rsidRPr="00DA0F01">
        <w:rPr>
          <w:rFonts w:asciiTheme="minorHAnsi" w:hAnsiTheme="minorHAnsi" w:cstheme="minorHAnsi"/>
          <w:color w:val="000000"/>
        </w:rPr>
        <w:t xml:space="preserve">. </w:t>
      </w:r>
      <w:hyperlink r:id="rId28" w:history="1">
        <w:r w:rsidRPr="00DA0F01">
          <w:rPr>
            <w:rStyle w:val="Hyperlink"/>
            <w:rFonts w:asciiTheme="minorHAnsi" w:eastAsiaTheme="majorEastAsia" w:hAnsiTheme="minorHAnsi" w:cstheme="minorHAnsi"/>
          </w:rPr>
          <w:t>https://ncte.org/resources/policy-briefs</w:t>
        </w:r>
      </w:hyperlink>
      <w:r w:rsidRPr="00DA0F01">
        <w:rPr>
          <w:rFonts w:asciiTheme="minorHAnsi" w:hAnsiTheme="minorHAnsi" w:cstheme="minorHAnsi"/>
          <w:color w:val="000000"/>
        </w:rPr>
        <w:t xml:space="preserve">. </w:t>
      </w:r>
    </w:p>
    <w:p w14:paraId="05A72F2B" w14:textId="3309A55D" w:rsidR="00EF04FF" w:rsidRPr="00DA0F01" w:rsidRDefault="00982952" w:rsidP="00982952">
      <w:pPr>
        <w:spacing w:before="100" w:beforeAutospacing="1" w:after="100" w:afterAutospacing="1"/>
        <w:jc w:val="center"/>
        <w:rPr>
          <w:rFonts w:asciiTheme="minorHAnsi" w:hAnsiTheme="minorHAnsi" w:cstheme="minorHAnsi"/>
          <w:b/>
        </w:rPr>
      </w:pPr>
      <w:r w:rsidRPr="00DA0F01">
        <w:rPr>
          <w:rFonts w:asciiTheme="minorHAnsi" w:hAnsiTheme="minorHAnsi" w:cstheme="minorHAnsi"/>
          <w:b/>
        </w:rPr>
        <w:t>This syllabus may be modified by the instructor as needed.</w:t>
      </w:r>
    </w:p>
    <w:sectPr w:rsidR="00EF04FF" w:rsidRPr="00DA0F01">
      <w:footerReference w:type="even"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E23A" w14:textId="77777777" w:rsidR="00377DAA" w:rsidRDefault="00377DAA" w:rsidP="00FD5911">
      <w:r>
        <w:separator/>
      </w:r>
    </w:p>
  </w:endnote>
  <w:endnote w:type="continuationSeparator" w:id="0">
    <w:p w14:paraId="4E297AE7" w14:textId="77777777" w:rsidR="00377DAA" w:rsidRDefault="00377DAA"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altName w:val="Calibri"/>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Quattrocento Sans">
    <w:charset w:val="00"/>
    <w:family w:val="swiss"/>
    <w:pitch w:val="variable"/>
    <w:sig w:usb0="800000BF" w:usb1="4000005B"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9105906"/>
      <w:docPartObj>
        <w:docPartGallery w:val="Page Numbers (Bottom of Page)"/>
        <w:docPartUnique/>
      </w:docPartObj>
    </w:sdtPr>
    <w:sdtContent>
      <w:p w14:paraId="581AEA45" w14:textId="7F7D8D68"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40188">
          <w:rPr>
            <w:rStyle w:val="PageNumber"/>
            <w:noProof/>
          </w:rPr>
          <w:t>3</w:t>
        </w:r>
        <w:r>
          <w:rPr>
            <w:rStyle w:val="PageNumber"/>
          </w:rPr>
          <w:fldChar w:fldCharType="end"/>
        </w:r>
      </w:p>
    </w:sdtContent>
  </w:sdt>
  <w:p w14:paraId="67FC60D0" w14:textId="77777777" w:rsidR="00B00200" w:rsidRDefault="00B0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054155"/>
      <w:docPartObj>
        <w:docPartGallery w:val="Page Numbers (Bottom of Page)"/>
        <w:docPartUnique/>
      </w:docPartObj>
    </w:sdtPr>
    <w:sdtContent>
      <w:p w14:paraId="6BEEA2E2" w14:textId="59E47E66" w:rsidR="00B00200" w:rsidRDefault="00B00200" w:rsidP="001C4EC6">
        <w:pPr>
          <w:pStyle w:val="Footer"/>
          <w:framePr w:wrap="none" w:vAnchor="text" w:hAnchor="margin" w:xAlign="center" w:y="1"/>
          <w:rPr>
            <w:rStyle w:val="PageNumber"/>
          </w:rPr>
        </w:pPr>
        <w:r w:rsidRPr="00440188">
          <w:rPr>
            <w:rStyle w:val="PageNumber"/>
            <w:rFonts w:asciiTheme="minorHAnsi" w:hAnsiTheme="minorHAnsi" w:cstheme="minorHAnsi"/>
            <w:sz w:val="22"/>
            <w:szCs w:val="22"/>
          </w:rPr>
          <w:fldChar w:fldCharType="begin"/>
        </w:r>
        <w:r w:rsidRPr="00440188">
          <w:rPr>
            <w:rStyle w:val="PageNumber"/>
            <w:rFonts w:asciiTheme="minorHAnsi" w:hAnsiTheme="minorHAnsi" w:cstheme="minorHAnsi"/>
            <w:sz w:val="22"/>
            <w:szCs w:val="22"/>
          </w:rPr>
          <w:instrText xml:space="preserve"> PAGE </w:instrText>
        </w:r>
        <w:r w:rsidRPr="00440188">
          <w:rPr>
            <w:rStyle w:val="PageNumber"/>
            <w:rFonts w:asciiTheme="minorHAnsi" w:hAnsiTheme="minorHAnsi" w:cstheme="minorHAnsi"/>
            <w:sz w:val="22"/>
            <w:szCs w:val="22"/>
          </w:rPr>
          <w:fldChar w:fldCharType="separate"/>
        </w:r>
        <w:r w:rsidR="00EF2562" w:rsidRPr="00440188">
          <w:rPr>
            <w:rStyle w:val="PageNumber"/>
            <w:rFonts w:asciiTheme="minorHAnsi" w:hAnsiTheme="minorHAnsi" w:cstheme="minorHAnsi"/>
            <w:noProof/>
            <w:sz w:val="22"/>
            <w:szCs w:val="22"/>
          </w:rPr>
          <w:t>10</w:t>
        </w:r>
        <w:r w:rsidRPr="00440188">
          <w:rPr>
            <w:rStyle w:val="PageNumber"/>
            <w:rFonts w:asciiTheme="minorHAnsi" w:hAnsiTheme="minorHAnsi" w:cstheme="minorHAnsi"/>
            <w:sz w:val="22"/>
            <w:szCs w:val="22"/>
          </w:rPr>
          <w:fldChar w:fldCharType="end"/>
        </w:r>
      </w:p>
    </w:sdtContent>
  </w:sdt>
  <w:p w14:paraId="50E13D04" w14:textId="77777777" w:rsidR="00B00200" w:rsidRDefault="00B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B2C9" w14:textId="77777777" w:rsidR="00377DAA" w:rsidRDefault="00377DAA" w:rsidP="00FD5911">
      <w:r>
        <w:separator/>
      </w:r>
    </w:p>
  </w:footnote>
  <w:footnote w:type="continuationSeparator" w:id="0">
    <w:p w14:paraId="6B3B3CF0" w14:textId="77777777" w:rsidR="00377DAA" w:rsidRDefault="00377DAA" w:rsidP="00F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BCB"/>
    <w:multiLevelType w:val="hybridMultilevel"/>
    <w:tmpl w:val="AE3CBAA6"/>
    <w:lvl w:ilvl="0" w:tplc="02B08EE4">
      <w:start w:val="1"/>
      <w:numFmt w:val="upperRoman"/>
      <w:lvlText w:val="%1."/>
      <w:lvlJc w:val="left"/>
      <w:pPr>
        <w:ind w:left="1080" w:hanging="720"/>
      </w:pPr>
      <w:rPr>
        <w:rFonts w:asciiTheme="minorHAnsi" w:hAnsiTheme="minorHAnsi" w:cs="Calibri (Body)"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D0D3C"/>
    <w:multiLevelType w:val="hybridMultilevel"/>
    <w:tmpl w:val="AC106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D33C2C"/>
    <w:multiLevelType w:val="hybridMultilevel"/>
    <w:tmpl w:val="625CB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EE1DBF"/>
    <w:multiLevelType w:val="hybridMultilevel"/>
    <w:tmpl w:val="A2F8775C"/>
    <w:lvl w:ilvl="0" w:tplc="E76831D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664B84"/>
    <w:multiLevelType w:val="hybridMultilevel"/>
    <w:tmpl w:val="8D94FB9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F6699F"/>
    <w:multiLevelType w:val="hybridMultilevel"/>
    <w:tmpl w:val="A28C6AA4"/>
    <w:lvl w:ilvl="0" w:tplc="53A2BD2A">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EC2BE0"/>
    <w:multiLevelType w:val="hybridMultilevel"/>
    <w:tmpl w:val="D5F46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E9333C"/>
    <w:multiLevelType w:val="multilevel"/>
    <w:tmpl w:val="7A325C2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16cid:durableId="531310759">
    <w:abstractNumId w:val="3"/>
  </w:num>
  <w:num w:numId="2" w16cid:durableId="1383674496">
    <w:abstractNumId w:val="0"/>
  </w:num>
  <w:num w:numId="3" w16cid:durableId="1356736397">
    <w:abstractNumId w:val="2"/>
  </w:num>
  <w:num w:numId="4" w16cid:durableId="1991211113">
    <w:abstractNumId w:val="6"/>
  </w:num>
  <w:num w:numId="5" w16cid:durableId="1840849277">
    <w:abstractNumId w:val="1"/>
  </w:num>
  <w:num w:numId="6" w16cid:durableId="884563545">
    <w:abstractNumId w:val="7"/>
  </w:num>
  <w:num w:numId="7" w16cid:durableId="757599450">
    <w:abstractNumId w:val="5"/>
  </w:num>
  <w:num w:numId="8" w16cid:durableId="126399773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D0"/>
    <w:rsid w:val="00013C66"/>
    <w:rsid w:val="0002266D"/>
    <w:rsid w:val="00027E44"/>
    <w:rsid w:val="000367DF"/>
    <w:rsid w:val="000448CD"/>
    <w:rsid w:val="000572D2"/>
    <w:rsid w:val="00061B1D"/>
    <w:rsid w:val="00061DCD"/>
    <w:rsid w:val="0007458C"/>
    <w:rsid w:val="000826F8"/>
    <w:rsid w:val="00085EE3"/>
    <w:rsid w:val="000A3D36"/>
    <w:rsid w:val="000A7188"/>
    <w:rsid w:val="000A7333"/>
    <w:rsid w:val="000B40A4"/>
    <w:rsid w:val="000C6FD0"/>
    <w:rsid w:val="000C7F3D"/>
    <w:rsid w:val="000D5608"/>
    <w:rsid w:val="000E7FDB"/>
    <w:rsid w:val="00100FE1"/>
    <w:rsid w:val="0010224D"/>
    <w:rsid w:val="00105A3F"/>
    <w:rsid w:val="001143C7"/>
    <w:rsid w:val="00123170"/>
    <w:rsid w:val="00123669"/>
    <w:rsid w:val="001241F3"/>
    <w:rsid w:val="00124AD8"/>
    <w:rsid w:val="0013304A"/>
    <w:rsid w:val="001470CC"/>
    <w:rsid w:val="00162F9E"/>
    <w:rsid w:val="0016600B"/>
    <w:rsid w:val="00174BD3"/>
    <w:rsid w:val="00176D9E"/>
    <w:rsid w:val="00177317"/>
    <w:rsid w:val="00192AFC"/>
    <w:rsid w:val="00193E49"/>
    <w:rsid w:val="001A35BC"/>
    <w:rsid w:val="001C4EC6"/>
    <w:rsid w:val="001D352F"/>
    <w:rsid w:val="001D5C56"/>
    <w:rsid w:val="001D6D75"/>
    <w:rsid w:val="001E0BD5"/>
    <w:rsid w:val="001E312F"/>
    <w:rsid w:val="001F3769"/>
    <w:rsid w:val="002015C5"/>
    <w:rsid w:val="002022D9"/>
    <w:rsid w:val="00222006"/>
    <w:rsid w:val="00224BA4"/>
    <w:rsid w:val="00224CA3"/>
    <w:rsid w:val="00247EA5"/>
    <w:rsid w:val="00273A4B"/>
    <w:rsid w:val="00277278"/>
    <w:rsid w:val="00290E5F"/>
    <w:rsid w:val="00292785"/>
    <w:rsid w:val="00297A0C"/>
    <w:rsid w:val="002A1A9E"/>
    <w:rsid w:val="002A1EEF"/>
    <w:rsid w:val="002B4D83"/>
    <w:rsid w:val="002B6910"/>
    <w:rsid w:val="002C0E1A"/>
    <w:rsid w:val="002C78B8"/>
    <w:rsid w:val="002F333A"/>
    <w:rsid w:val="003149F1"/>
    <w:rsid w:val="00322BE5"/>
    <w:rsid w:val="00322E03"/>
    <w:rsid w:val="003443B9"/>
    <w:rsid w:val="00355349"/>
    <w:rsid w:val="003707BD"/>
    <w:rsid w:val="00370F53"/>
    <w:rsid w:val="0037430B"/>
    <w:rsid w:val="003769CC"/>
    <w:rsid w:val="00377DAA"/>
    <w:rsid w:val="003946A6"/>
    <w:rsid w:val="003B4ABA"/>
    <w:rsid w:val="003D0D31"/>
    <w:rsid w:val="003D21F1"/>
    <w:rsid w:val="003F686E"/>
    <w:rsid w:val="00401947"/>
    <w:rsid w:val="00402AB6"/>
    <w:rsid w:val="00406BD1"/>
    <w:rsid w:val="004135C6"/>
    <w:rsid w:val="004278CD"/>
    <w:rsid w:val="0043002C"/>
    <w:rsid w:val="00433568"/>
    <w:rsid w:val="00440188"/>
    <w:rsid w:val="00451FE9"/>
    <w:rsid w:val="00456C53"/>
    <w:rsid w:val="00457B6B"/>
    <w:rsid w:val="00461058"/>
    <w:rsid w:val="004633B8"/>
    <w:rsid w:val="00463B44"/>
    <w:rsid w:val="00466468"/>
    <w:rsid w:val="00475993"/>
    <w:rsid w:val="004910CC"/>
    <w:rsid w:val="00493E04"/>
    <w:rsid w:val="0049548A"/>
    <w:rsid w:val="00495CDF"/>
    <w:rsid w:val="004B7B48"/>
    <w:rsid w:val="004D05A9"/>
    <w:rsid w:val="004D21F2"/>
    <w:rsid w:val="004D639A"/>
    <w:rsid w:val="004D6451"/>
    <w:rsid w:val="005009A2"/>
    <w:rsid w:val="005031C1"/>
    <w:rsid w:val="0052631B"/>
    <w:rsid w:val="00530D8E"/>
    <w:rsid w:val="005323F0"/>
    <w:rsid w:val="00536D5C"/>
    <w:rsid w:val="00542766"/>
    <w:rsid w:val="005454E7"/>
    <w:rsid w:val="00553BA7"/>
    <w:rsid w:val="00563946"/>
    <w:rsid w:val="00565643"/>
    <w:rsid w:val="0058240B"/>
    <w:rsid w:val="005B2D74"/>
    <w:rsid w:val="005D7A44"/>
    <w:rsid w:val="005E13C3"/>
    <w:rsid w:val="006031B1"/>
    <w:rsid w:val="00605408"/>
    <w:rsid w:val="00612453"/>
    <w:rsid w:val="006124CC"/>
    <w:rsid w:val="00614029"/>
    <w:rsid w:val="00623B30"/>
    <w:rsid w:val="00623FB6"/>
    <w:rsid w:val="00630CB9"/>
    <w:rsid w:val="006349DB"/>
    <w:rsid w:val="00635B46"/>
    <w:rsid w:val="00636F27"/>
    <w:rsid w:val="006411F5"/>
    <w:rsid w:val="00641BC4"/>
    <w:rsid w:val="0064511D"/>
    <w:rsid w:val="00656D02"/>
    <w:rsid w:val="00657CE4"/>
    <w:rsid w:val="006629EC"/>
    <w:rsid w:val="006740C4"/>
    <w:rsid w:val="006956B5"/>
    <w:rsid w:val="006C408B"/>
    <w:rsid w:val="006D02D9"/>
    <w:rsid w:val="006D32FA"/>
    <w:rsid w:val="006E5B1B"/>
    <w:rsid w:val="007032B8"/>
    <w:rsid w:val="00745272"/>
    <w:rsid w:val="007479C9"/>
    <w:rsid w:val="00750F48"/>
    <w:rsid w:val="00766F9F"/>
    <w:rsid w:val="00797869"/>
    <w:rsid w:val="007A3565"/>
    <w:rsid w:val="007A370A"/>
    <w:rsid w:val="007A6770"/>
    <w:rsid w:val="007A6E5B"/>
    <w:rsid w:val="007C0268"/>
    <w:rsid w:val="007D2D81"/>
    <w:rsid w:val="007F6418"/>
    <w:rsid w:val="007F79B5"/>
    <w:rsid w:val="00802005"/>
    <w:rsid w:val="00806D2C"/>
    <w:rsid w:val="008219A8"/>
    <w:rsid w:val="00831093"/>
    <w:rsid w:val="0083289D"/>
    <w:rsid w:val="00833CF3"/>
    <w:rsid w:val="00843BBD"/>
    <w:rsid w:val="00856412"/>
    <w:rsid w:val="00856A5C"/>
    <w:rsid w:val="00881CD0"/>
    <w:rsid w:val="00892134"/>
    <w:rsid w:val="00894AFD"/>
    <w:rsid w:val="008950F8"/>
    <w:rsid w:val="008975DA"/>
    <w:rsid w:val="008A1323"/>
    <w:rsid w:val="008A2590"/>
    <w:rsid w:val="008C14D7"/>
    <w:rsid w:val="008F2E55"/>
    <w:rsid w:val="00901068"/>
    <w:rsid w:val="009047C1"/>
    <w:rsid w:val="009178D9"/>
    <w:rsid w:val="00931DDD"/>
    <w:rsid w:val="009342EF"/>
    <w:rsid w:val="0094427B"/>
    <w:rsid w:val="009462CF"/>
    <w:rsid w:val="00950344"/>
    <w:rsid w:val="009552A4"/>
    <w:rsid w:val="009575D6"/>
    <w:rsid w:val="00974F3F"/>
    <w:rsid w:val="00977AA6"/>
    <w:rsid w:val="00982952"/>
    <w:rsid w:val="00984008"/>
    <w:rsid w:val="009B041E"/>
    <w:rsid w:val="009B10C1"/>
    <w:rsid w:val="009B3307"/>
    <w:rsid w:val="009B3BB0"/>
    <w:rsid w:val="009B72F6"/>
    <w:rsid w:val="009D5769"/>
    <w:rsid w:val="009E0105"/>
    <w:rsid w:val="009F0276"/>
    <w:rsid w:val="009F2350"/>
    <w:rsid w:val="00A00674"/>
    <w:rsid w:val="00A05724"/>
    <w:rsid w:val="00A1477A"/>
    <w:rsid w:val="00A304F6"/>
    <w:rsid w:val="00A41072"/>
    <w:rsid w:val="00A46353"/>
    <w:rsid w:val="00A52562"/>
    <w:rsid w:val="00A6091C"/>
    <w:rsid w:val="00A7215F"/>
    <w:rsid w:val="00A86E0F"/>
    <w:rsid w:val="00AA6639"/>
    <w:rsid w:val="00AC0A18"/>
    <w:rsid w:val="00AD5B68"/>
    <w:rsid w:val="00AE24AA"/>
    <w:rsid w:val="00AE78E5"/>
    <w:rsid w:val="00AF20CF"/>
    <w:rsid w:val="00AF4C73"/>
    <w:rsid w:val="00B00200"/>
    <w:rsid w:val="00B003D5"/>
    <w:rsid w:val="00B018EF"/>
    <w:rsid w:val="00B1675F"/>
    <w:rsid w:val="00B26086"/>
    <w:rsid w:val="00B31F04"/>
    <w:rsid w:val="00B325B7"/>
    <w:rsid w:val="00B35880"/>
    <w:rsid w:val="00B66CD8"/>
    <w:rsid w:val="00B7661C"/>
    <w:rsid w:val="00B8679B"/>
    <w:rsid w:val="00B901AA"/>
    <w:rsid w:val="00BA1DFB"/>
    <w:rsid w:val="00BA6A4B"/>
    <w:rsid w:val="00BD03C8"/>
    <w:rsid w:val="00BD67FB"/>
    <w:rsid w:val="00BE038E"/>
    <w:rsid w:val="00BF724F"/>
    <w:rsid w:val="00C029E5"/>
    <w:rsid w:val="00C1076C"/>
    <w:rsid w:val="00C2609F"/>
    <w:rsid w:val="00C37031"/>
    <w:rsid w:val="00C76E42"/>
    <w:rsid w:val="00C85C5C"/>
    <w:rsid w:val="00C86C0F"/>
    <w:rsid w:val="00C96F5B"/>
    <w:rsid w:val="00CA0A63"/>
    <w:rsid w:val="00CB627F"/>
    <w:rsid w:val="00CC18A4"/>
    <w:rsid w:val="00CC3673"/>
    <w:rsid w:val="00CE3912"/>
    <w:rsid w:val="00CE781C"/>
    <w:rsid w:val="00D121FE"/>
    <w:rsid w:val="00D23104"/>
    <w:rsid w:val="00D37DDD"/>
    <w:rsid w:val="00D441C4"/>
    <w:rsid w:val="00D449A3"/>
    <w:rsid w:val="00D461CF"/>
    <w:rsid w:val="00D62E2A"/>
    <w:rsid w:val="00D64FF5"/>
    <w:rsid w:val="00D653CD"/>
    <w:rsid w:val="00D70068"/>
    <w:rsid w:val="00D735B2"/>
    <w:rsid w:val="00D73642"/>
    <w:rsid w:val="00D813EA"/>
    <w:rsid w:val="00D935E4"/>
    <w:rsid w:val="00DA09CC"/>
    <w:rsid w:val="00DA0F01"/>
    <w:rsid w:val="00DB4253"/>
    <w:rsid w:val="00DC123E"/>
    <w:rsid w:val="00DC6EE4"/>
    <w:rsid w:val="00DD5394"/>
    <w:rsid w:val="00DE4C41"/>
    <w:rsid w:val="00DE5528"/>
    <w:rsid w:val="00DE5FBB"/>
    <w:rsid w:val="00DF168A"/>
    <w:rsid w:val="00E0319C"/>
    <w:rsid w:val="00E14E3D"/>
    <w:rsid w:val="00E22D98"/>
    <w:rsid w:val="00E46CCD"/>
    <w:rsid w:val="00E61D46"/>
    <w:rsid w:val="00E70900"/>
    <w:rsid w:val="00E716A7"/>
    <w:rsid w:val="00E7310F"/>
    <w:rsid w:val="00E83334"/>
    <w:rsid w:val="00E856DE"/>
    <w:rsid w:val="00E938A1"/>
    <w:rsid w:val="00E97626"/>
    <w:rsid w:val="00E97D2B"/>
    <w:rsid w:val="00EA2313"/>
    <w:rsid w:val="00EA40D8"/>
    <w:rsid w:val="00EA5F3A"/>
    <w:rsid w:val="00EB4B3B"/>
    <w:rsid w:val="00EB4E4C"/>
    <w:rsid w:val="00EB6E56"/>
    <w:rsid w:val="00EC2228"/>
    <w:rsid w:val="00EC3832"/>
    <w:rsid w:val="00EC46E8"/>
    <w:rsid w:val="00EC4DBA"/>
    <w:rsid w:val="00ED1BC0"/>
    <w:rsid w:val="00ED33F0"/>
    <w:rsid w:val="00EE402E"/>
    <w:rsid w:val="00EE41E2"/>
    <w:rsid w:val="00EF04FF"/>
    <w:rsid w:val="00EF18AC"/>
    <w:rsid w:val="00EF1E00"/>
    <w:rsid w:val="00EF2562"/>
    <w:rsid w:val="00F34737"/>
    <w:rsid w:val="00F524F2"/>
    <w:rsid w:val="00F75EE7"/>
    <w:rsid w:val="00F81473"/>
    <w:rsid w:val="00FB7A1D"/>
    <w:rsid w:val="00FD0733"/>
    <w:rsid w:val="00FD5911"/>
    <w:rsid w:val="00FD7A8B"/>
    <w:rsid w:val="00FE25B3"/>
    <w:rsid w:val="00FF137D"/>
    <w:rsid w:val="00FF47B4"/>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0"/>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FD0"/>
    <w:rPr>
      <w:rFonts w:ascii="Book Antiqua" w:eastAsia="Times" w:hAnsi="Book Antiqua" w:cs="Times New Roman"/>
      <w:color w:val="000000"/>
    </w:rPr>
  </w:style>
  <w:style w:type="character" w:styleId="Hyperlink">
    <w:name w:val="Hyperlink"/>
    <w:basedOn w:val="DefaultParagraphFont"/>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A09CC"/>
    <w:rPr>
      <w:rFonts w:asciiTheme="majorHAnsi" w:eastAsiaTheme="majorEastAsia" w:hAnsiTheme="majorHAnsi" w:cstheme="majorBidi"/>
      <w:color w:val="1F3763" w:themeColor="accent1" w:themeShade="7F"/>
    </w:rPr>
  </w:style>
  <w:style w:type="character" w:customStyle="1" w:styleId="textlayer--absolute">
    <w:name w:val="textlayer--absolute"/>
    <w:basedOn w:val="DefaultParagraphFont"/>
    <w:rsid w:val="00433568"/>
  </w:style>
  <w:style w:type="table" w:customStyle="1" w:styleId="TableGrid1">
    <w:name w:val="Table Grid1"/>
    <w:basedOn w:val="TableNormal"/>
    <w:next w:val="TableGrid"/>
    <w:uiPriority w:val="39"/>
    <w:rsid w:val="003D0D31"/>
    <w:pPr>
      <w:ind w:firstLine="720"/>
    </w:pPr>
    <w:rPr>
      <w:rFonts w:ascii="Times New Roman Bold" w:hAnsi="Times New Roman Bold"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40D8"/>
    <w:rPr>
      <w:color w:val="605E5C"/>
      <w:shd w:val="clear" w:color="auto" w:fill="E1DFDD"/>
    </w:rPr>
  </w:style>
  <w:style w:type="paragraph" w:styleId="Header">
    <w:name w:val="header"/>
    <w:basedOn w:val="Normal"/>
    <w:link w:val="HeaderChar"/>
    <w:uiPriority w:val="99"/>
    <w:unhideWhenUsed/>
    <w:rsid w:val="00440188"/>
    <w:pPr>
      <w:tabs>
        <w:tab w:val="center" w:pos="4680"/>
        <w:tab w:val="right" w:pos="9360"/>
      </w:tabs>
    </w:pPr>
  </w:style>
  <w:style w:type="character" w:customStyle="1" w:styleId="HeaderChar">
    <w:name w:val="Header Char"/>
    <w:basedOn w:val="DefaultParagraphFont"/>
    <w:link w:val="Header"/>
    <w:uiPriority w:val="99"/>
    <w:rsid w:val="00440188"/>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97A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10985807">
      <w:bodyDiv w:val="1"/>
      <w:marLeft w:val="0"/>
      <w:marRight w:val="0"/>
      <w:marTop w:val="0"/>
      <w:marBottom w:val="0"/>
      <w:divBdr>
        <w:top w:val="none" w:sz="0" w:space="0" w:color="auto"/>
        <w:left w:val="none" w:sz="0" w:space="0" w:color="auto"/>
        <w:bottom w:val="none" w:sz="0" w:space="0" w:color="auto"/>
        <w:right w:val="none" w:sz="0" w:space="0" w:color="auto"/>
      </w:divBdr>
      <w:divsChild>
        <w:div w:id="2143308495">
          <w:marLeft w:val="0"/>
          <w:marRight w:val="0"/>
          <w:marTop w:val="0"/>
          <w:marBottom w:val="0"/>
          <w:divBdr>
            <w:top w:val="none" w:sz="0" w:space="0" w:color="auto"/>
            <w:left w:val="none" w:sz="0" w:space="0" w:color="auto"/>
            <w:bottom w:val="none" w:sz="0" w:space="0" w:color="auto"/>
            <w:right w:val="none" w:sz="0" w:space="0" w:color="auto"/>
          </w:divBdr>
          <w:divsChild>
            <w:div w:id="949897861">
              <w:marLeft w:val="0"/>
              <w:marRight w:val="0"/>
              <w:marTop w:val="0"/>
              <w:marBottom w:val="0"/>
              <w:divBdr>
                <w:top w:val="none" w:sz="0" w:space="0" w:color="auto"/>
                <w:left w:val="none" w:sz="0" w:space="0" w:color="auto"/>
                <w:bottom w:val="none" w:sz="0" w:space="0" w:color="auto"/>
                <w:right w:val="none" w:sz="0" w:space="0" w:color="auto"/>
              </w:divBdr>
              <w:divsChild>
                <w:div w:id="1921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393814134">
      <w:bodyDiv w:val="1"/>
      <w:marLeft w:val="0"/>
      <w:marRight w:val="0"/>
      <w:marTop w:val="0"/>
      <w:marBottom w:val="0"/>
      <w:divBdr>
        <w:top w:val="none" w:sz="0" w:space="0" w:color="auto"/>
        <w:left w:val="none" w:sz="0" w:space="0" w:color="auto"/>
        <w:bottom w:val="none" w:sz="0" w:space="0" w:color="auto"/>
        <w:right w:val="none" w:sz="0" w:space="0" w:color="auto"/>
      </w:divBdr>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71625632">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6508009">
      <w:bodyDiv w:val="1"/>
      <w:marLeft w:val="0"/>
      <w:marRight w:val="0"/>
      <w:marTop w:val="0"/>
      <w:marBottom w:val="0"/>
      <w:divBdr>
        <w:top w:val="none" w:sz="0" w:space="0" w:color="auto"/>
        <w:left w:val="none" w:sz="0" w:space="0" w:color="auto"/>
        <w:bottom w:val="none" w:sz="0" w:space="0" w:color="auto"/>
        <w:right w:val="none" w:sz="0" w:space="0" w:color="auto"/>
      </w:divBdr>
      <w:divsChild>
        <w:div w:id="800534630">
          <w:marLeft w:val="0"/>
          <w:marRight w:val="0"/>
          <w:marTop w:val="0"/>
          <w:marBottom w:val="0"/>
          <w:divBdr>
            <w:top w:val="none" w:sz="0" w:space="0" w:color="auto"/>
            <w:left w:val="none" w:sz="0" w:space="0" w:color="auto"/>
            <w:bottom w:val="none" w:sz="0" w:space="0" w:color="auto"/>
            <w:right w:val="none" w:sz="0" w:space="0" w:color="auto"/>
          </w:divBdr>
          <w:divsChild>
            <w:div w:id="1698459543">
              <w:marLeft w:val="0"/>
              <w:marRight w:val="0"/>
              <w:marTop w:val="0"/>
              <w:marBottom w:val="0"/>
              <w:divBdr>
                <w:top w:val="none" w:sz="0" w:space="0" w:color="auto"/>
                <w:left w:val="none" w:sz="0" w:space="0" w:color="auto"/>
                <w:bottom w:val="none" w:sz="0" w:space="0" w:color="auto"/>
                <w:right w:val="none" w:sz="0" w:space="0" w:color="auto"/>
              </w:divBdr>
              <w:divsChild>
                <w:div w:id="17607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198733473">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47387576">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628974619">
          <w:marLeft w:val="0"/>
          <w:marRight w:val="0"/>
          <w:marTop w:val="0"/>
          <w:marBottom w:val="0"/>
          <w:divBdr>
            <w:top w:val="none" w:sz="0" w:space="0" w:color="auto"/>
            <w:left w:val="none" w:sz="0" w:space="0" w:color="auto"/>
            <w:bottom w:val="none" w:sz="0" w:space="0" w:color="auto"/>
            <w:right w:val="none" w:sz="0" w:space="0" w:color="auto"/>
          </w:divBdr>
          <w:divsChild>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590">
          <w:marLeft w:val="0"/>
          <w:marRight w:val="0"/>
          <w:marTop w:val="0"/>
          <w:marBottom w:val="0"/>
          <w:divBdr>
            <w:top w:val="none" w:sz="0" w:space="0" w:color="auto"/>
            <w:left w:val="none" w:sz="0" w:space="0" w:color="auto"/>
            <w:bottom w:val="none" w:sz="0" w:space="0" w:color="auto"/>
            <w:right w:val="none" w:sz="0" w:space="0" w:color="auto"/>
          </w:divBdr>
          <w:divsChild>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12923462">
      <w:bodyDiv w:val="1"/>
      <w:marLeft w:val="0"/>
      <w:marRight w:val="0"/>
      <w:marTop w:val="0"/>
      <w:marBottom w:val="0"/>
      <w:divBdr>
        <w:top w:val="none" w:sz="0" w:space="0" w:color="auto"/>
        <w:left w:val="none" w:sz="0" w:space="0" w:color="auto"/>
        <w:bottom w:val="none" w:sz="0" w:space="0" w:color="auto"/>
        <w:right w:val="none" w:sz="0" w:space="0" w:color="auto"/>
      </w:divBdr>
      <w:divsChild>
        <w:div w:id="800923900">
          <w:marLeft w:val="0"/>
          <w:marRight w:val="0"/>
          <w:marTop w:val="0"/>
          <w:marBottom w:val="0"/>
          <w:divBdr>
            <w:top w:val="none" w:sz="0" w:space="0" w:color="auto"/>
            <w:left w:val="none" w:sz="0" w:space="0" w:color="auto"/>
            <w:bottom w:val="none" w:sz="0" w:space="0" w:color="auto"/>
            <w:right w:val="none" w:sz="0" w:space="0" w:color="auto"/>
          </w:divBdr>
          <w:divsChild>
            <w:div w:id="229925979">
              <w:marLeft w:val="0"/>
              <w:marRight w:val="0"/>
              <w:marTop w:val="0"/>
              <w:marBottom w:val="0"/>
              <w:divBdr>
                <w:top w:val="none" w:sz="0" w:space="0" w:color="auto"/>
                <w:left w:val="none" w:sz="0" w:space="0" w:color="auto"/>
                <w:bottom w:val="none" w:sz="0" w:space="0" w:color="auto"/>
                <w:right w:val="none" w:sz="0" w:space="0" w:color="auto"/>
              </w:divBdr>
              <w:divsChild>
                <w:div w:id="14210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61457">
      <w:bodyDiv w:val="1"/>
      <w:marLeft w:val="0"/>
      <w:marRight w:val="0"/>
      <w:marTop w:val="0"/>
      <w:marBottom w:val="0"/>
      <w:divBdr>
        <w:top w:val="none" w:sz="0" w:space="0" w:color="auto"/>
        <w:left w:val="none" w:sz="0" w:space="0" w:color="auto"/>
        <w:bottom w:val="none" w:sz="0" w:space="0" w:color="auto"/>
        <w:right w:val="none" w:sz="0" w:space="0" w:color="auto"/>
      </w:divBdr>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931739296">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talog.unt.edu/preview_entity.php?catoid=26&amp;ent_oid=2436&amp;returnto=2773" TargetMode="External"/><Relationship Id="rId18" Type="http://schemas.openxmlformats.org/officeDocument/2006/relationships/hyperlink" Target="https://medium.com/@heinemann/once-im-comfortable-no-one-can-shut-me-up-building-community-and-agency-with-family-meetings-9c63eac6aad4" TargetMode="External"/><Relationship Id="rId26" Type="http://schemas.openxmlformats.org/officeDocument/2006/relationships/hyperlink" Target="https://www.usnews.com/news/national-news/articles/2017-07-31/rising-popularity-of-dual-language-education-could-leave-latinos-behind" TargetMode="External"/><Relationship Id="rId3" Type="http://schemas.openxmlformats.org/officeDocument/2006/relationships/customXml" Target="../customXml/item3.xml"/><Relationship Id="rId21" Type="http://schemas.openxmlformats.org/officeDocument/2006/relationships/hyperlink" Target="https://www.aera.net/Portals/38/docs/SIGs/SIG12/BER%20SIG%20Newsletter%20Fall%202020%20Issue.pdf?ver=2020-12-10-130743-657" TargetMode="External"/><Relationship Id="rId7" Type="http://schemas.openxmlformats.org/officeDocument/2006/relationships/settings" Target="settings.xml"/><Relationship Id="rId12" Type="http://schemas.openxmlformats.org/officeDocument/2006/relationships/hyperlink" Target="http://catalog.unt.edu/preview_entity.php?catoid=26&amp;ent_oid=2436&amp;returnto=2773" TargetMode="External"/><Relationship Id="rId17" Type="http://schemas.openxmlformats.org/officeDocument/2006/relationships/hyperlink" Target="mailto:spot@unt.edu" TargetMode="External"/><Relationship Id="rId25" Type="http://schemas.openxmlformats.org/officeDocument/2006/relationships/hyperlink" Target="https://www.nytimes.com/2020/07/30/podcasts/nice-white-parents-serial.html" TargetMode="External"/><Relationship Id="rId2" Type="http://schemas.openxmlformats.org/officeDocument/2006/relationships/customXml" Target="../customXml/item2.xml"/><Relationship Id="rId16" Type="http://schemas.openxmlformats.org/officeDocument/2006/relationships/hyperlink" Target="https://www.usnews.com/news/national-news/articles/2017-07-31/rising-popularity-of-dual-language-education-could-leave-latinos-behind" TargetMode="External"/><Relationship Id="rId20" Type="http://schemas.openxmlformats.org/officeDocument/2006/relationships/hyperlink" Target="https://educationallinguist.wordpress.com/2020/08/26/nice-white-parents-and-dual-language-educ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5l1CcrRrck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olicy.unt.edu/sites/default/files/06.039%20Student%20Attendance%20and%20Authorized%20Absences.pdf" TargetMode="External"/><Relationship Id="rId23" Type="http://schemas.openxmlformats.org/officeDocument/2006/relationships/hyperlink" Target="https://www.youtube.com/watch?v=Z_AnGU8jy4o" TargetMode="External"/><Relationship Id="rId28" Type="http://schemas.openxmlformats.org/officeDocument/2006/relationships/hyperlink" Target="https://ncte.org/resources/policy-briefs" TargetMode="External"/><Relationship Id="rId10" Type="http://schemas.openxmlformats.org/officeDocument/2006/relationships/endnotes" Target="endnotes.xml"/><Relationship Id="rId19" Type="http://schemas.openxmlformats.org/officeDocument/2006/relationships/hyperlink" Target="https://educationallinguist.wordpress.com/2016/09/11/do-black-lives-matter-in-bilingual-educa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t.edu/sites/default/files/06.039%20Student%20Attendance%20and%20Authorized%20Absences.pdf" TargetMode="External"/><Relationship Id="rId22" Type="http://schemas.openxmlformats.org/officeDocument/2006/relationships/hyperlink" Target="https://doi.org/10.1080/13613324.2021.1890568" TargetMode="External"/><Relationship Id="rId27" Type="http://schemas.openxmlformats.org/officeDocument/2006/relationships/hyperlink" Target="https://rethinkingschools.org/articles/que-es-deportar-teaching-from-students-lives/"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0996DB4077040845C19721FB99A14" ma:contentTypeVersion="10" ma:contentTypeDescription="Create a new document." ma:contentTypeScope="" ma:versionID="47b9349dbd2d14d1bb9664bbb8dd5533">
  <xsd:schema xmlns:xsd="http://www.w3.org/2001/XMLSchema" xmlns:xs="http://www.w3.org/2001/XMLSchema" xmlns:p="http://schemas.microsoft.com/office/2006/metadata/properties" xmlns:ns2="476f804b-1e07-436e-9367-0dd90c2796bc" xmlns:ns3="65b69150-5c47-4355-b6f6-bb56c523f851" targetNamespace="http://schemas.microsoft.com/office/2006/metadata/properties" ma:root="true" ma:fieldsID="769d953dd85a7495359a2687aa581d7f" ns2:_="" ns3:_="">
    <xsd:import namespace="476f804b-1e07-436e-9367-0dd90c2796bc"/>
    <xsd:import namespace="65b69150-5c47-4355-b6f6-bb56c523f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804b-1e07-436e-9367-0dd90c2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9150-5c47-4355-b6f6-bb56c523f8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FF9D-4B8F-49AF-8F12-ED53F580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804b-1e07-436e-9367-0dd90c2796bc"/>
    <ds:schemaRef ds:uri="65b69150-5c47-4355-b6f6-bb56c523f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058AC8-07D5-491E-AD44-3A863877F169}">
  <ds:schemaRefs>
    <ds:schemaRef ds:uri="http://schemas.microsoft.com/sharepoint/v3/contenttype/forms"/>
  </ds:schemaRefs>
</ds:datastoreItem>
</file>

<file path=customXml/itemProps4.xml><?xml version="1.0" encoding="utf-8"?>
<ds:datastoreItem xmlns:ds="http://schemas.openxmlformats.org/officeDocument/2006/customXml" ds:itemID="{F8CD35D3-0D87-4516-8303-F257928F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5219</Words>
  <Characters>29753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Barahona Elba</cp:lastModifiedBy>
  <cp:revision>3</cp:revision>
  <cp:lastPrinted>2021-08-17T22:54:00Z</cp:lastPrinted>
  <dcterms:created xsi:type="dcterms:W3CDTF">2024-01-09T16:08:00Z</dcterms:created>
  <dcterms:modified xsi:type="dcterms:W3CDTF">2024-01-09T16:09:00Z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