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AC" w:rsidRDefault="00996435" w:rsidP="007F14AC">
      <w:pPr>
        <w:bidi/>
        <w:jc w:val="center"/>
        <w:rPr>
          <w:b/>
        </w:rPr>
      </w:pPr>
      <w:bookmarkStart w:id="0" w:name="_GoBack"/>
      <w:bookmarkEnd w:id="0"/>
      <w:r w:rsidRPr="00996435">
        <w:rPr>
          <w:b/>
          <w:noProof/>
          <w:lang w:eastAsia="en-US"/>
        </w:rPr>
        <w:drawing>
          <wp:inline distT="0" distB="0" distL="0" distR="0">
            <wp:extent cx="5943600" cy="679808"/>
            <wp:effectExtent l="0" t="0" r="0" b="6350"/>
            <wp:docPr id="1" name="Picture 1" descr="C:\Users\Elbi\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bi\Downloads\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79808"/>
                    </a:xfrm>
                    <a:prstGeom prst="rect">
                      <a:avLst/>
                    </a:prstGeom>
                    <a:noFill/>
                    <a:ln>
                      <a:noFill/>
                    </a:ln>
                  </pic:spPr>
                </pic:pic>
              </a:graphicData>
            </a:graphic>
          </wp:inline>
        </w:drawing>
      </w:r>
    </w:p>
    <w:p w:rsidR="004B6C31" w:rsidRPr="007F14AC" w:rsidRDefault="004B6C31" w:rsidP="007F14AC">
      <w:pPr>
        <w:bidi/>
        <w:jc w:val="center"/>
        <w:rPr>
          <w:b/>
        </w:rPr>
      </w:pPr>
    </w:p>
    <w:p w:rsidR="00A55142" w:rsidRDefault="00A55142" w:rsidP="002A1D3A">
      <w:pPr>
        <w:ind w:left="720" w:hanging="720"/>
        <w:jc w:val="center"/>
        <w:rPr>
          <w:rFonts w:ascii="Times New Roman" w:hAnsi="Times New Roman" w:cs="Times New Roman"/>
          <w:b/>
          <w:sz w:val="24"/>
          <w:szCs w:val="24"/>
        </w:rPr>
      </w:pP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DEPARTMENT OF TEACHER EDUCATION AND ADMINISTRATION</w:t>
      </w:r>
    </w:p>
    <w:p w:rsidR="002A1D3A" w:rsidRPr="00EA6DE8" w:rsidRDefault="0059664C"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EDBE 3470</w:t>
      </w:r>
      <w:r w:rsidR="002A1D3A" w:rsidRPr="00EA6DE8">
        <w:rPr>
          <w:rFonts w:ascii="Times New Roman" w:hAnsi="Times New Roman" w:cs="Times New Roman"/>
          <w:b/>
          <w:sz w:val="24"/>
          <w:szCs w:val="24"/>
        </w:rPr>
        <w:t xml:space="preserve">SYLLABUS </w:t>
      </w: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(Subject to modifications)</w:t>
      </w:r>
    </w:p>
    <w:p w:rsidR="002A1D3A" w:rsidRPr="00EA6DE8" w:rsidRDefault="002A1D3A" w:rsidP="002A1D3A">
      <w:pPr>
        <w:ind w:left="720" w:hanging="720"/>
        <w:jc w:val="center"/>
        <w:rPr>
          <w:rFonts w:ascii="Times New Roman" w:hAnsi="Times New Roman" w:cs="Times New Roman"/>
          <w:b/>
          <w:sz w:val="24"/>
          <w:szCs w:val="24"/>
        </w:rPr>
      </w:pPr>
    </w:p>
    <w:p w:rsidR="002A1D3A" w:rsidRPr="00EA6DE8" w:rsidRDefault="00057B4F" w:rsidP="002A1D3A">
      <w:pPr>
        <w:ind w:left="720" w:hanging="720"/>
        <w:jc w:val="center"/>
        <w:rPr>
          <w:rFonts w:ascii="Times New Roman" w:hAnsi="Times New Roman" w:cs="Times New Roman"/>
          <w:b/>
          <w:sz w:val="24"/>
          <w:szCs w:val="24"/>
        </w:rPr>
      </w:pPr>
      <w:r>
        <w:rPr>
          <w:rFonts w:ascii="Times New Roman" w:hAnsi="Times New Roman" w:cs="Times New Roman"/>
          <w:b/>
          <w:sz w:val="24"/>
          <w:szCs w:val="24"/>
        </w:rPr>
        <w:t>SPRING 2020</w:t>
      </w: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w:t>
      </w:r>
      <w:r w:rsidR="002E3A1A">
        <w:rPr>
          <w:rFonts w:ascii="Times New Roman" w:hAnsi="Times New Roman" w:cs="Times New Roman"/>
          <w:b/>
          <w:sz w:val="24"/>
          <w:szCs w:val="24"/>
        </w:rPr>
        <w:t>January 14 – May 8</w:t>
      </w:r>
      <w:r w:rsidRPr="00EA6DE8">
        <w:rPr>
          <w:rFonts w:ascii="Times New Roman" w:hAnsi="Times New Roman" w:cs="Times New Roman"/>
          <w:b/>
          <w:sz w:val="24"/>
          <w:szCs w:val="24"/>
        </w:rPr>
        <w:t xml:space="preserve">) </w:t>
      </w:r>
    </w:p>
    <w:p w:rsidR="00482231" w:rsidRPr="00AF5B2D" w:rsidRDefault="00482231" w:rsidP="00A5739B">
      <w:pPr>
        <w:rPr>
          <w:rFonts w:ascii="Times New Roman" w:hAnsi="Times New Roman" w:cs="Times New Roman"/>
          <w:sz w:val="24"/>
          <w:szCs w:val="24"/>
        </w:rPr>
      </w:pPr>
    </w:p>
    <w:p w:rsidR="009257A0" w:rsidRPr="00EC0E20" w:rsidRDefault="009257A0" w:rsidP="005E2FD7">
      <w:pPr>
        <w:pStyle w:val="ListParagraph"/>
        <w:numPr>
          <w:ilvl w:val="0"/>
          <w:numId w:val="1"/>
        </w:numPr>
        <w:ind w:left="630" w:hanging="630"/>
        <w:rPr>
          <w:b/>
        </w:rPr>
      </w:pPr>
      <w:r w:rsidRPr="006C436D">
        <w:rPr>
          <w:b/>
        </w:rPr>
        <w:t xml:space="preserve">COURSE NUMBER/SECTION/ TITLE: </w:t>
      </w:r>
      <w:r w:rsidRPr="006C436D">
        <w:rPr>
          <w:bCs/>
          <w:iCs/>
        </w:rPr>
        <w:t>EDBE 3470 Foundations of Bilingual and English as a Second Language Education</w:t>
      </w:r>
      <w:r w:rsidR="0001061E">
        <w:rPr>
          <w:bCs/>
          <w:iCs/>
        </w:rPr>
        <w:t xml:space="preserve"> – Section</w:t>
      </w:r>
      <w:r w:rsidR="00365F91">
        <w:rPr>
          <w:bCs/>
          <w:iCs/>
        </w:rPr>
        <w:t>s</w:t>
      </w:r>
      <w:r w:rsidR="0001061E">
        <w:rPr>
          <w:bCs/>
          <w:iCs/>
        </w:rPr>
        <w:t xml:space="preserve"> 00</w:t>
      </w:r>
      <w:r w:rsidR="007508E6">
        <w:rPr>
          <w:bCs/>
          <w:iCs/>
        </w:rPr>
        <w:t>3</w:t>
      </w:r>
    </w:p>
    <w:p w:rsidR="00EC0E20" w:rsidRPr="006C436D" w:rsidRDefault="00EC0E20" w:rsidP="00EC0E20">
      <w:pPr>
        <w:pStyle w:val="ListParagraph"/>
        <w:ind w:left="630"/>
        <w:rPr>
          <w:b/>
        </w:rPr>
      </w:pPr>
    </w:p>
    <w:p w:rsidR="009257A0" w:rsidRPr="006C436D" w:rsidRDefault="009257A0" w:rsidP="009257A0">
      <w:pPr>
        <w:widowControl/>
        <w:ind w:firstLine="720"/>
        <w:rPr>
          <w:rFonts w:ascii="Times New Roman" w:hAnsi="Times New Roman" w:cs="Times New Roman"/>
          <w:bCs/>
          <w:iCs/>
          <w:sz w:val="24"/>
          <w:szCs w:val="24"/>
        </w:rPr>
      </w:pPr>
    </w:p>
    <w:p w:rsidR="009257A0" w:rsidRPr="000117BF" w:rsidRDefault="009257A0" w:rsidP="009257A0">
      <w:pPr>
        <w:rPr>
          <w:rFonts w:ascii="Times New Roman" w:hAnsi="Times New Roman" w:cs="Times New Roman"/>
          <w:sz w:val="24"/>
          <w:szCs w:val="24"/>
        </w:rPr>
      </w:pPr>
      <w:r w:rsidRPr="000117BF">
        <w:rPr>
          <w:rFonts w:ascii="Times New Roman" w:hAnsi="Times New Roman" w:cs="Times New Roman"/>
          <w:b/>
          <w:sz w:val="24"/>
          <w:szCs w:val="24"/>
        </w:rPr>
        <w:t>II.</w:t>
      </w:r>
      <w:r w:rsidR="00EC0E20" w:rsidRPr="000117BF">
        <w:rPr>
          <w:rFonts w:ascii="Times New Roman" w:hAnsi="Times New Roman" w:cs="Times New Roman"/>
          <w:sz w:val="24"/>
          <w:szCs w:val="24"/>
        </w:rPr>
        <w:t xml:space="preserve">      </w:t>
      </w:r>
      <w:r w:rsidR="00E71C6B">
        <w:rPr>
          <w:rFonts w:ascii="Times New Roman" w:hAnsi="Times New Roman" w:cs="Times New Roman"/>
          <w:sz w:val="24"/>
          <w:szCs w:val="24"/>
        </w:rPr>
        <w:t xml:space="preserve"> </w:t>
      </w:r>
      <w:r w:rsidRPr="000117BF">
        <w:rPr>
          <w:rFonts w:ascii="Times New Roman" w:hAnsi="Times New Roman" w:cs="Times New Roman"/>
          <w:b/>
          <w:sz w:val="24"/>
          <w:szCs w:val="24"/>
        </w:rPr>
        <w:t>INSTRUCTOR:</w:t>
      </w:r>
      <w:r w:rsidR="00BE5618" w:rsidRPr="000117BF">
        <w:rPr>
          <w:rFonts w:ascii="Times New Roman" w:hAnsi="Times New Roman" w:cs="Times New Roman"/>
          <w:b/>
          <w:sz w:val="24"/>
          <w:szCs w:val="24"/>
        </w:rPr>
        <w:t xml:space="preserve"> </w:t>
      </w:r>
      <w:r w:rsidRPr="000117BF">
        <w:rPr>
          <w:rFonts w:ascii="Times New Roman" w:hAnsi="Times New Roman" w:cs="Times New Roman"/>
          <w:sz w:val="24"/>
          <w:szCs w:val="24"/>
        </w:rPr>
        <w:tab/>
      </w:r>
      <w:r w:rsidR="00DA2F5B" w:rsidRPr="000117BF">
        <w:rPr>
          <w:rFonts w:ascii="Times New Roman" w:hAnsi="Times New Roman" w:cs="Times New Roman"/>
          <w:sz w:val="24"/>
          <w:szCs w:val="24"/>
        </w:rPr>
        <w:t xml:space="preserve">Dr. </w:t>
      </w:r>
      <w:r w:rsidR="00AF5B2D" w:rsidRPr="000117BF">
        <w:rPr>
          <w:rFonts w:ascii="Times New Roman" w:hAnsi="Times New Roman" w:cs="Times New Roman"/>
          <w:sz w:val="24"/>
          <w:szCs w:val="24"/>
        </w:rPr>
        <w:t>Elba Barahona</w:t>
      </w:r>
    </w:p>
    <w:p w:rsidR="00DF3C91" w:rsidRPr="000117BF" w:rsidRDefault="00DF3C91" w:rsidP="009257A0">
      <w:pPr>
        <w:rPr>
          <w:rFonts w:ascii="Times New Roman" w:hAnsi="Times New Roman" w:cs="Times New Roman"/>
          <w:sz w:val="24"/>
          <w:szCs w:val="24"/>
        </w:rPr>
      </w:pPr>
    </w:p>
    <w:p w:rsidR="00DF3C91" w:rsidRPr="006C436D" w:rsidRDefault="009257A0" w:rsidP="00E71C6B">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r w:rsidRPr="000117BF">
        <w:rPr>
          <w:rFonts w:ascii="Times New Roman" w:hAnsi="Times New Roman" w:cs="Times New Roman"/>
          <w:sz w:val="24"/>
          <w:szCs w:val="24"/>
        </w:rPr>
        <w:tab/>
      </w:r>
      <w:r w:rsidRPr="006C436D">
        <w:rPr>
          <w:rFonts w:ascii="Times New Roman" w:hAnsi="Times New Roman" w:cs="Times New Roman"/>
          <w:sz w:val="24"/>
          <w:szCs w:val="24"/>
        </w:rPr>
        <w:t>E-mail address:</w:t>
      </w:r>
      <w:r w:rsidRPr="006C436D">
        <w:rPr>
          <w:rFonts w:ascii="Times New Roman" w:hAnsi="Times New Roman" w:cs="Times New Roman"/>
          <w:sz w:val="24"/>
          <w:szCs w:val="24"/>
        </w:rPr>
        <w:tab/>
      </w:r>
      <w:hyperlink r:id="rId9" w:history="1">
        <w:r w:rsidR="00DA4E4C" w:rsidRPr="006C436D">
          <w:rPr>
            <w:rStyle w:val="Hyperlink"/>
            <w:rFonts w:ascii="Times New Roman" w:hAnsi="Times New Roman" w:cs="Times New Roman"/>
            <w:sz w:val="24"/>
            <w:szCs w:val="24"/>
          </w:rPr>
          <w:t>Elba.Barahona@unt.edu</w:t>
        </w:r>
      </w:hyperlink>
    </w:p>
    <w:p w:rsidR="00DA4E4C" w:rsidRPr="006C436D" w:rsidRDefault="00DA4E4C" w:rsidP="009257A0">
      <w:pPr>
        <w:rPr>
          <w:rFonts w:ascii="Times New Roman" w:hAnsi="Times New Roman" w:cs="Times New Roman"/>
          <w:sz w:val="24"/>
          <w:szCs w:val="24"/>
        </w:rPr>
      </w:pPr>
    </w:p>
    <w:p w:rsidR="00A55142" w:rsidRDefault="00865E77" w:rsidP="00865E77">
      <w:pPr>
        <w:tabs>
          <w:tab w:val="left" w:pos="-90"/>
        </w:tabs>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A55142">
        <w:rPr>
          <w:rFonts w:ascii="Times New Roman" w:hAnsi="Times New Roman" w:cs="Times New Roman"/>
          <w:sz w:val="24"/>
          <w:szCs w:val="24"/>
        </w:rPr>
        <w:t xml:space="preserve"> </w:t>
      </w:r>
      <w:r w:rsidR="007515E6" w:rsidRPr="00865E77">
        <w:rPr>
          <w:rFonts w:ascii="Times New Roman" w:hAnsi="Times New Roman" w:cs="Times New Roman"/>
          <w:sz w:val="24"/>
          <w:szCs w:val="24"/>
        </w:rPr>
        <w:t>Office h</w:t>
      </w:r>
      <w:r w:rsidR="009257A0" w:rsidRPr="00865E77">
        <w:rPr>
          <w:rFonts w:ascii="Times New Roman" w:hAnsi="Times New Roman" w:cs="Times New Roman"/>
          <w:sz w:val="24"/>
          <w:szCs w:val="24"/>
        </w:rPr>
        <w:t xml:space="preserve">ours:  </w:t>
      </w:r>
    </w:p>
    <w:p w:rsidR="00865E77" w:rsidRPr="00865E77" w:rsidRDefault="009257A0" w:rsidP="00865E77">
      <w:pPr>
        <w:tabs>
          <w:tab w:val="left" w:pos="-90"/>
        </w:tabs>
        <w:ind w:left="720" w:hanging="720"/>
        <w:rPr>
          <w:rFonts w:ascii="Times New Roman" w:hAnsi="Times New Roman" w:cs="Times New Roman"/>
          <w:sz w:val="24"/>
          <w:szCs w:val="24"/>
        </w:rPr>
      </w:pPr>
      <w:r w:rsidRPr="00865E77">
        <w:rPr>
          <w:rFonts w:ascii="Times New Roman" w:hAnsi="Times New Roman" w:cs="Times New Roman"/>
          <w:sz w:val="24"/>
          <w:szCs w:val="24"/>
        </w:rPr>
        <w:tab/>
      </w:r>
      <w:r w:rsidR="00865E77" w:rsidRPr="00865E77">
        <w:rPr>
          <w:rFonts w:ascii="Times New Roman" w:hAnsi="Times New Roman" w:cs="Times New Roman"/>
          <w:sz w:val="24"/>
          <w:szCs w:val="24"/>
        </w:rPr>
        <w:t>Tuesd</w:t>
      </w:r>
      <w:r w:rsidR="000117BF">
        <w:rPr>
          <w:rFonts w:ascii="Times New Roman" w:hAnsi="Times New Roman" w:cs="Times New Roman"/>
          <w:sz w:val="24"/>
          <w:szCs w:val="24"/>
        </w:rPr>
        <w:t xml:space="preserve">ay </w:t>
      </w:r>
      <w:r w:rsidR="00613E6D">
        <w:rPr>
          <w:rFonts w:ascii="Times New Roman" w:hAnsi="Times New Roman" w:cs="Times New Roman"/>
          <w:sz w:val="24"/>
          <w:szCs w:val="24"/>
        </w:rPr>
        <w:t xml:space="preserve">&amp; </w:t>
      </w:r>
      <w:r w:rsidR="00865E77" w:rsidRPr="00865E77">
        <w:rPr>
          <w:rFonts w:ascii="Times New Roman" w:hAnsi="Times New Roman" w:cs="Times New Roman"/>
          <w:sz w:val="24"/>
          <w:szCs w:val="24"/>
        </w:rPr>
        <w:t>Thursday</w:t>
      </w:r>
      <w:r w:rsidR="00613E6D">
        <w:rPr>
          <w:rFonts w:ascii="Times New Roman" w:hAnsi="Times New Roman" w:cs="Times New Roman"/>
          <w:sz w:val="24"/>
          <w:szCs w:val="24"/>
        </w:rPr>
        <w:t xml:space="preserve"> </w:t>
      </w:r>
      <w:r w:rsidR="00A55142">
        <w:rPr>
          <w:rFonts w:ascii="Times New Roman" w:hAnsi="Times New Roman" w:cs="Times New Roman"/>
          <w:sz w:val="24"/>
          <w:szCs w:val="24"/>
        </w:rPr>
        <w:t xml:space="preserve">2:00 – </w:t>
      </w:r>
      <w:r w:rsidR="00CF049D">
        <w:rPr>
          <w:rFonts w:ascii="Times New Roman" w:hAnsi="Times New Roman" w:cs="Times New Roman"/>
          <w:sz w:val="24"/>
          <w:szCs w:val="24"/>
        </w:rPr>
        <w:t>5:00</w:t>
      </w:r>
      <w:r w:rsidR="00865E77" w:rsidRPr="00865E77">
        <w:rPr>
          <w:rFonts w:ascii="Times New Roman" w:hAnsi="Times New Roman" w:cs="Times New Roman"/>
          <w:sz w:val="24"/>
          <w:szCs w:val="24"/>
        </w:rPr>
        <w:t xml:space="preserve"> p.m. (Other times by appointment)</w:t>
      </w:r>
    </w:p>
    <w:p w:rsidR="00865E77" w:rsidRPr="00865E77" w:rsidRDefault="00865E77" w:rsidP="00865E77">
      <w:pPr>
        <w:tabs>
          <w:tab w:val="left" w:pos="-90"/>
        </w:tabs>
        <w:ind w:left="720" w:hanging="720"/>
        <w:rPr>
          <w:rFonts w:ascii="Times New Roman" w:hAnsi="Times New Roman" w:cs="Times New Roman"/>
          <w:sz w:val="24"/>
          <w:szCs w:val="24"/>
        </w:rPr>
      </w:pPr>
      <w:r w:rsidRPr="00865E77">
        <w:rPr>
          <w:rFonts w:ascii="Times New Roman" w:hAnsi="Times New Roman" w:cs="Times New Roman"/>
          <w:sz w:val="24"/>
          <w:szCs w:val="24"/>
        </w:rPr>
        <w:t xml:space="preserve">            OFFICE:  Matthews Hall, 206S</w:t>
      </w:r>
    </w:p>
    <w:p w:rsidR="00365F91" w:rsidRDefault="009257A0" w:rsidP="00A55142">
      <w:pPr>
        <w:ind w:left="720" w:hanging="630"/>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365F91" w:rsidRDefault="00EC0E20" w:rsidP="00EC0E20">
      <w:pPr>
        <w:tabs>
          <w:tab w:val="left" w:pos="360"/>
        </w:tabs>
        <w:ind w:left="540" w:hanging="540"/>
        <w:rPr>
          <w:rFonts w:ascii="Times New Roman" w:hAnsi="Times New Roman" w:cs="Times New Roman"/>
          <w:sz w:val="24"/>
          <w:szCs w:val="24"/>
        </w:rPr>
      </w:pPr>
      <w:r>
        <w:rPr>
          <w:rFonts w:ascii="Times New Roman" w:hAnsi="Times New Roman" w:cs="Times New Roman"/>
          <w:b/>
          <w:sz w:val="24"/>
          <w:szCs w:val="24"/>
        </w:rPr>
        <w:t xml:space="preserve">III.      </w:t>
      </w:r>
      <w:r w:rsidR="00482231" w:rsidRPr="00365F91">
        <w:rPr>
          <w:rFonts w:ascii="Times New Roman" w:hAnsi="Times New Roman" w:cs="Times New Roman"/>
          <w:b/>
          <w:sz w:val="24"/>
          <w:szCs w:val="24"/>
        </w:rPr>
        <w:t>CLASS MEETING</w:t>
      </w:r>
      <w:r w:rsidR="002A1D3A" w:rsidRPr="00365F91">
        <w:rPr>
          <w:rFonts w:ascii="Times New Roman" w:hAnsi="Times New Roman" w:cs="Times New Roman"/>
          <w:b/>
          <w:sz w:val="24"/>
          <w:szCs w:val="24"/>
        </w:rPr>
        <w:t>S</w:t>
      </w:r>
      <w:r w:rsidR="00482231" w:rsidRPr="00365F91">
        <w:rPr>
          <w:rFonts w:ascii="Times New Roman" w:hAnsi="Times New Roman" w:cs="Times New Roman"/>
          <w:b/>
          <w:sz w:val="24"/>
          <w:szCs w:val="24"/>
        </w:rPr>
        <w:t>:</w:t>
      </w:r>
      <w:r w:rsidR="00470ED2" w:rsidRPr="00365F91">
        <w:rPr>
          <w:rFonts w:ascii="Times New Roman" w:hAnsi="Times New Roman" w:cs="Times New Roman"/>
          <w:sz w:val="24"/>
          <w:szCs w:val="24"/>
        </w:rPr>
        <w:t xml:space="preserve"> </w:t>
      </w:r>
    </w:p>
    <w:p w:rsidR="00294DCA" w:rsidRDefault="00294DCA" w:rsidP="00EC0E20">
      <w:pPr>
        <w:tabs>
          <w:tab w:val="left" w:pos="360"/>
        </w:tabs>
        <w:ind w:left="540" w:hanging="540"/>
        <w:rPr>
          <w:rFonts w:ascii="Times New Roman" w:hAnsi="Times New Roman" w:cs="Times New Roman"/>
          <w:sz w:val="24"/>
          <w:szCs w:val="24"/>
        </w:rPr>
      </w:pPr>
    </w:p>
    <w:p w:rsidR="007515E6" w:rsidRDefault="00365F91" w:rsidP="00365F91">
      <w:pPr>
        <w:rPr>
          <w:rFonts w:ascii="Times New Roman" w:hAnsi="Times New Roman" w:cs="Times New Roman"/>
          <w:sz w:val="24"/>
          <w:szCs w:val="24"/>
        </w:rPr>
      </w:pPr>
      <w:r>
        <w:rPr>
          <w:rFonts w:ascii="Times New Roman" w:hAnsi="Times New Roman" w:cs="Times New Roman"/>
          <w:sz w:val="24"/>
          <w:szCs w:val="24"/>
        </w:rPr>
        <w:t xml:space="preserve">            </w:t>
      </w:r>
      <w:r w:rsidR="004E7BEB" w:rsidRPr="00365F91">
        <w:rPr>
          <w:rFonts w:ascii="Times New Roman" w:hAnsi="Times New Roman" w:cs="Times New Roman"/>
          <w:sz w:val="24"/>
          <w:szCs w:val="24"/>
        </w:rPr>
        <w:t>Tuesday</w:t>
      </w:r>
      <w:r w:rsidR="002A1D3A" w:rsidRPr="00365F91">
        <w:rPr>
          <w:rFonts w:ascii="Times New Roman" w:hAnsi="Times New Roman" w:cs="Times New Roman"/>
          <w:sz w:val="24"/>
          <w:szCs w:val="24"/>
        </w:rPr>
        <w:t>s</w:t>
      </w:r>
      <w:r w:rsidR="004E7BEB" w:rsidRPr="00365F91">
        <w:rPr>
          <w:rFonts w:ascii="Times New Roman" w:hAnsi="Times New Roman" w:cs="Times New Roman"/>
          <w:sz w:val="24"/>
          <w:szCs w:val="24"/>
        </w:rPr>
        <w:t xml:space="preserve"> and Thursday</w:t>
      </w:r>
      <w:r w:rsidR="002A1D3A" w:rsidRPr="00365F91">
        <w:rPr>
          <w:rFonts w:ascii="Times New Roman" w:hAnsi="Times New Roman" w:cs="Times New Roman"/>
          <w:sz w:val="24"/>
          <w:szCs w:val="24"/>
        </w:rPr>
        <w:t>s</w:t>
      </w:r>
      <w:r w:rsidR="004E7BEB" w:rsidRPr="00365F91">
        <w:rPr>
          <w:rFonts w:ascii="Times New Roman" w:hAnsi="Times New Roman" w:cs="Times New Roman"/>
          <w:sz w:val="24"/>
          <w:szCs w:val="24"/>
        </w:rPr>
        <w:t xml:space="preserve"> from </w:t>
      </w:r>
      <w:r w:rsidR="00B06F25">
        <w:rPr>
          <w:rFonts w:ascii="Times New Roman" w:hAnsi="Times New Roman" w:cs="Times New Roman"/>
          <w:sz w:val="24"/>
          <w:szCs w:val="24"/>
        </w:rPr>
        <w:t xml:space="preserve">2:00 </w:t>
      </w:r>
      <w:r w:rsidR="00A55142">
        <w:rPr>
          <w:rFonts w:ascii="Times New Roman" w:hAnsi="Times New Roman" w:cs="Times New Roman"/>
          <w:sz w:val="24"/>
          <w:szCs w:val="24"/>
        </w:rPr>
        <w:t xml:space="preserve">– </w:t>
      </w:r>
      <w:r w:rsidR="00B06F25">
        <w:rPr>
          <w:rFonts w:ascii="Times New Roman" w:hAnsi="Times New Roman" w:cs="Times New Roman"/>
          <w:sz w:val="24"/>
          <w:szCs w:val="24"/>
        </w:rPr>
        <w:t>5:00</w:t>
      </w:r>
      <w:r w:rsidR="00A55142">
        <w:rPr>
          <w:rFonts w:ascii="Times New Roman" w:hAnsi="Times New Roman" w:cs="Times New Roman"/>
          <w:sz w:val="24"/>
          <w:szCs w:val="24"/>
        </w:rPr>
        <w:t xml:space="preserve"> PM</w:t>
      </w:r>
      <w:r w:rsidR="00FE5E43" w:rsidRPr="00365F91">
        <w:rPr>
          <w:rFonts w:ascii="Times New Roman" w:hAnsi="Times New Roman" w:cs="Times New Roman"/>
          <w:sz w:val="24"/>
          <w:szCs w:val="24"/>
        </w:rPr>
        <w:t>, Matt 115</w:t>
      </w:r>
      <w:r w:rsidR="000B4F20" w:rsidRPr="00365F91">
        <w:rPr>
          <w:rFonts w:ascii="Times New Roman" w:hAnsi="Times New Roman" w:cs="Times New Roman"/>
          <w:sz w:val="24"/>
          <w:szCs w:val="24"/>
        </w:rPr>
        <w:t>.</w:t>
      </w:r>
    </w:p>
    <w:p w:rsidR="006C52FC" w:rsidRPr="006C436D" w:rsidRDefault="00365F91" w:rsidP="00985EA6">
      <w:pPr>
        <w:rPr>
          <w:rFonts w:ascii="Times New Roman" w:hAnsi="Times New Roman" w:cs="Times New Roman"/>
          <w:sz w:val="24"/>
          <w:szCs w:val="24"/>
        </w:rPr>
      </w:pPr>
      <w:r>
        <w:rPr>
          <w:rFonts w:ascii="Times New Roman" w:hAnsi="Times New Roman" w:cs="Times New Roman"/>
          <w:sz w:val="24"/>
          <w:szCs w:val="24"/>
        </w:rPr>
        <w:t xml:space="preserve">           </w:t>
      </w:r>
      <w:r w:rsidR="00DF3C91" w:rsidRPr="006C436D">
        <w:rPr>
          <w:rFonts w:ascii="Times New Roman" w:hAnsi="Times New Roman" w:cs="Times New Roman"/>
          <w:sz w:val="24"/>
          <w:szCs w:val="24"/>
        </w:rPr>
        <w:tab/>
      </w:r>
      <w:r w:rsidR="00DF3C91" w:rsidRPr="006C436D">
        <w:rPr>
          <w:rFonts w:ascii="Times New Roman" w:hAnsi="Times New Roman" w:cs="Times New Roman"/>
          <w:sz w:val="24"/>
          <w:szCs w:val="24"/>
        </w:rPr>
        <w:tab/>
      </w:r>
    </w:p>
    <w:p w:rsidR="00B915BE" w:rsidRDefault="00482231" w:rsidP="004B6C31">
      <w:pPr>
        <w:widowControl/>
        <w:spacing w:line="307" w:lineRule="exact"/>
        <w:ind w:left="720" w:hanging="720"/>
        <w:rPr>
          <w:rFonts w:ascii="Times New Roman" w:hAnsi="Times New Roman" w:cs="Times New Roman"/>
          <w:b/>
          <w:bCs/>
          <w:sz w:val="24"/>
          <w:szCs w:val="24"/>
        </w:rPr>
      </w:pPr>
      <w:r w:rsidRPr="006C436D">
        <w:rPr>
          <w:rFonts w:ascii="Times New Roman" w:hAnsi="Times New Roman" w:cs="Times New Roman"/>
          <w:b/>
          <w:bCs/>
          <w:sz w:val="24"/>
          <w:szCs w:val="24"/>
        </w:rPr>
        <w:t>IV.</w:t>
      </w:r>
      <w:r w:rsidRPr="006C436D">
        <w:rPr>
          <w:rFonts w:ascii="Times New Roman" w:hAnsi="Times New Roman" w:cs="Times New Roman"/>
          <w:bCs/>
          <w:sz w:val="24"/>
          <w:szCs w:val="24"/>
        </w:rPr>
        <w:tab/>
      </w:r>
      <w:r w:rsidRPr="006C436D">
        <w:rPr>
          <w:rFonts w:ascii="Times New Roman" w:hAnsi="Times New Roman" w:cs="Times New Roman"/>
          <w:b/>
          <w:bCs/>
          <w:sz w:val="24"/>
          <w:szCs w:val="24"/>
        </w:rPr>
        <w:t>TEXT</w:t>
      </w:r>
      <w:r w:rsidR="000C0334" w:rsidRPr="006C436D">
        <w:rPr>
          <w:rFonts w:ascii="Times New Roman" w:hAnsi="Times New Roman" w:cs="Times New Roman"/>
          <w:b/>
          <w:bCs/>
          <w:sz w:val="24"/>
          <w:szCs w:val="24"/>
        </w:rPr>
        <w:t>S</w:t>
      </w:r>
    </w:p>
    <w:p w:rsidR="00294DCA" w:rsidRDefault="00294DCA" w:rsidP="004B6C31">
      <w:pPr>
        <w:widowControl/>
        <w:spacing w:line="307" w:lineRule="exact"/>
        <w:ind w:left="720" w:hanging="720"/>
        <w:rPr>
          <w:rFonts w:ascii="Times New Roman" w:hAnsi="Times New Roman" w:cs="Times New Roman"/>
          <w:b/>
          <w:bCs/>
          <w:sz w:val="24"/>
          <w:szCs w:val="24"/>
        </w:rPr>
      </w:pPr>
    </w:p>
    <w:p w:rsidR="006C52FC" w:rsidRPr="006C436D" w:rsidRDefault="006C52FC" w:rsidP="004B6C31">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Baker, C</w:t>
      </w:r>
      <w:r w:rsidR="00482231" w:rsidRPr="006C436D">
        <w:rPr>
          <w:rFonts w:ascii="Times New Roman" w:hAnsi="Times New Roman" w:cs="Times New Roman"/>
          <w:sz w:val="24"/>
          <w:szCs w:val="24"/>
        </w:rPr>
        <w:t>.</w:t>
      </w:r>
      <w:r w:rsidR="00743CAF" w:rsidRPr="006C436D">
        <w:rPr>
          <w:rFonts w:ascii="Times New Roman" w:hAnsi="Times New Roman" w:cs="Times New Roman"/>
          <w:sz w:val="24"/>
          <w:szCs w:val="24"/>
        </w:rPr>
        <w:t xml:space="preserve"> </w:t>
      </w:r>
      <w:r w:rsidR="00B915BE">
        <w:rPr>
          <w:rFonts w:ascii="Times New Roman" w:hAnsi="Times New Roman" w:cs="Times New Roman"/>
          <w:sz w:val="24"/>
          <w:szCs w:val="24"/>
        </w:rPr>
        <w:t xml:space="preserve">&amp; Wright W. </w:t>
      </w:r>
      <w:r w:rsidR="00743CAF" w:rsidRPr="006C436D">
        <w:rPr>
          <w:rFonts w:ascii="Times New Roman" w:hAnsi="Times New Roman" w:cs="Times New Roman"/>
          <w:sz w:val="24"/>
          <w:szCs w:val="24"/>
        </w:rPr>
        <w:t>(201</w:t>
      </w:r>
      <w:r w:rsidR="00B915BE">
        <w:rPr>
          <w:rFonts w:ascii="Times New Roman" w:hAnsi="Times New Roman" w:cs="Times New Roman"/>
          <w:sz w:val="24"/>
          <w:szCs w:val="24"/>
        </w:rPr>
        <w:t>7</w:t>
      </w:r>
      <w:r w:rsidRPr="006C436D">
        <w:rPr>
          <w:rFonts w:ascii="Times New Roman" w:hAnsi="Times New Roman" w:cs="Times New Roman"/>
          <w:sz w:val="24"/>
          <w:szCs w:val="24"/>
        </w:rPr>
        <w:t xml:space="preserve">). </w:t>
      </w:r>
      <w:r w:rsidRPr="001F6235">
        <w:rPr>
          <w:rFonts w:ascii="Times New Roman" w:hAnsi="Times New Roman" w:cs="Times New Roman"/>
          <w:i/>
          <w:sz w:val="24"/>
          <w:szCs w:val="24"/>
        </w:rPr>
        <w:t>Foundations of Bilingual Education</w:t>
      </w:r>
      <w:r w:rsidR="004B6C31" w:rsidRPr="001F6235">
        <w:rPr>
          <w:rFonts w:ascii="Times New Roman" w:hAnsi="Times New Roman" w:cs="Times New Roman"/>
          <w:i/>
          <w:sz w:val="24"/>
          <w:szCs w:val="24"/>
        </w:rPr>
        <w:t xml:space="preserve"> and Bilingualism</w:t>
      </w:r>
      <w:r w:rsidR="0092644C" w:rsidRPr="001F6235">
        <w:rPr>
          <w:rFonts w:ascii="Times New Roman" w:hAnsi="Times New Roman" w:cs="Times New Roman"/>
          <w:i/>
          <w:sz w:val="24"/>
          <w:szCs w:val="24"/>
        </w:rPr>
        <w:t>.</w:t>
      </w:r>
      <w:r w:rsidRPr="001F6235">
        <w:rPr>
          <w:rFonts w:ascii="Times New Roman" w:hAnsi="Times New Roman" w:cs="Times New Roman"/>
          <w:i/>
          <w:sz w:val="24"/>
          <w:szCs w:val="24"/>
        </w:rPr>
        <w:t xml:space="preserve"> </w:t>
      </w:r>
      <w:r w:rsidR="00B915BE" w:rsidRPr="001F6235">
        <w:rPr>
          <w:rFonts w:ascii="Times New Roman" w:hAnsi="Times New Roman" w:cs="Times New Roman"/>
          <w:i/>
          <w:sz w:val="24"/>
          <w:szCs w:val="24"/>
        </w:rPr>
        <w:t>6</w:t>
      </w:r>
      <w:r w:rsidR="00B915BE" w:rsidRPr="001F6235">
        <w:rPr>
          <w:rFonts w:ascii="Times New Roman" w:hAnsi="Times New Roman" w:cs="Times New Roman"/>
          <w:i/>
          <w:sz w:val="24"/>
          <w:szCs w:val="24"/>
          <w:vertAlign w:val="superscript"/>
        </w:rPr>
        <w:t>th</w:t>
      </w:r>
      <w:r w:rsidR="00B915BE" w:rsidRPr="001F6235">
        <w:rPr>
          <w:rFonts w:ascii="Times New Roman" w:hAnsi="Times New Roman" w:cs="Times New Roman"/>
          <w:i/>
          <w:sz w:val="24"/>
          <w:szCs w:val="24"/>
        </w:rPr>
        <w:t xml:space="preserve"> Edition</w:t>
      </w:r>
      <w:r w:rsidR="009D56E2">
        <w:rPr>
          <w:rFonts w:ascii="Times New Roman" w:hAnsi="Times New Roman" w:cs="Times New Roman"/>
          <w:sz w:val="24"/>
          <w:szCs w:val="24"/>
        </w:rPr>
        <w:t xml:space="preserve">. </w:t>
      </w:r>
      <w:r w:rsidRPr="006C436D">
        <w:rPr>
          <w:rFonts w:ascii="Times New Roman" w:hAnsi="Times New Roman" w:cs="Times New Roman"/>
          <w:sz w:val="24"/>
          <w:szCs w:val="24"/>
        </w:rPr>
        <w:t xml:space="preserve">Buffalo, NY: </w:t>
      </w:r>
      <w:r w:rsidR="00470ED2" w:rsidRPr="006C436D">
        <w:rPr>
          <w:rFonts w:ascii="Times New Roman" w:hAnsi="Times New Roman" w:cs="Times New Roman"/>
          <w:sz w:val="24"/>
          <w:szCs w:val="24"/>
        </w:rPr>
        <w:t>Multilingual</w:t>
      </w:r>
      <w:r w:rsidR="00CC0B54" w:rsidRPr="006C436D">
        <w:rPr>
          <w:rFonts w:ascii="Times New Roman" w:hAnsi="Times New Roman" w:cs="Times New Roman"/>
          <w:sz w:val="24"/>
          <w:szCs w:val="24"/>
        </w:rPr>
        <w:t xml:space="preserve"> </w:t>
      </w:r>
      <w:r w:rsidRPr="006C436D">
        <w:rPr>
          <w:rFonts w:ascii="Times New Roman" w:hAnsi="Times New Roman" w:cs="Times New Roman"/>
          <w:sz w:val="24"/>
          <w:szCs w:val="24"/>
        </w:rPr>
        <w:t xml:space="preserve">Matters.   </w:t>
      </w:r>
    </w:p>
    <w:p w:rsidR="007C31D0" w:rsidRPr="006C436D" w:rsidRDefault="007C31D0" w:rsidP="004B6C31">
      <w:pPr>
        <w:widowControl/>
        <w:spacing w:line="307" w:lineRule="exact"/>
        <w:ind w:left="720"/>
        <w:rPr>
          <w:rFonts w:ascii="Times New Roman" w:hAnsi="Times New Roman" w:cs="Times New Roman"/>
          <w:sz w:val="24"/>
          <w:szCs w:val="24"/>
        </w:rPr>
      </w:pPr>
    </w:p>
    <w:p w:rsidR="0010229C" w:rsidRDefault="0010229C" w:rsidP="0052332F">
      <w:pPr>
        <w:widowControl/>
        <w:spacing w:line="307" w:lineRule="exact"/>
        <w:ind w:left="720"/>
        <w:rPr>
          <w:rFonts w:ascii="Times New Roman" w:hAnsi="Times New Roman" w:cs="Times New Roman"/>
          <w:sz w:val="24"/>
          <w:szCs w:val="24"/>
        </w:rPr>
      </w:pPr>
      <w:r>
        <w:rPr>
          <w:rFonts w:ascii="Times New Roman" w:hAnsi="Times New Roman" w:cs="Times New Roman"/>
          <w:sz w:val="24"/>
          <w:szCs w:val="24"/>
        </w:rPr>
        <w:t>Recommended:</w:t>
      </w:r>
    </w:p>
    <w:p w:rsidR="00893F59" w:rsidRDefault="00893F59" w:rsidP="00893F59">
      <w:pPr>
        <w:pStyle w:val="NormalWeb"/>
        <w:ind w:left="810" w:hanging="90"/>
        <w:rPr>
          <w:rFonts w:eastAsia="ヒラギノ角ゴ Pro W3"/>
          <w:color w:val="000000"/>
        </w:rPr>
      </w:pPr>
      <w:r>
        <w:rPr>
          <w:rFonts w:eastAsia="ヒラギノ角ゴ Pro W3"/>
          <w:color w:val="000000"/>
          <w:lang w:val="es-ES"/>
        </w:rPr>
        <w:t xml:space="preserve">Espinoza-Herold, M., &amp; </w:t>
      </w:r>
      <w:r w:rsidRPr="00893F59">
        <w:rPr>
          <w:rFonts w:eastAsia="ヒラギノ角ゴ Pro W3"/>
          <w:color w:val="000000"/>
          <w:lang w:val="es-ES"/>
        </w:rPr>
        <w:t>González-Carriedo, R</w:t>
      </w:r>
      <w:r>
        <w:rPr>
          <w:rFonts w:eastAsia="ヒラギノ角ゴ Pro W3"/>
          <w:b/>
          <w:color w:val="000000"/>
          <w:lang w:val="es-ES"/>
        </w:rPr>
        <w:t xml:space="preserve">. </w:t>
      </w:r>
      <w:r>
        <w:rPr>
          <w:rFonts w:eastAsia="ヒラギノ角ゴ Pro W3"/>
          <w:color w:val="000000"/>
          <w:lang w:val="es-ES"/>
        </w:rPr>
        <w:t>(2017).</w:t>
      </w:r>
      <w:r>
        <w:rPr>
          <w:rFonts w:eastAsia="ヒラギノ角ゴ Pro W3"/>
          <w:b/>
          <w:color w:val="000000"/>
          <w:lang w:val="es-ES"/>
        </w:rPr>
        <w:t xml:space="preserve"> </w:t>
      </w:r>
      <w:r>
        <w:rPr>
          <w:rFonts w:eastAsia="ヒラギノ角ゴ Pro W3"/>
          <w:i/>
          <w:color w:val="000000"/>
        </w:rPr>
        <w:t>Issues in Latino education. Class, race, and the politics of academic success</w:t>
      </w:r>
      <w:r>
        <w:rPr>
          <w:rFonts w:eastAsia="ヒラギノ角ゴ Pro W3"/>
          <w:color w:val="000000"/>
        </w:rPr>
        <w:t xml:space="preserve"> (2</w:t>
      </w:r>
      <w:r>
        <w:rPr>
          <w:rFonts w:eastAsia="ヒラギノ角ゴ Pro W3"/>
          <w:color w:val="000000"/>
          <w:vertAlign w:val="superscript"/>
        </w:rPr>
        <w:t>nd</w:t>
      </w:r>
      <w:r>
        <w:rPr>
          <w:rFonts w:eastAsia="ヒラギノ角ゴ Pro W3"/>
          <w:color w:val="000000"/>
        </w:rPr>
        <w:t xml:space="preserve"> Ed.). New York: Routledge.</w:t>
      </w:r>
    </w:p>
    <w:p w:rsidR="00294DCA" w:rsidRDefault="00AF5B2D" w:rsidP="00AF5B2D">
      <w:pPr>
        <w:widowControl/>
        <w:autoSpaceDE/>
        <w:autoSpaceDN/>
        <w:adjustRightInd/>
        <w:rPr>
          <w:rFonts w:ascii="Times New Roman" w:eastAsia="Times New Roman" w:hAnsi="Times New Roman" w:cs="Times New Roman"/>
          <w:b/>
          <w:sz w:val="24"/>
          <w:szCs w:val="24"/>
          <w:lang w:eastAsia="en-US"/>
        </w:rPr>
      </w:pPr>
      <w:r w:rsidRPr="00AF5B2D">
        <w:rPr>
          <w:rFonts w:ascii="Times New Roman" w:eastAsia="Times New Roman" w:hAnsi="Times New Roman" w:cs="Times New Roman"/>
          <w:b/>
          <w:sz w:val="24"/>
          <w:szCs w:val="24"/>
          <w:lang w:eastAsia="en-US"/>
        </w:rPr>
        <w:t xml:space="preserve">V. </w:t>
      </w:r>
      <w:r w:rsidR="00DF3C91">
        <w:rPr>
          <w:rFonts w:ascii="Times New Roman" w:eastAsia="Times New Roman" w:hAnsi="Times New Roman" w:cs="Times New Roman"/>
          <w:b/>
          <w:sz w:val="24"/>
          <w:szCs w:val="24"/>
          <w:lang w:eastAsia="en-US"/>
        </w:rPr>
        <w:tab/>
      </w:r>
      <w:r w:rsidRPr="00AF5B2D">
        <w:rPr>
          <w:rFonts w:ascii="Times New Roman" w:eastAsia="Times New Roman" w:hAnsi="Times New Roman" w:cs="Times New Roman"/>
          <w:b/>
          <w:sz w:val="24"/>
          <w:szCs w:val="24"/>
          <w:lang w:eastAsia="en-US"/>
        </w:rPr>
        <w:t>CATALOG COURSE DESCRIPTION</w:t>
      </w:r>
    </w:p>
    <w:p w:rsidR="00AF5B2D" w:rsidRPr="00AF5B2D" w:rsidRDefault="00AF5B2D" w:rsidP="00AF5B2D">
      <w:pPr>
        <w:widowControl/>
        <w:autoSpaceDE/>
        <w:autoSpaceDN/>
        <w:adjustRightInd/>
        <w:rPr>
          <w:rFonts w:ascii="Times New Roman" w:eastAsia="Times New Roman" w:hAnsi="Times New Roman" w:cs="Times New Roman"/>
          <w:sz w:val="24"/>
          <w:szCs w:val="24"/>
          <w:lang w:eastAsia="en-US"/>
        </w:rPr>
      </w:pPr>
      <w:r w:rsidRPr="00AF5B2D">
        <w:rPr>
          <w:rFonts w:ascii="Times New Roman" w:eastAsia="Times New Roman" w:hAnsi="Times New Roman" w:cs="Times New Roman"/>
          <w:b/>
          <w:sz w:val="24"/>
          <w:szCs w:val="24"/>
          <w:lang w:eastAsia="en-US"/>
        </w:rPr>
        <w:t xml:space="preserve"> </w:t>
      </w:r>
    </w:p>
    <w:p w:rsidR="00AF5B2D" w:rsidRDefault="00AF5B2D" w:rsidP="00DF3C91">
      <w:pPr>
        <w:ind w:left="720"/>
        <w:rPr>
          <w:rFonts w:ascii="Times New Roman" w:hAnsi="Times New Roman" w:cs="Times New Roman"/>
          <w:sz w:val="24"/>
          <w:szCs w:val="24"/>
        </w:rPr>
      </w:pPr>
      <w:r w:rsidRPr="00AF5B2D">
        <w:rPr>
          <w:rFonts w:ascii="Times New Roman" w:eastAsia="Times New Roman" w:hAnsi="Times New Roman" w:cs="Times New Roman"/>
          <w:sz w:val="24"/>
          <w:szCs w:val="24"/>
          <w:lang w:eastAsia="en-US"/>
        </w:rPr>
        <w:t xml:space="preserve">This course will examine philosophies and theoretical underpinnings of bilingual and ESL education, including a review of historical antecedents of bilingual education and evolution of federal and state language policies governing the education of language minority children. </w:t>
      </w:r>
      <w:r w:rsidRPr="00AF5B2D">
        <w:rPr>
          <w:rFonts w:ascii="Times New Roman" w:hAnsi="Times New Roman" w:cs="Times New Roman"/>
          <w:sz w:val="24"/>
          <w:szCs w:val="24"/>
        </w:rPr>
        <w:t xml:space="preserve">Required for students seeking EC-6 </w:t>
      </w:r>
      <w:r w:rsidR="00CF35AD">
        <w:rPr>
          <w:rFonts w:ascii="Times New Roman" w:hAnsi="Times New Roman" w:cs="Times New Roman"/>
          <w:sz w:val="24"/>
          <w:szCs w:val="24"/>
        </w:rPr>
        <w:t xml:space="preserve">or 4-8 </w:t>
      </w:r>
      <w:r w:rsidRPr="00AF5B2D">
        <w:rPr>
          <w:rFonts w:ascii="Times New Roman" w:hAnsi="Times New Roman" w:cs="Times New Roman"/>
          <w:sz w:val="24"/>
          <w:szCs w:val="24"/>
        </w:rPr>
        <w:t>certification.</w:t>
      </w:r>
    </w:p>
    <w:p w:rsidR="00E71C6B" w:rsidRDefault="00E71C6B" w:rsidP="00735F6B">
      <w:pPr>
        <w:widowControl/>
        <w:autoSpaceDE/>
        <w:autoSpaceDN/>
        <w:adjustRightInd/>
        <w:rPr>
          <w:rFonts w:ascii="Times New Roman" w:eastAsia="Times New Roman" w:hAnsi="Times New Roman" w:cs="Times New Roman"/>
          <w:b/>
          <w:sz w:val="24"/>
          <w:szCs w:val="24"/>
          <w:lang w:eastAsia="en-US"/>
        </w:rPr>
      </w:pPr>
    </w:p>
    <w:p w:rsidR="00AF5B2D" w:rsidRPr="00AF4BA3" w:rsidRDefault="00AF5B2D" w:rsidP="00735F6B">
      <w:pPr>
        <w:widowControl/>
        <w:autoSpaceDE/>
        <w:autoSpaceDN/>
        <w:adjustRightInd/>
        <w:rPr>
          <w:rFonts w:ascii="Times New Roman" w:eastAsia="Times New Roman" w:hAnsi="Times New Roman" w:cs="Times New Roman"/>
          <w:b/>
          <w:color w:val="FF0000"/>
          <w:sz w:val="24"/>
          <w:szCs w:val="24"/>
          <w:lang w:eastAsia="en-US"/>
        </w:rPr>
      </w:pPr>
      <w:r w:rsidRPr="00773A93">
        <w:rPr>
          <w:rFonts w:ascii="Times New Roman" w:eastAsia="Times New Roman" w:hAnsi="Times New Roman" w:cs="Times New Roman"/>
          <w:b/>
          <w:sz w:val="24"/>
          <w:szCs w:val="24"/>
          <w:lang w:eastAsia="en-US"/>
        </w:rPr>
        <w:lastRenderedPageBreak/>
        <w:t>VI. COMPETENCY- BASED LEARNING OBJECTIVES</w:t>
      </w:r>
      <w:r w:rsidR="00AF4BA3">
        <w:rPr>
          <w:rFonts w:ascii="Times New Roman" w:eastAsia="Times New Roman" w:hAnsi="Times New Roman" w:cs="Times New Roman"/>
          <w:b/>
          <w:sz w:val="24"/>
          <w:szCs w:val="24"/>
          <w:lang w:eastAsia="en-US"/>
        </w:rPr>
        <w:t xml:space="preserve">            </w:t>
      </w:r>
    </w:p>
    <w:p w:rsidR="00521109" w:rsidRPr="00787A12" w:rsidRDefault="00482231" w:rsidP="00735F6B">
      <w:pPr>
        <w:rPr>
          <w:rFonts w:ascii="Times New Roman" w:hAnsi="Times New Roman" w:cs="Times New Roman"/>
          <w:b/>
          <w:bCs/>
          <w:sz w:val="24"/>
          <w:szCs w:val="24"/>
        </w:rPr>
      </w:pPr>
      <w:r w:rsidRPr="00787A12">
        <w:rPr>
          <w:rFonts w:ascii="Times New Roman" w:hAnsi="Times New Roman" w:cs="Times New Roman"/>
          <w:sz w:val="24"/>
          <w:szCs w:val="24"/>
        </w:rPr>
        <w:tab/>
      </w:r>
      <w:r w:rsidRPr="00787A12">
        <w:rPr>
          <w:rFonts w:ascii="Times New Roman" w:hAnsi="Times New Roman" w:cs="Times New Roman"/>
          <w:sz w:val="24"/>
          <w:szCs w:val="24"/>
        </w:rPr>
        <w:tab/>
      </w:r>
      <w:r w:rsidR="00AF5B2D" w:rsidRPr="00787A12">
        <w:rPr>
          <w:rFonts w:ascii="Times New Roman" w:hAnsi="Times New Roman" w:cs="Times New Roman"/>
          <w:sz w:val="24"/>
          <w:szCs w:val="24"/>
        </w:rPr>
        <w:tab/>
      </w:r>
    </w:p>
    <w:p w:rsidR="00521109" w:rsidRPr="00787A12" w:rsidRDefault="00521109" w:rsidP="00735F6B">
      <w:pPr>
        <w:widowControl/>
        <w:rPr>
          <w:rFonts w:ascii="Times New Roman" w:hAnsi="Times New Roman" w:cs="Times New Roman"/>
          <w:b/>
          <w:bCs/>
          <w:sz w:val="24"/>
          <w:szCs w:val="24"/>
        </w:rPr>
      </w:pPr>
      <w:r w:rsidRPr="00787A12">
        <w:rPr>
          <w:rFonts w:ascii="Times New Roman" w:hAnsi="Times New Roman" w:cs="Times New Roman"/>
          <w:b/>
          <w:bCs/>
          <w:sz w:val="24"/>
          <w:szCs w:val="24"/>
        </w:rPr>
        <w:t>The student will be able to:</w:t>
      </w:r>
    </w:p>
    <w:p w:rsidR="00521109" w:rsidRPr="00787A12" w:rsidRDefault="00521109" w:rsidP="00735F6B">
      <w:pPr>
        <w:widowControl/>
        <w:ind w:left="720"/>
        <w:rPr>
          <w:rFonts w:ascii="Times New Roman" w:hAnsi="Times New Roman" w:cs="Times New Roman"/>
          <w:b/>
          <w:bCs/>
          <w:sz w:val="24"/>
          <w:szCs w:val="24"/>
        </w:rPr>
      </w:pPr>
    </w:p>
    <w:p w:rsidR="00521109" w:rsidRPr="00787A12" w:rsidRDefault="00521109" w:rsidP="00735F6B">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 xml:space="preserve">Domain III – </w:t>
      </w:r>
      <w:r w:rsidRPr="00787A12">
        <w:rPr>
          <w:rFonts w:ascii="Times New Roman" w:hAnsi="Times New Roman" w:cs="Times New Roman"/>
          <w:bCs/>
          <w:sz w:val="24"/>
          <w:szCs w:val="24"/>
        </w:rPr>
        <w:t>Foundations of ESL education, cultural awareness and family</w:t>
      </w:r>
      <w:r w:rsidR="00F67989" w:rsidRPr="00787A12">
        <w:rPr>
          <w:rFonts w:ascii="Times New Roman" w:hAnsi="Times New Roman" w:cs="Times New Roman"/>
          <w:bCs/>
          <w:sz w:val="24"/>
          <w:szCs w:val="24"/>
        </w:rPr>
        <w:t xml:space="preserve"> </w:t>
      </w:r>
      <w:r w:rsidRPr="00787A12">
        <w:rPr>
          <w:rFonts w:ascii="Times New Roman" w:hAnsi="Times New Roman" w:cs="Times New Roman"/>
          <w:bCs/>
          <w:sz w:val="24"/>
          <w:szCs w:val="24"/>
        </w:rPr>
        <w:t>and community involvement.</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750"/>
      </w:tblGrid>
      <w:tr w:rsidR="000953AF" w:rsidRPr="00787A12" w:rsidTr="00EF2C56">
        <w:tc>
          <w:tcPr>
            <w:tcW w:w="270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Competencies</w:t>
            </w:r>
          </w:p>
        </w:tc>
        <w:tc>
          <w:tcPr>
            <w:tcW w:w="675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EF2C56">
        <w:tc>
          <w:tcPr>
            <w:tcW w:w="270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008</w:t>
            </w:r>
            <w:r w:rsidRPr="00787A12">
              <w:rPr>
                <w:rFonts w:ascii="Times New Roman" w:hAnsi="Times New Roman" w:cs="Times New Roman"/>
                <w:bCs/>
                <w:sz w:val="24"/>
                <w:szCs w:val="24"/>
              </w:rPr>
              <w:t xml:space="preserve">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ESL Teacher understands the foundations of ESL education and types of ESL programs.</w:t>
            </w:r>
          </w:p>
          <w:p w:rsidR="000953AF" w:rsidRPr="00787A12" w:rsidRDefault="000953AF" w:rsidP="00414373">
            <w:pPr>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 </w:t>
            </w:r>
          </w:p>
        </w:tc>
        <w:tc>
          <w:tcPr>
            <w:tcW w:w="675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advocate for effective ESL programs.</w:t>
            </w:r>
          </w:p>
        </w:tc>
      </w:tr>
      <w:tr w:rsidR="000953AF" w:rsidRPr="00787A12" w:rsidTr="00EF2C56">
        <w:tc>
          <w:tcPr>
            <w:tcW w:w="270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types of ESL programs, their characteristics, their goals, and research findings on their effectiveness.</w:t>
            </w:r>
          </w:p>
        </w:tc>
      </w:tr>
      <w:tr w:rsidR="000953AF" w:rsidRPr="00787A12" w:rsidTr="00EF2C56">
        <w:tc>
          <w:tcPr>
            <w:tcW w:w="270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3"/>
              </w:numPr>
              <w:tabs>
                <w:tab w:val="left" w:pos="0"/>
                <w:tab w:val="left" w:pos="342"/>
              </w:tabs>
              <w:ind w:left="0" w:hanging="18"/>
              <w:rPr>
                <w:rFonts w:ascii="Times New Roman" w:hAnsi="Times New Roman" w:cs="Times New Roman"/>
                <w:bCs/>
                <w:sz w:val="24"/>
                <w:szCs w:val="24"/>
              </w:rPr>
            </w:pPr>
            <w:r w:rsidRPr="00787A12">
              <w:rPr>
                <w:rFonts w:ascii="Times New Roman" w:hAnsi="Times New Roman" w:cs="Times New Roman"/>
                <w:bCs/>
                <w:sz w:val="24"/>
                <w:szCs w:val="24"/>
              </w:rPr>
              <w:t>Applies knowledge of the various types of ESL programs to make appropriate instructional and management decisions.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Default="000953AF" w:rsidP="005E2FD7">
            <w:pPr>
              <w:widowControl/>
              <w:numPr>
                <w:ilvl w:val="0"/>
                <w:numId w:val="3"/>
              </w:numPr>
              <w:tabs>
                <w:tab w:val="left" w:pos="72"/>
                <w:tab w:val="left" w:pos="342"/>
              </w:tabs>
              <w:ind w:left="-18"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w:t>
            </w:r>
          </w:p>
          <w:p w:rsidR="00773A93" w:rsidRPr="00787A12" w:rsidRDefault="00773A93" w:rsidP="00773A93">
            <w:pPr>
              <w:widowControl/>
              <w:tabs>
                <w:tab w:val="left" w:pos="72"/>
                <w:tab w:val="left" w:pos="342"/>
              </w:tabs>
              <w:ind w:left="-18"/>
              <w:rPr>
                <w:rFonts w:ascii="Times New Roman" w:hAnsi="Times New Roman" w:cs="Times New Roman"/>
                <w:bCs/>
                <w:sz w:val="24"/>
                <w:szCs w:val="24"/>
              </w:rPr>
            </w:pPr>
          </w:p>
        </w:tc>
      </w:tr>
      <w:tr w:rsidR="000953AF" w:rsidRPr="00787A12" w:rsidTr="00EF2C56">
        <w:trPr>
          <w:trHeight w:val="1205"/>
        </w:trPr>
        <w:tc>
          <w:tcPr>
            <w:tcW w:w="270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010</w:t>
            </w:r>
          </w:p>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Cs/>
                <w:sz w:val="24"/>
                <w:szCs w:val="24"/>
              </w:rPr>
              <w:t>The ESL teacher knows how to serve as an advocate for ESL students and facilitate family and community involvement in their education.</w:t>
            </w:r>
          </w:p>
        </w:tc>
        <w:tc>
          <w:tcPr>
            <w:tcW w:w="675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p>
        </w:tc>
      </w:tr>
    </w:tbl>
    <w:p w:rsidR="003C7302" w:rsidRDefault="003C7302" w:rsidP="00BF62DF">
      <w:pPr>
        <w:widowControl/>
        <w:tabs>
          <w:tab w:val="num" w:pos="720"/>
          <w:tab w:val="left" w:pos="1080"/>
        </w:tabs>
        <w:rPr>
          <w:rFonts w:ascii="Times New Roman" w:hAnsi="Times New Roman" w:cs="Times New Roman"/>
          <w:b/>
          <w:bCs/>
          <w:sz w:val="24"/>
          <w:szCs w:val="24"/>
        </w:rPr>
      </w:pPr>
    </w:p>
    <w:p w:rsidR="00521109" w:rsidRPr="00787A12" w:rsidRDefault="00521109" w:rsidP="00BF62DF">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DOMAIN I – Bilingual Education</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750"/>
      </w:tblGrid>
      <w:tr w:rsidR="000953AF" w:rsidRPr="00787A12" w:rsidTr="00A1468C">
        <w:tc>
          <w:tcPr>
            <w:tcW w:w="270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5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E5549D">
        <w:tc>
          <w:tcPr>
            <w:tcW w:w="270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 xml:space="preserve">The beginning bilingual education teacher understands the foundations of bilingual education and the concepts of bilingualism and biculturalism and applies this knowledge to create an effective learning environment for </w:t>
            </w:r>
            <w:r w:rsidRPr="00787A12">
              <w:rPr>
                <w:rFonts w:ascii="Times New Roman" w:hAnsi="Times New Roman" w:cs="Times New Roman"/>
                <w:bCs/>
                <w:sz w:val="24"/>
                <w:szCs w:val="24"/>
              </w:rPr>
              <w:lastRenderedPageBreak/>
              <w:t>students in the bilingual education program.</w:t>
            </w:r>
          </w:p>
        </w:tc>
        <w:tc>
          <w:tcPr>
            <w:tcW w:w="6750" w:type="dxa"/>
            <w:shd w:val="clear" w:color="auto" w:fill="auto"/>
          </w:tcPr>
          <w:p w:rsidR="000953AF" w:rsidRPr="00787A12" w:rsidRDefault="000953AF" w:rsidP="005E2FD7">
            <w:pPr>
              <w:widowControl/>
              <w:numPr>
                <w:ilvl w:val="0"/>
                <w:numId w:val="4"/>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lastRenderedPageBreak/>
              <w:t>Understands the historical background of bilingual education in the US including pertinent federal and state legislation, significant court cases related to bilingual education and the effects of demographic changes on bilingual education.</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highlight w:val="yellow"/>
              </w:rPr>
            </w:pPr>
          </w:p>
        </w:tc>
        <w:tc>
          <w:tcPr>
            <w:tcW w:w="675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Demonstrates an awareness of global issues and perspectives related to bilingual education, including how bilingual education and bilingualism are perceived throughout the world.</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 acculturation and assimilation.</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0"/>
                <w:tab w:val="left" w:pos="353"/>
              </w:tabs>
              <w:ind w:left="0" w:hanging="7"/>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convergent research related to bilingual education and applies convergent research when making instructional decisions.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bookmarkStart w:id="1" w:name="_Hlk520556995"/>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bookmarkEnd w:id="1"/>
          </w:p>
        </w:tc>
      </w:tr>
    </w:tbl>
    <w:p w:rsidR="00941028" w:rsidRDefault="00941028" w:rsidP="004B6C31">
      <w:pPr>
        <w:spacing w:line="321" w:lineRule="exact"/>
        <w:rPr>
          <w:rFonts w:ascii="Times New Roman" w:hAnsi="Times New Roman" w:cs="Times New Roman"/>
          <w:b/>
          <w:bCs/>
          <w:sz w:val="24"/>
          <w:szCs w:val="24"/>
        </w:rPr>
      </w:pPr>
    </w:p>
    <w:p w:rsidR="00773A93" w:rsidRDefault="00773A93" w:rsidP="004B6C31">
      <w:pPr>
        <w:spacing w:line="321" w:lineRule="exact"/>
        <w:rPr>
          <w:rFonts w:ascii="Times New Roman" w:hAnsi="Times New Roman" w:cs="Times New Roman"/>
          <w:b/>
          <w:bCs/>
          <w:sz w:val="24"/>
          <w:szCs w:val="24"/>
        </w:rPr>
      </w:pPr>
    </w:p>
    <w:p w:rsidR="00374106" w:rsidRPr="00C65050" w:rsidRDefault="00CB48CB" w:rsidP="00C65050">
      <w:pPr>
        <w:spacing w:line="321" w:lineRule="exact"/>
        <w:rPr>
          <w:rFonts w:ascii="Times New Roman" w:hAnsi="Times New Roman" w:cs="Times New Roman"/>
          <w:b/>
          <w:bCs/>
          <w:sz w:val="24"/>
          <w:szCs w:val="24"/>
        </w:rPr>
      </w:pPr>
      <w:r>
        <w:rPr>
          <w:rFonts w:ascii="Times New Roman" w:hAnsi="Times New Roman" w:cs="Times New Roman"/>
          <w:b/>
          <w:bCs/>
          <w:sz w:val="24"/>
          <w:szCs w:val="24"/>
        </w:rPr>
        <w:t>VII.</w:t>
      </w:r>
      <w:r>
        <w:rPr>
          <w:rFonts w:ascii="Times New Roman" w:hAnsi="Times New Roman" w:cs="Times New Roman"/>
          <w:b/>
          <w:bCs/>
          <w:sz w:val="24"/>
          <w:szCs w:val="24"/>
        </w:rPr>
        <w:tab/>
      </w:r>
      <w:r w:rsidR="00C00142" w:rsidRPr="00787A12">
        <w:rPr>
          <w:rFonts w:ascii="Times New Roman" w:hAnsi="Times New Roman" w:cs="Times New Roman"/>
          <w:b/>
          <w:bCs/>
          <w:sz w:val="24"/>
          <w:szCs w:val="24"/>
        </w:rPr>
        <w:t>INSTRUCTIONAL APPROACH</w:t>
      </w:r>
    </w:p>
    <w:p w:rsidR="00C00142" w:rsidRPr="00787A12"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w:t>
      </w:r>
      <w:r w:rsidR="00C65050">
        <w:rPr>
          <w:rFonts w:ascii="Times New Roman" w:hAnsi="Times New Roman" w:cs="Times New Roman"/>
          <w:sz w:val="24"/>
          <w:szCs w:val="24"/>
        </w:rPr>
        <w:t xml:space="preserve"> of the course content</w:t>
      </w:r>
      <w:r w:rsidRPr="00787A12">
        <w:rPr>
          <w:rFonts w:ascii="Times New Roman" w:hAnsi="Times New Roman" w:cs="Times New Roman"/>
          <w:sz w:val="24"/>
          <w:szCs w:val="24"/>
        </w:rPr>
        <w:t>. The overall instructional plan of th</w:t>
      </w:r>
      <w:r w:rsidR="00C65050">
        <w:rPr>
          <w:rFonts w:ascii="Times New Roman" w:hAnsi="Times New Roman" w:cs="Times New Roman"/>
          <w:sz w:val="24"/>
          <w:szCs w:val="24"/>
        </w:rPr>
        <w:t>is</w:t>
      </w:r>
      <w:r w:rsidRPr="00787A12">
        <w:rPr>
          <w:rFonts w:ascii="Times New Roman" w:hAnsi="Times New Roman" w:cs="Times New Roman"/>
          <w:sz w:val="24"/>
          <w:szCs w:val="24"/>
        </w:rPr>
        <w:t xml:space="preserve"> course is designed to help students develop knowledge, skills of critical thinking, reflection, and self-assessment. The course will also help students develop </w:t>
      </w:r>
      <w:r w:rsidR="00C65050">
        <w:rPr>
          <w:rFonts w:ascii="Times New Roman" w:hAnsi="Times New Roman" w:cs="Times New Roman"/>
          <w:sz w:val="24"/>
          <w:szCs w:val="24"/>
        </w:rPr>
        <w:t xml:space="preserve">competence </w:t>
      </w:r>
      <w:r w:rsidR="00E554CF">
        <w:rPr>
          <w:rFonts w:ascii="Times New Roman" w:hAnsi="Times New Roman" w:cs="Times New Roman"/>
          <w:sz w:val="24"/>
          <w:szCs w:val="24"/>
        </w:rPr>
        <w:t>in</w:t>
      </w:r>
      <w:r w:rsidRPr="00787A12">
        <w:rPr>
          <w:rFonts w:ascii="Times New Roman" w:hAnsi="Times New Roman" w:cs="Times New Roman"/>
          <w:sz w:val="24"/>
          <w:szCs w:val="24"/>
        </w:rPr>
        <w:t xml:space="preserve"> working with </w:t>
      </w:r>
      <w:r w:rsidR="00E4235F">
        <w:rPr>
          <w:rFonts w:ascii="Times New Roman" w:hAnsi="Times New Roman" w:cs="Times New Roman"/>
          <w:sz w:val="24"/>
          <w:szCs w:val="24"/>
        </w:rPr>
        <w:t>English learners</w:t>
      </w:r>
      <w:r w:rsidR="002A1D3A">
        <w:rPr>
          <w:rFonts w:ascii="Times New Roman" w:hAnsi="Times New Roman" w:cs="Times New Roman"/>
          <w:sz w:val="24"/>
          <w:szCs w:val="24"/>
        </w:rPr>
        <w:t>, bilingual students</w:t>
      </w:r>
      <w:r w:rsidR="00165B1A">
        <w:rPr>
          <w:rFonts w:ascii="Times New Roman" w:hAnsi="Times New Roman" w:cs="Times New Roman"/>
          <w:sz w:val="24"/>
          <w:szCs w:val="24"/>
        </w:rPr>
        <w:t>,</w:t>
      </w:r>
      <w:r w:rsidR="00C65050">
        <w:rPr>
          <w:rFonts w:ascii="Times New Roman" w:hAnsi="Times New Roman" w:cs="Times New Roman"/>
          <w:sz w:val="24"/>
          <w:szCs w:val="24"/>
        </w:rPr>
        <w:t xml:space="preserve"> and their families.</w:t>
      </w:r>
      <w:r w:rsidRPr="00787A12">
        <w:rPr>
          <w:rFonts w:ascii="Times New Roman" w:hAnsi="Times New Roman" w:cs="Times New Roman"/>
          <w:sz w:val="24"/>
          <w:szCs w:val="24"/>
        </w:rPr>
        <w:t xml:space="preserve"> </w:t>
      </w:r>
    </w:p>
    <w:p w:rsidR="00C00142" w:rsidRPr="00787A12" w:rsidRDefault="00C00142" w:rsidP="00C00142">
      <w:pPr>
        <w:widowControl/>
        <w:spacing w:line="273" w:lineRule="exact"/>
        <w:rPr>
          <w:rFonts w:ascii="Times New Roman" w:hAnsi="Times New Roman" w:cs="Times New Roman"/>
          <w:sz w:val="24"/>
          <w:szCs w:val="24"/>
        </w:rPr>
      </w:pPr>
    </w:p>
    <w:p w:rsidR="00773A93" w:rsidRDefault="00773A93" w:rsidP="00CB48CB">
      <w:pPr>
        <w:widowControl/>
        <w:spacing w:line="273" w:lineRule="exact"/>
        <w:ind w:left="720"/>
        <w:rPr>
          <w:rFonts w:ascii="Times New Roman" w:hAnsi="Times New Roman" w:cs="Times New Roman"/>
          <w:sz w:val="24"/>
          <w:szCs w:val="24"/>
        </w:rPr>
      </w:pPr>
    </w:p>
    <w:p w:rsidR="00DC30CA" w:rsidRDefault="00DC30CA" w:rsidP="00985EA6">
      <w:pPr>
        <w:widowControl/>
        <w:spacing w:line="273" w:lineRule="exact"/>
        <w:rPr>
          <w:rFonts w:ascii="Times New Roman" w:hAnsi="Times New Roman" w:cs="Times New Roman"/>
          <w:b/>
          <w:sz w:val="24"/>
          <w:szCs w:val="24"/>
        </w:rPr>
      </w:pPr>
      <w:r w:rsidRPr="00787A12">
        <w:rPr>
          <w:rFonts w:ascii="Times New Roman" w:hAnsi="Times New Roman" w:cs="Times New Roman"/>
          <w:b/>
          <w:sz w:val="24"/>
          <w:szCs w:val="24"/>
        </w:rPr>
        <w:t>VII</w:t>
      </w:r>
      <w:r w:rsidR="00C633DA">
        <w:rPr>
          <w:rFonts w:ascii="Times New Roman" w:hAnsi="Times New Roman" w:cs="Times New Roman"/>
          <w:b/>
          <w:sz w:val="24"/>
          <w:szCs w:val="24"/>
        </w:rPr>
        <w:t>I</w:t>
      </w:r>
      <w:r w:rsidR="00136030">
        <w:rPr>
          <w:rFonts w:ascii="Times New Roman" w:hAnsi="Times New Roman" w:cs="Times New Roman"/>
          <w:b/>
          <w:sz w:val="24"/>
          <w:szCs w:val="24"/>
        </w:rPr>
        <w:t>.</w:t>
      </w:r>
      <w:r w:rsidR="00136030">
        <w:rPr>
          <w:rFonts w:ascii="Times New Roman" w:hAnsi="Times New Roman" w:cs="Times New Roman"/>
          <w:b/>
          <w:sz w:val="24"/>
          <w:szCs w:val="24"/>
        </w:rPr>
        <w:tab/>
      </w:r>
      <w:r w:rsidR="00C65050">
        <w:rPr>
          <w:rFonts w:ascii="Times New Roman" w:hAnsi="Times New Roman" w:cs="Times New Roman"/>
          <w:b/>
          <w:sz w:val="24"/>
          <w:szCs w:val="24"/>
        </w:rPr>
        <w:t>GRADING SCALE</w:t>
      </w:r>
      <w:r w:rsidR="00136030">
        <w:rPr>
          <w:rFonts w:ascii="Times New Roman" w:hAnsi="Times New Roman" w:cs="Times New Roman"/>
          <w:b/>
          <w:sz w:val="24"/>
          <w:szCs w:val="24"/>
        </w:rPr>
        <w:t xml:space="preserve"> FOR THIS COURSE</w:t>
      </w:r>
    </w:p>
    <w:p w:rsidR="00303AE3" w:rsidRPr="00787A12" w:rsidRDefault="00303AE3" w:rsidP="00985EA6">
      <w:pPr>
        <w:widowControl/>
        <w:spacing w:line="273" w:lineRule="exact"/>
        <w:rPr>
          <w:rFonts w:ascii="Times New Roman" w:hAnsi="Times New Roman" w:cs="Times New Roman"/>
          <w:b/>
          <w:sz w:val="24"/>
          <w:szCs w:val="24"/>
        </w:rPr>
      </w:pPr>
    </w:p>
    <w:p w:rsidR="00DC30CA" w:rsidRPr="00787A12" w:rsidRDefault="00324D40" w:rsidP="00DC30CA">
      <w:pPr>
        <w:ind w:firstLine="720"/>
        <w:rPr>
          <w:rFonts w:ascii="Times New Roman" w:hAnsi="Times New Roman" w:cs="Times New Roman"/>
          <w:sz w:val="24"/>
          <w:szCs w:val="24"/>
        </w:rPr>
      </w:pPr>
      <w:r w:rsidRPr="00787A12">
        <w:rPr>
          <w:rFonts w:ascii="Times New Roman" w:hAnsi="Times New Roman" w:cs="Times New Roman"/>
          <w:sz w:val="24"/>
          <w:szCs w:val="24"/>
        </w:rPr>
        <w:t>90-100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C633DA">
        <w:rPr>
          <w:rFonts w:ascii="Times New Roman" w:hAnsi="Times New Roman" w:cs="Times New Roman"/>
          <w:sz w:val="24"/>
          <w:szCs w:val="24"/>
        </w:rPr>
        <w:tab/>
      </w:r>
      <w:r w:rsidR="00DC30CA" w:rsidRPr="00787A12">
        <w:rPr>
          <w:rFonts w:ascii="Times New Roman" w:hAnsi="Times New Roman" w:cs="Times New Roman"/>
          <w:sz w:val="24"/>
          <w:szCs w:val="24"/>
        </w:rPr>
        <w:t>A</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80-89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056198">
        <w:rPr>
          <w:rFonts w:ascii="Times New Roman" w:hAnsi="Times New Roman" w:cs="Times New Roman"/>
          <w:sz w:val="24"/>
          <w:szCs w:val="24"/>
        </w:rPr>
        <w:tab/>
      </w:r>
      <w:r w:rsidRPr="00787A12">
        <w:rPr>
          <w:rFonts w:ascii="Times New Roman" w:hAnsi="Times New Roman" w:cs="Times New Roman"/>
          <w:sz w:val="24"/>
          <w:szCs w:val="24"/>
        </w:rPr>
        <w:t>B</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70-79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t>C</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60-69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D</w:t>
      </w:r>
    </w:p>
    <w:p w:rsidR="00DC30CA"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Below 60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F</w:t>
      </w:r>
    </w:p>
    <w:p w:rsidR="00056198" w:rsidRPr="00787A12" w:rsidRDefault="00056198" w:rsidP="00DC30CA">
      <w:pPr>
        <w:rPr>
          <w:rFonts w:ascii="Times New Roman" w:hAnsi="Times New Roman" w:cs="Times New Roman"/>
          <w:sz w:val="24"/>
          <w:szCs w:val="24"/>
        </w:rPr>
      </w:pPr>
    </w:p>
    <w:p w:rsidR="008D6C9F" w:rsidRPr="00787A12" w:rsidRDefault="008D6C9F" w:rsidP="009D7962">
      <w:pPr>
        <w:widowControl/>
        <w:autoSpaceDE/>
        <w:autoSpaceDN/>
        <w:adjustRightInd/>
        <w:ind w:left="720"/>
        <w:rPr>
          <w:rFonts w:ascii="Times New Roman" w:hAnsi="Times New Roman" w:cs="Times New Roman"/>
          <w:sz w:val="24"/>
          <w:szCs w:val="24"/>
        </w:rPr>
      </w:pPr>
      <w:r w:rsidRPr="00787A12">
        <w:rPr>
          <w:rFonts w:ascii="Times New Roman" w:hAnsi="Times New Roman" w:cs="Times New Roman"/>
          <w:b/>
          <w:sz w:val="24"/>
          <w:szCs w:val="24"/>
        </w:rPr>
        <w:t xml:space="preserve">NOTE: </w:t>
      </w:r>
      <w:r w:rsidRPr="00787A12">
        <w:rPr>
          <w:rFonts w:ascii="Times New Roman" w:hAnsi="Times New Roman" w:cs="Times New Roman"/>
          <w:sz w:val="24"/>
          <w:szCs w:val="24"/>
        </w:rPr>
        <w:t xml:space="preserve">Students are expected to turn in work that demonstrates that objectives of the course </w:t>
      </w:r>
      <w:r w:rsidR="00136030">
        <w:rPr>
          <w:rFonts w:ascii="Times New Roman" w:hAnsi="Times New Roman" w:cs="Times New Roman"/>
          <w:sz w:val="24"/>
          <w:szCs w:val="24"/>
        </w:rPr>
        <w:t>are being met.</w:t>
      </w:r>
      <w:r w:rsidRPr="00787A12">
        <w:rPr>
          <w:rFonts w:ascii="Times New Roman" w:hAnsi="Times New Roman" w:cs="Times New Roman"/>
          <w:sz w:val="24"/>
          <w:szCs w:val="24"/>
        </w:rPr>
        <w:t xml:space="preserve">   </w:t>
      </w:r>
    </w:p>
    <w:p w:rsidR="00501182" w:rsidRDefault="00501182" w:rsidP="002D3E16">
      <w:pPr>
        <w:widowControl/>
        <w:tabs>
          <w:tab w:val="left" w:pos="0"/>
          <w:tab w:val="left" w:pos="720"/>
        </w:tabs>
        <w:autoSpaceDE/>
        <w:autoSpaceDN/>
        <w:adjustRightInd/>
        <w:rPr>
          <w:rFonts w:ascii="Times New Roman" w:hAnsi="Times New Roman" w:cs="Times New Roman"/>
          <w:sz w:val="24"/>
          <w:szCs w:val="24"/>
        </w:rPr>
      </w:pPr>
    </w:p>
    <w:p w:rsidR="00773A93" w:rsidRDefault="00773A93" w:rsidP="002D3E16">
      <w:pPr>
        <w:widowControl/>
        <w:tabs>
          <w:tab w:val="left" w:pos="0"/>
          <w:tab w:val="left" w:pos="720"/>
        </w:tabs>
        <w:autoSpaceDE/>
        <w:autoSpaceDN/>
        <w:adjustRightInd/>
        <w:rPr>
          <w:rFonts w:ascii="Times New Roman" w:hAnsi="Times New Roman" w:cs="Times New Roman"/>
          <w:sz w:val="24"/>
          <w:szCs w:val="24"/>
        </w:rPr>
      </w:pPr>
    </w:p>
    <w:p w:rsidR="00773A93" w:rsidRDefault="00773A93" w:rsidP="002D3E16">
      <w:pPr>
        <w:widowControl/>
        <w:tabs>
          <w:tab w:val="left" w:pos="0"/>
          <w:tab w:val="left" w:pos="720"/>
        </w:tabs>
        <w:autoSpaceDE/>
        <w:autoSpaceDN/>
        <w:adjustRightInd/>
        <w:rPr>
          <w:rFonts w:ascii="Times New Roman" w:hAnsi="Times New Roman" w:cs="Times New Roman"/>
          <w:sz w:val="24"/>
          <w:szCs w:val="24"/>
        </w:rPr>
      </w:pPr>
    </w:p>
    <w:p w:rsidR="00773A93" w:rsidRDefault="00773A93" w:rsidP="002D3E16">
      <w:pPr>
        <w:widowControl/>
        <w:tabs>
          <w:tab w:val="left" w:pos="0"/>
          <w:tab w:val="left" w:pos="720"/>
        </w:tabs>
        <w:autoSpaceDE/>
        <w:autoSpaceDN/>
        <w:adjustRightInd/>
        <w:rPr>
          <w:rFonts w:ascii="Times New Roman" w:hAnsi="Times New Roman" w:cs="Times New Roman"/>
          <w:sz w:val="24"/>
          <w:szCs w:val="24"/>
        </w:rPr>
      </w:pPr>
    </w:p>
    <w:p w:rsidR="00773A93" w:rsidRDefault="00773A93" w:rsidP="002D3E16">
      <w:pPr>
        <w:widowControl/>
        <w:tabs>
          <w:tab w:val="left" w:pos="0"/>
          <w:tab w:val="left" w:pos="720"/>
        </w:tabs>
        <w:autoSpaceDE/>
        <w:autoSpaceDN/>
        <w:adjustRightInd/>
        <w:rPr>
          <w:rFonts w:ascii="Times New Roman" w:hAnsi="Times New Roman" w:cs="Times New Roman"/>
          <w:sz w:val="24"/>
          <w:szCs w:val="24"/>
        </w:rPr>
      </w:pPr>
    </w:p>
    <w:p w:rsidR="00773A93" w:rsidRDefault="00773A93" w:rsidP="002D3E16">
      <w:pPr>
        <w:widowControl/>
        <w:tabs>
          <w:tab w:val="left" w:pos="0"/>
          <w:tab w:val="left" w:pos="720"/>
        </w:tabs>
        <w:autoSpaceDE/>
        <w:autoSpaceDN/>
        <w:adjustRightInd/>
        <w:rPr>
          <w:rFonts w:ascii="Times New Roman" w:hAnsi="Times New Roman" w:cs="Times New Roman"/>
          <w:sz w:val="24"/>
          <w:szCs w:val="24"/>
        </w:rPr>
      </w:pPr>
    </w:p>
    <w:p w:rsidR="002A1D3A" w:rsidRDefault="00DE7C1B" w:rsidP="00992738">
      <w:pPr>
        <w:rPr>
          <w:rFonts w:ascii="Times New Roman" w:hAnsi="Times New Roman" w:cs="Times New Roman"/>
          <w:b/>
          <w:sz w:val="24"/>
          <w:szCs w:val="24"/>
        </w:rPr>
      </w:pPr>
      <w:r>
        <w:rPr>
          <w:rFonts w:ascii="Times New Roman" w:hAnsi="Times New Roman" w:cs="Times New Roman"/>
          <w:b/>
          <w:sz w:val="24"/>
          <w:szCs w:val="24"/>
        </w:rPr>
        <w:t>I</w:t>
      </w:r>
      <w:r w:rsidR="00992738">
        <w:rPr>
          <w:rFonts w:ascii="Times New Roman" w:hAnsi="Times New Roman" w:cs="Times New Roman"/>
          <w:b/>
          <w:sz w:val="24"/>
          <w:szCs w:val="24"/>
        </w:rPr>
        <w:t>X.</w:t>
      </w:r>
      <w:r w:rsidR="00992738">
        <w:rPr>
          <w:rFonts w:ascii="Times New Roman" w:hAnsi="Times New Roman" w:cs="Times New Roman"/>
          <w:b/>
          <w:sz w:val="24"/>
          <w:szCs w:val="24"/>
        </w:rPr>
        <w:tab/>
      </w:r>
      <w:r w:rsidR="002A1D3A">
        <w:rPr>
          <w:rFonts w:ascii="Times New Roman" w:hAnsi="Times New Roman" w:cs="Times New Roman"/>
          <w:b/>
          <w:sz w:val="24"/>
          <w:szCs w:val="24"/>
        </w:rPr>
        <w:t xml:space="preserve">ATTENDANCE </w:t>
      </w:r>
      <w:r w:rsidR="002A1D3A" w:rsidRPr="00552E36">
        <w:rPr>
          <w:b/>
          <w:bCs/>
          <w:sz w:val="24"/>
          <w:szCs w:val="24"/>
        </w:rPr>
        <w:t>Policy for EDBE Courses</w:t>
      </w:r>
    </w:p>
    <w:p w:rsidR="002A1D3A" w:rsidRDefault="002A1D3A" w:rsidP="00992738">
      <w:pPr>
        <w:rPr>
          <w:rFonts w:ascii="Times New Roman" w:hAnsi="Times New Roman" w:cs="Times New Roman"/>
          <w:b/>
          <w:sz w:val="24"/>
          <w:szCs w:val="24"/>
        </w:rPr>
      </w:pPr>
    </w:p>
    <w:p w:rsidR="002A1D3A" w:rsidRPr="00552E36" w:rsidRDefault="002A1D3A" w:rsidP="002A1D3A">
      <w:pPr>
        <w:pStyle w:val="ListParagraph"/>
        <w:ind w:left="0" w:firstLine="547"/>
        <w:rPr>
          <w:rFonts w:ascii="Arial" w:hAnsi="Arial" w:cs="Arial"/>
          <w:b/>
        </w:rPr>
      </w:pPr>
      <w:r w:rsidRPr="00552E36">
        <w:rPr>
          <w:rFonts w:ascii="Arial" w:hAnsi="Arial" w:cs="Arial"/>
          <w:b/>
        </w:rPr>
        <w:t>ABSENCES</w:t>
      </w:r>
    </w:p>
    <w:tbl>
      <w:tblPr>
        <w:tblStyle w:val="TableGrid"/>
        <w:tblW w:w="0" w:type="auto"/>
        <w:tblInd w:w="535" w:type="dxa"/>
        <w:tblLook w:val="04A0" w:firstRow="1" w:lastRow="0" w:firstColumn="1" w:lastColumn="0" w:noHBand="0" w:noVBand="1"/>
      </w:tblPr>
      <w:tblGrid>
        <w:gridCol w:w="3150"/>
        <w:gridCol w:w="2970"/>
        <w:gridCol w:w="2695"/>
      </w:tblGrid>
      <w:tr w:rsidR="002A1D3A" w:rsidRPr="00552E36" w:rsidTr="002A1D3A">
        <w:tc>
          <w:tcPr>
            <w:tcW w:w="3150" w:type="dxa"/>
          </w:tcPr>
          <w:p w:rsidR="002A1D3A" w:rsidRPr="00552E36" w:rsidRDefault="002A1D3A" w:rsidP="002A1D3A">
            <w:pPr>
              <w:jc w:val="center"/>
              <w:rPr>
                <w:b/>
                <w:sz w:val="24"/>
                <w:szCs w:val="24"/>
              </w:rPr>
            </w:pPr>
            <w:r w:rsidRPr="00552E36">
              <w:rPr>
                <w:b/>
                <w:sz w:val="24"/>
                <w:szCs w:val="24"/>
              </w:rPr>
              <w:t>For courses offered 2 times per week</w:t>
            </w:r>
          </w:p>
        </w:tc>
        <w:tc>
          <w:tcPr>
            <w:tcW w:w="2970" w:type="dxa"/>
          </w:tcPr>
          <w:p w:rsidR="002A1D3A" w:rsidRPr="00552E36" w:rsidRDefault="002A1D3A" w:rsidP="002A1D3A">
            <w:pPr>
              <w:jc w:val="center"/>
              <w:rPr>
                <w:b/>
                <w:sz w:val="24"/>
                <w:szCs w:val="24"/>
              </w:rPr>
            </w:pPr>
            <w:r w:rsidRPr="00552E36">
              <w:rPr>
                <w:b/>
                <w:sz w:val="24"/>
                <w:szCs w:val="24"/>
              </w:rPr>
              <w:t>For course offered 3 times per week</w:t>
            </w:r>
          </w:p>
        </w:tc>
        <w:tc>
          <w:tcPr>
            <w:tcW w:w="2695" w:type="dxa"/>
          </w:tcPr>
          <w:p w:rsidR="002A1D3A" w:rsidRPr="00552E36" w:rsidRDefault="002A1D3A" w:rsidP="002A1D3A">
            <w:pPr>
              <w:jc w:val="center"/>
              <w:rPr>
                <w:b/>
                <w:sz w:val="24"/>
                <w:szCs w:val="24"/>
              </w:rPr>
            </w:pPr>
            <w:r w:rsidRPr="00552E36">
              <w:rPr>
                <w:b/>
                <w:sz w:val="24"/>
                <w:szCs w:val="24"/>
              </w:rPr>
              <w:t>For courses offered 1 time per week</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2 unexcused absences = 10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3 unexcused absences = 10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1 unexcused absence = 10 points</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unexcused absences = 7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4 unexcused absences = 7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2 unexcused absences = 7 points</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4 unexcused absences = 4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5 unexcused absences = 4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unexcused absences = 4 points</w:t>
            </w:r>
          </w:p>
        </w:tc>
      </w:tr>
      <w:tr w:rsidR="002A1D3A" w:rsidRPr="00552E36" w:rsidTr="002A1D3A">
        <w:tc>
          <w:tcPr>
            <w:tcW w:w="3150"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5 unexcused absences = 1 point</w:t>
            </w:r>
          </w:p>
        </w:tc>
        <w:tc>
          <w:tcPr>
            <w:tcW w:w="2970"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6 unexcused absences = 1 point</w:t>
            </w:r>
          </w:p>
        </w:tc>
        <w:tc>
          <w:tcPr>
            <w:tcW w:w="2695"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4 unexcused absences = 1 point</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6 unexcused absences = 0, withdraw from the class and/or ARR Committee Referral</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7 unexcused absences = withdraw from the class and/or ARR Committee Referral</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5 unexcused absences =  withdraw from the class and/or ARR Committee Referral</w:t>
            </w:r>
          </w:p>
        </w:tc>
      </w:tr>
    </w:tbl>
    <w:p w:rsidR="002A1D3A" w:rsidRPr="00552E36" w:rsidRDefault="002A1D3A" w:rsidP="002A1D3A">
      <w:pPr>
        <w:rPr>
          <w:b/>
          <w:caps/>
          <w:sz w:val="24"/>
          <w:szCs w:val="24"/>
        </w:rPr>
      </w:pPr>
    </w:p>
    <w:p w:rsidR="002A1D3A" w:rsidRPr="00552E36" w:rsidRDefault="002A1D3A" w:rsidP="002A1D3A">
      <w:pPr>
        <w:ind w:firstLine="450"/>
        <w:rPr>
          <w:b/>
          <w:caps/>
          <w:sz w:val="24"/>
          <w:szCs w:val="24"/>
        </w:rPr>
      </w:pPr>
      <w:r w:rsidRPr="00552E36">
        <w:rPr>
          <w:b/>
          <w:caps/>
          <w:sz w:val="24"/>
          <w:szCs w:val="24"/>
        </w:rPr>
        <w:t>TardIES</w:t>
      </w:r>
    </w:p>
    <w:p w:rsidR="002A1D3A" w:rsidRPr="00E56C34" w:rsidRDefault="00294DCA" w:rsidP="002A1D3A">
      <w:pPr>
        <w:ind w:left="450"/>
        <w:rPr>
          <w:rFonts w:ascii="Times New Roman" w:hAnsi="Times New Roman" w:cs="Times New Roman"/>
          <w:sz w:val="24"/>
          <w:szCs w:val="24"/>
        </w:rPr>
      </w:pPr>
      <w:r>
        <w:rPr>
          <w:rFonts w:ascii="Times New Roman" w:hAnsi="Times New Roman" w:cs="Times New Roman"/>
          <w:sz w:val="24"/>
          <w:szCs w:val="24"/>
        </w:rPr>
        <w:t xml:space="preserve"> </w:t>
      </w:r>
      <w:r w:rsidR="002A1D3A" w:rsidRPr="00E56C34">
        <w:rPr>
          <w:rFonts w:ascii="Times New Roman" w:hAnsi="Times New Roman" w:cs="Times New Roman"/>
          <w:sz w:val="24"/>
          <w:szCs w:val="24"/>
        </w:rPr>
        <w:t>If showing up for class more than 10 minutes late or leaving 10 minutes before class ends.</w:t>
      </w:r>
    </w:p>
    <w:p w:rsidR="002A1D3A" w:rsidRPr="00E56C34" w:rsidRDefault="002A1D3A" w:rsidP="002A1D3A">
      <w:pPr>
        <w:ind w:left="720"/>
        <w:rPr>
          <w:rFonts w:ascii="Times New Roman" w:hAnsi="Times New Roman" w:cs="Times New Roman"/>
          <w:sz w:val="24"/>
          <w:szCs w:val="24"/>
        </w:rPr>
      </w:pPr>
    </w:p>
    <w:tbl>
      <w:tblPr>
        <w:tblStyle w:val="TableGrid"/>
        <w:tblW w:w="0" w:type="auto"/>
        <w:tblInd w:w="558" w:type="dxa"/>
        <w:tblLook w:val="04A0" w:firstRow="1" w:lastRow="0" w:firstColumn="1" w:lastColumn="0" w:noHBand="0" w:noVBand="1"/>
      </w:tblPr>
      <w:tblGrid>
        <w:gridCol w:w="8792"/>
      </w:tblGrid>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0-2 tardies = no points deducted</w:t>
            </w:r>
          </w:p>
        </w:tc>
      </w:tr>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tardies or leaving early 3 times = 3 unexcused absences = - 3 points</w:t>
            </w:r>
          </w:p>
        </w:tc>
      </w:tr>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More than 3 tardies or more than 3 times leaving early = 4 unexcused absences = - 6 points and ARR Committee Referral</w:t>
            </w:r>
          </w:p>
        </w:tc>
      </w:tr>
    </w:tbl>
    <w:p w:rsidR="002A1D3A" w:rsidRDefault="002A1D3A" w:rsidP="00992738">
      <w:pPr>
        <w:rPr>
          <w:rFonts w:ascii="Times New Roman" w:hAnsi="Times New Roman" w:cs="Times New Roman"/>
          <w:b/>
          <w:sz w:val="24"/>
          <w:szCs w:val="24"/>
        </w:rPr>
      </w:pPr>
    </w:p>
    <w:p w:rsidR="00EF2C56" w:rsidRDefault="00EF2C56" w:rsidP="00782D64">
      <w:pPr>
        <w:ind w:firstLine="540"/>
        <w:rPr>
          <w:rFonts w:ascii="Times New Roman" w:hAnsi="Times New Roman" w:cs="Times New Roman"/>
          <w:b/>
          <w:sz w:val="24"/>
          <w:szCs w:val="24"/>
        </w:rPr>
      </w:pPr>
      <w:r>
        <w:rPr>
          <w:rFonts w:ascii="Times New Roman" w:hAnsi="Times New Roman" w:cs="Times New Roman"/>
          <w:b/>
          <w:sz w:val="24"/>
          <w:szCs w:val="24"/>
        </w:rPr>
        <w:t>A</w:t>
      </w:r>
      <w:r w:rsidRPr="00787A12">
        <w:rPr>
          <w:rFonts w:ascii="Times New Roman" w:hAnsi="Times New Roman" w:cs="Times New Roman"/>
          <w:b/>
          <w:sz w:val="24"/>
          <w:szCs w:val="24"/>
        </w:rPr>
        <w:t xml:space="preserve">bsences </w:t>
      </w:r>
      <w:r>
        <w:rPr>
          <w:rFonts w:ascii="Times New Roman" w:hAnsi="Times New Roman" w:cs="Times New Roman"/>
          <w:b/>
          <w:sz w:val="24"/>
          <w:szCs w:val="24"/>
        </w:rPr>
        <w:t>or Tardies will be e</w:t>
      </w:r>
      <w:r w:rsidRPr="00787A12">
        <w:rPr>
          <w:rFonts w:ascii="Times New Roman" w:hAnsi="Times New Roman" w:cs="Times New Roman"/>
          <w:b/>
          <w:sz w:val="24"/>
          <w:szCs w:val="24"/>
        </w:rPr>
        <w:t>xcused:</w:t>
      </w:r>
    </w:p>
    <w:p w:rsidR="00EF2C56" w:rsidRDefault="00EF2C56" w:rsidP="00782D64">
      <w:pPr>
        <w:ind w:left="720" w:firstLine="540"/>
        <w:rPr>
          <w:rFonts w:ascii="Times New Roman" w:hAnsi="Times New Roman" w:cs="Times New Roman"/>
          <w:b/>
          <w:sz w:val="24"/>
          <w:szCs w:val="24"/>
        </w:rPr>
      </w:pPr>
    </w:p>
    <w:tbl>
      <w:tblPr>
        <w:tblStyle w:val="TableGrid"/>
        <w:tblW w:w="8820" w:type="dxa"/>
        <w:tblInd w:w="535" w:type="dxa"/>
        <w:tblLook w:val="04A0" w:firstRow="1" w:lastRow="0" w:firstColumn="1" w:lastColumn="0" w:noHBand="0" w:noVBand="1"/>
      </w:tblPr>
      <w:tblGrid>
        <w:gridCol w:w="4680"/>
        <w:gridCol w:w="4140"/>
      </w:tblGrid>
      <w:tr w:rsidR="00EF2C56" w:rsidTr="00782D64">
        <w:tc>
          <w:tcPr>
            <w:tcW w:w="4680" w:type="dxa"/>
          </w:tcPr>
          <w:p w:rsidR="00EF2C56" w:rsidRDefault="00EF2C56" w:rsidP="00BD72AA">
            <w:pPr>
              <w:rPr>
                <w:rFonts w:ascii="Times New Roman" w:hAnsi="Times New Roman" w:cs="Times New Roman"/>
                <w:b/>
                <w:sz w:val="24"/>
                <w:szCs w:val="24"/>
              </w:rPr>
            </w:pPr>
            <w:r>
              <w:rPr>
                <w:rFonts w:ascii="Times New Roman" w:hAnsi="Times New Roman" w:cs="Times New Roman"/>
                <w:b/>
                <w:sz w:val="24"/>
                <w:szCs w:val="24"/>
              </w:rPr>
              <w:t>EVENT/REASON FOR ABSENCE/ TARDIES</w:t>
            </w:r>
          </w:p>
        </w:tc>
        <w:tc>
          <w:tcPr>
            <w:tcW w:w="4140" w:type="dxa"/>
          </w:tcPr>
          <w:p w:rsidR="00EF2C56" w:rsidRDefault="00EF2C56" w:rsidP="00BD72AA">
            <w:pPr>
              <w:rPr>
                <w:rFonts w:ascii="Times New Roman" w:hAnsi="Times New Roman" w:cs="Times New Roman"/>
                <w:b/>
                <w:sz w:val="24"/>
                <w:szCs w:val="24"/>
              </w:rPr>
            </w:pPr>
            <w:r>
              <w:rPr>
                <w:rFonts w:ascii="Times New Roman" w:hAnsi="Times New Roman" w:cs="Times New Roman"/>
                <w:b/>
                <w:sz w:val="24"/>
                <w:szCs w:val="24"/>
              </w:rPr>
              <w:t>REQUIRED DOCUMENT</w:t>
            </w:r>
          </w:p>
        </w:tc>
      </w:tr>
      <w:tr w:rsidR="00EF2C56" w:rsidTr="00782D64">
        <w:tc>
          <w:tcPr>
            <w:tcW w:w="468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Conferences</w:t>
            </w:r>
          </w:p>
        </w:tc>
        <w:tc>
          <w:tcPr>
            <w:tcW w:w="414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 xml:space="preserve">Certificate of Participation </w:t>
            </w:r>
          </w:p>
        </w:tc>
      </w:tr>
      <w:tr w:rsidR="00EF2C56" w:rsidTr="00782D64">
        <w:tc>
          <w:tcPr>
            <w:tcW w:w="468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Death of a family member</w:t>
            </w:r>
          </w:p>
        </w:tc>
        <w:tc>
          <w:tcPr>
            <w:tcW w:w="414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Obituary</w:t>
            </w:r>
          </w:p>
        </w:tc>
      </w:tr>
      <w:tr w:rsidR="00EF2C56" w:rsidTr="00782D64">
        <w:tc>
          <w:tcPr>
            <w:tcW w:w="468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Illness</w:t>
            </w:r>
          </w:p>
        </w:tc>
        <w:tc>
          <w:tcPr>
            <w:tcW w:w="414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Doctor’s note</w:t>
            </w:r>
          </w:p>
        </w:tc>
      </w:tr>
      <w:tr w:rsidR="00EF2C56" w:rsidTr="00782D64">
        <w:tc>
          <w:tcPr>
            <w:tcW w:w="468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Accidents, inclement weather, or emergencies</w:t>
            </w:r>
          </w:p>
        </w:tc>
        <w:tc>
          <w:tcPr>
            <w:tcW w:w="41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Instructor approval on case by case basis</w:t>
            </w:r>
          </w:p>
        </w:tc>
      </w:tr>
    </w:tbl>
    <w:p w:rsidR="00773A93" w:rsidRDefault="002A1D3A" w:rsidP="00992738">
      <w:pPr>
        <w:rPr>
          <w:rFonts w:ascii="Times New Roman" w:hAnsi="Times New Roman" w:cs="Times New Roman"/>
          <w:b/>
          <w:sz w:val="24"/>
          <w:szCs w:val="24"/>
        </w:rPr>
      </w:pPr>
      <w:r>
        <w:rPr>
          <w:rFonts w:ascii="Times New Roman" w:hAnsi="Times New Roman" w:cs="Times New Roman"/>
          <w:b/>
          <w:sz w:val="24"/>
          <w:szCs w:val="24"/>
        </w:rPr>
        <w:tab/>
      </w:r>
    </w:p>
    <w:p w:rsidR="00992738" w:rsidRPr="00A8723F" w:rsidRDefault="00773A93" w:rsidP="00992738">
      <w:pPr>
        <w:rPr>
          <w:rFonts w:ascii="Times New Roman" w:hAnsi="Times New Roman" w:cs="Times New Roman"/>
          <w:b/>
          <w:caps/>
          <w:sz w:val="24"/>
          <w:szCs w:val="24"/>
        </w:rPr>
      </w:pPr>
      <w:r>
        <w:rPr>
          <w:rFonts w:ascii="Times New Roman" w:hAnsi="Times New Roman" w:cs="Times New Roman"/>
          <w:b/>
          <w:sz w:val="24"/>
          <w:szCs w:val="24"/>
        </w:rPr>
        <w:t xml:space="preserve">X.       </w:t>
      </w:r>
      <w:r w:rsidR="00992738" w:rsidRPr="00A8723F">
        <w:rPr>
          <w:rFonts w:ascii="Times New Roman" w:hAnsi="Times New Roman" w:cs="Times New Roman"/>
          <w:b/>
          <w:sz w:val="24"/>
          <w:szCs w:val="24"/>
        </w:rPr>
        <w:t>LATE WORK POLICY</w:t>
      </w:r>
    </w:p>
    <w:p w:rsidR="00992738" w:rsidRPr="00A8723F" w:rsidRDefault="00F04131" w:rsidP="00F04131">
      <w:pPr>
        <w:pStyle w:val="ListParagraph"/>
        <w:jc w:val="both"/>
      </w:pPr>
      <w:r w:rsidRPr="00A8723F">
        <w:t xml:space="preserve">Assignments turned in after the due date will be deducted 10 percent each day the assignment is late (i.e. one day late = 10% reduction; two days late = 20% reduction; three days late = 30% reduction). No assignments will be accepted if submitted after three days of the due date. If you become sick an excuse, such as doctor’s note will be required before I accept an assignment. </w:t>
      </w:r>
      <w:r w:rsidR="00992738" w:rsidRPr="00A8723F">
        <w:t xml:space="preserve">Other circumstances such as </w:t>
      </w:r>
      <w:r w:rsidR="00FD7846" w:rsidRPr="00A8723F">
        <w:t xml:space="preserve">a </w:t>
      </w:r>
      <w:r w:rsidR="00992738" w:rsidRPr="00A8723F">
        <w:t>death in the family, accidents, inclement weather, or emergencies will be examined on an individual basis.  Communicate with your instructor about your specific situation.</w:t>
      </w:r>
    </w:p>
    <w:p w:rsidR="003771FF" w:rsidRPr="00A8723F" w:rsidRDefault="003771FF" w:rsidP="002A1D3A">
      <w:pPr>
        <w:rPr>
          <w:rFonts w:ascii="Times New Roman" w:hAnsi="Times New Roman" w:cs="Times New Roman"/>
          <w:b/>
          <w:sz w:val="24"/>
          <w:szCs w:val="24"/>
        </w:rPr>
      </w:pPr>
    </w:p>
    <w:p w:rsidR="00992738" w:rsidRPr="00A8723F" w:rsidRDefault="00992738" w:rsidP="00CD70FF">
      <w:pPr>
        <w:ind w:firstLine="720"/>
        <w:rPr>
          <w:rFonts w:ascii="Times New Roman" w:hAnsi="Times New Roman" w:cs="Times New Roman"/>
          <w:sz w:val="24"/>
          <w:szCs w:val="24"/>
        </w:rPr>
      </w:pPr>
      <w:r w:rsidRPr="00A8723F">
        <w:rPr>
          <w:rFonts w:ascii="Times New Roman" w:hAnsi="Times New Roman" w:cs="Times New Roman"/>
          <w:b/>
          <w:sz w:val="24"/>
          <w:szCs w:val="24"/>
        </w:rPr>
        <w:t>Makeup work</w:t>
      </w:r>
      <w:r w:rsidR="002D3E16" w:rsidRPr="00A8723F">
        <w:rPr>
          <w:rFonts w:ascii="Times New Roman" w:hAnsi="Times New Roman" w:cs="Times New Roman"/>
          <w:b/>
          <w:sz w:val="24"/>
          <w:szCs w:val="24"/>
        </w:rPr>
        <w:t xml:space="preserve"> </w:t>
      </w:r>
      <w:r w:rsidR="002D3E16" w:rsidRPr="00A8723F">
        <w:rPr>
          <w:rFonts w:ascii="Times New Roman" w:hAnsi="Times New Roman" w:cs="Times New Roman"/>
          <w:sz w:val="24"/>
          <w:szCs w:val="24"/>
        </w:rPr>
        <w:t>w</w:t>
      </w:r>
      <w:r w:rsidRPr="00A8723F">
        <w:rPr>
          <w:rFonts w:ascii="Times New Roman" w:hAnsi="Times New Roman" w:cs="Times New Roman"/>
          <w:sz w:val="24"/>
          <w:szCs w:val="24"/>
        </w:rPr>
        <w:t xml:space="preserve">ill be allowed </w:t>
      </w:r>
      <w:r w:rsidR="004F2355" w:rsidRPr="00A8723F">
        <w:rPr>
          <w:rFonts w:ascii="Times New Roman" w:hAnsi="Times New Roman" w:cs="Times New Roman"/>
          <w:sz w:val="24"/>
          <w:szCs w:val="24"/>
        </w:rPr>
        <w:t xml:space="preserve">only </w:t>
      </w:r>
      <w:r w:rsidRPr="00A8723F">
        <w:rPr>
          <w:rFonts w:ascii="Times New Roman" w:hAnsi="Times New Roman" w:cs="Times New Roman"/>
          <w:sz w:val="24"/>
          <w:szCs w:val="24"/>
        </w:rPr>
        <w:t>for students</w:t>
      </w:r>
      <w:r w:rsidR="004F2355" w:rsidRPr="00A8723F">
        <w:rPr>
          <w:rFonts w:ascii="Times New Roman" w:hAnsi="Times New Roman" w:cs="Times New Roman"/>
          <w:sz w:val="24"/>
          <w:szCs w:val="24"/>
        </w:rPr>
        <w:t xml:space="preserve"> who have excused absences.</w:t>
      </w:r>
    </w:p>
    <w:p w:rsidR="00AD3E65" w:rsidRPr="00A8723F" w:rsidRDefault="00AD3E65" w:rsidP="00CD70FF">
      <w:pPr>
        <w:ind w:firstLine="720"/>
        <w:rPr>
          <w:rFonts w:ascii="Times New Roman" w:hAnsi="Times New Roman" w:cs="Times New Roman"/>
          <w:sz w:val="24"/>
          <w:szCs w:val="24"/>
        </w:rPr>
      </w:pPr>
    </w:p>
    <w:p w:rsidR="00CD70FF" w:rsidRDefault="00CD70FF" w:rsidP="00992738">
      <w:pPr>
        <w:rPr>
          <w:rFonts w:ascii="Times New Roman" w:hAnsi="Times New Roman" w:cs="Times New Roman"/>
          <w:sz w:val="24"/>
          <w:szCs w:val="24"/>
        </w:rPr>
      </w:pPr>
    </w:p>
    <w:p w:rsidR="00CD70FF" w:rsidRPr="00CD70FF" w:rsidRDefault="00CD70FF" w:rsidP="00CD70FF">
      <w:pPr>
        <w:tabs>
          <w:tab w:val="left" w:pos="0"/>
          <w:tab w:val="left" w:pos="90"/>
          <w:tab w:val="left" w:pos="360"/>
        </w:tabs>
        <w:jc w:val="both"/>
        <w:rPr>
          <w:rFonts w:ascii="Times New Roman" w:hAnsi="Times New Roman" w:cs="Times New Roman"/>
          <w:b/>
          <w:sz w:val="24"/>
          <w:szCs w:val="24"/>
        </w:rPr>
      </w:pPr>
      <w:r w:rsidRPr="00CD70FF">
        <w:rPr>
          <w:rFonts w:ascii="Times New Roman" w:hAnsi="Times New Roman" w:cs="Times New Roman"/>
          <w:b/>
          <w:sz w:val="24"/>
          <w:szCs w:val="24"/>
        </w:rPr>
        <w:t>X</w:t>
      </w:r>
      <w:r w:rsidR="002A1D3A">
        <w:rPr>
          <w:rFonts w:ascii="Times New Roman" w:hAnsi="Times New Roman" w:cs="Times New Roman"/>
          <w:b/>
          <w:sz w:val="24"/>
          <w:szCs w:val="24"/>
        </w:rPr>
        <w:t>I</w:t>
      </w:r>
      <w:r w:rsidRPr="00CD70FF">
        <w:rPr>
          <w:rFonts w:ascii="Times New Roman" w:hAnsi="Times New Roman" w:cs="Times New Roman"/>
          <w:b/>
          <w:sz w:val="24"/>
          <w:szCs w:val="24"/>
        </w:rPr>
        <w:t>.</w:t>
      </w:r>
      <w:r w:rsidRPr="00CD70FF">
        <w:rPr>
          <w:rFonts w:ascii="Times New Roman" w:hAnsi="Times New Roman" w:cs="Times New Roman"/>
          <w:b/>
          <w:sz w:val="24"/>
          <w:szCs w:val="24"/>
        </w:rPr>
        <w:tab/>
      </w:r>
      <w:r w:rsidRPr="00CD70FF">
        <w:rPr>
          <w:rFonts w:ascii="Times New Roman" w:hAnsi="Times New Roman" w:cs="Times New Roman"/>
          <w:b/>
          <w:sz w:val="24"/>
          <w:szCs w:val="24"/>
        </w:rPr>
        <w:tab/>
        <w:t xml:space="preserve">Support for Students with Disabilities </w:t>
      </w:r>
      <w:r w:rsidRPr="00CD70FF">
        <w:rPr>
          <w:rFonts w:ascii="Times New Roman" w:hAnsi="Times New Roman" w:cs="Times New Roman"/>
          <w:b/>
          <w:sz w:val="24"/>
          <w:szCs w:val="24"/>
        </w:rPr>
        <w:tab/>
      </w:r>
    </w:p>
    <w:p w:rsidR="00CD70FF" w:rsidRDefault="00CD70FF" w:rsidP="00CD70FF">
      <w:pPr>
        <w:tabs>
          <w:tab w:val="left" w:pos="360"/>
        </w:tabs>
        <w:ind w:left="720"/>
        <w:jc w:val="both"/>
        <w:rPr>
          <w:rFonts w:ascii="Times New Roman" w:hAnsi="Times New Roman" w:cs="Times New Roman"/>
          <w:sz w:val="24"/>
          <w:szCs w:val="24"/>
        </w:rPr>
      </w:pPr>
      <w:r w:rsidRPr="00CD70FF">
        <w:rPr>
          <w:rFonts w:ascii="Times New Roman" w:hAnsi="Times New Roman" w:cs="Times New Roman"/>
          <w:sz w:val="24"/>
          <w:szCs w:val="24"/>
        </w:rPr>
        <w:t xml:space="preserve">UNT provides academic adjustments and auxiliary aids to individuals with disabilities.  </w:t>
      </w:r>
      <w:r w:rsidRPr="00CD70FF">
        <w:rPr>
          <w:rFonts w:ascii="Times New Roman" w:hAnsi="Times New Roman" w:cs="Times New Roman"/>
          <w:iCs/>
          <w:sz w:val="24"/>
          <w:szCs w:val="24"/>
          <w:lang w:val="en"/>
        </w:rPr>
        <w:t xml:space="preserve">If you need a reasonable accommodation because of a disability to fully participate in this course, please contact the </w:t>
      </w:r>
      <w:r w:rsidRPr="00CD70FF">
        <w:rPr>
          <w:rFonts w:ascii="Times New Roman" w:hAnsi="Times New Roman" w:cs="Times New Roman"/>
          <w:sz w:val="24"/>
          <w:szCs w:val="24"/>
        </w:rPr>
        <w:t>Office of Disability Accommodation at 940-565-4323</w:t>
      </w:r>
      <w:r w:rsidRPr="00CD70FF">
        <w:rPr>
          <w:rFonts w:ascii="Times New Roman" w:hAnsi="Times New Roman" w:cs="Times New Roman"/>
          <w:iCs/>
          <w:sz w:val="24"/>
          <w:szCs w:val="24"/>
          <w:lang w:val="en"/>
        </w:rPr>
        <w:t xml:space="preserve">. Please make the request </w:t>
      </w:r>
      <w:r w:rsidRPr="00CD70FF">
        <w:rPr>
          <w:rFonts w:ascii="Times New Roman" w:hAnsi="Times New Roman" w:cs="Times New Roman"/>
          <w:sz w:val="24"/>
          <w:szCs w:val="24"/>
        </w:rPr>
        <w:t xml:space="preserve">during the first week of class or </w:t>
      </w:r>
      <w:r w:rsidRPr="00CD70FF">
        <w:rPr>
          <w:rFonts w:ascii="Times New Roman" w:hAnsi="Times New Roman" w:cs="Times New Roman"/>
          <w:iCs/>
          <w:sz w:val="24"/>
          <w:szCs w:val="24"/>
          <w:lang w:val="en"/>
        </w:rPr>
        <w:t xml:space="preserve">as soon as possible to allow sufficient time </w:t>
      </w:r>
      <w:r w:rsidRPr="00CD70FF">
        <w:rPr>
          <w:rFonts w:ascii="Times New Roman" w:hAnsi="Times New Roman" w:cs="Times New Roman"/>
          <w:sz w:val="24"/>
          <w:szCs w:val="24"/>
        </w:rPr>
        <w:t xml:space="preserve">to obtain authorized documentation and to </w:t>
      </w:r>
      <w:r w:rsidRPr="00CD70FF">
        <w:rPr>
          <w:rFonts w:ascii="Times New Roman" w:hAnsi="Times New Roman" w:cs="Times New Roman"/>
          <w:iCs/>
          <w:sz w:val="24"/>
          <w:szCs w:val="24"/>
          <w:lang w:val="en"/>
        </w:rPr>
        <w:t>arrange the reasonable accommodation</w:t>
      </w:r>
      <w:r w:rsidRPr="00CD70FF">
        <w:rPr>
          <w:rFonts w:ascii="Times New Roman" w:hAnsi="Times New Roman" w:cs="Times New Roman"/>
          <w:sz w:val="24"/>
          <w:szCs w:val="24"/>
        </w:rPr>
        <w:t xml:space="preserve">. </w:t>
      </w:r>
      <w:hyperlink r:id="rId10" w:history="1">
        <w:r w:rsidRPr="00CD70FF">
          <w:rPr>
            <w:rFonts w:ascii="Times New Roman" w:hAnsi="Times New Roman" w:cs="Times New Roman"/>
            <w:color w:val="0000FF"/>
            <w:sz w:val="24"/>
            <w:szCs w:val="24"/>
            <w:u w:val="single"/>
          </w:rPr>
          <w:t>http://www.unt.edu/oda</w:t>
        </w:r>
      </w:hyperlink>
      <w:r w:rsidRPr="00CD70FF">
        <w:rPr>
          <w:rFonts w:ascii="Times New Roman" w:hAnsi="Times New Roman" w:cs="Times New Roman"/>
          <w:sz w:val="24"/>
          <w:szCs w:val="24"/>
        </w:rPr>
        <w:t xml:space="preserve"> or </w:t>
      </w:r>
      <w:hyperlink r:id="rId11" w:history="1">
        <w:r w:rsidRPr="00CD70FF">
          <w:rPr>
            <w:rFonts w:ascii="Times New Roman" w:hAnsi="Times New Roman" w:cs="Times New Roman"/>
            <w:color w:val="0000FF"/>
            <w:sz w:val="24"/>
            <w:szCs w:val="24"/>
            <w:u w:val="single"/>
          </w:rPr>
          <w:t>http://disability.unt.edu/services/taglines</w:t>
        </w:r>
      </w:hyperlink>
      <w:r w:rsidRPr="00CD70FF">
        <w:rPr>
          <w:rFonts w:ascii="Times New Roman" w:hAnsi="Times New Roman" w:cs="Times New Roman"/>
          <w:sz w:val="24"/>
          <w:szCs w:val="24"/>
        </w:rPr>
        <w:t xml:space="preserve"> </w:t>
      </w:r>
    </w:p>
    <w:p w:rsidR="002A1D3A" w:rsidRPr="00CD70FF" w:rsidRDefault="002A1D3A" w:rsidP="00CD70FF">
      <w:pPr>
        <w:tabs>
          <w:tab w:val="left" w:pos="360"/>
        </w:tabs>
        <w:ind w:left="720"/>
        <w:jc w:val="both"/>
        <w:rPr>
          <w:rFonts w:ascii="Times New Roman" w:hAnsi="Times New Roman" w:cs="Times New Roman"/>
          <w:sz w:val="24"/>
          <w:szCs w:val="24"/>
        </w:rPr>
      </w:pPr>
    </w:p>
    <w:p w:rsidR="00CD70FF" w:rsidRPr="00CD70FF" w:rsidRDefault="00CD70FF" w:rsidP="00CD70FF">
      <w:pPr>
        <w:tabs>
          <w:tab w:val="left" w:pos="90"/>
        </w:tabs>
        <w:jc w:val="both"/>
        <w:rPr>
          <w:rFonts w:ascii="Times New Roman" w:hAnsi="Times New Roman" w:cs="Times New Roman"/>
          <w:b/>
          <w:sz w:val="24"/>
          <w:szCs w:val="24"/>
        </w:rPr>
      </w:pPr>
      <w:r w:rsidRPr="00CD70FF">
        <w:rPr>
          <w:rFonts w:ascii="Times New Roman" w:hAnsi="Times New Roman" w:cs="Times New Roman"/>
          <w:b/>
          <w:sz w:val="24"/>
          <w:szCs w:val="24"/>
        </w:rPr>
        <w:tab/>
      </w:r>
      <w:r>
        <w:rPr>
          <w:rFonts w:ascii="Times New Roman" w:hAnsi="Times New Roman" w:cs="Times New Roman"/>
          <w:b/>
          <w:sz w:val="24"/>
          <w:szCs w:val="24"/>
        </w:rPr>
        <w:t>XI</w:t>
      </w:r>
      <w:r w:rsidR="002A1D3A">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r w:rsidRPr="00CD70FF">
        <w:rPr>
          <w:rFonts w:ascii="Times New Roman" w:hAnsi="Times New Roman" w:cs="Times New Roman"/>
          <w:b/>
          <w:sz w:val="24"/>
          <w:szCs w:val="24"/>
        </w:rPr>
        <w:t xml:space="preserve">Student Technical Support </w:t>
      </w:r>
    </w:p>
    <w:p w:rsidR="00103CA4" w:rsidRPr="006551D6" w:rsidRDefault="00CD70FF" w:rsidP="00CD70FF">
      <w:pPr>
        <w:tabs>
          <w:tab w:val="left" w:pos="360"/>
        </w:tabs>
        <w:ind w:left="720"/>
        <w:rPr>
          <w:rFonts w:ascii="Times New Roman" w:hAnsi="Times New Roman" w:cs="Times New Roman"/>
          <w:sz w:val="24"/>
          <w:szCs w:val="24"/>
        </w:rPr>
      </w:pPr>
      <w:r w:rsidRPr="006551D6">
        <w:rPr>
          <w:rFonts w:ascii="Times New Roman" w:hAnsi="Times New Roman" w:cs="Times New Roman"/>
          <w:sz w:val="24"/>
          <w:szCs w:val="24"/>
        </w:rPr>
        <w:t xml:space="preserve">The University of North Texas provides technical support in the use of </w:t>
      </w:r>
      <w:r w:rsidR="00103CA4" w:rsidRPr="006551D6">
        <w:rPr>
          <w:rFonts w:ascii="Times New Roman" w:hAnsi="Times New Roman" w:cs="Times New Roman"/>
          <w:sz w:val="24"/>
          <w:szCs w:val="24"/>
        </w:rPr>
        <w:t>Canvas</w:t>
      </w:r>
      <w:r w:rsidRPr="006551D6">
        <w:rPr>
          <w:rFonts w:ascii="Times New Roman" w:hAnsi="Times New Roman" w:cs="Times New Roman"/>
          <w:sz w:val="24"/>
          <w:szCs w:val="24"/>
        </w:rPr>
        <w:t>.  The stud</w:t>
      </w:r>
      <w:r w:rsidR="00DA4EB6">
        <w:rPr>
          <w:rFonts w:ascii="Times New Roman" w:hAnsi="Times New Roman" w:cs="Times New Roman"/>
          <w:sz w:val="24"/>
          <w:szCs w:val="24"/>
        </w:rPr>
        <w:t>ent help desk may be reached at</w:t>
      </w:r>
      <w:r w:rsidRPr="006551D6">
        <w:rPr>
          <w:rFonts w:ascii="Times New Roman" w:hAnsi="Times New Roman" w:cs="Times New Roman"/>
          <w:sz w:val="24"/>
          <w:szCs w:val="24"/>
        </w:rPr>
        <w:t xml:space="preserve"> helpdesk@unt.edu, phone: 940-565-2324</w:t>
      </w:r>
      <w:r w:rsidR="00103CA4" w:rsidRPr="006551D6">
        <w:rPr>
          <w:rFonts w:ascii="Times New Roman" w:hAnsi="Times New Roman" w:cs="Times New Roman"/>
          <w:sz w:val="24"/>
          <w:szCs w:val="24"/>
        </w:rPr>
        <w:t>. W</w:t>
      </w:r>
      <w:r w:rsidR="00FD7846">
        <w:rPr>
          <w:rFonts w:ascii="Times New Roman" w:hAnsi="Times New Roman" w:cs="Times New Roman"/>
          <w:sz w:val="24"/>
          <w:szCs w:val="24"/>
        </w:rPr>
        <w:t>alk-in support- Monday-Friday f</w:t>
      </w:r>
      <w:r w:rsidR="00103CA4" w:rsidRPr="006551D6">
        <w:rPr>
          <w:rFonts w:ascii="Times New Roman" w:hAnsi="Times New Roman" w:cs="Times New Roman"/>
          <w:sz w:val="24"/>
          <w:szCs w:val="24"/>
        </w:rPr>
        <w:t>r</w:t>
      </w:r>
      <w:r w:rsidR="00FD7846">
        <w:rPr>
          <w:rFonts w:ascii="Times New Roman" w:hAnsi="Times New Roman" w:cs="Times New Roman"/>
          <w:sz w:val="24"/>
          <w:szCs w:val="24"/>
        </w:rPr>
        <w:t>o</w:t>
      </w:r>
      <w:r w:rsidR="00103CA4" w:rsidRPr="006551D6">
        <w:rPr>
          <w:rFonts w:ascii="Times New Roman" w:hAnsi="Times New Roman" w:cs="Times New Roman"/>
          <w:sz w:val="24"/>
          <w:szCs w:val="24"/>
        </w:rPr>
        <w:t>m 8 AM to 5</w:t>
      </w:r>
      <w:r w:rsidR="00DA4EB6">
        <w:rPr>
          <w:rFonts w:ascii="Times New Roman" w:hAnsi="Times New Roman" w:cs="Times New Roman"/>
          <w:sz w:val="24"/>
          <w:szCs w:val="24"/>
        </w:rPr>
        <w:t xml:space="preserve"> </w:t>
      </w:r>
      <w:r w:rsidR="00103CA4" w:rsidRPr="006551D6">
        <w:rPr>
          <w:rFonts w:ascii="Times New Roman" w:hAnsi="Times New Roman" w:cs="Times New Roman"/>
          <w:sz w:val="24"/>
          <w:szCs w:val="24"/>
        </w:rPr>
        <w:t>PM at</w:t>
      </w:r>
      <w:r w:rsidR="00103CA4" w:rsidRPr="006551D6">
        <w:rPr>
          <w:rFonts w:ascii="Times New Roman" w:hAnsi="Times New Roman" w:cs="Times New Roman"/>
          <w:color w:val="000000"/>
          <w:sz w:val="24"/>
          <w:szCs w:val="24"/>
        </w:rPr>
        <w:t xml:space="preserve"> Sage Hall, Room 330 D.</w:t>
      </w:r>
    </w:p>
    <w:p w:rsidR="00CD70FF" w:rsidRPr="006551D6" w:rsidRDefault="00CD70FF" w:rsidP="00CD70FF">
      <w:pPr>
        <w:tabs>
          <w:tab w:val="left" w:pos="360"/>
        </w:tabs>
        <w:ind w:left="720"/>
        <w:rPr>
          <w:rFonts w:ascii="Times New Roman" w:hAnsi="Times New Roman" w:cs="Times New Roman"/>
          <w:sz w:val="24"/>
          <w:szCs w:val="24"/>
        </w:rPr>
      </w:pPr>
      <w:r w:rsidRPr="006551D6">
        <w:rPr>
          <w:rFonts w:ascii="Times New Roman" w:hAnsi="Times New Roman" w:cs="Times New Roman"/>
          <w:sz w:val="24"/>
          <w:szCs w:val="24"/>
        </w:rPr>
        <w:t xml:space="preserve">Please refer to the website </w:t>
      </w:r>
      <w:hyperlink r:id="rId12" w:history="1">
        <w:r w:rsidR="00103CA4" w:rsidRPr="006551D6">
          <w:rPr>
            <w:rStyle w:val="Hyperlink"/>
            <w:rFonts w:ascii="Times New Roman" w:hAnsi="Times New Roman" w:cs="Times New Roman"/>
            <w:sz w:val="24"/>
            <w:szCs w:val="24"/>
          </w:rPr>
          <w:t>https://it.unt.edu/helpdesk</w:t>
        </w:r>
      </w:hyperlink>
      <w:r w:rsidR="00103CA4" w:rsidRPr="006551D6">
        <w:rPr>
          <w:rFonts w:ascii="Times New Roman" w:hAnsi="Times New Roman" w:cs="Times New Roman"/>
          <w:sz w:val="24"/>
          <w:szCs w:val="24"/>
        </w:rPr>
        <w:t xml:space="preserve"> </w:t>
      </w:r>
      <w:r w:rsidRPr="006551D6">
        <w:rPr>
          <w:rFonts w:ascii="Times New Roman" w:hAnsi="Times New Roman" w:cs="Times New Roman"/>
          <w:sz w:val="24"/>
          <w:szCs w:val="24"/>
        </w:rPr>
        <w:t xml:space="preserve"> for updated hours.</w:t>
      </w:r>
    </w:p>
    <w:p w:rsidR="00CD70FF" w:rsidRPr="000C23B9" w:rsidRDefault="00CD70FF" w:rsidP="00CD70FF">
      <w:pPr>
        <w:tabs>
          <w:tab w:val="left" w:pos="360"/>
        </w:tabs>
        <w:ind w:left="547"/>
        <w:rPr>
          <w:sz w:val="24"/>
          <w:szCs w:val="24"/>
        </w:rPr>
      </w:pPr>
    </w:p>
    <w:p w:rsidR="00CD70FF" w:rsidRPr="00CD70FF" w:rsidRDefault="00CD70FF" w:rsidP="00CD70FF">
      <w:pPr>
        <w:tabs>
          <w:tab w:val="left" w:pos="720"/>
        </w:tabs>
        <w:ind w:left="360"/>
        <w:jc w:val="both"/>
        <w:rPr>
          <w:rFonts w:ascii="Times New Roman" w:hAnsi="Times New Roman" w:cs="Times New Roman"/>
          <w:sz w:val="24"/>
          <w:szCs w:val="24"/>
        </w:rPr>
      </w:pPr>
      <w:r>
        <w:rPr>
          <w:sz w:val="24"/>
          <w:szCs w:val="24"/>
        </w:rPr>
        <w:tab/>
      </w:r>
      <w:r w:rsidRPr="00CD70FF">
        <w:rPr>
          <w:rFonts w:ascii="Times New Roman" w:hAnsi="Times New Roman" w:cs="Times New Roman"/>
          <w:sz w:val="24"/>
          <w:szCs w:val="24"/>
        </w:rPr>
        <w:t>Additionally, UNT offers other support services such as:</w:t>
      </w:r>
    </w:p>
    <w:p w:rsidR="00CD70FF" w:rsidRPr="00CD70FF" w:rsidRDefault="00CD70FF" w:rsidP="00CD70FF">
      <w:pPr>
        <w:tabs>
          <w:tab w:val="left" w:pos="540"/>
          <w:tab w:val="left" w:pos="720"/>
        </w:tabs>
        <w:ind w:left="360"/>
        <w:rPr>
          <w:rFonts w:ascii="Times New Roman" w:hAnsi="Times New Roman" w:cs="Times New Roman"/>
          <w:sz w:val="24"/>
          <w:szCs w:val="24"/>
        </w:rPr>
      </w:pPr>
      <w:r w:rsidRPr="00CD70FF">
        <w:rPr>
          <w:rFonts w:ascii="Times New Roman" w:hAnsi="Times New Roman" w:cs="Times New Roman"/>
          <w:sz w:val="24"/>
          <w:szCs w:val="24"/>
        </w:rPr>
        <w:tab/>
      </w:r>
      <w:r w:rsidRPr="00CD70FF">
        <w:rPr>
          <w:rFonts w:ascii="Times New Roman" w:hAnsi="Times New Roman" w:cs="Times New Roman"/>
          <w:sz w:val="24"/>
          <w:szCs w:val="24"/>
        </w:rPr>
        <w:tab/>
        <w:t xml:space="preserve">COE Student Advising Office: </w:t>
      </w:r>
      <w:hyperlink r:id="rId13" w:history="1">
        <w:r w:rsidRPr="00CD70FF">
          <w:rPr>
            <w:rFonts w:ascii="Times New Roman" w:hAnsi="Times New Roman" w:cs="Times New Roman"/>
            <w:color w:val="0000FF"/>
            <w:sz w:val="24"/>
            <w:szCs w:val="24"/>
            <w:u w:val="single"/>
          </w:rPr>
          <w:t>https://www.coe.unt.edu/student-advising-office</w:t>
        </w:r>
      </w:hyperlink>
    </w:p>
    <w:p w:rsidR="00CD70FF" w:rsidRPr="00CD70FF" w:rsidRDefault="00CD70FF" w:rsidP="00CD70FF">
      <w:pPr>
        <w:tabs>
          <w:tab w:val="left" w:pos="540"/>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Office of the Registrar:  </w:t>
      </w:r>
      <w:hyperlink r:id="rId14" w:history="1">
        <w:r w:rsidRPr="00CD70FF">
          <w:rPr>
            <w:rFonts w:ascii="Times New Roman" w:hAnsi="Times New Roman" w:cs="Times New Roman"/>
            <w:color w:val="0000FF"/>
            <w:sz w:val="24"/>
            <w:szCs w:val="24"/>
            <w:u w:val="single"/>
          </w:rPr>
          <w:t>http://registrar.unt.edu/registration</w:t>
        </w:r>
      </w:hyperlink>
      <w:r w:rsidRPr="00CD70FF">
        <w:rPr>
          <w:rFonts w:ascii="Times New Roman" w:hAnsi="Times New Roman" w:cs="Times New Roman"/>
          <w:sz w:val="24"/>
          <w:szCs w:val="24"/>
        </w:rPr>
        <w:t xml:space="preserve"> </w:t>
      </w:r>
    </w:p>
    <w:p w:rsidR="00CD70FF" w:rsidRPr="00CD70FF" w:rsidRDefault="00CD70FF" w:rsidP="00CD70FF">
      <w:pPr>
        <w:tabs>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Student Financial Aid and Scholarships: </w:t>
      </w:r>
      <w:hyperlink r:id="rId15" w:history="1">
        <w:r w:rsidRPr="00CD70FF">
          <w:rPr>
            <w:rFonts w:ascii="Times New Roman" w:hAnsi="Times New Roman" w:cs="Times New Roman"/>
            <w:color w:val="0000FF"/>
            <w:sz w:val="24"/>
            <w:szCs w:val="24"/>
            <w:u w:val="single"/>
          </w:rPr>
          <w:t>http://financialaid.unt.edu/</w:t>
        </w:r>
      </w:hyperlink>
      <w:r w:rsidRPr="00CD70FF">
        <w:rPr>
          <w:rFonts w:ascii="Times New Roman" w:hAnsi="Times New Roman" w:cs="Times New Roman"/>
          <w:sz w:val="24"/>
          <w:szCs w:val="24"/>
        </w:rPr>
        <w:t xml:space="preserve"> </w:t>
      </w:r>
    </w:p>
    <w:p w:rsidR="00CD70FF" w:rsidRDefault="00CD70FF" w:rsidP="00CD70FF">
      <w:pPr>
        <w:tabs>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Counseling: </w:t>
      </w:r>
      <w:hyperlink r:id="rId16" w:history="1">
        <w:r w:rsidRPr="00CD70FF">
          <w:rPr>
            <w:rFonts w:ascii="Times New Roman" w:hAnsi="Times New Roman" w:cs="Times New Roman"/>
            <w:color w:val="0000FF"/>
            <w:sz w:val="24"/>
            <w:szCs w:val="24"/>
            <w:u w:val="single"/>
          </w:rPr>
          <w:t>http://studentaffairs.unt.edu/counseling-testing-services</w:t>
        </w:r>
      </w:hyperlink>
      <w:r w:rsidRPr="00CD70FF">
        <w:rPr>
          <w:rFonts w:ascii="Times New Roman" w:hAnsi="Times New Roman" w:cs="Times New Roman"/>
          <w:sz w:val="24"/>
          <w:szCs w:val="24"/>
        </w:rPr>
        <w:t xml:space="preserve"> </w:t>
      </w:r>
    </w:p>
    <w:p w:rsidR="00CD70FF" w:rsidRPr="00CD70FF" w:rsidRDefault="00CD70FF" w:rsidP="002A1D3A">
      <w:pPr>
        <w:tabs>
          <w:tab w:val="left" w:pos="540"/>
        </w:tabs>
        <w:rPr>
          <w:rFonts w:ascii="Times New Roman" w:hAnsi="Times New Roman" w:cs="Times New Roman"/>
          <w:sz w:val="24"/>
          <w:szCs w:val="24"/>
        </w:rPr>
      </w:pPr>
    </w:p>
    <w:p w:rsidR="007505CF" w:rsidRPr="00BF2105" w:rsidRDefault="00DE7C1B" w:rsidP="007505CF">
      <w:pPr>
        <w:widowControl/>
        <w:autoSpaceDE/>
        <w:autoSpaceDN/>
        <w:adjustRightInd/>
        <w:rPr>
          <w:rFonts w:ascii="Times New Roman" w:eastAsia="Times New Roman" w:hAnsi="Times New Roman" w:cs="Times New Roman"/>
          <w:b/>
          <w:sz w:val="24"/>
          <w:szCs w:val="24"/>
          <w:lang w:eastAsia="en-US"/>
        </w:rPr>
      </w:pPr>
      <w:r>
        <w:rPr>
          <w:rFonts w:ascii="Times New Roman" w:hAnsi="Times New Roman" w:cs="Times New Roman"/>
          <w:b/>
          <w:sz w:val="24"/>
          <w:szCs w:val="24"/>
        </w:rPr>
        <w:t>XII</w:t>
      </w:r>
      <w:r w:rsidR="00CD70FF" w:rsidRPr="00CD70FF">
        <w:rPr>
          <w:rFonts w:ascii="Times New Roman" w:hAnsi="Times New Roman" w:cs="Times New Roman"/>
          <w:b/>
          <w:sz w:val="24"/>
          <w:szCs w:val="24"/>
        </w:rPr>
        <w:t>.</w:t>
      </w:r>
      <w:r w:rsidR="00CD70FF" w:rsidRPr="00CD70FF">
        <w:rPr>
          <w:rFonts w:ascii="Times New Roman" w:hAnsi="Times New Roman" w:cs="Times New Roman"/>
          <w:b/>
          <w:sz w:val="24"/>
          <w:szCs w:val="24"/>
        </w:rPr>
        <w:tab/>
      </w:r>
      <w:r w:rsidR="007505CF" w:rsidRPr="00BF2105">
        <w:rPr>
          <w:rFonts w:ascii="Times New Roman" w:eastAsia="Times New Roman" w:hAnsi="Times New Roman" w:cs="Times New Roman"/>
          <w:b/>
          <w:sz w:val="24"/>
          <w:szCs w:val="24"/>
          <w:lang w:eastAsia="en-US"/>
        </w:rPr>
        <w:t>Use of laptops and cell phones</w:t>
      </w:r>
    </w:p>
    <w:p w:rsidR="00261F7D" w:rsidRDefault="00992738" w:rsidP="00261F7D">
      <w:pPr>
        <w:widowControl/>
        <w:autoSpaceDE/>
        <w:autoSpaceDN/>
        <w:adjustRightInd/>
        <w:ind w:left="720"/>
        <w:rPr>
          <w:rFonts w:ascii="Times New Roman" w:hAnsi="Times New Roman" w:cs="Times New Roman"/>
          <w:sz w:val="24"/>
          <w:szCs w:val="24"/>
        </w:rPr>
      </w:pPr>
      <w:r w:rsidRPr="00261F7D">
        <w:rPr>
          <w:rFonts w:ascii="Times New Roman" w:hAnsi="Times New Roman" w:cs="Times New Roman"/>
          <w:sz w:val="24"/>
          <w:szCs w:val="24"/>
        </w:rPr>
        <w:t xml:space="preserve">As a courtesy to your instructor and your classmates, </w:t>
      </w:r>
      <w:r w:rsidR="00261F7D" w:rsidRPr="00261F7D">
        <w:rPr>
          <w:rFonts w:ascii="Times New Roman" w:hAnsi="Times New Roman" w:cs="Times New Roman"/>
          <w:sz w:val="24"/>
          <w:szCs w:val="24"/>
        </w:rPr>
        <w:t xml:space="preserve">turn off cell phones when in class unless the phones are being used for learning activities associated with the course.  Similarly, laptops should be </w:t>
      </w:r>
      <w:r w:rsidR="00DA4EB6">
        <w:rPr>
          <w:rFonts w:ascii="Times New Roman" w:hAnsi="Times New Roman" w:cs="Times New Roman"/>
          <w:sz w:val="24"/>
          <w:szCs w:val="24"/>
        </w:rPr>
        <w:t>closed</w:t>
      </w:r>
      <w:r w:rsidR="00261F7D" w:rsidRPr="00261F7D">
        <w:rPr>
          <w:rFonts w:ascii="Times New Roman" w:hAnsi="Times New Roman" w:cs="Times New Roman"/>
          <w:sz w:val="24"/>
          <w:szCs w:val="24"/>
        </w:rPr>
        <w:t>, unless they are being used to take class notes</w:t>
      </w:r>
      <w:r w:rsidR="007A4BF5">
        <w:rPr>
          <w:rFonts w:ascii="Times New Roman" w:hAnsi="Times New Roman" w:cs="Times New Roman"/>
          <w:sz w:val="24"/>
          <w:szCs w:val="24"/>
        </w:rPr>
        <w:t xml:space="preserve"> </w:t>
      </w:r>
      <w:r w:rsidR="00DA4EB6">
        <w:rPr>
          <w:rFonts w:ascii="Times New Roman" w:hAnsi="Times New Roman" w:cs="Times New Roman"/>
          <w:sz w:val="24"/>
          <w:szCs w:val="24"/>
        </w:rPr>
        <w:t>or searching for information during</w:t>
      </w:r>
      <w:r w:rsidR="00261F7D" w:rsidRPr="00261F7D">
        <w:rPr>
          <w:rFonts w:ascii="Times New Roman" w:hAnsi="Times New Roman" w:cs="Times New Roman"/>
          <w:sz w:val="24"/>
          <w:szCs w:val="24"/>
        </w:rPr>
        <w:t xml:space="preserve"> class activities.</w:t>
      </w:r>
    </w:p>
    <w:p w:rsidR="00294DCA" w:rsidRDefault="00294DCA" w:rsidP="00261F7D">
      <w:pPr>
        <w:widowControl/>
        <w:autoSpaceDE/>
        <w:autoSpaceDN/>
        <w:adjustRightInd/>
        <w:ind w:left="720"/>
        <w:rPr>
          <w:rFonts w:ascii="Times New Roman" w:hAnsi="Times New Roman" w:cs="Times New Roman"/>
          <w:sz w:val="24"/>
          <w:szCs w:val="24"/>
        </w:rPr>
      </w:pPr>
    </w:p>
    <w:p w:rsidR="00941028" w:rsidRPr="00CB48CB" w:rsidRDefault="007505CF" w:rsidP="00AE4A8F">
      <w:pPr>
        <w:tabs>
          <w:tab w:val="left" w:pos="540"/>
        </w:tabs>
        <w:jc w:val="both"/>
        <w:rPr>
          <w:rFonts w:ascii="Times New Roman" w:hAnsi="Times New Roman" w:cs="Times New Roman"/>
          <w:b/>
          <w:sz w:val="24"/>
          <w:szCs w:val="24"/>
        </w:rPr>
      </w:pPr>
      <w:r>
        <w:rPr>
          <w:rFonts w:ascii="Times New Roman" w:hAnsi="Times New Roman" w:cs="Times New Roman"/>
          <w:b/>
          <w:sz w:val="24"/>
          <w:szCs w:val="24"/>
        </w:rPr>
        <w:t>XVI</w:t>
      </w:r>
      <w:r w:rsidR="00AE4A8F" w:rsidRPr="00CB48CB">
        <w:rPr>
          <w:rFonts w:ascii="Times New Roman" w:hAnsi="Times New Roman" w:cs="Times New Roman"/>
          <w:b/>
          <w:sz w:val="24"/>
          <w:szCs w:val="24"/>
        </w:rPr>
        <w:t>.</w:t>
      </w:r>
      <w:r w:rsidR="00AE4A8F" w:rsidRPr="00CB48CB">
        <w:rPr>
          <w:rFonts w:ascii="Times New Roman" w:hAnsi="Times New Roman" w:cs="Times New Roman"/>
          <w:b/>
          <w:sz w:val="24"/>
          <w:szCs w:val="24"/>
        </w:rPr>
        <w:tab/>
      </w:r>
      <w:r w:rsidR="00782D64">
        <w:rPr>
          <w:rFonts w:ascii="Times New Roman" w:hAnsi="Times New Roman" w:cs="Times New Roman"/>
          <w:b/>
          <w:sz w:val="24"/>
          <w:szCs w:val="24"/>
        </w:rPr>
        <w:t xml:space="preserve">  </w:t>
      </w:r>
      <w:r w:rsidR="00AE4A8F" w:rsidRPr="00CB48CB">
        <w:rPr>
          <w:rFonts w:ascii="Times New Roman" w:hAnsi="Times New Roman" w:cs="Times New Roman"/>
          <w:b/>
          <w:sz w:val="24"/>
          <w:szCs w:val="24"/>
        </w:rPr>
        <w:t>COMMUNICATION</w:t>
      </w:r>
    </w:p>
    <w:p w:rsidR="00AE4A8F" w:rsidRPr="00703DE6" w:rsidRDefault="00AE4A8F" w:rsidP="00DA4EB6">
      <w:pPr>
        <w:ind w:left="720"/>
        <w:jc w:val="both"/>
        <w:rPr>
          <w:rFonts w:ascii="Times New Roman" w:hAnsi="Times New Roman" w:cs="Times New Roman"/>
          <w:b/>
          <w:sz w:val="24"/>
          <w:szCs w:val="24"/>
        </w:rPr>
      </w:pPr>
      <w:r w:rsidRPr="00703DE6">
        <w:rPr>
          <w:rFonts w:ascii="Times New Roman" w:hAnsi="Times New Roman" w:cs="Times New Roman"/>
          <w:b/>
          <w:sz w:val="24"/>
          <w:szCs w:val="24"/>
        </w:rPr>
        <w:t>Eagle Connect</w:t>
      </w:r>
    </w:p>
    <w:p w:rsidR="00AE4A8F" w:rsidRDefault="00AE4A8F" w:rsidP="00DA4EB6">
      <w:pPr>
        <w:ind w:left="720"/>
        <w:jc w:val="both"/>
        <w:rPr>
          <w:rFonts w:ascii="Times New Roman" w:hAnsi="Times New Roman" w:cs="Times New Roman"/>
          <w:sz w:val="24"/>
          <w:szCs w:val="24"/>
        </w:rPr>
      </w:pPr>
      <w:r w:rsidRPr="00703DE6">
        <w:rPr>
          <w:rFonts w:ascii="Times New Roman" w:hAnsi="Times New Roman" w:cs="Times New Roman"/>
          <w:sz w:val="24"/>
          <w:szCs w:val="24"/>
        </w:rPr>
        <w:t xml:space="preserve">All official correspondence between UNT and students outside </w:t>
      </w:r>
      <w:r w:rsidR="002A1D3A">
        <w:rPr>
          <w:rFonts w:ascii="Times New Roman" w:hAnsi="Times New Roman" w:cs="Times New Roman"/>
          <w:sz w:val="24"/>
          <w:szCs w:val="24"/>
        </w:rPr>
        <w:t>Canvas</w:t>
      </w:r>
      <w:r w:rsidRPr="00703DE6">
        <w:rPr>
          <w:rFonts w:ascii="Times New Roman" w:hAnsi="Times New Roman" w:cs="Times New Roman"/>
          <w:sz w:val="24"/>
          <w:szCs w:val="24"/>
        </w:rPr>
        <w:t xml:space="preserve"> is conducted via Eagle Connect</w:t>
      </w:r>
      <w:r w:rsidR="00DA4EB6">
        <w:rPr>
          <w:rFonts w:ascii="Times New Roman" w:hAnsi="Times New Roman" w:cs="Times New Roman"/>
          <w:sz w:val="24"/>
          <w:szCs w:val="24"/>
        </w:rPr>
        <w:t>. I</w:t>
      </w:r>
      <w:r w:rsidRPr="00703DE6">
        <w:rPr>
          <w:rFonts w:ascii="Times New Roman" w:hAnsi="Times New Roman" w:cs="Times New Roman"/>
          <w:sz w:val="24"/>
          <w:szCs w:val="24"/>
        </w:rPr>
        <w:t>t is the studen</w:t>
      </w:r>
      <w:r w:rsidR="00BD6009">
        <w:rPr>
          <w:rFonts w:ascii="Times New Roman" w:hAnsi="Times New Roman" w:cs="Times New Roman"/>
          <w:sz w:val="24"/>
          <w:szCs w:val="24"/>
        </w:rPr>
        <w:t>t’s responsibility to read the</w:t>
      </w:r>
      <w:r w:rsidRPr="00703DE6">
        <w:rPr>
          <w:rFonts w:ascii="Times New Roman" w:hAnsi="Times New Roman" w:cs="Times New Roman"/>
          <w:sz w:val="24"/>
          <w:szCs w:val="24"/>
        </w:rPr>
        <w:t xml:space="preserve"> Eagle Connect Email regularly. The preferred mode of communication with me will </w:t>
      </w:r>
      <w:r w:rsidR="00B10928">
        <w:rPr>
          <w:rFonts w:ascii="Times New Roman" w:hAnsi="Times New Roman" w:cs="Times New Roman"/>
          <w:sz w:val="24"/>
          <w:szCs w:val="24"/>
        </w:rPr>
        <w:t xml:space="preserve">be </w:t>
      </w:r>
      <w:r w:rsidR="003B5D3D" w:rsidRPr="00703DE6">
        <w:rPr>
          <w:rFonts w:ascii="Times New Roman" w:hAnsi="Times New Roman" w:cs="Times New Roman"/>
          <w:sz w:val="24"/>
          <w:szCs w:val="24"/>
        </w:rPr>
        <w:t>via</w:t>
      </w:r>
      <w:r w:rsidRPr="00703DE6">
        <w:rPr>
          <w:rFonts w:ascii="Times New Roman" w:hAnsi="Times New Roman" w:cs="Times New Roman"/>
          <w:sz w:val="24"/>
          <w:szCs w:val="24"/>
        </w:rPr>
        <w:t xml:space="preserve"> </w:t>
      </w:r>
      <w:r w:rsidR="00BD6009">
        <w:rPr>
          <w:rFonts w:ascii="Times New Roman" w:hAnsi="Times New Roman" w:cs="Times New Roman"/>
          <w:sz w:val="24"/>
          <w:szCs w:val="24"/>
        </w:rPr>
        <w:t>Eagle Connect (Elba</w:t>
      </w:r>
      <w:r w:rsidR="00B10928">
        <w:rPr>
          <w:rFonts w:ascii="Times New Roman" w:hAnsi="Times New Roman" w:cs="Times New Roman"/>
          <w:sz w:val="24"/>
          <w:szCs w:val="24"/>
        </w:rPr>
        <w:t>.</w:t>
      </w:r>
      <w:r w:rsidR="00BD6009">
        <w:rPr>
          <w:rFonts w:ascii="Times New Roman" w:hAnsi="Times New Roman" w:cs="Times New Roman"/>
          <w:sz w:val="24"/>
          <w:szCs w:val="24"/>
        </w:rPr>
        <w:t>Barahona@unt.edu).</w:t>
      </w:r>
      <w:r w:rsidR="00B10928">
        <w:rPr>
          <w:rFonts w:ascii="Times New Roman" w:hAnsi="Times New Roman" w:cs="Times New Roman"/>
          <w:sz w:val="24"/>
          <w:szCs w:val="24"/>
        </w:rPr>
        <w:t xml:space="preserve"> You can also meet with </w:t>
      </w:r>
      <w:r w:rsidRPr="00703DE6">
        <w:rPr>
          <w:rFonts w:ascii="Times New Roman" w:hAnsi="Times New Roman" w:cs="Times New Roman"/>
          <w:sz w:val="24"/>
          <w:szCs w:val="24"/>
        </w:rPr>
        <w:t xml:space="preserve">me during office hours or make an appointment. </w:t>
      </w:r>
    </w:p>
    <w:p w:rsidR="00261F7D" w:rsidRDefault="00261F7D"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82D64" w:rsidRDefault="00782D64" w:rsidP="002A1D3A">
      <w:pPr>
        <w:ind w:left="547"/>
        <w:jc w:val="both"/>
        <w:rPr>
          <w:rFonts w:ascii="Times New Roman" w:hAnsi="Times New Roman" w:cs="Times New Roman"/>
          <w:sz w:val="24"/>
          <w:szCs w:val="24"/>
        </w:rPr>
      </w:pPr>
    </w:p>
    <w:p w:rsidR="007A4BF5" w:rsidRDefault="007A4BF5" w:rsidP="002A1D3A">
      <w:pPr>
        <w:ind w:left="547"/>
        <w:jc w:val="both"/>
        <w:rPr>
          <w:rFonts w:ascii="Times New Roman" w:hAnsi="Times New Roman" w:cs="Times New Roman"/>
          <w:sz w:val="24"/>
          <w:szCs w:val="24"/>
        </w:rPr>
      </w:pPr>
    </w:p>
    <w:p w:rsidR="00DC30CA" w:rsidRDefault="00CB48CB" w:rsidP="00CB48CB">
      <w:pPr>
        <w:tabs>
          <w:tab w:val="left" w:pos="540"/>
        </w:tabs>
        <w:rPr>
          <w:rFonts w:ascii="Times New Roman" w:hAnsi="Times New Roman" w:cs="Times New Roman"/>
          <w:sz w:val="24"/>
          <w:szCs w:val="24"/>
        </w:rPr>
      </w:pPr>
      <w:r>
        <w:rPr>
          <w:rFonts w:ascii="Times New Roman" w:hAnsi="Times New Roman" w:cs="Times New Roman"/>
          <w:b/>
          <w:sz w:val="24"/>
          <w:szCs w:val="24"/>
        </w:rPr>
        <w:t>XV</w:t>
      </w:r>
      <w:r w:rsidR="00BF54BE">
        <w:rPr>
          <w:rFonts w:ascii="Times New Roman" w:hAnsi="Times New Roman" w:cs="Times New Roman"/>
          <w:b/>
          <w:sz w:val="24"/>
          <w:szCs w:val="24"/>
        </w:rPr>
        <w:t>II</w:t>
      </w:r>
      <w:r w:rsidR="00BA461A" w:rsidRPr="00787A12">
        <w:rPr>
          <w:rFonts w:ascii="Times New Roman" w:hAnsi="Times New Roman" w:cs="Times New Roman"/>
          <w:b/>
          <w:sz w:val="24"/>
          <w:szCs w:val="24"/>
        </w:rPr>
        <w:t>.</w:t>
      </w:r>
      <w:r w:rsidR="00BA461A" w:rsidRPr="00787A12">
        <w:rPr>
          <w:rFonts w:ascii="Times New Roman" w:hAnsi="Times New Roman" w:cs="Times New Roman"/>
          <w:b/>
          <w:sz w:val="24"/>
          <w:szCs w:val="24"/>
        </w:rPr>
        <w:tab/>
      </w:r>
      <w:r w:rsidR="00F33E26">
        <w:rPr>
          <w:rFonts w:ascii="Times New Roman" w:hAnsi="Times New Roman" w:cs="Times New Roman"/>
          <w:b/>
          <w:sz w:val="24"/>
          <w:szCs w:val="24"/>
        </w:rPr>
        <w:t>SUMMARY OF</w:t>
      </w:r>
      <w:r w:rsidR="009D5130" w:rsidRPr="00787A12">
        <w:rPr>
          <w:rFonts w:ascii="Times New Roman" w:hAnsi="Times New Roman" w:cs="Times New Roman"/>
          <w:b/>
          <w:sz w:val="24"/>
          <w:szCs w:val="24"/>
        </w:rPr>
        <w:t xml:space="preserve"> </w:t>
      </w:r>
      <w:r w:rsidR="00BA461A" w:rsidRPr="00787A12">
        <w:rPr>
          <w:rFonts w:ascii="Times New Roman" w:hAnsi="Times New Roman" w:cs="Times New Roman"/>
          <w:b/>
          <w:sz w:val="24"/>
          <w:szCs w:val="24"/>
        </w:rPr>
        <w:t>ASSIGNMENTS:</w:t>
      </w:r>
      <w:r w:rsidR="00BA461A" w:rsidRPr="00787A12">
        <w:rPr>
          <w:rFonts w:ascii="Times New Roman" w:hAnsi="Times New Roman" w:cs="Times New Roman"/>
          <w:sz w:val="24"/>
          <w:szCs w:val="24"/>
        </w:rPr>
        <w:t xml:space="preserve">  </w:t>
      </w:r>
    </w:p>
    <w:p w:rsidR="00C633DA" w:rsidRPr="00787A12" w:rsidRDefault="00C633DA" w:rsidP="00BA461A">
      <w:pPr>
        <w:rPr>
          <w:rFonts w:ascii="Times New Roman" w:hAnsi="Times New Roman" w:cs="Times New Roman"/>
          <w:sz w:val="24"/>
          <w:szCs w:val="24"/>
        </w:rPr>
      </w:pPr>
    </w:p>
    <w:p w:rsidR="00BA461A" w:rsidRPr="00787A12" w:rsidRDefault="00BA461A" w:rsidP="00E5549D">
      <w:pPr>
        <w:rPr>
          <w:rFonts w:ascii="Times New Roman" w:hAnsi="Times New Roman" w:cs="Times New Roman"/>
          <w:sz w:val="24"/>
          <w:szCs w:val="24"/>
        </w:rPr>
      </w:pPr>
      <w:r w:rsidRPr="00787A12">
        <w:rPr>
          <w:rFonts w:ascii="Times New Roman" w:hAnsi="Times New Roman" w:cs="Times New Roman"/>
          <w:sz w:val="24"/>
          <w:szCs w:val="24"/>
        </w:rPr>
        <w:t xml:space="preserve">Each student is required to comply with the following </w:t>
      </w:r>
      <w:r w:rsidR="00DC30CA" w:rsidRPr="00787A12">
        <w:rPr>
          <w:rFonts w:ascii="Times New Roman" w:hAnsi="Times New Roman" w:cs="Times New Roman"/>
          <w:sz w:val="24"/>
          <w:szCs w:val="24"/>
        </w:rPr>
        <w:t xml:space="preserve">academic </w:t>
      </w:r>
      <w:r w:rsidRPr="00787A12">
        <w:rPr>
          <w:rFonts w:ascii="Times New Roman" w:hAnsi="Times New Roman" w:cs="Times New Roman"/>
          <w:sz w:val="24"/>
          <w:szCs w:val="24"/>
        </w:rPr>
        <w:t>expectations:</w:t>
      </w:r>
    </w:p>
    <w:p w:rsidR="00DC30CA" w:rsidRPr="00787A12" w:rsidRDefault="00DC30CA" w:rsidP="00BA461A">
      <w:pPr>
        <w:rPr>
          <w:rFonts w:ascii="Times New Roman" w:hAnsi="Times New Roman" w:cs="Times New Roman"/>
          <w:sz w:val="24"/>
          <w:szCs w:val="24"/>
        </w:rPr>
      </w:pPr>
    </w:p>
    <w:tbl>
      <w:tblPr>
        <w:tblStyle w:val="TableGrid"/>
        <w:tblW w:w="9630" w:type="dxa"/>
        <w:tblInd w:w="-95" w:type="dxa"/>
        <w:tblLayout w:type="fixed"/>
        <w:tblLook w:val="04A0" w:firstRow="1" w:lastRow="0" w:firstColumn="1" w:lastColumn="0" w:noHBand="0" w:noVBand="1"/>
      </w:tblPr>
      <w:tblGrid>
        <w:gridCol w:w="5310"/>
        <w:gridCol w:w="1080"/>
        <w:gridCol w:w="3240"/>
      </w:tblGrid>
      <w:tr w:rsidR="00386C9B" w:rsidRPr="00787A12" w:rsidTr="00FB673D">
        <w:tc>
          <w:tcPr>
            <w:tcW w:w="5310" w:type="dxa"/>
            <w:shd w:val="clear" w:color="auto" w:fill="95B3D7" w:themeFill="accent1" w:themeFillTint="99"/>
          </w:tcPr>
          <w:p w:rsidR="00386C9B" w:rsidRDefault="00386C9B" w:rsidP="005C1A95">
            <w:pPr>
              <w:jc w:val="center"/>
              <w:rPr>
                <w:rFonts w:ascii="Times New Roman" w:hAnsi="Times New Roman" w:cs="Times New Roman"/>
                <w:b/>
                <w:sz w:val="24"/>
                <w:szCs w:val="24"/>
              </w:rPr>
            </w:pPr>
            <w:r w:rsidRPr="00787A12">
              <w:rPr>
                <w:rFonts w:ascii="Times New Roman" w:hAnsi="Times New Roman" w:cs="Times New Roman"/>
                <w:b/>
                <w:sz w:val="24"/>
                <w:szCs w:val="24"/>
              </w:rPr>
              <w:t>Assignments</w:t>
            </w:r>
          </w:p>
          <w:p w:rsidR="00B76088" w:rsidRPr="00787A12" w:rsidRDefault="00B76088" w:rsidP="005C1A95">
            <w:pPr>
              <w:jc w:val="center"/>
              <w:rPr>
                <w:rFonts w:ascii="Times New Roman" w:hAnsi="Times New Roman" w:cs="Times New Roman"/>
                <w:b/>
                <w:sz w:val="24"/>
                <w:szCs w:val="24"/>
              </w:rPr>
            </w:pPr>
          </w:p>
        </w:tc>
        <w:tc>
          <w:tcPr>
            <w:tcW w:w="1080" w:type="dxa"/>
            <w:shd w:val="clear" w:color="auto" w:fill="95B3D7" w:themeFill="accent1" w:themeFillTint="99"/>
          </w:tcPr>
          <w:p w:rsidR="00386C9B" w:rsidRPr="00787A12" w:rsidRDefault="00386C9B" w:rsidP="005644B0">
            <w:pPr>
              <w:jc w:val="center"/>
              <w:rPr>
                <w:rFonts w:ascii="Times New Roman" w:hAnsi="Times New Roman" w:cs="Times New Roman"/>
                <w:b/>
                <w:sz w:val="24"/>
                <w:szCs w:val="24"/>
              </w:rPr>
            </w:pPr>
            <w:r w:rsidRPr="00787A12">
              <w:rPr>
                <w:rFonts w:ascii="Times New Roman" w:hAnsi="Times New Roman" w:cs="Times New Roman"/>
                <w:b/>
                <w:sz w:val="24"/>
                <w:szCs w:val="24"/>
              </w:rPr>
              <w:t>Points</w:t>
            </w:r>
          </w:p>
          <w:p w:rsidR="00386C9B" w:rsidRPr="00787A12" w:rsidRDefault="00386C9B" w:rsidP="005644B0">
            <w:pPr>
              <w:jc w:val="center"/>
              <w:rPr>
                <w:rFonts w:ascii="Times New Roman" w:hAnsi="Times New Roman" w:cs="Times New Roman"/>
                <w:b/>
                <w:sz w:val="24"/>
                <w:szCs w:val="24"/>
              </w:rPr>
            </w:pPr>
          </w:p>
        </w:tc>
        <w:tc>
          <w:tcPr>
            <w:tcW w:w="3240" w:type="dxa"/>
            <w:shd w:val="clear" w:color="auto" w:fill="95B3D7" w:themeFill="accent1" w:themeFillTint="99"/>
          </w:tcPr>
          <w:p w:rsidR="00386C9B" w:rsidRPr="00787A12" w:rsidRDefault="00386C9B" w:rsidP="005644B0">
            <w:pPr>
              <w:jc w:val="center"/>
              <w:rPr>
                <w:rFonts w:ascii="Times New Roman" w:hAnsi="Times New Roman" w:cs="Times New Roman"/>
                <w:b/>
                <w:sz w:val="24"/>
                <w:szCs w:val="24"/>
              </w:rPr>
            </w:pPr>
            <w:r>
              <w:rPr>
                <w:rFonts w:ascii="Times New Roman" w:hAnsi="Times New Roman" w:cs="Times New Roman"/>
                <w:b/>
                <w:sz w:val="24"/>
                <w:szCs w:val="24"/>
              </w:rPr>
              <w:t xml:space="preserve">Due Date </w:t>
            </w:r>
          </w:p>
        </w:tc>
      </w:tr>
      <w:tr w:rsidR="00386C9B" w:rsidRPr="00787A12" w:rsidTr="00FB673D">
        <w:tc>
          <w:tcPr>
            <w:tcW w:w="5310" w:type="dxa"/>
          </w:tcPr>
          <w:p w:rsidR="00386C9B" w:rsidRPr="00787A12" w:rsidRDefault="00386C9B" w:rsidP="00AD3A47">
            <w:pPr>
              <w:rPr>
                <w:rFonts w:ascii="Times New Roman" w:hAnsi="Times New Roman" w:cs="Times New Roman"/>
                <w:sz w:val="24"/>
                <w:szCs w:val="24"/>
              </w:rPr>
            </w:pPr>
            <w:r w:rsidRPr="00787A12">
              <w:rPr>
                <w:rFonts w:ascii="Times New Roman" w:hAnsi="Times New Roman" w:cs="Times New Roman"/>
                <w:sz w:val="24"/>
                <w:szCs w:val="24"/>
              </w:rPr>
              <w:t xml:space="preserve">Attendance and participation                                                                  </w:t>
            </w:r>
          </w:p>
        </w:tc>
        <w:tc>
          <w:tcPr>
            <w:tcW w:w="1080" w:type="dxa"/>
          </w:tcPr>
          <w:p w:rsidR="00386C9B" w:rsidRPr="00787A12" w:rsidRDefault="00386C9B" w:rsidP="00AD3A47">
            <w:pPr>
              <w:jc w:val="center"/>
              <w:rPr>
                <w:rFonts w:ascii="Times New Roman" w:hAnsi="Times New Roman" w:cs="Times New Roman"/>
                <w:sz w:val="24"/>
                <w:szCs w:val="24"/>
              </w:rPr>
            </w:pPr>
            <w:r w:rsidRPr="00787A12">
              <w:rPr>
                <w:rFonts w:ascii="Times New Roman" w:hAnsi="Times New Roman" w:cs="Times New Roman"/>
                <w:sz w:val="24"/>
                <w:szCs w:val="24"/>
              </w:rPr>
              <w:t>10</w:t>
            </w:r>
          </w:p>
        </w:tc>
        <w:tc>
          <w:tcPr>
            <w:tcW w:w="3240" w:type="dxa"/>
          </w:tcPr>
          <w:p w:rsidR="00386C9B" w:rsidRDefault="00A71745" w:rsidP="00AD3A47">
            <w:pPr>
              <w:rPr>
                <w:rFonts w:ascii="Times New Roman" w:hAnsi="Times New Roman" w:cs="Times New Roman"/>
                <w:sz w:val="24"/>
                <w:szCs w:val="24"/>
              </w:rPr>
            </w:pPr>
            <w:r>
              <w:rPr>
                <w:rFonts w:ascii="Times New Roman" w:hAnsi="Times New Roman" w:cs="Times New Roman"/>
                <w:sz w:val="24"/>
                <w:szCs w:val="24"/>
              </w:rPr>
              <w:t>O</w:t>
            </w:r>
            <w:r w:rsidR="00386C9B">
              <w:rPr>
                <w:rFonts w:ascii="Times New Roman" w:hAnsi="Times New Roman" w:cs="Times New Roman"/>
                <w:sz w:val="24"/>
                <w:szCs w:val="24"/>
              </w:rPr>
              <w:t>ngoing</w:t>
            </w:r>
          </w:p>
          <w:p w:rsidR="0010197A" w:rsidRPr="00787A12" w:rsidRDefault="0010197A" w:rsidP="00897B4B">
            <w:pPr>
              <w:rPr>
                <w:rFonts w:ascii="Times New Roman" w:hAnsi="Times New Roman" w:cs="Times New Roman"/>
                <w:sz w:val="24"/>
                <w:szCs w:val="24"/>
              </w:rPr>
            </w:pPr>
            <w:r>
              <w:rPr>
                <w:rFonts w:ascii="Times New Roman" w:hAnsi="Times New Roman" w:cs="Times New Roman"/>
                <w:sz w:val="24"/>
                <w:szCs w:val="24"/>
              </w:rPr>
              <w:t>(see attendance policy, page 4)</w:t>
            </w:r>
          </w:p>
        </w:tc>
      </w:tr>
      <w:tr w:rsidR="008D0B06" w:rsidRPr="00787A12" w:rsidTr="00FB673D">
        <w:tc>
          <w:tcPr>
            <w:tcW w:w="531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Quiz No. 1</w:t>
            </w:r>
          </w:p>
          <w:p w:rsidR="00897B4B" w:rsidRPr="00BA5DE8" w:rsidRDefault="00897B4B" w:rsidP="00897B4B">
            <w:pPr>
              <w:rPr>
                <w:rFonts w:ascii="Times New Roman" w:hAnsi="Times New Roman" w:cs="Times New Roman"/>
                <w:sz w:val="24"/>
                <w:szCs w:val="24"/>
              </w:rPr>
            </w:pPr>
            <w:r w:rsidRPr="00BA5DE8">
              <w:rPr>
                <w:rFonts w:ascii="Times New Roman" w:hAnsi="Times New Roman" w:cs="Times New Roman"/>
                <w:sz w:val="24"/>
                <w:szCs w:val="24"/>
              </w:rPr>
              <w:t xml:space="preserve">Baker &amp; Wright (2017) Chapter 1, 2, 3, 4, </w:t>
            </w:r>
          </w:p>
          <w:p w:rsidR="00897B4B" w:rsidRDefault="00897B4B" w:rsidP="00897B4B">
            <w:pPr>
              <w:rPr>
                <w:rFonts w:ascii="Times New Roman" w:hAnsi="Times New Roman" w:cs="Times New Roman"/>
                <w:sz w:val="24"/>
                <w:szCs w:val="24"/>
              </w:rPr>
            </w:pPr>
            <w:r w:rsidRPr="00BA5DE8">
              <w:rPr>
                <w:rFonts w:ascii="Times New Roman" w:hAnsi="Times New Roman" w:cs="Times New Roman"/>
                <w:sz w:val="24"/>
                <w:szCs w:val="24"/>
              </w:rPr>
              <w:t>Texas Administrative Code (TAC) Chapter 89</w:t>
            </w:r>
          </w:p>
          <w:p w:rsidR="00897B4B" w:rsidRDefault="00897B4B" w:rsidP="00897B4B">
            <w:pPr>
              <w:rPr>
                <w:rFonts w:ascii="Times New Roman" w:hAnsi="Times New Roman" w:cs="Times New Roman"/>
                <w:sz w:val="24"/>
                <w:szCs w:val="24"/>
              </w:rPr>
            </w:pPr>
            <w:r>
              <w:rPr>
                <w:rFonts w:ascii="Times New Roman" w:hAnsi="Times New Roman" w:cs="Times New Roman"/>
                <w:sz w:val="24"/>
                <w:szCs w:val="24"/>
              </w:rPr>
              <w:t>English learners</w:t>
            </w:r>
          </w:p>
          <w:p w:rsidR="008D0B06" w:rsidRPr="00787A12" w:rsidRDefault="00897B4B" w:rsidP="00897B4B">
            <w:pPr>
              <w:rPr>
                <w:rFonts w:ascii="Times New Roman" w:hAnsi="Times New Roman" w:cs="Times New Roman"/>
                <w:sz w:val="24"/>
                <w:szCs w:val="24"/>
              </w:rPr>
            </w:pPr>
            <w:r w:rsidRPr="00533993">
              <w:rPr>
                <w:rFonts w:ascii="Times New Roman" w:hAnsi="Times New Roman" w:cs="Times New Roman"/>
                <w:sz w:val="24"/>
                <w:szCs w:val="24"/>
              </w:rPr>
              <w:t>LPAC, ARD, and Decision- Making Committees</w:t>
            </w:r>
          </w:p>
        </w:tc>
        <w:tc>
          <w:tcPr>
            <w:tcW w:w="1080" w:type="dxa"/>
          </w:tcPr>
          <w:p w:rsidR="008D0B06" w:rsidRPr="00787A12" w:rsidRDefault="008D0B06" w:rsidP="008D0B06">
            <w:pPr>
              <w:jc w:val="center"/>
              <w:rPr>
                <w:rFonts w:ascii="Times New Roman" w:hAnsi="Times New Roman" w:cs="Times New Roman"/>
                <w:sz w:val="24"/>
                <w:szCs w:val="24"/>
              </w:rPr>
            </w:pPr>
            <w:r>
              <w:rPr>
                <w:rFonts w:ascii="Times New Roman" w:hAnsi="Times New Roman" w:cs="Times New Roman"/>
                <w:sz w:val="24"/>
                <w:szCs w:val="24"/>
              </w:rPr>
              <w:t>7</w:t>
            </w:r>
          </w:p>
        </w:tc>
        <w:tc>
          <w:tcPr>
            <w:tcW w:w="3240" w:type="dxa"/>
          </w:tcPr>
          <w:p w:rsidR="008D0B06" w:rsidRPr="00787A12" w:rsidRDefault="00FD692A" w:rsidP="008D0B06">
            <w:pPr>
              <w:rPr>
                <w:rFonts w:ascii="Times New Roman" w:hAnsi="Times New Roman" w:cs="Times New Roman"/>
                <w:sz w:val="24"/>
                <w:szCs w:val="24"/>
              </w:rPr>
            </w:pPr>
            <w:r>
              <w:rPr>
                <w:rFonts w:ascii="Times New Roman" w:hAnsi="Times New Roman" w:cs="Times New Roman"/>
                <w:sz w:val="24"/>
                <w:szCs w:val="24"/>
              </w:rPr>
              <w:t>February 4</w:t>
            </w:r>
          </w:p>
        </w:tc>
      </w:tr>
      <w:tr w:rsidR="008D0B06" w:rsidRPr="00787A12" w:rsidTr="00FB673D">
        <w:tc>
          <w:tcPr>
            <w:tcW w:w="531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Quiz No. 2</w:t>
            </w:r>
          </w:p>
          <w:p w:rsidR="00897B4B" w:rsidRPr="00BA5DE8" w:rsidRDefault="00897B4B" w:rsidP="00897B4B">
            <w:pPr>
              <w:rPr>
                <w:rFonts w:ascii="Times New Roman" w:hAnsi="Times New Roman" w:cs="Times New Roman"/>
                <w:sz w:val="24"/>
                <w:szCs w:val="24"/>
              </w:rPr>
            </w:pPr>
            <w:r w:rsidRPr="00BA5DE8">
              <w:rPr>
                <w:rFonts w:ascii="Times New Roman" w:hAnsi="Times New Roman" w:cs="Times New Roman"/>
                <w:sz w:val="24"/>
                <w:szCs w:val="24"/>
              </w:rPr>
              <w:t xml:space="preserve">Baker &amp; </w:t>
            </w:r>
            <w:r w:rsidR="0075265C">
              <w:rPr>
                <w:rFonts w:ascii="Times New Roman" w:hAnsi="Times New Roman" w:cs="Times New Roman"/>
                <w:sz w:val="24"/>
                <w:szCs w:val="24"/>
              </w:rPr>
              <w:t>Wright (2017) Chapter 5, 6, 7, 8</w:t>
            </w:r>
          </w:p>
          <w:p w:rsidR="008D0B06" w:rsidRDefault="008D0B06" w:rsidP="008D0B06">
            <w:pPr>
              <w:rPr>
                <w:rFonts w:ascii="Times New Roman" w:hAnsi="Times New Roman" w:cs="Times New Roman"/>
                <w:sz w:val="24"/>
                <w:szCs w:val="24"/>
              </w:rPr>
            </w:pPr>
          </w:p>
        </w:tc>
        <w:tc>
          <w:tcPr>
            <w:tcW w:w="1080" w:type="dxa"/>
          </w:tcPr>
          <w:p w:rsidR="008D0B06" w:rsidRPr="00787A12" w:rsidRDefault="008D0B06" w:rsidP="008D0B06">
            <w:pPr>
              <w:jc w:val="center"/>
              <w:rPr>
                <w:rFonts w:ascii="Times New Roman" w:hAnsi="Times New Roman" w:cs="Times New Roman"/>
                <w:sz w:val="24"/>
                <w:szCs w:val="24"/>
              </w:rPr>
            </w:pPr>
            <w:r>
              <w:rPr>
                <w:rFonts w:ascii="Times New Roman" w:hAnsi="Times New Roman" w:cs="Times New Roman"/>
                <w:sz w:val="24"/>
                <w:szCs w:val="24"/>
              </w:rPr>
              <w:t>7</w:t>
            </w:r>
          </w:p>
        </w:tc>
        <w:tc>
          <w:tcPr>
            <w:tcW w:w="3240" w:type="dxa"/>
          </w:tcPr>
          <w:p w:rsidR="008D0B06" w:rsidRDefault="00FD692A" w:rsidP="008D0B06">
            <w:pPr>
              <w:rPr>
                <w:rFonts w:ascii="Times New Roman" w:hAnsi="Times New Roman" w:cs="Times New Roman"/>
                <w:sz w:val="24"/>
                <w:szCs w:val="24"/>
              </w:rPr>
            </w:pPr>
            <w:r>
              <w:rPr>
                <w:rFonts w:ascii="Times New Roman" w:hAnsi="Times New Roman" w:cs="Times New Roman"/>
                <w:sz w:val="24"/>
                <w:szCs w:val="24"/>
              </w:rPr>
              <w:t>February 25</w:t>
            </w:r>
          </w:p>
        </w:tc>
      </w:tr>
      <w:tr w:rsidR="008D0B06" w:rsidRPr="00787A12" w:rsidTr="00FB673D">
        <w:tc>
          <w:tcPr>
            <w:tcW w:w="531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Mid-term-exam</w:t>
            </w:r>
          </w:p>
          <w:p w:rsidR="00897B4B" w:rsidRPr="00BA5DE8" w:rsidRDefault="00897B4B" w:rsidP="00897B4B">
            <w:pPr>
              <w:rPr>
                <w:rFonts w:ascii="Times New Roman" w:hAnsi="Times New Roman" w:cs="Times New Roman"/>
                <w:sz w:val="24"/>
                <w:szCs w:val="24"/>
              </w:rPr>
            </w:pPr>
            <w:r w:rsidRPr="00BA5DE8">
              <w:rPr>
                <w:rFonts w:ascii="Times New Roman" w:hAnsi="Times New Roman" w:cs="Times New Roman"/>
                <w:sz w:val="24"/>
                <w:szCs w:val="24"/>
              </w:rPr>
              <w:t>Baker &amp; Wright (2017) Chapter 1 to 1</w:t>
            </w:r>
            <w:r w:rsidR="0075265C">
              <w:rPr>
                <w:rFonts w:ascii="Times New Roman" w:hAnsi="Times New Roman" w:cs="Times New Roman"/>
                <w:sz w:val="24"/>
                <w:szCs w:val="24"/>
              </w:rPr>
              <w:t>0</w:t>
            </w:r>
            <w:r w:rsidRPr="00BA5DE8">
              <w:rPr>
                <w:rFonts w:ascii="Times New Roman" w:hAnsi="Times New Roman" w:cs="Times New Roman"/>
                <w:sz w:val="24"/>
                <w:szCs w:val="24"/>
              </w:rPr>
              <w:t>.</w:t>
            </w:r>
          </w:p>
          <w:p w:rsidR="00897B4B" w:rsidRDefault="00897B4B" w:rsidP="00897B4B">
            <w:pPr>
              <w:rPr>
                <w:rFonts w:ascii="Times New Roman" w:hAnsi="Times New Roman" w:cs="Times New Roman"/>
                <w:sz w:val="24"/>
                <w:szCs w:val="24"/>
              </w:rPr>
            </w:pPr>
            <w:r>
              <w:rPr>
                <w:rFonts w:ascii="Times New Roman" w:hAnsi="Times New Roman" w:cs="Times New Roman"/>
                <w:sz w:val="24"/>
                <w:szCs w:val="24"/>
              </w:rPr>
              <w:t>T</w:t>
            </w:r>
            <w:r w:rsidRPr="00BA5DE8">
              <w:rPr>
                <w:rFonts w:ascii="Times New Roman" w:hAnsi="Times New Roman" w:cs="Times New Roman"/>
                <w:sz w:val="24"/>
                <w:szCs w:val="24"/>
              </w:rPr>
              <w:t>ex</w:t>
            </w:r>
            <w:r>
              <w:rPr>
                <w:rFonts w:ascii="Times New Roman" w:hAnsi="Times New Roman" w:cs="Times New Roman"/>
                <w:sz w:val="24"/>
                <w:szCs w:val="24"/>
              </w:rPr>
              <w:t xml:space="preserve">as Administrative Code (TAC) </w:t>
            </w:r>
            <w:r w:rsidRPr="00BA5DE8">
              <w:rPr>
                <w:rFonts w:ascii="Times New Roman" w:hAnsi="Times New Roman" w:cs="Times New Roman"/>
                <w:sz w:val="24"/>
                <w:szCs w:val="24"/>
              </w:rPr>
              <w:t>Chapter 89</w:t>
            </w:r>
          </w:p>
          <w:p w:rsidR="00897B4B" w:rsidRDefault="00897B4B" w:rsidP="00897B4B">
            <w:pPr>
              <w:rPr>
                <w:rFonts w:ascii="Times New Roman" w:hAnsi="Times New Roman" w:cs="Times New Roman"/>
                <w:sz w:val="24"/>
                <w:szCs w:val="24"/>
              </w:rPr>
            </w:pPr>
            <w:r>
              <w:rPr>
                <w:rFonts w:ascii="Times New Roman" w:hAnsi="Times New Roman" w:cs="Times New Roman"/>
                <w:sz w:val="24"/>
                <w:szCs w:val="24"/>
              </w:rPr>
              <w:t>English learners</w:t>
            </w:r>
          </w:p>
          <w:p w:rsidR="00897B4B" w:rsidRPr="00533993" w:rsidRDefault="00897B4B" w:rsidP="00897B4B">
            <w:pPr>
              <w:rPr>
                <w:rFonts w:ascii="Times New Roman" w:hAnsi="Times New Roman" w:cs="Times New Roman"/>
                <w:sz w:val="24"/>
                <w:szCs w:val="24"/>
              </w:rPr>
            </w:pPr>
            <w:r w:rsidRPr="00533993">
              <w:rPr>
                <w:rFonts w:ascii="Times New Roman" w:hAnsi="Times New Roman" w:cs="Times New Roman"/>
                <w:sz w:val="24"/>
                <w:szCs w:val="24"/>
              </w:rPr>
              <w:t>LPAC, ARD, and Decision- Making Committees</w:t>
            </w:r>
          </w:p>
          <w:p w:rsidR="008D0B06" w:rsidRPr="00787A12" w:rsidRDefault="008D0B06" w:rsidP="008D0B06">
            <w:pPr>
              <w:rPr>
                <w:rFonts w:ascii="Times New Roman" w:hAnsi="Times New Roman" w:cs="Times New Roman"/>
                <w:sz w:val="24"/>
                <w:szCs w:val="24"/>
              </w:rPr>
            </w:pPr>
          </w:p>
        </w:tc>
        <w:tc>
          <w:tcPr>
            <w:tcW w:w="1080" w:type="dxa"/>
          </w:tcPr>
          <w:p w:rsidR="008D0B06" w:rsidRDefault="008D0B06" w:rsidP="008D0B06">
            <w:pPr>
              <w:jc w:val="center"/>
              <w:rPr>
                <w:rFonts w:ascii="Times New Roman" w:hAnsi="Times New Roman" w:cs="Times New Roman"/>
                <w:sz w:val="24"/>
                <w:szCs w:val="24"/>
              </w:rPr>
            </w:pPr>
            <w:r>
              <w:rPr>
                <w:rFonts w:ascii="Times New Roman" w:hAnsi="Times New Roman" w:cs="Times New Roman"/>
                <w:sz w:val="24"/>
                <w:szCs w:val="24"/>
              </w:rPr>
              <w:t>14</w:t>
            </w:r>
          </w:p>
          <w:p w:rsidR="008D0B06" w:rsidRPr="00787A12" w:rsidRDefault="008D0B06" w:rsidP="008D0B06">
            <w:pPr>
              <w:jc w:val="center"/>
              <w:rPr>
                <w:rFonts w:ascii="Times New Roman" w:hAnsi="Times New Roman" w:cs="Times New Roman"/>
                <w:sz w:val="24"/>
                <w:szCs w:val="24"/>
              </w:rPr>
            </w:pPr>
          </w:p>
        </w:tc>
        <w:tc>
          <w:tcPr>
            <w:tcW w:w="3240" w:type="dxa"/>
          </w:tcPr>
          <w:p w:rsidR="008D0B06" w:rsidRPr="00386C9B" w:rsidRDefault="00FD692A" w:rsidP="002F0F8C">
            <w:pPr>
              <w:rPr>
                <w:rFonts w:ascii="Times New Roman" w:hAnsi="Times New Roman" w:cs="Times New Roman"/>
                <w:sz w:val="24"/>
                <w:szCs w:val="24"/>
              </w:rPr>
            </w:pPr>
            <w:r>
              <w:rPr>
                <w:rFonts w:ascii="Times New Roman" w:hAnsi="Times New Roman" w:cs="Times New Roman"/>
                <w:sz w:val="24"/>
                <w:szCs w:val="24"/>
              </w:rPr>
              <w:t>March 1</w:t>
            </w:r>
            <w:r w:rsidR="004D3081">
              <w:rPr>
                <w:rFonts w:ascii="Times New Roman" w:hAnsi="Times New Roman" w:cs="Times New Roman"/>
                <w:sz w:val="24"/>
                <w:szCs w:val="24"/>
              </w:rPr>
              <w:t>7</w:t>
            </w:r>
          </w:p>
        </w:tc>
      </w:tr>
      <w:tr w:rsidR="008D0B06" w:rsidRPr="00787A12" w:rsidTr="00FB673D">
        <w:tc>
          <w:tcPr>
            <w:tcW w:w="531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 xml:space="preserve">Chronology of U.S. Legislation for ELs </w:t>
            </w:r>
          </w:p>
          <w:p w:rsidR="008D0B06" w:rsidRDefault="008D0B06" w:rsidP="008D0B06">
            <w:pPr>
              <w:rPr>
                <w:rFonts w:ascii="Times New Roman" w:hAnsi="Times New Roman" w:cs="Times New Roman"/>
                <w:sz w:val="24"/>
                <w:szCs w:val="24"/>
              </w:rPr>
            </w:pPr>
          </w:p>
        </w:tc>
        <w:tc>
          <w:tcPr>
            <w:tcW w:w="1080" w:type="dxa"/>
          </w:tcPr>
          <w:p w:rsidR="008D0B06" w:rsidRDefault="008D0B06" w:rsidP="008D0B06">
            <w:pPr>
              <w:jc w:val="center"/>
              <w:rPr>
                <w:rFonts w:ascii="Times New Roman" w:hAnsi="Times New Roman" w:cs="Times New Roman"/>
                <w:sz w:val="24"/>
                <w:szCs w:val="24"/>
              </w:rPr>
            </w:pPr>
            <w:r>
              <w:rPr>
                <w:rFonts w:ascii="Times New Roman" w:hAnsi="Times New Roman" w:cs="Times New Roman"/>
                <w:sz w:val="24"/>
                <w:szCs w:val="24"/>
              </w:rPr>
              <w:t>5</w:t>
            </w:r>
          </w:p>
        </w:tc>
        <w:tc>
          <w:tcPr>
            <w:tcW w:w="3240" w:type="dxa"/>
          </w:tcPr>
          <w:p w:rsidR="008D0B06" w:rsidRDefault="00FD692A" w:rsidP="008D0B06">
            <w:pPr>
              <w:rPr>
                <w:rFonts w:ascii="Times New Roman" w:hAnsi="Times New Roman" w:cs="Times New Roman"/>
                <w:sz w:val="24"/>
                <w:szCs w:val="24"/>
              </w:rPr>
            </w:pPr>
            <w:r>
              <w:rPr>
                <w:rFonts w:ascii="Times New Roman" w:hAnsi="Times New Roman" w:cs="Times New Roman"/>
                <w:sz w:val="24"/>
                <w:szCs w:val="24"/>
              </w:rPr>
              <w:t>March 24</w:t>
            </w:r>
          </w:p>
        </w:tc>
      </w:tr>
      <w:tr w:rsidR="00BF717C" w:rsidRPr="00787A12" w:rsidTr="00FB673D">
        <w:tc>
          <w:tcPr>
            <w:tcW w:w="5310" w:type="dxa"/>
          </w:tcPr>
          <w:p w:rsidR="00BF717C" w:rsidRDefault="00BF717C" w:rsidP="00BF717C">
            <w:pPr>
              <w:rPr>
                <w:rFonts w:ascii="Times New Roman" w:hAnsi="Times New Roman" w:cs="Times New Roman"/>
                <w:sz w:val="24"/>
                <w:szCs w:val="24"/>
              </w:rPr>
            </w:pPr>
            <w:r>
              <w:rPr>
                <w:rFonts w:ascii="Times New Roman" w:hAnsi="Times New Roman" w:cs="Times New Roman"/>
                <w:sz w:val="24"/>
                <w:szCs w:val="24"/>
              </w:rPr>
              <w:t>Quiz No. 3</w:t>
            </w:r>
          </w:p>
          <w:p w:rsidR="00897B4B" w:rsidRPr="00BA5DE8" w:rsidRDefault="00897B4B" w:rsidP="00897B4B">
            <w:pPr>
              <w:rPr>
                <w:rFonts w:ascii="Times New Roman" w:hAnsi="Times New Roman" w:cs="Times New Roman"/>
                <w:sz w:val="24"/>
                <w:szCs w:val="24"/>
              </w:rPr>
            </w:pPr>
            <w:r w:rsidRPr="00BA5DE8">
              <w:rPr>
                <w:rFonts w:ascii="Times New Roman" w:hAnsi="Times New Roman" w:cs="Times New Roman"/>
                <w:sz w:val="24"/>
                <w:szCs w:val="24"/>
              </w:rPr>
              <w:t>Bake</w:t>
            </w:r>
            <w:r w:rsidR="0075265C">
              <w:rPr>
                <w:rFonts w:ascii="Times New Roman" w:hAnsi="Times New Roman" w:cs="Times New Roman"/>
                <w:sz w:val="24"/>
                <w:szCs w:val="24"/>
              </w:rPr>
              <w:t>r &amp; Wright (2017) Chapter 11,12</w:t>
            </w:r>
          </w:p>
          <w:p w:rsidR="00BF717C" w:rsidRPr="00787A12" w:rsidRDefault="00BF717C" w:rsidP="00BF717C">
            <w:pPr>
              <w:rPr>
                <w:rFonts w:ascii="Times New Roman" w:hAnsi="Times New Roman" w:cs="Times New Roman"/>
                <w:sz w:val="24"/>
                <w:szCs w:val="24"/>
              </w:rPr>
            </w:pPr>
          </w:p>
        </w:tc>
        <w:tc>
          <w:tcPr>
            <w:tcW w:w="1080" w:type="dxa"/>
          </w:tcPr>
          <w:p w:rsidR="00BF717C" w:rsidRPr="00787A12" w:rsidRDefault="00BF717C" w:rsidP="00BF717C">
            <w:pPr>
              <w:jc w:val="center"/>
              <w:rPr>
                <w:rFonts w:ascii="Times New Roman" w:hAnsi="Times New Roman" w:cs="Times New Roman"/>
                <w:sz w:val="24"/>
                <w:szCs w:val="24"/>
              </w:rPr>
            </w:pPr>
            <w:r>
              <w:rPr>
                <w:rFonts w:ascii="Times New Roman" w:hAnsi="Times New Roman" w:cs="Times New Roman"/>
                <w:sz w:val="24"/>
                <w:szCs w:val="24"/>
              </w:rPr>
              <w:t>7</w:t>
            </w:r>
          </w:p>
        </w:tc>
        <w:tc>
          <w:tcPr>
            <w:tcW w:w="3240" w:type="dxa"/>
          </w:tcPr>
          <w:p w:rsidR="00BF717C" w:rsidRPr="00787A12" w:rsidRDefault="004D3081" w:rsidP="004D3081">
            <w:pPr>
              <w:rPr>
                <w:rFonts w:ascii="Times New Roman" w:hAnsi="Times New Roman" w:cs="Times New Roman"/>
                <w:sz w:val="24"/>
                <w:szCs w:val="24"/>
              </w:rPr>
            </w:pPr>
            <w:r>
              <w:rPr>
                <w:rFonts w:ascii="Times New Roman" w:hAnsi="Times New Roman" w:cs="Times New Roman"/>
                <w:sz w:val="24"/>
                <w:szCs w:val="24"/>
              </w:rPr>
              <w:t>April 7</w:t>
            </w:r>
          </w:p>
        </w:tc>
      </w:tr>
      <w:tr w:rsidR="00BF717C" w:rsidRPr="00787A12" w:rsidTr="00FB673D">
        <w:tc>
          <w:tcPr>
            <w:tcW w:w="5310" w:type="dxa"/>
          </w:tcPr>
          <w:p w:rsidR="00BF717C" w:rsidRDefault="00BF717C" w:rsidP="00BF717C">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Advocacy Plan</w:t>
            </w:r>
          </w:p>
          <w:p w:rsidR="00BF717C" w:rsidRPr="00287396" w:rsidRDefault="00BF717C" w:rsidP="00BF717C">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Presentation </w:t>
            </w:r>
            <w:r>
              <w:rPr>
                <w:rFonts w:ascii="Times New Roman" w:hAnsi="Times New Roman" w:cs="Times New Roman"/>
                <w:sz w:val="24"/>
                <w:szCs w:val="24"/>
              </w:rPr>
              <w:t xml:space="preserve">History of </w:t>
            </w:r>
            <w:r w:rsidRPr="00287396">
              <w:rPr>
                <w:rFonts w:ascii="Times New Roman" w:hAnsi="Times New Roman" w:cs="Times New Roman"/>
                <w:sz w:val="24"/>
                <w:szCs w:val="24"/>
              </w:rPr>
              <w:t>Bilingual</w:t>
            </w:r>
            <w:r>
              <w:rPr>
                <w:rFonts w:ascii="Times New Roman" w:hAnsi="Times New Roman" w:cs="Times New Roman"/>
                <w:sz w:val="24"/>
                <w:szCs w:val="24"/>
              </w:rPr>
              <w:t xml:space="preserve"> and ESL</w:t>
            </w:r>
            <w:r w:rsidRPr="00287396">
              <w:rPr>
                <w:rFonts w:ascii="Times New Roman" w:hAnsi="Times New Roman" w:cs="Times New Roman"/>
                <w:sz w:val="24"/>
                <w:szCs w:val="24"/>
              </w:rPr>
              <w:t xml:space="preserve"> </w:t>
            </w:r>
            <w:r>
              <w:rPr>
                <w:rFonts w:ascii="Times New Roman" w:hAnsi="Times New Roman" w:cs="Times New Roman"/>
                <w:sz w:val="24"/>
                <w:szCs w:val="24"/>
              </w:rPr>
              <w:t>Programs</w:t>
            </w:r>
            <w:r w:rsidRPr="00287396">
              <w:rPr>
                <w:rFonts w:ascii="Times New Roman" w:hAnsi="Times New Roman" w:cs="Times New Roman"/>
                <w:sz w:val="24"/>
                <w:szCs w:val="24"/>
              </w:rPr>
              <w:t xml:space="preserve"> in the U.S. and Texas                               </w:t>
            </w:r>
          </w:p>
          <w:p w:rsidR="00BF717C" w:rsidRPr="00287396" w:rsidRDefault="00BF717C" w:rsidP="00BF717C">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                                                                                                                                                                         </w:t>
            </w:r>
          </w:p>
        </w:tc>
        <w:tc>
          <w:tcPr>
            <w:tcW w:w="1080" w:type="dxa"/>
          </w:tcPr>
          <w:p w:rsidR="00BF717C" w:rsidRPr="00287396" w:rsidRDefault="00BF717C" w:rsidP="00BF717C">
            <w:pPr>
              <w:jc w:val="center"/>
              <w:rPr>
                <w:rFonts w:ascii="Times New Roman" w:hAnsi="Times New Roman" w:cs="Times New Roman"/>
                <w:sz w:val="24"/>
                <w:szCs w:val="24"/>
              </w:rPr>
            </w:pPr>
            <w:r>
              <w:rPr>
                <w:rFonts w:ascii="Times New Roman" w:hAnsi="Times New Roman" w:cs="Times New Roman"/>
                <w:sz w:val="24"/>
                <w:szCs w:val="24"/>
              </w:rPr>
              <w:t>15</w:t>
            </w:r>
          </w:p>
        </w:tc>
        <w:tc>
          <w:tcPr>
            <w:tcW w:w="3240" w:type="dxa"/>
          </w:tcPr>
          <w:p w:rsidR="00BF717C" w:rsidRPr="00287396" w:rsidRDefault="00BF717C" w:rsidP="004D3081">
            <w:pPr>
              <w:rPr>
                <w:rFonts w:ascii="Times New Roman" w:hAnsi="Times New Roman" w:cs="Times New Roman"/>
                <w:sz w:val="24"/>
                <w:szCs w:val="24"/>
              </w:rPr>
            </w:pPr>
            <w:r>
              <w:rPr>
                <w:rFonts w:ascii="Times New Roman" w:hAnsi="Times New Roman" w:cs="Times New Roman"/>
                <w:sz w:val="24"/>
                <w:szCs w:val="24"/>
              </w:rPr>
              <w:t xml:space="preserve">April </w:t>
            </w:r>
            <w:r w:rsidR="004D3081">
              <w:rPr>
                <w:rFonts w:ascii="Times New Roman" w:hAnsi="Times New Roman" w:cs="Times New Roman"/>
                <w:sz w:val="24"/>
                <w:szCs w:val="24"/>
              </w:rPr>
              <w:t>14-16</w:t>
            </w:r>
          </w:p>
        </w:tc>
      </w:tr>
      <w:tr w:rsidR="00BF717C" w:rsidRPr="00787A12" w:rsidTr="00FB673D">
        <w:tc>
          <w:tcPr>
            <w:tcW w:w="5310" w:type="dxa"/>
          </w:tcPr>
          <w:p w:rsidR="00BF717C" w:rsidRDefault="00BF717C" w:rsidP="00BF717C">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Literature Research Paper</w:t>
            </w:r>
            <w:r w:rsidRPr="00287396">
              <w:rPr>
                <w:rFonts w:ascii="Times New Roman" w:eastAsia="Times New Roman" w:hAnsi="Times New Roman" w:cs="Times New Roman"/>
                <w:bCs/>
                <w:sz w:val="24"/>
                <w:szCs w:val="24"/>
                <w:lang w:eastAsia="en-US"/>
              </w:rPr>
              <w:t xml:space="preserve"> </w:t>
            </w:r>
          </w:p>
          <w:p w:rsidR="00BF717C" w:rsidRDefault="00BF717C" w:rsidP="00BF717C">
            <w:pPr>
              <w:rPr>
                <w:rFonts w:ascii="Times New Roman" w:hAnsi="Times New Roman" w:cs="Times New Roman"/>
                <w:sz w:val="24"/>
                <w:szCs w:val="24"/>
              </w:rPr>
            </w:pPr>
            <w:r>
              <w:rPr>
                <w:rFonts w:ascii="Times New Roman" w:hAnsi="Times New Roman" w:cs="Times New Roman"/>
                <w:sz w:val="24"/>
                <w:szCs w:val="24"/>
              </w:rPr>
              <w:t>Topic and Outline 5 points</w:t>
            </w:r>
          </w:p>
          <w:p w:rsidR="00BF717C" w:rsidRDefault="00BF717C" w:rsidP="00BF717C">
            <w:pPr>
              <w:rPr>
                <w:rFonts w:ascii="Times New Roman" w:hAnsi="Times New Roman" w:cs="Times New Roman"/>
                <w:sz w:val="24"/>
                <w:szCs w:val="24"/>
              </w:rPr>
            </w:pPr>
            <w:r>
              <w:rPr>
                <w:rFonts w:ascii="Times New Roman" w:hAnsi="Times New Roman" w:cs="Times New Roman"/>
                <w:sz w:val="24"/>
                <w:szCs w:val="24"/>
              </w:rPr>
              <w:t>Final submission: 10 Points</w:t>
            </w:r>
          </w:p>
          <w:p w:rsidR="00BF717C" w:rsidRPr="00287396" w:rsidRDefault="00BF717C" w:rsidP="00BF717C">
            <w:pPr>
              <w:rPr>
                <w:rFonts w:ascii="Times New Roman" w:hAnsi="Times New Roman" w:cs="Times New Roman"/>
                <w:sz w:val="24"/>
                <w:szCs w:val="24"/>
              </w:rPr>
            </w:pPr>
          </w:p>
        </w:tc>
        <w:tc>
          <w:tcPr>
            <w:tcW w:w="1080" w:type="dxa"/>
          </w:tcPr>
          <w:p w:rsidR="00BF717C" w:rsidRPr="00287396" w:rsidRDefault="00BF717C" w:rsidP="00BF717C">
            <w:pPr>
              <w:jc w:val="center"/>
              <w:rPr>
                <w:rFonts w:ascii="Times New Roman" w:hAnsi="Times New Roman" w:cs="Times New Roman"/>
                <w:sz w:val="24"/>
                <w:szCs w:val="24"/>
              </w:rPr>
            </w:pPr>
            <w:r>
              <w:rPr>
                <w:rFonts w:ascii="Times New Roman" w:hAnsi="Times New Roman" w:cs="Times New Roman"/>
                <w:sz w:val="24"/>
                <w:szCs w:val="24"/>
              </w:rPr>
              <w:t>15</w:t>
            </w:r>
          </w:p>
        </w:tc>
        <w:tc>
          <w:tcPr>
            <w:tcW w:w="3240" w:type="dxa"/>
          </w:tcPr>
          <w:p w:rsidR="00BF717C" w:rsidRDefault="00BF717C" w:rsidP="00BF717C">
            <w:pPr>
              <w:rPr>
                <w:rFonts w:ascii="Times New Roman" w:hAnsi="Times New Roman" w:cs="Times New Roman"/>
                <w:sz w:val="24"/>
                <w:szCs w:val="24"/>
              </w:rPr>
            </w:pPr>
            <w:r>
              <w:rPr>
                <w:rFonts w:ascii="Times New Roman" w:hAnsi="Times New Roman" w:cs="Times New Roman"/>
                <w:sz w:val="24"/>
                <w:szCs w:val="24"/>
              </w:rPr>
              <w:t>Topic and Outline: March 3</w:t>
            </w:r>
          </w:p>
          <w:p w:rsidR="00BF717C" w:rsidRPr="00287396" w:rsidRDefault="00BF717C" w:rsidP="00BF717C">
            <w:pPr>
              <w:rPr>
                <w:rFonts w:ascii="Times New Roman" w:hAnsi="Times New Roman" w:cs="Times New Roman"/>
                <w:sz w:val="24"/>
                <w:szCs w:val="24"/>
              </w:rPr>
            </w:pPr>
            <w:r>
              <w:rPr>
                <w:rFonts w:ascii="Times New Roman" w:hAnsi="Times New Roman" w:cs="Times New Roman"/>
                <w:sz w:val="24"/>
                <w:szCs w:val="24"/>
              </w:rPr>
              <w:t>April 2</w:t>
            </w:r>
            <w:r w:rsidR="004D3081">
              <w:rPr>
                <w:rFonts w:ascii="Times New Roman" w:hAnsi="Times New Roman" w:cs="Times New Roman"/>
                <w:sz w:val="24"/>
                <w:szCs w:val="24"/>
              </w:rPr>
              <w:t>8</w:t>
            </w:r>
          </w:p>
        </w:tc>
      </w:tr>
      <w:tr w:rsidR="00BF717C" w:rsidRPr="00787A12" w:rsidTr="00FB673D">
        <w:tc>
          <w:tcPr>
            <w:tcW w:w="5310" w:type="dxa"/>
          </w:tcPr>
          <w:p w:rsidR="00897B4B" w:rsidRPr="00897B4B" w:rsidRDefault="00BF717C" w:rsidP="00BF717C">
            <w:pPr>
              <w:rPr>
                <w:rFonts w:ascii="Times New Roman" w:hAnsi="Times New Roman" w:cs="Times New Roman"/>
                <w:b/>
                <w:sz w:val="24"/>
                <w:szCs w:val="24"/>
              </w:rPr>
            </w:pPr>
            <w:r w:rsidRPr="00897B4B">
              <w:rPr>
                <w:rFonts w:ascii="Times New Roman" w:hAnsi="Times New Roman" w:cs="Times New Roman"/>
                <w:b/>
                <w:sz w:val="24"/>
                <w:szCs w:val="24"/>
              </w:rPr>
              <w:t xml:space="preserve">Final Exam </w:t>
            </w:r>
          </w:p>
          <w:p w:rsidR="00897B4B" w:rsidRPr="00BA5DE8" w:rsidRDefault="00897B4B" w:rsidP="00897B4B">
            <w:pPr>
              <w:rPr>
                <w:rFonts w:ascii="Times New Roman" w:hAnsi="Times New Roman" w:cs="Times New Roman"/>
                <w:sz w:val="24"/>
                <w:szCs w:val="24"/>
              </w:rPr>
            </w:pPr>
            <w:r w:rsidRPr="00BA5DE8">
              <w:rPr>
                <w:rFonts w:ascii="Times New Roman" w:hAnsi="Times New Roman" w:cs="Times New Roman"/>
                <w:sz w:val="24"/>
                <w:szCs w:val="24"/>
              </w:rPr>
              <w:t>Baker &amp; Wright (2017) Chapter 1-1</w:t>
            </w:r>
            <w:r w:rsidR="0075265C">
              <w:rPr>
                <w:rFonts w:ascii="Times New Roman" w:hAnsi="Times New Roman" w:cs="Times New Roman"/>
                <w:sz w:val="24"/>
                <w:szCs w:val="24"/>
              </w:rPr>
              <w:t>3,15</w:t>
            </w:r>
          </w:p>
          <w:p w:rsidR="00897B4B" w:rsidRDefault="00897B4B" w:rsidP="00897B4B">
            <w:pPr>
              <w:rPr>
                <w:rFonts w:ascii="Times New Roman" w:hAnsi="Times New Roman" w:cs="Times New Roman"/>
                <w:sz w:val="24"/>
                <w:szCs w:val="24"/>
              </w:rPr>
            </w:pPr>
            <w:r w:rsidRPr="00BA5DE8">
              <w:rPr>
                <w:rFonts w:ascii="Times New Roman" w:hAnsi="Times New Roman" w:cs="Times New Roman"/>
                <w:sz w:val="24"/>
                <w:szCs w:val="24"/>
              </w:rPr>
              <w:t>Texas Administrative Code (TAC) Chapter 89</w:t>
            </w:r>
          </w:p>
          <w:p w:rsidR="00897B4B" w:rsidRDefault="00897B4B" w:rsidP="00897B4B">
            <w:pPr>
              <w:rPr>
                <w:rFonts w:ascii="Times New Roman" w:hAnsi="Times New Roman" w:cs="Times New Roman"/>
                <w:sz w:val="24"/>
                <w:szCs w:val="24"/>
              </w:rPr>
            </w:pPr>
            <w:r>
              <w:rPr>
                <w:rFonts w:ascii="Times New Roman" w:hAnsi="Times New Roman" w:cs="Times New Roman"/>
                <w:sz w:val="24"/>
                <w:szCs w:val="24"/>
              </w:rPr>
              <w:t>English learners</w:t>
            </w:r>
          </w:p>
          <w:p w:rsidR="00897B4B" w:rsidRDefault="00897B4B" w:rsidP="00897B4B">
            <w:pPr>
              <w:rPr>
                <w:rFonts w:ascii="Times New Roman" w:hAnsi="Times New Roman" w:cs="Times New Roman"/>
                <w:sz w:val="24"/>
                <w:szCs w:val="24"/>
              </w:rPr>
            </w:pPr>
            <w:r>
              <w:rPr>
                <w:rFonts w:ascii="Times New Roman" w:hAnsi="Times New Roman" w:cs="Times New Roman"/>
                <w:sz w:val="24"/>
                <w:szCs w:val="24"/>
              </w:rPr>
              <w:t>LPAC, ARD, and Decision Making Committees</w:t>
            </w:r>
          </w:p>
          <w:p w:rsidR="00BF717C" w:rsidRPr="00787A12" w:rsidRDefault="00897B4B" w:rsidP="00897B4B">
            <w:pPr>
              <w:rPr>
                <w:rFonts w:ascii="Times New Roman" w:hAnsi="Times New Roman" w:cs="Times New Roman"/>
                <w:sz w:val="24"/>
                <w:szCs w:val="24"/>
              </w:rPr>
            </w:pPr>
            <w:r>
              <w:rPr>
                <w:rFonts w:ascii="Times New Roman" w:hAnsi="Times New Roman" w:cs="Times New Roman"/>
                <w:sz w:val="24"/>
                <w:szCs w:val="24"/>
              </w:rPr>
              <w:t>Articles reviewed and analyzed in class</w:t>
            </w:r>
            <w:r w:rsidR="00BF717C" w:rsidRPr="00787A12">
              <w:rPr>
                <w:rFonts w:ascii="Times New Roman" w:hAnsi="Times New Roman" w:cs="Times New Roman"/>
                <w:sz w:val="24"/>
                <w:szCs w:val="24"/>
              </w:rPr>
              <w:t xml:space="preserve">                                                                                             </w:t>
            </w:r>
          </w:p>
        </w:tc>
        <w:tc>
          <w:tcPr>
            <w:tcW w:w="1080" w:type="dxa"/>
          </w:tcPr>
          <w:p w:rsidR="00BF717C" w:rsidRPr="00787A12" w:rsidRDefault="00BF717C" w:rsidP="00BF717C">
            <w:pPr>
              <w:jc w:val="center"/>
              <w:rPr>
                <w:rFonts w:ascii="Times New Roman" w:hAnsi="Times New Roman" w:cs="Times New Roman"/>
                <w:sz w:val="24"/>
                <w:szCs w:val="24"/>
              </w:rPr>
            </w:pPr>
            <w:r>
              <w:rPr>
                <w:rFonts w:ascii="Times New Roman" w:hAnsi="Times New Roman" w:cs="Times New Roman"/>
                <w:sz w:val="24"/>
                <w:szCs w:val="24"/>
              </w:rPr>
              <w:t>20</w:t>
            </w:r>
          </w:p>
        </w:tc>
        <w:tc>
          <w:tcPr>
            <w:tcW w:w="3240" w:type="dxa"/>
          </w:tcPr>
          <w:p w:rsidR="00BF717C" w:rsidRDefault="00BF717C" w:rsidP="00BF717C">
            <w:pPr>
              <w:rPr>
                <w:rFonts w:ascii="Times New Roman" w:hAnsi="Times New Roman" w:cs="Times New Roman"/>
                <w:sz w:val="24"/>
                <w:szCs w:val="24"/>
              </w:rPr>
            </w:pPr>
            <w:r>
              <w:rPr>
                <w:rFonts w:ascii="Times New Roman" w:hAnsi="Times New Roman" w:cs="Times New Roman"/>
                <w:sz w:val="24"/>
                <w:szCs w:val="24"/>
              </w:rPr>
              <w:t>Thursday May 7</w:t>
            </w:r>
          </w:p>
          <w:p w:rsidR="00BF717C" w:rsidRDefault="00BF717C" w:rsidP="00BF717C">
            <w:pPr>
              <w:rPr>
                <w:rFonts w:ascii="Times New Roman" w:hAnsi="Times New Roman" w:cs="Times New Roman"/>
                <w:sz w:val="24"/>
                <w:szCs w:val="24"/>
              </w:rPr>
            </w:pPr>
            <w:r>
              <w:rPr>
                <w:rFonts w:ascii="Times New Roman" w:hAnsi="Times New Roman" w:cs="Times New Roman"/>
                <w:sz w:val="24"/>
                <w:szCs w:val="24"/>
              </w:rPr>
              <w:t>10:30 AM -12:30 PM</w:t>
            </w:r>
          </w:p>
          <w:p w:rsidR="00BF717C" w:rsidRPr="00787A12" w:rsidRDefault="00BF717C" w:rsidP="00BF717C">
            <w:pPr>
              <w:rPr>
                <w:rFonts w:ascii="Times New Roman" w:hAnsi="Times New Roman" w:cs="Times New Roman"/>
                <w:sz w:val="24"/>
                <w:szCs w:val="24"/>
              </w:rPr>
            </w:pPr>
          </w:p>
        </w:tc>
      </w:tr>
      <w:tr w:rsidR="00BF717C" w:rsidRPr="00787A12" w:rsidTr="00FB673D">
        <w:tc>
          <w:tcPr>
            <w:tcW w:w="5310" w:type="dxa"/>
          </w:tcPr>
          <w:p w:rsidR="00BF717C" w:rsidRPr="00787A12" w:rsidRDefault="00BF717C" w:rsidP="00BF717C">
            <w:pPr>
              <w:rPr>
                <w:rFonts w:ascii="Times New Roman" w:hAnsi="Times New Roman" w:cs="Times New Roman"/>
                <w:sz w:val="24"/>
                <w:szCs w:val="24"/>
              </w:rPr>
            </w:pPr>
            <w:r w:rsidRPr="00787A12">
              <w:rPr>
                <w:rFonts w:ascii="Times New Roman" w:hAnsi="Times New Roman" w:cs="Times New Roman"/>
                <w:sz w:val="24"/>
                <w:szCs w:val="24"/>
              </w:rPr>
              <w:t>TOTAL</w:t>
            </w:r>
          </w:p>
        </w:tc>
        <w:tc>
          <w:tcPr>
            <w:tcW w:w="1080" w:type="dxa"/>
          </w:tcPr>
          <w:p w:rsidR="00BF717C" w:rsidRDefault="00BF717C" w:rsidP="00BF717C">
            <w:pPr>
              <w:jc w:val="center"/>
              <w:rPr>
                <w:rFonts w:ascii="Times New Roman" w:hAnsi="Times New Roman" w:cs="Times New Roman"/>
                <w:sz w:val="24"/>
                <w:szCs w:val="24"/>
              </w:rPr>
            </w:pPr>
            <w:r>
              <w:rPr>
                <w:rFonts w:ascii="Times New Roman" w:hAnsi="Times New Roman" w:cs="Times New Roman"/>
                <w:sz w:val="24"/>
                <w:szCs w:val="24"/>
              </w:rPr>
              <w:t>100</w:t>
            </w:r>
          </w:p>
          <w:p w:rsidR="00BF717C" w:rsidRPr="00787A12" w:rsidRDefault="00BF717C" w:rsidP="00BF717C">
            <w:pPr>
              <w:jc w:val="center"/>
              <w:rPr>
                <w:rFonts w:ascii="Times New Roman" w:hAnsi="Times New Roman" w:cs="Times New Roman"/>
                <w:sz w:val="24"/>
                <w:szCs w:val="24"/>
              </w:rPr>
            </w:pPr>
          </w:p>
        </w:tc>
        <w:tc>
          <w:tcPr>
            <w:tcW w:w="3240" w:type="dxa"/>
          </w:tcPr>
          <w:p w:rsidR="00BF717C" w:rsidRPr="00787A12" w:rsidRDefault="00BF717C" w:rsidP="00BF717C">
            <w:pPr>
              <w:jc w:val="center"/>
              <w:rPr>
                <w:rFonts w:ascii="Times New Roman" w:hAnsi="Times New Roman" w:cs="Times New Roman"/>
                <w:sz w:val="24"/>
                <w:szCs w:val="24"/>
              </w:rPr>
            </w:pPr>
          </w:p>
        </w:tc>
      </w:tr>
    </w:tbl>
    <w:p w:rsidR="00E25B2C" w:rsidRDefault="00E25B2C" w:rsidP="00782D64">
      <w:pPr>
        <w:widowControl/>
        <w:tabs>
          <w:tab w:val="left" w:pos="0"/>
        </w:tabs>
        <w:autoSpaceDE/>
        <w:autoSpaceDN/>
        <w:adjustRightInd/>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More details about these assignments will </w:t>
      </w:r>
      <w:r w:rsidR="006F4360">
        <w:rPr>
          <w:rFonts w:ascii="Times New Roman" w:eastAsia="Times New Roman" w:hAnsi="Times New Roman" w:cs="Times New Roman"/>
          <w:sz w:val="24"/>
          <w:szCs w:val="24"/>
          <w:lang w:eastAsia="en-US"/>
        </w:rPr>
        <w:t xml:space="preserve">be </w:t>
      </w:r>
      <w:r>
        <w:rPr>
          <w:rFonts w:ascii="Times New Roman" w:eastAsia="Times New Roman" w:hAnsi="Times New Roman" w:cs="Times New Roman"/>
          <w:sz w:val="24"/>
          <w:szCs w:val="24"/>
          <w:lang w:eastAsia="en-US"/>
        </w:rPr>
        <w:t>posted on Canvas and shared with students.</w:t>
      </w:r>
    </w:p>
    <w:p w:rsidR="00E25B2C" w:rsidRDefault="00E25B2C" w:rsidP="00782D64">
      <w:pPr>
        <w:widowControl/>
        <w:tabs>
          <w:tab w:val="left" w:pos="0"/>
          <w:tab w:val="left" w:pos="180"/>
        </w:tabs>
        <w:autoSpaceDE/>
        <w:autoSpaceDN/>
        <w:adjustRightInd/>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 instruction will post on Canvas the study guide for Quiz 1-3, midterm exam, and final</w:t>
      </w:r>
      <w:r w:rsidR="006F4360">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exam.</w:t>
      </w:r>
    </w:p>
    <w:p w:rsidR="00782D64" w:rsidRPr="00614981" w:rsidRDefault="00782D64" w:rsidP="00782D64">
      <w:pPr>
        <w:pStyle w:val="NormalWeb"/>
        <w:tabs>
          <w:tab w:val="left" w:pos="0"/>
          <w:tab w:val="left" w:pos="180"/>
        </w:tabs>
        <w:rPr>
          <w:b/>
          <w:color w:val="000000"/>
        </w:rPr>
      </w:pPr>
      <w:r w:rsidRPr="00614981">
        <w:rPr>
          <w:b/>
          <w:color w:val="000000"/>
        </w:rPr>
        <w:t>Extra Credit Points</w:t>
      </w:r>
    </w:p>
    <w:p w:rsidR="00782D64" w:rsidRPr="00614981" w:rsidRDefault="00782D64" w:rsidP="00782D64">
      <w:pPr>
        <w:pStyle w:val="NormalWeb"/>
        <w:rPr>
          <w:color w:val="000000"/>
        </w:rPr>
      </w:pPr>
      <w:r w:rsidRPr="00614981">
        <w:rPr>
          <w:color w:val="000000"/>
        </w:rPr>
        <w:t>You can earn extra credit points if you missed any assignment or wish to increase your grades overall. The extra credit points are assigned in addition to the 100 possible points for this course. The points consist of attendance to conferences, seminars, symposia related to ESL or bilingual education or related certification TExES exam review sessions. Proof of attendance (certificate of attendance, name tag, proof of registration) will be required right after attending the event. Each event only counts for extra credit in one course. These are the approved events for the spring semester:</w:t>
      </w:r>
    </w:p>
    <w:p w:rsidR="00782D64" w:rsidRPr="00782D64" w:rsidRDefault="00782D64" w:rsidP="00782D64">
      <w:pPr>
        <w:pStyle w:val="NormalWeb"/>
        <w:rPr>
          <w:color w:val="000000"/>
          <w:sz w:val="22"/>
          <w:szCs w:val="22"/>
        </w:rPr>
      </w:pPr>
      <w:r w:rsidRPr="00782D64">
        <w:rPr>
          <w:color w:val="000000"/>
          <w:sz w:val="22"/>
          <w:szCs w:val="22"/>
        </w:rPr>
        <w:t>National Association for Bilingual Education (NABE) Conference, February 25-28, Las Vegas, NV. For registration and more information go to www.Nabe.org. Participate in at least 6 contact hours of professional development.</w:t>
      </w:r>
    </w:p>
    <w:p w:rsidR="00782D64" w:rsidRPr="00782D64" w:rsidRDefault="00782D64" w:rsidP="00782D64">
      <w:pPr>
        <w:pStyle w:val="NormalWeb"/>
        <w:rPr>
          <w:color w:val="000000"/>
          <w:sz w:val="22"/>
          <w:szCs w:val="22"/>
        </w:rPr>
      </w:pPr>
      <w:r w:rsidRPr="00782D64">
        <w:rPr>
          <w:color w:val="000000"/>
          <w:sz w:val="22"/>
          <w:szCs w:val="22"/>
        </w:rPr>
        <w:t>Teachers of English for Speakers of Other Languages (TESOL.org), Denver, CO. For registration and more information go to March 31- April 3, www.tesol.org. Participate in at least 6 contact hours of professional development.</w:t>
      </w:r>
    </w:p>
    <w:p w:rsidR="00782D64" w:rsidRPr="00782D64" w:rsidRDefault="00782D64" w:rsidP="00782D64">
      <w:pPr>
        <w:pStyle w:val="NormalWeb"/>
        <w:rPr>
          <w:color w:val="000000"/>
          <w:sz w:val="22"/>
          <w:szCs w:val="22"/>
        </w:rPr>
      </w:pPr>
      <w:r w:rsidRPr="00782D64">
        <w:rPr>
          <w:color w:val="000000"/>
          <w:sz w:val="22"/>
          <w:szCs w:val="22"/>
        </w:rPr>
        <w:t>Bilingual/ESL Association of the Metroplex (BEAM), April 4, MacArthur High School, Irving, TX. For registration and more information go to www.tinyurlbeam. Participate in at least 6 contact hours of professional development.</w:t>
      </w:r>
    </w:p>
    <w:p w:rsidR="00782D64" w:rsidRPr="00782D64" w:rsidRDefault="00782D64" w:rsidP="00782D64">
      <w:pPr>
        <w:pStyle w:val="NormalWeb"/>
        <w:rPr>
          <w:color w:val="000000"/>
          <w:sz w:val="22"/>
          <w:szCs w:val="22"/>
        </w:rPr>
      </w:pPr>
      <w:r w:rsidRPr="00782D64">
        <w:rPr>
          <w:color w:val="000000"/>
          <w:sz w:val="22"/>
          <w:szCs w:val="22"/>
        </w:rPr>
        <w:t>ESL Supplemental or Bilingual Supplemental TExES Review Sessions. February 15, 2020, UNT’s Wooten Hall 222 (bilingual), 122 (ESL), 8:30 am to 3:30 pm. To register just email anita.deschner@unt.edu to let her know which session you will attend. Stay for the whole review.</w:t>
      </w:r>
    </w:p>
    <w:p w:rsidR="00782D64" w:rsidRPr="00782D64" w:rsidRDefault="00782D64" w:rsidP="00782D64">
      <w:pPr>
        <w:pStyle w:val="NormalWeb"/>
        <w:rPr>
          <w:color w:val="000000"/>
          <w:sz w:val="22"/>
          <w:szCs w:val="22"/>
        </w:rPr>
      </w:pPr>
      <w:r w:rsidRPr="00782D64">
        <w:rPr>
          <w:color w:val="000000"/>
          <w:sz w:val="22"/>
          <w:szCs w:val="22"/>
        </w:rPr>
        <w:t>BTLPT TExES Review Sessions. March 28, 2020, UNT’s Wooten Hall 222 (bilingual), 8:30 am to noon. To register just email Rossana.Boyd@unt.edu to let her know you will attend. Stay for the whole review.</w:t>
      </w:r>
    </w:p>
    <w:p w:rsidR="00782D64" w:rsidRPr="00782D64" w:rsidRDefault="00782D64" w:rsidP="00782D64">
      <w:pPr>
        <w:pStyle w:val="NormalWeb"/>
        <w:rPr>
          <w:color w:val="000000"/>
          <w:sz w:val="22"/>
          <w:szCs w:val="22"/>
        </w:rPr>
      </w:pPr>
      <w:r w:rsidRPr="00782D64">
        <w:rPr>
          <w:color w:val="000000"/>
          <w:sz w:val="22"/>
          <w:szCs w:val="22"/>
        </w:rPr>
        <w:t>UNT Bilingual/ESL Student Organization (BESO) Symposium. For a membership form and information about the details of the symposium, contact Maria Martinez, President, at mariamartinez13@my.unt.edu. Stay for the whole event.</w:t>
      </w:r>
    </w:p>
    <w:p w:rsidR="005D3022" w:rsidRPr="00787A12" w:rsidRDefault="005D3022" w:rsidP="005D3022">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XVIII.</w:t>
      </w:r>
      <w:r>
        <w:rPr>
          <w:rFonts w:ascii="Times New Roman" w:hAnsi="Times New Roman" w:cs="Times New Roman"/>
          <w:b/>
          <w:bCs/>
          <w:sz w:val="24"/>
          <w:szCs w:val="24"/>
        </w:rPr>
        <w:tab/>
        <w:t>TENTATIVE COURSE SCHEDULE</w:t>
      </w:r>
    </w:p>
    <w:p w:rsidR="005D3022" w:rsidRPr="005D3022" w:rsidRDefault="005D3022" w:rsidP="005D3022">
      <w:pPr>
        <w:pStyle w:val="Heading1"/>
        <w:rPr>
          <w:rFonts w:ascii="Times New Roman" w:hAnsi="Times New Roman" w:cs="Times New Roman"/>
          <w:color w:val="000000" w:themeColor="text1"/>
          <w:sz w:val="24"/>
          <w:szCs w:val="24"/>
        </w:rPr>
      </w:pPr>
      <w:r w:rsidRPr="005D3022">
        <w:rPr>
          <w:rFonts w:ascii="Times New Roman" w:hAnsi="Times New Roman" w:cs="Times New Roman"/>
          <w:color w:val="000000" w:themeColor="text1"/>
          <w:sz w:val="24"/>
          <w:szCs w:val="24"/>
        </w:rPr>
        <w:t xml:space="preserve">All assignments are due by midnight on </w:t>
      </w:r>
      <w:r>
        <w:rPr>
          <w:rFonts w:ascii="Times New Roman" w:hAnsi="Times New Roman" w:cs="Times New Roman"/>
          <w:color w:val="000000" w:themeColor="text1"/>
          <w:sz w:val="24"/>
          <w:szCs w:val="24"/>
        </w:rPr>
        <w:t xml:space="preserve">the due date stated in the </w:t>
      </w:r>
      <w:r>
        <w:rPr>
          <w:rFonts w:ascii="Times New Roman" w:hAnsi="Times New Roman" w:cs="Times New Roman"/>
          <w:i/>
          <w:color w:val="000000" w:themeColor="text1"/>
          <w:sz w:val="24"/>
          <w:szCs w:val="24"/>
        </w:rPr>
        <w:t xml:space="preserve">Summary of Assignments </w:t>
      </w:r>
      <w:r>
        <w:rPr>
          <w:rFonts w:ascii="Times New Roman" w:hAnsi="Times New Roman" w:cs="Times New Roman"/>
          <w:color w:val="000000" w:themeColor="text1"/>
          <w:sz w:val="24"/>
          <w:szCs w:val="24"/>
        </w:rPr>
        <w:t>table. Send the assignments through</w:t>
      </w:r>
      <w:r w:rsidRPr="005D3022">
        <w:rPr>
          <w:rFonts w:ascii="Times New Roman" w:hAnsi="Times New Roman" w:cs="Times New Roman"/>
          <w:color w:val="000000" w:themeColor="text1"/>
          <w:sz w:val="24"/>
          <w:szCs w:val="24"/>
        </w:rPr>
        <w:t xml:space="preserve"> </w:t>
      </w:r>
      <w:r w:rsidR="00A340DD">
        <w:rPr>
          <w:rFonts w:ascii="Times New Roman" w:hAnsi="Times New Roman" w:cs="Times New Roman"/>
          <w:color w:val="000000" w:themeColor="text1"/>
          <w:sz w:val="24"/>
          <w:szCs w:val="24"/>
        </w:rPr>
        <w:t>Canvas</w:t>
      </w:r>
      <w:r w:rsidR="00C92352">
        <w:rPr>
          <w:rFonts w:ascii="Times New Roman" w:hAnsi="Times New Roman" w:cs="Times New Roman"/>
          <w:color w:val="000000" w:themeColor="text1"/>
          <w:sz w:val="24"/>
          <w:szCs w:val="24"/>
        </w:rPr>
        <w:t>.</w:t>
      </w:r>
    </w:p>
    <w:p w:rsidR="005D3022" w:rsidRDefault="005D3022" w:rsidP="005D3022">
      <w:pPr>
        <w:spacing w:line="259" w:lineRule="auto"/>
        <w:ind w:left="720"/>
      </w:pPr>
      <w:r>
        <w:t xml:space="preserve"> </w:t>
      </w:r>
    </w:p>
    <w:tbl>
      <w:tblPr>
        <w:tblStyle w:val="TableGrid0"/>
        <w:tblW w:w="9585" w:type="dxa"/>
        <w:tblInd w:w="-112" w:type="dxa"/>
        <w:tblCellMar>
          <w:top w:w="41" w:type="dxa"/>
          <w:right w:w="115" w:type="dxa"/>
        </w:tblCellMar>
        <w:tblLook w:val="04A0" w:firstRow="1" w:lastRow="0" w:firstColumn="1" w:lastColumn="0" w:noHBand="0" w:noVBand="1"/>
      </w:tblPr>
      <w:tblGrid>
        <w:gridCol w:w="4427"/>
        <w:gridCol w:w="5158"/>
      </w:tblGrid>
      <w:tr w:rsidR="005D3022" w:rsidTr="00D155EC">
        <w:trPr>
          <w:trHeight w:val="341"/>
        </w:trPr>
        <w:tc>
          <w:tcPr>
            <w:tcW w:w="4427" w:type="dxa"/>
            <w:tcBorders>
              <w:top w:val="single" w:sz="4" w:space="0" w:color="000000"/>
              <w:left w:val="single" w:sz="4" w:space="0" w:color="000000"/>
              <w:bottom w:val="single" w:sz="4" w:space="0" w:color="000000"/>
              <w:right w:val="nil"/>
            </w:tcBorders>
            <w:shd w:val="clear" w:color="auto" w:fill="A8D08D"/>
          </w:tcPr>
          <w:p w:rsidR="005D3022" w:rsidRDefault="004C6642" w:rsidP="005440B6">
            <w:pPr>
              <w:spacing w:line="259" w:lineRule="auto"/>
              <w:ind w:left="112"/>
            </w:pPr>
            <w:r>
              <w:rPr>
                <w:rFonts w:eastAsia="Arial"/>
                <w:b/>
              </w:rPr>
              <w:t>Week 1 – January 14-19</w:t>
            </w:r>
          </w:p>
        </w:tc>
        <w:tc>
          <w:tcPr>
            <w:tcW w:w="5158"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p>
        </w:tc>
      </w:tr>
    </w:tbl>
    <w:p w:rsidR="00871F34" w:rsidRDefault="00871F34" w:rsidP="00375E22">
      <w:pPr>
        <w:spacing w:line="246" w:lineRule="auto"/>
        <w:ind w:left="-5" w:right="10"/>
        <w:rPr>
          <w:rFonts w:ascii="Times New Roman" w:eastAsia="Arial" w:hAnsi="Times New Roman" w:cs="Times New Roman"/>
          <w:b/>
          <w:sz w:val="24"/>
          <w:szCs w:val="24"/>
        </w:rPr>
      </w:pPr>
    </w:p>
    <w:p w:rsidR="003C7302" w:rsidRDefault="003C7302" w:rsidP="003C7302">
      <w:pPr>
        <w:rPr>
          <w:rFonts w:ascii="Times New Roman" w:hAnsi="Times New Roman" w:cs="Times New Roman"/>
          <w:sz w:val="24"/>
          <w:szCs w:val="24"/>
        </w:rPr>
      </w:pPr>
      <w:r w:rsidRPr="00D4374E">
        <w:rPr>
          <w:rFonts w:ascii="Times New Roman" w:hAnsi="Times New Roman" w:cs="Times New Roman"/>
          <w:b/>
          <w:sz w:val="24"/>
          <w:szCs w:val="24"/>
        </w:rPr>
        <w:t>Objective</w:t>
      </w:r>
      <w:r w:rsidRPr="00D4374E">
        <w:rPr>
          <w:rFonts w:ascii="Times New Roman" w:hAnsi="Times New Roman" w:cs="Times New Roman"/>
          <w:sz w:val="24"/>
          <w:szCs w:val="24"/>
        </w:rPr>
        <w:t>: Identify the legal and accountability mandates from the Texas Education Agency (TEA) related to identifying, teaching and assessing ELL’s including the state law, TAC 19 Chapter 89.</w:t>
      </w:r>
    </w:p>
    <w:p w:rsidR="00492379" w:rsidRDefault="00492379" w:rsidP="003C7302">
      <w:pPr>
        <w:rPr>
          <w:rFonts w:ascii="Times New Roman" w:hAnsi="Times New Roman" w:cs="Times New Roman"/>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r>
        <w:rPr>
          <w:rFonts w:ascii="Times New Roman" w:hAnsi="Times New Roman" w:cs="Times New Roman"/>
          <w:bCs/>
          <w:sz w:val="24"/>
          <w:szCs w:val="24"/>
        </w:rPr>
        <w:t xml:space="preserve"> </w:t>
      </w:r>
      <w:r w:rsidRPr="007F4360">
        <w:rPr>
          <w:rFonts w:ascii="Times New Roman" w:hAnsi="Times New Roman" w:cs="Times New Roman"/>
          <w:sz w:val="24"/>
          <w:szCs w:val="24"/>
        </w:rPr>
        <w:t>(</w:t>
      </w:r>
      <w:r>
        <w:rPr>
          <w:rFonts w:ascii="Times New Roman" w:hAnsi="Times New Roman" w:cs="Times New Roman"/>
          <w:sz w:val="24"/>
          <w:szCs w:val="24"/>
        </w:rPr>
        <w:t>ESL, Domain III, Competence 10</w:t>
      </w:r>
      <w:r w:rsidRPr="007F4360">
        <w:rPr>
          <w:rFonts w:ascii="Times New Roman" w:hAnsi="Times New Roman" w:cs="Times New Roman"/>
          <w:sz w:val="24"/>
          <w:szCs w:val="24"/>
        </w:rPr>
        <w:t xml:space="preserve"> </w:t>
      </w:r>
      <w:r>
        <w:rPr>
          <w:rFonts w:ascii="Times New Roman" w:hAnsi="Times New Roman" w:cs="Times New Roman"/>
          <w:sz w:val="24"/>
          <w:szCs w:val="24"/>
        </w:rPr>
        <w:t>A</w:t>
      </w:r>
      <w:r w:rsidRPr="007F4360">
        <w:rPr>
          <w:rFonts w:ascii="Times New Roman" w:hAnsi="Times New Roman" w:cs="Times New Roman"/>
          <w:sz w:val="24"/>
          <w:szCs w:val="24"/>
        </w:rPr>
        <w:t>).</w:t>
      </w:r>
    </w:p>
    <w:p w:rsidR="00F8172F" w:rsidRPr="00D4374E" w:rsidRDefault="00F8172F" w:rsidP="003C7302">
      <w:pPr>
        <w:rPr>
          <w:rFonts w:ascii="Times New Roman" w:hAnsi="Times New Roman" w:cs="Times New Roman"/>
          <w:sz w:val="24"/>
          <w:szCs w:val="24"/>
        </w:rPr>
      </w:pPr>
    </w:p>
    <w:p w:rsidR="003C7302" w:rsidRPr="00D4374E" w:rsidRDefault="003C7302" w:rsidP="003C7302">
      <w:pPr>
        <w:rPr>
          <w:rFonts w:ascii="Times New Roman" w:hAnsi="Times New Roman" w:cs="Times New Roman"/>
          <w:sz w:val="24"/>
          <w:szCs w:val="24"/>
        </w:rPr>
      </w:pPr>
      <w:r w:rsidRPr="00D4374E">
        <w:rPr>
          <w:rFonts w:ascii="Times New Roman" w:hAnsi="Times New Roman" w:cs="Times New Roman"/>
          <w:b/>
          <w:bCs/>
          <w:sz w:val="24"/>
          <w:szCs w:val="24"/>
        </w:rPr>
        <w:t>This week’s assignments:</w:t>
      </w:r>
    </w:p>
    <w:p w:rsidR="003C7302" w:rsidRPr="00D4374E" w:rsidRDefault="003C7302" w:rsidP="005A0FAF">
      <w:pPr>
        <w:numPr>
          <w:ilvl w:val="0"/>
          <w:numId w:val="8"/>
        </w:numPr>
        <w:tabs>
          <w:tab w:val="left" w:pos="270"/>
          <w:tab w:val="left" w:pos="540"/>
          <w:tab w:val="left" w:pos="720"/>
        </w:tabs>
        <w:ind w:left="360"/>
        <w:contextualSpacing/>
        <w:rPr>
          <w:rFonts w:ascii="Times New Roman" w:hAnsi="Times New Roman" w:cs="Times New Roman"/>
          <w:sz w:val="24"/>
          <w:szCs w:val="24"/>
        </w:rPr>
      </w:pPr>
      <w:r w:rsidRPr="00D4374E">
        <w:rPr>
          <w:rFonts w:ascii="Times New Roman" w:hAnsi="Times New Roman" w:cs="Times New Roman"/>
          <w:sz w:val="24"/>
          <w:szCs w:val="24"/>
        </w:rPr>
        <w:t xml:space="preserve">Introduce yourselves to the class. Tell us about yourself, your major, your interests, and if you are currently teaching. </w:t>
      </w:r>
    </w:p>
    <w:p w:rsidR="003C7302" w:rsidRPr="00D4374E" w:rsidRDefault="003C7302" w:rsidP="005A0FAF">
      <w:pPr>
        <w:pStyle w:val="ListParagraph"/>
        <w:numPr>
          <w:ilvl w:val="0"/>
          <w:numId w:val="8"/>
        </w:numPr>
        <w:ind w:left="360"/>
      </w:pPr>
      <w:r w:rsidRPr="00D4374E">
        <w:t>Review of Couse Syllabus</w:t>
      </w:r>
    </w:p>
    <w:p w:rsidR="003C7302" w:rsidRDefault="003C7302" w:rsidP="005A0FAF">
      <w:pPr>
        <w:pStyle w:val="ListParagraph"/>
        <w:numPr>
          <w:ilvl w:val="0"/>
          <w:numId w:val="8"/>
        </w:numPr>
        <w:spacing w:after="160" w:line="259" w:lineRule="auto"/>
        <w:ind w:left="360"/>
        <w:contextualSpacing/>
      </w:pPr>
      <w:r w:rsidRPr="00D4374E">
        <w:t>Assignments and Expectations</w:t>
      </w:r>
    </w:p>
    <w:p w:rsidR="004326A1" w:rsidRPr="00D4374E" w:rsidRDefault="004326A1" w:rsidP="005A0FAF">
      <w:pPr>
        <w:pStyle w:val="ListParagraph"/>
        <w:numPr>
          <w:ilvl w:val="0"/>
          <w:numId w:val="8"/>
        </w:numPr>
        <w:spacing w:after="160" w:line="259" w:lineRule="auto"/>
        <w:ind w:left="360"/>
        <w:contextualSpacing/>
      </w:pPr>
      <w:r>
        <w:t>Review the EDBE Undergraduate Handbook</w:t>
      </w:r>
    </w:p>
    <w:p w:rsidR="003C7302" w:rsidRPr="00BA5DE8" w:rsidRDefault="00BA5DE8" w:rsidP="00C54BDC">
      <w:pPr>
        <w:pStyle w:val="ListParagraph"/>
        <w:numPr>
          <w:ilvl w:val="0"/>
          <w:numId w:val="8"/>
        </w:numPr>
        <w:tabs>
          <w:tab w:val="left" w:pos="270"/>
          <w:tab w:val="left" w:pos="540"/>
          <w:tab w:val="left" w:pos="720"/>
        </w:tabs>
        <w:spacing w:line="259" w:lineRule="auto"/>
        <w:ind w:left="360"/>
        <w:contextualSpacing/>
      </w:pPr>
      <w:r>
        <w:t xml:space="preserve"> </w:t>
      </w:r>
      <w:r w:rsidR="003C7302" w:rsidRPr="00BA5DE8">
        <w:t xml:space="preserve">Introduction to </w:t>
      </w:r>
      <w:r w:rsidR="00E4235F">
        <w:t>English learners</w:t>
      </w:r>
    </w:p>
    <w:p w:rsidR="003C7302" w:rsidRPr="00D4374E" w:rsidRDefault="00BA5DE8" w:rsidP="00C54BDC">
      <w:pPr>
        <w:numPr>
          <w:ilvl w:val="0"/>
          <w:numId w:val="8"/>
        </w:numPr>
        <w:tabs>
          <w:tab w:val="left" w:pos="270"/>
        </w:tabs>
        <w:ind w:left="360"/>
        <w:contextualSpacing/>
        <w:rPr>
          <w:rFonts w:ascii="Times New Roman" w:hAnsi="Times New Roman" w:cs="Times New Roman"/>
          <w:sz w:val="24"/>
          <w:szCs w:val="24"/>
        </w:rPr>
      </w:pPr>
      <w:r>
        <w:rPr>
          <w:rFonts w:ascii="Times New Roman" w:hAnsi="Times New Roman" w:cs="Times New Roman"/>
          <w:color w:val="000000"/>
          <w:sz w:val="24"/>
          <w:szCs w:val="24"/>
          <w:bdr w:val="none" w:sz="0" w:space="0" w:color="auto" w:frame="1"/>
        </w:rPr>
        <w:t xml:space="preserve"> </w:t>
      </w:r>
      <w:r w:rsidR="003C7302" w:rsidRPr="00BA5DE8">
        <w:rPr>
          <w:rFonts w:ascii="Times New Roman" w:hAnsi="Times New Roman" w:cs="Times New Roman"/>
          <w:color w:val="000000"/>
          <w:sz w:val="24"/>
          <w:szCs w:val="24"/>
          <w:bdr w:val="none" w:sz="0" w:space="0" w:color="auto" w:frame="1"/>
        </w:rPr>
        <w:t xml:space="preserve">Using the following website read the information about the </w:t>
      </w:r>
      <w:bookmarkStart w:id="2" w:name="_Hlk490585412"/>
      <w:r w:rsidR="003C7302" w:rsidRPr="00BA5DE8">
        <w:rPr>
          <w:rFonts w:ascii="Times New Roman" w:hAnsi="Times New Roman" w:cs="Times New Roman"/>
          <w:color w:val="000000"/>
          <w:sz w:val="24"/>
          <w:szCs w:val="24"/>
          <w:bdr w:val="none" w:sz="0" w:space="0" w:color="auto" w:frame="1"/>
        </w:rPr>
        <w:t>Texas Administrative Code (TAC) 19 Chapter 89</w:t>
      </w:r>
      <w:bookmarkEnd w:id="2"/>
      <w:r w:rsidR="003C7302" w:rsidRPr="00BA5DE8">
        <w:rPr>
          <w:rFonts w:ascii="Times New Roman" w:hAnsi="Times New Roman" w:cs="Times New Roman"/>
          <w:color w:val="000000"/>
          <w:sz w:val="24"/>
          <w:szCs w:val="24"/>
          <w:bdr w:val="none" w:sz="0" w:space="0" w:color="auto" w:frame="1"/>
        </w:rPr>
        <w:t xml:space="preserve"> regarding the Texas policies for the education of ELL students:</w:t>
      </w:r>
      <w:r w:rsidR="003C7302" w:rsidRPr="00D4374E">
        <w:rPr>
          <w:rFonts w:ascii="Times New Roman" w:hAnsi="Times New Roman" w:cs="Times New Roman"/>
          <w:color w:val="000000"/>
          <w:sz w:val="24"/>
          <w:szCs w:val="24"/>
          <w:bdr w:val="none" w:sz="0" w:space="0" w:color="auto" w:frame="1"/>
          <w:shd w:val="clear" w:color="auto" w:fill="F4F4F4"/>
        </w:rPr>
        <w:t xml:space="preserve"> </w:t>
      </w:r>
      <w:hyperlink r:id="rId17" w:history="1">
        <w:r w:rsidR="003C7302" w:rsidRPr="00D4374E">
          <w:rPr>
            <w:rStyle w:val="Hyperlink"/>
            <w:rFonts w:ascii="Times New Roman" w:hAnsi="Times New Roman" w:cs="Times New Roman"/>
            <w:sz w:val="24"/>
            <w:szCs w:val="24"/>
            <w:bdr w:val="none" w:sz="0" w:space="0" w:color="auto" w:frame="1"/>
            <w:shd w:val="clear" w:color="auto" w:fill="F4F4F4"/>
          </w:rPr>
          <w:t>http://ritter.tea.state.tx.us/rules/tac/chapter089/ch089bb.html</w:t>
        </w:r>
      </w:hyperlink>
      <w:r w:rsidR="003C7302" w:rsidRPr="00D4374E">
        <w:rPr>
          <w:rFonts w:ascii="Times New Roman" w:hAnsi="Times New Roman" w:cs="Times New Roman"/>
          <w:color w:val="000000"/>
          <w:sz w:val="24"/>
          <w:szCs w:val="24"/>
          <w:u w:val="single"/>
          <w:bdr w:val="none" w:sz="0" w:space="0" w:color="auto" w:frame="1"/>
          <w:shd w:val="clear" w:color="auto" w:fill="F4F4F4"/>
        </w:rPr>
        <w:t xml:space="preserve"> </w:t>
      </w:r>
    </w:p>
    <w:p w:rsidR="003C7302" w:rsidRPr="00BA5DE8" w:rsidRDefault="003C7302" w:rsidP="005A0FAF">
      <w:pPr>
        <w:widowControl/>
        <w:numPr>
          <w:ilvl w:val="0"/>
          <w:numId w:val="8"/>
        </w:numPr>
        <w:tabs>
          <w:tab w:val="left" w:pos="270"/>
        </w:tabs>
        <w:autoSpaceDE/>
        <w:autoSpaceDN/>
        <w:adjustRightInd/>
        <w:ind w:left="360"/>
        <w:contextualSpacing/>
        <w:jc w:val="both"/>
        <w:rPr>
          <w:rFonts w:ascii="Times New Roman" w:hAnsi="Times New Roman" w:cs="Times New Roman"/>
          <w:sz w:val="24"/>
          <w:szCs w:val="24"/>
        </w:rPr>
      </w:pPr>
      <w:r w:rsidRPr="00BA5DE8">
        <w:rPr>
          <w:rFonts w:ascii="Times New Roman" w:hAnsi="Times New Roman" w:cs="Times New Roman"/>
          <w:sz w:val="24"/>
          <w:szCs w:val="24"/>
        </w:rPr>
        <w:t>Work in cooperative groups and respond to the questions/items below related to TAC 89:</w:t>
      </w:r>
    </w:p>
    <w:p w:rsidR="003C7302"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What </w:t>
      </w:r>
      <w:r w:rsidR="002707D2">
        <w:rPr>
          <w:rFonts w:ascii="Times New Roman" w:hAnsi="Times New Roman" w:cs="Times New Roman"/>
          <w:sz w:val="24"/>
          <w:szCs w:val="24"/>
        </w:rPr>
        <w:t>is the goal of bilingual education programs in Texas</w:t>
      </w:r>
      <w:r w:rsidRPr="00BA5DE8">
        <w:rPr>
          <w:rFonts w:ascii="Times New Roman" w:hAnsi="Times New Roman" w:cs="Times New Roman"/>
          <w:sz w:val="24"/>
          <w:szCs w:val="24"/>
        </w:rPr>
        <w:t>?</w:t>
      </w:r>
    </w:p>
    <w:p w:rsidR="002707D2" w:rsidRDefault="002707D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What is the goal of ESL education programs in Texas?</w:t>
      </w:r>
    </w:p>
    <w:p w:rsidR="002707D2" w:rsidRPr="00BA5DE8" w:rsidRDefault="002707D2" w:rsidP="002707D2">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Describe the </w:t>
      </w:r>
      <w:r w:rsidR="00C62041">
        <w:rPr>
          <w:rFonts w:ascii="Times New Roman" w:hAnsi="Times New Roman" w:cs="Times New Roman"/>
          <w:sz w:val="24"/>
          <w:szCs w:val="24"/>
        </w:rPr>
        <w:t>similarities and differences</w:t>
      </w:r>
      <w:r w:rsidRPr="00BA5DE8">
        <w:rPr>
          <w:rFonts w:ascii="Times New Roman" w:hAnsi="Times New Roman" w:cs="Times New Roman"/>
          <w:sz w:val="24"/>
          <w:szCs w:val="24"/>
        </w:rPr>
        <w:t xml:space="preserve"> between the bilingual education programs’ content and des</w:t>
      </w:r>
      <w:r w:rsidR="00864925">
        <w:rPr>
          <w:rFonts w:ascii="Times New Roman" w:hAnsi="Times New Roman" w:cs="Times New Roman"/>
          <w:sz w:val="24"/>
          <w:szCs w:val="24"/>
        </w:rPr>
        <w:t>ign presented in Chapter 89</w:t>
      </w:r>
      <w:r w:rsidRPr="00BA5DE8">
        <w:rPr>
          <w:rFonts w:ascii="Times New Roman" w:hAnsi="Times New Roman" w:cs="Times New Roman"/>
          <w:sz w:val="24"/>
          <w:szCs w:val="24"/>
        </w:rPr>
        <w:t>.</w:t>
      </w:r>
    </w:p>
    <w:p w:rsidR="002707D2" w:rsidRDefault="00864925" w:rsidP="002707D2">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After reading the state law, TAC 19 Chapter 89, i</w:t>
      </w:r>
      <w:r w:rsidRPr="00D4374E">
        <w:rPr>
          <w:rFonts w:ascii="Times New Roman" w:hAnsi="Times New Roman" w:cs="Times New Roman"/>
          <w:sz w:val="24"/>
          <w:szCs w:val="24"/>
        </w:rPr>
        <w:t>dentify the legal and accountability mandates from the Texas Education Agency (TEA) related to identif</w:t>
      </w:r>
      <w:r>
        <w:rPr>
          <w:rFonts w:ascii="Times New Roman" w:hAnsi="Times New Roman" w:cs="Times New Roman"/>
          <w:sz w:val="24"/>
          <w:szCs w:val="24"/>
        </w:rPr>
        <w:t>ying, teaching and assessing ELs</w:t>
      </w:r>
      <w:r w:rsidRPr="00D4374E">
        <w:rPr>
          <w:rFonts w:ascii="Times New Roman" w:hAnsi="Times New Roman" w:cs="Times New Roman"/>
          <w:sz w:val="24"/>
          <w:szCs w:val="24"/>
        </w:rPr>
        <w:t>.</w:t>
      </w:r>
    </w:p>
    <w:p w:rsidR="002707D2" w:rsidRPr="002707D2" w:rsidRDefault="002707D2" w:rsidP="002707D2">
      <w:pPr>
        <w:pStyle w:val="ListParagraph"/>
        <w:numPr>
          <w:ilvl w:val="0"/>
          <w:numId w:val="8"/>
        </w:numPr>
        <w:tabs>
          <w:tab w:val="left" w:pos="270"/>
        </w:tabs>
        <w:ind w:left="360"/>
        <w:contextualSpacing/>
        <w:jc w:val="both"/>
      </w:pPr>
      <w:r>
        <w:t>Review the LPAC</w:t>
      </w:r>
      <w:r w:rsidR="00492379">
        <w:t>, ARD, and Decision- Making</w:t>
      </w:r>
      <w:r>
        <w:t xml:space="preserve"> Committee</w:t>
      </w:r>
    </w:p>
    <w:p w:rsidR="003C7302" w:rsidRPr="00BA5DE8"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What is the role of </w:t>
      </w:r>
      <w:r w:rsidR="00492379">
        <w:rPr>
          <w:rFonts w:ascii="Times New Roman" w:hAnsi="Times New Roman" w:cs="Times New Roman"/>
          <w:sz w:val="24"/>
          <w:szCs w:val="24"/>
        </w:rPr>
        <w:t>the LPAC, ARD, and Decision Making Committee</w:t>
      </w:r>
      <w:r w:rsidRPr="00BA5DE8">
        <w:rPr>
          <w:rFonts w:ascii="Times New Roman" w:hAnsi="Times New Roman" w:cs="Times New Roman"/>
          <w:sz w:val="24"/>
          <w:szCs w:val="24"/>
        </w:rPr>
        <w:t>?</w:t>
      </w:r>
    </w:p>
    <w:p w:rsidR="003C7302" w:rsidRPr="00BA5DE8"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Who can participate in the language proficiency assessment committees?</w:t>
      </w:r>
    </w:p>
    <w:p w:rsidR="003C7302" w:rsidRPr="00BA5DE8"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What kinds of testing accommodations can be used for English learners (ELs)?</w:t>
      </w:r>
    </w:p>
    <w:p w:rsidR="003C7302" w:rsidRPr="00BA5DE8"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How are ELs identified, placed in language programs, and exited from them?</w:t>
      </w:r>
    </w:p>
    <w:p w:rsidR="003C7302"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Briefly describe the requirements for Dual Immersion Programs.</w:t>
      </w:r>
    </w:p>
    <w:p w:rsidR="0010197A" w:rsidRPr="00C54BDC" w:rsidRDefault="0010197A"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Pr>
          <w:rFonts w:ascii="Times New Roman" w:hAnsi="Times New Roman" w:cs="Times New Roman"/>
          <w:bCs/>
          <w:sz w:val="24"/>
          <w:szCs w:val="24"/>
        </w:rPr>
        <w:t xml:space="preserve">Describe the </w:t>
      </w:r>
      <w:r w:rsidRPr="00787A12">
        <w:rPr>
          <w:rFonts w:ascii="Times New Roman" w:hAnsi="Times New Roman" w:cs="Times New Roman"/>
          <w:bCs/>
          <w:sz w:val="24"/>
          <w:szCs w:val="24"/>
        </w:rPr>
        <w:t>effective strategies advocating for educational and social equity for ESL students</w:t>
      </w:r>
      <w:r>
        <w:rPr>
          <w:rFonts w:ascii="Times New Roman" w:hAnsi="Times New Roman" w:cs="Times New Roman"/>
          <w:bCs/>
          <w:sz w:val="24"/>
          <w:szCs w:val="24"/>
        </w:rPr>
        <w:t>.</w:t>
      </w:r>
    </w:p>
    <w:p w:rsidR="00D4374E" w:rsidRPr="00D4374E" w:rsidRDefault="00D4374E" w:rsidP="005A0FAF">
      <w:pPr>
        <w:pStyle w:val="ListParagraph"/>
        <w:numPr>
          <w:ilvl w:val="0"/>
          <w:numId w:val="8"/>
        </w:numPr>
        <w:spacing w:after="160" w:line="259" w:lineRule="auto"/>
        <w:ind w:left="360"/>
        <w:contextualSpacing/>
      </w:pPr>
      <w:r w:rsidRPr="00D4374E">
        <w:t>Watch the video: Bilingual Teacher, Bilingual Student</w:t>
      </w:r>
    </w:p>
    <w:p w:rsidR="00D4374E" w:rsidRDefault="00777B86" w:rsidP="00D4374E">
      <w:pPr>
        <w:pStyle w:val="ListParagraph"/>
        <w:spacing w:after="160" w:line="259" w:lineRule="auto"/>
        <w:ind w:left="360"/>
        <w:contextualSpacing/>
        <w:rPr>
          <w:rStyle w:val="Hyperlink"/>
        </w:rPr>
      </w:pPr>
      <w:hyperlink r:id="rId18" w:history="1">
        <w:r w:rsidR="00D4374E" w:rsidRPr="00D4374E">
          <w:rPr>
            <w:rStyle w:val="Hyperlink"/>
          </w:rPr>
          <w:t>https://www.youtube.com/watch?v=v46YqMmIceY</w:t>
        </w:r>
      </w:hyperlink>
    </w:p>
    <w:p w:rsidR="002707D2" w:rsidRDefault="002707D2" w:rsidP="002707D2">
      <w:pPr>
        <w:pStyle w:val="ListParagraph"/>
        <w:numPr>
          <w:ilvl w:val="0"/>
          <w:numId w:val="8"/>
        </w:numPr>
        <w:tabs>
          <w:tab w:val="left" w:pos="270"/>
        </w:tabs>
        <w:ind w:left="360"/>
        <w:contextualSpacing/>
        <w:jc w:val="both"/>
      </w:pPr>
      <w:r>
        <w:t>P</w:t>
      </w:r>
      <w:r w:rsidRPr="00FF67E7">
        <w:t xml:space="preserve">urchase your </w:t>
      </w:r>
      <w:r w:rsidR="007773E3">
        <w:t>textbook</w:t>
      </w:r>
      <w:r>
        <w:t xml:space="preserve"> this week</w:t>
      </w:r>
      <w:r w:rsidR="005A2029">
        <w:t>.</w:t>
      </w:r>
    </w:p>
    <w:p w:rsidR="0010197A" w:rsidRDefault="0010197A" w:rsidP="0010197A">
      <w:pPr>
        <w:tabs>
          <w:tab w:val="left" w:pos="270"/>
        </w:tabs>
        <w:contextualSpacing/>
        <w:jc w:val="both"/>
      </w:pPr>
    </w:p>
    <w:p w:rsidR="0010197A" w:rsidRDefault="0010197A" w:rsidP="0010197A">
      <w:pPr>
        <w:tabs>
          <w:tab w:val="left" w:pos="270"/>
        </w:tabs>
        <w:contextualSpacing/>
        <w:jc w:val="both"/>
        <w:rPr>
          <w:rFonts w:ascii="Times New Roman" w:hAnsi="Times New Roman" w:cs="Times New Roman"/>
          <w:sz w:val="24"/>
          <w:szCs w:val="24"/>
        </w:rPr>
      </w:pPr>
      <w:r>
        <w:rPr>
          <w:rFonts w:ascii="Times New Roman" w:hAnsi="Times New Roman" w:cs="Times New Roman"/>
          <w:b/>
          <w:sz w:val="24"/>
          <w:szCs w:val="24"/>
        </w:rPr>
        <w:t xml:space="preserve">Informal </w:t>
      </w:r>
      <w:r w:rsidRPr="00D4374E">
        <w:rPr>
          <w:rFonts w:ascii="Times New Roman" w:hAnsi="Times New Roman" w:cs="Times New Roman"/>
          <w:b/>
          <w:sz w:val="24"/>
          <w:szCs w:val="24"/>
        </w:rPr>
        <w:t>Evaluation:</w:t>
      </w:r>
      <w:r w:rsidRPr="00D4374E">
        <w:rPr>
          <w:rFonts w:ascii="Times New Roman" w:hAnsi="Times New Roman" w:cs="Times New Roman"/>
          <w:sz w:val="24"/>
          <w:szCs w:val="24"/>
        </w:rPr>
        <w:t xml:space="preserve"> </w:t>
      </w:r>
      <w:r>
        <w:rPr>
          <w:rFonts w:ascii="Times New Roman" w:hAnsi="Times New Roman" w:cs="Times New Roman"/>
          <w:sz w:val="24"/>
          <w:szCs w:val="24"/>
        </w:rPr>
        <w:t>Classroom discussions.</w:t>
      </w:r>
    </w:p>
    <w:p w:rsidR="0010197A" w:rsidRDefault="0010197A" w:rsidP="0010197A">
      <w:pPr>
        <w:tabs>
          <w:tab w:val="left" w:pos="270"/>
        </w:tabs>
        <w:contextualSpacing/>
        <w:jc w:val="both"/>
        <w:rPr>
          <w:rFonts w:ascii="Times New Roman" w:hAnsi="Times New Roman" w:cs="Times New Roman"/>
          <w:sz w:val="24"/>
          <w:szCs w:val="24"/>
        </w:rPr>
      </w:pPr>
      <w:r w:rsidRPr="0010197A">
        <w:rPr>
          <w:rFonts w:ascii="Times New Roman" w:hAnsi="Times New Roman" w:cs="Times New Roman"/>
          <w:b/>
          <w:sz w:val="24"/>
          <w:szCs w:val="24"/>
        </w:rPr>
        <w:t>Formal Evaluation</w:t>
      </w:r>
      <w:r>
        <w:rPr>
          <w:rFonts w:ascii="Times New Roman" w:hAnsi="Times New Roman" w:cs="Times New Roman"/>
          <w:sz w:val="24"/>
          <w:szCs w:val="24"/>
        </w:rPr>
        <w:t xml:space="preserve">: The content of this week will be assessed in </w:t>
      </w:r>
      <w:r w:rsidRPr="00D4374E">
        <w:rPr>
          <w:rFonts w:ascii="Times New Roman" w:hAnsi="Times New Roman" w:cs="Times New Roman"/>
          <w:sz w:val="24"/>
          <w:szCs w:val="24"/>
        </w:rPr>
        <w:t>Quiz No. 1</w:t>
      </w:r>
      <w:r>
        <w:rPr>
          <w:rFonts w:ascii="Times New Roman" w:hAnsi="Times New Roman" w:cs="Times New Roman"/>
          <w:sz w:val="24"/>
          <w:szCs w:val="24"/>
        </w:rPr>
        <w:t xml:space="preserve"> </w:t>
      </w:r>
    </w:p>
    <w:p w:rsidR="00FB673D" w:rsidRDefault="00FB673D" w:rsidP="0010197A">
      <w:pPr>
        <w:tabs>
          <w:tab w:val="left" w:pos="270"/>
        </w:tabs>
        <w:contextualSpacing/>
        <w:jc w:val="both"/>
        <w:rPr>
          <w:rFonts w:ascii="Times New Roman" w:hAnsi="Times New Roman" w:cs="Times New Roman"/>
          <w:sz w:val="24"/>
          <w:szCs w:val="24"/>
        </w:rPr>
      </w:pPr>
    </w:p>
    <w:p w:rsidR="0010197A" w:rsidRPr="002707D2" w:rsidRDefault="0010197A" w:rsidP="0010197A">
      <w:pPr>
        <w:tabs>
          <w:tab w:val="left" w:pos="270"/>
        </w:tabs>
        <w:contextualSpacing/>
        <w:jc w:val="both"/>
      </w:pPr>
    </w:p>
    <w:tbl>
      <w:tblPr>
        <w:tblStyle w:val="TableGrid0"/>
        <w:tblW w:w="9585" w:type="dxa"/>
        <w:tblInd w:w="-112" w:type="dxa"/>
        <w:tblCellMar>
          <w:top w:w="41" w:type="dxa"/>
          <w:right w:w="115" w:type="dxa"/>
        </w:tblCellMar>
        <w:tblLook w:val="04A0" w:firstRow="1" w:lastRow="0" w:firstColumn="1" w:lastColumn="0" w:noHBand="0" w:noVBand="1"/>
      </w:tblPr>
      <w:tblGrid>
        <w:gridCol w:w="2903"/>
        <w:gridCol w:w="449"/>
        <w:gridCol w:w="6233"/>
      </w:tblGrid>
      <w:tr w:rsidR="005D3022" w:rsidTr="005440B6">
        <w:trPr>
          <w:trHeight w:val="341"/>
        </w:trPr>
        <w:tc>
          <w:tcPr>
            <w:tcW w:w="2903" w:type="dxa"/>
            <w:tcBorders>
              <w:top w:val="single" w:sz="4" w:space="0" w:color="000000"/>
              <w:left w:val="single" w:sz="4" w:space="0" w:color="000000"/>
              <w:bottom w:val="single" w:sz="4" w:space="0" w:color="000000"/>
              <w:right w:val="nil"/>
            </w:tcBorders>
            <w:shd w:val="clear" w:color="auto" w:fill="A8D08D"/>
          </w:tcPr>
          <w:p w:rsidR="005D3022" w:rsidRDefault="005D3022" w:rsidP="005440B6">
            <w:pPr>
              <w:spacing w:line="259" w:lineRule="auto"/>
              <w:ind w:left="112"/>
            </w:pPr>
            <w:r>
              <w:rPr>
                <w:rFonts w:eastAsia="Arial"/>
                <w:b/>
              </w:rPr>
              <w:t>Week 2</w:t>
            </w:r>
            <w:r w:rsidR="005646CB">
              <w:rPr>
                <w:rFonts w:eastAsia="Arial"/>
                <w:b/>
              </w:rPr>
              <w:t xml:space="preserve">, </w:t>
            </w:r>
            <w:r w:rsidR="004C6642">
              <w:rPr>
                <w:rFonts w:eastAsia="Arial"/>
                <w:b/>
              </w:rPr>
              <w:t>January 20-26</w:t>
            </w:r>
          </w:p>
        </w:tc>
        <w:tc>
          <w:tcPr>
            <w:tcW w:w="449"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623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r>
              <w:rPr>
                <w:rFonts w:eastAsia="Arial"/>
                <w:b/>
              </w:rPr>
              <w:t xml:space="preserve">                     </w:t>
            </w:r>
          </w:p>
        </w:tc>
      </w:tr>
    </w:tbl>
    <w:p w:rsidR="00C54BDC" w:rsidRDefault="00C54BDC" w:rsidP="00AD3A47">
      <w:pPr>
        <w:rPr>
          <w:rFonts w:ascii="Times New Roman" w:eastAsia="Arial" w:hAnsi="Times New Roman" w:cs="Times New Roman"/>
          <w:b/>
          <w:sz w:val="24"/>
          <w:szCs w:val="24"/>
        </w:rPr>
      </w:pPr>
    </w:p>
    <w:p w:rsidR="005D3022" w:rsidRPr="008665C2" w:rsidRDefault="005D3022" w:rsidP="00AD3A47">
      <w:pPr>
        <w:rPr>
          <w:rFonts w:ascii="Times New Roman" w:hAnsi="Times New Roman" w:cs="Times New Roman"/>
          <w:sz w:val="24"/>
          <w:szCs w:val="24"/>
        </w:rPr>
      </w:pPr>
      <w:r w:rsidRPr="008665C2">
        <w:rPr>
          <w:rFonts w:ascii="Times New Roman" w:eastAsia="Arial" w:hAnsi="Times New Roman" w:cs="Times New Roman"/>
          <w:b/>
          <w:sz w:val="24"/>
          <w:szCs w:val="24"/>
        </w:rPr>
        <w:t>Objective</w:t>
      </w:r>
      <w:r w:rsidRPr="008665C2">
        <w:rPr>
          <w:rFonts w:ascii="Times New Roman" w:hAnsi="Times New Roman" w:cs="Times New Roman"/>
          <w:sz w:val="24"/>
          <w:szCs w:val="24"/>
        </w:rPr>
        <w:t>: Demonstrate knowledge about global issues and perspectives related to bilingual education, including how bilingual education and bilingualism are perceived throughout the world of educati</w:t>
      </w:r>
      <w:r w:rsidR="00B305EA" w:rsidRPr="008665C2">
        <w:rPr>
          <w:rFonts w:ascii="Times New Roman" w:hAnsi="Times New Roman" w:cs="Times New Roman"/>
          <w:sz w:val="24"/>
          <w:szCs w:val="24"/>
        </w:rPr>
        <w:t xml:space="preserve">on (Bilingual Domain I, </w:t>
      </w:r>
      <w:r w:rsidRPr="008665C2">
        <w:rPr>
          <w:rFonts w:ascii="Times New Roman" w:hAnsi="Times New Roman" w:cs="Times New Roman"/>
          <w:sz w:val="24"/>
          <w:szCs w:val="24"/>
        </w:rPr>
        <w:t xml:space="preserve">001, C). </w:t>
      </w:r>
    </w:p>
    <w:p w:rsidR="00AD3A47" w:rsidRPr="008665C2" w:rsidRDefault="00AD3A47" w:rsidP="00AD3A47">
      <w:pPr>
        <w:rPr>
          <w:rFonts w:ascii="Times New Roman" w:hAnsi="Times New Roman" w:cs="Times New Roman"/>
          <w:sz w:val="24"/>
          <w:szCs w:val="24"/>
        </w:rPr>
      </w:pPr>
    </w:p>
    <w:p w:rsidR="005D3022" w:rsidRPr="008665C2" w:rsidRDefault="00902B89" w:rsidP="005A0FAF">
      <w:pPr>
        <w:widowControl/>
        <w:numPr>
          <w:ilvl w:val="0"/>
          <w:numId w:val="7"/>
        </w:numPr>
        <w:autoSpaceDE/>
        <w:autoSpaceDN/>
        <w:adjustRightInd/>
        <w:spacing w:after="26"/>
        <w:ind w:hanging="360"/>
        <w:jc w:val="both"/>
        <w:rPr>
          <w:rFonts w:ascii="Times New Roman" w:hAnsi="Times New Roman" w:cs="Times New Roman"/>
          <w:sz w:val="24"/>
          <w:szCs w:val="24"/>
        </w:rPr>
      </w:pPr>
      <w:r w:rsidRPr="008665C2">
        <w:rPr>
          <w:rFonts w:ascii="Times New Roman" w:hAnsi="Times New Roman" w:cs="Times New Roman"/>
          <w:sz w:val="24"/>
          <w:szCs w:val="24"/>
        </w:rPr>
        <w:t xml:space="preserve">Review </w:t>
      </w:r>
      <w:bookmarkStart w:id="3" w:name="_Hlk490585820"/>
      <w:r w:rsidRPr="008665C2">
        <w:rPr>
          <w:rFonts w:ascii="Times New Roman" w:hAnsi="Times New Roman" w:cs="Times New Roman"/>
          <w:sz w:val="24"/>
          <w:szCs w:val="24"/>
        </w:rPr>
        <w:t>Baker &amp; Wright</w:t>
      </w:r>
      <w:r w:rsidR="00D155EC" w:rsidRPr="008665C2">
        <w:rPr>
          <w:rFonts w:ascii="Times New Roman" w:hAnsi="Times New Roman" w:cs="Times New Roman"/>
          <w:sz w:val="24"/>
          <w:szCs w:val="24"/>
        </w:rPr>
        <w:t xml:space="preserve"> (2017)</w:t>
      </w:r>
      <w:r w:rsidR="005D3022" w:rsidRPr="008665C2">
        <w:rPr>
          <w:rFonts w:ascii="Times New Roman" w:hAnsi="Times New Roman" w:cs="Times New Roman"/>
          <w:sz w:val="24"/>
          <w:szCs w:val="24"/>
        </w:rPr>
        <w:t xml:space="preserve"> </w:t>
      </w:r>
      <w:r w:rsidR="00B305EA" w:rsidRPr="008665C2">
        <w:rPr>
          <w:rFonts w:ascii="Times New Roman" w:hAnsi="Times New Roman" w:cs="Times New Roman"/>
          <w:sz w:val="24"/>
          <w:szCs w:val="24"/>
        </w:rPr>
        <w:t>C</w:t>
      </w:r>
      <w:r w:rsidR="005D3022" w:rsidRPr="008665C2">
        <w:rPr>
          <w:rFonts w:ascii="Times New Roman" w:hAnsi="Times New Roman" w:cs="Times New Roman"/>
          <w:sz w:val="24"/>
          <w:szCs w:val="24"/>
        </w:rPr>
        <w:t>hapter 1</w:t>
      </w:r>
      <w:bookmarkEnd w:id="3"/>
      <w:r w:rsidR="005D3022" w:rsidRPr="008665C2">
        <w:rPr>
          <w:rFonts w:ascii="Times New Roman" w:hAnsi="Times New Roman" w:cs="Times New Roman"/>
          <w:sz w:val="24"/>
          <w:szCs w:val="24"/>
        </w:rPr>
        <w:t xml:space="preserve">, “Bilingualism Definitions and Distinctions” </w:t>
      </w:r>
    </w:p>
    <w:p w:rsidR="008935B7" w:rsidRPr="008665C2" w:rsidRDefault="008935B7" w:rsidP="008935B7">
      <w:pPr>
        <w:widowControl/>
        <w:autoSpaceDE/>
        <w:autoSpaceDN/>
        <w:adjustRightInd/>
        <w:spacing w:after="26"/>
        <w:ind w:left="720"/>
        <w:jc w:val="both"/>
        <w:rPr>
          <w:rFonts w:ascii="Times New Roman" w:hAnsi="Times New Roman" w:cs="Times New Roman"/>
          <w:sz w:val="24"/>
          <w:szCs w:val="24"/>
        </w:rPr>
      </w:pPr>
      <w:r w:rsidRPr="008665C2">
        <w:rPr>
          <w:rFonts w:ascii="Times New Roman" w:hAnsi="Times New Roman" w:cs="Times New Roman"/>
          <w:sz w:val="24"/>
          <w:szCs w:val="24"/>
        </w:rPr>
        <w:t>And Chapter 2 “The Measurement of Bilingualism.”</w:t>
      </w:r>
    </w:p>
    <w:p w:rsidR="008935B7" w:rsidRDefault="00A429EA" w:rsidP="005A0FAF">
      <w:pPr>
        <w:pStyle w:val="ListParagraph"/>
        <w:numPr>
          <w:ilvl w:val="0"/>
          <w:numId w:val="7"/>
        </w:numPr>
        <w:spacing w:after="26"/>
        <w:ind w:hanging="360"/>
        <w:jc w:val="both"/>
      </w:pPr>
      <w:r>
        <w:t>Review the PowerPoint presentations about</w:t>
      </w:r>
      <w:r w:rsidR="008935B7" w:rsidRPr="008665C2">
        <w:t xml:space="preserve"> these chapters</w:t>
      </w:r>
      <w:r>
        <w:t>.</w:t>
      </w:r>
    </w:p>
    <w:p w:rsidR="00A429EA" w:rsidRPr="008665C2" w:rsidRDefault="00A429EA" w:rsidP="00A429EA">
      <w:pPr>
        <w:pStyle w:val="ListParagraph"/>
        <w:spacing w:after="26"/>
        <w:jc w:val="both"/>
      </w:pPr>
    </w:p>
    <w:p w:rsidR="00B10D84" w:rsidRDefault="008935B7" w:rsidP="00B10D84">
      <w:pPr>
        <w:tabs>
          <w:tab w:val="left" w:pos="270"/>
        </w:tabs>
        <w:ind w:left="270"/>
        <w:contextualSpacing/>
        <w:jc w:val="both"/>
        <w:rPr>
          <w:rFonts w:ascii="Times New Roman" w:hAnsi="Times New Roman" w:cs="Times New Roman"/>
          <w:sz w:val="24"/>
          <w:szCs w:val="24"/>
        </w:rPr>
      </w:pPr>
      <w:r w:rsidRPr="008665C2">
        <w:rPr>
          <w:rFonts w:ascii="Times New Roman" w:hAnsi="Times New Roman" w:cs="Times New Roman"/>
          <w:b/>
          <w:sz w:val="24"/>
          <w:szCs w:val="24"/>
        </w:rPr>
        <w:t>Evaluation</w:t>
      </w:r>
      <w:r w:rsidRPr="008665C2">
        <w:rPr>
          <w:rFonts w:ascii="Times New Roman" w:hAnsi="Times New Roman" w:cs="Times New Roman"/>
          <w:sz w:val="24"/>
          <w:szCs w:val="24"/>
        </w:rPr>
        <w:t xml:space="preserve">: </w:t>
      </w:r>
      <w:r w:rsidR="00B10D84" w:rsidRPr="008665C2">
        <w:rPr>
          <w:rFonts w:ascii="Times New Roman" w:hAnsi="Times New Roman" w:cs="Times New Roman"/>
          <w:sz w:val="24"/>
          <w:szCs w:val="24"/>
        </w:rPr>
        <w:t xml:space="preserve">The content of this week </w:t>
      </w:r>
      <w:r w:rsidR="00DC07E2">
        <w:rPr>
          <w:rFonts w:ascii="Times New Roman" w:hAnsi="Times New Roman" w:cs="Times New Roman"/>
          <w:sz w:val="24"/>
          <w:szCs w:val="24"/>
        </w:rPr>
        <w:t xml:space="preserve">will be assessed in Quiz No. 1 </w:t>
      </w:r>
    </w:p>
    <w:p w:rsidR="004C6642" w:rsidRDefault="004C6642" w:rsidP="00B10D84">
      <w:pPr>
        <w:tabs>
          <w:tab w:val="left" w:pos="270"/>
        </w:tabs>
        <w:ind w:left="270"/>
        <w:contextualSpacing/>
        <w:jc w:val="both"/>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977"/>
        <w:gridCol w:w="810"/>
        <w:gridCol w:w="4798"/>
      </w:tblGrid>
      <w:tr w:rsidR="005D3022" w:rsidTr="00B47B71">
        <w:trPr>
          <w:trHeight w:val="324"/>
        </w:trPr>
        <w:tc>
          <w:tcPr>
            <w:tcW w:w="3977" w:type="dxa"/>
            <w:shd w:val="clear" w:color="auto" w:fill="A8D08D"/>
          </w:tcPr>
          <w:p w:rsidR="005D3022" w:rsidRDefault="0069150D" w:rsidP="005440B6">
            <w:pPr>
              <w:spacing w:line="259" w:lineRule="auto"/>
              <w:ind w:left="112"/>
            </w:pPr>
            <w:r>
              <w:rPr>
                <w:rFonts w:eastAsia="Arial"/>
                <w:b/>
              </w:rPr>
              <w:t xml:space="preserve">Week 3, </w:t>
            </w:r>
            <w:r w:rsidR="004C6642">
              <w:rPr>
                <w:rFonts w:eastAsia="Arial"/>
                <w:b/>
              </w:rPr>
              <w:t>January 27- February 2</w:t>
            </w:r>
          </w:p>
        </w:tc>
        <w:tc>
          <w:tcPr>
            <w:tcW w:w="810" w:type="dxa"/>
            <w:shd w:val="clear" w:color="auto" w:fill="A8D08D"/>
          </w:tcPr>
          <w:p w:rsidR="005D3022" w:rsidRDefault="005D3022" w:rsidP="005440B6">
            <w:pPr>
              <w:spacing w:line="259" w:lineRule="auto"/>
            </w:pPr>
            <w:r>
              <w:rPr>
                <w:rFonts w:eastAsia="Arial"/>
                <w:b/>
              </w:rPr>
              <w:t xml:space="preserve"> </w:t>
            </w:r>
          </w:p>
        </w:tc>
        <w:tc>
          <w:tcPr>
            <w:tcW w:w="4798" w:type="dxa"/>
            <w:shd w:val="clear" w:color="auto" w:fill="A8D08D"/>
          </w:tcPr>
          <w:p w:rsidR="005D3022" w:rsidRDefault="005D3022" w:rsidP="00B93876">
            <w:pPr>
              <w:spacing w:line="259" w:lineRule="auto"/>
            </w:pPr>
            <w:r>
              <w:rPr>
                <w:rFonts w:eastAsia="Arial"/>
                <w:b/>
              </w:rPr>
              <w:t xml:space="preserve">              </w:t>
            </w:r>
          </w:p>
        </w:tc>
      </w:tr>
    </w:tbl>
    <w:p w:rsidR="00AD3A47" w:rsidRDefault="00AD3A47" w:rsidP="00DE6A19">
      <w:pPr>
        <w:rPr>
          <w:rFonts w:ascii="Times New Roman" w:eastAsia="Arial" w:hAnsi="Times New Roman" w:cs="Times New Roman"/>
          <w:b/>
          <w:sz w:val="24"/>
          <w:szCs w:val="24"/>
        </w:rPr>
      </w:pPr>
    </w:p>
    <w:p w:rsidR="00ED1008" w:rsidRPr="007F4360" w:rsidRDefault="00ED1008" w:rsidP="00ED1008">
      <w:pPr>
        <w:rPr>
          <w:rFonts w:ascii="Times New Roman" w:hAnsi="Times New Roman" w:cs="Times New Roman"/>
          <w:sz w:val="24"/>
          <w:szCs w:val="24"/>
        </w:rPr>
      </w:pPr>
      <w:r w:rsidRPr="009769FA">
        <w:rPr>
          <w:rFonts w:ascii="Times New Roman" w:eastAsia="Arial" w:hAnsi="Times New Roman" w:cs="Times New Roman"/>
          <w:b/>
          <w:sz w:val="24"/>
          <w:szCs w:val="24"/>
        </w:rPr>
        <w:t>Objective</w:t>
      </w:r>
      <w:r w:rsidRPr="009769FA">
        <w:rPr>
          <w:rFonts w:ascii="Times New Roman" w:hAnsi="Times New Roman" w:cs="Times New Roman"/>
          <w:sz w:val="24"/>
          <w:szCs w:val="24"/>
        </w:rPr>
        <w:t xml:space="preserve">: </w:t>
      </w:r>
      <w:r w:rsidRPr="007F4360">
        <w:rPr>
          <w:rFonts w:ascii="Times New Roman" w:hAnsi="Times New Roman" w:cs="Times New Roman"/>
          <w:sz w:val="24"/>
          <w:szCs w:val="24"/>
        </w:rPr>
        <w:t xml:space="preserve">Demonstrate knowledge about global issues and perspectives related to bilingual education, including how bilingual education and bilingualism are perceived throughout the world of education (Bilingual Domain I, 001, C). </w:t>
      </w:r>
    </w:p>
    <w:p w:rsidR="00EF2C56" w:rsidRDefault="00EF2C56" w:rsidP="002A7AD7">
      <w:pPr>
        <w:widowControl/>
        <w:jc w:val="both"/>
        <w:rPr>
          <w:rFonts w:ascii="Times New Roman" w:hAnsi="Times New Roman" w:cs="Times New Roman"/>
          <w:b/>
          <w:bCs/>
          <w:sz w:val="24"/>
          <w:szCs w:val="24"/>
        </w:rPr>
      </w:pPr>
    </w:p>
    <w:p w:rsidR="002A7AD7" w:rsidRPr="002A7AD7" w:rsidRDefault="002A7AD7" w:rsidP="002A7AD7">
      <w:pPr>
        <w:widowControl/>
        <w:jc w:val="both"/>
        <w:rPr>
          <w:rFonts w:ascii="Times New Roman" w:hAnsi="Times New Roman" w:cs="Times New Roman"/>
          <w:bCs/>
          <w:sz w:val="24"/>
          <w:szCs w:val="24"/>
        </w:rPr>
      </w:pPr>
      <w:r w:rsidRPr="002A7AD7">
        <w:rPr>
          <w:rFonts w:ascii="Times New Roman" w:hAnsi="Times New Roman" w:cs="Times New Roman"/>
          <w:b/>
          <w:bCs/>
          <w:sz w:val="24"/>
          <w:szCs w:val="24"/>
        </w:rPr>
        <w:t>This week’s assignments:</w:t>
      </w:r>
    </w:p>
    <w:p w:rsidR="002A7AD7" w:rsidRPr="002A7AD7" w:rsidRDefault="002A7AD7" w:rsidP="005A0FAF">
      <w:pPr>
        <w:widowControl/>
        <w:numPr>
          <w:ilvl w:val="3"/>
          <w:numId w:val="9"/>
        </w:numPr>
        <w:tabs>
          <w:tab w:val="left" w:pos="450"/>
          <w:tab w:val="left" w:pos="720"/>
        </w:tabs>
        <w:spacing w:line="283" w:lineRule="exact"/>
        <w:ind w:left="720"/>
        <w:jc w:val="both"/>
        <w:rPr>
          <w:rFonts w:ascii="Times New Roman" w:hAnsi="Times New Roman" w:cs="Times New Roman"/>
          <w:sz w:val="24"/>
          <w:szCs w:val="24"/>
        </w:rPr>
      </w:pPr>
      <w:r w:rsidRPr="002A7AD7">
        <w:rPr>
          <w:rFonts w:ascii="Times New Roman" w:hAnsi="Times New Roman" w:cs="Times New Roman"/>
          <w:sz w:val="24"/>
          <w:szCs w:val="24"/>
        </w:rPr>
        <w:t xml:space="preserve">Read </w:t>
      </w:r>
      <w:r w:rsidR="003A5841">
        <w:rPr>
          <w:rFonts w:ascii="Times New Roman" w:hAnsi="Times New Roman" w:cs="Times New Roman"/>
          <w:sz w:val="24"/>
          <w:szCs w:val="24"/>
        </w:rPr>
        <w:t>Baker &amp; Wright</w:t>
      </w:r>
      <w:r w:rsidRPr="002A7AD7">
        <w:rPr>
          <w:rFonts w:ascii="Times New Roman" w:hAnsi="Times New Roman" w:cs="Times New Roman"/>
          <w:sz w:val="24"/>
          <w:szCs w:val="24"/>
        </w:rPr>
        <w:t xml:space="preserve"> text </w:t>
      </w:r>
      <w:r w:rsidRPr="002A7AD7">
        <w:rPr>
          <w:rFonts w:ascii="Times New Roman" w:hAnsi="Times New Roman" w:cs="Times New Roman"/>
          <w:bCs/>
          <w:sz w:val="24"/>
          <w:szCs w:val="24"/>
        </w:rPr>
        <w:t>Ch.3:</w:t>
      </w:r>
      <w:r w:rsidRPr="002A7AD7">
        <w:rPr>
          <w:rFonts w:ascii="Times New Roman" w:hAnsi="Times New Roman" w:cs="Times New Roman"/>
          <w:sz w:val="24"/>
          <w:szCs w:val="24"/>
        </w:rPr>
        <w:t xml:space="preserve"> “Endangered Languages: Planning and Revitalization” and</w:t>
      </w:r>
      <w:r w:rsidRPr="002A7AD7">
        <w:rPr>
          <w:rFonts w:ascii="Times New Roman" w:hAnsi="Times New Roman" w:cs="Times New Roman"/>
          <w:b/>
          <w:bCs/>
          <w:sz w:val="24"/>
          <w:szCs w:val="24"/>
        </w:rPr>
        <w:t xml:space="preserve"> </w:t>
      </w:r>
      <w:r w:rsidRPr="002A7AD7">
        <w:rPr>
          <w:rFonts w:ascii="Times New Roman" w:hAnsi="Times New Roman" w:cs="Times New Roman"/>
          <w:bCs/>
          <w:sz w:val="24"/>
          <w:szCs w:val="24"/>
        </w:rPr>
        <w:t>Ch. 4:</w:t>
      </w:r>
      <w:r w:rsidRPr="002A7AD7">
        <w:rPr>
          <w:rFonts w:ascii="Times New Roman" w:hAnsi="Times New Roman" w:cs="Times New Roman"/>
          <w:sz w:val="24"/>
          <w:szCs w:val="24"/>
        </w:rPr>
        <w:t xml:space="preserve"> “Languages in Society”.</w:t>
      </w:r>
    </w:p>
    <w:p w:rsidR="002A7AD7" w:rsidRPr="002A7AD7" w:rsidRDefault="002A7AD7" w:rsidP="005A0FAF">
      <w:pPr>
        <w:widowControl/>
        <w:numPr>
          <w:ilvl w:val="3"/>
          <w:numId w:val="9"/>
        </w:numPr>
        <w:tabs>
          <w:tab w:val="left" w:pos="270"/>
          <w:tab w:val="left" w:pos="720"/>
        </w:tabs>
        <w:spacing w:line="283" w:lineRule="exact"/>
        <w:ind w:left="360" w:firstLine="0"/>
        <w:jc w:val="both"/>
        <w:rPr>
          <w:rFonts w:ascii="Times New Roman" w:hAnsi="Times New Roman" w:cs="Times New Roman"/>
          <w:sz w:val="24"/>
          <w:szCs w:val="24"/>
        </w:rPr>
      </w:pPr>
      <w:r w:rsidRPr="002A7AD7">
        <w:rPr>
          <w:rFonts w:ascii="Times New Roman" w:hAnsi="Times New Roman" w:cs="Times New Roman"/>
          <w:sz w:val="24"/>
          <w:szCs w:val="24"/>
        </w:rPr>
        <w:t>Review the PowerPoint presentations about the chapters.</w:t>
      </w:r>
    </w:p>
    <w:p w:rsidR="002A7AD7" w:rsidRDefault="009A5D3F" w:rsidP="009A5D3F">
      <w:pPr>
        <w:widowControl/>
        <w:tabs>
          <w:tab w:val="left" w:pos="270"/>
        </w:tabs>
        <w:spacing w:line="283" w:lineRule="exact"/>
        <w:ind w:left="720"/>
        <w:rPr>
          <w:rFonts w:ascii="Times New Roman" w:hAnsi="Times New Roman" w:cs="Times New Roman"/>
          <w:sz w:val="24"/>
          <w:szCs w:val="24"/>
        </w:rPr>
      </w:pPr>
      <w:r>
        <w:rPr>
          <w:rFonts w:ascii="Times New Roman" w:hAnsi="Times New Roman" w:cs="Times New Roman"/>
          <w:sz w:val="24"/>
          <w:szCs w:val="24"/>
        </w:rPr>
        <w:t xml:space="preserve">Watch the following videos about endangered languages and </w:t>
      </w:r>
      <w:r w:rsidR="00E37C16">
        <w:rPr>
          <w:rFonts w:ascii="Times New Roman" w:hAnsi="Times New Roman" w:cs="Times New Roman"/>
          <w:sz w:val="24"/>
          <w:szCs w:val="24"/>
        </w:rPr>
        <w:t>discuss in your cooperative group</w:t>
      </w:r>
      <w:r>
        <w:rPr>
          <w:rFonts w:ascii="Times New Roman" w:hAnsi="Times New Roman" w:cs="Times New Roman"/>
          <w:sz w:val="24"/>
          <w:szCs w:val="24"/>
        </w:rPr>
        <w:t xml:space="preserve"> the questions provided by the teacher.</w:t>
      </w:r>
    </w:p>
    <w:p w:rsidR="009A5D3F" w:rsidRDefault="009A5D3F" w:rsidP="009A5D3F">
      <w:pPr>
        <w:pStyle w:val="ListParagraph"/>
        <w:numPr>
          <w:ilvl w:val="0"/>
          <w:numId w:val="37"/>
        </w:numPr>
        <w:tabs>
          <w:tab w:val="left" w:pos="270"/>
        </w:tabs>
        <w:spacing w:line="283" w:lineRule="exact"/>
      </w:pPr>
      <w:r w:rsidRPr="009A5D3F">
        <w:t xml:space="preserve">National Geographic - Dying Languages </w:t>
      </w:r>
      <w:hyperlink r:id="rId19" w:history="1">
        <w:r w:rsidRPr="009A5D3F">
          <w:rPr>
            <w:rStyle w:val="Hyperlink"/>
          </w:rPr>
          <w:t>https://www.youtube.com/watch?v=KB7kLNwKEVU</w:t>
        </w:r>
      </w:hyperlink>
    </w:p>
    <w:p w:rsidR="009A5D3F" w:rsidRDefault="009A5D3F" w:rsidP="009A5D3F">
      <w:pPr>
        <w:pStyle w:val="ListParagraph"/>
        <w:numPr>
          <w:ilvl w:val="0"/>
          <w:numId w:val="37"/>
        </w:numPr>
        <w:tabs>
          <w:tab w:val="left" w:pos="270"/>
        </w:tabs>
        <w:spacing w:line="283" w:lineRule="exact"/>
      </w:pPr>
      <w:r>
        <w:t>What does the world lose when a language dies?</w:t>
      </w:r>
    </w:p>
    <w:p w:rsidR="009A5D3F" w:rsidRDefault="00777B86" w:rsidP="009A5D3F">
      <w:pPr>
        <w:pStyle w:val="ListParagraph"/>
        <w:tabs>
          <w:tab w:val="left" w:pos="270"/>
        </w:tabs>
        <w:spacing w:line="283" w:lineRule="exact"/>
        <w:ind w:left="1440"/>
        <w:rPr>
          <w:rStyle w:val="Hyperlink"/>
        </w:rPr>
      </w:pPr>
      <w:hyperlink r:id="rId20" w:history="1">
        <w:r w:rsidR="009A5D3F" w:rsidRPr="00745957">
          <w:rPr>
            <w:rStyle w:val="Hyperlink"/>
          </w:rPr>
          <w:t>https://www.youtube.com/watch?v=9lNjnE_-Log</w:t>
        </w:r>
      </w:hyperlink>
    </w:p>
    <w:p w:rsidR="00E37C16" w:rsidRPr="00E37C16" w:rsidRDefault="00E37C16" w:rsidP="00E37C16">
      <w:pPr>
        <w:pStyle w:val="ListParagraph"/>
        <w:numPr>
          <w:ilvl w:val="0"/>
          <w:numId w:val="37"/>
        </w:numPr>
        <w:tabs>
          <w:tab w:val="left" w:pos="270"/>
        </w:tabs>
        <w:spacing w:line="283" w:lineRule="exact"/>
      </w:pPr>
      <w:r w:rsidRPr="00E37C16">
        <w:rPr>
          <w:iCs/>
        </w:rPr>
        <w:t>Preserving Endangered Languages by Barry Mosses</w:t>
      </w:r>
    </w:p>
    <w:p w:rsidR="00E37C16" w:rsidRDefault="00777B86" w:rsidP="00E37C16">
      <w:pPr>
        <w:pStyle w:val="ListParagraph"/>
        <w:numPr>
          <w:ilvl w:val="0"/>
          <w:numId w:val="37"/>
        </w:numPr>
        <w:tabs>
          <w:tab w:val="left" w:pos="270"/>
        </w:tabs>
        <w:spacing w:line="283" w:lineRule="exact"/>
      </w:pPr>
      <w:hyperlink r:id="rId21" w:history="1">
        <w:r w:rsidR="00E37C16">
          <w:rPr>
            <w:rStyle w:val="Hyperlink"/>
          </w:rPr>
          <w:t>https://www.youtube.com/watch?v=BHlBJGM-XyQ</w:t>
        </w:r>
      </w:hyperlink>
      <w:r w:rsidR="00E37C16" w:rsidRPr="00E37C16">
        <w:rPr>
          <w:i/>
          <w:iCs/>
        </w:rPr>
        <w:t xml:space="preserve"> </w:t>
      </w:r>
    </w:p>
    <w:p w:rsidR="009A5D3F" w:rsidRDefault="00230E92" w:rsidP="004B26E2">
      <w:pPr>
        <w:pStyle w:val="ListParagraph"/>
        <w:numPr>
          <w:ilvl w:val="3"/>
          <w:numId w:val="9"/>
        </w:numPr>
        <w:tabs>
          <w:tab w:val="left" w:pos="270"/>
        </w:tabs>
        <w:ind w:left="810"/>
        <w:contextualSpacing/>
        <w:jc w:val="both"/>
      </w:pPr>
      <w:r w:rsidRPr="004B26E2">
        <w:rPr>
          <w:b/>
        </w:rPr>
        <w:t>Evaluation:</w:t>
      </w:r>
      <w:r w:rsidRPr="004B26E2">
        <w:t xml:space="preserve"> </w:t>
      </w:r>
    </w:p>
    <w:p w:rsidR="009A5D3F" w:rsidRDefault="009A5D3F" w:rsidP="009A5D3F">
      <w:pPr>
        <w:pStyle w:val="ListParagraph"/>
        <w:tabs>
          <w:tab w:val="left" w:pos="270"/>
        </w:tabs>
        <w:ind w:left="810"/>
        <w:contextualSpacing/>
        <w:jc w:val="both"/>
      </w:pPr>
      <w:r>
        <w:t>Informal assessment: Classroom discussion</w:t>
      </w:r>
    </w:p>
    <w:p w:rsidR="00230E92" w:rsidRDefault="009A5D3F" w:rsidP="009A5D3F">
      <w:pPr>
        <w:pStyle w:val="ListParagraph"/>
        <w:tabs>
          <w:tab w:val="left" w:pos="270"/>
        </w:tabs>
        <w:ind w:left="810"/>
        <w:contextualSpacing/>
        <w:jc w:val="both"/>
      </w:pPr>
      <w:r>
        <w:t>Formal assessment:</w:t>
      </w:r>
      <w:r w:rsidR="00EC1699">
        <w:t xml:space="preserve"> Quiz </w:t>
      </w:r>
      <w:r w:rsidR="005366D2">
        <w:t xml:space="preserve">1 </w:t>
      </w:r>
    </w:p>
    <w:p w:rsidR="004B7DD5" w:rsidRPr="004B26E2" w:rsidRDefault="004B7DD5" w:rsidP="009A5D3F">
      <w:pPr>
        <w:pStyle w:val="ListParagraph"/>
        <w:tabs>
          <w:tab w:val="left" w:pos="270"/>
        </w:tabs>
        <w:ind w:left="810"/>
        <w:contextualSpacing/>
        <w:jc w:val="both"/>
      </w:pPr>
    </w:p>
    <w:p w:rsidR="005D3022" w:rsidRDefault="005D3022" w:rsidP="005D3022">
      <w:pPr>
        <w:spacing w:line="259" w:lineRule="auto"/>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6593"/>
      </w:tblGrid>
      <w:tr w:rsidR="005D3022"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5D3022" w:rsidP="004C6642">
            <w:pPr>
              <w:spacing w:line="259" w:lineRule="auto"/>
              <w:ind w:left="112"/>
            </w:pPr>
            <w:r>
              <w:rPr>
                <w:rFonts w:eastAsia="Arial"/>
                <w:b/>
              </w:rPr>
              <w:t>Week</w:t>
            </w:r>
            <w:r w:rsidR="0055123A">
              <w:rPr>
                <w:rFonts w:eastAsia="Arial"/>
                <w:b/>
              </w:rPr>
              <w:t xml:space="preserve"> 4, </w:t>
            </w:r>
            <w:r w:rsidR="004C6642">
              <w:rPr>
                <w:rFonts w:eastAsia="Arial"/>
                <w:b/>
              </w:rPr>
              <w:t>February 3-9</w:t>
            </w:r>
          </w:p>
        </w:tc>
        <w:tc>
          <w:tcPr>
            <w:tcW w:w="6593" w:type="dxa"/>
            <w:tcBorders>
              <w:top w:val="single" w:sz="4" w:space="0" w:color="000000"/>
              <w:left w:val="nil"/>
              <w:bottom w:val="single" w:sz="4" w:space="0" w:color="000000"/>
              <w:right w:val="single" w:sz="4" w:space="0" w:color="000000"/>
            </w:tcBorders>
            <w:shd w:val="clear" w:color="auto" w:fill="A8D08D"/>
          </w:tcPr>
          <w:p w:rsidR="005D3022" w:rsidRPr="009A5D3F" w:rsidRDefault="00FB73A2" w:rsidP="005440B6">
            <w:pPr>
              <w:spacing w:line="259" w:lineRule="auto"/>
              <w:rPr>
                <w:b/>
              </w:rPr>
            </w:pPr>
            <w:r>
              <w:t xml:space="preserve">                                                             </w:t>
            </w:r>
            <w:r w:rsidR="009A5D3F">
              <w:rPr>
                <w:b/>
              </w:rPr>
              <w:t>Quiz 1 Feb. 05</w:t>
            </w:r>
          </w:p>
        </w:tc>
      </w:tr>
    </w:tbl>
    <w:p w:rsidR="00AD3A47" w:rsidRDefault="00AD3A47" w:rsidP="005D3022">
      <w:pPr>
        <w:ind w:left="101"/>
        <w:rPr>
          <w:rFonts w:ascii="Times New Roman" w:eastAsia="Arial" w:hAnsi="Times New Roman" w:cs="Times New Roman"/>
          <w:b/>
          <w:sz w:val="24"/>
          <w:szCs w:val="24"/>
        </w:rPr>
      </w:pPr>
    </w:p>
    <w:p w:rsidR="00FB0927" w:rsidRPr="00FF67E7" w:rsidRDefault="00FB0927" w:rsidP="00FB0927">
      <w:pPr>
        <w:ind w:left="90"/>
        <w:jc w:val="both"/>
        <w:rPr>
          <w:rFonts w:ascii="Times New Roman" w:hAnsi="Times New Roman" w:cs="Times New Roman"/>
          <w:bCs/>
          <w:sz w:val="24"/>
          <w:szCs w:val="24"/>
        </w:rPr>
      </w:pPr>
      <w:r w:rsidRPr="00FB3B1F">
        <w:rPr>
          <w:b/>
          <w:sz w:val="24"/>
          <w:szCs w:val="24"/>
        </w:rPr>
        <w:t>Objective:</w:t>
      </w:r>
      <w:r w:rsidRPr="00FB3B1F">
        <w:rPr>
          <w:sz w:val="24"/>
          <w:szCs w:val="24"/>
        </w:rPr>
        <w:t xml:space="preserve"> </w:t>
      </w:r>
      <w:r w:rsidR="008665C2">
        <w:rPr>
          <w:rFonts w:ascii="Times New Roman" w:hAnsi="Times New Roman" w:cs="Times New Roman"/>
          <w:sz w:val="24"/>
          <w:szCs w:val="24"/>
        </w:rPr>
        <w:t xml:space="preserve">Understands convergent research related to bilingual education and applies convergent research when making instructional decisions </w:t>
      </w:r>
      <w:r w:rsidRPr="00FF67E7">
        <w:rPr>
          <w:rFonts w:ascii="Times New Roman" w:hAnsi="Times New Roman" w:cs="Times New Roman"/>
          <w:bCs/>
          <w:sz w:val="24"/>
          <w:szCs w:val="24"/>
        </w:rPr>
        <w:t xml:space="preserve">(Bilingual Domain I, C. 001, </w:t>
      </w:r>
      <w:r w:rsidR="008665C2">
        <w:rPr>
          <w:rFonts w:ascii="Times New Roman" w:hAnsi="Times New Roman" w:cs="Times New Roman"/>
          <w:bCs/>
          <w:sz w:val="24"/>
          <w:szCs w:val="24"/>
        </w:rPr>
        <w:t>F</w:t>
      </w:r>
      <w:r w:rsidRPr="00FF67E7">
        <w:rPr>
          <w:rFonts w:ascii="Times New Roman" w:hAnsi="Times New Roman" w:cs="Times New Roman"/>
          <w:bCs/>
          <w:sz w:val="24"/>
          <w:szCs w:val="24"/>
        </w:rPr>
        <w:t>).</w:t>
      </w:r>
    </w:p>
    <w:p w:rsidR="004B7DD5" w:rsidRDefault="004B7DD5" w:rsidP="00FB0927">
      <w:pPr>
        <w:ind w:left="90"/>
        <w:jc w:val="both"/>
        <w:rPr>
          <w:rFonts w:ascii="Times New Roman" w:hAnsi="Times New Roman" w:cs="Times New Roman"/>
          <w:bCs/>
          <w:sz w:val="24"/>
          <w:szCs w:val="24"/>
        </w:rPr>
      </w:pPr>
    </w:p>
    <w:p w:rsidR="00FB0927" w:rsidRPr="00BE3B82" w:rsidRDefault="00FB0927" w:rsidP="00FB0927">
      <w:pPr>
        <w:jc w:val="both"/>
        <w:rPr>
          <w:sz w:val="22"/>
          <w:szCs w:val="24"/>
        </w:rPr>
      </w:pPr>
      <w:r w:rsidRPr="00BE3B82">
        <w:rPr>
          <w:b/>
          <w:bCs/>
          <w:sz w:val="22"/>
          <w:szCs w:val="24"/>
        </w:rPr>
        <w:t>This week’s assignments:</w:t>
      </w:r>
    </w:p>
    <w:p w:rsidR="00FB0927" w:rsidRDefault="00FB0927" w:rsidP="005A0FAF">
      <w:pPr>
        <w:widowControl/>
        <w:numPr>
          <w:ilvl w:val="0"/>
          <w:numId w:val="10"/>
        </w:numPr>
        <w:tabs>
          <w:tab w:val="left" w:pos="450"/>
          <w:tab w:val="left" w:pos="720"/>
        </w:tabs>
        <w:contextualSpacing/>
        <w:jc w:val="both"/>
        <w:rPr>
          <w:rFonts w:ascii="Times New Roman" w:hAnsi="Times New Roman" w:cs="Times New Roman"/>
          <w:bCs/>
          <w:sz w:val="24"/>
          <w:szCs w:val="24"/>
        </w:rPr>
      </w:pPr>
      <w:r w:rsidRPr="00FB0927">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Pr="00FB0927">
        <w:rPr>
          <w:rFonts w:ascii="Times New Roman" w:hAnsi="Times New Roman" w:cs="Times New Roman"/>
          <w:bCs/>
          <w:sz w:val="24"/>
          <w:szCs w:val="24"/>
        </w:rPr>
        <w:t xml:space="preserve"> text Ch. 5,</w:t>
      </w:r>
      <w:r w:rsidRPr="00FB0927">
        <w:rPr>
          <w:rFonts w:ascii="Times New Roman" w:hAnsi="Times New Roman" w:cs="Times New Roman"/>
          <w:b/>
          <w:bCs/>
          <w:sz w:val="24"/>
          <w:szCs w:val="24"/>
        </w:rPr>
        <w:t xml:space="preserve"> </w:t>
      </w:r>
      <w:r w:rsidRPr="00FB0927">
        <w:rPr>
          <w:rFonts w:ascii="Times New Roman" w:hAnsi="Times New Roman" w:cs="Times New Roman"/>
          <w:bCs/>
          <w:sz w:val="24"/>
          <w:szCs w:val="24"/>
        </w:rPr>
        <w:t>“</w:t>
      </w:r>
      <w:r w:rsidRPr="00FB0927">
        <w:rPr>
          <w:rFonts w:ascii="Times New Roman" w:hAnsi="Times New Roman" w:cs="Times New Roman"/>
          <w:sz w:val="24"/>
          <w:szCs w:val="24"/>
        </w:rPr>
        <w:t xml:space="preserve">The Early Development of Bilingualism” and </w:t>
      </w:r>
      <w:r w:rsidR="003A5841">
        <w:rPr>
          <w:rFonts w:ascii="Times New Roman" w:hAnsi="Times New Roman" w:cs="Times New Roman"/>
          <w:bCs/>
          <w:sz w:val="24"/>
          <w:szCs w:val="24"/>
        </w:rPr>
        <w:t>Baker &amp; Wright</w:t>
      </w:r>
      <w:r w:rsidRPr="00FB0927">
        <w:rPr>
          <w:rFonts w:ascii="Times New Roman" w:hAnsi="Times New Roman" w:cs="Times New Roman"/>
          <w:bCs/>
          <w:sz w:val="24"/>
          <w:szCs w:val="24"/>
        </w:rPr>
        <w:t xml:space="preserve"> Ch. 6, </w:t>
      </w:r>
      <w:r w:rsidRPr="00FB0927">
        <w:rPr>
          <w:rFonts w:ascii="Times New Roman" w:hAnsi="Times New Roman" w:cs="Times New Roman"/>
          <w:sz w:val="24"/>
          <w:szCs w:val="24"/>
        </w:rPr>
        <w:t>“The Later Development of Bilingualism.”</w:t>
      </w:r>
      <w:r w:rsidRPr="00FB0927">
        <w:rPr>
          <w:rFonts w:ascii="Times New Roman" w:hAnsi="Times New Roman" w:cs="Times New Roman"/>
          <w:bCs/>
          <w:sz w:val="24"/>
          <w:szCs w:val="24"/>
        </w:rPr>
        <w:t xml:space="preserve"> </w:t>
      </w:r>
    </w:p>
    <w:p w:rsidR="004D5208" w:rsidRDefault="004D5208" w:rsidP="005A0FAF">
      <w:pPr>
        <w:widowControl/>
        <w:numPr>
          <w:ilvl w:val="0"/>
          <w:numId w:val="10"/>
        </w:numPr>
        <w:tabs>
          <w:tab w:val="left" w:pos="450"/>
          <w:tab w:val="left" w:pos="720"/>
        </w:tabs>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Article review: </w:t>
      </w:r>
    </w:p>
    <w:p w:rsidR="004D5208" w:rsidRDefault="004D5208" w:rsidP="004D5208">
      <w:pPr>
        <w:widowControl/>
        <w:tabs>
          <w:tab w:val="left" w:pos="450"/>
          <w:tab w:val="left" w:pos="720"/>
        </w:tabs>
        <w:ind w:left="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Read the Article </w:t>
      </w:r>
      <w:r>
        <w:rPr>
          <w:rFonts w:ascii="Times New Roman" w:hAnsi="Times New Roman" w:cs="Times New Roman"/>
          <w:bCs/>
          <w:i/>
          <w:sz w:val="24"/>
          <w:szCs w:val="24"/>
        </w:rPr>
        <w:t xml:space="preserve">Innocence Lost in Translation </w:t>
      </w:r>
      <w:r>
        <w:rPr>
          <w:rFonts w:ascii="Times New Roman" w:hAnsi="Times New Roman" w:cs="Times New Roman"/>
          <w:bCs/>
          <w:sz w:val="24"/>
          <w:szCs w:val="24"/>
        </w:rPr>
        <w:t>available at the following link:</w:t>
      </w:r>
    </w:p>
    <w:p w:rsidR="004D5208" w:rsidRDefault="00777B86" w:rsidP="004D5208">
      <w:pPr>
        <w:pStyle w:val="NormalWeb"/>
        <w:spacing w:before="120" w:beforeAutospacing="0" w:after="0" w:afterAutospacing="0"/>
        <w:ind w:firstLine="720"/>
        <w:rPr>
          <w:rStyle w:val="Hyperlink"/>
          <w:rFonts w:eastAsiaTheme="minorEastAsia"/>
          <w:color w:val="000000" w:themeColor="text1"/>
          <w:kern w:val="24"/>
        </w:rPr>
      </w:pPr>
      <w:hyperlink r:id="rId22" w:history="1">
        <w:r w:rsidR="004D5208" w:rsidRPr="004D5208">
          <w:rPr>
            <w:rStyle w:val="Hyperlink"/>
            <w:rFonts w:eastAsiaTheme="minorEastAsia"/>
            <w:color w:val="000000" w:themeColor="text1"/>
            <w:kern w:val="24"/>
          </w:rPr>
          <w:t>https://www.salon.com/2004/08/04/interpreters/</w:t>
        </w:r>
      </w:hyperlink>
    </w:p>
    <w:p w:rsidR="004D5208" w:rsidRDefault="004D5208" w:rsidP="004D5208">
      <w:pPr>
        <w:pStyle w:val="NormalWeb"/>
        <w:spacing w:before="120" w:beforeAutospacing="0" w:after="0" w:afterAutospacing="0"/>
        <w:ind w:left="720"/>
        <w:rPr>
          <w:rStyle w:val="Hyperlink"/>
          <w:rFonts w:eastAsiaTheme="minorEastAsia"/>
          <w:color w:val="000000" w:themeColor="text1"/>
          <w:kern w:val="24"/>
          <w:u w:val="none"/>
        </w:rPr>
      </w:pPr>
      <w:r>
        <w:rPr>
          <w:rStyle w:val="Hyperlink"/>
          <w:rFonts w:eastAsiaTheme="minorEastAsia"/>
          <w:color w:val="000000" w:themeColor="text1"/>
          <w:kern w:val="24"/>
          <w:u w:val="none"/>
        </w:rPr>
        <w:t>Each collaborative team of students will analyze one of the eight cases described in the article and present their findings to the class.</w:t>
      </w:r>
    </w:p>
    <w:p w:rsidR="00FB0927" w:rsidRPr="00FB0927" w:rsidRDefault="00FB0927" w:rsidP="005A0FAF">
      <w:pPr>
        <w:numPr>
          <w:ilvl w:val="0"/>
          <w:numId w:val="10"/>
        </w:numPr>
        <w:contextualSpacing/>
        <w:jc w:val="both"/>
        <w:rPr>
          <w:rFonts w:ascii="Times New Roman" w:hAnsi="Times New Roman" w:cs="Times New Roman"/>
          <w:sz w:val="24"/>
          <w:szCs w:val="24"/>
        </w:rPr>
      </w:pPr>
      <w:r w:rsidRPr="00FB0927">
        <w:rPr>
          <w:rFonts w:ascii="Times New Roman" w:hAnsi="Times New Roman" w:cs="Times New Roman"/>
          <w:sz w:val="24"/>
          <w:szCs w:val="24"/>
        </w:rPr>
        <w:t>Review the PowerPoint presentations about the chapters.</w:t>
      </w:r>
    </w:p>
    <w:p w:rsidR="00FB0927" w:rsidRPr="00FB0927" w:rsidRDefault="00FB0927" w:rsidP="005A0FAF">
      <w:pPr>
        <w:numPr>
          <w:ilvl w:val="0"/>
          <w:numId w:val="10"/>
        </w:numPr>
        <w:contextualSpacing/>
        <w:jc w:val="both"/>
        <w:rPr>
          <w:rFonts w:ascii="Times New Roman" w:hAnsi="Times New Roman" w:cs="Times New Roman"/>
          <w:sz w:val="24"/>
          <w:szCs w:val="24"/>
        </w:rPr>
      </w:pPr>
      <w:r w:rsidRPr="00FB0927">
        <w:rPr>
          <w:rFonts w:ascii="Times New Roman" w:hAnsi="Times New Roman" w:cs="Times New Roman"/>
          <w:sz w:val="24"/>
          <w:szCs w:val="24"/>
        </w:rPr>
        <w:t>Prepare to take a test about the contents of the chapters.</w:t>
      </w:r>
    </w:p>
    <w:p w:rsidR="00B10D84" w:rsidRDefault="00B10D84" w:rsidP="00B10D84">
      <w:pPr>
        <w:widowControl/>
        <w:tabs>
          <w:tab w:val="left" w:pos="450"/>
          <w:tab w:val="left" w:pos="540"/>
          <w:tab w:val="left" w:pos="720"/>
        </w:tabs>
        <w:spacing w:line="283" w:lineRule="exact"/>
        <w:contextualSpacing/>
        <w:jc w:val="both"/>
        <w:rPr>
          <w:rFonts w:ascii="Times New Roman" w:hAnsi="Times New Roman" w:cs="Times New Roman"/>
          <w:b/>
          <w:sz w:val="24"/>
          <w:szCs w:val="24"/>
        </w:rPr>
      </w:pPr>
    </w:p>
    <w:p w:rsidR="004D5208" w:rsidRPr="004D5208" w:rsidRDefault="004D5208"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r>
        <w:rPr>
          <w:rFonts w:ascii="Times New Roman" w:hAnsi="Times New Roman" w:cs="Times New Roman"/>
          <w:b/>
          <w:sz w:val="24"/>
          <w:szCs w:val="24"/>
        </w:rPr>
        <w:t xml:space="preserve">Informal </w:t>
      </w:r>
      <w:r w:rsidR="00FB0927" w:rsidRPr="00FB0927">
        <w:rPr>
          <w:rFonts w:ascii="Times New Roman" w:hAnsi="Times New Roman" w:cs="Times New Roman"/>
          <w:b/>
          <w:sz w:val="24"/>
          <w:szCs w:val="24"/>
        </w:rPr>
        <w:t xml:space="preserve">Evaluation: </w:t>
      </w:r>
      <w:r>
        <w:rPr>
          <w:rFonts w:ascii="Times New Roman" w:hAnsi="Times New Roman" w:cs="Times New Roman"/>
          <w:sz w:val="24"/>
          <w:szCs w:val="24"/>
        </w:rPr>
        <w:t>Classroom discussion</w:t>
      </w:r>
    </w:p>
    <w:p w:rsidR="00390B41" w:rsidRDefault="004D5208"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r>
        <w:rPr>
          <w:rFonts w:ascii="Times New Roman" w:hAnsi="Times New Roman" w:cs="Times New Roman"/>
          <w:b/>
          <w:sz w:val="24"/>
          <w:szCs w:val="24"/>
        </w:rPr>
        <w:t xml:space="preserve">Formal Evaluation: </w:t>
      </w:r>
      <w:r w:rsidR="00B10D84">
        <w:rPr>
          <w:rFonts w:ascii="Times New Roman" w:hAnsi="Times New Roman" w:cs="Times New Roman"/>
          <w:sz w:val="24"/>
          <w:szCs w:val="24"/>
        </w:rPr>
        <w:t xml:space="preserve">The content of this week </w:t>
      </w:r>
      <w:r w:rsidR="00EC1699">
        <w:rPr>
          <w:rFonts w:ascii="Times New Roman" w:hAnsi="Times New Roman" w:cs="Times New Roman"/>
          <w:sz w:val="24"/>
          <w:szCs w:val="24"/>
        </w:rPr>
        <w:t xml:space="preserve">will be assessed in Quiz </w:t>
      </w:r>
      <w:r w:rsidR="00DC07E2">
        <w:rPr>
          <w:rFonts w:ascii="Times New Roman" w:hAnsi="Times New Roman" w:cs="Times New Roman"/>
          <w:sz w:val="24"/>
          <w:szCs w:val="24"/>
        </w:rPr>
        <w:t xml:space="preserve">2 </w:t>
      </w:r>
    </w:p>
    <w:p w:rsidR="004B7DD5" w:rsidRDefault="004B7DD5"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p>
    <w:p w:rsidR="004B7DD5" w:rsidRDefault="004B7DD5"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p>
    <w:p w:rsidR="001A4449" w:rsidRDefault="001A4449"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625"/>
        <w:gridCol w:w="5968"/>
      </w:tblGrid>
      <w:tr w:rsidR="005D3022" w:rsidTr="009336E6">
        <w:trPr>
          <w:trHeight w:val="324"/>
        </w:trPr>
        <w:tc>
          <w:tcPr>
            <w:tcW w:w="2992" w:type="dxa"/>
            <w:shd w:val="clear" w:color="auto" w:fill="A8D08D"/>
          </w:tcPr>
          <w:p w:rsidR="005D3022" w:rsidRDefault="004C6642" w:rsidP="005440B6">
            <w:pPr>
              <w:spacing w:line="259" w:lineRule="auto"/>
              <w:ind w:left="112"/>
            </w:pPr>
            <w:r>
              <w:rPr>
                <w:rFonts w:eastAsia="Arial"/>
                <w:b/>
              </w:rPr>
              <w:t>Week 5, February 10-16</w:t>
            </w:r>
            <w:r w:rsidR="005D3022">
              <w:rPr>
                <w:rFonts w:eastAsia="Arial"/>
                <w:b/>
              </w:rPr>
              <w:t xml:space="preserve"> </w:t>
            </w:r>
          </w:p>
        </w:tc>
        <w:tc>
          <w:tcPr>
            <w:tcW w:w="625" w:type="dxa"/>
            <w:shd w:val="clear" w:color="auto" w:fill="A8D08D"/>
          </w:tcPr>
          <w:p w:rsidR="005D3022" w:rsidRDefault="005D3022" w:rsidP="005440B6">
            <w:pPr>
              <w:spacing w:line="259" w:lineRule="auto"/>
            </w:pPr>
            <w:r>
              <w:rPr>
                <w:rFonts w:eastAsia="Arial"/>
                <w:b/>
              </w:rPr>
              <w:t xml:space="preserve"> </w:t>
            </w:r>
          </w:p>
        </w:tc>
        <w:tc>
          <w:tcPr>
            <w:tcW w:w="5968" w:type="dxa"/>
            <w:shd w:val="clear" w:color="auto" w:fill="A8D08D"/>
          </w:tcPr>
          <w:p w:rsidR="005D3022" w:rsidRDefault="005D3022" w:rsidP="00552823">
            <w:pPr>
              <w:spacing w:line="259" w:lineRule="auto"/>
            </w:pPr>
            <w:r>
              <w:rPr>
                <w:rFonts w:eastAsia="Arial"/>
                <w:b/>
              </w:rPr>
              <w:t xml:space="preserve">              </w:t>
            </w:r>
            <w:r w:rsidR="009336E6">
              <w:rPr>
                <w:rFonts w:eastAsia="Arial"/>
                <w:b/>
              </w:rPr>
              <w:t xml:space="preserve">     </w:t>
            </w:r>
          </w:p>
        </w:tc>
      </w:tr>
    </w:tbl>
    <w:p w:rsidR="00AD3A47" w:rsidRDefault="00AD3A47" w:rsidP="00C50047">
      <w:pPr>
        <w:spacing w:line="246" w:lineRule="auto"/>
        <w:ind w:left="-5" w:right="10"/>
        <w:rPr>
          <w:rFonts w:eastAsia="Arial"/>
          <w:b/>
        </w:rPr>
      </w:pPr>
    </w:p>
    <w:p w:rsidR="008665C2" w:rsidRPr="00FF67E7" w:rsidRDefault="00FB0927" w:rsidP="008665C2">
      <w:pPr>
        <w:ind w:left="90"/>
        <w:jc w:val="both"/>
        <w:rPr>
          <w:rFonts w:ascii="Times New Roman" w:hAnsi="Times New Roman" w:cs="Times New Roman"/>
          <w:bCs/>
          <w:sz w:val="24"/>
          <w:szCs w:val="24"/>
        </w:rPr>
      </w:pPr>
      <w:r w:rsidRPr="00FB3B1F">
        <w:rPr>
          <w:b/>
          <w:sz w:val="24"/>
          <w:szCs w:val="24"/>
        </w:rPr>
        <w:t>Objective:</w:t>
      </w:r>
      <w:r w:rsidRPr="00FB3B1F">
        <w:rPr>
          <w:b/>
          <w:color w:val="E36C0A"/>
          <w:sz w:val="24"/>
          <w:szCs w:val="24"/>
        </w:rPr>
        <w:t xml:space="preserve">  </w:t>
      </w:r>
      <w:r w:rsidR="008665C2">
        <w:rPr>
          <w:rFonts w:ascii="Times New Roman" w:hAnsi="Times New Roman" w:cs="Times New Roman"/>
          <w:sz w:val="24"/>
          <w:szCs w:val="24"/>
        </w:rPr>
        <w:t xml:space="preserve">Understands convergent research related to bilingual education and applies convergent research when making instructional decisions </w:t>
      </w:r>
      <w:r w:rsidR="008665C2" w:rsidRPr="00FF67E7">
        <w:rPr>
          <w:rFonts w:ascii="Times New Roman" w:hAnsi="Times New Roman" w:cs="Times New Roman"/>
          <w:bCs/>
          <w:sz w:val="24"/>
          <w:szCs w:val="24"/>
        </w:rPr>
        <w:t xml:space="preserve">(Bilingual Domain I, C. 001, </w:t>
      </w:r>
      <w:r w:rsidR="008665C2">
        <w:rPr>
          <w:rFonts w:ascii="Times New Roman" w:hAnsi="Times New Roman" w:cs="Times New Roman"/>
          <w:bCs/>
          <w:sz w:val="24"/>
          <w:szCs w:val="24"/>
        </w:rPr>
        <w:t>F</w:t>
      </w:r>
      <w:r w:rsidR="008665C2" w:rsidRPr="00FF67E7">
        <w:rPr>
          <w:rFonts w:ascii="Times New Roman" w:hAnsi="Times New Roman" w:cs="Times New Roman"/>
          <w:bCs/>
          <w:sz w:val="24"/>
          <w:szCs w:val="24"/>
        </w:rPr>
        <w:t>).</w:t>
      </w:r>
    </w:p>
    <w:p w:rsidR="00FB0927" w:rsidRDefault="00FB0927" w:rsidP="008665C2">
      <w:pPr>
        <w:widowControl/>
        <w:jc w:val="both"/>
        <w:rPr>
          <w:color w:val="E36C0A"/>
          <w:sz w:val="24"/>
          <w:szCs w:val="24"/>
          <w:u w:val="single"/>
        </w:rPr>
      </w:pPr>
    </w:p>
    <w:p w:rsidR="00FB0927" w:rsidRPr="00FB3B1F" w:rsidRDefault="00FB0927" w:rsidP="00FB0927">
      <w:pPr>
        <w:jc w:val="both"/>
        <w:rPr>
          <w:color w:val="E36C0A"/>
          <w:sz w:val="24"/>
          <w:szCs w:val="24"/>
          <w:u w:val="single"/>
        </w:rPr>
      </w:pPr>
      <w:r w:rsidRPr="00230E92">
        <w:rPr>
          <w:rFonts w:ascii="Times New Roman" w:hAnsi="Times New Roman" w:cs="Times New Roman"/>
          <w:b/>
          <w:bCs/>
          <w:sz w:val="24"/>
          <w:szCs w:val="24"/>
        </w:rPr>
        <w:t>This week’s assignments</w:t>
      </w:r>
      <w:r w:rsidRPr="00FD009D">
        <w:rPr>
          <w:b/>
          <w:bCs/>
          <w:sz w:val="24"/>
          <w:szCs w:val="24"/>
        </w:rPr>
        <w:t>:</w:t>
      </w:r>
    </w:p>
    <w:p w:rsidR="00FB0927" w:rsidRPr="00467D7C" w:rsidRDefault="00B10D84" w:rsidP="005A0FAF">
      <w:pPr>
        <w:widowControl/>
        <w:numPr>
          <w:ilvl w:val="0"/>
          <w:numId w:val="11"/>
        </w:numPr>
        <w:tabs>
          <w:tab w:val="left" w:pos="540"/>
          <w:tab w:val="left" w:pos="720"/>
        </w:tabs>
        <w:spacing w:line="283"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00FB0927" w:rsidRPr="00467D7C">
        <w:rPr>
          <w:rFonts w:ascii="Times New Roman" w:hAnsi="Times New Roman" w:cs="Times New Roman"/>
          <w:bCs/>
          <w:sz w:val="24"/>
          <w:szCs w:val="24"/>
        </w:rPr>
        <w:t xml:space="preserve"> text Ch. 7, “Bilingualism and Cognition”</w:t>
      </w:r>
      <w:r w:rsidR="00FB0927" w:rsidRPr="00467D7C">
        <w:rPr>
          <w:rFonts w:ascii="Times New Roman" w:hAnsi="Times New Roman" w:cs="Times New Roman"/>
          <w:sz w:val="24"/>
          <w:szCs w:val="24"/>
        </w:rPr>
        <w:t xml:space="preserve"> </w:t>
      </w:r>
    </w:p>
    <w:p w:rsidR="00FB0927" w:rsidRDefault="00B10D84" w:rsidP="005A0FAF">
      <w:pPr>
        <w:widowControl/>
        <w:numPr>
          <w:ilvl w:val="0"/>
          <w:numId w:val="11"/>
        </w:numPr>
        <w:tabs>
          <w:tab w:val="left" w:pos="540"/>
          <w:tab w:val="left" w:pos="720"/>
        </w:tabs>
        <w:spacing w:line="283" w:lineRule="exact"/>
        <w:ind w:left="720"/>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Rev</w:t>
      </w:r>
      <w:r w:rsidR="003A125D">
        <w:rPr>
          <w:rFonts w:ascii="Times New Roman" w:hAnsi="Times New Roman" w:cs="Times New Roman"/>
          <w:sz w:val="24"/>
          <w:szCs w:val="24"/>
        </w:rPr>
        <w:t>iew the PowerPoint presentation related to this chapter</w:t>
      </w:r>
      <w:r w:rsidR="00FB0927" w:rsidRPr="00467D7C">
        <w:rPr>
          <w:rFonts w:ascii="Times New Roman" w:hAnsi="Times New Roman" w:cs="Times New Roman"/>
          <w:sz w:val="24"/>
          <w:szCs w:val="24"/>
        </w:rPr>
        <w:t>.</w:t>
      </w:r>
    </w:p>
    <w:p w:rsidR="007A7A43" w:rsidRDefault="00F71314" w:rsidP="007A7A43">
      <w:pPr>
        <w:pStyle w:val="ListParagraph"/>
        <w:numPr>
          <w:ilvl w:val="0"/>
          <w:numId w:val="11"/>
        </w:numPr>
        <w:tabs>
          <w:tab w:val="left" w:pos="450"/>
        </w:tabs>
        <w:ind w:left="720"/>
      </w:pPr>
      <w:r>
        <w:t>Article D</w:t>
      </w:r>
      <w:r w:rsidR="007A7A43" w:rsidRPr="007A7A43">
        <w:t xml:space="preserve">iscussion: </w:t>
      </w:r>
    </w:p>
    <w:p w:rsidR="007A7A43" w:rsidRDefault="007A7A43" w:rsidP="007A7A43">
      <w:pPr>
        <w:pStyle w:val="ListParagraph"/>
        <w:numPr>
          <w:ilvl w:val="1"/>
          <w:numId w:val="11"/>
        </w:numPr>
        <w:tabs>
          <w:tab w:val="left" w:pos="450"/>
        </w:tabs>
      </w:pPr>
      <w:r w:rsidRPr="007A7A43">
        <w:t>Read the article</w:t>
      </w:r>
    </w:p>
    <w:p w:rsidR="007A7A43" w:rsidRDefault="007A7A43" w:rsidP="007A7A43">
      <w:pPr>
        <w:pStyle w:val="ListParagraph"/>
        <w:tabs>
          <w:tab w:val="left" w:pos="450"/>
        </w:tabs>
        <w:ind w:left="1530"/>
      </w:pPr>
      <w:r>
        <w:t>Martensson</w:t>
      </w:r>
      <w:r w:rsidR="00F71314">
        <w:t xml:space="preserve">, </w:t>
      </w:r>
      <w:r>
        <w:t>J., Eriksoon, J., Bodammer, N., Lindgren M., Johansson M., Nyberg L., &amp; Lovdén M. (2012).</w:t>
      </w:r>
      <w:r w:rsidRPr="007A7A43">
        <w:t xml:space="preserve"> Growth of language-related brain areas after foreign language learning. </w:t>
      </w:r>
      <w:r w:rsidRPr="007A7A43">
        <w:rPr>
          <w:i/>
        </w:rPr>
        <w:t>Neuroimage</w:t>
      </w:r>
      <w:r>
        <w:t>, 63(1)</w:t>
      </w:r>
      <w:r w:rsidR="00CE4566">
        <w:t xml:space="preserve">. </w:t>
      </w:r>
    </w:p>
    <w:p w:rsidR="00CE4566" w:rsidRPr="007A7A43" w:rsidRDefault="00777B86" w:rsidP="007A7A43">
      <w:pPr>
        <w:pStyle w:val="ListParagraph"/>
        <w:tabs>
          <w:tab w:val="left" w:pos="450"/>
        </w:tabs>
        <w:ind w:left="1530"/>
      </w:pPr>
      <w:hyperlink r:id="rId23" w:history="1">
        <w:r w:rsidR="00CE4566" w:rsidRPr="00CE4566">
          <w:rPr>
            <w:rFonts w:ascii="Arial" w:eastAsia="SimSun" w:hAnsi="Arial" w:cs="Arial"/>
            <w:color w:val="0000FF"/>
            <w:sz w:val="20"/>
            <w:szCs w:val="20"/>
            <w:u w:val="single"/>
            <w:lang w:eastAsia="zh-CN"/>
          </w:rPr>
          <w:t>https://library.unt.edu/</w:t>
        </w:r>
      </w:hyperlink>
      <w:r w:rsidR="00CE4566">
        <w:rPr>
          <w:rFonts w:ascii="Arial" w:eastAsia="SimSun" w:hAnsi="Arial" w:cs="Arial"/>
          <w:sz w:val="20"/>
          <w:szCs w:val="20"/>
          <w:lang w:eastAsia="zh-CN"/>
        </w:rPr>
        <w:t xml:space="preserve"> Online Articles</w:t>
      </w:r>
    </w:p>
    <w:p w:rsidR="007A7A43" w:rsidRDefault="007A7A43" w:rsidP="007A7A43">
      <w:pPr>
        <w:pStyle w:val="ListParagraph"/>
        <w:numPr>
          <w:ilvl w:val="1"/>
          <w:numId w:val="11"/>
        </w:numPr>
        <w:tabs>
          <w:tab w:val="left" w:pos="450"/>
        </w:tabs>
      </w:pPr>
      <w:r>
        <w:t>Analyze the content of this article in your cooperative group using the guiding questions</w:t>
      </w:r>
      <w:r w:rsidRPr="007A7A43">
        <w:t>/statements</w:t>
      </w:r>
      <w:r>
        <w:t xml:space="preserve"> provided by your instructor.</w:t>
      </w:r>
    </w:p>
    <w:p w:rsidR="007A7A43" w:rsidRPr="007A7A43" w:rsidRDefault="007A7A43" w:rsidP="007A7A43">
      <w:pPr>
        <w:pStyle w:val="ListParagraph"/>
        <w:numPr>
          <w:ilvl w:val="1"/>
          <w:numId w:val="11"/>
        </w:numPr>
        <w:tabs>
          <w:tab w:val="left" w:pos="450"/>
        </w:tabs>
      </w:pPr>
      <w:r>
        <w:t>You may find this document at the UNT library, Online Articles.</w:t>
      </w:r>
    </w:p>
    <w:p w:rsidR="007A7A43" w:rsidRDefault="007A7A43" w:rsidP="005A0FAF">
      <w:pPr>
        <w:widowControl/>
        <w:numPr>
          <w:ilvl w:val="0"/>
          <w:numId w:val="11"/>
        </w:numPr>
        <w:tabs>
          <w:tab w:val="left" w:pos="540"/>
          <w:tab w:val="left" w:pos="720"/>
        </w:tabs>
        <w:spacing w:line="283" w:lineRule="exact"/>
        <w:ind w:left="720"/>
        <w:rPr>
          <w:rFonts w:ascii="Times New Roman" w:hAnsi="Times New Roman" w:cs="Times New Roman"/>
          <w:sz w:val="24"/>
          <w:szCs w:val="24"/>
        </w:rPr>
      </w:pPr>
      <w:r>
        <w:rPr>
          <w:rFonts w:ascii="Times New Roman" w:hAnsi="Times New Roman" w:cs="Times New Roman"/>
          <w:sz w:val="24"/>
          <w:szCs w:val="24"/>
        </w:rPr>
        <w:t xml:space="preserve">  Video Discussion:</w:t>
      </w:r>
    </w:p>
    <w:p w:rsidR="007A7A43" w:rsidRPr="00B1730B" w:rsidRDefault="007A7A43" w:rsidP="00B1730B">
      <w:pPr>
        <w:pStyle w:val="ListParagraph"/>
        <w:numPr>
          <w:ilvl w:val="0"/>
          <w:numId w:val="38"/>
        </w:numPr>
        <w:tabs>
          <w:tab w:val="left" w:pos="540"/>
          <w:tab w:val="left" w:pos="720"/>
        </w:tabs>
        <w:spacing w:line="283" w:lineRule="exact"/>
        <w:ind w:left="1620"/>
      </w:pPr>
      <w:r w:rsidRPr="00B1730B">
        <w:t>Watch Dr. Ellen Bialystok video How bilingualism helps the brain.</w:t>
      </w:r>
    </w:p>
    <w:p w:rsidR="007A7A43" w:rsidRDefault="007A7A43" w:rsidP="00B1730B">
      <w:pPr>
        <w:pStyle w:val="ListParagraph"/>
        <w:numPr>
          <w:ilvl w:val="0"/>
          <w:numId w:val="38"/>
        </w:numPr>
        <w:tabs>
          <w:tab w:val="left" w:pos="540"/>
          <w:tab w:val="left" w:pos="720"/>
        </w:tabs>
        <w:spacing w:line="283" w:lineRule="exact"/>
        <w:ind w:left="1620"/>
      </w:pPr>
      <w:r w:rsidRPr="00B1730B">
        <w:t>Discuss this article in your cooperative group using the guided questions provided by your instructor</w:t>
      </w:r>
    </w:p>
    <w:p w:rsidR="00FB0927" w:rsidRPr="00467D7C" w:rsidRDefault="00B1730B" w:rsidP="00B1730B">
      <w:pPr>
        <w:pStyle w:val="ListParagraph"/>
        <w:numPr>
          <w:ilvl w:val="0"/>
          <w:numId w:val="38"/>
        </w:numPr>
        <w:tabs>
          <w:tab w:val="left" w:pos="540"/>
          <w:tab w:val="left" w:pos="720"/>
        </w:tabs>
        <w:spacing w:line="283" w:lineRule="exact"/>
        <w:ind w:left="1620"/>
        <w:rPr>
          <w:rStyle w:val="apple-converted-space"/>
        </w:rPr>
      </w:pPr>
      <w:r>
        <w:t>You may find this video at the following link:</w:t>
      </w:r>
      <w:r w:rsidRPr="00A85375">
        <w:rPr>
          <w:color w:val="000000"/>
          <w:shd w:val="clear" w:color="auto" w:fill="F4F4F4"/>
        </w:rPr>
        <w:t xml:space="preserve"> </w:t>
      </w:r>
      <w:r w:rsidR="009A5D3F" w:rsidRPr="00A85375">
        <w:rPr>
          <w:color w:val="000000"/>
          <w:shd w:val="clear" w:color="auto" w:fill="F4F4F4"/>
        </w:rPr>
        <w:t>https://www.youtube.com/watch?v=6sDYx77hCmI</w:t>
      </w:r>
    </w:p>
    <w:p w:rsidR="00FB0927" w:rsidRPr="00467D7C" w:rsidRDefault="00B10D84" w:rsidP="005A0FAF">
      <w:pPr>
        <w:widowControl/>
        <w:numPr>
          <w:ilvl w:val="0"/>
          <w:numId w:val="11"/>
        </w:numPr>
        <w:tabs>
          <w:tab w:val="left" w:pos="540"/>
          <w:tab w:val="left" w:pos="720"/>
        </w:tabs>
        <w:spacing w:line="283"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Prepare to take the quiz about these chapters.</w:t>
      </w:r>
    </w:p>
    <w:p w:rsidR="00EF2C56" w:rsidRPr="003A125D" w:rsidRDefault="00B10D84" w:rsidP="00EF2C56">
      <w:pPr>
        <w:widowControl/>
        <w:numPr>
          <w:ilvl w:val="0"/>
          <w:numId w:val="11"/>
        </w:numPr>
        <w:tabs>
          <w:tab w:val="left" w:pos="540"/>
          <w:tab w:val="left" w:pos="720"/>
        </w:tabs>
        <w:spacing w:line="283" w:lineRule="exact"/>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00FB0927" w:rsidRPr="00467D7C">
        <w:rPr>
          <w:rFonts w:ascii="Times New Roman" w:hAnsi="Times New Roman" w:cs="Times New Roman"/>
          <w:b/>
          <w:sz w:val="24"/>
          <w:szCs w:val="24"/>
        </w:rPr>
        <w:t xml:space="preserve">Evaluation: </w:t>
      </w:r>
      <w:r>
        <w:rPr>
          <w:rFonts w:ascii="Times New Roman" w:hAnsi="Times New Roman" w:cs="Times New Roman"/>
          <w:b/>
          <w:sz w:val="24"/>
          <w:szCs w:val="24"/>
        </w:rPr>
        <w:t xml:space="preserve">  </w:t>
      </w:r>
      <w:r>
        <w:rPr>
          <w:rFonts w:ascii="Times New Roman" w:hAnsi="Times New Roman" w:cs="Times New Roman"/>
          <w:sz w:val="24"/>
          <w:szCs w:val="24"/>
        </w:rPr>
        <w:t xml:space="preserve">The content of this week </w:t>
      </w:r>
      <w:r w:rsidR="00DC07E2">
        <w:rPr>
          <w:rFonts w:ascii="Times New Roman" w:hAnsi="Times New Roman" w:cs="Times New Roman"/>
          <w:sz w:val="24"/>
          <w:szCs w:val="24"/>
        </w:rPr>
        <w:t xml:space="preserve">will be assessed in Quiz No. 2 </w:t>
      </w:r>
    </w:p>
    <w:p w:rsidR="003A125D" w:rsidRDefault="003A125D" w:rsidP="003A125D">
      <w:pPr>
        <w:widowControl/>
        <w:tabs>
          <w:tab w:val="left" w:pos="540"/>
          <w:tab w:val="left" w:pos="720"/>
        </w:tabs>
        <w:spacing w:line="283" w:lineRule="exact"/>
        <w:jc w:val="both"/>
        <w:rPr>
          <w:rFonts w:ascii="Times New Roman" w:hAnsi="Times New Roman" w:cs="Times New Roman"/>
          <w:b/>
          <w:sz w:val="24"/>
          <w:szCs w:val="24"/>
        </w:rPr>
      </w:pPr>
    </w:p>
    <w:p w:rsidR="003A125D" w:rsidRPr="00C54BDC" w:rsidRDefault="003A125D" w:rsidP="003A125D">
      <w:pPr>
        <w:widowControl/>
        <w:tabs>
          <w:tab w:val="left" w:pos="540"/>
          <w:tab w:val="left" w:pos="720"/>
        </w:tabs>
        <w:spacing w:line="283" w:lineRule="exact"/>
        <w:jc w:val="both"/>
        <w:rPr>
          <w:rFonts w:ascii="Times New Roman" w:hAnsi="Times New Roman" w:cs="Times New Roman"/>
          <w:b/>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625"/>
        <w:gridCol w:w="5968"/>
      </w:tblGrid>
      <w:tr w:rsidR="003A125D" w:rsidTr="00870359">
        <w:trPr>
          <w:trHeight w:val="324"/>
        </w:trPr>
        <w:tc>
          <w:tcPr>
            <w:tcW w:w="2992" w:type="dxa"/>
            <w:shd w:val="clear" w:color="auto" w:fill="A8D08D"/>
          </w:tcPr>
          <w:p w:rsidR="003A125D" w:rsidRDefault="003A125D" w:rsidP="00870359">
            <w:pPr>
              <w:spacing w:line="259" w:lineRule="auto"/>
              <w:ind w:left="112"/>
            </w:pPr>
            <w:r>
              <w:rPr>
                <w:rFonts w:eastAsia="Arial"/>
                <w:b/>
              </w:rPr>
              <w:t xml:space="preserve">Week 6, February 17-23 </w:t>
            </w:r>
          </w:p>
        </w:tc>
        <w:tc>
          <w:tcPr>
            <w:tcW w:w="625" w:type="dxa"/>
            <w:shd w:val="clear" w:color="auto" w:fill="A8D08D"/>
          </w:tcPr>
          <w:p w:rsidR="003A125D" w:rsidRDefault="003A125D" w:rsidP="00870359">
            <w:pPr>
              <w:spacing w:line="259" w:lineRule="auto"/>
            </w:pPr>
            <w:r>
              <w:rPr>
                <w:rFonts w:eastAsia="Arial"/>
                <w:b/>
              </w:rPr>
              <w:t xml:space="preserve"> </w:t>
            </w:r>
          </w:p>
        </w:tc>
        <w:tc>
          <w:tcPr>
            <w:tcW w:w="5968" w:type="dxa"/>
            <w:shd w:val="clear" w:color="auto" w:fill="A8D08D"/>
          </w:tcPr>
          <w:p w:rsidR="003A125D" w:rsidRDefault="003A125D" w:rsidP="00870359">
            <w:pPr>
              <w:spacing w:line="259" w:lineRule="auto"/>
            </w:pPr>
            <w:r>
              <w:rPr>
                <w:rFonts w:eastAsia="Arial"/>
                <w:b/>
              </w:rPr>
              <w:t xml:space="preserve">                   </w:t>
            </w:r>
          </w:p>
        </w:tc>
      </w:tr>
    </w:tbl>
    <w:p w:rsidR="003A125D" w:rsidRDefault="003A125D" w:rsidP="003A125D">
      <w:pPr>
        <w:spacing w:line="246" w:lineRule="auto"/>
        <w:ind w:left="-5" w:right="10"/>
        <w:rPr>
          <w:rFonts w:eastAsia="Arial"/>
          <w:b/>
        </w:rPr>
      </w:pPr>
    </w:p>
    <w:p w:rsidR="003A125D" w:rsidRPr="00FF67E7" w:rsidRDefault="003A125D" w:rsidP="003A125D">
      <w:pPr>
        <w:ind w:left="90"/>
        <w:jc w:val="both"/>
        <w:rPr>
          <w:rFonts w:ascii="Times New Roman" w:hAnsi="Times New Roman" w:cs="Times New Roman"/>
          <w:bCs/>
          <w:sz w:val="24"/>
          <w:szCs w:val="24"/>
        </w:rPr>
      </w:pPr>
      <w:r w:rsidRPr="00FB3B1F">
        <w:rPr>
          <w:b/>
          <w:sz w:val="24"/>
          <w:szCs w:val="24"/>
        </w:rPr>
        <w:t>Objective:</w:t>
      </w:r>
      <w:r w:rsidRPr="00FB3B1F">
        <w:rPr>
          <w:b/>
          <w:color w:val="E36C0A"/>
          <w:sz w:val="24"/>
          <w:szCs w:val="24"/>
        </w:rPr>
        <w:t xml:space="preserve">  </w:t>
      </w:r>
      <w:r>
        <w:rPr>
          <w:rFonts w:ascii="Times New Roman" w:hAnsi="Times New Roman" w:cs="Times New Roman"/>
          <w:sz w:val="24"/>
          <w:szCs w:val="24"/>
        </w:rPr>
        <w:t xml:space="preserve">Understands convergent research related to bilingual education and applies convergent research when making instructional decisions </w:t>
      </w:r>
      <w:r w:rsidRPr="00FF67E7">
        <w:rPr>
          <w:rFonts w:ascii="Times New Roman" w:hAnsi="Times New Roman" w:cs="Times New Roman"/>
          <w:bCs/>
          <w:sz w:val="24"/>
          <w:szCs w:val="24"/>
        </w:rPr>
        <w:t xml:space="preserve">(Bilingual Domain I, C. 001, </w:t>
      </w:r>
      <w:r>
        <w:rPr>
          <w:rFonts w:ascii="Times New Roman" w:hAnsi="Times New Roman" w:cs="Times New Roman"/>
          <w:bCs/>
          <w:sz w:val="24"/>
          <w:szCs w:val="24"/>
        </w:rPr>
        <w:t>F</w:t>
      </w:r>
      <w:r w:rsidRPr="00FF67E7">
        <w:rPr>
          <w:rFonts w:ascii="Times New Roman" w:hAnsi="Times New Roman" w:cs="Times New Roman"/>
          <w:bCs/>
          <w:sz w:val="24"/>
          <w:szCs w:val="24"/>
        </w:rPr>
        <w:t>).</w:t>
      </w:r>
    </w:p>
    <w:p w:rsidR="003A125D" w:rsidRDefault="003A125D" w:rsidP="003A125D">
      <w:pPr>
        <w:widowControl/>
        <w:jc w:val="both"/>
        <w:rPr>
          <w:color w:val="E36C0A"/>
          <w:sz w:val="24"/>
          <w:szCs w:val="24"/>
          <w:u w:val="single"/>
        </w:rPr>
      </w:pPr>
    </w:p>
    <w:p w:rsidR="003A125D" w:rsidRPr="00FB3B1F" w:rsidRDefault="003A125D" w:rsidP="003A125D">
      <w:pPr>
        <w:jc w:val="both"/>
        <w:rPr>
          <w:color w:val="E36C0A"/>
          <w:sz w:val="24"/>
          <w:szCs w:val="24"/>
          <w:u w:val="single"/>
        </w:rPr>
      </w:pPr>
      <w:r w:rsidRPr="00230E92">
        <w:rPr>
          <w:rFonts w:ascii="Times New Roman" w:hAnsi="Times New Roman" w:cs="Times New Roman"/>
          <w:b/>
          <w:bCs/>
          <w:sz w:val="24"/>
          <w:szCs w:val="24"/>
        </w:rPr>
        <w:t>This week’s assignments</w:t>
      </w:r>
      <w:r w:rsidRPr="00FD009D">
        <w:rPr>
          <w:b/>
          <w:bCs/>
          <w:sz w:val="24"/>
          <w:szCs w:val="24"/>
        </w:rPr>
        <w:t>:</w:t>
      </w:r>
    </w:p>
    <w:p w:rsidR="003A125D" w:rsidRPr="00467D7C" w:rsidRDefault="003A125D" w:rsidP="003A125D">
      <w:pPr>
        <w:widowControl/>
        <w:numPr>
          <w:ilvl w:val="0"/>
          <w:numId w:val="11"/>
        </w:numPr>
        <w:tabs>
          <w:tab w:val="left" w:pos="540"/>
          <w:tab w:val="left" w:pos="720"/>
        </w:tabs>
        <w:spacing w:line="283" w:lineRule="exact"/>
        <w:ind w:left="720"/>
        <w:rPr>
          <w:rFonts w:ascii="Times New Roman" w:hAnsi="Times New Roman" w:cs="Times New Roman"/>
          <w:sz w:val="24"/>
          <w:szCs w:val="24"/>
        </w:rPr>
      </w:pPr>
      <w:r>
        <w:rPr>
          <w:rFonts w:ascii="Times New Roman" w:hAnsi="Times New Roman" w:cs="Times New Roman"/>
          <w:sz w:val="24"/>
          <w:szCs w:val="24"/>
        </w:rPr>
        <w:t xml:space="preserve">   </w:t>
      </w:r>
      <w:r w:rsidRPr="00467D7C">
        <w:rPr>
          <w:rFonts w:ascii="Times New Roman" w:hAnsi="Times New Roman" w:cs="Times New Roman"/>
          <w:sz w:val="24"/>
          <w:szCs w:val="24"/>
        </w:rPr>
        <w:t xml:space="preserve">Read </w:t>
      </w:r>
      <w:r>
        <w:rPr>
          <w:rFonts w:ascii="Times New Roman" w:hAnsi="Times New Roman" w:cs="Times New Roman"/>
          <w:bCs/>
          <w:sz w:val="24"/>
          <w:szCs w:val="24"/>
        </w:rPr>
        <w:t>Baker &amp; Wright</w:t>
      </w:r>
      <w:r w:rsidRPr="00467D7C">
        <w:rPr>
          <w:rFonts w:ascii="Times New Roman" w:hAnsi="Times New Roman" w:cs="Times New Roman"/>
          <w:bCs/>
          <w:sz w:val="24"/>
          <w:szCs w:val="24"/>
        </w:rPr>
        <w:t xml:space="preserve"> text Ch. 8,</w:t>
      </w:r>
      <w:r w:rsidR="000D0E8C">
        <w:rPr>
          <w:rFonts w:ascii="Times New Roman" w:hAnsi="Times New Roman" w:cs="Times New Roman"/>
          <w:sz w:val="24"/>
          <w:szCs w:val="24"/>
        </w:rPr>
        <w:t xml:space="preserve"> “</w:t>
      </w:r>
      <w:r w:rsidRPr="00467D7C">
        <w:rPr>
          <w:rFonts w:ascii="Times New Roman" w:hAnsi="Times New Roman" w:cs="Times New Roman"/>
          <w:sz w:val="24"/>
          <w:szCs w:val="24"/>
        </w:rPr>
        <w:t xml:space="preserve">Theories of Bilingualism and the Curriculum.” </w:t>
      </w:r>
    </w:p>
    <w:p w:rsidR="003A125D" w:rsidRDefault="003A125D" w:rsidP="003A125D">
      <w:pPr>
        <w:widowControl/>
        <w:numPr>
          <w:ilvl w:val="0"/>
          <w:numId w:val="11"/>
        </w:numPr>
        <w:tabs>
          <w:tab w:val="left" w:pos="540"/>
          <w:tab w:val="left" w:pos="720"/>
        </w:tabs>
        <w:spacing w:line="283" w:lineRule="exact"/>
        <w:ind w:left="720"/>
        <w:rPr>
          <w:rFonts w:ascii="Times New Roman" w:hAnsi="Times New Roman" w:cs="Times New Roman"/>
          <w:sz w:val="24"/>
          <w:szCs w:val="24"/>
        </w:rPr>
      </w:pPr>
      <w:r>
        <w:rPr>
          <w:rFonts w:ascii="Times New Roman" w:hAnsi="Times New Roman" w:cs="Times New Roman"/>
          <w:sz w:val="24"/>
          <w:szCs w:val="24"/>
        </w:rPr>
        <w:t xml:space="preserve">   </w:t>
      </w:r>
      <w:r w:rsidRPr="00467D7C">
        <w:rPr>
          <w:rFonts w:ascii="Times New Roman" w:hAnsi="Times New Roman" w:cs="Times New Roman"/>
          <w:sz w:val="24"/>
          <w:szCs w:val="24"/>
        </w:rPr>
        <w:t>Review the PowerPoint prese</w:t>
      </w:r>
      <w:r w:rsidR="000D0E8C">
        <w:rPr>
          <w:rFonts w:ascii="Times New Roman" w:hAnsi="Times New Roman" w:cs="Times New Roman"/>
          <w:sz w:val="24"/>
          <w:szCs w:val="24"/>
        </w:rPr>
        <w:t>ntations related to this chapter</w:t>
      </w:r>
      <w:r w:rsidRPr="00467D7C">
        <w:rPr>
          <w:rFonts w:ascii="Times New Roman" w:hAnsi="Times New Roman" w:cs="Times New Roman"/>
          <w:sz w:val="24"/>
          <w:szCs w:val="24"/>
        </w:rPr>
        <w:t>.</w:t>
      </w:r>
    </w:p>
    <w:p w:rsidR="003A125D" w:rsidRDefault="003A125D" w:rsidP="003A125D">
      <w:pPr>
        <w:pStyle w:val="ListParagraph"/>
        <w:numPr>
          <w:ilvl w:val="0"/>
          <w:numId w:val="11"/>
        </w:numPr>
        <w:tabs>
          <w:tab w:val="left" w:pos="450"/>
        </w:tabs>
        <w:ind w:left="720"/>
      </w:pPr>
      <w:r>
        <w:t>Article D</w:t>
      </w:r>
      <w:r w:rsidRPr="007A7A43">
        <w:t xml:space="preserve">iscussion: </w:t>
      </w:r>
    </w:p>
    <w:p w:rsidR="003A125D" w:rsidRDefault="003A125D" w:rsidP="003A125D">
      <w:pPr>
        <w:pStyle w:val="ListParagraph"/>
        <w:numPr>
          <w:ilvl w:val="1"/>
          <w:numId w:val="11"/>
        </w:numPr>
        <w:tabs>
          <w:tab w:val="left" w:pos="450"/>
        </w:tabs>
      </w:pPr>
      <w:r w:rsidRPr="007A7A43">
        <w:t>Read the article</w:t>
      </w:r>
    </w:p>
    <w:p w:rsidR="000D0E8C" w:rsidRDefault="000D0E8C" w:rsidP="000D0E8C">
      <w:pPr>
        <w:pStyle w:val="ListParagraph"/>
        <w:tabs>
          <w:tab w:val="left" w:pos="450"/>
        </w:tabs>
        <w:ind w:left="1530"/>
        <w:rPr>
          <w:shd w:val="clear" w:color="auto" w:fill="F5F5F5"/>
        </w:rPr>
      </w:pPr>
      <w:r w:rsidRPr="000D0E8C">
        <w:rPr>
          <w:shd w:val="clear" w:color="auto" w:fill="F5F5F5"/>
        </w:rPr>
        <w:t>Goodrich, J. M., &amp; Lonigan, C. J. (2017). Language-independent and language-specific aspects of early literacy: An evaluation of the common underlying proficiency model. </w:t>
      </w:r>
      <w:r w:rsidRPr="000D0E8C">
        <w:rPr>
          <w:i/>
          <w:iCs/>
          <w:bdr w:val="none" w:sz="0" w:space="0" w:color="auto" w:frame="1"/>
          <w:shd w:val="clear" w:color="auto" w:fill="F5F5F5"/>
        </w:rPr>
        <w:t>Journal of Educational Psychology</w:t>
      </w:r>
      <w:r w:rsidRPr="000D0E8C">
        <w:rPr>
          <w:shd w:val="clear" w:color="auto" w:fill="F5F5F5"/>
        </w:rPr>
        <w:t>, </w:t>
      </w:r>
      <w:r w:rsidRPr="000D0E8C">
        <w:rPr>
          <w:i/>
          <w:iCs/>
          <w:bdr w:val="none" w:sz="0" w:space="0" w:color="auto" w:frame="1"/>
          <w:shd w:val="clear" w:color="auto" w:fill="F5F5F5"/>
        </w:rPr>
        <w:t>109</w:t>
      </w:r>
      <w:r w:rsidRPr="000D0E8C">
        <w:rPr>
          <w:shd w:val="clear" w:color="auto" w:fill="F5F5F5"/>
        </w:rPr>
        <w:t>(6), 782–793</w:t>
      </w:r>
    </w:p>
    <w:p w:rsidR="003A125D" w:rsidRDefault="003A125D" w:rsidP="000D0E8C">
      <w:pPr>
        <w:pStyle w:val="ListParagraph"/>
        <w:tabs>
          <w:tab w:val="left" w:pos="450"/>
        </w:tabs>
        <w:ind w:left="1530"/>
      </w:pPr>
      <w:r>
        <w:t>Analyze the content of this article in your cooperative group using the guiding questions</w:t>
      </w:r>
      <w:r w:rsidRPr="007A7A43">
        <w:t>/statements</w:t>
      </w:r>
      <w:r>
        <w:t xml:space="preserve"> provided by your instructor.</w:t>
      </w:r>
    </w:p>
    <w:p w:rsidR="00CE4566" w:rsidRPr="007A7A43" w:rsidRDefault="003A125D" w:rsidP="00CE4566">
      <w:pPr>
        <w:pStyle w:val="ListParagraph"/>
        <w:tabs>
          <w:tab w:val="left" w:pos="450"/>
        </w:tabs>
        <w:ind w:left="1530"/>
      </w:pPr>
      <w:r>
        <w:t xml:space="preserve">You may find this document at the UNT library, </w:t>
      </w:r>
      <w:hyperlink r:id="rId24" w:history="1">
        <w:r w:rsidR="00CE4566" w:rsidRPr="00CE4566">
          <w:rPr>
            <w:rFonts w:ascii="Arial" w:eastAsia="SimSun" w:hAnsi="Arial" w:cs="Arial"/>
            <w:color w:val="0000FF"/>
            <w:sz w:val="20"/>
            <w:szCs w:val="20"/>
            <w:u w:val="single"/>
            <w:lang w:eastAsia="zh-CN"/>
          </w:rPr>
          <w:t>https://library.unt.edu/</w:t>
        </w:r>
      </w:hyperlink>
      <w:r w:rsidR="00CE4566">
        <w:rPr>
          <w:rFonts w:ascii="Arial" w:eastAsia="SimSun" w:hAnsi="Arial" w:cs="Arial"/>
          <w:sz w:val="20"/>
          <w:szCs w:val="20"/>
          <w:lang w:eastAsia="zh-CN"/>
        </w:rPr>
        <w:t xml:space="preserve"> Online Articles</w:t>
      </w:r>
    </w:p>
    <w:p w:rsidR="003A125D" w:rsidRPr="00467D7C" w:rsidRDefault="003A125D" w:rsidP="003A125D">
      <w:pPr>
        <w:widowControl/>
        <w:numPr>
          <w:ilvl w:val="0"/>
          <w:numId w:val="11"/>
        </w:numPr>
        <w:tabs>
          <w:tab w:val="left" w:pos="540"/>
          <w:tab w:val="left" w:pos="720"/>
        </w:tabs>
        <w:spacing w:line="283"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467D7C">
        <w:rPr>
          <w:rFonts w:ascii="Times New Roman" w:hAnsi="Times New Roman" w:cs="Times New Roman"/>
          <w:sz w:val="24"/>
          <w:szCs w:val="24"/>
        </w:rPr>
        <w:t>Prepare to take the quiz about these chapters.</w:t>
      </w:r>
    </w:p>
    <w:p w:rsidR="003A125D" w:rsidRPr="00C54BDC" w:rsidRDefault="003A125D" w:rsidP="003A125D">
      <w:pPr>
        <w:widowControl/>
        <w:numPr>
          <w:ilvl w:val="0"/>
          <w:numId w:val="11"/>
        </w:numPr>
        <w:tabs>
          <w:tab w:val="left" w:pos="540"/>
          <w:tab w:val="left" w:pos="720"/>
        </w:tabs>
        <w:spacing w:line="283" w:lineRule="exact"/>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467D7C">
        <w:rPr>
          <w:rFonts w:ascii="Times New Roman" w:hAnsi="Times New Roman" w:cs="Times New Roman"/>
          <w:b/>
          <w:sz w:val="24"/>
          <w:szCs w:val="24"/>
        </w:rPr>
        <w:t xml:space="preserve">Evaluation: </w:t>
      </w:r>
      <w:r>
        <w:rPr>
          <w:rFonts w:ascii="Times New Roman" w:hAnsi="Times New Roman" w:cs="Times New Roman"/>
          <w:b/>
          <w:sz w:val="24"/>
          <w:szCs w:val="24"/>
        </w:rPr>
        <w:t xml:space="preserve">  </w:t>
      </w:r>
      <w:r>
        <w:rPr>
          <w:rFonts w:ascii="Times New Roman" w:hAnsi="Times New Roman" w:cs="Times New Roman"/>
          <w:sz w:val="24"/>
          <w:szCs w:val="24"/>
        </w:rPr>
        <w:t xml:space="preserve">The content of this week </w:t>
      </w:r>
      <w:r w:rsidR="00EC1699">
        <w:rPr>
          <w:rFonts w:ascii="Times New Roman" w:hAnsi="Times New Roman" w:cs="Times New Roman"/>
          <w:sz w:val="24"/>
          <w:szCs w:val="24"/>
        </w:rPr>
        <w:t xml:space="preserve">will be assessed in Quiz </w:t>
      </w:r>
      <w:r>
        <w:rPr>
          <w:rFonts w:ascii="Times New Roman" w:hAnsi="Times New Roman" w:cs="Times New Roman"/>
          <w:sz w:val="24"/>
          <w:szCs w:val="24"/>
        </w:rPr>
        <w:t xml:space="preserve">2 </w:t>
      </w:r>
    </w:p>
    <w:p w:rsidR="00C54BDC" w:rsidRDefault="00C54BDC" w:rsidP="00C54BDC">
      <w:pPr>
        <w:widowControl/>
        <w:tabs>
          <w:tab w:val="left" w:pos="540"/>
          <w:tab w:val="left" w:pos="720"/>
        </w:tabs>
        <w:spacing w:line="283" w:lineRule="exact"/>
        <w:jc w:val="both"/>
        <w:rPr>
          <w:rFonts w:ascii="Times New Roman" w:hAnsi="Times New Roman" w:cs="Times New Roman"/>
          <w:b/>
          <w:sz w:val="24"/>
          <w:szCs w:val="24"/>
        </w:rPr>
      </w:pPr>
    </w:p>
    <w:p w:rsidR="00C54BDC" w:rsidRDefault="00C54BDC" w:rsidP="00C54BDC">
      <w:pPr>
        <w:widowControl/>
        <w:tabs>
          <w:tab w:val="left" w:pos="540"/>
          <w:tab w:val="left" w:pos="720"/>
        </w:tabs>
        <w:spacing w:line="283" w:lineRule="exact"/>
        <w:jc w:val="both"/>
        <w:rPr>
          <w:rFonts w:ascii="Times New Roman" w:hAnsi="Times New Roman" w:cs="Times New Roman"/>
          <w:b/>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4247"/>
        <w:gridCol w:w="1080"/>
        <w:gridCol w:w="4258"/>
      </w:tblGrid>
      <w:tr w:rsidR="00390B41" w:rsidTr="00E559E2">
        <w:trPr>
          <w:trHeight w:val="324"/>
        </w:trPr>
        <w:tc>
          <w:tcPr>
            <w:tcW w:w="4247" w:type="dxa"/>
            <w:shd w:val="clear" w:color="auto" w:fill="A8D08D"/>
          </w:tcPr>
          <w:p w:rsidR="00390B41" w:rsidRDefault="000D0E8C" w:rsidP="00264EFD">
            <w:pPr>
              <w:spacing w:line="259" w:lineRule="auto"/>
              <w:ind w:left="112"/>
            </w:pPr>
            <w:r>
              <w:rPr>
                <w:rFonts w:eastAsia="Arial"/>
                <w:b/>
              </w:rPr>
              <w:t>Week 7, February 24 - March 1st</w:t>
            </w:r>
          </w:p>
        </w:tc>
        <w:tc>
          <w:tcPr>
            <w:tcW w:w="1080" w:type="dxa"/>
            <w:shd w:val="clear" w:color="auto" w:fill="A8D08D"/>
          </w:tcPr>
          <w:p w:rsidR="00390B41" w:rsidRDefault="00390B41" w:rsidP="00264EFD">
            <w:pPr>
              <w:spacing w:line="259" w:lineRule="auto"/>
            </w:pPr>
            <w:r>
              <w:rPr>
                <w:rFonts w:eastAsia="Arial"/>
                <w:b/>
              </w:rPr>
              <w:t xml:space="preserve"> </w:t>
            </w:r>
          </w:p>
        </w:tc>
        <w:tc>
          <w:tcPr>
            <w:tcW w:w="4258" w:type="dxa"/>
            <w:shd w:val="clear" w:color="auto" w:fill="A8D08D"/>
          </w:tcPr>
          <w:p w:rsidR="00390B41" w:rsidRDefault="00390B41" w:rsidP="00264EFD">
            <w:pPr>
              <w:spacing w:line="259" w:lineRule="auto"/>
            </w:pPr>
            <w:r>
              <w:rPr>
                <w:rFonts w:eastAsia="Arial"/>
                <w:b/>
              </w:rPr>
              <w:t xml:space="preserve">              </w:t>
            </w:r>
          </w:p>
        </w:tc>
      </w:tr>
    </w:tbl>
    <w:p w:rsidR="00390B41" w:rsidRDefault="00390B41" w:rsidP="00390B41">
      <w:pPr>
        <w:spacing w:line="246" w:lineRule="auto"/>
        <w:ind w:left="-5" w:right="10"/>
        <w:rPr>
          <w:rFonts w:eastAsia="Arial"/>
          <w:b/>
        </w:rPr>
      </w:pPr>
    </w:p>
    <w:p w:rsidR="00467D7C" w:rsidRDefault="00467D7C" w:rsidP="00467D7C">
      <w:pPr>
        <w:widowControl/>
        <w:jc w:val="both"/>
        <w:rPr>
          <w:rFonts w:ascii="Times New Roman" w:hAnsi="Times New Roman" w:cs="Times New Roman"/>
          <w:bCs/>
          <w:sz w:val="24"/>
          <w:szCs w:val="24"/>
        </w:rPr>
      </w:pPr>
      <w:r>
        <w:rPr>
          <w:b/>
          <w:sz w:val="24"/>
          <w:szCs w:val="24"/>
        </w:rPr>
        <w:t>Objective</w:t>
      </w:r>
      <w:r w:rsidRPr="00FB3B1F">
        <w:rPr>
          <w:b/>
          <w:sz w:val="24"/>
          <w:szCs w:val="24"/>
        </w:rPr>
        <w:t xml:space="preserve">: </w:t>
      </w:r>
      <w:r w:rsidRPr="00FF67E7">
        <w:rPr>
          <w:rFonts w:ascii="Times New Roman" w:hAnsi="Times New Roman" w:cs="Times New Roman"/>
          <w:sz w:val="24"/>
          <w:szCs w:val="24"/>
        </w:rPr>
        <w:t>Understand</w:t>
      </w:r>
      <w:r w:rsidRPr="00FF67E7">
        <w:rPr>
          <w:rFonts w:ascii="Times New Roman" w:hAnsi="Times New Roman" w:cs="Times New Roman"/>
          <w:bCs/>
          <w:sz w:val="24"/>
          <w:szCs w:val="24"/>
        </w:rPr>
        <w:t xml:space="preserve"> the historical background of bilingual education in the U.S. including pertinent federal and state legislation, significant court cases related to bilingual education and the effects of demographic changes on bilingual education (Bilingual Domain I, C. 001, A).  </w:t>
      </w:r>
    </w:p>
    <w:p w:rsidR="00177D7F" w:rsidRDefault="00177D7F" w:rsidP="00467D7C">
      <w:pPr>
        <w:widowControl/>
        <w:jc w:val="both"/>
        <w:rPr>
          <w:rFonts w:ascii="Times New Roman" w:hAnsi="Times New Roman" w:cs="Times New Roman"/>
          <w:bCs/>
          <w:sz w:val="24"/>
          <w:szCs w:val="24"/>
        </w:rPr>
      </w:pPr>
    </w:p>
    <w:p w:rsidR="00177D7F" w:rsidRPr="00770C95" w:rsidRDefault="00177D7F" w:rsidP="00177D7F">
      <w:pPr>
        <w:rPr>
          <w:rFonts w:ascii="Times New Roman" w:hAnsi="Times New Roman" w:cs="Times New Roman"/>
          <w:color w:val="000000"/>
          <w:sz w:val="24"/>
          <w:szCs w:val="24"/>
        </w:rPr>
      </w:pPr>
      <w:r w:rsidRPr="00770C95">
        <w:rPr>
          <w:rFonts w:ascii="Times New Roman" w:hAnsi="Times New Roman" w:cs="Times New Roman"/>
          <w:color w:val="000000"/>
          <w:sz w:val="24"/>
          <w:szCs w:val="24"/>
        </w:rPr>
        <w:t>Knows the historical, theoretical, and policy foundations of ESL education and uses this knowledge to plan, implement, and advocate for effective ESL programs (ESL Domain III, C. 008, A).</w:t>
      </w:r>
    </w:p>
    <w:p w:rsidR="00467D7C" w:rsidRDefault="00467D7C" w:rsidP="00467D7C">
      <w:pPr>
        <w:widowControl/>
        <w:jc w:val="both"/>
        <w:rPr>
          <w:bCs/>
          <w:sz w:val="24"/>
          <w:szCs w:val="24"/>
        </w:rPr>
      </w:pPr>
    </w:p>
    <w:p w:rsidR="00467D7C" w:rsidRDefault="00467D7C" w:rsidP="00467D7C">
      <w:pPr>
        <w:widowControl/>
        <w:jc w:val="both"/>
        <w:rPr>
          <w:b/>
          <w:bCs/>
          <w:sz w:val="24"/>
          <w:szCs w:val="24"/>
        </w:rPr>
      </w:pPr>
      <w:r w:rsidRPr="00FD009D">
        <w:rPr>
          <w:b/>
          <w:bCs/>
          <w:sz w:val="24"/>
          <w:szCs w:val="24"/>
        </w:rPr>
        <w:t>This week’s assignments:</w:t>
      </w:r>
    </w:p>
    <w:p w:rsidR="00467D7C" w:rsidRPr="00467D7C" w:rsidRDefault="00F71314" w:rsidP="005A0FAF">
      <w:pPr>
        <w:widowControl/>
        <w:numPr>
          <w:ilvl w:val="0"/>
          <w:numId w:val="12"/>
        </w:numPr>
        <w:tabs>
          <w:tab w:val="left" w:pos="540"/>
          <w:tab w:val="left" w:pos="720"/>
        </w:tabs>
        <w:spacing w:line="283"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67D7C" w:rsidRPr="00467D7C">
        <w:rPr>
          <w:rFonts w:ascii="Times New Roman" w:hAnsi="Times New Roman" w:cs="Times New Roman"/>
          <w:bCs/>
          <w:sz w:val="24"/>
          <w:szCs w:val="24"/>
        </w:rPr>
        <w:t xml:space="preserve">Read </w:t>
      </w:r>
      <w:r w:rsidR="00177D7F">
        <w:rPr>
          <w:rFonts w:ascii="Times New Roman" w:hAnsi="Times New Roman" w:cs="Times New Roman"/>
          <w:bCs/>
          <w:sz w:val="24"/>
          <w:szCs w:val="24"/>
        </w:rPr>
        <w:t xml:space="preserve">and analyze Baker &amp; Wright </w:t>
      </w:r>
      <w:r w:rsidR="00467D7C" w:rsidRPr="00467D7C">
        <w:rPr>
          <w:rFonts w:ascii="Times New Roman" w:hAnsi="Times New Roman" w:cs="Times New Roman"/>
          <w:bCs/>
          <w:sz w:val="24"/>
          <w:szCs w:val="24"/>
        </w:rPr>
        <w:t>Ch. 9,</w:t>
      </w:r>
      <w:r w:rsidR="00467D7C" w:rsidRPr="00467D7C">
        <w:rPr>
          <w:rFonts w:ascii="Times New Roman" w:hAnsi="Times New Roman" w:cs="Times New Roman"/>
          <w:sz w:val="24"/>
          <w:szCs w:val="24"/>
        </w:rPr>
        <w:t xml:space="preserve"> “Historical Introduction to Bilingual Education.” </w:t>
      </w:r>
    </w:p>
    <w:p w:rsidR="00467D7C" w:rsidRPr="00467D7C" w:rsidRDefault="00467D7C" w:rsidP="005A0FAF">
      <w:pPr>
        <w:widowControl/>
        <w:numPr>
          <w:ilvl w:val="0"/>
          <w:numId w:val="12"/>
        </w:numPr>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Review the PowerPoint presentation related to the chapter.</w:t>
      </w:r>
    </w:p>
    <w:p w:rsidR="00467D7C" w:rsidRPr="00467D7C" w:rsidRDefault="00264D25" w:rsidP="005A0FAF">
      <w:pPr>
        <w:widowControl/>
        <w:numPr>
          <w:ilvl w:val="0"/>
          <w:numId w:val="12"/>
        </w:numPr>
        <w:contextualSpacing/>
        <w:jc w:val="both"/>
        <w:rPr>
          <w:rFonts w:ascii="Times New Roman" w:hAnsi="Times New Roman" w:cs="Times New Roman"/>
          <w:bCs/>
          <w:sz w:val="24"/>
          <w:szCs w:val="24"/>
        </w:rPr>
      </w:pPr>
      <w:r>
        <w:rPr>
          <w:rFonts w:ascii="Times New Roman" w:hAnsi="Times New Roman" w:cs="Times New Roman"/>
          <w:bCs/>
          <w:sz w:val="24"/>
          <w:szCs w:val="24"/>
        </w:rPr>
        <w:t>Final Paper Instructions</w:t>
      </w:r>
    </w:p>
    <w:p w:rsidR="00467D7C" w:rsidRPr="00467D7C" w:rsidRDefault="00467D7C" w:rsidP="005A0FAF">
      <w:pPr>
        <w:widowControl/>
        <w:numPr>
          <w:ilvl w:val="0"/>
          <w:numId w:val="12"/>
        </w:numPr>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 xml:space="preserve">Review more information about the most important court cases related to ELL students using the website, </w:t>
      </w:r>
      <w:hyperlink r:id="rId25" w:history="1">
        <w:r w:rsidRPr="00467D7C">
          <w:rPr>
            <w:rStyle w:val="Hyperlink"/>
            <w:rFonts w:ascii="Times New Roman" w:hAnsi="Times New Roman" w:cs="Times New Roman"/>
            <w:bCs/>
            <w:sz w:val="24"/>
            <w:szCs w:val="24"/>
          </w:rPr>
          <w:t>http://www.colorincolorado.org/article/49704/</w:t>
        </w:r>
      </w:hyperlink>
      <w:r w:rsidRPr="00467D7C">
        <w:rPr>
          <w:rFonts w:ascii="Times New Roman" w:hAnsi="Times New Roman" w:cs="Times New Roman"/>
          <w:bCs/>
          <w:sz w:val="24"/>
          <w:szCs w:val="24"/>
        </w:rPr>
        <w:t xml:space="preserve"> to learn more about signif</w:t>
      </w:r>
      <w:r w:rsidR="00CE4566">
        <w:rPr>
          <w:rFonts w:ascii="Times New Roman" w:hAnsi="Times New Roman" w:cs="Times New Roman"/>
          <w:bCs/>
          <w:sz w:val="24"/>
          <w:szCs w:val="24"/>
        </w:rPr>
        <w:t>icant court cases related to English learner</w:t>
      </w:r>
      <w:r w:rsidRPr="00467D7C">
        <w:rPr>
          <w:rFonts w:ascii="Times New Roman" w:hAnsi="Times New Roman" w:cs="Times New Roman"/>
          <w:bCs/>
          <w:sz w:val="24"/>
          <w:szCs w:val="24"/>
        </w:rPr>
        <w:t xml:space="preserve"> students.</w:t>
      </w:r>
    </w:p>
    <w:p w:rsidR="00467D7C" w:rsidRPr="00467D7C" w:rsidRDefault="00677183" w:rsidP="005A0FAF">
      <w:pPr>
        <w:widowControl/>
        <w:numPr>
          <w:ilvl w:val="0"/>
          <w:numId w:val="12"/>
        </w:numPr>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Chronology of bilingual/ESL education. Create a </w:t>
      </w:r>
      <w:r w:rsidR="005422AF">
        <w:rPr>
          <w:rFonts w:ascii="Times New Roman" w:hAnsi="Times New Roman" w:cs="Times New Roman"/>
          <w:bCs/>
          <w:sz w:val="24"/>
          <w:szCs w:val="24"/>
        </w:rPr>
        <w:t>table of events that include</w:t>
      </w:r>
      <w:r w:rsidR="00435853">
        <w:rPr>
          <w:rFonts w:ascii="Times New Roman" w:hAnsi="Times New Roman" w:cs="Times New Roman"/>
          <w:bCs/>
          <w:sz w:val="24"/>
          <w:szCs w:val="24"/>
        </w:rPr>
        <w:t>s</w:t>
      </w:r>
      <w:r w:rsidR="005422AF">
        <w:rPr>
          <w:rFonts w:ascii="Times New Roman" w:hAnsi="Times New Roman" w:cs="Times New Roman"/>
          <w:bCs/>
          <w:sz w:val="24"/>
          <w:szCs w:val="24"/>
        </w:rPr>
        <w:t xml:space="preserve"> </w:t>
      </w:r>
      <w:r w:rsidR="00BC47AB">
        <w:rPr>
          <w:rFonts w:ascii="Times New Roman" w:hAnsi="Times New Roman" w:cs="Times New Roman"/>
          <w:bCs/>
          <w:sz w:val="24"/>
          <w:szCs w:val="24"/>
        </w:rPr>
        <w:t xml:space="preserve">federal and state law and policy impacting English learners. </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sz w:val="24"/>
          <w:szCs w:val="24"/>
        </w:rPr>
        <w:t>Title VII Bilingual Education Act</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No Child Left Behind</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Every Student Succeeds Act</w:t>
      </w:r>
    </w:p>
    <w:p w:rsidR="00801D4E" w:rsidRPr="00801D4E" w:rsidRDefault="00801D4E"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Civil Rights Act Title VI</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Lau v. Nichols</w:t>
      </w:r>
      <w:r w:rsidR="00697319" w:rsidRPr="00801D4E">
        <w:rPr>
          <w:rFonts w:ascii="Times New Roman" w:hAnsi="Times New Roman" w:cs="Times New Roman"/>
          <w:bCs/>
          <w:sz w:val="24"/>
          <w:szCs w:val="24"/>
        </w:rPr>
        <w:t xml:space="preserve"> and Lau Remedies</w:t>
      </w:r>
    </w:p>
    <w:p w:rsidR="00697319" w:rsidRPr="00801D4E" w:rsidRDefault="00697319"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 xml:space="preserve">Brown v. Board of </w:t>
      </w:r>
      <w:r w:rsidR="00801D4E" w:rsidRPr="00801D4E">
        <w:rPr>
          <w:rFonts w:ascii="Times New Roman" w:hAnsi="Times New Roman" w:cs="Times New Roman"/>
          <w:bCs/>
          <w:sz w:val="24"/>
          <w:szCs w:val="24"/>
        </w:rPr>
        <w:t>Education</w:t>
      </w:r>
    </w:p>
    <w:p w:rsidR="00706B76" w:rsidRPr="00801D4E" w:rsidRDefault="00706B76" w:rsidP="00706B76">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Serna v. Portales</w:t>
      </w:r>
    </w:p>
    <w:p w:rsidR="00467D7C" w:rsidRPr="00801D4E" w:rsidRDefault="00467D7C"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Rios v. Reed</w:t>
      </w:r>
    </w:p>
    <w:p w:rsidR="00467D7C" w:rsidRPr="00801D4E" w:rsidRDefault="00467D7C"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Plyler v. Doe</w:t>
      </w:r>
    </w:p>
    <w:p w:rsidR="003C4EFA" w:rsidRPr="00801D4E" w:rsidRDefault="003C4EFA" w:rsidP="003C4EFA">
      <w:pPr>
        <w:pStyle w:val="ListParagraph"/>
        <w:numPr>
          <w:ilvl w:val="0"/>
          <w:numId w:val="13"/>
        </w:numPr>
      </w:pPr>
      <w:r w:rsidRPr="00801D4E">
        <w:t>Castañeda v. Pickard</w:t>
      </w:r>
      <w:r w:rsidR="00697319" w:rsidRPr="00801D4E">
        <w:t xml:space="preserve"> and Castañeda Standard</w:t>
      </w:r>
    </w:p>
    <w:p w:rsidR="003C4EFA" w:rsidRPr="00801D4E" w:rsidRDefault="00801D4E" w:rsidP="003C4EFA">
      <w:pPr>
        <w:pStyle w:val="ListParagraph"/>
        <w:numPr>
          <w:ilvl w:val="0"/>
          <w:numId w:val="13"/>
        </w:numPr>
      </w:pPr>
      <w:r w:rsidRPr="00801D4E">
        <w:t>Gomez v. Illinois State Board of Education</w:t>
      </w:r>
    </w:p>
    <w:p w:rsidR="003C4EFA" w:rsidRPr="00467D7C" w:rsidRDefault="003C4EFA" w:rsidP="003C4EFA">
      <w:pPr>
        <w:widowControl/>
        <w:ind w:left="1080"/>
        <w:contextualSpacing/>
        <w:rPr>
          <w:rFonts w:ascii="Times New Roman" w:hAnsi="Times New Roman" w:cs="Times New Roman"/>
          <w:bCs/>
          <w:sz w:val="24"/>
          <w:szCs w:val="24"/>
        </w:rPr>
      </w:pPr>
    </w:p>
    <w:p w:rsidR="00467D7C" w:rsidRPr="0075265C" w:rsidRDefault="00467D7C" w:rsidP="005A0FAF">
      <w:pPr>
        <w:numPr>
          <w:ilvl w:val="0"/>
          <w:numId w:val="12"/>
        </w:numPr>
        <w:contextualSpacing/>
        <w:rPr>
          <w:rFonts w:ascii="Times New Roman" w:hAnsi="Times New Roman" w:cs="Times New Roman"/>
          <w:b/>
          <w:sz w:val="24"/>
          <w:szCs w:val="24"/>
        </w:rPr>
      </w:pPr>
      <w:r w:rsidRPr="00467D7C">
        <w:rPr>
          <w:rFonts w:ascii="Times New Roman" w:hAnsi="Times New Roman" w:cs="Times New Roman"/>
          <w:b/>
          <w:sz w:val="24"/>
          <w:szCs w:val="24"/>
        </w:rPr>
        <w:t xml:space="preserve">Evaluation: </w:t>
      </w:r>
      <w:r w:rsidRPr="00467D7C">
        <w:rPr>
          <w:rFonts w:ascii="Times New Roman" w:hAnsi="Times New Roman" w:cs="Times New Roman"/>
          <w:sz w:val="24"/>
          <w:szCs w:val="24"/>
        </w:rPr>
        <w:t>in order to know if you met the objective</w:t>
      </w:r>
      <w:r w:rsidR="00F71314">
        <w:rPr>
          <w:rFonts w:ascii="Times New Roman" w:hAnsi="Times New Roman" w:cs="Times New Roman"/>
          <w:sz w:val="24"/>
          <w:szCs w:val="24"/>
        </w:rPr>
        <w:t>,</w:t>
      </w:r>
      <w:r w:rsidRPr="00467D7C">
        <w:rPr>
          <w:rFonts w:ascii="Times New Roman" w:hAnsi="Times New Roman" w:cs="Times New Roman"/>
          <w:sz w:val="24"/>
          <w:szCs w:val="24"/>
        </w:rPr>
        <w:t xml:space="preserve"> the accuracy of the contents in the chronogram will be assessed.</w:t>
      </w:r>
    </w:p>
    <w:p w:rsidR="00F23728" w:rsidRDefault="00F23728" w:rsidP="00F23728">
      <w:pPr>
        <w:contextualSpacing/>
        <w:rPr>
          <w:rFonts w:ascii="Times New Roman" w:hAnsi="Times New Roman" w:cs="Times New Roman"/>
          <w:b/>
          <w:sz w:val="24"/>
          <w:szCs w:val="24"/>
        </w:rPr>
      </w:pPr>
    </w:p>
    <w:tbl>
      <w:tblPr>
        <w:tblStyle w:val="TableGrid0"/>
        <w:tblW w:w="922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843"/>
        <w:gridCol w:w="135"/>
        <w:gridCol w:w="5247"/>
      </w:tblGrid>
      <w:tr w:rsidR="00D930F1" w:rsidTr="00634681">
        <w:trPr>
          <w:trHeight w:val="259"/>
        </w:trPr>
        <w:tc>
          <w:tcPr>
            <w:tcW w:w="3843" w:type="dxa"/>
            <w:shd w:val="clear" w:color="auto" w:fill="A8D08D"/>
          </w:tcPr>
          <w:p w:rsidR="00D930F1" w:rsidRDefault="000D0E8C" w:rsidP="00D930F1">
            <w:pPr>
              <w:spacing w:line="259" w:lineRule="auto"/>
              <w:ind w:left="112"/>
            </w:pPr>
            <w:r>
              <w:rPr>
                <w:rFonts w:eastAsia="Arial"/>
                <w:b/>
              </w:rPr>
              <w:t>Week 8, March 2-8</w:t>
            </w:r>
          </w:p>
        </w:tc>
        <w:tc>
          <w:tcPr>
            <w:tcW w:w="135" w:type="dxa"/>
            <w:shd w:val="clear" w:color="auto" w:fill="A8D08D"/>
          </w:tcPr>
          <w:p w:rsidR="00D930F1" w:rsidRDefault="00D930F1" w:rsidP="008F6F6A">
            <w:pPr>
              <w:spacing w:line="259" w:lineRule="auto"/>
            </w:pPr>
            <w:r>
              <w:rPr>
                <w:rFonts w:eastAsia="Arial"/>
                <w:b/>
              </w:rPr>
              <w:t xml:space="preserve"> </w:t>
            </w:r>
          </w:p>
        </w:tc>
        <w:tc>
          <w:tcPr>
            <w:tcW w:w="5247" w:type="dxa"/>
            <w:shd w:val="clear" w:color="auto" w:fill="A8D08D"/>
          </w:tcPr>
          <w:p w:rsidR="00D930F1" w:rsidRDefault="0021332F" w:rsidP="004A319C">
            <w:pPr>
              <w:spacing w:line="259" w:lineRule="auto"/>
            </w:pPr>
            <w:r>
              <w:rPr>
                <w:rFonts w:eastAsia="Arial"/>
                <w:b/>
              </w:rPr>
              <w:t xml:space="preserve">                                            </w:t>
            </w:r>
          </w:p>
        </w:tc>
      </w:tr>
    </w:tbl>
    <w:p w:rsidR="000953AF" w:rsidRDefault="000953AF" w:rsidP="004C7670">
      <w:pPr>
        <w:rPr>
          <w:rFonts w:ascii="Times New Roman" w:eastAsia="Arial" w:hAnsi="Times New Roman" w:cs="Times New Roman"/>
          <w:b/>
          <w:sz w:val="24"/>
          <w:szCs w:val="24"/>
        </w:rPr>
      </w:pPr>
    </w:p>
    <w:p w:rsidR="00467D7C" w:rsidRPr="001F25A0" w:rsidRDefault="00467D7C" w:rsidP="00467D7C">
      <w:pPr>
        <w:widowControl/>
        <w:jc w:val="both"/>
        <w:rPr>
          <w:rFonts w:ascii="Times New Roman" w:hAnsi="Times New Roman" w:cs="Times New Roman"/>
          <w:bCs/>
          <w:sz w:val="24"/>
          <w:szCs w:val="24"/>
        </w:rPr>
      </w:pPr>
      <w:r w:rsidRPr="00FB3B1F">
        <w:rPr>
          <w:b/>
          <w:sz w:val="24"/>
          <w:szCs w:val="24"/>
        </w:rPr>
        <w:t>Objectives</w:t>
      </w:r>
      <w:r w:rsidRPr="00FB3B1F">
        <w:rPr>
          <w:sz w:val="24"/>
          <w:szCs w:val="24"/>
        </w:rPr>
        <w:t xml:space="preserve">: </w:t>
      </w:r>
      <w:r w:rsidRPr="001F25A0">
        <w:rPr>
          <w:rFonts w:ascii="Times New Roman" w:hAnsi="Times New Roman" w:cs="Times New Roman"/>
          <w:bCs/>
          <w:sz w:val="24"/>
          <w:szCs w:val="24"/>
        </w:rPr>
        <w:t xml:space="preserve">Identify the types of ESL programs, their characteristics, their goals, and research findings on their effectiveness (ESL Domain III, C.008, B). </w:t>
      </w:r>
    </w:p>
    <w:p w:rsidR="00467D7C" w:rsidRPr="001F25A0" w:rsidRDefault="00467D7C" w:rsidP="00467D7C">
      <w:pPr>
        <w:widowControl/>
        <w:jc w:val="both"/>
        <w:rPr>
          <w:rFonts w:ascii="Times New Roman" w:hAnsi="Times New Roman" w:cs="Times New Roman"/>
          <w:bCs/>
          <w:sz w:val="24"/>
          <w:szCs w:val="24"/>
        </w:rPr>
      </w:pPr>
    </w:p>
    <w:p w:rsidR="00467D7C" w:rsidRPr="0009475A" w:rsidRDefault="0009475A" w:rsidP="00467D7C">
      <w:pPr>
        <w:widowControl/>
        <w:jc w:val="both"/>
        <w:rPr>
          <w:rFonts w:ascii="Times New Roman" w:hAnsi="Times New Roman" w:cs="Times New Roman"/>
          <w:sz w:val="24"/>
          <w:szCs w:val="24"/>
        </w:rPr>
      </w:pPr>
      <w:r w:rsidRPr="0009475A">
        <w:rPr>
          <w:rFonts w:ascii="Times New Roman" w:hAnsi="Times New Roman" w:cs="Times New Roman"/>
          <w:sz w:val="24"/>
          <w:szCs w:val="24"/>
        </w:rPr>
        <w:t>Applies knowledge of the various types of ESL programs to make appropriate instructional and management decisions (ESL Domain III, C.008 C)</w:t>
      </w:r>
    </w:p>
    <w:p w:rsidR="0009475A" w:rsidRPr="001F25A0" w:rsidRDefault="0009475A" w:rsidP="00467D7C">
      <w:pPr>
        <w:widowControl/>
        <w:jc w:val="both"/>
        <w:rPr>
          <w:rFonts w:ascii="Times New Roman" w:hAnsi="Times New Roman" w:cs="Times New Roman"/>
          <w:bCs/>
          <w:sz w:val="24"/>
          <w:szCs w:val="24"/>
        </w:rPr>
      </w:pPr>
    </w:p>
    <w:p w:rsidR="00467D7C" w:rsidRPr="001F25A0" w:rsidRDefault="00467D7C" w:rsidP="00467D7C">
      <w:pPr>
        <w:widowControl/>
        <w:jc w:val="both"/>
        <w:rPr>
          <w:rFonts w:ascii="Times New Roman" w:hAnsi="Times New Roman" w:cs="Times New Roman"/>
          <w:bCs/>
          <w:sz w:val="24"/>
          <w:szCs w:val="24"/>
        </w:rPr>
      </w:pPr>
      <w:r w:rsidRPr="001F25A0">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 (ESL Domain III, C.008, D).</w:t>
      </w:r>
    </w:p>
    <w:p w:rsidR="00467D7C" w:rsidRDefault="00467D7C" w:rsidP="00467D7C">
      <w:pPr>
        <w:widowControl/>
        <w:jc w:val="both"/>
        <w:rPr>
          <w:bCs/>
          <w:sz w:val="24"/>
          <w:szCs w:val="24"/>
        </w:rPr>
      </w:pPr>
    </w:p>
    <w:p w:rsidR="00467D7C" w:rsidRPr="001A4449" w:rsidRDefault="00467D7C" w:rsidP="00467D7C">
      <w:pPr>
        <w:widowControl/>
        <w:jc w:val="both"/>
        <w:rPr>
          <w:rFonts w:ascii="Times New Roman" w:hAnsi="Times New Roman" w:cs="Times New Roman"/>
          <w:b/>
          <w:bCs/>
          <w:sz w:val="24"/>
          <w:szCs w:val="24"/>
        </w:rPr>
      </w:pPr>
      <w:r w:rsidRPr="001A4449">
        <w:rPr>
          <w:rFonts w:ascii="Times New Roman" w:hAnsi="Times New Roman" w:cs="Times New Roman"/>
          <w:b/>
          <w:bCs/>
          <w:sz w:val="24"/>
          <w:szCs w:val="24"/>
        </w:rPr>
        <w:t>This week’s assignments:</w:t>
      </w:r>
    </w:p>
    <w:p w:rsidR="0015126E" w:rsidRPr="00FE7596" w:rsidRDefault="00B048C8" w:rsidP="005A0FAF">
      <w:pPr>
        <w:numPr>
          <w:ilvl w:val="0"/>
          <w:numId w:val="14"/>
        </w:numPr>
        <w:ind w:left="720"/>
        <w:contextualSpacing/>
        <w:jc w:val="both"/>
        <w:rPr>
          <w:rFonts w:ascii="Times New Roman" w:hAnsi="Times New Roman" w:cs="Times New Roman"/>
          <w:bCs/>
          <w:sz w:val="24"/>
          <w:szCs w:val="24"/>
        </w:rPr>
      </w:pPr>
      <w:r>
        <w:rPr>
          <w:rFonts w:ascii="Times New Roman" w:hAnsi="Times New Roman" w:cs="Times New Roman"/>
          <w:sz w:val="24"/>
          <w:szCs w:val="24"/>
        </w:rPr>
        <w:t>Types of ESL programs for English learners, their characteristics, their goals</w:t>
      </w:r>
      <w:r w:rsidR="00B00AF0">
        <w:rPr>
          <w:rFonts w:ascii="Times New Roman" w:hAnsi="Times New Roman" w:cs="Times New Roman"/>
          <w:sz w:val="24"/>
          <w:szCs w:val="24"/>
        </w:rPr>
        <w:t>.</w:t>
      </w:r>
      <w:r>
        <w:rPr>
          <w:rFonts w:ascii="Times New Roman" w:hAnsi="Times New Roman" w:cs="Times New Roman"/>
          <w:sz w:val="24"/>
          <w:szCs w:val="24"/>
        </w:rPr>
        <w:t xml:space="preserve"> and research findings on their effectiveness. </w:t>
      </w:r>
      <w:r w:rsidR="00467D7C" w:rsidRPr="00467D7C">
        <w:rPr>
          <w:rFonts w:ascii="Times New Roman" w:hAnsi="Times New Roman" w:cs="Times New Roman"/>
          <w:sz w:val="24"/>
          <w:szCs w:val="24"/>
        </w:rPr>
        <w:t xml:space="preserve"> </w:t>
      </w:r>
    </w:p>
    <w:p w:rsidR="00FE7596" w:rsidRPr="0015126E" w:rsidRDefault="00DA4EB6" w:rsidP="00FE7596">
      <w:pPr>
        <w:ind w:left="720"/>
        <w:contextualSpacing/>
        <w:jc w:val="both"/>
        <w:rPr>
          <w:rFonts w:ascii="Times New Roman" w:hAnsi="Times New Roman" w:cs="Times New Roman"/>
          <w:bCs/>
          <w:sz w:val="24"/>
          <w:szCs w:val="24"/>
        </w:rPr>
      </w:pPr>
      <w:r>
        <w:rPr>
          <w:rFonts w:ascii="Times New Roman" w:hAnsi="Times New Roman" w:cs="Times New Roman"/>
          <w:sz w:val="24"/>
          <w:szCs w:val="24"/>
        </w:rPr>
        <w:t>Baker &amp; Wright</w:t>
      </w:r>
      <w:r w:rsidR="00967E18">
        <w:rPr>
          <w:rFonts w:ascii="Times New Roman" w:hAnsi="Times New Roman" w:cs="Times New Roman"/>
          <w:sz w:val="24"/>
          <w:szCs w:val="24"/>
        </w:rPr>
        <w:t xml:space="preserve"> Chapter 10 and </w:t>
      </w:r>
      <w:r w:rsidR="00B048C8">
        <w:rPr>
          <w:rFonts w:ascii="Times New Roman" w:hAnsi="Times New Roman" w:cs="Times New Roman"/>
          <w:sz w:val="24"/>
          <w:szCs w:val="24"/>
        </w:rPr>
        <w:t>a</w:t>
      </w:r>
      <w:r w:rsidR="00967E18">
        <w:rPr>
          <w:rFonts w:ascii="Times New Roman" w:hAnsi="Times New Roman" w:cs="Times New Roman"/>
          <w:sz w:val="24"/>
          <w:szCs w:val="24"/>
        </w:rPr>
        <w:t>rticle analysis and discussion.</w:t>
      </w:r>
    </w:p>
    <w:p w:rsidR="0015126E" w:rsidRDefault="0015126E" w:rsidP="0015126E">
      <w:pPr>
        <w:ind w:left="720"/>
        <w:contextualSpacing/>
        <w:jc w:val="both"/>
        <w:rPr>
          <w:rFonts w:ascii="Times New Roman" w:hAnsi="Times New Roman" w:cs="Times New Roman"/>
          <w:sz w:val="24"/>
          <w:szCs w:val="24"/>
        </w:rPr>
      </w:pPr>
      <w:r>
        <w:rPr>
          <w:rFonts w:ascii="Times New Roman" w:hAnsi="Times New Roman" w:cs="Times New Roman"/>
          <w:sz w:val="24"/>
          <w:szCs w:val="24"/>
        </w:rPr>
        <w:t>This week students will review the monolingual forms of education for bilingual students, they will analyze the characteristics, goals, and research findings on their effectiveness.</w:t>
      </w:r>
    </w:p>
    <w:p w:rsidR="00467D7C" w:rsidRDefault="0015126E" w:rsidP="0015126E">
      <w:pPr>
        <w:pStyle w:val="ListParagraph"/>
        <w:numPr>
          <w:ilvl w:val="0"/>
          <w:numId w:val="32"/>
        </w:numPr>
        <w:contextualSpacing/>
        <w:jc w:val="both"/>
        <w:rPr>
          <w:bCs/>
        </w:rPr>
      </w:pPr>
      <w:r>
        <w:rPr>
          <w:bCs/>
        </w:rPr>
        <w:t>Mainstream/Submersion</w:t>
      </w:r>
    </w:p>
    <w:p w:rsidR="0015126E" w:rsidRDefault="0015126E" w:rsidP="0015126E">
      <w:pPr>
        <w:pStyle w:val="ListParagraph"/>
        <w:numPr>
          <w:ilvl w:val="0"/>
          <w:numId w:val="32"/>
        </w:numPr>
        <w:contextualSpacing/>
        <w:jc w:val="both"/>
        <w:rPr>
          <w:bCs/>
        </w:rPr>
      </w:pPr>
      <w:r>
        <w:rPr>
          <w:bCs/>
        </w:rPr>
        <w:t>Pull-out programs</w:t>
      </w:r>
    </w:p>
    <w:p w:rsidR="0015126E" w:rsidRDefault="0015126E" w:rsidP="0015126E">
      <w:pPr>
        <w:pStyle w:val="ListParagraph"/>
        <w:numPr>
          <w:ilvl w:val="0"/>
          <w:numId w:val="32"/>
        </w:numPr>
        <w:contextualSpacing/>
        <w:jc w:val="both"/>
        <w:rPr>
          <w:bCs/>
        </w:rPr>
      </w:pPr>
      <w:r>
        <w:rPr>
          <w:bCs/>
        </w:rPr>
        <w:t>Sheltered English Instruction</w:t>
      </w:r>
    </w:p>
    <w:p w:rsidR="0009475A" w:rsidRDefault="0009475A" w:rsidP="00FE7596">
      <w:pPr>
        <w:pStyle w:val="ListParagraph"/>
        <w:numPr>
          <w:ilvl w:val="0"/>
          <w:numId w:val="14"/>
        </w:numPr>
        <w:ind w:firstLine="90"/>
        <w:contextualSpacing/>
        <w:jc w:val="both"/>
        <w:rPr>
          <w:bCs/>
        </w:rPr>
      </w:pPr>
      <w:r>
        <w:rPr>
          <w:bCs/>
        </w:rPr>
        <w:t xml:space="preserve">Read and </w:t>
      </w:r>
      <w:r w:rsidR="00822B70">
        <w:rPr>
          <w:bCs/>
        </w:rPr>
        <w:t>analyze</w:t>
      </w:r>
      <w:r w:rsidR="00FE7596">
        <w:rPr>
          <w:bCs/>
        </w:rPr>
        <w:t xml:space="preserve"> the following article</w:t>
      </w:r>
      <w:r w:rsidR="00822B70">
        <w:rPr>
          <w:bCs/>
        </w:rPr>
        <w:t>. Answer the questions provided by the instructor</w:t>
      </w:r>
    </w:p>
    <w:p w:rsidR="00822B70" w:rsidRDefault="009C6231" w:rsidP="00B048C8">
      <w:pPr>
        <w:pStyle w:val="ListParagraph"/>
        <w:numPr>
          <w:ilvl w:val="0"/>
          <w:numId w:val="33"/>
        </w:numPr>
        <w:ind w:left="1530"/>
        <w:contextualSpacing/>
        <w:jc w:val="both"/>
        <w:rPr>
          <w:bCs/>
        </w:rPr>
      </w:pPr>
      <w:r>
        <w:rPr>
          <w:bCs/>
        </w:rPr>
        <w:t>Kavera, V. (2013</w:t>
      </w:r>
      <w:r w:rsidR="00822B70">
        <w:rPr>
          <w:bCs/>
        </w:rPr>
        <w:t xml:space="preserve">). </w:t>
      </w:r>
      <w:r>
        <w:rPr>
          <w:bCs/>
        </w:rPr>
        <w:t xml:space="preserve">Using the SIOP Model for effective content teaching with second and foreign language learners. </w:t>
      </w:r>
      <w:r w:rsidRPr="009C6231">
        <w:rPr>
          <w:bCs/>
          <w:i/>
        </w:rPr>
        <w:t>Journal of Education and Training Studies</w:t>
      </w:r>
      <w:r>
        <w:rPr>
          <w:bCs/>
        </w:rPr>
        <w:t xml:space="preserve">, </w:t>
      </w:r>
      <w:r>
        <w:rPr>
          <w:bCs/>
          <w:i/>
        </w:rPr>
        <w:t xml:space="preserve">1(2), </w:t>
      </w:r>
      <w:r>
        <w:rPr>
          <w:bCs/>
        </w:rPr>
        <w:t>239-248.</w:t>
      </w:r>
    </w:p>
    <w:p w:rsidR="00533001" w:rsidRPr="007A7A43" w:rsidRDefault="00533001" w:rsidP="00533001">
      <w:pPr>
        <w:pStyle w:val="ListParagraph"/>
        <w:tabs>
          <w:tab w:val="left" w:pos="450"/>
        </w:tabs>
        <w:ind w:left="1530"/>
      </w:pPr>
      <w:r>
        <w:rPr>
          <w:rFonts w:eastAsia="SimSun"/>
          <w:lang w:eastAsia="zh-CN"/>
        </w:rPr>
        <w:t xml:space="preserve">You may find this article at: </w:t>
      </w:r>
      <w:hyperlink r:id="rId26" w:history="1">
        <w:r w:rsidRPr="00CE4566">
          <w:rPr>
            <w:rFonts w:ascii="Arial" w:eastAsia="SimSun" w:hAnsi="Arial" w:cs="Arial"/>
            <w:color w:val="0000FF"/>
            <w:sz w:val="20"/>
            <w:szCs w:val="20"/>
            <w:u w:val="single"/>
            <w:lang w:eastAsia="zh-CN"/>
          </w:rPr>
          <w:t>https://library.unt.edu/</w:t>
        </w:r>
      </w:hyperlink>
      <w:r>
        <w:rPr>
          <w:rFonts w:ascii="Arial" w:eastAsia="SimSun" w:hAnsi="Arial" w:cs="Arial"/>
          <w:sz w:val="20"/>
          <w:szCs w:val="20"/>
          <w:lang w:eastAsia="zh-CN"/>
        </w:rPr>
        <w:t xml:space="preserve">  Online Articles</w:t>
      </w:r>
    </w:p>
    <w:p w:rsidR="0075265C" w:rsidRPr="0075265C" w:rsidRDefault="0015126E" w:rsidP="00BC46B0">
      <w:pPr>
        <w:pStyle w:val="ListParagraph"/>
        <w:numPr>
          <w:ilvl w:val="0"/>
          <w:numId w:val="14"/>
        </w:numPr>
        <w:tabs>
          <w:tab w:val="left" w:pos="540"/>
          <w:tab w:val="left" w:pos="720"/>
          <w:tab w:val="left" w:pos="990"/>
        </w:tabs>
        <w:spacing w:line="283" w:lineRule="exact"/>
        <w:ind w:left="720" w:hanging="270"/>
        <w:jc w:val="both"/>
      </w:pPr>
      <w:r>
        <w:rPr>
          <w:b/>
        </w:rPr>
        <w:t xml:space="preserve">Evaluation: </w:t>
      </w:r>
    </w:p>
    <w:p w:rsidR="00AB6E52" w:rsidRDefault="0075265C" w:rsidP="0075265C">
      <w:pPr>
        <w:pStyle w:val="ListParagraph"/>
        <w:tabs>
          <w:tab w:val="left" w:pos="540"/>
          <w:tab w:val="left" w:pos="720"/>
          <w:tab w:val="left" w:pos="990"/>
        </w:tabs>
        <w:spacing w:line="283" w:lineRule="exact"/>
        <w:jc w:val="both"/>
      </w:pPr>
      <w:r>
        <w:rPr>
          <w:b/>
        </w:rPr>
        <w:t xml:space="preserve">Informal assessment: </w:t>
      </w:r>
      <w:r w:rsidR="0015126E" w:rsidRPr="00BC46B0">
        <w:t>Students’</w:t>
      </w:r>
      <w:r w:rsidR="0009475A" w:rsidRPr="00BC46B0">
        <w:t xml:space="preserve"> responses to questions provided by the instructor </w:t>
      </w:r>
      <w:r w:rsidR="0015126E" w:rsidRPr="00BC46B0">
        <w:t>during classroom activities</w:t>
      </w:r>
    </w:p>
    <w:p w:rsidR="0075265C" w:rsidRPr="00BC46B0" w:rsidRDefault="0075265C" w:rsidP="0075265C">
      <w:pPr>
        <w:pStyle w:val="ListParagraph"/>
        <w:tabs>
          <w:tab w:val="left" w:pos="540"/>
          <w:tab w:val="left" w:pos="720"/>
          <w:tab w:val="left" w:pos="990"/>
        </w:tabs>
        <w:spacing w:line="283" w:lineRule="exact"/>
        <w:jc w:val="both"/>
      </w:pPr>
      <w:r>
        <w:rPr>
          <w:b/>
        </w:rPr>
        <w:t>Formal assessment:</w:t>
      </w:r>
      <w:r>
        <w:t xml:space="preserve"> Midterm Exam</w:t>
      </w:r>
    </w:p>
    <w:p w:rsidR="0015126E" w:rsidRDefault="0015126E" w:rsidP="0015126E">
      <w:pPr>
        <w:contextualSpacing/>
        <w:rPr>
          <w:rFonts w:ascii="Times New Roman" w:hAnsi="Times New Roman" w:cs="Times New Roman"/>
          <w:b/>
          <w:sz w:val="24"/>
          <w:szCs w:val="24"/>
        </w:rPr>
      </w:pPr>
    </w:p>
    <w:tbl>
      <w:tblPr>
        <w:tblStyle w:val="TableGrid0"/>
        <w:tblW w:w="9224" w:type="dxa"/>
        <w:tblInd w:w="-107" w:type="dxa"/>
        <w:tblLook w:val="04A0" w:firstRow="1" w:lastRow="0" w:firstColumn="1" w:lastColumn="0" w:noHBand="0" w:noVBand="1"/>
      </w:tblPr>
      <w:tblGrid>
        <w:gridCol w:w="3437"/>
        <w:gridCol w:w="135"/>
        <w:gridCol w:w="5652"/>
      </w:tblGrid>
      <w:tr w:rsidR="000D0E8C" w:rsidTr="000D0E8C">
        <w:trPr>
          <w:trHeight w:val="324"/>
        </w:trPr>
        <w:tc>
          <w:tcPr>
            <w:tcW w:w="3437" w:type="dxa"/>
          </w:tcPr>
          <w:p w:rsidR="000D0E8C" w:rsidRDefault="000D0E8C" w:rsidP="00870359">
            <w:pPr>
              <w:spacing w:line="259" w:lineRule="auto"/>
              <w:ind w:left="112"/>
            </w:pPr>
          </w:p>
        </w:tc>
        <w:tc>
          <w:tcPr>
            <w:tcW w:w="135" w:type="dxa"/>
          </w:tcPr>
          <w:p w:rsidR="000D0E8C" w:rsidRDefault="000D0E8C" w:rsidP="00870359">
            <w:pPr>
              <w:spacing w:line="259" w:lineRule="auto"/>
            </w:pPr>
            <w:r>
              <w:rPr>
                <w:rFonts w:eastAsia="Arial"/>
                <w:b/>
              </w:rPr>
              <w:t xml:space="preserve"> </w:t>
            </w:r>
          </w:p>
        </w:tc>
        <w:tc>
          <w:tcPr>
            <w:tcW w:w="5652" w:type="dxa"/>
          </w:tcPr>
          <w:p w:rsidR="000D0E8C" w:rsidRDefault="000D0E8C" w:rsidP="00870359">
            <w:pPr>
              <w:spacing w:line="259" w:lineRule="auto"/>
            </w:pPr>
            <w:r>
              <w:rPr>
                <w:rFonts w:eastAsia="Arial"/>
                <w:b/>
              </w:rPr>
              <w:t xml:space="preserve">  </w:t>
            </w:r>
          </w:p>
        </w:tc>
      </w:tr>
      <w:tr w:rsidR="0015126E" w:rsidTr="000D0E8C">
        <w:tblPrEx>
          <w:tblCellMar>
            <w:top w:w="28" w:type="dxa"/>
            <w:right w:w="115" w:type="dxa"/>
          </w:tblCellMar>
        </w:tblPrEx>
        <w:trPr>
          <w:trHeight w:val="259"/>
        </w:trPr>
        <w:tc>
          <w:tcPr>
            <w:tcW w:w="3437" w:type="dxa"/>
            <w:tcBorders>
              <w:top w:val="single" w:sz="4" w:space="0" w:color="000000"/>
              <w:left w:val="single" w:sz="4" w:space="0" w:color="000000"/>
              <w:bottom w:val="single" w:sz="4" w:space="0" w:color="000000"/>
              <w:right w:val="nil"/>
            </w:tcBorders>
            <w:shd w:val="clear" w:color="auto" w:fill="A8D08D"/>
          </w:tcPr>
          <w:p w:rsidR="0015126E" w:rsidRDefault="0015126E" w:rsidP="00B048C8">
            <w:pPr>
              <w:spacing w:line="259" w:lineRule="auto"/>
              <w:ind w:left="112"/>
            </w:pPr>
            <w:r>
              <w:rPr>
                <w:rFonts w:eastAsia="Arial"/>
                <w:b/>
              </w:rPr>
              <w:t xml:space="preserve">Week </w:t>
            </w:r>
            <w:r w:rsidR="000D0E8C">
              <w:rPr>
                <w:rFonts w:eastAsia="Arial"/>
                <w:b/>
              </w:rPr>
              <w:t>9</w:t>
            </w:r>
            <w:r>
              <w:rPr>
                <w:rFonts w:eastAsia="Arial"/>
                <w:b/>
              </w:rPr>
              <w:t xml:space="preserve">, </w:t>
            </w:r>
            <w:r w:rsidR="000D0E8C">
              <w:rPr>
                <w:rFonts w:eastAsia="Arial"/>
                <w:b/>
              </w:rPr>
              <w:t>March 16-22</w:t>
            </w:r>
          </w:p>
        </w:tc>
        <w:tc>
          <w:tcPr>
            <w:tcW w:w="135" w:type="dxa"/>
            <w:tcBorders>
              <w:top w:val="single" w:sz="4" w:space="0" w:color="000000"/>
              <w:left w:val="nil"/>
              <w:bottom w:val="single" w:sz="4" w:space="0" w:color="000000"/>
              <w:right w:val="nil"/>
            </w:tcBorders>
            <w:shd w:val="clear" w:color="auto" w:fill="A8D08D"/>
          </w:tcPr>
          <w:p w:rsidR="0015126E" w:rsidRDefault="0015126E" w:rsidP="0009475A">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15126E" w:rsidRDefault="0015126E" w:rsidP="00533001">
            <w:pPr>
              <w:spacing w:line="259" w:lineRule="auto"/>
            </w:pPr>
            <w:r>
              <w:rPr>
                <w:rFonts w:eastAsia="Arial"/>
                <w:b/>
              </w:rPr>
              <w:t xml:space="preserve">                                         </w:t>
            </w:r>
          </w:p>
        </w:tc>
      </w:tr>
    </w:tbl>
    <w:p w:rsidR="0015126E" w:rsidRDefault="0015126E" w:rsidP="0015126E">
      <w:pPr>
        <w:rPr>
          <w:rFonts w:ascii="Times New Roman" w:eastAsia="Arial" w:hAnsi="Times New Roman" w:cs="Times New Roman"/>
          <w:b/>
          <w:sz w:val="24"/>
          <w:szCs w:val="24"/>
        </w:rPr>
      </w:pPr>
    </w:p>
    <w:p w:rsidR="0015126E" w:rsidRPr="001F25A0" w:rsidRDefault="0015126E" w:rsidP="0015126E">
      <w:pPr>
        <w:widowControl/>
        <w:jc w:val="both"/>
        <w:rPr>
          <w:rFonts w:ascii="Times New Roman" w:hAnsi="Times New Roman" w:cs="Times New Roman"/>
          <w:bCs/>
          <w:sz w:val="24"/>
          <w:szCs w:val="24"/>
        </w:rPr>
      </w:pPr>
      <w:r w:rsidRPr="00FB3B1F">
        <w:rPr>
          <w:b/>
          <w:sz w:val="24"/>
          <w:szCs w:val="24"/>
        </w:rPr>
        <w:t>Objectives</w:t>
      </w:r>
      <w:r w:rsidRPr="00FB3B1F">
        <w:rPr>
          <w:sz w:val="24"/>
          <w:szCs w:val="24"/>
        </w:rPr>
        <w:t xml:space="preserve">: </w:t>
      </w:r>
    </w:p>
    <w:p w:rsidR="0015126E" w:rsidRDefault="0015126E" w:rsidP="0015126E">
      <w:pPr>
        <w:widowControl/>
        <w:jc w:val="both"/>
        <w:rPr>
          <w:rFonts w:ascii="Times New Roman" w:hAnsi="Times New Roman" w:cs="Times New Roman"/>
          <w:bCs/>
          <w:sz w:val="24"/>
          <w:szCs w:val="24"/>
        </w:rPr>
      </w:pPr>
      <w:r w:rsidRPr="001F25A0">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 (Bilingual Domain I, C. 001, G).</w:t>
      </w:r>
    </w:p>
    <w:p w:rsidR="00BE48F6" w:rsidRDefault="00BE48F6" w:rsidP="0015126E">
      <w:pPr>
        <w:widowControl/>
        <w:jc w:val="both"/>
        <w:rPr>
          <w:rFonts w:ascii="Times New Roman" w:hAnsi="Times New Roman" w:cs="Times New Roman"/>
          <w:bCs/>
          <w:sz w:val="24"/>
          <w:szCs w:val="24"/>
        </w:rPr>
      </w:pPr>
    </w:p>
    <w:p w:rsidR="00154660" w:rsidRDefault="00BE48F6" w:rsidP="00154660">
      <w:pPr>
        <w:rPr>
          <w:rFonts w:ascii="Times New Roman" w:hAnsi="Times New Roman" w:cs="Times New Roman"/>
          <w:sz w:val="24"/>
          <w:szCs w:val="24"/>
        </w:rPr>
      </w:pPr>
      <w:r>
        <w:rPr>
          <w:rFonts w:ascii="Times New Roman" w:hAnsi="Times New Roman" w:cs="Times New Roman"/>
          <w:sz w:val="24"/>
          <w:szCs w:val="24"/>
        </w:rPr>
        <w:t>Using knowledge of various bilingual education models to make appropriate instructional decisions based on program model and design, and selects appropriate instructional strategies and materials in relation to specific program models (Bilingual Domain I, C 001,H</w:t>
      </w:r>
      <w:r w:rsidR="00154660" w:rsidRPr="00735F6B">
        <w:rPr>
          <w:rFonts w:ascii="Times New Roman" w:hAnsi="Times New Roman" w:cs="Times New Roman"/>
          <w:sz w:val="24"/>
          <w:szCs w:val="24"/>
        </w:rPr>
        <w:t>).</w:t>
      </w:r>
    </w:p>
    <w:p w:rsidR="00BE48F6" w:rsidRPr="00735F6B" w:rsidRDefault="00BE48F6" w:rsidP="00154660">
      <w:pPr>
        <w:rPr>
          <w:rFonts w:ascii="Times New Roman" w:hAnsi="Times New Roman" w:cs="Times New Roman"/>
          <w:sz w:val="24"/>
          <w:szCs w:val="24"/>
        </w:rPr>
      </w:pPr>
    </w:p>
    <w:p w:rsidR="0015126E" w:rsidRPr="00467D7C" w:rsidRDefault="0015126E" w:rsidP="0015126E">
      <w:pPr>
        <w:widowControl/>
        <w:jc w:val="both"/>
        <w:rPr>
          <w:rFonts w:ascii="Times New Roman" w:hAnsi="Times New Roman" w:cs="Times New Roman"/>
          <w:b/>
          <w:bCs/>
          <w:sz w:val="24"/>
          <w:szCs w:val="24"/>
        </w:rPr>
      </w:pPr>
      <w:r w:rsidRPr="00FD009D">
        <w:rPr>
          <w:b/>
          <w:bCs/>
          <w:sz w:val="24"/>
          <w:szCs w:val="24"/>
        </w:rPr>
        <w:t>This week’s assignments:</w:t>
      </w:r>
    </w:p>
    <w:p w:rsidR="00B048C8" w:rsidRPr="00B048C8" w:rsidRDefault="00B048C8" w:rsidP="00B048C8">
      <w:pPr>
        <w:pStyle w:val="ListParagraph"/>
        <w:numPr>
          <w:ilvl w:val="0"/>
          <w:numId w:val="34"/>
        </w:numPr>
        <w:contextualSpacing/>
        <w:jc w:val="both"/>
        <w:rPr>
          <w:bCs/>
        </w:rPr>
      </w:pPr>
      <w:r w:rsidRPr="00B048C8">
        <w:t xml:space="preserve">Types of </w:t>
      </w:r>
      <w:r>
        <w:t>bilingual</w:t>
      </w:r>
      <w:r w:rsidRPr="00B048C8">
        <w:t xml:space="preserve"> programs for English learners, their characteristics, their goals and research findings on their effectiveness.  </w:t>
      </w:r>
    </w:p>
    <w:p w:rsidR="00B048C8" w:rsidRPr="0015126E" w:rsidRDefault="00B048C8" w:rsidP="00B048C8">
      <w:pPr>
        <w:ind w:left="720"/>
        <w:contextualSpacing/>
        <w:jc w:val="both"/>
        <w:rPr>
          <w:rFonts w:ascii="Times New Roman" w:hAnsi="Times New Roman" w:cs="Times New Roman"/>
          <w:bCs/>
          <w:sz w:val="24"/>
          <w:szCs w:val="24"/>
        </w:rPr>
      </w:pPr>
      <w:r>
        <w:rPr>
          <w:rFonts w:ascii="Times New Roman" w:hAnsi="Times New Roman" w:cs="Times New Roman"/>
          <w:sz w:val="24"/>
          <w:szCs w:val="24"/>
        </w:rPr>
        <w:t>Baker &amp; Write Chapter 11 and article analysis and discussion.</w:t>
      </w:r>
    </w:p>
    <w:p w:rsidR="00B048C8" w:rsidRDefault="00B048C8" w:rsidP="00B048C8">
      <w:pPr>
        <w:ind w:left="720"/>
        <w:contextualSpacing/>
        <w:jc w:val="both"/>
        <w:rPr>
          <w:rFonts w:ascii="Times New Roman" w:hAnsi="Times New Roman" w:cs="Times New Roman"/>
          <w:sz w:val="24"/>
          <w:szCs w:val="24"/>
        </w:rPr>
      </w:pPr>
      <w:r>
        <w:rPr>
          <w:rFonts w:ascii="Times New Roman" w:hAnsi="Times New Roman" w:cs="Times New Roman"/>
          <w:sz w:val="24"/>
          <w:szCs w:val="24"/>
        </w:rPr>
        <w:t>This week students will review the types of bilingual education available for English learner students, they will analyze the characteristics, goals, and research findings on their effectiveness.</w:t>
      </w:r>
    </w:p>
    <w:p w:rsidR="00B048C8" w:rsidRDefault="00B048C8" w:rsidP="00B048C8">
      <w:pPr>
        <w:pStyle w:val="ListParagraph"/>
        <w:numPr>
          <w:ilvl w:val="0"/>
          <w:numId w:val="32"/>
        </w:numPr>
        <w:contextualSpacing/>
        <w:jc w:val="both"/>
        <w:rPr>
          <w:bCs/>
        </w:rPr>
      </w:pPr>
      <w:r>
        <w:rPr>
          <w:bCs/>
        </w:rPr>
        <w:t>Transitional bilingual education</w:t>
      </w:r>
    </w:p>
    <w:p w:rsidR="00B048C8" w:rsidRDefault="005478E9" w:rsidP="00B048C8">
      <w:pPr>
        <w:pStyle w:val="ListParagraph"/>
        <w:numPr>
          <w:ilvl w:val="0"/>
          <w:numId w:val="32"/>
        </w:numPr>
        <w:contextualSpacing/>
        <w:jc w:val="both"/>
        <w:rPr>
          <w:bCs/>
        </w:rPr>
      </w:pPr>
      <w:r>
        <w:rPr>
          <w:bCs/>
        </w:rPr>
        <w:t>One-way dual language programs</w:t>
      </w:r>
    </w:p>
    <w:p w:rsidR="005478E9" w:rsidRDefault="005478E9" w:rsidP="00B048C8">
      <w:pPr>
        <w:pStyle w:val="ListParagraph"/>
        <w:numPr>
          <w:ilvl w:val="0"/>
          <w:numId w:val="32"/>
        </w:numPr>
        <w:contextualSpacing/>
        <w:jc w:val="both"/>
        <w:rPr>
          <w:bCs/>
        </w:rPr>
      </w:pPr>
      <w:r>
        <w:rPr>
          <w:bCs/>
        </w:rPr>
        <w:t>Two-way dual language programs</w:t>
      </w:r>
    </w:p>
    <w:p w:rsidR="00634221" w:rsidRPr="00634221" w:rsidRDefault="00634221" w:rsidP="00634221">
      <w:pPr>
        <w:pStyle w:val="ListParagraph"/>
        <w:numPr>
          <w:ilvl w:val="0"/>
          <w:numId w:val="34"/>
        </w:numPr>
        <w:contextualSpacing/>
        <w:jc w:val="both"/>
        <w:rPr>
          <w:bCs/>
        </w:rPr>
      </w:pPr>
      <w:r w:rsidRPr="00634221">
        <w:rPr>
          <w:bCs/>
        </w:rPr>
        <w:t>Read and analyze the following article. Answer the questions provided by the instructor</w:t>
      </w:r>
    </w:p>
    <w:p w:rsidR="00634221" w:rsidRPr="005478E9" w:rsidRDefault="00634221" w:rsidP="00634221">
      <w:pPr>
        <w:pStyle w:val="ListParagraph"/>
        <w:contextualSpacing/>
        <w:jc w:val="both"/>
        <w:rPr>
          <w:rStyle w:val="nlmlpage"/>
          <w:bCs/>
        </w:rPr>
      </w:pPr>
      <w:r w:rsidRPr="005478E9">
        <w:rPr>
          <w:rStyle w:val="hlfld-contribauthor"/>
        </w:rPr>
        <w:t>Collier, </w:t>
      </w:r>
      <w:r w:rsidRPr="005478E9">
        <w:rPr>
          <w:rStyle w:val="nlmgiven-names"/>
        </w:rPr>
        <w:t>V. P.</w:t>
      </w:r>
      <w:r w:rsidRPr="005478E9">
        <w:t>, and </w:t>
      </w:r>
      <w:r w:rsidRPr="005478E9">
        <w:rPr>
          <w:rStyle w:val="nlmgiven-names"/>
        </w:rPr>
        <w:t>W. P.</w:t>
      </w:r>
      <w:r w:rsidRPr="005478E9">
        <w:rPr>
          <w:rStyle w:val="hlfld-contribauthor"/>
        </w:rPr>
        <w:t> Thomas</w:t>
      </w:r>
      <w:r w:rsidRPr="005478E9">
        <w:t>. </w:t>
      </w:r>
      <w:r w:rsidRPr="005478E9">
        <w:rPr>
          <w:rStyle w:val="nlmyear"/>
        </w:rPr>
        <w:t>2004</w:t>
      </w:r>
      <w:r w:rsidRPr="005478E9">
        <w:t>. “</w:t>
      </w:r>
      <w:r w:rsidRPr="005478E9">
        <w:rPr>
          <w:rStyle w:val="nlmarticle-title"/>
        </w:rPr>
        <w:t>The Astounding Effectiveness of Dual Language Education for All</w:t>
      </w:r>
      <w:r w:rsidRPr="005478E9">
        <w:t>.” </w:t>
      </w:r>
      <w:r w:rsidRPr="005478E9">
        <w:rPr>
          <w:i/>
          <w:iCs/>
        </w:rPr>
        <w:t>NABE Journal of Research and Practice</w:t>
      </w:r>
      <w:r w:rsidRPr="005478E9">
        <w:t> 2 (1): </w:t>
      </w:r>
      <w:r w:rsidRPr="005478E9">
        <w:rPr>
          <w:rStyle w:val="nlmfpage"/>
        </w:rPr>
        <w:t>1</w:t>
      </w:r>
      <w:r w:rsidRPr="005478E9">
        <w:t>–</w:t>
      </w:r>
      <w:r w:rsidRPr="005478E9">
        <w:rPr>
          <w:rStyle w:val="nlmlpage"/>
        </w:rPr>
        <w:t>20</w:t>
      </w:r>
    </w:p>
    <w:p w:rsidR="00B048C8" w:rsidRDefault="00B048C8" w:rsidP="00B048C8">
      <w:pPr>
        <w:pStyle w:val="ListParagraph"/>
        <w:numPr>
          <w:ilvl w:val="0"/>
          <w:numId w:val="34"/>
        </w:numPr>
        <w:contextualSpacing/>
        <w:jc w:val="both"/>
        <w:rPr>
          <w:bCs/>
        </w:rPr>
      </w:pPr>
      <w:r>
        <w:rPr>
          <w:bCs/>
        </w:rPr>
        <w:t xml:space="preserve">Read and analyze </w:t>
      </w:r>
      <w:r w:rsidR="005478E9">
        <w:rPr>
          <w:bCs/>
        </w:rPr>
        <w:t>Chapter 89, Subchapter BB. Commissioner’s Rules Concerning State Plan for Educating English Learners.</w:t>
      </w:r>
    </w:p>
    <w:p w:rsidR="00B048C8" w:rsidRPr="00B048C8" w:rsidRDefault="005478E9" w:rsidP="00B048C8">
      <w:pPr>
        <w:pStyle w:val="ListParagraph"/>
        <w:numPr>
          <w:ilvl w:val="0"/>
          <w:numId w:val="33"/>
        </w:numPr>
        <w:ind w:left="1530"/>
        <w:contextualSpacing/>
        <w:jc w:val="both"/>
        <w:rPr>
          <w:rStyle w:val="nlmlpage"/>
          <w:bCs/>
        </w:rPr>
      </w:pPr>
      <w:r>
        <w:rPr>
          <w:rStyle w:val="hlfld-contribauthor"/>
        </w:rPr>
        <w:t>Required bilingual education and ESL programs.</w:t>
      </w:r>
    </w:p>
    <w:p w:rsidR="00B048C8" w:rsidRPr="005478E9" w:rsidRDefault="005478E9" w:rsidP="00B048C8">
      <w:pPr>
        <w:pStyle w:val="ListParagraph"/>
        <w:numPr>
          <w:ilvl w:val="0"/>
          <w:numId w:val="33"/>
        </w:numPr>
        <w:ind w:left="1530"/>
        <w:contextualSpacing/>
        <w:rPr>
          <w:bCs/>
        </w:rPr>
      </w:pPr>
      <w:r>
        <w:rPr>
          <w:shd w:val="clear" w:color="auto" w:fill="FFFFFF"/>
        </w:rPr>
        <w:t>Bilingual education programs, content and design.</w:t>
      </w:r>
    </w:p>
    <w:p w:rsidR="005478E9" w:rsidRPr="005478E9" w:rsidRDefault="005478E9" w:rsidP="00B048C8">
      <w:pPr>
        <w:pStyle w:val="ListParagraph"/>
        <w:numPr>
          <w:ilvl w:val="0"/>
          <w:numId w:val="33"/>
        </w:numPr>
        <w:ind w:left="1530"/>
        <w:contextualSpacing/>
        <w:rPr>
          <w:bCs/>
        </w:rPr>
      </w:pPr>
      <w:r>
        <w:rPr>
          <w:shd w:val="clear" w:color="auto" w:fill="FFFFFF"/>
        </w:rPr>
        <w:t>English learners’ needs that must be addressed by bilingual and ESL programs</w:t>
      </w:r>
    </w:p>
    <w:p w:rsidR="005478E9" w:rsidRPr="005478E9" w:rsidRDefault="005478E9" w:rsidP="00B048C8">
      <w:pPr>
        <w:pStyle w:val="ListParagraph"/>
        <w:numPr>
          <w:ilvl w:val="0"/>
          <w:numId w:val="33"/>
        </w:numPr>
        <w:ind w:left="1530"/>
        <w:contextualSpacing/>
        <w:rPr>
          <w:bCs/>
        </w:rPr>
      </w:pPr>
      <w:r>
        <w:rPr>
          <w:shd w:val="clear" w:color="auto" w:fill="FFFFFF"/>
        </w:rPr>
        <w:t>Bilingual education program models:</w:t>
      </w:r>
    </w:p>
    <w:p w:rsidR="005478E9" w:rsidRPr="005478E9" w:rsidRDefault="005478E9" w:rsidP="005478E9">
      <w:pPr>
        <w:pStyle w:val="ListParagraph"/>
        <w:numPr>
          <w:ilvl w:val="1"/>
          <w:numId w:val="33"/>
        </w:numPr>
        <w:contextualSpacing/>
        <w:rPr>
          <w:bCs/>
        </w:rPr>
      </w:pPr>
      <w:r>
        <w:rPr>
          <w:shd w:val="clear" w:color="auto" w:fill="FFFFFF"/>
        </w:rPr>
        <w:t>Transitional bilingual/early exit</w:t>
      </w:r>
    </w:p>
    <w:p w:rsidR="005478E9" w:rsidRPr="005478E9" w:rsidRDefault="005478E9" w:rsidP="005478E9">
      <w:pPr>
        <w:pStyle w:val="ListParagraph"/>
        <w:numPr>
          <w:ilvl w:val="1"/>
          <w:numId w:val="33"/>
        </w:numPr>
        <w:contextualSpacing/>
        <w:rPr>
          <w:bCs/>
        </w:rPr>
      </w:pPr>
      <w:r>
        <w:rPr>
          <w:shd w:val="clear" w:color="auto" w:fill="FFFFFF"/>
        </w:rPr>
        <w:t>Transitional bilingual/late exit</w:t>
      </w:r>
    </w:p>
    <w:p w:rsidR="005478E9" w:rsidRPr="005478E9" w:rsidRDefault="005478E9" w:rsidP="005478E9">
      <w:pPr>
        <w:pStyle w:val="ListParagraph"/>
        <w:numPr>
          <w:ilvl w:val="1"/>
          <w:numId w:val="33"/>
        </w:numPr>
        <w:contextualSpacing/>
        <w:rPr>
          <w:bCs/>
        </w:rPr>
      </w:pPr>
      <w:r>
        <w:rPr>
          <w:shd w:val="clear" w:color="auto" w:fill="FFFFFF"/>
        </w:rPr>
        <w:t>One-way dual language program</w:t>
      </w:r>
    </w:p>
    <w:p w:rsidR="005478E9" w:rsidRPr="00B048C8" w:rsidRDefault="005478E9" w:rsidP="005478E9">
      <w:pPr>
        <w:pStyle w:val="ListParagraph"/>
        <w:numPr>
          <w:ilvl w:val="1"/>
          <w:numId w:val="33"/>
        </w:numPr>
        <w:contextualSpacing/>
        <w:rPr>
          <w:bCs/>
        </w:rPr>
      </w:pPr>
      <w:r>
        <w:rPr>
          <w:shd w:val="clear" w:color="auto" w:fill="FFFFFF"/>
        </w:rPr>
        <w:t>Two-way dual language program</w:t>
      </w:r>
    </w:p>
    <w:p w:rsidR="00B048C8" w:rsidRDefault="00C54BDC" w:rsidP="00B048C8">
      <w:pPr>
        <w:pStyle w:val="ListParagraph"/>
        <w:numPr>
          <w:ilvl w:val="0"/>
          <w:numId w:val="34"/>
        </w:numPr>
        <w:tabs>
          <w:tab w:val="left" w:pos="540"/>
          <w:tab w:val="left" w:pos="720"/>
        </w:tabs>
        <w:spacing w:line="283" w:lineRule="exact"/>
        <w:jc w:val="both"/>
        <w:rPr>
          <w:b/>
        </w:rPr>
      </w:pPr>
      <w:r>
        <w:rPr>
          <w:b/>
        </w:rPr>
        <w:t xml:space="preserve">   </w:t>
      </w:r>
      <w:r w:rsidR="00B048C8">
        <w:rPr>
          <w:b/>
        </w:rPr>
        <w:t xml:space="preserve">Evaluation: </w:t>
      </w:r>
      <w:r w:rsidR="00B048C8" w:rsidRPr="00BC46B0">
        <w:t>Students’ responses to questions provided by the instructor during classroom activities</w:t>
      </w:r>
      <w:r w:rsidR="0075265C">
        <w:t xml:space="preserve"> and Quiz 3.</w:t>
      </w:r>
    </w:p>
    <w:p w:rsidR="0015126E" w:rsidRPr="0015126E" w:rsidRDefault="0015126E" w:rsidP="0015126E">
      <w:pPr>
        <w:pStyle w:val="ListParagraph"/>
        <w:tabs>
          <w:tab w:val="left" w:pos="540"/>
          <w:tab w:val="left" w:pos="720"/>
        </w:tabs>
        <w:spacing w:line="283" w:lineRule="exact"/>
        <w:jc w:val="both"/>
        <w:rPr>
          <w:b/>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5D3022"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535433" w:rsidP="001B7F29">
            <w:pPr>
              <w:spacing w:line="259" w:lineRule="auto"/>
              <w:ind w:left="112"/>
            </w:pPr>
            <w:r>
              <w:rPr>
                <w:rFonts w:eastAsia="Arial"/>
                <w:b/>
              </w:rPr>
              <w:t>Week 10</w:t>
            </w:r>
            <w:r w:rsidR="005D3022">
              <w:rPr>
                <w:rFonts w:eastAsia="Arial"/>
                <w:b/>
              </w:rPr>
              <w:t xml:space="preserve">, </w:t>
            </w:r>
            <w:r w:rsidR="004C6642">
              <w:rPr>
                <w:rFonts w:eastAsia="Arial"/>
                <w:b/>
              </w:rPr>
              <w:t xml:space="preserve">March </w:t>
            </w:r>
            <w:r>
              <w:rPr>
                <w:rFonts w:eastAsia="Arial"/>
                <w:b/>
              </w:rPr>
              <w:t>23-29</w:t>
            </w:r>
          </w:p>
        </w:tc>
        <w:tc>
          <w:tcPr>
            <w:tcW w:w="720"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5D3022" w:rsidRDefault="005D3022" w:rsidP="00051233">
            <w:pPr>
              <w:spacing w:line="259" w:lineRule="auto"/>
            </w:pPr>
            <w:r>
              <w:rPr>
                <w:rFonts w:eastAsia="Arial"/>
                <w:b/>
              </w:rPr>
              <w:t xml:space="preserve">                                  </w:t>
            </w:r>
            <w:r w:rsidR="009769FA">
              <w:rPr>
                <w:rFonts w:eastAsia="Arial"/>
                <w:b/>
              </w:rPr>
              <w:t xml:space="preserve">   </w:t>
            </w:r>
            <w:r w:rsidR="00C05A6D">
              <w:rPr>
                <w:rFonts w:eastAsia="Arial"/>
                <w:b/>
              </w:rPr>
              <w:t xml:space="preserve">Mid-Term Exam: </w:t>
            </w:r>
            <w:r w:rsidR="00903198">
              <w:rPr>
                <w:rFonts w:eastAsia="Arial"/>
                <w:b/>
              </w:rPr>
              <w:t>March 17</w:t>
            </w:r>
            <w:r w:rsidR="009769FA">
              <w:rPr>
                <w:rFonts w:eastAsia="Arial"/>
                <w:b/>
              </w:rPr>
              <w:t xml:space="preserve">  </w:t>
            </w:r>
          </w:p>
        </w:tc>
      </w:tr>
    </w:tbl>
    <w:p w:rsidR="00C54BDC" w:rsidRDefault="00C54BDC" w:rsidP="00EB737F">
      <w:pPr>
        <w:jc w:val="both"/>
        <w:rPr>
          <w:b/>
          <w:sz w:val="24"/>
          <w:szCs w:val="24"/>
        </w:rPr>
      </w:pPr>
    </w:p>
    <w:p w:rsidR="00EB737F" w:rsidRPr="001F25A0" w:rsidRDefault="00EB737F" w:rsidP="00EB737F">
      <w:pPr>
        <w:jc w:val="both"/>
        <w:rPr>
          <w:rFonts w:ascii="Times New Roman" w:hAnsi="Times New Roman" w:cs="Times New Roman"/>
          <w:sz w:val="24"/>
          <w:szCs w:val="24"/>
        </w:rPr>
      </w:pPr>
      <w:r w:rsidRPr="00FB3B1F">
        <w:rPr>
          <w:b/>
          <w:sz w:val="24"/>
          <w:szCs w:val="24"/>
        </w:rPr>
        <w:t>Objectives:</w:t>
      </w:r>
      <w:r>
        <w:rPr>
          <w:sz w:val="24"/>
          <w:szCs w:val="24"/>
        </w:rPr>
        <w:t xml:space="preserve"> </w:t>
      </w:r>
      <w:r w:rsidR="008B53C0"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r w:rsidR="008B53C0" w:rsidRPr="001F25A0">
        <w:rPr>
          <w:rFonts w:ascii="Times New Roman" w:hAnsi="Times New Roman" w:cs="Times New Roman"/>
          <w:sz w:val="24"/>
          <w:szCs w:val="24"/>
        </w:rPr>
        <w:t xml:space="preserve"> </w:t>
      </w:r>
      <w:r w:rsidRPr="001F25A0">
        <w:rPr>
          <w:rFonts w:ascii="Times New Roman" w:hAnsi="Times New Roman" w:cs="Times New Roman"/>
          <w:sz w:val="24"/>
          <w:szCs w:val="24"/>
        </w:rPr>
        <w:t xml:space="preserve">(Bilingual Domain I, C 001, </w:t>
      </w:r>
      <w:r w:rsidR="008B53C0">
        <w:rPr>
          <w:rFonts w:ascii="Times New Roman" w:hAnsi="Times New Roman" w:cs="Times New Roman"/>
          <w:sz w:val="24"/>
          <w:szCs w:val="24"/>
        </w:rPr>
        <w:t>H</w:t>
      </w:r>
      <w:r w:rsidRPr="001F25A0">
        <w:rPr>
          <w:rFonts w:ascii="Times New Roman" w:hAnsi="Times New Roman" w:cs="Times New Roman"/>
          <w:sz w:val="24"/>
          <w:szCs w:val="24"/>
        </w:rPr>
        <w:t xml:space="preserve">). </w:t>
      </w:r>
    </w:p>
    <w:p w:rsidR="00634221" w:rsidRDefault="00634221" w:rsidP="00EB737F">
      <w:pPr>
        <w:jc w:val="both"/>
        <w:rPr>
          <w:rFonts w:ascii="Times New Roman" w:hAnsi="Times New Roman" w:cs="Times New Roman"/>
          <w:b/>
          <w:bCs/>
          <w:sz w:val="24"/>
          <w:szCs w:val="24"/>
        </w:rPr>
      </w:pPr>
    </w:p>
    <w:p w:rsidR="00EB737F" w:rsidRDefault="00EB737F" w:rsidP="00EB737F">
      <w:pPr>
        <w:jc w:val="both"/>
        <w:rPr>
          <w:rFonts w:ascii="Times New Roman" w:hAnsi="Times New Roman" w:cs="Times New Roman"/>
          <w:b/>
          <w:bCs/>
          <w:sz w:val="24"/>
          <w:szCs w:val="24"/>
        </w:rPr>
      </w:pPr>
      <w:r w:rsidRPr="001F25A0">
        <w:rPr>
          <w:rFonts w:ascii="Times New Roman" w:hAnsi="Times New Roman" w:cs="Times New Roman"/>
          <w:b/>
          <w:bCs/>
          <w:sz w:val="24"/>
          <w:szCs w:val="24"/>
        </w:rPr>
        <w:t>This week’s assignments:</w:t>
      </w:r>
    </w:p>
    <w:p w:rsidR="00B048C8" w:rsidRPr="005478E9" w:rsidRDefault="005478E9" w:rsidP="005A0FAF">
      <w:pPr>
        <w:numPr>
          <w:ilvl w:val="0"/>
          <w:numId w:val="15"/>
        </w:numPr>
        <w:jc w:val="both"/>
        <w:rPr>
          <w:rFonts w:ascii="Times New Roman" w:hAnsi="Times New Roman" w:cs="Times New Roman"/>
          <w:b/>
          <w:sz w:val="24"/>
          <w:szCs w:val="24"/>
        </w:rPr>
      </w:pPr>
      <w:r w:rsidRPr="005478E9">
        <w:rPr>
          <w:rFonts w:ascii="Times New Roman" w:hAnsi="Times New Roman" w:cs="Times New Roman"/>
          <w:sz w:val="24"/>
          <w:szCs w:val="24"/>
        </w:rPr>
        <w:t>Baker &amp; Wright</w:t>
      </w:r>
      <w:r w:rsidR="00EB737F" w:rsidRPr="005478E9">
        <w:rPr>
          <w:rFonts w:ascii="Times New Roman" w:hAnsi="Times New Roman" w:cs="Times New Roman"/>
          <w:bCs/>
          <w:sz w:val="24"/>
          <w:szCs w:val="24"/>
        </w:rPr>
        <w:t xml:space="preserve"> text Ch. 12</w:t>
      </w:r>
      <w:r w:rsidR="00EB737F" w:rsidRPr="005478E9">
        <w:rPr>
          <w:rFonts w:ascii="Times New Roman" w:hAnsi="Times New Roman" w:cs="Times New Roman"/>
          <w:sz w:val="24"/>
          <w:szCs w:val="24"/>
        </w:rPr>
        <w:t xml:space="preserve"> – “The Effectiveness of Bilingual Education” </w:t>
      </w:r>
    </w:p>
    <w:p w:rsidR="00535433" w:rsidRPr="00535433" w:rsidRDefault="00535433" w:rsidP="00535433">
      <w:pPr>
        <w:pStyle w:val="ListParagraph"/>
        <w:numPr>
          <w:ilvl w:val="0"/>
          <w:numId w:val="15"/>
        </w:numPr>
        <w:jc w:val="both"/>
      </w:pPr>
      <w:r w:rsidRPr="00535433">
        <w:t xml:space="preserve">Watch the following videos related to the effectiveness of dual language programs. </w:t>
      </w:r>
    </w:p>
    <w:p w:rsidR="00535433" w:rsidRPr="00535433" w:rsidRDefault="00535433" w:rsidP="00535433">
      <w:pPr>
        <w:pStyle w:val="ListParagraph"/>
        <w:numPr>
          <w:ilvl w:val="0"/>
          <w:numId w:val="15"/>
        </w:numPr>
        <w:jc w:val="both"/>
        <w:rPr>
          <w:b/>
        </w:rPr>
      </w:pPr>
      <w:r w:rsidRPr="00535433">
        <w:t>Discuss in your cooperative team the questions provided by the teacher.</w:t>
      </w:r>
    </w:p>
    <w:p w:rsidR="00535433" w:rsidRPr="00903198" w:rsidRDefault="00535433" w:rsidP="00535433">
      <w:pPr>
        <w:ind w:left="720"/>
        <w:jc w:val="both"/>
        <w:rPr>
          <w:rFonts w:ascii="Times New Roman" w:hAnsi="Times New Roman" w:cs="Times New Roman"/>
          <w:b/>
          <w:color w:val="17365D" w:themeColor="text2" w:themeShade="BF"/>
          <w:sz w:val="24"/>
          <w:szCs w:val="24"/>
        </w:rPr>
      </w:pPr>
    </w:p>
    <w:p w:rsidR="00535433" w:rsidRPr="00903198" w:rsidRDefault="00535433" w:rsidP="00535433">
      <w:pPr>
        <w:ind w:left="720"/>
        <w:jc w:val="both"/>
        <w:rPr>
          <w:rFonts w:ascii="Times New Roman" w:hAnsi="Times New Roman" w:cs="Times New Roman"/>
          <w:sz w:val="24"/>
          <w:szCs w:val="24"/>
        </w:rPr>
      </w:pPr>
      <w:r w:rsidRPr="00903198">
        <w:rPr>
          <w:rFonts w:ascii="Times New Roman" w:hAnsi="Times New Roman" w:cs="Times New Roman"/>
          <w:sz w:val="24"/>
          <w:szCs w:val="24"/>
        </w:rPr>
        <w:t>Bryan ISD Dual Language Program</w:t>
      </w:r>
    </w:p>
    <w:p w:rsidR="00535433" w:rsidRPr="00903198" w:rsidRDefault="00777B86" w:rsidP="00535433">
      <w:pPr>
        <w:widowControl/>
        <w:autoSpaceDE/>
        <w:autoSpaceDN/>
        <w:adjustRightInd/>
        <w:ind w:left="720"/>
        <w:contextualSpacing/>
        <w:textAlignment w:val="baseline"/>
        <w:rPr>
          <w:rFonts w:ascii="Times New Roman" w:eastAsiaTheme="minorEastAsia" w:hAnsi="Times New Roman" w:cs="Times New Roman"/>
          <w:color w:val="17365D" w:themeColor="text2" w:themeShade="BF"/>
          <w:sz w:val="24"/>
          <w:szCs w:val="24"/>
          <w:u w:val="single"/>
          <w:lang w:eastAsia="en-US"/>
        </w:rPr>
      </w:pPr>
      <w:hyperlink r:id="rId27" w:history="1">
        <w:r w:rsidR="00535433" w:rsidRPr="00903198">
          <w:rPr>
            <w:rFonts w:ascii="Times New Roman" w:eastAsiaTheme="minorEastAsia" w:hAnsi="Times New Roman" w:cs="Times New Roman"/>
            <w:color w:val="17365D" w:themeColor="text2" w:themeShade="BF"/>
            <w:sz w:val="24"/>
            <w:szCs w:val="24"/>
            <w:u w:val="single"/>
            <w:lang w:eastAsia="en-US"/>
          </w:rPr>
          <w:t>https://</w:t>
        </w:r>
      </w:hyperlink>
      <w:hyperlink r:id="rId28" w:history="1">
        <w:r w:rsidR="00535433" w:rsidRPr="00903198">
          <w:rPr>
            <w:rFonts w:ascii="Times New Roman" w:eastAsiaTheme="minorEastAsia" w:hAnsi="Times New Roman" w:cs="Times New Roman"/>
            <w:color w:val="17365D" w:themeColor="text2" w:themeShade="BF"/>
            <w:sz w:val="24"/>
            <w:szCs w:val="24"/>
            <w:u w:val="single"/>
            <w:lang w:eastAsia="en-US"/>
          </w:rPr>
          <w:t>www.bryanisd.org/apps/pages/index.jsp?uREC_ID=366634&amp;type=d&amp;pREC_ID=818198</w:t>
        </w:r>
      </w:hyperlink>
    </w:p>
    <w:p w:rsidR="00DC6F36" w:rsidRPr="00DC6F36" w:rsidRDefault="00535433" w:rsidP="00535433">
      <w:pPr>
        <w:widowControl/>
        <w:autoSpaceDE/>
        <w:autoSpaceDN/>
        <w:adjustRightInd/>
        <w:ind w:left="720"/>
        <w:contextualSpacing/>
        <w:textAlignment w:val="baseline"/>
        <w:rPr>
          <w:rFonts w:ascii="Times New Roman" w:eastAsia="Times New Roman" w:hAnsi="Times New Roman" w:cs="Times New Roman"/>
          <w:sz w:val="24"/>
          <w:szCs w:val="24"/>
          <w:lang w:eastAsia="en-US"/>
        </w:rPr>
      </w:pPr>
      <w:r w:rsidRPr="00903198">
        <w:rPr>
          <w:rFonts w:ascii="Times New Roman" w:eastAsiaTheme="minorEastAsia" w:hAnsi="Times New Roman" w:cs="Times New Roman"/>
          <w:sz w:val="24"/>
          <w:szCs w:val="24"/>
          <w:lang w:eastAsia="en-US"/>
        </w:rPr>
        <w:t>Dallas ISD Dual Language Program</w:t>
      </w:r>
    </w:p>
    <w:p w:rsidR="00B048C8" w:rsidRDefault="00777B86" w:rsidP="00535433">
      <w:pPr>
        <w:ind w:left="360" w:firstLine="360"/>
        <w:contextualSpacing/>
        <w:jc w:val="both"/>
        <w:rPr>
          <w:rFonts w:ascii="Times New Roman" w:hAnsi="Times New Roman" w:cs="Times New Roman"/>
          <w:bCs/>
          <w:sz w:val="24"/>
          <w:szCs w:val="24"/>
        </w:rPr>
      </w:pPr>
      <w:hyperlink r:id="rId29" w:history="1">
        <w:r w:rsidR="00535433" w:rsidRPr="00903198">
          <w:rPr>
            <w:rFonts w:ascii="Times New Roman" w:eastAsiaTheme="minorEastAsia" w:hAnsi="Times New Roman" w:cs="Times New Roman"/>
            <w:color w:val="17365D" w:themeColor="text2" w:themeShade="BF"/>
            <w:sz w:val="24"/>
            <w:szCs w:val="24"/>
            <w:u w:val="single"/>
            <w:lang w:eastAsia="en-US"/>
          </w:rPr>
          <w:t>http</w:t>
        </w:r>
      </w:hyperlink>
      <w:hyperlink r:id="rId30" w:history="1">
        <w:r w:rsidR="00535433" w:rsidRPr="00903198">
          <w:rPr>
            <w:rFonts w:ascii="Times New Roman" w:eastAsiaTheme="minorEastAsia" w:hAnsi="Times New Roman" w:cs="Times New Roman"/>
            <w:color w:val="17365D" w:themeColor="text2" w:themeShade="BF"/>
            <w:sz w:val="24"/>
            <w:szCs w:val="24"/>
            <w:u w:val="single"/>
            <w:lang w:eastAsia="en-US"/>
          </w:rPr>
          <w:t>://www.dallasisd.org/duallanguage</w:t>
        </w:r>
      </w:hyperlink>
    </w:p>
    <w:p w:rsidR="00EB737F" w:rsidRDefault="00EB737F" w:rsidP="005A0FAF">
      <w:pPr>
        <w:numPr>
          <w:ilvl w:val="0"/>
          <w:numId w:val="15"/>
        </w:numPr>
        <w:jc w:val="both"/>
        <w:rPr>
          <w:rFonts w:ascii="Times New Roman" w:hAnsi="Times New Roman" w:cs="Times New Roman"/>
          <w:b/>
          <w:sz w:val="24"/>
          <w:szCs w:val="24"/>
        </w:rPr>
      </w:pPr>
      <w:r w:rsidRPr="001F25A0">
        <w:rPr>
          <w:rFonts w:ascii="Times New Roman" w:hAnsi="Times New Roman" w:cs="Times New Roman"/>
          <w:b/>
          <w:sz w:val="24"/>
          <w:szCs w:val="24"/>
        </w:rPr>
        <w:t xml:space="preserve">Evaluation: </w:t>
      </w:r>
      <w:r w:rsidR="00DC07E2">
        <w:rPr>
          <w:rFonts w:ascii="Times New Roman" w:hAnsi="Times New Roman" w:cs="Times New Roman"/>
          <w:b/>
          <w:sz w:val="24"/>
          <w:szCs w:val="24"/>
        </w:rPr>
        <w:t xml:space="preserve">Quiz 3 </w:t>
      </w:r>
    </w:p>
    <w:p w:rsidR="00801D4E" w:rsidRDefault="00801D4E" w:rsidP="00801D4E">
      <w:pPr>
        <w:ind w:left="720"/>
        <w:jc w:val="both"/>
        <w:rPr>
          <w:rFonts w:ascii="Times New Roman" w:hAnsi="Times New Roman" w:cs="Times New Roman"/>
          <w:b/>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801D4E" w:rsidTr="0009475A">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801D4E" w:rsidRDefault="00535433" w:rsidP="0009475A">
            <w:pPr>
              <w:spacing w:line="259" w:lineRule="auto"/>
              <w:ind w:left="112"/>
            </w:pPr>
            <w:r>
              <w:rPr>
                <w:rFonts w:eastAsia="Arial"/>
                <w:b/>
              </w:rPr>
              <w:t>Week 11</w:t>
            </w:r>
            <w:r w:rsidR="001B7F29">
              <w:rPr>
                <w:rFonts w:eastAsia="Arial"/>
                <w:b/>
              </w:rPr>
              <w:t xml:space="preserve">, </w:t>
            </w:r>
            <w:r>
              <w:rPr>
                <w:rFonts w:eastAsia="Arial"/>
                <w:b/>
              </w:rPr>
              <w:t>March 30-April 5</w:t>
            </w:r>
          </w:p>
        </w:tc>
        <w:tc>
          <w:tcPr>
            <w:tcW w:w="720" w:type="dxa"/>
            <w:tcBorders>
              <w:top w:val="single" w:sz="4" w:space="0" w:color="000000"/>
              <w:left w:val="nil"/>
              <w:bottom w:val="single" w:sz="4" w:space="0" w:color="000000"/>
              <w:right w:val="nil"/>
            </w:tcBorders>
            <w:shd w:val="clear" w:color="auto" w:fill="A8D08D"/>
          </w:tcPr>
          <w:p w:rsidR="00801D4E" w:rsidRDefault="00801D4E" w:rsidP="0009475A">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801D4E" w:rsidRDefault="00801D4E" w:rsidP="0009475A">
            <w:pPr>
              <w:spacing w:line="259" w:lineRule="auto"/>
            </w:pPr>
          </w:p>
        </w:tc>
      </w:tr>
    </w:tbl>
    <w:p w:rsidR="00903198" w:rsidRDefault="00903198" w:rsidP="00903198">
      <w:pPr>
        <w:jc w:val="both"/>
        <w:rPr>
          <w:b/>
          <w:sz w:val="24"/>
          <w:szCs w:val="24"/>
        </w:rPr>
      </w:pPr>
    </w:p>
    <w:p w:rsidR="00903198" w:rsidRPr="001F25A0" w:rsidRDefault="00903198" w:rsidP="00903198">
      <w:pPr>
        <w:jc w:val="both"/>
        <w:rPr>
          <w:rFonts w:ascii="Times New Roman" w:hAnsi="Times New Roman" w:cs="Times New Roman"/>
          <w:sz w:val="24"/>
          <w:szCs w:val="24"/>
        </w:rPr>
      </w:pPr>
      <w:r w:rsidRPr="00FB3B1F">
        <w:rPr>
          <w:b/>
          <w:sz w:val="24"/>
          <w:szCs w:val="24"/>
        </w:rPr>
        <w:t>Objectives:</w:t>
      </w:r>
      <w:r>
        <w:rPr>
          <w:sz w:val="24"/>
          <w:szCs w:val="24"/>
        </w:rPr>
        <w:t xml:space="preserve"> </w:t>
      </w: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r w:rsidRPr="001F25A0">
        <w:rPr>
          <w:rFonts w:ascii="Times New Roman" w:hAnsi="Times New Roman" w:cs="Times New Roman"/>
          <w:sz w:val="24"/>
          <w:szCs w:val="24"/>
        </w:rPr>
        <w:t xml:space="preserve"> (Bilingual Domain I, C 001, </w:t>
      </w:r>
      <w:r>
        <w:rPr>
          <w:rFonts w:ascii="Times New Roman" w:hAnsi="Times New Roman" w:cs="Times New Roman"/>
          <w:sz w:val="24"/>
          <w:szCs w:val="24"/>
        </w:rPr>
        <w:t>H</w:t>
      </w:r>
      <w:r w:rsidRPr="001F25A0">
        <w:rPr>
          <w:rFonts w:ascii="Times New Roman" w:hAnsi="Times New Roman" w:cs="Times New Roman"/>
          <w:sz w:val="24"/>
          <w:szCs w:val="24"/>
        </w:rPr>
        <w:t xml:space="preserve">). </w:t>
      </w:r>
    </w:p>
    <w:p w:rsidR="00903198" w:rsidRDefault="00903198" w:rsidP="00903198">
      <w:pPr>
        <w:jc w:val="both"/>
        <w:rPr>
          <w:rFonts w:ascii="Times New Roman" w:hAnsi="Times New Roman" w:cs="Times New Roman"/>
          <w:b/>
          <w:bCs/>
          <w:sz w:val="24"/>
          <w:szCs w:val="24"/>
        </w:rPr>
      </w:pPr>
    </w:p>
    <w:p w:rsidR="00903198" w:rsidRDefault="00903198" w:rsidP="00903198">
      <w:pPr>
        <w:jc w:val="both"/>
        <w:rPr>
          <w:rFonts w:ascii="Times New Roman" w:hAnsi="Times New Roman" w:cs="Times New Roman"/>
          <w:b/>
          <w:bCs/>
          <w:sz w:val="24"/>
          <w:szCs w:val="24"/>
        </w:rPr>
      </w:pPr>
      <w:r w:rsidRPr="001F25A0">
        <w:rPr>
          <w:rFonts w:ascii="Times New Roman" w:hAnsi="Times New Roman" w:cs="Times New Roman"/>
          <w:b/>
          <w:bCs/>
          <w:sz w:val="24"/>
          <w:szCs w:val="24"/>
        </w:rPr>
        <w:t>This week’s assignments:</w:t>
      </w:r>
    </w:p>
    <w:p w:rsidR="00903198" w:rsidRPr="00903198" w:rsidRDefault="00903198" w:rsidP="00903198">
      <w:pPr>
        <w:numPr>
          <w:ilvl w:val="0"/>
          <w:numId w:val="31"/>
        </w:numPr>
        <w:jc w:val="both"/>
        <w:rPr>
          <w:rFonts w:ascii="Times New Roman" w:hAnsi="Times New Roman" w:cs="Times New Roman"/>
          <w:b/>
          <w:sz w:val="24"/>
          <w:szCs w:val="24"/>
        </w:rPr>
      </w:pPr>
      <w:r w:rsidRPr="00903198">
        <w:rPr>
          <w:rFonts w:ascii="Times New Roman" w:hAnsi="Times New Roman" w:cs="Times New Roman"/>
          <w:sz w:val="24"/>
          <w:szCs w:val="24"/>
        </w:rPr>
        <w:t>Watch the following videos related to the effectiveness of dual language programs. Discuss in your cooperative team the questions provided by the teacher.</w:t>
      </w:r>
    </w:p>
    <w:p w:rsidR="00903198" w:rsidRPr="00903198" w:rsidRDefault="00903198" w:rsidP="00903198">
      <w:pPr>
        <w:ind w:left="720"/>
        <w:jc w:val="both"/>
        <w:rPr>
          <w:rFonts w:ascii="Times New Roman" w:hAnsi="Times New Roman" w:cs="Times New Roman"/>
          <w:b/>
          <w:sz w:val="24"/>
          <w:szCs w:val="24"/>
        </w:rPr>
      </w:pPr>
      <w:r w:rsidRPr="00903198">
        <w:rPr>
          <w:rFonts w:ascii="Times New Roman" w:hAnsi="Times New Roman" w:cs="Times New Roman"/>
          <w:b/>
          <w:sz w:val="24"/>
          <w:szCs w:val="24"/>
        </w:rPr>
        <w:t>Dual Language Explained by Dr. Diane August</w:t>
      </w:r>
    </w:p>
    <w:p w:rsidR="00903198" w:rsidRPr="001F25A0" w:rsidRDefault="00777B86" w:rsidP="00903198">
      <w:pPr>
        <w:ind w:firstLine="720"/>
        <w:jc w:val="both"/>
        <w:rPr>
          <w:rFonts w:ascii="Times New Roman" w:hAnsi="Times New Roman" w:cs="Times New Roman"/>
          <w:sz w:val="24"/>
          <w:szCs w:val="24"/>
        </w:rPr>
      </w:pPr>
      <w:hyperlink r:id="rId31" w:history="1">
        <w:r w:rsidR="00903198" w:rsidRPr="00903198">
          <w:rPr>
            <w:rStyle w:val="Hyperlink"/>
            <w:rFonts w:ascii="Times New Roman" w:hAnsi="Times New Roman" w:cs="Times New Roman"/>
            <w:b/>
            <w:color w:val="17365D" w:themeColor="text2" w:themeShade="BF"/>
            <w:sz w:val="24"/>
            <w:szCs w:val="24"/>
          </w:rPr>
          <w:t>https://www.youtube.com/watch?v=3dzO9upZO8I&amp;t=37s</w:t>
        </w:r>
      </w:hyperlink>
    </w:p>
    <w:p w:rsidR="00903198" w:rsidRPr="00533001" w:rsidRDefault="00903198" w:rsidP="00533001">
      <w:pPr>
        <w:pStyle w:val="ListParagraph"/>
        <w:numPr>
          <w:ilvl w:val="0"/>
          <w:numId w:val="31"/>
        </w:numPr>
        <w:contextualSpacing/>
        <w:jc w:val="both"/>
        <w:rPr>
          <w:bCs/>
        </w:rPr>
      </w:pPr>
      <w:r w:rsidRPr="00533001">
        <w:rPr>
          <w:bCs/>
        </w:rPr>
        <w:t>Read and analyze the following article. Answer the questions provided by the instructor</w:t>
      </w:r>
    </w:p>
    <w:p w:rsidR="00903198" w:rsidRPr="00903198" w:rsidRDefault="00903198" w:rsidP="00903198">
      <w:pPr>
        <w:ind w:left="720"/>
        <w:contextualSpacing/>
        <w:rPr>
          <w:bCs/>
        </w:rPr>
      </w:pPr>
      <w:r w:rsidRPr="005478E9">
        <w:rPr>
          <w:rStyle w:val="hlfld-contribauthor"/>
        </w:rPr>
        <w:t>Lindholm-Leary, </w:t>
      </w:r>
      <w:r w:rsidRPr="005478E9">
        <w:rPr>
          <w:rStyle w:val="nlmgiven-names"/>
        </w:rPr>
        <w:t>K.</w:t>
      </w:r>
      <w:r w:rsidRPr="005478E9">
        <w:t>, and </w:t>
      </w:r>
      <w:r w:rsidRPr="005478E9">
        <w:rPr>
          <w:rStyle w:val="nlmgiven-names"/>
        </w:rPr>
        <w:t>A.</w:t>
      </w:r>
      <w:r w:rsidRPr="005478E9">
        <w:rPr>
          <w:rStyle w:val="hlfld-contribauthor"/>
        </w:rPr>
        <w:t> Hernández</w:t>
      </w:r>
      <w:r w:rsidRPr="005478E9">
        <w:t>. </w:t>
      </w:r>
      <w:r w:rsidRPr="005478E9">
        <w:rPr>
          <w:rStyle w:val="nlmyear"/>
        </w:rPr>
        <w:t>2011</w:t>
      </w:r>
      <w:r w:rsidRPr="005478E9">
        <w:t xml:space="preserve">. </w:t>
      </w:r>
      <w:r w:rsidRPr="005478E9">
        <w:rPr>
          <w:rStyle w:val="nlmarticle-title"/>
        </w:rPr>
        <w:t>Achievement and language proficiency of latino students in dual language programmes: native English speakers, fluent English/previous ELLs, and Current ELLs</w:t>
      </w:r>
      <w:r w:rsidRPr="005478E9">
        <w:t>.” </w:t>
      </w:r>
      <w:r w:rsidRPr="00903198">
        <w:rPr>
          <w:i/>
          <w:iCs/>
        </w:rPr>
        <w:t>Journal of Multilingual and Multicultural Development</w:t>
      </w:r>
      <w:r w:rsidRPr="005478E9">
        <w:t> 32 (6): </w:t>
      </w:r>
      <w:r w:rsidRPr="005478E9">
        <w:rPr>
          <w:rStyle w:val="nlmfpage"/>
        </w:rPr>
        <w:t>531</w:t>
      </w:r>
      <w:r w:rsidRPr="005478E9">
        <w:t>–</w:t>
      </w:r>
      <w:r w:rsidRPr="005478E9">
        <w:rPr>
          <w:rStyle w:val="nlmlpage"/>
        </w:rPr>
        <w:t>545</w:t>
      </w:r>
      <w:r w:rsidRPr="005478E9">
        <w:t>.</w:t>
      </w:r>
    </w:p>
    <w:p w:rsidR="00903198" w:rsidRPr="00B048C8" w:rsidRDefault="00903198" w:rsidP="00903198">
      <w:pPr>
        <w:ind w:left="720"/>
        <w:jc w:val="both"/>
        <w:rPr>
          <w:rFonts w:ascii="Times New Roman" w:hAnsi="Times New Roman" w:cs="Times New Roman"/>
          <w:b/>
          <w:sz w:val="24"/>
          <w:szCs w:val="24"/>
        </w:rPr>
      </w:pPr>
    </w:p>
    <w:p w:rsidR="00903198" w:rsidRPr="00533001" w:rsidRDefault="00903198" w:rsidP="00533001">
      <w:pPr>
        <w:pStyle w:val="ListParagraph"/>
        <w:numPr>
          <w:ilvl w:val="0"/>
          <w:numId w:val="31"/>
        </w:numPr>
        <w:jc w:val="both"/>
        <w:rPr>
          <w:b/>
        </w:rPr>
      </w:pPr>
      <w:r w:rsidRPr="00533001">
        <w:rPr>
          <w:b/>
        </w:rPr>
        <w:t xml:space="preserve">Evaluation: Quiz 3 </w:t>
      </w:r>
    </w:p>
    <w:p w:rsidR="00C54BDC" w:rsidRDefault="00C54BDC" w:rsidP="00801D4E">
      <w:pPr>
        <w:jc w:val="both"/>
        <w:rPr>
          <w:b/>
          <w:sz w:val="24"/>
          <w:szCs w:val="24"/>
        </w:rPr>
      </w:pPr>
    </w:p>
    <w:p w:rsidR="009769FA" w:rsidRDefault="00C93C8A" w:rsidP="00E7565E">
      <w:pPr>
        <w:widowControl/>
        <w:autoSpaceDE/>
        <w:autoSpaceDN/>
        <w:adjustRightInd/>
        <w:spacing w:after="5" w:line="249" w:lineRule="auto"/>
        <w:jc w:val="both"/>
      </w:pPr>
      <w:r>
        <w:rPr>
          <w:rFonts w:ascii="Times New Roman" w:hAnsi="Times New Roman" w:cs="Times New Roman"/>
          <w:sz w:val="24"/>
          <w:szCs w:val="24"/>
        </w:rPr>
        <w:t xml:space="preserve">     </w:t>
      </w:r>
    </w:p>
    <w:tbl>
      <w:tblPr>
        <w:tblStyle w:val="TableGrid0"/>
        <w:tblW w:w="9585" w:type="dxa"/>
        <w:tblInd w:w="-112" w:type="dxa"/>
        <w:tblCellMar>
          <w:top w:w="28" w:type="dxa"/>
          <w:right w:w="115" w:type="dxa"/>
        </w:tblCellMar>
        <w:tblLook w:val="04A0" w:firstRow="1" w:lastRow="0" w:firstColumn="1" w:lastColumn="0" w:noHBand="0" w:noVBand="1"/>
      </w:tblPr>
      <w:tblGrid>
        <w:gridCol w:w="3167"/>
        <w:gridCol w:w="545"/>
        <w:gridCol w:w="5873"/>
      </w:tblGrid>
      <w:tr w:rsidR="009769FA" w:rsidTr="00AE50F3">
        <w:trPr>
          <w:trHeight w:val="324"/>
        </w:trPr>
        <w:tc>
          <w:tcPr>
            <w:tcW w:w="3167" w:type="dxa"/>
            <w:tcBorders>
              <w:top w:val="single" w:sz="4" w:space="0" w:color="000000"/>
              <w:left w:val="single" w:sz="4" w:space="0" w:color="000000"/>
              <w:bottom w:val="single" w:sz="4" w:space="0" w:color="000000"/>
              <w:right w:val="nil"/>
            </w:tcBorders>
            <w:shd w:val="clear" w:color="auto" w:fill="A8D08D"/>
          </w:tcPr>
          <w:p w:rsidR="009769FA" w:rsidRDefault="00535433" w:rsidP="00535433">
            <w:pPr>
              <w:spacing w:line="259" w:lineRule="auto"/>
              <w:ind w:left="112"/>
            </w:pPr>
            <w:r>
              <w:rPr>
                <w:rFonts w:eastAsia="Arial"/>
                <w:b/>
              </w:rPr>
              <w:t xml:space="preserve">Week 12, April 6-12  </w:t>
            </w:r>
          </w:p>
        </w:tc>
        <w:tc>
          <w:tcPr>
            <w:tcW w:w="545" w:type="dxa"/>
            <w:tcBorders>
              <w:top w:val="single" w:sz="4" w:space="0" w:color="000000"/>
              <w:left w:val="nil"/>
              <w:bottom w:val="single" w:sz="4" w:space="0" w:color="000000"/>
              <w:right w:val="nil"/>
            </w:tcBorders>
            <w:shd w:val="clear" w:color="auto" w:fill="A8D08D"/>
          </w:tcPr>
          <w:p w:rsidR="009769FA" w:rsidRDefault="009769FA" w:rsidP="008F6F6A">
            <w:pPr>
              <w:spacing w:line="259" w:lineRule="auto"/>
              <w:ind w:left="197"/>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9769FA" w:rsidRPr="004A319C" w:rsidRDefault="009769FA" w:rsidP="004A319C">
            <w:pPr>
              <w:spacing w:line="259" w:lineRule="auto"/>
              <w:rPr>
                <w:rFonts w:ascii="Times New Roman" w:hAnsi="Times New Roman" w:cs="Times New Roman"/>
                <w:sz w:val="24"/>
                <w:szCs w:val="24"/>
              </w:rPr>
            </w:pPr>
          </w:p>
        </w:tc>
      </w:tr>
    </w:tbl>
    <w:p w:rsidR="00B22B34" w:rsidRDefault="00B22B34" w:rsidP="006A3E94">
      <w:pPr>
        <w:rPr>
          <w:rFonts w:eastAsia="Arial"/>
          <w:b/>
        </w:rPr>
      </w:pPr>
    </w:p>
    <w:p w:rsidR="00903198" w:rsidRDefault="00903198" w:rsidP="00903198">
      <w:pPr>
        <w:jc w:val="both"/>
        <w:rPr>
          <w:rFonts w:ascii="Times New Roman" w:hAnsi="Times New Roman" w:cs="Times New Roman"/>
          <w:sz w:val="24"/>
          <w:szCs w:val="24"/>
        </w:rPr>
      </w:pPr>
      <w:r w:rsidRPr="00FB3B1F">
        <w:rPr>
          <w:b/>
          <w:sz w:val="24"/>
          <w:szCs w:val="24"/>
        </w:rPr>
        <w:t>Objectives:</w:t>
      </w:r>
      <w:r>
        <w:rPr>
          <w:sz w:val="24"/>
          <w:szCs w:val="24"/>
        </w:rPr>
        <w:t xml:space="preserve"> </w:t>
      </w: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r w:rsidRPr="001F25A0">
        <w:rPr>
          <w:rFonts w:ascii="Times New Roman" w:hAnsi="Times New Roman" w:cs="Times New Roman"/>
          <w:sz w:val="24"/>
          <w:szCs w:val="24"/>
        </w:rPr>
        <w:t xml:space="preserve"> (Bilingual Domain I, C 001, </w:t>
      </w:r>
      <w:r>
        <w:rPr>
          <w:rFonts w:ascii="Times New Roman" w:hAnsi="Times New Roman" w:cs="Times New Roman"/>
          <w:sz w:val="24"/>
          <w:szCs w:val="24"/>
        </w:rPr>
        <w:t>H</w:t>
      </w:r>
      <w:r w:rsidRPr="001F25A0">
        <w:rPr>
          <w:rFonts w:ascii="Times New Roman" w:hAnsi="Times New Roman" w:cs="Times New Roman"/>
          <w:sz w:val="24"/>
          <w:szCs w:val="24"/>
        </w:rPr>
        <w:t>).</w:t>
      </w:r>
    </w:p>
    <w:p w:rsidR="003A125D" w:rsidRDefault="003A125D" w:rsidP="003A125D">
      <w:pPr>
        <w:rPr>
          <w:rFonts w:ascii="Times New Roman" w:hAnsi="Times New Roman" w:cs="Times New Roman"/>
          <w:bCs/>
          <w:sz w:val="24"/>
          <w:szCs w:val="24"/>
        </w:rPr>
      </w:pPr>
    </w:p>
    <w:p w:rsidR="003A125D" w:rsidRDefault="003A125D" w:rsidP="003A125D">
      <w:pPr>
        <w:rPr>
          <w:rFonts w:ascii="Times New Roman" w:hAnsi="Times New Roman" w:cs="Times New Roman"/>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w:t>
      </w:r>
      <w:r>
        <w:rPr>
          <w:rFonts w:ascii="Times New Roman" w:hAnsi="Times New Roman" w:cs="Times New Roman"/>
          <w:bCs/>
          <w:sz w:val="24"/>
          <w:szCs w:val="24"/>
        </w:rPr>
        <w:t xml:space="preserve"> acculturation and assimilation (Bilingual Education Domain 1, C1 D)</w:t>
      </w:r>
    </w:p>
    <w:p w:rsidR="003A125D" w:rsidRPr="001F25A0" w:rsidRDefault="003A125D" w:rsidP="00903198">
      <w:pPr>
        <w:jc w:val="both"/>
        <w:rPr>
          <w:rFonts w:ascii="Times New Roman" w:hAnsi="Times New Roman" w:cs="Times New Roman"/>
          <w:sz w:val="24"/>
          <w:szCs w:val="24"/>
        </w:rPr>
      </w:pPr>
    </w:p>
    <w:p w:rsidR="00903198" w:rsidRPr="001F25A0" w:rsidRDefault="00903198" w:rsidP="00903198">
      <w:pPr>
        <w:jc w:val="both"/>
        <w:rPr>
          <w:rFonts w:ascii="Times New Roman" w:hAnsi="Times New Roman" w:cs="Times New Roman"/>
          <w:sz w:val="24"/>
          <w:szCs w:val="24"/>
        </w:rPr>
      </w:pPr>
      <w:r w:rsidRPr="001F25A0">
        <w:rPr>
          <w:rFonts w:ascii="Times New Roman" w:hAnsi="Times New Roman" w:cs="Times New Roman"/>
          <w:b/>
          <w:bCs/>
          <w:sz w:val="24"/>
          <w:szCs w:val="24"/>
        </w:rPr>
        <w:t>This week’s assignments:</w:t>
      </w:r>
    </w:p>
    <w:p w:rsidR="00903198" w:rsidRPr="007D6775" w:rsidRDefault="00903198" w:rsidP="007D6775">
      <w:pPr>
        <w:pStyle w:val="ListParagraph"/>
        <w:numPr>
          <w:ilvl w:val="0"/>
          <w:numId w:val="46"/>
        </w:numPr>
        <w:jc w:val="both"/>
        <w:rPr>
          <w:b/>
        </w:rPr>
      </w:pPr>
      <w:r w:rsidRPr="007D6775">
        <w:t xml:space="preserve">Read </w:t>
      </w:r>
      <w:r w:rsidRPr="007D6775">
        <w:rPr>
          <w:bCs/>
        </w:rPr>
        <w:t>Baker &amp; Wright text Ch. 13</w:t>
      </w:r>
      <w:r w:rsidRPr="007D6775">
        <w:rPr>
          <w:b/>
          <w:bCs/>
        </w:rPr>
        <w:t xml:space="preserve"> </w:t>
      </w:r>
      <w:r w:rsidRPr="007D6775">
        <w:t>– “Effective Schools and Classrooms for Bilingual Students”</w:t>
      </w:r>
    </w:p>
    <w:p w:rsidR="00F81133" w:rsidRPr="007D6775" w:rsidRDefault="00F81133" w:rsidP="007D6775">
      <w:pPr>
        <w:pStyle w:val="ListParagraph"/>
        <w:numPr>
          <w:ilvl w:val="0"/>
          <w:numId w:val="46"/>
        </w:numPr>
        <w:rPr>
          <w:shd w:val="clear" w:color="auto" w:fill="FFFFFF"/>
        </w:rPr>
      </w:pPr>
      <w:r w:rsidRPr="007D6775">
        <w:rPr>
          <w:shd w:val="clear" w:color="auto" w:fill="FFFFFF"/>
        </w:rPr>
        <w:t>Article discussion: Read and analyze the following article in cooperative groups:</w:t>
      </w:r>
    </w:p>
    <w:p w:rsidR="00903198" w:rsidRDefault="00896DA5" w:rsidP="007D6775">
      <w:pPr>
        <w:ind w:left="720"/>
        <w:jc w:val="both"/>
        <w:rPr>
          <w:rFonts w:ascii="Times New Roman" w:hAnsi="Times New Roman" w:cs="Times New Roman"/>
          <w:sz w:val="24"/>
          <w:szCs w:val="24"/>
          <w:shd w:val="clear" w:color="auto" w:fill="FFFFFF"/>
        </w:rPr>
      </w:pPr>
      <w:r w:rsidRPr="00896DA5">
        <w:rPr>
          <w:rFonts w:ascii="Times New Roman" w:hAnsi="Times New Roman" w:cs="Times New Roman"/>
          <w:sz w:val="24"/>
          <w:szCs w:val="24"/>
          <w:shd w:val="clear" w:color="auto" w:fill="FFFFFF"/>
        </w:rPr>
        <w:t>Collier, V. P., &amp; Thomas, W. P. (2017). Validating the power of bilingual schooling: Thirty-two years of large-scale, longitudinal research.</w:t>
      </w:r>
      <w:r w:rsidRPr="00896DA5">
        <w:rPr>
          <w:rFonts w:ascii="Times New Roman" w:hAnsi="Times New Roman" w:cs="Times New Roman"/>
          <w:i/>
          <w:iCs/>
          <w:sz w:val="24"/>
          <w:szCs w:val="24"/>
          <w:shd w:val="clear" w:color="auto" w:fill="FFFFFF"/>
        </w:rPr>
        <w:t> Annual Review of Applied Linguistics, 37</w:t>
      </w:r>
      <w:r w:rsidRPr="00896DA5">
        <w:rPr>
          <w:rFonts w:ascii="Times New Roman" w:hAnsi="Times New Roman" w:cs="Times New Roman"/>
          <w:sz w:val="24"/>
          <w:szCs w:val="24"/>
          <w:shd w:val="clear" w:color="auto" w:fill="FFFFFF"/>
        </w:rPr>
        <w:t>, 203-217.</w:t>
      </w:r>
    </w:p>
    <w:p w:rsidR="00896DA5" w:rsidRPr="00896DA5" w:rsidRDefault="00896DA5" w:rsidP="007D6775">
      <w:pPr>
        <w:ind w:left="720"/>
        <w:jc w:val="both"/>
        <w:rPr>
          <w:rFonts w:ascii="Times New Roman" w:hAnsi="Times New Roman" w:cs="Times New Roman"/>
          <w:b/>
          <w:sz w:val="24"/>
          <w:szCs w:val="24"/>
        </w:rPr>
      </w:pPr>
      <w:r w:rsidRPr="00896DA5">
        <w:rPr>
          <w:rFonts w:ascii="Times New Roman" w:hAnsi="Times New Roman" w:cs="Times New Roman"/>
          <w:sz w:val="24"/>
          <w:szCs w:val="24"/>
        </w:rPr>
        <w:t xml:space="preserve">You may find this article at: </w:t>
      </w:r>
      <w:hyperlink r:id="rId32" w:history="1">
        <w:r w:rsidRPr="00896DA5">
          <w:rPr>
            <w:rFonts w:ascii="Times New Roman" w:hAnsi="Times New Roman" w:cs="Times New Roman"/>
            <w:color w:val="0000FF"/>
            <w:sz w:val="24"/>
            <w:szCs w:val="24"/>
            <w:u w:val="single"/>
          </w:rPr>
          <w:t>https://library.unt.edu/</w:t>
        </w:r>
      </w:hyperlink>
      <w:r w:rsidRPr="00896DA5">
        <w:rPr>
          <w:rFonts w:ascii="Times New Roman" w:hAnsi="Times New Roman" w:cs="Times New Roman"/>
          <w:sz w:val="24"/>
          <w:szCs w:val="24"/>
        </w:rPr>
        <w:t xml:space="preserve">  Online Articles</w:t>
      </w:r>
    </w:p>
    <w:p w:rsidR="00903198" w:rsidRPr="007D6775" w:rsidRDefault="00903198" w:rsidP="007D6775">
      <w:pPr>
        <w:pStyle w:val="ListParagraph"/>
        <w:numPr>
          <w:ilvl w:val="0"/>
          <w:numId w:val="46"/>
        </w:numPr>
      </w:pPr>
      <w:r w:rsidRPr="007D6775">
        <w:t>Review the Power Point for Chapter 13</w:t>
      </w:r>
    </w:p>
    <w:p w:rsidR="00903198" w:rsidRPr="007D6775" w:rsidRDefault="00903198" w:rsidP="007D6775">
      <w:pPr>
        <w:pStyle w:val="ListParagraph"/>
        <w:numPr>
          <w:ilvl w:val="0"/>
          <w:numId w:val="46"/>
        </w:numPr>
        <w:jc w:val="both"/>
        <w:rPr>
          <w:b/>
        </w:rPr>
      </w:pPr>
      <w:r w:rsidRPr="007D6775">
        <w:rPr>
          <w:b/>
        </w:rPr>
        <w:t xml:space="preserve">Evaluation: </w:t>
      </w:r>
      <w:r w:rsidR="00EC1699" w:rsidRPr="007D6775">
        <w:rPr>
          <w:b/>
        </w:rPr>
        <w:t>Final Exam</w:t>
      </w:r>
      <w:r w:rsidRPr="007D6775">
        <w:rPr>
          <w:b/>
        </w:rPr>
        <w:t xml:space="preserve"> </w:t>
      </w:r>
    </w:p>
    <w:p w:rsidR="00154660" w:rsidRDefault="00154660" w:rsidP="00154660">
      <w:pPr>
        <w:widowControl/>
        <w:autoSpaceDE/>
        <w:autoSpaceDN/>
        <w:adjustRightInd/>
        <w:spacing w:after="25" w:line="249" w:lineRule="auto"/>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154660" w:rsidTr="00E559E2">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154660" w:rsidRDefault="00F81133" w:rsidP="001B7F29">
            <w:pPr>
              <w:spacing w:line="259" w:lineRule="auto"/>
              <w:ind w:left="112"/>
            </w:pPr>
            <w:r>
              <w:rPr>
                <w:rFonts w:eastAsia="Arial"/>
                <w:b/>
              </w:rPr>
              <w:t>Week 13, April 13-19</w:t>
            </w:r>
          </w:p>
        </w:tc>
        <w:tc>
          <w:tcPr>
            <w:tcW w:w="720" w:type="dxa"/>
            <w:tcBorders>
              <w:top w:val="single" w:sz="4" w:space="0" w:color="000000"/>
              <w:left w:val="nil"/>
              <w:bottom w:val="single" w:sz="4" w:space="0" w:color="000000"/>
              <w:right w:val="nil"/>
            </w:tcBorders>
            <w:shd w:val="clear" w:color="auto" w:fill="A8D08D"/>
          </w:tcPr>
          <w:p w:rsidR="00154660" w:rsidRDefault="00154660" w:rsidP="00E559E2">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154660" w:rsidRDefault="00154660" w:rsidP="00E559E2">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154660" w:rsidRDefault="00154660" w:rsidP="00E559E2">
            <w:pPr>
              <w:spacing w:line="259" w:lineRule="auto"/>
            </w:pPr>
            <w:r>
              <w:rPr>
                <w:rFonts w:eastAsia="Arial"/>
                <w:b/>
              </w:rPr>
              <w:t xml:space="preserve">         Presentation Advocacy Plan</w:t>
            </w:r>
          </w:p>
        </w:tc>
      </w:tr>
    </w:tbl>
    <w:p w:rsidR="00154660" w:rsidRDefault="00154660" w:rsidP="00154660">
      <w:pPr>
        <w:rPr>
          <w:rFonts w:ascii="Times New Roman" w:eastAsia="Arial" w:hAnsi="Times New Roman" w:cs="Times New Roman"/>
          <w:b/>
          <w:sz w:val="24"/>
          <w:szCs w:val="24"/>
        </w:rPr>
      </w:pPr>
    </w:p>
    <w:p w:rsidR="00651CD2" w:rsidRDefault="00154660" w:rsidP="00651CD2">
      <w:pPr>
        <w:rPr>
          <w:rFonts w:ascii="Times New Roman" w:hAnsi="Times New Roman" w:cs="Times New Roman"/>
          <w:color w:val="000000"/>
          <w:sz w:val="24"/>
          <w:szCs w:val="24"/>
        </w:rPr>
      </w:pPr>
      <w:r w:rsidRPr="00735F6B">
        <w:rPr>
          <w:rFonts w:ascii="Times New Roman" w:hAnsi="Times New Roman" w:cs="Times New Roman"/>
          <w:b/>
          <w:color w:val="000000"/>
          <w:sz w:val="24"/>
          <w:szCs w:val="24"/>
        </w:rPr>
        <w:t>Objective:</w:t>
      </w:r>
      <w:r w:rsidRPr="00735F6B">
        <w:rPr>
          <w:rFonts w:ascii="Times New Roman" w:hAnsi="Times New Roman" w:cs="Times New Roman"/>
          <w:color w:val="000000"/>
          <w:sz w:val="24"/>
          <w:szCs w:val="24"/>
        </w:rPr>
        <w:t xml:space="preserve"> </w:t>
      </w:r>
    </w:p>
    <w:p w:rsidR="00651CD2" w:rsidRDefault="00651CD2" w:rsidP="00651CD2">
      <w:pPr>
        <w:rPr>
          <w:rFonts w:ascii="Times New Roman" w:hAnsi="Times New Roman" w:cs="Times New Roman"/>
          <w:bCs/>
          <w:sz w:val="24"/>
          <w:szCs w:val="24"/>
        </w:rPr>
      </w:pPr>
      <w:r w:rsidRPr="00651CD2">
        <w:rPr>
          <w:rFonts w:ascii="Times New Roman" w:eastAsia="Times New Roman" w:hAnsi="Times New Roman" w:cs="Times New Roman"/>
          <w:color w:val="000000"/>
          <w:sz w:val="24"/>
          <w:szCs w:val="24"/>
        </w:rPr>
        <w:t>Knows the historical, theoretical, and policy foundations of ESL education and uses this knowledge to plan, implement, and advocate for effective ESL programs (</w:t>
      </w:r>
      <w:r w:rsidRPr="00651CD2">
        <w:rPr>
          <w:rFonts w:ascii="Times New Roman" w:hAnsi="Times New Roman" w:cs="Times New Roman"/>
          <w:bCs/>
          <w:sz w:val="24"/>
          <w:szCs w:val="24"/>
        </w:rPr>
        <w:t>ESL Domain III, C.008, A).</w:t>
      </w:r>
    </w:p>
    <w:p w:rsidR="003A125D" w:rsidRDefault="003A125D" w:rsidP="00651CD2">
      <w:pPr>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w:t>
      </w:r>
      <w:r>
        <w:rPr>
          <w:rFonts w:ascii="Times New Roman" w:hAnsi="Times New Roman" w:cs="Times New Roman"/>
          <w:bCs/>
          <w:sz w:val="24"/>
          <w:szCs w:val="24"/>
        </w:rPr>
        <w:t>e equity for bilingual students (Bilingual Education Domain 1, C1 E)</w:t>
      </w:r>
    </w:p>
    <w:p w:rsidR="002025DE" w:rsidRDefault="002025DE" w:rsidP="00651CD2">
      <w:pPr>
        <w:widowControl/>
        <w:shd w:val="clear" w:color="auto" w:fill="FFFFFF"/>
        <w:autoSpaceDE/>
        <w:autoSpaceDN/>
        <w:adjustRightInd/>
        <w:rPr>
          <w:rFonts w:ascii="Times New Roman" w:hAnsi="Times New Roman" w:cs="Times New Roman"/>
          <w:b/>
          <w:bCs/>
          <w:sz w:val="24"/>
          <w:szCs w:val="24"/>
        </w:rPr>
      </w:pPr>
    </w:p>
    <w:p w:rsidR="00651CD2" w:rsidRDefault="00651CD2" w:rsidP="00651CD2">
      <w:pPr>
        <w:widowControl/>
        <w:shd w:val="clear" w:color="auto" w:fill="FFFFFF"/>
        <w:autoSpaceDE/>
        <w:autoSpaceDN/>
        <w:adjustRightInd/>
        <w:rPr>
          <w:rFonts w:ascii="Times New Roman" w:hAnsi="Times New Roman" w:cs="Times New Roman"/>
          <w:b/>
          <w:bCs/>
          <w:sz w:val="24"/>
          <w:szCs w:val="24"/>
        </w:rPr>
      </w:pPr>
      <w:r w:rsidRPr="001F25A0">
        <w:rPr>
          <w:rFonts w:ascii="Times New Roman" w:hAnsi="Times New Roman" w:cs="Times New Roman"/>
          <w:b/>
          <w:bCs/>
          <w:sz w:val="24"/>
          <w:szCs w:val="24"/>
        </w:rPr>
        <w:t>This week’s assignment</w:t>
      </w:r>
      <w:r>
        <w:rPr>
          <w:rFonts w:ascii="Times New Roman" w:hAnsi="Times New Roman" w:cs="Times New Roman"/>
          <w:b/>
          <w:bCs/>
          <w:sz w:val="24"/>
          <w:szCs w:val="24"/>
        </w:rPr>
        <w:t>:</w:t>
      </w:r>
    </w:p>
    <w:p w:rsidR="00651CD2" w:rsidRPr="00896DA5" w:rsidRDefault="00651CD2" w:rsidP="00896DA5">
      <w:pPr>
        <w:pStyle w:val="ListParagraph"/>
        <w:numPr>
          <w:ilvl w:val="0"/>
          <w:numId w:val="47"/>
        </w:numPr>
        <w:shd w:val="clear" w:color="auto" w:fill="FFFFFF"/>
        <w:rPr>
          <w:color w:val="000000"/>
        </w:rPr>
      </w:pPr>
      <w:r w:rsidRPr="00896DA5">
        <w:t>Stude</w:t>
      </w:r>
      <w:r w:rsidR="00BC46B0" w:rsidRPr="00896DA5">
        <w:t>nts will develop and present an</w:t>
      </w:r>
      <w:r w:rsidRPr="00896DA5">
        <w:t xml:space="preserve"> advocacy plan that will include the </w:t>
      </w:r>
      <w:r w:rsidRPr="00896DA5">
        <w:rPr>
          <w:color w:val="000000"/>
        </w:rPr>
        <w:t>historical, theoretical, and policy foundations of ESL education and they will use this knowledge to plan to advocate for effective programs, curriculum, and activities for English learners. Students will present the plan to the class.</w:t>
      </w:r>
    </w:p>
    <w:p w:rsidR="00651CD2" w:rsidRPr="00651CD2" w:rsidRDefault="00651CD2" w:rsidP="00896DA5">
      <w:pPr>
        <w:spacing w:after="160" w:line="259" w:lineRule="auto"/>
        <w:ind w:firstLine="720"/>
        <w:contextualSpacing/>
        <w:rPr>
          <w:rFonts w:ascii="Times New Roman" w:hAnsi="Times New Roman" w:cs="Times New Roman"/>
          <w:sz w:val="24"/>
          <w:szCs w:val="24"/>
        </w:rPr>
      </w:pPr>
      <w:r>
        <w:rPr>
          <w:rFonts w:ascii="Times New Roman" w:hAnsi="Times New Roman" w:cs="Times New Roman"/>
          <w:sz w:val="24"/>
          <w:szCs w:val="24"/>
        </w:rPr>
        <w:t>Detailed instructions and rubric for this assignment will be posted on Canvas.</w:t>
      </w:r>
    </w:p>
    <w:p w:rsidR="00651CD2" w:rsidRDefault="00651CD2" w:rsidP="00154660">
      <w:pPr>
        <w:rPr>
          <w:rFonts w:ascii="Times New Roman" w:hAnsi="Times New Roman" w:cs="Times New Roman"/>
          <w:color w:val="000000"/>
          <w:sz w:val="24"/>
          <w:szCs w:val="24"/>
        </w:rPr>
      </w:pPr>
    </w:p>
    <w:p w:rsidR="00154660" w:rsidRPr="00896DA5" w:rsidRDefault="00154660" w:rsidP="00896DA5">
      <w:pPr>
        <w:pStyle w:val="ListParagraph"/>
        <w:numPr>
          <w:ilvl w:val="0"/>
          <w:numId w:val="47"/>
        </w:numPr>
        <w:contextualSpacing/>
        <w:jc w:val="both"/>
      </w:pPr>
      <w:r w:rsidRPr="00896DA5">
        <w:rPr>
          <w:b/>
        </w:rPr>
        <w:t>Evaluation:</w:t>
      </w:r>
      <w:r w:rsidRPr="00896DA5">
        <w:t xml:space="preserve"> students will be assessed </w:t>
      </w:r>
      <w:r w:rsidR="00651CD2" w:rsidRPr="00896DA5">
        <w:t>using a rubric that includes criteria for the content and</w:t>
      </w:r>
      <w:r w:rsidRPr="00896DA5">
        <w:t xml:space="preserve"> quality of the presentation.</w:t>
      </w:r>
    </w:p>
    <w:p w:rsidR="00856E2D" w:rsidRPr="00651CD2" w:rsidRDefault="00856E2D" w:rsidP="00651CD2">
      <w:pPr>
        <w:contextualSpacing/>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3977"/>
        <w:gridCol w:w="5608"/>
      </w:tblGrid>
      <w:tr w:rsidR="007D53D7" w:rsidTr="00891B06">
        <w:trPr>
          <w:trHeight w:val="324"/>
        </w:trPr>
        <w:tc>
          <w:tcPr>
            <w:tcW w:w="3977" w:type="dxa"/>
            <w:tcBorders>
              <w:top w:val="single" w:sz="4" w:space="0" w:color="000000"/>
              <w:left w:val="single" w:sz="4" w:space="0" w:color="000000"/>
              <w:bottom w:val="single" w:sz="4" w:space="0" w:color="000000"/>
              <w:right w:val="nil"/>
            </w:tcBorders>
            <w:shd w:val="clear" w:color="auto" w:fill="A8D08D"/>
          </w:tcPr>
          <w:p w:rsidR="007D53D7" w:rsidRDefault="00F81133" w:rsidP="001B7F29">
            <w:pPr>
              <w:spacing w:line="259" w:lineRule="auto"/>
              <w:ind w:left="112"/>
            </w:pPr>
            <w:r>
              <w:rPr>
                <w:rFonts w:eastAsia="Arial"/>
                <w:b/>
              </w:rPr>
              <w:t>Week 14, April 20-26</w:t>
            </w:r>
          </w:p>
        </w:tc>
        <w:tc>
          <w:tcPr>
            <w:tcW w:w="5608" w:type="dxa"/>
            <w:tcBorders>
              <w:top w:val="single" w:sz="4" w:space="0" w:color="000000"/>
              <w:left w:val="nil"/>
              <w:bottom w:val="single" w:sz="4" w:space="0" w:color="000000"/>
              <w:right w:val="single" w:sz="4" w:space="0" w:color="000000"/>
            </w:tcBorders>
            <w:shd w:val="clear" w:color="auto" w:fill="A8D08D"/>
          </w:tcPr>
          <w:p w:rsidR="007D53D7" w:rsidRDefault="007D53D7" w:rsidP="008F6F6A">
            <w:pPr>
              <w:spacing w:line="259" w:lineRule="auto"/>
            </w:pPr>
            <w:r>
              <w:rPr>
                <w:rFonts w:eastAsia="Arial"/>
                <w:b/>
              </w:rPr>
              <w:t xml:space="preserve">                                </w:t>
            </w:r>
          </w:p>
        </w:tc>
      </w:tr>
    </w:tbl>
    <w:p w:rsidR="009769FA" w:rsidRDefault="009769FA" w:rsidP="005D3022">
      <w:pPr>
        <w:rPr>
          <w:rFonts w:eastAsia="Arial"/>
          <w:b/>
        </w:rPr>
      </w:pPr>
    </w:p>
    <w:p w:rsidR="00F81133" w:rsidRPr="00002C95" w:rsidRDefault="00F81133" w:rsidP="0075265C">
      <w:pPr>
        <w:rPr>
          <w:rFonts w:ascii="Times New Roman" w:hAnsi="Times New Roman" w:cs="Times New Roman"/>
          <w:bCs/>
          <w:sz w:val="24"/>
          <w:szCs w:val="24"/>
        </w:rPr>
      </w:pPr>
      <w:r w:rsidRPr="00FB3B1F">
        <w:rPr>
          <w:b/>
          <w:color w:val="000000"/>
          <w:sz w:val="24"/>
          <w:szCs w:val="24"/>
        </w:rPr>
        <w:t>Objective</w:t>
      </w:r>
    </w:p>
    <w:p w:rsidR="00F81133" w:rsidRPr="00002C95" w:rsidRDefault="00F81133" w:rsidP="00F81133">
      <w:pPr>
        <w:jc w:val="both"/>
        <w:rPr>
          <w:rFonts w:ascii="Times New Roman" w:hAnsi="Times New Roman" w:cs="Times New Roman"/>
          <w:bCs/>
          <w:sz w:val="24"/>
          <w:szCs w:val="24"/>
        </w:rPr>
      </w:pPr>
      <w:r w:rsidRPr="00002C95">
        <w:rPr>
          <w:rFonts w:ascii="Times New Roman" w:hAnsi="Times New Roman" w:cs="Times New Roman"/>
          <w:bCs/>
          <w:sz w:val="24"/>
          <w:szCs w:val="24"/>
        </w:rPr>
        <w:t>Applies knowledge of effective strategies advocating for educational and social equality for ESL students (participation on LPAC, ARD, site-based decisions making committees) and serving as a resource for teachers (ESL Domain III, C. 010, A).</w:t>
      </w:r>
    </w:p>
    <w:p w:rsidR="00F81133" w:rsidRPr="00002C95" w:rsidRDefault="00F81133" w:rsidP="00F81133">
      <w:pPr>
        <w:jc w:val="both"/>
        <w:rPr>
          <w:rFonts w:ascii="Times New Roman" w:hAnsi="Times New Roman" w:cs="Times New Roman"/>
          <w:bCs/>
          <w:sz w:val="24"/>
          <w:szCs w:val="24"/>
        </w:rPr>
      </w:pPr>
    </w:p>
    <w:p w:rsidR="00F81133" w:rsidRPr="00EA6DE8" w:rsidRDefault="00F81133" w:rsidP="00F81133">
      <w:pPr>
        <w:rPr>
          <w:rFonts w:ascii="Times New Roman" w:hAnsi="Times New Roman" w:cs="Times New Roman"/>
          <w:b/>
          <w:color w:val="E36C0A"/>
          <w:sz w:val="24"/>
          <w:szCs w:val="24"/>
        </w:rPr>
      </w:pPr>
      <w:r w:rsidRPr="00EA6DE8">
        <w:rPr>
          <w:rFonts w:ascii="Times New Roman" w:hAnsi="Times New Roman" w:cs="Times New Roman"/>
          <w:b/>
          <w:bCs/>
          <w:sz w:val="24"/>
          <w:szCs w:val="24"/>
        </w:rPr>
        <w:t>This week’s assignments:</w:t>
      </w:r>
    </w:p>
    <w:p w:rsidR="00F81133" w:rsidRPr="00EA6DE8" w:rsidRDefault="00F81133" w:rsidP="00F81133">
      <w:pPr>
        <w:pStyle w:val="ListParagraph"/>
        <w:numPr>
          <w:ilvl w:val="0"/>
          <w:numId w:val="30"/>
        </w:numPr>
        <w:contextualSpacing/>
        <w:jc w:val="both"/>
        <w:rPr>
          <w:bCs/>
        </w:rPr>
      </w:pPr>
      <w:r w:rsidRPr="00EA6DE8">
        <w:rPr>
          <w:bCs/>
        </w:rPr>
        <w:t xml:space="preserve">Review </w:t>
      </w:r>
      <w:r>
        <w:rPr>
          <w:bCs/>
        </w:rPr>
        <w:t>of Baker &amp; Wright</w:t>
      </w:r>
      <w:r w:rsidRPr="00EA6DE8">
        <w:rPr>
          <w:bCs/>
        </w:rPr>
        <w:t xml:space="preserve"> Ch. 15, The Special Educational Needs, Assessment, and Testing of Bilinguals</w:t>
      </w:r>
      <w:r>
        <w:rPr>
          <w:bCs/>
        </w:rPr>
        <w:t>.</w:t>
      </w:r>
      <w:r w:rsidRPr="00EA6DE8">
        <w:rPr>
          <w:bCs/>
        </w:rPr>
        <w:t xml:space="preserve"> </w:t>
      </w:r>
    </w:p>
    <w:p w:rsidR="00F81133" w:rsidRPr="00EA6DE8" w:rsidRDefault="00F81133" w:rsidP="00F81133">
      <w:pPr>
        <w:pStyle w:val="ListParagraph"/>
        <w:numPr>
          <w:ilvl w:val="0"/>
          <w:numId w:val="30"/>
        </w:numPr>
        <w:contextualSpacing/>
        <w:jc w:val="both"/>
        <w:rPr>
          <w:bCs/>
        </w:rPr>
      </w:pPr>
      <w:r w:rsidRPr="00EA6DE8">
        <w:rPr>
          <w:color w:val="000000"/>
        </w:rPr>
        <w:t>Review the Power</w:t>
      </w:r>
      <w:r>
        <w:rPr>
          <w:color w:val="000000"/>
        </w:rPr>
        <w:t>Point presentations about this</w:t>
      </w:r>
      <w:r w:rsidRPr="00EA6DE8">
        <w:rPr>
          <w:color w:val="000000"/>
        </w:rPr>
        <w:t xml:space="preserve"> chapter</w:t>
      </w:r>
      <w:r>
        <w:rPr>
          <w:color w:val="000000"/>
        </w:rPr>
        <w:t>.</w:t>
      </w:r>
    </w:p>
    <w:p w:rsidR="00F81133" w:rsidRDefault="00F81133" w:rsidP="00F81133">
      <w:pPr>
        <w:pStyle w:val="ListParagraph"/>
        <w:numPr>
          <w:ilvl w:val="0"/>
          <w:numId w:val="30"/>
        </w:numPr>
        <w:contextualSpacing/>
        <w:rPr>
          <w:bCs/>
        </w:rPr>
      </w:pPr>
      <w:r w:rsidRPr="00EA6DE8">
        <w:rPr>
          <w:bCs/>
        </w:rPr>
        <w:t>Watch t</w:t>
      </w:r>
      <w:r>
        <w:rPr>
          <w:bCs/>
        </w:rPr>
        <w:t>he video about special needs EL</w:t>
      </w:r>
      <w:r w:rsidRPr="00EA6DE8">
        <w:rPr>
          <w:bCs/>
        </w:rPr>
        <w:t xml:space="preserve"> stud</w:t>
      </w:r>
      <w:r>
        <w:rPr>
          <w:bCs/>
        </w:rPr>
        <w:t>ents and answer the questions provided by your instructor:</w:t>
      </w:r>
      <w:r w:rsidRPr="00EA6DE8">
        <w:rPr>
          <w:bCs/>
        </w:rPr>
        <w:t xml:space="preserve"> </w:t>
      </w:r>
      <w:hyperlink r:id="rId33" w:history="1">
        <w:r w:rsidRPr="00EA6DE8">
          <w:rPr>
            <w:rStyle w:val="Hyperlink"/>
            <w:bCs/>
          </w:rPr>
          <w:t>https://www.youtube.com/watch?v=z_8guIpSoGE</w:t>
        </w:r>
      </w:hyperlink>
      <w:r w:rsidRPr="00EA6DE8">
        <w:rPr>
          <w:bCs/>
        </w:rPr>
        <w:t xml:space="preserve"> </w:t>
      </w:r>
    </w:p>
    <w:p w:rsidR="004754CD" w:rsidRPr="00F36038" w:rsidRDefault="00F36038" w:rsidP="00F36038">
      <w:pPr>
        <w:pStyle w:val="ListParagraph"/>
        <w:numPr>
          <w:ilvl w:val="0"/>
          <w:numId w:val="30"/>
        </w:numPr>
        <w:contextualSpacing/>
        <w:jc w:val="both"/>
      </w:pPr>
      <w:r>
        <w:t>The evaluation of the content of this week will be included in the final exam.</w:t>
      </w:r>
    </w:p>
    <w:p w:rsidR="00941028" w:rsidRDefault="00941028" w:rsidP="005D3022">
      <w:pPr>
        <w:spacing w:line="259" w:lineRule="auto"/>
      </w:pPr>
    </w:p>
    <w:tbl>
      <w:tblPr>
        <w:tblStyle w:val="TableGrid0"/>
        <w:tblW w:w="9585" w:type="dxa"/>
        <w:tblInd w:w="-112" w:type="dxa"/>
        <w:tblCellMar>
          <w:top w:w="28" w:type="dxa"/>
          <w:right w:w="115" w:type="dxa"/>
        </w:tblCellMar>
        <w:tblLook w:val="04A0" w:firstRow="1" w:lastRow="0" w:firstColumn="1" w:lastColumn="0" w:noHBand="0" w:noVBand="1"/>
      </w:tblPr>
      <w:tblGrid>
        <w:gridCol w:w="3077"/>
        <w:gridCol w:w="635"/>
        <w:gridCol w:w="5873"/>
      </w:tblGrid>
      <w:tr w:rsidR="00651CD2" w:rsidTr="0015264F">
        <w:trPr>
          <w:trHeight w:val="324"/>
        </w:trPr>
        <w:tc>
          <w:tcPr>
            <w:tcW w:w="3077" w:type="dxa"/>
            <w:tcBorders>
              <w:top w:val="single" w:sz="4" w:space="0" w:color="000000"/>
              <w:left w:val="single" w:sz="4" w:space="0" w:color="000000"/>
              <w:bottom w:val="single" w:sz="4" w:space="0" w:color="000000"/>
              <w:right w:val="nil"/>
            </w:tcBorders>
            <w:shd w:val="clear" w:color="auto" w:fill="A8D08D"/>
          </w:tcPr>
          <w:p w:rsidR="00651CD2" w:rsidRDefault="00651CD2" w:rsidP="001B7F29">
            <w:r w:rsidRPr="00545E56">
              <w:rPr>
                <w:rFonts w:eastAsia="Arial"/>
                <w:b/>
              </w:rPr>
              <w:t xml:space="preserve">Week 15, </w:t>
            </w:r>
            <w:r w:rsidR="001B7F29">
              <w:rPr>
                <w:rFonts w:eastAsia="Arial"/>
                <w:b/>
              </w:rPr>
              <w:t>April 27-May 3</w:t>
            </w:r>
          </w:p>
        </w:tc>
        <w:tc>
          <w:tcPr>
            <w:tcW w:w="635" w:type="dxa"/>
            <w:tcBorders>
              <w:top w:val="single" w:sz="4" w:space="0" w:color="000000"/>
              <w:left w:val="nil"/>
              <w:bottom w:val="single" w:sz="4" w:space="0" w:color="000000"/>
              <w:right w:val="nil"/>
            </w:tcBorders>
            <w:shd w:val="clear" w:color="auto" w:fill="A8D08D"/>
          </w:tcPr>
          <w:p w:rsidR="00651CD2" w:rsidRDefault="00651CD2" w:rsidP="00651CD2"/>
        </w:tc>
        <w:tc>
          <w:tcPr>
            <w:tcW w:w="5873" w:type="dxa"/>
            <w:tcBorders>
              <w:top w:val="single" w:sz="4" w:space="0" w:color="000000"/>
              <w:left w:val="nil"/>
              <w:bottom w:val="single" w:sz="4" w:space="0" w:color="000000"/>
              <w:right w:val="single" w:sz="4" w:space="0" w:color="000000"/>
            </w:tcBorders>
            <w:shd w:val="clear" w:color="auto" w:fill="A8D08D"/>
          </w:tcPr>
          <w:p w:rsidR="00651CD2" w:rsidRPr="009C333A" w:rsidRDefault="00651CD2" w:rsidP="00651CD2">
            <w:pPr>
              <w:spacing w:line="259" w:lineRule="auto"/>
              <w:rPr>
                <w:rFonts w:ascii="Times New Roman" w:hAnsi="Times New Roman" w:cs="Times New Roman"/>
                <w:sz w:val="24"/>
                <w:szCs w:val="24"/>
              </w:rPr>
            </w:pPr>
          </w:p>
        </w:tc>
      </w:tr>
    </w:tbl>
    <w:p w:rsidR="00E42C10" w:rsidRDefault="00E42C10" w:rsidP="00E42C10">
      <w:pPr>
        <w:rPr>
          <w:b/>
          <w:color w:val="000000"/>
          <w:sz w:val="24"/>
          <w:szCs w:val="24"/>
        </w:rPr>
      </w:pPr>
    </w:p>
    <w:p w:rsidR="00EC1699" w:rsidRDefault="00EC1699" w:rsidP="00EC1699">
      <w:pPr>
        <w:widowControl/>
        <w:jc w:val="both"/>
        <w:rPr>
          <w:rFonts w:ascii="Times New Roman" w:hAnsi="Times New Roman" w:cs="Times New Roman"/>
          <w:bCs/>
          <w:sz w:val="24"/>
          <w:szCs w:val="24"/>
        </w:rPr>
      </w:pPr>
      <w:r w:rsidRPr="00FF67E7">
        <w:rPr>
          <w:rFonts w:ascii="Times New Roman" w:hAnsi="Times New Roman" w:cs="Times New Roman"/>
          <w:sz w:val="24"/>
          <w:szCs w:val="24"/>
        </w:rPr>
        <w:t>Understand</w:t>
      </w:r>
      <w:r w:rsidRPr="00FF67E7">
        <w:rPr>
          <w:rFonts w:ascii="Times New Roman" w:hAnsi="Times New Roman" w:cs="Times New Roman"/>
          <w:bCs/>
          <w:sz w:val="24"/>
          <w:szCs w:val="24"/>
        </w:rPr>
        <w:t xml:space="preserve"> the historical background of bilingual education in the U.S. including pertinent federal and state legislation, significant court cases related to bilingual education and the effects of demographic changes on bilingual education (Bilingual Domain I, C. 001, A).  </w:t>
      </w:r>
    </w:p>
    <w:p w:rsidR="00EC1699" w:rsidRDefault="00EC1699" w:rsidP="00EC1699">
      <w:pPr>
        <w:widowControl/>
        <w:jc w:val="both"/>
        <w:rPr>
          <w:rFonts w:ascii="Times New Roman" w:hAnsi="Times New Roman" w:cs="Times New Roman"/>
          <w:bCs/>
          <w:sz w:val="24"/>
          <w:szCs w:val="24"/>
        </w:rPr>
      </w:pPr>
    </w:p>
    <w:p w:rsidR="00EC1699" w:rsidRPr="00770C95" w:rsidRDefault="00EC1699" w:rsidP="00EC1699">
      <w:pPr>
        <w:rPr>
          <w:rFonts w:ascii="Times New Roman" w:hAnsi="Times New Roman" w:cs="Times New Roman"/>
          <w:color w:val="000000"/>
          <w:sz w:val="24"/>
          <w:szCs w:val="24"/>
        </w:rPr>
      </w:pPr>
      <w:r w:rsidRPr="00770C95">
        <w:rPr>
          <w:rFonts w:ascii="Times New Roman" w:hAnsi="Times New Roman" w:cs="Times New Roman"/>
          <w:color w:val="000000"/>
          <w:sz w:val="24"/>
          <w:szCs w:val="24"/>
        </w:rPr>
        <w:t>Knows the historical, theoretical, and policy foundations of ESL education and uses this knowledge to plan, implement, and advocate for effective ESL programs (ESL Domain III, C. 008, A).</w:t>
      </w:r>
    </w:p>
    <w:p w:rsidR="00E74C64" w:rsidRDefault="00E74C64" w:rsidP="00F81133">
      <w:pPr>
        <w:pStyle w:val="ListParagraph"/>
        <w:tabs>
          <w:tab w:val="left" w:pos="990"/>
        </w:tabs>
        <w:ind w:left="360"/>
        <w:rPr>
          <w:bCs/>
        </w:rPr>
      </w:pPr>
    </w:p>
    <w:p w:rsidR="00F81133" w:rsidRPr="003A5841" w:rsidRDefault="00F81133" w:rsidP="0075265C">
      <w:pPr>
        <w:pStyle w:val="ListParagraph"/>
        <w:numPr>
          <w:ilvl w:val="0"/>
          <w:numId w:val="45"/>
        </w:numPr>
        <w:tabs>
          <w:tab w:val="left" w:pos="990"/>
        </w:tabs>
        <w:rPr>
          <w:bCs/>
        </w:rPr>
      </w:pPr>
      <w:r w:rsidRPr="003A5841">
        <w:rPr>
          <w:bCs/>
        </w:rPr>
        <w:t xml:space="preserve">Develop a review of the research literature to find information about bilingual and ESL instructional models.   Use at least </w:t>
      </w:r>
      <w:r>
        <w:rPr>
          <w:bCs/>
        </w:rPr>
        <w:t>five</w:t>
      </w:r>
      <w:r w:rsidRPr="003A5841">
        <w:rPr>
          <w:bCs/>
        </w:rPr>
        <w:t xml:space="preserve"> references from primary and secondary sources of information (journals, b</w:t>
      </w:r>
      <w:r>
        <w:rPr>
          <w:bCs/>
        </w:rPr>
        <w:t>ooks, newspapers, magazines, and other sources</w:t>
      </w:r>
      <w:r w:rsidRPr="003A5841">
        <w:rPr>
          <w:bCs/>
        </w:rPr>
        <w:t xml:space="preserve">.) </w:t>
      </w:r>
      <w:r>
        <w:rPr>
          <w:b/>
          <w:bCs/>
          <w:i/>
        </w:rPr>
        <w:t>that are not older than ten</w:t>
      </w:r>
      <w:r w:rsidRPr="003A5841">
        <w:rPr>
          <w:b/>
          <w:bCs/>
          <w:i/>
        </w:rPr>
        <w:t xml:space="preserve"> years.</w:t>
      </w:r>
      <w:r w:rsidRPr="003A5841">
        <w:rPr>
          <w:b/>
          <w:bCs/>
        </w:rPr>
        <w:t xml:space="preserve"> </w:t>
      </w:r>
      <w:r w:rsidRPr="003A5841">
        <w:rPr>
          <w:bCs/>
        </w:rPr>
        <w:t>The paper in WORD should be approximately 1</w:t>
      </w:r>
      <w:r>
        <w:rPr>
          <w:bCs/>
        </w:rPr>
        <w:t>2</w:t>
      </w:r>
      <w:r w:rsidRPr="003A5841">
        <w:rPr>
          <w:bCs/>
        </w:rPr>
        <w:t xml:space="preserve"> pages, double spaces, 10 or 12-point font, includes the references in the body of the review and lists the references at the end of the document using APA style.</w:t>
      </w:r>
    </w:p>
    <w:p w:rsidR="00F81133" w:rsidRPr="00AA790E" w:rsidRDefault="00F81133" w:rsidP="00F81133">
      <w:pPr>
        <w:pStyle w:val="ListParagraph"/>
        <w:tabs>
          <w:tab w:val="left" w:pos="990"/>
        </w:tabs>
        <w:ind w:left="360"/>
        <w:rPr>
          <w:bCs/>
        </w:rPr>
      </w:pPr>
      <w:r>
        <w:rPr>
          <w:bCs/>
        </w:rPr>
        <w:t>Detailed instructions and suggested topics will be posted on the Assessment section in Canvas.</w:t>
      </w:r>
    </w:p>
    <w:p w:rsidR="00F81133" w:rsidRPr="0075265C" w:rsidRDefault="00F81133" w:rsidP="00F81133">
      <w:pPr>
        <w:pStyle w:val="ListParagraph"/>
        <w:numPr>
          <w:ilvl w:val="0"/>
          <w:numId w:val="30"/>
        </w:numPr>
        <w:spacing w:after="25" w:line="249" w:lineRule="auto"/>
        <w:jc w:val="both"/>
      </w:pPr>
      <w:r w:rsidRPr="00EA6DE8">
        <w:rPr>
          <w:b/>
        </w:rPr>
        <w:t>Evaluation:</w:t>
      </w:r>
      <w:r w:rsidRPr="00EA6DE8">
        <w:t xml:space="preserve"> to know if you met the objective</w:t>
      </w:r>
      <w:r>
        <w:t>s</w:t>
      </w:r>
      <w:r w:rsidRPr="00EA6DE8">
        <w:t xml:space="preserve"> your knowledge of the content will be assessed based on your responses on </w:t>
      </w:r>
      <w:r>
        <w:t xml:space="preserve">the </w:t>
      </w:r>
      <w:r w:rsidRPr="007061FE">
        <w:t xml:space="preserve">Final Exam and the </w:t>
      </w:r>
      <w:r w:rsidR="00F36038">
        <w:t>Literature Review Paper.</w:t>
      </w:r>
      <w:r>
        <w:rPr>
          <w:b/>
        </w:rPr>
        <w:t xml:space="preserve"> </w:t>
      </w:r>
    </w:p>
    <w:p w:rsidR="0075265C" w:rsidRPr="00EA6DE8" w:rsidRDefault="0075265C" w:rsidP="0075265C">
      <w:pPr>
        <w:pStyle w:val="ListParagraph"/>
        <w:spacing w:after="25" w:line="249" w:lineRule="auto"/>
        <w:ind w:left="360"/>
        <w:jc w:val="both"/>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9" w:type="dxa"/>
          <w:right w:w="115" w:type="dxa"/>
        </w:tblCellMar>
        <w:tblLook w:val="04A0" w:firstRow="1" w:lastRow="0" w:firstColumn="1" w:lastColumn="0" w:noHBand="0" w:noVBand="1"/>
      </w:tblPr>
      <w:tblGrid>
        <w:gridCol w:w="3347"/>
        <w:gridCol w:w="6238"/>
      </w:tblGrid>
      <w:tr w:rsidR="00251A87" w:rsidTr="00051233">
        <w:trPr>
          <w:trHeight w:val="324"/>
        </w:trPr>
        <w:tc>
          <w:tcPr>
            <w:tcW w:w="3347" w:type="dxa"/>
            <w:shd w:val="clear" w:color="auto" w:fill="A8D08D"/>
          </w:tcPr>
          <w:p w:rsidR="00251A87" w:rsidRDefault="004C6642" w:rsidP="00251A87">
            <w:pPr>
              <w:spacing w:line="259" w:lineRule="auto"/>
              <w:ind w:left="112"/>
            </w:pPr>
            <w:r>
              <w:rPr>
                <w:rFonts w:eastAsia="Arial"/>
                <w:b/>
              </w:rPr>
              <w:t xml:space="preserve">Week 16, </w:t>
            </w:r>
            <w:r w:rsidR="001B7F29">
              <w:rPr>
                <w:rFonts w:eastAsia="Arial"/>
                <w:b/>
              </w:rPr>
              <w:t>May 4-10</w:t>
            </w:r>
          </w:p>
        </w:tc>
        <w:tc>
          <w:tcPr>
            <w:tcW w:w="6238" w:type="dxa"/>
            <w:shd w:val="clear" w:color="auto" w:fill="A8D08D"/>
          </w:tcPr>
          <w:p w:rsidR="00627529" w:rsidRDefault="00627529" w:rsidP="008F6F6A">
            <w:pPr>
              <w:spacing w:line="259" w:lineRule="auto"/>
              <w:rPr>
                <w:rFonts w:eastAsia="Arial"/>
                <w:b/>
              </w:rPr>
            </w:pPr>
            <w:r>
              <w:rPr>
                <w:rFonts w:eastAsia="Arial"/>
                <w:b/>
              </w:rPr>
              <w:t xml:space="preserve">             </w:t>
            </w:r>
            <w:r w:rsidR="00783D0C">
              <w:rPr>
                <w:rFonts w:eastAsia="Arial"/>
                <w:b/>
              </w:rPr>
              <w:t>Final Exam</w:t>
            </w:r>
            <w:r w:rsidR="00B739E1">
              <w:rPr>
                <w:rFonts w:eastAsia="Arial"/>
                <w:b/>
              </w:rPr>
              <w:t>:</w:t>
            </w:r>
            <w:r w:rsidR="00783D0C">
              <w:rPr>
                <w:rFonts w:eastAsia="Arial"/>
                <w:b/>
              </w:rPr>
              <w:t xml:space="preserve"> </w:t>
            </w:r>
            <w:r w:rsidR="00B739E1">
              <w:rPr>
                <w:rFonts w:eastAsia="Arial"/>
                <w:b/>
              </w:rPr>
              <w:t xml:space="preserve"> </w:t>
            </w:r>
          </w:p>
          <w:p w:rsidR="00FF5C45" w:rsidRDefault="00627529" w:rsidP="00FF5C45">
            <w:pPr>
              <w:rPr>
                <w:rFonts w:ascii="Times New Roman" w:hAnsi="Times New Roman" w:cs="Times New Roman"/>
                <w:sz w:val="24"/>
                <w:szCs w:val="24"/>
              </w:rPr>
            </w:pPr>
            <w:r>
              <w:rPr>
                <w:rFonts w:eastAsia="Arial"/>
                <w:b/>
              </w:rPr>
              <w:t xml:space="preserve">             </w:t>
            </w:r>
            <w:r w:rsidR="00FF5C45">
              <w:rPr>
                <w:rFonts w:ascii="Times New Roman" w:hAnsi="Times New Roman" w:cs="Times New Roman"/>
                <w:sz w:val="24"/>
                <w:szCs w:val="24"/>
              </w:rPr>
              <w:t>Thursday, May 7 from 10:30 AM -12:30 PM</w:t>
            </w:r>
          </w:p>
          <w:p w:rsidR="00627529" w:rsidRDefault="00627529" w:rsidP="00FF5C45">
            <w:pPr>
              <w:spacing w:line="259" w:lineRule="auto"/>
            </w:pPr>
            <w:r>
              <w:rPr>
                <w:rFonts w:eastAsia="Arial"/>
                <w:b/>
              </w:rPr>
              <w:t xml:space="preserve">             </w:t>
            </w:r>
          </w:p>
        </w:tc>
      </w:tr>
    </w:tbl>
    <w:p w:rsidR="005D3022" w:rsidRDefault="005D3022" w:rsidP="005D3022">
      <w:pPr>
        <w:spacing w:line="259" w:lineRule="auto"/>
      </w:pPr>
    </w:p>
    <w:p w:rsidR="00251A87" w:rsidRDefault="00251A87" w:rsidP="00822751">
      <w:pPr>
        <w:spacing w:after="160" w:line="259"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Final Exam</w:t>
      </w:r>
      <w:r w:rsidR="008E6427">
        <w:rPr>
          <w:rFonts w:ascii="Times New Roman" w:eastAsia="Times New Roman" w:hAnsi="Times New Roman" w:cs="Times New Roman"/>
          <w:sz w:val="24"/>
          <w:szCs w:val="24"/>
          <w:lang w:eastAsia="en-US"/>
        </w:rPr>
        <w:t>: 40</w:t>
      </w:r>
      <w:r w:rsidR="00AA790E">
        <w:rPr>
          <w:rFonts w:ascii="Times New Roman" w:eastAsia="Times New Roman" w:hAnsi="Times New Roman" w:cs="Times New Roman"/>
          <w:sz w:val="24"/>
          <w:szCs w:val="24"/>
          <w:lang w:eastAsia="en-US"/>
        </w:rPr>
        <w:t xml:space="preserve"> to 50</w:t>
      </w:r>
      <w:r w:rsidR="008E6427">
        <w:rPr>
          <w:rFonts w:ascii="Times New Roman" w:eastAsia="Times New Roman" w:hAnsi="Times New Roman" w:cs="Times New Roman"/>
          <w:sz w:val="24"/>
          <w:szCs w:val="24"/>
          <w:lang w:eastAsia="en-US"/>
        </w:rPr>
        <w:t xml:space="preserve"> multiple choice questions about the topics covered during this semester.</w:t>
      </w:r>
    </w:p>
    <w:p w:rsidR="00941028" w:rsidRDefault="00941028" w:rsidP="005D5C84">
      <w:pPr>
        <w:rPr>
          <w:rFonts w:ascii="Times New Roman" w:hAnsi="Times New Roman" w:cs="Times New Roman"/>
          <w:sz w:val="24"/>
          <w:szCs w:val="24"/>
        </w:rPr>
      </w:pPr>
    </w:p>
    <w:p w:rsidR="00CB48CB" w:rsidRPr="00BF54BE" w:rsidRDefault="007D357F" w:rsidP="005A0FAF">
      <w:pPr>
        <w:pStyle w:val="ListParagraph"/>
        <w:numPr>
          <w:ilvl w:val="0"/>
          <w:numId w:val="6"/>
        </w:numPr>
        <w:spacing w:before="14" w:line="292" w:lineRule="exact"/>
        <w:contextualSpacing/>
        <w:rPr>
          <w:b/>
        </w:rPr>
      </w:pPr>
      <w:r w:rsidRPr="00BB7527">
        <w:rPr>
          <w:b/>
          <w:noProof/>
        </w:rPr>
        <w:drawing>
          <wp:anchor distT="0" distB="0" distL="114300" distR="114300" simplePos="0" relativeHeight="251660288" behindDoc="1" locked="0" layoutInCell="1" allowOverlap="1" wp14:anchorId="4BB495C6" wp14:editId="69E2A066">
            <wp:simplePos x="0" y="0"/>
            <wp:positionH relativeFrom="column">
              <wp:posOffset>400050</wp:posOffset>
            </wp:positionH>
            <wp:positionV relativeFrom="paragraph">
              <wp:posOffset>13970</wp:posOffset>
            </wp:positionV>
            <wp:extent cx="2305050" cy="2402840"/>
            <wp:effectExtent l="0" t="0" r="0" b="0"/>
            <wp:wrapTight wrapText="bothSides">
              <wp:wrapPolygon edited="0">
                <wp:start x="0" y="0"/>
                <wp:lineTo x="0" y="21406"/>
                <wp:lineTo x="21421" y="21406"/>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0" cy="2402840"/>
                    </a:xfrm>
                    <a:prstGeom prst="rect">
                      <a:avLst/>
                    </a:prstGeom>
                    <a:noFill/>
                  </pic:spPr>
                </pic:pic>
              </a:graphicData>
            </a:graphic>
            <wp14:sizeRelH relativeFrom="page">
              <wp14:pctWidth>0</wp14:pctWidth>
            </wp14:sizeRelH>
            <wp14:sizeRelV relativeFrom="page">
              <wp14:pctHeight>0</wp14:pctHeight>
            </wp14:sizeRelV>
          </wp:anchor>
        </w:drawing>
      </w:r>
      <w:r w:rsidR="00BF54BE">
        <w:rPr>
          <w:b/>
        </w:rPr>
        <w:t xml:space="preserve"> </w:t>
      </w:r>
      <w:r w:rsidR="00CB48CB" w:rsidRPr="00BF54BE">
        <w:rPr>
          <w:b/>
        </w:rPr>
        <w:t>COLLEGE OF EDUCATION’S VISION</w:t>
      </w:r>
    </w:p>
    <w:p w:rsidR="00CB48CB" w:rsidRDefault="00BB7527" w:rsidP="001B1893">
      <w:pPr>
        <w:spacing w:before="14" w:line="292" w:lineRule="exact"/>
        <w:ind w:left="720"/>
        <w:rPr>
          <w:sz w:val="24"/>
          <w:szCs w:val="24"/>
        </w:rPr>
      </w:pPr>
      <w:r w:rsidRPr="00BB7527">
        <w:rPr>
          <w:rFonts w:ascii="Times New Roman" w:hAnsi="Times New Roman" w:cs="Times New Roman"/>
          <w:color w:val="333333"/>
          <w:sz w:val="24"/>
          <w:szCs w:val="24"/>
          <w:shd w:val="clear" w:color="auto" w:fill="FFFFFF"/>
        </w:rPr>
        <w:t>We aspire to be leaders known regionally, nationally, and internationally for our expertise and excellence in research, teaching, outreach, and solutions for education and human well-being. Through our efforts</w:t>
      </w:r>
      <w:r w:rsidR="00941028">
        <w:rPr>
          <w:rFonts w:ascii="Times New Roman" w:hAnsi="Times New Roman" w:cs="Times New Roman"/>
          <w:color w:val="333333"/>
          <w:sz w:val="24"/>
          <w:szCs w:val="24"/>
          <w:shd w:val="clear" w:color="auto" w:fill="FFFFFF"/>
        </w:rPr>
        <w:t>,</w:t>
      </w:r>
      <w:r w:rsidRPr="00BB7527">
        <w:rPr>
          <w:rFonts w:ascii="Times New Roman" w:hAnsi="Times New Roman" w:cs="Times New Roman"/>
          <w:color w:val="333333"/>
          <w:sz w:val="24"/>
          <w:szCs w:val="24"/>
          <w:shd w:val="clear" w:color="auto" w:fill="FFFFFF"/>
        </w:rPr>
        <w:t xml:space="preserve"> we improve the lives of the citizens of Texas, the nation, and the world.</w:t>
      </w:r>
    </w:p>
    <w:p w:rsidR="001B1893" w:rsidRPr="00335E1E" w:rsidRDefault="001B1893" w:rsidP="001B1893">
      <w:pPr>
        <w:spacing w:before="14" w:line="292" w:lineRule="exact"/>
        <w:ind w:left="720"/>
        <w:rPr>
          <w:sz w:val="24"/>
          <w:szCs w:val="24"/>
        </w:rPr>
      </w:pPr>
    </w:p>
    <w:p w:rsidR="00CB48CB" w:rsidRPr="00A5739B" w:rsidRDefault="00CB48CB" w:rsidP="00BB7527">
      <w:pPr>
        <w:rPr>
          <w:rFonts w:ascii="Times New Roman" w:hAnsi="Times New Roman" w:cs="Times New Roman"/>
          <w:b/>
          <w:sz w:val="24"/>
          <w:szCs w:val="24"/>
        </w:rPr>
      </w:pPr>
      <w:r w:rsidRPr="00A5739B">
        <w:rPr>
          <w:rFonts w:ascii="Times New Roman" w:hAnsi="Times New Roman" w:cs="Times New Roman"/>
          <w:b/>
          <w:sz w:val="24"/>
          <w:szCs w:val="24"/>
        </w:rPr>
        <w:t>COLLEGE OF EDUCATION’S MISSION STATEMENT</w:t>
      </w:r>
    </w:p>
    <w:p w:rsidR="00A5739B" w:rsidRDefault="00BB7527" w:rsidP="00BB7527">
      <w:pPr>
        <w:ind w:left="360"/>
        <w:rPr>
          <w:rFonts w:ascii="Times New Roman" w:hAnsi="Times New Roman" w:cs="Times New Roman"/>
          <w:color w:val="333333"/>
          <w:sz w:val="24"/>
          <w:szCs w:val="24"/>
          <w:shd w:val="clear" w:color="auto" w:fill="FFFFFF"/>
        </w:rPr>
      </w:pPr>
      <w:r w:rsidRPr="00BB7527">
        <w:rPr>
          <w:rFonts w:ascii="Times New Roman" w:hAnsi="Times New Roman" w:cs="Times New Roman"/>
          <w:color w:val="333333"/>
          <w:sz w:val="24"/>
          <w:szCs w:val="24"/>
          <w:shd w:val="clear" w:color="auto" w:fill="FFFFFF"/>
        </w:rPr>
        <w:t>The College of Education prepares professionals and scholars who contribute to the advancement of education, health, and human development.</w:t>
      </w:r>
    </w:p>
    <w:p w:rsidR="00EA6DE8" w:rsidRDefault="00EA6DE8" w:rsidP="00BB7527">
      <w:pPr>
        <w:ind w:left="360"/>
        <w:rPr>
          <w:rFonts w:ascii="Times New Roman" w:hAnsi="Times New Roman" w:cs="Times New Roman"/>
          <w:color w:val="333333"/>
          <w:sz w:val="24"/>
          <w:szCs w:val="24"/>
          <w:shd w:val="clear" w:color="auto" w:fill="FFFFFF"/>
        </w:rPr>
      </w:pPr>
    </w:p>
    <w:p w:rsidR="00CB48CB" w:rsidRPr="00335E1E" w:rsidRDefault="00CB48CB" w:rsidP="00CB48CB">
      <w:pPr>
        <w:rPr>
          <w:bCs/>
          <w:sz w:val="24"/>
          <w:szCs w:val="24"/>
        </w:rPr>
      </w:pPr>
    </w:p>
    <w:p w:rsidR="00CB48CB" w:rsidRDefault="00CB48CB" w:rsidP="005A0FAF">
      <w:pPr>
        <w:pStyle w:val="ListParagraph"/>
        <w:numPr>
          <w:ilvl w:val="0"/>
          <w:numId w:val="6"/>
        </w:numPr>
        <w:ind w:left="720"/>
        <w:contextualSpacing/>
        <w:rPr>
          <w:b/>
          <w:caps/>
        </w:rPr>
      </w:pPr>
      <w:r w:rsidRPr="00BF54BE">
        <w:rPr>
          <w:b/>
          <w:caps/>
        </w:rPr>
        <w:t>Departmental Policy Statements</w:t>
      </w:r>
    </w:p>
    <w:p w:rsidR="00BB7527" w:rsidRDefault="00BB7527" w:rsidP="00BB7527">
      <w:pPr>
        <w:contextualSpacing/>
        <w:rPr>
          <w:b/>
          <w:caps/>
        </w:rPr>
      </w:pPr>
    </w:p>
    <w:p w:rsidR="00EA6DE8" w:rsidRPr="004618AB" w:rsidRDefault="00EA6DE8" w:rsidP="00EA6DE8">
      <w:pPr>
        <w:tabs>
          <w:tab w:val="center" w:pos="4689"/>
        </w:tabs>
        <w:jc w:val="center"/>
        <w:rPr>
          <w:rFonts w:ascii="Times New Roman" w:hAnsi="Times New Roman" w:cs="Times New Roman"/>
          <w:b/>
          <w:bCs/>
          <w:i/>
          <w:iCs/>
          <w:sz w:val="24"/>
          <w:szCs w:val="24"/>
        </w:rPr>
      </w:pPr>
      <w:r w:rsidRPr="004618AB">
        <w:rPr>
          <w:rFonts w:ascii="Times New Roman" w:hAnsi="Times New Roman" w:cs="Times New Roman"/>
          <w:b/>
          <w:bCs/>
          <w:i/>
          <w:iCs/>
          <w:sz w:val="24"/>
          <w:szCs w:val="24"/>
        </w:rPr>
        <w:t>The Educator as Agent of Engaged Learning:</w:t>
      </w:r>
    </w:p>
    <w:p w:rsidR="00EA6DE8" w:rsidRPr="004618AB" w:rsidRDefault="00EA6DE8" w:rsidP="00EA6DE8">
      <w:pPr>
        <w:jc w:val="both"/>
        <w:rPr>
          <w:rFonts w:ascii="Times New Roman" w:hAnsi="Times New Roman" w:cs="Times New Roman"/>
          <w:sz w:val="24"/>
          <w:szCs w:val="24"/>
        </w:rPr>
      </w:pPr>
    </w:p>
    <w:p w:rsidR="00EA6DE8" w:rsidRPr="004618AB" w:rsidRDefault="00EA6DE8" w:rsidP="00EA6DE8">
      <w:pPr>
        <w:jc w:val="both"/>
        <w:rPr>
          <w:rFonts w:ascii="Times New Roman" w:hAnsi="Times New Roman" w:cs="Times New Roman"/>
          <w:sz w:val="24"/>
          <w:szCs w:val="24"/>
        </w:rPr>
      </w:pPr>
      <w:r w:rsidRPr="004618AB">
        <w:rPr>
          <w:rFonts w:ascii="Times New Roman" w:hAnsi="Times New Roman" w:cs="Times New Roman"/>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EA6DE8" w:rsidRPr="004618AB" w:rsidRDefault="00EA6DE8" w:rsidP="00EA6DE8">
      <w:pPr>
        <w:jc w:val="both"/>
        <w:rPr>
          <w:rFonts w:ascii="Times New Roman" w:hAnsi="Times New Roman" w:cs="Times New Roman"/>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The educator as agent of engaged learning</w:t>
      </w:r>
      <w:r w:rsidRPr="004618AB">
        <w:rPr>
          <w:rFonts w:ascii="Times New Roman" w:hAnsi="Times New Roman" w:cs="Times New Roman"/>
          <w:color w:val="000000" w:themeColor="text1"/>
          <w:sz w:val="24"/>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Content and curricular knowledge</w:t>
      </w:r>
      <w:r w:rsidRPr="004618AB">
        <w:rPr>
          <w:rFonts w:ascii="Times New Roman" w:hAnsi="Times New Roman" w:cs="Times New Roman"/>
          <w:color w:val="000000" w:themeColor="text1"/>
          <w:sz w:val="24"/>
          <w:szCs w:val="24"/>
        </w:rPr>
        <w:t xml:space="preserve"> refer to the grounding of the educator in content knowledge and knowledge construction and in making meaningful to learners the content of the PreK-16 curriculum.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Knowledge of teaching and assessment</w:t>
      </w:r>
      <w:r w:rsidRPr="004618AB">
        <w:rPr>
          <w:rFonts w:ascii="Times New Roman" w:hAnsi="Times New Roman" w:cs="Times New Roman"/>
          <w:color w:val="000000" w:themeColor="text1"/>
          <w:sz w:val="24"/>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Promotion of equity for all learners</w:t>
      </w:r>
      <w:r w:rsidRPr="004618AB">
        <w:rPr>
          <w:rFonts w:ascii="Times New Roman" w:hAnsi="Times New Roman" w:cs="Times New Roman"/>
          <w:color w:val="000000" w:themeColor="text1"/>
          <w:sz w:val="24"/>
          <w:szCs w:val="24"/>
        </w:rPr>
        <w:t xml:space="preserve"> refers to the skills and attitudes that enable the educator to advocate for all students within the framework of the school program.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Encouragement of diversity</w:t>
      </w:r>
      <w:r w:rsidRPr="004618AB">
        <w:rPr>
          <w:rFonts w:ascii="Times New Roman" w:hAnsi="Times New Roman" w:cs="Times New Roman"/>
          <w:color w:val="000000" w:themeColor="text1"/>
          <w:sz w:val="24"/>
          <w:szCs w:val="24"/>
        </w:rPr>
        <w:t xml:space="preserve"> refers to the ability of the educator to appreciate and affirm formally and informally the various cultural heritages, unique endowments, learning styles, interests, and needs of learners.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Professional communication</w:t>
      </w:r>
      <w:r w:rsidRPr="004618AB">
        <w:rPr>
          <w:rFonts w:ascii="Times New Roman" w:hAnsi="Times New Roman" w:cs="Times New Roman"/>
          <w:color w:val="000000" w:themeColor="text1"/>
          <w:sz w:val="24"/>
          <w:szCs w:val="24"/>
        </w:rPr>
        <w:t xml:space="preserve"> refers to effective interpersonal and professional oral and written communication that includes appropriate applications of information technology.</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Engaged professional learning</w:t>
      </w:r>
      <w:r w:rsidRPr="004618AB">
        <w:rPr>
          <w:rFonts w:ascii="Times New Roman" w:hAnsi="Times New Roman" w:cs="Times New Roman"/>
          <w:color w:val="000000" w:themeColor="text1"/>
          <w:sz w:val="24"/>
          <w:szCs w:val="24"/>
        </w:rPr>
        <w:t xml:space="preserve"> refers to the educator's commitment to ethical practice and to continued learning and professional development.</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bCs/>
          <w:color w:val="000000" w:themeColor="text1"/>
          <w:sz w:val="24"/>
          <w:szCs w:val="24"/>
        </w:rPr>
      </w:pPr>
      <w:r w:rsidRPr="004618AB">
        <w:rPr>
          <w:rFonts w:ascii="Times New Roman" w:hAnsi="Times New Roman" w:cs="Times New Roman"/>
          <w:bCs/>
          <w:i/>
          <w:color w:val="000000" w:themeColor="text1"/>
          <w:sz w:val="24"/>
          <w:szCs w:val="24"/>
        </w:rPr>
        <w:t xml:space="preserve">Ethical Behavior and Code of Ethics: </w:t>
      </w:r>
      <w:r w:rsidRPr="004618AB">
        <w:rPr>
          <w:rFonts w:ascii="Times New Roman" w:hAnsi="Times New Roman" w:cs="Times New Roman"/>
          <w:bCs/>
          <w:color w:val="000000" w:themeColor="text1"/>
          <w:sz w:val="24"/>
          <w:szCs w:val="24"/>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EA6DE8" w:rsidRPr="004618AB" w:rsidRDefault="00EA6DE8" w:rsidP="00EA6DE8">
      <w:pPr>
        <w:rPr>
          <w:rFonts w:ascii="Times New Roman" w:hAnsi="Times New Roman" w:cs="Times New Roman"/>
          <w:bCs/>
          <w:i/>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Cs/>
          <w:i/>
          <w:color w:val="000000" w:themeColor="text1"/>
          <w:sz w:val="24"/>
          <w:szCs w:val="24"/>
        </w:rPr>
        <w:t xml:space="preserve">Submitting Work: </w:t>
      </w:r>
      <w:r w:rsidRPr="004618AB">
        <w:rPr>
          <w:rFonts w:ascii="Times New Roman" w:hAnsi="Times New Roman" w:cs="Times New Roman"/>
          <w:color w:val="000000" w:themeColor="text1"/>
          <w:sz w:val="24"/>
          <w:szCs w:val="24"/>
        </w:rPr>
        <w:t xml:space="preserve">All assignments will be submitted via </w:t>
      </w:r>
      <w:r w:rsidR="004754CD">
        <w:rPr>
          <w:rFonts w:ascii="Times New Roman" w:hAnsi="Times New Roman" w:cs="Times New Roman"/>
          <w:color w:val="000000" w:themeColor="text1"/>
          <w:sz w:val="24"/>
          <w:szCs w:val="24"/>
        </w:rPr>
        <w:t>Canvas</w:t>
      </w:r>
      <w:r w:rsidRPr="004618AB">
        <w:rPr>
          <w:rFonts w:ascii="Times New Roman" w:hAnsi="Times New Roman" w:cs="Times New Roman"/>
          <w:color w:val="000000" w:themeColor="text1"/>
          <w:sz w:val="24"/>
          <w:szCs w:val="24"/>
        </w:rPr>
        <w:t xml:space="preserve">. Assignments posted after the deadline will be considered late and points will be deducted from the final grade. </w:t>
      </w:r>
    </w:p>
    <w:p w:rsidR="00EA6DE8" w:rsidRPr="004618AB" w:rsidRDefault="00EA6DE8" w:rsidP="00EA6DE8">
      <w:pPr>
        <w:rPr>
          <w:rFonts w:ascii="Times New Roman" w:hAnsi="Times New Roman" w:cs="Times New Roman"/>
          <w:b/>
          <w:bCs/>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Cs/>
          <w:i/>
          <w:color w:val="000000" w:themeColor="text1"/>
          <w:sz w:val="24"/>
          <w:szCs w:val="24"/>
        </w:rPr>
        <w:t xml:space="preserve">Grading and Grade Reporting: </w:t>
      </w:r>
      <w:r w:rsidRPr="004618AB">
        <w:rPr>
          <w:rFonts w:ascii="Times New Roman" w:hAnsi="Times New Roman" w:cs="Times New Roman"/>
          <w:color w:val="000000" w:themeColor="text1"/>
          <w:sz w:val="24"/>
          <w:szCs w:val="24"/>
        </w:rPr>
        <w:t xml:space="preserve">Grading rubrics for all assignments can be found on the course </w:t>
      </w:r>
      <w:r w:rsidR="003C0208">
        <w:rPr>
          <w:rFonts w:ascii="Times New Roman" w:hAnsi="Times New Roman" w:cs="Times New Roman"/>
          <w:color w:val="000000" w:themeColor="text1"/>
          <w:sz w:val="24"/>
          <w:szCs w:val="24"/>
        </w:rPr>
        <w:t>Canvs</w:t>
      </w:r>
      <w:r w:rsidRPr="004618AB">
        <w:rPr>
          <w:rFonts w:ascii="Times New Roman" w:hAnsi="Times New Roman" w:cs="Times New Roman"/>
          <w:color w:val="000000" w:themeColor="text1"/>
          <w:sz w:val="24"/>
          <w:szCs w:val="24"/>
        </w:rPr>
        <w:t xml:space="preserve"> website with the assignment. Students are encouraged to review the grading rubrics to guide them in successfully completing all assignments.</w:t>
      </w:r>
    </w:p>
    <w:p w:rsidR="00EA6DE8" w:rsidRPr="004618AB" w:rsidRDefault="00EA6DE8" w:rsidP="00EA6DE8">
      <w:pPr>
        <w:rPr>
          <w:rFonts w:ascii="Times New Roman" w:hAnsi="Times New Roman" w:cs="Times New Roman"/>
          <w:b/>
          <w:color w:val="000000" w:themeColor="text1"/>
          <w:sz w:val="24"/>
          <w:szCs w:val="24"/>
        </w:rPr>
      </w:pPr>
    </w:p>
    <w:p w:rsidR="00EA6DE8" w:rsidRPr="004618AB" w:rsidRDefault="00EA6DE8" w:rsidP="00EA6DE8">
      <w:pPr>
        <w:rPr>
          <w:rFonts w:ascii="Times New Roman" w:eastAsia="Times" w:hAnsi="Times New Roman" w:cs="Times New Roman"/>
          <w:bCs/>
          <w:iCs/>
          <w:color w:val="000000" w:themeColor="text1"/>
          <w:sz w:val="24"/>
          <w:szCs w:val="24"/>
        </w:rPr>
      </w:pPr>
      <w:r w:rsidRPr="004618AB">
        <w:rPr>
          <w:rFonts w:ascii="Times New Roman" w:eastAsia="Times" w:hAnsi="Times New Roman" w:cs="Times New Roman"/>
          <w:bCs/>
          <w:i/>
          <w:color w:val="000000" w:themeColor="text1"/>
          <w:sz w:val="24"/>
          <w:szCs w:val="24"/>
        </w:rPr>
        <w:t xml:space="preserve">Writing Policy: </w:t>
      </w:r>
      <w:r w:rsidRPr="004618AB">
        <w:rPr>
          <w:rFonts w:ascii="Times New Roman" w:eastAsia="Times" w:hAnsi="Times New Roman" w:cs="Times New Roman"/>
          <w:bCs/>
          <w:iCs/>
          <w:color w:val="000000" w:themeColor="text1"/>
          <w:sz w:val="24"/>
          <w:szCs w:val="24"/>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35" w:history="1">
        <w:r w:rsidRPr="004618AB">
          <w:rPr>
            <w:rStyle w:val="Hyperlink"/>
            <w:rFonts w:ascii="Times New Roman" w:eastAsia="Times" w:hAnsi="Times New Roman" w:cs="Times New Roman"/>
            <w:bCs/>
            <w:iCs/>
            <w:sz w:val="24"/>
            <w:szCs w:val="24"/>
          </w:rPr>
          <w:t>https://ltc.unt.edu/labs/unt-writing-lab-home</w:t>
        </w:r>
      </w:hyperlink>
      <w:r w:rsidRPr="004618AB">
        <w:rPr>
          <w:rFonts w:ascii="Times New Roman" w:eastAsia="Times" w:hAnsi="Times New Roman" w:cs="Times New Roman"/>
          <w:bCs/>
          <w:iCs/>
          <w:color w:val="000000" w:themeColor="text1"/>
          <w:sz w:val="24"/>
          <w:szCs w:val="24"/>
        </w:rPr>
        <w:t>.</w:t>
      </w:r>
    </w:p>
    <w:p w:rsidR="00EA6DE8" w:rsidRPr="004618AB" w:rsidRDefault="00EA6DE8" w:rsidP="00EA6DE8">
      <w:pPr>
        <w:rPr>
          <w:rFonts w:ascii="Times New Roman" w:hAnsi="Times New Roman" w:cs="Times New Roman"/>
          <w:bCs/>
          <w:iCs/>
          <w:color w:val="000000" w:themeColor="text1"/>
          <w:sz w:val="24"/>
          <w:szCs w:val="24"/>
        </w:rPr>
      </w:pPr>
    </w:p>
    <w:p w:rsidR="00EA6DE8" w:rsidRPr="004618AB" w:rsidRDefault="00EA6DE8" w:rsidP="00EA6DE8">
      <w:pPr>
        <w:jc w:val="center"/>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Teacher Education &amp; Administration</w:t>
      </w:r>
    </w:p>
    <w:p w:rsidR="00EA6DE8" w:rsidRPr="004618AB" w:rsidRDefault="00EA6DE8" w:rsidP="00EA6DE8">
      <w:pPr>
        <w:jc w:val="center"/>
        <w:rPr>
          <w:rFonts w:ascii="Times New Roman" w:hAnsi="Times New Roman" w:cs="Times New Roman"/>
          <w:b/>
          <w:bCs/>
          <w:i/>
          <w:color w:val="000000" w:themeColor="text1"/>
          <w:sz w:val="24"/>
          <w:szCs w:val="24"/>
        </w:rPr>
      </w:pPr>
      <w:r w:rsidRPr="004618AB">
        <w:rPr>
          <w:rFonts w:ascii="Times New Roman" w:hAnsi="Times New Roman" w:cs="Times New Roman"/>
          <w:b/>
          <w:bCs/>
          <w:i/>
          <w:color w:val="000000" w:themeColor="text1"/>
          <w:sz w:val="24"/>
          <w:szCs w:val="24"/>
        </w:rPr>
        <w:t>Departmental Policy Statements</w:t>
      </w:r>
    </w:p>
    <w:p w:rsidR="00EA6DE8" w:rsidRPr="004618AB" w:rsidRDefault="00EA6DE8" w:rsidP="00EA6DE8">
      <w:pPr>
        <w:rPr>
          <w:rFonts w:ascii="Times New Roman" w:eastAsia="Verdana" w:hAnsi="Times New Roman" w:cs="Times New Roman"/>
          <w:b/>
          <w:bCs/>
          <w:color w:val="000000" w:themeColor="text1"/>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UNT Career Connect:  </w:t>
      </w:r>
      <w:r w:rsidRPr="004618AB">
        <w:rPr>
          <w:rFonts w:ascii="Times New Roman" w:hAnsi="Times New Roman" w:cs="Times New Roman"/>
          <w:sz w:val="24"/>
          <w:szCs w:val="24"/>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36" w:history="1">
        <w:r w:rsidRPr="004618AB">
          <w:rPr>
            <w:rStyle w:val="Hyperlink"/>
            <w:rFonts w:ascii="Times New Roman" w:hAnsi="Times New Roman" w:cs="Times New Roman"/>
            <w:sz w:val="24"/>
            <w:szCs w:val="24"/>
          </w:rPr>
          <w:t>http://careerconnect.unt.edu/default</w:t>
        </w:r>
      </w:hyperlink>
      <w:r w:rsidRPr="004618AB">
        <w:rPr>
          <w:rFonts w:ascii="Times New Roman" w:hAnsi="Times New Roman" w:cs="Times New Roman"/>
          <w:sz w:val="24"/>
          <w:szCs w:val="24"/>
        </w:rPr>
        <w:t xml:space="preserve"> .</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Disabilities Accommodation: </w:t>
      </w:r>
      <w:r w:rsidRPr="004618AB">
        <w:rPr>
          <w:rFonts w:ascii="Times New Roman" w:hAnsi="Times New Roman" w:cs="Times New Roman"/>
          <w:sz w:val="24"/>
          <w:szCs w:val="24"/>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Observation of Religious Holidays:  </w:t>
      </w:r>
      <w:r w:rsidRPr="004618AB">
        <w:rPr>
          <w:rFonts w:ascii="Times New Roman" w:hAnsi="Times New Roman" w:cs="Times New Roman"/>
          <w:sz w:val="24"/>
          <w:szCs w:val="24"/>
        </w:rPr>
        <w:t>If you plan to observe a religious holy day that coincides with a class day, please notify your instructor as soon as possible.</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Academic Integrity: </w:t>
      </w:r>
      <w:r w:rsidRPr="004618AB">
        <w:rPr>
          <w:rFonts w:ascii="Times New Roman" w:hAnsi="Times New Roman" w:cs="Times New Roman"/>
          <w:sz w:val="24"/>
          <w:szCs w:val="24"/>
        </w:rPr>
        <w:t xml:space="preserve">Students are encouraged to become familiar with UNT’s policy on Student Standards of Academic Integrity: </w:t>
      </w:r>
      <w:hyperlink r:id="rId37" w:history="1">
        <w:r w:rsidRPr="004618AB">
          <w:rPr>
            <w:rStyle w:val="Hyperlink"/>
            <w:rFonts w:ascii="Times New Roman" w:hAnsi="Times New Roman" w:cs="Times New Roman"/>
            <w:sz w:val="24"/>
            <w:szCs w:val="24"/>
          </w:rPr>
          <w:t>http://policy.unt.edu/sites/default/files/untpolicy/pdf/7-Student_Affairs-Academic_Integrity.pdf</w:t>
        </w:r>
      </w:hyperlink>
      <w:r w:rsidRPr="004618AB">
        <w:rPr>
          <w:rFonts w:ascii="Times New Roman" w:hAnsi="Times New Roman" w:cs="Times New Roman"/>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color w:val="0000FF"/>
          <w:sz w:val="24"/>
          <w:szCs w:val="24"/>
        </w:rPr>
      </w:pPr>
      <w:r w:rsidRPr="004618AB">
        <w:rPr>
          <w:rFonts w:ascii="Times New Roman" w:hAnsi="Times New Roman" w:cs="Times New Roman"/>
          <w:i/>
          <w:sz w:val="24"/>
          <w:szCs w:val="24"/>
        </w:rPr>
        <w:t xml:space="preserve">Acceptable Student Behavior: </w:t>
      </w:r>
      <w:r w:rsidRPr="004618AB">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8" w:history="1">
        <w:r w:rsidRPr="004618AB">
          <w:rPr>
            <w:rStyle w:val="Hyperlink"/>
            <w:rFonts w:ascii="Times New Roman" w:hAnsi="Times New Roman" w:cs="Times New Roman"/>
            <w:sz w:val="24"/>
            <w:szCs w:val="24"/>
          </w:rPr>
          <w:t>https://deanofstudents.unt.edu/conduct</w:t>
        </w:r>
      </w:hyperlink>
      <w:r w:rsidRPr="004618AB">
        <w:rPr>
          <w:rFonts w:ascii="Times New Roman" w:hAnsi="Times New Roman" w:cs="Times New Roman"/>
          <w:sz w:val="24"/>
          <w:szCs w:val="24"/>
        </w:rPr>
        <w:t>.</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i/>
          <w:sz w:val="24"/>
          <w:szCs w:val="24"/>
        </w:rPr>
      </w:pPr>
      <w:r w:rsidRPr="004618AB">
        <w:rPr>
          <w:rFonts w:ascii="Times New Roman" w:hAnsi="Times New Roman" w:cs="Times New Roman"/>
          <w:i/>
          <w:sz w:val="24"/>
          <w:szCs w:val="24"/>
        </w:rPr>
        <w:t xml:space="preserve">Attendance: </w:t>
      </w:r>
      <w:r w:rsidRPr="004618AB">
        <w:rPr>
          <w:rFonts w:ascii="Times New Roman" w:hAnsi="Times New Roman" w:cs="Times New Roman"/>
          <w:sz w:val="24"/>
          <w:szCs w:val="24"/>
        </w:rPr>
        <w:t>See the instructor’s attendance policy</w:t>
      </w:r>
      <w:r w:rsidRPr="004618AB">
        <w:rPr>
          <w:rFonts w:ascii="Times New Roman" w:hAnsi="Times New Roman" w:cs="Times New Roman"/>
          <w:i/>
          <w:sz w:val="24"/>
          <w:szCs w:val="24"/>
        </w:rPr>
        <w:t>.</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eastAsia="MS Mincho" w:hAnsi="Times New Roman" w:cs="Times New Roman"/>
          <w:sz w:val="24"/>
          <w:szCs w:val="24"/>
        </w:rPr>
      </w:pPr>
      <w:r w:rsidRPr="004618AB">
        <w:rPr>
          <w:rFonts w:ascii="Times New Roman" w:eastAsia="MS Mincho" w:hAnsi="Times New Roman" w:cs="Times New Roman"/>
          <w:i/>
          <w:iCs/>
          <w:sz w:val="24"/>
          <w:szCs w:val="24"/>
        </w:rPr>
        <w:t>Eagle Connect</w:t>
      </w:r>
      <w:r w:rsidRPr="004618AB">
        <w:rPr>
          <w:rFonts w:ascii="Times New Roman" w:eastAsia="MS Mincho" w:hAnsi="Times New Roman" w:cs="Times New Roman"/>
          <w:sz w:val="24"/>
          <w:szCs w:val="24"/>
        </w:rPr>
        <w:t>: All official correspondence between UNT and students is conducted via Eagle Connect and it is the student's responsibility to read their Eagle Connect Email regularly.</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Cell Phones and Laptops: </w:t>
      </w:r>
      <w:r w:rsidRPr="004618AB">
        <w:rPr>
          <w:rFonts w:ascii="Times New Roman" w:hAnsi="Times New Roman" w:cs="Times New Roman"/>
          <w:sz w:val="24"/>
          <w:szCs w:val="24"/>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SPOT:</w:t>
      </w:r>
      <w:r w:rsidRPr="004618AB">
        <w:rPr>
          <w:rFonts w:ascii="Times New Roman" w:hAnsi="Times New Roman" w:cs="Times New Roman"/>
          <w:color w:val="000000"/>
          <w:sz w:val="24"/>
          <w:szCs w:val="24"/>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Collection of Student Work</w:t>
      </w:r>
      <w:r w:rsidRPr="004618AB">
        <w:rPr>
          <w:rFonts w:ascii="Times New Roman" w:hAnsi="Times New Roman" w:cs="Times New Roman"/>
          <w:color w:val="000000"/>
          <w:sz w:val="24"/>
          <w:szCs w:val="24"/>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Foliotek e-Portfolio</w:t>
      </w:r>
      <w:r w:rsidRPr="004618AB">
        <w:rPr>
          <w:rFonts w:ascii="Times New Roman" w:hAnsi="Times New Roman" w:cs="Times New Roman"/>
          <w:sz w:val="24"/>
          <w:szCs w:val="24"/>
        </w:rPr>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39" w:history="1">
        <w:r w:rsidRPr="004618AB">
          <w:rPr>
            <w:rStyle w:val="Hyperlink"/>
            <w:rFonts w:ascii="Times New Roman" w:hAnsi="Times New Roman" w:cs="Times New Roman"/>
            <w:sz w:val="24"/>
            <w:szCs w:val="24"/>
          </w:rPr>
          <w:t>https://www.coe.unt.edu/office-educator-preparation/foliotek</w:t>
        </w:r>
      </w:hyperlink>
      <w:r w:rsidRPr="004618AB">
        <w:rPr>
          <w:rFonts w:ascii="Times New Roman" w:hAnsi="Times New Roman" w:cs="Times New Roman"/>
          <w:sz w:val="24"/>
          <w:szCs w:val="24"/>
        </w:rPr>
        <w:t>.</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ind w:right="-720"/>
        <w:contextualSpacing/>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Comprehensive Arts Program Policy.  </w:t>
      </w:r>
      <w:r w:rsidRPr="004618AB">
        <w:rPr>
          <w:rFonts w:ascii="Times New Roman" w:hAnsi="Times New Roman" w:cs="Times New Roman"/>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EA6DE8" w:rsidRPr="004618AB" w:rsidRDefault="00EA6DE8" w:rsidP="00EA6DE8">
      <w:pPr>
        <w:rPr>
          <w:rFonts w:ascii="Times New Roman" w:hAnsi="Times New Roman" w:cs="Times New Roman"/>
          <w:i/>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Technology Integration Policy.  </w:t>
      </w:r>
      <w:r w:rsidRPr="004618AB">
        <w:rPr>
          <w:rFonts w:ascii="Times New Roman" w:hAnsi="Times New Roman" w:cs="Times New Roman"/>
          <w:color w:val="000000"/>
          <w:sz w:val="24"/>
          <w:szCs w:val="24"/>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TExES Test Preparation</w:t>
      </w:r>
      <w:r w:rsidRPr="004618AB">
        <w:rPr>
          <w:rFonts w:ascii="Times New Roman" w:hAnsi="Times New Roman" w:cs="Times New Roman"/>
          <w:color w:val="000000"/>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4618AB">
        <w:rPr>
          <w:rFonts w:ascii="Times New Roman" w:hAnsi="Times New Roman" w:cs="Times New Roman"/>
          <w:i/>
          <w:color w:val="000000"/>
          <w:sz w:val="24"/>
          <w:szCs w:val="24"/>
        </w:rPr>
        <w:t>two exams</w:t>
      </w:r>
      <w:r w:rsidRPr="004618AB">
        <w:rPr>
          <w:rFonts w:ascii="Times New Roman" w:hAnsi="Times New Roman" w:cs="Times New Roman"/>
          <w:color w:val="000000"/>
          <w:sz w:val="24"/>
          <w:szCs w:val="24"/>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40" w:history="1">
        <w:r w:rsidRPr="004618AB">
          <w:rPr>
            <w:rStyle w:val="Hyperlink"/>
            <w:rFonts w:ascii="Times New Roman" w:hAnsi="Times New Roman" w:cs="Times New Roman"/>
            <w:sz w:val="24"/>
            <w:szCs w:val="24"/>
          </w:rPr>
          <w:t>http://www.coe.unt.edu/texes-advising-office/texes-exams</w:t>
        </w:r>
      </w:hyperlink>
      <w:r w:rsidRPr="004618AB">
        <w:rPr>
          <w:rFonts w:ascii="Times New Roman" w:hAnsi="Times New Roman" w:cs="Times New Roman"/>
          <w:color w:val="000000"/>
          <w:sz w:val="24"/>
          <w:szCs w:val="24"/>
        </w:rPr>
        <w:t xml:space="preserve">. If you need special testing accommodations, please contact the TAO at 940-369-8601or e-mail the TAO at </w:t>
      </w:r>
      <w:hyperlink r:id="rId41" w:history="1">
        <w:r w:rsidRPr="004618AB">
          <w:rPr>
            <w:rStyle w:val="Hyperlink"/>
            <w:rFonts w:ascii="Times New Roman" w:hAnsi="Times New Roman" w:cs="Times New Roman"/>
            <w:sz w:val="24"/>
            <w:szCs w:val="24"/>
          </w:rPr>
          <w:t>coe-tao@unt.edu</w:t>
        </w:r>
      </w:hyperlink>
      <w:r w:rsidRPr="004618AB">
        <w:rPr>
          <w:rFonts w:ascii="Times New Roman" w:hAnsi="Times New Roman" w:cs="Times New Roman"/>
          <w:color w:val="000000"/>
          <w:sz w:val="24"/>
          <w:szCs w:val="24"/>
        </w:rPr>
        <w:t xml:space="preserve">. The TAO website is </w:t>
      </w:r>
      <w:hyperlink r:id="rId42" w:history="1">
        <w:r w:rsidRPr="004618AB">
          <w:rPr>
            <w:rStyle w:val="Hyperlink"/>
            <w:rFonts w:ascii="Times New Roman" w:hAnsi="Times New Roman" w:cs="Times New Roman"/>
            <w:sz w:val="24"/>
            <w:szCs w:val="24"/>
          </w:rPr>
          <w:t>www.coe.unt.edu/texes</w:t>
        </w:r>
      </w:hyperlink>
      <w:r w:rsidRPr="004618AB">
        <w:rPr>
          <w:rFonts w:ascii="Times New Roman" w:hAnsi="Times New Roman" w:cs="Times New Roman"/>
          <w:color w:val="000000"/>
          <w:sz w:val="24"/>
          <w:szCs w:val="24"/>
        </w:rPr>
        <w:t xml:space="preserve">. Additional test preparation materials (i.e. Study Guides for the TExES) are available at </w:t>
      </w:r>
      <w:hyperlink r:id="rId43" w:history="1">
        <w:r w:rsidRPr="004618AB">
          <w:rPr>
            <w:rStyle w:val="Hyperlink"/>
            <w:rFonts w:ascii="Times New Roman" w:hAnsi="Times New Roman" w:cs="Times New Roman"/>
            <w:sz w:val="24"/>
            <w:szCs w:val="24"/>
          </w:rPr>
          <w:t>www.texes.ets.org</w:t>
        </w:r>
      </w:hyperlink>
      <w:r w:rsidRPr="004618AB">
        <w:rPr>
          <w:rStyle w:val="Hyperlink"/>
          <w:rFonts w:ascii="Times New Roman" w:hAnsi="Times New Roman" w:cs="Times New Roman"/>
          <w:sz w:val="24"/>
          <w:szCs w:val="24"/>
        </w:rPr>
        <w:t>.</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“Ready to Test” Criteria for Teacher Certification Candidates</w:t>
      </w:r>
      <w:r w:rsidRPr="004618AB">
        <w:rPr>
          <w:rFonts w:ascii="Times New Roman" w:hAnsi="Times New Roman" w:cs="Times New Roman"/>
          <w:color w:val="000000"/>
          <w:sz w:val="24"/>
          <w:szCs w:val="24"/>
        </w:rPr>
        <w:t>.  Teacher certification candidates should take the TExES exams relating to their respective certification tracks/teaching fields during their early-field-experience semester (i.e. the long semester or summer session immediately prior to student teaching).</w:t>
      </w:r>
    </w:p>
    <w:p w:rsidR="00EA6DE8" w:rsidRPr="004618AB" w:rsidRDefault="00EA6DE8" w:rsidP="00EA6DE8">
      <w:pPr>
        <w:rPr>
          <w:rFonts w:ascii="Times New Roman" w:hAnsi="Times New Roman" w:cs="Times New Roman"/>
          <w:color w:val="000000"/>
          <w:sz w:val="24"/>
          <w:szCs w:val="24"/>
        </w:rPr>
      </w:pPr>
    </w:p>
    <w:p w:rsidR="00EA6DE8"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Six Student Success Messages.  </w:t>
      </w:r>
      <w:r w:rsidRPr="004618AB">
        <w:rPr>
          <w:rFonts w:ascii="Times New Roman" w:hAnsi="Times New Roman" w:cs="Times New Roman"/>
          <w:color w:val="000000"/>
          <w:sz w:val="24"/>
          <w:szCs w:val="24"/>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44" w:history="1">
        <w:r w:rsidRPr="004618AB">
          <w:rPr>
            <w:rStyle w:val="Hyperlink"/>
            <w:rFonts w:ascii="Times New Roman" w:hAnsi="Times New Roman" w:cs="Times New Roman"/>
            <w:sz w:val="24"/>
            <w:szCs w:val="24"/>
          </w:rPr>
          <w:t>https://success.unt.edu</w:t>
        </w:r>
      </w:hyperlink>
      <w:r w:rsidRPr="004618AB">
        <w:rPr>
          <w:rFonts w:ascii="Times New Roman" w:hAnsi="Times New Roman" w:cs="Times New Roman"/>
          <w:color w:val="000000"/>
          <w:sz w:val="24"/>
          <w:szCs w:val="24"/>
        </w:rPr>
        <w:t>.  The site contains multiple student resource links and short videos with student messages.</w:t>
      </w: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Pr="004618AB" w:rsidRDefault="00735F6B" w:rsidP="00EA6DE8">
      <w:pPr>
        <w:rPr>
          <w:rFonts w:ascii="Times New Roman" w:hAnsi="Times New Roman" w:cs="Times New Roman"/>
          <w:color w:val="000000"/>
          <w:sz w:val="24"/>
          <w:szCs w:val="24"/>
        </w:rPr>
      </w:pPr>
    </w:p>
    <w:p w:rsidR="00EA6DE8" w:rsidRDefault="00EA6DE8" w:rsidP="00EA6DE8">
      <w:pPr>
        <w:tabs>
          <w:tab w:val="center" w:pos="4689"/>
        </w:tabs>
        <w:jc w:val="both"/>
        <w:rPr>
          <w:rFonts w:ascii="Times New Roman" w:hAnsi="Times New Roman" w:cs="Times New Roman"/>
          <w:noProof/>
          <w:sz w:val="24"/>
          <w:szCs w:val="24"/>
        </w:rPr>
      </w:pPr>
    </w:p>
    <w:p w:rsidR="00DE24C6" w:rsidRPr="004618AB" w:rsidRDefault="00DE24C6" w:rsidP="00EA6DE8">
      <w:pPr>
        <w:tabs>
          <w:tab w:val="center" w:pos="4689"/>
        </w:tabs>
        <w:jc w:val="both"/>
        <w:rPr>
          <w:rFonts w:ascii="Times New Roman" w:hAnsi="Times New Roman" w:cs="Times New Roman"/>
          <w:noProof/>
          <w:sz w:val="24"/>
          <w:szCs w:val="24"/>
        </w:rPr>
      </w:pPr>
    </w:p>
    <w:p w:rsidR="00D61F06" w:rsidRPr="00D61F06" w:rsidRDefault="007F4360" w:rsidP="005A0FAF">
      <w:pPr>
        <w:pStyle w:val="ListParagraph"/>
        <w:numPr>
          <w:ilvl w:val="0"/>
          <w:numId w:val="6"/>
        </w:numPr>
        <w:ind w:left="720"/>
        <w:rPr>
          <w:b/>
        </w:rPr>
      </w:pPr>
      <w:r>
        <w:rPr>
          <w:b/>
        </w:rPr>
        <w:t>B</w:t>
      </w:r>
      <w:r w:rsidR="00D61F06" w:rsidRPr="00D61F06">
        <w:rPr>
          <w:b/>
        </w:rPr>
        <w:t>IBLIOGRAPHY</w:t>
      </w:r>
    </w:p>
    <w:p w:rsidR="00D61F06" w:rsidRPr="00787A12" w:rsidRDefault="00D61F06" w:rsidP="00D61F06">
      <w:pPr>
        <w:rPr>
          <w:rFonts w:ascii="Times New Roman" w:hAnsi="Times New Roman" w:cs="Times New Roman"/>
          <w:b/>
          <w:sz w:val="24"/>
          <w:szCs w:val="24"/>
        </w:rPr>
      </w:pPr>
    </w:p>
    <w:p w:rsidR="00D61F06" w:rsidRPr="00820E08" w:rsidRDefault="00D61F06" w:rsidP="00D61F06">
      <w:pPr>
        <w:widowControl/>
        <w:autoSpaceDE/>
        <w:autoSpaceDN/>
        <w:adjustRightInd/>
        <w:ind w:left="720" w:hanging="720"/>
        <w:textAlignment w:val="baseline"/>
        <w:rPr>
          <w:rFonts w:ascii="Times New Roman" w:eastAsia="Times New Roman" w:hAnsi="Times New Roman" w:cs="Times New Roman"/>
          <w:sz w:val="24"/>
          <w:szCs w:val="24"/>
          <w:lang w:eastAsia="en-US"/>
        </w:rPr>
      </w:pPr>
      <w:r w:rsidRPr="00820E08">
        <w:rPr>
          <w:rFonts w:ascii="Times New Roman" w:eastAsia="Times New Roman" w:hAnsi="Times New Roman" w:cs="Times New Roman"/>
          <w:sz w:val="24"/>
          <w:szCs w:val="24"/>
          <w:lang w:eastAsia="en-US"/>
        </w:rPr>
        <w:t>Adesope, O. O., Lavin, T., Thompson, T., &amp; Ungerleider, C. (2010). A systematic review and meta-analysis of the cognitive correlates of bilingualism. </w:t>
      </w:r>
      <w:r w:rsidRPr="00820E08">
        <w:rPr>
          <w:rFonts w:ascii="Times New Roman" w:eastAsia="Times New Roman" w:hAnsi="Times New Roman" w:cs="Times New Roman"/>
          <w:i/>
          <w:iCs/>
          <w:sz w:val="24"/>
          <w:szCs w:val="24"/>
          <w:bdr w:val="none" w:sz="0" w:space="0" w:color="auto" w:frame="1"/>
          <w:lang w:eastAsia="en-US"/>
        </w:rPr>
        <w:t xml:space="preserve">Review </w:t>
      </w:r>
      <w:r w:rsidRPr="00787A12">
        <w:rPr>
          <w:rFonts w:ascii="Times New Roman" w:eastAsia="Times New Roman" w:hAnsi="Times New Roman" w:cs="Times New Roman"/>
          <w:i/>
          <w:iCs/>
          <w:sz w:val="24"/>
          <w:szCs w:val="24"/>
          <w:bdr w:val="none" w:sz="0" w:space="0" w:color="auto" w:frame="1"/>
          <w:lang w:eastAsia="en-US"/>
        </w:rPr>
        <w:t>o</w:t>
      </w:r>
      <w:r w:rsidRPr="00820E08">
        <w:rPr>
          <w:rFonts w:ascii="Times New Roman" w:eastAsia="Times New Roman" w:hAnsi="Times New Roman" w:cs="Times New Roman"/>
          <w:i/>
          <w:iCs/>
          <w:sz w:val="24"/>
          <w:szCs w:val="24"/>
          <w:bdr w:val="none" w:sz="0" w:space="0" w:color="auto" w:frame="1"/>
          <w:lang w:eastAsia="en-US"/>
        </w:rPr>
        <w:t>f Educational Research</w:t>
      </w:r>
      <w:r w:rsidRPr="00820E08">
        <w:rPr>
          <w:rFonts w:ascii="Times New Roman" w:eastAsia="Times New Roman" w:hAnsi="Times New Roman" w:cs="Times New Roman"/>
          <w:sz w:val="24"/>
          <w:szCs w:val="24"/>
          <w:lang w:eastAsia="en-US"/>
        </w:rPr>
        <w:t>, </w:t>
      </w:r>
      <w:r w:rsidRPr="00820E08">
        <w:rPr>
          <w:rFonts w:ascii="Times New Roman" w:eastAsia="Times New Roman" w:hAnsi="Times New Roman" w:cs="Times New Roman"/>
          <w:i/>
          <w:iCs/>
          <w:sz w:val="24"/>
          <w:szCs w:val="24"/>
          <w:bdr w:val="none" w:sz="0" w:space="0" w:color="auto" w:frame="1"/>
          <w:lang w:eastAsia="en-US"/>
        </w:rPr>
        <w:t>80</w:t>
      </w:r>
      <w:r w:rsidRPr="00820E08">
        <w:rPr>
          <w:rFonts w:ascii="Times New Roman" w:eastAsia="Times New Roman" w:hAnsi="Times New Roman" w:cs="Times New Roman"/>
          <w:sz w:val="24"/>
          <w:szCs w:val="24"/>
          <w:lang w:eastAsia="en-US"/>
        </w:rPr>
        <w:t>(2), 207-245.</w:t>
      </w:r>
    </w:p>
    <w:p w:rsidR="00D61F06" w:rsidRDefault="00D61F06" w:rsidP="00D61F06">
      <w:pPr>
        <w:widowControl/>
        <w:spacing w:line="307" w:lineRule="exact"/>
        <w:ind w:left="720" w:hanging="720"/>
        <w:rPr>
          <w:rFonts w:ascii="Times New Roman" w:hAnsi="Times New Roman" w:cs="Times New Roman"/>
          <w:sz w:val="24"/>
          <w:szCs w:val="24"/>
        </w:rPr>
      </w:pPr>
    </w:p>
    <w:p w:rsidR="00D61F06" w:rsidRDefault="00D61F06" w:rsidP="00D61F06">
      <w:pPr>
        <w:ind w:left="547" w:hanging="547"/>
        <w:rPr>
          <w:rFonts w:ascii="Times New Roman" w:hAnsi="Times New Roman" w:cs="Times New Roman"/>
          <w:sz w:val="24"/>
          <w:szCs w:val="24"/>
          <w:lang w:val="es-EC"/>
        </w:rPr>
      </w:pPr>
      <w:r w:rsidRPr="00E601AD">
        <w:rPr>
          <w:rFonts w:ascii="Times New Roman" w:hAnsi="Times New Roman" w:cs="Times New Roman"/>
          <w:sz w:val="24"/>
          <w:szCs w:val="24"/>
        </w:rPr>
        <w:t xml:space="preserve">Alanis, I. &amp; Rodriguez, M., (2008). Sustaining a dual language immersion program: Features of success. </w:t>
      </w:r>
      <w:r w:rsidRPr="00056198">
        <w:rPr>
          <w:rFonts w:ascii="Times New Roman" w:hAnsi="Times New Roman" w:cs="Times New Roman"/>
          <w:i/>
          <w:sz w:val="24"/>
          <w:szCs w:val="24"/>
          <w:lang w:val="es-EC"/>
        </w:rPr>
        <w:t>Journal of Latinos and Education. 7</w:t>
      </w:r>
      <w:r w:rsidRPr="00056198">
        <w:rPr>
          <w:rFonts w:ascii="Times New Roman" w:hAnsi="Times New Roman" w:cs="Times New Roman"/>
          <w:sz w:val="24"/>
          <w:szCs w:val="24"/>
          <w:lang w:val="es-EC"/>
        </w:rPr>
        <w:t>(4): 305-319.</w:t>
      </w:r>
    </w:p>
    <w:p w:rsidR="001D57D3" w:rsidRDefault="001D57D3" w:rsidP="00D61F06">
      <w:pPr>
        <w:ind w:left="547" w:hanging="547"/>
        <w:rPr>
          <w:rFonts w:ascii="Times New Roman" w:hAnsi="Times New Roman" w:cs="Times New Roman"/>
          <w:sz w:val="24"/>
          <w:szCs w:val="24"/>
          <w:lang w:val="es-EC"/>
        </w:rPr>
      </w:pPr>
    </w:p>
    <w:p w:rsidR="001D57D3" w:rsidRPr="00056198" w:rsidRDefault="001D57D3" w:rsidP="00D61F06">
      <w:pPr>
        <w:ind w:left="547" w:hanging="547"/>
        <w:rPr>
          <w:rFonts w:ascii="Times New Roman" w:hAnsi="Times New Roman" w:cs="Times New Roman"/>
          <w:sz w:val="24"/>
          <w:szCs w:val="24"/>
          <w:lang w:val="es-EC"/>
        </w:rPr>
      </w:pPr>
      <w:r>
        <w:rPr>
          <w:rFonts w:ascii="Times New Roman" w:hAnsi="Times New Roman" w:cs="Times New Roman"/>
          <w:sz w:val="24"/>
          <w:szCs w:val="24"/>
          <w:lang w:val="es-EC"/>
        </w:rPr>
        <w:t xml:space="preserve">Bialystok, E. (2008). Cognitive effects of bilingualism: How linguistic experience leads to cognitive change.  </w:t>
      </w:r>
      <w:r w:rsidRPr="001D57D3">
        <w:rPr>
          <w:rStyle w:val="serialtitle"/>
          <w:rFonts w:ascii="Times New Roman" w:hAnsi="Times New Roman" w:cs="Times New Roman"/>
          <w:i/>
          <w:sz w:val="24"/>
          <w:szCs w:val="24"/>
          <w:shd w:val="clear" w:color="auto" w:fill="FFFFFF"/>
        </w:rPr>
        <w:t>International Journal of Bilingual Education and Bilingualism</w:t>
      </w:r>
      <w:r w:rsidRPr="001D57D3">
        <w:rPr>
          <w:rStyle w:val="serialtitle"/>
          <w:rFonts w:ascii="Times New Roman" w:hAnsi="Times New Roman" w:cs="Times New Roman"/>
          <w:sz w:val="24"/>
          <w:szCs w:val="24"/>
          <w:shd w:val="clear" w:color="auto" w:fill="FFFFFF"/>
        </w:rPr>
        <w:t>,</w:t>
      </w:r>
      <w:r w:rsidRPr="001D57D3">
        <w:rPr>
          <w:rFonts w:ascii="Times New Roman" w:hAnsi="Times New Roman" w:cs="Times New Roman"/>
          <w:sz w:val="24"/>
          <w:szCs w:val="24"/>
          <w:shd w:val="clear" w:color="auto" w:fill="FFFFFF"/>
        </w:rPr>
        <w:t> </w:t>
      </w:r>
      <w:r>
        <w:rPr>
          <w:rStyle w:val="volumeissue"/>
          <w:rFonts w:ascii="Times New Roman" w:hAnsi="Times New Roman" w:cs="Times New Roman"/>
          <w:sz w:val="24"/>
          <w:szCs w:val="24"/>
          <w:shd w:val="clear" w:color="auto" w:fill="FFFFFF"/>
        </w:rPr>
        <w:t>10(</w:t>
      </w:r>
      <w:r w:rsidRPr="001D57D3">
        <w:rPr>
          <w:rStyle w:val="volumeissue"/>
          <w:rFonts w:ascii="Times New Roman" w:hAnsi="Times New Roman" w:cs="Times New Roman"/>
          <w:sz w:val="24"/>
          <w:szCs w:val="24"/>
          <w:shd w:val="clear" w:color="auto" w:fill="FFFFFF"/>
        </w:rPr>
        <w:t>3</w:t>
      </w:r>
      <w:r>
        <w:rPr>
          <w:rStyle w:val="volumeissue"/>
          <w:rFonts w:ascii="Times New Roman" w:hAnsi="Times New Roman" w:cs="Times New Roman"/>
          <w:sz w:val="24"/>
          <w:szCs w:val="24"/>
          <w:shd w:val="clear" w:color="auto" w:fill="FFFFFF"/>
        </w:rPr>
        <w:t>)</w:t>
      </w:r>
      <w:r w:rsidRPr="001D57D3">
        <w:rPr>
          <w:rStyle w:val="volumeissue"/>
          <w:rFonts w:ascii="Times New Roman" w:hAnsi="Times New Roman" w:cs="Times New Roman"/>
          <w:sz w:val="24"/>
          <w:szCs w:val="24"/>
          <w:shd w:val="clear" w:color="auto" w:fill="FFFFFF"/>
        </w:rPr>
        <w:t>,</w:t>
      </w:r>
      <w:r w:rsidRPr="001D57D3">
        <w:rPr>
          <w:rFonts w:ascii="Times New Roman" w:hAnsi="Times New Roman" w:cs="Times New Roman"/>
          <w:sz w:val="24"/>
          <w:szCs w:val="24"/>
          <w:shd w:val="clear" w:color="auto" w:fill="FFFFFF"/>
        </w:rPr>
        <w:t> </w:t>
      </w:r>
      <w:r w:rsidRPr="001D57D3">
        <w:rPr>
          <w:rStyle w:val="pagerange"/>
          <w:rFonts w:ascii="Times New Roman" w:hAnsi="Times New Roman" w:cs="Times New Roman"/>
          <w:sz w:val="24"/>
          <w:szCs w:val="24"/>
          <w:shd w:val="clear" w:color="auto" w:fill="FFFFFF"/>
        </w:rPr>
        <w:t>210-223</w:t>
      </w:r>
      <w:r>
        <w:rPr>
          <w:rStyle w:val="pagerange"/>
          <w:rFonts w:ascii="Times New Roman" w:hAnsi="Times New Roman" w:cs="Times New Roman"/>
          <w:sz w:val="24"/>
          <w:szCs w:val="24"/>
          <w:shd w:val="clear" w:color="auto" w:fill="FFFFFF"/>
        </w:rPr>
        <w:t>.</w:t>
      </w:r>
    </w:p>
    <w:p w:rsidR="00D61F06" w:rsidRPr="00056198" w:rsidRDefault="00D61F06" w:rsidP="00D61F06">
      <w:pPr>
        <w:widowControl/>
        <w:spacing w:line="307" w:lineRule="exact"/>
        <w:ind w:left="720" w:hanging="720"/>
        <w:rPr>
          <w:rFonts w:ascii="Times New Roman" w:hAnsi="Times New Roman" w:cs="Times New Roman"/>
          <w:sz w:val="24"/>
          <w:szCs w:val="24"/>
          <w:lang w:val="es-EC"/>
        </w:rPr>
      </w:pPr>
    </w:p>
    <w:p w:rsidR="002C7E0B" w:rsidRDefault="002C7E0B" w:rsidP="002C7E0B">
      <w:pPr>
        <w:ind w:left="720" w:hanging="720"/>
        <w:rPr>
          <w:rFonts w:ascii="Times New Roman" w:eastAsiaTheme="minorEastAsia" w:hAnsi="Times New Roman" w:cs="Times New Roman"/>
          <w:color w:val="000000" w:themeColor="text1"/>
          <w:kern w:val="24"/>
          <w:sz w:val="24"/>
          <w:szCs w:val="24"/>
        </w:rPr>
      </w:pPr>
      <w:r w:rsidRPr="008064F1">
        <w:rPr>
          <w:rFonts w:ascii="Times New Roman" w:eastAsiaTheme="minorEastAsia" w:hAnsi="Times New Roman" w:cs="Times New Roman"/>
          <w:color w:val="000000" w:themeColor="text1"/>
          <w:kern w:val="24"/>
          <w:sz w:val="24"/>
          <w:szCs w:val="24"/>
          <w:lang w:val="es-EC"/>
        </w:rPr>
        <w:t xml:space="preserve">Castro, M. M., Expósito-Casas, E., López-Martín, E., Lizasoain, L., Navarro-Asencio, E., &amp; Gaviria, J. L. (2015). </w:t>
      </w:r>
      <w:r w:rsidRPr="008064F1">
        <w:rPr>
          <w:rFonts w:ascii="Times New Roman" w:eastAsiaTheme="minorEastAsia" w:hAnsi="Times New Roman" w:cs="Times New Roman"/>
          <w:color w:val="000000" w:themeColor="text1"/>
          <w:kern w:val="24"/>
          <w:sz w:val="24"/>
          <w:szCs w:val="24"/>
        </w:rPr>
        <w:t>Parental involvement on student academic achievement: A meta-analysis. </w:t>
      </w:r>
      <w:r w:rsidRPr="008064F1">
        <w:rPr>
          <w:rFonts w:ascii="Times New Roman" w:eastAsiaTheme="minorEastAsia" w:hAnsi="Times New Roman" w:cs="Times New Roman"/>
          <w:i/>
          <w:iCs/>
          <w:color w:val="000000" w:themeColor="text1"/>
          <w:kern w:val="24"/>
          <w:sz w:val="24"/>
          <w:szCs w:val="24"/>
        </w:rPr>
        <w:t>Educational Research Review</w:t>
      </w:r>
      <w:r w:rsidRPr="008064F1">
        <w:rPr>
          <w:rFonts w:ascii="Times New Roman" w:eastAsiaTheme="minorEastAsia" w:hAnsi="Times New Roman" w:cs="Times New Roman"/>
          <w:color w:val="000000" w:themeColor="text1"/>
          <w:kern w:val="24"/>
          <w:sz w:val="24"/>
          <w:szCs w:val="24"/>
        </w:rPr>
        <w:t>, </w:t>
      </w:r>
      <w:r w:rsidRPr="008064F1">
        <w:rPr>
          <w:rFonts w:ascii="Times New Roman" w:eastAsiaTheme="minorEastAsia" w:hAnsi="Times New Roman" w:cs="Times New Roman"/>
          <w:i/>
          <w:iCs/>
          <w:color w:val="000000" w:themeColor="text1"/>
          <w:kern w:val="24"/>
          <w:sz w:val="24"/>
          <w:szCs w:val="24"/>
        </w:rPr>
        <w:t>14</w:t>
      </w:r>
      <w:r w:rsidRPr="008064F1">
        <w:rPr>
          <w:rFonts w:ascii="Times New Roman" w:eastAsiaTheme="minorEastAsia" w:hAnsi="Times New Roman" w:cs="Times New Roman"/>
          <w:color w:val="000000" w:themeColor="text1"/>
          <w:kern w:val="24"/>
          <w:sz w:val="24"/>
          <w:szCs w:val="24"/>
        </w:rPr>
        <w:t>33-46</w:t>
      </w:r>
      <w:r>
        <w:rPr>
          <w:rFonts w:ascii="Times New Roman" w:eastAsiaTheme="minorEastAsia" w:hAnsi="Times New Roman" w:cs="Times New Roman"/>
          <w:color w:val="000000" w:themeColor="text1"/>
          <w:kern w:val="24"/>
          <w:sz w:val="24"/>
          <w:szCs w:val="24"/>
        </w:rPr>
        <w:t>.</w:t>
      </w:r>
    </w:p>
    <w:p w:rsidR="002C7E0B" w:rsidRPr="008064F1" w:rsidRDefault="002C7E0B" w:rsidP="002C7E0B">
      <w:pPr>
        <w:rPr>
          <w:rFonts w:ascii="Times New Roman" w:hAnsi="Times New Roman" w:cs="Times New Roman"/>
          <w:color w:val="404040"/>
          <w:sz w:val="24"/>
          <w:szCs w:val="24"/>
        </w:rPr>
      </w:pPr>
    </w:p>
    <w:p w:rsidR="00D61F06" w:rsidRDefault="00D61F06" w:rsidP="00D61F06">
      <w:pPr>
        <w:widowControl/>
        <w:spacing w:line="307" w:lineRule="exact"/>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Collier, V. &amp; Thomas, W. (2012) </w:t>
      </w:r>
      <w:r w:rsidRPr="00935BDA">
        <w:rPr>
          <w:rFonts w:ascii="Times New Roman" w:hAnsi="Times New Roman" w:cs="Times New Roman"/>
          <w:i/>
          <w:sz w:val="24"/>
          <w:szCs w:val="24"/>
        </w:rPr>
        <w:t>Dual language education for a transformed world</w:t>
      </w:r>
      <w:r>
        <w:rPr>
          <w:rFonts w:ascii="Times New Roman" w:hAnsi="Times New Roman" w:cs="Times New Roman"/>
          <w:sz w:val="24"/>
          <w:szCs w:val="24"/>
        </w:rPr>
        <w:t>.</w:t>
      </w:r>
      <w:r w:rsidRPr="00787A12">
        <w:rPr>
          <w:rFonts w:ascii="Times New Roman" w:hAnsi="Times New Roman" w:cs="Times New Roman"/>
          <w:sz w:val="24"/>
          <w:szCs w:val="24"/>
        </w:rPr>
        <w:t xml:space="preserve"> Albuquerque, NM: DLEM Fuente Press</w:t>
      </w:r>
      <w:r>
        <w:rPr>
          <w:rFonts w:ascii="Times New Roman" w:hAnsi="Times New Roman" w:cs="Times New Roman"/>
          <w:sz w:val="24"/>
          <w:szCs w:val="24"/>
        </w:rPr>
        <w:t>.</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893BD6" w:rsidRDefault="00D61F06" w:rsidP="00D61F06">
      <w:pPr>
        <w:ind w:left="720" w:hanging="720"/>
        <w:rPr>
          <w:rFonts w:ascii="Times New Roman" w:hAnsi="Times New Roman" w:cs="Times New Roman"/>
          <w:sz w:val="24"/>
          <w:szCs w:val="24"/>
        </w:rPr>
      </w:pPr>
      <w:r w:rsidRPr="00893BD6">
        <w:rPr>
          <w:rFonts w:ascii="Times New Roman" w:hAnsi="Times New Roman" w:cs="Times New Roman"/>
          <w:sz w:val="24"/>
          <w:szCs w:val="24"/>
        </w:rPr>
        <w:t xml:space="preserve">Collier, V.P., &amp; Thomas, W.P. (2004). The astounding effectiveness of dual language education for all. </w:t>
      </w:r>
      <w:r w:rsidRPr="00893BD6">
        <w:rPr>
          <w:rFonts w:ascii="Times New Roman" w:hAnsi="Times New Roman" w:cs="Times New Roman"/>
          <w:i/>
          <w:sz w:val="24"/>
          <w:szCs w:val="24"/>
        </w:rPr>
        <w:t>NABE Journal of Research and Practice, 2</w:t>
      </w:r>
      <w:r w:rsidRPr="00893BD6">
        <w:rPr>
          <w:rFonts w:ascii="Times New Roman" w:hAnsi="Times New Roman" w:cs="Times New Roman"/>
          <w:sz w:val="24"/>
          <w:szCs w:val="24"/>
        </w:rPr>
        <w:t>(1), 1-20.</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(2014). Rethinking pedagogical assumptions in Canadian French immersion programs. </w:t>
      </w:r>
      <w:r w:rsidR="00F124A4">
        <w:rPr>
          <w:rFonts w:ascii="Times New Roman" w:eastAsia="Times New Roman" w:hAnsi="Times New Roman" w:cs="Times New Roman"/>
          <w:i/>
          <w:iCs/>
          <w:sz w:val="24"/>
          <w:szCs w:val="24"/>
          <w:bdr w:val="none" w:sz="0" w:space="0" w:color="auto" w:frame="1"/>
          <w:lang w:eastAsia="en-US"/>
        </w:rPr>
        <w:t>Journal o</w:t>
      </w:r>
      <w:r w:rsidRPr="004F4759">
        <w:rPr>
          <w:rFonts w:ascii="Times New Roman" w:eastAsia="Times New Roman" w:hAnsi="Times New Roman" w:cs="Times New Roman"/>
          <w:i/>
          <w:iCs/>
          <w:sz w:val="24"/>
          <w:szCs w:val="24"/>
          <w:bdr w:val="none" w:sz="0" w:space="0" w:color="auto" w:frame="1"/>
          <w:lang w:eastAsia="en-US"/>
        </w:rPr>
        <w:t>f Immersion &amp; Content-Based Language Education</w:t>
      </w:r>
      <w:r w:rsidRPr="004F4759">
        <w:rPr>
          <w:rFonts w:ascii="Times New Roman" w:eastAsia="Times New Roman" w:hAnsi="Times New Roman" w:cs="Times New Roman"/>
          <w:sz w:val="24"/>
          <w:szCs w:val="24"/>
          <w:lang w:eastAsia="en-US"/>
        </w:rPr>
        <w:t>, </w:t>
      </w:r>
      <w:r w:rsidRPr="004F4759">
        <w:rPr>
          <w:rFonts w:ascii="Times New Roman" w:eastAsia="Times New Roman" w:hAnsi="Times New Roman" w:cs="Times New Roman"/>
          <w:i/>
          <w:iCs/>
          <w:sz w:val="24"/>
          <w:szCs w:val="24"/>
          <w:bdr w:val="none" w:sz="0" w:space="0" w:color="auto" w:frame="1"/>
          <w:lang w:eastAsia="en-US"/>
        </w:rPr>
        <w:t>2</w:t>
      </w:r>
      <w:r w:rsidRPr="004F4759">
        <w:rPr>
          <w:rFonts w:ascii="Times New Roman" w:eastAsia="Times New Roman" w:hAnsi="Times New Roman" w:cs="Times New Roman"/>
          <w:sz w:val="24"/>
          <w:szCs w:val="24"/>
          <w:lang w:eastAsia="en-US"/>
        </w:rPr>
        <w:t>(1), 3.</w:t>
      </w:r>
    </w:p>
    <w:p w:rsidR="00D61F06" w:rsidRDefault="00D61F06" w:rsidP="00D61F06">
      <w:pPr>
        <w:ind w:left="720" w:hanging="720"/>
        <w:rPr>
          <w:rFonts w:ascii="Times New Roman" w:hAnsi="Times New Roman" w:cs="Times New Roman"/>
          <w:sz w:val="24"/>
          <w:szCs w:val="24"/>
        </w:rPr>
      </w:pPr>
    </w:p>
    <w:p w:rsidR="00D61F06" w:rsidRPr="00CE6525"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CE6525">
        <w:rPr>
          <w:rFonts w:ascii="Times New Roman" w:eastAsia="Times New Roman" w:hAnsi="Times New Roman" w:cs="Times New Roman"/>
          <w:sz w:val="24"/>
          <w:szCs w:val="24"/>
          <w:lang w:eastAsia="en-US"/>
        </w:rPr>
        <w:t xml:space="preserve">Cummins, J. (2012). </w:t>
      </w:r>
      <w:r>
        <w:rPr>
          <w:rFonts w:ascii="Times New Roman" w:eastAsia="Times New Roman" w:hAnsi="Times New Roman" w:cs="Times New Roman"/>
          <w:sz w:val="24"/>
          <w:szCs w:val="24"/>
          <w:lang w:eastAsia="en-US"/>
        </w:rPr>
        <w:t>T</w:t>
      </w:r>
      <w:r w:rsidRPr="00CE6525">
        <w:rPr>
          <w:rFonts w:ascii="Times New Roman" w:eastAsia="Times New Roman" w:hAnsi="Times New Roman" w:cs="Times New Roman"/>
          <w:sz w:val="24"/>
          <w:szCs w:val="24"/>
          <w:lang w:eastAsia="en-US"/>
        </w:rPr>
        <w:t>he intersection of cognitive and sociocultural factors in the development of reading comprehension among immigrant students. </w:t>
      </w:r>
      <w:r w:rsidRPr="00CE6525">
        <w:rPr>
          <w:rFonts w:ascii="Times New Roman" w:eastAsia="Times New Roman" w:hAnsi="Times New Roman" w:cs="Times New Roman"/>
          <w:i/>
          <w:iCs/>
          <w:sz w:val="24"/>
          <w:szCs w:val="24"/>
          <w:bdr w:val="none" w:sz="0" w:space="0" w:color="auto" w:frame="1"/>
          <w:lang w:eastAsia="en-US"/>
        </w:rPr>
        <w:t xml:space="preserve">Reading </w:t>
      </w:r>
      <w:r>
        <w:rPr>
          <w:rFonts w:ascii="Times New Roman" w:eastAsia="Times New Roman" w:hAnsi="Times New Roman" w:cs="Times New Roman"/>
          <w:i/>
          <w:iCs/>
          <w:sz w:val="24"/>
          <w:szCs w:val="24"/>
          <w:bdr w:val="none" w:sz="0" w:space="0" w:color="auto" w:frame="1"/>
          <w:lang w:eastAsia="en-US"/>
        </w:rPr>
        <w:t>a</w:t>
      </w:r>
      <w:r w:rsidRPr="00CE6525">
        <w:rPr>
          <w:rFonts w:ascii="Times New Roman" w:eastAsia="Times New Roman" w:hAnsi="Times New Roman" w:cs="Times New Roman"/>
          <w:i/>
          <w:iCs/>
          <w:sz w:val="24"/>
          <w:szCs w:val="24"/>
          <w:bdr w:val="none" w:sz="0" w:space="0" w:color="auto" w:frame="1"/>
          <w:lang w:eastAsia="en-US"/>
        </w:rPr>
        <w:t>nd Writing: An Interdisciplinary Journal</w:t>
      </w:r>
      <w:r w:rsidRPr="00CE6525">
        <w:rPr>
          <w:rFonts w:ascii="Times New Roman" w:eastAsia="Times New Roman" w:hAnsi="Times New Roman" w:cs="Times New Roman"/>
          <w:sz w:val="24"/>
          <w:szCs w:val="24"/>
          <w:lang w:eastAsia="en-US"/>
        </w:rPr>
        <w:t>, </w:t>
      </w:r>
      <w:r w:rsidRPr="00CE6525">
        <w:rPr>
          <w:rFonts w:ascii="Times New Roman" w:eastAsia="Times New Roman" w:hAnsi="Times New Roman" w:cs="Times New Roman"/>
          <w:i/>
          <w:iCs/>
          <w:sz w:val="24"/>
          <w:szCs w:val="24"/>
          <w:bdr w:val="none" w:sz="0" w:space="0" w:color="auto" w:frame="1"/>
          <w:lang w:eastAsia="en-US"/>
        </w:rPr>
        <w:t>25</w:t>
      </w:r>
      <w:r w:rsidRPr="00CE6525">
        <w:rPr>
          <w:rFonts w:ascii="Times New Roman" w:eastAsia="Times New Roman" w:hAnsi="Times New Roman" w:cs="Times New Roman"/>
          <w:sz w:val="24"/>
          <w:szCs w:val="24"/>
          <w:lang w:eastAsia="en-US"/>
        </w:rPr>
        <w:t>(8), 1973-1990.</w:t>
      </w: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1C6D06">
        <w:rPr>
          <w:rFonts w:ascii="Times New Roman" w:eastAsia="Times New Roman" w:hAnsi="Times New Roman" w:cs="Times New Roman"/>
          <w:sz w:val="24"/>
          <w:szCs w:val="24"/>
          <w:lang w:eastAsia="en-US"/>
        </w:rPr>
        <w:t>Cummins, J. (2011). Literacy engagement: Fueling academic growth for English learners. </w:t>
      </w:r>
      <w:r w:rsidRPr="001C6D06">
        <w:rPr>
          <w:rFonts w:ascii="Times New Roman" w:eastAsia="Times New Roman" w:hAnsi="Times New Roman" w:cs="Times New Roman"/>
          <w:i/>
          <w:iCs/>
          <w:sz w:val="24"/>
          <w:szCs w:val="24"/>
          <w:bdr w:val="none" w:sz="0" w:space="0" w:color="auto" w:frame="1"/>
          <w:lang w:eastAsia="en-US"/>
        </w:rPr>
        <w:t>Reading Teacher</w:t>
      </w:r>
      <w:r w:rsidRPr="001C6D06">
        <w:rPr>
          <w:rFonts w:ascii="Times New Roman" w:eastAsia="Times New Roman" w:hAnsi="Times New Roman" w:cs="Times New Roman"/>
          <w:sz w:val="24"/>
          <w:szCs w:val="24"/>
          <w:lang w:eastAsia="en-US"/>
        </w:rPr>
        <w:t>, </w:t>
      </w:r>
      <w:r w:rsidRPr="001C6D06">
        <w:rPr>
          <w:rFonts w:ascii="Times New Roman" w:eastAsia="Times New Roman" w:hAnsi="Times New Roman" w:cs="Times New Roman"/>
          <w:i/>
          <w:iCs/>
          <w:sz w:val="24"/>
          <w:szCs w:val="24"/>
          <w:bdr w:val="none" w:sz="0" w:space="0" w:color="auto" w:frame="1"/>
          <w:lang w:eastAsia="en-US"/>
        </w:rPr>
        <w:t>65</w:t>
      </w:r>
      <w:r w:rsidRPr="001C6D06">
        <w:rPr>
          <w:rFonts w:ascii="Times New Roman" w:eastAsia="Times New Roman" w:hAnsi="Times New Roman" w:cs="Times New Roman"/>
          <w:sz w:val="24"/>
          <w:szCs w:val="24"/>
          <w:lang w:eastAsia="en-US"/>
        </w:rPr>
        <w:t>(2), 142-146.</w:t>
      </w:r>
    </w:p>
    <w:p w:rsidR="00D61F06" w:rsidRPr="001C6D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(2009). Multilingualism in the English-language classroom: Pedagogical considerations. </w:t>
      </w:r>
      <w:r>
        <w:rPr>
          <w:rFonts w:ascii="Times New Roman" w:eastAsia="Times New Roman" w:hAnsi="Times New Roman" w:cs="Times New Roman"/>
          <w:i/>
          <w:iCs/>
          <w:sz w:val="24"/>
          <w:szCs w:val="24"/>
          <w:bdr w:val="none" w:sz="0" w:space="0" w:color="auto" w:frame="1"/>
          <w:lang w:eastAsia="en-US"/>
        </w:rPr>
        <w:t xml:space="preserve">TESOL Quarterly, </w:t>
      </w:r>
      <w:r w:rsidRPr="004F4759">
        <w:rPr>
          <w:rFonts w:ascii="Times New Roman" w:eastAsia="Times New Roman" w:hAnsi="Times New Roman" w:cs="Times New Roman"/>
          <w:i/>
          <w:iCs/>
          <w:sz w:val="24"/>
          <w:szCs w:val="24"/>
          <w:bdr w:val="none" w:sz="0" w:space="0" w:color="auto" w:frame="1"/>
          <w:lang w:eastAsia="en-US"/>
        </w:rPr>
        <w:t>43</w:t>
      </w:r>
      <w:r w:rsidRPr="004F4759">
        <w:rPr>
          <w:rFonts w:ascii="Times New Roman" w:eastAsia="Times New Roman" w:hAnsi="Times New Roman" w:cs="Times New Roman"/>
          <w:sz w:val="24"/>
          <w:szCs w:val="24"/>
          <w:lang w:eastAsia="en-US"/>
        </w:rPr>
        <w:t>(2), 317-321.</w:t>
      </w:r>
    </w:p>
    <w:p w:rsidR="00B048C8" w:rsidRDefault="00B048C8" w:rsidP="00B048C8">
      <w:pPr>
        <w:contextualSpacing/>
        <w:jc w:val="both"/>
        <w:rPr>
          <w:rFonts w:ascii="Times New Roman" w:hAnsi="Times New Roman" w:cs="Times New Roman"/>
          <w:bCs/>
          <w:sz w:val="24"/>
          <w:szCs w:val="24"/>
        </w:rPr>
      </w:pPr>
    </w:p>
    <w:p w:rsidR="00B048C8" w:rsidRPr="00B048C8" w:rsidRDefault="00B048C8" w:rsidP="00B048C8">
      <w:pPr>
        <w:contextualSpacing/>
        <w:jc w:val="both"/>
        <w:rPr>
          <w:rFonts w:ascii="Times New Roman" w:hAnsi="Times New Roman" w:cs="Times New Roman"/>
          <w:bCs/>
          <w:sz w:val="24"/>
          <w:szCs w:val="24"/>
        </w:rPr>
      </w:pPr>
      <w:r w:rsidRPr="00B048C8">
        <w:rPr>
          <w:rFonts w:ascii="Times New Roman" w:hAnsi="Times New Roman" w:cs="Times New Roman"/>
          <w:bCs/>
          <w:sz w:val="24"/>
          <w:szCs w:val="24"/>
        </w:rPr>
        <w:t xml:space="preserve">Echevarria, J. (2006). Helping English language learners succeed. </w:t>
      </w:r>
      <w:r w:rsidRPr="00B048C8">
        <w:rPr>
          <w:rFonts w:ascii="Times New Roman" w:hAnsi="Times New Roman" w:cs="Times New Roman"/>
          <w:bCs/>
          <w:i/>
          <w:sz w:val="24"/>
          <w:szCs w:val="24"/>
        </w:rPr>
        <w:t xml:space="preserve">Principal Leadership, 6 </w:t>
      </w:r>
      <w:r w:rsidRPr="00B048C8">
        <w:rPr>
          <w:rFonts w:ascii="Times New Roman" w:hAnsi="Times New Roman" w:cs="Times New Roman"/>
          <w:bCs/>
          <w:sz w:val="24"/>
          <w:szCs w:val="24"/>
        </w:rPr>
        <w:t>(16-21).</w:t>
      </w:r>
    </w:p>
    <w:p w:rsidR="00B048C8" w:rsidRDefault="00B048C8"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2C7E0B" w:rsidRDefault="002C7E0B" w:rsidP="00261F7D">
      <w:pPr>
        <w:jc w:val="both"/>
        <w:rPr>
          <w:rFonts w:ascii="Times New Roman" w:hAnsi="Times New Roman" w:cs="Times New Roman"/>
          <w:sz w:val="24"/>
          <w:szCs w:val="24"/>
        </w:rPr>
      </w:pPr>
    </w:p>
    <w:p w:rsidR="00D61F06" w:rsidRDefault="00D61F06" w:rsidP="00D61F06">
      <w:pPr>
        <w:ind w:left="720" w:hanging="720"/>
        <w:jc w:val="both"/>
        <w:rPr>
          <w:rFonts w:ascii="Times New Roman" w:hAnsi="Times New Roman" w:cs="Times New Roman"/>
          <w:sz w:val="24"/>
          <w:szCs w:val="24"/>
        </w:rPr>
      </w:pPr>
      <w:r w:rsidRPr="00E601AD">
        <w:rPr>
          <w:rFonts w:ascii="Times New Roman" w:hAnsi="Times New Roman" w:cs="Times New Roman"/>
          <w:sz w:val="24"/>
          <w:szCs w:val="24"/>
        </w:rPr>
        <w:t xml:space="preserve">Gómez, L. &amp; Gómez, R. (2005). Dual language education: A promising 50/50 model. </w:t>
      </w:r>
      <w:r w:rsidRPr="00E601AD">
        <w:rPr>
          <w:rFonts w:ascii="Times New Roman" w:hAnsi="Times New Roman" w:cs="Times New Roman"/>
          <w:i/>
          <w:sz w:val="24"/>
          <w:szCs w:val="24"/>
        </w:rPr>
        <w:t>Bilingual Research Journal. 29</w:t>
      </w:r>
      <w:r w:rsidRPr="00E601AD">
        <w:rPr>
          <w:rFonts w:ascii="Times New Roman" w:hAnsi="Times New Roman" w:cs="Times New Roman"/>
          <w:sz w:val="24"/>
          <w:szCs w:val="24"/>
        </w:rPr>
        <w:t xml:space="preserve">(1), 145-164. </w:t>
      </w:r>
    </w:p>
    <w:p w:rsidR="00B048C8" w:rsidRDefault="00B048C8" w:rsidP="00D61F06">
      <w:pPr>
        <w:ind w:left="720" w:hanging="720"/>
        <w:jc w:val="both"/>
        <w:rPr>
          <w:rFonts w:ascii="Times New Roman" w:hAnsi="Times New Roman" w:cs="Times New Roman"/>
          <w:sz w:val="24"/>
          <w:szCs w:val="24"/>
        </w:rPr>
      </w:pPr>
    </w:p>
    <w:p w:rsidR="00B048C8" w:rsidRPr="00B048C8" w:rsidRDefault="00B048C8" w:rsidP="00B048C8">
      <w:pPr>
        <w:ind w:left="600" w:hanging="510"/>
        <w:contextualSpacing/>
        <w:jc w:val="both"/>
        <w:rPr>
          <w:rFonts w:ascii="Times New Roman" w:hAnsi="Times New Roman" w:cs="Times New Roman"/>
          <w:bCs/>
          <w:sz w:val="24"/>
          <w:szCs w:val="24"/>
        </w:rPr>
      </w:pPr>
      <w:r w:rsidRPr="00B048C8">
        <w:rPr>
          <w:rFonts w:ascii="Times New Roman" w:hAnsi="Times New Roman" w:cs="Times New Roman"/>
          <w:bCs/>
          <w:sz w:val="24"/>
          <w:szCs w:val="24"/>
        </w:rPr>
        <w:t xml:space="preserve">Kavera, V. (2013). Using the SIOP Model for effective content teaching with second and foreign language learners. </w:t>
      </w:r>
      <w:r w:rsidRPr="00B048C8">
        <w:rPr>
          <w:rFonts w:ascii="Times New Roman" w:hAnsi="Times New Roman" w:cs="Times New Roman"/>
          <w:bCs/>
          <w:i/>
          <w:sz w:val="24"/>
          <w:szCs w:val="24"/>
        </w:rPr>
        <w:t>Journal of Education and Training Studies</w:t>
      </w:r>
      <w:r w:rsidRPr="00B048C8">
        <w:rPr>
          <w:rFonts w:ascii="Times New Roman" w:hAnsi="Times New Roman" w:cs="Times New Roman"/>
          <w:bCs/>
          <w:sz w:val="24"/>
          <w:szCs w:val="24"/>
        </w:rPr>
        <w:t xml:space="preserve">, </w:t>
      </w:r>
      <w:r w:rsidRPr="00B048C8">
        <w:rPr>
          <w:rFonts w:ascii="Times New Roman" w:hAnsi="Times New Roman" w:cs="Times New Roman"/>
          <w:bCs/>
          <w:i/>
          <w:sz w:val="24"/>
          <w:szCs w:val="24"/>
        </w:rPr>
        <w:t xml:space="preserve">1(2), </w:t>
      </w:r>
      <w:r w:rsidRPr="00B048C8">
        <w:rPr>
          <w:rFonts w:ascii="Times New Roman" w:hAnsi="Times New Roman" w:cs="Times New Roman"/>
          <w:bCs/>
          <w:sz w:val="24"/>
          <w:szCs w:val="24"/>
        </w:rPr>
        <w:t>239-248.</w:t>
      </w:r>
    </w:p>
    <w:p w:rsidR="00B048C8" w:rsidRDefault="00B048C8" w:rsidP="00D61F06">
      <w:pPr>
        <w:ind w:left="720" w:hanging="720"/>
        <w:jc w:val="both"/>
        <w:rPr>
          <w:rFonts w:ascii="Times New Roman" w:hAnsi="Times New Roman" w:cs="Times New Roman"/>
          <w:sz w:val="24"/>
          <w:szCs w:val="24"/>
        </w:rPr>
      </w:pPr>
    </w:p>
    <w:p w:rsidR="00D61F06" w:rsidRPr="00E601AD" w:rsidRDefault="00D61F06" w:rsidP="00D61F06">
      <w:pPr>
        <w:ind w:left="720" w:hanging="720"/>
        <w:jc w:val="both"/>
        <w:rPr>
          <w:rFonts w:ascii="Times New Roman" w:hAnsi="Times New Roman" w:cs="Times New Roman"/>
          <w:i/>
          <w:sz w:val="24"/>
          <w:szCs w:val="24"/>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FB69F3">
        <w:rPr>
          <w:rFonts w:ascii="Times New Roman" w:eastAsia="Times New Roman" w:hAnsi="Times New Roman" w:cs="Times New Roman"/>
          <w:sz w:val="24"/>
          <w:szCs w:val="24"/>
          <w:lang w:eastAsia="en-US"/>
        </w:rPr>
        <w:t>Krashen, S. (2011). Academic proficiency (language and content) and the role of strategies. </w:t>
      </w:r>
      <w:r w:rsidRPr="00FB69F3">
        <w:rPr>
          <w:rFonts w:ascii="Times New Roman" w:eastAsia="Times New Roman" w:hAnsi="Times New Roman" w:cs="Times New Roman"/>
          <w:i/>
          <w:iCs/>
          <w:sz w:val="24"/>
          <w:szCs w:val="24"/>
          <w:bdr w:val="none" w:sz="0" w:space="0" w:color="auto" w:frame="1"/>
          <w:lang w:eastAsia="en-US"/>
        </w:rPr>
        <w:t>TESOL Journal</w:t>
      </w:r>
      <w:r w:rsidRPr="00FB69F3">
        <w:rPr>
          <w:rFonts w:ascii="Times New Roman" w:eastAsia="Times New Roman" w:hAnsi="Times New Roman" w:cs="Times New Roman"/>
          <w:sz w:val="24"/>
          <w:szCs w:val="24"/>
          <w:lang w:eastAsia="en-US"/>
        </w:rPr>
        <w:t>, </w:t>
      </w:r>
      <w:r w:rsidRPr="00FB69F3">
        <w:rPr>
          <w:rFonts w:ascii="Times New Roman" w:eastAsia="Times New Roman" w:hAnsi="Times New Roman" w:cs="Times New Roman"/>
          <w:i/>
          <w:iCs/>
          <w:sz w:val="24"/>
          <w:szCs w:val="24"/>
          <w:bdr w:val="none" w:sz="0" w:space="0" w:color="auto" w:frame="1"/>
          <w:lang w:eastAsia="en-US"/>
        </w:rPr>
        <w:t>2</w:t>
      </w:r>
      <w:r w:rsidRPr="00FB69F3">
        <w:rPr>
          <w:rFonts w:ascii="Times New Roman" w:eastAsia="Times New Roman" w:hAnsi="Times New Roman" w:cs="Times New Roman"/>
          <w:sz w:val="24"/>
          <w:szCs w:val="24"/>
          <w:lang w:eastAsia="en-US"/>
        </w:rPr>
        <w:t>(4), 381-393.</w:t>
      </w:r>
    </w:p>
    <w:p w:rsidR="00D61F06" w:rsidRDefault="00D61F06" w:rsidP="00261F7D">
      <w:pPr>
        <w:rPr>
          <w:rFonts w:ascii="Times New Roman" w:hAnsi="Times New Roman" w:cs="Times New Roman"/>
          <w:sz w:val="24"/>
          <w:szCs w:val="24"/>
        </w:rPr>
      </w:pPr>
    </w:p>
    <w:p w:rsidR="00D61F06" w:rsidRPr="00935BDA" w:rsidRDefault="00D61F06" w:rsidP="00D61F06">
      <w:pPr>
        <w:ind w:left="720" w:hanging="720"/>
        <w:rPr>
          <w:rFonts w:ascii="Times New Roman" w:hAnsi="Times New Roman" w:cs="Times New Roman"/>
          <w:sz w:val="24"/>
          <w:szCs w:val="24"/>
        </w:rPr>
      </w:pPr>
      <w:r w:rsidRPr="00935BDA">
        <w:rPr>
          <w:rFonts w:ascii="Times New Roman" w:hAnsi="Times New Roman" w:cs="Times New Roman"/>
          <w:sz w:val="24"/>
          <w:szCs w:val="24"/>
        </w:rPr>
        <w:t xml:space="preserve">Lessow-Hurley, J. (2012). </w:t>
      </w:r>
      <w:r w:rsidRPr="00935BDA">
        <w:rPr>
          <w:rFonts w:ascii="Times New Roman" w:hAnsi="Times New Roman" w:cs="Times New Roman"/>
          <w:i/>
          <w:sz w:val="24"/>
          <w:szCs w:val="24"/>
        </w:rPr>
        <w:t>The foundations of dual language instruction</w:t>
      </w:r>
      <w:r w:rsidRPr="00935BDA">
        <w:rPr>
          <w:rFonts w:ascii="Times New Roman" w:hAnsi="Times New Roman" w:cs="Times New Roman"/>
          <w:sz w:val="24"/>
          <w:szCs w:val="24"/>
        </w:rPr>
        <w:t xml:space="preserve"> (Sixth edition). Boston: Pearson, Allyn and Bacon. </w:t>
      </w:r>
    </w:p>
    <w:p w:rsidR="00D61F06" w:rsidRPr="00787A12" w:rsidRDefault="00D61F06" w:rsidP="00D61F06">
      <w:pPr>
        <w:ind w:left="720" w:hanging="720"/>
        <w:rPr>
          <w:rFonts w:ascii="Times New Roman" w:hAnsi="Times New Roman" w:cs="Times New Roman"/>
          <w:sz w:val="24"/>
          <w:szCs w:val="24"/>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rPr>
        <w:t>Block</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N</w:t>
      </w:r>
      <w:r w:rsidRPr="00532C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2010</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Achievement in predominantly low SES/Hispanic dual language schools.</w:t>
      </w:r>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ind w:left="720" w:hanging="720"/>
        <w:rPr>
          <w:rFonts w:ascii="Times New Roman" w:hAnsi="Times New Roman" w:cs="Times New Roman"/>
          <w:sz w:val="24"/>
          <w:szCs w:val="24"/>
          <w:shd w:val="clear" w:color="auto" w:fill="FFFFFF"/>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Hernández,</w:t>
      </w:r>
      <w:r>
        <w:rPr>
          <w:rFonts w:ascii="Times New Roman" w:hAnsi="Times New Roman" w:cs="Times New Roman"/>
          <w:sz w:val="24"/>
          <w:szCs w:val="24"/>
          <w:shd w:val="clear" w:color="auto" w:fill="FFFFFF"/>
        </w:rPr>
        <w:t xml:space="preserve"> A</w:t>
      </w:r>
      <w:r w:rsidRPr="00532CE6">
        <w:rPr>
          <w:rFonts w:ascii="Times New Roman" w:hAnsi="Times New Roman" w:cs="Times New Roman"/>
          <w:sz w:val="24"/>
          <w:szCs w:val="24"/>
          <w:shd w:val="clear" w:color="auto" w:fill="FFFFFF"/>
        </w:rPr>
        <w:t xml:space="preserve"> (2011) </w:t>
      </w:r>
      <w:hyperlink r:id="rId45" w:history="1">
        <w:r w:rsidRPr="00532CE6">
          <w:rPr>
            <w:rFonts w:ascii="Times New Roman" w:hAnsi="Times New Roman" w:cs="Times New Roman"/>
            <w:sz w:val="24"/>
            <w:szCs w:val="24"/>
            <w:shd w:val="clear" w:color="auto" w:fill="FFFFFF"/>
          </w:rPr>
          <w:t xml:space="preserve">Achievement and language proficiency of Latino students in dual language programmes: </w:t>
        </w:r>
        <w:r>
          <w:rPr>
            <w:rFonts w:ascii="Times New Roman" w:hAnsi="Times New Roman" w:cs="Times New Roman"/>
            <w:sz w:val="24"/>
            <w:szCs w:val="24"/>
            <w:shd w:val="clear" w:color="auto" w:fill="FFFFFF"/>
          </w:rPr>
          <w:t>N</w:t>
        </w:r>
        <w:r w:rsidRPr="00532CE6">
          <w:rPr>
            <w:rFonts w:ascii="Times New Roman" w:hAnsi="Times New Roman" w:cs="Times New Roman"/>
            <w:sz w:val="24"/>
            <w:szCs w:val="24"/>
            <w:shd w:val="clear" w:color="auto" w:fill="FFFFFF"/>
          </w:rPr>
          <w:t>ative English speakers, fluent English/previous ELLs, and current ELLs</w:t>
        </w:r>
      </w:hyperlink>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Pr="004354A9" w:rsidRDefault="00D61F06" w:rsidP="00D61F06">
      <w:pPr>
        <w:pStyle w:val="body-paragraph"/>
        <w:spacing w:before="0" w:beforeAutospacing="0" w:after="0" w:afterAutospacing="0" w:line="252" w:lineRule="atLeast"/>
        <w:ind w:left="600" w:hanging="600"/>
        <w:textAlignment w:val="baseline"/>
      </w:pPr>
      <w:r w:rsidRPr="00CF35AD">
        <w:t xml:space="preserve">Martin, M., Fergus, E., &amp; Noguera, P. (2010). </w:t>
      </w:r>
      <w:r w:rsidRPr="004354A9">
        <w:t>Responding to the needs of the whole child: A case study of a high-performing elementary school for immigrant children.</w:t>
      </w:r>
      <w:r w:rsidRPr="004354A9">
        <w:rPr>
          <w:rStyle w:val="apple-converted-space"/>
        </w:rPr>
        <w:t> </w:t>
      </w:r>
      <w:r w:rsidRPr="004354A9">
        <w:rPr>
          <w:i/>
          <w:iCs/>
          <w:bdr w:val="none" w:sz="0" w:space="0" w:color="auto" w:frame="1"/>
        </w:rPr>
        <w:t>Reading &amp; Writing Quarterly</w:t>
      </w:r>
      <w:r w:rsidRPr="004354A9">
        <w:t>,</w:t>
      </w:r>
      <w:r w:rsidRPr="004354A9">
        <w:rPr>
          <w:rStyle w:val="apple-converted-space"/>
        </w:rPr>
        <w:t> </w:t>
      </w:r>
      <w:r w:rsidRPr="004354A9">
        <w:rPr>
          <w:i/>
          <w:iCs/>
          <w:bdr w:val="none" w:sz="0" w:space="0" w:color="auto" w:frame="1"/>
        </w:rPr>
        <w:t>26</w:t>
      </w:r>
      <w:r w:rsidRPr="004354A9">
        <w:t>(3), 195-222.</w:t>
      </w:r>
    </w:p>
    <w:p w:rsidR="00D61F06" w:rsidRPr="00787A12" w:rsidRDefault="00D61F06" w:rsidP="00261F7D">
      <w:pPr>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Region 10 (2016). Site Based decision Making Training. Available at:  https://www.region10.org/administrators/site-based-decision-making-training/</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7058FD"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058FD">
        <w:rPr>
          <w:rFonts w:ascii="Times New Roman" w:eastAsia="Times New Roman" w:hAnsi="Times New Roman" w:cs="Times New Roman"/>
          <w:sz w:val="24"/>
          <w:szCs w:val="24"/>
          <w:lang w:eastAsia="en-US"/>
        </w:rPr>
        <w:t>Reljić, G., Ferring, D., &amp; Martin, R. (2015). A Meta-analysis on the effectiveness of bilingual programs in Europe.</w:t>
      </w:r>
      <w:r w:rsidRPr="00787A12">
        <w:rPr>
          <w:rFonts w:ascii="Times New Roman" w:eastAsia="Times New Roman" w:hAnsi="Times New Roman" w:cs="Times New Roman"/>
          <w:sz w:val="24"/>
          <w:szCs w:val="24"/>
          <w:lang w:eastAsia="en-US"/>
        </w:rPr>
        <w:t xml:space="preserve"> </w:t>
      </w:r>
      <w:r w:rsidRPr="00787A12">
        <w:rPr>
          <w:rFonts w:ascii="Times New Roman" w:eastAsia="Times New Roman" w:hAnsi="Times New Roman" w:cs="Times New Roman"/>
          <w:i/>
          <w:iCs/>
          <w:sz w:val="24"/>
          <w:szCs w:val="24"/>
          <w:bdr w:val="none" w:sz="0" w:space="0" w:color="auto" w:frame="1"/>
          <w:lang w:eastAsia="en-US"/>
        </w:rPr>
        <w:t>Review o</w:t>
      </w:r>
      <w:r w:rsidRPr="007058FD">
        <w:rPr>
          <w:rFonts w:ascii="Times New Roman" w:eastAsia="Times New Roman" w:hAnsi="Times New Roman" w:cs="Times New Roman"/>
          <w:i/>
          <w:iCs/>
          <w:sz w:val="24"/>
          <w:szCs w:val="24"/>
          <w:bdr w:val="none" w:sz="0" w:space="0" w:color="auto" w:frame="1"/>
          <w:lang w:eastAsia="en-US"/>
        </w:rPr>
        <w:t>f Educational Research</w:t>
      </w:r>
      <w:r w:rsidRPr="007058FD">
        <w:rPr>
          <w:rFonts w:ascii="Times New Roman" w:eastAsia="Times New Roman" w:hAnsi="Times New Roman" w:cs="Times New Roman"/>
          <w:sz w:val="24"/>
          <w:szCs w:val="24"/>
          <w:lang w:eastAsia="en-US"/>
        </w:rPr>
        <w:t>, </w:t>
      </w:r>
      <w:r w:rsidRPr="007058FD">
        <w:rPr>
          <w:rFonts w:ascii="Times New Roman" w:eastAsia="Times New Roman" w:hAnsi="Times New Roman" w:cs="Times New Roman"/>
          <w:i/>
          <w:iCs/>
          <w:sz w:val="24"/>
          <w:szCs w:val="24"/>
          <w:bdr w:val="none" w:sz="0" w:space="0" w:color="auto" w:frame="1"/>
          <w:lang w:eastAsia="en-US"/>
        </w:rPr>
        <w:t>85</w:t>
      </w:r>
      <w:r w:rsidRPr="007058FD">
        <w:rPr>
          <w:rFonts w:ascii="Times New Roman" w:eastAsia="Times New Roman" w:hAnsi="Times New Roman" w:cs="Times New Roman"/>
          <w:sz w:val="24"/>
          <w:szCs w:val="24"/>
          <w:lang w:eastAsia="en-US"/>
        </w:rPr>
        <w:t>(1), 92-128.</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508E6">
        <w:rPr>
          <w:rFonts w:ascii="Times New Roman" w:eastAsia="Times New Roman" w:hAnsi="Times New Roman" w:cs="Times New Roman"/>
          <w:sz w:val="24"/>
          <w:szCs w:val="24"/>
          <w:lang w:eastAsia="en-US"/>
        </w:rPr>
        <w:t xml:space="preserve">Téllez, K., &amp; Waxman, H. C. (2010). </w:t>
      </w:r>
      <w:r w:rsidRPr="00D92E11">
        <w:rPr>
          <w:rFonts w:ascii="Times New Roman" w:eastAsia="Times New Roman" w:hAnsi="Times New Roman" w:cs="Times New Roman"/>
          <w:sz w:val="24"/>
          <w:szCs w:val="24"/>
          <w:lang w:eastAsia="en-US"/>
        </w:rPr>
        <w:t>A review of research on ef</w:t>
      </w:r>
      <w:r w:rsidR="003C66B8">
        <w:rPr>
          <w:rFonts w:ascii="Times New Roman" w:eastAsia="Times New Roman" w:hAnsi="Times New Roman" w:cs="Times New Roman"/>
          <w:sz w:val="24"/>
          <w:szCs w:val="24"/>
          <w:lang w:eastAsia="en-US"/>
        </w:rPr>
        <w:t>fective community programs for E</w:t>
      </w:r>
      <w:r w:rsidRPr="00D92E11">
        <w:rPr>
          <w:rFonts w:ascii="Times New Roman" w:eastAsia="Times New Roman" w:hAnsi="Times New Roman" w:cs="Times New Roman"/>
          <w:sz w:val="24"/>
          <w:szCs w:val="24"/>
          <w:lang w:eastAsia="en-US"/>
        </w:rPr>
        <w:t xml:space="preserve">nglish </w:t>
      </w:r>
      <w:r>
        <w:rPr>
          <w:rFonts w:ascii="Times New Roman" w:eastAsia="Times New Roman" w:hAnsi="Times New Roman" w:cs="Times New Roman"/>
          <w:sz w:val="24"/>
          <w:szCs w:val="24"/>
          <w:lang w:eastAsia="en-US"/>
        </w:rPr>
        <w:t>language learners</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School Community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20</w:t>
      </w:r>
      <w:r w:rsidRPr="00D92E11">
        <w:rPr>
          <w:rFonts w:ascii="Times New Roman" w:eastAsia="Times New Roman" w:hAnsi="Times New Roman" w:cs="Times New Roman"/>
          <w:sz w:val="24"/>
          <w:szCs w:val="24"/>
          <w:lang w:eastAsia="en-US"/>
        </w:rPr>
        <w:t>(1), 103-119.</w:t>
      </w:r>
    </w:p>
    <w:p w:rsidR="00D61F06"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(2016b). Language Proficiency Assessment Committee Resources. Available at http://tea.texas.gov/student.assessment/ell/lpac/</w:t>
      </w:r>
    </w:p>
    <w:p w:rsidR="00D61F06" w:rsidRPr="00787A12"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Walker, J. T., Ice, C. L., Hoover-Dempsey, K. V., &amp; Sandler, H. M. (2011). Latino parents' motivations for involvement in their children's schooling: an exploratory study. </w:t>
      </w:r>
      <w:r w:rsidRPr="00D92E11">
        <w:rPr>
          <w:rFonts w:ascii="Times New Roman" w:eastAsia="Times New Roman" w:hAnsi="Times New Roman" w:cs="Times New Roman"/>
          <w:i/>
          <w:iCs/>
          <w:sz w:val="24"/>
          <w:szCs w:val="24"/>
          <w:bdr w:val="none" w:sz="0" w:space="0" w:color="auto" w:frame="1"/>
          <w:lang w:eastAsia="en-US"/>
        </w:rPr>
        <w:t>Elementary School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111</w:t>
      </w:r>
      <w:r w:rsidRPr="00D92E11">
        <w:rPr>
          <w:rFonts w:ascii="Times New Roman" w:eastAsia="Times New Roman" w:hAnsi="Times New Roman" w:cs="Times New Roman"/>
          <w:sz w:val="24"/>
          <w:szCs w:val="24"/>
          <w:lang w:eastAsia="en-US"/>
        </w:rPr>
        <w:t>(3), 409-429.</w:t>
      </w:r>
    </w:p>
    <w:p w:rsidR="00D61F06" w:rsidRDefault="00D61F06" w:rsidP="00A6117C">
      <w:pPr>
        <w:rPr>
          <w:rFonts w:ascii="Times New Roman" w:hAnsi="Times New Roman" w:cs="Times New Roman"/>
          <w:color w:val="000000"/>
          <w:sz w:val="24"/>
          <w:szCs w:val="24"/>
        </w:rPr>
      </w:pPr>
    </w:p>
    <w:p w:rsidR="003C3ACA" w:rsidRPr="00DA5835" w:rsidRDefault="003C3ACA" w:rsidP="00A6117C">
      <w:pPr>
        <w:rPr>
          <w:rFonts w:ascii="Times New Roman" w:hAnsi="Times New Roman" w:cs="Times New Roman"/>
          <w:b/>
          <w:caps/>
          <w:color w:val="000000"/>
          <w:sz w:val="24"/>
          <w:szCs w:val="24"/>
        </w:rPr>
      </w:pPr>
    </w:p>
    <w:p w:rsidR="00DE6DDD" w:rsidRPr="00DE6DDD" w:rsidRDefault="00DE6DDD" w:rsidP="00DE6DDD">
      <w:pPr>
        <w:ind w:left="90"/>
        <w:jc w:val="both"/>
        <w:rPr>
          <w:rFonts w:ascii="Times New Roman" w:hAnsi="Times New Roman" w:cs="Times New Roman"/>
          <w:sz w:val="28"/>
          <w:szCs w:val="28"/>
        </w:rPr>
      </w:pPr>
      <w:r w:rsidRPr="00DE6DDD">
        <w:rPr>
          <w:rFonts w:ascii="Times New Roman" w:hAnsi="Times New Roman" w:cs="Times New Roman"/>
          <w:b/>
          <w:sz w:val="28"/>
          <w:szCs w:val="28"/>
        </w:rPr>
        <w:t>NOTE: THIS COURSE SYLLABUS/SCHEDULE IS INTENDED TO BE A GUIDE AND MAY BE MODIFIED AT ANY TIME AT THE INSTRUCTOR’S DISCRETION.</w:t>
      </w:r>
    </w:p>
    <w:p w:rsidR="00B54799" w:rsidRPr="00787A12" w:rsidRDefault="00B54799" w:rsidP="00EA7665">
      <w:pPr>
        <w:rPr>
          <w:rFonts w:ascii="Times New Roman" w:hAnsi="Times New Roman" w:cs="Times New Roman"/>
          <w:b/>
          <w:sz w:val="24"/>
          <w:szCs w:val="24"/>
        </w:rPr>
      </w:pPr>
    </w:p>
    <w:sectPr w:rsidR="00B54799" w:rsidRPr="00787A12" w:rsidSect="006D6339">
      <w:headerReference w:type="default" r:id="rId46"/>
      <w:footerReference w:type="even" r:id="rId47"/>
      <w:footerReference w:type="default" r:id="rId48"/>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8C9" w:rsidRDefault="00B328C9">
      <w:r>
        <w:separator/>
      </w:r>
    </w:p>
  </w:endnote>
  <w:endnote w:type="continuationSeparator" w:id="0">
    <w:p w:rsidR="00B328C9" w:rsidRDefault="00B3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81" w:rsidRDefault="004D3081" w:rsidP="00B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3081" w:rsidRDefault="004D3081" w:rsidP="00653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81" w:rsidRDefault="004D3081" w:rsidP="00B332D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77B86">
      <w:rPr>
        <w:rStyle w:val="PageNumber"/>
        <w:rFonts w:cs="Arial"/>
        <w:noProof/>
      </w:rPr>
      <w:t>2</w:t>
    </w:r>
    <w:r>
      <w:rPr>
        <w:rStyle w:val="PageNumber"/>
        <w:rFonts w:cs="Arial"/>
      </w:rPr>
      <w:fldChar w:fldCharType="end"/>
    </w:r>
  </w:p>
  <w:p w:rsidR="004D3081" w:rsidRDefault="004D3081" w:rsidP="00695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8C9" w:rsidRDefault="00B328C9">
      <w:r>
        <w:separator/>
      </w:r>
    </w:p>
  </w:footnote>
  <w:footnote w:type="continuationSeparator" w:id="0">
    <w:p w:rsidR="00B328C9" w:rsidRDefault="00B3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81" w:rsidRDefault="004D3081" w:rsidP="006959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F69"/>
    <w:multiLevelType w:val="hybridMultilevel"/>
    <w:tmpl w:val="0D7E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5AD8"/>
    <w:multiLevelType w:val="hybridMultilevel"/>
    <w:tmpl w:val="4D9609A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867210"/>
    <w:multiLevelType w:val="hybridMultilevel"/>
    <w:tmpl w:val="922C2F46"/>
    <w:lvl w:ilvl="0" w:tplc="13BA413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A9396D"/>
    <w:multiLevelType w:val="hybridMultilevel"/>
    <w:tmpl w:val="7B247A4C"/>
    <w:lvl w:ilvl="0" w:tplc="57E2EA98">
      <w:start w:val="1"/>
      <w:numFmt w:val="bullet"/>
      <w:lvlText w:val="•"/>
      <w:lvlJc w:val="left"/>
      <w:pPr>
        <w:tabs>
          <w:tab w:val="num" w:pos="720"/>
        </w:tabs>
        <w:ind w:left="720" w:hanging="360"/>
      </w:pPr>
      <w:rPr>
        <w:rFonts w:ascii="Times New Roman" w:hAnsi="Times New Roman" w:hint="default"/>
      </w:rPr>
    </w:lvl>
    <w:lvl w:ilvl="1" w:tplc="872655F0" w:tentative="1">
      <w:start w:val="1"/>
      <w:numFmt w:val="bullet"/>
      <w:lvlText w:val="•"/>
      <w:lvlJc w:val="left"/>
      <w:pPr>
        <w:tabs>
          <w:tab w:val="num" w:pos="1440"/>
        </w:tabs>
        <w:ind w:left="1440" w:hanging="360"/>
      </w:pPr>
      <w:rPr>
        <w:rFonts w:ascii="Times New Roman" w:hAnsi="Times New Roman" w:hint="default"/>
      </w:rPr>
    </w:lvl>
    <w:lvl w:ilvl="2" w:tplc="3CBE9610" w:tentative="1">
      <w:start w:val="1"/>
      <w:numFmt w:val="bullet"/>
      <w:lvlText w:val="•"/>
      <w:lvlJc w:val="left"/>
      <w:pPr>
        <w:tabs>
          <w:tab w:val="num" w:pos="2160"/>
        </w:tabs>
        <w:ind w:left="2160" w:hanging="360"/>
      </w:pPr>
      <w:rPr>
        <w:rFonts w:ascii="Times New Roman" w:hAnsi="Times New Roman" w:hint="default"/>
      </w:rPr>
    </w:lvl>
    <w:lvl w:ilvl="3" w:tplc="8286E6CC" w:tentative="1">
      <w:start w:val="1"/>
      <w:numFmt w:val="bullet"/>
      <w:lvlText w:val="•"/>
      <w:lvlJc w:val="left"/>
      <w:pPr>
        <w:tabs>
          <w:tab w:val="num" w:pos="2880"/>
        </w:tabs>
        <w:ind w:left="2880" w:hanging="360"/>
      </w:pPr>
      <w:rPr>
        <w:rFonts w:ascii="Times New Roman" w:hAnsi="Times New Roman" w:hint="default"/>
      </w:rPr>
    </w:lvl>
    <w:lvl w:ilvl="4" w:tplc="B2B2E870" w:tentative="1">
      <w:start w:val="1"/>
      <w:numFmt w:val="bullet"/>
      <w:lvlText w:val="•"/>
      <w:lvlJc w:val="left"/>
      <w:pPr>
        <w:tabs>
          <w:tab w:val="num" w:pos="3600"/>
        </w:tabs>
        <w:ind w:left="3600" w:hanging="360"/>
      </w:pPr>
      <w:rPr>
        <w:rFonts w:ascii="Times New Roman" w:hAnsi="Times New Roman" w:hint="default"/>
      </w:rPr>
    </w:lvl>
    <w:lvl w:ilvl="5" w:tplc="D438F300" w:tentative="1">
      <w:start w:val="1"/>
      <w:numFmt w:val="bullet"/>
      <w:lvlText w:val="•"/>
      <w:lvlJc w:val="left"/>
      <w:pPr>
        <w:tabs>
          <w:tab w:val="num" w:pos="4320"/>
        </w:tabs>
        <w:ind w:left="4320" w:hanging="360"/>
      </w:pPr>
      <w:rPr>
        <w:rFonts w:ascii="Times New Roman" w:hAnsi="Times New Roman" w:hint="default"/>
      </w:rPr>
    </w:lvl>
    <w:lvl w:ilvl="6" w:tplc="D4CADAFE" w:tentative="1">
      <w:start w:val="1"/>
      <w:numFmt w:val="bullet"/>
      <w:lvlText w:val="•"/>
      <w:lvlJc w:val="left"/>
      <w:pPr>
        <w:tabs>
          <w:tab w:val="num" w:pos="5040"/>
        </w:tabs>
        <w:ind w:left="5040" w:hanging="360"/>
      </w:pPr>
      <w:rPr>
        <w:rFonts w:ascii="Times New Roman" w:hAnsi="Times New Roman" w:hint="default"/>
      </w:rPr>
    </w:lvl>
    <w:lvl w:ilvl="7" w:tplc="F3C21624" w:tentative="1">
      <w:start w:val="1"/>
      <w:numFmt w:val="bullet"/>
      <w:lvlText w:val="•"/>
      <w:lvlJc w:val="left"/>
      <w:pPr>
        <w:tabs>
          <w:tab w:val="num" w:pos="5760"/>
        </w:tabs>
        <w:ind w:left="5760" w:hanging="360"/>
      </w:pPr>
      <w:rPr>
        <w:rFonts w:ascii="Times New Roman" w:hAnsi="Times New Roman" w:hint="default"/>
      </w:rPr>
    </w:lvl>
    <w:lvl w:ilvl="8" w:tplc="EB0E0C6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AD1B1C"/>
    <w:multiLevelType w:val="hybridMultilevel"/>
    <w:tmpl w:val="870E97BC"/>
    <w:lvl w:ilvl="0" w:tplc="818C7C54">
      <w:start w:val="1"/>
      <w:numFmt w:val="decimal"/>
      <w:lvlText w:val="%1)"/>
      <w:lvlJc w:val="left"/>
      <w:pPr>
        <w:tabs>
          <w:tab w:val="num" w:pos="720"/>
        </w:tabs>
        <w:ind w:left="720" w:hanging="360"/>
      </w:pPr>
    </w:lvl>
    <w:lvl w:ilvl="1" w:tplc="0A5263C8" w:tentative="1">
      <w:start w:val="1"/>
      <w:numFmt w:val="decimal"/>
      <w:lvlText w:val="%2)"/>
      <w:lvlJc w:val="left"/>
      <w:pPr>
        <w:tabs>
          <w:tab w:val="num" w:pos="1440"/>
        </w:tabs>
        <w:ind w:left="1440" w:hanging="360"/>
      </w:pPr>
    </w:lvl>
    <w:lvl w:ilvl="2" w:tplc="4A121778" w:tentative="1">
      <w:start w:val="1"/>
      <w:numFmt w:val="decimal"/>
      <w:lvlText w:val="%3)"/>
      <w:lvlJc w:val="left"/>
      <w:pPr>
        <w:tabs>
          <w:tab w:val="num" w:pos="2160"/>
        </w:tabs>
        <w:ind w:left="2160" w:hanging="360"/>
      </w:pPr>
    </w:lvl>
    <w:lvl w:ilvl="3" w:tplc="A642E2CE" w:tentative="1">
      <w:start w:val="1"/>
      <w:numFmt w:val="decimal"/>
      <w:lvlText w:val="%4)"/>
      <w:lvlJc w:val="left"/>
      <w:pPr>
        <w:tabs>
          <w:tab w:val="num" w:pos="2880"/>
        </w:tabs>
        <w:ind w:left="2880" w:hanging="360"/>
      </w:pPr>
    </w:lvl>
    <w:lvl w:ilvl="4" w:tplc="7D36FEF2" w:tentative="1">
      <w:start w:val="1"/>
      <w:numFmt w:val="decimal"/>
      <w:lvlText w:val="%5)"/>
      <w:lvlJc w:val="left"/>
      <w:pPr>
        <w:tabs>
          <w:tab w:val="num" w:pos="3600"/>
        </w:tabs>
        <w:ind w:left="3600" w:hanging="360"/>
      </w:pPr>
    </w:lvl>
    <w:lvl w:ilvl="5" w:tplc="3BFC8ECE" w:tentative="1">
      <w:start w:val="1"/>
      <w:numFmt w:val="decimal"/>
      <w:lvlText w:val="%6)"/>
      <w:lvlJc w:val="left"/>
      <w:pPr>
        <w:tabs>
          <w:tab w:val="num" w:pos="4320"/>
        </w:tabs>
        <w:ind w:left="4320" w:hanging="360"/>
      </w:pPr>
    </w:lvl>
    <w:lvl w:ilvl="6" w:tplc="E74277BE" w:tentative="1">
      <w:start w:val="1"/>
      <w:numFmt w:val="decimal"/>
      <w:lvlText w:val="%7)"/>
      <w:lvlJc w:val="left"/>
      <w:pPr>
        <w:tabs>
          <w:tab w:val="num" w:pos="5040"/>
        </w:tabs>
        <w:ind w:left="5040" w:hanging="360"/>
      </w:pPr>
    </w:lvl>
    <w:lvl w:ilvl="7" w:tplc="49E8BADA" w:tentative="1">
      <w:start w:val="1"/>
      <w:numFmt w:val="decimal"/>
      <w:lvlText w:val="%8)"/>
      <w:lvlJc w:val="left"/>
      <w:pPr>
        <w:tabs>
          <w:tab w:val="num" w:pos="5760"/>
        </w:tabs>
        <w:ind w:left="5760" w:hanging="360"/>
      </w:pPr>
    </w:lvl>
    <w:lvl w:ilvl="8" w:tplc="B2641934" w:tentative="1">
      <w:start w:val="1"/>
      <w:numFmt w:val="decimal"/>
      <w:lvlText w:val="%9)"/>
      <w:lvlJc w:val="left"/>
      <w:pPr>
        <w:tabs>
          <w:tab w:val="num" w:pos="6480"/>
        </w:tabs>
        <w:ind w:left="6480" w:hanging="360"/>
      </w:pPr>
    </w:lvl>
  </w:abstractNum>
  <w:abstractNum w:abstractNumId="5" w15:restartNumberingAfterBreak="0">
    <w:nsid w:val="09633ACE"/>
    <w:multiLevelType w:val="hybridMultilevel"/>
    <w:tmpl w:val="E662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35D39"/>
    <w:multiLevelType w:val="hybridMultilevel"/>
    <w:tmpl w:val="903E1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932EB"/>
    <w:multiLevelType w:val="multilevel"/>
    <w:tmpl w:val="523C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74262"/>
    <w:multiLevelType w:val="hybridMultilevel"/>
    <w:tmpl w:val="1DE8D818"/>
    <w:lvl w:ilvl="0" w:tplc="AA447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7C182F"/>
    <w:multiLevelType w:val="hybridMultilevel"/>
    <w:tmpl w:val="9E9E9C0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E03E1"/>
    <w:multiLevelType w:val="hybridMultilevel"/>
    <w:tmpl w:val="356E4EE4"/>
    <w:lvl w:ilvl="0" w:tplc="43D237CE">
      <w:start w:val="5"/>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FD18A7"/>
    <w:multiLevelType w:val="hybridMultilevel"/>
    <w:tmpl w:val="C044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71D0A"/>
    <w:multiLevelType w:val="hybridMultilevel"/>
    <w:tmpl w:val="A45CECFA"/>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C04E30"/>
    <w:multiLevelType w:val="hybridMultilevel"/>
    <w:tmpl w:val="87EA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23264"/>
    <w:multiLevelType w:val="hybridMultilevel"/>
    <w:tmpl w:val="2C38A79E"/>
    <w:lvl w:ilvl="0" w:tplc="0409000F">
      <w:start w:val="1"/>
      <w:numFmt w:val="decimal"/>
      <w:lvlText w:val="%1."/>
      <w:lvlJc w:val="left"/>
      <w:pPr>
        <w:ind w:left="1080" w:hanging="360"/>
      </w:p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A92AA4"/>
    <w:multiLevelType w:val="hybridMultilevel"/>
    <w:tmpl w:val="12C80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75EDE"/>
    <w:multiLevelType w:val="hybridMultilevel"/>
    <w:tmpl w:val="2DA22192"/>
    <w:lvl w:ilvl="0" w:tplc="B0A88A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5345C"/>
    <w:multiLevelType w:val="hybridMultilevel"/>
    <w:tmpl w:val="9E9E9C0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D04C2"/>
    <w:multiLevelType w:val="hybridMultilevel"/>
    <w:tmpl w:val="495C9B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DBE04C2"/>
    <w:multiLevelType w:val="hybridMultilevel"/>
    <w:tmpl w:val="573CF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853432"/>
    <w:multiLevelType w:val="hybridMultilevel"/>
    <w:tmpl w:val="D75A1A24"/>
    <w:lvl w:ilvl="0" w:tplc="05E6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A1B83"/>
    <w:multiLevelType w:val="hybridMultilevel"/>
    <w:tmpl w:val="29D42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2B6245B"/>
    <w:multiLevelType w:val="hybridMultilevel"/>
    <w:tmpl w:val="E160AB10"/>
    <w:lvl w:ilvl="0" w:tplc="FCB07D9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A2E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2F9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A973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810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07E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736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43F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B082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33D52"/>
    <w:multiLevelType w:val="hybridMultilevel"/>
    <w:tmpl w:val="B3288DAC"/>
    <w:lvl w:ilvl="0" w:tplc="6D76C53C">
      <w:start w:val="1"/>
      <w:numFmt w:val="upperLetter"/>
      <w:lvlText w:val="%1."/>
      <w:lvlJc w:val="left"/>
      <w:pPr>
        <w:ind w:left="54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85EA4"/>
    <w:multiLevelType w:val="hybridMultilevel"/>
    <w:tmpl w:val="1EC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800F3"/>
    <w:multiLevelType w:val="hybridMultilevel"/>
    <w:tmpl w:val="430A3AA0"/>
    <w:lvl w:ilvl="0" w:tplc="13BA4138">
      <w:start w:val="1"/>
      <w:numFmt w:val="decimal"/>
      <w:lvlText w:val="%1."/>
      <w:lvlJc w:val="left"/>
      <w:pPr>
        <w:ind w:left="360" w:hanging="360"/>
      </w:pPr>
      <w:rPr>
        <w:rFonts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4739E3"/>
    <w:multiLevelType w:val="hybridMultilevel"/>
    <w:tmpl w:val="375E9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7A5A20"/>
    <w:multiLevelType w:val="hybridMultilevel"/>
    <w:tmpl w:val="83444200"/>
    <w:lvl w:ilvl="0" w:tplc="04090019">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DE2B25"/>
    <w:multiLevelType w:val="hybridMultilevel"/>
    <w:tmpl w:val="17E6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24A9"/>
    <w:multiLevelType w:val="hybridMultilevel"/>
    <w:tmpl w:val="BE58B998"/>
    <w:lvl w:ilvl="0" w:tplc="58A2B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BA6B06"/>
    <w:multiLevelType w:val="hybridMultilevel"/>
    <w:tmpl w:val="308010A0"/>
    <w:lvl w:ilvl="0" w:tplc="4AD08D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632F7F"/>
    <w:multiLevelType w:val="hybridMultilevel"/>
    <w:tmpl w:val="A64ADA9A"/>
    <w:lvl w:ilvl="0" w:tplc="04090001">
      <w:start w:val="1"/>
      <w:numFmt w:val="bullet"/>
      <w:lvlText w:val=""/>
      <w:lvlJc w:val="left"/>
      <w:pPr>
        <w:tabs>
          <w:tab w:val="num" w:pos="720"/>
        </w:tabs>
        <w:ind w:left="720" w:hanging="360"/>
      </w:pPr>
      <w:rPr>
        <w:rFonts w:ascii="Symbol" w:hAnsi="Symbol" w:hint="default"/>
      </w:rPr>
    </w:lvl>
    <w:lvl w:ilvl="1" w:tplc="872655F0" w:tentative="1">
      <w:start w:val="1"/>
      <w:numFmt w:val="bullet"/>
      <w:lvlText w:val="•"/>
      <w:lvlJc w:val="left"/>
      <w:pPr>
        <w:tabs>
          <w:tab w:val="num" w:pos="1440"/>
        </w:tabs>
        <w:ind w:left="1440" w:hanging="360"/>
      </w:pPr>
      <w:rPr>
        <w:rFonts w:ascii="Times New Roman" w:hAnsi="Times New Roman" w:hint="default"/>
      </w:rPr>
    </w:lvl>
    <w:lvl w:ilvl="2" w:tplc="3CBE9610" w:tentative="1">
      <w:start w:val="1"/>
      <w:numFmt w:val="bullet"/>
      <w:lvlText w:val="•"/>
      <w:lvlJc w:val="left"/>
      <w:pPr>
        <w:tabs>
          <w:tab w:val="num" w:pos="2160"/>
        </w:tabs>
        <w:ind w:left="2160" w:hanging="360"/>
      </w:pPr>
      <w:rPr>
        <w:rFonts w:ascii="Times New Roman" w:hAnsi="Times New Roman" w:hint="default"/>
      </w:rPr>
    </w:lvl>
    <w:lvl w:ilvl="3" w:tplc="8286E6CC" w:tentative="1">
      <w:start w:val="1"/>
      <w:numFmt w:val="bullet"/>
      <w:lvlText w:val="•"/>
      <w:lvlJc w:val="left"/>
      <w:pPr>
        <w:tabs>
          <w:tab w:val="num" w:pos="2880"/>
        </w:tabs>
        <w:ind w:left="2880" w:hanging="360"/>
      </w:pPr>
      <w:rPr>
        <w:rFonts w:ascii="Times New Roman" w:hAnsi="Times New Roman" w:hint="default"/>
      </w:rPr>
    </w:lvl>
    <w:lvl w:ilvl="4" w:tplc="B2B2E870" w:tentative="1">
      <w:start w:val="1"/>
      <w:numFmt w:val="bullet"/>
      <w:lvlText w:val="•"/>
      <w:lvlJc w:val="left"/>
      <w:pPr>
        <w:tabs>
          <w:tab w:val="num" w:pos="3600"/>
        </w:tabs>
        <w:ind w:left="3600" w:hanging="360"/>
      </w:pPr>
      <w:rPr>
        <w:rFonts w:ascii="Times New Roman" w:hAnsi="Times New Roman" w:hint="default"/>
      </w:rPr>
    </w:lvl>
    <w:lvl w:ilvl="5" w:tplc="D438F300" w:tentative="1">
      <w:start w:val="1"/>
      <w:numFmt w:val="bullet"/>
      <w:lvlText w:val="•"/>
      <w:lvlJc w:val="left"/>
      <w:pPr>
        <w:tabs>
          <w:tab w:val="num" w:pos="4320"/>
        </w:tabs>
        <w:ind w:left="4320" w:hanging="360"/>
      </w:pPr>
      <w:rPr>
        <w:rFonts w:ascii="Times New Roman" w:hAnsi="Times New Roman" w:hint="default"/>
      </w:rPr>
    </w:lvl>
    <w:lvl w:ilvl="6" w:tplc="D4CADAFE" w:tentative="1">
      <w:start w:val="1"/>
      <w:numFmt w:val="bullet"/>
      <w:lvlText w:val="•"/>
      <w:lvlJc w:val="left"/>
      <w:pPr>
        <w:tabs>
          <w:tab w:val="num" w:pos="5040"/>
        </w:tabs>
        <w:ind w:left="5040" w:hanging="360"/>
      </w:pPr>
      <w:rPr>
        <w:rFonts w:ascii="Times New Roman" w:hAnsi="Times New Roman" w:hint="default"/>
      </w:rPr>
    </w:lvl>
    <w:lvl w:ilvl="7" w:tplc="F3C21624" w:tentative="1">
      <w:start w:val="1"/>
      <w:numFmt w:val="bullet"/>
      <w:lvlText w:val="•"/>
      <w:lvlJc w:val="left"/>
      <w:pPr>
        <w:tabs>
          <w:tab w:val="num" w:pos="5760"/>
        </w:tabs>
        <w:ind w:left="5760" w:hanging="360"/>
      </w:pPr>
      <w:rPr>
        <w:rFonts w:ascii="Times New Roman" w:hAnsi="Times New Roman" w:hint="default"/>
      </w:rPr>
    </w:lvl>
    <w:lvl w:ilvl="8" w:tplc="EB0E0C6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BD75C8"/>
    <w:multiLevelType w:val="hybridMultilevel"/>
    <w:tmpl w:val="B2B6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D16F86"/>
    <w:multiLevelType w:val="hybridMultilevel"/>
    <w:tmpl w:val="63705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0D6E79"/>
    <w:multiLevelType w:val="hybridMultilevel"/>
    <w:tmpl w:val="C5D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2059B8"/>
    <w:multiLevelType w:val="hybridMultilevel"/>
    <w:tmpl w:val="5358BDA8"/>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E6571E"/>
    <w:multiLevelType w:val="hybridMultilevel"/>
    <w:tmpl w:val="2FC89BCA"/>
    <w:lvl w:ilvl="0" w:tplc="238C3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25D87"/>
    <w:multiLevelType w:val="hybridMultilevel"/>
    <w:tmpl w:val="906A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81776"/>
    <w:multiLevelType w:val="hybridMultilevel"/>
    <w:tmpl w:val="2F1EED2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779E2990"/>
    <w:multiLevelType w:val="hybridMultilevel"/>
    <w:tmpl w:val="64405208"/>
    <w:lvl w:ilvl="0" w:tplc="A496A2F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116C4"/>
    <w:multiLevelType w:val="multilevel"/>
    <w:tmpl w:val="02C0ECF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abstractNumId w:val="23"/>
  </w:num>
  <w:num w:numId="2">
    <w:abstractNumId w:val="24"/>
  </w:num>
  <w:num w:numId="3">
    <w:abstractNumId w:val="27"/>
  </w:num>
  <w:num w:numId="4">
    <w:abstractNumId w:val="44"/>
  </w:num>
  <w:num w:numId="5">
    <w:abstractNumId w:val="33"/>
  </w:num>
  <w:num w:numId="6">
    <w:abstractNumId w:val="43"/>
  </w:num>
  <w:num w:numId="7">
    <w:abstractNumId w:val="22"/>
  </w:num>
  <w:num w:numId="8">
    <w:abstractNumId w:val="14"/>
  </w:num>
  <w:num w:numId="9">
    <w:abstractNumId w:val="10"/>
  </w:num>
  <w:num w:numId="10">
    <w:abstractNumId w:val="26"/>
  </w:num>
  <w:num w:numId="11">
    <w:abstractNumId w:val="1"/>
  </w:num>
  <w:num w:numId="12">
    <w:abstractNumId w:val="16"/>
  </w:num>
  <w:num w:numId="13">
    <w:abstractNumId w:val="8"/>
  </w:num>
  <w:num w:numId="14">
    <w:abstractNumId w:val="28"/>
  </w:num>
  <w:num w:numId="15">
    <w:abstractNumId w:val="17"/>
  </w:num>
  <w:num w:numId="16">
    <w:abstractNumId w:val="6"/>
  </w:num>
  <w:num w:numId="17">
    <w:abstractNumId w:val="34"/>
  </w:num>
  <w:num w:numId="18">
    <w:abstractNumId w:val="11"/>
  </w:num>
  <w:num w:numId="19">
    <w:abstractNumId w:val="38"/>
  </w:num>
  <w:num w:numId="20">
    <w:abstractNumId w:val="40"/>
  </w:num>
  <w:num w:numId="21">
    <w:abstractNumId w:val="32"/>
  </w:num>
  <w:num w:numId="22">
    <w:abstractNumId w:val="39"/>
  </w:num>
  <w:num w:numId="23">
    <w:abstractNumId w:val="20"/>
  </w:num>
  <w:num w:numId="24">
    <w:abstractNumId w:val="25"/>
  </w:num>
  <w:num w:numId="25">
    <w:abstractNumId w:val="2"/>
  </w:num>
  <w:num w:numId="26">
    <w:abstractNumId w:val="31"/>
  </w:num>
  <w:num w:numId="27">
    <w:abstractNumId w:val="41"/>
  </w:num>
  <w:num w:numId="28">
    <w:abstractNumId w:val="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9"/>
  </w:num>
  <w:num w:numId="32">
    <w:abstractNumId w:val="21"/>
  </w:num>
  <w:num w:numId="33">
    <w:abstractNumId w:val="42"/>
  </w:num>
  <w:num w:numId="34">
    <w:abstractNumId w:val="0"/>
  </w:num>
  <w:num w:numId="35">
    <w:abstractNumId w:val="7"/>
  </w:num>
  <w:num w:numId="36">
    <w:abstractNumId w:val="13"/>
  </w:num>
  <w:num w:numId="37">
    <w:abstractNumId w:val="19"/>
  </w:num>
  <w:num w:numId="38">
    <w:abstractNumId w:val="18"/>
  </w:num>
  <w:num w:numId="39">
    <w:abstractNumId w:val="30"/>
  </w:num>
  <w:num w:numId="40">
    <w:abstractNumId w:val="12"/>
  </w:num>
  <w:num w:numId="41">
    <w:abstractNumId w:val="45"/>
  </w:num>
  <w:num w:numId="42">
    <w:abstractNumId w:val="4"/>
  </w:num>
  <w:num w:numId="43">
    <w:abstractNumId w:val="3"/>
  </w:num>
  <w:num w:numId="44">
    <w:abstractNumId w:val="35"/>
  </w:num>
  <w:num w:numId="45">
    <w:abstractNumId w:val="37"/>
  </w:num>
  <w:num w:numId="46">
    <w:abstractNumId w:val="15"/>
  </w:num>
  <w:num w:numId="4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xNTYwMjGyNDEzMzZS0lEKTi0uzszPAykwMqoFAOZ7pdEtAAAA"/>
  </w:docVars>
  <w:rsids>
    <w:rsidRoot w:val="005A1B0C"/>
    <w:rsid w:val="00000EDD"/>
    <w:rsid w:val="00001560"/>
    <w:rsid w:val="00001977"/>
    <w:rsid w:val="00002C95"/>
    <w:rsid w:val="00004327"/>
    <w:rsid w:val="00007B1C"/>
    <w:rsid w:val="0001061E"/>
    <w:rsid w:val="000117BF"/>
    <w:rsid w:val="000153EC"/>
    <w:rsid w:val="00033BB2"/>
    <w:rsid w:val="000356CD"/>
    <w:rsid w:val="0004607F"/>
    <w:rsid w:val="00051233"/>
    <w:rsid w:val="000532B1"/>
    <w:rsid w:val="00056198"/>
    <w:rsid w:val="00056495"/>
    <w:rsid w:val="000575AC"/>
    <w:rsid w:val="00057B4F"/>
    <w:rsid w:val="00061ED7"/>
    <w:rsid w:val="000661A9"/>
    <w:rsid w:val="00070534"/>
    <w:rsid w:val="00073490"/>
    <w:rsid w:val="00075713"/>
    <w:rsid w:val="00076491"/>
    <w:rsid w:val="0008047D"/>
    <w:rsid w:val="00080815"/>
    <w:rsid w:val="00080C26"/>
    <w:rsid w:val="000815C3"/>
    <w:rsid w:val="00082612"/>
    <w:rsid w:val="0009108C"/>
    <w:rsid w:val="00093B4E"/>
    <w:rsid w:val="0009475A"/>
    <w:rsid w:val="000953AF"/>
    <w:rsid w:val="00096AB5"/>
    <w:rsid w:val="000A1D79"/>
    <w:rsid w:val="000A28C8"/>
    <w:rsid w:val="000A30FD"/>
    <w:rsid w:val="000A33CC"/>
    <w:rsid w:val="000A4109"/>
    <w:rsid w:val="000A59A9"/>
    <w:rsid w:val="000B4E99"/>
    <w:rsid w:val="000B4F20"/>
    <w:rsid w:val="000C0334"/>
    <w:rsid w:val="000C5F95"/>
    <w:rsid w:val="000D0E8C"/>
    <w:rsid w:val="000D3420"/>
    <w:rsid w:val="000D442A"/>
    <w:rsid w:val="000D5133"/>
    <w:rsid w:val="000E1724"/>
    <w:rsid w:val="000F0ACC"/>
    <w:rsid w:val="000F194C"/>
    <w:rsid w:val="000F203B"/>
    <w:rsid w:val="000F2ADD"/>
    <w:rsid w:val="000F62EA"/>
    <w:rsid w:val="000F6E37"/>
    <w:rsid w:val="000F73DC"/>
    <w:rsid w:val="000F7CDC"/>
    <w:rsid w:val="00100F9E"/>
    <w:rsid w:val="0010197A"/>
    <w:rsid w:val="0010229C"/>
    <w:rsid w:val="001030CC"/>
    <w:rsid w:val="00103CA4"/>
    <w:rsid w:val="00106D31"/>
    <w:rsid w:val="001106DA"/>
    <w:rsid w:val="0011117F"/>
    <w:rsid w:val="00115857"/>
    <w:rsid w:val="00116AAE"/>
    <w:rsid w:val="00120CA3"/>
    <w:rsid w:val="0012207E"/>
    <w:rsid w:val="00134E89"/>
    <w:rsid w:val="0013515A"/>
    <w:rsid w:val="00136030"/>
    <w:rsid w:val="0013625D"/>
    <w:rsid w:val="00141156"/>
    <w:rsid w:val="00141975"/>
    <w:rsid w:val="00143E8F"/>
    <w:rsid w:val="00143FE1"/>
    <w:rsid w:val="00145E10"/>
    <w:rsid w:val="001471B7"/>
    <w:rsid w:val="00147709"/>
    <w:rsid w:val="0015018A"/>
    <w:rsid w:val="00150FAF"/>
    <w:rsid w:val="0015126E"/>
    <w:rsid w:val="0015264F"/>
    <w:rsid w:val="00154087"/>
    <w:rsid w:val="00154660"/>
    <w:rsid w:val="00154F39"/>
    <w:rsid w:val="00156B1D"/>
    <w:rsid w:val="001619DF"/>
    <w:rsid w:val="00162431"/>
    <w:rsid w:val="00165B1A"/>
    <w:rsid w:val="001717FA"/>
    <w:rsid w:val="00171C69"/>
    <w:rsid w:val="00171FA6"/>
    <w:rsid w:val="001727EE"/>
    <w:rsid w:val="0017370C"/>
    <w:rsid w:val="00175E88"/>
    <w:rsid w:val="00176DC3"/>
    <w:rsid w:val="00177D7F"/>
    <w:rsid w:val="001912DD"/>
    <w:rsid w:val="001927F1"/>
    <w:rsid w:val="0019371C"/>
    <w:rsid w:val="001952E9"/>
    <w:rsid w:val="0019677E"/>
    <w:rsid w:val="001A4449"/>
    <w:rsid w:val="001A5013"/>
    <w:rsid w:val="001A6C0E"/>
    <w:rsid w:val="001A7C44"/>
    <w:rsid w:val="001B1893"/>
    <w:rsid w:val="001B375B"/>
    <w:rsid w:val="001B696B"/>
    <w:rsid w:val="001B77B2"/>
    <w:rsid w:val="001B7F29"/>
    <w:rsid w:val="001C6352"/>
    <w:rsid w:val="001C6D06"/>
    <w:rsid w:val="001D056F"/>
    <w:rsid w:val="001D2979"/>
    <w:rsid w:val="001D32A6"/>
    <w:rsid w:val="001D57D3"/>
    <w:rsid w:val="001D5C90"/>
    <w:rsid w:val="001D62D2"/>
    <w:rsid w:val="001E220A"/>
    <w:rsid w:val="001E3062"/>
    <w:rsid w:val="001E3518"/>
    <w:rsid w:val="001E3B18"/>
    <w:rsid w:val="001E4113"/>
    <w:rsid w:val="001F25A0"/>
    <w:rsid w:val="001F2A0B"/>
    <w:rsid w:val="001F2F4A"/>
    <w:rsid w:val="001F3AA5"/>
    <w:rsid w:val="001F6235"/>
    <w:rsid w:val="001F665A"/>
    <w:rsid w:val="002025DE"/>
    <w:rsid w:val="002043D9"/>
    <w:rsid w:val="002073C4"/>
    <w:rsid w:val="0020744F"/>
    <w:rsid w:val="002110DE"/>
    <w:rsid w:val="0021169C"/>
    <w:rsid w:val="00211B6E"/>
    <w:rsid w:val="0021332F"/>
    <w:rsid w:val="0022148D"/>
    <w:rsid w:val="002219D0"/>
    <w:rsid w:val="002225FA"/>
    <w:rsid w:val="00223776"/>
    <w:rsid w:val="00223BAE"/>
    <w:rsid w:val="00227EA4"/>
    <w:rsid w:val="00230E92"/>
    <w:rsid w:val="00231728"/>
    <w:rsid w:val="002319F6"/>
    <w:rsid w:val="002341B4"/>
    <w:rsid w:val="00235F22"/>
    <w:rsid w:val="00237F80"/>
    <w:rsid w:val="00243655"/>
    <w:rsid w:val="00243A81"/>
    <w:rsid w:val="002463DA"/>
    <w:rsid w:val="00246FA0"/>
    <w:rsid w:val="00251A87"/>
    <w:rsid w:val="0025426C"/>
    <w:rsid w:val="0025638E"/>
    <w:rsid w:val="00261D6A"/>
    <w:rsid w:val="00261F7D"/>
    <w:rsid w:val="00264D25"/>
    <w:rsid w:val="00264EFD"/>
    <w:rsid w:val="00266470"/>
    <w:rsid w:val="0027056B"/>
    <w:rsid w:val="002707D2"/>
    <w:rsid w:val="00272005"/>
    <w:rsid w:val="002728BD"/>
    <w:rsid w:val="0027626D"/>
    <w:rsid w:val="0027671C"/>
    <w:rsid w:val="0027680D"/>
    <w:rsid w:val="0028261B"/>
    <w:rsid w:val="002844F5"/>
    <w:rsid w:val="00284B02"/>
    <w:rsid w:val="00286C48"/>
    <w:rsid w:val="00286F6A"/>
    <w:rsid w:val="00287396"/>
    <w:rsid w:val="002917DF"/>
    <w:rsid w:val="002923F0"/>
    <w:rsid w:val="00293152"/>
    <w:rsid w:val="00294DCA"/>
    <w:rsid w:val="00296B44"/>
    <w:rsid w:val="002973C3"/>
    <w:rsid w:val="002A1D3A"/>
    <w:rsid w:val="002A30DF"/>
    <w:rsid w:val="002A4ED3"/>
    <w:rsid w:val="002A53BE"/>
    <w:rsid w:val="002A5F8F"/>
    <w:rsid w:val="002A7AD7"/>
    <w:rsid w:val="002B654B"/>
    <w:rsid w:val="002B7EDA"/>
    <w:rsid w:val="002C0DD5"/>
    <w:rsid w:val="002C23F9"/>
    <w:rsid w:val="002C372C"/>
    <w:rsid w:val="002C745B"/>
    <w:rsid w:val="002C7E0B"/>
    <w:rsid w:val="002D058C"/>
    <w:rsid w:val="002D0A83"/>
    <w:rsid w:val="002D160B"/>
    <w:rsid w:val="002D3E16"/>
    <w:rsid w:val="002D50AD"/>
    <w:rsid w:val="002D6573"/>
    <w:rsid w:val="002D7D06"/>
    <w:rsid w:val="002E2D93"/>
    <w:rsid w:val="002E3A1A"/>
    <w:rsid w:val="002E483C"/>
    <w:rsid w:val="002E7260"/>
    <w:rsid w:val="002E7494"/>
    <w:rsid w:val="002E7572"/>
    <w:rsid w:val="002F0F8C"/>
    <w:rsid w:val="002F1B28"/>
    <w:rsid w:val="002F633C"/>
    <w:rsid w:val="002F6CF9"/>
    <w:rsid w:val="00300173"/>
    <w:rsid w:val="00301FE8"/>
    <w:rsid w:val="00303AE3"/>
    <w:rsid w:val="00307E56"/>
    <w:rsid w:val="00310239"/>
    <w:rsid w:val="00310B70"/>
    <w:rsid w:val="00317F7B"/>
    <w:rsid w:val="00324D40"/>
    <w:rsid w:val="003259EC"/>
    <w:rsid w:val="00325C64"/>
    <w:rsid w:val="00325F64"/>
    <w:rsid w:val="00326FD3"/>
    <w:rsid w:val="0032740D"/>
    <w:rsid w:val="003300F3"/>
    <w:rsid w:val="00330A48"/>
    <w:rsid w:val="00332370"/>
    <w:rsid w:val="00337CDB"/>
    <w:rsid w:val="003415BC"/>
    <w:rsid w:val="00344788"/>
    <w:rsid w:val="00345711"/>
    <w:rsid w:val="00350C0E"/>
    <w:rsid w:val="003514D3"/>
    <w:rsid w:val="0036169B"/>
    <w:rsid w:val="00362248"/>
    <w:rsid w:val="00365007"/>
    <w:rsid w:val="00365F91"/>
    <w:rsid w:val="00372CE5"/>
    <w:rsid w:val="00374106"/>
    <w:rsid w:val="00375E22"/>
    <w:rsid w:val="003771FF"/>
    <w:rsid w:val="00377360"/>
    <w:rsid w:val="00382B12"/>
    <w:rsid w:val="003838DB"/>
    <w:rsid w:val="00384D40"/>
    <w:rsid w:val="00386C9B"/>
    <w:rsid w:val="00386F77"/>
    <w:rsid w:val="00387021"/>
    <w:rsid w:val="00390B41"/>
    <w:rsid w:val="003956F8"/>
    <w:rsid w:val="003A04FA"/>
    <w:rsid w:val="003A125D"/>
    <w:rsid w:val="003A5841"/>
    <w:rsid w:val="003A633B"/>
    <w:rsid w:val="003B148E"/>
    <w:rsid w:val="003B1610"/>
    <w:rsid w:val="003B2974"/>
    <w:rsid w:val="003B5D3D"/>
    <w:rsid w:val="003B5FA5"/>
    <w:rsid w:val="003B6FCF"/>
    <w:rsid w:val="003C0208"/>
    <w:rsid w:val="003C15C7"/>
    <w:rsid w:val="003C3ACA"/>
    <w:rsid w:val="003C3CDF"/>
    <w:rsid w:val="003C4EFA"/>
    <w:rsid w:val="003C66B8"/>
    <w:rsid w:val="003C7302"/>
    <w:rsid w:val="003D1B48"/>
    <w:rsid w:val="003D737D"/>
    <w:rsid w:val="003E2C68"/>
    <w:rsid w:val="003E6A07"/>
    <w:rsid w:val="003E79B4"/>
    <w:rsid w:val="003F01C7"/>
    <w:rsid w:val="003F2961"/>
    <w:rsid w:val="0040145B"/>
    <w:rsid w:val="0040585A"/>
    <w:rsid w:val="00414373"/>
    <w:rsid w:val="00415A7F"/>
    <w:rsid w:val="0041700A"/>
    <w:rsid w:val="004175FA"/>
    <w:rsid w:val="00422820"/>
    <w:rsid w:val="00423196"/>
    <w:rsid w:val="00431239"/>
    <w:rsid w:val="004325C8"/>
    <w:rsid w:val="004326A1"/>
    <w:rsid w:val="00432B76"/>
    <w:rsid w:val="00433830"/>
    <w:rsid w:val="00435853"/>
    <w:rsid w:val="00440633"/>
    <w:rsid w:val="00441528"/>
    <w:rsid w:val="00441F2A"/>
    <w:rsid w:val="00442799"/>
    <w:rsid w:val="00454414"/>
    <w:rsid w:val="00455716"/>
    <w:rsid w:val="00457C3F"/>
    <w:rsid w:val="00460819"/>
    <w:rsid w:val="00461007"/>
    <w:rsid w:val="004627BC"/>
    <w:rsid w:val="004648CC"/>
    <w:rsid w:val="00466D29"/>
    <w:rsid w:val="00467D7C"/>
    <w:rsid w:val="00470ED2"/>
    <w:rsid w:val="00472EAD"/>
    <w:rsid w:val="00475199"/>
    <w:rsid w:val="004754CD"/>
    <w:rsid w:val="004754D8"/>
    <w:rsid w:val="00482231"/>
    <w:rsid w:val="004843D9"/>
    <w:rsid w:val="00484F99"/>
    <w:rsid w:val="00487108"/>
    <w:rsid w:val="00490156"/>
    <w:rsid w:val="00491901"/>
    <w:rsid w:val="00492379"/>
    <w:rsid w:val="0049370F"/>
    <w:rsid w:val="00493EE3"/>
    <w:rsid w:val="00496508"/>
    <w:rsid w:val="00496EF6"/>
    <w:rsid w:val="004A0498"/>
    <w:rsid w:val="004A319C"/>
    <w:rsid w:val="004A6775"/>
    <w:rsid w:val="004B26E2"/>
    <w:rsid w:val="004B2BBD"/>
    <w:rsid w:val="004B55BB"/>
    <w:rsid w:val="004B66BC"/>
    <w:rsid w:val="004B6C31"/>
    <w:rsid w:val="004B7DD5"/>
    <w:rsid w:val="004C4CAE"/>
    <w:rsid w:val="004C63D1"/>
    <w:rsid w:val="004C6642"/>
    <w:rsid w:val="004C7670"/>
    <w:rsid w:val="004D22C0"/>
    <w:rsid w:val="004D2DE2"/>
    <w:rsid w:val="004D3081"/>
    <w:rsid w:val="004D5208"/>
    <w:rsid w:val="004D5515"/>
    <w:rsid w:val="004E49C0"/>
    <w:rsid w:val="004E5623"/>
    <w:rsid w:val="004E664C"/>
    <w:rsid w:val="004E7BEB"/>
    <w:rsid w:val="004F0B81"/>
    <w:rsid w:val="004F177E"/>
    <w:rsid w:val="004F2355"/>
    <w:rsid w:val="004F2B49"/>
    <w:rsid w:val="004F4759"/>
    <w:rsid w:val="004F561F"/>
    <w:rsid w:val="004F7DBE"/>
    <w:rsid w:val="00501182"/>
    <w:rsid w:val="00502D5E"/>
    <w:rsid w:val="00505D0E"/>
    <w:rsid w:val="00507590"/>
    <w:rsid w:val="00507730"/>
    <w:rsid w:val="005156B1"/>
    <w:rsid w:val="005179F4"/>
    <w:rsid w:val="00521109"/>
    <w:rsid w:val="0052332F"/>
    <w:rsid w:val="00526756"/>
    <w:rsid w:val="005327F8"/>
    <w:rsid w:val="00532CE6"/>
    <w:rsid w:val="00533001"/>
    <w:rsid w:val="00533993"/>
    <w:rsid w:val="00535433"/>
    <w:rsid w:val="005366D2"/>
    <w:rsid w:val="005368D4"/>
    <w:rsid w:val="005369BA"/>
    <w:rsid w:val="005408E5"/>
    <w:rsid w:val="005422AF"/>
    <w:rsid w:val="0054367C"/>
    <w:rsid w:val="005437C8"/>
    <w:rsid w:val="005440B6"/>
    <w:rsid w:val="005478E9"/>
    <w:rsid w:val="0055123A"/>
    <w:rsid w:val="00552823"/>
    <w:rsid w:val="00554FF2"/>
    <w:rsid w:val="005568A8"/>
    <w:rsid w:val="005603E4"/>
    <w:rsid w:val="0056044D"/>
    <w:rsid w:val="00561036"/>
    <w:rsid w:val="00561083"/>
    <w:rsid w:val="005643C8"/>
    <w:rsid w:val="005644B0"/>
    <w:rsid w:val="005646CB"/>
    <w:rsid w:val="00567D63"/>
    <w:rsid w:val="0057105F"/>
    <w:rsid w:val="00571E1E"/>
    <w:rsid w:val="00572FBC"/>
    <w:rsid w:val="00573DF9"/>
    <w:rsid w:val="00574EB0"/>
    <w:rsid w:val="005771D0"/>
    <w:rsid w:val="0058270C"/>
    <w:rsid w:val="00585098"/>
    <w:rsid w:val="00587019"/>
    <w:rsid w:val="00591DF2"/>
    <w:rsid w:val="005941E2"/>
    <w:rsid w:val="00595909"/>
    <w:rsid w:val="005959AD"/>
    <w:rsid w:val="0059664C"/>
    <w:rsid w:val="005A0FAF"/>
    <w:rsid w:val="005A1B0C"/>
    <w:rsid w:val="005A2029"/>
    <w:rsid w:val="005B04FF"/>
    <w:rsid w:val="005B0AFA"/>
    <w:rsid w:val="005B2E8A"/>
    <w:rsid w:val="005B342B"/>
    <w:rsid w:val="005B36A3"/>
    <w:rsid w:val="005B400F"/>
    <w:rsid w:val="005B7802"/>
    <w:rsid w:val="005C1A95"/>
    <w:rsid w:val="005C6C28"/>
    <w:rsid w:val="005D3022"/>
    <w:rsid w:val="005D5C84"/>
    <w:rsid w:val="005E082C"/>
    <w:rsid w:val="005E2FD7"/>
    <w:rsid w:val="005E367B"/>
    <w:rsid w:val="005E5FFF"/>
    <w:rsid w:val="005F0226"/>
    <w:rsid w:val="005F12E7"/>
    <w:rsid w:val="005F4A21"/>
    <w:rsid w:val="005F74B5"/>
    <w:rsid w:val="00601528"/>
    <w:rsid w:val="00604196"/>
    <w:rsid w:val="00604E2B"/>
    <w:rsid w:val="00611511"/>
    <w:rsid w:val="006122D0"/>
    <w:rsid w:val="00613093"/>
    <w:rsid w:val="00613E6D"/>
    <w:rsid w:val="00614981"/>
    <w:rsid w:val="00616383"/>
    <w:rsid w:val="00617C5E"/>
    <w:rsid w:val="00617D0C"/>
    <w:rsid w:val="00622774"/>
    <w:rsid w:val="006255F0"/>
    <w:rsid w:val="0062598E"/>
    <w:rsid w:val="00627529"/>
    <w:rsid w:val="00634221"/>
    <w:rsid w:val="00634681"/>
    <w:rsid w:val="00634A78"/>
    <w:rsid w:val="00636900"/>
    <w:rsid w:val="00637890"/>
    <w:rsid w:val="0064327E"/>
    <w:rsid w:val="006458E5"/>
    <w:rsid w:val="00646021"/>
    <w:rsid w:val="00646132"/>
    <w:rsid w:val="00651B6C"/>
    <w:rsid w:val="00651CD2"/>
    <w:rsid w:val="00653BA8"/>
    <w:rsid w:val="006551D6"/>
    <w:rsid w:val="00657C46"/>
    <w:rsid w:val="00661BF9"/>
    <w:rsid w:val="00662A53"/>
    <w:rsid w:val="00676BCF"/>
    <w:rsid w:val="00677183"/>
    <w:rsid w:val="00677BA0"/>
    <w:rsid w:val="006810F0"/>
    <w:rsid w:val="006813EE"/>
    <w:rsid w:val="00681481"/>
    <w:rsid w:val="00684D24"/>
    <w:rsid w:val="006860BF"/>
    <w:rsid w:val="0069150D"/>
    <w:rsid w:val="0069270D"/>
    <w:rsid w:val="00695519"/>
    <w:rsid w:val="00695944"/>
    <w:rsid w:val="0069635A"/>
    <w:rsid w:val="00696688"/>
    <w:rsid w:val="00696A1B"/>
    <w:rsid w:val="00697319"/>
    <w:rsid w:val="00697E05"/>
    <w:rsid w:val="006A092F"/>
    <w:rsid w:val="006A1DF5"/>
    <w:rsid w:val="006A2A31"/>
    <w:rsid w:val="006A3E94"/>
    <w:rsid w:val="006A6C8D"/>
    <w:rsid w:val="006A7784"/>
    <w:rsid w:val="006B1AD9"/>
    <w:rsid w:val="006B1BA3"/>
    <w:rsid w:val="006B5621"/>
    <w:rsid w:val="006B75C1"/>
    <w:rsid w:val="006C0776"/>
    <w:rsid w:val="006C1194"/>
    <w:rsid w:val="006C436D"/>
    <w:rsid w:val="006C43A7"/>
    <w:rsid w:val="006C52FC"/>
    <w:rsid w:val="006D4F30"/>
    <w:rsid w:val="006D6339"/>
    <w:rsid w:val="006E2E06"/>
    <w:rsid w:val="006E6327"/>
    <w:rsid w:val="006F1E90"/>
    <w:rsid w:val="006F4360"/>
    <w:rsid w:val="006F4B7C"/>
    <w:rsid w:val="006F4EFC"/>
    <w:rsid w:val="006F6704"/>
    <w:rsid w:val="00701DDD"/>
    <w:rsid w:val="0070396E"/>
    <w:rsid w:val="00703DE6"/>
    <w:rsid w:val="0070508F"/>
    <w:rsid w:val="007058FD"/>
    <w:rsid w:val="00705B3F"/>
    <w:rsid w:val="007061FE"/>
    <w:rsid w:val="00706B76"/>
    <w:rsid w:val="00712139"/>
    <w:rsid w:val="00712155"/>
    <w:rsid w:val="0071749D"/>
    <w:rsid w:val="007174BE"/>
    <w:rsid w:val="0071757A"/>
    <w:rsid w:val="007243F8"/>
    <w:rsid w:val="00726C82"/>
    <w:rsid w:val="007271FB"/>
    <w:rsid w:val="007317E7"/>
    <w:rsid w:val="00733139"/>
    <w:rsid w:val="00735F6B"/>
    <w:rsid w:val="00743CAF"/>
    <w:rsid w:val="00744D28"/>
    <w:rsid w:val="00745B45"/>
    <w:rsid w:val="00746A57"/>
    <w:rsid w:val="007505CF"/>
    <w:rsid w:val="007508E6"/>
    <w:rsid w:val="00750CF1"/>
    <w:rsid w:val="007515E6"/>
    <w:rsid w:val="0075265C"/>
    <w:rsid w:val="00753AE9"/>
    <w:rsid w:val="007545C5"/>
    <w:rsid w:val="00763F7E"/>
    <w:rsid w:val="007640F2"/>
    <w:rsid w:val="00765FAD"/>
    <w:rsid w:val="00766F0A"/>
    <w:rsid w:val="00770C95"/>
    <w:rsid w:val="00770E6B"/>
    <w:rsid w:val="00771245"/>
    <w:rsid w:val="0077165F"/>
    <w:rsid w:val="00773A93"/>
    <w:rsid w:val="007773E3"/>
    <w:rsid w:val="00777B86"/>
    <w:rsid w:val="00781E52"/>
    <w:rsid w:val="0078292D"/>
    <w:rsid w:val="00782D16"/>
    <w:rsid w:val="00782D64"/>
    <w:rsid w:val="00783D0C"/>
    <w:rsid w:val="00786D72"/>
    <w:rsid w:val="00787A12"/>
    <w:rsid w:val="00793BA1"/>
    <w:rsid w:val="007947CD"/>
    <w:rsid w:val="007A2B4F"/>
    <w:rsid w:val="007A4155"/>
    <w:rsid w:val="007A4BF5"/>
    <w:rsid w:val="007A5019"/>
    <w:rsid w:val="007A7102"/>
    <w:rsid w:val="007A7A43"/>
    <w:rsid w:val="007B3B61"/>
    <w:rsid w:val="007B6E62"/>
    <w:rsid w:val="007C291A"/>
    <w:rsid w:val="007C31D0"/>
    <w:rsid w:val="007C3233"/>
    <w:rsid w:val="007D2085"/>
    <w:rsid w:val="007D228E"/>
    <w:rsid w:val="007D357F"/>
    <w:rsid w:val="007D53D7"/>
    <w:rsid w:val="007D57FC"/>
    <w:rsid w:val="007D5A6E"/>
    <w:rsid w:val="007D5ADB"/>
    <w:rsid w:val="007D6775"/>
    <w:rsid w:val="007D6939"/>
    <w:rsid w:val="007D696B"/>
    <w:rsid w:val="007D7BC2"/>
    <w:rsid w:val="007E1758"/>
    <w:rsid w:val="007E4537"/>
    <w:rsid w:val="007E71C5"/>
    <w:rsid w:val="007E7285"/>
    <w:rsid w:val="007F14AC"/>
    <w:rsid w:val="007F195F"/>
    <w:rsid w:val="007F4360"/>
    <w:rsid w:val="007F44CA"/>
    <w:rsid w:val="007F4EBC"/>
    <w:rsid w:val="007F6506"/>
    <w:rsid w:val="007F682D"/>
    <w:rsid w:val="00800736"/>
    <w:rsid w:val="00800769"/>
    <w:rsid w:val="00801D4E"/>
    <w:rsid w:val="00805157"/>
    <w:rsid w:val="00805DA8"/>
    <w:rsid w:val="0081398F"/>
    <w:rsid w:val="00814B7A"/>
    <w:rsid w:val="008155F0"/>
    <w:rsid w:val="00820E08"/>
    <w:rsid w:val="00822751"/>
    <w:rsid w:val="00822B70"/>
    <w:rsid w:val="0082723F"/>
    <w:rsid w:val="0083210F"/>
    <w:rsid w:val="00833852"/>
    <w:rsid w:val="00837233"/>
    <w:rsid w:val="00840CBB"/>
    <w:rsid w:val="00843727"/>
    <w:rsid w:val="00844332"/>
    <w:rsid w:val="008549EE"/>
    <w:rsid w:val="00856E2D"/>
    <w:rsid w:val="008574E7"/>
    <w:rsid w:val="00860FA4"/>
    <w:rsid w:val="00863048"/>
    <w:rsid w:val="008647FD"/>
    <w:rsid w:val="00864925"/>
    <w:rsid w:val="00865E77"/>
    <w:rsid w:val="008665C2"/>
    <w:rsid w:val="00866709"/>
    <w:rsid w:val="008669C6"/>
    <w:rsid w:val="00870A7B"/>
    <w:rsid w:val="00870EAE"/>
    <w:rsid w:val="00871A7A"/>
    <w:rsid w:val="00871F34"/>
    <w:rsid w:val="00873E27"/>
    <w:rsid w:val="008861C8"/>
    <w:rsid w:val="0089039C"/>
    <w:rsid w:val="00890BC4"/>
    <w:rsid w:val="00891B06"/>
    <w:rsid w:val="0089231E"/>
    <w:rsid w:val="00892902"/>
    <w:rsid w:val="008935B7"/>
    <w:rsid w:val="00893BD6"/>
    <w:rsid w:val="00893F59"/>
    <w:rsid w:val="00896DA5"/>
    <w:rsid w:val="00897B4B"/>
    <w:rsid w:val="00897F57"/>
    <w:rsid w:val="008A1F1F"/>
    <w:rsid w:val="008A4945"/>
    <w:rsid w:val="008A79B3"/>
    <w:rsid w:val="008B062E"/>
    <w:rsid w:val="008B3D66"/>
    <w:rsid w:val="008B49E6"/>
    <w:rsid w:val="008B53C0"/>
    <w:rsid w:val="008C1570"/>
    <w:rsid w:val="008C5DE0"/>
    <w:rsid w:val="008D0B06"/>
    <w:rsid w:val="008D1BC6"/>
    <w:rsid w:val="008D1FB1"/>
    <w:rsid w:val="008D3B55"/>
    <w:rsid w:val="008D4332"/>
    <w:rsid w:val="008D6C9F"/>
    <w:rsid w:val="008E275C"/>
    <w:rsid w:val="008E38B1"/>
    <w:rsid w:val="008E4A0D"/>
    <w:rsid w:val="008E4D67"/>
    <w:rsid w:val="008E5F8A"/>
    <w:rsid w:val="008E6427"/>
    <w:rsid w:val="008E6E38"/>
    <w:rsid w:val="008E7402"/>
    <w:rsid w:val="008F6F6A"/>
    <w:rsid w:val="009012D7"/>
    <w:rsid w:val="00902B89"/>
    <w:rsid w:val="00903198"/>
    <w:rsid w:val="00907E1E"/>
    <w:rsid w:val="00921195"/>
    <w:rsid w:val="00924A05"/>
    <w:rsid w:val="009257A0"/>
    <w:rsid w:val="0092644C"/>
    <w:rsid w:val="00927FBA"/>
    <w:rsid w:val="00930572"/>
    <w:rsid w:val="00931CC0"/>
    <w:rsid w:val="00932A5D"/>
    <w:rsid w:val="009336E6"/>
    <w:rsid w:val="00933AF4"/>
    <w:rsid w:val="009356CC"/>
    <w:rsid w:val="00935BDA"/>
    <w:rsid w:val="009402A0"/>
    <w:rsid w:val="00941028"/>
    <w:rsid w:val="00954559"/>
    <w:rsid w:val="00961CDC"/>
    <w:rsid w:val="00967E18"/>
    <w:rsid w:val="00971F6C"/>
    <w:rsid w:val="009769FA"/>
    <w:rsid w:val="00976CA6"/>
    <w:rsid w:val="00980640"/>
    <w:rsid w:val="00985EA6"/>
    <w:rsid w:val="009911FF"/>
    <w:rsid w:val="00992738"/>
    <w:rsid w:val="00994D01"/>
    <w:rsid w:val="0099610E"/>
    <w:rsid w:val="00996435"/>
    <w:rsid w:val="00997ABA"/>
    <w:rsid w:val="00997AD8"/>
    <w:rsid w:val="009A1934"/>
    <w:rsid w:val="009A1E22"/>
    <w:rsid w:val="009A2C3D"/>
    <w:rsid w:val="009A5D3F"/>
    <w:rsid w:val="009B26B8"/>
    <w:rsid w:val="009B46AB"/>
    <w:rsid w:val="009C1A10"/>
    <w:rsid w:val="009C333A"/>
    <w:rsid w:val="009C6231"/>
    <w:rsid w:val="009D26F7"/>
    <w:rsid w:val="009D29E4"/>
    <w:rsid w:val="009D3CBE"/>
    <w:rsid w:val="009D5130"/>
    <w:rsid w:val="009D56E2"/>
    <w:rsid w:val="009D7962"/>
    <w:rsid w:val="009E274C"/>
    <w:rsid w:val="009E2EB1"/>
    <w:rsid w:val="009E33DF"/>
    <w:rsid w:val="009E386F"/>
    <w:rsid w:val="009E4484"/>
    <w:rsid w:val="009E44D1"/>
    <w:rsid w:val="009E4A74"/>
    <w:rsid w:val="009E4B29"/>
    <w:rsid w:val="009F2E63"/>
    <w:rsid w:val="009F7FD9"/>
    <w:rsid w:val="00A04502"/>
    <w:rsid w:val="00A049BE"/>
    <w:rsid w:val="00A05A68"/>
    <w:rsid w:val="00A06094"/>
    <w:rsid w:val="00A13EA5"/>
    <w:rsid w:val="00A1468C"/>
    <w:rsid w:val="00A16AAC"/>
    <w:rsid w:val="00A24E70"/>
    <w:rsid w:val="00A2573E"/>
    <w:rsid w:val="00A26032"/>
    <w:rsid w:val="00A33A69"/>
    <w:rsid w:val="00A340DD"/>
    <w:rsid w:val="00A3413B"/>
    <w:rsid w:val="00A36F58"/>
    <w:rsid w:val="00A4081C"/>
    <w:rsid w:val="00A412F0"/>
    <w:rsid w:val="00A418C0"/>
    <w:rsid w:val="00A41D64"/>
    <w:rsid w:val="00A429B0"/>
    <w:rsid w:val="00A429EA"/>
    <w:rsid w:val="00A4561D"/>
    <w:rsid w:val="00A47D75"/>
    <w:rsid w:val="00A5145C"/>
    <w:rsid w:val="00A5213A"/>
    <w:rsid w:val="00A54BF0"/>
    <w:rsid w:val="00A55142"/>
    <w:rsid w:val="00A5739B"/>
    <w:rsid w:val="00A6117C"/>
    <w:rsid w:val="00A7089E"/>
    <w:rsid w:val="00A71745"/>
    <w:rsid w:val="00A747A8"/>
    <w:rsid w:val="00A754EE"/>
    <w:rsid w:val="00A75800"/>
    <w:rsid w:val="00A768FF"/>
    <w:rsid w:val="00A85375"/>
    <w:rsid w:val="00A8723F"/>
    <w:rsid w:val="00A92EC4"/>
    <w:rsid w:val="00A94955"/>
    <w:rsid w:val="00A95519"/>
    <w:rsid w:val="00A96448"/>
    <w:rsid w:val="00A970AF"/>
    <w:rsid w:val="00AA0AE3"/>
    <w:rsid w:val="00AA4B4F"/>
    <w:rsid w:val="00AA4EDB"/>
    <w:rsid w:val="00AA534E"/>
    <w:rsid w:val="00AA790E"/>
    <w:rsid w:val="00AB125A"/>
    <w:rsid w:val="00AB1F36"/>
    <w:rsid w:val="00AB6E52"/>
    <w:rsid w:val="00AC1E2D"/>
    <w:rsid w:val="00AC2C52"/>
    <w:rsid w:val="00AC3F5E"/>
    <w:rsid w:val="00AC4DFB"/>
    <w:rsid w:val="00AC5817"/>
    <w:rsid w:val="00AC6E9C"/>
    <w:rsid w:val="00AD050C"/>
    <w:rsid w:val="00AD2977"/>
    <w:rsid w:val="00AD3A47"/>
    <w:rsid w:val="00AD3E65"/>
    <w:rsid w:val="00AD7931"/>
    <w:rsid w:val="00AE062A"/>
    <w:rsid w:val="00AE24D4"/>
    <w:rsid w:val="00AE302C"/>
    <w:rsid w:val="00AE4A8F"/>
    <w:rsid w:val="00AE50F3"/>
    <w:rsid w:val="00AF0BF2"/>
    <w:rsid w:val="00AF0F5D"/>
    <w:rsid w:val="00AF4BA3"/>
    <w:rsid w:val="00AF51AF"/>
    <w:rsid w:val="00AF5B2D"/>
    <w:rsid w:val="00AF5C8E"/>
    <w:rsid w:val="00B00AF0"/>
    <w:rsid w:val="00B01426"/>
    <w:rsid w:val="00B048C8"/>
    <w:rsid w:val="00B05393"/>
    <w:rsid w:val="00B06F25"/>
    <w:rsid w:val="00B0724F"/>
    <w:rsid w:val="00B07A99"/>
    <w:rsid w:val="00B10928"/>
    <w:rsid w:val="00B10D84"/>
    <w:rsid w:val="00B13A51"/>
    <w:rsid w:val="00B13DFF"/>
    <w:rsid w:val="00B1730B"/>
    <w:rsid w:val="00B17610"/>
    <w:rsid w:val="00B21672"/>
    <w:rsid w:val="00B22B34"/>
    <w:rsid w:val="00B22BC1"/>
    <w:rsid w:val="00B23EA9"/>
    <w:rsid w:val="00B305EA"/>
    <w:rsid w:val="00B30F02"/>
    <w:rsid w:val="00B313E3"/>
    <w:rsid w:val="00B328C9"/>
    <w:rsid w:val="00B332D4"/>
    <w:rsid w:val="00B40A34"/>
    <w:rsid w:val="00B4170E"/>
    <w:rsid w:val="00B41F51"/>
    <w:rsid w:val="00B444DA"/>
    <w:rsid w:val="00B46F2E"/>
    <w:rsid w:val="00B47B71"/>
    <w:rsid w:val="00B51CE4"/>
    <w:rsid w:val="00B52755"/>
    <w:rsid w:val="00B54799"/>
    <w:rsid w:val="00B6008C"/>
    <w:rsid w:val="00B63D4D"/>
    <w:rsid w:val="00B7225F"/>
    <w:rsid w:val="00B72B90"/>
    <w:rsid w:val="00B739E1"/>
    <w:rsid w:val="00B75D61"/>
    <w:rsid w:val="00B76088"/>
    <w:rsid w:val="00B76877"/>
    <w:rsid w:val="00B803E1"/>
    <w:rsid w:val="00B8125F"/>
    <w:rsid w:val="00B8268C"/>
    <w:rsid w:val="00B915BE"/>
    <w:rsid w:val="00B93876"/>
    <w:rsid w:val="00B96B23"/>
    <w:rsid w:val="00B9794C"/>
    <w:rsid w:val="00B97EEB"/>
    <w:rsid w:val="00BA01C9"/>
    <w:rsid w:val="00BA2432"/>
    <w:rsid w:val="00BA3940"/>
    <w:rsid w:val="00BA461A"/>
    <w:rsid w:val="00BA5767"/>
    <w:rsid w:val="00BA5DE8"/>
    <w:rsid w:val="00BA6058"/>
    <w:rsid w:val="00BA6BCD"/>
    <w:rsid w:val="00BB096D"/>
    <w:rsid w:val="00BB7527"/>
    <w:rsid w:val="00BC0EF5"/>
    <w:rsid w:val="00BC144F"/>
    <w:rsid w:val="00BC46B0"/>
    <w:rsid w:val="00BC47AB"/>
    <w:rsid w:val="00BC5E9A"/>
    <w:rsid w:val="00BC75D1"/>
    <w:rsid w:val="00BD089A"/>
    <w:rsid w:val="00BD0980"/>
    <w:rsid w:val="00BD1F92"/>
    <w:rsid w:val="00BD6009"/>
    <w:rsid w:val="00BD72AA"/>
    <w:rsid w:val="00BE16F2"/>
    <w:rsid w:val="00BE3B82"/>
    <w:rsid w:val="00BE3E11"/>
    <w:rsid w:val="00BE48F6"/>
    <w:rsid w:val="00BE4C54"/>
    <w:rsid w:val="00BE5618"/>
    <w:rsid w:val="00BF1BE0"/>
    <w:rsid w:val="00BF2105"/>
    <w:rsid w:val="00BF2520"/>
    <w:rsid w:val="00BF54BE"/>
    <w:rsid w:val="00BF62DF"/>
    <w:rsid w:val="00BF717C"/>
    <w:rsid w:val="00C00142"/>
    <w:rsid w:val="00C0404D"/>
    <w:rsid w:val="00C05A6D"/>
    <w:rsid w:val="00C07CC7"/>
    <w:rsid w:val="00C10829"/>
    <w:rsid w:val="00C116E0"/>
    <w:rsid w:val="00C170C9"/>
    <w:rsid w:val="00C1723D"/>
    <w:rsid w:val="00C22DB1"/>
    <w:rsid w:val="00C26EF1"/>
    <w:rsid w:val="00C318D9"/>
    <w:rsid w:val="00C326B2"/>
    <w:rsid w:val="00C35585"/>
    <w:rsid w:val="00C37D7F"/>
    <w:rsid w:val="00C45C81"/>
    <w:rsid w:val="00C47AA4"/>
    <w:rsid w:val="00C50047"/>
    <w:rsid w:val="00C53132"/>
    <w:rsid w:val="00C5464A"/>
    <w:rsid w:val="00C54BDC"/>
    <w:rsid w:val="00C55BA4"/>
    <w:rsid w:val="00C61C33"/>
    <w:rsid w:val="00C62041"/>
    <w:rsid w:val="00C6205D"/>
    <w:rsid w:val="00C6312F"/>
    <w:rsid w:val="00C633DA"/>
    <w:rsid w:val="00C65050"/>
    <w:rsid w:val="00C65F67"/>
    <w:rsid w:val="00C70DDF"/>
    <w:rsid w:val="00C73911"/>
    <w:rsid w:val="00C7428E"/>
    <w:rsid w:val="00C74EBD"/>
    <w:rsid w:val="00C763A0"/>
    <w:rsid w:val="00C8003A"/>
    <w:rsid w:val="00C851B7"/>
    <w:rsid w:val="00C8618B"/>
    <w:rsid w:val="00C865AC"/>
    <w:rsid w:val="00C87BF5"/>
    <w:rsid w:val="00C907F3"/>
    <w:rsid w:val="00C92352"/>
    <w:rsid w:val="00C93C8A"/>
    <w:rsid w:val="00C952AD"/>
    <w:rsid w:val="00C96C41"/>
    <w:rsid w:val="00CA5C87"/>
    <w:rsid w:val="00CA7AA9"/>
    <w:rsid w:val="00CB0209"/>
    <w:rsid w:val="00CB0E9D"/>
    <w:rsid w:val="00CB1806"/>
    <w:rsid w:val="00CB2F48"/>
    <w:rsid w:val="00CB48CB"/>
    <w:rsid w:val="00CB64A9"/>
    <w:rsid w:val="00CC0745"/>
    <w:rsid w:val="00CC0B54"/>
    <w:rsid w:val="00CC2842"/>
    <w:rsid w:val="00CC3FB8"/>
    <w:rsid w:val="00CC5290"/>
    <w:rsid w:val="00CC690B"/>
    <w:rsid w:val="00CD27C7"/>
    <w:rsid w:val="00CD2E50"/>
    <w:rsid w:val="00CD5ED0"/>
    <w:rsid w:val="00CD70FF"/>
    <w:rsid w:val="00CD773A"/>
    <w:rsid w:val="00CE2F13"/>
    <w:rsid w:val="00CE4566"/>
    <w:rsid w:val="00CE4A0D"/>
    <w:rsid w:val="00CE6525"/>
    <w:rsid w:val="00CE6E72"/>
    <w:rsid w:val="00CE7020"/>
    <w:rsid w:val="00CF049D"/>
    <w:rsid w:val="00CF0D0B"/>
    <w:rsid w:val="00CF0E6A"/>
    <w:rsid w:val="00CF14A4"/>
    <w:rsid w:val="00CF35AD"/>
    <w:rsid w:val="00CF5582"/>
    <w:rsid w:val="00CF692D"/>
    <w:rsid w:val="00D0326E"/>
    <w:rsid w:val="00D039A2"/>
    <w:rsid w:val="00D12952"/>
    <w:rsid w:val="00D143A1"/>
    <w:rsid w:val="00D155EC"/>
    <w:rsid w:val="00D163FC"/>
    <w:rsid w:val="00D1719C"/>
    <w:rsid w:val="00D20EE6"/>
    <w:rsid w:val="00D21E3C"/>
    <w:rsid w:val="00D223E6"/>
    <w:rsid w:val="00D25CDA"/>
    <w:rsid w:val="00D32BF3"/>
    <w:rsid w:val="00D36ED3"/>
    <w:rsid w:val="00D3751B"/>
    <w:rsid w:val="00D40159"/>
    <w:rsid w:val="00D4201B"/>
    <w:rsid w:val="00D425AD"/>
    <w:rsid w:val="00D432EC"/>
    <w:rsid w:val="00D4374E"/>
    <w:rsid w:val="00D44DB8"/>
    <w:rsid w:val="00D47434"/>
    <w:rsid w:val="00D51212"/>
    <w:rsid w:val="00D515CD"/>
    <w:rsid w:val="00D558B9"/>
    <w:rsid w:val="00D61F06"/>
    <w:rsid w:val="00D64C63"/>
    <w:rsid w:val="00D73FA2"/>
    <w:rsid w:val="00D74B8D"/>
    <w:rsid w:val="00D758E6"/>
    <w:rsid w:val="00D83030"/>
    <w:rsid w:val="00D830C4"/>
    <w:rsid w:val="00D84839"/>
    <w:rsid w:val="00D857ED"/>
    <w:rsid w:val="00D90FBA"/>
    <w:rsid w:val="00D92E11"/>
    <w:rsid w:val="00D930F1"/>
    <w:rsid w:val="00D9365B"/>
    <w:rsid w:val="00DA2EF5"/>
    <w:rsid w:val="00DA2F5B"/>
    <w:rsid w:val="00DA4E4C"/>
    <w:rsid w:val="00DA4EB6"/>
    <w:rsid w:val="00DA5742"/>
    <w:rsid w:val="00DA5835"/>
    <w:rsid w:val="00DB0324"/>
    <w:rsid w:val="00DB3F34"/>
    <w:rsid w:val="00DB63F5"/>
    <w:rsid w:val="00DB6A12"/>
    <w:rsid w:val="00DB74EF"/>
    <w:rsid w:val="00DC07E2"/>
    <w:rsid w:val="00DC0FBB"/>
    <w:rsid w:val="00DC30CA"/>
    <w:rsid w:val="00DC34F9"/>
    <w:rsid w:val="00DC5370"/>
    <w:rsid w:val="00DC6F36"/>
    <w:rsid w:val="00DD3535"/>
    <w:rsid w:val="00DD49A8"/>
    <w:rsid w:val="00DD69E4"/>
    <w:rsid w:val="00DE24C6"/>
    <w:rsid w:val="00DE3BA6"/>
    <w:rsid w:val="00DE482B"/>
    <w:rsid w:val="00DE62B1"/>
    <w:rsid w:val="00DE6A19"/>
    <w:rsid w:val="00DE6DDD"/>
    <w:rsid w:val="00DE7C1B"/>
    <w:rsid w:val="00DF1D47"/>
    <w:rsid w:val="00DF3C91"/>
    <w:rsid w:val="00DF535D"/>
    <w:rsid w:val="00E00816"/>
    <w:rsid w:val="00E03099"/>
    <w:rsid w:val="00E030A9"/>
    <w:rsid w:val="00E1167F"/>
    <w:rsid w:val="00E13DD3"/>
    <w:rsid w:val="00E162BB"/>
    <w:rsid w:val="00E17073"/>
    <w:rsid w:val="00E223DD"/>
    <w:rsid w:val="00E23C61"/>
    <w:rsid w:val="00E25B2C"/>
    <w:rsid w:val="00E3645F"/>
    <w:rsid w:val="00E37C16"/>
    <w:rsid w:val="00E41410"/>
    <w:rsid w:val="00E41CCF"/>
    <w:rsid w:val="00E4235F"/>
    <w:rsid w:val="00E4259C"/>
    <w:rsid w:val="00E42C10"/>
    <w:rsid w:val="00E442F9"/>
    <w:rsid w:val="00E5302A"/>
    <w:rsid w:val="00E532E8"/>
    <w:rsid w:val="00E53F22"/>
    <w:rsid w:val="00E54130"/>
    <w:rsid w:val="00E545C4"/>
    <w:rsid w:val="00E5549D"/>
    <w:rsid w:val="00E554CF"/>
    <w:rsid w:val="00E559E2"/>
    <w:rsid w:val="00E56C34"/>
    <w:rsid w:val="00E600AE"/>
    <w:rsid w:val="00E601AD"/>
    <w:rsid w:val="00E63572"/>
    <w:rsid w:val="00E67AC3"/>
    <w:rsid w:val="00E70139"/>
    <w:rsid w:val="00E70707"/>
    <w:rsid w:val="00E70973"/>
    <w:rsid w:val="00E71C6B"/>
    <w:rsid w:val="00E732C1"/>
    <w:rsid w:val="00E73F99"/>
    <w:rsid w:val="00E7427B"/>
    <w:rsid w:val="00E7437A"/>
    <w:rsid w:val="00E74C64"/>
    <w:rsid w:val="00E7565E"/>
    <w:rsid w:val="00E77EDD"/>
    <w:rsid w:val="00E8065A"/>
    <w:rsid w:val="00E809F5"/>
    <w:rsid w:val="00E832E5"/>
    <w:rsid w:val="00E94CF8"/>
    <w:rsid w:val="00E9751A"/>
    <w:rsid w:val="00EA05D8"/>
    <w:rsid w:val="00EA2647"/>
    <w:rsid w:val="00EA5516"/>
    <w:rsid w:val="00EA6DE8"/>
    <w:rsid w:val="00EA7665"/>
    <w:rsid w:val="00EB167E"/>
    <w:rsid w:val="00EB1A65"/>
    <w:rsid w:val="00EB271C"/>
    <w:rsid w:val="00EB3CD7"/>
    <w:rsid w:val="00EB737F"/>
    <w:rsid w:val="00EB7830"/>
    <w:rsid w:val="00EC0354"/>
    <w:rsid w:val="00EC0E20"/>
    <w:rsid w:val="00EC1699"/>
    <w:rsid w:val="00EC4929"/>
    <w:rsid w:val="00EC682B"/>
    <w:rsid w:val="00ED1008"/>
    <w:rsid w:val="00ED73F4"/>
    <w:rsid w:val="00EE3FD6"/>
    <w:rsid w:val="00EE460D"/>
    <w:rsid w:val="00EE754A"/>
    <w:rsid w:val="00EF04ED"/>
    <w:rsid w:val="00EF2C56"/>
    <w:rsid w:val="00EF4092"/>
    <w:rsid w:val="00F04131"/>
    <w:rsid w:val="00F04F9C"/>
    <w:rsid w:val="00F07CBB"/>
    <w:rsid w:val="00F1179A"/>
    <w:rsid w:val="00F124A4"/>
    <w:rsid w:val="00F125D6"/>
    <w:rsid w:val="00F1635C"/>
    <w:rsid w:val="00F23728"/>
    <w:rsid w:val="00F24137"/>
    <w:rsid w:val="00F25177"/>
    <w:rsid w:val="00F30378"/>
    <w:rsid w:val="00F30C67"/>
    <w:rsid w:val="00F331ED"/>
    <w:rsid w:val="00F33E26"/>
    <w:rsid w:val="00F36038"/>
    <w:rsid w:val="00F433FE"/>
    <w:rsid w:val="00F51A05"/>
    <w:rsid w:val="00F575A2"/>
    <w:rsid w:val="00F623F4"/>
    <w:rsid w:val="00F647D9"/>
    <w:rsid w:val="00F64D81"/>
    <w:rsid w:val="00F67989"/>
    <w:rsid w:val="00F67CE9"/>
    <w:rsid w:val="00F71314"/>
    <w:rsid w:val="00F72B5C"/>
    <w:rsid w:val="00F757D7"/>
    <w:rsid w:val="00F76E7E"/>
    <w:rsid w:val="00F77633"/>
    <w:rsid w:val="00F81133"/>
    <w:rsid w:val="00F8172F"/>
    <w:rsid w:val="00F82D7B"/>
    <w:rsid w:val="00F82DED"/>
    <w:rsid w:val="00F843A5"/>
    <w:rsid w:val="00F8747F"/>
    <w:rsid w:val="00F87F53"/>
    <w:rsid w:val="00F9254E"/>
    <w:rsid w:val="00F93D35"/>
    <w:rsid w:val="00F972F2"/>
    <w:rsid w:val="00FA29E5"/>
    <w:rsid w:val="00FA7A76"/>
    <w:rsid w:val="00FA7B92"/>
    <w:rsid w:val="00FB0927"/>
    <w:rsid w:val="00FB27BD"/>
    <w:rsid w:val="00FB314C"/>
    <w:rsid w:val="00FB34DB"/>
    <w:rsid w:val="00FB3DEF"/>
    <w:rsid w:val="00FB673D"/>
    <w:rsid w:val="00FB69F3"/>
    <w:rsid w:val="00FB7038"/>
    <w:rsid w:val="00FB73A2"/>
    <w:rsid w:val="00FC06AB"/>
    <w:rsid w:val="00FC262D"/>
    <w:rsid w:val="00FC397B"/>
    <w:rsid w:val="00FC48A7"/>
    <w:rsid w:val="00FC6D24"/>
    <w:rsid w:val="00FC78FA"/>
    <w:rsid w:val="00FD3F7E"/>
    <w:rsid w:val="00FD57B9"/>
    <w:rsid w:val="00FD692A"/>
    <w:rsid w:val="00FD7846"/>
    <w:rsid w:val="00FD7CF9"/>
    <w:rsid w:val="00FE5E43"/>
    <w:rsid w:val="00FE7596"/>
    <w:rsid w:val="00FE7918"/>
    <w:rsid w:val="00FF1194"/>
    <w:rsid w:val="00FF3A23"/>
    <w:rsid w:val="00FF5C45"/>
    <w:rsid w:val="00F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2198C5-159D-41FB-9164-A17AF94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0C"/>
    <w:pPr>
      <w:widowControl w:val="0"/>
      <w:autoSpaceDE w:val="0"/>
      <w:autoSpaceDN w:val="0"/>
      <w:adjustRightInd w:val="0"/>
    </w:pPr>
    <w:rPr>
      <w:rFonts w:ascii="Arial" w:eastAsia="SimSun" w:hAnsi="Arial" w:cs="Arial"/>
      <w:lang w:eastAsia="zh-CN"/>
    </w:rPr>
  </w:style>
  <w:style w:type="paragraph" w:styleId="Heading1">
    <w:name w:val="heading 1"/>
    <w:basedOn w:val="Normal"/>
    <w:next w:val="Normal"/>
    <w:link w:val="Heading1Char"/>
    <w:qFormat/>
    <w:rsid w:val="005D30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uiPriority w:val="99"/>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uiPriority w:val="99"/>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uiPriority w:val="39"/>
    <w:rsid w:val="00985E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 w:type="paragraph" w:customStyle="1" w:styleId="body-paragraph">
    <w:name w:val="body-paragraph"/>
    <w:basedOn w:val="Normal"/>
    <w:rsid w:val="00FB69F3"/>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B69F3"/>
  </w:style>
  <w:style w:type="character" w:styleId="Emphasis">
    <w:name w:val="Emphasis"/>
    <w:basedOn w:val="DefaultParagraphFont"/>
    <w:uiPriority w:val="20"/>
    <w:qFormat/>
    <w:rsid w:val="00BB7527"/>
    <w:rPr>
      <w:i/>
      <w:iCs/>
    </w:rPr>
  </w:style>
  <w:style w:type="character" w:customStyle="1" w:styleId="Heading1Char">
    <w:name w:val="Heading 1 Char"/>
    <w:basedOn w:val="DefaultParagraphFont"/>
    <w:link w:val="Heading1"/>
    <w:rsid w:val="005D3022"/>
    <w:rPr>
      <w:rFonts w:asciiTheme="majorHAnsi" w:eastAsiaTheme="majorEastAsia" w:hAnsiTheme="majorHAnsi" w:cstheme="majorBidi"/>
      <w:color w:val="365F91" w:themeColor="accent1" w:themeShade="BF"/>
      <w:sz w:val="32"/>
      <w:szCs w:val="32"/>
      <w:lang w:eastAsia="zh-CN"/>
    </w:rPr>
  </w:style>
  <w:style w:type="table" w:customStyle="1" w:styleId="TableGrid0">
    <w:name w:val="TableGrid"/>
    <w:rsid w:val="005D302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E030A9"/>
    <w:rPr>
      <w:color w:val="808080"/>
      <w:shd w:val="clear" w:color="auto" w:fill="E6E6E6"/>
    </w:rPr>
  </w:style>
  <w:style w:type="character" w:customStyle="1" w:styleId="hlfld-contribauthor">
    <w:name w:val="hlfld-contribauthor"/>
    <w:basedOn w:val="DefaultParagraphFont"/>
    <w:rsid w:val="00B048C8"/>
  </w:style>
  <w:style w:type="character" w:customStyle="1" w:styleId="nlmgiven-names">
    <w:name w:val="nlm_given-names"/>
    <w:basedOn w:val="DefaultParagraphFont"/>
    <w:rsid w:val="00B048C8"/>
  </w:style>
  <w:style w:type="character" w:customStyle="1" w:styleId="nlmyear">
    <w:name w:val="nlm_year"/>
    <w:basedOn w:val="DefaultParagraphFont"/>
    <w:rsid w:val="00B048C8"/>
  </w:style>
  <w:style w:type="character" w:customStyle="1" w:styleId="nlmarticle-title">
    <w:name w:val="nlm_article-title"/>
    <w:basedOn w:val="DefaultParagraphFont"/>
    <w:rsid w:val="00B048C8"/>
  </w:style>
  <w:style w:type="character" w:customStyle="1" w:styleId="nlmfpage">
    <w:name w:val="nlm_fpage"/>
    <w:basedOn w:val="DefaultParagraphFont"/>
    <w:rsid w:val="00B048C8"/>
  </w:style>
  <w:style w:type="character" w:customStyle="1" w:styleId="nlmlpage">
    <w:name w:val="nlm_lpage"/>
    <w:basedOn w:val="DefaultParagraphFont"/>
    <w:rsid w:val="00B048C8"/>
  </w:style>
  <w:style w:type="character" w:customStyle="1" w:styleId="serialtitle">
    <w:name w:val="serial_title"/>
    <w:basedOn w:val="DefaultParagraphFont"/>
    <w:rsid w:val="001D57D3"/>
  </w:style>
  <w:style w:type="character" w:customStyle="1" w:styleId="volumeissue">
    <w:name w:val="volume_issue"/>
    <w:basedOn w:val="DefaultParagraphFont"/>
    <w:rsid w:val="001D57D3"/>
  </w:style>
  <w:style w:type="character" w:customStyle="1" w:styleId="pagerange">
    <w:name w:val="page_range"/>
    <w:basedOn w:val="DefaultParagraphFont"/>
    <w:rsid w:val="001D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sChild>
        <w:div w:id="620842112">
          <w:marLeft w:val="0"/>
          <w:marRight w:val="0"/>
          <w:marTop w:val="0"/>
          <w:marBottom w:val="0"/>
          <w:divBdr>
            <w:top w:val="none" w:sz="0" w:space="0" w:color="auto"/>
            <w:left w:val="none" w:sz="0" w:space="0" w:color="auto"/>
            <w:bottom w:val="none" w:sz="0" w:space="0" w:color="auto"/>
            <w:right w:val="none" w:sz="0" w:space="0" w:color="auto"/>
          </w:divBdr>
        </w:div>
        <w:div w:id="1447964382">
          <w:marLeft w:val="0"/>
          <w:marRight w:val="0"/>
          <w:marTop w:val="0"/>
          <w:marBottom w:val="0"/>
          <w:divBdr>
            <w:top w:val="none" w:sz="0" w:space="0" w:color="auto"/>
            <w:left w:val="none" w:sz="0" w:space="0" w:color="auto"/>
            <w:bottom w:val="none" w:sz="0" w:space="0" w:color="auto"/>
            <w:right w:val="none" w:sz="0" w:space="0" w:color="auto"/>
          </w:divBdr>
        </w:div>
      </w:divsChild>
    </w:div>
    <w:div w:id="69275066">
      <w:bodyDiv w:val="1"/>
      <w:marLeft w:val="0"/>
      <w:marRight w:val="0"/>
      <w:marTop w:val="0"/>
      <w:marBottom w:val="0"/>
      <w:divBdr>
        <w:top w:val="none" w:sz="0" w:space="0" w:color="auto"/>
        <w:left w:val="none" w:sz="0" w:space="0" w:color="auto"/>
        <w:bottom w:val="none" w:sz="0" w:space="0" w:color="auto"/>
        <w:right w:val="none" w:sz="0" w:space="0" w:color="auto"/>
      </w:divBdr>
      <w:divsChild>
        <w:div w:id="1250693229">
          <w:marLeft w:val="0"/>
          <w:marRight w:val="0"/>
          <w:marTop w:val="0"/>
          <w:marBottom w:val="0"/>
          <w:divBdr>
            <w:top w:val="none" w:sz="0" w:space="0" w:color="auto"/>
            <w:left w:val="none" w:sz="0" w:space="0" w:color="auto"/>
            <w:bottom w:val="none" w:sz="0" w:space="0" w:color="auto"/>
            <w:right w:val="none" w:sz="0" w:space="0" w:color="auto"/>
          </w:divBdr>
        </w:div>
        <w:div w:id="531461642">
          <w:marLeft w:val="0"/>
          <w:marRight w:val="0"/>
          <w:marTop w:val="0"/>
          <w:marBottom w:val="0"/>
          <w:divBdr>
            <w:top w:val="none" w:sz="0" w:space="0" w:color="auto"/>
            <w:left w:val="none" w:sz="0" w:space="0" w:color="auto"/>
            <w:bottom w:val="none" w:sz="0" w:space="0" w:color="auto"/>
            <w:right w:val="none" w:sz="0" w:space="0" w:color="auto"/>
          </w:divBdr>
        </w:div>
      </w:divsChild>
    </w:div>
    <w:div w:id="310210820">
      <w:bodyDiv w:val="1"/>
      <w:marLeft w:val="0"/>
      <w:marRight w:val="0"/>
      <w:marTop w:val="0"/>
      <w:marBottom w:val="0"/>
      <w:divBdr>
        <w:top w:val="none" w:sz="0" w:space="0" w:color="auto"/>
        <w:left w:val="none" w:sz="0" w:space="0" w:color="auto"/>
        <w:bottom w:val="none" w:sz="0" w:space="0" w:color="auto"/>
        <w:right w:val="none" w:sz="0" w:space="0" w:color="auto"/>
      </w:divBdr>
      <w:divsChild>
        <w:div w:id="110780978">
          <w:marLeft w:val="0"/>
          <w:marRight w:val="0"/>
          <w:marTop w:val="0"/>
          <w:marBottom w:val="0"/>
          <w:divBdr>
            <w:top w:val="none" w:sz="0" w:space="0" w:color="auto"/>
            <w:left w:val="none" w:sz="0" w:space="0" w:color="auto"/>
            <w:bottom w:val="none" w:sz="0" w:space="0" w:color="auto"/>
            <w:right w:val="none" w:sz="0" w:space="0" w:color="auto"/>
          </w:divBdr>
        </w:div>
        <w:div w:id="995913266">
          <w:marLeft w:val="0"/>
          <w:marRight w:val="0"/>
          <w:marTop w:val="0"/>
          <w:marBottom w:val="0"/>
          <w:divBdr>
            <w:top w:val="none" w:sz="0" w:space="0" w:color="auto"/>
            <w:left w:val="none" w:sz="0" w:space="0" w:color="auto"/>
            <w:bottom w:val="none" w:sz="0" w:space="0" w:color="auto"/>
            <w:right w:val="none" w:sz="0" w:space="0" w:color="auto"/>
          </w:divBdr>
        </w:div>
      </w:divsChild>
    </w:div>
    <w:div w:id="623118327">
      <w:bodyDiv w:val="1"/>
      <w:marLeft w:val="0"/>
      <w:marRight w:val="0"/>
      <w:marTop w:val="0"/>
      <w:marBottom w:val="0"/>
      <w:divBdr>
        <w:top w:val="none" w:sz="0" w:space="0" w:color="auto"/>
        <w:left w:val="none" w:sz="0" w:space="0" w:color="auto"/>
        <w:bottom w:val="none" w:sz="0" w:space="0" w:color="auto"/>
        <w:right w:val="none" w:sz="0" w:space="0" w:color="auto"/>
      </w:divBdr>
      <w:divsChild>
        <w:div w:id="1875464471">
          <w:marLeft w:val="0"/>
          <w:marRight w:val="0"/>
          <w:marTop w:val="0"/>
          <w:marBottom w:val="0"/>
          <w:divBdr>
            <w:top w:val="none" w:sz="0" w:space="0" w:color="auto"/>
            <w:left w:val="none" w:sz="0" w:space="0" w:color="auto"/>
            <w:bottom w:val="none" w:sz="0" w:space="0" w:color="auto"/>
            <w:right w:val="none" w:sz="0" w:space="0" w:color="auto"/>
          </w:divBdr>
        </w:div>
        <w:div w:id="133647163">
          <w:marLeft w:val="0"/>
          <w:marRight w:val="0"/>
          <w:marTop w:val="0"/>
          <w:marBottom w:val="0"/>
          <w:divBdr>
            <w:top w:val="none" w:sz="0" w:space="0" w:color="auto"/>
            <w:left w:val="none" w:sz="0" w:space="0" w:color="auto"/>
            <w:bottom w:val="none" w:sz="0" w:space="0" w:color="auto"/>
            <w:right w:val="none" w:sz="0" w:space="0" w:color="auto"/>
          </w:divBdr>
        </w:div>
      </w:divsChild>
    </w:div>
    <w:div w:id="737821330">
      <w:bodyDiv w:val="1"/>
      <w:marLeft w:val="0"/>
      <w:marRight w:val="0"/>
      <w:marTop w:val="0"/>
      <w:marBottom w:val="0"/>
      <w:divBdr>
        <w:top w:val="none" w:sz="0" w:space="0" w:color="auto"/>
        <w:left w:val="none" w:sz="0" w:space="0" w:color="auto"/>
        <w:bottom w:val="none" w:sz="0" w:space="0" w:color="auto"/>
        <w:right w:val="none" w:sz="0" w:space="0" w:color="auto"/>
      </w:divBdr>
      <w:divsChild>
        <w:div w:id="2017807363">
          <w:marLeft w:val="0"/>
          <w:marRight w:val="0"/>
          <w:marTop w:val="0"/>
          <w:marBottom w:val="0"/>
          <w:divBdr>
            <w:top w:val="none" w:sz="0" w:space="0" w:color="auto"/>
            <w:left w:val="none" w:sz="0" w:space="0" w:color="auto"/>
            <w:bottom w:val="none" w:sz="0" w:space="0" w:color="auto"/>
            <w:right w:val="none" w:sz="0" w:space="0" w:color="auto"/>
          </w:divBdr>
        </w:div>
        <w:div w:id="960066182">
          <w:marLeft w:val="0"/>
          <w:marRight w:val="0"/>
          <w:marTop w:val="0"/>
          <w:marBottom w:val="0"/>
          <w:divBdr>
            <w:top w:val="none" w:sz="0" w:space="0" w:color="auto"/>
            <w:left w:val="none" w:sz="0" w:space="0" w:color="auto"/>
            <w:bottom w:val="none" w:sz="0" w:space="0" w:color="auto"/>
            <w:right w:val="none" w:sz="0" w:space="0" w:color="auto"/>
          </w:divBdr>
        </w:div>
      </w:divsChild>
    </w:div>
    <w:div w:id="753208533">
      <w:bodyDiv w:val="1"/>
      <w:marLeft w:val="0"/>
      <w:marRight w:val="0"/>
      <w:marTop w:val="0"/>
      <w:marBottom w:val="0"/>
      <w:divBdr>
        <w:top w:val="none" w:sz="0" w:space="0" w:color="auto"/>
        <w:left w:val="none" w:sz="0" w:space="0" w:color="auto"/>
        <w:bottom w:val="none" w:sz="0" w:space="0" w:color="auto"/>
        <w:right w:val="none" w:sz="0" w:space="0" w:color="auto"/>
      </w:divBdr>
      <w:divsChild>
        <w:div w:id="950821568">
          <w:marLeft w:val="0"/>
          <w:marRight w:val="0"/>
          <w:marTop w:val="0"/>
          <w:marBottom w:val="0"/>
          <w:divBdr>
            <w:top w:val="none" w:sz="0" w:space="0" w:color="auto"/>
            <w:left w:val="none" w:sz="0" w:space="0" w:color="auto"/>
            <w:bottom w:val="none" w:sz="0" w:space="0" w:color="auto"/>
            <w:right w:val="none" w:sz="0" w:space="0" w:color="auto"/>
          </w:divBdr>
        </w:div>
        <w:div w:id="88042728">
          <w:marLeft w:val="0"/>
          <w:marRight w:val="0"/>
          <w:marTop w:val="0"/>
          <w:marBottom w:val="0"/>
          <w:divBdr>
            <w:top w:val="none" w:sz="0" w:space="0" w:color="auto"/>
            <w:left w:val="none" w:sz="0" w:space="0" w:color="auto"/>
            <w:bottom w:val="none" w:sz="0" w:space="0" w:color="auto"/>
            <w:right w:val="none" w:sz="0" w:space="0" w:color="auto"/>
          </w:divBdr>
        </w:div>
      </w:divsChild>
    </w:div>
    <w:div w:id="8590501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57">
          <w:marLeft w:val="0"/>
          <w:marRight w:val="0"/>
          <w:marTop w:val="0"/>
          <w:marBottom w:val="0"/>
          <w:divBdr>
            <w:top w:val="none" w:sz="0" w:space="0" w:color="auto"/>
            <w:left w:val="none" w:sz="0" w:space="0" w:color="auto"/>
            <w:bottom w:val="none" w:sz="0" w:space="0" w:color="auto"/>
            <w:right w:val="none" w:sz="0" w:space="0" w:color="auto"/>
          </w:divBdr>
        </w:div>
        <w:div w:id="1815373540">
          <w:marLeft w:val="0"/>
          <w:marRight w:val="0"/>
          <w:marTop w:val="0"/>
          <w:marBottom w:val="0"/>
          <w:divBdr>
            <w:top w:val="none" w:sz="0" w:space="0" w:color="auto"/>
            <w:left w:val="none" w:sz="0" w:space="0" w:color="auto"/>
            <w:bottom w:val="none" w:sz="0" w:space="0" w:color="auto"/>
            <w:right w:val="none" w:sz="0" w:space="0" w:color="auto"/>
          </w:divBdr>
        </w:div>
        <w:div w:id="1717974200">
          <w:marLeft w:val="0"/>
          <w:marRight w:val="0"/>
          <w:marTop w:val="0"/>
          <w:marBottom w:val="0"/>
          <w:divBdr>
            <w:top w:val="none" w:sz="0" w:space="0" w:color="auto"/>
            <w:left w:val="none" w:sz="0" w:space="0" w:color="auto"/>
            <w:bottom w:val="none" w:sz="0" w:space="0" w:color="auto"/>
            <w:right w:val="none" w:sz="0" w:space="0" w:color="auto"/>
          </w:divBdr>
        </w:div>
        <w:div w:id="1659530079">
          <w:marLeft w:val="0"/>
          <w:marRight w:val="0"/>
          <w:marTop w:val="0"/>
          <w:marBottom w:val="0"/>
          <w:divBdr>
            <w:top w:val="none" w:sz="0" w:space="0" w:color="auto"/>
            <w:left w:val="none" w:sz="0" w:space="0" w:color="auto"/>
            <w:bottom w:val="none" w:sz="0" w:space="0" w:color="auto"/>
            <w:right w:val="none" w:sz="0" w:space="0" w:color="auto"/>
          </w:divBdr>
          <w:divsChild>
            <w:div w:id="89202442">
              <w:marLeft w:val="0"/>
              <w:marRight w:val="0"/>
              <w:marTop w:val="0"/>
              <w:marBottom w:val="0"/>
              <w:divBdr>
                <w:top w:val="none" w:sz="0" w:space="0" w:color="auto"/>
                <w:left w:val="none" w:sz="0" w:space="0" w:color="auto"/>
                <w:bottom w:val="none" w:sz="0" w:space="0" w:color="auto"/>
                <w:right w:val="none" w:sz="0" w:space="0" w:color="auto"/>
              </w:divBdr>
            </w:div>
            <w:div w:id="1164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3351">
      <w:bodyDiv w:val="1"/>
      <w:marLeft w:val="0"/>
      <w:marRight w:val="0"/>
      <w:marTop w:val="0"/>
      <w:marBottom w:val="0"/>
      <w:divBdr>
        <w:top w:val="none" w:sz="0" w:space="0" w:color="auto"/>
        <w:left w:val="none" w:sz="0" w:space="0" w:color="auto"/>
        <w:bottom w:val="none" w:sz="0" w:space="0" w:color="auto"/>
        <w:right w:val="none" w:sz="0" w:space="0" w:color="auto"/>
      </w:divBdr>
    </w:div>
    <w:div w:id="949161077">
      <w:bodyDiv w:val="1"/>
      <w:marLeft w:val="0"/>
      <w:marRight w:val="0"/>
      <w:marTop w:val="0"/>
      <w:marBottom w:val="0"/>
      <w:divBdr>
        <w:top w:val="none" w:sz="0" w:space="0" w:color="auto"/>
        <w:left w:val="none" w:sz="0" w:space="0" w:color="auto"/>
        <w:bottom w:val="none" w:sz="0" w:space="0" w:color="auto"/>
        <w:right w:val="none" w:sz="0" w:space="0" w:color="auto"/>
      </w:divBdr>
    </w:div>
    <w:div w:id="999966478">
      <w:bodyDiv w:val="1"/>
      <w:marLeft w:val="0"/>
      <w:marRight w:val="0"/>
      <w:marTop w:val="0"/>
      <w:marBottom w:val="0"/>
      <w:divBdr>
        <w:top w:val="none" w:sz="0" w:space="0" w:color="auto"/>
        <w:left w:val="none" w:sz="0" w:space="0" w:color="auto"/>
        <w:bottom w:val="none" w:sz="0" w:space="0" w:color="auto"/>
        <w:right w:val="none" w:sz="0" w:space="0" w:color="auto"/>
      </w:divBdr>
    </w:div>
    <w:div w:id="1113354883">
      <w:bodyDiv w:val="1"/>
      <w:marLeft w:val="0"/>
      <w:marRight w:val="0"/>
      <w:marTop w:val="0"/>
      <w:marBottom w:val="0"/>
      <w:divBdr>
        <w:top w:val="none" w:sz="0" w:space="0" w:color="auto"/>
        <w:left w:val="none" w:sz="0" w:space="0" w:color="auto"/>
        <w:bottom w:val="none" w:sz="0" w:space="0" w:color="auto"/>
        <w:right w:val="none" w:sz="0" w:space="0" w:color="auto"/>
      </w:divBdr>
      <w:divsChild>
        <w:div w:id="932780680">
          <w:marLeft w:val="0"/>
          <w:marRight w:val="0"/>
          <w:marTop w:val="0"/>
          <w:marBottom w:val="0"/>
          <w:divBdr>
            <w:top w:val="none" w:sz="0" w:space="0" w:color="auto"/>
            <w:left w:val="none" w:sz="0" w:space="0" w:color="auto"/>
            <w:bottom w:val="none" w:sz="0" w:space="0" w:color="auto"/>
            <w:right w:val="none" w:sz="0" w:space="0" w:color="auto"/>
          </w:divBdr>
        </w:div>
        <w:div w:id="1635022131">
          <w:marLeft w:val="0"/>
          <w:marRight w:val="0"/>
          <w:marTop w:val="0"/>
          <w:marBottom w:val="0"/>
          <w:divBdr>
            <w:top w:val="none" w:sz="0" w:space="0" w:color="auto"/>
            <w:left w:val="none" w:sz="0" w:space="0" w:color="auto"/>
            <w:bottom w:val="none" w:sz="0" w:space="0" w:color="auto"/>
            <w:right w:val="none" w:sz="0" w:space="0" w:color="auto"/>
          </w:divBdr>
        </w:div>
      </w:divsChild>
    </w:div>
    <w:div w:id="1173300328">
      <w:bodyDiv w:val="1"/>
      <w:marLeft w:val="0"/>
      <w:marRight w:val="0"/>
      <w:marTop w:val="0"/>
      <w:marBottom w:val="0"/>
      <w:divBdr>
        <w:top w:val="none" w:sz="0" w:space="0" w:color="auto"/>
        <w:left w:val="none" w:sz="0" w:space="0" w:color="auto"/>
        <w:bottom w:val="none" w:sz="0" w:space="0" w:color="auto"/>
        <w:right w:val="none" w:sz="0" w:space="0" w:color="auto"/>
      </w:divBdr>
      <w:divsChild>
        <w:div w:id="838152146">
          <w:marLeft w:val="0"/>
          <w:marRight w:val="0"/>
          <w:marTop w:val="0"/>
          <w:marBottom w:val="0"/>
          <w:divBdr>
            <w:top w:val="none" w:sz="0" w:space="0" w:color="auto"/>
            <w:left w:val="none" w:sz="0" w:space="0" w:color="auto"/>
            <w:bottom w:val="none" w:sz="0" w:space="0" w:color="auto"/>
            <w:right w:val="none" w:sz="0" w:space="0" w:color="auto"/>
          </w:divBdr>
        </w:div>
        <w:div w:id="445391276">
          <w:marLeft w:val="0"/>
          <w:marRight w:val="0"/>
          <w:marTop w:val="0"/>
          <w:marBottom w:val="0"/>
          <w:divBdr>
            <w:top w:val="none" w:sz="0" w:space="0" w:color="auto"/>
            <w:left w:val="none" w:sz="0" w:space="0" w:color="auto"/>
            <w:bottom w:val="none" w:sz="0" w:space="0" w:color="auto"/>
            <w:right w:val="none" w:sz="0" w:space="0" w:color="auto"/>
          </w:divBdr>
        </w:div>
      </w:divsChild>
    </w:div>
    <w:div w:id="1190683532">
      <w:bodyDiv w:val="1"/>
      <w:marLeft w:val="0"/>
      <w:marRight w:val="0"/>
      <w:marTop w:val="0"/>
      <w:marBottom w:val="0"/>
      <w:divBdr>
        <w:top w:val="none" w:sz="0" w:space="0" w:color="auto"/>
        <w:left w:val="none" w:sz="0" w:space="0" w:color="auto"/>
        <w:bottom w:val="none" w:sz="0" w:space="0" w:color="auto"/>
        <w:right w:val="none" w:sz="0" w:space="0" w:color="auto"/>
      </w:divBdr>
      <w:divsChild>
        <w:div w:id="890116757">
          <w:marLeft w:val="547"/>
          <w:marRight w:val="0"/>
          <w:marTop w:val="115"/>
          <w:marBottom w:val="0"/>
          <w:divBdr>
            <w:top w:val="none" w:sz="0" w:space="0" w:color="auto"/>
            <w:left w:val="none" w:sz="0" w:space="0" w:color="auto"/>
            <w:bottom w:val="none" w:sz="0" w:space="0" w:color="auto"/>
            <w:right w:val="none" w:sz="0" w:space="0" w:color="auto"/>
          </w:divBdr>
        </w:div>
        <w:div w:id="428544607">
          <w:marLeft w:val="547"/>
          <w:marRight w:val="0"/>
          <w:marTop w:val="115"/>
          <w:marBottom w:val="0"/>
          <w:divBdr>
            <w:top w:val="none" w:sz="0" w:space="0" w:color="auto"/>
            <w:left w:val="none" w:sz="0" w:space="0" w:color="auto"/>
            <w:bottom w:val="none" w:sz="0" w:space="0" w:color="auto"/>
            <w:right w:val="none" w:sz="0" w:space="0" w:color="auto"/>
          </w:divBdr>
        </w:div>
      </w:divsChild>
    </w:div>
    <w:div w:id="1223560218">
      <w:bodyDiv w:val="1"/>
      <w:marLeft w:val="0"/>
      <w:marRight w:val="0"/>
      <w:marTop w:val="0"/>
      <w:marBottom w:val="0"/>
      <w:divBdr>
        <w:top w:val="none" w:sz="0" w:space="0" w:color="auto"/>
        <w:left w:val="none" w:sz="0" w:space="0" w:color="auto"/>
        <w:bottom w:val="none" w:sz="0" w:space="0" w:color="auto"/>
        <w:right w:val="none" w:sz="0" w:space="0" w:color="auto"/>
      </w:divBdr>
    </w:div>
    <w:div w:id="1270890916">
      <w:bodyDiv w:val="1"/>
      <w:marLeft w:val="0"/>
      <w:marRight w:val="0"/>
      <w:marTop w:val="0"/>
      <w:marBottom w:val="0"/>
      <w:divBdr>
        <w:top w:val="none" w:sz="0" w:space="0" w:color="auto"/>
        <w:left w:val="none" w:sz="0" w:space="0" w:color="auto"/>
        <w:bottom w:val="none" w:sz="0" w:space="0" w:color="auto"/>
        <w:right w:val="none" w:sz="0" w:space="0" w:color="auto"/>
      </w:divBdr>
    </w:div>
    <w:div w:id="1345547428">
      <w:bodyDiv w:val="1"/>
      <w:marLeft w:val="0"/>
      <w:marRight w:val="0"/>
      <w:marTop w:val="0"/>
      <w:marBottom w:val="0"/>
      <w:divBdr>
        <w:top w:val="none" w:sz="0" w:space="0" w:color="auto"/>
        <w:left w:val="none" w:sz="0" w:space="0" w:color="auto"/>
        <w:bottom w:val="none" w:sz="0" w:space="0" w:color="auto"/>
        <w:right w:val="none" w:sz="0" w:space="0" w:color="auto"/>
      </w:divBdr>
      <w:divsChild>
        <w:div w:id="2116437278">
          <w:marLeft w:val="0"/>
          <w:marRight w:val="0"/>
          <w:marTop w:val="0"/>
          <w:marBottom w:val="0"/>
          <w:divBdr>
            <w:top w:val="none" w:sz="0" w:space="0" w:color="auto"/>
            <w:left w:val="none" w:sz="0" w:space="0" w:color="auto"/>
            <w:bottom w:val="none" w:sz="0" w:space="0" w:color="auto"/>
            <w:right w:val="none" w:sz="0" w:space="0" w:color="auto"/>
          </w:divBdr>
        </w:div>
        <w:div w:id="823551759">
          <w:marLeft w:val="0"/>
          <w:marRight w:val="0"/>
          <w:marTop w:val="0"/>
          <w:marBottom w:val="0"/>
          <w:divBdr>
            <w:top w:val="none" w:sz="0" w:space="0" w:color="auto"/>
            <w:left w:val="none" w:sz="0" w:space="0" w:color="auto"/>
            <w:bottom w:val="none" w:sz="0" w:space="0" w:color="auto"/>
            <w:right w:val="none" w:sz="0" w:space="0" w:color="auto"/>
          </w:divBdr>
        </w:div>
      </w:divsChild>
    </w:div>
    <w:div w:id="1367098155">
      <w:bodyDiv w:val="1"/>
      <w:marLeft w:val="0"/>
      <w:marRight w:val="0"/>
      <w:marTop w:val="0"/>
      <w:marBottom w:val="0"/>
      <w:divBdr>
        <w:top w:val="none" w:sz="0" w:space="0" w:color="auto"/>
        <w:left w:val="none" w:sz="0" w:space="0" w:color="auto"/>
        <w:bottom w:val="none" w:sz="0" w:space="0" w:color="auto"/>
        <w:right w:val="none" w:sz="0" w:space="0" w:color="auto"/>
      </w:divBdr>
    </w:div>
    <w:div w:id="1379667380">
      <w:bodyDiv w:val="1"/>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0"/>
          <w:divBdr>
            <w:top w:val="none" w:sz="0" w:space="0" w:color="auto"/>
            <w:left w:val="none" w:sz="0" w:space="0" w:color="auto"/>
            <w:bottom w:val="none" w:sz="0" w:space="0" w:color="auto"/>
            <w:right w:val="none" w:sz="0" w:space="0" w:color="auto"/>
          </w:divBdr>
        </w:div>
        <w:div w:id="820463146">
          <w:marLeft w:val="0"/>
          <w:marRight w:val="0"/>
          <w:marTop w:val="0"/>
          <w:marBottom w:val="0"/>
          <w:divBdr>
            <w:top w:val="none" w:sz="0" w:space="0" w:color="auto"/>
            <w:left w:val="none" w:sz="0" w:space="0" w:color="auto"/>
            <w:bottom w:val="none" w:sz="0" w:space="0" w:color="auto"/>
            <w:right w:val="none" w:sz="0" w:space="0" w:color="auto"/>
          </w:divBdr>
        </w:div>
      </w:divsChild>
    </w:div>
    <w:div w:id="1455372435">
      <w:bodyDiv w:val="1"/>
      <w:marLeft w:val="0"/>
      <w:marRight w:val="0"/>
      <w:marTop w:val="0"/>
      <w:marBottom w:val="0"/>
      <w:divBdr>
        <w:top w:val="none" w:sz="0" w:space="0" w:color="auto"/>
        <w:left w:val="none" w:sz="0" w:space="0" w:color="auto"/>
        <w:bottom w:val="none" w:sz="0" w:space="0" w:color="auto"/>
        <w:right w:val="none" w:sz="0" w:space="0" w:color="auto"/>
      </w:divBdr>
    </w:div>
    <w:div w:id="1679770763">
      <w:bodyDiv w:val="1"/>
      <w:marLeft w:val="0"/>
      <w:marRight w:val="0"/>
      <w:marTop w:val="0"/>
      <w:marBottom w:val="0"/>
      <w:divBdr>
        <w:top w:val="none" w:sz="0" w:space="0" w:color="auto"/>
        <w:left w:val="none" w:sz="0" w:space="0" w:color="auto"/>
        <w:bottom w:val="none" w:sz="0" w:space="0" w:color="auto"/>
        <w:right w:val="none" w:sz="0" w:space="0" w:color="auto"/>
      </w:divBdr>
    </w:div>
    <w:div w:id="1688557819">
      <w:bodyDiv w:val="1"/>
      <w:marLeft w:val="0"/>
      <w:marRight w:val="0"/>
      <w:marTop w:val="0"/>
      <w:marBottom w:val="0"/>
      <w:divBdr>
        <w:top w:val="none" w:sz="0" w:space="0" w:color="auto"/>
        <w:left w:val="none" w:sz="0" w:space="0" w:color="auto"/>
        <w:bottom w:val="none" w:sz="0" w:space="0" w:color="auto"/>
        <w:right w:val="none" w:sz="0" w:space="0" w:color="auto"/>
      </w:divBdr>
      <w:divsChild>
        <w:div w:id="226494201">
          <w:marLeft w:val="979"/>
          <w:marRight w:val="0"/>
          <w:marTop w:val="60"/>
          <w:marBottom w:val="0"/>
          <w:divBdr>
            <w:top w:val="none" w:sz="0" w:space="0" w:color="auto"/>
            <w:left w:val="none" w:sz="0" w:space="0" w:color="auto"/>
            <w:bottom w:val="none" w:sz="0" w:space="0" w:color="auto"/>
            <w:right w:val="none" w:sz="0" w:space="0" w:color="auto"/>
          </w:divBdr>
        </w:div>
        <w:div w:id="883060513">
          <w:marLeft w:val="979"/>
          <w:marRight w:val="0"/>
          <w:marTop w:val="60"/>
          <w:marBottom w:val="0"/>
          <w:divBdr>
            <w:top w:val="none" w:sz="0" w:space="0" w:color="auto"/>
            <w:left w:val="none" w:sz="0" w:space="0" w:color="auto"/>
            <w:bottom w:val="none" w:sz="0" w:space="0" w:color="auto"/>
            <w:right w:val="none" w:sz="0" w:space="0" w:color="auto"/>
          </w:divBdr>
        </w:div>
      </w:divsChild>
    </w:div>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 w:id="1875576014">
      <w:bodyDiv w:val="1"/>
      <w:marLeft w:val="0"/>
      <w:marRight w:val="0"/>
      <w:marTop w:val="0"/>
      <w:marBottom w:val="0"/>
      <w:divBdr>
        <w:top w:val="none" w:sz="0" w:space="0" w:color="auto"/>
        <w:left w:val="none" w:sz="0" w:space="0" w:color="auto"/>
        <w:bottom w:val="none" w:sz="0" w:space="0" w:color="auto"/>
        <w:right w:val="none" w:sz="0" w:space="0" w:color="auto"/>
      </w:divBdr>
      <w:divsChild>
        <w:div w:id="1266960429">
          <w:marLeft w:val="720"/>
          <w:marRight w:val="0"/>
          <w:marTop w:val="200"/>
          <w:marBottom w:val="0"/>
          <w:divBdr>
            <w:top w:val="none" w:sz="0" w:space="0" w:color="auto"/>
            <w:left w:val="none" w:sz="0" w:space="0" w:color="auto"/>
            <w:bottom w:val="none" w:sz="0" w:space="0" w:color="auto"/>
            <w:right w:val="none" w:sz="0" w:space="0" w:color="auto"/>
          </w:divBdr>
        </w:div>
        <w:div w:id="2139908909">
          <w:marLeft w:val="1080"/>
          <w:marRight w:val="0"/>
          <w:marTop w:val="100"/>
          <w:marBottom w:val="0"/>
          <w:divBdr>
            <w:top w:val="none" w:sz="0" w:space="0" w:color="auto"/>
            <w:left w:val="none" w:sz="0" w:space="0" w:color="auto"/>
            <w:bottom w:val="none" w:sz="0" w:space="0" w:color="auto"/>
            <w:right w:val="none" w:sz="0" w:space="0" w:color="auto"/>
          </w:divBdr>
        </w:div>
        <w:div w:id="219826128">
          <w:marLeft w:val="1080"/>
          <w:marRight w:val="0"/>
          <w:marTop w:val="100"/>
          <w:marBottom w:val="0"/>
          <w:divBdr>
            <w:top w:val="none" w:sz="0" w:space="0" w:color="auto"/>
            <w:left w:val="none" w:sz="0" w:space="0" w:color="auto"/>
            <w:bottom w:val="none" w:sz="0" w:space="0" w:color="auto"/>
            <w:right w:val="none" w:sz="0" w:space="0" w:color="auto"/>
          </w:divBdr>
        </w:div>
        <w:div w:id="797333262">
          <w:marLeft w:val="1080"/>
          <w:marRight w:val="0"/>
          <w:marTop w:val="100"/>
          <w:marBottom w:val="0"/>
          <w:divBdr>
            <w:top w:val="none" w:sz="0" w:space="0" w:color="auto"/>
            <w:left w:val="none" w:sz="0" w:space="0" w:color="auto"/>
            <w:bottom w:val="none" w:sz="0" w:space="0" w:color="auto"/>
            <w:right w:val="none" w:sz="0" w:space="0" w:color="auto"/>
          </w:divBdr>
        </w:div>
        <w:div w:id="1864660498">
          <w:marLeft w:val="720"/>
          <w:marRight w:val="0"/>
          <w:marTop w:val="200"/>
          <w:marBottom w:val="0"/>
          <w:divBdr>
            <w:top w:val="none" w:sz="0" w:space="0" w:color="auto"/>
            <w:left w:val="none" w:sz="0" w:space="0" w:color="auto"/>
            <w:bottom w:val="none" w:sz="0" w:space="0" w:color="auto"/>
            <w:right w:val="none" w:sz="0" w:space="0" w:color="auto"/>
          </w:divBdr>
        </w:div>
        <w:div w:id="1459225483">
          <w:marLeft w:val="720"/>
          <w:marRight w:val="0"/>
          <w:marTop w:val="200"/>
          <w:marBottom w:val="0"/>
          <w:divBdr>
            <w:top w:val="none" w:sz="0" w:space="0" w:color="auto"/>
            <w:left w:val="none" w:sz="0" w:space="0" w:color="auto"/>
            <w:bottom w:val="none" w:sz="0" w:space="0" w:color="auto"/>
            <w:right w:val="none" w:sz="0" w:space="0" w:color="auto"/>
          </w:divBdr>
        </w:div>
        <w:div w:id="780343214">
          <w:marLeft w:val="720"/>
          <w:marRight w:val="0"/>
          <w:marTop w:val="200"/>
          <w:marBottom w:val="0"/>
          <w:divBdr>
            <w:top w:val="none" w:sz="0" w:space="0" w:color="auto"/>
            <w:left w:val="none" w:sz="0" w:space="0" w:color="auto"/>
            <w:bottom w:val="none" w:sz="0" w:space="0" w:color="auto"/>
            <w:right w:val="none" w:sz="0" w:space="0" w:color="auto"/>
          </w:divBdr>
        </w:div>
      </w:divsChild>
    </w:div>
    <w:div w:id="193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77889971">
          <w:marLeft w:val="0"/>
          <w:marRight w:val="0"/>
          <w:marTop w:val="0"/>
          <w:marBottom w:val="0"/>
          <w:divBdr>
            <w:top w:val="none" w:sz="0" w:space="0" w:color="auto"/>
            <w:left w:val="none" w:sz="0" w:space="0" w:color="auto"/>
            <w:bottom w:val="none" w:sz="0" w:space="0" w:color="auto"/>
            <w:right w:val="none" w:sz="0" w:space="0" w:color="auto"/>
          </w:divBdr>
        </w:div>
        <w:div w:id="151279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e.unt.edu/student-advising-office" TargetMode="External"/><Relationship Id="rId18" Type="http://schemas.openxmlformats.org/officeDocument/2006/relationships/hyperlink" Target="https://www.youtube.com/watch?v=v46YqMmIceY" TargetMode="External"/><Relationship Id="rId26" Type="http://schemas.openxmlformats.org/officeDocument/2006/relationships/hyperlink" Target="https://library.unt.edu/" TargetMode="External"/><Relationship Id="rId39" Type="http://schemas.openxmlformats.org/officeDocument/2006/relationships/hyperlink" Target="https://www.coe.unt.edu/office-educator-preparation/foliotek" TargetMode="External"/><Relationship Id="rId3" Type="http://schemas.openxmlformats.org/officeDocument/2006/relationships/styles" Target="styles.xml"/><Relationship Id="rId21" Type="http://schemas.openxmlformats.org/officeDocument/2006/relationships/hyperlink" Target="https://www.youtube.com/watch?v=BHlBJGM-XyQ" TargetMode="External"/><Relationship Id="rId34" Type="http://schemas.openxmlformats.org/officeDocument/2006/relationships/image" Target="media/image2.png"/><Relationship Id="rId42" Type="http://schemas.openxmlformats.org/officeDocument/2006/relationships/hyperlink" Target="http://www.coe.unt.edu/texe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unt.edu/helpdesk" TargetMode="External"/><Relationship Id="rId17" Type="http://schemas.openxmlformats.org/officeDocument/2006/relationships/hyperlink" Target="http://ritter.tea.state.tx.us/rules/tac/chapter089/ch089bb.html" TargetMode="External"/><Relationship Id="rId25" Type="http://schemas.openxmlformats.org/officeDocument/2006/relationships/hyperlink" Target="http://www.colorincolorado.org/article/49704/" TargetMode="External"/><Relationship Id="rId33" Type="http://schemas.openxmlformats.org/officeDocument/2006/relationships/hyperlink" Target="https://www.youtube.com/watch?v=z_8guIpSoGE" TargetMode="External"/><Relationship Id="rId38" Type="http://schemas.openxmlformats.org/officeDocument/2006/relationships/hyperlink" Target="https://deanofstudents.unt.edu/conduc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udentaffairs.unt.edu/counseling-testing-services" TargetMode="External"/><Relationship Id="rId20" Type="http://schemas.openxmlformats.org/officeDocument/2006/relationships/hyperlink" Target="https://www.youtube.com/watch?v=9lNjnE_-Log" TargetMode="External"/><Relationship Id="rId29" Type="http://schemas.openxmlformats.org/officeDocument/2006/relationships/hyperlink" Target="http://www.dallasisd.org/duallanguage" TargetMode="External"/><Relationship Id="rId41" Type="http://schemas.openxmlformats.org/officeDocument/2006/relationships/hyperlink" Target="mailto:coe-tao@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services/taglines" TargetMode="External"/><Relationship Id="rId24" Type="http://schemas.openxmlformats.org/officeDocument/2006/relationships/hyperlink" Target="https://library.unt.edu/" TargetMode="External"/><Relationship Id="rId32" Type="http://schemas.openxmlformats.org/officeDocument/2006/relationships/hyperlink" Target="https://library.unt.edu/" TargetMode="External"/><Relationship Id="rId37" Type="http://schemas.openxmlformats.org/officeDocument/2006/relationships/hyperlink" Target="http://policy.unt.edu/sites/default/files/untpolicy/pdf/7-Student_Affairs-Academic_Integrity.pdf" TargetMode="External"/><Relationship Id="rId40" Type="http://schemas.openxmlformats.org/officeDocument/2006/relationships/hyperlink" Target="http://www.coe.unt.edu/texes-advising-office/texes-exams" TargetMode="External"/><Relationship Id="rId45" Type="http://schemas.openxmlformats.org/officeDocument/2006/relationships/hyperlink" Target="https://www.tandfonline.com.ezproxy.library.tamu.edu/doi/abs/10.1080/01434632.2011.611596" TargetMode="External"/><Relationship Id="rId5" Type="http://schemas.openxmlformats.org/officeDocument/2006/relationships/webSettings" Target="webSettings.xml"/><Relationship Id="rId15" Type="http://schemas.openxmlformats.org/officeDocument/2006/relationships/hyperlink" Target="http://financialaid.unt.edu/" TargetMode="External"/><Relationship Id="rId23" Type="http://schemas.openxmlformats.org/officeDocument/2006/relationships/hyperlink" Target="https://library.unt.edu/" TargetMode="External"/><Relationship Id="rId28" Type="http://schemas.openxmlformats.org/officeDocument/2006/relationships/hyperlink" Target="https://www.bryanisd.org/apps/pages/index.jsp?uREC_ID=366634&amp;type=d&amp;pREC_ID=818198" TargetMode="External"/><Relationship Id="rId36" Type="http://schemas.openxmlformats.org/officeDocument/2006/relationships/hyperlink" Target="http://careerconnect.unt.edu/default" TargetMode="External"/><Relationship Id="rId49" Type="http://schemas.openxmlformats.org/officeDocument/2006/relationships/fontTable" Target="fontTable.xml"/><Relationship Id="rId10" Type="http://schemas.openxmlformats.org/officeDocument/2006/relationships/hyperlink" Target="http://www.unt.edu/oda" TargetMode="External"/><Relationship Id="rId19" Type="http://schemas.openxmlformats.org/officeDocument/2006/relationships/hyperlink" Target="https://www.youtube.com/watch?v=KB7kLNwKEVU" TargetMode="External"/><Relationship Id="rId31" Type="http://schemas.openxmlformats.org/officeDocument/2006/relationships/hyperlink" Target="https://www.youtube.com/watch?v=3dzO9upZO8I&amp;t=37s" TargetMode="External"/><Relationship Id="rId44" Type="http://schemas.openxmlformats.org/officeDocument/2006/relationships/hyperlink" Target="https://success.unt.edu"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registrar.unt.edu/registration" TargetMode="External"/><Relationship Id="rId22" Type="http://schemas.openxmlformats.org/officeDocument/2006/relationships/hyperlink" Target="https://www.salon.com/2004/08/04/interpreters/" TargetMode="External"/><Relationship Id="rId27" Type="http://schemas.openxmlformats.org/officeDocument/2006/relationships/hyperlink" Target="https://www.bryanisd.org/apps/pages/index.jsp?uREC_ID=366634&amp;type=d&amp;pREC_ID=818198" TargetMode="External"/><Relationship Id="rId30" Type="http://schemas.openxmlformats.org/officeDocument/2006/relationships/hyperlink" Target="http://www.dallasisd.org/duallanguage" TargetMode="External"/><Relationship Id="rId35" Type="http://schemas.openxmlformats.org/officeDocument/2006/relationships/hyperlink" Target="https://ltc.unt.edu/labs/unt-writing-lab-home" TargetMode="External"/><Relationship Id="rId43" Type="http://schemas.openxmlformats.org/officeDocument/2006/relationships/hyperlink" Target="http://www.texes.ets.org" TargetMode="External"/><Relationship Id="rId48"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9A47-4655-45B2-91D1-B9C8CDD2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7039</Words>
  <Characters>45205</Characters>
  <Application>Microsoft Office Word</Application>
  <DocSecurity>4</DocSecurity>
  <Lines>376</Lines>
  <Paragraphs>104</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52140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Keller, Rhonda</cp:lastModifiedBy>
  <cp:revision>2</cp:revision>
  <cp:lastPrinted>2019-12-05T04:51:00Z</cp:lastPrinted>
  <dcterms:created xsi:type="dcterms:W3CDTF">2020-01-08T14:34:00Z</dcterms:created>
  <dcterms:modified xsi:type="dcterms:W3CDTF">2020-01-08T14:34:00Z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