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0BDB2" w14:textId="38B345D0" w:rsidR="00535A3F" w:rsidRPr="00E82CEC" w:rsidRDefault="00535A3F" w:rsidP="00535A3F">
      <w:pPr>
        <w:keepNext/>
        <w:keepLines/>
        <w:spacing w:before="360" w:after="120"/>
        <w:jc w:val="center"/>
        <w:outlineLvl w:val="0"/>
        <w:rPr>
          <w:rFonts w:ascii="Calibri" w:eastAsia="Yu Mincho" w:hAnsi="Calibri" w:cs="Calibri"/>
          <w:b/>
          <w:color w:val="3A7C22" w:themeColor="accent6" w:themeShade="BF"/>
          <w:sz w:val="32"/>
          <w:szCs w:val="32"/>
        </w:rPr>
      </w:pPr>
      <w:r w:rsidRPr="00E82CEC">
        <w:rPr>
          <w:rFonts w:ascii="Calibri" w:eastAsia="Yu Mincho" w:hAnsi="Calibri" w:cs="Calibri"/>
          <w:b/>
          <w:color w:val="3A7C22" w:themeColor="accent6" w:themeShade="BF"/>
          <w:sz w:val="32"/>
          <w:szCs w:val="32"/>
        </w:rPr>
        <w:t>ED</w:t>
      </w:r>
      <w:r>
        <w:rPr>
          <w:rFonts w:ascii="Calibri" w:eastAsia="Yu Mincho" w:hAnsi="Calibri" w:cs="Calibri"/>
          <w:b/>
          <w:color w:val="3A7C22" w:themeColor="accent6" w:themeShade="BF"/>
          <w:sz w:val="32"/>
          <w:szCs w:val="32"/>
        </w:rPr>
        <w:t>B</w:t>
      </w:r>
      <w:r w:rsidRPr="00E82CEC">
        <w:rPr>
          <w:rFonts w:ascii="Calibri" w:eastAsia="Yu Mincho" w:hAnsi="Calibri" w:cs="Calibri"/>
          <w:b/>
          <w:color w:val="3A7C22" w:themeColor="accent6" w:themeShade="BF"/>
          <w:sz w:val="32"/>
          <w:szCs w:val="32"/>
        </w:rPr>
        <w:t xml:space="preserve">E </w:t>
      </w:r>
      <w:r>
        <w:rPr>
          <w:rFonts w:ascii="Calibri" w:eastAsia="Yu Mincho" w:hAnsi="Calibri" w:cs="Calibri"/>
          <w:b/>
          <w:color w:val="3A7C22" w:themeColor="accent6" w:themeShade="BF"/>
          <w:sz w:val="32"/>
          <w:szCs w:val="32"/>
        </w:rPr>
        <w:t>2050</w:t>
      </w:r>
      <w:r w:rsidRPr="00E82CEC">
        <w:rPr>
          <w:rFonts w:ascii="Calibri" w:eastAsia="Yu Mincho" w:hAnsi="Calibri" w:cs="Calibri"/>
          <w:b/>
          <w:color w:val="3A7C22" w:themeColor="accent6" w:themeShade="BF"/>
          <w:sz w:val="32"/>
          <w:szCs w:val="32"/>
        </w:rPr>
        <w:t xml:space="preserve"> </w:t>
      </w:r>
      <w:r>
        <w:rPr>
          <w:rFonts w:ascii="Calibri" w:eastAsia="Yu Mincho" w:hAnsi="Calibri" w:cs="Calibri"/>
          <w:b/>
          <w:color w:val="3A7C22" w:themeColor="accent6" w:themeShade="BF"/>
          <w:sz w:val="32"/>
          <w:szCs w:val="32"/>
        </w:rPr>
        <w:t>Understanding and Teaching Multilingual Students</w:t>
      </w:r>
    </w:p>
    <w:p w14:paraId="2C3CAC9B" w14:textId="77777777" w:rsidR="00535A3F" w:rsidRDefault="00535A3F" w:rsidP="00535A3F">
      <w:pPr>
        <w:rPr>
          <w:b/>
          <w:bCs/>
          <w:sz w:val="20"/>
          <w:szCs w:val="20"/>
        </w:rPr>
      </w:pPr>
    </w:p>
    <w:tbl>
      <w:tblPr>
        <w:tblStyle w:val="ListTable3-Accent3"/>
        <w:tblW w:w="9576" w:type="dxa"/>
        <w:tblBorders>
          <w:top w:val="none" w:sz="0" w:space="0" w:color="auto"/>
          <w:left w:val="none" w:sz="0" w:space="0" w:color="auto"/>
          <w:bottom w:val="none" w:sz="0" w:space="0" w:color="auto"/>
          <w:right w:val="none" w:sz="0" w:space="0" w:color="auto"/>
        </w:tblBorders>
        <w:tblLayout w:type="fixed"/>
        <w:tblLook w:val="01E0" w:firstRow="1" w:lastRow="1" w:firstColumn="1" w:lastColumn="1" w:noHBand="0" w:noVBand="0"/>
      </w:tblPr>
      <w:tblGrid>
        <w:gridCol w:w="4320"/>
        <w:gridCol w:w="5256"/>
      </w:tblGrid>
      <w:tr w:rsidR="00535A3F" w:rsidRPr="000807FC" w14:paraId="05356E7C" w14:textId="77777777" w:rsidTr="00535A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576" w:type="dxa"/>
            <w:gridSpan w:val="2"/>
            <w:tcBorders>
              <w:bottom w:val="none" w:sz="0" w:space="0" w:color="auto"/>
              <w:right w:val="none" w:sz="0" w:space="0" w:color="auto"/>
            </w:tcBorders>
            <w:shd w:val="clear" w:color="auto" w:fill="84E290" w:themeFill="accent3" w:themeFillTint="66"/>
          </w:tcPr>
          <w:p w14:paraId="28750524" w14:textId="29EA0C70" w:rsidR="00535A3F" w:rsidRPr="00693388" w:rsidRDefault="00535A3F" w:rsidP="00A50D89">
            <w:pPr>
              <w:jc w:val="center"/>
              <w:rPr>
                <w:rFonts w:cstheme="minorHAnsi"/>
                <w:b w:val="0"/>
                <w:bCs w:val="0"/>
                <w:color w:val="000000" w:themeColor="text1"/>
              </w:rPr>
            </w:pPr>
            <w:r w:rsidRPr="000807FC">
              <w:rPr>
                <w:rFonts w:cstheme="minorHAnsi"/>
                <w:color w:val="000000" w:themeColor="text1"/>
              </w:rPr>
              <w:t>ED</w:t>
            </w:r>
            <w:r>
              <w:rPr>
                <w:rFonts w:cstheme="minorHAnsi"/>
                <w:color w:val="000000" w:themeColor="text1"/>
              </w:rPr>
              <w:t>B</w:t>
            </w:r>
            <w:r w:rsidRPr="00693388">
              <w:rPr>
                <w:rFonts w:cstheme="minorHAnsi"/>
                <w:color w:val="000000" w:themeColor="text1"/>
              </w:rPr>
              <w:t xml:space="preserve">E </w:t>
            </w:r>
            <w:r>
              <w:rPr>
                <w:rFonts w:cstheme="minorHAnsi"/>
                <w:color w:val="000000" w:themeColor="text1"/>
              </w:rPr>
              <w:t>2050</w:t>
            </w:r>
            <w:r w:rsidRPr="00693388">
              <w:rPr>
                <w:rFonts w:cstheme="minorHAnsi"/>
                <w:color w:val="000000" w:themeColor="text1"/>
              </w:rPr>
              <w:t xml:space="preserve"> </w:t>
            </w:r>
            <w:r>
              <w:rPr>
                <w:rFonts w:cstheme="minorHAnsi"/>
                <w:color w:val="000000" w:themeColor="text1"/>
              </w:rPr>
              <w:t>Understanding and Teaching Multilingual Students</w:t>
            </w:r>
          </w:p>
          <w:p w14:paraId="49737653" w14:textId="77777777" w:rsidR="00535A3F" w:rsidRDefault="00535A3F" w:rsidP="00A50D89">
            <w:pPr>
              <w:jc w:val="center"/>
              <w:rPr>
                <w:rFonts w:cstheme="minorHAnsi"/>
                <w:b w:val="0"/>
                <w:bCs w:val="0"/>
                <w:color w:val="000000" w:themeColor="text1"/>
              </w:rPr>
            </w:pPr>
            <w:r w:rsidRPr="00693388">
              <w:rPr>
                <w:rFonts w:cstheme="minorHAnsi"/>
                <w:color w:val="000000" w:themeColor="text1"/>
              </w:rPr>
              <w:t>Section 0</w:t>
            </w:r>
            <w:r>
              <w:rPr>
                <w:rFonts w:cstheme="minorHAnsi"/>
                <w:color w:val="000000" w:themeColor="text1"/>
              </w:rPr>
              <w:t>0</w:t>
            </w:r>
            <w:r w:rsidR="00056909">
              <w:rPr>
                <w:rFonts w:cstheme="minorHAnsi"/>
                <w:color w:val="000000" w:themeColor="text1"/>
              </w:rPr>
              <w:t>1 – Fall 2026</w:t>
            </w:r>
          </w:p>
          <w:p w14:paraId="2C52F2B2" w14:textId="307F5078" w:rsidR="00056909" w:rsidRPr="000807FC" w:rsidRDefault="00056909" w:rsidP="00A50D89">
            <w:pPr>
              <w:jc w:val="center"/>
              <w:rPr>
                <w:rFonts w:cstheme="minorHAnsi"/>
                <w:color w:val="000000" w:themeColor="text1"/>
              </w:rPr>
            </w:pPr>
          </w:p>
        </w:tc>
      </w:tr>
      <w:tr w:rsidR="00535A3F" w:rsidRPr="000807FC" w14:paraId="5124A8CD" w14:textId="77777777" w:rsidTr="00056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D63C0CC" w14:textId="77777777" w:rsidR="00535A3F" w:rsidRPr="000807FC" w:rsidRDefault="00535A3F" w:rsidP="00A50D89">
            <w:pPr>
              <w:jc w:val="both"/>
              <w:rPr>
                <w:rFonts w:cstheme="minorHAnsi"/>
                <w:color w:val="000000" w:themeColor="text1"/>
              </w:rPr>
            </w:pPr>
            <w:r w:rsidRPr="000807FC">
              <w:rPr>
                <w:rFonts w:cstheme="minorHAnsi"/>
                <w:color w:val="000000" w:themeColor="text1"/>
              </w:rPr>
              <w:t>Instructor</w:t>
            </w:r>
          </w:p>
          <w:p w14:paraId="16E817CC" w14:textId="10455A00" w:rsidR="00535A3F" w:rsidRPr="000807FC" w:rsidRDefault="00535A3F" w:rsidP="00A50D89">
            <w:pPr>
              <w:jc w:val="both"/>
              <w:rPr>
                <w:rFonts w:cstheme="minorHAnsi"/>
                <w:color w:val="000000" w:themeColor="text1"/>
              </w:rPr>
            </w:pPr>
            <w:r w:rsidRPr="000807FC">
              <w:rPr>
                <w:rFonts w:cstheme="minorHAnsi"/>
                <w:color w:val="000000" w:themeColor="text1"/>
              </w:rPr>
              <w:t xml:space="preserve">Dr. </w:t>
            </w:r>
            <w:r w:rsidR="00056909">
              <w:rPr>
                <w:rFonts w:cstheme="minorHAnsi"/>
                <w:color w:val="000000" w:themeColor="text1"/>
              </w:rPr>
              <w:t>Elba Barahona</w:t>
            </w:r>
          </w:p>
        </w:tc>
        <w:tc>
          <w:tcPr>
            <w:cnfStyle w:val="000100000000" w:firstRow="0" w:lastRow="0" w:firstColumn="0" w:lastColumn="1" w:oddVBand="0" w:evenVBand="0" w:oddHBand="0" w:evenHBand="0" w:firstRowFirstColumn="0" w:firstRowLastColumn="0" w:lastRowFirstColumn="0" w:lastRowLastColumn="0"/>
            <w:tcW w:w="5256"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60E59DBC" w14:textId="6CA02D97" w:rsidR="00535A3F" w:rsidRPr="000807FC" w:rsidRDefault="00056909" w:rsidP="00A50D89">
            <w:pPr>
              <w:jc w:val="both"/>
              <w:rPr>
                <w:rFonts w:cstheme="minorHAnsi"/>
                <w:color w:val="000000" w:themeColor="text1"/>
              </w:rPr>
            </w:pPr>
            <w:r>
              <w:rPr>
                <w:rFonts w:cstheme="minorHAnsi"/>
                <w:color w:val="000000" w:themeColor="text1"/>
              </w:rPr>
              <w:t xml:space="preserve">Preferred Name and </w:t>
            </w:r>
            <w:r w:rsidR="00535A3F" w:rsidRPr="000807FC">
              <w:rPr>
                <w:rFonts w:cstheme="minorHAnsi"/>
                <w:color w:val="000000" w:themeColor="text1"/>
              </w:rPr>
              <w:t>Pronouns</w:t>
            </w:r>
          </w:p>
          <w:p w14:paraId="63E13114" w14:textId="1F4862D2" w:rsidR="00535A3F" w:rsidRPr="000807FC" w:rsidRDefault="00056909" w:rsidP="00A50D89">
            <w:pPr>
              <w:jc w:val="both"/>
              <w:rPr>
                <w:rFonts w:cstheme="minorHAnsi"/>
                <w:color w:val="000000" w:themeColor="text1"/>
              </w:rPr>
            </w:pPr>
            <w:r>
              <w:rPr>
                <w:rFonts w:cstheme="minorHAnsi"/>
                <w:color w:val="000000" w:themeColor="text1"/>
              </w:rPr>
              <w:t>Dr. Barahona; s</w:t>
            </w:r>
            <w:r w:rsidR="00535A3F" w:rsidRPr="000807FC">
              <w:rPr>
                <w:rFonts w:cstheme="minorHAnsi"/>
                <w:color w:val="000000" w:themeColor="text1"/>
              </w:rPr>
              <w:t>he/</w:t>
            </w:r>
            <w:r>
              <w:rPr>
                <w:rFonts w:cstheme="minorHAnsi"/>
                <w:color w:val="000000" w:themeColor="text1"/>
              </w:rPr>
              <w:t>h</w:t>
            </w:r>
            <w:r w:rsidR="00535A3F" w:rsidRPr="000807FC">
              <w:rPr>
                <w:rFonts w:cstheme="minorHAnsi"/>
                <w:color w:val="000000" w:themeColor="text1"/>
              </w:rPr>
              <w:t>er/</w:t>
            </w:r>
            <w:r>
              <w:rPr>
                <w:rFonts w:cstheme="minorHAnsi"/>
                <w:color w:val="000000" w:themeColor="text1"/>
              </w:rPr>
              <w:t>h</w:t>
            </w:r>
            <w:r w:rsidR="00535A3F" w:rsidRPr="000807FC">
              <w:rPr>
                <w:rFonts w:cstheme="minorHAnsi"/>
                <w:color w:val="000000" w:themeColor="text1"/>
              </w:rPr>
              <w:t>ers</w:t>
            </w:r>
          </w:p>
        </w:tc>
      </w:tr>
      <w:tr w:rsidR="00535A3F" w:rsidRPr="000807FC" w14:paraId="3FE873DA" w14:textId="77777777" w:rsidTr="00056909">
        <w:trPr>
          <w:trHeight w:val="548"/>
        </w:trPr>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066CA6D4" w14:textId="77777777" w:rsidR="00535A3F" w:rsidRPr="000807FC" w:rsidRDefault="00535A3F" w:rsidP="00A50D89">
            <w:pPr>
              <w:jc w:val="both"/>
              <w:rPr>
                <w:rFonts w:cstheme="minorHAnsi"/>
                <w:color w:val="000000" w:themeColor="text1"/>
              </w:rPr>
            </w:pPr>
            <w:r w:rsidRPr="000807FC">
              <w:rPr>
                <w:rFonts w:cstheme="minorHAnsi"/>
                <w:color w:val="000000" w:themeColor="text1"/>
              </w:rPr>
              <w:t>Office location</w:t>
            </w:r>
          </w:p>
          <w:p w14:paraId="1148CB24" w14:textId="268784B9" w:rsidR="00535A3F" w:rsidRPr="000807FC" w:rsidRDefault="00535A3F" w:rsidP="00A50D89">
            <w:pPr>
              <w:jc w:val="both"/>
              <w:rPr>
                <w:rFonts w:cstheme="minorHAnsi"/>
                <w:color w:val="000000" w:themeColor="text1"/>
              </w:rPr>
            </w:pPr>
            <w:r w:rsidRPr="000807FC">
              <w:rPr>
                <w:rFonts w:cstheme="minorHAnsi"/>
                <w:color w:val="000000" w:themeColor="text1"/>
              </w:rPr>
              <w:t>Mathews Hall Room 204</w:t>
            </w:r>
            <w:r w:rsidR="00056909">
              <w:rPr>
                <w:rFonts w:cstheme="minorHAnsi"/>
                <w:color w:val="000000" w:themeColor="text1"/>
              </w:rPr>
              <w:t>C</w:t>
            </w:r>
          </w:p>
          <w:p w14:paraId="30A5D96E" w14:textId="37FB6E2C" w:rsidR="00535A3F" w:rsidRPr="000807FC" w:rsidRDefault="00535A3F" w:rsidP="00A50D89">
            <w:pPr>
              <w:jc w:val="both"/>
              <w:rPr>
                <w:rFonts w:cstheme="minorHAnsi"/>
                <w:color w:val="000000" w:themeColor="text1"/>
              </w:rPr>
            </w:pPr>
          </w:p>
        </w:tc>
        <w:tc>
          <w:tcPr>
            <w:cnfStyle w:val="000100000000" w:firstRow="0" w:lastRow="0" w:firstColumn="0" w:lastColumn="1" w:oddVBand="0" w:evenVBand="0" w:oddHBand="0" w:evenHBand="0" w:firstRowFirstColumn="0" w:firstRowLastColumn="0" w:lastRowFirstColumn="0" w:lastRowLastColumn="0"/>
            <w:tcW w:w="5256"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65931106" w14:textId="77777777" w:rsidR="00535A3F" w:rsidRPr="00693388" w:rsidRDefault="00535A3F" w:rsidP="00A50D89">
            <w:pPr>
              <w:jc w:val="both"/>
              <w:rPr>
                <w:rFonts w:cstheme="minorHAnsi"/>
                <w:b w:val="0"/>
                <w:bCs w:val="0"/>
                <w:color w:val="000000" w:themeColor="text1"/>
              </w:rPr>
            </w:pPr>
            <w:r w:rsidRPr="000807FC">
              <w:rPr>
                <w:rFonts w:cstheme="minorHAnsi"/>
                <w:color w:val="000000" w:themeColor="text1"/>
              </w:rPr>
              <w:t>Office hours</w:t>
            </w:r>
          </w:p>
          <w:p w14:paraId="7E4F3670" w14:textId="1DB6A467" w:rsidR="00535A3F" w:rsidRPr="000807FC" w:rsidRDefault="00056909" w:rsidP="00A50D89">
            <w:pPr>
              <w:jc w:val="both"/>
              <w:rPr>
                <w:rFonts w:cstheme="minorHAnsi"/>
                <w:color w:val="000000" w:themeColor="text1"/>
              </w:rPr>
            </w:pPr>
            <w:r w:rsidRPr="00A10E1A">
              <w:t>Monday</w:t>
            </w:r>
            <w:r>
              <w:t xml:space="preserve">, 10:00 to 11:00 am; Wednesday, and Friday from 10:00 am to 1:00 pm </w:t>
            </w:r>
          </w:p>
        </w:tc>
      </w:tr>
      <w:tr w:rsidR="00535A3F" w:rsidRPr="000807FC" w14:paraId="0E982F4F" w14:textId="77777777" w:rsidTr="00056909">
        <w:trPr>
          <w:cnfStyle w:val="010000000000" w:firstRow="0" w:lastRow="1" w:firstColumn="0" w:lastColumn="0" w:oddVBand="0" w:evenVBand="0" w:oddHBand="0" w:evenHBand="0" w:firstRowFirstColumn="0" w:firstRowLastColumn="0" w:lastRowFirstColumn="0" w:lastRowLastColumn="0"/>
          <w:trHeight w:val="548"/>
        </w:trPr>
        <w:tc>
          <w:tcPr>
            <w:cnfStyle w:val="001000000001" w:firstRow="0" w:lastRow="0" w:firstColumn="1" w:lastColumn="0" w:oddVBand="0" w:evenVBand="0" w:oddHBand="0" w:evenHBand="0" w:firstRowFirstColumn="0" w:firstRowLastColumn="0" w:lastRowFirstColumn="1" w:lastRowLastColumn="0"/>
            <w:tcW w:w="4320"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3B15420" w14:textId="77777777" w:rsidR="00535A3F" w:rsidRPr="000807FC" w:rsidRDefault="00535A3F" w:rsidP="00A50D89">
            <w:pPr>
              <w:jc w:val="both"/>
              <w:rPr>
                <w:rFonts w:cstheme="minorHAnsi"/>
                <w:color w:val="000000" w:themeColor="text1"/>
              </w:rPr>
            </w:pPr>
            <w:r w:rsidRPr="000807FC">
              <w:rPr>
                <w:rFonts w:cstheme="minorHAnsi"/>
                <w:color w:val="000000" w:themeColor="text1"/>
              </w:rPr>
              <w:t xml:space="preserve">Contact information: </w:t>
            </w:r>
          </w:p>
          <w:p w14:paraId="5E979121" w14:textId="47BCBE06" w:rsidR="00535A3F" w:rsidRPr="000807FC" w:rsidRDefault="00056909" w:rsidP="00A50D89">
            <w:pPr>
              <w:jc w:val="both"/>
              <w:rPr>
                <w:rFonts w:cstheme="minorHAnsi"/>
                <w:color w:val="000000" w:themeColor="text1"/>
              </w:rPr>
            </w:pPr>
            <w:r>
              <w:t>Elba.Barahona@unt.edu</w:t>
            </w:r>
          </w:p>
        </w:tc>
        <w:tc>
          <w:tcPr>
            <w:cnfStyle w:val="000100000010" w:firstRow="0" w:lastRow="0" w:firstColumn="0" w:lastColumn="1" w:oddVBand="0" w:evenVBand="0" w:oddHBand="0" w:evenHBand="0" w:firstRowFirstColumn="0" w:firstRowLastColumn="0" w:lastRowFirstColumn="0" w:lastRowLastColumn="1"/>
            <w:tcW w:w="5256"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00ADB8A2" w14:textId="77777777" w:rsidR="00535A3F" w:rsidRDefault="00056909" w:rsidP="00A50D89">
            <w:pPr>
              <w:jc w:val="both"/>
              <w:rPr>
                <w:rFonts w:cstheme="minorHAnsi"/>
                <w:b w:val="0"/>
                <w:bCs w:val="0"/>
                <w:color w:val="000000" w:themeColor="text1"/>
              </w:rPr>
            </w:pPr>
            <w:r>
              <w:rPr>
                <w:rFonts w:cstheme="minorHAnsi"/>
                <w:color w:val="000000" w:themeColor="text1"/>
              </w:rPr>
              <w:t>Class Meetings:</w:t>
            </w:r>
          </w:p>
          <w:p w14:paraId="7325DCE5" w14:textId="5EE1DA89" w:rsidR="00056909" w:rsidRPr="000807FC" w:rsidRDefault="00056909" w:rsidP="00A50D89">
            <w:pPr>
              <w:jc w:val="both"/>
              <w:rPr>
                <w:rFonts w:cstheme="minorHAnsi"/>
                <w:color w:val="000000" w:themeColor="text1"/>
                <w:u w:val="single"/>
              </w:rPr>
            </w:pPr>
            <w:r>
              <w:rPr>
                <w:rFonts w:cstheme="minorHAnsi"/>
                <w:color w:val="000000" w:themeColor="text1"/>
              </w:rPr>
              <w:t>Monday, Wednesday, and Friday from 9:05 to 9:55 am Matt 112</w:t>
            </w:r>
          </w:p>
        </w:tc>
      </w:tr>
    </w:tbl>
    <w:p w14:paraId="2A024038" w14:textId="237B974B" w:rsidR="00A10E1A" w:rsidRPr="00A10E1A" w:rsidRDefault="00A10E1A" w:rsidP="00A10E1A"/>
    <w:p w14:paraId="336666D8" w14:textId="77777777" w:rsidR="00A10E1A" w:rsidRPr="00A10E1A" w:rsidRDefault="00A10E1A" w:rsidP="00A10E1A">
      <w:r w:rsidRPr="00A10E1A">
        <w:rPr>
          <w:b/>
          <w:bCs/>
        </w:rPr>
        <w:t>Course Goals</w:t>
      </w:r>
    </w:p>
    <w:p w14:paraId="7A843B07" w14:textId="77777777" w:rsidR="00A10E1A" w:rsidRPr="00A10E1A" w:rsidRDefault="00A10E1A" w:rsidP="00A10E1A">
      <w:r w:rsidRPr="00A10E1A">
        <w:rPr>
          <w:i/>
          <w:iCs/>
        </w:rPr>
        <w:t>By the end of the semester, the successful student will be able to: </w:t>
      </w:r>
    </w:p>
    <w:p w14:paraId="3DD979D6" w14:textId="77777777" w:rsidR="00A10E1A" w:rsidRPr="00A10E1A" w:rsidRDefault="00A10E1A" w:rsidP="00A10E1A">
      <w:pPr>
        <w:numPr>
          <w:ilvl w:val="0"/>
          <w:numId w:val="1"/>
        </w:numPr>
      </w:pPr>
      <w:r w:rsidRPr="00A10E1A">
        <w:t xml:space="preserve">Discuss the complexities of the </w:t>
      </w:r>
      <w:r w:rsidRPr="00A10E1A">
        <w:rPr>
          <w:i/>
          <w:iCs/>
        </w:rPr>
        <w:t>English</w:t>
      </w:r>
      <w:r w:rsidRPr="00A10E1A">
        <w:t xml:space="preserve"> and </w:t>
      </w:r>
      <w:r w:rsidRPr="00A10E1A">
        <w:rPr>
          <w:i/>
          <w:iCs/>
        </w:rPr>
        <w:t xml:space="preserve">Spanish </w:t>
      </w:r>
      <w:r w:rsidRPr="00A10E1A">
        <w:t>language. </w:t>
      </w:r>
    </w:p>
    <w:p w14:paraId="5B23D364" w14:textId="77777777" w:rsidR="00A10E1A" w:rsidRPr="00A10E1A" w:rsidRDefault="00A10E1A" w:rsidP="00A10E1A">
      <w:pPr>
        <w:numPr>
          <w:ilvl w:val="0"/>
          <w:numId w:val="1"/>
        </w:numPr>
      </w:pPr>
      <w:r w:rsidRPr="00A10E1A">
        <w:t xml:space="preserve">Explain </w:t>
      </w:r>
      <w:r w:rsidRPr="00A10E1A">
        <w:rPr>
          <w:i/>
          <w:iCs/>
        </w:rPr>
        <w:t xml:space="preserve">English </w:t>
      </w:r>
      <w:r w:rsidRPr="00A10E1A">
        <w:t xml:space="preserve">and </w:t>
      </w:r>
      <w:r w:rsidRPr="00A10E1A">
        <w:rPr>
          <w:i/>
          <w:iCs/>
        </w:rPr>
        <w:t>Spanish</w:t>
      </w:r>
      <w:r w:rsidRPr="00A10E1A">
        <w:t xml:space="preserve"> language structures and patterns.</w:t>
      </w:r>
    </w:p>
    <w:p w14:paraId="08719C91" w14:textId="77777777" w:rsidR="00A10E1A" w:rsidRPr="00A10E1A" w:rsidRDefault="00A10E1A" w:rsidP="00A10E1A">
      <w:pPr>
        <w:numPr>
          <w:ilvl w:val="0"/>
          <w:numId w:val="1"/>
        </w:numPr>
      </w:pPr>
      <w:r w:rsidRPr="00A10E1A">
        <w:t>Analyze the linguistic features of an emergent bi/multilingual student oral language sample from a holistic, multilingual, multimodal perspective.</w:t>
      </w:r>
    </w:p>
    <w:p w14:paraId="0990161C" w14:textId="77777777" w:rsidR="00A10E1A" w:rsidRPr="00A10E1A" w:rsidRDefault="00A10E1A" w:rsidP="00A10E1A">
      <w:pPr>
        <w:numPr>
          <w:ilvl w:val="0"/>
          <w:numId w:val="1"/>
        </w:numPr>
      </w:pPr>
      <w:proofErr w:type="gramStart"/>
      <w:r w:rsidRPr="00A10E1A">
        <w:t>Understand</w:t>
      </w:r>
      <w:proofErr w:type="gramEnd"/>
      <w:r w:rsidRPr="00A10E1A">
        <w:t xml:space="preserve"> language as a sociopolitical and historical construct.</w:t>
      </w:r>
    </w:p>
    <w:p w14:paraId="77ACE2D2" w14:textId="77777777" w:rsidR="00A10E1A" w:rsidRPr="00A10E1A" w:rsidRDefault="00A10E1A" w:rsidP="00A10E1A">
      <w:pPr>
        <w:numPr>
          <w:ilvl w:val="0"/>
          <w:numId w:val="1"/>
        </w:numPr>
      </w:pPr>
      <w:r w:rsidRPr="00A10E1A">
        <w:t xml:space="preserve">Learn the varieties of the </w:t>
      </w:r>
      <w:r w:rsidRPr="00A10E1A">
        <w:rPr>
          <w:i/>
          <w:iCs/>
        </w:rPr>
        <w:t xml:space="preserve">English </w:t>
      </w:r>
      <w:r w:rsidRPr="00A10E1A">
        <w:t xml:space="preserve">and </w:t>
      </w:r>
      <w:r w:rsidRPr="00A10E1A">
        <w:rPr>
          <w:i/>
          <w:iCs/>
        </w:rPr>
        <w:t>Spanish</w:t>
      </w:r>
      <w:r w:rsidRPr="00A10E1A">
        <w:t xml:space="preserve"> language and its ongoing transformation.</w:t>
      </w:r>
    </w:p>
    <w:p w14:paraId="3E868A66" w14:textId="77777777" w:rsidR="00A10E1A" w:rsidRPr="00A10E1A" w:rsidRDefault="00A10E1A" w:rsidP="00A10E1A">
      <w:pPr>
        <w:numPr>
          <w:ilvl w:val="0"/>
          <w:numId w:val="1"/>
        </w:numPr>
      </w:pPr>
      <w:r w:rsidRPr="00A10E1A">
        <w:t>Identify the linguistic challenges facing emergent bi/multilingual students in the academic context.</w:t>
      </w:r>
    </w:p>
    <w:p w14:paraId="4A784B7D" w14:textId="77777777" w:rsidR="00A10E1A" w:rsidRPr="00A10E1A" w:rsidRDefault="00A10E1A" w:rsidP="00A10E1A">
      <w:pPr>
        <w:numPr>
          <w:ilvl w:val="0"/>
          <w:numId w:val="1"/>
        </w:numPr>
      </w:pPr>
      <w:r w:rsidRPr="00A10E1A">
        <w:t>Identify and reflect upon attitudes towards and modes of inquiry regarding language.</w:t>
      </w:r>
    </w:p>
    <w:p w14:paraId="03F4CB7D" w14:textId="77777777" w:rsidR="00A10E1A" w:rsidRPr="00A10E1A" w:rsidRDefault="00A10E1A" w:rsidP="00A10E1A">
      <w:pPr>
        <w:numPr>
          <w:ilvl w:val="0"/>
          <w:numId w:val="1"/>
        </w:numPr>
      </w:pPr>
      <w:r w:rsidRPr="00A10E1A">
        <w:t>Articulate theories of language (e.g., variation, phonology, social conventions, use/usage). </w:t>
      </w:r>
    </w:p>
    <w:p w14:paraId="612F1C0D" w14:textId="77777777" w:rsidR="00A10E1A" w:rsidRPr="00A10E1A" w:rsidRDefault="00A10E1A" w:rsidP="00A10E1A">
      <w:pPr>
        <w:numPr>
          <w:ilvl w:val="0"/>
          <w:numId w:val="1"/>
        </w:numPr>
      </w:pPr>
      <w:r w:rsidRPr="00A10E1A">
        <w:t>Identify instructional strategies to address emergent bi/multilingual students’ academic &amp; linguistic development. </w:t>
      </w:r>
    </w:p>
    <w:p w14:paraId="67540DEA" w14:textId="77777777" w:rsidR="00A10E1A" w:rsidRPr="00A10E1A" w:rsidRDefault="00A10E1A" w:rsidP="00A10E1A"/>
    <w:p w14:paraId="1EA6B921" w14:textId="77777777" w:rsidR="00A10E1A" w:rsidRPr="00A10E1A" w:rsidRDefault="00A10E1A" w:rsidP="00A10E1A">
      <w:r w:rsidRPr="00A10E1A">
        <w:rPr>
          <w:b/>
          <w:bCs/>
        </w:rPr>
        <w:lastRenderedPageBreak/>
        <w:t>Required Reading</w:t>
      </w:r>
    </w:p>
    <w:p w14:paraId="7D18E8C6" w14:textId="77777777" w:rsidR="00A10E1A" w:rsidRPr="00A10E1A" w:rsidRDefault="00A10E1A" w:rsidP="00A10E1A">
      <w:pPr>
        <w:numPr>
          <w:ilvl w:val="0"/>
          <w:numId w:val="2"/>
        </w:numPr>
      </w:pPr>
      <w:r w:rsidRPr="00A10E1A">
        <w:rPr>
          <w:i/>
          <w:iCs/>
        </w:rPr>
        <w:t>Foundations for Teaching English Language Learners: Research, Theory, Policy, and Practice</w:t>
      </w:r>
      <w:r w:rsidRPr="00A10E1A">
        <w:t xml:space="preserve"> by Wayne E. Wright, which is available as an </w:t>
      </w:r>
      <w:hyperlink r:id="rId5" w:history="1">
        <w:proofErr w:type="spellStart"/>
        <w:r w:rsidRPr="00A10E1A">
          <w:rPr>
            <w:rStyle w:val="Hyperlink"/>
          </w:rPr>
          <w:t>ebook</w:t>
        </w:r>
        <w:proofErr w:type="spellEnd"/>
      </w:hyperlink>
      <w:r w:rsidRPr="00A10E1A">
        <w:t>. </w:t>
      </w:r>
    </w:p>
    <w:p w14:paraId="3FA6E034" w14:textId="77777777" w:rsidR="00A10E1A" w:rsidRPr="00A10E1A" w:rsidRDefault="00A10E1A" w:rsidP="00A10E1A">
      <w:pPr>
        <w:numPr>
          <w:ilvl w:val="0"/>
          <w:numId w:val="2"/>
        </w:numPr>
        <w:rPr>
          <w:i/>
          <w:iCs/>
        </w:rPr>
      </w:pPr>
      <w:r w:rsidRPr="00A10E1A">
        <w:rPr>
          <w:i/>
          <w:iCs/>
        </w:rPr>
        <w:t>Supplemental course readings will be available on Canvas</w:t>
      </w:r>
    </w:p>
    <w:p w14:paraId="7FF3F07F" w14:textId="77777777" w:rsidR="00A10E1A" w:rsidRPr="00A10E1A" w:rsidRDefault="00A10E1A" w:rsidP="00A10E1A"/>
    <w:p w14:paraId="4C5E2E86" w14:textId="77777777" w:rsidR="00A10E1A" w:rsidRPr="00A10E1A" w:rsidRDefault="00A10E1A" w:rsidP="00A10E1A">
      <w:r w:rsidRPr="00A10E1A">
        <w:rPr>
          <w:b/>
          <w:bCs/>
        </w:rPr>
        <w:t>Educator Standards this Course Addresses</w:t>
      </w:r>
    </w:p>
    <w:p w14:paraId="542BA438" w14:textId="77777777" w:rsidR="00A10E1A" w:rsidRPr="00A10E1A" w:rsidRDefault="00A10E1A" w:rsidP="00A10E1A">
      <w:hyperlink r:id="rId6" w:history="1">
        <w:r w:rsidRPr="00A10E1A">
          <w:rPr>
            <w:rStyle w:val="Hyperlink"/>
          </w:rPr>
          <w:t>ISTE Standards</w:t>
        </w:r>
      </w:hyperlink>
    </w:p>
    <w:p w14:paraId="2947D482" w14:textId="77777777" w:rsidR="00A10E1A" w:rsidRPr="00A10E1A" w:rsidRDefault="00A10E1A" w:rsidP="00A10E1A">
      <w:hyperlink r:id="rId7" w:history="1">
        <w:r w:rsidRPr="00A10E1A">
          <w:rPr>
            <w:rStyle w:val="Hyperlink"/>
          </w:rPr>
          <w:t>TEA Educator Standards</w:t>
        </w:r>
      </w:hyperlink>
      <w:r w:rsidRPr="00A10E1A">
        <w:rPr>
          <w:b/>
          <w:bCs/>
        </w:rPr>
        <w:t> </w:t>
      </w:r>
    </w:p>
    <w:p w14:paraId="43B042BD" w14:textId="77777777" w:rsidR="00A10E1A" w:rsidRPr="00A10E1A" w:rsidRDefault="00A10E1A" w:rsidP="00A10E1A">
      <w:hyperlink r:id="rId8" w:history="1">
        <w:r w:rsidRPr="00A10E1A">
          <w:rPr>
            <w:rStyle w:val="Hyperlink"/>
          </w:rPr>
          <w:t>Bilingual Education Standards</w:t>
        </w:r>
      </w:hyperlink>
      <w:r w:rsidRPr="00A10E1A">
        <w:t xml:space="preserve"> (BE Standards)</w:t>
      </w:r>
    </w:p>
    <w:p w14:paraId="5BFD1963" w14:textId="77777777" w:rsidR="00A10E1A" w:rsidRPr="00A10E1A" w:rsidRDefault="00A10E1A" w:rsidP="00A10E1A">
      <w:hyperlink r:id="rId9" w:history="1">
        <w:r w:rsidRPr="00A10E1A">
          <w:rPr>
            <w:rStyle w:val="Hyperlink"/>
          </w:rPr>
          <w:t>English as a Second Language (ESL) Standards</w:t>
        </w:r>
      </w:hyperlink>
      <w:r w:rsidRPr="00A10E1A">
        <w:t>)</w:t>
      </w:r>
    </w:p>
    <w:p w14:paraId="17C3C4CF" w14:textId="77777777" w:rsidR="00A10E1A" w:rsidRPr="00A10E1A" w:rsidRDefault="00A10E1A" w:rsidP="00A10E1A">
      <w:hyperlink r:id="rId10" w:history="1">
        <w:r w:rsidRPr="00A10E1A">
          <w:rPr>
            <w:rStyle w:val="Hyperlink"/>
          </w:rPr>
          <w:t>Pedagogy and Professional Responsibility Standards</w:t>
        </w:r>
      </w:hyperlink>
    </w:p>
    <w:p w14:paraId="4C61E482" w14:textId="77777777" w:rsidR="00A10E1A" w:rsidRPr="00A10E1A" w:rsidRDefault="00A10E1A" w:rsidP="00A10E1A">
      <w:hyperlink r:id="rId11" w:history="1">
        <w:r w:rsidRPr="00A10E1A">
          <w:rPr>
            <w:rStyle w:val="Hyperlink"/>
          </w:rPr>
          <w:t>Science of Teaching Reading Standards</w:t>
        </w:r>
      </w:hyperlink>
    </w:p>
    <w:p w14:paraId="6288289D" w14:textId="77777777" w:rsidR="00A10E1A" w:rsidRPr="00A10E1A" w:rsidRDefault="00A10E1A" w:rsidP="00A10E1A"/>
    <w:p w14:paraId="1C8B03A0" w14:textId="77777777" w:rsidR="00A10E1A" w:rsidRPr="00A10E1A" w:rsidRDefault="00A10E1A" w:rsidP="00A10E1A">
      <w:r w:rsidRPr="00A10E1A">
        <w:t xml:space="preserve">ESL STANDARDS: </w:t>
      </w:r>
      <w:r w:rsidRPr="00A10E1A">
        <w:rPr>
          <w:b/>
          <w:bCs/>
        </w:rPr>
        <w:t xml:space="preserve">Bold covered in the course, </w:t>
      </w:r>
      <w:r w:rsidRPr="00A10E1A">
        <w:t>and all + remaining will be continued &amp; built upon in EDBE 3050 </w:t>
      </w:r>
    </w:p>
    <w:p w14:paraId="1C16DCE1" w14:textId="77777777" w:rsidR="00A10E1A" w:rsidRPr="00A10E1A" w:rsidRDefault="00A10E1A" w:rsidP="00A10E1A">
      <w:pPr>
        <w:numPr>
          <w:ilvl w:val="0"/>
          <w:numId w:val="3"/>
        </w:numPr>
      </w:pPr>
      <w:r w:rsidRPr="00A10E1A">
        <w:rPr>
          <w:b/>
          <w:bCs/>
        </w:rPr>
        <w:t>Standard I.</w:t>
      </w:r>
      <w:r w:rsidRPr="00A10E1A">
        <w:rPr>
          <w:rFonts w:ascii="Arial" w:hAnsi="Arial" w:cs="Arial"/>
          <w:b/>
          <w:bCs/>
        </w:rPr>
        <w:t> </w:t>
      </w:r>
      <w:r w:rsidRPr="00A10E1A">
        <w:t>The ESL teacher understands fundamental language concepts and knows the structure and conventions of the English language. </w:t>
      </w:r>
    </w:p>
    <w:p w14:paraId="34246FB7" w14:textId="77777777" w:rsidR="00A10E1A" w:rsidRPr="00A10E1A" w:rsidRDefault="00A10E1A" w:rsidP="00A10E1A">
      <w:pPr>
        <w:numPr>
          <w:ilvl w:val="0"/>
          <w:numId w:val="4"/>
        </w:numPr>
      </w:pPr>
      <w:r w:rsidRPr="00A10E1A">
        <w:rPr>
          <w:b/>
          <w:bCs/>
        </w:rPr>
        <w:t>Standard II.  </w:t>
      </w:r>
      <w:r w:rsidRPr="00A10E1A">
        <w:t>The ESL teacher has knowledge of the foundations of ESL education and factors that contribute to an effective multicultural and multilingual learning environment. </w:t>
      </w:r>
    </w:p>
    <w:p w14:paraId="74DEA05C" w14:textId="77777777" w:rsidR="00A10E1A" w:rsidRPr="00A10E1A" w:rsidRDefault="00A10E1A" w:rsidP="00A10E1A">
      <w:pPr>
        <w:numPr>
          <w:ilvl w:val="0"/>
          <w:numId w:val="5"/>
        </w:numPr>
      </w:pPr>
      <w:r w:rsidRPr="00A10E1A">
        <w:rPr>
          <w:b/>
          <w:bCs/>
        </w:rPr>
        <w:t>Standard III.</w:t>
      </w:r>
      <w:r w:rsidRPr="00A10E1A">
        <w:rPr>
          <w:rFonts w:ascii="Arial" w:hAnsi="Arial" w:cs="Arial"/>
          <w:b/>
          <w:bCs/>
        </w:rPr>
        <w:t> </w:t>
      </w:r>
      <w:r w:rsidRPr="00A10E1A">
        <w:t>The ESL teacher understands the process of first- and second-language acquisition and uses this knowledge to promote students’ language development in English. </w:t>
      </w:r>
    </w:p>
    <w:p w14:paraId="1BBAE44F" w14:textId="77777777" w:rsidR="00A10E1A" w:rsidRPr="00A10E1A" w:rsidRDefault="00A10E1A" w:rsidP="00A10E1A">
      <w:pPr>
        <w:numPr>
          <w:ilvl w:val="0"/>
          <w:numId w:val="6"/>
        </w:numPr>
      </w:pPr>
      <w:r w:rsidRPr="00A10E1A">
        <w:t>Standard IV. The ESL teacher understands ESL teaching methods and uses this knowledge to plan and implement effective, developmentally appropriate ESL instruction. </w:t>
      </w:r>
    </w:p>
    <w:p w14:paraId="6BD559FA" w14:textId="77777777" w:rsidR="00A10E1A" w:rsidRPr="00A10E1A" w:rsidRDefault="00A10E1A" w:rsidP="00A10E1A">
      <w:pPr>
        <w:numPr>
          <w:ilvl w:val="0"/>
          <w:numId w:val="7"/>
        </w:numPr>
      </w:pPr>
      <w:r w:rsidRPr="00A10E1A">
        <w:t>Standard V. The ESL teacher has knowledge of the factors that affect ESL students’ learning of academic content, language, and culture. </w:t>
      </w:r>
    </w:p>
    <w:p w14:paraId="72E9BD42" w14:textId="77777777" w:rsidR="00A10E1A" w:rsidRPr="00A10E1A" w:rsidRDefault="00A10E1A" w:rsidP="00A10E1A">
      <w:pPr>
        <w:numPr>
          <w:ilvl w:val="0"/>
          <w:numId w:val="8"/>
        </w:numPr>
      </w:pPr>
      <w:r w:rsidRPr="00A10E1A">
        <w:lastRenderedPageBreak/>
        <w:t>Standard VI. The ESL teacher understands formal and informal assessment procedures and instruments (language proficiency and academic achievement) used in ESL programs and uses assessment results to plan and adapt instruction. </w:t>
      </w:r>
    </w:p>
    <w:p w14:paraId="0C0E8D7B" w14:textId="77777777" w:rsidR="00A10E1A" w:rsidRPr="00A10E1A" w:rsidRDefault="00A10E1A" w:rsidP="00A10E1A">
      <w:pPr>
        <w:numPr>
          <w:ilvl w:val="0"/>
          <w:numId w:val="9"/>
        </w:numPr>
      </w:pPr>
      <w:r w:rsidRPr="00A10E1A">
        <w:rPr>
          <w:b/>
          <w:bCs/>
        </w:rPr>
        <w:t>Standard VII.</w:t>
      </w:r>
      <w:r w:rsidRPr="00A10E1A">
        <w:rPr>
          <w:rFonts w:ascii="Arial" w:hAnsi="Arial" w:cs="Arial"/>
        </w:rPr>
        <w:t> </w:t>
      </w:r>
      <w:r w:rsidRPr="00A10E1A">
        <w:t>The ESL teacher knows how to serve as an advocate for ESL students and facilitate family and community involvement in their education.</w:t>
      </w:r>
    </w:p>
    <w:p w14:paraId="25566EF1" w14:textId="77777777" w:rsidR="00A10E1A" w:rsidRPr="00A10E1A" w:rsidRDefault="00A10E1A" w:rsidP="00A10E1A"/>
    <w:p w14:paraId="7FEAE36C" w14:textId="77777777" w:rsidR="00A10E1A" w:rsidRPr="00A10E1A" w:rsidRDefault="00A10E1A" w:rsidP="00A10E1A">
      <w:r w:rsidRPr="00A10E1A">
        <w:rPr>
          <w:b/>
          <w:bCs/>
        </w:rPr>
        <w:t>Description of Course Format</w:t>
      </w:r>
    </w:p>
    <w:p w14:paraId="71239833" w14:textId="77777777" w:rsidR="00A10E1A" w:rsidRPr="00A10E1A" w:rsidRDefault="00A10E1A" w:rsidP="00A10E1A">
      <w:r w:rsidRPr="00A10E1A">
        <w:rPr>
          <w:i/>
          <w:iCs/>
        </w:rPr>
        <w:t>In-person</w:t>
      </w:r>
    </w:p>
    <w:p w14:paraId="02033389" w14:textId="77777777" w:rsidR="00A10E1A" w:rsidRPr="00A10E1A" w:rsidRDefault="00A10E1A" w:rsidP="00A10E1A">
      <w:r w:rsidRPr="00A10E1A">
        <w:t>I will respond to guidance from the Department, College of Education, and University to determine any changes in the course format. </w:t>
      </w:r>
    </w:p>
    <w:p w14:paraId="629C01FE" w14:textId="77777777" w:rsidR="00A10E1A" w:rsidRPr="00A10E1A" w:rsidRDefault="00A10E1A" w:rsidP="00A10E1A">
      <w:r w:rsidRPr="00A10E1A">
        <w:rPr>
          <w:b/>
          <w:bCs/>
        </w:rPr>
        <w:t>Required Devices and Learning Platforms</w:t>
      </w:r>
    </w:p>
    <w:p w14:paraId="16054AF0" w14:textId="77777777" w:rsidR="00A10E1A" w:rsidRPr="00A10E1A" w:rsidRDefault="00A10E1A" w:rsidP="00A10E1A">
      <w:r w:rsidRPr="00A10E1A">
        <w:t xml:space="preserve">Use of e-mail and </w:t>
      </w:r>
      <w:r w:rsidRPr="00A10E1A">
        <w:rPr>
          <w:b/>
          <w:bCs/>
          <w:i/>
          <w:iCs/>
        </w:rPr>
        <w:t>Canvas</w:t>
      </w:r>
      <w:r w:rsidRPr="00A10E1A">
        <w:t xml:space="preserve"> are essential elements of this class.</w:t>
      </w:r>
    </w:p>
    <w:p w14:paraId="1D23E412" w14:textId="77777777" w:rsidR="00A10E1A" w:rsidRPr="00A10E1A" w:rsidRDefault="00A10E1A" w:rsidP="00A10E1A">
      <w:r w:rsidRPr="00A10E1A">
        <w:t xml:space="preserve">Projects and assignments must be submitted </w:t>
      </w:r>
      <w:proofErr w:type="gramStart"/>
      <w:r w:rsidRPr="00A10E1A">
        <w:t>electronically, and</w:t>
      </w:r>
      <w:proofErr w:type="gramEnd"/>
      <w:r w:rsidRPr="00A10E1A">
        <w:t xml:space="preserve"> posted to the class </w:t>
      </w:r>
      <w:r w:rsidRPr="00A10E1A">
        <w:rPr>
          <w:b/>
          <w:bCs/>
          <w:i/>
          <w:iCs/>
        </w:rPr>
        <w:t>Canvas</w:t>
      </w:r>
      <w:r w:rsidRPr="00A10E1A">
        <w:t xml:space="preserve"> website. E-mail through </w:t>
      </w:r>
      <w:r w:rsidRPr="00A10E1A">
        <w:rPr>
          <w:b/>
          <w:bCs/>
          <w:i/>
          <w:iCs/>
        </w:rPr>
        <w:t>Canvas</w:t>
      </w:r>
      <w:r w:rsidRPr="00A10E1A">
        <w:t xml:space="preserve"> will be used to communicate with the instructor and other class members. A </w:t>
      </w:r>
      <w:r w:rsidRPr="00A10E1A">
        <w:rPr>
          <w:b/>
          <w:bCs/>
          <w:i/>
          <w:iCs/>
        </w:rPr>
        <w:t>Canvas</w:t>
      </w:r>
      <w:r w:rsidRPr="00A10E1A">
        <w:t xml:space="preserve"> site has been established for this course; the site contains a copy of this syllabus, project guidelines, readings that are not in your textbook, and general course information. Announcements, updates, and new documents will be posted throughout the course. Students are expected to check </w:t>
      </w:r>
      <w:r w:rsidRPr="00A10E1A">
        <w:rPr>
          <w:b/>
          <w:bCs/>
          <w:i/>
          <w:iCs/>
        </w:rPr>
        <w:t>Canvas</w:t>
      </w:r>
      <w:r w:rsidRPr="00A10E1A">
        <w:t xml:space="preserve"> regularly. All students must post their weekly </w:t>
      </w:r>
      <w:r w:rsidRPr="00A10E1A">
        <w:rPr>
          <w:b/>
          <w:bCs/>
        </w:rPr>
        <w:t xml:space="preserve">critical commentaries to </w:t>
      </w:r>
      <w:r w:rsidRPr="00A10E1A">
        <w:rPr>
          <w:b/>
          <w:bCs/>
          <w:i/>
          <w:iCs/>
        </w:rPr>
        <w:t>Canvas</w:t>
      </w:r>
      <w:r w:rsidRPr="00A10E1A">
        <w:rPr>
          <w:b/>
          <w:bCs/>
        </w:rPr>
        <w:t xml:space="preserve"> by </w:t>
      </w:r>
    </w:p>
    <w:p w14:paraId="366AF031" w14:textId="5B2257EE" w:rsidR="00A10E1A" w:rsidRPr="00A10E1A" w:rsidRDefault="00A10E1A" w:rsidP="00A10E1A">
      <w:r w:rsidRPr="00A10E1A">
        <w:rPr>
          <w:b/>
          <w:bCs/>
        </w:rPr>
        <w:t xml:space="preserve">Artificial Intelligence (AI) </w:t>
      </w:r>
      <w:r w:rsidR="00C02FBA">
        <w:rPr>
          <w:b/>
          <w:bCs/>
        </w:rPr>
        <w:t>Disclosure</w:t>
      </w:r>
    </w:p>
    <w:p w14:paraId="3F8D6B15" w14:textId="7BEE9875" w:rsidR="00A10E1A" w:rsidRPr="00A10E1A" w:rsidRDefault="00C02FBA" w:rsidP="00A10E1A">
      <w:r>
        <w:t>If you use</w:t>
      </w:r>
      <w:r w:rsidR="00A10E1A" w:rsidRPr="00A10E1A">
        <w:t xml:space="preserve"> Artificial Intelligence (AI) Tool</w:t>
      </w:r>
      <w:r>
        <w:t xml:space="preserve">s to complete assignments or projects, please include </w:t>
      </w:r>
      <w:r w:rsidR="00A10E1A" w:rsidRPr="00A10E1A">
        <w:t xml:space="preserve">an AI disclosure that </w:t>
      </w:r>
      <w:proofErr w:type="gramStart"/>
      <w:r w:rsidR="00A10E1A" w:rsidRPr="00A10E1A">
        <w:t>include</w:t>
      </w:r>
      <w:proofErr w:type="gramEnd"/>
      <w:r w:rsidR="00A10E1A" w:rsidRPr="00A10E1A">
        <w:t xml:space="preserve"> the following elements:</w:t>
      </w:r>
    </w:p>
    <w:p w14:paraId="2F51D1F5" w14:textId="25CD840D" w:rsidR="00A10E1A" w:rsidRPr="00A10E1A" w:rsidRDefault="00A10E1A" w:rsidP="00A10E1A">
      <w:r w:rsidRPr="00A10E1A">
        <w:t xml:space="preserve">•      AI tool(s) used (e.g., ChatGPT, </w:t>
      </w:r>
      <w:r w:rsidR="0090526F">
        <w:t>Gemini</w:t>
      </w:r>
      <w:r w:rsidRPr="00A10E1A">
        <w:t>, Grammarly, etc.)</w:t>
      </w:r>
    </w:p>
    <w:p w14:paraId="70F068DC" w14:textId="77777777" w:rsidR="00A10E1A" w:rsidRPr="00A10E1A" w:rsidRDefault="00A10E1A" w:rsidP="00C02FBA">
      <w:pPr>
        <w:ind w:left="450" w:hanging="450"/>
      </w:pPr>
      <w:r w:rsidRPr="00A10E1A">
        <w:t>•      Purpose of use (what the tool helped with—idea generation, summarizing, revising, etc.)</w:t>
      </w:r>
    </w:p>
    <w:p w14:paraId="51F3BD5A" w14:textId="77777777" w:rsidR="00A10E1A" w:rsidRPr="00A10E1A" w:rsidRDefault="00A10E1A" w:rsidP="00A10E1A">
      <w:r w:rsidRPr="00A10E1A">
        <w:t>•      Prompt(s) submitted to the AI tool</w:t>
      </w:r>
    </w:p>
    <w:p w14:paraId="0EB4023C" w14:textId="77777777" w:rsidR="00A10E1A" w:rsidRPr="00A10E1A" w:rsidRDefault="00A10E1A" w:rsidP="00A10E1A">
      <w:r w:rsidRPr="00A10E1A">
        <w:t>•      AI-generated output</w:t>
      </w:r>
    </w:p>
    <w:p w14:paraId="2AC677CA" w14:textId="77777777" w:rsidR="00A10E1A" w:rsidRPr="00A10E1A" w:rsidRDefault="00A10E1A" w:rsidP="00C02FBA">
      <w:pPr>
        <w:ind w:left="450" w:hanging="450"/>
      </w:pPr>
      <w:r w:rsidRPr="00A10E1A">
        <w:t>•      Revisions or refinements made to the prompt and how feedback from the tool was applied</w:t>
      </w:r>
    </w:p>
    <w:p w14:paraId="50278B78" w14:textId="02C9DCDB" w:rsidR="00A10E1A" w:rsidRPr="00A10E1A" w:rsidRDefault="00A10E1A" w:rsidP="00A10E1A">
      <w:r w:rsidRPr="00A10E1A">
        <w:t>•      Student reflection on how AI contributed to their thinking and learning</w:t>
      </w:r>
      <w:r w:rsidR="00C02FBA">
        <w:t xml:space="preserve">      </w:t>
      </w:r>
    </w:p>
    <w:p w14:paraId="181E5230" w14:textId="77777777" w:rsidR="00A10E1A" w:rsidRPr="00A10E1A" w:rsidRDefault="00A10E1A" w:rsidP="00A10E1A">
      <w:r w:rsidRPr="00A10E1A">
        <w:rPr>
          <w:b/>
          <w:bCs/>
        </w:rPr>
        <w:lastRenderedPageBreak/>
        <w:t>HOW TO SUCCEED IN THIS COURSE</w:t>
      </w:r>
    </w:p>
    <w:p w14:paraId="5E43BBE0" w14:textId="77777777" w:rsidR="00A10E1A" w:rsidRPr="00A10E1A" w:rsidRDefault="00A10E1A" w:rsidP="00A10E1A">
      <w:r w:rsidRPr="00A10E1A">
        <w:rPr>
          <w:b/>
          <w:bCs/>
        </w:rPr>
        <w:t>Statement on Learning Success</w:t>
      </w:r>
    </w:p>
    <w:p w14:paraId="678B624E" w14:textId="77777777" w:rsidR="00A10E1A" w:rsidRPr="00A10E1A" w:rsidRDefault="00A10E1A" w:rsidP="00A10E1A">
      <w:r w:rsidRPr="00A10E1A">
        <w:t xml:space="preserve">Your success in this class is important to us. We will all need </w:t>
      </w:r>
      <w:proofErr w:type="gramStart"/>
      <w:r w:rsidRPr="00A10E1A">
        <w:t>accommodations</w:t>
      </w:r>
      <w:proofErr w:type="gramEnd"/>
      <w:r w:rsidRPr="00A10E1A">
        <w:t xml:space="preserve"> because we all learn differently. If there are aspects of this course that prevent you from learning or exclude you, please let me know as soon as possible. Together we’ll develop strategies to meet both your needs and the requirements of the course. We also encourage you to reach out to the student resources available through UNT. Many are listed on this syllabus, but I am happy to connect you with a person or Center if you would like.</w:t>
      </w:r>
    </w:p>
    <w:p w14:paraId="6B96A93F" w14:textId="77777777" w:rsidR="00A10E1A" w:rsidRPr="00A10E1A" w:rsidRDefault="00A10E1A" w:rsidP="00A10E1A">
      <w:r w:rsidRPr="00A10E1A">
        <w:t xml:space="preserve">This course is designed and organized to be highly collaborative and interactive. Our sessions will involve small and whole-group activities and discussions. Therefore, your attendance, participation, and collaboration are essential to </w:t>
      </w:r>
      <w:proofErr w:type="gramStart"/>
      <w:r w:rsidRPr="00A10E1A">
        <w:t>achieve</w:t>
      </w:r>
      <w:proofErr w:type="gramEnd"/>
      <w:r w:rsidRPr="00A10E1A">
        <w:t xml:space="preserve"> the objectives of this course. </w:t>
      </w:r>
    </w:p>
    <w:p w14:paraId="0DE7CC94" w14:textId="77777777" w:rsidR="00A10E1A" w:rsidRPr="00A10E1A" w:rsidRDefault="00A10E1A" w:rsidP="00A10E1A">
      <w:r w:rsidRPr="00A10E1A">
        <w:t>Do your best to review the materials and resources for this course and participate in the classroom discussion, activities, and projects designed to achieve a deeper understanding of the course content.  </w:t>
      </w:r>
    </w:p>
    <w:p w14:paraId="109FF274" w14:textId="77777777" w:rsidR="00A10E1A" w:rsidRPr="00A10E1A" w:rsidRDefault="00A10E1A" w:rsidP="00A10E1A">
      <w:r w:rsidRPr="00A10E1A">
        <w:t>Office hours offer you an opportunity to ask for clarification or find support with understanding class material. I encourage you to contact me for support. If you need online guidance, we may also schedule an individual or group Zoom meeting. Please send me an email with the proposed day and time for a meeting. </w:t>
      </w:r>
    </w:p>
    <w:p w14:paraId="632517D1" w14:textId="77777777" w:rsidR="00A10E1A" w:rsidRPr="00A10E1A" w:rsidRDefault="00A10E1A" w:rsidP="00A10E1A"/>
    <w:p w14:paraId="210F984D" w14:textId="77777777" w:rsidR="00A10E1A" w:rsidRPr="00A10E1A" w:rsidRDefault="00A10E1A" w:rsidP="00A10E1A">
      <w:r w:rsidRPr="00A10E1A">
        <w:rPr>
          <w:b/>
          <w:bCs/>
        </w:rPr>
        <w:t>ATTENDANCE POLICY</w:t>
      </w:r>
    </w:p>
    <w:p w14:paraId="6E52809C" w14:textId="23854C85" w:rsidR="00A10E1A" w:rsidRPr="00A10E1A" w:rsidRDefault="00A10E1A" w:rsidP="00A10E1A">
      <w:r w:rsidRPr="00A10E1A">
        <w:t xml:space="preserve">Regular and punctual attendance is required and necessary. Your participation and collaboration in enriched discussions in the class </w:t>
      </w:r>
      <w:proofErr w:type="gramStart"/>
      <w:r w:rsidRPr="00A10E1A">
        <w:t>is</w:t>
      </w:r>
      <w:proofErr w:type="gramEnd"/>
      <w:r w:rsidRPr="00A10E1A">
        <w:t xml:space="preserve"> essential for your success. The attendance policy for this course will be guided by </w:t>
      </w:r>
      <w:r w:rsidR="00C02FBA" w:rsidRPr="00A10E1A">
        <w:t xml:space="preserve">the </w:t>
      </w:r>
      <w:hyperlink r:id="rId12" w:history="1">
        <w:r w:rsidR="00C02FBA" w:rsidRPr="00C02FBA">
          <w:rPr>
            <w:rStyle w:val="Hyperlink"/>
          </w:rPr>
          <w:t xml:space="preserve">UNT </w:t>
        </w:r>
        <w:r w:rsidRPr="00C02FBA">
          <w:rPr>
            <w:rStyle w:val="Hyperlink"/>
          </w:rPr>
          <w:t>University policy 06.039</w:t>
        </w:r>
      </w:hyperlink>
      <w:r w:rsidRPr="00A10E1A">
        <w:t>, which will be followed for attendance problems. If necessary, students may miss class with a valid excuse (see university policy for excused absences) and not face penalties related to their grades. Students must let the instructor know as soon as possible if they will miss class.</w:t>
      </w:r>
      <w:r w:rsidRPr="00A10E1A">
        <w:rPr>
          <w:u w:val="single"/>
        </w:rPr>
        <w:t xml:space="preserve"> It is the student’s responsibility to obtain all notes and handouts missed during their absence.</w:t>
      </w:r>
      <w:r w:rsidRPr="00A10E1A">
        <w:t xml:space="preserve"> All assignments are due on dates indicated on the syllabus, regardless of student absences. Chronic tardiness or early departure will result in the lowering of a final grade at the instructor’s discretion (arriving more than 15 minutes late or leaving more than 15 minutes early). Please note that it is the student’s responsibility to drop this course if necessary.</w:t>
      </w:r>
    </w:p>
    <w:p w14:paraId="0E15FDA7" w14:textId="77777777" w:rsidR="00BF27D4" w:rsidRDefault="00BF27D4" w:rsidP="00A10E1A">
      <w:pPr>
        <w:rPr>
          <w:b/>
          <w:bCs/>
        </w:rPr>
      </w:pPr>
    </w:p>
    <w:p w14:paraId="64114CF3" w14:textId="2D576DA4" w:rsidR="00A10E1A" w:rsidRPr="00A10E1A" w:rsidRDefault="00A10E1A" w:rsidP="00A10E1A">
      <w:r w:rsidRPr="00A10E1A">
        <w:rPr>
          <w:b/>
          <w:bCs/>
        </w:rPr>
        <w:lastRenderedPageBreak/>
        <w:t>Late to Class or Early Leave</w:t>
      </w:r>
    </w:p>
    <w:p w14:paraId="06C1ED02" w14:textId="77777777" w:rsidR="00A10E1A" w:rsidRPr="00A10E1A" w:rsidRDefault="00A10E1A" w:rsidP="00A10E1A">
      <w:r w:rsidRPr="00A10E1A">
        <w:t>If you arrive 15 minutes or more after the start time of the class, if you leave the class 15 minutes or more before the end of the class, or if you leave the session for more than 15 minutes, you will be considered absent unless you have extraneous circumstances to justify your tardiness. The instructor will handle justifications on a case-by-case basis.</w:t>
      </w:r>
    </w:p>
    <w:p w14:paraId="2A34CFA0" w14:textId="77777777" w:rsidR="00A10E1A" w:rsidRPr="00A10E1A" w:rsidRDefault="00A10E1A" w:rsidP="00A10E1A">
      <w:r w:rsidRPr="00A10E1A">
        <w:rPr>
          <w:b/>
          <w:bCs/>
        </w:rPr>
        <w:t>Excused Absences</w:t>
      </w:r>
    </w:p>
    <w:p w14:paraId="470DEF10" w14:textId="77777777" w:rsidR="00A10E1A" w:rsidRPr="00A10E1A" w:rsidRDefault="00A10E1A" w:rsidP="00A10E1A">
      <w:r w:rsidRPr="00A10E1A">
        <w:t>An absence may be excused for the following reasons:</w:t>
      </w:r>
    </w:p>
    <w:p w14:paraId="7C990CA7" w14:textId="77777777" w:rsidR="00A10E1A" w:rsidRPr="00A10E1A" w:rsidRDefault="00A10E1A" w:rsidP="00A10E1A">
      <w:pPr>
        <w:numPr>
          <w:ilvl w:val="0"/>
          <w:numId w:val="10"/>
        </w:numPr>
      </w:pPr>
      <w:r w:rsidRPr="00A10E1A">
        <w:t>religious holy day, including travel for that purpose;</w:t>
      </w:r>
    </w:p>
    <w:p w14:paraId="16876CB0" w14:textId="77777777" w:rsidR="00A10E1A" w:rsidRPr="00A10E1A" w:rsidRDefault="00A10E1A" w:rsidP="00A10E1A">
      <w:pPr>
        <w:numPr>
          <w:ilvl w:val="0"/>
          <w:numId w:val="10"/>
        </w:numPr>
      </w:pPr>
      <w:r w:rsidRPr="00A10E1A">
        <w:t>active military service, including travel for that purpose;</w:t>
      </w:r>
    </w:p>
    <w:p w14:paraId="646165E4" w14:textId="77777777" w:rsidR="00A10E1A" w:rsidRPr="00A10E1A" w:rsidRDefault="00A10E1A" w:rsidP="00A10E1A">
      <w:pPr>
        <w:numPr>
          <w:ilvl w:val="0"/>
          <w:numId w:val="10"/>
        </w:numPr>
      </w:pPr>
      <w:r w:rsidRPr="00A10E1A">
        <w:t>participation in an official university function;</w:t>
      </w:r>
    </w:p>
    <w:p w14:paraId="078EC063" w14:textId="77777777" w:rsidR="00A10E1A" w:rsidRPr="00A10E1A" w:rsidRDefault="00A10E1A" w:rsidP="00A10E1A">
      <w:pPr>
        <w:numPr>
          <w:ilvl w:val="0"/>
          <w:numId w:val="10"/>
        </w:numPr>
      </w:pPr>
      <w:r w:rsidRPr="00A10E1A">
        <w:t>illness or other extenuating circumstances;</w:t>
      </w:r>
    </w:p>
    <w:p w14:paraId="0A77404E" w14:textId="77777777" w:rsidR="00A10E1A" w:rsidRPr="00A10E1A" w:rsidRDefault="00A10E1A" w:rsidP="00A10E1A">
      <w:pPr>
        <w:numPr>
          <w:ilvl w:val="0"/>
          <w:numId w:val="10"/>
        </w:numPr>
      </w:pPr>
      <w:r w:rsidRPr="00A10E1A">
        <w:t>pregnancy and parenting under Title IX; and</w:t>
      </w:r>
    </w:p>
    <w:p w14:paraId="1BEA9581" w14:textId="77777777" w:rsidR="00A10E1A" w:rsidRPr="00A10E1A" w:rsidRDefault="00A10E1A" w:rsidP="00A10E1A">
      <w:pPr>
        <w:numPr>
          <w:ilvl w:val="0"/>
          <w:numId w:val="10"/>
        </w:numPr>
      </w:pPr>
      <w:r w:rsidRPr="00A10E1A">
        <w:t>when the University is officially closed.</w:t>
      </w:r>
    </w:p>
    <w:p w14:paraId="11762CF0" w14:textId="77777777" w:rsidR="00A10E1A" w:rsidRPr="00A10E1A" w:rsidRDefault="00A10E1A" w:rsidP="00A10E1A">
      <w:r w:rsidRPr="00A10E1A">
        <w:rPr>
          <w:b/>
          <w:bCs/>
        </w:rPr>
        <w:t>Unexcused Absences</w:t>
      </w:r>
    </w:p>
    <w:p w14:paraId="7DA6BA11" w14:textId="77777777" w:rsidR="00A10E1A" w:rsidRPr="00A10E1A" w:rsidRDefault="00A10E1A" w:rsidP="00A10E1A">
      <w:pPr>
        <w:numPr>
          <w:ilvl w:val="0"/>
          <w:numId w:val="11"/>
        </w:numPr>
      </w:pPr>
      <w:r w:rsidRPr="00A10E1A">
        <w:t>Student organization/Sorority/Fraternity events/meetings</w:t>
      </w:r>
    </w:p>
    <w:p w14:paraId="003D17F0" w14:textId="77777777" w:rsidR="00A10E1A" w:rsidRPr="00A10E1A" w:rsidRDefault="00A10E1A" w:rsidP="00A10E1A">
      <w:pPr>
        <w:numPr>
          <w:ilvl w:val="0"/>
          <w:numId w:val="11"/>
        </w:numPr>
      </w:pPr>
      <w:r w:rsidRPr="00A10E1A">
        <w:t>Car Trouble/Parking/Transportation Issues</w:t>
      </w:r>
    </w:p>
    <w:p w14:paraId="42CC0C1B" w14:textId="77777777" w:rsidR="00A10E1A" w:rsidRPr="00A10E1A" w:rsidRDefault="00A10E1A" w:rsidP="00A10E1A">
      <w:pPr>
        <w:numPr>
          <w:ilvl w:val="0"/>
          <w:numId w:val="11"/>
        </w:numPr>
      </w:pPr>
      <w:r w:rsidRPr="00A10E1A">
        <w:t>Vacations </w:t>
      </w:r>
    </w:p>
    <w:p w14:paraId="28F95150" w14:textId="77777777" w:rsidR="00A10E1A" w:rsidRPr="00A10E1A" w:rsidRDefault="00A10E1A" w:rsidP="00A10E1A">
      <w:pPr>
        <w:numPr>
          <w:ilvl w:val="0"/>
          <w:numId w:val="11"/>
        </w:numPr>
      </w:pPr>
      <w:r w:rsidRPr="00A10E1A">
        <w:t>Work/Job (other than active military service) </w:t>
      </w:r>
    </w:p>
    <w:p w14:paraId="7FB12255" w14:textId="77777777" w:rsidR="00A10E1A" w:rsidRPr="00A10E1A" w:rsidRDefault="00A10E1A" w:rsidP="00A10E1A">
      <w:pPr>
        <w:numPr>
          <w:ilvl w:val="0"/>
          <w:numId w:val="11"/>
        </w:numPr>
      </w:pPr>
      <w:r w:rsidRPr="00A10E1A">
        <w:t>Studying for Certification Exams/Completing work for other classes</w:t>
      </w:r>
    </w:p>
    <w:p w14:paraId="497F0087" w14:textId="77777777" w:rsidR="00A10E1A" w:rsidRPr="00A10E1A" w:rsidRDefault="00A10E1A" w:rsidP="00A10E1A">
      <w:pPr>
        <w:numPr>
          <w:ilvl w:val="0"/>
          <w:numId w:val="11"/>
        </w:numPr>
      </w:pPr>
      <w:r w:rsidRPr="00A10E1A">
        <w:t>Other events that do not fall under UNT policy</w:t>
      </w:r>
    </w:p>
    <w:p w14:paraId="28441961" w14:textId="77777777" w:rsidR="00A10E1A" w:rsidRPr="00A10E1A" w:rsidRDefault="00A10E1A" w:rsidP="00A10E1A">
      <w:r w:rsidRPr="00A10E1A">
        <w:t>Students are responsible for requesting an excused absence in writing, providing satisfactory evidence to the faculty member to substantiate the excused absence, and delivering the request personally to the faculty member assigned to the course for which the student will be absent. In case of an illness, a student is responsible for submitting the doctor’s note with the date/s for an excused absence and date when he/she can return to school.</w:t>
      </w:r>
    </w:p>
    <w:p w14:paraId="0DD29DC3" w14:textId="77777777" w:rsidR="00A10E1A" w:rsidRPr="00A10E1A" w:rsidRDefault="00A10E1A" w:rsidP="00A10E1A">
      <w:r w:rsidRPr="00A10E1A">
        <w:rPr>
          <w:b/>
          <w:bCs/>
        </w:rPr>
        <w:t>Attendance Expectations</w:t>
      </w:r>
    </w:p>
    <w:p w14:paraId="63FB002E" w14:textId="77777777" w:rsidR="00A10E1A" w:rsidRPr="00A10E1A" w:rsidRDefault="00A10E1A" w:rsidP="00A10E1A">
      <w:r w:rsidRPr="00A10E1A">
        <w:t xml:space="preserve">This course is designed and organized to be highly collaborative and interactive. Our sessions will involve </w:t>
      </w:r>
      <w:proofErr w:type="gramStart"/>
      <w:r w:rsidRPr="00A10E1A">
        <w:t>small-group</w:t>
      </w:r>
      <w:proofErr w:type="gramEnd"/>
      <w:r w:rsidRPr="00A10E1A">
        <w:t xml:space="preserve"> and </w:t>
      </w:r>
      <w:proofErr w:type="gramStart"/>
      <w:r w:rsidRPr="00A10E1A">
        <w:t>whole-group</w:t>
      </w:r>
      <w:proofErr w:type="gramEnd"/>
      <w:r w:rsidRPr="00A10E1A">
        <w:t xml:space="preserve"> activities and discussions. Therefore, </w:t>
      </w:r>
      <w:r w:rsidRPr="00A10E1A">
        <w:lastRenderedPageBreak/>
        <w:t xml:space="preserve">your attendance and participation are essential to everyone </w:t>
      </w:r>
      <w:proofErr w:type="gramStart"/>
      <w:r w:rsidRPr="00A10E1A">
        <w:t>in</w:t>
      </w:r>
      <w:proofErr w:type="gramEnd"/>
      <w:r w:rsidRPr="00A10E1A">
        <w:t xml:space="preserve"> our course. It is very difficult to benefit from discussions and collaboration if you are not physically present or prepared for class. </w:t>
      </w:r>
      <w:hyperlink r:id="rId13" w:history="1">
        <w:r w:rsidRPr="00A10E1A">
          <w:rPr>
            <w:rStyle w:val="Hyperlink"/>
          </w:rPr>
          <w:t>University policy 06.039</w:t>
        </w:r>
      </w:hyperlink>
      <w:r w:rsidRPr="00A10E1A">
        <w:t xml:space="preserve"> will be followed for attendance problems. If necessary, students may miss class with a valid excuse (see</w:t>
      </w:r>
      <w:hyperlink r:id="rId14" w:history="1">
        <w:r w:rsidRPr="00A10E1A">
          <w:rPr>
            <w:rStyle w:val="Hyperlink"/>
          </w:rPr>
          <w:t xml:space="preserve"> university policy for excused absences</w:t>
        </w:r>
      </w:hyperlink>
      <w:r w:rsidRPr="00A10E1A">
        <w:t>) and not face penalties related to their grade. Students must let the instructor know as soon as possible if they will be missing class. It is the students’ responsibility to obtain all notes and handouts missed during their absence. All assignments are due on dates indicated on the syllabus regardless of student absences. Chronic tardiness or early departure will result in the lowering of a final grade at the instructor’s discretion (arriving more than 15 minutes late or leaving more than 15 minutes early). Please note that it is the student’s responsibility to drop this course, if necessary.</w:t>
      </w:r>
    </w:p>
    <w:p w14:paraId="63994E26" w14:textId="77777777" w:rsidR="00A10E1A" w:rsidRPr="00A10E1A" w:rsidRDefault="00A10E1A" w:rsidP="00A10E1A">
      <w:r w:rsidRPr="00A10E1A">
        <w:rPr>
          <w:b/>
          <w:bCs/>
        </w:rPr>
        <w:t>Classes that meet three times a week</w:t>
      </w:r>
    </w:p>
    <w:tbl>
      <w:tblPr>
        <w:tblW w:w="0" w:type="auto"/>
        <w:tblCellMar>
          <w:top w:w="15" w:type="dxa"/>
          <w:left w:w="15" w:type="dxa"/>
          <w:bottom w:w="15" w:type="dxa"/>
          <w:right w:w="15" w:type="dxa"/>
        </w:tblCellMar>
        <w:tblLook w:val="04A0" w:firstRow="1" w:lastRow="0" w:firstColumn="1" w:lastColumn="0" w:noHBand="0" w:noVBand="1"/>
      </w:tblPr>
      <w:tblGrid>
        <w:gridCol w:w="4168"/>
        <w:gridCol w:w="2101"/>
        <w:gridCol w:w="3075"/>
      </w:tblGrid>
      <w:tr w:rsidR="00A10E1A" w:rsidRPr="00A10E1A" w14:paraId="340F57FD" w14:textId="77777777">
        <w:trPr>
          <w:trHeight w:val="720"/>
        </w:trPr>
        <w:tc>
          <w:tcPr>
            <w:tcW w:w="0" w:type="auto"/>
            <w:tcBorders>
              <w:top w:val="single" w:sz="6" w:space="0" w:color="0F9ED5"/>
              <w:left w:val="single" w:sz="6" w:space="0" w:color="0F9ED5"/>
              <w:bottom w:val="single" w:sz="6" w:space="0" w:color="0F9ED5"/>
            </w:tcBorders>
            <w:shd w:val="clear" w:color="auto" w:fill="0F9ED5"/>
            <w:tcMar>
              <w:top w:w="0" w:type="dxa"/>
              <w:left w:w="100" w:type="dxa"/>
              <w:bottom w:w="0" w:type="dxa"/>
              <w:right w:w="100" w:type="dxa"/>
            </w:tcMar>
            <w:hideMark/>
          </w:tcPr>
          <w:p w14:paraId="0B57E625" w14:textId="77777777" w:rsidR="00A10E1A" w:rsidRPr="00A10E1A" w:rsidRDefault="00A10E1A" w:rsidP="00A10E1A">
            <w:r w:rsidRPr="00A10E1A">
              <w:rPr>
                <w:b/>
                <w:bCs/>
              </w:rPr>
              <w:t># of Absences</w:t>
            </w:r>
          </w:p>
        </w:tc>
        <w:tc>
          <w:tcPr>
            <w:tcW w:w="0" w:type="auto"/>
            <w:tcBorders>
              <w:top w:val="single" w:sz="6" w:space="0" w:color="0F9ED5"/>
              <w:bottom w:val="single" w:sz="6" w:space="0" w:color="0F9ED5"/>
            </w:tcBorders>
            <w:shd w:val="clear" w:color="auto" w:fill="0F9ED5"/>
            <w:tcMar>
              <w:top w:w="0" w:type="dxa"/>
              <w:left w:w="100" w:type="dxa"/>
              <w:bottom w:w="0" w:type="dxa"/>
              <w:right w:w="100" w:type="dxa"/>
            </w:tcMar>
            <w:hideMark/>
          </w:tcPr>
          <w:p w14:paraId="4624C0DB" w14:textId="77777777" w:rsidR="00A10E1A" w:rsidRPr="00A10E1A" w:rsidRDefault="00A10E1A" w:rsidP="00A10E1A">
            <w:r w:rsidRPr="00A10E1A">
              <w:rPr>
                <w:b/>
                <w:bCs/>
              </w:rPr>
              <w:t>% of classes missed</w:t>
            </w:r>
          </w:p>
        </w:tc>
        <w:tc>
          <w:tcPr>
            <w:tcW w:w="0" w:type="auto"/>
            <w:tcBorders>
              <w:top w:val="single" w:sz="6" w:space="0" w:color="0F9ED5"/>
              <w:bottom w:val="single" w:sz="6" w:space="0" w:color="0F9ED5"/>
              <w:right w:val="single" w:sz="6" w:space="0" w:color="0F9ED5"/>
            </w:tcBorders>
            <w:shd w:val="clear" w:color="auto" w:fill="0F9ED5"/>
            <w:tcMar>
              <w:top w:w="0" w:type="dxa"/>
              <w:left w:w="100" w:type="dxa"/>
              <w:bottom w:w="0" w:type="dxa"/>
              <w:right w:w="100" w:type="dxa"/>
            </w:tcMar>
            <w:hideMark/>
          </w:tcPr>
          <w:p w14:paraId="0B0759DE" w14:textId="77777777" w:rsidR="00A10E1A" w:rsidRPr="00A10E1A" w:rsidRDefault="00A10E1A" w:rsidP="00A10E1A">
            <w:r w:rsidRPr="00A10E1A">
              <w:rPr>
                <w:b/>
                <w:bCs/>
              </w:rPr>
              <w:t>Participation points awarded</w:t>
            </w:r>
          </w:p>
        </w:tc>
      </w:tr>
      <w:tr w:rsidR="00A10E1A" w:rsidRPr="00A10E1A" w14:paraId="3DF42254" w14:textId="77777777">
        <w:trPr>
          <w:trHeight w:val="450"/>
        </w:trPr>
        <w:tc>
          <w:tcPr>
            <w:tcW w:w="0" w:type="auto"/>
            <w:tcBorders>
              <w:top w:val="single" w:sz="6" w:space="0" w:color="0F9ED5"/>
              <w:left w:val="single" w:sz="6" w:space="0" w:color="60CAF3"/>
              <w:bottom w:val="single" w:sz="6" w:space="0" w:color="60CAF3"/>
              <w:right w:val="single" w:sz="6" w:space="0" w:color="60CAF3"/>
            </w:tcBorders>
            <w:shd w:val="clear" w:color="auto" w:fill="CAEDFB"/>
            <w:tcMar>
              <w:top w:w="0" w:type="dxa"/>
              <w:left w:w="100" w:type="dxa"/>
              <w:bottom w:w="0" w:type="dxa"/>
              <w:right w:w="100" w:type="dxa"/>
            </w:tcMar>
            <w:hideMark/>
          </w:tcPr>
          <w:p w14:paraId="4BAF638B" w14:textId="77777777" w:rsidR="00A10E1A" w:rsidRPr="00A10E1A" w:rsidRDefault="00A10E1A" w:rsidP="00A10E1A">
            <w:r w:rsidRPr="00A10E1A">
              <w:rPr>
                <w:b/>
                <w:bCs/>
              </w:rPr>
              <w:t>0-3</w:t>
            </w:r>
          </w:p>
        </w:tc>
        <w:tc>
          <w:tcPr>
            <w:tcW w:w="0" w:type="auto"/>
            <w:tcBorders>
              <w:top w:val="single" w:sz="6" w:space="0" w:color="0F9ED5"/>
              <w:left w:val="single" w:sz="6" w:space="0" w:color="60CAF3"/>
              <w:bottom w:val="single" w:sz="6" w:space="0" w:color="60CAF3"/>
              <w:right w:val="single" w:sz="6" w:space="0" w:color="60CAF3"/>
            </w:tcBorders>
            <w:shd w:val="clear" w:color="auto" w:fill="CAEDFB"/>
            <w:tcMar>
              <w:top w:w="0" w:type="dxa"/>
              <w:left w:w="100" w:type="dxa"/>
              <w:bottom w:w="0" w:type="dxa"/>
              <w:right w:w="100" w:type="dxa"/>
            </w:tcMar>
            <w:hideMark/>
          </w:tcPr>
          <w:p w14:paraId="228AB526" w14:textId="77777777" w:rsidR="00A10E1A" w:rsidRPr="00A10E1A" w:rsidRDefault="00A10E1A" w:rsidP="00A10E1A">
            <w:r w:rsidRPr="00A10E1A">
              <w:t>6%</w:t>
            </w:r>
          </w:p>
        </w:tc>
        <w:tc>
          <w:tcPr>
            <w:tcW w:w="0" w:type="auto"/>
            <w:tcBorders>
              <w:top w:val="single" w:sz="6" w:space="0" w:color="0F9ED5"/>
              <w:left w:val="single" w:sz="6" w:space="0" w:color="60CAF3"/>
              <w:bottom w:val="single" w:sz="6" w:space="0" w:color="60CAF3"/>
              <w:right w:val="single" w:sz="6" w:space="0" w:color="60CAF3"/>
            </w:tcBorders>
            <w:shd w:val="clear" w:color="auto" w:fill="CAEDFB"/>
            <w:tcMar>
              <w:top w:w="0" w:type="dxa"/>
              <w:left w:w="100" w:type="dxa"/>
              <w:bottom w:w="0" w:type="dxa"/>
              <w:right w:w="100" w:type="dxa"/>
            </w:tcMar>
            <w:hideMark/>
          </w:tcPr>
          <w:p w14:paraId="3E542AA0" w14:textId="77777777" w:rsidR="00A10E1A" w:rsidRPr="00A10E1A" w:rsidRDefault="00A10E1A" w:rsidP="00A10E1A">
            <w:r w:rsidRPr="00A10E1A">
              <w:t>300</w:t>
            </w:r>
          </w:p>
        </w:tc>
      </w:tr>
      <w:tr w:rsidR="00A10E1A" w:rsidRPr="00A10E1A" w14:paraId="117B6E50" w14:textId="77777777">
        <w:trPr>
          <w:trHeight w:val="450"/>
        </w:trPr>
        <w:tc>
          <w:tcPr>
            <w:tcW w:w="0" w:type="auto"/>
            <w:tcBorders>
              <w:top w:val="single" w:sz="6" w:space="0" w:color="60CAF3"/>
              <w:left w:val="single" w:sz="6" w:space="0" w:color="60CAF3"/>
              <w:bottom w:val="single" w:sz="6" w:space="0" w:color="60CAF3"/>
              <w:right w:val="single" w:sz="6" w:space="0" w:color="60CAF3"/>
            </w:tcBorders>
            <w:tcMar>
              <w:top w:w="0" w:type="dxa"/>
              <w:left w:w="100" w:type="dxa"/>
              <w:bottom w:w="0" w:type="dxa"/>
              <w:right w:w="100" w:type="dxa"/>
            </w:tcMar>
            <w:hideMark/>
          </w:tcPr>
          <w:p w14:paraId="59D5C110" w14:textId="77777777" w:rsidR="00A10E1A" w:rsidRPr="00A10E1A" w:rsidRDefault="00A10E1A" w:rsidP="00A10E1A">
            <w:r w:rsidRPr="00A10E1A">
              <w:rPr>
                <w:b/>
                <w:bCs/>
              </w:rPr>
              <w:t>6</w:t>
            </w:r>
          </w:p>
        </w:tc>
        <w:tc>
          <w:tcPr>
            <w:tcW w:w="0" w:type="auto"/>
            <w:tcBorders>
              <w:top w:val="single" w:sz="6" w:space="0" w:color="60CAF3"/>
              <w:left w:val="single" w:sz="6" w:space="0" w:color="60CAF3"/>
              <w:bottom w:val="single" w:sz="6" w:space="0" w:color="60CAF3"/>
              <w:right w:val="single" w:sz="6" w:space="0" w:color="60CAF3"/>
            </w:tcBorders>
            <w:tcMar>
              <w:top w:w="0" w:type="dxa"/>
              <w:left w:w="100" w:type="dxa"/>
              <w:bottom w:w="0" w:type="dxa"/>
              <w:right w:w="100" w:type="dxa"/>
            </w:tcMar>
            <w:hideMark/>
          </w:tcPr>
          <w:p w14:paraId="785C66C4" w14:textId="77777777" w:rsidR="00A10E1A" w:rsidRPr="00A10E1A" w:rsidRDefault="00A10E1A" w:rsidP="00A10E1A">
            <w:r w:rsidRPr="00A10E1A">
              <w:t>12.5%</w:t>
            </w:r>
          </w:p>
        </w:tc>
        <w:tc>
          <w:tcPr>
            <w:tcW w:w="0" w:type="auto"/>
            <w:tcBorders>
              <w:top w:val="single" w:sz="6" w:space="0" w:color="60CAF3"/>
              <w:left w:val="single" w:sz="6" w:space="0" w:color="60CAF3"/>
              <w:bottom w:val="single" w:sz="6" w:space="0" w:color="60CAF3"/>
              <w:right w:val="single" w:sz="6" w:space="0" w:color="60CAF3"/>
            </w:tcBorders>
            <w:tcMar>
              <w:top w:w="0" w:type="dxa"/>
              <w:left w:w="100" w:type="dxa"/>
              <w:bottom w:w="0" w:type="dxa"/>
              <w:right w:w="100" w:type="dxa"/>
            </w:tcMar>
            <w:hideMark/>
          </w:tcPr>
          <w:p w14:paraId="0BDF52E2" w14:textId="77777777" w:rsidR="00A10E1A" w:rsidRPr="00A10E1A" w:rsidRDefault="00A10E1A" w:rsidP="00A10E1A">
            <w:r w:rsidRPr="00A10E1A">
              <w:t>210</w:t>
            </w:r>
          </w:p>
        </w:tc>
      </w:tr>
      <w:tr w:rsidR="00A10E1A" w:rsidRPr="00A10E1A" w14:paraId="1D74F0C7" w14:textId="77777777">
        <w:trPr>
          <w:trHeight w:val="450"/>
        </w:trPr>
        <w:tc>
          <w:tcPr>
            <w:tcW w:w="0" w:type="auto"/>
            <w:tcBorders>
              <w:top w:val="single" w:sz="6" w:space="0" w:color="60CAF3"/>
              <w:left w:val="single" w:sz="6" w:space="0" w:color="60CAF3"/>
              <w:bottom w:val="single" w:sz="6" w:space="0" w:color="60CAF3"/>
              <w:right w:val="single" w:sz="6" w:space="0" w:color="60CAF3"/>
            </w:tcBorders>
            <w:shd w:val="clear" w:color="auto" w:fill="CAEDFB"/>
            <w:tcMar>
              <w:top w:w="0" w:type="dxa"/>
              <w:left w:w="100" w:type="dxa"/>
              <w:bottom w:w="0" w:type="dxa"/>
              <w:right w:w="100" w:type="dxa"/>
            </w:tcMar>
            <w:hideMark/>
          </w:tcPr>
          <w:p w14:paraId="4743AE1B" w14:textId="77777777" w:rsidR="00A10E1A" w:rsidRPr="00A10E1A" w:rsidRDefault="00A10E1A" w:rsidP="00A10E1A">
            <w:r w:rsidRPr="00A10E1A">
              <w:rPr>
                <w:b/>
                <w:bCs/>
              </w:rPr>
              <w:t>9</w:t>
            </w:r>
          </w:p>
        </w:tc>
        <w:tc>
          <w:tcPr>
            <w:tcW w:w="0" w:type="auto"/>
            <w:tcBorders>
              <w:top w:val="single" w:sz="6" w:space="0" w:color="60CAF3"/>
              <w:left w:val="single" w:sz="6" w:space="0" w:color="60CAF3"/>
              <w:bottom w:val="single" w:sz="6" w:space="0" w:color="60CAF3"/>
              <w:right w:val="single" w:sz="6" w:space="0" w:color="60CAF3"/>
            </w:tcBorders>
            <w:shd w:val="clear" w:color="auto" w:fill="CAEDFB"/>
            <w:tcMar>
              <w:top w:w="0" w:type="dxa"/>
              <w:left w:w="100" w:type="dxa"/>
              <w:bottom w:w="0" w:type="dxa"/>
              <w:right w:w="100" w:type="dxa"/>
            </w:tcMar>
            <w:hideMark/>
          </w:tcPr>
          <w:p w14:paraId="0A7B20BF" w14:textId="77777777" w:rsidR="00A10E1A" w:rsidRPr="00A10E1A" w:rsidRDefault="00A10E1A" w:rsidP="00A10E1A">
            <w:r w:rsidRPr="00A10E1A">
              <w:t>19%</w:t>
            </w:r>
          </w:p>
        </w:tc>
        <w:tc>
          <w:tcPr>
            <w:tcW w:w="0" w:type="auto"/>
            <w:tcBorders>
              <w:top w:val="single" w:sz="6" w:space="0" w:color="60CAF3"/>
              <w:left w:val="single" w:sz="6" w:space="0" w:color="60CAF3"/>
              <w:bottom w:val="single" w:sz="6" w:space="0" w:color="60CAF3"/>
              <w:right w:val="single" w:sz="6" w:space="0" w:color="60CAF3"/>
            </w:tcBorders>
            <w:shd w:val="clear" w:color="auto" w:fill="CAEDFB"/>
            <w:tcMar>
              <w:top w:w="0" w:type="dxa"/>
              <w:left w:w="100" w:type="dxa"/>
              <w:bottom w:w="0" w:type="dxa"/>
              <w:right w:w="100" w:type="dxa"/>
            </w:tcMar>
            <w:hideMark/>
          </w:tcPr>
          <w:p w14:paraId="30A3F82F" w14:textId="77777777" w:rsidR="00A10E1A" w:rsidRPr="00A10E1A" w:rsidRDefault="00A10E1A" w:rsidP="00A10E1A">
            <w:r w:rsidRPr="00A10E1A">
              <w:t>90</w:t>
            </w:r>
          </w:p>
        </w:tc>
      </w:tr>
      <w:tr w:rsidR="00A10E1A" w:rsidRPr="00A10E1A" w14:paraId="0F10A5F7" w14:textId="77777777">
        <w:trPr>
          <w:trHeight w:val="720"/>
        </w:trPr>
        <w:tc>
          <w:tcPr>
            <w:tcW w:w="0" w:type="auto"/>
            <w:tcBorders>
              <w:top w:val="single" w:sz="6" w:space="0" w:color="60CAF3"/>
              <w:left w:val="single" w:sz="6" w:space="0" w:color="60CAF3"/>
              <w:bottom w:val="single" w:sz="6" w:space="0" w:color="60CAF3"/>
              <w:right w:val="single" w:sz="6" w:space="0" w:color="60CAF3"/>
            </w:tcBorders>
            <w:tcMar>
              <w:top w:w="0" w:type="dxa"/>
              <w:left w:w="100" w:type="dxa"/>
              <w:bottom w:w="0" w:type="dxa"/>
              <w:right w:w="100" w:type="dxa"/>
            </w:tcMar>
            <w:hideMark/>
          </w:tcPr>
          <w:p w14:paraId="2A45C3A2" w14:textId="77777777" w:rsidR="00A10E1A" w:rsidRPr="00A10E1A" w:rsidRDefault="00A10E1A" w:rsidP="00A10E1A">
            <w:r w:rsidRPr="00A10E1A">
              <w:rPr>
                <w:b/>
                <w:bCs/>
              </w:rPr>
              <w:t>12 or more excused or unexcused absences</w:t>
            </w:r>
          </w:p>
        </w:tc>
        <w:tc>
          <w:tcPr>
            <w:tcW w:w="0" w:type="auto"/>
            <w:tcBorders>
              <w:top w:val="single" w:sz="6" w:space="0" w:color="60CAF3"/>
              <w:left w:val="single" w:sz="6" w:space="0" w:color="60CAF3"/>
              <w:bottom w:val="single" w:sz="6" w:space="0" w:color="60CAF3"/>
              <w:right w:val="single" w:sz="6" w:space="0" w:color="60CAF3"/>
            </w:tcBorders>
            <w:tcMar>
              <w:top w:w="0" w:type="dxa"/>
              <w:left w:w="100" w:type="dxa"/>
              <w:bottom w:w="0" w:type="dxa"/>
              <w:right w:w="100" w:type="dxa"/>
            </w:tcMar>
            <w:hideMark/>
          </w:tcPr>
          <w:p w14:paraId="516EE050" w14:textId="77777777" w:rsidR="00A10E1A" w:rsidRPr="00A10E1A" w:rsidRDefault="00A10E1A" w:rsidP="00A10E1A">
            <w:r w:rsidRPr="00A10E1A">
              <w:t>25%</w:t>
            </w:r>
          </w:p>
        </w:tc>
        <w:tc>
          <w:tcPr>
            <w:tcW w:w="0" w:type="auto"/>
            <w:tcBorders>
              <w:top w:val="single" w:sz="6" w:space="0" w:color="60CAF3"/>
              <w:left w:val="single" w:sz="6" w:space="0" w:color="60CAF3"/>
              <w:bottom w:val="single" w:sz="6" w:space="0" w:color="60CAF3"/>
              <w:right w:val="single" w:sz="6" w:space="0" w:color="60CAF3"/>
            </w:tcBorders>
            <w:tcMar>
              <w:top w:w="0" w:type="dxa"/>
              <w:left w:w="100" w:type="dxa"/>
              <w:bottom w:w="0" w:type="dxa"/>
              <w:right w:w="100" w:type="dxa"/>
            </w:tcMar>
            <w:hideMark/>
          </w:tcPr>
          <w:p w14:paraId="25A03B53" w14:textId="3CDBBADC" w:rsidR="00A10E1A" w:rsidRPr="00A10E1A" w:rsidRDefault="00A10E1A" w:rsidP="00A10E1A">
            <w:r w:rsidRPr="00A10E1A">
              <w:t xml:space="preserve">F in the </w:t>
            </w:r>
            <w:r w:rsidR="00C02FBA">
              <w:t xml:space="preserve">final grade of the </w:t>
            </w:r>
            <w:r w:rsidRPr="00A10E1A">
              <w:t>course</w:t>
            </w:r>
          </w:p>
        </w:tc>
      </w:tr>
    </w:tbl>
    <w:p w14:paraId="0CBB9ACC" w14:textId="77777777" w:rsidR="00A10E1A" w:rsidRPr="00A10E1A" w:rsidRDefault="00A10E1A" w:rsidP="00A10E1A"/>
    <w:p w14:paraId="142E4214" w14:textId="77777777" w:rsidR="00A10E1A" w:rsidRPr="00A10E1A" w:rsidRDefault="00A10E1A" w:rsidP="00A10E1A">
      <w:r w:rsidRPr="00A10E1A">
        <w:rPr>
          <w:b/>
          <w:bCs/>
        </w:rPr>
        <w:t>EXTRA CREDIT</w:t>
      </w:r>
    </w:p>
    <w:p w14:paraId="4DA9B50F" w14:textId="77777777" w:rsidR="00A10E1A" w:rsidRPr="00A10E1A" w:rsidRDefault="00A10E1A" w:rsidP="00A10E1A">
      <w:r w:rsidRPr="00A10E1A">
        <w:t xml:space="preserve">You may receive extra credit for attendance at conferences/symposiums related to ESL or bilingual education. A certificate and reflection summary of what was learned (1-2 pages) will be required (ex. </w:t>
      </w:r>
      <w:hyperlink r:id="rId15" w:history="1">
        <w:r w:rsidRPr="00A10E1A">
          <w:rPr>
            <w:rStyle w:val="Hyperlink"/>
          </w:rPr>
          <w:t>TABE</w:t>
        </w:r>
      </w:hyperlink>
      <w:r w:rsidRPr="00A10E1A">
        <w:t xml:space="preserve"> </w:t>
      </w:r>
      <w:hyperlink r:id="rId16" w:history="1">
        <w:r w:rsidRPr="00A10E1A">
          <w:rPr>
            <w:rStyle w:val="Hyperlink"/>
          </w:rPr>
          <w:t> </w:t>
        </w:r>
      </w:hyperlink>
      <w:r w:rsidRPr="00A10E1A">
        <w:t xml:space="preserve">as a volunteer or participant. One way to volunteer is by joining UNT Bilingual/ESL Student </w:t>
      </w:r>
      <w:proofErr w:type="spellStart"/>
      <w:r w:rsidRPr="00A10E1A">
        <w:t>Organzation</w:t>
      </w:r>
      <w:proofErr w:type="spellEnd"/>
      <w:r w:rsidRPr="00A10E1A">
        <w:t xml:space="preserve"> BESO)</w:t>
      </w:r>
    </w:p>
    <w:p w14:paraId="0293D858" w14:textId="77777777" w:rsidR="00A10E1A" w:rsidRPr="00A10E1A" w:rsidRDefault="00A10E1A" w:rsidP="00A10E1A"/>
    <w:p w14:paraId="228330AE" w14:textId="77777777" w:rsidR="00BF27D4" w:rsidRDefault="00BF27D4" w:rsidP="00A10E1A">
      <w:pPr>
        <w:rPr>
          <w:b/>
          <w:bCs/>
        </w:rPr>
      </w:pPr>
    </w:p>
    <w:p w14:paraId="00422AE3" w14:textId="77777777" w:rsidR="00BF27D4" w:rsidRDefault="00BF27D4" w:rsidP="00A10E1A">
      <w:pPr>
        <w:rPr>
          <w:b/>
          <w:bCs/>
        </w:rPr>
      </w:pPr>
    </w:p>
    <w:p w14:paraId="4A4BC6A0" w14:textId="77777777" w:rsidR="00BF27D4" w:rsidRDefault="00BF27D4" w:rsidP="00A10E1A">
      <w:pPr>
        <w:rPr>
          <w:b/>
          <w:bCs/>
        </w:rPr>
      </w:pPr>
    </w:p>
    <w:p w14:paraId="6F346C98" w14:textId="77777777" w:rsidR="00BF27D4" w:rsidRDefault="00BF27D4" w:rsidP="00A10E1A">
      <w:pPr>
        <w:rPr>
          <w:b/>
          <w:bCs/>
        </w:rPr>
      </w:pPr>
    </w:p>
    <w:p w14:paraId="7CDF5DEA" w14:textId="580FBF8D" w:rsidR="00A10E1A" w:rsidRPr="00A10E1A" w:rsidRDefault="00A10E1A" w:rsidP="00A10E1A">
      <w:r w:rsidRPr="00A10E1A">
        <w:rPr>
          <w:b/>
          <w:bCs/>
        </w:rPr>
        <w:lastRenderedPageBreak/>
        <w:t>SUMMARY OF COURSE ASSIGNMENTS </w:t>
      </w:r>
    </w:p>
    <w:p w14:paraId="2022D1D3" w14:textId="77777777" w:rsidR="00A10E1A" w:rsidRPr="00A10E1A" w:rsidRDefault="00A10E1A" w:rsidP="00A10E1A">
      <w:r w:rsidRPr="00A10E1A">
        <w:t>Students must submit all assignments and assessments through Canvas at or before the due date.</w:t>
      </w:r>
    </w:p>
    <w:tbl>
      <w:tblPr>
        <w:tblW w:w="9712" w:type="dxa"/>
        <w:tblCellMar>
          <w:top w:w="15" w:type="dxa"/>
          <w:left w:w="15" w:type="dxa"/>
          <w:bottom w:w="15" w:type="dxa"/>
          <w:right w:w="15" w:type="dxa"/>
        </w:tblCellMar>
        <w:tblLook w:val="04A0" w:firstRow="1" w:lastRow="0" w:firstColumn="1" w:lastColumn="0" w:noHBand="0" w:noVBand="1"/>
      </w:tblPr>
      <w:tblGrid>
        <w:gridCol w:w="6411"/>
        <w:gridCol w:w="1501"/>
        <w:gridCol w:w="1800"/>
      </w:tblGrid>
      <w:tr w:rsidR="00A10E1A" w:rsidRPr="00A10E1A" w14:paraId="627A23C7" w14:textId="77777777" w:rsidTr="004F7CCB">
        <w:trPr>
          <w:trHeight w:val="525"/>
        </w:trPr>
        <w:tc>
          <w:tcPr>
            <w:tcW w:w="0" w:type="auto"/>
            <w:tcBorders>
              <w:top w:val="single" w:sz="6" w:space="0" w:color="BFBFBF"/>
              <w:left w:val="single" w:sz="6" w:space="0" w:color="BFBFBF"/>
              <w:bottom w:val="single" w:sz="6" w:space="0" w:color="BFBFBF"/>
              <w:right w:val="single" w:sz="6" w:space="0" w:color="BFBFBF"/>
            </w:tcBorders>
            <w:shd w:val="clear" w:color="auto" w:fill="CAEDFB" w:themeFill="accent4" w:themeFillTint="33"/>
            <w:tcMar>
              <w:top w:w="0" w:type="dxa"/>
              <w:left w:w="80" w:type="dxa"/>
              <w:bottom w:w="0" w:type="dxa"/>
              <w:right w:w="80" w:type="dxa"/>
            </w:tcMar>
            <w:vAlign w:val="center"/>
            <w:hideMark/>
          </w:tcPr>
          <w:p w14:paraId="72D840C6" w14:textId="77777777" w:rsidR="00A10E1A" w:rsidRPr="00A10E1A" w:rsidRDefault="00A10E1A" w:rsidP="00A10E1A">
            <w:r w:rsidRPr="00A10E1A">
              <w:rPr>
                <w:b/>
                <w:bCs/>
              </w:rPr>
              <w:t>Assignments</w:t>
            </w:r>
          </w:p>
        </w:tc>
        <w:tc>
          <w:tcPr>
            <w:tcW w:w="1501" w:type="dxa"/>
            <w:tcBorders>
              <w:top w:val="single" w:sz="6" w:space="0" w:color="BFBFBF"/>
              <w:left w:val="single" w:sz="6" w:space="0" w:color="BFBFBF"/>
              <w:bottom w:val="single" w:sz="6" w:space="0" w:color="BFBFBF"/>
              <w:right w:val="single" w:sz="6" w:space="0" w:color="BFBFBF"/>
            </w:tcBorders>
            <w:shd w:val="clear" w:color="auto" w:fill="CAEDFB" w:themeFill="accent4" w:themeFillTint="33"/>
            <w:tcMar>
              <w:top w:w="0" w:type="dxa"/>
              <w:left w:w="80" w:type="dxa"/>
              <w:bottom w:w="0" w:type="dxa"/>
              <w:right w:w="80" w:type="dxa"/>
            </w:tcMar>
            <w:vAlign w:val="center"/>
            <w:hideMark/>
          </w:tcPr>
          <w:p w14:paraId="6D39E3D0" w14:textId="77777777" w:rsidR="00A10E1A" w:rsidRPr="00A10E1A" w:rsidRDefault="00A10E1A" w:rsidP="00A10E1A">
            <w:r w:rsidRPr="00A10E1A">
              <w:rPr>
                <w:b/>
                <w:bCs/>
              </w:rPr>
              <w:t>Points</w:t>
            </w:r>
          </w:p>
        </w:tc>
        <w:tc>
          <w:tcPr>
            <w:tcW w:w="1800" w:type="dxa"/>
            <w:tcBorders>
              <w:top w:val="single" w:sz="6" w:space="0" w:color="BFBFBF"/>
              <w:left w:val="single" w:sz="6" w:space="0" w:color="BFBFBF"/>
              <w:bottom w:val="single" w:sz="6" w:space="0" w:color="BFBFBF"/>
              <w:right w:val="single" w:sz="6" w:space="0" w:color="BFBFBF"/>
            </w:tcBorders>
            <w:shd w:val="clear" w:color="auto" w:fill="CAEDFB" w:themeFill="accent4" w:themeFillTint="33"/>
            <w:tcMar>
              <w:top w:w="0" w:type="dxa"/>
              <w:left w:w="80" w:type="dxa"/>
              <w:bottom w:w="0" w:type="dxa"/>
              <w:right w:w="80" w:type="dxa"/>
            </w:tcMar>
            <w:vAlign w:val="center"/>
            <w:hideMark/>
          </w:tcPr>
          <w:p w14:paraId="60E59460" w14:textId="77777777" w:rsidR="00A10E1A" w:rsidRPr="00A10E1A" w:rsidRDefault="00A10E1A" w:rsidP="00A10E1A">
            <w:r w:rsidRPr="00A10E1A">
              <w:rPr>
                <w:b/>
                <w:bCs/>
              </w:rPr>
              <w:t>Due date</w:t>
            </w:r>
          </w:p>
        </w:tc>
      </w:tr>
      <w:tr w:rsidR="00A10E1A" w:rsidRPr="00A10E1A" w14:paraId="4C0B78BA" w14:textId="77777777" w:rsidTr="004F7CCB">
        <w:trPr>
          <w:trHeight w:val="64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02BB81A2" w14:textId="77777777" w:rsidR="00A10E1A" w:rsidRPr="00A10E1A" w:rsidRDefault="00A10E1A" w:rsidP="00A10E1A">
            <w:r w:rsidRPr="00A10E1A">
              <w:t>Attendance and Participation</w:t>
            </w:r>
          </w:p>
          <w:p w14:paraId="6E68CC63" w14:textId="77777777" w:rsidR="00A10E1A" w:rsidRPr="00A10E1A" w:rsidRDefault="00A10E1A" w:rsidP="00A10E1A">
            <w:r w:rsidRPr="00A10E1A">
              <w:t>Weekly Participation Assignments in Modules</w:t>
            </w:r>
          </w:p>
          <w:p w14:paraId="4575D612" w14:textId="77777777" w:rsidR="00A10E1A" w:rsidRPr="00A10E1A" w:rsidRDefault="00A10E1A" w:rsidP="00A10E1A">
            <w:r w:rsidRPr="00A10E1A">
              <w:t>15 week * 20 points</w:t>
            </w:r>
          </w:p>
        </w:tc>
        <w:tc>
          <w:tcPr>
            <w:tcW w:w="1501"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4A254DE" w14:textId="77777777" w:rsidR="00A10E1A" w:rsidRPr="00A10E1A" w:rsidRDefault="00A10E1A" w:rsidP="00A10E1A">
            <w:r w:rsidRPr="00A10E1A">
              <w:t>300</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29EAACD" w14:textId="77777777" w:rsidR="00A10E1A" w:rsidRPr="00A10E1A" w:rsidRDefault="00A10E1A" w:rsidP="00A10E1A">
            <w:r w:rsidRPr="00A10E1A">
              <w:t>Ongoing </w:t>
            </w:r>
          </w:p>
        </w:tc>
      </w:tr>
      <w:tr w:rsidR="00A10E1A" w:rsidRPr="00A10E1A" w14:paraId="0F25818C" w14:textId="77777777" w:rsidTr="004F7CCB">
        <w:trPr>
          <w:trHeight w:val="43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6F2353F4" w14:textId="256AC67F" w:rsidR="00A10E1A" w:rsidRPr="00A10E1A" w:rsidRDefault="00A10E1A" w:rsidP="00A10E1A">
            <w:r w:rsidRPr="00A10E1A">
              <w:t>Assignment #1- Introduce Yourself (20 points + 30 points to respond to 3 classmates)</w:t>
            </w:r>
          </w:p>
        </w:tc>
        <w:tc>
          <w:tcPr>
            <w:tcW w:w="1501"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3958B66C" w14:textId="77777777" w:rsidR="00A10E1A" w:rsidRPr="00A10E1A" w:rsidRDefault="00A10E1A" w:rsidP="00A10E1A">
            <w:r w:rsidRPr="00A10E1A">
              <w:t>50</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1B5B0D9A" w14:textId="09E7C3A0" w:rsidR="00A10E1A" w:rsidRPr="00A10E1A" w:rsidRDefault="00C10314" w:rsidP="00A10E1A">
            <w:r>
              <w:t>Aug. 21</w:t>
            </w:r>
          </w:p>
        </w:tc>
      </w:tr>
      <w:tr w:rsidR="00C10314" w:rsidRPr="00A10E1A" w14:paraId="17DE5A32" w14:textId="77777777" w:rsidTr="004F7CCB">
        <w:trPr>
          <w:trHeight w:val="597"/>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2F8C96E0" w14:textId="435D5936" w:rsidR="00C10314" w:rsidRPr="00A10E1A" w:rsidRDefault="00C10314" w:rsidP="00C10314">
            <w:r w:rsidRPr="00A10E1A">
              <w:t xml:space="preserve">Assignment # </w:t>
            </w:r>
            <w:r w:rsidR="00363CA8">
              <w:t>2</w:t>
            </w:r>
            <w:r w:rsidRPr="00A10E1A">
              <w:t>– Analyzing Children’s Literature </w:t>
            </w:r>
          </w:p>
        </w:tc>
        <w:tc>
          <w:tcPr>
            <w:tcW w:w="1501"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3F84E0E6" w14:textId="3DCC1E9B" w:rsidR="00C10314" w:rsidRPr="00A10E1A" w:rsidRDefault="00C10314" w:rsidP="00C10314">
            <w:r w:rsidRPr="00A10E1A">
              <w:t>100</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67B4A301" w14:textId="09697D18" w:rsidR="00C10314" w:rsidRDefault="00C10314" w:rsidP="00C10314">
            <w:r>
              <w:t>Sep. 25</w:t>
            </w:r>
          </w:p>
        </w:tc>
      </w:tr>
      <w:tr w:rsidR="00C10314" w:rsidRPr="00A10E1A" w14:paraId="1D27951D" w14:textId="77777777" w:rsidTr="004F7CCB">
        <w:trPr>
          <w:trHeight w:val="43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2CE79EF8" w14:textId="45B04EF5" w:rsidR="00C10314" w:rsidRPr="00A10E1A" w:rsidRDefault="00C10314" w:rsidP="00C10314">
            <w:r w:rsidRPr="00A10E1A">
              <w:t xml:space="preserve">Assignment # </w:t>
            </w:r>
            <w:r w:rsidR="00363CA8">
              <w:t>3</w:t>
            </w:r>
            <w:r w:rsidRPr="00A10E1A">
              <w:t xml:space="preserve"> – Critical Commentaries </w:t>
            </w:r>
          </w:p>
          <w:p w14:paraId="4CCA5208" w14:textId="3541AE70" w:rsidR="00C10314" w:rsidRPr="00A10E1A" w:rsidRDefault="00C10314" w:rsidP="00C10314">
            <w:r w:rsidRPr="00A10E1A">
              <w:t xml:space="preserve">Critical commentaries Modules </w:t>
            </w:r>
            <w:r w:rsidR="00153BEC">
              <w:t>2-</w:t>
            </w:r>
            <w:r w:rsidR="009733C3">
              <w:t>8</w:t>
            </w:r>
          </w:p>
          <w:p w14:paraId="08B9D0C1" w14:textId="3508F6A1" w:rsidR="00C10314" w:rsidRPr="00A10E1A" w:rsidRDefault="00C10314" w:rsidP="00C10314"/>
        </w:tc>
        <w:tc>
          <w:tcPr>
            <w:tcW w:w="1501"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5B8A3967" w14:textId="79945C29" w:rsidR="00C10314" w:rsidRPr="00A10E1A" w:rsidRDefault="00C10314" w:rsidP="00C10314">
            <w:r>
              <w:t>70</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60C91495" w14:textId="032ABC53" w:rsidR="00C10314" w:rsidRPr="00A10E1A" w:rsidRDefault="00C10314" w:rsidP="00C10314">
            <w:r>
              <w:t xml:space="preserve">Oct. </w:t>
            </w:r>
            <w:r w:rsidR="00153BEC">
              <w:t>16</w:t>
            </w:r>
          </w:p>
        </w:tc>
      </w:tr>
      <w:tr w:rsidR="00363CA8" w:rsidRPr="00A10E1A" w14:paraId="602B689C" w14:textId="77777777" w:rsidTr="004F7CCB">
        <w:trPr>
          <w:trHeight w:val="43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70A9D7AA" w14:textId="11C9BFFF" w:rsidR="00363CA8" w:rsidRPr="00A10E1A" w:rsidRDefault="00363CA8" w:rsidP="00363CA8">
            <w:r w:rsidRPr="00A10E1A">
              <w:t>Midterm Exam</w:t>
            </w:r>
          </w:p>
        </w:tc>
        <w:tc>
          <w:tcPr>
            <w:tcW w:w="1501"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3EC39735" w14:textId="03D75968" w:rsidR="00363CA8" w:rsidRDefault="00363CA8" w:rsidP="00363CA8">
            <w:r w:rsidRPr="00A10E1A">
              <w:t>100</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708CAF3B" w14:textId="778D8DFF" w:rsidR="00363CA8" w:rsidRDefault="00363CA8" w:rsidP="00363CA8">
            <w:r>
              <w:t>Oct. 7</w:t>
            </w:r>
          </w:p>
        </w:tc>
      </w:tr>
      <w:tr w:rsidR="00363CA8" w:rsidRPr="00A10E1A" w14:paraId="60900B2B" w14:textId="77777777" w:rsidTr="004F7CCB">
        <w:trPr>
          <w:trHeight w:val="43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24720915" w14:textId="6AD0FB4B" w:rsidR="00363CA8" w:rsidRPr="00A10E1A" w:rsidRDefault="00363CA8" w:rsidP="00363CA8">
            <w:r w:rsidRPr="00A10E1A">
              <w:t xml:space="preserve">Assignment # </w:t>
            </w:r>
            <w:r>
              <w:t>4</w:t>
            </w:r>
            <w:r w:rsidRPr="00A10E1A">
              <w:t xml:space="preserve"> – Interview with a Bilingual/Multilingual or Emergent Bilingual (ESL) Teacher </w:t>
            </w:r>
          </w:p>
        </w:tc>
        <w:tc>
          <w:tcPr>
            <w:tcW w:w="1501"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45D3430B" w14:textId="5436B9D2" w:rsidR="00363CA8" w:rsidRDefault="00363CA8" w:rsidP="00363CA8">
            <w:r w:rsidRPr="00A10E1A">
              <w:t>100</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54BFE3B9" w14:textId="02AFB3DA" w:rsidR="00363CA8" w:rsidRDefault="00363CA8" w:rsidP="00363CA8">
            <w:r>
              <w:t>Oct. 23</w:t>
            </w:r>
          </w:p>
        </w:tc>
      </w:tr>
      <w:tr w:rsidR="00363CA8" w:rsidRPr="00A10E1A" w14:paraId="1DA0C9F3" w14:textId="77777777" w:rsidTr="004F7CCB">
        <w:trPr>
          <w:trHeight w:val="43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6DD00BC8" w14:textId="761854C0" w:rsidR="00363CA8" w:rsidRPr="00A10E1A" w:rsidRDefault="00363CA8" w:rsidP="00363CA8">
            <w:r w:rsidRPr="00A10E1A">
              <w:t xml:space="preserve">Assignment # </w:t>
            </w:r>
            <w:r>
              <w:t>5</w:t>
            </w:r>
            <w:r w:rsidRPr="00A10E1A">
              <w:t>–</w:t>
            </w:r>
            <w:r w:rsidRPr="00A10E1A">
              <w:rPr>
                <w:u w:val="single"/>
              </w:rPr>
              <w:t xml:space="preserve"> Bilingual Homework Hotline </w:t>
            </w:r>
          </w:p>
        </w:tc>
        <w:tc>
          <w:tcPr>
            <w:tcW w:w="1501"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6160E234" w14:textId="1EDAD71F" w:rsidR="00363CA8" w:rsidRPr="00A10E1A" w:rsidRDefault="00363CA8" w:rsidP="00363CA8">
            <w:r w:rsidRPr="00A10E1A">
              <w:t>100</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5CD2CA1E" w14:textId="299355B7" w:rsidR="00363CA8" w:rsidRDefault="00363CA8" w:rsidP="00363CA8">
            <w:r w:rsidRPr="00A10E1A">
              <w:t xml:space="preserve"> </w:t>
            </w:r>
            <w:r>
              <w:t>Nov. 13</w:t>
            </w:r>
            <w:r w:rsidRPr="00A10E1A">
              <w:t> </w:t>
            </w:r>
          </w:p>
        </w:tc>
      </w:tr>
      <w:tr w:rsidR="00363CA8" w:rsidRPr="00A10E1A" w14:paraId="6C0DB239" w14:textId="77777777" w:rsidTr="004F7CCB">
        <w:trPr>
          <w:trHeight w:val="43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12902C1D" w14:textId="5901A179" w:rsidR="00363CA8" w:rsidRPr="00A10E1A" w:rsidRDefault="00363CA8" w:rsidP="00363CA8">
            <w:r w:rsidRPr="00A10E1A">
              <w:t xml:space="preserve">Assignment # </w:t>
            </w:r>
            <w:r>
              <w:t>6</w:t>
            </w:r>
            <w:r w:rsidRPr="00A10E1A">
              <w:t xml:space="preserve"> –Presentation of Tutoring Reflection</w:t>
            </w:r>
          </w:p>
        </w:tc>
        <w:tc>
          <w:tcPr>
            <w:tcW w:w="1501"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3FF91F50" w14:textId="0FE37FA5" w:rsidR="00363CA8" w:rsidRPr="00A10E1A" w:rsidRDefault="00363CA8" w:rsidP="00363CA8">
            <w:r w:rsidRPr="00A10E1A">
              <w:t>100</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5333248A" w14:textId="14F594DC" w:rsidR="00363CA8" w:rsidRPr="00A10E1A" w:rsidRDefault="00363CA8" w:rsidP="00363CA8">
            <w:r>
              <w:t>Nov. 13</w:t>
            </w:r>
          </w:p>
        </w:tc>
      </w:tr>
      <w:tr w:rsidR="00363CA8" w:rsidRPr="00A10E1A" w14:paraId="22AE25F1" w14:textId="77777777" w:rsidTr="004F7CCB">
        <w:trPr>
          <w:trHeight w:val="435"/>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647B2AB8" w14:textId="790FDAB2" w:rsidR="00363CA8" w:rsidRPr="00A10E1A" w:rsidRDefault="00363CA8" w:rsidP="00363CA8">
            <w:r>
              <w:t xml:space="preserve">Assignment # 7 </w:t>
            </w:r>
            <w:r w:rsidRPr="00A10E1A">
              <w:t xml:space="preserve">Critical commentaries Modules </w:t>
            </w:r>
            <w:r w:rsidR="009733C3">
              <w:t>9</w:t>
            </w:r>
            <w:r w:rsidRPr="00A10E1A">
              <w:t>-13</w:t>
            </w:r>
          </w:p>
        </w:tc>
        <w:tc>
          <w:tcPr>
            <w:tcW w:w="1501"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6422B1FA" w14:textId="548E236D" w:rsidR="00363CA8" w:rsidRPr="00A10E1A" w:rsidRDefault="00363CA8" w:rsidP="00363CA8">
            <w:r>
              <w:t>60</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43B21A77" w14:textId="6BF1EF93" w:rsidR="00363CA8" w:rsidRPr="00A10E1A" w:rsidRDefault="00363CA8" w:rsidP="00363CA8">
            <w:r>
              <w:t>Nov. 20</w:t>
            </w:r>
          </w:p>
        </w:tc>
      </w:tr>
      <w:tr w:rsidR="00363CA8" w:rsidRPr="00A10E1A" w14:paraId="470CC796" w14:textId="77777777" w:rsidTr="004F7CCB">
        <w:trPr>
          <w:trHeight w:val="1290"/>
        </w:trPr>
        <w:tc>
          <w:tcPr>
            <w:tcW w:w="0" w:type="auto"/>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0DF258CF" w14:textId="48D7B4CF" w:rsidR="00363CA8" w:rsidRPr="00A10E1A" w:rsidRDefault="00363CA8" w:rsidP="00363CA8">
            <w:r w:rsidRPr="00A10E1A">
              <w:t>Final Exam </w:t>
            </w:r>
          </w:p>
        </w:tc>
        <w:tc>
          <w:tcPr>
            <w:tcW w:w="1501"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2545B0E7" w14:textId="1640516D" w:rsidR="00363CA8" w:rsidRPr="00A10E1A" w:rsidRDefault="00363CA8" w:rsidP="00363CA8">
            <w:r w:rsidRPr="00A10E1A">
              <w:t>100 </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tcPr>
          <w:p w14:paraId="2C4881BA" w14:textId="5703066B" w:rsidR="00363CA8" w:rsidRDefault="00363CA8" w:rsidP="00363CA8">
            <w:r>
              <w:t>Monday, Dec. 7</w:t>
            </w:r>
          </w:p>
          <w:p w14:paraId="09E23B62" w14:textId="221B662E" w:rsidR="00363CA8" w:rsidRPr="00A10E1A" w:rsidRDefault="00363CA8" w:rsidP="00363CA8">
            <w:hyperlink r:id="rId17" w:history="1">
              <w:r w:rsidRPr="00363CA8">
                <w:rPr>
                  <w:rStyle w:val="Hyperlink"/>
                </w:rPr>
                <w:t>UNT Final Exam Schedule</w:t>
              </w:r>
            </w:hyperlink>
          </w:p>
        </w:tc>
      </w:tr>
      <w:tr w:rsidR="00363CA8" w:rsidRPr="00A10E1A" w14:paraId="5B147488" w14:textId="77777777" w:rsidTr="004F7CCB">
        <w:trPr>
          <w:trHeight w:val="435"/>
        </w:trPr>
        <w:tc>
          <w:tcPr>
            <w:tcW w:w="0" w:type="auto"/>
            <w:tcBorders>
              <w:top w:val="single" w:sz="6" w:space="0" w:color="BFBFBF"/>
              <w:left w:val="single" w:sz="6" w:space="0" w:color="BFBFBF"/>
              <w:bottom w:val="single" w:sz="6" w:space="0" w:color="BFBFBF"/>
              <w:right w:val="single" w:sz="6" w:space="0" w:color="BFBFBF"/>
            </w:tcBorders>
            <w:shd w:val="clear" w:color="auto" w:fill="CAEDFB" w:themeFill="accent4" w:themeFillTint="33"/>
            <w:tcMar>
              <w:top w:w="0" w:type="dxa"/>
              <w:left w:w="80" w:type="dxa"/>
              <w:bottom w:w="0" w:type="dxa"/>
              <w:right w:w="80" w:type="dxa"/>
            </w:tcMar>
            <w:vAlign w:val="center"/>
            <w:hideMark/>
          </w:tcPr>
          <w:p w14:paraId="239B73CE" w14:textId="25BC70AA" w:rsidR="00363CA8" w:rsidRPr="00A10E1A" w:rsidRDefault="00363CA8" w:rsidP="0039246A">
            <w:r w:rsidRPr="00A10E1A">
              <w:t>TOTAL </w:t>
            </w:r>
          </w:p>
        </w:tc>
        <w:tc>
          <w:tcPr>
            <w:tcW w:w="1501" w:type="dxa"/>
            <w:tcBorders>
              <w:top w:val="single" w:sz="6" w:space="0" w:color="BFBFBF"/>
              <w:left w:val="single" w:sz="6" w:space="0" w:color="BFBFBF"/>
              <w:bottom w:val="single" w:sz="6" w:space="0" w:color="BFBFBF"/>
              <w:right w:val="single" w:sz="6" w:space="0" w:color="BFBFBF"/>
            </w:tcBorders>
            <w:shd w:val="clear" w:color="auto" w:fill="CAEDFB" w:themeFill="accent4" w:themeFillTint="33"/>
            <w:tcMar>
              <w:top w:w="0" w:type="dxa"/>
              <w:left w:w="80" w:type="dxa"/>
              <w:bottom w:w="0" w:type="dxa"/>
              <w:right w:w="80" w:type="dxa"/>
            </w:tcMar>
            <w:vAlign w:val="center"/>
            <w:hideMark/>
          </w:tcPr>
          <w:p w14:paraId="1DB65C29" w14:textId="77777777" w:rsidR="00363CA8" w:rsidRPr="00A10E1A" w:rsidRDefault="00363CA8" w:rsidP="00363CA8">
            <w:r w:rsidRPr="00A10E1A">
              <w:t>1,080 </w:t>
            </w:r>
          </w:p>
        </w:tc>
        <w:tc>
          <w:tcPr>
            <w:tcW w:w="1800" w:type="dxa"/>
            <w:tcBorders>
              <w:top w:val="single" w:sz="6" w:space="0" w:color="BFBFBF"/>
              <w:left w:val="single" w:sz="6" w:space="0" w:color="BFBFBF"/>
              <w:bottom w:val="single" w:sz="6" w:space="0" w:color="BFBFBF"/>
              <w:right w:val="single" w:sz="6" w:space="0" w:color="BFBFBF"/>
            </w:tcBorders>
            <w:tcMar>
              <w:top w:w="0" w:type="dxa"/>
              <w:left w:w="80" w:type="dxa"/>
              <w:bottom w:w="0" w:type="dxa"/>
              <w:right w:w="80" w:type="dxa"/>
            </w:tcMar>
            <w:vAlign w:val="center"/>
            <w:hideMark/>
          </w:tcPr>
          <w:p w14:paraId="77FA5ED1" w14:textId="77777777" w:rsidR="00363CA8" w:rsidRPr="00A10E1A" w:rsidRDefault="00363CA8" w:rsidP="00363CA8"/>
        </w:tc>
      </w:tr>
    </w:tbl>
    <w:p w14:paraId="3AC761F1" w14:textId="77777777" w:rsidR="00A10E1A" w:rsidRPr="00A10E1A" w:rsidRDefault="00A10E1A" w:rsidP="00A10E1A"/>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6"/>
        <w:gridCol w:w="763"/>
      </w:tblGrid>
      <w:tr w:rsidR="0039246A" w:rsidRPr="0039246A" w14:paraId="7D1F04AB" w14:textId="77777777">
        <w:trPr>
          <w:tblHeader/>
          <w:tblCellSpacing w:w="15" w:type="dxa"/>
        </w:trPr>
        <w:tc>
          <w:tcPr>
            <w:tcW w:w="0" w:type="auto"/>
            <w:vAlign w:val="center"/>
            <w:hideMark/>
          </w:tcPr>
          <w:p w14:paraId="6BE8A0D5" w14:textId="77777777" w:rsidR="0039246A" w:rsidRPr="0039246A" w:rsidRDefault="0039246A" w:rsidP="0039246A">
            <w:pPr>
              <w:rPr>
                <w:b/>
                <w:bCs/>
              </w:rPr>
            </w:pPr>
            <w:r w:rsidRPr="0039246A">
              <w:rPr>
                <w:b/>
                <w:bCs/>
              </w:rPr>
              <w:t>Grade</w:t>
            </w:r>
          </w:p>
        </w:tc>
        <w:tc>
          <w:tcPr>
            <w:tcW w:w="0" w:type="auto"/>
            <w:vAlign w:val="center"/>
            <w:hideMark/>
          </w:tcPr>
          <w:p w14:paraId="566F0BA8" w14:textId="77777777" w:rsidR="0039246A" w:rsidRPr="0039246A" w:rsidRDefault="0039246A" w:rsidP="0039246A">
            <w:pPr>
              <w:rPr>
                <w:b/>
                <w:bCs/>
              </w:rPr>
            </w:pPr>
            <w:r w:rsidRPr="0039246A">
              <w:rPr>
                <w:b/>
                <w:bCs/>
              </w:rPr>
              <w:t>Points</w:t>
            </w:r>
          </w:p>
        </w:tc>
      </w:tr>
    </w:tbl>
    <w:p w14:paraId="2A030FC1" w14:textId="77777777" w:rsidR="0039246A" w:rsidRPr="0039246A" w:rsidRDefault="0039246A" w:rsidP="0039246A">
      <w:pPr>
        <w:rPr>
          <w:b/>
          <w:bCs/>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
        <w:gridCol w:w="1134"/>
      </w:tblGrid>
      <w:tr w:rsidR="0039246A" w:rsidRPr="0039246A" w14:paraId="47E430A2" w14:textId="77777777">
        <w:trPr>
          <w:tblCellSpacing w:w="15" w:type="dxa"/>
        </w:trPr>
        <w:tc>
          <w:tcPr>
            <w:tcW w:w="0" w:type="auto"/>
            <w:vAlign w:val="center"/>
            <w:hideMark/>
          </w:tcPr>
          <w:p w14:paraId="52802DDD" w14:textId="77777777" w:rsidR="0039246A" w:rsidRPr="0039246A" w:rsidRDefault="0039246A" w:rsidP="00946B64">
            <w:pPr>
              <w:spacing w:after="0"/>
            </w:pPr>
            <w:r w:rsidRPr="0039246A">
              <w:t>A</w:t>
            </w:r>
          </w:p>
        </w:tc>
        <w:tc>
          <w:tcPr>
            <w:tcW w:w="0" w:type="auto"/>
            <w:vAlign w:val="center"/>
            <w:hideMark/>
          </w:tcPr>
          <w:p w14:paraId="1A6C4D75" w14:textId="77777777" w:rsidR="0039246A" w:rsidRPr="0039246A" w:rsidRDefault="0039246A" w:rsidP="00946B64">
            <w:pPr>
              <w:spacing w:after="0"/>
            </w:pPr>
            <w:r w:rsidRPr="0039246A">
              <w:t>972–1,080</w:t>
            </w:r>
          </w:p>
        </w:tc>
      </w:tr>
    </w:tbl>
    <w:p w14:paraId="182A9A5C" w14:textId="77777777" w:rsidR="0039246A" w:rsidRPr="0039246A" w:rsidRDefault="0039246A" w:rsidP="00946B64">
      <w:pPr>
        <w:spacing w:after="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
        <w:gridCol w:w="955"/>
      </w:tblGrid>
      <w:tr w:rsidR="0039246A" w:rsidRPr="0039246A" w14:paraId="4763C137" w14:textId="77777777">
        <w:trPr>
          <w:tblCellSpacing w:w="15" w:type="dxa"/>
        </w:trPr>
        <w:tc>
          <w:tcPr>
            <w:tcW w:w="0" w:type="auto"/>
            <w:vAlign w:val="center"/>
            <w:hideMark/>
          </w:tcPr>
          <w:p w14:paraId="3570774A" w14:textId="77777777" w:rsidR="0039246A" w:rsidRPr="0039246A" w:rsidRDefault="0039246A" w:rsidP="00946B64">
            <w:pPr>
              <w:spacing w:after="0"/>
            </w:pPr>
            <w:r w:rsidRPr="0039246A">
              <w:t>B</w:t>
            </w:r>
          </w:p>
        </w:tc>
        <w:tc>
          <w:tcPr>
            <w:tcW w:w="0" w:type="auto"/>
            <w:vAlign w:val="center"/>
            <w:hideMark/>
          </w:tcPr>
          <w:p w14:paraId="369D30BE" w14:textId="77777777" w:rsidR="0039246A" w:rsidRPr="0039246A" w:rsidRDefault="0039246A" w:rsidP="00946B64">
            <w:pPr>
              <w:spacing w:after="0"/>
            </w:pPr>
            <w:r w:rsidRPr="0039246A">
              <w:t>864–971</w:t>
            </w:r>
          </w:p>
        </w:tc>
      </w:tr>
    </w:tbl>
    <w:p w14:paraId="58F82CCD" w14:textId="77777777" w:rsidR="0039246A" w:rsidRPr="0039246A" w:rsidRDefault="0039246A" w:rsidP="00946B64">
      <w:pPr>
        <w:spacing w:after="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
        <w:gridCol w:w="955"/>
      </w:tblGrid>
      <w:tr w:rsidR="0039246A" w:rsidRPr="0039246A" w14:paraId="7C7ACE01" w14:textId="77777777">
        <w:trPr>
          <w:tblCellSpacing w:w="15" w:type="dxa"/>
        </w:trPr>
        <w:tc>
          <w:tcPr>
            <w:tcW w:w="0" w:type="auto"/>
            <w:vAlign w:val="center"/>
            <w:hideMark/>
          </w:tcPr>
          <w:p w14:paraId="43DB9BCD" w14:textId="77777777" w:rsidR="0039246A" w:rsidRPr="0039246A" w:rsidRDefault="0039246A" w:rsidP="00946B64">
            <w:pPr>
              <w:spacing w:after="0"/>
            </w:pPr>
            <w:r w:rsidRPr="0039246A">
              <w:lastRenderedPageBreak/>
              <w:t>C</w:t>
            </w:r>
          </w:p>
        </w:tc>
        <w:tc>
          <w:tcPr>
            <w:tcW w:w="0" w:type="auto"/>
            <w:vAlign w:val="center"/>
            <w:hideMark/>
          </w:tcPr>
          <w:p w14:paraId="5AF4CD74" w14:textId="77777777" w:rsidR="0039246A" w:rsidRPr="0039246A" w:rsidRDefault="0039246A" w:rsidP="00946B64">
            <w:pPr>
              <w:spacing w:after="0"/>
            </w:pPr>
            <w:r w:rsidRPr="0039246A">
              <w:t>756–863</w:t>
            </w:r>
          </w:p>
        </w:tc>
      </w:tr>
    </w:tbl>
    <w:p w14:paraId="0E3DE7AA" w14:textId="77777777" w:rsidR="0039246A" w:rsidRPr="0039246A" w:rsidRDefault="0039246A" w:rsidP="00946B64">
      <w:pPr>
        <w:spacing w:after="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
        <w:gridCol w:w="946"/>
      </w:tblGrid>
      <w:tr w:rsidR="0039246A" w:rsidRPr="0039246A" w14:paraId="6A0C0A02" w14:textId="77777777">
        <w:trPr>
          <w:tblCellSpacing w:w="15" w:type="dxa"/>
        </w:trPr>
        <w:tc>
          <w:tcPr>
            <w:tcW w:w="0" w:type="auto"/>
            <w:vAlign w:val="center"/>
            <w:hideMark/>
          </w:tcPr>
          <w:p w14:paraId="77ED1C6D" w14:textId="77777777" w:rsidR="0039246A" w:rsidRPr="0039246A" w:rsidRDefault="0039246A" w:rsidP="00946B64">
            <w:pPr>
              <w:spacing w:after="0"/>
            </w:pPr>
            <w:r w:rsidRPr="0039246A">
              <w:t>D</w:t>
            </w:r>
          </w:p>
        </w:tc>
        <w:tc>
          <w:tcPr>
            <w:tcW w:w="0" w:type="auto"/>
            <w:vAlign w:val="center"/>
            <w:hideMark/>
          </w:tcPr>
          <w:p w14:paraId="5E68803A" w14:textId="77777777" w:rsidR="0039246A" w:rsidRPr="0039246A" w:rsidRDefault="0039246A" w:rsidP="00946B64">
            <w:pPr>
              <w:spacing w:after="0"/>
            </w:pPr>
            <w:r w:rsidRPr="0039246A">
              <w:t>648–755</w:t>
            </w:r>
          </w:p>
        </w:tc>
      </w:tr>
    </w:tbl>
    <w:p w14:paraId="6AE8DFDE" w14:textId="77777777" w:rsidR="0039246A" w:rsidRPr="0039246A" w:rsidRDefault="0039246A" w:rsidP="00946B64">
      <w:pPr>
        <w:spacing w:after="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
        <w:gridCol w:w="699"/>
      </w:tblGrid>
      <w:tr w:rsidR="0039246A" w:rsidRPr="0039246A" w14:paraId="66A5BD5D" w14:textId="77777777">
        <w:trPr>
          <w:tblCellSpacing w:w="15" w:type="dxa"/>
        </w:trPr>
        <w:tc>
          <w:tcPr>
            <w:tcW w:w="0" w:type="auto"/>
            <w:vAlign w:val="center"/>
            <w:hideMark/>
          </w:tcPr>
          <w:p w14:paraId="02E12C22" w14:textId="77777777" w:rsidR="0039246A" w:rsidRPr="0039246A" w:rsidRDefault="0039246A" w:rsidP="00946B64">
            <w:pPr>
              <w:spacing w:after="0"/>
            </w:pPr>
            <w:r w:rsidRPr="0039246A">
              <w:t>F</w:t>
            </w:r>
          </w:p>
        </w:tc>
        <w:tc>
          <w:tcPr>
            <w:tcW w:w="0" w:type="auto"/>
            <w:vAlign w:val="center"/>
            <w:hideMark/>
          </w:tcPr>
          <w:p w14:paraId="1366B7CC" w14:textId="77777777" w:rsidR="0039246A" w:rsidRPr="0039246A" w:rsidRDefault="0039246A" w:rsidP="00946B64">
            <w:pPr>
              <w:spacing w:after="0"/>
            </w:pPr>
            <w:r w:rsidRPr="0039246A">
              <w:t>0–647</w:t>
            </w:r>
          </w:p>
        </w:tc>
      </w:tr>
    </w:tbl>
    <w:p w14:paraId="5668F2DB" w14:textId="77777777" w:rsidR="00C10314" w:rsidRPr="00C10314" w:rsidRDefault="00C10314" w:rsidP="00C1031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10314">
        <w:rPr>
          <w:rFonts w:ascii="Times New Roman" w:eastAsia="Times New Roman" w:hAnsi="Times New Roman" w:cs="Times New Roman"/>
          <w:b/>
          <w:bCs/>
          <w:kern w:val="0"/>
          <w:sz w:val="27"/>
          <w:szCs w:val="27"/>
          <w14:ligatures w14:val="none"/>
        </w:rPr>
        <w:t>Grading Policies</w:t>
      </w:r>
    </w:p>
    <w:p w14:paraId="1339A7FC" w14:textId="77777777" w:rsidR="00C10314" w:rsidRPr="00C10314" w:rsidRDefault="00C10314" w:rsidP="00C10314">
      <w:pPr>
        <w:spacing w:before="100" w:beforeAutospacing="1" w:after="100" w:afterAutospacing="1" w:line="240" w:lineRule="auto"/>
        <w:rPr>
          <w:rFonts w:ascii="Times New Roman" w:eastAsia="Times New Roman" w:hAnsi="Times New Roman" w:cs="Times New Roman"/>
          <w:kern w:val="0"/>
          <w14:ligatures w14:val="none"/>
        </w:rPr>
      </w:pPr>
      <w:r w:rsidRPr="00C10314">
        <w:rPr>
          <w:rFonts w:ascii="Times New Roman" w:eastAsia="Times New Roman" w:hAnsi="Times New Roman" w:cs="Times New Roman"/>
          <w:kern w:val="0"/>
          <w14:ligatures w14:val="none"/>
        </w:rPr>
        <w:t>Flexibility is built into the course assignments to support your success. We understand that unexpected circumstances may occasionally prevent you from completing an assignment by the due date, and we are committed to working with you when these situations arise. However, it is your responsibility to communicate with your instructors as soon as possible and explain any circumstances that may prevent you from submitting an assignment on time.</w:t>
      </w:r>
    </w:p>
    <w:p w14:paraId="25EE1BA8" w14:textId="77777777" w:rsidR="00C10314" w:rsidRPr="00C10314" w:rsidRDefault="00C10314" w:rsidP="00C1031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10314">
        <w:rPr>
          <w:rFonts w:ascii="Times New Roman" w:eastAsia="Times New Roman" w:hAnsi="Times New Roman" w:cs="Times New Roman"/>
          <w:b/>
          <w:bCs/>
          <w:kern w:val="0"/>
          <w:sz w:val="27"/>
          <w:szCs w:val="27"/>
          <w14:ligatures w14:val="none"/>
        </w:rPr>
        <w:t>Assignments</w:t>
      </w:r>
    </w:p>
    <w:p w14:paraId="3AA7BCD8" w14:textId="77777777" w:rsidR="00C10314" w:rsidRPr="00C10314" w:rsidRDefault="00C10314" w:rsidP="00C10314">
      <w:pPr>
        <w:spacing w:before="100" w:beforeAutospacing="1" w:after="100" w:afterAutospacing="1" w:line="240" w:lineRule="auto"/>
        <w:rPr>
          <w:rFonts w:ascii="Times New Roman" w:eastAsia="Times New Roman" w:hAnsi="Times New Roman" w:cs="Times New Roman"/>
          <w:kern w:val="0"/>
          <w14:ligatures w14:val="none"/>
        </w:rPr>
      </w:pPr>
      <w:r w:rsidRPr="00C10314">
        <w:rPr>
          <w:rFonts w:ascii="Times New Roman" w:eastAsia="Times New Roman" w:hAnsi="Times New Roman" w:cs="Times New Roman"/>
          <w:kern w:val="0"/>
          <w14:ligatures w14:val="none"/>
        </w:rPr>
        <w:t>Organization, planning, and timely completion of assignments are essential aspects of professionalism. These skills will help you meet assignment deadlines and produce high-quality work.</w:t>
      </w:r>
    </w:p>
    <w:p w14:paraId="500488E1" w14:textId="77777777" w:rsidR="00C10314" w:rsidRPr="00C10314" w:rsidRDefault="00C10314" w:rsidP="00C10314">
      <w:pPr>
        <w:spacing w:before="100" w:beforeAutospacing="1" w:after="100" w:afterAutospacing="1" w:line="240" w:lineRule="auto"/>
        <w:rPr>
          <w:rFonts w:ascii="Times New Roman" w:eastAsia="Times New Roman" w:hAnsi="Times New Roman" w:cs="Times New Roman"/>
          <w:kern w:val="0"/>
          <w14:ligatures w14:val="none"/>
        </w:rPr>
      </w:pPr>
      <w:r w:rsidRPr="00C10314">
        <w:rPr>
          <w:rFonts w:ascii="Times New Roman" w:eastAsia="Times New Roman" w:hAnsi="Times New Roman" w:cs="Times New Roman"/>
          <w:kern w:val="0"/>
          <w14:ligatures w14:val="none"/>
        </w:rPr>
        <w:t>Unless prior approval has been granted, late assignments may receive partial credit. If an emergency or unexpected circumstance prevents you from submitting an assignment on time, please contact your instructors as soon as possible to discuss your situation.</w:t>
      </w:r>
    </w:p>
    <w:p w14:paraId="5903F47B" w14:textId="77777777" w:rsidR="00C10314" w:rsidRPr="00C10314" w:rsidRDefault="00C10314" w:rsidP="00C10314">
      <w:pPr>
        <w:spacing w:before="100" w:beforeAutospacing="1" w:after="100" w:afterAutospacing="1" w:line="240" w:lineRule="auto"/>
        <w:rPr>
          <w:rFonts w:ascii="Times New Roman" w:eastAsia="Times New Roman" w:hAnsi="Times New Roman" w:cs="Times New Roman"/>
          <w:kern w:val="0"/>
          <w14:ligatures w14:val="none"/>
        </w:rPr>
      </w:pPr>
      <w:r w:rsidRPr="00C10314">
        <w:rPr>
          <w:rFonts w:ascii="Times New Roman" w:eastAsia="Times New Roman" w:hAnsi="Times New Roman" w:cs="Times New Roman"/>
          <w:kern w:val="0"/>
          <w14:ligatures w14:val="none"/>
        </w:rPr>
        <w:t>The following assignments will be completed throughout the semester:</w:t>
      </w:r>
    </w:p>
    <w:p w14:paraId="5AE2FFA0" w14:textId="4FB0370A" w:rsidR="00A10E1A" w:rsidRPr="00A10E1A" w:rsidRDefault="00A10E1A" w:rsidP="00C10314">
      <w:pPr>
        <w:numPr>
          <w:ilvl w:val="0"/>
          <w:numId w:val="12"/>
        </w:numPr>
        <w:tabs>
          <w:tab w:val="clear" w:pos="720"/>
          <w:tab w:val="num" w:pos="450"/>
        </w:tabs>
        <w:ind w:hanging="720"/>
        <w:rPr>
          <w:b/>
          <w:bCs/>
        </w:rPr>
      </w:pPr>
      <w:r w:rsidRPr="00A10E1A">
        <w:t xml:space="preserve">Introduce </w:t>
      </w:r>
      <w:r w:rsidR="00C10314" w:rsidRPr="00A10E1A">
        <w:t>Yourself (</w:t>
      </w:r>
      <w:r w:rsidRPr="00A10E1A">
        <w:t>20 points + 30 points to respond to 3 classmates)</w:t>
      </w:r>
    </w:p>
    <w:p w14:paraId="51758CC4" w14:textId="77777777" w:rsidR="00A10E1A" w:rsidRPr="00A10E1A" w:rsidRDefault="00A10E1A" w:rsidP="00A10E1A">
      <w:r w:rsidRPr="00A10E1A">
        <w:rPr>
          <w:i/>
          <w:iCs/>
          <w:u w:val="single"/>
        </w:rPr>
        <w:t>Purpose:</w:t>
      </w:r>
      <w:r w:rsidRPr="00A10E1A">
        <w:t xml:space="preserve"> </w:t>
      </w:r>
      <w:hyperlink r:id="rId18" w:history="1">
        <w:r w:rsidRPr="00A10E1A">
          <w:rPr>
            <w:rStyle w:val="Hyperlink"/>
          </w:rPr>
          <w:t>ISTE Standards</w:t>
        </w:r>
      </w:hyperlink>
      <w:r w:rsidRPr="00A10E1A">
        <w:t>: 2.1 Learner: Educators continually improve their practice by learning from and with others and exploring proven and promising practices that leverage technology to boost student learning.</w:t>
      </w:r>
    </w:p>
    <w:p w14:paraId="066DC4BC" w14:textId="77777777" w:rsidR="00C10314" w:rsidRDefault="00A10E1A" w:rsidP="00C10314">
      <w:pPr>
        <w:rPr>
          <w:b/>
          <w:bCs/>
          <w:u w:val="single"/>
        </w:rPr>
      </w:pPr>
      <w:r w:rsidRPr="00A10E1A">
        <w:rPr>
          <w:u w:val="single"/>
        </w:rPr>
        <w:t xml:space="preserve">Submit your own submission + respond to at least 3 classmates </w:t>
      </w:r>
      <w:r w:rsidRPr="00A10E1A">
        <w:rPr>
          <w:b/>
          <w:bCs/>
          <w:u w:val="single"/>
        </w:rPr>
        <w:br/>
      </w:r>
    </w:p>
    <w:p w14:paraId="7336ADFD" w14:textId="3525CE72" w:rsidR="00A10E1A" w:rsidRPr="00A10E1A" w:rsidRDefault="00A10E1A" w:rsidP="00C10314">
      <w:pPr>
        <w:rPr>
          <w:b/>
          <w:bCs/>
        </w:rPr>
      </w:pPr>
      <w:r w:rsidRPr="00A10E1A">
        <w:rPr>
          <w:b/>
          <w:bCs/>
          <w:u w:val="single"/>
        </w:rPr>
        <w:t>Critical Commentaries</w:t>
      </w:r>
      <w:r w:rsidRPr="00A10E1A">
        <w:rPr>
          <w:b/>
          <w:bCs/>
        </w:rPr>
        <w:t> </w:t>
      </w:r>
    </w:p>
    <w:p w14:paraId="13BDB16F" w14:textId="77777777" w:rsidR="00A10E1A" w:rsidRPr="00A10E1A" w:rsidRDefault="00A10E1A" w:rsidP="00A10E1A">
      <w:pPr>
        <w:rPr>
          <w:b/>
          <w:bCs/>
        </w:rPr>
      </w:pPr>
      <w:r w:rsidRPr="00A10E1A">
        <w:rPr>
          <w:i/>
          <w:iCs/>
          <w:u w:val="single"/>
        </w:rPr>
        <w:t>Purpose:</w:t>
      </w:r>
      <w:r w:rsidRPr="00A10E1A">
        <w:t xml:space="preserve"> Reinforce &amp; learn materials aligned with ESL Supplemental Standards I, II, III, and VII </w:t>
      </w:r>
    </w:p>
    <w:p w14:paraId="0A242D5C" w14:textId="22289002" w:rsidR="00A10E1A" w:rsidRPr="00A10E1A" w:rsidRDefault="00A10E1A" w:rsidP="00A10E1A">
      <w:r w:rsidRPr="00A10E1A">
        <w:t>Weekly C</w:t>
      </w:r>
      <w:r w:rsidR="0039246A">
        <w:t xml:space="preserve">ritical </w:t>
      </w:r>
      <w:r w:rsidR="00931FE8" w:rsidRPr="00A10E1A">
        <w:t>C</w:t>
      </w:r>
      <w:r w:rsidR="00931FE8">
        <w:t>ommentaries</w:t>
      </w:r>
      <w:r w:rsidRPr="00A10E1A">
        <w:t xml:space="preserve"> are designed to help you organize, synthesize, and connect course readings—to easily locate and identify reference materials for exams, writing assignments, and the final project- as well as for reference in future coursework. Critical commentaries (due on</w:t>
      </w:r>
      <w:r w:rsidR="0039246A">
        <w:t xml:space="preserve"> Oct. 2 and Nov. 20</w:t>
      </w:r>
      <w:r w:rsidRPr="00A10E1A">
        <w:t>)</w:t>
      </w:r>
      <w:r w:rsidR="0039246A">
        <w:t>.</w:t>
      </w:r>
    </w:p>
    <w:p w14:paraId="7C22D85F" w14:textId="77777777" w:rsidR="004F7CCB" w:rsidRDefault="004F7CCB" w:rsidP="00A10E1A">
      <w:pPr>
        <w:rPr>
          <w:b/>
          <w:bCs/>
          <w:u w:val="single"/>
        </w:rPr>
      </w:pPr>
    </w:p>
    <w:p w14:paraId="19D164F1" w14:textId="7E5774A5" w:rsidR="00A10E1A" w:rsidRPr="00A10E1A" w:rsidRDefault="00A10E1A" w:rsidP="00A10E1A">
      <w:pPr>
        <w:rPr>
          <w:b/>
          <w:bCs/>
        </w:rPr>
      </w:pPr>
      <w:r w:rsidRPr="00A10E1A">
        <w:rPr>
          <w:b/>
          <w:bCs/>
          <w:u w:val="single"/>
        </w:rPr>
        <w:lastRenderedPageBreak/>
        <w:t xml:space="preserve">3. Interview with a Bilingual/Multilingual or Emergent Bilingual (ESL) Teacher </w:t>
      </w:r>
      <w:r w:rsidRPr="00A10E1A">
        <w:t> </w:t>
      </w:r>
    </w:p>
    <w:p w14:paraId="111A26D4" w14:textId="77777777" w:rsidR="00A10E1A" w:rsidRPr="00A10E1A" w:rsidRDefault="00A10E1A" w:rsidP="00A10E1A">
      <w:pPr>
        <w:rPr>
          <w:b/>
          <w:bCs/>
        </w:rPr>
      </w:pPr>
      <w:r w:rsidRPr="00A10E1A">
        <w:t>inspired by Wright (2019) &amp;</w:t>
      </w:r>
      <w:r w:rsidRPr="00A10E1A">
        <w:rPr>
          <w:b/>
          <w:bCs/>
        </w:rPr>
        <w:t xml:space="preserve"> in collaboration with EDEE 1010</w:t>
      </w:r>
    </w:p>
    <w:p w14:paraId="33504C1D" w14:textId="77777777" w:rsidR="00A10E1A" w:rsidRPr="00A10E1A" w:rsidRDefault="00A10E1A" w:rsidP="00A10E1A">
      <w:pPr>
        <w:rPr>
          <w:b/>
          <w:bCs/>
        </w:rPr>
      </w:pPr>
      <w:r w:rsidRPr="00A10E1A">
        <w:rPr>
          <w:i/>
          <w:iCs/>
          <w:u w:val="single"/>
        </w:rPr>
        <w:t>Purpose:</w:t>
      </w:r>
      <w:r w:rsidRPr="00A10E1A">
        <w:t xml:space="preserve"> </w:t>
      </w:r>
      <w:r w:rsidRPr="00A10E1A">
        <w:rPr>
          <w:u w:val="single"/>
        </w:rPr>
        <w:t>ESL Standard 2.3k:</w:t>
      </w:r>
      <w:r w:rsidRPr="00A10E1A">
        <w:t xml:space="preserve"> Research findings related to ESL education, including effective </w:t>
      </w:r>
      <w:proofErr w:type="gramStart"/>
      <w:r w:rsidRPr="00A10E1A">
        <w:t>instructional</w:t>
      </w:r>
      <w:proofErr w:type="gramEnd"/>
      <w:r w:rsidRPr="00A10E1A">
        <w:t xml:space="preserve"> &amp; management practices in ESL programs </w:t>
      </w:r>
    </w:p>
    <w:p w14:paraId="2A84B7BF" w14:textId="77777777" w:rsidR="00A10E1A" w:rsidRPr="00A10E1A" w:rsidRDefault="00A10E1A" w:rsidP="00A10E1A">
      <w:r w:rsidRPr="00A10E1A">
        <w:t>Interview a current teacher in a bilingual or ESL classroom. Some questions to ask (more will be on canvas &amp; shared in class)</w:t>
      </w:r>
    </w:p>
    <w:p w14:paraId="4089F19B" w14:textId="77777777" w:rsidR="00A10E1A" w:rsidRPr="00A10E1A" w:rsidRDefault="00A10E1A" w:rsidP="00A10E1A">
      <w:pPr>
        <w:numPr>
          <w:ilvl w:val="0"/>
          <w:numId w:val="14"/>
        </w:numPr>
      </w:pPr>
      <w:r w:rsidRPr="00A10E1A">
        <w:t>What success have you found in strategies working with emergent bilingual students and why?</w:t>
      </w:r>
    </w:p>
    <w:p w14:paraId="07068B46" w14:textId="77777777" w:rsidR="00A10E1A" w:rsidRPr="00A10E1A" w:rsidRDefault="00A10E1A" w:rsidP="00A10E1A">
      <w:pPr>
        <w:numPr>
          <w:ilvl w:val="0"/>
          <w:numId w:val="15"/>
        </w:numPr>
      </w:pPr>
      <w:r w:rsidRPr="00A10E1A">
        <w:t>What challenges do you face in the classroom, school, and district? </w:t>
      </w:r>
    </w:p>
    <w:p w14:paraId="2119A63E" w14:textId="77777777" w:rsidR="00A10E1A" w:rsidRPr="00A10E1A" w:rsidRDefault="00A10E1A" w:rsidP="00A10E1A">
      <w:pPr>
        <w:numPr>
          <w:ilvl w:val="0"/>
          <w:numId w:val="16"/>
        </w:numPr>
      </w:pPr>
      <w:r w:rsidRPr="00A10E1A">
        <w:t>What advice do you have for future teachers working in bilingual/multilingual classrooms?</w:t>
      </w:r>
    </w:p>
    <w:p w14:paraId="700B59A2" w14:textId="77777777" w:rsidR="00A10E1A" w:rsidRPr="00A10E1A" w:rsidRDefault="00A10E1A" w:rsidP="00A10E1A">
      <w:pPr>
        <w:numPr>
          <w:ilvl w:val="0"/>
          <w:numId w:val="17"/>
        </w:numPr>
      </w:pPr>
      <w:r w:rsidRPr="00A10E1A">
        <w:t>What model does your campus follow for bilingual students?  </w:t>
      </w:r>
    </w:p>
    <w:p w14:paraId="7E7A9622" w14:textId="77777777" w:rsidR="00A10E1A" w:rsidRPr="00A10E1A" w:rsidRDefault="00A10E1A" w:rsidP="00A10E1A"/>
    <w:p w14:paraId="3FDE80FA" w14:textId="77777777" w:rsidR="00A10E1A" w:rsidRPr="00A10E1A" w:rsidRDefault="00A10E1A" w:rsidP="00A10E1A">
      <w:r w:rsidRPr="00A10E1A">
        <w:rPr>
          <w:b/>
          <w:bCs/>
          <w:u w:val="single"/>
        </w:rPr>
        <w:t>4. Bilingual Homework Hotline </w:t>
      </w:r>
    </w:p>
    <w:p w14:paraId="5606BC94" w14:textId="77777777" w:rsidR="00A10E1A" w:rsidRPr="00A10E1A" w:rsidRDefault="00A10E1A" w:rsidP="00A10E1A">
      <w:r w:rsidRPr="00A10E1A">
        <w:rPr>
          <w:i/>
          <w:iCs/>
          <w:u w:val="single"/>
        </w:rPr>
        <w:t xml:space="preserve">Purpose: </w:t>
      </w:r>
      <w:r w:rsidRPr="00A10E1A">
        <w:rPr>
          <w:i/>
          <w:iCs/>
        </w:rPr>
        <w:t> </w:t>
      </w:r>
    </w:p>
    <w:p w14:paraId="5B7D57B9" w14:textId="77777777" w:rsidR="00A10E1A" w:rsidRPr="00A10E1A" w:rsidRDefault="00A10E1A" w:rsidP="00A10E1A">
      <w:r w:rsidRPr="00A10E1A">
        <w:rPr>
          <w:u w:val="single"/>
        </w:rPr>
        <w:t>7.3K</w:t>
      </w:r>
      <w:proofErr w:type="gramStart"/>
      <w:r w:rsidRPr="00A10E1A">
        <w:rPr>
          <w:u w:val="single"/>
        </w:rPr>
        <w:t xml:space="preserve">:  </w:t>
      </w:r>
      <w:r w:rsidRPr="00A10E1A">
        <w:t>ways</w:t>
      </w:r>
      <w:proofErr w:type="gramEnd"/>
      <w:r w:rsidRPr="00A10E1A">
        <w:t xml:space="preserve"> in which community members &amp; resources can positively affect student learning in the ESL program</w:t>
      </w:r>
    </w:p>
    <w:p w14:paraId="729B4BDD" w14:textId="77777777" w:rsidR="00A10E1A" w:rsidRPr="00A10E1A" w:rsidRDefault="00A10E1A" w:rsidP="00A10E1A">
      <w:r w:rsidRPr="00A10E1A">
        <w:rPr>
          <w:u w:val="single"/>
        </w:rPr>
        <w:t xml:space="preserve">7.2s: </w:t>
      </w:r>
      <w:r w:rsidRPr="00A10E1A">
        <w:t>use effective strategies to bridge gaps that may exist between the home and school environment</w:t>
      </w:r>
      <w:r w:rsidRPr="00A10E1A">
        <w:rPr>
          <w:u w:val="single"/>
        </w:rPr>
        <w:t> </w:t>
      </w:r>
    </w:p>
    <w:p w14:paraId="4ABA608F" w14:textId="77777777" w:rsidR="00A10E1A" w:rsidRPr="00A10E1A" w:rsidRDefault="00A10E1A" w:rsidP="00A10E1A">
      <w:proofErr w:type="gramStart"/>
      <w:r w:rsidRPr="00A10E1A">
        <w:rPr>
          <w:u w:val="single"/>
        </w:rPr>
        <w:t xml:space="preserve">7.5s  </w:t>
      </w:r>
      <w:r w:rsidRPr="00A10E1A">
        <w:t>Access</w:t>
      </w:r>
      <w:proofErr w:type="gramEnd"/>
      <w:r w:rsidRPr="00A10E1A">
        <w:t xml:space="preserve"> community resources to enhance the education of ESL students </w:t>
      </w:r>
      <w:r w:rsidRPr="00A10E1A">
        <w:rPr>
          <w:b/>
          <w:bCs/>
          <w:u w:val="single"/>
        </w:rPr>
        <w:br/>
      </w:r>
      <w:r w:rsidRPr="00A10E1A">
        <w:rPr>
          <w:b/>
          <w:bCs/>
          <w:u w:val="single"/>
        </w:rPr>
        <w:br/>
      </w:r>
      <w:r w:rsidRPr="00A10E1A">
        <w:t xml:space="preserve">In September 2020 UNT, TWU and Denton ISD’s Dual Language/ESL department began a virtual collaboration called the Homework Hotline that brought together pre-service teachers (like you all) and emergent bilingual students in the district, which has provided opportunities for UNT/TWU students to help these students with homework and gain valuable experience in the (virtual) field. We have continued the collaboration because we have gotten great feedback from families, teachers, and the community at large. This experience will offer you opportunities to make sense of concepts from the course, while also becoming more adept at working in virtual educational spaces.  </w:t>
      </w:r>
      <w:r w:rsidRPr="00A10E1A">
        <w:br/>
      </w:r>
      <w:r w:rsidRPr="00A10E1A">
        <w:br/>
      </w:r>
    </w:p>
    <w:p w14:paraId="6B1730C7" w14:textId="77777777" w:rsidR="00A10E1A" w:rsidRPr="00A10E1A" w:rsidRDefault="00A10E1A" w:rsidP="00A10E1A">
      <w:r w:rsidRPr="00A10E1A">
        <w:lastRenderedPageBreak/>
        <w:t>Students a</w:t>
      </w:r>
      <w:r w:rsidRPr="00A10E1A">
        <w:rPr>
          <w:b/>
          <w:bCs/>
        </w:rPr>
        <w:t xml:space="preserve">re required to dedicate 2 hours </w:t>
      </w:r>
      <w:r w:rsidRPr="00A10E1A">
        <w:rPr>
          <w:b/>
          <w:bCs/>
          <w:u w:val="single"/>
        </w:rPr>
        <w:t>per week</w:t>
      </w:r>
      <w:r w:rsidRPr="00A10E1A">
        <w:rPr>
          <w:b/>
          <w:bCs/>
        </w:rPr>
        <w:t xml:space="preserve"> for </w:t>
      </w:r>
      <w:r w:rsidRPr="00A10E1A">
        <w:rPr>
          <w:b/>
          <w:bCs/>
          <w:u w:val="single"/>
        </w:rPr>
        <w:t xml:space="preserve">a total of 10 hours </w:t>
      </w:r>
      <w:r w:rsidRPr="00A10E1A">
        <w:t>to the Homework Hotline Virtual Field Experience, which will begin on</w:t>
      </w:r>
      <w:r w:rsidRPr="00A10E1A">
        <w:rPr>
          <w:b/>
          <w:bCs/>
        </w:rPr>
        <w:t xml:space="preserve"> September </w:t>
      </w:r>
      <w:proofErr w:type="gramStart"/>
      <w:r w:rsidRPr="00A10E1A">
        <w:rPr>
          <w:b/>
          <w:bCs/>
        </w:rPr>
        <w:t>14</w:t>
      </w:r>
      <w:proofErr w:type="gramEnd"/>
      <w:r w:rsidRPr="00A10E1A">
        <w:rPr>
          <w:b/>
          <w:bCs/>
        </w:rPr>
        <w:t xml:space="preserve"> to November 19.</w:t>
      </w:r>
      <w:r w:rsidRPr="00A10E1A">
        <w:t xml:space="preserve"> There will be a </w:t>
      </w:r>
      <w:r w:rsidRPr="00A10E1A">
        <w:rPr>
          <w:b/>
          <w:bCs/>
        </w:rPr>
        <w:t xml:space="preserve">virtual orientation on September 19 @10 am and 4pm; </w:t>
      </w:r>
      <w:r w:rsidRPr="00A10E1A">
        <w:t xml:space="preserve">you only need to attend </w:t>
      </w:r>
      <w:r w:rsidRPr="00A10E1A">
        <w:rPr>
          <w:b/>
          <w:bCs/>
        </w:rPr>
        <w:t xml:space="preserve">ONE </w:t>
      </w:r>
      <w:r w:rsidRPr="00A10E1A">
        <w:t xml:space="preserve">that will provide specific details about logistics, documentation of experiences working with students/families, and testimonios of students who have participated in the Homework Hotline. Students will engage in reflective activities based on their own and their classmates’ experiences with the Hotline and make connections to theoretical and practical perspectives in the course. More details will be shared in class. You will need to be cleared by Denton ISD </w:t>
      </w:r>
      <w:proofErr w:type="gramStart"/>
      <w:r w:rsidRPr="00A10E1A">
        <w:t>in order to</w:t>
      </w:r>
      <w:proofErr w:type="gramEnd"/>
      <w:r w:rsidRPr="00A10E1A">
        <w:t xml:space="preserve"> participate as a volunteer (tutor), so please start this process ASAP</w:t>
      </w:r>
      <w:hyperlink r:id="rId19" w:history="1">
        <w:r w:rsidRPr="00A10E1A">
          <w:rPr>
            <w:rStyle w:val="Hyperlink"/>
          </w:rPr>
          <w:t xml:space="preserve"> Volunteer in DISD</w:t>
        </w:r>
      </w:hyperlink>
      <w:r w:rsidRPr="00A10E1A">
        <w:t> </w:t>
      </w:r>
    </w:p>
    <w:p w14:paraId="73B73288" w14:textId="77777777" w:rsidR="00A10E1A" w:rsidRPr="00A10E1A" w:rsidRDefault="00A10E1A" w:rsidP="00A10E1A">
      <w:r w:rsidRPr="00A10E1A">
        <w:t>A BHH celebration will take place December 3 @1 pm </w:t>
      </w:r>
    </w:p>
    <w:p w14:paraId="54002AB1" w14:textId="77777777" w:rsidR="00A10E1A" w:rsidRPr="00A10E1A" w:rsidRDefault="00A10E1A" w:rsidP="00A10E1A">
      <w:r w:rsidRPr="00A10E1A">
        <w:rPr>
          <w:b/>
          <w:bCs/>
          <w:u w:val="single"/>
        </w:rPr>
        <w:t>5. Presentation of Findings/Tutoring Reflection</w:t>
      </w:r>
      <w:r w:rsidRPr="00A10E1A">
        <w:t> </w:t>
      </w:r>
    </w:p>
    <w:p w14:paraId="2572B88C" w14:textId="38231758" w:rsidR="00A10E1A" w:rsidRPr="00A10E1A" w:rsidRDefault="00A10E1A" w:rsidP="00A10E1A">
      <w:r w:rsidRPr="00A10E1A">
        <w:t xml:space="preserve">All students will conduct a </w:t>
      </w:r>
      <w:proofErr w:type="gramStart"/>
      <w:r w:rsidR="00946B64">
        <w:t xml:space="preserve">5-10 </w:t>
      </w:r>
      <w:r w:rsidRPr="00A10E1A">
        <w:t>minute</w:t>
      </w:r>
      <w:proofErr w:type="gramEnd"/>
      <w:r w:rsidRPr="00A10E1A">
        <w:t xml:space="preserve"> presentation that will serve as a reflection of the tutoring experience. The presentation should </w:t>
      </w:r>
      <w:proofErr w:type="gramStart"/>
      <w:r w:rsidRPr="00A10E1A">
        <w:t>lift up</w:t>
      </w:r>
      <w:proofErr w:type="gramEnd"/>
      <w:r w:rsidRPr="00A10E1A">
        <w:t xml:space="preserve"> the innovative linguistic practices of the emergent bi/multilingual student(s), and participants in the course should use the space to reflect upon their perspective as a future educator or community member in relation to </w:t>
      </w:r>
      <w:proofErr w:type="spellStart"/>
      <w:r w:rsidRPr="00A10E1A">
        <w:t>bi</w:t>
      </w:r>
      <w:proofErr w:type="spellEnd"/>
      <w:r w:rsidRPr="00A10E1A">
        <w:t>/multilingual learners. </w:t>
      </w:r>
    </w:p>
    <w:p w14:paraId="57A41C72" w14:textId="03656D45" w:rsidR="00A10E1A" w:rsidRPr="00A10E1A" w:rsidRDefault="00A10E1A" w:rsidP="00A10E1A">
      <w:r w:rsidRPr="00A10E1A">
        <w:rPr>
          <w:b/>
          <w:bCs/>
          <w:u w:val="single"/>
        </w:rPr>
        <w:t>6. Analyzing Children’s Literature</w:t>
      </w:r>
      <w:proofErr w:type="gramStart"/>
      <w:r w:rsidRPr="00A10E1A">
        <w:rPr>
          <w:b/>
          <w:bCs/>
          <w:u w:val="single"/>
        </w:rPr>
        <w:t>:  all</w:t>
      </w:r>
      <w:proofErr w:type="gramEnd"/>
      <w:r w:rsidRPr="00A10E1A">
        <w:rPr>
          <w:b/>
          <w:bCs/>
          <w:u w:val="single"/>
        </w:rPr>
        <w:t xml:space="preserve"> details and rubric found on Canvas</w:t>
      </w:r>
      <w:r w:rsidR="0039246A">
        <w:rPr>
          <w:b/>
          <w:bCs/>
          <w:u w:val="single"/>
        </w:rPr>
        <w:t xml:space="preserve"> </w:t>
      </w:r>
      <w:r w:rsidRPr="00A10E1A">
        <w:rPr>
          <w:b/>
          <w:bCs/>
          <w:u w:val="single"/>
        </w:rPr>
        <w:t>Assignments </w:t>
      </w:r>
    </w:p>
    <w:p w14:paraId="4682B56B" w14:textId="77777777" w:rsidR="00A10E1A" w:rsidRPr="00A10E1A" w:rsidRDefault="00A10E1A" w:rsidP="00A10E1A">
      <w:r w:rsidRPr="00A10E1A">
        <w:rPr>
          <w:b/>
          <w:bCs/>
          <w:u w:val="single"/>
        </w:rPr>
        <w:t>In class: Student reflection questions  </w:t>
      </w:r>
    </w:p>
    <w:p w14:paraId="1F76A55C" w14:textId="77777777" w:rsidR="00A10E1A" w:rsidRPr="00A10E1A" w:rsidRDefault="00A10E1A" w:rsidP="00A10E1A">
      <w:r w:rsidRPr="00A10E1A">
        <w:t xml:space="preserve">All students will review the English as a Second Language Standards to create one question, 1 per standard, and eight reflections of given question models that showcase their learning on Standards I, II, III, and IV. Students will use the table on </w:t>
      </w:r>
      <w:hyperlink r:id="rId20" w:history="1">
        <w:r w:rsidRPr="00A10E1A">
          <w:rPr>
            <w:rStyle w:val="Hyperlink"/>
          </w:rPr>
          <w:t>Google Do</w:t>
        </w:r>
      </w:hyperlink>
      <w:r w:rsidRPr="00A10E1A">
        <w:t>cs to </w:t>
      </w:r>
    </w:p>
    <w:p w14:paraId="25B28BF2" w14:textId="77777777" w:rsidR="00A10E1A" w:rsidRPr="00A10E1A" w:rsidRDefault="00A10E1A" w:rsidP="00A10E1A">
      <w:pPr>
        <w:numPr>
          <w:ilvl w:val="0"/>
          <w:numId w:val="18"/>
        </w:numPr>
      </w:pPr>
      <w:r w:rsidRPr="00A10E1A">
        <w:t>connect questions with the ESL Standard, </w:t>
      </w:r>
    </w:p>
    <w:p w14:paraId="4DAF8E5E" w14:textId="77777777" w:rsidR="00A10E1A" w:rsidRPr="00A10E1A" w:rsidRDefault="00A10E1A" w:rsidP="00A10E1A">
      <w:pPr>
        <w:numPr>
          <w:ilvl w:val="0"/>
          <w:numId w:val="18"/>
        </w:numPr>
      </w:pPr>
      <w:r w:rsidRPr="00A10E1A">
        <w:t>Share the specific class reading and page number that supported the student in writing the question and gaining answer</w:t>
      </w:r>
    </w:p>
    <w:p w14:paraId="62F5829D" w14:textId="77777777" w:rsidR="00A10E1A" w:rsidRPr="00A10E1A" w:rsidRDefault="00A10E1A" w:rsidP="00A10E1A">
      <w:pPr>
        <w:numPr>
          <w:ilvl w:val="0"/>
          <w:numId w:val="18"/>
        </w:numPr>
      </w:pPr>
      <w:r w:rsidRPr="00A10E1A">
        <w:t>Share a reflection of why they wrote the question and/or learned from writing the question </w:t>
      </w:r>
    </w:p>
    <w:p w14:paraId="52E8EC70" w14:textId="77777777" w:rsidR="00A10E1A" w:rsidRPr="00A10E1A" w:rsidRDefault="00A10E1A" w:rsidP="00A10E1A">
      <w:r w:rsidRPr="00A10E1A">
        <w:rPr>
          <w:b/>
          <w:bCs/>
        </w:rPr>
        <w:t>Late Work</w:t>
      </w:r>
      <w:r w:rsidRPr="00A10E1A">
        <w:t> </w:t>
      </w:r>
    </w:p>
    <w:p w14:paraId="4CC3686B" w14:textId="77777777" w:rsidR="00A10E1A" w:rsidRPr="00A10E1A" w:rsidRDefault="00A10E1A" w:rsidP="00A10E1A">
      <w:r w:rsidRPr="00A10E1A">
        <w:t xml:space="preserve">Assignments turned in after the due date will be deducted 10 percent each </w:t>
      </w:r>
      <w:proofErr w:type="gramStart"/>
      <w:r w:rsidRPr="00A10E1A">
        <w:t>day</w:t>
      </w:r>
      <w:proofErr w:type="gramEnd"/>
      <w:r w:rsidRPr="00A10E1A">
        <w:t xml:space="preserve"> the assignment is late (i.e., one day late = 10% reduction; two days late = 20% reduction; three days late = 30% reduction). No assignments will be accepted if submitted three days after the due date. If you become sick, an excuse, such as a doctor's note, will be required </w:t>
      </w:r>
      <w:r w:rsidRPr="00A10E1A">
        <w:lastRenderedPageBreak/>
        <w:t>before I accept an assignment. Other circumstances, such as a death in the family, accidents, inclement weather, or emergencies, will be examined on an individual basis.  Communicate with your instructor about your specific situation. </w:t>
      </w:r>
    </w:p>
    <w:p w14:paraId="5E0B0970" w14:textId="58CB5696" w:rsidR="00A10E1A" w:rsidRPr="00A10E1A" w:rsidRDefault="00A10E1A" w:rsidP="00A10E1A">
      <w:r w:rsidRPr="00A10E1A">
        <w:rPr>
          <w:b/>
          <w:bCs/>
          <w:i/>
          <w:iCs/>
        </w:rPr>
        <w:t> </w:t>
      </w:r>
      <w:r w:rsidRPr="00A10E1A">
        <w:rPr>
          <w:b/>
          <w:bCs/>
        </w:rPr>
        <w:t>Detailed Daily Schedule</w:t>
      </w:r>
    </w:p>
    <w:p w14:paraId="6875E713" w14:textId="77777777" w:rsidR="00A10E1A" w:rsidRPr="00A10E1A" w:rsidRDefault="00A10E1A" w:rsidP="00A10E1A">
      <w:r w:rsidRPr="00A10E1A">
        <w:t xml:space="preserve">All instructions, assignments, readings, rubrics, and essential information will be on the Canvas website, </w:t>
      </w:r>
      <w:proofErr w:type="gramStart"/>
      <w:r w:rsidRPr="00A10E1A">
        <w:t>Check</w:t>
      </w:r>
      <w:proofErr w:type="gramEnd"/>
      <w:r w:rsidRPr="00A10E1A">
        <w:t xml:space="preserve"> this site regularly and use it to ask questions about the course schedule.</w:t>
      </w:r>
    </w:p>
    <w:p w14:paraId="31688587" w14:textId="0BC5A597" w:rsidR="00A10E1A" w:rsidRPr="00A10E1A" w:rsidRDefault="00A10E1A" w:rsidP="00A10E1A">
      <w:r w:rsidRPr="00A10E1A">
        <w:t> </w:t>
      </w:r>
      <w:r w:rsidRPr="00A10E1A">
        <w:rPr>
          <w:b/>
          <w:bCs/>
        </w:rPr>
        <w:t>Changes to the schedule may be made at my discretion and if circumstances require.</w:t>
      </w:r>
      <w:r w:rsidRPr="00A10E1A">
        <w:t xml:space="preserve"> It is your responsibility to note these changes when announced (although I will do my best to ensure that you receive the changes with as much advance notice as possible).</w:t>
      </w:r>
    </w:p>
    <w:tbl>
      <w:tblPr>
        <w:tblW w:w="0" w:type="auto"/>
        <w:tblCellMar>
          <w:top w:w="15" w:type="dxa"/>
          <w:left w:w="15" w:type="dxa"/>
          <w:bottom w:w="15" w:type="dxa"/>
          <w:right w:w="15" w:type="dxa"/>
        </w:tblCellMar>
        <w:tblLook w:val="04A0" w:firstRow="1" w:lastRow="0" w:firstColumn="1" w:lastColumn="0" w:noHBand="0" w:noVBand="1"/>
      </w:tblPr>
      <w:tblGrid>
        <w:gridCol w:w="7945"/>
      </w:tblGrid>
      <w:tr w:rsidR="00A10E1A" w:rsidRPr="00A10E1A" w14:paraId="1AE6DF8D"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0D5898B4" w14:textId="77777777" w:rsidR="00A10E1A" w:rsidRPr="00A10E1A" w:rsidRDefault="00A10E1A" w:rsidP="00A10E1A">
            <w:r w:rsidRPr="00A10E1A">
              <w:t>Week 1                                                  Course Introduction &amp; Overview                          </w:t>
            </w:r>
          </w:p>
        </w:tc>
      </w:tr>
    </w:tbl>
    <w:p w14:paraId="261AD381"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3271"/>
        <w:gridCol w:w="6089"/>
      </w:tblGrid>
      <w:tr w:rsidR="00A10E1A" w:rsidRPr="00A10E1A" w14:paraId="3050646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0C6F0" w14:textId="77777777" w:rsidR="00A10E1A" w:rsidRPr="00A10E1A" w:rsidRDefault="00A10E1A" w:rsidP="00A10E1A">
            <w:r w:rsidRPr="00A10E1A">
              <w:rPr>
                <w:i/>
                <w:iCs/>
              </w:rPr>
              <w:t>Read During Class:</w:t>
            </w:r>
            <w:r w:rsidRPr="00A10E1A">
              <w:t> </w:t>
            </w:r>
          </w:p>
          <w:p w14:paraId="604CE58A" w14:textId="77777777" w:rsidR="00A10E1A" w:rsidRPr="00A10E1A" w:rsidRDefault="00A10E1A" w:rsidP="00A10E1A">
            <w:pPr>
              <w:numPr>
                <w:ilvl w:val="0"/>
                <w:numId w:val="19"/>
              </w:numPr>
            </w:pPr>
            <w:hyperlink r:id="rId21" w:history="1">
              <w:r w:rsidRPr="00A10E1A">
                <w:rPr>
                  <w:rStyle w:val="Hyperlink"/>
                </w:rPr>
                <w:t>“Forgetting my first language” (Liao, 2021)</w:t>
              </w:r>
              <w:r w:rsidRPr="00A10E1A">
                <w:rPr>
                  <w:rStyle w:val="Hyperlink"/>
                  <w:b/>
                  <w:bCs/>
                </w:rPr>
                <w:t> </w:t>
              </w:r>
            </w:hyperlink>
          </w:p>
          <w:p w14:paraId="010EBED2" w14:textId="77777777" w:rsidR="00A10E1A" w:rsidRPr="00A10E1A" w:rsidRDefault="00A10E1A" w:rsidP="00A10E1A">
            <w:r w:rsidRPr="00A10E1A">
              <w:br/>
            </w:r>
          </w:p>
          <w:p w14:paraId="2DBB300B" w14:textId="77777777" w:rsidR="00A10E1A" w:rsidRPr="00A10E1A" w:rsidRDefault="00A10E1A" w:rsidP="00A10E1A">
            <w:pPr>
              <w:numPr>
                <w:ilvl w:val="0"/>
                <w:numId w:val="20"/>
              </w:numPr>
            </w:pPr>
            <w:hyperlink r:id="rId22" w:history="1">
              <w:r w:rsidRPr="00A10E1A">
                <w:rPr>
                  <w:rStyle w:val="Hyperlink"/>
                </w:rPr>
                <w:t>García, O. (2009). Emergent bilinguals and TESOL-What’s in a Name? </w:t>
              </w:r>
            </w:hyperlink>
          </w:p>
          <w:p w14:paraId="012EE0DB" w14:textId="77777777" w:rsidR="00A10E1A" w:rsidRPr="00A10E1A" w:rsidRDefault="00A10E1A" w:rsidP="00A10E1A"/>
          <w:p w14:paraId="7E74DBC7" w14:textId="77777777" w:rsidR="00A10E1A" w:rsidRPr="00A10E1A" w:rsidRDefault="00A10E1A" w:rsidP="00A10E1A">
            <w:r w:rsidRPr="00A10E1A">
              <w:rPr>
                <w:b/>
                <w:bCs/>
              </w:rPr>
              <w:t>Assignments Due:</w:t>
            </w:r>
            <w:r w:rsidRPr="00A10E1A">
              <w:t xml:space="preserve"> Introduce </w:t>
            </w:r>
            <w:proofErr w:type="gramStart"/>
            <w:r w:rsidRPr="00A10E1A">
              <w:t>Yourself  (</w:t>
            </w:r>
            <w:proofErr w:type="gramEnd"/>
            <w:r w:rsidRPr="00A10E1A">
              <w:t>20 points + 30 points to respond to 3 classmates)</w:t>
            </w:r>
          </w:p>
          <w:p w14:paraId="64205BEA" w14:textId="77777777" w:rsidR="00A10E1A" w:rsidRPr="00A10E1A" w:rsidRDefault="00A10E1A" w:rsidP="00A10E1A"/>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2FBF2" w14:textId="77777777" w:rsidR="00A10E1A" w:rsidRPr="00A10E1A" w:rsidRDefault="00A10E1A" w:rsidP="00A10E1A">
            <w:r w:rsidRPr="00A10E1A">
              <w:rPr>
                <w:b/>
                <w:bCs/>
                <w:i/>
                <w:iCs/>
              </w:rPr>
              <w:t>Standards:</w:t>
            </w:r>
            <w:r w:rsidRPr="00A10E1A">
              <w:t> </w:t>
            </w:r>
          </w:p>
          <w:p w14:paraId="7E3847E1" w14:textId="77777777" w:rsidR="00A10E1A" w:rsidRPr="00A10E1A" w:rsidRDefault="00A10E1A" w:rsidP="00A10E1A">
            <w:r w:rsidRPr="00A10E1A">
              <w:rPr>
                <w:b/>
                <w:bCs/>
              </w:rPr>
              <w:t>ESL Standards </w:t>
            </w:r>
          </w:p>
          <w:p w14:paraId="502A8231" w14:textId="77777777" w:rsidR="00A10E1A" w:rsidRPr="00A10E1A" w:rsidRDefault="00A10E1A" w:rsidP="00A10E1A">
            <w:r w:rsidRPr="00A10E1A">
              <w:rPr>
                <w:b/>
                <w:bCs/>
              </w:rPr>
              <w:t>1.1s</w:t>
            </w:r>
            <w:r w:rsidRPr="00A10E1A">
              <w:t xml:space="preserve"> use knowledge of the nature of language &amp; basic language concepts to facilitate student learning in the ESL classroom </w:t>
            </w:r>
          </w:p>
          <w:p w14:paraId="09D16A98" w14:textId="77777777" w:rsidR="00A10E1A" w:rsidRPr="00A10E1A" w:rsidRDefault="00A10E1A" w:rsidP="00A10E1A">
            <w:r w:rsidRPr="00A10E1A">
              <w:rPr>
                <w:b/>
                <w:bCs/>
              </w:rPr>
              <w:t>2.1k</w:t>
            </w:r>
            <w:r w:rsidRPr="00A10E1A">
              <w:t xml:space="preserve"> the historical, theoretical, and policy foundations of ESL education; </w:t>
            </w:r>
          </w:p>
          <w:p w14:paraId="41F30610" w14:textId="77777777" w:rsidR="00A10E1A" w:rsidRPr="00A10E1A" w:rsidRDefault="00A10E1A" w:rsidP="00A10E1A">
            <w:r w:rsidRPr="00A10E1A">
              <w:rPr>
                <w:b/>
                <w:bCs/>
              </w:rPr>
              <w:t xml:space="preserve">2.3k </w:t>
            </w:r>
            <w:r w:rsidRPr="00A10E1A">
              <w:t>research findings related to ESL education, including effective instructional and management practices in ESL programs</w:t>
            </w:r>
          </w:p>
          <w:p w14:paraId="233C5A2C" w14:textId="77777777" w:rsidR="00A10E1A" w:rsidRPr="00A10E1A" w:rsidRDefault="00A10E1A" w:rsidP="00A10E1A">
            <w:r w:rsidRPr="00A10E1A">
              <w:rPr>
                <w:b/>
                <w:bCs/>
              </w:rPr>
              <w:t>2.4k</w:t>
            </w:r>
            <w:r w:rsidRPr="00A10E1A">
              <w:t xml:space="preserve"> how to create an effective multicultural and multilingual learning environment, including knowledge of diversity, characteristics of effective learning environments for ESL students; and ways to address the affective, linguistic, and cognitive needs of ESL students. </w:t>
            </w:r>
          </w:p>
          <w:p w14:paraId="5D5C12F7" w14:textId="77777777" w:rsidR="00A10E1A" w:rsidRPr="00A10E1A" w:rsidRDefault="00A10E1A" w:rsidP="00A10E1A">
            <w:r w:rsidRPr="00A10E1A">
              <w:rPr>
                <w:b/>
                <w:bCs/>
              </w:rPr>
              <w:t xml:space="preserve">2.5s </w:t>
            </w:r>
            <w:r w:rsidRPr="00A10E1A">
              <w:t>demonstrate sensitivity to students’ diverse cultural and socioeconomic backgrounds and show respect for language differences</w:t>
            </w:r>
          </w:p>
        </w:tc>
      </w:tr>
    </w:tbl>
    <w:p w14:paraId="17296325" w14:textId="386E5751"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8635"/>
      </w:tblGrid>
      <w:tr w:rsidR="00A10E1A" w:rsidRPr="00A10E1A" w14:paraId="437A28F0"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29CD491A" w14:textId="77777777" w:rsidR="00A10E1A" w:rsidRPr="00A10E1A" w:rsidRDefault="00A10E1A" w:rsidP="00A10E1A">
            <w:r w:rsidRPr="00A10E1A">
              <w:t>Week 2                                                      Who are English Language Learners?                          </w:t>
            </w:r>
          </w:p>
        </w:tc>
      </w:tr>
    </w:tbl>
    <w:p w14:paraId="40814565"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2600"/>
        <w:gridCol w:w="6760"/>
      </w:tblGrid>
      <w:tr w:rsidR="00A10E1A" w:rsidRPr="00A10E1A" w14:paraId="5C08A944" w14:textId="77777777" w:rsidTr="0039246A">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01519" w14:textId="77777777" w:rsidR="00A10E1A" w:rsidRPr="00A10E1A" w:rsidRDefault="00A10E1A" w:rsidP="00A10E1A">
            <w:r w:rsidRPr="00A10E1A">
              <w:rPr>
                <w:i/>
                <w:iCs/>
              </w:rPr>
              <w:t>Critical Commentary #1</w:t>
            </w:r>
          </w:p>
          <w:p w14:paraId="2D463F05" w14:textId="77777777" w:rsidR="00A10E1A" w:rsidRPr="00A10E1A" w:rsidRDefault="00A10E1A" w:rsidP="00A10E1A">
            <w:r w:rsidRPr="00A10E1A">
              <w:rPr>
                <w:i/>
                <w:iCs/>
              </w:rPr>
              <w:t>Read Before Class:</w:t>
            </w:r>
            <w:r w:rsidRPr="00A10E1A">
              <w:t xml:space="preserve"> Course text</w:t>
            </w:r>
          </w:p>
          <w:p w14:paraId="7AEC5B9C" w14:textId="77777777" w:rsidR="00A10E1A" w:rsidRPr="00A10E1A" w:rsidRDefault="00A10E1A" w:rsidP="00A10E1A">
            <w:pPr>
              <w:numPr>
                <w:ilvl w:val="0"/>
                <w:numId w:val="21"/>
              </w:numPr>
              <w:tabs>
                <w:tab w:val="clear" w:pos="360"/>
                <w:tab w:val="num" w:pos="720"/>
              </w:tabs>
            </w:pPr>
            <w:r w:rsidRPr="00A10E1A">
              <w:t>Wright (2019). Ch. 1</w:t>
            </w:r>
          </w:p>
          <w:p w14:paraId="588363BC" w14:textId="77777777" w:rsidR="00A10E1A" w:rsidRPr="00A10E1A" w:rsidRDefault="00A10E1A" w:rsidP="00A10E1A">
            <w:r w:rsidRPr="00A10E1A">
              <w:rPr>
                <w:i/>
                <w:iCs/>
              </w:rPr>
              <w:t xml:space="preserve">In class: </w:t>
            </w:r>
            <w:r w:rsidRPr="00A10E1A">
              <w:t>Links on Canvas</w:t>
            </w:r>
          </w:p>
          <w:p w14:paraId="43960B13" w14:textId="77777777" w:rsidR="00A10E1A" w:rsidRPr="00A10E1A" w:rsidRDefault="00A10E1A" w:rsidP="00A10E1A">
            <w:pPr>
              <w:numPr>
                <w:ilvl w:val="0"/>
                <w:numId w:val="22"/>
              </w:numPr>
              <w:tabs>
                <w:tab w:val="clear" w:pos="360"/>
                <w:tab w:val="num" w:pos="720"/>
              </w:tabs>
            </w:pPr>
            <w:r w:rsidRPr="00A10E1A">
              <w:t xml:space="preserve">Wright (2019) </w:t>
            </w:r>
            <w:hyperlink r:id="rId23" w:history="1">
              <w:r w:rsidRPr="00A10E1A">
                <w:rPr>
                  <w:rStyle w:val="Hyperlink"/>
                </w:rPr>
                <w:t>Extended Profiles</w:t>
              </w:r>
            </w:hyperlink>
            <w:r w:rsidRPr="00A10E1A">
              <w:t>, pg. 1-2</w:t>
            </w:r>
          </w:p>
          <w:p w14:paraId="6E33A154" w14:textId="77777777" w:rsidR="00A10E1A" w:rsidRPr="00A10E1A" w:rsidRDefault="00A10E1A" w:rsidP="00A10E1A">
            <w:r w:rsidRPr="00A10E1A">
              <w:br/>
            </w:r>
          </w:p>
        </w:tc>
        <w:tc>
          <w:tcPr>
            <w:tcW w:w="6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11404" w14:textId="77777777" w:rsidR="00A10E1A" w:rsidRPr="00A10E1A" w:rsidRDefault="00A10E1A" w:rsidP="00A10E1A">
            <w:r w:rsidRPr="00A10E1A">
              <w:rPr>
                <w:b/>
                <w:bCs/>
                <w:i/>
                <w:iCs/>
              </w:rPr>
              <w:t>Standards:</w:t>
            </w:r>
            <w:r w:rsidRPr="00A10E1A">
              <w:t> </w:t>
            </w:r>
          </w:p>
          <w:p w14:paraId="0329CB14" w14:textId="77777777" w:rsidR="00A10E1A" w:rsidRPr="00A10E1A" w:rsidRDefault="00A10E1A" w:rsidP="00A10E1A">
            <w:r w:rsidRPr="00A10E1A">
              <w:rPr>
                <w:b/>
                <w:bCs/>
              </w:rPr>
              <w:t>ESL Standards </w:t>
            </w:r>
          </w:p>
          <w:p w14:paraId="756067C6" w14:textId="77777777" w:rsidR="00A10E1A" w:rsidRPr="00A10E1A" w:rsidRDefault="00A10E1A" w:rsidP="00A10E1A">
            <w:r w:rsidRPr="00A10E1A">
              <w:rPr>
                <w:b/>
                <w:bCs/>
              </w:rPr>
              <w:t>1.1s</w:t>
            </w:r>
            <w:r w:rsidRPr="00A10E1A">
              <w:t xml:space="preserve"> use knowledge of the nature of language &amp; basic language concepts to facilitate student learning in the ESL classroom </w:t>
            </w:r>
          </w:p>
          <w:p w14:paraId="0E7A08E7" w14:textId="77777777" w:rsidR="00A10E1A" w:rsidRPr="00A10E1A" w:rsidRDefault="00A10E1A" w:rsidP="00A10E1A">
            <w:r w:rsidRPr="00A10E1A">
              <w:rPr>
                <w:b/>
                <w:bCs/>
              </w:rPr>
              <w:t>2.1k</w:t>
            </w:r>
            <w:r w:rsidRPr="00A10E1A">
              <w:t xml:space="preserve"> the historical, theoretical, and policy foundations of ESL education; </w:t>
            </w:r>
          </w:p>
          <w:p w14:paraId="7AB43498" w14:textId="77777777" w:rsidR="00A10E1A" w:rsidRPr="00A10E1A" w:rsidRDefault="00A10E1A" w:rsidP="00A10E1A">
            <w:r w:rsidRPr="00A10E1A">
              <w:rPr>
                <w:b/>
                <w:bCs/>
              </w:rPr>
              <w:t xml:space="preserve">2.3k </w:t>
            </w:r>
            <w:r w:rsidRPr="00A10E1A">
              <w:t>research findings related to ESL education, including effective instructional and management practices in ESL programs</w:t>
            </w:r>
          </w:p>
          <w:p w14:paraId="6E52B1A3" w14:textId="77777777" w:rsidR="00A10E1A" w:rsidRPr="00A10E1A" w:rsidRDefault="00A10E1A" w:rsidP="00A10E1A">
            <w:r w:rsidRPr="00A10E1A">
              <w:rPr>
                <w:b/>
                <w:bCs/>
              </w:rPr>
              <w:t>2.4k</w:t>
            </w:r>
            <w:r w:rsidRPr="00A10E1A">
              <w:t xml:space="preserve"> how to create an effective multicultural and multilingual learning environment, including knowledge of diversity; characteristics of effective learning environments for ESL students; and ways to address the affective, linguistic, and cognitive needs of ESL students. </w:t>
            </w:r>
          </w:p>
          <w:p w14:paraId="7575B552" w14:textId="77777777" w:rsidR="00A10E1A" w:rsidRPr="00A10E1A" w:rsidRDefault="00A10E1A" w:rsidP="00A10E1A">
            <w:proofErr w:type="gramStart"/>
            <w:r w:rsidRPr="00A10E1A">
              <w:rPr>
                <w:b/>
                <w:bCs/>
              </w:rPr>
              <w:t xml:space="preserve">2.1s </w:t>
            </w:r>
            <w:r w:rsidRPr="00A10E1A">
              <w:t> apply</w:t>
            </w:r>
            <w:proofErr w:type="gramEnd"/>
            <w:r w:rsidRPr="00A10E1A">
              <w:t xml:space="preserve"> knowledge of historical, theoretical, and policy factors in ESL education to program planning, implementation, and advocacy; </w:t>
            </w:r>
          </w:p>
          <w:p w14:paraId="3FB9F56A" w14:textId="77777777" w:rsidR="00A10E1A" w:rsidRPr="00A10E1A" w:rsidRDefault="00A10E1A" w:rsidP="00A10E1A">
            <w:r w:rsidRPr="00A10E1A">
              <w:rPr>
                <w:b/>
                <w:bCs/>
              </w:rPr>
              <w:t xml:space="preserve">2.5s </w:t>
            </w:r>
            <w:r w:rsidRPr="00A10E1A">
              <w:t>demonstrate sensitivity to students’ diverse cultural and socioeconomic backgrounds and show respect for language differences</w:t>
            </w:r>
          </w:p>
        </w:tc>
      </w:tr>
    </w:tbl>
    <w:p w14:paraId="535273AA"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8088"/>
      </w:tblGrid>
      <w:tr w:rsidR="00A10E1A" w:rsidRPr="00A10E1A" w14:paraId="3EBD7FFF"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1D2C120F" w14:textId="77777777" w:rsidR="00A10E1A" w:rsidRPr="00A10E1A" w:rsidRDefault="00A10E1A" w:rsidP="00A10E1A">
            <w:r w:rsidRPr="00A10E1A">
              <w:t>Week 3                                                      How Linguists Study Language                            </w:t>
            </w:r>
          </w:p>
        </w:tc>
      </w:tr>
    </w:tbl>
    <w:p w14:paraId="06E43C79"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2413"/>
        <w:gridCol w:w="6947"/>
      </w:tblGrid>
      <w:tr w:rsidR="00A10E1A" w:rsidRPr="00A10E1A" w14:paraId="3F7730A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09178" w14:textId="77777777" w:rsidR="00A10E1A" w:rsidRPr="00A10E1A" w:rsidRDefault="00A10E1A" w:rsidP="00A10E1A">
            <w:r w:rsidRPr="00A10E1A">
              <w:rPr>
                <w:i/>
                <w:iCs/>
              </w:rPr>
              <w:t>Critical Commentary #2</w:t>
            </w:r>
          </w:p>
          <w:p w14:paraId="3409AC8B" w14:textId="77777777" w:rsidR="00A10E1A" w:rsidRPr="00A10E1A" w:rsidRDefault="00A10E1A" w:rsidP="00A10E1A">
            <w:r w:rsidRPr="00A10E1A">
              <w:rPr>
                <w:i/>
                <w:iCs/>
              </w:rPr>
              <w:lastRenderedPageBreak/>
              <w:t>Read Before Class:</w:t>
            </w:r>
            <w:r w:rsidRPr="00A10E1A">
              <w:t xml:space="preserve"> Course text</w:t>
            </w:r>
          </w:p>
          <w:p w14:paraId="722D2563" w14:textId="77777777" w:rsidR="00A10E1A" w:rsidRPr="00A10E1A" w:rsidRDefault="00A10E1A" w:rsidP="00A10E1A">
            <w:pPr>
              <w:numPr>
                <w:ilvl w:val="0"/>
                <w:numId w:val="23"/>
              </w:numPr>
              <w:tabs>
                <w:tab w:val="clear" w:pos="360"/>
                <w:tab w:val="num" w:pos="720"/>
              </w:tabs>
            </w:pPr>
            <w:r w:rsidRPr="00A10E1A">
              <w:t>Wright (2019). Ch. 2</w:t>
            </w:r>
          </w:p>
          <w:p w14:paraId="49003F73" w14:textId="77777777" w:rsidR="00A10E1A" w:rsidRPr="00A10E1A" w:rsidRDefault="00A10E1A" w:rsidP="00A10E1A">
            <w:r w:rsidRPr="00A10E1A">
              <w:br/>
            </w:r>
            <w:r w:rsidRPr="00A10E1A">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EFB9D" w14:textId="77777777" w:rsidR="00A10E1A" w:rsidRPr="00A10E1A" w:rsidRDefault="00A10E1A" w:rsidP="00A10E1A">
            <w:r w:rsidRPr="00A10E1A">
              <w:rPr>
                <w:b/>
                <w:bCs/>
              </w:rPr>
              <w:lastRenderedPageBreak/>
              <w:t>ESL Standards </w:t>
            </w:r>
          </w:p>
          <w:p w14:paraId="6D5791E5" w14:textId="77777777" w:rsidR="00A10E1A" w:rsidRPr="00A10E1A" w:rsidRDefault="00A10E1A" w:rsidP="00A10E1A">
            <w:r w:rsidRPr="00A10E1A">
              <w:rPr>
                <w:b/>
                <w:bCs/>
              </w:rPr>
              <w:lastRenderedPageBreak/>
              <w:t>1.1k</w:t>
            </w:r>
            <w:r w:rsidRPr="00A10E1A">
              <w:t xml:space="preserve"> the nature of language and basic concepts of language systems (e.g., phonology, morphology, syntax, lexicon);</w:t>
            </w:r>
          </w:p>
          <w:p w14:paraId="5384F28E" w14:textId="77777777" w:rsidR="00A10E1A" w:rsidRPr="00A10E1A" w:rsidRDefault="00A10E1A" w:rsidP="00A10E1A">
            <w:r w:rsidRPr="00A10E1A">
              <w:rPr>
                <w:b/>
                <w:bCs/>
              </w:rPr>
              <w:t>1.2k</w:t>
            </w:r>
            <w:r w:rsidRPr="00A10E1A">
              <w:t xml:space="preserve"> functions of language and registers of language (e.g., social versus academic language) in English; </w:t>
            </w:r>
          </w:p>
          <w:p w14:paraId="2E5A0EE0" w14:textId="77777777" w:rsidR="00A10E1A" w:rsidRPr="00A10E1A" w:rsidRDefault="00A10E1A" w:rsidP="00A10E1A">
            <w:r w:rsidRPr="00A10E1A">
              <w:rPr>
                <w:b/>
                <w:bCs/>
              </w:rPr>
              <w:t>1.3k</w:t>
            </w:r>
            <w:r w:rsidRPr="00A10E1A">
              <w:t xml:space="preserve"> the relationships among listening, speaking, reading, and writing; </w:t>
            </w:r>
          </w:p>
          <w:p w14:paraId="4FF96052" w14:textId="77777777" w:rsidR="00A10E1A" w:rsidRPr="00A10E1A" w:rsidRDefault="00A10E1A" w:rsidP="00A10E1A">
            <w:r w:rsidRPr="00A10E1A">
              <w:rPr>
                <w:b/>
                <w:bCs/>
              </w:rPr>
              <w:t>1.4 k</w:t>
            </w:r>
            <w:r w:rsidRPr="00A10E1A">
              <w:t xml:space="preserve"> the structure of the English language and conventions of written and spoken English; and </w:t>
            </w:r>
          </w:p>
          <w:p w14:paraId="2CF1056E" w14:textId="77777777" w:rsidR="00A10E1A" w:rsidRPr="00A10E1A" w:rsidRDefault="00A10E1A" w:rsidP="00A10E1A">
            <w:r w:rsidRPr="00A10E1A">
              <w:rPr>
                <w:b/>
                <w:bCs/>
              </w:rPr>
              <w:t>1.5k</w:t>
            </w:r>
            <w:r w:rsidRPr="00A10E1A">
              <w:t xml:space="preserve"> patterns of written &amp; oral discourse</w:t>
            </w:r>
          </w:p>
          <w:p w14:paraId="356A060F" w14:textId="77777777" w:rsidR="00A10E1A" w:rsidRPr="00A10E1A" w:rsidRDefault="00A10E1A" w:rsidP="00A10E1A">
            <w:r w:rsidRPr="00A10E1A">
              <w:rPr>
                <w:b/>
                <w:bCs/>
              </w:rPr>
              <w:t>1.1s</w:t>
            </w:r>
            <w:r w:rsidRPr="00A10E1A">
              <w:rPr>
                <w:i/>
                <w:iCs/>
              </w:rPr>
              <w:t xml:space="preserve"> </w:t>
            </w:r>
            <w:r w:rsidRPr="00A10E1A">
              <w:t>use knowledge of the nature of language and basic language concepts to facilitate student learning in the ESL classroom; </w:t>
            </w:r>
          </w:p>
        </w:tc>
      </w:tr>
    </w:tbl>
    <w:p w14:paraId="5A929A9C" w14:textId="77777777" w:rsidR="00A10E1A" w:rsidRPr="00A10E1A" w:rsidRDefault="00A10E1A" w:rsidP="00A10E1A">
      <w:r w:rsidRPr="00A10E1A">
        <w:lastRenderedPageBreak/>
        <w:br/>
      </w:r>
    </w:p>
    <w:tbl>
      <w:tblPr>
        <w:tblW w:w="0" w:type="auto"/>
        <w:tblCellMar>
          <w:top w:w="15" w:type="dxa"/>
          <w:left w:w="15" w:type="dxa"/>
          <w:bottom w:w="15" w:type="dxa"/>
          <w:right w:w="15" w:type="dxa"/>
        </w:tblCellMar>
        <w:tblLook w:val="04A0" w:firstRow="1" w:lastRow="0" w:firstColumn="1" w:lastColumn="0" w:noHBand="0" w:noVBand="1"/>
      </w:tblPr>
      <w:tblGrid>
        <w:gridCol w:w="6984"/>
      </w:tblGrid>
      <w:tr w:rsidR="00A10E1A" w:rsidRPr="00A10E1A" w14:paraId="192AD2D0"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45423CFF" w14:textId="77777777" w:rsidR="00A10E1A" w:rsidRPr="00A10E1A" w:rsidRDefault="00A10E1A" w:rsidP="00A10E1A">
            <w:r w:rsidRPr="00A10E1A">
              <w:t>Week 4                                            Language Learning and Teaching           </w:t>
            </w:r>
          </w:p>
        </w:tc>
      </w:tr>
    </w:tbl>
    <w:p w14:paraId="1AE636AE"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3134"/>
        <w:gridCol w:w="6226"/>
      </w:tblGrid>
      <w:tr w:rsidR="00A10E1A" w:rsidRPr="00A10E1A" w14:paraId="5D33725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C5EC5" w14:textId="77777777" w:rsidR="00A10E1A" w:rsidRPr="00A10E1A" w:rsidRDefault="00A10E1A" w:rsidP="00A10E1A">
            <w:r w:rsidRPr="00A10E1A">
              <w:rPr>
                <w:i/>
                <w:iCs/>
              </w:rPr>
              <w:t>Critical Commentary #3</w:t>
            </w:r>
            <w:r w:rsidRPr="00A10E1A">
              <w:t> </w:t>
            </w:r>
          </w:p>
          <w:p w14:paraId="175C6FD4" w14:textId="77777777" w:rsidR="00A10E1A" w:rsidRPr="00A10E1A" w:rsidRDefault="00A10E1A" w:rsidP="0039246A">
            <w:r w:rsidRPr="00A10E1A">
              <w:rPr>
                <w:i/>
                <w:iCs/>
              </w:rPr>
              <w:t>Read Before Class:</w:t>
            </w:r>
            <w:r w:rsidRPr="00A10E1A">
              <w:t xml:space="preserve"> Readings on Canvas</w:t>
            </w:r>
          </w:p>
          <w:p w14:paraId="503ADDB3" w14:textId="77777777" w:rsidR="00A10E1A" w:rsidRPr="00A10E1A" w:rsidRDefault="00A10E1A" w:rsidP="00A10E1A">
            <w:pPr>
              <w:numPr>
                <w:ilvl w:val="0"/>
                <w:numId w:val="24"/>
              </w:numPr>
              <w:tabs>
                <w:tab w:val="clear" w:pos="360"/>
                <w:tab w:val="num" w:pos="720"/>
              </w:tabs>
            </w:pPr>
            <w:r w:rsidRPr="00A10E1A">
              <w:t>Wright (2019). Ch. 3</w:t>
            </w:r>
          </w:p>
          <w:p w14:paraId="7D57F304" w14:textId="77777777" w:rsidR="00A10E1A" w:rsidRPr="00A10E1A" w:rsidRDefault="00A10E1A" w:rsidP="00A10E1A"/>
          <w:p w14:paraId="3212DC3C" w14:textId="77777777" w:rsidR="00A10E1A" w:rsidRPr="00A10E1A" w:rsidRDefault="00A10E1A" w:rsidP="00A10E1A">
            <w:r w:rsidRPr="00A10E1A">
              <w:rPr>
                <w:b/>
                <w:bCs/>
              </w:rPr>
              <w:t>Assignments Due:</w:t>
            </w:r>
            <w:r w:rsidRPr="00A10E1A">
              <w:t xml:space="preserve"> Aim to begin tutoring assignments this week. </w:t>
            </w:r>
          </w:p>
          <w:p w14:paraId="1897C656" w14:textId="77777777" w:rsidR="00A10E1A" w:rsidRPr="00A10E1A" w:rsidRDefault="00A10E1A" w:rsidP="00A10E1A"/>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0913C" w14:textId="77777777" w:rsidR="00A10E1A" w:rsidRPr="00A10E1A" w:rsidRDefault="00A10E1A" w:rsidP="00A10E1A">
            <w:r w:rsidRPr="00A10E1A">
              <w:rPr>
                <w:b/>
                <w:bCs/>
              </w:rPr>
              <w:t>ESL Standards</w:t>
            </w:r>
          </w:p>
          <w:p w14:paraId="57F062EB" w14:textId="77777777" w:rsidR="00A10E1A" w:rsidRPr="00A10E1A" w:rsidRDefault="00A10E1A" w:rsidP="00A10E1A">
            <w:r w:rsidRPr="00A10E1A">
              <w:rPr>
                <w:b/>
                <w:bCs/>
              </w:rPr>
              <w:t>3.1k</w:t>
            </w:r>
            <w:r w:rsidRPr="00A10E1A">
              <w:t xml:space="preserve"> theories, concepts, and research related to </w:t>
            </w:r>
            <w:proofErr w:type="gramStart"/>
            <w:r w:rsidRPr="00A10E1A">
              <w:t>first-language</w:t>
            </w:r>
            <w:proofErr w:type="gramEnd"/>
            <w:r w:rsidRPr="00A10E1A">
              <w:t xml:space="preserve"> (L1) development</w:t>
            </w:r>
          </w:p>
          <w:p w14:paraId="3C0FAD15" w14:textId="77777777" w:rsidR="00A10E1A" w:rsidRPr="00A10E1A" w:rsidRDefault="00A10E1A" w:rsidP="00A10E1A">
            <w:r w:rsidRPr="00A10E1A">
              <w:rPr>
                <w:b/>
                <w:bCs/>
              </w:rPr>
              <w:t>3.2k</w:t>
            </w:r>
            <w:r w:rsidRPr="00A10E1A">
              <w:t xml:space="preserve"> theories, concepts, and research related to </w:t>
            </w:r>
            <w:proofErr w:type="gramStart"/>
            <w:r w:rsidRPr="00A10E1A">
              <w:t>second-language</w:t>
            </w:r>
            <w:proofErr w:type="gramEnd"/>
            <w:r w:rsidRPr="00A10E1A">
              <w:t xml:space="preserve"> (L2) development</w:t>
            </w:r>
          </w:p>
          <w:p w14:paraId="406FE50E" w14:textId="77777777" w:rsidR="00A10E1A" w:rsidRPr="00A10E1A" w:rsidRDefault="00A10E1A" w:rsidP="00A10E1A">
            <w:r w:rsidRPr="00A10E1A">
              <w:rPr>
                <w:b/>
                <w:bCs/>
              </w:rPr>
              <w:t>3.3k</w:t>
            </w:r>
            <w:r w:rsidRPr="00A10E1A">
              <w:t xml:space="preserve"> the interrelatedness of first- and second-language acquisition and ways in which L1 may affect development of L2</w:t>
            </w:r>
          </w:p>
          <w:p w14:paraId="1FB32F8B" w14:textId="77777777" w:rsidR="00A10E1A" w:rsidRPr="00A10E1A" w:rsidRDefault="00A10E1A" w:rsidP="00A10E1A">
            <w:r w:rsidRPr="00A10E1A">
              <w:rPr>
                <w:b/>
                <w:bCs/>
              </w:rPr>
              <w:t>3.4k</w:t>
            </w:r>
            <w:r w:rsidRPr="00A10E1A">
              <w:t xml:space="preserve"> the role of the linguistic environment and conversational support in second-language acquisition</w:t>
            </w:r>
          </w:p>
          <w:p w14:paraId="383398BA" w14:textId="77777777" w:rsidR="00A10E1A" w:rsidRPr="00A10E1A" w:rsidRDefault="00A10E1A" w:rsidP="00A10E1A">
            <w:r w:rsidRPr="00A10E1A">
              <w:rPr>
                <w:b/>
                <w:bCs/>
              </w:rPr>
              <w:t>3.5k</w:t>
            </w:r>
            <w:r w:rsidRPr="00A10E1A">
              <w:t xml:space="preserve"> common difficulties (e.g., syntax, phonology, L1 interference) experienced by ESL students in learning English and strategies for overcoming these difficulties. </w:t>
            </w:r>
          </w:p>
          <w:p w14:paraId="2E76D803" w14:textId="77777777" w:rsidR="00A10E1A" w:rsidRPr="00A10E1A" w:rsidRDefault="00A10E1A" w:rsidP="00A10E1A">
            <w:r w:rsidRPr="00A10E1A">
              <w:rPr>
                <w:b/>
                <w:bCs/>
              </w:rPr>
              <w:lastRenderedPageBreak/>
              <w:t>3.1s</w:t>
            </w:r>
            <w:r w:rsidRPr="00A10E1A">
              <w:t xml:space="preserve"> apply knowledge of theories, concepts, and research related to language learning to support students’ language development in English</w:t>
            </w:r>
          </w:p>
          <w:p w14:paraId="2049A6A9" w14:textId="77777777" w:rsidR="00A10E1A" w:rsidRPr="00A10E1A" w:rsidRDefault="00A10E1A" w:rsidP="00A10E1A">
            <w:r w:rsidRPr="00A10E1A">
              <w:rPr>
                <w:b/>
                <w:bCs/>
              </w:rPr>
              <w:t xml:space="preserve">3.2s </w:t>
            </w:r>
            <w:r w:rsidRPr="00A10E1A">
              <w:t>help students transfer language skills from L1 to L2</w:t>
            </w:r>
          </w:p>
          <w:p w14:paraId="448B6461" w14:textId="77777777" w:rsidR="00A10E1A" w:rsidRPr="00A10E1A" w:rsidRDefault="00A10E1A" w:rsidP="00A10E1A">
            <w:r w:rsidRPr="00A10E1A">
              <w:rPr>
                <w:b/>
                <w:bCs/>
              </w:rPr>
              <w:t>3.3s</w:t>
            </w:r>
            <w:r w:rsidRPr="00A10E1A">
              <w:t xml:space="preserve"> use knowledge of L1 and L2 acquisition to select effective, appropriate methods and strategies for promoting students’ English language development;</w:t>
            </w:r>
          </w:p>
          <w:p w14:paraId="3296C5EA" w14:textId="77777777" w:rsidR="00A10E1A" w:rsidRPr="00A10E1A" w:rsidRDefault="00A10E1A" w:rsidP="00A10E1A">
            <w:r w:rsidRPr="00A10E1A">
              <w:rPr>
                <w:b/>
                <w:bCs/>
              </w:rPr>
              <w:t>3.6s</w:t>
            </w:r>
            <w:r w:rsidRPr="00A10E1A">
              <w:t xml:space="preserve"> apply effective strategies for helping ESL students overcome difficulties (e.g., syntax, phonology, L1 interference) in learning English.</w:t>
            </w:r>
          </w:p>
        </w:tc>
      </w:tr>
    </w:tbl>
    <w:p w14:paraId="19B5F5EE"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7986"/>
      </w:tblGrid>
      <w:tr w:rsidR="00A10E1A" w:rsidRPr="00A10E1A" w14:paraId="7DEF6515"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74A87723" w14:textId="77777777" w:rsidR="00A10E1A" w:rsidRPr="00A10E1A" w:rsidRDefault="00A10E1A" w:rsidP="00A10E1A">
            <w:r w:rsidRPr="00A10E1A">
              <w:t>Week 5                                          Language Policy &amp; In Class Film Session                  </w:t>
            </w:r>
          </w:p>
        </w:tc>
      </w:tr>
    </w:tbl>
    <w:p w14:paraId="6405E212"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3663"/>
        <w:gridCol w:w="5697"/>
      </w:tblGrid>
      <w:tr w:rsidR="00A10E1A" w:rsidRPr="00A10E1A" w14:paraId="3407470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EA7BA" w14:textId="77777777" w:rsidR="00A10E1A" w:rsidRPr="00A10E1A" w:rsidRDefault="00A10E1A" w:rsidP="00A10E1A">
            <w:r w:rsidRPr="00A10E1A">
              <w:rPr>
                <w:i/>
                <w:iCs/>
              </w:rPr>
              <w:t>Critical Commentary #4</w:t>
            </w:r>
          </w:p>
          <w:p w14:paraId="3D356695" w14:textId="77777777" w:rsidR="00A10E1A" w:rsidRPr="00A10E1A" w:rsidRDefault="00A10E1A" w:rsidP="00A10E1A">
            <w:r w:rsidRPr="00A10E1A">
              <w:rPr>
                <w:i/>
                <w:iCs/>
              </w:rPr>
              <w:t>Read Before Class:</w:t>
            </w:r>
            <w:r w:rsidRPr="00A10E1A">
              <w:t xml:space="preserve"> Readings on Canvas</w:t>
            </w:r>
          </w:p>
          <w:p w14:paraId="44AD3E11" w14:textId="77777777" w:rsidR="00A10E1A" w:rsidRPr="00A10E1A" w:rsidRDefault="00A10E1A" w:rsidP="00A10E1A">
            <w:r w:rsidRPr="00A10E1A">
              <w:rPr>
                <w:i/>
                <w:iCs/>
              </w:rPr>
              <w:t>Read In Class</w:t>
            </w:r>
          </w:p>
          <w:p w14:paraId="4532E725" w14:textId="77777777" w:rsidR="00A10E1A" w:rsidRPr="00A10E1A" w:rsidRDefault="00A10E1A" w:rsidP="00A10E1A">
            <w:pPr>
              <w:numPr>
                <w:ilvl w:val="0"/>
                <w:numId w:val="25"/>
              </w:numPr>
              <w:tabs>
                <w:tab w:val="clear" w:pos="360"/>
                <w:tab w:val="num" w:pos="720"/>
              </w:tabs>
            </w:pPr>
            <w:r w:rsidRPr="00A10E1A">
              <w:t>Wright (2019) Chapter 4 </w:t>
            </w:r>
          </w:p>
          <w:p w14:paraId="4CDA4F88" w14:textId="77777777" w:rsidR="00A10E1A" w:rsidRPr="00A10E1A" w:rsidRDefault="00A10E1A" w:rsidP="00A10E1A"/>
          <w:p w14:paraId="6E29ED1E" w14:textId="77777777" w:rsidR="00A10E1A" w:rsidRPr="00A10E1A" w:rsidRDefault="00A10E1A" w:rsidP="00A10E1A">
            <w:r w:rsidRPr="00A10E1A">
              <w:rPr>
                <w:b/>
                <w:bCs/>
                <w:i/>
                <w:iCs/>
              </w:rPr>
              <w:t>In Module </w:t>
            </w:r>
          </w:p>
          <w:p w14:paraId="597A9A7F" w14:textId="77777777" w:rsidR="00A10E1A" w:rsidRPr="00A10E1A" w:rsidRDefault="00A10E1A" w:rsidP="00A10E1A">
            <w:pPr>
              <w:numPr>
                <w:ilvl w:val="0"/>
                <w:numId w:val="26"/>
              </w:numPr>
            </w:pPr>
            <w:hyperlink r:id="rId24" w:history="1">
              <w:r w:rsidRPr="00A10E1A">
                <w:rPr>
                  <w:rStyle w:val="Hyperlink"/>
                </w:rPr>
                <w:t>California banned bilingual education for almost 20 years. It still hasn’t recovered. </w:t>
              </w:r>
            </w:hyperlink>
          </w:p>
          <w:p w14:paraId="4F85EB0E" w14:textId="77777777" w:rsidR="00A10E1A" w:rsidRPr="00A10E1A" w:rsidRDefault="00A10E1A" w:rsidP="00A10E1A">
            <w:pPr>
              <w:numPr>
                <w:ilvl w:val="0"/>
                <w:numId w:val="26"/>
              </w:numPr>
            </w:pPr>
            <w:hyperlink r:id="rId25" w:history="1">
              <w:r w:rsidRPr="00A10E1A">
                <w:rPr>
                  <w:rStyle w:val="Hyperlink"/>
                </w:rPr>
                <w:t>Bilingualism is a strength Texas is failing to nurture for hundreds of thousands of students</w:t>
              </w:r>
            </w:hyperlink>
            <w:r w:rsidRPr="00A10E1A">
              <w:t> </w:t>
            </w:r>
          </w:p>
          <w:p w14:paraId="5F9747A8" w14:textId="77777777" w:rsidR="00A10E1A" w:rsidRPr="00A10E1A" w:rsidRDefault="00A10E1A" w:rsidP="00A10E1A"/>
          <w:p w14:paraId="49A4F47D" w14:textId="77777777" w:rsidR="00A10E1A" w:rsidRPr="00A10E1A" w:rsidRDefault="00A10E1A" w:rsidP="00A10E1A">
            <w:r w:rsidRPr="00A10E1A">
              <w:rPr>
                <w:i/>
                <w:iCs/>
              </w:rPr>
              <w:t>In Class Film Session</w:t>
            </w:r>
          </w:p>
          <w:p w14:paraId="58442DEF" w14:textId="77777777" w:rsidR="00A10E1A" w:rsidRPr="00A10E1A" w:rsidRDefault="00A10E1A" w:rsidP="00A10E1A">
            <w:r w:rsidRPr="00A10E1A">
              <w:rPr>
                <w:i/>
                <w:iCs/>
              </w:rPr>
              <w:t xml:space="preserve">Film session will watch: </w:t>
            </w:r>
            <w:r w:rsidRPr="00A10E1A">
              <w:t>Links also on Canvas</w:t>
            </w:r>
          </w:p>
          <w:p w14:paraId="4AA31173" w14:textId="77777777" w:rsidR="00A10E1A" w:rsidRPr="00A10E1A" w:rsidRDefault="00A10E1A" w:rsidP="00A10E1A">
            <w:pPr>
              <w:numPr>
                <w:ilvl w:val="0"/>
                <w:numId w:val="27"/>
              </w:numPr>
            </w:pPr>
            <w:hyperlink r:id="rId26" w:history="1">
              <w:r w:rsidRPr="00A10E1A">
                <w:rPr>
                  <w:rStyle w:val="Hyperlink"/>
                </w:rPr>
                <w:t>The Lemon Grove Incident: Roberto Alvarez v. The Board of Trustees of the Lemon Grove School District (1931)</w:t>
              </w:r>
            </w:hyperlink>
          </w:p>
          <w:p w14:paraId="6CE14AA2" w14:textId="77777777" w:rsidR="00A10E1A" w:rsidRPr="00A10E1A" w:rsidRDefault="00A10E1A" w:rsidP="00A10E1A"/>
          <w:p w14:paraId="19F90B3C" w14:textId="77777777" w:rsidR="00A10E1A" w:rsidRPr="00A10E1A" w:rsidRDefault="00A10E1A" w:rsidP="00A10E1A">
            <w:r w:rsidRPr="00A10E1A">
              <w:rPr>
                <w:b/>
                <w:bCs/>
              </w:rPr>
              <w:t>Assignments Due:</w:t>
            </w:r>
            <w:r w:rsidRPr="00A10E1A">
              <w:t xml:space="preserve"> Aim to begin tutoring assignments this week. </w:t>
            </w:r>
          </w:p>
          <w:p w14:paraId="0230C34F" w14:textId="77777777" w:rsidR="00A10E1A" w:rsidRPr="00A10E1A" w:rsidRDefault="00A10E1A" w:rsidP="00A10E1A"/>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15E41" w14:textId="77777777" w:rsidR="00A10E1A" w:rsidRPr="00A10E1A" w:rsidRDefault="00A10E1A" w:rsidP="00A10E1A">
            <w:r w:rsidRPr="00A10E1A">
              <w:rPr>
                <w:b/>
                <w:bCs/>
              </w:rPr>
              <w:lastRenderedPageBreak/>
              <w:t>ESL Standards</w:t>
            </w:r>
            <w:r w:rsidRPr="00A10E1A">
              <w:t> </w:t>
            </w:r>
          </w:p>
          <w:p w14:paraId="4C49B211" w14:textId="77777777" w:rsidR="00A10E1A" w:rsidRPr="00A10E1A" w:rsidRDefault="00A10E1A" w:rsidP="00A10E1A">
            <w:r w:rsidRPr="00A10E1A">
              <w:rPr>
                <w:b/>
                <w:bCs/>
              </w:rPr>
              <w:t>2.1k</w:t>
            </w:r>
            <w:r w:rsidRPr="00A10E1A">
              <w:t xml:space="preserve"> the historical, theoretical, and policy foundations of ESL education; </w:t>
            </w:r>
          </w:p>
          <w:p w14:paraId="42410779" w14:textId="77777777" w:rsidR="00A10E1A" w:rsidRPr="00A10E1A" w:rsidRDefault="00A10E1A" w:rsidP="00A10E1A">
            <w:proofErr w:type="gramStart"/>
            <w:r w:rsidRPr="00A10E1A">
              <w:rPr>
                <w:b/>
                <w:bCs/>
              </w:rPr>
              <w:t>2.2k</w:t>
            </w:r>
            <w:r w:rsidRPr="00A10E1A">
              <w:t>  types</w:t>
            </w:r>
            <w:proofErr w:type="gramEnd"/>
            <w:r w:rsidRPr="00A10E1A">
              <w:t xml:space="preserve"> of ESL programs </w:t>
            </w:r>
          </w:p>
          <w:p w14:paraId="53C889DE" w14:textId="77777777" w:rsidR="00A10E1A" w:rsidRPr="00A10E1A" w:rsidRDefault="00A10E1A" w:rsidP="00A10E1A">
            <w:r w:rsidRPr="00A10E1A">
              <w:rPr>
                <w:b/>
                <w:bCs/>
              </w:rPr>
              <w:t xml:space="preserve">2.3k </w:t>
            </w:r>
            <w:r w:rsidRPr="00A10E1A">
              <w:t>research findings related to ESL education, including effective instructional and management practices in ESL programs</w:t>
            </w:r>
          </w:p>
          <w:p w14:paraId="4F5DEC7A" w14:textId="77777777" w:rsidR="00A10E1A" w:rsidRPr="00A10E1A" w:rsidRDefault="00A10E1A" w:rsidP="00A10E1A">
            <w:r w:rsidRPr="00A10E1A">
              <w:rPr>
                <w:b/>
                <w:bCs/>
              </w:rPr>
              <w:t>2.4k</w:t>
            </w:r>
            <w:r w:rsidRPr="00A10E1A">
              <w:t xml:space="preserve"> how to create an effective multicultural and multilingual learning environment, including knowledge of diversity; characteristics of effective learning environments for ESL students; and ways to address the affective, linguistic, and cognitive needs of ESL students. </w:t>
            </w:r>
          </w:p>
          <w:p w14:paraId="6145F490" w14:textId="77777777" w:rsidR="00A10E1A" w:rsidRPr="00A10E1A" w:rsidRDefault="00A10E1A" w:rsidP="00A10E1A">
            <w:proofErr w:type="gramStart"/>
            <w:r w:rsidRPr="00A10E1A">
              <w:rPr>
                <w:b/>
                <w:bCs/>
              </w:rPr>
              <w:t xml:space="preserve">2.1s </w:t>
            </w:r>
            <w:r w:rsidRPr="00A10E1A">
              <w:t> apply</w:t>
            </w:r>
            <w:proofErr w:type="gramEnd"/>
            <w:r w:rsidRPr="00A10E1A">
              <w:t xml:space="preserve"> knowledge of historical, theoretical, and policy factors in ESL education to program planning, implementation, and advocacy; </w:t>
            </w:r>
          </w:p>
          <w:p w14:paraId="53C415E6" w14:textId="77777777" w:rsidR="00A10E1A" w:rsidRPr="00A10E1A" w:rsidRDefault="00A10E1A" w:rsidP="00A10E1A">
            <w:r w:rsidRPr="00A10E1A">
              <w:rPr>
                <w:b/>
                <w:bCs/>
              </w:rPr>
              <w:lastRenderedPageBreak/>
              <w:t xml:space="preserve">2.5s </w:t>
            </w:r>
            <w:r w:rsidRPr="00A10E1A">
              <w:t>demonstrate sensitivity to students’ diverse cultural and socioeconomic backgrounds and show respect for language differences</w:t>
            </w:r>
          </w:p>
          <w:p w14:paraId="2488ED60" w14:textId="77777777" w:rsidR="00A10E1A" w:rsidRPr="00A10E1A" w:rsidRDefault="00A10E1A" w:rsidP="00A10E1A"/>
        </w:tc>
      </w:tr>
    </w:tbl>
    <w:p w14:paraId="163CB881"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9240"/>
      </w:tblGrid>
      <w:tr w:rsidR="00A10E1A" w:rsidRPr="00A10E1A" w14:paraId="48B0786F"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327EE1FD" w14:textId="77777777" w:rsidR="00A10E1A" w:rsidRPr="00A10E1A" w:rsidRDefault="00A10E1A" w:rsidP="00A10E1A">
            <w:r w:rsidRPr="00A10E1A">
              <w:t>Week 6                       Affirming the Equal Rights of Multilingual Students &amp; Programs                </w:t>
            </w:r>
          </w:p>
        </w:tc>
      </w:tr>
    </w:tbl>
    <w:p w14:paraId="350905C7"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3660"/>
        <w:gridCol w:w="5700"/>
      </w:tblGrid>
      <w:tr w:rsidR="00A10E1A" w:rsidRPr="00A10E1A" w14:paraId="20CEF5D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2F79C3" w14:textId="77777777" w:rsidR="00A10E1A" w:rsidRPr="00A10E1A" w:rsidRDefault="00A10E1A" w:rsidP="00A10E1A">
            <w:r w:rsidRPr="00A10E1A">
              <w:rPr>
                <w:i/>
                <w:iCs/>
              </w:rPr>
              <w:t>Critical Commentary #5</w:t>
            </w:r>
          </w:p>
          <w:p w14:paraId="147D497E" w14:textId="7A52550F" w:rsidR="00A10E1A" w:rsidRPr="00A10E1A" w:rsidRDefault="00A10E1A" w:rsidP="00153BEC">
            <w:pPr>
              <w:tabs>
                <w:tab w:val="num" w:pos="720"/>
              </w:tabs>
            </w:pPr>
            <w:r w:rsidRPr="00A10E1A">
              <w:br/>
              <w:t>-Hakuta, K. (2011). Education language minority students and affirming their equal rights: Research and practical perspectives</w:t>
            </w:r>
          </w:p>
          <w:p w14:paraId="0426199F" w14:textId="77777777" w:rsidR="00A10E1A" w:rsidRPr="00A10E1A" w:rsidRDefault="00A10E1A" w:rsidP="00A10E1A">
            <w:r w:rsidRPr="00A10E1A">
              <w:rPr>
                <w:i/>
                <w:iCs/>
              </w:rPr>
              <w:t>-</w:t>
            </w:r>
            <w:r w:rsidRPr="00A10E1A">
              <w:t>Goldenberg, C. (2008). Teaching English language learners: What the research does—and does not—say</w:t>
            </w:r>
          </w:p>
          <w:p w14:paraId="44B189A8" w14:textId="77777777" w:rsidR="00A10E1A" w:rsidRPr="00A10E1A" w:rsidRDefault="00A10E1A" w:rsidP="00A10E1A"/>
          <w:p w14:paraId="69FAC1E7" w14:textId="77777777" w:rsidR="00A10E1A" w:rsidRPr="00A10E1A" w:rsidRDefault="00A10E1A" w:rsidP="00A10E1A">
            <w:r w:rsidRPr="00A10E1A">
              <w:rPr>
                <w:i/>
                <w:iCs/>
              </w:rPr>
              <w:t>Film Session to Watch in Class:</w:t>
            </w:r>
          </w:p>
          <w:p w14:paraId="53EDACE2" w14:textId="77777777" w:rsidR="00A10E1A" w:rsidRPr="00A10E1A" w:rsidRDefault="00A10E1A" w:rsidP="00A10E1A">
            <w:pPr>
              <w:numPr>
                <w:ilvl w:val="0"/>
                <w:numId w:val="29"/>
              </w:numPr>
            </w:pPr>
            <w:r w:rsidRPr="00A10E1A">
              <w:lastRenderedPageBreak/>
              <w:t>Stolen Education </w:t>
            </w:r>
          </w:p>
          <w:p w14:paraId="600E3E81" w14:textId="77777777" w:rsidR="00A10E1A" w:rsidRPr="00A10E1A" w:rsidRDefault="00A10E1A" w:rsidP="00A10E1A"/>
          <w:p w14:paraId="1D80C3FD" w14:textId="77777777" w:rsidR="00A10E1A" w:rsidRPr="00A10E1A" w:rsidRDefault="00A10E1A" w:rsidP="00A10E1A">
            <w:r w:rsidRPr="00A10E1A">
              <w:rPr>
                <w:b/>
                <w:bCs/>
              </w:rPr>
              <w:t>Assignments Due:</w:t>
            </w:r>
            <w:r w:rsidRPr="00A10E1A">
              <w:t xml:space="preserve"> Begin/Continue tutoring.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EB94AD" w14:textId="77777777" w:rsidR="00A10E1A" w:rsidRPr="00A10E1A" w:rsidRDefault="00A10E1A" w:rsidP="00A10E1A">
            <w:r w:rsidRPr="00A10E1A">
              <w:rPr>
                <w:b/>
                <w:bCs/>
              </w:rPr>
              <w:lastRenderedPageBreak/>
              <w:t>ESL Standards</w:t>
            </w:r>
            <w:r w:rsidRPr="00A10E1A">
              <w:t> </w:t>
            </w:r>
          </w:p>
          <w:p w14:paraId="3BB3B3E6" w14:textId="77777777" w:rsidR="00A10E1A" w:rsidRPr="00A10E1A" w:rsidRDefault="00A10E1A" w:rsidP="00A10E1A">
            <w:r w:rsidRPr="00A10E1A">
              <w:rPr>
                <w:b/>
                <w:bCs/>
              </w:rPr>
              <w:t>1.2k</w:t>
            </w:r>
            <w:r w:rsidRPr="00A10E1A">
              <w:t xml:space="preserve"> functions of language and registers of language (e.g., social versus academic language) in English; </w:t>
            </w:r>
          </w:p>
          <w:p w14:paraId="78094C8D" w14:textId="77777777" w:rsidR="00A10E1A" w:rsidRPr="00A10E1A" w:rsidRDefault="00A10E1A" w:rsidP="00A10E1A">
            <w:r w:rsidRPr="00A10E1A">
              <w:rPr>
                <w:b/>
                <w:bCs/>
              </w:rPr>
              <w:t>2.1k</w:t>
            </w:r>
            <w:r w:rsidRPr="00A10E1A">
              <w:t xml:space="preserve"> the historical, theoretical, and policy foundations of ESL education; </w:t>
            </w:r>
          </w:p>
          <w:p w14:paraId="17CAC0CD" w14:textId="77777777" w:rsidR="00A10E1A" w:rsidRPr="00A10E1A" w:rsidRDefault="00A10E1A" w:rsidP="00A10E1A">
            <w:proofErr w:type="gramStart"/>
            <w:r w:rsidRPr="00A10E1A">
              <w:rPr>
                <w:b/>
                <w:bCs/>
              </w:rPr>
              <w:t>2.2k</w:t>
            </w:r>
            <w:r w:rsidRPr="00A10E1A">
              <w:t>  types</w:t>
            </w:r>
            <w:proofErr w:type="gramEnd"/>
            <w:r w:rsidRPr="00A10E1A">
              <w:t xml:space="preserve"> of ESL programs </w:t>
            </w:r>
          </w:p>
          <w:p w14:paraId="58532A73" w14:textId="77777777" w:rsidR="00A10E1A" w:rsidRPr="00A10E1A" w:rsidRDefault="00A10E1A" w:rsidP="00A10E1A">
            <w:r w:rsidRPr="00A10E1A">
              <w:rPr>
                <w:b/>
                <w:bCs/>
              </w:rPr>
              <w:t xml:space="preserve">2.3k </w:t>
            </w:r>
            <w:r w:rsidRPr="00A10E1A">
              <w:t>research findings related to ESL education, including effective instructional and management practices in ESL programs</w:t>
            </w:r>
          </w:p>
          <w:p w14:paraId="09905D8A" w14:textId="77777777" w:rsidR="00A10E1A" w:rsidRPr="00A10E1A" w:rsidRDefault="00A10E1A" w:rsidP="00A10E1A">
            <w:r w:rsidRPr="00A10E1A">
              <w:rPr>
                <w:b/>
                <w:bCs/>
              </w:rPr>
              <w:t>2.4k</w:t>
            </w:r>
            <w:r w:rsidRPr="00A10E1A">
              <w:t xml:space="preserve"> how to create an effective multicultural and multilingual learning environment, including knowledge of diversity; characteristics of effective learning environments for ESL students; and ways to </w:t>
            </w:r>
            <w:r w:rsidRPr="00A10E1A">
              <w:lastRenderedPageBreak/>
              <w:t>address the affective, linguistic, and cognitive needs of ESL students. </w:t>
            </w:r>
          </w:p>
          <w:p w14:paraId="02612FDC" w14:textId="77777777" w:rsidR="00A10E1A" w:rsidRPr="00A10E1A" w:rsidRDefault="00A10E1A" w:rsidP="00A10E1A">
            <w:proofErr w:type="gramStart"/>
            <w:r w:rsidRPr="00A10E1A">
              <w:rPr>
                <w:b/>
                <w:bCs/>
              </w:rPr>
              <w:t xml:space="preserve">2.1s </w:t>
            </w:r>
            <w:r w:rsidRPr="00A10E1A">
              <w:t> apply</w:t>
            </w:r>
            <w:proofErr w:type="gramEnd"/>
            <w:r w:rsidRPr="00A10E1A">
              <w:t xml:space="preserve"> knowledge of historical, theoretical, and policy factors in ESL education to program planning, implementation, and advocacy; </w:t>
            </w:r>
          </w:p>
          <w:p w14:paraId="6575AB4A" w14:textId="77777777" w:rsidR="00A10E1A" w:rsidRPr="00A10E1A" w:rsidRDefault="00A10E1A" w:rsidP="00A10E1A">
            <w:r w:rsidRPr="00A10E1A">
              <w:rPr>
                <w:b/>
                <w:bCs/>
              </w:rPr>
              <w:t xml:space="preserve">2.5s </w:t>
            </w:r>
            <w:r w:rsidRPr="00A10E1A">
              <w:t>demonstrate sensitivity to students’ diverse cultural and socioeconomic backgrounds and show respect for language differences</w:t>
            </w:r>
          </w:p>
          <w:p w14:paraId="6E3921B4" w14:textId="77777777" w:rsidR="00A10E1A" w:rsidRPr="00A10E1A" w:rsidRDefault="00A10E1A" w:rsidP="00A10E1A"/>
        </w:tc>
      </w:tr>
    </w:tbl>
    <w:p w14:paraId="3EBA3842"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7096"/>
      </w:tblGrid>
      <w:tr w:rsidR="00A10E1A" w:rsidRPr="00A10E1A" w14:paraId="5772146E"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090D1F2F" w14:textId="77777777" w:rsidR="00A10E1A" w:rsidRPr="00A10E1A" w:rsidRDefault="00A10E1A" w:rsidP="00A10E1A">
            <w:r w:rsidRPr="00A10E1A">
              <w:t>Week 7                                              Loss of Family Languages                          </w:t>
            </w:r>
          </w:p>
        </w:tc>
      </w:tr>
    </w:tbl>
    <w:p w14:paraId="4E86AF4E"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3944"/>
        <w:gridCol w:w="5416"/>
      </w:tblGrid>
      <w:tr w:rsidR="00A10E1A" w:rsidRPr="00A10E1A" w14:paraId="7DF465A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01A08" w14:textId="77777777" w:rsidR="00A10E1A" w:rsidRPr="00A10E1A" w:rsidRDefault="00A10E1A" w:rsidP="00A10E1A">
            <w:r w:rsidRPr="00A10E1A">
              <w:rPr>
                <w:i/>
                <w:iCs/>
              </w:rPr>
              <w:t>Critical Commentary #6</w:t>
            </w:r>
          </w:p>
          <w:p w14:paraId="3EF35E74" w14:textId="77777777" w:rsidR="00A10E1A" w:rsidRPr="00A10E1A" w:rsidRDefault="00A10E1A" w:rsidP="00A10E1A">
            <w:r w:rsidRPr="00A10E1A">
              <w:rPr>
                <w:i/>
                <w:iCs/>
              </w:rPr>
              <w:t xml:space="preserve">Read Before Class: </w:t>
            </w:r>
            <w:r w:rsidRPr="00A10E1A">
              <w:t>Readings on Canvas</w:t>
            </w:r>
          </w:p>
          <w:p w14:paraId="197B4ECD" w14:textId="77777777" w:rsidR="00A10E1A" w:rsidRPr="00A10E1A" w:rsidRDefault="00A10E1A" w:rsidP="00A10E1A">
            <w:pPr>
              <w:numPr>
                <w:ilvl w:val="0"/>
                <w:numId w:val="30"/>
              </w:numPr>
              <w:tabs>
                <w:tab w:val="clear" w:pos="360"/>
                <w:tab w:val="num" w:pos="720"/>
              </w:tabs>
            </w:pPr>
            <w:r w:rsidRPr="00A10E1A">
              <w:t>Fillmore, L. W. (2000). Loss of family languages: Should educators be concerned? </w:t>
            </w:r>
          </w:p>
          <w:p w14:paraId="2A8ACCF7" w14:textId="77777777" w:rsidR="00A10E1A" w:rsidRPr="00A10E1A" w:rsidRDefault="00A10E1A" w:rsidP="00A10E1A">
            <w:pPr>
              <w:numPr>
                <w:ilvl w:val="0"/>
                <w:numId w:val="30"/>
              </w:numPr>
              <w:tabs>
                <w:tab w:val="clear" w:pos="360"/>
                <w:tab w:val="num" w:pos="720"/>
              </w:tabs>
            </w:pPr>
            <w:r w:rsidRPr="00A10E1A">
              <w:t>Suárez-Orozco et al. (2008). Networks of relationships</w:t>
            </w:r>
          </w:p>
          <w:p w14:paraId="29E5E5F1" w14:textId="77777777" w:rsidR="00A10E1A" w:rsidRPr="00A10E1A" w:rsidRDefault="00A10E1A" w:rsidP="00A10E1A">
            <w:pPr>
              <w:numPr>
                <w:ilvl w:val="0"/>
                <w:numId w:val="30"/>
              </w:numPr>
              <w:tabs>
                <w:tab w:val="clear" w:pos="360"/>
                <w:tab w:val="num" w:pos="720"/>
              </w:tabs>
            </w:pPr>
            <w:hyperlink r:id="rId27" w:history="1">
              <w:r w:rsidRPr="00A10E1A">
                <w:rPr>
                  <w:rStyle w:val="Hyperlink"/>
                </w:rPr>
                <w:t xml:space="preserve">Excerpt from </w:t>
              </w:r>
              <w:r w:rsidRPr="00A10E1A">
                <w:rPr>
                  <w:rStyle w:val="Hyperlink"/>
                  <w:i/>
                  <w:iCs/>
                </w:rPr>
                <w:t>Tongue</w:t>
              </w:r>
              <w:r w:rsidRPr="00A10E1A">
                <w:rPr>
                  <w:rStyle w:val="Hyperlink"/>
                </w:rPr>
                <w:t xml:space="preserve"> </w:t>
              </w:r>
              <w:r w:rsidRPr="00A10E1A">
                <w:rPr>
                  <w:rStyle w:val="Hyperlink"/>
                  <w:i/>
                  <w:iCs/>
                </w:rPr>
                <w:t>Tied</w:t>
              </w:r>
              <w:r w:rsidRPr="00A10E1A">
                <w:rPr>
                  <w:rStyle w:val="Hyperlink"/>
                </w:rPr>
                <w:t xml:space="preserve">: Indian Boy Love Song (#2) (p. 55) </w:t>
              </w:r>
              <w:r w:rsidRPr="00A10E1A">
                <w:rPr>
                  <w:rStyle w:val="Hyperlink"/>
                  <w:i/>
                  <w:iCs/>
                </w:rPr>
                <w:t>Sherman Alexie</w:t>
              </w:r>
            </w:hyperlink>
          </w:p>
          <w:p w14:paraId="73B30997" w14:textId="77777777" w:rsidR="00A10E1A" w:rsidRPr="00A10E1A" w:rsidRDefault="00A10E1A" w:rsidP="00A10E1A">
            <w:pPr>
              <w:numPr>
                <w:ilvl w:val="0"/>
                <w:numId w:val="30"/>
              </w:numPr>
              <w:tabs>
                <w:tab w:val="clear" w:pos="360"/>
                <w:tab w:val="num" w:pos="720"/>
              </w:tabs>
            </w:pPr>
            <w:r w:rsidRPr="00A10E1A">
              <w:t xml:space="preserve">Excerpt from </w:t>
            </w:r>
            <w:r w:rsidRPr="00A10E1A">
              <w:rPr>
                <w:i/>
                <w:iCs/>
              </w:rPr>
              <w:t>Tongue</w:t>
            </w:r>
            <w:r w:rsidRPr="00A10E1A">
              <w:t xml:space="preserve"> </w:t>
            </w:r>
            <w:r w:rsidRPr="00A10E1A">
              <w:rPr>
                <w:i/>
                <w:iCs/>
              </w:rPr>
              <w:t>Tied</w:t>
            </w:r>
            <w:r w:rsidRPr="00A10E1A">
              <w:t xml:space="preserve">: Masks and Acculturation (p. 32-33) </w:t>
            </w:r>
            <w:r w:rsidRPr="00A10E1A">
              <w:rPr>
                <w:i/>
                <w:iCs/>
              </w:rPr>
              <w:t>Margaret Montoya</w:t>
            </w:r>
            <w:r w:rsidRPr="00A10E1A">
              <w:t>=</w:t>
            </w:r>
          </w:p>
          <w:p w14:paraId="3683EB27" w14:textId="77777777" w:rsidR="00A10E1A" w:rsidRPr="00A10E1A" w:rsidRDefault="00A10E1A" w:rsidP="00A10E1A"/>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11666" w14:textId="77777777" w:rsidR="00A10E1A" w:rsidRPr="00A10E1A" w:rsidRDefault="00A10E1A" w:rsidP="00A10E1A">
            <w:r w:rsidRPr="00A10E1A">
              <w:t>Standards: </w:t>
            </w:r>
          </w:p>
          <w:p w14:paraId="3F254216" w14:textId="77777777" w:rsidR="00A10E1A" w:rsidRPr="00A10E1A" w:rsidRDefault="00A10E1A" w:rsidP="00A10E1A">
            <w:r w:rsidRPr="00A10E1A">
              <w:rPr>
                <w:b/>
                <w:bCs/>
              </w:rPr>
              <w:t>ESL Standards</w:t>
            </w:r>
          </w:p>
          <w:p w14:paraId="136529BA" w14:textId="77777777" w:rsidR="00A10E1A" w:rsidRPr="00A10E1A" w:rsidRDefault="00A10E1A" w:rsidP="00A10E1A">
            <w:r w:rsidRPr="00A10E1A">
              <w:rPr>
                <w:b/>
                <w:bCs/>
              </w:rPr>
              <w:t>2.1k</w:t>
            </w:r>
            <w:r w:rsidRPr="00A10E1A">
              <w:t xml:space="preserve"> the historical, theoretical, and policy foundations of ESL education; </w:t>
            </w:r>
          </w:p>
          <w:p w14:paraId="2AFE6EFB" w14:textId="77777777" w:rsidR="00A10E1A" w:rsidRPr="00A10E1A" w:rsidRDefault="00A10E1A" w:rsidP="00A10E1A">
            <w:r w:rsidRPr="00A10E1A">
              <w:rPr>
                <w:b/>
                <w:bCs/>
              </w:rPr>
              <w:t>2.1s</w:t>
            </w:r>
            <w:r w:rsidRPr="00A10E1A">
              <w:t xml:space="preserve"> apply knowledge of historical, theoretical, and policy factors in ESL education to program planning, implementation, and advocacy; </w:t>
            </w:r>
          </w:p>
        </w:tc>
      </w:tr>
    </w:tbl>
    <w:p w14:paraId="23ED9D87" w14:textId="77777777" w:rsidR="00A10E1A" w:rsidRDefault="00A10E1A" w:rsidP="00A10E1A"/>
    <w:p w14:paraId="149EF1FE" w14:textId="77777777" w:rsidR="004F7CCB" w:rsidRDefault="004F7CCB" w:rsidP="00A10E1A"/>
    <w:p w14:paraId="5C395373" w14:textId="77777777" w:rsidR="004F7CCB" w:rsidRPr="00A10E1A" w:rsidRDefault="004F7CCB" w:rsidP="00A10E1A"/>
    <w:tbl>
      <w:tblPr>
        <w:tblW w:w="0" w:type="auto"/>
        <w:tblCellMar>
          <w:top w:w="15" w:type="dxa"/>
          <w:left w:w="15" w:type="dxa"/>
          <w:bottom w:w="15" w:type="dxa"/>
          <w:right w:w="15" w:type="dxa"/>
        </w:tblCellMar>
        <w:tblLook w:val="04A0" w:firstRow="1" w:lastRow="0" w:firstColumn="1" w:lastColumn="0" w:noHBand="0" w:noVBand="1"/>
      </w:tblPr>
      <w:tblGrid>
        <w:gridCol w:w="8294"/>
      </w:tblGrid>
      <w:tr w:rsidR="00A10E1A" w:rsidRPr="00A10E1A" w14:paraId="21DB58D9"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6DC10B4C" w14:textId="77777777" w:rsidR="00A10E1A" w:rsidRPr="00A10E1A" w:rsidRDefault="00A10E1A" w:rsidP="00A10E1A">
            <w:r w:rsidRPr="00A10E1A">
              <w:lastRenderedPageBreak/>
              <w:t>Week 8                               The Standard Language Myth &amp; Language Variation             </w:t>
            </w:r>
          </w:p>
        </w:tc>
      </w:tr>
    </w:tbl>
    <w:p w14:paraId="76EC4895"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3152"/>
        <w:gridCol w:w="6188"/>
      </w:tblGrid>
      <w:tr w:rsidR="00A10E1A" w:rsidRPr="00A10E1A" w14:paraId="470A7A6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96E78" w14:textId="77777777" w:rsidR="00A10E1A" w:rsidRPr="00A10E1A" w:rsidRDefault="00A10E1A" w:rsidP="00A10E1A">
            <w:r w:rsidRPr="00A10E1A">
              <w:rPr>
                <w:i/>
                <w:iCs/>
              </w:rPr>
              <w:t>Critical Commentary #7: </w:t>
            </w:r>
          </w:p>
          <w:p w14:paraId="3BFFD2A0" w14:textId="77777777" w:rsidR="00A10E1A" w:rsidRPr="00A10E1A" w:rsidRDefault="00A10E1A" w:rsidP="00A10E1A">
            <w:r w:rsidRPr="00A10E1A">
              <w:rPr>
                <w:i/>
                <w:iCs/>
              </w:rPr>
              <w:t xml:space="preserve">Read Before Class: </w:t>
            </w:r>
            <w:r w:rsidRPr="00A10E1A">
              <w:t>Readings on Canvas</w:t>
            </w:r>
          </w:p>
          <w:p w14:paraId="60402694" w14:textId="77777777" w:rsidR="00A10E1A" w:rsidRPr="00A10E1A" w:rsidRDefault="00A10E1A" w:rsidP="00A10E1A">
            <w:pPr>
              <w:numPr>
                <w:ilvl w:val="0"/>
                <w:numId w:val="31"/>
              </w:numPr>
              <w:tabs>
                <w:tab w:val="clear" w:pos="360"/>
                <w:tab w:val="num" w:pos="720"/>
              </w:tabs>
            </w:pPr>
            <w:hyperlink r:id="rId28" w:history="1">
              <w:r w:rsidRPr="00A10E1A">
                <w:rPr>
                  <w:rStyle w:val="Hyperlink"/>
                </w:rPr>
                <w:t>Lippi-Green, R. (2012). The standard language myth</w:t>
              </w:r>
            </w:hyperlink>
          </w:p>
          <w:p w14:paraId="1814EF88" w14:textId="77777777" w:rsidR="00A10E1A" w:rsidRPr="00A10E1A" w:rsidRDefault="00A10E1A" w:rsidP="00A10E1A"/>
          <w:p w14:paraId="7636003B" w14:textId="77777777" w:rsidR="00A10E1A" w:rsidRPr="00A10E1A" w:rsidRDefault="00A10E1A" w:rsidP="00A10E1A">
            <w:r w:rsidRPr="00A10E1A">
              <w:rPr>
                <w:i/>
                <w:iCs/>
              </w:rPr>
              <w:t>Bonus Readings </w:t>
            </w:r>
          </w:p>
          <w:p w14:paraId="5D5BE5DC" w14:textId="77777777" w:rsidR="00A10E1A" w:rsidRPr="00A10E1A" w:rsidRDefault="00A10E1A" w:rsidP="00153BEC">
            <w:hyperlink r:id="rId29" w:history="1">
              <w:r w:rsidRPr="00A10E1A">
                <w:rPr>
                  <w:rStyle w:val="Hyperlink"/>
                </w:rPr>
                <w:t xml:space="preserve">Delpit, L. (2002). “No </w:t>
              </w:r>
              <w:proofErr w:type="spellStart"/>
              <w:r w:rsidRPr="00A10E1A">
                <w:rPr>
                  <w:rStyle w:val="Hyperlink"/>
                </w:rPr>
                <w:t>kinda</w:t>
              </w:r>
              <w:proofErr w:type="spellEnd"/>
              <w:r w:rsidRPr="00A10E1A">
                <w:rPr>
                  <w:rStyle w:val="Hyperlink"/>
                </w:rPr>
                <w:t xml:space="preserve"> sense,” In </w:t>
              </w:r>
              <w:proofErr w:type="gramStart"/>
              <w:r w:rsidRPr="00A10E1A">
                <w:rPr>
                  <w:rStyle w:val="Hyperlink"/>
                  <w:i/>
                  <w:iCs/>
                </w:rPr>
                <w:t>The</w:t>
              </w:r>
              <w:proofErr w:type="gramEnd"/>
              <w:r w:rsidRPr="00A10E1A">
                <w:rPr>
                  <w:rStyle w:val="Hyperlink"/>
                  <w:i/>
                  <w:iCs/>
                </w:rPr>
                <w:t xml:space="preserve"> Skin We Speak</w:t>
              </w:r>
            </w:hyperlink>
          </w:p>
          <w:p w14:paraId="485A6105" w14:textId="77777777" w:rsidR="00A10E1A" w:rsidRPr="00A10E1A" w:rsidRDefault="00A10E1A" w:rsidP="00A10E1A">
            <w:pPr>
              <w:numPr>
                <w:ilvl w:val="0"/>
                <w:numId w:val="33"/>
              </w:numPr>
              <w:tabs>
                <w:tab w:val="clear" w:pos="360"/>
                <w:tab w:val="num" w:pos="720"/>
              </w:tabs>
            </w:pPr>
            <w:r w:rsidRPr="00A10E1A">
              <w:t>Martínez, R. (2010). Spanglish as a literacy tool</w:t>
            </w:r>
          </w:p>
          <w:p w14:paraId="4E48DA07" w14:textId="77777777" w:rsidR="00A10E1A" w:rsidRPr="00A10E1A" w:rsidRDefault="00A10E1A" w:rsidP="00A10E1A">
            <w:r w:rsidRPr="00A10E1A">
              <w:br/>
            </w:r>
          </w:p>
          <w:p w14:paraId="5BE116E2" w14:textId="77777777" w:rsidR="00A10E1A" w:rsidRPr="00A10E1A" w:rsidRDefault="00A10E1A" w:rsidP="00A10E1A">
            <w:pPr>
              <w:numPr>
                <w:ilvl w:val="0"/>
                <w:numId w:val="34"/>
              </w:numPr>
            </w:pPr>
            <w:r w:rsidRPr="00A10E1A">
              <w:t>Lippi-Green, R. (2012). The myth of non-accent</w:t>
            </w:r>
          </w:p>
          <w:p w14:paraId="6537BBDC" w14:textId="77777777" w:rsidR="00A10E1A" w:rsidRPr="00A10E1A" w:rsidRDefault="00A10E1A" w:rsidP="00A10E1A"/>
          <w:p w14:paraId="262EC602" w14:textId="77777777" w:rsidR="00A10E1A" w:rsidRPr="00A10E1A" w:rsidRDefault="00A10E1A" w:rsidP="00A10E1A">
            <w:r w:rsidRPr="00A10E1A">
              <w:rPr>
                <w:b/>
                <w:bCs/>
                <w:i/>
                <w:iCs/>
              </w:rPr>
              <w:t> (Midterm)</w:t>
            </w:r>
          </w:p>
          <w:p w14:paraId="6B6F0175" w14:textId="77777777" w:rsidR="00A10E1A" w:rsidRPr="00A10E1A" w:rsidRDefault="00A10E1A" w:rsidP="00A10E1A"/>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7D154" w14:textId="77777777" w:rsidR="00A10E1A" w:rsidRPr="00A10E1A" w:rsidRDefault="00A10E1A" w:rsidP="00A10E1A">
            <w:r w:rsidRPr="00A10E1A">
              <w:rPr>
                <w:b/>
                <w:bCs/>
              </w:rPr>
              <w:t>ESL Standards</w:t>
            </w:r>
          </w:p>
          <w:p w14:paraId="074645AE" w14:textId="77777777" w:rsidR="00A10E1A" w:rsidRPr="00A10E1A" w:rsidRDefault="00A10E1A" w:rsidP="00A10E1A">
            <w:r w:rsidRPr="00A10E1A">
              <w:rPr>
                <w:b/>
                <w:bCs/>
              </w:rPr>
              <w:t>1.1k</w:t>
            </w:r>
            <w:r w:rsidRPr="00A10E1A">
              <w:t xml:space="preserve"> the nature of language and basic concepts of language systems (e.g., phonology, morphology, syntax, lexicon);</w:t>
            </w:r>
          </w:p>
          <w:p w14:paraId="2DEBE699" w14:textId="77777777" w:rsidR="00A10E1A" w:rsidRPr="00A10E1A" w:rsidRDefault="00A10E1A" w:rsidP="00A10E1A">
            <w:r w:rsidRPr="00A10E1A">
              <w:rPr>
                <w:b/>
                <w:bCs/>
              </w:rPr>
              <w:t>1.2k</w:t>
            </w:r>
            <w:r w:rsidRPr="00A10E1A">
              <w:t xml:space="preserve"> functions of language and registers of language (e.g., social versus academic language) in English; </w:t>
            </w:r>
          </w:p>
          <w:p w14:paraId="4DFA52DF" w14:textId="77777777" w:rsidR="00A10E1A" w:rsidRPr="00A10E1A" w:rsidRDefault="00A10E1A" w:rsidP="00A10E1A">
            <w:r w:rsidRPr="00A10E1A">
              <w:rPr>
                <w:b/>
                <w:bCs/>
              </w:rPr>
              <w:t>1.3k</w:t>
            </w:r>
            <w:r w:rsidRPr="00A10E1A">
              <w:t xml:space="preserve"> the relationships among listening, speaking, reading, and writing; </w:t>
            </w:r>
          </w:p>
          <w:p w14:paraId="174A264E" w14:textId="77777777" w:rsidR="00A10E1A" w:rsidRPr="00A10E1A" w:rsidRDefault="00A10E1A" w:rsidP="00A10E1A">
            <w:r w:rsidRPr="00A10E1A">
              <w:rPr>
                <w:b/>
                <w:bCs/>
              </w:rPr>
              <w:t>1.4 k</w:t>
            </w:r>
            <w:r w:rsidRPr="00A10E1A">
              <w:t xml:space="preserve"> the structure of the English language and conventions of written and spoken English; and</w:t>
            </w:r>
          </w:p>
          <w:p w14:paraId="12AC4A64" w14:textId="77777777" w:rsidR="00A10E1A" w:rsidRPr="00A10E1A" w:rsidRDefault="00A10E1A" w:rsidP="00A10E1A">
            <w:r w:rsidRPr="00A10E1A">
              <w:rPr>
                <w:b/>
                <w:bCs/>
              </w:rPr>
              <w:t>1.1s</w:t>
            </w:r>
            <w:r w:rsidRPr="00A10E1A">
              <w:t xml:space="preserve"> use knowledge of the nature of language and basic language concepts to facilitate student learning in the ESL classroom; </w:t>
            </w:r>
          </w:p>
          <w:p w14:paraId="76AE9FD0" w14:textId="77777777" w:rsidR="00A10E1A" w:rsidRPr="00A10E1A" w:rsidRDefault="00A10E1A" w:rsidP="00A10E1A">
            <w:r w:rsidRPr="00A10E1A">
              <w:rPr>
                <w:b/>
                <w:bCs/>
              </w:rPr>
              <w:t>2.1k</w:t>
            </w:r>
            <w:r w:rsidRPr="00A10E1A">
              <w:t xml:space="preserve"> the historical, theoretical, and policy foundations of ESL education; </w:t>
            </w:r>
          </w:p>
          <w:p w14:paraId="2435E553" w14:textId="77777777" w:rsidR="00A10E1A" w:rsidRPr="00A10E1A" w:rsidRDefault="00A10E1A" w:rsidP="00A10E1A">
            <w:r w:rsidRPr="00A10E1A">
              <w:rPr>
                <w:b/>
                <w:bCs/>
              </w:rPr>
              <w:t>2.1s</w:t>
            </w:r>
            <w:r w:rsidRPr="00A10E1A">
              <w:t xml:space="preserve"> apply knowledge of historical, theoretical, and policy factors in ESL education to program planning, implementation, and advocacy; </w:t>
            </w:r>
          </w:p>
          <w:p w14:paraId="42AB773F" w14:textId="77777777" w:rsidR="00A10E1A" w:rsidRPr="00A10E1A" w:rsidRDefault="00A10E1A" w:rsidP="00A10E1A">
            <w:r w:rsidRPr="00A10E1A">
              <w:rPr>
                <w:b/>
                <w:bCs/>
              </w:rPr>
              <w:t>2.2s</w:t>
            </w:r>
            <w:r w:rsidRPr="00A10E1A">
              <w:t xml:space="preserve"> apply research findings to assist in planning and implementing effective ESL programs; </w:t>
            </w:r>
          </w:p>
        </w:tc>
      </w:tr>
    </w:tbl>
    <w:p w14:paraId="7806F5C4" w14:textId="77777777" w:rsidR="00A10E1A" w:rsidRDefault="00A10E1A" w:rsidP="00A10E1A"/>
    <w:p w14:paraId="1459AC7F" w14:textId="77777777" w:rsidR="004F7CCB" w:rsidRDefault="004F7CCB" w:rsidP="00A10E1A"/>
    <w:p w14:paraId="2ECB6875" w14:textId="77777777" w:rsidR="004F7CCB" w:rsidRDefault="004F7CCB" w:rsidP="00A10E1A"/>
    <w:p w14:paraId="771E3B4E" w14:textId="77777777" w:rsidR="004F7CCB" w:rsidRPr="00A10E1A" w:rsidRDefault="004F7CCB" w:rsidP="00A10E1A"/>
    <w:tbl>
      <w:tblPr>
        <w:tblW w:w="0" w:type="auto"/>
        <w:tblCellMar>
          <w:top w:w="15" w:type="dxa"/>
          <w:left w:w="15" w:type="dxa"/>
          <w:bottom w:w="15" w:type="dxa"/>
          <w:right w:w="15" w:type="dxa"/>
        </w:tblCellMar>
        <w:tblLook w:val="04A0" w:firstRow="1" w:lastRow="0" w:firstColumn="1" w:lastColumn="0" w:noHBand="0" w:noVBand="1"/>
      </w:tblPr>
      <w:tblGrid>
        <w:gridCol w:w="7439"/>
      </w:tblGrid>
      <w:tr w:rsidR="00A10E1A" w:rsidRPr="00A10E1A" w14:paraId="7025D9C3"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3E0F686C" w14:textId="77777777" w:rsidR="00A10E1A" w:rsidRPr="00A10E1A" w:rsidRDefault="00A10E1A" w:rsidP="00A10E1A">
            <w:r w:rsidRPr="00A10E1A">
              <w:lastRenderedPageBreak/>
              <w:t>Week 9                                        Instructional Models &amp; Programs                        </w:t>
            </w:r>
          </w:p>
        </w:tc>
      </w:tr>
    </w:tbl>
    <w:p w14:paraId="77200892"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5829"/>
        <w:gridCol w:w="3531"/>
      </w:tblGrid>
      <w:tr w:rsidR="00A10E1A" w:rsidRPr="00A10E1A" w14:paraId="0F61EBD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5B743" w14:textId="77777777" w:rsidR="00A10E1A" w:rsidRPr="00A10E1A" w:rsidRDefault="00A10E1A" w:rsidP="00A10E1A">
            <w:r w:rsidRPr="00A10E1A">
              <w:rPr>
                <w:i/>
                <w:iCs/>
              </w:rPr>
              <w:t>Critical Commentary #8</w:t>
            </w:r>
          </w:p>
          <w:p w14:paraId="37A3EEAA" w14:textId="77777777" w:rsidR="00A10E1A" w:rsidRPr="00A10E1A" w:rsidRDefault="00A10E1A" w:rsidP="00A10E1A">
            <w:r w:rsidRPr="00A10E1A">
              <w:rPr>
                <w:i/>
                <w:iCs/>
              </w:rPr>
              <w:t xml:space="preserve">Read Before Class: </w:t>
            </w:r>
            <w:r w:rsidRPr="00A10E1A">
              <w:t>Wright (2019) Chapter 5</w:t>
            </w:r>
          </w:p>
          <w:p w14:paraId="2707D30A" w14:textId="77777777" w:rsidR="00A10E1A" w:rsidRPr="00A10E1A" w:rsidRDefault="00A10E1A" w:rsidP="00A10E1A"/>
          <w:p w14:paraId="7237F3F5" w14:textId="77777777" w:rsidR="00A10E1A" w:rsidRPr="00A10E1A" w:rsidRDefault="00A10E1A" w:rsidP="00A10E1A">
            <w:r w:rsidRPr="00A10E1A">
              <w:rPr>
                <w:i/>
                <w:iCs/>
              </w:rPr>
              <w:t>Read in Class:</w:t>
            </w:r>
            <w:r w:rsidRPr="00A10E1A">
              <w:t> </w:t>
            </w:r>
          </w:p>
          <w:p w14:paraId="6796E939" w14:textId="77777777" w:rsidR="00A10E1A" w:rsidRPr="00A10E1A" w:rsidRDefault="00A10E1A" w:rsidP="00A10E1A">
            <w:pPr>
              <w:numPr>
                <w:ilvl w:val="0"/>
                <w:numId w:val="35"/>
              </w:numPr>
            </w:pPr>
            <w:hyperlink r:id="rId30" w:history="1">
              <w:r w:rsidRPr="00A10E1A">
                <w:rPr>
                  <w:rStyle w:val="Hyperlink"/>
                </w:rPr>
                <w:t>The 6 Principles are the Foundation for Excellence in English Language teaching (TESOL)</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E2D37" w14:textId="77777777" w:rsidR="00A10E1A" w:rsidRPr="00A10E1A" w:rsidRDefault="00A10E1A" w:rsidP="00A10E1A">
            <w:r w:rsidRPr="00A10E1A">
              <w:rPr>
                <w:b/>
                <w:bCs/>
              </w:rPr>
              <w:t>BE Standards</w:t>
            </w:r>
            <w:r w:rsidRPr="00A10E1A">
              <w:t xml:space="preserve"> 2.3k; 2.5k; 3.2k; 3.4k; 3.6k;3.7k; 3.1s;3.2s</w:t>
            </w:r>
          </w:p>
          <w:p w14:paraId="3A9953F9" w14:textId="77777777" w:rsidR="00A10E1A" w:rsidRPr="00A10E1A" w:rsidRDefault="00A10E1A" w:rsidP="00A10E1A">
            <w:r w:rsidRPr="00A10E1A">
              <w:rPr>
                <w:b/>
                <w:bCs/>
              </w:rPr>
              <w:t>ESL Standards</w:t>
            </w:r>
            <w:r w:rsidRPr="00A10E1A">
              <w:t xml:space="preserve"> I, II, III, VII</w:t>
            </w:r>
          </w:p>
          <w:p w14:paraId="27374BC1" w14:textId="77777777" w:rsidR="00A10E1A" w:rsidRPr="00A10E1A" w:rsidRDefault="00A10E1A" w:rsidP="00A10E1A"/>
        </w:tc>
      </w:tr>
    </w:tbl>
    <w:p w14:paraId="3AA1E1A3"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6952"/>
      </w:tblGrid>
      <w:tr w:rsidR="00A10E1A" w:rsidRPr="00A10E1A" w14:paraId="6B350070"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6F5A0314" w14:textId="77777777" w:rsidR="00A10E1A" w:rsidRPr="00A10E1A" w:rsidRDefault="00A10E1A" w:rsidP="00A10E1A">
            <w:r w:rsidRPr="00A10E1A">
              <w:t xml:space="preserve">Week </w:t>
            </w:r>
            <w:proofErr w:type="gramStart"/>
            <w:r w:rsidRPr="00A10E1A">
              <w:t>10  Assessment</w:t>
            </w:r>
            <w:proofErr w:type="gramEnd"/>
            <w:r w:rsidRPr="00A10E1A">
              <w:t xml:space="preserve"> of Language: Implications &amp; Contradictions</w:t>
            </w:r>
          </w:p>
        </w:tc>
      </w:tr>
    </w:tbl>
    <w:p w14:paraId="6B5EB15C"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4559"/>
        <w:gridCol w:w="4801"/>
      </w:tblGrid>
      <w:tr w:rsidR="00A10E1A" w:rsidRPr="00A10E1A" w14:paraId="281112D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70D2F" w14:textId="77777777" w:rsidR="00A10E1A" w:rsidRPr="00A10E1A" w:rsidRDefault="00A10E1A" w:rsidP="00A10E1A">
            <w:r w:rsidRPr="00A10E1A">
              <w:rPr>
                <w:i/>
                <w:iCs/>
              </w:rPr>
              <w:t>Critical Commentary #9</w:t>
            </w:r>
          </w:p>
          <w:p w14:paraId="31519A2B" w14:textId="77777777" w:rsidR="00A10E1A" w:rsidRPr="00A10E1A" w:rsidRDefault="00A10E1A" w:rsidP="00A10E1A"/>
          <w:p w14:paraId="22943226" w14:textId="77777777" w:rsidR="00A10E1A" w:rsidRPr="00A10E1A" w:rsidRDefault="00A10E1A" w:rsidP="00A10E1A">
            <w:r w:rsidRPr="00A10E1A">
              <w:rPr>
                <w:i/>
                <w:iCs/>
              </w:rPr>
              <w:t xml:space="preserve">Read Before Class: </w:t>
            </w:r>
            <w:r w:rsidRPr="00A10E1A">
              <w:t>Readings on Canvas-</w:t>
            </w:r>
          </w:p>
          <w:p w14:paraId="2A549D12" w14:textId="77777777" w:rsidR="00A10E1A" w:rsidRPr="00A10E1A" w:rsidRDefault="00A10E1A" w:rsidP="00A10E1A">
            <w:pPr>
              <w:numPr>
                <w:ilvl w:val="0"/>
                <w:numId w:val="36"/>
              </w:numPr>
              <w:rPr>
                <w:i/>
                <w:iCs/>
              </w:rPr>
            </w:pPr>
            <w:r w:rsidRPr="00A10E1A">
              <w:t>Wright Chapter Six: Assessment </w:t>
            </w:r>
          </w:p>
          <w:p w14:paraId="0B1A7709" w14:textId="77777777" w:rsidR="00A10E1A" w:rsidRPr="00A10E1A" w:rsidRDefault="00A10E1A" w:rsidP="00A10E1A"/>
          <w:p w14:paraId="1155504A" w14:textId="77777777" w:rsidR="00A10E1A" w:rsidRPr="00A10E1A" w:rsidRDefault="00A10E1A" w:rsidP="00A10E1A">
            <w:r w:rsidRPr="00A10E1A">
              <w:rPr>
                <w:i/>
                <w:iCs/>
              </w:rPr>
              <w:t>Jigsaw in class</w:t>
            </w:r>
          </w:p>
          <w:p w14:paraId="10F5ED52" w14:textId="77777777" w:rsidR="00A10E1A" w:rsidRPr="00A10E1A" w:rsidRDefault="00A10E1A" w:rsidP="00A10E1A">
            <w:pPr>
              <w:numPr>
                <w:ilvl w:val="0"/>
                <w:numId w:val="37"/>
              </w:numPr>
              <w:rPr>
                <w:i/>
                <w:iCs/>
              </w:rPr>
            </w:pPr>
            <w:hyperlink r:id="rId31" w:history="1">
              <w:r w:rsidRPr="00A10E1A">
                <w:rPr>
                  <w:rStyle w:val="Hyperlink"/>
                </w:rPr>
                <w:t xml:space="preserve">“What gets lost when English-only writing assessment is used to assess writing proficiency in </w:t>
              </w:r>
              <w:proofErr w:type="gramStart"/>
              <w:r w:rsidRPr="00A10E1A">
                <w:rPr>
                  <w:rStyle w:val="Hyperlink"/>
                </w:rPr>
                <w:t>Spanish-English</w:t>
              </w:r>
              <w:proofErr w:type="gramEnd"/>
              <w:r w:rsidRPr="00A10E1A">
                <w:rPr>
                  <w:rStyle w:val="Hyperlink"/>
                </w:rPr>
                <w:t xml:space="preserve"> emerging bilingual learners?” Escamilla, et al., 2018)</w:t>
              </w:r>
            </w:hyperlink>
          </w:p>
          <w:p w14:paraId="459E0C60" w14:textId="77777777" w:rsidR="00A10E1A" w:rsidRPr="00A10E1A" w:rsidRDefault="00A10E1A" w:rsidP="00A10E1A"/>
          <w:p w14:paraId="5B4D9172" w14:textId="77777777" w:rsidR="00A10E1A" w:rsidRPr="00A10E1A" w:rsidRDefault="00A10E1A" w:rsidP="00A10E1A">
            <w:r w:rsidRPr="00A10E1A">
              <w:t>Bonus Readings</w:t>
            </w:r>
          </w:p>
          <w:p w14:paraId="49D1A2B2" w14:textId="77777777" w:rsidR="00A10E1A" w:rsidRPr="00A10E1A" w:rsidRDefault="00A10E1A" w:rsidP="00A10E1A">
            <w:pPr>
              <w:numPr>
                <w:ilvl w:val="0"/>
                <w:numId w:val="38"/>
              </w:numPr>
            </w:pPr>
            <w:r w:rsidRPr="00A10E1A">
              <w:lastRenderedPageBreak/>
              <w:t>Rosa, J. and Flores, N. (2017). Do you hear what I hear?</w:t>
            </w:r>
          </w:p>
          <w:p w14:paraId="0A5B702B" w14:textId="77777777" w:rsidR="00A10E1A" w:rsidRPr="00A10E1A" w:rsidRDefault="00A10E1A" w:rsidP="00A10E1A">
            <w:r w:rsidRPr="00A10E1A">
              <w:br/>
            </w:r>
            <w:r w:rsidRPr="00A10E1A">
              <w:br/>
            </w:r>
            <w:r w:rsidRPr="00A10E1A">
              <w:br/>
            </w:r>
            <w:r w:rsidRPr="00A10E1A">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ACB81" w14:textId="77777777" w:rsidR="00A10E1A" w:rsidRPr="00A10E1A" w:rsidRDefault="00A10E1A" w:rsidP="00A10E1A">
            <w:r w:rsidRPr="00A10E1A">
              <w:rPr>
                <w:b/>
                <w:bCs/>
              </w:rPr>
              <w:lastRenderedPageBreak/>
              <w:t>ESL Standards</w:t>
            </w:r>
          </w:p>
          <w:p w14:paraId="7A8E024E" w14:textId="77777777" w:rsidR="00A10E1A" w:rsidRPr="00A10E1A" w:rsidRDefault="00A10E1A" w:rsidP="00A10E1A">
            <w:r w:rsidRPr="00A10E1A">
              <w:t>1.2s apply knowledge of the functions and registers of language to develop and modify instructional materials, deliver instruction, and promote ESL students’ English language proficiency; </w:t>
            </w:r>
          </w:p>
          <w:p w14:paraId="34FB60A6" w14:textId="77777777" w:rsidR="00A10E1A" w:rsidRPr="00A10E1A" w:rsidRDefault="00A10E1A" w:rsidP="00A10E1A">
            <w:r w:rsidRPr="00A10E1A">
              <w:t>1.3s use the interrelatedness of listening, speaking, reading, and writing to develop ESL students’ English language proficiency; and</w:t>
            </w:r>
          </w:p>
          <w:p w14:paraId="2AB792F4" w14:textId="77777777" w:rsidR="00A10E1A" w:rsidRPr="00A10E1A" w:rsidRDefault="00A10E1A" w:rsidP="00A10E1A">
            <w:proofErr w:type="gramStart"/>
            <w:r w:rsidRPr="00A10E1A">
              <w:t>2.1s  apply</w:t>
            </w:r>
            <w:proofErr w:type="gramEnd"/>
            <w:r w:rsidRPr="00A10E1A">
              <w:t xml:space="preserve"> knowledge of historical, theoretical, and policy factors in ESL education to program planning, implementation, and advocacy; </w:t>
            </w:r>
          </w:p>
          <w:p w14:paraId="5F8D5B87" w14:textId="77777777" w:rsidR="00A10E1A" w:rsidRPr="00A10E1A" w:rsidRDefault="00A10E1A" w:rsidP="00A10E1A">
            <w:r w:rsidRPr="00A10E1A">
              <w:t xml:space="preserve">2.4s create an effective multicultural learning environment that addresses the </w:t>
            </w:r>
            <w:r w:rsidRPr="00A10E1A">
              <w:lastRenderedPageBreak/>
              <w:t>affective, linguistic, and cognitive needs of ESL students and that facilitates students’ learning and language acquisition; and</w:t>
            </w:r>
          </w:p>
          <w:p w14:paraId="4CFD2F6C" w14:textId="77777777" w:rsidR="00A10E1A" w:rsidRPr="00A10E1A" w:rsidRDefault="00A10E1A" w:rsidP="00A10E1A">
            <w:r w:rsidRPr="00A10E1A">
              <w:t>3.3s use knowledge of L1 and L2 acquisition to select effective, appropriate methods and strategies for promoting students’ English language development;</w:t>
            </w:r>
          </w:p>
        </w:tc>
      </w:tr>
    </w:tbl>
    <w:p w14:paraId="320D467C"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6434"/>
      </w:tblGrid>
      <w:tr w:rsidR="00A10E1A" w:rsidRPr="00A10E1A" w14:paraId="6E701707"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4255BE3E" w14:textId="77777777" w:rsidR="00A10E1A" w:rsidRPr="00A10E1A" w:rsidRDefault="00A10E1A" w:rsidP="00A10E1A">
            <w:r w:rsidRPr="00A10E1A">
              <w:t>Week 11                                        Listening &amp; Speaking                          </w:t>
            </w:r>
          </w:p>
        </w:tc>
      </w:tr>
    </w:tbl>
    <w:p w14:paraId="5D3064D2"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3230"/>
        <w:gridCol w:w="6130"/>
      </w:tblGrid>
      <w:tr w:rsidR="00A10E1A" w:rsidRPr="00A10E1A" w14:paraId="0AB536E2" w14:textId="77777777" w:rsidTr="009733C3">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8C11B" w14:textId="77777777" w:rsidR="00A10E1A" w:rsidRPr="00A10E1A" w:rsidRDefault="00A10E1A" w:rsidP="00A10E1A">
            <w:r w:rsidRPr="00A10E1A">
              <w:rPr>
                <w:i/>
                <w:iCs/>
              </w:rPr>
              <w:t>Critical Commentary #10</w:t>
            </w:r>
          </w:p>
          <w:p w14:paraId="1334E31B" w14:textId="77777777" w:rsidR="00A10E1A" w:rsidRPr="00A10E1A" w:rsidRDefault="00A10E1A" w:rsidP="00A10E1A">
            <w:r w:rsidRPr="00A10E1A">
              <w:rPr>
                <w:i/>
                <w:iCs/>
              </w:rPr>
              <w:t xml:space="preserve">Read Before Class: </w:t>
            </w:r>
            <w:r w:rsidRPr="00A10E1A">
              <w:t>Course text</w:t>
            </w:r>
          </w:p>
          <w:p w14:paraId="6EF9426C" w14:textId="77777777" w:rsidR="00A10E1A" w:rsidRPr="00A10E1A" w:rsidRDefault="00A10E1A" w:rsidP="00A10E1A">
            <w:pPr>
              <w:numPr>
                <w:ilvl w:val="0"/>
                <w:numId w:val="39"/>
              </w:numPr>
              <w:tabs>
                <w:tab w:val="clear" w:pos="360"/>
                <w:tab w:val="num" w:pos="720"/>
              </w:tabs>
            </w:pPr>
            <w:r w:rsidRPr="00A10E1A">
              <w:t>Wright (2019). Ch. 7</w:t>
            </w:r>
          </w:p>
          <w:p w14:paraId="6B760B3D" w14:textId="77777777" w:rsidR="00A10E1A" w:rsidRPr="00A10E1A" w:rsidRDefault="00A10E1A" w:rsidP="00A10E1A"/>
        </w:tc>
        <w:tc>
          <w:tcPr>
            <w:tcW w:w="6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A137B" w14:textId="77777777" w:rsidR="00A10E1A" w:rsidRPr="00A10E1A" w:rsidRDefault="00A10E1A" w:rsidP="00A10E1A">
            <w:r w:rsidRPr="00A10E1A">
              <w:rPr>
                <w:b/>
                <w:bCs/>
              </w:rPr>
              <w:t>ESL Standards</w:t>
            </w:r>
          </w:p>
          <w:p w14:paraId="73EA13F2" w14:textId="77777777" w:rsidR="00A10E1A" w:rsidRPr="00A10E1A" w:rsidRDefault="00A10E1A" w:rsidP="00A10E1A">
            <w:r w:rsidRPr="00A10E1A">
              <w:rPr>
                <w:b/>
                <w:bCs/>
              </w:rPr>
              <w:t>1.1k</w:t>
            </w:r>
            <w:r w:rsidRPr="00A10E1A">
              <w:t xml:space="preserve"> the nature of language and basic concepts of language systems </w:t>
            </w:r>
          </w:p>
          <w:p w14:paraId="760C28F1" w14:textId="77777777" w:rsidR="00A10E1A" w:rsidRPr="00A10E1A" w:rsidRDefault="00A10E1A" w:rsidP="00A10E1A">
            <w:r w:rsidRPr="00A10E1A">
              <w:rPr>
                <w:b/>
                <w:bCs/>
              </w:rPr>
              <w:t>1.2k</w:t>
            </w:r>
            <w:r w:rsidRPr="00A10E1A">
              <w:t xml:space="preserve"> functions of language and registers of language </w:t>
            </w:r>
          </w:p>
          <w:p w14:paraId="4B8B9378" w14:textId="77777777" w:rsidR="00A10E1A" w:rsidRPr="00A10E1A" w:rsidRDefault="00A10E1A" w:rsidP="00A10E1A">
            <w:r w:rsidRPr="00A10E1A">
              <w:rPr>
                <w:b/>
                <w:bCs/>
              </w:rPr>
              <w:t>1.3k</w:t>
            </w:r>
            <w:r w:rsidRPr="00A10E1A">
              <w:t xml:space="preserve"> the relationships among listening, speaking, reading, and writing; </w:t>
            </w:r>
          </w:p>
          <w:p w14:paraId="44A54E6A" w14:textId="77777777" w:rsidR="00A10E1A" w:rsidRPr="00A10E1A" w:rsidRDefault="00A10E1A" w:rsidP="00A10E1A">
            <w:r w:rsidRPr="00A10E1A">
              <w:rPr>
                <w:b/>
                <w:bCs/>
              </w:rPr>
              <w:t>1.4 k</w:t>
            </w:r>
            <w:r w:rsidRPr="00A10E1A">
              <w:t xml:space="preserve"> the structure of the English language and conventions of written and spoken English; and</w:t>
            </w:r>
          </w:p>
          <w:p w14:paraId="14BE20F6" w14:textId="77777777" w:rsidR="00A10E1A" w:rsidRPr="00A10E1A" w:rsidRDefault="00A10E1A" w:rsidP="00A10E1A">
            <w:r w:rsidRPr="00A10E1A">
              <w:rPr>
                <w:b/>
                <w:bCs/>
              </w:rPr>
              <w:t>1.5k</w:t>
            </w:r>
            <w:r w:rsidRPr="00A10E1A">
              <w:t xml:space="preserve"> patterns of written &amp; oral discourse </w:t>
            </w:r>
          </w:p>
          <w:p w14:paraId="5D0338C9" w14:textId="77777777" w:rsidR="00A10E1A" w:rsidRPr="00A10E1A" w:rsidRDefault="00A10E1A" w:rsidP="00A10E1A">
            <w:r w:rsidRPr="00A10E1A">
              <w:rPr>
                <w:b/>
                <w:bCs/>
              </w:rPr>
              <w:t>1.3s</w:t>
            </w:r>
            <w:r w:rsidRPr="00A10E1A">
              <w:t xml:space="preserve"> use the interrelatedness of listening, speaking, reading, and writing to develop ESL students’ English language proficiency; and </w:t>
            </w:r>
          </w:p>
          <w:p w14:paraId="5FA6526E" w14:textId="77777777" w:rsidR="00A10E1A" w:rsidRPr="00A10E1A" w:rsidRDefault="00A10E1A" w:rsidP="00A10E1A"/>
        </w:tc>
      </w:tr>
    </w:tbl>
    <w:p w14:paraId="6507254F"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9327"/>
      </w:tblGrid>
      <w:tr w:rsidR="00A10E1A" w:rsidRPr="00A10E1A" w14:paraId="5656810E"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5E2F4427" w14:textId="77777777" w:rsidR="00A10E1A" w:rsidRPr="00A10E1A" w:rsidRDefault="00A10E1A" w:rsidP="00A10E1A">
            <w:r w:rsidRPr="00A10E1A">
              <w:t xml:space="preserve">Week 12                      </w:t>
            </w:r>
            <w:proofErr w:type="gramStart"/>
            <w:r w:rsidRPr="00A10E1A">
              <w:t>Reading  &amp;</w:t>
            </w:r>
            <w:proofErr w:type="gramEnd"/>
            <w:r w:rsidRPr="00A10E1A">
              <w:t xml:space="preserve"> Semantics, </w:t>
            </w:r>
            <w:proofErr w:type="gramStart"/>
            <w:r w:rsidRPr="00A10E1A">
              <w:t>Phonology,  Morphology</w:t>
            </w:r>
            <w:proofErr w:type="gramEnd"/>
            <w:r w:rsidRPr="00A10E1A">
              <w:t xml:space="preserve">  </w:t>
            </w:r>
            <w:proofErr w:type="gramStart"/>
            <w:r w:rsidRPr="00A10E1A">
              <w:t>&amp;  Syntax</w:t>
            </w:r>
            <w:proofErr w:type="gramEnd"/>
            <w:r w:rsidRPr="00A10E1A">
              <w:t>                           </w:t>
            </w:r>
          </w:p>
        </w:tc>
      </w:tr>
    </w:tbl>
    <w:p w14:paraId="4FA1DDB6"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3050"/>
        <w:gridCol w:w="6310"/>
      </w:tblGrid>
      <w:tr w:rsidR="00A10E1A" w:rsidRPr="00A10E1A" w14:paraId="36BD2505" w14:textId="77777777" w:rsidTr="009733C3">
        <w:tc>
          <w:tcPr>
            <w:tcW w:w="3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370FA" w14:textId="77777777" w:rsidR="00A10E1A" w:rsidRPr="00A10E1A" w:rsidRDefault="00A10E1A" w:rsidP="00A10E1A">
            <w:r w:rsidRPr="00A10E1A">
              <w:rPr>
                <w:i/>
                <w:iCs/>
              </w:rPr>
              <w:t>Critical Commentary #11</w:t>
            </w:r>
          </w:p>
          <w:p w14:paraId="57D1E2D6" w14:textId="77777777" w:rsidR="00A10E1A" w:rsidRPr="00A10E1A" w:rsidRDefault="00A10E1A" w:rsidP="00A10E1A"/>
          <w:p w14:paraId="29F8188A" w14:textId="77777777" w:rsidR="00A10E1A" w:rsidRPr="00A10E1A" w:rsidRDefault="00A10E1A" w:rsidP="00A10E1A">
            <w:r w:rsidRPr="00A10E1A">
              <w:rPr>
                <w:i/>
                <w:iCs/>
              </w:rPr>
              <w:t xml:space="preserve">Read Before Class: </w:t>
            </w:r>
            <w:r w:rsidRPr="00A10E1A">
              <w:t>Readings on Canvas</w:t>
            </w:r>
          </w:p>
          <w:p w14:paraId="2DD23615" w14:textId="6227F144" w:rsidR="00A10E1A" w:rsidRPr="00A10E1A" w:rsidRDefault="009733C3" w:rsidP="00A10E1A">
            <w:pPr>
              <w:numPr>
                <w:ilvl w:val="0"/>
                <w:numId w:val="40"/>
              </w:numPr>
              <w:tabs>
                <w:tab w:val="clear" w:pos="360"/>
                <w:tab w:val="num" w:pos="720"/>
              </w:tabs>
            </w:pPr>
            <w:r w:rsidRPr="00A10E1A">
              <w:t>Wright (</w:t>
            </w:r>
            <w:r w:rsidR="00A10E1A" w:rsidRPr="00A10E1A">
              <w:t>2019) Chapter 8</w:t>
            </w:r>
          </w:p>
          <w:p w14:paraId="74719632" w14:textId="77777777" w:rsidR="00A10E1A" w:rsidRPr="00A10E1A" w:rsidRDefault="00A10E1A" w:rsidP="00A10E1A"/>
          <w:p w14:paraId="449C02CF" w14:textId="77777777" w:rsidR="00A10E1A" w:rsidRPr="00A10E1A" w:rsidRDefault="00A10E1A" w:rsidP="00A10E1A">
            <w:r w:rsidRPr="00A10E1A">
              <w:t>In Class:</w:t>
            </w:r>
          </w:p>
          <w:p w14:paraId="3024A8C6" w14:textId="77777777" w:rsidR="00A10E1A" w:rsidRPr="00A10E1A" w:rsidRDefault="00A10E1A" w:rsidP="00A10E1A">
            <w:r w:rsidRPr="00A10E1A">
              <w:t>Revisit Wright (2019) Chapter 2</w:t>
            </w:r>
          </w:p>
          <w:p w14:paraId="096B8B26" w14:textId="77777777" w:rsidR="00A10E1A" w:rsidRPr="00A10E1A" w:rsidRDefault="00A10E1A" w:rsidP="00A10E1A"/>
          <w:p w14:paraId="7DC5F4C3" w14:textId="77777777" w:rsidR="00A10E1A" w:rsidRPr="00A10E1A" w:rsidRDefault="00A10E1A" w:rsidP="00A10E1A">
            <w:r w:rsidRPr="00A10E1A">
              <w:t>Bonus Readings </w:t>
            </w:r>
          </w:p>
          <w:p w14:paraId="2E4BD361" w14:textId="77777777" w:rsidR="00A10E1A" w:rsidRPr="00A10E1A" w:rsidRDefault="00A10E1A" w:rsidP="00A10E1A">
            <w:pPr>
              <w:numPr>
                <w:ilvl w:val="0"/>
                <w:numId w:val="41"/>
              </w:numPr>
            </w:pPr>
            <w:r w:rsidRPr="00A10E1A">
              <w:t>Lippi-Green, R. (2012). The myth of non-accent</w:t>
            </w:r>
          </w:p>
          <w:p w14:paraId="2DF8F181" w14:textId="77777777" w:rsidR="00A10E1A" w:rsidRPr="00A10E1A" w:rsidRDefault="00A10E1A" w:rsidP="00A10E1A">
            <w:r w:rsidRPr="00A10E1A">
              <w:br/>
            </w:r>
          </w:p>
        </w:tc>
        <w:tc>
          <w:tcPr>
            <w:tcW w:w="6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59D5B" w14:textId="77777777" w:rsidR="00A10E1A" w:rsidRPr="00A10E1A" w:rsidRDefault="00A10E1A" w:rsidP="00A10E1A">
            <w:r w:rsidRPr="00A10E1A">
              <w:rPr>
                <w:b/>
                <w:bCs/>
              </w:rPr>
              <w:lastRenderedPageBreak/>
              <w:t>ESL Standards</w:t>
            </w:r>
          </w:p>
          <w:p w14:paraId="69828E70" w14:textId="77777777" w:rsidR="00A10E1A" w:rsidRPr="00A10E1A" w:rsidRDefault="00A10E1A" w:rsidP="00A10E1A">
            <w:r w:rsidRPr="00A10E1A">
              <w:rPr>
                <w:b/>
                <w:bCs/>
              </w:rPr>
              <w:lastRenderedPageBreak/>
              <w:t>1.1k</w:t>
            </w:r>
            <w:r w:rsidRPr="00A10E1A">
              <w:t xml:space="preserve"> the nature of language and basic concepts of language systems </w:t>
            </w:r>
          </w:p>
          <w:p w14:paraId="509F4B7C" w14:textId="77777777" w:rsidR="00A10E1A" w:rsidRPr="00A10E1A" w:rsidRDefault="00A10E1A" w:rsidP="00A10E1A">
            <w:r w:rsidRPr="00A10E1A">
              <w:rPr>
                <w:b/>
                <w:bCs/>
              </w:rPr>
              <w:t>1.2k</w:t>
            </w:r>
            <w:r w:rsidRPr="00A10E1A">
              <w:t xml:space="preserve"> functions of language and registers of language </w:t>
            </w:r>
          </w:p>
          <w:p w14:paraId="0A1FA400" w14:textId="77777777" w:rsidR="00A10E1A" w:rsidRPr="00A10E1A" w:rsidRDefault="00A10E1A" w:rsidP="00A10E1A">
            <w:r w:rsidRPr="00A10E1A">
              <w:rPr>
                <w:b/>
                <w:bCs/>
              </w:rPr>
              <w:t>1.3k</w:t>
            </w:r>
            <w:r w:rsidRPr="00A10E1A">
              <w:t xml:space="preserve"> the relationships among listening, speaking, reading, and writing; </w:t>
            </w:r>
          </w:p>
          <w:p w14:paraId="7AE34034" w14:textId="77777777" w:rsidR="00A10E1A" w:rsidRPr="00A10E1A" w:rsidRDefault="00A10E1A" w:rsidP="00A10E1A">
            <w:r w:rsidRPr="00A10E1A">
              <w:rPr>
                <w:b/>
                <w:bCs/>
              </w:rPr>
              <w:t>1.4 k</w:t>
            </w:r>
            <w:r w:rsidRPr="00A10E1A">
              <w:t xml:space="preserve"> the structure of the English language and conventions of written and spoken English; and</w:t>
            </w:r>
          </w:p>
          <w:p w14:paraId="7B231189" w14:textId="77777777" w:rsidR="00A10E1A" w:rsidRPr="00A10E1A" w:rsidRDefault="00A10E1A" w:rsidP="00A10E1A">
            <w:r w:rsidRPr="00A10E1A">
              <w:rPr>
                <w:b/>
                <w:bCs/>
              </w:rPr>
              <w:t>1.5k</w:t>
            </w:r>
            <w:r w:rsidRPr="00A10E1A">
              <w:t xml:space="preserve"> patterns of written &amp; oral discourse </w:t>
            </w:r>
          </w:p>
          <w:p w14:paraId="0B649E59" w14:textId="77777777" w:rsidR="00A10E1A" w:rsidRPr="00A10E1A" w:rsidRDefault="00A10E1A" w:rsidP="00A10E1A">
            <w:r w:rsidRPr="00A10E1A">
              <w:rPr>
                <w:b/>
                <w:bCs/>
              </w:rPr>
              <w:t>1.3s</w:t>
            </w:r>
            <w:r w:rsidRPr="00A10E1A">
              <w:t xml:space="preserve"> use the interrelatedness of listening, speaking, reading, and writing to develop ESL students’ English language proficiency; and </w:t>
            </w:r>
          </w:p>
          <w:p w14:paraId="2E1B6D43" w14:textId="77777777" w:rsidR="00A10E1A" w:rsidRPr="00A10E1A" w:rsidRDefault="00A10E1A" w:rsidP="00A10E1A">
            <w:r w:rsidRPr="00A10E1A">
              <w:rPr>
                <w:b/>
                <w:bCs/>
              </w:rPr>
              <w:t>3.5k</w:t>
            </w:r>
            <w:r w:rsidRPr="00A10E1A">
              <w:t xml:space="preserve"> common difficulties (e.g., syntax, phonology, L1 interference) experienced by ESL students in learning English and strategies for overcoming these difficulties. </w:t>
            </w:r>
          </w:p>
          <w:p w14:paraId="6D3B6E44" w14:textId="77777777" w:rsidR="00A10E1A" w:rsidRPr="00A10E1A" w:rsidRDefault="00A10E1A" w:rsidP="00A10E1A">
            <w:r w:rsidRPr="00A10E1A">
              <w:rPr>
                <w:b/>
                <w:bCs/>
              </w:rPr>
              <w:t>7.2k</w:t>
            </w:r>
            <w:r w:rsidRPr="00A10E1A">
              <w:t xml:space="preserve"> the importance of family involvement in the education of ESL students and ways to bridge differences between the home and school environments; and </w:t>
            </w:r>
          </w:p>
          <w:p w14:paraId="1C02191F" w14:textId="77777777" w:rsidR="00A10E1A" w:rsidRPr="00A10E1A" w:rsidRDefault="00A10E1A" w:rsidP="00A10E1A">
            <w:r w:rsidRPr="00A10E1A">
              <w:rPr>
                <w:b/>
                <w:bCs/>
              </w:rPr>
              <w:t xml:space="preserve">7.1s </w:t>
            </w:r>
            <w:r w:rsidRPr="00A10E1A">
              <w:t>advocate for educational and social equity for ESL students; </w:t>
            </w:r>
          </w:p>
          <w:p w14:paraId="178A7BD4" w14:textId="77777777" w:rsidR="00A10E1A" w:rsidRPr="00A10E1A" w:rsidRDefault="00A10E1A" w:rsidP="00A10E1A">
            <w:r w:rsidRPr="00A10E1A">
              <w:rPr>
                <w:b/>
                <w:bCs/>
              </w:rPr>
              <w:t xml:space="preserve">7.3s </w:t>
            </w:r>
            <w:r w:rsidRPr="00A10E1A">
              <w:t>communicate and collaborate effectively with students’ parents/guardians; </w:t>
            </w:r>
          </w:p>
        </w:tc>
      </w:tr>
    </w:tbl>
    <w:p w14:paraId="114202B7"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9340"/>
      </w:tblGrid>
      <w:tr w:rsidR="00A10E1A" w:rsidRPr="00A10E1A" w14:paraId="36BD1A5F"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2C6EEE6A" w14:textId="77777777" w:rsidR="00A10E1A" w:rsidRPr="00A10E1A" w:rsidRDefault="00A10E1A" w:rsidP="00A10E1A">
            <w:r w:rsidRPr="00A10E1A">
              <w:t>Week 13: Translanguaging, Effective Instruction, and Advocacy for English Language Learners </w:t>
            </w:r>
          </w:p>
        </w:tc>
      </w:tr>
    </w:tbl>
    <w:p w14:paraId="0FA97B64"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4597"/>
        <w:gridCol w:w="4763"/>
      </w:tblGrid>
      <w:tr w:rsidR="00A10E1A" w:rsidRPr="00A10E1A" w14:paraId="4862A873"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F6CBD" w14:textId="77777777" w:rsidR="00A10E1A" w:rsidRPr="00A10E1A" w:rsidRDefault="00A10E1A" w:rsidP="00A10E1A">
            <w:r w:rsidRPr="00A10E1A">
              <w:rPr>
                <w:i/>
                <w:iCs/>
              </w:rPr>
              <w:t>Critical Commentary #12</w:t>
            </w:r>
          </w:p>
          <w:p w14:paraId="432B7E74" w14:textId="77777777" w:rsidR="00A10E1A" w:rsidRPr="00A10E1A" w:rsidRDefault="00A10E1A" w:rsidP="00A10E1A"/>
          <w:p w14:paraId="769F0247" w14:textId="77777777" w:rsidR="00A10E1A" w:rsidRPr="00A10E1A" w:rsidRDefault="00A10E1A" w:rsidP="00A10E1A">
            <w:r w:rsidRPr="00A10E1A">
              <w:rPr>
                <w:i/>
                <w:iCs/>
              </w:rPr>
              <w:t xml:space="preserve">Read Before Class: </w:t>
            </w:r>
            <w:r w:rsidRPr="00A10E1A">
              <w:t>Readings on Canvas</w:t>
            </w:r>
          </w:p>
          <w:p w14:paraId="4D274B56" w14:textId="77777777" w:rsidR="00A10E1A" w:rsidRPr="00A10E1A" w:rsidRDefault="00A10E1A" w:rsidP="00A10E1A">
            <w:pPr>
              <w:numPr>
                <w:ilvl w:val="0"/>
                <w:numId w:val="42"/>
              </w:numPr>
            </w:pPr>
            <w:r w:rsidRPr="00A10E1A">
              <w:lastRenderedPageBreak/>
              <w:t>Wright (2019). Chapter 11 </w:t>
            </w:r>
          </w:p>
          <w:p w14:paraId="778211A8" w14:textId="77777777" w:rsidR="00A10E1A" w:rsidRPr="00A10E1A" w:rsidRDefault="00A10E1A" w:rsidP="00A10E1A"/>
          <w:p w14:paraId="53EC5E0E" w14:textId="77777777" w:rsidR="00A10E1A" w:rsidRPr="00A10E1A" w:rsidRDefault="00A10E1A" w:rsidP="00A10E1A">
            <w:r w:rsidRPr="00A10E1A">
              <w:rPr>
                <w:i/>
                <w:iCs/>
              </w:rPr>
              <w:t>Read In Class</w:t>
            </w:r>
          </w:p>
          <w:p w14:paraId="2DE11B06" w14:textId="77777777" w:rsidR="00A10E1A" w:rsidRPr="00A10E1A" w:rsidRDefault="00A10E1A" w:rsidP="00A10E1A">
            <w:r w:rsidRPr="00A10E1A">
              <w:br/>
            </w:r>
          </w:p>
          <w:p w14:paraId="2FD68A26" w14:textId="77777777" w:rsidR="00A10E1A" w:rsidRPr="00A10E1A" w:rsidRDefault="00A10E1A" w:rsidP="00A10E1A">
            <w:pPr>
              <w:numPr>
                <w:ilvl w:val="0"/>
                <w:numId w:val="43"/>
              </w:numPr>
            </w:pPr>
            <w:r w:rsidRPr="00A10E1A">
              <w:t xml:space="preserve">Explore the </w:t>
            </w:r>
            <w:hyperlink r:id="rId32" w:history="1">
              <w:r w:rsidRPr="00A10E1A">
                <w:rPr>
                  <w:rStyle w:val="Hyperlink"/>
                </w:rPr>
                <w:t>Translanguaging Resources</w:t>
              </w:r>
            </w:hyperlink>
            <w:r w:rsidRPr="00A10E1A">
              <w:t xml:space="preserve"> on the CUNY-NYS Initiative on Emergent Bilinguals (detailed information on Canvas)</w:t>
            </w:r>
          </w:p>
          <w:p w14:paraId="547EACE5" w14:textId="77777777" w:rsidR="00A10E1A" w:rsidRPr="00A10E1A" w:rsidRDefault="00A10E1A" w:rsidP="00A10E1A">
            <w:r w:rsidRPr="00A10E1A">
              <w:br/>
            </w:r>
          </w:p>
          <w:p w14:paraId="1ABBA5E9" w14:textId="77777777" w:rsidR="00A10E1A" w:rsidRPr="00A10E1A" w:rsidRDefault="00A10E1A" w:rsidP="00A10E1A">
            <w:pPr>
              <w:numPr>
                <w:ilvl w:val="0"/>
                <w:numId w:val="44"/>
              </w:numPr>
            </w:pPr>
            <w:hyperlink r:id="rId33" w:history="1">
              <w:r w:rsidRPr="00A10E1A">
                <w:rPr>
                  <w:rStyle w:val="Hyperlink"/>
                </w:rPr>
                <w:t xml:space="preserve">“Understanding translanguaging in US literacy classrooms” (Seltzer &amp; de </w:t>
              </w:r>
              <w:proofErr w:type="spellStart"/>
              <w:r w:rsidRPr="00A10E1A">
                <w:rPr>
                  <w:rStyle w:val="Hyperlink"/>
                </w:rPr>
                <w:t>los</w:t>
              </w:r>
              <w:proofErr w:type="spellEnd"/>
              <w:r w:rsidRPr="00A10E1A">
                <w:rPr>
                  <w:rStyle w:val="Hyperlink"/>
                </w:rPr>
                <w:t xml:space="preserve"> Ríos, 2021)</w:t>
              </w:r>
            </w:hyperlink>
          </w:p>
          <w:p w14:paraId="2BD89185" w14:textId="77777777" w:rsidR="00A10E1A" w:rsidRPr="00A10E1A" w:rsidRDefault="00A10E1A" w:rsidP="00A10E1A">
            <w:r w:rsidRPr="00A10E1A">
              <w:br/>
            </w:r>
            <w:r w:rsidRPr="00A10E1A">
              <w:br/>
            </w:r>
            <w:r w:rsidRPr="00A10E1A">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365CC" w14:textId="77777777" w:rsidR="00A10E1A" w:rsidRPr="00A10E1A" w:rsidRDefault="00A10E1A" w:rsidP="00A10E1A">
            <w:r w:rsidRPr="00A10E1A">
              <w:rPr>
                <w:b/>
                <w:bCs/>
              </w:rPr>
              <w:lastRenderedPageBreak/>
              <w:t>ESL Standards</w:t>
            </w:r>
          </w:p>
          <w:p w14:paraId="50750BB7" w14:textId="77777777" w:rsidR="00A10E1A" w:rsidRPr="00A10E1A" w:rsidRDefault="00A10E1A" w:rsidP="00A10E1A">
            <w:r w:rsidRPr="00A10E1A">
              <w:rPr>
                <w:b/>
                <w:bCs/>
              </w:rPr>
              <w:t>7.1k</w:t>
            </w:r>
            <w:r w:rsidRPr="00A10E1A">
              <w:t xml:space="preserve"> strategies for effective advocacy for ESL students;</w:t>
            </w:r>
          </w:p>
          <w:p w14:paraId="354F45B2" w14:textId="77777777" w:rsidR="00A10E1A" w:rsidRPr="00A10E1A" w:rsidRDefault="00A10E1A" w:rsidP="00A10E1A">
            <w:r w:rsidRPr="00A10E1A">
              <w:rPr>
                <w:b/>
                <w:bCs/>
              </w:rPr>
              <w:lastRenderedPageBreak/>
              <w:t>7.2k</w:t>
            </w:r>
            <w:r w:rsidRPr="00A10E1A">
              <w:t xml:space="preserve"> the importance of family involvement in the education of ESL students and ways to bridge differences between the home and school environments; and </w:t>
            </w:r>
          </w:p>
          <w:p w14:paraId="3D318BD1" w14:textId="77777777" w:rsidR="00A10E1A" w:rsidRPr="00A10E1A" w:rsidRDefault="00A10E1A" w:rsidP="00A10E1A">
            <w:r w:rsidRPr="00A10E1A">
              <w:t> </w:t>
            </w:r>
            <w:r w:rsidRPr="00A10E1A">
              <w:rPr>
                <w:b/>
                <w:bCs/>
              </w:rPr>
              <w:t>7.3k</w:t>
            </w:r>
            <w:r w:rsidRPr="00A10E1A">
              <w:t xml:space="preserve"> </w:t>
            </w:r>
            <w:r w:rsidRPr="00A10E1A">
              <w:rPr>
                <w:rFonts w:ascii="Arial" w:hAnsi="Arial" w:cs="Arial"/>
              </w:rPr>
              <w:t>​​</w:t>
            </w:r>
            <w:r w:rsidRPr="00A10E1A">
              <w:t>ways in which community members and resources can positively affect student learning in the ESL program.</w:t>
            </w:r>
          </w:p>
          <w:p w14:paraId="30CD95B6" w14:textId="77777777" w:rsidR="00A10E1A" w:rsidRPr="00A10E1A" w:rsidRDefault="00A10E1A" w:rsidP="00A10E1A">
            <w:r w:rsidRPr="00A10E1A">
              <w:rPr>
                <w:b/>
                <w:bCs/>
              </w:rPr>
              <w:t xml:space="preserve">7.1s </w:t>
            </w:r>
            <w:r w:rsidRPr="00A10E1A">
              <w:t>advocate for educational and social equity for ESL students; </w:t>
            </w:r>
          </w:p>
          <w:p w14:paraId="59F53737" w14:textId="77777777" w:rsidR="00A10E1A" w:rsidRPr="00A10E1A" w:rsidRDefault="00A10E1A" w:rsidP="00A10E1A">
            <w:r w:rsidRPr="00A10E1A">
              <w:rPr>
                <w:b/>
                <w:bCs/>
              </w:rPr>
              <w:t>7.2s</w:t>
            </w:r>
            <w:r w:rsidRPr="00A10E1A">
              <w:t xml:space="preserve"> the importance of family involvement in the education of ESL students and ways to bridge differences between the home and school environments; </w:t>
            </w:r>
          </w:p>
          <w:p w14:paraId="2F54197D" w14:textId="77777777" w:rsidR="00A10E1A" w:rsidRPr="00A10E1A" w:rsidRDefault="00A10E1A" w:rsidP="00A10E1A">
            <w:r w:rsidRPr="00A10E1A">
              <w:rPr>
                <w:b/>
                <w:bCs/>
              </w:rPr>
              <w:t>7.3s</w:t>
            </w:r>
            <w:r w:rsidRPr="00A10E1A">
              <w:t xml:space="preserve"> communicate and collaborate effectively with students’ parents/guardians; </w:t>
            </w:r>
          </w:p>
        </w:tc>
      </w:tr>
    </w:tbl>
    <w:p w14:paraId="0BE52E07"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6039"/>
      </w:tblGrid>
      <w:tr w:rsidR="00A10E1A" w:rsidRPr="00A10E1A" w14:paraId="58B509FC"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72238BBF" w14:textId="77777777" w:rsidR="00A10E1A" w:rsidRPr="00A10E1A" w:rsidRDefault="00A10E1A" w:rsidP="00A10E1A">
            <w:r w:rsidRPr="00A10E1A">
              <w:t>Week 14</w:t>
            </w:r>
            <w:proofErr w:type="gramStart"/>
            <w:r w:rsidRPr="00A10E1A">
              <w:t>:  Language</w:t>
            </w:r>
            <w:proofErr w:type="gramEnd"/>
            <w:r w:rsidRPr="00A10E1A">
              <w:t xml:space="preserve"> Assessment (</w:t>
            </w:r>
            <w:proofErr w:type="gramStart"/>
            <w:r w:rsidRPr="00A10E1A">
              <w:t>TELPAS)   </w:t>
            </w:r>
            <w:proofErr w:type="gramEnd"/>
            <w:r w:rsidRPr="00A10E1A">
              <w:t>                            </w:t>
            </w:r>
          </w:p>
        </w:tc>
      </w:tr>
    </w:tbl>
    <w:p w14:paraId="344CDC18"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7087"/>
        <w:gridCol w:w="2273"/>
      </w:tblGrid>
      <w:tr w:rsidR="00A10E1A" w:rsidRPr="00A10E1A" w14:paraId="0896A07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44C81" w14:textId="77777777" w:rsidR="00A10E1A" w:rsidRPr="00A10E1A" w:rsidRDefault="00A10E1A" w:rsidP="00A10E1A">
            <w:r w:rsidRPr="00A10E1A">
              <w:rPr>
                <w:i/>
                <w:iCs/>
              </w:rPr>
              <w:t>Critical Commentary #13</w:t>
            </w:r>
          </w:p>
          <w:p w14:paraId="5B484B86" w14:textId="5DD611FA" w:rsidR="00A10E1A" w:rsidRPr="00A10E1A" w:rsidRDefault="00A10E1A" w:rsidP="00A10E1A">
            <w:r w:rsidRPr="00A10E1A">
              <w:rPr>
                <w:i/>
                <w:iCs/>
              </w:rPr>
              <w:t>Read Before Class: </w:t>
            </w:r>
          </w:p>
          <w:p w14:paraId="7F864A83" w14:textId="77777777" w:rsidR="00A10E1A" w:rsidRPr="00A10E1A" w:rsidRDefault="00A10E1A" w:rsidP="00A10E1A">
            <w:hyperlink r:id="rId34" w:history="1">
              <w:r w:rsidRPr="00A10E1A">
                <w:rPr>
                  <w:rStyle w:val="Hyperlink"/>
                </w:rPr>
                <w:t>TELPAS Educator Guide</w:t>
              </w:r>
            </w:hyperlink>
            <w:r w:rsidRPr="00A10E1A">
              <w:t> </w:t>
            </w:r>
          </w:p>
          <w:p w14:paraId="49768F10" w14:textId="77777777" w:rsidR="00A10E1A" w:rsidRPr="00A10E1A" w:rsidRDefault="00A10E1A" w:rsidP="00A10E1A">
            <w:r w:rsidRPr="00A10E1A">
              <w:rPr>
                <w:i/>
                <w:iCs/>
              </w:rPr>
              <w:t>Read in Class:</w:t>
            </w:r>
            <w:r w:rsidRPr="00A10E1A">
              <w:t> </w:t>
            </w:r>
          </w:p>
          <w:p w14:paraId="645B258A" w14:textId="77777777" w:rsidR="00A10E1A" w:rsidRPr="00A10E1A" w:rsidRDefault="00A10E1A" w:rsidP="00A10E1A">
            <w:pPr>
              <w:numPr>
                <w:ilvl w:val="0"/>
                <w:numId w:val="45"/>
              </w:numPr>
            </w:pPr>
            <w:hyperlink r:id="rId35" w:history="1">
              <w:r w:rsidRPr="00A10E1A">
                <w:rPr>
                  <w:rStyle w:val="Hyperlink"/>
                </w:rPr>
                <w:t>The 6 Principles are the Foundation for Excellence in English Language teaching (TESOL)</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BF8FA" w14:textId="77777777" w:rsidR="00A10E1A" w:rsidRPr="00A10E1A" w:rsidRDefault="00A10E1A" w:rsidP="00A10E1A"/>
          <w:p w14:paraId="214B3A22" w14:textId="77777777" w:rsidR="00A10E1A" w:rsidRPr="00A10E1A" w:rsidRDefault="00A10E1A" w:rsidP="00A10E1A">
            <w:r w:rsidRPr="00A10E1A">
              <w:rPr>
                <w:b/>
                <w:bCs/>
              </w:rPr>
              <w:t>ESL Standards</w:t>
            </w:r>
            <w:r w:rsidRPr="00A10E1A">
              <w:t xml:space="preserve"> I, II, III, VII</w:t>
            </w:r>
          </w:p>
          <w:p w14:paraId="5E01DD60" w14:textId="77777777" w:rsidR="00A10E1A" w:rsidRPr="00A10E1A" w:rsidRDefault="00A10E1A" w:rsidP="00A10E1A"/>
        </w:tc>
      </w:tr>
    </w:tbl>
    <w:p w14:paraId="1596C0FC" w14:textId="77777777" w:rsidR="00A10E1A" w:rsidRPr="00A10E1A" w:rsidRDefault="00A10E1A" w:rsidP="00A10E1A">
      <w:r w:rsidRPr="00A10E1A">
        <w:br/>
      </w:r>
    </w:p>
    <w:tbl>
      <w:tblPr>
        <w:tblW w:w="0" w:type="auto"/>
        <w:tblCellMar>
          <w:top w:w="15" w:type="dxa"/>
          <w:left w:w="15" w:type="dxa"/>
          <w:bottom w:w="15" w:type="dxa"/>
          <w:right w:w="15" w:type="dxa"/>
        </w:tblCellMar>
        <w:tblLook w:val="04A0" w:firstRow="1" w:lastRow="0" w:firstColumn="1" w:lastColumn="0" w:noHBand="0" w:noVBand="1"/>
      </w:tblPr>
      <w:tblGrid>
        <w:gridCol w:w="8512"/>
      </w:tblGrid>
      <w:tr w:rsidR="00A10E1A" w:rsidRPr="00A10E1A" w14:paraId="7CD5A88F"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53764F86" w14:textId="77777777" w:rsidR="00A10E1A" w:rsidRPr="00A10E1A" w:rsidRDefault="00A10E1A" w:rsidP="00A10E1A">
            <w:r w:rsidRPr="00A10E1A">
              <w:lastRenderedPageBreak/>
              <w:t>Week 14                         Module 14</w:t>
            </w:r>
            <w:proofErr w:type="gramStart"/>
            <w:r w:rsidRPr="00A10E1A">
              <w:t>:  Course</w:t>
            </w:r>
            <w:proofErr w:type="gramEnd"/>
            <w:r w:rsidRPr="00A10E1A">
              <w:t xml:space="preserve"> </w:t>
            </w:r>
            <w:proofErr w:type="gramStart"/>
            <w:r w:rsidRPr="00A10E1A">
              <w:t>Review  &amp;</w:t>
            </w:r>
            <w:proofErr w:type="gramEnd"/>
            <w:r w:rsidRPr="00A10E1A">
              <w:t xml:space="preserve"> Family Involvement                       </w:t>
            </w:r>
          </w:p>
        </w:tc>
      </w:tr>
    </w:tbl>
    <w:p w14:paraId="2BB070D5" w14:textId="77777777" w:rsidR="00A10E1A" w:rsidRPr="00A10E1A" w:rsidRDefault="00A10E1A" w:rsidP="00A10E1A"/>
    <w:tbl>
      <w:tblPr>
        <w:tblW w:w="9360" w:type="dxa"/>
        <w:tblCellMar>
          <w:top w:w="15" w:type="dxa"/>
          <w:left w:w="15" w:type="dxa"/>
          <w:bottom w:w="15" w:type="dxa"/>
          <w:right w:w="15" w:type="dxa"/>
        </w:tblCellMar>
        <w:tblLook w:val="04A0" w:firstRow="1" w:lastRow="0" w:firstColumn="1" w:lastColumn="0" w:noHBand="0" w:noVBand="1"/>
      </w:tblPr>
      <w:tblGrid>
        <w:gridCol w:w="6420"/>
        <w:gridCol w:w="2940"/>
      </w:tblGrid>
      <w:tr w:rsidR="00A10E1A" w:rsidRPr="00A10E1A" w14:paraId="238FF72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57106" w14:textId="77777777" w:rsidR="00A10E1A" w:rsidRPr="00A10E1A" w:rsidRDefault="00A10E1A" w:rsidP="00A10E1A">
            <w:r w:rsidRPr="00A10E1A">
              <w:rPr>
                <w:i/>
                <w:iCs/>
              </w:rPr>
              <w:t>Read Before Class: </w:t>
            </w:r>
          </w:p>
          <w:p w14:paraId="3F2DBE42" w14:textId="77777777" w:rsidR="00A10E1A" w:rsidRPr="00A10E1A" w:rsidRDefault="00A10E1A" w:rsidP="00A10E1A">
            <w:pPr>
              <w:numPr>
                <w:ilvl w:val="0"/>
                <w:numId w:val="46"/>
              </w:numPr>
            </w:pPr>
            <w:hyperlink r:id="rId36" w:history="1">
              <w:r w:rsidRPr="00A10E1A">
                <w:rPr>
                  <w:rStyle w:val="Hyperlink"/>
                </w:rPr>
                <w:t>English as a Second Language Framework of Texas </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8C3F7" w14:textId="77777777" w:rsidR="00A10E1A" w:rsidRPr="00A10E1A" w:rsidRDefault="00A10E1A" w:rsidP="00A10E1A"/>
          <w:p w14:paraId="74B2BA56" w14:textId="77777777" w:rsidR="00A10E1A" w:rsidRPr="00A10E1A" w:rsidRDefault="00A10E1A" w:rsidP="00A10E1A">
            <w:r w:rsidRPr="00A10E1A">
              <w:rPr>
                <w:b/>
                <w:bCs/>
              </w:rPr>
              <w:t>ESL Standards</w:t>
            </w:r>
            <w:r w:rsidRPr="00A10E1A">
              <w:t xml:space="preserve"> I, II, III, VII</w:t>
            </w:r>
          </w:p>
          <w:p w14:paraId="07A36CC2" w14:textId="77777777" w:rsidR="00A10E1A" w:rsidRPr="00A10E1A" w:rsidRDefault="00A10E1A" w:rsidP="00A10E1A"/>
        </w:tc>
      </w:tr>
    </w:tbl>
    <w:p w14:paraId="6509D1EF" w14:textId="77777777" w:rsidR="00A10E1A" w:rsidRPr="00A10E1A" w:rsidRDefault="00A10E1A" w:rsidP="00A10E1A"/>
    <w:tbl>
      <w:tblPr>
        <w:tblW w:w="0" w:type="auto"/>
        <w:tblCellMar>
          <w:top w:w="15" w:type="dxa"/>
          <w:left w:w="15" w:type="dxa"/>
          <w:bottom w:w="15" w:type="dxa"/>
          <w:right w:w="15" w:type="dxa"/>
        </w:tblCellMar>
        <w:tblLook w:val="04A0" w:firstRow="1" w:lastRow="0" w:firstColumn="1" w:lastColumn="0" w:noHBand="0" w:noVBand="1"/>
      </w:tblPr>
      <w:tblGrid>
        <w:gridCol w:w="7208"/>
      </w:tblGrid>
      <w:tr w:rsidR="00A10E1A" w:rsidRPr="00A10E1A" w14:paraId="3AB2C82B" w14:textId="77777777">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hideMark/>
          </w:tcPr>
          <w:p w14:paraId="44C7A932" w14:textId="77777777" w:rsidR="00A10E1A" w:rsidRPr="00A10E1A" w:rsidRDefault="00A10E1A" w:rsidP="00A10E1A">
            <w:r w:rsidRPr="00A10E1A">
              <w:t>Week 15                                    Presentations &amp; Course Reflection                 </w:t>
            </w:r>
          </w:p>
        </w:tc>
      </w:tr>
    </w:tbl>
    <w:p w14:paraId="77B5EDC3" w14:textId="77777777" w:rsidR="00A10E1A" w:rsidRPr="00A10E1A" w:rsidRDefault="00A10E1A" w:rsidP="00A10E1A">
      <w:proofErr w:type="gramStart"/>
      <w:r w:rsidRPr="00A10E1A">
        <w:rPr>
          <w:i/>
          <w:iCs/>
        </w:rPr>
        <w:t>Presentation  (</w:t>
      </w:r>
      <w:proofErr w:type="gramEnd"/>
      <w:r w:rsidRPr="00A10E1A">
        <w:rPr>
          <w:i/>
          <w:iCs/>
        </w:rPr>
        <w:t>Individual Presentations)</w:t>
      </w:r>
    </w:p>
    <w:p w14:paraId="196F515F" w14:textId="77777777" w:rsidR="00A10E1A" w:rsidRPr="00A10E1A" w:rsidRDefault="00A10E1A" w:rsidP="00A10E1A">
      <w:r w:rsidRPr="00A10E1A">
        <w:t>-In-class reflection; Complete Course Instructor Survey (CIS)</w:t>
      </w:r>
    </w:p>
    <w:p w14:paraId="5E9162FB" w14:textId="77777777" w:rsidR="00A10E1A" w:rsidRPr="00A10E1A" w:rsidRDefault="00A10E1A" w:rsidP="00A10E1A">
      <w:r w:rsidRPr="00A10E1A">
        <w:t>-Student Reflection Questions</w:t>
      </w:r>
    </w:p>
    <w:p w14:paraId="39CE51C5" w14:textId="7255C886" w:rsidR="00A10E1A" w:rsidRPr="00A10E1A" w:rsidRDefault="00A10E1A" w:rsidP="00A10E1A">
      <w:r w:rsidRPr="00A10E1A">
        <w:br/>
      </w:r>
    </w:p>
    <w:p w14:paraId="3B23BFBE" w14:textId="77777777" w:rsidR="00A10E1A" w:rsidRPr="00A10E1A" w:rsidRDefault="00A10E1A" w:rsidP="00A10E1A">
      <w:r w:rsidRPr="00A10E1A">
        <w:rPr>
          <w:b/>
          <w:bCs/>
        </w:rPr>
        <w:t>UNT’S STANDARD SYLLABUS STATEMENTS </w:t>
      </w:r>
    </w:p>
    <w:p w14:paraId="657FB94F" w14:textId="77777777" w:rsidR="00A10E1A" w:rsidRPr="00A10E1A" w:rsidRDefault="00A10E1A" w:rsidP="00A10E1A">
      <w:r w:rsidRPr="00A10E1A">
        <w:rPr>
          <w:b/>
          <w:bCs/>
        </w:rPr>
        <w:t>Supporting Your Success and Creating an Inclusive Learning Environment</w:t>
      </w:r>
    </w:p>
    <w:p w14:paraId="6FF4EB01" w14:textId="77777777" w:rsidR="00A10E1A" w:rsidRPr="00A10E1A" w:rsidRDefault="00A10E1A" w:rsidP="00A10E1A">
      <w:r w:rsidRPr="00A10E1A">
        <w:t>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21E8875E" w14:textId="77777777" w:rsidR="00A10E1A" w:rsidRPr="00A10E1A" w:rsidRDefault="00A10E1A" w:rsidP="00A10E1A">
      <w:r w:rsidRPr="00A10E1A">
        <w:t xml:space="preserve">Every student in this class should have the right to learn and engage within an environment of respect and courtesy from others.  We will discuss our classroom’s habits of </w:t>
      </w:r>
      <w:proofErr w:type="gramStart"/>
      <w:r w:rsidRPr="00A10E1A">
        <w:t>engagement</w:t>
      </w:r>
      <w:proofErr w:type="gramEnd"/>
      <w:r w:rsidRPr="00A10E1A">
        <w:t xml:space="preserve"> and I also encourage you to review UNT’s student code of conduct so that we can all start with the same baseline civility understanding (Code of Student Conduct) (https://policy.unt.edu/policy/07-012).  </w:t>
      </w:r>
    </w:p>
    <w:p w14:paraId="709DDA51" w14:textId="77777777" w:rsidR="00A10E1A" w:rsidRPr="00A10E1A" w:rsidRDefault="00A10E1A" w:rsidP="00A10E1A">
      <w:r w:rsidRPr="00A10E1A">
        <w:rPr>
          <w:b/>
          <w:bCs/>
        </w:rPr>
        <w:t>Student Academic Integrity</w:t>
      </w:r>
    </w:p>
    <w:p w14:paraId="72CD45F7" w14:textId="77777777" w:rsidR="00A10E1A" w:rsidRPr="00A10E1A" w:rsidRDefault="00A10E1A" w:rsidP="00A10E1A">
      <w:r w:rsidRPr="00A10E1A">
        <w:t xml:space="preserve">Academic integrity is essential to this course, as in other work that you do in your program. In Policy 06.003, UNT has described academic integrity as follows: The University of North Texas promotes the integrity of learning and embraces the core values of trust and honesty. Academic integrity is based on educational principles and procedures that protect the </w:t>
      </w:r>
      <w:r w:rsidRPr="00A10E1A">
        <w:lastRenderedPageBreak/>
        <w:t>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w:t>
      </w:r>
    </w:p>
    <w:p w14:paraId="48020E57" w14:textId="77777777" w:rsidR="00A10E1A" w:rsidRPr="00A10E1A" w:rsidRDefault="00A10E1A" w:rsidP="00A10E1A">
      <w:r w:rsidRPr="00A10E1A">
        <w:t xml:space="preserve">“Academic Misconduct,” in this policy, means the intentional or unintentional action by a student to engage in behavior in the academic setting including, but not limited </w:t>
      </w:r>
      <w:proofErr w:type="gramStart"/>
      <w:r w:rsidRPr="00A10E1A">
        <w:t>to:</w:t>
      </w:r>
      <w:proofErr w:type="gramEnd"/>
      <w:r w:rsidRPr="00A10E1A">
        <w:t xml:space="preserve"> cheating, fabrication, facilitating academic misconduct, forgery, plagiarism, and sabotage.</w:t>
      </w:r>
    </w:p>
    <w:p w14:paraId="11ECF1F4" w14:textId="77777777" w:rsidR="00A10E1A" w:rsidRPr="00A10E1A" w:rsidRDefault="00A10E1A" w:rsidP="00A10E1A">
      <w:r w:rsidRPr="00A10E1A">
        <w:rPr>
          <w:b/>
          <w:bCs/>
        </w:rPr>
        <w:t>See full academic integrity policy</w:t>
      </w:r>
      <w:proofErr w:type="gramStart"/>
      <w:r w:rsidRPr="00A10E1A">
        <w:rPr>
          <w:b/>
          <w:bCs/>
        </w:rPr>
        <w:t xml:space="preserve">: </w:t>
      </w:r>
      <w:r w:rsidRPr="00A10E1A">
        <w:t> </w:t>
      </w:r>
      <w:r w:rsidRPr="00A10E1A">
        <w:rPr>
          <w:u w:val="single"/>
        </w:rPr>
        <w:t>06.003</w:t>
      </w:r>
      <w:proofErr w:type="gramEnd"/>
      <w:r w:rsidRPr="00A10E1A">
        <w:rPr>
          <w:u w:val="single"/>
        </w:rPr>
        <w:t xml:space="preserve"> Student Academic Integrity.pdf</w:t>
      </w:r>
    </w:p>
    <w:p w14:paraId="4A0AE905" w14:textId="77777777" w:rsidR="00A10E1A" w:rsidRPr="00A10E1A" w:rsidRDefault="00A10E1A" w:rsidP="00A10E1A">
      <w:r w:rsidRPr="00A10E1A">
        <w:t> </w:t>
      </w:r>
    </w:p>
    <w:p w14:paraId="1F9A3451" w14:textId="77777777" w:rsidR="00A10E1A" w:rsidRPr="00A10E1A" w:rsidRDefault="00A10E1A" w:rsidP="00A10E1A">
      <w:r w:rsidRPr="00A10E1A">
        <w:rPr>
          <w:b/>
          <w:bCs/>
        </w:rPr>
        <w:t>ADA Accommodation Statement</w:t>
      </w:r>
    </w:p>
    <w:p w14:paraId="79D5D68C" w14:textId="77777777" w:rsidR="00A10E1A" w:rsidRPr="00A10E1A" w:rsidRDefault="00A10E1A" w:rsidP="00A10E1A">
      <w:r w:rsidRPr="00A10E1A">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A10E1A">
        <w:t>accommodations</w:t>
      </w:r>
      <w:proofErr w:type="gramEnd"/>
      <w:r w:rsidRPr="00A10E1A">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(http://www.unt.edu/oda). You may also contact ODA by phone at (940) 565-4323.</w:t>
      </w:r>
    </w:p>
    <w:p w14:paraId="1B94B1DF" w14:textId="77777777" w:rsidR="00A10E1A" w:rsidRPr="00A10E1A" w:rsidRDefault="00A10E1A" w:rsidP="00A10E1A">
      <w:r w:rsidRPr="00A10E1A">
        <w:rPr>
          <w:b/>
          <w:bCs/>
        </w:rPr>
        <w:t>Emergency Notification &amp; Procedures. </w:t>
      </w:r>
    </w:p>
    <w:p w14:paraId="327878FA" w14:textId="77777777" w:rsidR="00A10E1A" w:rsidRPr="00A10E1A" w:rsidRDefault="00A10E1A" w:rsidP="00A10E1A">
      <w:r w:rsidRPr="00A10E1A">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w:t>
      </w:r>
    </w:p>
    <w:p w14:paraId="52C5D4CD" w14:textId="77777777" w:rsidR="00A10E1A" w:rsidRPr="00A10E1A" w:rsidRDefault="00A10E1A" w:rsidP="00A10E1A">
      <w:r w:rsidRPr="00A10E1A">
        <w:rPr>
          <w:b/>
          <w:bCs/>
        </w:rPr>
        <w:t>Student Evaluation Administration Dates. </w:t>
      </w:r>
    </w:p>
    <w:p w14:paraId="0A81AF57" w14:textId="77777777" w:rsidR="00A10E1A" w:rsidRPr="00A10E1A" w:rsidRDefault="00A10E1A" w:rsidP="00A10E1A">
      <w:r w:rsidRPr="00A10E1A">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w:t>
      </w:r>
      <w:r w:rsidRPr="00A10E1A">
        <w:lastRenderedPageBreak/>
        <w:t xml:space="preserve">students with an opportunity to evaluate how this course is taught. Students will receive an email from "UNT SPOT Course Evaluations via </w:t>
      </w:r>
      <w:proofErr w:type="spellStart"/>
      <w:r w:rsidRPr="00A10E1A">
        <w:rPr>
          <w:i/>
          <w:iCs/>
        </w:rPr>
        <w:t>IASystem</w:t>
      </w:r>
      <w:proofErr w:type="spellEnd"/>
      <w:r w:rsidRPr="00A10E1A">
        <w:rPr>
          <w:i/>
          <w:iCs/>
        </w:rPr>
        <w:t xml:space="preserve"> </w:t>
      </w:r>
      <w:r w:rsidRPr="00A10E1A">
        <w:t xml:space="preserve">Notification" (no-reply@iasystem.org) with the survey link. Students should look for </w:t>
      </w:r>
      <w:proofErr w:type="gramStart"/>
      <w:r w:rsidRPr="00A10E1A">
        <w:t>the email</w:t>
      </w:r>
      <w:proofErr w:type="gramEnd"/>
      <w:r w:rsidRPr="00A10E1A">
        <w:t xml:space="preserve"> in their UNT email inbox. Simply click on the link and complete the survey. Once students complete the survey, they will receive a confirmation email that the survey has been submitted. For additional information, please visit the SPOT website at www.spot.unt.edu or email spot@unt.edu. </w:t>
      </w:r>
    </w:p>
    <w:p w14:paraId="2C30618B" w14:textId="77777777" w:rsidR="00A10E1A" w:rsidRPr="00A10E1A" w:rsidRDefault="00A10E1A" w:rsidP="00A10E1A">
      <w:r w:rsidRPr="00A10E1A">
        <w:rPr>
          <w:b/>
          <w:bCs/>
        </w:rPr>
        <w:t>Sexual Assault Prevention. </w:t>
      </w:r>
    </w:p>
    <w:p w14:paraId="571AC92B" w14:textId="77777777" w:rsidR="00A10E1A" w:rsidRPr="00A10E1A" w:rsidRDefault="00A10E1A" w:rsidP="00A10E1A">
      <w:r w:rsidRPr="00A10E1A">
        <w:t xml:space="preserve">UNT is committed to providing a safe learning environment free of all forms of sexual misconduct. Federal laws and UNT policies prohibit discrimination </w:t>
      </w:r>
      <w:proofErr w:type="gramStart"/>
      <w:r w:rsidRPr="00A10E1A">
        <w:t>on the basis of</w:t>
      </w:r>
      <w:proofErr w:type="gramEnd"/>
      <w:r w:rsidRPr="00A10E1A">
        <w:t xml:space="preserve">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940-565- 2648. </w:t>
      </w:r>
    </w:p>
    <w:p w14:paraId="39A44EE3" w14:textId="77777777" w:rsidR="00A10E1A" w:rsidRPr="00A10E1A" w:rsidRDefault="00A10E1A" w:rsidP="00A10E1A">
      <w:r w:rsidRPr="00A10E1A">
        <w:rPr>
          <w:b/>
          <w:bCs/>
        </w:rPr>
        <w:t>Acceptable Student Behavior. </w:t>
      </w:r>
    </w:p>
    <w:p w14:paraId="6F733341" w14:textId="77777777" w:rsidR="00A10E1A" w:rsidRPr="00A10E1A" w:rsidRDefault="00A10E1A" w:rsidP="00A10E1A">
      <w:r w:rsidRPr="00A10E1A">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w:t>
      </w:r>
    </w:p>
    <w:p w14:paraId="318227D2" w14:textId="77777777" w:rsidR="00A10E1A" w:rsidRPr="00A10E1A" w:rsidRDefault="00A10E1A" w:rsidP="00A10E1A">
      <w:r w:rsidRPr="00A10E1A">
        <w:rPr>
          <w:b/>
          <w:bCs/>
        </w:rPr>
        <w:t>Visitors in the Classroom.</w:t>
      </w:r>
    </w:p>
    <w:p w14:paraId="693E69A5" w14:textId="77777777" w:rsidR="00A10E1A" w:rsidRPr="00A10E1A" w:rsidRDefault="00A10E1A" w:rsidP="00A10E1A">
      <w:r w:rsidRPr="00A10E1A">
        <w:t xml:space="preserve">University policies on participating and/or attending courses, </w:t>
      </w:r>
      <w:r w:rsidRPr="00A10E1A">
        <w:rPr>
          <w:b/>
          <w:bCs/>
        </w:rPr>
        <w:t>all persons must be officially registered for the course or have received permission to attend as an auditor</w:t>
      </w:r>
      <w:r w:rsidRPr="00A10E1A">
        <w:t xml:space="preserve"> as stated in the University catalog: </w:t>
      </w:r>
      <w:r w:rsidRPr="00A10E1A">
        <w:rPr>
          <w:i/>
          <w:iCs/>
        </w:rPr>
        <w:t>“Individuals fully eligible to enroll in the university may attend a class as an auditor with written permissions from the department chair and the dean of the college or school in which the course is taught.”</w:t>
      </w:r>
    </w:p>
    <w:p w14:paraId="1A67CE4A" w14:textId="77777777" w:rsidR="00A10E1A" w:rsidRPr="00A10E1A" w:rsidRDefault="00A10E1A" w:rsidP="00A10E1A">
      <w:r w:rsidRPr="00A10E1A">
        <w:rPr>
          <w:b/>
          <w:bCs/>
        </w:rPr>
        <w:t>Academic Freedom &amp; Academic Responsibility</w:t>
      </w:r>
    </w:p>
    <w:p w14:paraId="1B619D37" w14:textId="77777777" w:rsidR="00A10E1A" w:rsidRPr="00A10E1A" w:rsidRDefault="00A10E1A" w:rsidP="00A10E1A">
      <w:r w:rsidRPr="00A10E1A">
        <w:t xml:space="preserve">According to UNT Policy number 06.035, The University of North Texas (UNT) exists for the common good. The common good depends upon the free search for truth and its free expression. Academic freedom is essential </w:t>
      </w:r>
      <w:proofErr w:type="gramStart"/>
      <w:r w:rsidRPr="00A10E1A">
        <w:t>to</w:t>
      </w:r>
      <w:proofErr w:type="gramEnd"/>
      <w:r w:rsidRPr="00A10E1A">
        <w:t xml:space="preserve"> these purposes and applies to both teaching and research. Freedom in research is fundamental to the advancement of truth. Academic </w:t>
      </w:r>
      <w:r w:rsidRPr="00A10E1A">
        <w:lastRenderedPageBreak/>
        <w:t>freedom in its teaching aspect is fundamental for the protection of the rights of the faculty member in teaching and of the student to freedom in learning.</w:t>
      </w:r>
    </w:p>
    <w:p w14:paraId="0AD90087" w14:textId="77777777" w:rsidR="00A10E1A" w:rsidRPr="00A10E1A" w:rsidRDefault="00A10E1A" w:rsidP="00A10E1A">
      <w:r w:rsidRPr="00A10E1A">
        <w:t xml:space="preserve">Academic freedom carries with it special responsibilities correlative </w:t>
      </w:r>
      <w:proofErr w:type="gramStart"/>
      <w:r w:rsidRPr="00A10E1A">
        <w:t>with</w:t>
      </w:r>
      <w:proofErr w:type="gramEnd"/>
      <w:r w:rsidRPr="00A10E1A">
        <w:t xml:space="preserve"> rights. Faculty have the academic responsibility to subject their knowledge and postulates to rigorous review by peers who are experts in the relevant subject material, to have a firm foundation of their postulates in the most relevant and suitable available evidence, and to work with one another to provide the best education possible for our students.</w:t>
      </w:r>
    </w:p>
    <w:p w14:paraId="41F601B3" w14:textId="77777777" w:rsidR="00A10E1A" w:rsidRPr="00A10E1A" w:rsidRDefault="00A10E1A" w:rsidP="00A10E1A">
      <w:pPr>
        <w:rPr>
          <w:b/>
          <w:bCs/>
        </w:rPr>
      </w:pPr>
      <w:r w:rsidRPr="00A10E1A">
        <w:rPr>
          <w:b/>
          <w:bCs/>
        </w:rPr>
        <w:t>FERPA and Class Recordings</w:t>
      </w:r>
    </w:p>
    <w:p w14:paraId="15AC14E2" w14:textId="77777777" w:rsidR="00A10E1A" w:rsidRPr="00A10E1A" w:rsidRDefault="00A10E1A" w:rsidP="00A10E1A">
      <w:r w:rsidRPr="00A10E1A">
        <w:t>Class Recordings: Class recordings are reserved only for students in this class for educational purposes and are protected under FERPA. The recordings should not be shared outside the class in any form. Violation of this restriction by a student could lead to Student Misconduct proceedings. Guidance on public access to class recordings can be found as</w:t>
      </w:r>
      <w:hyperlink r:id="rId37" w:history="1">
        <w:r w:rsidRPr="00A10E1A">
          <w:rPr>
            <w:rStyle w:val="Hyperlink"/>
          </w:rPr>
          <w:t xml:space="preserve"> UNT Policy 07.018.</w:t>
        </w:r>
      </w:hyperlink>
    </w:p>
    <w:p w14:paraId="05A9E850" w14:textId="77777777" w:rsidR="00A10E1A" w:rsidRPr="00A10E1A" w:rsidRDefault="00A10E1A" w:rsidP="00A10E1A">
      <w:r w:rsidRPr="00A10E1A">
        <w:rPr>
          <w:b/>
          <w:bCs/>
        </w:rPr>
        <w:t>Key Services at UNT </w:t>
      </w:r>
    </w:p>
    <w:p w14:paraId="6242001B" w14:textId="77777777" w:rsidR="00A10E1A" w:rsidRPr="00A10E1A" w:rsidRDefault="00A10E1A" w:rsidP="00A10E1A">
      <w:pPr>
        <w:numPr>
          <w:ilvl w:val="0"/>
          <w:numId w:val="47"/>
        </w:numPr>
      </w:pPr>
      <w:r w:rsidRPr="00A10E1A">
        <w:t>EDBE 2050 Course Lead Dr. Rojas Williams melissa.williams@unt.edu</w:t>
      </w:r>
    </w:p>
    <w:p w14:paraId="190AEABF" w14:textId="77777777" w:rsidR="00A10E1A" w:rsidRPr="00A10E1A" w:rsidRDefault="00A10E1A" w:rsidP="00A10E1A">
      <w:pPr>
        <w:numPr>
          <w:ilvl w:val="0"/>
          <w:numId w:val="47"/>
        </w:numPr>
      </w:pPr>
      <w:r w:rsidRPr="00A10E1A">
        <w:t>UNT Dean of Students </w:t>
      </w:r>
    </w:p>
    <w:p w14:paraId="52DC5A2E" w14:textId="77777777" w:rsidR="00A10E1A" w:rsidRPr="00A10E1A" w:rsidRDefault="00A10E1A" w:rsidP="00A10E1A">
      <w:pPr>
        <w:numPr>
          <w:ilvl w:val="0"/>
          <w:numId w:val="47"/>
        </w:numPr>
      </w:pPr>
      <w:hyperlink r:id="rId38" w:history="1">
        <w:r w:rsidRPr="00A10E1A">
          <w:rPr>
            <w:rStyle w:val="Hyperlink"/>
          </w:rPr>
          <w:t>Division of Student Affairs</w:t>
        </w:r>
      </w:hyperlink>
      <w:r w:rsidRPr="00A10E1A">
        <w:t>  </w:t>
      </w:r>
    </w:p>
    <w:p w14:paraId="6A7C8AC6" w14:textId="77777777" w:rsidR="00A10E1A" w:rsidRPr="00A10E1A" w:rsidRDefault="00A10E1A" w:rsidP="00A10E1A">
      <w:pPr>
        <w:numPr>
          <w:ilvl w:val="0"/>
          <w:numId w:val="47"/>
        </w:numPr>
      </w:pPr>
      <w:r w:rsidRPr="00A10E1A">
        <w:t>Scholarships in COE </w:t>
      </w:r>
    </w:p>
    <w:p w14:paraId="46E4B5A1" w14:textId="77777777" w:rsidR="00A10E1A" w:rsidRPr="00A10E1A" w:rsidRDefault="00A10E1A" w:rsidP="00A10E1A">
      <w:pPr>
        <w:numPr>
          <w:ilvl w:val="0"/>
          <w:numId w:val="47"/>
        </w:numPr>
      </w:pPr>
      <w:r w:rsidRPr="00A10E1A">
        <w:t>COE Student Advising Office: https://www.coe.unt.edu/student-advising-office Office of the Registrar: http://registrar.unt.edu/registration </w:t>
      </w:r>
    </w:p>
    <w:p w14:paraId="4F18CA50" w14:textId="77777777" w:rsidR="00A10E1A" w:rsidRPr="00A10E1A" w:rsidRDefault="00A10E1A" w:rsidP="00A10E1A">
      <w:pPr>
        <w:numPr>
          <w:ilvl w:val="0"/>
          <w:numId w:val="47"/>
        </w:numPr>
      </w:pPr>
      <w:r w:rsidRPr="00A10E1A">
        <w:t>Student Financial Aid and Scholarships: http://financialaid.unt.edu/ </w:t>
      </w:r>
    </w:p>
    <w:p w14:paraId="05163D54" w14:textId="77777777" w:rsidR="00A10E1A" w:rsidRPr="00A10E1A" w:rsidRDefault="00A10E1A" w:rsidP="00A10E1A">
      <w:r w:rsidRPr="00A10E1A">
        <w:rPr>
          <w:b/>
          <w:bCs/>
        </w:rPr>
        <w:t xml:space="preserve">Food/Housing Insecurity. </w:t>
      </w:r>
      <w:r w:rsidRPr="00A10E1A">
        <w:t xml:space="preserve">Any student who has difficulty affording groceries or accessing sufficient food to eat every day, or who lacks a safe and stable place to </w:t>
      </w:r>
      <w:proofErr w:type="gramStart"/>
      <w:r w:rsidRPr="00A10E1A">
        <w:t>live, and</w:t>
      </w:r>
      <w:proofErr w:type="gramEnd"/>
      <w:r w:rsidRPr="00A10E1A">
        <w:t xml:space="preserve"> believes this may affect their performance in the course, is urged to contact the Dean of Students, Suite 409 at the University Union (or by calling 940-565-2648). The UNT Food Pantry is a useful resource for students who may need it. Please visit the website for more details, or feel free to come see me about this:</w:t>
      </w:r>
      <w:hyperlink r:id="rId39" w:history="1">
        <w:r w:rsidRPr="00A10E1A">
          <w:rPr>
            <w:rStyle w:val="Hyperlink"/>
          </w:rPr>
          <w:t xml:space="preserve"> https://deanofstudents.unt.edu/resources/food-pantry</w:t>
        </w:r>
      </w:hyperlink>
    </w:p>
    <w:p w14:paraId="413B5FF6" w14:textId="77777777" w:rsidR="00A10E1A" w:rsidRPr="00A10E1A" w:rsidRDefault="00A10E1A" w:rsidP="00A10E1A">
      <w:r w:rsidRPr="00A10E1A">
        <w:rPr>
          <w:b/>
          <w:bCs/>
        </w:rPr>
        <w:t xml:space="preserve">University Mental Health Services. </w:t>
      </w:r>
      <w:r w:rsidRPr="00A10E1A">
        <w:t>UNT’s Counseling Center, as well as the Student Health and Wellness Center, offer support through counseling, care for your well-being and psychiatric health, workshops for socio-emotional challenges, etc. These services are confidential, and most of these services are covered by your tuition. Feel free to call 940-</w:t>
      </w:r>
      <w:r w:rsidRPr="00A10E1A">
        <w:lastRenderedPageBreak/>
        <w:t>565-2333 and/or refer to the following website: https://speakout.unt.edu/content/mental-health-resources. </w:t>
      </w:r>
    </w:p>
    <w:p w14:paraId="1DDD2CCC" w14:textId="77777777" w:rsidR="00A10E1A" w:rsidRPr="00A10E1A" w:rsidRDefault="00A10E1A" w:rsidP="00A10E1A">
      <w:r w:rsidRPr="00A10E1A">
        <w:br/>
      </w:r>
    </w:p>
    <w:p w14:paraId="490C4C13" w14:textId="77777777" w:rsidR="00A10E1A" w:rsidRPr="00A10E1A" w:rsidRDefault="00A10E1A" w:rsidP="00A10E1A">
      <w:r w:rsidRPr="00A10E1A">
        <w:rPr>
          <w:b/>
          <w:bCs/>
        </w:rPr>
        <w:t>This syllabus may be modified by the instructor as needed.</w:t>
      </w:r>
      <w:r w:rsidRPr="00A10E1A">
        <w:t xml:space="preserve"> </w:t>
      </w:r>
    </w:p>
    <w:p w14:paraId="5052507D" w14:textId="77777777" w:rsidR="009B2C91" w:rsidRDefault="009B2C91"/>
    <w:sectPr w:rsidR="009B2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0B50"/>
    <w:multiLevelType w:val="hybridMultilevel"/>
    <w:tmpl w:val="577A70E8"/>
    <w:lvl w:ilvl="0" w:tplc="D1DA3072">
      <w:start w:val="5"/>
      <w:numFmt w:val="lowerLetter"/>
      <w:lvlText w:val="%1."/>
      <w:lvlJc w:val="left"/>
      <w:pPr>
        <w:tabs>
          <w:tab w:val="num" w:pos="720"/>
        </w:tabs>
        <w:ind w:left="720" w:hanging="360"/>
      </w:pPr>
    </w:lvl>
    <w:lvl w:ilvl="1" w:tplc="E5D47770" w:tentative="1">
      <w:start w:val="1"/>
      <w:numFmt w:val="decimal"/>
      <w:lvlText w:val="%2."/>
      <w:lvlJc w:val="left"/>
      <w:pPr>
        <w:tabs>
          <w:tab w:val="num" w:pos="1440"/>
        </w:tabs>
        <w:ind w:left="1440" w:hanging="360"/>
      </w:pPr>
    </w:lvl>
    <w:lvl w:ilvl="2" w:tplc="64325BC0" w:tentative="1">
      <w:start w:val="1"/>
      <w:numFmt w:val="decimal"/>
      <w:lvlText w:val="%3."/>
      <w:lvlJc w:val="left"/>
      <w:pPr>
        <w:tabs>
          <w:tab w:val="num" w:pos="2160"/>
        </w:tabs>
        <w:ind w:left="2160" w:hanging="360"/>
      </w:pPr>
    </w:lvl>
    <w:lvl w:ilvl="3" w:tplc="6D36499E" w:tentative="1">
      <w:start w:val="1"/>
      <w:numFmt w:val="decimal"/>
      <w:lvlText w:val="%4."/>
      <w:lvlJc w:val="left"/>
      <w:pPr>
        <w:tabs>
          <w:tab w:val="num" w:pos="2880"/>
        </w:tabs>
        <w:ind w:left="2880" w:hanging="360"/>
      </w:pPr>
    </w:lvl>
    <w:lvl w:ilvl="4" w:tplc="BD6C576C" w:tentative="1">
      <w:start w:val="1"/>
      <w:numFmt w:val="decimal"/>
      <w:lvlText w:val="%5."/>
      <w:lvlJc w:val="left"/>
      <w:pPr>
        <w:tabs>
          <w:tab w:val="num" w:pos="3600"/>
        </w:tabs>
        <w:ind w:left="3600" w:hanging="360"/>
      </w:pPr>
    </w:lvl>
    <w:lvl w:ilvl="5" w:tplc="5886A7E0" w:tentative="1">
      <w:start w:val="1"/>
      <w:numFmt w:val="decimal"/>
      <w:lvlText w:val="%6."/>
      <w:lvlJc w:val="left"/>
      <w:pPr>
        <w:tabs>
          <w:tab w:val="num" w:pos="4320"/>
        </w:tabs>
        <w:ind w:left="4320" w:hanging="360"/>
      </w:pPr>
    </w:lvl>
    <w:lvl w:ilvl="6" w:tplc="B01EEF8C" w:tentative="1">
      <w:start w:val="1"/>
      <w:numFmt w:val="decimal"/>
      <w:lvlText w:val="%7."/>
      <w:lvlJc w:val="left"/>
      <w:pPr>
        <w:tabs>
          <w:tab w:val="num" w:pos="5040"/>
        </w:tabs>
        <w:ind w:left="5040" w:hanging="360"/>
      </w:pPr>
    </w:lvl>
    <w:lvl w:ilvl="7" w:tplc="57061130" w:tentative="1">
      <w:start w:val="1"/>
      <w:numFmt w:val="decimal"/>
      <w:lvlText w:val="%8."/>
      <w:lvlJc w:val="left"/>
      <w:pPr>
        <w:tabs>
          <w:tab w:val="num" w:pos="5760"/>
        </w:tabs>
        <w:ind w:left="5760" w:hanging="360"/>
      </w:pPr>
    </w:lvl>
    <w:lvl w:ilvl="8" w:tplc="D28E119E" w:tentative="1">
      <w:start w:val="1"/>
      <w:numFmt w:val="decimal"/>
      <w:lvlText w:val="%9."/>
      <w:lvlJc w:val="left"/>
      <w:pPr>
        <w:tabs>
          <w:tab w:val="num" w:pos="6480"/>
        </w:tabs>
        <w:ind w:left="6480" w:hanging="360"/>
      </w:pPr>
    </w:lvl>
  </w:abstractNum>
  <w:abstractNum w:abstractNumId="1" w15:restartNumberingAfterBreak="0">
    <w:nsid w:val="08915F14"/>
    <w:multiLevelType w:val="hybridMultilevel"/>
    <w:tmpl w:val="BE5A2A16"/>
    <w:lvl w:ilvl="0" w:tplc="D9D2FD70">
      <w:start w:val="6"/>
      <w:numFmt w:val="lowerLetter"/>
      <w:lvlText w:val="%1."/>
      <w:lvlJc w:val="left"/>
      <w:pPr>
        <w:tabs>
          <w:tab w:val="num" w:pos="720"/>
        </w:tabs>
        <w:ind w:left="720" w:hanging="360"/>
      </w:pPr>
    </w:lvl>
    <w:lvl w:ilvl="1" w:tplc="3E0A8C30" w:tentative="1">
      <w:start w:val="1"/>
      <w:numFmt w:val="decimal"/>
      <w:lvlText w:val="%2."/>
      <w:lvlJc w:val="left"/>
      <w:pPr>
        <w:tabs>
          <w:tab w:val="num" w:pos="1440"/>
        </w:tabs>
        <w:ind w:left="1440" w:hanging="360"/>
      </w:pPr>
    </w:lvl>
    <w:lvl w:ilvl="2" w:tplc="820EF518" w:tentative="1">
      <w:start w:val="1"/>
      <w:numFmt w:val="decimal"/>
      <w:lvlText w:val="%3."/>
      <w:lvlJc w:val="left"/>
      <w:pPr>
        <w:tabs>
          <w:tab w:val="num" w:pos="2160"/>
        </w:tabs>
        <w:ind w:left="2160" w:hanging="360"/>
      </w:pPr>
    </w:lvl>
    <w:lvl w:ilvl="3" w:tplc="6142AED2" w:tentative="1">
      <w:start w:val="1"/>
      <w:numFmt w:val="decimal"/>
      <w:lvlText w:val="%4."/>
      <w:lvlJc w:val="left"/>
      <w:pPr>
        <w:tabs>
          <w:tab w:val="num" w:pos="2880"/>
        </w:tabs>
        <w:ind w:left="2880" w:hanging="360"/>
      </w:pPr>
    </w:lvl>
    <w:lvl w:ilvl="4" w:tplc="4EA8E4C6" w:tentative="1">
      <w:start w:val="1"/>
      <w:numFmt w:val="decimal"/>
      <w:lvlText w:val="%5."/>
      <w:lvlJc w:val="left"/>
      <w:pPr>
        <w:tabs>
          <w:tab w:val="num" w:pos="3600"/>
        </w:tabs>
        <w:ind w:left="3600" w:hanging="360"/>
      </w:pPr>
    </w:lvl>
    <w:lvl w:ilvl="5" w:tplc="174AE2AC" w:tentative="1">
      <w:start w:val="1"/>
      <w:numFmt w:val="decimal"/>
      <w:lvlText w:val="%6."/>
      <w:lvlJc w:val="left"/>
      <w:pPr>
        <w:tabs>
          <w:tab w:val="num" w:pos="4320"/>
        </w:tabs>
        <w:ind w:left="4320" w:hanging="360"/>
      </w:pPr>
    </w:lvl>
    <w:lvl w:ilvl="6" w:tplc="9CFAC54C" w:tentative="1">
      <w:start w:val="1"/>
      <w:numFmt w:val="decimal"/>
      <w:lvlText w:val="%7."/>
      <w:lvlJc w:val="left"/>
      <w:pPr>
        <w:tabs>
          <w:tab w:val="num" w:pos="5040"/>
        </w:tabs>
        <w:ind w:left="5040" w:hanging="360"/>
      </w:pPr>
    </w:lvl>
    <w:lvl w:ilvl="7" w:tplc="AF587582" w:tentative="1">
      <w:start w:val="1"/>
      <w:numFmt w:val="decimal"/>
      <w:lvlText w:val="%8."/>
      <w:lvlJc w:val="left"/>
      <w:pPr>
        <w:tabs>
          <w:tab w:val="num" w:pos="5760"/>
        </w:tabs>
        <w:ind w:left="5760" w:hanging="360"/>
      </w:pPr>
    </w:lvl>
    <w:lvl w:ilvl="8" w:tplc="8F9E055C" w:tentative="1">
      <w:start w:val="1"/>
      <w:numFmt w:val="decimal"/>
      <w:lvlText w:val="%9."/>
      <w:lvlJc w:val="left"/>
      <w:pPr>
        <w:tabs>
          <w:tab w:val="num" w:pos="6480"/>
        </w:tabs>
        <w:ind w:left="6480" w:hanging="360"/>
      </w:pPr>
    </w:lvl>
  </w:abstractNum>
  <w:abstractNum w:abstractNumId="2" w15:restartNumberingAfterBreak="0">
    <w:nsid w:val="09F05C3B"/>
    <w:multiLevelType w:val="multilevel"/>
    <w:tmpl w:val="2C00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D56E9"/>
    <w:multiLevelType w:val="hybridMultilevel"/>
    <w:tmpl w:val="F7FE8E7C"/>
    <w:lvl w:ilvl="0" w:tplc="A7920D08">
      <w:start w:val="4"/>
      <w:numFmt w:val="lowerLetter"/>
      <w:lvlText w:val="%1."/>
      <w:lvlJc w:val="left"/>
      <w:pPr>
        <w:tabs>
          <w:tab w:val="num" w:pos="720"/>
        </w:tabs>
        <w:ind w:left="720" w:hanging="360"/>
      </w:pPr>
    </w:lvl>
    <w:lvl w:ilvl="1" w:tplc="5FDE20AC" w:tentative="1">
      <w:start w:val="1"/>
      <w:numFmt w:val="decimal"/>
      <w:lvlText w:val="%2."/>
      <w:lvlJc w:val="left"/>
      <w:pPr>
        <w:tabs>
          <w:tab w:val="num" w:pos="1440"/>
        </w:tabs>
        <w:ind w:left="1440" w:hanging="360"/>
      </w:pPr>
    </w:lvl>
    <w:lvl w:ilvl="2" w:tplc="A7CE35CC" w:tentative="1">
      <w:start w:val="1"/>
      <w:numFmt w:val="decimal"/>
      <w:lvlText w:val="%3."/>
      <w:lvlJc w:val="left"/>
      <w:pPr>
        <w:tabs>
          <w:tab w:val="num" w:pos="2160"/>
        </w:tabs>
        <w:ind w:left="2160" w:hanging="360"/>
      </w:pPr>
    </w:lvl>
    <w:lvl w:ilvl="3" w:tplc="50BA6042" w:tentative="1">
      <w:start w:val="1"/>
      <w:numFmt w:val="decimal"/>
      <w:lvlText w:val="%4."/>
      <w:lvlJc w:val="left"/>
      <w:pPr>
        <w:tabs>
          <w:tab w:val="num" w:pos="2880"/>
        </w:tabs>
        <w:ind w:left="2880" w:hanging="360"/>
      </w:pPr>
    </w:lvl>
    <w:lvl w:ilvl="4" w:tplc="3634E3C0" w:tentative="1">
      <w:start w:val="1"/>
      <w:numFmt w:val="decimal"/>
      <w:lvlText w:val="%5."/>
      <w:lvlJc w:val="left"/>
      <w:pPr>
        <w:tabs>
          <w:tab w:val="num" w:pos="3600"/>
        </w:tabs>
        <w:ind w:left="3600" w:hanging="360"/>
      </w:pPr>
    </w:lvl>
    <w:lvl w:ilvl="5" w:tplc="FD66E5AE" w:tentative="1">
      <w:start w:val="1"/>
      <w:numFmt w:val="decimal"/>
      <w:lvlText w:val="%6."/>
      <w:lvlJc w:val="left"/>
      <w:pPr>
        <w:tabs>
          <w:tab w:val="num" w:pos="4320"/>
        </w:tabs>
        <w:ind w:left="4320" w:hanging="360"/>
      </w:pPr>
    </w:lvl>
    <w:lvl w:ilvl="6" w:tplc="FFAC030A" w:tentative="1">
      <w:start w:val="1"/>
      <w:numFmt w:val="decimal"/>
      <w:lvlText w:val="%7."/>
      <w:lvlJc w:val="left"/>
      <w:pPr>
        <w:tabs>
          <w:tab w:val="num" w:pos="5040"/>
        </w:tabs>
        <w:ind w:left="5040" w:hanging="360"/>
      </w:pPr>
    </w:lvl>
    <w:lvl w:ilvl="7" w:tplc="EA543094" w:tentative="1">
      <w:start w:val="1"/>
      <w:numFmt w:val="decimal"/>
      <w:lvlText w:val="%8."/>
      <w:lvlJc w:val="left"/>
      <w:pPr>
        <w:tabs>
          <w:tab w:val="num" w:pos="5760"/>
        </w:tabs>
        <w:ind w:left="5760" w:hanging="360"/>
      </w:pPr>
    </w:lvl>
    <w:lvl w:ilvl="8" w:tplc="2766EF16" w:tentative="1">
      <w:start w:val="1"/>
      <w:numFmt w:val="decimal"/>
      <w:lvlText w:val="%9."/>
      <w:lvlJc w:val="left"/>
      <w:pPr>
        <w:tabs>
          <w:tab w:val="num" w:pos="6480"/>
        </w:tabs>
        <w:ind w:left="6480" w:hanging="360"/>
      </w:pPr>
    </w:lvl>
  </w:abstractNum>
  <w:abstractNum w:abstractNumId="4" w15:restartNumberingAfterBreak="0">
    <w:nsid w:val="15313B97"/>
    <w:multiLevelType w:val="multilevel"/>
    <w:tmpl w:val="AD1A48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BBB0B48"/>
    <w:multiLevelType w:val="multilevel"/>
    <w:tmpl w:val="E1B43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0B01E1"/>
    <w:multiLevelType w:val="multilevel"/>
    <w:tmpl w:val="66F0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E073A"/>
    <w:multiLevelType w:val="hybridMultilevel"/>
    <w:tmpl w:val="B80E8BD8"/>
    <w:lvl w:ilvl="0" w:tplc="7356357C">
      <w:start w:val="2"/>
      <w:numFmt w:val="lowerLetter"/>
      <w:lvlText w:val="%1."/>
      <w:lvlJc w:val="left"/>
      <w:pPr>
        <w:tabs>
          <w:tab w:val="num" w:pos="720"/>
        </w:tabs>
        <w:ind w:left="720" w:hanging="360"/>
      </w:pPr>
    </w:lvl>
    <w:lvl w:ilvl="1" w:tplc="54CA5C10" w:tentative="1">
      <w:start w:val="1"/>
      <w:numFmt w:val="decimal"/>
      <w:lvlText w:val="%2."/>
      <w:lvlJc w:val="left"/>
      <w:pPr>
        <w:tabs>
          <w:tab w:val="num" w:pos="1440"/>
        </w:tabs>
        <w:ind w:left="1440" w:hanging="360"/>
      </w:pPr>
    </w:lvl>
    <w:lvl w:ilvl="2" w:tplc="2C6A4458" w:tentative="1">
      <w:start w:val="1"/>
      <w:numFmt w:val="decimal"/>
      <w:lvlText w:val="%3."/>
      <w:lvlJc w:val="left"/>
      <w:pPr>
        <w:tabs>
          <w:tab w:val="num" w:pos="2160"/>
        </w:tabs>
        <w:ind w:left="2160" w:hanging="360"/>
      </w:pPr>
    </w:lvl>
    <w:lvl w:ilvl="3" w:tplc="4EEAFA84" w:tentative="1">
      <w:start w:val="1"/>
      <w:numFmt w:val="decimal"/>
      <w:lvlText w:val="%4."/>
      <w:lvlJc w:val="left"/>
      <w:pPr>
        <w:tabs>
          <w:tab w:val="num" w:pos="2880"/>
        </w:tabs>
        <w:ind w:left="2880" w:hanging="360"/>
      </w:pPr>
    </w:lvl>
    <w:lvl w:ilvl="4" w:tplc="4D0A08F8" w:tentative="1">
      <w:start w:val="1"/>
      <w:numFmt w:val="decimal"/>
      <w:lvlText w:val="%5."/>
      <w:lvlJc w:val="left"/>
      <w:pPr>
        <w:tabs>
          <w:tab w:val="num" w:pos="3600"/>
        </w:tabs>
        <w:ind w:left="3600" w:hanging="360"/>
      </w:pPr>
    </w:lvl>
    <w:lvl w:ilvl="5" w:tplc="7700D5E6" w:tentative="1">
      <w:start w:val="1"/>
      <w:numFmt w:val="decimal"/>
      <w:lvlText w:val="%6."/>
      <w:lvlJc w:val="left"/>
      <w:pPr>
        <w:tabs>
          <w:tab w:val="num" w:pos="4320"/>
        </w:tabs>
        <w:ind w:left="4320" w:hanging="360"/>
      </w:pPr>
    </w:lvl>
    <w:lvl w:ilvl="6" w:tplc="843688D0" w:tentative="1">
      <w:start w:val="1"/>
      <w:numFmt w:val="decimal"/>
      <w:lvlText w:val="%7."/>
      <w:lvlJc w:val="left"/>
      <w:pPr>
        <w:tabs>
          <w:tab w:val="num" w:pos="5040"/>
        </w:tabs>
        <w:ind w:left="5040" w:hanging="360"/>
      </w:pPr>
    </w:lvl>
    <w:lvl w:ilvl="7" w:tplc="303CB6EE" w:tentative="1">
      <w:start w:val="1"/>
      <w:numFmt w:val="decimal"/>
      <w:lvlText w:val="%8."/>
      <w:lvlJc w:val="left"/>
      <w:pPr>
        <w:tabs>
          <w:tab w:val="num" w:pos="5760"/>
        </w:tabs>
        <w:ind w:left="5760" w:hanging="360"/>
      </w:pPr>
    </w:lvl>
    <w:lvl w:ilvl="8" w:tplc="3594F94C" w:tentative="1">
      <w:start w:val="1"/>
      <w:numFmt w:val="decimal"/>
      <w:lvlText w:val="%9."/>
      <w:lvlJc w:val="left"/>
      <w:pPr>
        <w:tabs>
          <w:tab w:val="num" w:pos="6480"/>
        </w:tabs>
        <w:ind w:left="6480" w:hanging="360"/>
      </w:pPr>
    </w:lvl>
  </w:abstractNum>
  <w:abstractNum w:abstractNumId="8" w15:restartNumberingAfterBreak="0">
    <w:nsid w:val="23871BFA"/>
    <w:multiLevelType w:val="multilevel"/>
    <w:tmpl w:val="18A8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C5421"/>
    <w:multiLevelType w:val="multilevel"/>
    <w:tmpl w:val="7186B8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1259FF"/>
    <w:multiLevelType w:val="multilevel"/>
    <w:tmpl w:val="8C62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162AE9"/>
    <w:multiLevelType w:val="multilevel"/>
    <w:tmpl w:val="C96C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3768A"/>
    <w:multiLevelType w:val="multilevel"/>
    <w:tmpl w:val="AF74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92A9E"/>
    <w:multiLevelType w:val="multilevel"/>
    <w:tmpl w:val="5B1A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707F7B"/>
    <w:multiLevelType w:val="multilevel"/>
    <w:tmpl w:val="EF84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007114"/>
    <w:multiLevelType w:val="multilevel"/>
    <w:tmpl w:val="B780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8F3789"/>
    <w:multiLevelType w:val="multilevel"/>
    <w:tmpl w:val="A440B5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3C17728"/>
    <w:multiLevelType w:val="multilevel"/>
    <w:tmpl w:val="107A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D204E0"/>
    <w:multiLevelType w:val="multilevel"/>
    <w:tmpl w:val="86E0C9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4BA4E52"/>
    <w:multiLevelType w:val="multilevel"/>
    <w:tmpl w:val="EC04E1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6AD2CF9"/>
    <w:multiLevelType w:val="multilevel"/>
    <w:tmpl w:val="2BE69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DD01CD"/>
    <w:multiLevelType w:val="multilevel"/>
    <w:tmpl w:val="913C39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C1F003E"/>
    <w:multiLevelType w:val="multilevel"/>
    <w:tmpl w:val="F77026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0D95BB3"/>
    <w:multiLevelType w:val="hybridMultilevel"/>
    <w:tmpl w:val="5E8C8624"/>
    <w:lvl w:ilvl="0" w:tplc="8D3250C4">
      <w:start w:val="7"/>
      <w:numFmt w:val="lowerLetter"/>
      <w:lvlText w:val="%1."/>
      <w:lvlJc w:val="left"/>
      <w:pPr>
        <w:tabs>
          <w:tab w:val="num" w:pos="720"/>
        </w:tabs>
        <w:ind w:left="720" w:hanging="360"/>
      </w:pPr>
    </w:lvl>
    <w:lvl w:ilvl="1" w:tplc="F0CED5C6" w:tentative="1">
      <w:start w:val="1"/>
      <w:numFmt w:val="decimal"/>
      <w:lvlText w:val="%2."/>
      <w:lvlJc w:val="left"/>
      <w:pPr>
        <w:tabs>
          <w:tab w:val="num" w:pos="1440"/>
        </w:tabs>
        <w:ind w:left="1440" w:hanging="360"/>
      </w:pPr>
    </w:lvl>
    <w:lvl w:ilvl="2" w:tplc="9FECBA48" w:tentative="1">
      <w:start w:val="1"/>
      <w:numFmt w:val="decimal"/>
      <w:lvlText w:val="%3."/>
      <w:lvlJc w:val="left"/>
      <w:pPr>
        <w:tabs>
          <w:tab w:val="num" w:pos="2160"/>
        </w:tabs>
        <w:ind w:left="2160" w:hanging="360"/>
      </w:pPr>
    </w:lvl>
    <w:lvl w:ilvl="3" w:tplc="CEFE6D18" w:tentative="1">
      <w:start w:val="1"/>
      <w:numFmt w:val="decimal"/>
      <w:lvlText w:val="%4."/>
      <w:lvlJc w:val="left"/>
      <w:pPr>
        <w:tabs>
          <w:tab w:val="num" w:pos="2880"/>
        </w:tabs>
        <w:ind w:left="2880" w:hanging="360"/>
      </w:pPr>
    </w:lvl>
    <w:lvl w:ilvl="4" w:tplc="90D02172" w:tentative="1">
      <w:start w:val="1"/>
      <w:numFmt w:val="decimal"/>
      <w:lvlText w:val="%5."/>
      <w:lvlJc w:val="left"/>
      <w:pPr>
        <w:tabs>
          <w:tab w:val="num" w:pos="3600"/>
        </w:tabs>
        <w:ind w:left="3600" w:hanging="360"/>
      </w:pPr>
    </w:lvl>
    <w:lvl w:ilvl="5" w:tplc="5600D568" w:tentative="1">
      <w:start w:val="1"/>
      <w:numFmt w:val="decimal"/>
      <w:lvlText w:val="%6."/>
      <w:lvlJc w:val="left"/>
      <w:pPr>
        <w:tabs>
          <w:tab w:val="num" w:pos="4320"/>
        </w:tabs>
        <w:ind w:left="4320" w:hanging="360"/>
      </w:pPr>
    </w:lvl>
    <w:lvl w:ilvl="6" w:tplc="9E7ECD4E" w:tentative="1">
      <w:start w:val="1"/>
      <w:numFmt w:val="decimal"/>
      <w:lvlText w:val="%7."/>
      <w:lvlJc w:val="left"/>
      <w:pPr>
        <w:tabs>
          <w:tab w:val="num" w:pos="5040"/>
        </w:tabs>
        <w:ind w:left="5040" w:hanging="360"/>
      </w:pPr>
    </w:lvl>
    <w:lvl w:ilvl="7" w:tplc="C168460E" w:tentative="1">
      <w:start w:val="1"/>
      <w:numFmt w:val="decimal"/>
      <w:lvlText w:val="%8."/>
      <w:lvlJc w:val="left"/>
      <w:pPr>
        <w:tabs>
          <w:tab w:val="num" w:pos="5760"/>
        </w:tabs>
        <w:ind w:left="5760" w:hanging="360"/>
      </w:pPr>
    </w:lvl>
    <w:lvl w:ilvl="8" w:tplc="163AEFE2" w:tentative="1">
      <w:start w:val="1"/>
      <w:numFmt w:val="decimal"/>
      <w:lvlText w:val="%9."/>
      <w:lvlJc w:val="left"/>
      <w:pPr>
        <w:tabs>
          <w:tab w:val="num" w:pos="6480"/>
        </w:tabs>
        <w:ind w:left="6480" w:hanging="360"/>
      </w:pPr>
    </w:lvl>
  </w:abstractNum>
  <w:abstractNum w:abstractNumId="24" w15:restartNumberingAfterBreak="0">
    <w:nsid w:val="514C28A8"/>
    <w:multiLevelType w:val="multilevel"/>
    <w:tmpl w:val="C43A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C10FA3"/>
    <w:multiLevelType w:val="multilevel"/>
    <w:tmpl w:val="49943A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4E931C6"/>
    <w:multiLevelType w:val="multilevel"/>
    <w:tmpl w:val="4A22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724147"/>
    <w:multiLevelType w:val="multilevel"/>
    <w:tmpl w:val="1596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696001"/>
    <w:multiLevelType w:val="multilevel"/>
    <w:tmpl w:val="82C8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9B5842"/>
    <w:multiLevelType w:val="multilevel"/>
    <w:tmpl w:val="3282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B4C23"/>
    <w:multiLevelType w:val="multilevel"/>
    <w:tmpl w:val="3E304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781639"/>
    <w:multiLevelType w:val="hybridMultilevel"/>
    <w:tmpl w:val="6C94D374"/>
    <w:lvl w:ilvl="0" w:tplc="AEE65EB4">
      <w:start w:val="3"/>
      <w:numFmt w:val="lowerLetter"/>
      <w:lvlText w:val="%1."/>
      <w:lvlJc w:val="left"/>
      <w:pPr>
        <w:tabs>
          <w:tab w:val="num" w:pos="720"/>
        </w:tabs>
        <w:ind w:left="720" w:hanging="360"/>
      </w:pPr>
    </w:lvl>
    <w:lvl w:ilvl="1" w:tplc="92762D7E" w:tentative="1">
      <w:start w:val="1"/>
      <w:numFmt w:val="decimal"/>
      <w:lvlText w:val="%2."/>
      <w:lvlJc w:val="left"/>
      <w:pPr>
        <w:tabs>
          <w:tab w:val="num" w:pos="1440"/>
        </w:tabs>
        <w:ind w:left="1440" w:hanging="360"/>
      </w:pPr>
    </w:lvl>
    <w:lvl w:ilvl="2" w:tplc="CA28F3C0" w:tentative="1">
      <w:start w:val="1"/>
      <w:numFmt w:val="decimal"/>
      <w:lvlText w:val="%3."/>
      <w:lvlJc w:val="left"/>
      <w:pPr>
        <w:tabs>
          <w:tab w:val="num" w:pos="2160"/>
        </w:tabs>
        <w:ind w:left="2160" w:hanging="360"/>
      </w:pPr>
    </w:lvl>
    <w:lvl w:ilvl="3" w:tplc="A0567C36" w:tentative="1">
      <w:start w:val="1"/>
      <w:numFmt w:val="decimal"/>
      <w:lvlText w:val="%4."/>
      <w:lvlJc w:val="left"/>
      <w:pPr>
        <w:tabs>
          <w:tab w:val="num" w:pos="2880"/>
        </w:tabs>
        <w:ind w:left="2880" w:hanging="360"/>
      </w:pPr>
    </w:lvl>
    <w:lvl w:ilvl="4" w:tplc="A4748384" w:tentative="1">
      <w:start w:val="1"/>
      <w:numFmt w:val="decimal"/>
      <w:lvlText w:val="%5."/>
      <w:lvlJc w:val="left"/>
      <w:pPr>
        <w:tabs>
          <w:tab w:val="num" w:pos="3600"/>
        </w:tabs>
        <w:ind w:left="3600" w:hanging="360"/>
      </w:pPr>
    </w:lvl>
    <w:lvl w:ilvl="5" w:tplc="00B6BD38" w:tentative="1">
      <w:start w:val="1"/>
      <w:numFmt w:val="decimal"/>
      <w:lvlText w:val="%6."/>
      <w:lvlJc w:val="left"/>
      <w:pPr>
        <w:tabs>
          <w:tab w:val="num" w:pos="4320"/>
        </w:tabs>
        <w:ind w:left="4320" w:hanging="360"/>
      </w:pPr>
    </w:lvl>
    <w:lvl w:ilvl="6" w:tplc="A7F29D88" w:tentative="1">
      <w:start w:val="1"/>
      <w:numFmt w:val="decimal"/>
      <w:lvlText w:val="%7."/>
      <w:lvlJc w:val="left"/>
      <w:pPr>
        <w:tabs>
          <w:tab w:val="num" w:pos="5040"/>
        </w:tabs>
        <w:ind w:left="5040" w:hanging="360"/>
      </w:pPr>
    </w:lvl>
    <w:lvl w:ilvl="7" w:tplc="E3F49556" w:tentative="1">
      <w:start w:val="1"/>
      <w:numFmt w:val="decimal"/>
      <w:lvlText w:val="%8."/>
      <w:lvlJc w:val="left"/>
      <w:pPr>
        <w:tabs>
          <w:tab w:val="num" w:pos="5760"/>
        </w:tabs>
        <w:ind w:left="5760" w:hanging="360"/>
      </w:pPr>
    </w:lvl>
    <w:lvl w:ilvl="8" w:tplc="870A0FA0" w:tentative="1">
      <w:start w:val="1"/>
      <w:numFmt w:val="decimal"/>
      <w:lvlText w:val="%9."/>
      <w:lvlJc w:val="left"/>
      <w:pPr>
        <w:tabs>
          <w:tab w:val="num" w:pos="6480"/>
        </w:tabs>
        <w:ind w:left="6480" w:hanging="360"/>
      </w:pPr>
    </w:lvl>
  </w:abstractNum>
  <w:abstractNum w:abstractNumId="32" w15:restartNumberingAfterBreak="0">
    <w:nsid w:val="60793C34"/>
    <w:multiLevelType w:val="multilevel"/>
    <w:tmpl w:val="CAA4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CA6E41"/>
    <w:multiLevelType w:val="multilevel"/>
    <w:tmpl w:val="24CC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3E3DF3"/>
    <w:multiLevelType w:val="multilevel"/>
    <w:tmpl w:val="8DBA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782D93"/>
    <w:multiLevelType w:val="multilevel"/>
    <w:tmpl w:val="49361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6C7AAF"/>
    <w:multiLevelType w:val="multilevel"/>
    <w:tmpl w:val="B0DC7E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6A45C83"/>
    <w:multiLevelType w:val="multilevel"/>
    <w:tmpl w:val="D452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A4543C"/>
    <w:multiLevelType w:val="multilevel"/>
    <w:tmpl w:val="ACEC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097316"/>
    <w:multiLevelType w:val="multilevel"/>
    <w:tmpl w:val="BBAA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4552DA"/>
    <w:multiLevelType w:val="multilevel"/>
    <w:tmpl w:val="5C4E95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5F18B3"/>
    <w:multiLevelType w:val="multilevel"/>
    <w:tmpl w:val="A3905A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AAE3DB1"/>
    <w:multiLevelType w:val="multilevel"/>
    <w:tmpl w:val="DA9E65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EDE6271"/>
    <w:multiLevelType w:val="multilevel"/>
    <w:tmpl w:val="90D48E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35019974">
    <w:abstractNumId w:val="30"/>
  </w:num>
  <w:num w:numId="2" w16cid:durableId="858812872">
    <w:abstractNumId w:val="14"/>
  </w:num>
  <w:num w:numId="3" w16cid:durableId="1993825148">
    <w:abstractNumId w:val="20"/>
    <w:lvlOverride w:ilvl="0">
      <w:lvl w:ilvl="0">
        <w:numFmt w:val="lowerLetter"/>
        <w:lvlText w:val="%1."/>
        <w:lvlJc w:val="left"/>
      </w:lvl>
    </w:lvlOverride>
  </w:num>
  <w:num w:numId="4" w16cid:durableId="850294830">
    <w:abstractNumId w:val="7"/>
  </w:num>
  <w:num w:numId="5" w16cid:durableId="1525052256">
    <w:abstractNumId w:val="31"/>
  </w:num>
  <w:num w:numId="6" w16cid:durableId="1338194671">
    <w:abstractNumId w:val="3"/>
  </w:num>
  <w:num w:numId="7" w16cid:durableId="218173366">
    <w:abstractNumId w:val="0"/>
  </w:num>
  <w:num w:numId="8" w16cid:durableId="131825199">
    <w:abstractNumId w:val="1"/>
  </w:num>
  <w:num w:numId="9" w16cid:durableId="807629319">
    <w:abstractNumId w:val="23"/>
  </w:num>
  <w:num w:numId="10" w16cid:durableId="1136681602">
    <w:abstractNumId w:val="12"/>
  </w:num>
  <w:num w:numId="11" w16cid:durableId="357434885">
    <w:abstractNumId w:val="29"/>
  </w:num>
  <w:num w:numId="12" w16cid:durableId="1987587092">
    <w:abstractNumId w:val="5"/>
  </w:num>
  <w:num w:numId="13" w16cid:durableId="1839542697">
    <w:abstractNumId w:val="9"/>
    <w:lvlOverride w:ilvl="0">
      <w:lvl w:ilvl="0">
        <w:numFmt w:val="decimal"/>
        <w:lvlText w:val="%1."/>
        <w:lvlJc w:val="left"/>
      </w:lvl>
    </w:lvlOverride>
  </w:num>
  <w:num w:numId="14" w16cid:durableId="21320064">
    <w:abstractNumId w:val="35"/>
    <w:lvlOverride w:ilvl="0">
      <w:lvl w:ilvl="0">
        <w:numFmt w:val="lowerLetter"/>
        <w:lvlText w:val="%1."/>
        <w:lvlJc w:val="left"/>
      </w:lvl>
    </w:lvlOverride>
  </w:num>
  <w:num w:numId="15" w16cid:durableId="1849783897">
    <w:abstractNumId w:val="35"/>
    <w:lvlOverride w:ilvl="0">
      <w:lvl w:ilvl="0">
        <w:numFmt w:val="lowerLetter"/>
        <w:lvlText w:val="%1."/>
        <w:lvlJc w:val="left"/>
      </w:lvl>
    </w:lvlOverride>
  </w:num>
  <w:num w:numId="16" w16cid:durableId="1536188289">
    <w:abstractNumId w:val="35"/>
    <w:lvlOverride w:ilvl="0">
      <w:lvl w:ilvl="0">
        <w:numFmt w:val="lowerLetter"/>
        <w:lvlText w:val="%1."/>
        <w:lvlJc w:val="left"/>
      </w:lvl>
    </w:lvlOverride>
  </w:num>
  <w:num w:numId="17" w16cid:durableId="158664920">
    <w:abstractNumId w:val="35"/>
    <w:lvlOverride w:ilvl="0">
      <w:lvl w:ilvl="0">
        <w:numFmt w:val="lowerLetter"/>
        <w:lvlText w:val="%1."/>
        <w:lvlJc w:val="left"/>
      </w:lvl>
    </w:lvlOverride>
  </w:num>
  <w:num w:numId="18" w16cid:durableId="880245854">
    <w:abstractNumId w:val="34"/>
  </w:num>
  <w:num w:numId="19" w16cid:durableId="2095588689">
    <w:abstractNumId w:val="27"/>
  </w:num>
  <w:num w:numId="20" w16cid:durableId="1865750241">
    <w:abstractNumId w:val="17"/>
  </w:num>
  <w:num w:numId="21" w16cid:durableId="23095077">
    <w:abstractNumId w:val="41"/>
  </w:num>
  <w:num w:numId="22" w16cid:durableId="436487507">
    <w:abstractNumId w:val="22"/>
  </w:num>
  <w:num w:numId="23" w16cid:durableId="245967529">
    <w:abstractNumId w:val="42"/>
  </w:num>
  <w:num w:numId="24" w16cid:durableId="1591768758">
    <w:abstractNumId w:val="25"/>
  </w:num>
  <w:num w:numId="25" w16cid:durableId="1486698331">
    <w:abstractNumId w:val="18"/>
  </w:num>
  <w:num w:numId="26" w16cid:durableId="2005472212">
    <w:abstractNumId w:val="33"/>
  </w:num>
  <w:num w:numId="27" w16cid:durableId="809444488">
    <w:abstractNumId w:val="37"/>
  </w:num>
  <w:num w:numId="28" w16cid:durableId="529075738">
    <w:abstractNumId w:val="16"/>
  </w:num>
  <w:num w:numId="29" w16cid:durableId="929317403">
    <w:abstractNumId w:val="15"/>
  </w:num>
  <w:num w:numId="30" w16cid:durableId="1176844435">
    <w:abstractNumId w:val="21"/>
  </w:num>
  <w:num w:numId="31" w16cid:durableId="1406413322">
    <w:abstractNumId w:val="43"/>
  </w:num>
  <w:num w:numId="32" w16cid:durableId="1213692354">
    <w:abstractNumId w:val="40"/>
    <w:lvlOverride w:ilvl="0">
      <w:lvl w:ilvl="0">
        <w:numFmt w:val="decimal"/>
        <w:lvlText w:val="%1."/>
        <w:lvlJc w:val="left"/>
      </w:lvl>
    </w:lvlOverride>
  </w:num>
  <w:num w:numId="33" w16cid:durableId="2093966793">
    <w:abstractNumId w:val="4"/>
  </w:num>
  <w:num w:numId="34" w16cid:durableId="241260359">
    <w:abstractNumId w:val="8"/>
  </w:num>
  <w:num w:numId="35" w16cid:durableId="574822301">
    <w:abstractNumId w:val="24"/>
  </w:num>
  <w:num w:numId="36" w16cid:durableId="1554346571">
    <w:abstractNumId w:val="2"/>
  </w:num>
  <w:num w:numId="37" w16cid:durableId="318391495">
    <w:abstractNumId w:val="38"/>
  </w:num>
  <w:num w:numId="38" w16cid:durableId="102461838">
    <w:abstractNumId w:val="26"/>
  </w:num>
  <w:num w:numId="39" w16cid:durableId="1187450132">
    <w:abstractNumId w:val="19"/>
  </w:num>
  <w:num w:numId="40" w16cid:durableId="978340931">
    <w:abstractNumId w:val="36"/>
  </w:num>
  <w:num w:numId="41" w16cid:durableId="779647834">
    <w:abstractNumId w:val="32"/>
  </w:num>
  <w:num w:numId="42" w16cid:durableId="1018508636">
    <w:abstractNumId w:val="39"/>
  </w:num>
  <w:num w:numId="43" w16cid:durableId="2109885395">
    <w:abstractNumId w:val="13"/>
  </w:num>
  <w:num w:numId="44" w16cid:durableId="1778409429">
    <w:abstractNumId w:val="6"/>
  </w:num>
  <w:num w:numId="45" w16cid:durableId="1255557361">
    <w:abstractNumId w:val="11"/>
  </w:num>
  <w:num w:numId="46" w16cid:durableId="356545839">
    <w:abstractNumId w:val="10"/>
  </w:num>
  <w:num w:numId="47" w16cid:durableId="2306243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E1A"/>
    <w:rsid w:val="00027AF8"/>
    <w:rsid w:val="00056909"/>
    <w:rsid w:val="00153BEC"/>
    <w:rsid w:val="00363CA8"/>
    <w:rsid w:val="0039246A"/>
    <w:rsid w:val="004F7CCB"/>
    <w:rsid w:val="00535A3F"/>
    <w:rsid w:val="007B6F80"/>
    <w:rsid w:val="0087133B"/>
    <w:rsid w:val="0090526F"/>
    <w:rsid w:val="00931FE8"/>
    <w:rsid w:val="00946B64"/>
    <w:rsid w:val="009733C3"/>
    <w:rsid w:val="009B2C91"/>
    <w:rsid w:val="00A10E1A"/>
    <w:rsid w:val="00B57193"/>
    <w:rsid w:val="00BF27D4"/>
    <w:rsid w:val="00C02FBA"/>
    <w:rsid w:val="00C10314"/>
    <w:rsid w:val="00CA5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1C57C"/>
  <w15:chartTrackingRefBased/>
  <w15:docId w15:val="{8C7E9E3E-3881-4743-AAC9-5488C9BC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E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E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E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E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E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E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E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E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E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E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E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E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E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E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E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E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E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E1A"/>
    <w:rPr>
      <w:rFonts w:eastAsiaTheme="majorEastAsia" w:cstheme="majorBidi"/>
      <w:color w:val="272727" w:themeColor="text1" w:themeTint="D8"/>
    </w:rPr>
  </w:style>
  <w:style w:type="paragraph" w:styleId="Title">
    <w:name w:val="Title"/>
    <w:basedOn w:val="Normal"/>
    <w:next w:val="Normal"/>
    <w:link w:val="TitleChar"/>
    <w:uiPriority w:val="10"/>
    <w:qFormat/>
    <w:rsid w:val="00A10E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E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E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E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E1A"/>
    <w:pPr>
      <w:spacing w:before="160"/>
      <w:jc w:val="center"/>
    </w:pPr>
    <w:rPr>
      <w:i/>
      <w:iCs/>
      <w:color w:val="404040" w:themeColor="text1" w:themeTint="BF"/>
    </w:rPr>
  </w:style>
  <w:style w:type="character" w:customStyle="1" w:styleId="QuoteChar">
    <w:name w:val="Quote Char"/>
    <w:basedOn w:val="DefaultParagraphFont"/>
    <w:link w:val="Quote"/>
    <w:uiPriority w:val="29"/>
    <w:rsid w:val="00A10E1A"/>
    <w:rPr>
      <w:i/>
      <w:iCs/>
      <w:color w:val="404040" w:themeColor="text1" w:themeTint="BF"/>
    </w:rPr>
  </w:style>
  <w:style w:type="paragraph" w:styleId="ListParagraph">
    <w:name w:val="List Paragraph"/>
    <w:basedOn w:val="Normal"/>
    <w:uiPriority w:val="34"/>
    <w:qFormat/>
    <w:rsid w:val="00A10E1A"/>
    <w:pPr>
      <w:ind w:left="720"/>
      <w:contextualSpacing/>
    </w:pPr>
  </w:style>
  <w:style w:type="character" w:styleId="IntenseEmphasis">
    <w:name w:val="Intense Emphasis"/>
    <w:basedOn w:val="DefaultParagraphFont"/>
    <w:uiPriority w:val="21"/>
    <w:qFormat/>
    <w:rsid w:val="00A10E1A"/>
    <w:rPr>
      <w:i/>
      <w:iCs/>
      <w:color w:val="0F4761" w:themeColor="accent1" w:themeShade="BF"/>
    </w:rPr>
  </w:style>
  <w:style w:type="paragraph" w:styleId="IntenseQuote">
    <w:name w:val="Intense Quote"/>
    <w:basedOn w:val="Normal"/>
    <w:next w:val="Normal"/>
    <w:link w:val="IntenseQuoteChar"/>
    <w:uiPriority w:val="30"/>
    <w:qFormat/>
    <w:rsid w:val="00A10E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E1A"/>
    <w:rPr>
      <w:i/>
      <w:iCs/>
      <w:color w:val="0F4761" w:themeColor="accent1" w:themeShade="BF"/>
    </w:rPr>
  </w:style>
  <w:style w:type="character" w:styleId="IntenseReference">
    <w:name w:val="Intense Reference"/>
    <w:basedOn w:val="DefaultParagraphFont"/>
    <w:uiPriority w:val="32"/>
    <w:qFormat/>
    <w:rsid w:val="00A10E1A"/>
    <w:rPr>
      <w:b/>
      <w:bCs/>
      <w:smallCaps/>
      <w:color w:val="0F4761" w:themeColor="accent1" w:themeShade="BF"/>
      <w:spacing w:val="5"/>
    </w:rPr>
  </w:style>
  <w:style w:type="paragraph" w:customStyle="1" w:styleId="msonormal0">
    <w:name w:val="msonormal"/>
    <w:basedOn w:val="Normal"/>
    <w:rsid w:val="00A10E1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A10E1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A10E1A"/>
  </w:style>
  <w:style w:type="character" w:styleId="Hyperlink">
    <w:name w:val="Hyperlink"/>
    <w:basedOn w:val="DefaultParagraphFont"/>
    <w:uiPriority w:val="99"/>
    <w:unhideWhenUsed/>
    <w:rsid w:val="00A10E1A"/>
    <w:rPr>
      <w:color w:val="0000FF"/>
      <w:u w:val="single"/>
    </w:rPr>
  </w:style>
  <w:style w:type="character" w:styleId="FollowedHyperlink">
    <w:name w:val="FollowedHyperlink"/>
    <w:basedOn w:val="DefaultParagraphFont"/>
    <w:uiPriority w:val="99"/>
    <w:semiHidden/>
    <w:unhideWhenUsed/>
    <w:rsid w:val="00A10E1A"/>
    <w:rPr>
      <w:color w:val="800080"/>
      <w:u w:val="single"/>
    </w:rPr>
  </w:style>
  <w:style w:type="character" w:styleId="UnresolvedMention">
    <w:name w:val="Unresolved Mention"/>
    <w:basedOn w:val="DefaultParagraphFont"/>
    <w:uiPriority w:val="99"/>
    <w:semiHidden/>
    <w:unhideWhenUsed/>
    <w:rsid w:val="00A10E1A"/>
    <w:rPr>
      <w:color w:val="605E5C"/>
      <w:shd w:val="clear" w:color="auto" w:fill="E1DFDD"/>
    </w:rPr>
  </w:style>
  <w:style w:type="table" w:styleId="ListTable3-Accent3">
    <w:name w:val="List Table 3 Accent 3"/>
    <w:basedOn w:val="TableNormal"/>
    <w:uiPriority w:val="48"/>
    <w:rsid w:val="00535A3F"/>
    <w:pPr>
      <w:spacing w:after="0" w:line="240" w:lineRule="auto"/>
    </w:pPr>
    <w:rPr>
      <w:kern w:val="0"/>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y.unt.edu/sites/default/files/06.039%20Student%20Attendance%20and%20Authorized%20Absences.pdf" TargetMode="External"/><Relationship Id="rId18" Type="http://schemas.openxmlformats.org/officeDocument/2006/relationships/hyperlink" Target="https://www.iste.org/standards/for-educators" TargetMode="External"/><Relationship Id="rId26" Type="http://schemas.openxmlformats.org/officeDocument/2006/relationships/hyperlink" Target="https://www.pbs.org/video/the-lemon-grove-incident-gcrfxv/" TargetMode="External"/><Relationship Id="rId39" Type="http://schemas.openxmlformats.org/officeDocument/2006/relationships/hyperlink" Target="https://deanofstudents.unt.edu/resources/food-pantry" TargetMode="External"/><Relationship Id="rId21" Type="http://schemas.openxmlformats.org/officeDocument/2006/relationships/hyperlink" Target="https://docs.google.com/document/d/1EowGGRPLBqGbZZrtjbs7mACXptYGWq6RDxPl6WhqFBQ/edit?usp=sharing" TargetMode="External"/><Relationship Id="rId34" Type="http://schemas.openxmlformats.org/officeDocument/2006/relationships/hyperlink" Target="https://tea.texas.gov/data-reports/test-administration/2025-2026-telpas-educator-guide.pdf" TargetMode="External"/><Relationship Id="rId7" Type="http://schemas.openxmlformats.org/officeDocument/2006/relationships/hyperlink" Target="https://tea.texas.gov/texas-educators/preparation-and-continuing-education/approved-educator-standards" TargetMode="External"/><Relationship Id="rId2" Type="http://schemas.openxmlformats.org/officeDocument/2006/relationships/styles" Target="styles.xml"/><Relationship Id="rId16" Type="http://schemas.openxmlformats.org/officeDocument/2006/relationships/hyperlink" Target="https://www.beamdfw.org/symposium" TargetMode="External"/><Relationship Id="rId20" Type="http://schemas.openxmlformats.org/officeDocument/2006/relationships/hyperlink" Target="https://docs.google.com/document/d/1acatvDF4_Fv2YPtwKBGMi-9MB0K-TppedDozGLK23_4/edit?usp=sharing" TargetMode="External"/><Relationship Id="rId29" Type="http://schemas.openxmlformats.org/officeDocument/2006/relationships/hyperlink" Target="https://trtc2.weebly.com/uploads/2/8/7/3/28734887/the_skin_that_we_speak_ch.3.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iste.org/standards/for-educators" TargetMode="External"/><Relationship Id="rId11" Type="http://schemas.openxmlformats.org/officeDocument/2006/relationships/hyperlink" Target="https://texreg.sos.state.tx.us/public/readtac$ext.TacPage?sl=R&amp;app=9&amp;p_dir=&amp;p_rloc=&amp;p_tloc=&amp;p_ploc=&amp;pg=1&amp;p_tac=&amp;ti=19&amp;pt=7&amp;ch=235&amp;rl=101" TargetMode="External"/><Relationship Id="rId24" Type="http://schemas.openxmlformats.org/officeDocument/2006/relationships/hyperlink" Target="https://calmatters.org/education/k-12-education/2024/12/bilingual-education/" TargetMode="External"/><Relationship Id="rId32" Type="http://schemas.openxmlformats.org/officeDocument/2006/relationships/hyperlink" Target="https://www.cuny-nysieb.org/translanguaging-resources/" TargetMode="External"/><Relationship Id="rId37" Type="http://schemas.openxmlformats.org/officeDocument/2006/relationships/hyperlink" Target="https://policy.unt.edu/policy/07-018" TargetMode="External"/><Relationship Id="rId40" Type="http://schemas.openxmlformats.org/officeDocument/2006/relationships/fontTable" Target="fontTable.xml"/><Relationship Id="rId5" Type="http://schemas.openxmlformats.org/officeDocument/2006/relationships/hyperlink" Target="https://library.unt.edu/services/placing-items-on-reserves/" TargetMode="External"/><Relationship Id="rId15" Type="http://schemas.openxmlformats.org/officeDocument/2006/relationships/hyperlink" Target="https://mail.tabe.org/index.php/conference/tabe2026" TargetMode="External"/><Relationship Id="rId23" Type="http://schemas.openxmlformats.org/officeDocument/2006/relationships/hyperlink" Target="https://extended-profiles.caslonpublishing.com/" TargetMode="External"/><Relationship Id="rId28" Type="http://schemas.openxmlformats.org/officeDocument/2006/relationships/hyperlink" Target="https://stanford.edu/class/linguist150/readings/LippiGreen_Ch4.pdf" TargetMode="External"/><Relationship Id="rId36" Type="http://schemas.openxmlformats.org/officeDocument/2006/relationships/hyperlink" Target="https://www.txel.org/media/wx1pcreg/txeslf-teacher-checklist.pdf" TargetMode="External"/><Relationship Id="rId10" Type="http://schemas.openxmlformats.org/officeDocument/2006/relationships/hyperlink" Target="https://texreg.sos.state.tx.us/public/readtac$ext.TacPage?sl=R&amp;app=9&amp;p_dir=&amp;p_rloc=&amp;p_tloc=&amp;p_ploc=&amp;pg=1&amp;p_tac=&amp;ti=19&amp;pt=7&amp;ch=235&amp;rl=21" TargetMode="External"/><Relationship Id="rId19" Type="http://schemas.openxmlformats.org/officeDocument/2006/relationships/hyperlink" Target="https://docs.google.com/document/d/1KntM8MAsaXhD1UUnwTl3Q2jJ92LFSWyNqsOCOkG5Xfo/edit?usp=sharing" TargetMode="External"/><Relationship Id="rId31" Type="http://schemas.openxmlformats.org/officeDocument/2006/relationships/hyperlink" Target="https://www.tandfonline.com/doi/full/10.1080/19313152.2016.1273740" TargetMode="External"/><Relationship Id="rId4" Type="http://schemas.openxmlformats.org/officeDocument/2006/relationships/webSettings" Target="webSettings.xml"/><Relationship Id="rId9" Type="http://schemas.openxmlformats.org/officeDocument/2006/relationships/hyperlink" Target="https://tea.texas.gov/sites/default/files/FN_TX_ESL.pdf" TargetMode="External"/><Relationship Id="rId14" Type="http://schemas.openxmlformats.org/officeDocument/2006/relationships/hyperlink" Target="https://policy.unt.edu/sites/default/files/06.039%20Student%20Attendance%20and%20Authorized%20Absences.pdf" TargetMode="External"/><Relationship Id="rId22" Type="http://schemas.openxmlformats.org/officeDocument/2006/relationships/hyperlink" Target="https://libproxy.library.unt.edu/login?url=https://onlinelibrary.wiley.com/doi/abs/10.1002%2Fj.1545-7249.2009.tb00172.x" TargetMode="External"/><Relationship Id="rId27" Type="http://schemas.openxmlformats.org/officeDocument/2006/relationships/hyperlink" Target="https://docs.google.com/document/d/1_rBBmjk8bbs4XOQc-Rf4GSNORdZBhaDFLeO0OYQLi9Y/edit?usp=sharing" TargetMode="External"/><Relationship Id="rId30" Type="http://schemas.openxmlformats.org/officeDocument/2006/relationships/hyperlink" Target="https://www.tesol.org/the-6-principles/" TargetMode="External"/><Relationship Id="rId35" Type="http://schemas.openxmlformats.org/officeDocument/2006/relationships/hyperlink" Target="https://www.tesol.org/the-6-principles/" TargetMode="External"/><Relationship Id="rId8" Type="http://schemas.openxmlformats.org/officeDocument/2006/relationships/hyperlink" Target="https://tea.texas.gov/texas-educators/certification/educator-testing/4-8biling.pdf" TargetMode="External"/><Relationship Id="rId3" Type="http://schemas.openxmlformats.org/officeDocument/2006/relationships/settings" Target="settings.xml"/><Relationship Id="rId12" Type="http://schemas.openxmlformats.org/officeDocument/2006/relationships/hyperlink" Target="https://policy.unt.edu/policy/06-039" TargetMode="External"/><Relationship Id="rId17" Type="http://schemas.openxmlformats.org/officeDocument/2006/relationships/hyperlink" Target="https://registrar.unt.edu/exams/final-exam-schedule/fall.html" TargetMode="External"/><Relationship Id="rId25" Type="http://schemas.openxmlformats.org/officeDocument/2006/relationships/hyperlink" Target="https://kinder.rice.edu/urbanedge/bilingualism-strength-texas-failing-nurture-students" TargetMode="External"/><Relationship Id="rId33" Type="http://schemas.openxmlformats.org/officeDocument/2006/relationships/hyperlink" Target="https://ncte.org/wp-content/uploads/2021/04/SquireOfficePolicyBrief_Translanguaging_April2021.pdf" TargetMode="External"/><Relationship Id="rId38" Type="http://schemas.openxmlformats.org/officeDocument/2006/relationships/hyperlink" Target="https://studentaffairs.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26</Pages>
  <Words>6602</Words>
  <Characters>37632</Characters>
  <Application>Microsoft Office Word</Application>
  <DocSecurity>0</DocSecurity>
  <Lines>313</Lines>
  <Paragraphs>88</Paragraphs>
  <ScaleCrop>false</ScaleCrop>
  <Company/>
  <LinksUpToDate>false</LinksUpToDate>
  <CharactersWithSpaces>44146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Barahona, Elba</dc:creator>
  <cp:keywords/>
  <dc:description/>
  <cp:lastModifiedBy>Barahona, Elba</cp:lastModifiedBy>
  <cp:revision>3</cp:revision>
  <dcterms:created xsi:type="dcterms:W3CDTF">2026-08-21T00:15:00Z</dcterms:created>
  <dcterms:modified xsi:type="dcterms:W3CDTF">2026-08-21T00:15:00Z</dcterms:modified>
</cp:coreProperties>
</file>