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0AEC1" w14:textId="4D8369B9" w:rsidR="00604E45" w:rsidRPr="008A188C" w:rsidRDefault="00443A99" w:rsidP="00AA63E6">
      <w:pPr>
        <w:pStyle w:val="Heading1"/>
      </w:pPr>
      <w:r>
        <w:t>ART2350 Art History Survey I</w:t>
      </w:r>
    </w:p>
    <w:p w14:paraId="5050E8A2" w14:textId="62309B6E" w:rsidR="002F6AB1" w:rsidRDefault="00D40C61" w:rsidP="00C14845">
      <w:pPr>
        <w:pStyle w:val="Heading2"/>
      </w:pPr>
      <w:r>
        <w:t>Instructor Contact</w:t>
      </w:r>
    </w:p>
    <w:p w14:paraId="4AF961DF" w14:textId="02CDA370" w:rsidR="00D40C61" w:rsidRDefault="00D40C61" w:rsidP="00D40C61">
      <w:pPr>
        <w:spacing w:after="0"/>
        <w:rPr>
          <w:b/>
        </w:rPr>
      </w:pPr>
      <w:r w:rsidRPr="0028285A">
        <w:rPr>
          <w:b/>
        </w:rPr>
        <w:t>Name:</w:t>
      </w:r>
      <w:r w:rsidR="00443A99">
        <w:rPr>
          <w:b/>
        </w:rPr>
        <w:t xml:space="preserve"> </w:t>
      </w:r>
      <w:r w:rsidR="001D3E1E">
        <w:rPr>
          <w:b/>
        </w:rPr>
        <w:t>Dr. Elizabeth Cyron</w:t>
      </w:r>
    </w:p>
    <w:p w14:paraId="2E2DC572" w14:textId="77777777" w:rsidR="00F70845" w:rsidRDefault="00F70845" w:rsidP="00D40C61">
      <w:pPr>
        <w:spacing w:after="0"/>
        <w:rPr>
          <w:b/>
        </w:rPr>
      </w:pPr>
    </w:p>
    <w:p w14:paraId="10990C9C" w14:textId="377CD022" w:rsidR="00D40C61" w:rsidRPr="0028285A" w:rsidRDefault="00D40C61" w:rsidP="00D40C61">
      <w:pPr>
        <w:spacing w:after="0"/>
        <w:rPr>
          <w:b/>
        </w:rPr>
      </w:pPr>
      <w:r w:rsidRPr="0028285A">
        <w:rPr>
          <w:b/>
        </w:rPr>
        <w:t>Office Hours:</w:t>
      </w:r>
      <w:r w:rsidR="00D7504F">
        <w:rPr>
          <w:b/>
        </w:rPr>
        <w:t xml:space="preserve"> </w:t>
      </w:r>
      <w:r w:rsidR="001D3E1E">
        <w:rPr>
          <w:b/>
        </w:rPr>
        <w:t>Mondays, 1</w:t>
      </w:r>
      <w:r w:rsidR="0016350A">
        <w:rPr>
          <w:b/>
        </w:rPr>
        <w:t>2</w:t>
      </w:r>
      <w:r w:rsidR="001D3E1E">
        <w:rPr>
          <w:b/>
        </w:rPr>
        <w:t>:00-</w:t>
      </w:r>
      <w:r w:rsidR="0016350A">
        <w:rPr>
          <w:b/>
        </w:rPr>
        <w:t>1</w:t>
      </w:r>
      <w:r w:rsidR="001D3E1E">
        <w:rPr>
          <w:b/>
        </w:rPr>
        <w:t>:00PM</w:t>
      </w:r>
      <w:r w:rsidR="00F70845">
        <w:rPr>
          <w:b/>
        </w:rPr>
        <w:t xml:space="preserve"> </w:t>
      </w:r>
      <w:r w:rsidR="00DD4409">
        <w:rPr>
          <w:b/>
        </w:rPr>
        <w:t xml:space="preserve">on </w:t>
      </w:r>
      <w:r w:rsidR="00E95D5F">
        <w:rPr>
          <w:b/>
        </w:rPr>
        <w:t>Zoom</w:t>
      </w:r>
      <w:r w:rsidR="00F70845">
        <w:rPr>
          <w:b/>
        </w:rPr>
        <w:t xml:space="preserve"> on Canvas</w:t>
      </w:r>
    </w:p>
    <w:p w14:paraId="5A856F9F" w14:textId="299F1FD4" w:rsidR="00D40C61" w:rsidRPr="0028285A" w:rsidRDefault="00D40C61" w:rsidP="00D40C61">
      <w:pPr>
        <w:spacing w:after="0"/>
        <w:rPr>
          <w:b/>
        </w:rPr>
      </w:pPr>
      <w:r w:rsidRPr="0028285A">
        <w:rPr>
          <w:b/>
        </w:rPr>
        <w:t>Email</w:t>
      </w:r>
      <w:r w:rsidR="00D7504F">
        <w:rPr>
          <w:b/>
        </w:rPr>
        <w:t xml:space="preserve"> through Canvas </w:t>
      </w:r>
      <w:r w:rsidR="00DD4409">
        <w:rPr>
          <w:b/>
        </w:rPr>
        <w:t>Inbox. All email answered within 24 hours on weekdays.</w:t>
      </w:r>
    </w:p>
    <w:p w14:paraId="4C181462" w14:textId="43CB961B" w:rsidR="00D40C61" w:rsidRDefault="00D40C61" w:rsidP="002446DC">
      <w:r w:rsidRPr="0028285A">
        <w:rPr>
          <w:b/>
        </w:rPr>
        <w:t xml:space="preserve">Communication </w:t>
      </w:r>
      <w:r w:rsidR="00D45F35">
        <w:rPr>
          <w:b/>
        </w:rPr>
        <w:t xml:space="preserve">and Feedback </w:t>
      </w:r>
      <w:r w:rsidRPr="0028285A">
        <w:rPr>
          <w:b/>
        </w:rPr>
        <w:t>Expectations:</w:t>
      </w:r>
      <w:r w:rsidR="0095468F">
        <w:t xml:space="preserve"> </w:t>
      </w:r>
      <w:r w:rsidR="00DD4409">
        <w:t xml:space="preserve">All email is answered within 24 hours on weekdays. Send </w:t>
      </w:r>
      <w:r w:rsidR="00792015">
        <w:t>course questions and personal concerns to me using Canvas Inbox. Written assignments will be graded within ten days</w:t>
      </w:r>
      <w:r w:rsidR="001E6828">
        <w:t>.</w:t>
      </w:r>
      <w:r w:rsidR="00792015">
        <w:t xml:space="preserve"> If you have not received a numeric grade within </w:t>
      </w:r>
      <w:r w:rsidR="00996B60">
        <w:t>that time frame</w:t>
      </w:r>
      <w:r w:rsidR="00792015">
        <w:t>, please email me via Canvas Inbox. See the Introduction to the Course module on Canvas for more specific communication issues.</w:t>
      </w:r>
    </w:p>
    <w:p w14:paraId="6F93C53A" w14:textId="78C4B106" w:rsidR="005C7253" w:rsidRDefault="005C7253" w:rsidP="005C7253">
      <w:pPr>
        <w:pStyle w:val="Heading2"/>
      </w:pPr>
      <w:r>
        <w:t>Welcome to UNT!</w:t>
      </w:r>
    </w:p>
    <w:p w14:paraId="2CC836AE" w14:textId="30A40426" w:rsidR="00B47E5C" w:rsidRPr="00B47E5C" w:rsidRDefault="00B47E5C" w:rsidP="00B47E5C">
      <w:r w:rsidRPr="00E872FF">
        <w:t xml:space="preserve">As </w:t>
      </w:r>
      <w:r>
        <w:t>members</w:t>
      </w:r>
      <w:r w:rsidRPr="00E872FF">
        <w:t xml:space="preserve"> of </w:t>
      </w:r>
      <w:r>
        <w:t xml:space="preserve">the </w:t>
      </w:r>
      <w:r w:rsidRPr="00E872FF">
        <w:t>UNT</w:t>
      </w:r>
      <w:r>
        <w:t xml:space="preserve"> community</w:t>
      </w:r>
      <w:r w:rsidRPr="00E872FF">
        <w:t>, we have all made a commitment to be part of a</w:t>
      </w:r>
      <w:r>
        <w:t>n institution</w:t>
      </w:r>
      <w:r w:rsidRPr="00E872FF">
        <w:t xml:space="preserve"> that respects and values the identities of </w:t>
      </w:r>
      <w:r>
        <w:t>the</w:t>
      </w:r>
      <w:r w:rsidRPr="00E872FF">
        <w:t xml:space="preserve"> students and employees with whom we </w:t>
      </w:r>
      <w:r>
        <w:t xml:space="preserve">interact. </w:t>
      </w:r>
      <w:r w:rsidRPr="00E872FF">
        <w:t xml:space="preserve">UNT does not tolerate </w:t>
      </w:r>
      <w:r>
        <w:t xml:space="preserve">identity-based </w:t>
      </w:r>
      <w:r w:rsidRPr="00E872FF">
        <w:t>discrimination</w:t>
      </w:r>
      <w:r>
        <w:t>, harassment, and retaliation. UNT’s full Non-Discrimination Policy can be found in the UNT Policies section of the syllabus.</w:t>
      </w:r>
    </w:p>
    <w:p w14:paraId="52D2C379" w14:textId="77777777" w:rsidR="00D40C61" w:rsidRDefault="00D40C61" w:rsidP="00C14845">
      <w:pPr>
        <w:pStyle w:val="Heading2"/>
      </w:pPr>
      <w:r>
        <w:t>Course Description</w:t>
      </w:r>
    </w:p>
    <w:p w14:paraId="7AA1EAEB" w14:textId="1B080ED1" w:rsidR="00D40C61" w:rsidRDefault="00300195" w:rsidP="00300195">
      <w:r>
        <w:t>Introduction to the development of art forms from the earliest prehistoric cave paintings through the late Middle Ages.</w:t>
      </w:r>
      <w:r w:rsidR="00325691">
        <w:t xml:space="preserve"> </w:t>
      </w:r>
      <w:r>
        <w:t>Core Category: Language, Philosophy and Culture</w:t>
      </w:r>
    </w:p>
    <w:p w14:paraId="30BE4424" w14:textId="77777777" w:rsidR="00D40C61" w:rsidRDefault="00D40C61" w:rsidP="00C14845">
      <w:pPr>
        <w:pStyle w:val="Heading2"/>
      </w:pPr>
      <w:r>
        <w:t>Course Structure</w:t>
      </w:r>
    </w:p>
    <w:p w14:paraId="0E48DBD8" w14:textId="6CA6F79B" w:rsidR="00D40C61" w:rsidRDefault="00300195" w:rsidP="00D40C61">
      <w:r>
        <w:t>This is a fully online class. It is divided into</w:t>
      </w:r>
      <w:r w:rsidR="00E82FAF">
        <w:t xml:space="preserve"> </w:t>
      </w:r>
      <w:r w:rsidR="00CA1F58">
        <w:t xml:space="preserve">content </w:t>
      </w:r>
      <w:r w:rsidR="00E82FAF">
        <w:t>modules</w:t>
      </w:r>
      <w:r w:rsidR="00CA1F58">
        <w:t xml:space="preserve"> with quizzes</w:t>
      </w:r>
      <w:r w:rsidR="00E82FAF">
        <w:t xml:space="preserve">. </w:t>
      </w:r>
      <w:r w:rsidR="002A5CBA">
        <w:t xml:space="preserve">The </w:t>
      </w:r>
      <w:r w:rsidR="00CA1F58">
        <w:t xml:space="preserve">content </w:t>
      </w:r>
      <w:r w:rsidR="002A5CBA">
        <w:t xml:space="preserve">modules open </w:t>
      </w:r>
      <w:r w:rsidR="00927700">
        <w:t xml:space="preserve">and close </w:t>
      </w:r>
      <w:r w:rsidR="002A5CBA">
        <w:t xml:space="preserve">on a fixed schedule </w:t>
      </w:r>
      <w:r w:rsidR="00927700">
        <w:t xml:space="preserve">with deadlines </w:t>
      </w:r>
      <w:r w:rsidR="002A5CBA">
        <w:t xml:space="preserve">listed in this syllabus. </w:t>
      </w:r>
      <w:r w:rsidR="00CA1F58">
        <w:t xml:space="preserve">There are additionally </w:t>
      </w:r>
      <w:r w:rsidR="00413B4A">
        <w:t>four</w:t>
      </w:r>
      <w:r w:rsidR="00CA1F58">
        <w:t xml:space="preserve"> written assignment</w:t>
      </w:r>
      <w:r w:rsidR="00927700">
        <w:t xml:space="preserve"> modules, each opening and closing on a fixed schedule with deadlines. </w:t>
      </w:r>
    </w:p>
    <w:p w14:paraId="1C269AE1" w14:textId="06E193F1" w:rsidR="00D40C61" w:rsidRDefault="00D40C61" w:rsidP="00C14845">
      <w:pPr>
        <w:pStyle w:val="Heading2"/>
      </w:pPr>
      <w:r>
        <w:t>Course Prerequisites</w:t>
      </w:r>
    </w:p>
    <w:p w14:paraId="5BFA2585" w14:textId="77777777" w:rsidR="005A683B" w:rsidRDefault="005A683B" w:rsidP="005A683B">
      <w:r>
        <w:t>Prerequisite(s): None.</w:t>
      </w:r>
    </w:p>
    <w:p w14:paraId="10106011" w14:textId="689C5883" w:rsidR="00D40C61" w:rsidRPr="00D40C61" w:rsidRDefault="005A683B" w:rsidP="00D40C61">
      <w:pPr>
        <w:spacing w:after="0"/>
      </w:pPr>
      <w:r>
        <w:t>In order to be successful in this class, you will need to be able to read</w:t>
      </w:r>
      <w:r w:rsidR="00477C1B">
        <w:t xml:space="preserve"> text on Canvas, view </w:t>
      </w:r>
      <w:r w:rsidR="00B70524">
        <w:t xml:space="preserve">streaming </w:t>
      </w:r>
      <w:r w:rsidR="00477C1B">
        <w:t xml:space="preserve">videos, </w:t>
      </w:r>
      <w:r w:rsidR="00B70524">
        <w:t>analyze</w:t>
      </w:r>
      <w:r w:rsidR="00477C1B">
        <w:t xml:space="preserve"> works of art and architecture</w:t>
      </w:r>
      <w:r w:rsidR="00B70524">
        <w:t xml:space="preserve"> for their visual qualities</w:t>
      </w:r>
      <w:r w:rsidR="00477C1B">
        <w:t>,</w:t>
      </w:r>
      <w:r w:rsidR="00B70524">
        <w:t xml:space="preserve"> </w:t>
      </w:r>
      <w:r w:rsidR="007F0183">
        <w:t>answer multiple choice and short answer questions, compose written answers in university-level standard English, collaborate with a team through online communication within Canvas</w:t>
      </w:r>
      <w:r w:rsidR="00325691">
        <w:t>, and meet deadlines</w:t>
      </w:r>
      <w:r w:rsidR="007F0183">
        <w:t>.</w:t>
      </w:r>
      <w:r w:rsidR="00477C1B">
        <w:t xml:space="preserve"> </w:t>
      </w:r>
    </w:p>
    <w:p w14:paraId="5F4213BD" w14:textId="77777777" w:rsidR="00D40C61" w:rsidRDefault="00D40C61" w:rsidP="00C14845">
      <w:pPr>
        <w:pStyle w:val="Heading2"/>
      </w:pPr>
      <w:r>
        <w:t>Course Objectives</w:t>
      </w:r>
    </w:p>
    <w:p w14:paraId="15BF08AA" w14:textId="3C9FFD01" w:rsidR="00F41A70" w:rsidRDefault="00F41A70" w:rsidP="00F41A70">
      <w:r w:rsidRPr="00244604">
        <w:t>By the end of this co</w:t>
      </w:r>
      <w:r>
        <w:t>urse, students will be able to:</w:t>
      </w:r>
    </w:p>
    <w:p w14:paraId="13B8AF07" w14:textId="56745A92" w:rsidR="00533BA0" w:rsidRDefault="00533BA0" w:rsidP="00533BA0">
      <w:pPr>
        <w:pStyle w:val="ListParagraph"/>
        <w:numPr>
          <w:ilvl w:val="0"/>
          <w:numId w:val="8"/>
        </w:numPr>
      </w:pPr>
      <w:r>
        <w:t xml:space="preserve">correctly apply the terms and concepts specific to artistic disciplines in </w:t>
      </w:r>
      <w:r w:rsidR="001E6828">
        <w:t>quizzes and assignments</w:t>
      </w:r>
      <w:r>
        <w:t>.</w:t>
      </w:r>
    </w:p>
    <w:p w14:paraId="2F1F56D7" w14:textId="0E2470ED" w:rsidR="00533BA0" w:rsidRDefault="00533BA0" w:rsidP="00533BA0">
      <w:pPr>
        <w:pStyle w:val="ListParagraph"/>
        <w:numPr>
          <w:ilvl w:val="0"/>
          <w:numId w:val="8"/>
        </w:numPr>
      </w:pPr>
      <w:r>
        <w:t xml:space="preserve">identify the parts of art historical analysis in </w:t>
      </w:r>
      <w:r w:rsidR="001E6828">
        <w:t>quizzes and assignments</w:t>
      </w:r>
      <w:r>
        <w:t>.</w:t>
      </w:r>
    </w:p>
    <w:p w14:paraId="605351E4" w14:textId="35702053" w:rsidR="00533BA0" w:rsidRDefault="00533BA0" w:rsidP="00533BA0">
      <w:pPr>
        <w:pStyle w:val="ListParagraph"/>
        <w:numPr>
          <w:ilvl w:val="0"/>
          <w:numId w:val="8"/>
        </w:numPr>
      </w:pPr>
      <w:r>
        <w:t xml:space="preserve">explain the characteristics of major artistic period and cultural styles from 3000BC to 1300CE in </w:t>
      </w:r>
      <w:r w:rsidR="001E6828">
        <w:t>quizzes and assignments</w:t>
      </w:r>
      <w:r>
        <w:t>.</w:t>
      </w:r>
    </w:p>
    <w:p w14:paraId="3C8CA6BE" w14:textId="7721E868" w:rsidR="00533BA0" w:rsidRDefault="00533BA0" w:rsidP="00533BA0">
      <w:pPr>
        <w:pStyle w:val="ListParagraph"/>
        <w:numPr>
          <w:ilvl w:val="0"/>
          <w:numId w:val="8"/>
        </w:numPr>
      </w:pPr>
      <w:r>
        <w:lastRenderedPageBreak/>
        <w:t xml:space="preserve">analyze physical properties, form, subject matter, and context of objects and monuments in </w:t>
      </w:r>
      <w:r w:rsidR="001E6828">
        <w:t>quizzes and assignments.</w:t>
      </w:r>
    </w:p>
    <w:p w14:paraId="0BF8BD0B" w14:textId="1A216D60" w:rsidR="00533BA0" w:rsidRDefault="00533BA0" w:rsidP="00533BA0">
      <w:pPr>
        <w:pStyle w:val="ListParagraph"/>
        <w:numPr>
          <w:ilvl w:val="0"/>
          <w:numId w:val="8"/>
        </w:numPr>
      </w:pPr>
      <w:r>
        <w:t xml:space="preserve">evaluate and recommend socially and personally responsible actions in </w:t>
      </w:r>
      <w:r w:rsidR="001E6828">
        <w:t>an assignment</w:t>
      </w:r>
    </w:p>
    <w:p w14:paraId="771DBCCD" w14:textId="2AB083C7" w:rsidR="00B55200" w:rsidRDefault="00B55200" w:rsidP="00B55200">
      <w:pPr>
        <w:pStyle w:val="ListParagraph"/>
        <w:numPr>
          <w:ilvl w:val="0"/>
          <w:numId w:val="8"/>
        </w:numPr>
      </w:pPr>
      <w:r w:rsidRPr="00B55200">
        <w:t>develop, interpret, and express ideas through written</w:t>
      </w:r>
      <w:r w:rsidR="00662F97">
        <w:t xml:space="preserve"> </w:t>
      </w:r>
      <w:r w:rsidRPr="00B55200">
        <w:t>and visual communication in assignments</w:t>
      </w:r>
      <w:r w:rsidR="001E6828">
        <w:t>.</w:t>
      </w:r>
    </w:p>
    <w:p w14:paraId="54FAED61" w14:textId="77777777" w:rsidR="00244604" w:rsidRDefault="00244604" w:rsidP="00C14845">
      <w:pPr>
        <w:pStyle w:val="Heading2"/>
      </w:pPr>
      <w:r>
        <w:t>Materials</w:t>
      </w:r>
    </w:p>
    <w:p w14:paraId="3971819F" w14:textId="53D99714" w:rsidR="00244604" w:rsidRPr="00244604" w:rsidRDefault="00533BA0" w:rsidP="00244604">
      <w:r>
        <w:rPr>
          <w:rFonts w:cs="Arial"/>
          <w:iCs/>
        </w:rPr>
        <w:t>This course does not have a textbook</w:t>
      </w:r>
      <w:r w:rsidR="00244604" w:rsidRPr="00244604">
        <w:rPr>
          <w:rFonts w:cs="Arial"/>
          <w:iCs/>
        </w:rPr>
        <w:t>.</w:t>
      </w:r>
      <w:r w:rsidR="00585462">
        <w:rPr>
          <w:rFonts w:cs="Arial"/>
          <w:iCs/>
        </w:rPr>
        <w:t xml:space="preserve"> It employs Open Educational Resources</w:t>
      </w:r>
      <w:r w:rsidR="00813761">
        <w:rPr>
          <w:rFonts w:cs="Arial"/>
          <w:iCs/>
        </w:rPr>
        <w:t xml:space="preserve"> and instructor-authored content within the Canvas course.</w:t>
      </w:r>
    </w:p>
    <w:p w14:paraId="0611835C" w14:textId="7AB3EDC7" w:rsidR="00271577" w:rsidRDefault="005C7253" w:rsidP="00C14845">
      <w:pPr>
        <w:pStyle w:val="Heading2"/>
      </w:pPr>
      <w:r>
        <w:t>Course Technology &amp; Skills</w:t>
      </w:r>
    </w:p>
    <w:p w14:paraId="68E91A30" w14:textId="77777777" w:rsidR="002F7630" w:rsidRDefault="002F7630" w:rsidP="00EC6692">
      <w:pPr>
        <w:pStyle w:val="Heading3"/>
      </w:pPr>
      <w:r>
        <w:t>Minimum Technology Requirements</w:t>
      </w:r>
    </w:p>
    <w:p w14:paraId="55FFDC4D" w14:textId="13918486" w:rsidR="00785729" w:rsidRDefault="00785729" w:rsidP="00785729">
      <w:r>
        <w:t>This course requires you to use and possess the following:</w:t>
      </w:r>
    </w:p>
    <w:p w14:paraId="10965A1B" w14:textId="77777777" w:rsidR="00651702" w:rsidRDefault="00651702" w:rsidP="00651702">
      <w:pPr>
        <w:pStyle w:val="ListParagraph"/>
        <w:numPr>
          <w:ilvl w:val="0"/>
          <w:numId w:val="2"/>
        </w:numPr>
      </w:pPr>
      <w:r>
        <w:t>Computer</w:t>
      </w:r>
    </w:p>
    <w:p w14:paraId="730B8117" w14:textId="77777777" w:rsidR="00651702" w:rsidRDefault="00651702" w:rsidP="00651702">
      <w:pPr>
        <w:pStyle w:val="ListParagraph"/>
        <w:numPr>
          <w:ilvl w:val="0"/>
          <w:numId w:val="2"/>
        </w:numPr>
      </w:pPr>
      <w:r>
        <w:t>Digital camera</w:t>
      </w:r>
    </w:p>
    <w:p w14:paraId="1B6453E8" w14:textId="77777777" w:rsidR="00651702" w:rsidRDefault="00651702" w:rsidP="00651702">
      <w:pPr>
        <w:pStyle w:val="ListParagraph"/>
        <w:numPr>
          <w:ilvl w:val="0"/>
          <w:numId w:val="2"/>
        </w:numPr>
      </w:pPr>
      <w:r>
        <w:t xml:space="preserve">Reliable internet access </w:t>
      </w:r>
    </w:p>
    <w:p w14:paraId="72F3AB31" w14:textId="77777777" w:rsidR="00651702" w:rsidRDefault="00651702" w:rsidP="00651702">
      <w:pPr>
        <w:pStyle w:val="ListParagraph"/>
        <w:numPr>
          <w:ilvl w:val="0"/>
          <w:numId w:val="2"/>
        </w:numPr>
      </w:pPr>
      <w:r>
        <w:t>Speakers</w:t>
      </w:r>
    </w:p>
    <w:p w14:paraId="08FB74AF" w14:textId="77777777" w:rsidR="00651702" w:rsidRDefault="00651702" w:rsidP="00651702">
      <w:pPr>
        <w:pStyle w:val="ListParagraph"/>
        <w:numPr>
          <w:ilvl w:val="0"/>
          <w:numId w:val="2"/>
        </w:numPr>
        <w:spacing w:after="0"/>
      </w:pPr>
      <w:r>
        <w:t xml:space="preserve">Microsoft Office Suite, including Word </w:t>
      </w:r>
    </w:p>
    <w:p w14:paraId="31B8170C" w14:textId="77777777" w:rsidR="00651702" w:rsidRDefault="00651702" w:rsidP="00651702">
      <w:pPr>
        <w:pStyle w:val="ListParagraph"/>
        <w:numPr>
          <w:ilvl w:val="0"/>
          <w:numId w:val="2"/>
        </w:numPr>
        <w:spacing w:after="0"/>
      </w:pPr>
      <w:r>
        <w:t>Adobe Acrobat reader</w:t>
      </w:r>
    </w:p>
    <w:p w14:paraId="7E58E70C" w14:textId="77777777" w:rsidR="00651702" w:rsidRDefault="00651702" w:rsidP="00651702">
      <w:pPr>
        <w:pStyle w:val="ListParagraph"/>
        <w:numPr>
          <w:ilvl w:val="0"/>
          <w:numId w:val="2"/>
        </w:numPr>
        <w:rPr>
          <w:rStyle w:val="Hyperlink"/>
          <w:color w:val="auto"/>
          <w:u w:val="none"/>
        </w:rPr>
      </w:pPr>
      <w:hyperlink r:id="rId7" w:history="1">
        <w:r w:rsidRPr="003829E2">
          <w:rPr>
            <w:rStyle w:val="Hyperlink"/>
          </w:rPr>
          <w:t>Canvas Technical Requirements</w:t>
        </w:r>
      </w:hyperlink>
      <w:r>
        <w:t xml:space="preserve"> (</w:t>
      </w:r>
      <w:r w:rsidRPr="001C3DD0">
        <w:t>https://clear.unt.edu/supported-technologies/canvas/requirements</w:t>
      </w:r>
      <w:r>
        <w:rPr>
          <w:rStyle w:val="Hyperlink"/>
          <w:color w:val="auto"/>
          <w:u w:val="none"/>
        </w:rPr>
        <w:t>)</w:t>
      </w:r>
    </w:p>
    <w:p w14:paraId="33A4A056" w14:textId="77777777" w:rsidR="00651702" w:rsidRDefault="00651702" w:rsidP="00651702">
      <w:pPr>
        <w:pStyle w:val="Heading3"/>
      </w:pPr>
      <w:r>
        <w:t>Computer Skills &amp; Digital Literacy</w:t>
      </w:r>
    </w:p>
    <w:p w14:paraId="4DA7C926" w14:textId="77777777" w:rsidR="00651702" w:rsidRPr="00B075D4" w:rsidRDefault="00651702" w:rsidP="00651702">
      <w:r>
        <w:t>This course requires you to perform the following functions:</w:t>
      </w:r>
    </w:p>
    <w:p w14:paraId="38DCA2B4" w14:textId="77777777" w:rsidR="00651702" w:rsidRDefault="00651702" w:rsidP="00651702">
      <w:pPr>
        <w:pStyle w:val="ListParagraph"/>
        <w:numPr>
          <w:ilvl w:val="0"/>
          <w:numId w:val="3"/>
        </w:numPr>
      </w:pPr>
      <w:r>
        <w:t>Use Canvas</w:t>
      </w:r>
    </w:p>
    <w:p w14:paraId="035A9C73" w14:textId="77777777" w:rsidR="00651702" w:rsidRDefault="00651702" w:rsidP="00651702">
      <w:pPr>
        <w:pStyle w:val="ListParagraph"/>
        <w:numPr>
          <w:ilvl w:val="0"/>
          <w:numId w:val="3"/>
        </w:numPr>
      </w:pPr>
      <w:r>
        <w:t xml:space="preserve">Use email within Canvas </w:t>
      </w:r>
    </w:p>
    <w:p w14:paraId="46309F13" w14:textId="77777777" w:rsidR="00651702" w:rsidRDefault="00651702" w:rsidP="00651702">
      <w:pPr>
        <w:pStyle w:val="ListParagraph"/>
        <w:numPr>
          <w:ilvl w:val="0"/>
          <w:numId w:val="3"/>
        </w:numPr>
      </w:pPr>
      <w:r>
        <w:t>Download and save digital images</w:t>
      </w:r>
    </w:p>
    <w:p w14:paraId="525377B0" w14:textId="77777777" w:rsidR="00651702" w:rsidRDefault="00651702" w:rsidP="00651702">
      <w:pPr>
        <w:pStyle w:val="ListParagraph"/>
        <w:numPr>
          <w:ilvl w:val="0"/>
          <w:numId w:val="3"/>
        </w:numPr>
      </w:pPr>
      <w:r>
        <w:t>Use the word processing program Word and save files as pdfs.</w:t>
      </w:r>
    </w:p>
    <w:p w14:paraId="3125ADF1" w14:textId="77777777" w:rsidR="005C7253" w:rsidRDefault="005C7253" w:rsidP="005C7253">
      <w:pPr>
        <w:pStyle w:val="Heading3"/>
      </w:pPr>
      <w:r>
        <w:t>Technical Assistance</w:t>
      </w:r>
    </w:p>
    <w:p w14:paraId="0D8EC3BB" w14:textId="77777777" w:rsidR="005C7253" w:rsidRPr="00C710BF" w:rsidRDefault="005C7253" w:rsidP="005C7253">
      <w:pPr>
        <w:pStyle w:val="BodyText"/>
        <w:spacing w:after="240"/>
        <w:ind w:left="0" w:right="147"/>
        <w:rPr>
          <w:rFonts w:ascii="Calibri" w:hAnsi="Calibri" w:cs="Calibri"/>
          <w:sz w:val="22"/>
          <w:szCs w:val="22"/>
        </w:rPr>
      </w:pPr>
      <w:r>
        <w:rPr>
          <w:rFonts w:ascii="Calibri" w:hAnsi="Calibri" w:cs="Calibri"/>
          <w:sz w:val="22"/>
          <w:szCs w:val="22"/>
        </w:rPr>
        <w:t xml:space="preserve">Part of working in the online environment involves dealing with the inconveniences and frustration that can arise when technology breaks down or does not perform as expected. Here at UNT we have a Student Help Desk that you can contact for help with Canvas or other technology issues. </w:t>
      </w:r>
    </w:p>
    <w:p w14:paraId="38F793DB" w14:textId="77777777" w:rsidR="005C7253" w:rsidRDefault="005C7253" w:rsidP="005C7253">
      <w:pPr>
        <w:spacing w:after="0"/>
      </w:pPr>
      <w:r w:rsidRPr="00EE437C">
        <w:rPr>
          <w:b/>
        </w:rPr>
        <w:t>UIT Help Desk</w:t>
      </w:r>
      <w:r>
        <w:t xml:space="preserve">: </w:t>
      </w:r>
      <w:hyperlink r:id="rId8" w:history="1">
        <w:r w:rsidRPr="00A316C7">
          <w:rPr>
            <w:rStyle w:val="Hyperlink"/>
          </w:rPr>
          <w:t>UIT Student Help Desk site</w:t>
        </w:r>
      </w:hyperlink>
      <w:r>
        <w:t xml:space="preserve"> (</w:t>
      </w:r>
      <w:r w:rsidRPr="00A316C7">
        <w:t>http://www.unt.edu/helpdesk/index.htm</w:t>
      </w:r>
      <w:r>
        <w:rPr>
          <w:rStyle w:val="Hyperlink"/>
        </w:rPr>
        <w:t>)</w:t>
      </w:r>
    </w:p>
    <w:p w14:paraId="0CF017DF" w14:textId="77777777" w:rsidR="005C7253" w:rsidRPr="001D3E1E" w:rsidRDefault="005C7253" w:rsidP="005C7253">
      <w:pPr>
        <w:spacing w:after="0"/>
        <w:rPr>
          <w:lang w:val="fr-FR"/>
        </w:rPr>
      </w:pPr>
      <w:r w:rsidRPr="001D3E1E">
        <w:rPr>
          <w:rFonts w:ascii="Calibri" w:hAnsi="Calibri" w:cs="Calibri"/>
          <w:b/>
          <w:lang w:val="fr-FR"/>
        </w:rPr>
        <w:t>Email</w:t>
      </w:r>
      <w:r w:rsidRPr="001D3E1E">
        <w:rPr>
          <w:rFonts w:ascii="Calibri" w:hAnsi="Calibri" w:cs="Calibri"/>
          <w:lang w:val="fr-FR"/>
        </w:rPr>
        <w:t xml:space="preserve">: </w:t>
      </w:r>
      <w:hyperlink r:id="rId9" w:history="1">
        <w:r w:rsidRPr="001D3E1E">
          <w:rPr>
            <w:rStyle w:val="Hyperlink"/>
            <w:rFonts w:ascii="Calibri" w:hAnsi="Calibri" w:cs="Calibri"/>
            <w:lang w:val="fr-FR"/>
          </w:rPr>
          <w:t>helpdesk@unt.edu</w:t>
        </w:r>
      </w:hyperlink>
      <w:r w:rsidRPr="001D3E1E">
        <w:rPr>
          <w:rFonts w:ascii="Calibri" w:hAnsi="Calibri" w:cs="Calibri"/>
          <w:lang w:val="fr-FR"/>
        </w:rPr>
        <w:t xml:space="preserve">     </w:t>
      </w:r>
    </w:p>
    <w:p w14:paraId="71D07B48" w14:textId="77777777" w:rsidR="005C7253" w:rsidRPr="001D3E1E" w:rsidRDefault="005C7253" w:rsidP="005C7253">
      <w:pPr>
        <w:pStyle w:val="BodyText"/>
        <w:ind w:left="0" w:right="6649"/>
        <w:rPr>
          <w:rFonts w:ascii="Calibri" w:hAnsi="Calibri" w:cs="Calibri"/>
          <w:sz w:val="22"/>
          <w:szCs w:val="22"/>
          <w:lang w:val="fr-FR"/>
        </w:rPr>
      </w:pPr>
      <w:r w:rsidRPr="001D3E1E">
        <w:rPr>
          <w:rFonts w:ascii="Calibri" w:hAnsi="Calibri" w:cs="Calibri"/>
          <w:b/>
          <w:sz w:val="22"/>
          <w:szCs w:val="22"/>
          <w:lang w:val="fr-FR"/>
        </w:rPr>
        <w:t>Phone</w:t>
      </w:r>
      <w:r w:rsidRPr="001D3E1E">
        <w:rPr>
          <w:rFonts w:ascii="Calibri" w:hAnsi="Calibri" w:cs="Calibri"/>
          <w:sz w:val="22"/>
          <w:szCs w:val="22"/>
          <w:lang w:val="fr-FR"/>
        </w:rPr>
        <w:t>: 940-565-2324</w:t>
      </w:r>
    </w:p>
    <w:p w14:paraId="66167EFA" w14:textId="77777777" w:rsidR="005C7253" w:rsidRPr="00C710BF" w:rsidRDefault="005C7253" w:rsidP="005C7253">
      <w:pPr>
        <w:pStyle w:val="BodyText"/>
        <w:ind w:left="0"/>
        <w:rPr>
          <w:rFonts w:ascii="Calibri" w:hAnsi="Calibri" w:cs="Calibri"/>
          <w:sz w:val="22"/>
          <w:szCs w:val="22"/>
        </w:rPr>
      </w:pPr>
      <w:r w:rsidRPr="00EE437C">
        <w:rPr>
          <w:rFonts w:ascii="Calibri" w:hAnsi="Calibri" w:cs="Calibri"/>
          <w:b/>
          <w:sz w:val="22"/>
          <w:szCs w:val="22"/>
        </w:rPr>
        <w:t>In Person</w:t>
      </w:r>
      <w:r w:rsidRPr="00C710BF">
        <w:rPr>
          <w:rFonts w:ascii="Calibri" w:hAnsi="Calibri" w:cs="Calibri"/>
          <w:sz w:val="22"/>
          <w:szCs w:val="22"/>
        </w:rPr>
        <w:t>: Sage Hall, Room 130</w:t>
      </w:r>
    </w:p>
    <w:p w14:paraId="0812268C" w14:textId="77777777" w:rsidR="005C7253" w:rsidRDefault="005C7253" w:rsidP="005C7253">
      <w:pPr>
        <w:pStyle w:val="BodyText"/>
        <w:ind w:left="0" w:right="147"/>
        <w:rPr>
          <w:rFonts w:ascii="Calibri" w:hAnsi="Calibri" w:cs="Calibri"/>
          <w:sz w:val="22"/>
          <w:szCs w:val="22"/>
        </w:rPr>
      </w:pPr>
      <w:r w:rsidRPr="00EE437C">
        <w:rPr>
          <w:rFonts w:ascii="Calibri" w:hAnsi="Calibri" w:cs="Calibri"/>
          <w:b/>
          <w:sz w:val="22"/>
          <w:szCs w:val="22"/>
        </w:rPr>
        <w:t>Walk-In Availability</w:t>
      </w:r>
      <w:r>
        <w:rPr>
          <w:rFonts w:ascii="Calibri" w:hAnsi="Calibri" w:cs="Calibri"/>
          <w:sz w:val="22"/>
          <w:szCs w:val="22"/>
        </w:rPr>
        <w:t>: 8am-9pm</w:t>
      </w:r>
    </w:p>
    <w:p w14:paraId="3B5D87A6" w14:textId="77777777" w:rsidR="005C7253" w:rsidRDefault="005C7253" w:rsidP="005C7253">
      <w:pPr>
        <w:pStyle w:val="BodyText"/>
        <w:ind w:left="0" w:right="147"/>
        <w:rPr>
          <w:rFonts w:ascii="Calibri" w:hAnsi="Calibri" w:cs="Calibri"/>
          <w:sz w:val="22"/>
          <w:szCs w:val="22"/>
        </w:rPr>
      </w:pPr>
      <w:r w:rsidRPr="00EE437C">
        <w:rPr>
          <w:rFonts w:ascii="Calibri" w:hAnsi="Calibri" w:cs="Calibri"/>
          <w:b/>
          <w:sz w:val="22"/>
          <w:szCs w:val="22"/>
        </w:rPr>
        <w:t>Telephone Availability</w:t>
      </w:r>
      <w:r>
        <w:rPr>
          <w:rFonts w:ascii="Calibri" w:hAnsi="Calibri" w:cs="Calibri"/>
          <w:sz w:val="22"/>
          <w:szCs w:val="22"/>
        </w:rPr>
        <w:t>:</w:t>
      </w:r>
    </w:p>
    <w:p w14:paraId="0E29CD64" w14:textId="77777777" w:rsidR="005C7253" w:rsidRDefault="005C7253" w:rsidP="005C7253">
      <w:pPr>
        <w:pStyle w:val="BodyText"/>
        <w:numPr>
          <w:ilvl w:val="0"/>
          <w:numId w:val="12"/>
        </w:numPr>
        <w:ind w:right="147"/>
        <w:rPr>
          <w:rFonts w:ascii="Calibri" w:hAnsi="Calibri" w:cs="Calibri"/>
          <w:sz w:val="22"/>
          <w:szCs w:val="22"/>
        </w:rPr>
      </w:pPr>
      <w:r>
        <w:rPr>
          <w:rFonts w:ascii="Calibri" w:hAnsi="Calibri" w:cs="Calibri"/>
          <w:sz w:val="22"/>
          <w:szCs w:val="22"/>
        </w:rPr>
        <w:t>Sunday: noon-midnight</w:t>
      </w:r>
    </w:p>
    <w:p w14:paraId="74B91FE2" w14:textId="77777777" w:rsidR="005C7253" w:rsidRDefault="005C7253" w:rsidP="005C7253">
      <w:pPr>
        <w:pStyle w:val="BodyText"/>
        <w:numPr>
          <w:ilvl w:val="0"/>
          <w:numId w:val="12"/>
        </w:numPr>
        <w:ind w:right="147"/>
        <w:rPr>
          <w:rFonts w:ascii="Calibri" w:hAnsi="Calibri" w:cs="Calibri"/>
          <w:sz w:val="22"/>
          <w:szCs w:val="22"/>
        </w:rPr>
      </w:pPr>
      <w:r>
        <w:rPr>
          <w:rFonts w:ascii="Calibri" w:hAnsi="Calibri" w:cs="Calibri"/>
          <w:sz w:val="22"/>
          <w:szCs w:val="22"/>
        </w:rPr>
        <w:t>Monday-Thursday: 8am-midnight</w:t>
      </w:r>
    </w:p>
    <w:p w14:paraId="7D0927E5" w14:textId="77777777" w:rsidR="005C7253" w:rsidRDefault="005C7253" w:rsidP="005C7253">
      <w:pPr>
        <w:pStyle w:val="BodyText"/>
        <w:numPr>
          <w:ilvl w:val="0"/>
          <w:numId w:val="12"/>
        </w:numPr>
        <w:ind w:right="147"/>
        <w:rPr>
          <w:rFonts w:ascii="Calibri" w:hAnsi="Calibri" w:cs="Calibri"/>
          <w:sz w:val="22"/>
          <w:szCs w:val="22"/>
        </w:rPr>
      </w:pPr>
      <w:r>
        <w:rPr>
          <w:rFonts w:ascii="Calibri" w:hAnsi="Calibri" w:cs="Calibri"/>
          <w:sz w:val="22"/>
          <w:szCs w:val="22"/>
        </w:rPr>
        <w:t>Friday: 8am-8pm</w:t>
      </w:r>
    </w:p>
    <w:p w14:paraId="634C73B3" w14:textId="77777777" w:rsidR="005C7253" w:rsidRDefault="005C7253" w:rsidP="005C7253">
      <w:pPr>
        <w:pStyle w:val="BodyText"/>
        <w:numPr>
          <w:ilvl w:val="0"/>
          <w:numId w:val="12"/>
        </w:numPr>
        <w:ind w:right="147"/>
        <w:rPr>
          <w:rFonts w:ascii="Calibri" w:hAnsi="Calibri" w:cs="Calibri"/>
          <w:sz w:val="22"/>
          <w:szCs w:val="22"/>
        </w:rPr>
      </w:pPr>
      <w:r>
        <w:rPr>
          <w:rFonts w:ascii="Calibri" w:hAnsi="Calibri" w:cs="Calibri"/>
          <w:sz w:val="22"/>
          <w:szCs w:val="22"/>
        </w:rPr>
        <w:t>Saturday: 9am-5pm</w:t>
      </w:r>
    </w:p>
    <w:p w14:paraId="06FF8F72" w14:textId="77777777" w:rsidR="005C7253" w:rsidRDefault="005C7253" w:rsidP="005C7253">
      <w:pPr>
        <w:pStyle w:val="BodyText"/>
        <w:ind w:left="0" w:right="147"/>
        <w:rPr>
          <w:rFonts w:ascii="Calibri" w:hAnsi="Calibri" w:cs="Calibri"/>
          <w:sz w:val="22"/>
          <w:szCs w:val="22"/>
        </w:rPr>
      </w:pPr>
      <w:r w:rsidRPr="00EE437C">
        <w:rPr>
          <w:rFonts w:ascii="Calibri" w:hAnsi="Calibri" w:cs="Calibri"/>
          <w:b/>
          <w:sz w:val="22"/>
          <w:szCs w:val="22"/>
        </w:rPr>
        <w:t>Laptop Checkout</w:t>
      </w:r>
      <w:r>
        <w:rPr>
          <w:rFonts w:ascii="Calibri" w:hAnsi="Calibri" w:cs="Calibri"/>
          <w:sz w:val="22"/>
          <w:szCs w:val="22"/>
        </w:rPr>
        <w:t>: 8am-7pm</w:t>
      </w:r>
    </w:p>
    <w:p w14:paraId="152EADBB" w14:textId="77777777" w:rsidR="005C7253" w:rsidRDefault="005C7253" w:rsidP="005C7253">
      <w:pPr>
        <w:pStyle w:val="BodyText"/>
        <w:ind w:left="0" w:right="147"/>
        <w:rPr>
          <w:rFonts w:ascii="Calibri" w:hAnsi="Calibri" w:cs="Calibri"/>
          <w:sz w:val="22"/>
          <w:szCs w:val="22"/>
        </w:rPr>
      </w:pPr>
    </w:p>
    <w:p w14:paraId="769FA2AD" w14:textId="315D398E" w:rsidR="005C7253" w:rsidRPr="005C7253" w:rsidRDefault="005C7253" w:rsidP="005C7253">
      <w:pPr>
        <w:pStyle w:val="BodyText"/>
        <w:spacing w:after="240"/>
        <w:ind w:left="0" w:right="147"/>
        <w:rPr>
          <w:rFonts w:ascii="Calibri" w:hAnsi="Calibri" w:cs="Calibri"/>
          <w:sz w:val="22"/>
          <w:szCs w:val="22"/>
        </w:rPr>
      </w:pPr>
      <w:r>
        <w:rPr>
          <w:rFonts w:ascii="Calibri" w:hAnsi="Calibri" w:cs="Calibri"/>
          <w:sz w:val="22"/>
          <w:szCs w:val="22"/>
        </w:rPr>
        <w:t xml:space="preserve">For additional support, visit </w:t>
      </w:r>
      <w:hyperlink r:id="rId10" w:history="1">
        <w:r w:rsidRPr="00D80334">
          <w:rPr>
            <w:rStyle w:val="Hyperlink"/>
            <w:rFonts w:asciiTheme="minorHAnsi" w:hAnsiTheme="minorHAnsi" w:cstheme="minorHAnsi"/>
            <w:sz w:val="22"/>
            <w:szCs w:val="22"/>
          </w:rPr>
          <w:t>Canvas Technical Help</w:t>
        </w:r>
      </w:hyperlink>
      <w:r w:rsidRPr="00D80334">
        <w:rPr>
          <w:rFonts w:asciiTheme="minorHAnsi" w:hAnsiTheme="minorHAnsi" w:cstheme="minorHAnsi"/>
          <w:sz w:val="22"/>
          <w:szCs w:val="22"/>
        </w:rPr>
        <w:t xml:space="preserve"> (</w:t>
      </w:r>
      <w:r w:rsidRPr="00A316C7">
        <w:rPr>
          <w:rFonts w:asciiTheme="minorHAnsi" w:hAnsiTheme="minorHAnsi" w:cstheme="minorHAnsi"/>
          <w:sz w:val="22"/>
          <w:szCs w:val="22"/>
        </w:rPr>
        <w:t>https://community.canvaslms.com/docs/DOC-10554-4212710328</w:t>
      </w:r>
      <w:r w:rsidRPr="00D80334">
        <w:rPr>
          <w:rFonts w:asciiTheme="minorHAnsi" w:hAnsiTheme="minorHAnsi" w:cstheme="minorHAnsi"/>
          <w:sz w:val="22"/>
          <w:szCs w:val="22"/>
        </w:rPr>
        <w:t>)</w:t>
      </w:r>
    </w:p>
    <w:p w14:paraId="51CEBB20" w14:textId="275BD6CA" w:rsidR="00EE437C" w:rsidRDefault="007B1815" w:rsidP="00EC6692">
      <w:pPr>
        <w:pStyle w:val="Heading3"/>
      </w:pPr>
      <w:r>
        <w:t>Rules of Engagement</w:t>
      </w:r>
    </w:p>
    <w:p w14:paraId="02ED94B1" w14:textId="0F806F77" w:rsidR="00EE437C" w:rsidRDefault="007B1815" w:rsidP="00EE437C">
      <w:pPr>
        <w:rPr>
          <w:rFonts w:cstheme="minorHAnsi"/>
          <w:shd w:val="clear" w:color="auto" w:fill="FFFFFF"/>
        </w:rPr>
      </w:pPr>
      <w:r>
        <w:rPr>
          <w:rFonts w:cstheme="minorHAnsi"/>
          <w:shd w:val="clear" w:color="auto" w:fill="FFFFFF"/>
        </w:rPr>
        <w:t>Rules of engagement refer</w:t>
      </w:r>
      <w:r w:rsidR="00EE437C" w:rsidRPr="00FA76F8">
        <w:rPr>
          <w:rFonts w:cstheme="minorHAnsi"/>
          <w:shd w:val="clear" w:color="auto" w:fill="FFFFFF"/>
        </w:rPr>
        <w:t xml:space="preserve"> to the way students are expected to interact with each other and with their instructors. </w:t>
      </w:r>
      <w:r w:rsidR="00EE437C">
        <w:rPr>
          <w:rFonts w:cstheme="minorHAnsi"/>
          <w:shd w:val="clear" w:color="auto" w:fill="FFFFFF"/>
        </w:rPr>
        <w:t>Here are some general guidelines:</w:t>
      </w:r>
    </w:p>
    <w:p w14:paraId="252C9E02" w14:textId="5405F69C"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 xml:space="preserve">While the freedom to express yourself is a fundamental human right, any communication that utilizes cruel and derogatory language on the basis of </w:t>
      </w:r>
      <w:r w:rsidR="00157417" w:rsidRPr="00E872FF">
        <w:t xml:space="preserve">race, color, national origin, religion, sex, sexual orientation, gender identity, gender expression, age, disability, genetic information, veteran status, or any other characteristic protected under applicable federal or state </w:t>
      </w:r>
      <w:r w:rsidR="00157417">
        <w:t xml:space="preserve">law </w:t>
      </w:r>
      <w:r w:rsidRPr="00E50393">
        <w:rPr>
          <w:rFonts w:cstheme="minorHAnsi"/>
          <w:shd w:val="clear" w:color="auto" w:fill="FFFFFF"/>
        </w:rPr>
        <w:t>will not be tolerated.</w:t>
      </w:r>
    </w:p>
    <w:p w14:paraId="3BB681B4" w14:textId="3339A606" w:rsid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Treat your instructor and classmates with respect in any communication</w:t>
      </w:r>
      <w:r>
        <w:rPr>
          <w:rFonts w:cstheme="minorHAnsi"/>
          <w:shd w:val="clear" w:color="auto" w:fill="FFFFFF"/>
        </w:rPr>
        <w:t xml:space="preserve"> online or face-to-face</w:t>
      </w:r>
      <w:r w:rsidRPr="00E50393">
        <w:rPr>
          <w:rFonts w:cstheme="minorHAnsi"/>
          <w:shd w:val="clear" w:color="auto" w:fill="FFFFFF"/>
        </w:rPr>
        <w:t>, even when their opinion differs from your own.</w:t>
      </w:r>
    </w:p>
    <w:p w14:paraId="45A30E52" w14:textId="56757DC8" w:rsidR="00DC43B6" w:rsidRPr="00E50393" w:rsidRDefault="00DC43B6" w:rsidP="00E50393">
      <w:pPr>
        <w:pStyle w:val="ListParagraph"/>
        <w:numPr>
          <w:ilvl w:val="0"/>
          <w:numId w:val="21"/>
        </w:numPr>
        <w:rPr>
          <w:rFonts w:cstheme="minorHAnsi"/>
          <w:shd w:val="clear" w:color="auto" w:fill="FFFFFF"/>
        </w:rPr>
      </w:pPr>
      <w:r>
        <w:rPr>
          <w:rFonts w:cstheme="minorHAnsi"/>
          <w:shd w:val="clear" w:color="auto" w:fill="FFFFFF"/>
        </w:rPr>
        <w:t>Ask for and use the correct name and pronouns for your instructor and classmates.</w:t>
      </w:r>
    </w:p>
    <w:p w14:paraId="639A9B19" w14:textId="77777777"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 xml:space="preserve">Speak from personal experiences. Use “I” statements to share thoughts and feelings. Try not to speak on behalf of groups or other individual’s experiences. </w:t>
      </w:r>
    </w:p>
    <w:p w14:paraId="3D3CFD93" w14:textId="77777777"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 xml:space="preserve">Use your critical thinking skills to challenge other people’s ideas, instead of attacking individuals. </w:t>
      </w:r>
    </w:p>
    <w:p w14:paraId="67D8D507" w14:textId="77777777"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 xml:space="preserve">Avoid using all caps while communicating </w:t>
      </w:r>
      <w:r>
        <w:rPr>
          <w:rFonts w:cstheme="minorHAnsi"/>
          <w:shd w:val="clear" w:color="auto" w:fill="FFFFFF"/>
        </w:rPr>
        <w:t>digitally</w:t>
      </w:r>
      <w:r w:rsidRPr="00E50393">
        <w:rPr>
          <w:rFonts w:cstheme="minorHAnsi"/>
          <w:shd w:val="clear" w:color="auto" w:fill="FFFFFF"/>
        </w:rPr>
        <w:t>. This may be interpreted as “YELLING!”</w:t>
      </w:r>
    </w:p>
    <w:p w14:paraId="04716B94" w14:textId="52170A59"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 xml:space="preserve">Be cautious when using humor or sarcasm </w:t>
      </w:r>
      <w:r w:rsidR="00D85FDE">
        <w:rPr>
          <w:rFonts w:cstheme="minorHAnsi"/>
          <w:shd w:val="clear" w:color="auto" w:fill="FFFFFF"/>
        </w:rPr>
        <w:t xml:space="preserve">in emails or discussion posts </w:t>
      </w:r>
      <w:r w:rsidRPr="00E50393">
        <w:rPr>
          <w:rFonts w:cstheme="minorHAnsi"/>
          <w:shd w:val="clear" w:color="auto" w:fill="FFFFFF"/>
        </w:rPr>
        <w:t xml:space="preserve">as tone can be difficult to interpret </w:t>
      </w:r>
      <w:r w:rsidR="00D85FDE">
        <w:rPr>
          <w:rFonts w:cstheme="minorHAnsi"/>
          <w:shd w:val="clear" w:color="auto" w:fill="FFFFFF"/>
        </w:rPr>
        <w:t>digitally.</w:t>
      </w:r>
    </w:p>
    <w:p w14:paraId="0E38ADD0" w14:textId="77777777"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Avoid using “text-talk” unless explicitly permitted by your instructor.</w:t>
      </w:r>
    </w:p>
    <w:p w14:paraId="2F70BC03" w14:textId="77777777"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Proofread and fact-check your sources</w:t>
      </w:r>
      <w:r>
        <w:rPr>
          <w:rFonts w:cstheme="minorHAnsi"/>
          <w:shd w:val="clear" w:color="auto" w:fill="FFFFFF"/>
        </w:rPr>
        <w:t>.</w:t>
      </w:r>
    </w:p>
    <w:p w14:paraId="4FC2F7B0" w14:textId="7C365D51" w:rsidR="00E50393" w:rsidRPr="00D85FDE" w:rsidRDefault="00E50393" w:rsidP="00EE437C">
      <w:pPr>
        <w:pStyle w:val="ListParagraph"/>
        <w:numPr>
          <w:ilvl w:val="0"/>
          <w:numId w:val="21"/>
        </w:numPr>
        <w:rPr>
          <w:rFonts w:cstheme="minorHAnsi"/>
          <w:shd w:val="clear" w:color="auto" w:fill="FFFFFF"/>
        </w:rPr>
      </w:pPr>
      <w:r w:rsidRPr="00E50393">
        <w:rPr>
          <w:rFonts w:cstheme="minorHAnsi"/>
          <w:shd w:val="clear" w:color="auto" w:fill="FFFFFF"/>
        </w:rPr>
        <w:t>Keep in mind that online posts can be permanent, so think first before you type.</w:t>
      </w:r>
    </w:p>
    <w:p w14:paraId="3223B79B" w14:textId="43CE71B0" w:rsidR="00EE437C" w:rsidRDefault="00EE437C" w:rsidP="00EE437C">
      <w:pPr>
        <w:rPr>
          <w:rFonts w:cstheme="minorHAnsi"/>
        </w:rPr>
      </w:pPr>
      <w:r>
        <w:rPr>
          <w:rFonts w:cstheme="minorHAnsi"/>
        </w:rPr>
        <w:t>See t</w:t>
      </w:r>
      <w:r w:rsidR="005B63CC">
        <w:rPr>
          <w:rFonts w:cstheme="minorHAnsi"/>
        </w:rPr>
        <w:t xml:space="preserve">hese </w:t>
      </w:r>
      <w:hyperlink r:id="rId11" w:history="1">
        <w:r w:rsidR="00B07CB3" w:rsidRPr="00B07CB3">
          <w:rPr>
            <w:rStyle w:val="Hyperlink"/>
            <w:rFonts w:cstheme="minorHAnsi"/>
          </w:rPr>
          <w:t>Engagement Guidelines</w:t>
        </w:r>
      </w:hyperlink>
      <w:r w:rsidR="0044674B">
        <w:rPr>
          <w:rFonts w:cstheme="minorHAnsi"/>
        </w:rPr>
        <w:t xml:space="preserve"> (</w:t>
      </w:r>
      <w:r w:rsidR="00930D1E" w:rsidRPr="00930D1E">
        <w:t>https://clear.unt.edu/online-communication-tips</w:t>
      </w:r>
      <w:r w:rsidR="00930D1E">
        <w:t xml:space="preserve">) </w:t>
      </w:r>
      <w:r w:rsidR="005313DC">
        <w:rPr>
          <w:rFonts w:cstheme="minorHAnsi"/>
        </w:rPr>
        <w:t>for more information.</w:t>
      </w:r>
    </w:p>
    <w:p w14:paraId="61EC4367" w14:textId="11945DA4" w:rsidR="00B075D4" w:rsidRDefault="009C70A7" w:rsidP="00EE437C">
      <w:r w:rsidRPr="009C70A7">
        <w:t>Content in the arts can sometimes include works, situations, actions, and language that can be personally challenging or offensive to some students on the grounds, for example, of sexual explicitness, violence, or blasphemy. As the College of Visual Arts and Design is devoted to the principle of freedom of expression, artistic and otherwise, it is not the college’s practice to censor these works or ideas on any of these grounds. Students who might feel unduly distressed or made uncomfortable by such expressions should withdraw at the start of the term and seek another course.</w:t>
      </w:r>
    </w:p>
    <w:p w14:paraId="03D91E98" w14:textId="654CD556" w:rsidR="00A30568" w:rsidRDefault="00A30568" w:rsidP="00EE437C"/>
    <w:p w14:paraId="4FA13BFA" w14:textId="4E44D78D" w:rsidR="002A1897" w:rsidRDefault="002A1897" w:rsidP="00EE437C"/>
    <w:p w14:paraId="420E0B6C" w14:textId="2FD907DA" w:rsidR="00446B2A" w:rsidRDefault="00446B2A" w:rsidP="00EE437C"/>
    <w:p w14:paraId="340EF2F7" w14:textId="77777777" w:rsidR="00446B2A" w:rsidRDefault="00446B2A" w:rsidP="00EE437C"/>
    <w:p w14:paraId="5E3AB0F8" w14:textId="69E4ADDF" w:rsidR="00291946" w:rsidRDefault="006E25C5" w:rsidP="00EC6692">
      <w:pPr>
        <w:pStyle w:val="Heading2"/>
      </w:pPr>
      <w:r>
        <w:t>Course Requirements</w:t>
      </w:r>
    </w:p>
    <w:p w14:paraId="43786210" w14:textId="7E1D3076" w:rsidR="00C138F2" w:rsidRDefault="00C138F2" w:rsidP="00C138F2">
      <w:pPr>
        <w:spacing w:after="0"/>
      </w:pPr>
      <w:r w:rsidRPr="00A37538">
        <w:t xml:space="preserve">Course Introduction Quiz, 50 points </w:t>
      </w:r>
      <w:r w:rsidRPr="00A37538">
        <w:tab/>
      </w:r>
      <w:r w:rsidRPr="00A37538">
        <w:tab/>
      </w:r>
      <w:r w:rsidRPr="00A37538">
        <w:tab/>
        <w:t xml:space="preserve">Due no later than </w:t>
      </w:r>
      <w:r w:rsidR="00CD487C">
        <w:t>8/24</w:t>
      </w:r>
    </w:p>
    <w:p w14:paraId="65199FCD" w14:textId="3E2FAC65" w:rsidR="00C6526E" w:rsidRPr="00A37538" w:rsidRDefault="00C6526E" w:rsidP="00C138F2">
      <w:pPr>
        <w:spacing w:after="0"/>
      </w:pPr>
      <w:r>
        <w:t>Introduction Discussion</w:t>
      </w:r>
      <w:r>
        <w:tab/>
      </w:r>
      <w:r>
        <w:tab/>
      </w:r>
      <w:r>
        <w:tab/>
      </w:r>
      <w:r>
        <w:tab/>
      </w:r>
      <w:r>
        <w:tab/>
        <w:t xml:space="preserve">Due no later than </w:t>
      </w:r>
      <w:r w:rsidR="00CD487C">
        <w:t>8/24</w:t>
      </w:r>
    </w:p>
    <w:p w14:paraId="7C56CA4A" w14:textId="3443888B" w:rsidR="00C138F2" w:rsidRDefault="00C138F2" w:rsidP="00C138F2">
      <w:pPr>
        <w:spacing w:after="0"/>
      </w:pPr>
      <w:r w:rsidRPr="00A37538">
        <w:lastRenderedPageBreak/>
        <w:t>Art History Analysis Quiz, 50 points</w:t>
      </w:r>
      <w:r w:rsidRPr="00A37538">
        <w:tab/>
      </w:r>
      <w:r w:rsidRPr="00A37538">
        <w:tab/>
      </w:r>
      <w:r w:rsidRPr="00A37538">
        <w:tab/>
        <w:t xml:space="preserve">Due no later than </w:t>
      </w:r>
      <w:r w:rsidR="00CD487C">
        <w:t>8/24</w:t>
      </w:r>
    </w:p>
    <w:p w14:paraId="6CEBF07B" w14:textId="47A83799" w:rsidR="00C138F2" w:rsidRPr="00A37538" w:rsidRDefault="00C138F2" w:rsidP="00C138F2">
      <w:pPr>
        <w:spacing w:after="0"/>
      </w:pPr>
      <w:r w:rsidRPr="00A37538">
        <w:t>Prehistory Module Quiz, 50 points</w:t>
      </w:r>
      <w:r w:rsidRPr="00A37538">
        <w:tab/>
      </w:r>
      <w:r w:rsidRPr="00A37538">
        <w:tab/>
      </w:r>
      <w:r w:rsidRPr="00A37538">
        <w:tab/>
        <w:t xml:space="preserve">Due no later than </w:t>
      </w:r>
      <w:r w:rsidR="00CD487C">
        <w:t>8/31</w:t>
      </w:r>
    </w:p>
    <w:p w14:paraId="32759A2B" w14:textId="3217CE10" w:rsidR="00C138F2" w:rsidRPr="00A37538" w:rsidRDefault="00C138F2" w:rsidP="00C138F2">
      <w:pPr>
        <w:spacing w:after="0"/>
      </w:pPr>
      <w:r w:rsidRPr="00A37538">
        <w:t>Ancient Western Asia (Mesopotamia) Quiz, 50 points</w:t>
      </w:r>
      <w:r w:rsidRPr="00A37538">
        <w:tab/>
        <w:t xml:space="preserve">Due no later than </w:t>
      </w:r>
      <w:r w:rsidR="00CD487C">
        <w:t>8/31</w:t>
      </w:r>
    </w:p>
    <w:p w14:paraId="64A82448" w14:textId="7445201C" w:rsidR="00C138F2" w:rsidRPr="00A37538" w:rsidRDefault="00C138F2" w:rsidP="00C138F2">
      <w:pPr>
        <w:spacing w:after="0"/>
      </w:pPr>
      <w:r w:rsidRPr="00A37538">
        <w:t>Assignment 1, 200 points</w:t>
      </w:r>
      <w:r w:rsidRPr="00A37538">
        <w:tab/>
      </w:r>
      <w:r w:rsidRPr="00A37538">
        <w:tab/>
      </w:r>
      <w:r w:rsidRPr="00A37538">
        <w:tab/>
      </w:r>
      <w:r w:rsidRPr="00A37538">
        <w:tab/>
        <w:t xml:space="preserve">Due no later than </w:t>
      </w:r>
      <w:r w:rsidR="00CD487C">
        <w:t>9/8</w:t>
      </w:r>
    </w:p>
    <w:p w14:paraId="2184D4FF" w14:textId="6C314774" w:rsidR="00C138F2" w:rsidRPr="00A37538" w:rsidRDefault="00C138F2" w:rsidP="00C138F2">
      <w:pPr>
        <w:spacing w:after="0"/>
      </w:pPr>
      <w:r w:rsidRPr="00A37538">
        <w:t>Ancient Africa (Egypt) Quiz, 50 points</w:t>
      </w:r>
      <w:r w:rsidRPr="00A37538">
        <w:tab/>
      </w:r>
      <w:r w:rsidRPr="00A37538">
        <w:tab/>
      </w:r>
      <w:r w:rsidRPr="00A37538">
        <w:tab/>
        <w:t xml:space="preserve">Due no later than </w:t>
      </w:r>
      <w:r w:rsidR="00CD487C">
        <w:t>9/14</w:t>
      </w:r>
    </w:p>
    <w:p w14:paraId="7FEBF142" w14:textId="3A9CB67B" w:rsidR="00C138F2" w:rsidRPr="00A37538" w:rsidRDefault="00C138F2" w:rsidP="00C138F2">
      <w:pPr>
        <w:spacing w:after="0"/>
      </w:pPr>
      <w:r w:rsidRPr="00A37538">
        <w:t>Ancient Greece Quiz, 50 points</w:t>
      </w:r>
      <w:r w:rsidRPr="00A37538">
        <w:tab/>
      </w:r>
      <w:r w:rsidRPr="00A37538">
        <w:tab/>
      </w:r>
      <w:r w:rsidRPr="00A37538">
        <w:tab/>
      </w:r>
      <w:r w:rsidRPr="00A37538">
        <w:tab/>
        <w:t xml:space="preserve">Due no later than </w:t>
      </w:r>
      <w:r w:rsidR="00CD487C">
        <w:t>9/21</w:t>
      </w:r>
    </w:p>
    <w:p w14:paraId="19935AC7" w14:textId="01B2D987" w:rsidR="00C138F2" w:rsidRPr="00A37538" w:rsidRDefault="00C138F2" w:rsidP="00C138F2">
      <w:pPr>
        <w:spacing w:after="0"/>
      </w:pPr>
      <w:r w:rsidRPr="00A37538">
        <w:t>Ancient Rome Quiz, 50 points</w:t>
      </w:r>
      <w:r w:rsidRPr="00A37538">
        <w:tab/>
      </w:r>
      <w:r w:rsidRPr="00A37538">
        <w:tab/>
      </w:r>
      <w:r w:rsidRPr="00A37538">
        <w:tab/>
      </w:r>
      <w:r w:rsidRPr="00A37538">
        <w:tab/>
        <w:t xml:space="preserve">Due no later than </w:t>
      </w:r>
      <w:r w:rsidR="00CD487C">
        <w:t>9/28</w:t>
      </w:r>
    </w:p>
    <w:p w14:paraId="450E4A0D" w14:textId="6AAEB664" w:rsidR="00C138F2" w:rsidRPr="00A37538" w:rsidRDefault="00C138F2" w:rsidP="00C138F2">
      <w:pPr>
        <w:spacing w:after="0"/>
      </w:pPr>
      <w:r w:rsidRPr="00A37538">
        <w:t>Assignment 2, 200 points</w:t>
      </w:r>
      <w:r w:rsidRPr="00A37538">
        <w:tab/>
      </w:r>
      <w:r w:rsidRPr="00A37538">
        <w:tab/>
      </w:r>
      <w:r w:rsidRPr="00A37538">
        <w:tab/>
      </w:r>
      <w:r w:rsidRPr="00A37538">
        <w:tab/>
        <w:t xml:space="preserve">Due no later than </w:t>
      </w:r>
      <w:r w:rsidR="00CD487C">
        <w:t>10/5</w:t>
      </w:r>
    </w:p>
    <w:p w14:paraId="503BB2AF" w14:textId="5758845A" w:rsidR="00C138F2" w:rsidRPr="00A37538" w:rsidRDefault="00C138F2" w:rsidP="00C138F2">
      <w:pPr>
        <w:spacing w:after="0"/>
      </w:pPr>
      <w:r w:rsidRPr="00A37538">
        <w:t>Ancient and Medieval South Asia Quiz, 50 points</w:t>
      </w:r>
      <w:r w:rsidRPr="00A37538">
        <w:tab/>
        <w:t xml:space="preserve">Due no later than </w:t>
      </w:r>
      <w:r w:rsidR="00CD487C">
        <w:t>10/12</w:t>
      </w:r>
    </w:p>
    <w:p w14:paraId="1D42B4E0" w14:textId="237B5406" w:rsidR="00C138F2" w:rsidRPr="00A37538" w:rsidRDefault="00C138F2" w:rsidP="00C138F2">
      <w:pPr>
        <w:spacing w:after="0"/>
      </w:pPr>
      <w:r w:rsidRPr="00A37538">
        <w:t>Ancient China Quiz, 50 points</w:t>
      </w:r>
      <w:r w:rsidRPr="00A37538">
        <w:tab/>
      </w:r>
      <w:r w:rsidRPr="00A37538">
        <w:tab/>
      </w:r>
      <w:r w:rsidRPr="00A37538">
        <w:tab/>
      </w:r>
      <w:r w:rsidRPr="00A37538">
        <w:tab/>
        <w:t xml:space="preserve">Due no later than </w:t>
      </w:r>
      <w:r w:rsidR="00CD487C">
        <w:t>10/19</w:t>
      </w:r>
    </w:p>
    <w:p w14:paraId="2321ABED" w14:textId="32BE3819" w:rsidR="00C138F2" w:rsidRPr="00A37538" w:rsidRDefault="00C138F2" w:rsidP="00C138F2">
      <w:pPr>
        <w:spacing w:after="0"/>
      </w:pPr>
      <w:r w:rsidRPr="00A37538">
        <w:t>Ancient Americas Quiz, 50 points</w:t>
      </w:r>
      <w:r w:rsidRPr="00A37538">
        <w:tab/>
      </w:r>
      <w:r w:rsidRPr="00A37538">
        <w:tab/>
      </w:r>
      <w:r w:rsidRPr="00A37538">
        <w:tab/>
        <w:t xml:space="preserve">Due no later than </w:t>
      </w:r>
      <w:r w:rsidR="00CD487C">
        <w:t>10/26</w:t>
      </w:r>
    </w:p>
    <w:p w14:paraId="5DCD5F90" w14:textId="251C8BBA" w:rsidR="00C138F2" w:rsidRPr="00A37538" w:rsidRDefault="00C138F2" w:rsidP="00C138F2">
      <w:pPr>
        <w:spacing w:after="0"/>
      </w:pPr>
      <w:r w:rsidRPr="00A37538">
        <w:t>Assignment 3, 200 points</w:t>
      </w:r>
      <w:r w:rsidRPr="00A37538">
        <w:tab/>
      </w:r>
      <w:r w:rsidRPr="00A37538">
        <w:tab/>
      </w:r>
      <w:r w:rsidRPr="00A37538">
        <w:tab/>
      </w:r>
      <w:r w:rsidRPr="00A37538">
        <w:tab/>
        <w:t xml:space="preserve">Due no later than </w:t>
      </w:r>
      <w:r w:rsidR="00CD487C">
        <w:t>11/2</w:t>
      </w:r>
    </w:p>
    <w:p w14:paraId="2AD8078F" w14:textId="009784B6" w:rsidR="00C138F2" w:rsidRPr="00A37538" w:rsidRDefault="00C138F2" w:rsidP="00C138F2">
      <w:pPr>
        <w:spacing w:after="0"/>
      </w:pPr>
      <w:r w:rsidRPr="00A37538">
        <w:t>Western Asia after 1000CE Quiz, 50 points</w:t>
      </w:r>
      <w:r w:rsidRPr="00A37538">
        <w:tab/>
      </w:r>
      <w:r w:rsidRPr="00A37538">
        <w:tab/>
        <w:t xml:space="preserve">Due no later than </w:t>
      </w:r>
      <w:r w:rsidR="00CD487C">
        <w:t>11/9</w:t>
      </w:r>
    </w:p>
    <w:p w14:paraId="3CA6B02C" w14:textId="4AE3D18C" w:rsidR="00C138F2" w:rsidRPr="00A37538" w:rsidRDefault="00C138F2" w:rsidP="00C138F2">
      <w:pPr>
        <w:spacing w:after="0"/>
      </w:pPr>
      <w:r w:rsidRPr="00A37538">
        <w:t>Early Christian Europe Quiz, 50 points</w:t>
      </w:r>
      <w:r w:rsidRPr="00A37538">
        <w:tab/>
      </w:r>
      <w:r w:rsidRPr="00A37538">
        <w:tab/>
      </w:r>
      <w:r w:rsidRPr="00A37538">
        <w:tab/>
        <w:t xml:space="preserve">Due no later than </w:t>
      </w:r>
      <w:r w:rsidR="00CD487C">
        <w:t>11/16</w:t>
      </w:r>
    </w:p>
    <w:p w14:paraId="61C15CCD" w14:textId="62BF73D8" w:rsidR="00C138F2" w:rsidRPr="00A37538" w:rsidRDefault="00C138F2" w:rsidP="00C138F2">
      <w:pPr>
        <w:spacing w:after="0"/>
      </w:pPr>
      <w:r w:rsidRPr="00A37538">
        <w:t>Medieval Europe Quiz, 50 points</w:t>
      </w:r>
      <w:r w:rsidRPr="00A37538">
        <w:tab/>
      </w:r>
      <w:r w:rsidRPr="00A37538">
        <w:tab/>
      </w:r>
      <w:r w:rsidRPr="00A37538">
        <w:tab/>
        <w:t xml:space="preserve">Due no later than </w:t>
      </w:r>
      <w:r w:rsidR="00CD487C">
        <w:t>11/19</w:t>
      </w:r>
    </w:p>
    <w:p w14:paraId="2570D2FB" w14:textId="4F105920" w:rsidR="00240004" w:rsidRPr="00361ED8" w:rsidRDefault="00C138F2" w:rsidP="003D44DF">
      <w:pPr>
        <w:spacing w:after="0"/>
      </w:pPr>
      <w:r w:rsidRPr="00A37538">
        <w:t>Assignment 4, 200 points</w:t>
      </w:r>
      <w:r w:rsidRPr="00A37538">
        <w:tab/>
      </w:r>
      <w:r w:rsidRPr="00A37538">
        <w:tab/>
      </w:r>
      <w:r w:rsidRPr="00A37538">
        <w:tab/>
      </w:r>
      <w:r w:rsidRPr="00A37538">
        <w:tab/>
        <w:t xml:space="preserve">Due no later than </w:t>
      </w:r>
      <w:r w:rsidR="00CD487C">
        <w:t>12/3</w:t>
      </w:r>
    </w:p>
    <w:p w14:paraId="68EB8FC0" w14:textId="2FF6A0AE" w:rsidR="007546ED" w:rsidRPr="00361ED8" w:rsidRDefault="007546ED" w:rsidP="003D44DF">
      <w:pPr>
        <w:spacing w:after="0"/>
      </w:pPr>
    </w:p>
    <w:p w14:paraId="237EEFAE" w14:textId="61459722" w:rsidR="007546ED" w:rsidRPr="00361ED8" w:rsidRDefault="007546ED" w:rsidP="003D44DF">
      <w:pPr>
        <w:spacing w:after="0"/>
        <w:rPr>
          <w:i/>
          <w:iCs/>
        </w:rPr>
      </w:pPr>
      <w:r w:rsidRPr="00361ED8">
        <w:t>*</w:t>
      </w:r>
      <w:r w:rsidRPr="00361ED8">
        <w:rPr>
          <w:i/>
          <w:iCs/>
        </w:rPr>
        <w:t xml:space="preserve">Note: Assignments “unlock” (become available) only </w:t>
      </w:r>
      <w:r w:rsidRPr="00361ED8">
        <w:rPr>
          <w:b/>
          <w:bCs/>
          <w:i/>
          <w:iCs/>
        </w:rPr>
        <w:t>after</w:t>
      </w:r>
      <w:r w:rsidRPr="00361ED8">
        <w:rPr>
          <w:i/>
          <w:iCs/>
        </w:rPr>
        <w:t xml:space="preserve"> you have viewed each page of the associated modules.</w:t>
      </w:r>
    </w:p>
    <w:p w14:paraId="0895968B" w14:textId="5A46FD68" w:rsidR="006E25C5" w:rsidRDefault="006E25C5" w:rsidP="00EC6692">
      <w:pPr>
        <w:pStyle w:val="Heading2"/>
      </w:pPr>
      <w:r>
        <w:t>Grading</w:t>
      </w:r>
      <w:r w:rsidR="00A63531">
        <w:tab/>
      </w:r>
    </w:p>
    <w:p w14:paraId="13BF00EE" w14:textId="77777777" w:rsidR="00446B2A" w:rsidRPr="001F095C" w:rsidRDefault="00446B2A" w:rsidP="00446B2A">
      <w:pPr>
        <w:numPr>
          <w:ilvl w:val="0"/>
          <w:numId w:val="30"/>
        </w:numPr>
        <w:spacing w:after="0" w:line="240" w:lineRule="auto"/>
      </w:pPr>
      <w:r w:rsidRPr="001F095C">
        <w:t xml:space="preserve">A: </w:t>
      </w:r>
      <w:r>
        <w:t>90-100%</w:t>
      </w:r>
      <w:r w:rsidRPr="001F095C">
        <w:t xml:space="preserve"> (Outstanding, excellent work. The student performs well above the minimum criteria.)</w:t>
      </w:r>
    </w:p>
    <w:p w14:paraId="21936462" w14:textId="77777777" w:rsidR="00446B2A" w:rsidRPr="001F095C" w:rsidRDefault="00446B2A" w:rsidP="00446B2A">
      <w:pPr>
        <w:numPr>
          <w:ilvl w:val="0"/>
          <w:numId w:val="30"/>
        </w:numPr>
        <w:spacing w:after="0" w:line="240" w:lineRule="auto"/>
      </w:pPr>
      <w:r w:rsidRPr="001F095C">
        <w:t xml:space="preserve">B: </w:t>
      </w:r>
      <w:r>
        <w:t>80-89%</w:t>
      </w:r>
      <w:r w:rsidRPr="001F095C">
        <w:t xml:space="preserve"> (Good, impressive work. The student performs above the minimum criteria.)</w:t>
      </w:r>
    </w:p>
    <w:p w14:paraId="2E7EC6BD" w14:textId="77777777" w:rsidR="00446B2A" w:rsidRPr="001F095C" w:rsidRDefault="00446B2A" w:rsidP="00446B2A">
      <w:pPr>
        <w:numPr>
          <w:ilvl w:val="0"/>
          <w:numId w:val="30"/>
        </w:numPr>
        <w:spacing w:after="0" w:line="240" w:lineRule="auto"/>
      </w:pPr>
      <w:r w:rsidRPr="001F095C">
        <w:t xml:space="preserve">C: </w:t>
      </w:r>
      <w:r>
        <w:t>70-79%</w:t>
      </w:r>
      <w:r w:rsidRPr="001F095C">
        <w:t xml:space="preserve"> (Solid, college-level work. The student meets the criteria of the assignment.)</w:t>
      </w:r>
    </w:p>
    <w:p w14:paraId="509B10E8" w14:textId="77777777" w:rsidR="00446B2A" w:rsidRPr="001F095C" w:rsidRDefault="00446B2A" w:rsidP="00446B2A">
      <w:pPr>
        <w:numPr>
          <w:ilvl w:val="0"/>
          <w:numId w:val="30"/>
        </w:numPr>
        <w:spacing w:after="0" w:line="240" w:lineRule="auto"/>
      </w:pPr>
      <w:r w:rsidRPr="001F095C">
        <w:t xml:space="preserve">D: </w:t>
      </w:r>
      <w:r>
        <w:t>60-69%</w:t>
      </w:r>
      <w:r w:rsidRPr="001F095C">
        <w:t xml:space="preserve"> (Below average work. The student fails to meet the minimum criteria.)</w:t>
      </w:r>
    </w:p>
    <w:p w14:paraId="67E482B9" w14:textId="77777777" w:rsidR="00446B2A" w:rsidRPr="001F095C" w:rsidRDefault="00446B2A" w:rsidP="00446B2A">
      <w:pPr>
        <w:numPr>
          <w:ilvl w:val="0"/>
          <w:numId w:val="30"/>
        </w:numPr>
        <w:spacing w:after="0" w:line="240" w:lineRule="auto"/>
      </w:pPr>
      <w:r w:rsidRPr="001F095C">
        <w:t xml:space="preserve">F: </w:t>
      </w:r>
      <w:r>
        <w:t>59%</w:t>
      </w:r>
      <w:r w:rsidRPr="001F095C">
        <w:t xml:space="preserve"> and below (Sub-par work. The student fails to complete the assignment or routinely offers sub-par work.)</w:t>
      </w:r>
    </w:p>
    <w:p w14:paraId="24E7235C" w14:textId="2C8E0628" w:rsidR="00C7676A" w:rsidRPr="00501CFC" w:rsidRDefault="007D441B" w:rsidP="00395460">
      <w:pPr>
        <w:pStyle w:val="Heading2"/>
        <w:rPr>
          <w:rStyle w:val="Strong"/>
          <w:b w:val="0"/>
          <w:bCs w:val="0"/>
        </w:rPr>
      </w:pPr>
      <w:r>
        <w:rPr>
          <w:rStyle w:val="Strong"/>
          <w:b w:val="0"/>
          <w:bCs w:val="0"/>
        </w:rPr>
        <w:t>Course Evaluation</w:t>
      </w:r>
    </w:p>
    <w:p w14:paraId="6F8824B1" w14:textId="159C7307" w:rsidR="00B9294D" w:rsidRDefault="00C7676A" w:rsidP="00C7676A">
      <w:pPr>
        <w:rPr>
          <w:shd w:val="clear" w:color="auto" w:fill="FFFFFF"/>
        </w:rPr>
      </w:pPr>
      <w:r w:rsidRPr="00E1607C">
        <w:rPr>
          <w:shd w:val="clear" w:color="auto" w:fill="FFFFFF"/>
        </w:rPr>
        <w:t>Student Perceptions of Teaching (SPOT)</w:t>
      </w:r>
      <w:r w:rsidRPr="007E7284">
        <w:rPr>
          <w:shd w:val="clear" w:color="auto" w:fill="FFFFFF"/>
        </w:rPr>
        <w:t xml:space="preserve"> is the student evaluation system for </w:t>
      </w:r>
      <w:r>
        <w:rPr>
          <w:shd w:val="clear" w:color="auto" w:fill="FFFFFF"/>
        </w:rPr>
        <w:t xml:space="preserve">UNT and </w:t>
      </w:r>
      <w:r w:rsidRPr="007E7284">
        <w:rPr>
          <w:shd w:val="clear" w:color="auto" w:fill="FFFFFF"/>
        </w:rPr>
        <w:t>allows students the ability to confidentially provide constructive feedback to their instructor and department to improve the quality of student experiences in the course</w:t>
      </w:r>
      <w:r w:rsidR="009E4E44">
        <w:rPr>
          <w:shd w:val="clear" w:color="auto" w:fill="FFFFFF"/>
        </w:rPr>
        <w:t>.</w:t>
      </w:r>
    </w:p>
    <w:p w14:paraId="539C17E0" w14:textId="369209A1" w:rsidR="00A24875" w:rsidRDefault="00A24875" w:rsidP="00A24875">
      <w:pPr>
        <w:pStyle w:val="Heading2"/>
        <w:rPr>
          <w:shd w:val="clear" w:color="auto" w:fill="FFFFFF"/>
        </w:rPr>
      </w:pPr>
      <w:r>
        <w:rPr>
          <w:shd w:val="clear" w:color="auto" w:fill="FFFFFF"/>
        </w:rPr>
        <w:t>Copyright Statement</w:t>
      </w:r>
    </w:p>
    <w:p w14:paraId="21727351" w14:textId="46C02018" w:rsidR="0009687D" w:rsidRDefault="00A24875" w:rsidP="00C7676A">
      <w:pPr>
        <w:rPr>
          <w:shd w:val="clear" w:color="auto" w:fill="FFFFFF"/>
        </w:rPr>
      </w:pPr>
      <w:r w:rsidRPr="00A24875">
        <w:rPr>
          <w:shd w:val="clear" w:color="auto" w:fill="FFFFFF"/>
        </w:rPr>
        <w:t>Materials used in connection with this course may be subject to copyright protection.  Materials may include, but are not limited to: documents, slides, images, audio, and video.  Materials in this course Web site are only for the use of students enrolled in this course, for purposes associated with this course, and may not be retained for longer than the class term. Unauthorized retention, duplication, distribution, or modification of copyrighted materials is strictly prohibited by law.  For more information, visit the </w:t>
      </w:r>
      <w:hyperlink r:id="rId12" w:tgtFrame="_blank" w:history="1">
        <w:r w:rsidRPr="00A24875">
          <w:rPr>
            <w:rStyle w:val="Hyperlink"/>
            <w:shd w:val="clear" w:color="auto" w:fill="FFFFFF"/>
          </w:rPr>
          <w:t>UNT Policy Office</w:t>
        </w:r>
      </w:hyperlink>
      <w:r w:rsidRPr="00A24875">
        <w:rPr>
          <w:shd w:val="clear" w:color="auto" w:fill="FFFFFF"/>
        </w:rPr>
        <w:t> or </w:t>
      </w:r>
      <w:hyperlink r:id="rId13" w:tgtFrame="_blank" w:history="1">
        <w:r w:rsidRPr="00A24875">
          <w:rPr>
            <w:rStyle w:val="Hyperlink"/>
            <w:shd w:val="clear" w:color="auto" w:fill="FFFFFF"/>
          </w:rPr>
          <w:t>Copyright.gov</w:t>
        </w:r>
      </w:hyperlink>
      <w:r w:rsidRPr="00A24875">
        <w:rPr>
          <w:shd w:val="clear" w:color="auto" w:fill="FFFFFF"/>
        </w:rPr>
        <w:t>.</w:t>
      </w:r>
    </w:p>
    <w:p w14:paraId="0697586D" w14:textId="0794E326" w:rsidR="000F3B26" w:rsidRDefault="000F3B26" w:rsidP="000F3B26">
      <w:pPr>
        <w:pStyle w:val="Heading2"/>
      </w:pPr>
      <w:r>
        <w:lastRenderedPageBreak/>
        <w:t>Course Policies</w:t>
      </w:r>
    </w:p>
    <w:p w14:paraId="66DA37FE" w14:textId="77777777" w:rsidR="000F3B26" w:rsidRDefault="000F3B26" w:rsidP="000F3B26">
      <w:pPr>
        <w:pStyle w:val="Heading3"/>
      </w:pPr>
      <w:r>
        <w:t>Assignment Policy</w:t>
      </w:r>
    </w:p>
    <w:p w14:paraId="75DAD2E9" w14:textId="2F31315D" w:rsidR="000F3B26" w:rsidRPr="00F26035" w:rsidRDefault="00946A4B" w:rsidP="000F3B26">
      <w:pPr>
        <w:rPr>
          <w:bCs/>
        </w:rPr>
      </w:pPr>
      <w:r>
        <w:t>Assignment deadlines are listed in th</w:t>
      </w:r>
      <w:r w:rsidR="00E8176D">
        <w:t>is</w:t>
      </w:r>
      <w:r>
        <w:t xml:space="preserve"> syllabus. Instructions and a Word document template to use are found in each module. </w:t>
      </w:r>
      <w:r w:rsidR="00B07002">
        <w:t xml:space="preserve">All written assignments must be composed in Word and saved as a pdf for submission via the Canvas assignment submission portal. This course uses Turnitin to screen for academic dishonesty. </w:t>
      </w:r>
      <w:r w:rsidR="00C22BD1">
        <w:t xml:space="preserve">Assignments submitted in forms that Turnitin cannot read will not be graded. </w:t>
      </w:r>
      <w:r>
        <w:t xml:space="preserve"> </w:t>
      </w:r>
    </w:p>
    <w:p w14:paraId="69FBD420" w14:textId="67E91286" w:rsidR="00F058D6" w:rsidRPr="00F058D6" w:rsidRDefault="00F058D6" w:rsidP="00C425E4">
      <w:r w:rsidRPr="00EC6692">
        <w:rPr>
          <w:rStyle w:val="Heading3Char"/>
        </w:rPr>
        <w:t>Instructor Responsibilities and Feedback</w:t>
      </w:r>
      <w:r w:rsidRPr="00F058D6">
        <w:rPr>
          <w:rFonts w:cs="Arial"/>
          <w:b/>
          <w:iCs/>
        </w:rPr>
        <w:br/>
      </w:r>
      <w:r w:rsidR="00C425E4">
        <w:rPr>
          <w:rFonts w:cs="Arial"/>
          <w:iCs/>
        </w:rPr>
        <w:t>The instructor facilitates your learning of course material and skills through rigorous course development according to disciplinary standards and progressive pedagogy</w:t>
      </w:r>
      <w:r w:rsidR="001327CC">
        <w:rPr>
          <w:rFonts w:cs="Arial"/>
          <w:iCs/>
        </w:rPr>
        <w:t>. The instructor assists you in being successful in the course by communicating regularly, providing feedback on assignments, and grading in a timely manner.</w:t>
      </w:r>
    </w:p>
    <w:p w14:paraId="31D1C126" w14:textId="7DFBA0A4" w:rsidR="00AD038C" w:rsidRDefault="00AD038C" w:rsidP="00AD038C">
      <w:pPr>
        <w:spacing w:after="0"/>
        <w:rPr>
          <w:rStyle w:val="Heading3Char"/>
        </w:rPr>
      </w:pPr>
      <w:r>
        <w:rPr>
          <w:rStyle w:val="Heading3Char"/>
        </w:rPr>
        <w:t>Technology Responsibilities</w:t>
      </w:r>
    </w:p>
    <w:p w14:paraId="7605AEDC" w14:textId="77777777" w:rsidR="00AD038C" w:rsidRDefault="00AD038C" w:rsidP="00AD038C">
      <w:pPr>
        <w:spacing w:after="0"/>
        <w:rPr>
          <w:rFonts w:cs="Arial"/>
        </w:rPr>
      </w:pPr>
      <w:r w:rsidRPr="00F058D6">
        <w:rPr>
          <w:rFonts w:cs="Arial"/>
        </w:rPr>
        <w:t xml:space="preserve">The University is committed to providing a reliable online course system to all users. However, in the event of any unexpected server outage or any unusual technical difficulty </w:t>
      </w:r>
      <w:r>
        <w:rPr>
          <w:rFonts w:cs="Arial"/>
        </w:rPr>
        <w:t>that</w:t>
      </w:r>
      <w:r w:rsidRPr="00F058D6">
        <w:rPr>
          <w:rFonts w:cs="Arial"/>
        </w:rPr>
        <w:t xml:space="preserve"> prevents </w:t>
      </w:r>
      <w:r>
        <w:rPr>
          <w:rFonts w:cs="Arial"/>
        </w:rPr>
        <w:t xml:space="preserve">all UNT </w:t>
      </w:r>
      <w:r w:rsidRPr="00F058D6">
        <w:rPr>
          <w:rFonts w:cs="Arial"/>
        </w:rPr>
        <w:t xml:space="preserve">students from completing a time sensitive assessment activity, the instructor will extend the time windows and provide appropriate accommodation based on the situation. </w:t>
      </w:r>
    </w:p>
    <w:p w14:paraId="53121F70" w14:textId="77777777" w:rsidR="00AD038C" w:rsidRDefault="00AD038C" w:rsidP="00AD038C">
      <w:pPr>
        <w:rPr>
          <w:rFonts w:cs="Arial"/>
        </w:rPr>
      </w:pPr>
      <w:r w:rsidRPr="00F058D6">
        <w:rPr>
          <w:rFonts w:cs="Arial"/>
        </w:rPr>
        <w:t xml:space="preserve">Students should immediately report any problems to the UNT Student Help Desk: </w:t>
      </w:r>
      <w:hyperlink r:id="rId14" w:history="1">
        <w:r w:rsidRPr="00F058D6">
          <w:rPr>
            <w:rStyle w:val="Hyperlink"/>
          </w:rPr>
          <w:t>helpdesk@unt.edu</w:t>
        </w:r>
      </w:hyperlink>
      <w:r w:rsidRPr="00F058D6">
        <w:t xml:space="preserve"> </w:t>
      </w:r>
      <w:r w:rsidRPr="00F058D6">
        <w:rPr>
          <w:rFonts w:cs="Arial"/>
        </w:rPr>
        <w:t>or 940.565.2324</w:t>
      </w:r>
      <w:r>
        <w:rPr>
          <w:rFonts w:cs="Arial"/>
        </w:rPr>
        <w:t xml:space="preserve"> and obtain a ticket number</w:t>
      </w:r>
      <w:r w:rsidRPr="00F058D6">
        <w:rPr>
          <w:rFonts w:cs="Arial"/>
        </w:rPr>
        <w:t>. The UNT Student Help Desk will work with the student to resolve any issues at the earliest possible time.</w:t>
      </w:r>
    </w:p>
    <w:p w14:paraId="190F2B88" w14:textId="794CECB7" w:rsidR="00AD038C" w:rsidRDefault="00AD038C" w:rsidP="00AD038C">
      <w:pPr>
        <w:rPr>
          <w:rStyle w:val="Heading3Char"/>
        </w:rPr>
      </w:pPr>
      <w:r>
        <w:rPr>
          <w:rFonts w:cs="Arial"/>
        </w:rPr>
        <w:t>Individual technical difficulties—including power outages at your home or dorm—do not warrant extensions. Know where you will complete work, if power or internet goes out where you live. UNT’s computer labs are always available.</w:t>
      </w:r>
    </w:p>
    <w:p w14:paraId="416E1EF5" w14:textId="77777777" w:rsidR="00AD038C" w:rsidRDefault="003C5428" w:rsidP="00AD038C">
      <w:pPr>
        <w:spacing w:after="0"/>
        <w:rPr>
          <w:rFonts w:cs="Arial"/>
          <w:b/>
          <w:iCs/>
        </w:rPr>
      </w:pPr>
      <w:r w:rsidRPr="00EC6692">
        <w:rPr>
          <w:rStyle w:val="Heading3Char"/>
        </w:rPr>
        <w:t>Late Work</w:t>
      </w:r>
      <w:r>
        <w:rPr>
          <w:rStyle w:val="Heading3Char"/>
        </w:rPr>
        <w:t xml:space="preserve"> and Extended Deadlines</w:t>
      </w:r>
      <w:r w:rsidRPr="00F058D6">
        <w:rPr>
          <w:rFonts w:cs="Arial"/>
          <w:b/>
          <w:iCs/>
        </w:rPr>
        <w:t xml:space="preserve"> </w:t>
      </w:r>
    </w:p>
    <w:p w14:paraId="1775EDEC" w14:textId="54473AC4" w:rsidR="003C5428" w:rsidRDefault="003C5428" w:rsidP="00AD038C">
      <w:pPr>
        <w:spacing w:after="0"/>
        <w:rPr>
          <w:rFonts w:cs="Arial"/>
          <w:iCs/>
        </w:rPr>
      </w:pPr>
      <w:r>
        <w:rPr>
          <w:rFonts w:cs="Arial"/>
          <w:iCs/>
        </w:rPr>
        <w:t xml:space="preserve">Late work is </w:t>
      </w:r>
      <w:r w:rsidR="004C6551">
        <w:rPr>
          <w:rFonts w:cs="Arial"/>
          <w:iCs/>
        </w:rPr>
        <w:t>penalized at 10% per hour</w:t>
      </w:r>
      <w:r>
        <w:rPr>
          <w:rFonts w:cs="Arial"/>
          <w:iCs/>
        </w:rPr>
        <w:t>, including work submitted just a couple of minutes late. Work well ahead of every deadline to avoid penalties.</w:t>
      </w:r>
    </w:p>
    <w:p w14:paraId="41E5D63A" w14:textId="77777777" w:rsidR="001074A3" w:rsidRDefault="001074A3" w:rsidP="00AD038C">
      <w:pPr>
        <w:spacing w:after="0"/>
        <w:rPr>
          <w:rFonts w:cs="Arial"/>
          <w:iCs/>
        </w:rPr>
      </w:pPr>
    </w:p>
    <w:p w14:paraId="15FB3F80" w14:textId="7F44A358" w:rsidR="001074A3" w:rsidRPr="00E73DDC" w:rsidRDefault="001074A3" w:rsidP="001074A3">
      <w:pPr>
        <w:spacing w:after="0" w:line="276" w:lineRule="auto"/>
        <w:rPr>
          <w:rFonts w:eastAsiaTheme="minorEastAsia" w:cstheme="minorHAnsi"/>
          <w:color w:val="000000" w:themeColor="text1"/>
        </w:rPr>
      </w:pPr>
      <w:r w:rsidRPr="00E73DDC">
        <w:rPr>
          <w:rFonts w:eastAsiaTheme="minorEastAsia" w:cstheme="minorHAnsi"/>
          <w:color w:val="000000" w:themeColor="text1"/>
        </w:rPr>
        <w:t xml:space="preserve">Deadlines in this class are fixed. </w:t>
      </w:r>
      <w:r w:rsidR="00D528F2">
        <w:rPr>
          <w:rFonts w:eastAsiaTheme="minorEastAsia" w:cstheme="minorHAnsi"/>
          <w:color w:val="000000" w:themeColor="text1"/>
        </w:rPr>
        <w:t>Begin work on each module as soon as it opens.</w:t>
      </w:r>
      <w:r w:rsidR="00D528F2" w:rsidRPr="00E73DDC">
        <w:rPr>
          <w:rFonts w:eastAsiaTheme="minorEastAsia" w:cstheme="minorHAnsi"/>
          <w:color w:val="000000" w:themeColor="text1"/>
        </w:rPr>
        <w:t xml:space="preserve"> </w:t>
      </w:r>
      <w:r w:rsidR="00D528F2">
        <w:rPr>
          <w:rFonts w:eastAsiaTheme="minorEastAsia" w:cstheme="minorHAnsi"/>
          <w:color w:val="000000" w:themeColor="text1"/>
        </w:rPr>
        <w:t xml:space="preserve"> </w:t>
      </w:r>
      <w:r w:rsidRPr="00E73DDC">
        <w:rPr>
          <w:rFonts w:eastAsiaTheme="minorEastAsia" w:cstheme="minorHAnsi"/>
          <w:color w:val="000000" w:themeColor="text1"/>
        </w:rPr>
        <w:t xml:space="preserve">All assessments are available for at least a </w:t>
      </w:r>
      <w:r w:rsidRPr="00E73DDC">
        <w:rPr>
          <w:rFonts w:eastAsiaTheme="minorEastAsia" w:cstheme="minorHAnsi"/>
          <w:b/>
          <w:bCs/>
          <w:color w:val="000000" w:themeColor="text1"/>
        </w:rPr>
        <w:t>week</w:t>
      </w:r>
      <w:r w:rsidRPr="00E73DDC">
        <w:rPr>
          <w:rFonts w:eastAsiaTheme="minorEastAsia" w:cstheme="minorHAnsi"/>
          <w:color w:val="000000" w:themeColor="text1"/>
        </w:rPr>
        <w:t xml:space="preserve">. Therefore, </w:t>
      </w:r>
      <w:r w:rsidRPr="00D3561C">
        <w:rPr>
          <w:rFonts w:eastAsiaTheme="minorEastAsia" w:cstheme="minorHAnsi"/>
          <w:color w:val="000000" w:themeColor="text1"/>
          <w:u w:val="single"/>
        </w:rPr>
        <w:t xml:space="preserve">no extensions or deadline changes are </w:t>
      </w:r>
      <w:r w:rsidR="00E241BB">
        <w:rPr>
          <w:rFonts w:eastAsiaTheme="minorEastAsia" w:cstheme="minorHAnsi"/>
          <w:color w:val="000000" w:themeColor="text1"/>
          <w:u w:val="single"/>
        </w:rPr>
        <w:t>given</w:t>
      </w:r>
      <w:r w:rsidRPr="00D3561C">
        <w:rPr>
          <w:rFonts w:eastAsiaTheme="minorEastAsia" w:cstheme="minorHAnsi"/>
          <w:color w:val="000000" w:themeColor="text1"/>
          <w:u w:val="single"/>
        </w:rPr>
        <w:t xml:space="preserve"> for minor illnesses or university events, including athletic competitions, lasting less than the full available timeframe</w:t>
      </w:r>
      <w:r w:rsidRPr="00E73DDC">
        <w:rPr>
          <w:rFonts w:eastAsiaTheme="minorEastAsia" w:cstheme="minorHAnsi"/>
          <w:color w:val="000000" w:themeColor="text1"/>
        </w:rPr>
        <w:t xml:space="preserve">. </w:t>
      </w:r>
      <w:r w:rsidR="00D3561C">
        <w:rPr>
          <w:rFonts w:eastAsiaTheme="minorEastAsia" w:cstheme="minorHAnsi"/>
          <w:color w:val="000000" w:themeColor="text1"/>
        </w:rPr>
        <w:t>This course has many grades. Missing one deadline will have only a minor impact on your grade. Missing two or more deadlines will have a more serious and negative impact.</w:t>
      </w:r>
    </w:p>
    <w:p w14:paraId="62BFC99F" w14:textId="77777777" w:rsidR="001074A3" w:rsidRPr="00E73DDC" w:rsidRDefault="001074A3" w:rsidP="001074A3">
      <w:pPr>
        <w:spacing w:after="0" w:line="276" w:lineRule="auto"/>
        <w:rPr>
          <w:rFonts w:eastAsiaTheme="minorEastAsia" w:cstheme="minorHAnsi"/>
          <w:color w:val="000000" w:themeColor="text1"/>
        </w:rPr>
      </w:pPr>
    </w:p>
    <w:p w14:paraId="41954169" w14:textId="6AE02A72" w:rsidR="001074A3" w:rsidRDefault="001074A3" w:rsidP="001074A3">
      <w:pPr>
        <w:spacing w:after="0"/>
        <w:rPr>
          <w:rFonts w:cs="Arial"/>
          <w:iCs/>
        </w:rPr>
      </w:pPr>
      <w:r w:rsidRPr="00E73DDC">
        <w:rPr>
          <w:rFonts w:eastAsiaTheme="minorEastAsia" w:cstheme="minorHAnsi"/>
          <w:color w:val="000000" w:themeColor="text1"/>
        </w:rPr>
        <w:t>If you have a required military service deployment, your absence</w:t>
      </w:r>
      <w:r w:rsidR="001F4C21">
        <w:rPr>
          <w:rFonts w:eastAsiaTheme="minorEastAsia" w:cstheme="minorHAnsi"/>
          <w:color w:val="000000" w:themeColor="text1"/>
        </w:rPr>
        <w:t xml:space="preserve"> falls</w:t>
      </w:r>
      <w:r w:rsidRPr="00E73DDC">
        <w:rPr>
          <w:rFonts w:eastAsiaTheme="minorEastAsia" w:cstheme="minorHAnsi"/>
          <w:color w:val="000000" w:themeColor="text1"/>
        </w:rPr>
        <w:t xml:space="preserve"> under Title IX, or your illness requires hospitalization or treatment that does not allow you to work on a computer for at least five days, contact the Dean of Students office (deanofstudents@unt.edu). Once you provide documentation to the Dean of Students proving your inability to work on a computer for at least five days (not just a deadline date), that office will contact your instructors to request extensions. Exceptions to the late work policy will only be granted with a letter from the Dean of Students that requests the extension </w:t>
      </w:r>
      <w:r w:rsidRPr="00E73DDC">
        <w:rPr>
          <w:rFonts w:eastAsiaTheme="minorEastAsia" w:cstheme="minorHAnsi"/>
          <w:b/>
          <w:bCs/>
          <w:color w:val="000000" w:themeColor="text1"/>
        </w:rPr>
        <w:t>and</w:t>
      </w:r>
      <w:r w:rsidRPr="00E73DDC">
        <w:rPr>
          <w:rFonts w:eastAsiaTheme="minorEastAsia" w:cstheme="minorHAnsi"/>
          <w:color w:val="000000" w:themeColor="text1"/>
        </w:rPr>
        <w:t xml:space="preserve"> includes the </w:t>
      </w:r>
      <w:r w:rsidRPr="00E73DDC">
        <w:rPr>
          <w:rFonts w:eastAsiaTheme="minorEastAsia" w:cstheme="minorHAnsi"/>
          <w:b/>
          <w:bCs/>
          <w:color w:val="000000" w:themeColor="text1"/>
        </w:rPr>
        <w:t>specific dates</w:t>
      </w:r>
      <w:r w:rsidRPr="00E73DDC">
        <w:rPr>
          <w:rFonts w:eastAsiaTheme="minorEastAsia" w:cstheme="minorHAnsi"/>
          <w:color w:val="000000" w:themeColor="text1"/>
        </w:rPr>
        <w:t xml:space="preserve"> when you were unable to work online. Unspecific requests for "flexibility" without specific dates will not receive extensions or be reopened.</w:t>
      </w:r>
      <w:r w:rsidR="00F3532B">
        <w:rPr>
          <w:rFonts w:eastAsiaTheme="minorEastAsia" w:cstheme="minorHAnsi"/>
          <w:color w:val="000000" w:themeColor="text1"/>
        </w:rPr>
        <w:t xml:space="preserve"> </w:t>
      </w:r>
      <w:r w:rsidR="00F3532B" w:rsidRPr="00F3532B">
        <w:rPr>
          <w:rFonts w:eastAsiaTheme="minorEastAsia" w:cstheme="minorHAnsi"/>
          <w:color w:val="000000" w:themeColor="text1"/>
        </w:rPr>
        <w:t>We will also not provide "catch up" time. Extensions will only include the dates listed in the Dean of Students letter.</w:t>
      </w:r>
    </w:p>
    <w:p w14:paraId="6DA3DFA6" w14:textId="77777777" w:rsidR="003C5428" w:rsidRDefault="003C5428" w:rsidP="003C5428">
      <w:pPr>
        <w:spacing w:after="0" w:line="240" w:lineRule="auto"/>
        <w:rPr>
          <w:rFonts w:eastAsiaTheme="minorEastAsia" w:cstheme="minorHAnsi"/>
          <w:color w:val="000000" w:themeColor="text1"/>
        </w:rPr>
      </w:pPr>
    </w:p>
    <w:p w14:paraId="4B45E32F" w14:textId="4051F13F" w:rsidR="004C6551" w:rsidRDefault="003C5428" w:rsidP="00E73DDC">
      <w:pPr>
        <w:spacing w:after="0" w:line="276" w:lineRule="auto"/>
        <w:rPr>
          <w:rFonts w:cs="Arial"/>
        </w:rPr>
      </w:pPr>
      <w:r w:rsidRPr="00EC6692">
        <w:rPr>
          <w:rStyle w:val="Heading3Char"/>
        </w:rPr>
        <w:t>Attendance Policy</w:t>
      </w:r>
      <w:r w:rsidRPr="00F058D6">
        <w:rPr>
          <w:rFonts w:cs="Arial"/>
          <w:b/>
        </w:rPr>
        <w:br/>
      </w:r>
      <w:r>
        <w:rPr>
          <w:rFonts w:cs="Arial"/>
        </w:rPr>
        <w:t>As an online class, there is no class attendance. You are, however, expected to log in and work on the class several times per week (or more)</w:t>
      </w:r>
      <w:r w:rsidR="007D3E9B">
        <w:rPr>
          <w:rFonts w:cs="Arial"/>
        </w:rPr>
        <w:t xml:space="preserve"> to keep up with the deadlines</w:t>
      </w:r>
      <w:r>
        <w:rPr>
          <w:rFonts w:cs="Arial"/>
        </w:rPr>
        <w:t xml:space="preserve">. </w:t>
      </w:r>
      <w:r w:rsidR="003E30DE">
        <w:rPr>
          <w:rFonts w:cs="Arial"/>
        </w:rPr>
        <w:t>See the late work and deadline policy for information regarding deadlines.</w:t>
      </w:r>
    </w:p>
    <w:p w14:paraId="462BEBA2" w14:textId="5F7CBAE8" w:rsidR="003C5428" w:rsidRDefault="003C5428" w:rsidP="00E73DDC">
      <w:pPr>
        <w:spacing w:after="0" w:line="276" w:lineRule="auto"/>
        <w:rPr>
          <w:rStyle w:val="Heading3Char"/>
        </w:rPr>
      </w:pPr>
    </w:p>
    <w:p w14:paraId="1A48499D" w14:textId="49867464" w:rsidR="00760DB1" w:rsidRDefault="00570AF4" w:rsidP="00760DB1">
      <w:pPr>
        <w:spacing w:after="0"/>
        <w:rPr>
          <w:rStyle w:val="Heading3Char"/>
        </w:rPr>
      </w:pPr>
      <w:r>
        <w:rPr>
          <w:rStyle w:val="Heading3Char"/>
        </w:rPr>
        <w:t xml:space="preserve">Academic Integrity </w:t>
      </w:r>
      <w:r w:rsidR="00B672E2">
        <w:rPr>
          <w:rStyle w:val="Heading3Char"/>
        </w:rPr>
        <w:t xml:space="preserve">Policy and </w:t>
      </w:r>
      <w:r>
        <w:rPr>
          <w:rStyle w:val="Heading3Char"/>
        </w:rPr>
        <w:t>Violation Penalties</w:t>
      </w:r>
    </w:p>
    <w:p w14:paraId="4A25962B" w14:textId="77777777" w:rsidR="00DD36CE" w:rsidRDefault="00570AF4" w:rsidP="004F4423">
      <w:pPr>
        <w:spacing w:after="0"/>
        <w:rPr>
          <w:rFonts w:cs="Arial"/>
        </w:rPr>
      </w:pPr>
      <w:r>
        <w:rPr>
          <w:rFonts w:cs="Arial"/>
        </w:rPr>
        <w:t xml:space="preserve">This course follows the UNT policy on Academic Integrity described below. </w:t>
      </w:r>
    </w:p>
    <w:p w14:paraId="42E904D6" w14:textId="30136B79" w:rsidR="00B672E2" w:rsidRDefault="00B672E2" w:rsidP="00DD36CE">
      <w:pPr>
        <w:spacing w:before="240"/>
        <w:rPr>
          <w:rFonts w:cs="Arial"/>
        </w:rPr>
      </w:pPr>
      <w:r>
        <w:t xml:space="preserve">All work submitted for a grade in this class must be written in your own words and original to this term. You may not copy or transcribe anyone else’s material, including but not limited to websites, museum publications, books, or articles. You may not reuse work previously uploaded or submitted to this or any other class, either your own or another person’s. Students may not share quiz answers in any format, including but not limited to verbal, written, digital, and image-based communication. </w:t>
      </w:r>
      <w:r w:rsidR="00890C93">
        <w:t>Students may not use AI—including Grammarly and other writing assistance AI—unless instructed to do so.</w:t>
      </w:r>
    </w:p>
    <w:p w14:paraId="7E40002A" w14:textId="183A42A0" w:rsidR="00570AF4" w:rsidRPr="00570AF4" w:rsidRDefault="00570AF4" w:rsidP="00DD36CE">
      <w:pPr>
        <w:rPr>
          <w:rStyle w:val="Heading3Char"/>
          <w:rFonts w:asciiTheme="minorHAnsi" w:hAnsiTheme="minorHAnsi" w:cstheme="minorHAnsi"/>
        </w:rPr>
      </w:pPr>
      <w:r>
        <w:rPr>
          <w:rFonts w:cs="Arial"/>
        </w:rPr>
        <w:t>First violations</w:t>
      </w:r>
      <w:r w:rsidR="00DD36CE">
        <w:rPr>
          <w:rFonts w:cs="Arial"/>
        </w:rPr>
        <w:t xml:space="preserve"> of academic integrity policies (course and/or university)</w:t>
      </w:r>
      <w:r>
        <w:rPr>
          <w:rFonts w:cs="Arial"/>
        </w:rPr>
        <w:t xml:space="preserve"> result in a zero</w:t>
      </w:r>
      <w:r w:rsidR="00495A00">
        <w:rPr>
          <w:rFonts w:cs="Arial"/>
        </w:rPr>
        <w:t xml:space="preserve"> on the assignment. Second violations in the same course result in failing the class.</w:t>
      </w:r>
      <w:r w:rsidR="00760DB1" w:rsidRPr="00760DB1">
        <w:t xml:space="preserve"> </w:t>
      </w:r>
      <w:r w:rsidR="00760DB1">
        <w:t xml:space="preserve">All academic integrity violations </w:t>
      </w:r>
      <w:r w:rsidR="004F4423">
        <w:t>are</w:t>
      </w:r>
      <w:r w:rsidR="00760DB1">
        <w:t xml:space="preserve"> reported to the university.</w:t>
      </w:r>
    </w:p>
    <w:p w14:paraId="1630B5E6" w14:textId="74977B83" w:rsidR="00222AC6" w:rsidRPr="007430AD" w:rsidRDefault="00F058D6" w:rsidP="007430AD">
      <w:r w:rsidRPr="00EC6692">
        <w:rPr>
          <w:rStyle w:val="Heading3Char"/>
        </w:rPr>
        <w:t>Syllabus Change Policy</w:t>
      </w:r>
      <w:r w:rsidRPr="00F058D6">
        <w:rPr>
          <w:b/>
        </w:rPr>
        <w:br/>
      </w:r>
      <w:r w:rsidR="0014665F">
        <w:t>This syllabus is subject to change at the instructor’s discretion.</w:t>
      </w:r>
    </w:p>
    <w:p w14:paraId="7E8DBFF6" w14:textId="5574BD0E" w:rsidR="00F058D6" w:rsidRDefault="009476BD" w:rsidP="00EC6692">
      <w:pPr>
        <w:pStyle w:val="Heading2"/>
      </w:pPr>
      <w:r>
        <w:t>UNT Policies</w:t>
      </w:r>
    </w:p>
    <w:p w14:paraId="381C3049" w14:textId="3EF2BE4B" w:rsidR="00EC6692" w:rsidRPr="00CA2745" w:rsidRDefault="00CA2745" w:rsidP="00CA2745">
      <w:pPr>
        <w:pStyle w:val="Heading3"/>
      </w:pPr>
      <w:r>
        <w:t>Academic Integrity Policy</w:t>
      </w:r>
    </w:p>
    <w:p w14:paraId="5F6CC887" w14:textId="35B70E1C" w:rsidR="007430AD" w:rsidRDefault="00E154E5" w:rsidP="000A484F">
      <w:r w:rsidRPr="00887206">
        <w:t xml:space="preserve">Academic Integrity Standards and Consequences. According to UNT Policy 06.003,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 </w:t>
      </w:r>
    </w:p>
    <w:p w14:paraId="49FD5E79" w14:textId="7555C74E" w:rsidR="0050169A" w:rsidRDefault="000A484F" w:rsidP="0050169A">
      <w:pPr>
        <w:pStyle w:val="Heading3"/>
      </w:pPr>
      <w:r>
        <w:t>ADA Policy</w:t>
      </w:r>
    </w:p>
    <w:p w14:paraId="1A894F81" w14:textId="50960247" w:rsidR="00E154E5" w:rsidRDefault="00E154E5" w:rsidP="000A484F">
      <w:r>
        <w:t xml:space="preserve">UNT makes reasonable academic accommodation for students with disabilities. Students seeking accommodation must first register with the Office of Disability Accommodation (ODA) to verify their eligibility. If a disability is verified, the ODA will provide a student with an accommodation letter to be delivered to faculty to begin a private discussion regarding one’s specific course needs. Students may request accommodations at any time,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w:t>
      </w:r>
      <w:hyperlink r:id="rId15" w:history="1">
        <w:r w:rsidRPr="00E06E54">
          <w:rPr>
            <w:rStyle w:val="Hyperlink"/>
          </w:rPr>
          <w:t>ODA website</w:t>
        </w:r>
      </w:hyperlink>
      <w:r>
        <w:t xml:space="preserve"> </w:t>
      </w:r>
      <w:r w:rsidR="00E06E54">
        <w:t>(</w:t>
      </w:r>
      <w:hyperlink r:id="rId16" w:history="1">
        <w:r w:rsidR="00B47E5C" w:rsidRPr="00B0431F">
          <w:rPr>
            <w:rStyle w:val="Hyperlink"/>
          </w:rPr>
          <w:t>https://disability.unt.edu/</w:t>
        </w:r>
      </w:hyperlink>
      <w:r w:rsidR="00E06E54">
        <w:t>).</w:t>
      </w:r>
    </w:p>
    <w:p w14:paraId="25E24BA4" w14:textId="77777777" w:rsidR="00B47E5C" w:rsidRDefault="00B47E5C" w:rsidP="00B47E5C">
      <w:pPr>
        <w:pStyle w:val="Heading3"/>
      </w:pPr>
      <w:r w:rsidRPr="004724DC">
        <w:t>Prohibition of Discrimination, Harassment, and Retaliation</w:t>
      </w:r>
      <w:r>
        <w:t xml:space="preserve"> (Policy 16.004)</w:t>
      </w:r>
    </w:p>
    <w:p w14:paraId="09EC8062" w14:textId="5105F609" w:rsidR="00B47E5C" w:rsidRDefault="00B47E5C" w:rsidP="000A484F">
      <w:r w:rsidRPr="00E872FF">
        <w:t xml:space="preserve">The University of North Texas (UNT) prohibits discrimination and harassment because of race, color, national origin, religion, sex, sexual orientation, gender identity, gender expression, age, disability, </w:t>
      </w:r>
      <w:r w:rsidRPr="00E872FF">
        <w:lastRenderedPageBreak/>
        <w:t>genetic information, veteran status, or any other characteristic protected under applicable federal or state law in its application and admission processes; educational programs and activities; employment policies, procedures, and processes; and university facilities. The University takes active measures to prevent such conduct and investigates and takes remedial action when appropriate.</w:t>
      </w:r>
    </w:p>
    <w:p w14:paraId="3F37E608" w14:textId="77777777" w:rsidR="00E154E5" w:rsidRDefault="00E154E5" w:rsidP="00CA2745">
      <w:pPr>
        <w:pStyle w:val="Heading3"/>
      </w:pPr>
      <w:r w:rsidRPr="007F69D4">
        <w:t>Emergency Notification &amp; Procedures</w:t>
      </w:r>
    </w:p>
    <w:p w14:paraId="080AD40F" w14:textId="5AE9640C" w:rsidR="00E154E5" w:rsidRDefault="00E154E5" w:rsidP="00E154E5">
      <w:r>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w:t>
      </w:r>
      <w:r w:rsidR="00E51FEC">
        <w:t xml:space="preserve"> Canvas</w:t>
      </w:r>
      <w:r>
        <w:t xml:space="preserve"> for contingency plans for covering course materials.</w:t>
      </w:r>
    </w:p>
    <w:p w14:paraId="22760B28" w14:textId="77777777" w:rsidR="00E154E5" w:rsidRPr="007F69D4" w:rsidRDefault="00E154E5" w:rsidP="00CA2745">
      <w:pPr>
        <w:pStyle w:val="Heading3"/>
      </w:pPr>
      <w:r w:rsidRPr="007F69D4">
        <w:t>Retention of Student Records</w:t>
      </w:r>
    </w:p>
    <w:p w14:paraId="2596D0DA" w14:textId="4749C1D2" w:rsidR="00E154E5" w:rsidRDefault="00E154E5" w:rsidP="00E154E5">
      <w:r>
        <w:t xml:space="preserve">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w:t>
      </w:r>
      <w:r w:rsidR="00E51FEC">
        <w:t xml:space="preserve">Canvas </w:t>
      </w:r>
      <w:r>
        <w:t xml:space="preserve">online system, including grading information and comments, is 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Rights and Privacy Act (FERPA) laws and the University’s policy. See UNT Policy 10.10, Records Management and Retention for additional information. </w:t>
      </w:r>
    </w:p>
    <w:p w14:paraId="25D71470" w14:textId="77777777" w:rsidR="00E154E5" w:rsidRPr="007F69D4" w:rsidRDefault="00E154E5" w:rsidP="00CA2745">
      <w:pPr>
        <w:pStyle w:val="Heading3"/>
      </w:pPr>
      <w:r w:rsidRPr="007F69D4">
        <w:t>Acceptable Student Behavior</w:t>
      </w:r>
    </w:p>
    <w:p w14:paraId="4737CCFA" w14:textId="15CBA9D9" w:rsidR="00E154E5" w:rsidRDefault="00E154E5" w:rsidP="00E154E5">
      <w: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w:t>
      </w:r>
      <w:r w:rsidR="00853CA2">
        <w:t>Visit UNT’s</w:t>
      </w:r>
      <w:r>
        <w:t xml:space="preserve"> </w:t>
      </w:r>
      <w:hyperlink r:id="rId17" w:history="1">
        <w:r w:rsidRPr="0040606E">
          <w:rPr>
            <w:rStyle w:val="Hyperlink"/>
          </w:rPr>
          <w:t>Code of Student Conduct</w:t>
        </w:r>
      </w:hyperlink>
      <w:r>
        <w:t xml:space="preserve"> </w:t>
      </w:r>
      <w:r w:rsidR="0040606E">
        <w:t>(</w:t>
      </w:r>
      <w:r w:rsidR="0040606E" w:rsidRPr="0040606E">
        <w:t>https://deanofstudents.unt.edu/conduct</w:t>
      </w:r>
      <w:r w:rsidR="0040606E">
        <w:t xml:space="preserve">) </w:t>
      </w:r>
      <w:r w:rsidR="00853CA2">
        <w:t>to learn more.</w:t>
      </w:r>
      <w:r>
        <w:t xml:space="preserve"> </w:t>
      </w:r>
    </w:p>
    <w:p w14:paraId="42BF66D1" w14:textId="77777777" w:rsidR="00E154E5" w:rsidRPr="00485B96" w:rsidRDefault="00E154E5" w:rsidP="00CA2745">
      <w:pPr>
        <w:pStyle w:val="Heading3"/>
      </w:pPr>
      <w:r w:rsidRPr="00485B96">
        <w:t>Access to Information - Eagle Connect</w:t>
      </w:r>
    </w:p>
    <w:p w14:paraId="43D82B27" w14:textId="6556464A" w:rsidR="00E154E5" w:rsidRDefault="00E154E5" w:rsidP="00E154E5">
      <w:r>
        <w:t xml:space="preserve">Students’ access point for business and academic services at UNT is located at: </w:t>
      </w:r>
      <w:hyperlink r:id="rId18" w:history="1">
        <w:r w:rsidRPr="00485B96">
          <w:rPr>
            <w:rStyle w:val="Hyperlink"/>
          </w:rPr>
          <w:t>my.unt.edu</w:t>
        </w:r>
      </w:hyperlink>
      <w:r>
        <w:t>. All official communication from the University will be delivered to a student’s Eagle Connect account. For more information, please visit the website that explains Eagle Connect and how to forward e-mail</w:t>
      </w:r>
      <w:r w:rsidR="00BC0019">
        <w:t xml:space="preserve"> </w:t>
      </w:r>
      <w:hyperlink r:id="rId19" w:history="1">
        <w:r w:rsidR="00BC0019" w:rsidRPr="00BC0019">
          <w:rPr>
            <w:rStyle w:val="Hyperlink"/>
          </w:rPr>
          <w:t>Eagle Connect</w:t>
        </w:r>
      </w:hyperlink>
      <w:r w:rsidR="00BC0019">
        <w:t xml:space="preserve"> (</w:t>
      </w:r>
      <w:r w:rsidR="00BC0019" w:rsidRPr="00BC0019">
        <w:t>https://it.unt.edu/eagleconnect</w:t>
      </w:r>
      <w:r w:rsidR="00BC0019">
        <w:t>).</w:t>
      </w:r>
    </w:p>
    <w:p w14:paraId="56FC5F18" w14:textId="77777777" w:rsidR="00E154E5" w:rsidRPr="007F69D4" w:rsidRDefault="00E154E5" w:rsidP="00CA2745">
      <w:pPr>
        <w:pStyle w:val="Heading3"/>
      </w:pPr>
      <w:r w:rsidRPr="007F69D4">
        <w:t>Student Evaluation Administration Dates</w:t>
      </w:r>
    </w:p>
    <w:p w14:paraId="2AD8F316" w14:textId="389F1848" w:rsidR="00E154E5" w:rsidRDefault="00E154E5" w:rsidP="00E154E5">
      <w:r>
        <w:t>Student feedback is important and an essential part of participation in this course. The student evaluation of instruction is a requirement for all organized classes at UNT. The survey will be made available during weeks 13, 14 and 15 of the long semesters to provide students with an opportunity to evaluate how this course is taught. Students will receive an email from "UNT SPOT Course Evaluations via IASystem Notification" (</w:t>
      </w:r>
      <w:hyperlink r:id="rId20" w:history="1">
        <w:r w:rsidRPr="00485B96">
          <w:rPr>
            <w:rStyle w:val="Hyperlink"/>
          </w:rPr>
          <w:t>no-reply@iasystem.org</w:t>
        </w:r>
      </w:hyperlink>
      <w:r>
        <w:t xml:space="preserve">) with the survey link. Students should look for the email in their UNT email inbox. Simply click on the link and complete the survey. Once students complete the survey they will receive a confirmation email that the survey has been submitted. For additional information, please visit the </w:t>
      </w:r>
      <w:hyperlink r:id="rId21" w:history="1">
        <w:r w:rsidRPr="00295A4A">
          <w:rPr>
            <w:rStyle w:val="Hyperlink"/>
          </w:rPr>
          <w:t>SPOT website</w:t>
        </w:r>
      </w:hyperlink>
      <w:r>
        <w:t xml:space="preserve"> </w:t>
      </w:r>
      <w:r w:rsidR="00295A4A">
        <w:t>(</w:t>
      </w:r>
      <w:r w:rsidRPr="00295A4A">
        <w:rPr>
          <w:rStyle w:val="Hyperlink"/>
          <w:color w:val="auto"/>
          <w:u w:val="none"/>
        </w:rPr>
        <w:t>http://spot.unt.edu/</w:t>
      </w:r>
      <w:r w:rsidR="00295A4A">
        <w:rPr>
          <w:rStyle w:val="Hyperlink"/>
          <w:color w:val="auto"/>
          <w:u w:val="none"/>
        </w:rPr>
        <w:t>)</w:t>
      </w:r>
      <w:r>
        <w:t xml:space="preserve"> or email </w:t>
      </w:r>
      <w:hyperlink r:id="rId22" w:history="1">
        <w:r w:rsidRPr="00485B96">
          <w:rPr>
            <w:rStyle w:val="Hyperlink"/>
          </w:rPr>
          <w:t>spot@unt.edu</w:t>
        </w:r>
      </w:hyperlink>
      <w:r>
        <w:t>.</w:t>
      </w:r>
    </w:p>
    <w:p w14:paraId="5FF264E3" w14:textId="77777777" w:rsidR="00E154E5" w:rsidRPr="007F69D4" w:rsidRDefault="00E154E5" w:rsidP="00CA2745">
      <w:pPr>
        <w:pStyle w:val="Heading3"/>
      </w:pPr>
      <w:r>
        <w:lastRenderedPageBreak/>
        <w:t>Sexual Assault Prevention</w:t>
      </w:r>
    </w:p>
    <w:p w14:paraId="711546C2" w14:textId="1310998C" w:rsidR="00E154E5" w:rsidRDefault="00E154E5" w:rsidP="00E154E5">
      <w:r>
        <w:t xml:space="preserve">UNT is committed to providing a safe learning environment free of all forms of sexual misconduct, including sexual harassment sexual assault, domestic violence, dating violence, and stalking. Federal laws (Title IX and the Violence Against Women Act) and UNT policies prohibit discrimination on the basis of sex, and therefore prohibit sexual misconduct. If you or someone you know is experiencing sexual harassment, relationship violence, stalking, and/or sexual assault, there are campus resources available to provide support and assistance. UNT’s Survivor Advocates can assist a student who has been impacted by violence by filing protective orders, completing crime victim’s compensation applications, contacting professors for absences related to an assault, working with housing to facilitate a room change where appropriate, and connecting students to other resources available both on and off campus. The Survivor Advocates can be reached at </w:t>
      </w:r>
      <w:hyperlink r:id="rId23" w:history="1">
        <w:r w:rsidRPr="00485B96">
          <w:rPr>
            <w:rStyle w:val="Hyperlink"/>
          </w:rPr>
          <w:t>SurvivorAdvocate@unt.edu</w:t>
        </w:r>
      </w:hyperlink>
      <w:r>
        <w:t xml:space="preserve"> or by calling the Dean of Students Office at 940-565- 2648. Additionally, alleged sexual misconduct can be non-confidentially reported to the Title IX Coordinator at </w:t>
      </w:r>
      <w:hyperlink r:id="rId24" w:history="1">
        <w:r w:rsidRPr="00485B96">
          <w:rPr>
            <w:rStyle w:val="Hyperlink"/>
          </w:rPr>
          <w:t>oeo@unt.edu</w:t>
        </w:r>
      </w:hyperlink>
      <w:r>
        <w:t xml:space="preserve"> or at (940) 565 2759.</w:t>
      </w:r>
    </w:p>
    <w:p w14:paraId="584868B3" w14:textId="77777777" w:rsidR="00E154E5" w:rsidRDefault="00E154E5" w:rsidP="00CA2745">
      <w:pPr>
        <w:pStyle w:val="Heading3"/>
      </w:pPr>
      <w:r w:rsidRPr="00C02064">
        <w:t xml:space="preserve">Important Notice for F-1 Students taking Distance Education Courses </w:t>
      </w:r>
    </w:p>
    <w:p w14:paraId="3D928E5A" w14:textId="77777777" w:rsidR="00E154E5" w:rsidRDefault="00E154E5" w:rsidP="00E154E5">
      <w:pPr>
        <w:rPr>
          <w:b/>
        </w:rPr>
      </w:pPr>
      <w:r w:rsidRPr="00C02064">
        <w:rPr>
          <w:b/>
        </w:rPr>
        <w:t>Federal Regulation</w:t>
      </w:r>
    </w:p>
    <w:p w14:paraId="3A6BD828" w14:textId="76EA976C" w:rsidR="00E154E5" w:rsidRPr="00C02064" w:rsidRDefault="00E154E5" w:rsidP="00E154E5">
      <w:r w:rsidRPr="00C02064">
        <w:t xml:space="preserve">To read detailed Immigration and Customs Enforcement regulations for F-1 students taking online courses, please go to the </w:t>
      </w:r>
      <w:hyperlink r:id="rId25" w:history="1">
        <w:r w:rsidRPr="004C48BC">
          <w:rPr>
            <w:rStyle w:val="Hyperlink"/>
          </w:rPr>
          <w:t>Electronic Code of Federal Regulations website</w:t>
        </w:r>
      </w:hyperlink>
      <w:r w:rsidRPr="00C02064">
        <w:t xml:space="preserve"> </w:t>
      </w:r>
      <w:r w:rsidR="004C48BC">
        <w:t>(</w:t>
      </w:r>
      <w:r w:rsidR="004C48BC" w:rsidRPr="00A316C7">
        <w:t>http://www.ecfr.gov/</w:t>
      </w:r>
      <w:r w:rsidR="004C48BC" w:rsidRPr="004C48BC">
        <w:rPr>
          <w:rStyle w:val="Hyperlink"/>
          <w:color w:val="auto"/>
          <w:u w:val="none"/>
        </w:rPr>
        <w:t>)</w:t>
      </w:r>
      <w:r w:rsidRPr="00C02064">
        <w:t>. The specific portion concerning distance education courses is located at Title 8 CFR 214.2 Paragraph (f)(6)(i)(G).</w:t>
      </w:r>
    </w:p>
    <w:p w14:paraId="5650389E" w14:textId="77777777" w:rsidR="00E154E5" w:rsidRPr="00C02064" w:rsidRDefault="00E154E5" w:rsidP="00E154E5">
      <w:r w:rsidRPr="00C02064">
        <w:t xml:space="preserve">The paragraph reads: </w:t>
      </w:r>
    </w:p>
    <w:p w14:paraId="5E98E72E" w14:textId="77777777" w:rsidR="00E154E5" w:rsidRPr="00C02064" w:rsidRDefault="00E154E5" w:rsidP="00E154E5">
      <w:pPr>
        <w:rPr>
          <w:b/>
        </w:rPr>
      </w:pPr>
      <w:r w:rsidRPr="00C02064">
        <w:t>(G) For F-1 students enrolled in classes for credit or classroom hours, no more than the equivalent of one class or three credits per session, term, semester, trimester, or quarter may be counted toward the full course of study requirement if the class is taken on-line or through distance education and does not require the student's physical attendance for classes, examination or other purposes integral to completion of the class. An on-line or distance education course is a course that is offered principally through the use of television, audio, or computer transmission including open broadcast, closed circuit, cable, microwave, or satellite, audio conferencing, or computer conferencing. If the F-1 student's course of study is in a language study program, no on-line or distance education classes may be considered to count toward a student's full course of study requirement.</w:t>
      </w:r>
    </w:p>
    <w:p w14:paraId="2AE9AB20" w14:textId="77777777" w:rsidR="00E154E5" w:rsidRPr="00C02064" w:rsidRDefault="00E154E5" w:rsidP="00E154E5">
      <w:pPr>
        <w:rPr>
          <w:b/>
        </w:rPr>
      </w:pPr>
      <w:r w:rsidRPr="00C02064">
        <w:rPr>
          <w:b/>
        </w:rPr>
        <w:t xml:space="preserve">University of North Texas Compliance </w:t>
      </w:r>
    </w:p>
    <w:p w14:paraId="6156B52D" w14:textId="77777777" w:rsidR="00E154E5" w:rsidRPr="00C02064" w:rsidRDefault="00E154E5" w:rsidP="00E154E5">
      <w:r w:rsidRPr="00C02064">
        <w:t>To comply with immigration regulations, an F-1 visa holder within the United States may need to engage in an on-campus experiential component for this course. This component (which must be approved in advance by the instructor) can include activities such as taking an on-campus exam, participating in an on-campus lecture or lab activity, or other on-campus experience integral to the completion of this course.</w:t>
      </w:r>
    </w:p>
    <w:p w14:paraId="56717549" w14:textId="77777777" w:rsidR="00E154E5" w:rsidRPr="00C02064" w:rsidRDefault="00E154E5" w:rsidP="00E154E5">
      <w:r w:rsidRPr="00C02064">
        <w:t>If such an on-campus activity is required, it is the student’s responsibility to do the following:</w:t>
      </w:r>
    </w:p>
    <w:p w14:paraId="59AD479C" w14:textId="77777777" w:rsidR="00E154E5" w:rsidRPr="00C02064" w:rsidRDefault="00E154E5" w:rsidP="00E154E5">
      <w:r w:rsidRPr="00C02064">
        <w:t>(1) Submit a written request to the instructor for an on-campus experiential component within one week of the start of the course.</w:t>
      </w:r>
    </w:p>
    <w:p w14:paraId="67A1208F" w14:textId="77777777" w:rsidR="00E154E5" w:rsidRPr="00C02064" w:rsidRDefault="00E154E5" w:rsidP="00E154E5">
      <w:r w:rsidRPr="00C02064">
        <w:lastRenderedPageBreak/>
        <w:t>(2) Ensure that the activity on campus takes place and the instructor documents it in writing with a notice sent to the International Student and Scholar Services Office.  ISSS has a form available that you may use for this purpose.</w:t>
      </w:r>
    </w:p>
    <w:p w14:paraId="2B6AF594" w14:textId="77777777" w:rsidR="00E154E5" w:rsidRDefault="00E154E5" w:rsidP="00E154E5">
      <w:r w:rsidRPr="00C02064">
        <w:t xml:space="preserve">Because the decision may have serious immigration consequences, if an F-1 student is unsure about his or her need to participate in an on-campus experiential component for this course, s/he should contact the UNT International Student and Scholar Services Office (telephone 940-565-2195 or email </w:t>
      </w:r>
      <w:hyperlink r:id="rId26" w:history="1">
        <w:r w:rsidRPr="00C02064">
          <w:rPr>
            <w:rStyle w:val="Hyperlink"/>
          </w:rPr>
          <w:t>internationaladvising@unt.edu</w:t>
        </w:r>
      </w:hyperlink>
      <w:r w:rsidRPr="00C02064">
        <w:t>) to get clarification before the one-week deadline.</w:t>
      </w:r>
    </w:p>
    <w:p w14:paraId="415BEA42" w14:textId="77777777" w:rsidR="00E154E5" w:rsidRPr="00986ECF" w:rsidRDefault="00E154E5" w:rsidP="00CA2745">
      <w:pPr>
        <w:pStyle w:val="Heading3"/>
      </w:pPr>
      <w:r w:rsidRPr="00986ECF">
        <w:t>Student Verification</w:t>
      </w:r>
    </w:p>
    <w:p w14:paraId="16B137DB" w14:textId="77777777" w:rsidR="00E154E5" w:rsidRDefault="00E154E5" w:rsidP="00E154E5">
      <w:r>
        <w:t xml:space="preserve">UNT takes measures to protect the integrity of educational credentials awarded to students enrolled in distance education courses by verifying student identity, protecting student privacy, and notifying students of any special meeting times/locations or additional charges associated with student identity verification in distance education courses. </w:t>
      </w:r>
    </w:p>
    <w:p w14:paraId="27B89C82" w14:textId="64D0CF26" w:rsidR="00E154E5" w:rsidRDefault="00E154E5" w:rsidP="00E154E5">
      <w:r>
        <w:t xml:space="preserve">See </w:t>
      </w:r>
      <w:hyperlink r:id="rId27" w:history="1">
        <w:r w:rsidRPr="00986ECF">
          <w:rPr>
            <w:rStyle w:val="Hyperlink"/>
          </w:rPr>
          <w:t>UNT Policy 07-002 Student Identity Verification, Privacy, and Notification and Distance Education Courses</w:t>
        </w:r>
      </w:hyperlink>
      <w:r w:rsidR="004D40CC">
        <w:t xml:space="preserve"> (</w:t>
      </w:r>
      <w:r w:rsidR="004D40CC" w:rsidRPr="004D40CC">
        <w:t>https://policy.unt.edu/policy/07-002</w:t>
      </w:r>
      <w:r w:rsidR="004D40CC">
        <w:t>).</w:t>
      </w:r>
    </w:p>
    <w:p w14:paraId="7058F9CB" w14:textId="77777777" w:rsidR="00E154E5" w:rsidRDefault="00E154E5" w:rsidP="00CA2745">
      <w:pPr>
        <w:pStyle w:val="Heading3"/>
      </w:pPr>
      <w:r w:rsidRPr="00986ECF">
        <w:t>Use of Student Work</w:t>
      </w:r>
    </w:p>
    <w:p w14:paraId="1980D0E8" w14:textId="77777777" w:rsidR="00E154E5" w:rsidRDefault="00E154E5" w:rsidP="00E154E5">
      <w:r>
        <w:t>A student owns the copyright for all work (e.g. software, photographs, reports, presentations, and email postings) he or she creates within a class and the University is not entitled to use any student work without the student’s permission unless all of the following criteria are met:</w:t>
      </w:r>
    </w:p>
    <w:p w14:paraId="7DDB0522" w14:textId="77777777" w:rsidR="00E154E5" w:rsidRDefault="00E154E5" w:rsidP="00E154E5">
      <w:pPr>
        <w:numPr>
          <w:ilvl w:val="0"/>
          <w:numId w:val="16"/>
        </w:numPr>
        <w:spacing w:after="0" w:line="276" w:lineRule="auto"/>
      </w:pPr>
      <w:r>
        <w:t>The work is used only once.</w:t>
      </w:r>
    </w:p>
    <w:p w14:paraId="5660D3AC" w14:textId="77777777" w:rsidR="00E154E5" w:rsidRDefault="00E154E5" w:rsidP="00E154E5">
      <w:pPr>
        <w:numPr>
          <w:ilvl w:val="0"/>
          <w:numId w:val="16"/>
        </w:numPr>
        <w:spacing w:after="0" w:line="276" w:lineRule="auto"/>
      </w:pPr>
      <w:r>
        <w:t>The work is not used in its entirety.</w:t>
      </w:r>
    </w:p>
    <w:p w14:paraId="5BA56418" w14:textId="77777777" w:rsidR="00E154E5" w:rsidRDefault="00E154E5" w:rsidP="00E154E5">
      <w:pPr>
        <w:numPr>
          <w:ilvl w:val="0"/>
          <w:numId w:val="16"/>
        </w:numPr>
        <w:spacing w:after="0" w:line="276" w:lineRule="auto"/>
      </w:pPr>
      <w:r>
        <w:t>Use of the work does not affect any potential profits from the work.</w:t>
      </w:r>
    </w:p>
    <w:p w14:paraId="72FDDB29" w14:textId="77777777" w:rsidR="00E154E5" w:rsidRDefault="00E154E5" w:rsidP="00E154E5">
      <w:pPr>
        <w:numPr>
          <w:ilvl w:val="0"/>
          <w:numId w:val="16"/>
        </w:numPr>
        <w:spacing w:after="0" w:line="276" w:lineRule="auto"/>
      </w:pPr>
      <w:r>
        <w:t>The student is not identified.</w:t>
      </w:r>
    </w:p>
    <w:p w14:paraId="0FCDAA0F" w14:textId="77777777" w:rsidR="00E154E5" w:rsidRDefault="00E154E5" w:rsidP="00E154E5">
      <w:pPr>
        <w:numPr>
          <w:ilvl w:val="0"/>
          <w:numId w:val="16"/>
        </w:numPr>
        <w:spacing w:after="0" w:line="276" w:lineRule="auto"/>
      </w:pPr>
      <w:r>
        <w:t xml:space="preserve">The work is identified as student work. </w:t>
      </w:r>
    </w:p>
    <w:p w14:paraId="6001C628" w14:textId="77777777" w:rsidR="00E154E5" w:rsidRDefault="00E154E5" w:rsidP="00E154E5">
      <w:pPr>
        <w:spacing w:after="0"/>
        <w:ind w:left="720"/>
      </w:pPr>
    </w:p>
    <w:p w14:paraId="3F1BDC06" w14:textId="77777777" w:rsidR="00E154E5" w:rsidRDefault="00E154E5" w:rsidP="00E154E5">
      <w:r>
        <w:t>If the use of the work does not meet all of the above criteria, then the University office or department using the work must obtain the student’s written permission.</w:t>
      </w:r>
    </w:p>
    <w:p w14:paraId="2AD4B6CF" w14:textId="77777777" w:rsidR="00E154E5" w:rsidRDefault="00E154E5" w:rsidP="00E154E5">
      <w:r>
        <w:t>Download the UNT System Permission, Waiver and Release Form</w:t>
      </w:r>
    </w:p>
    <w:p w14:paraId="3D75FADE" w14:textId="77777777" w:rsidR="00E154E5" w:rsidRDefault="00E154E5" w:rsidP="00E154E5">
      <w:pPr>
        <w:rPr>
          <w:b/>
        </w:rPr>
      </w:pPr>
      <w:r w:rsidRPr="00986ECF">
        <w:rPr>
          <w:b/>
        </w:rPr>
        <w:t>Transmission and Recording of Student Images in Electronically-Delivered Courses</w:t>
      </w:r>
    </w:p>
    <w:p w14:paraId="31C49CE6" w14:textId="77777777" w:rsidR="00E154E5" w:rsidRDefault="00E154E5" w:rsidP="00E154E5">
      <w:pPr>
        <w:numPr>
          <w:ilvl w:val="0"/>
          <w:numId w:val="17"/>
        </w:numPr>
        <w:spacing w:after="200" w:line="276" w:lineRule="auto"/>
      </w:pPr>
      <w:r>
        <w:t xml:space="preserve">No permission is needed from a student for his or her image or voice to be transmitted live via videoconference or streaming media, but all students should be informed when courses are to be conducted using either method of delivery. </w:t>
      </w:r>
    </w:p>
    <w:p w14:paraId="5EC3E6EA" w14:textId="54B4326B" w:rsidR="00E154E5" w:rsidRDefault="00E154E5" w:rsidP="00E154E5">
      <w:pPr>
        <w:numPr>
          <w:ilvl w:val="0"/>
          <w:numId w:val="17"/>
        </w:numPr>
        <w:spacing w:after="200" w:line="276" w:lineRule="auto"/>
      </w:pPr>
      <w:r>
        <w:t>In the event an</w:t>
      </w:r>
      <w:r w:rsidR="00CA2745">
        <w:t xml:space="preserve"> </w:t>
      </w:r>
      <w:r w:rsidR="003829E2">
        <w:t xml:space="preserve">instructor records student presentations, </w:t>
      </w:r>
      <w:r>
        <w:t>he or she must obtain permission from the student using a signed release in order to use the recording for future classes in accordance with the Use of Student-Created Work guidelines above.</w:t>
      </w:r>
    </w:p>
    <w:p w14:paraId="1C7E842A" w14:textId="77777777" w:rsidR="00E154E5" w:rsidRDefault="00E154E5" w:rsidP="00E154E5">
      <w:pPr>
        <w:numPr>
          <w:ilvl w:val="0"/>
          <w:numId w:val="17"/>
        </w:numPr>
        <w:spacing w:after="200" w:line="276" w:lineRule="auto"/>
      </w:pPr>
      <w:r>
        <w:t xml:space="preserve">Instructors who video-record their class lectures with the intention of re-using some or all of recordings for future class offerings must notify students on the course syllabus if students' </w:t>
      </w:r>
      <w:r>
        <w:lastRenderedPageBreak/>
        <w:t>images may appear on video. Instructors are also advised to provide accommodation for students who do not wish to appear in class recordings.</w:t>
      </w:r>
    </w:p>
    <w:p w14:paraId="3CA0FAFA" w14:textId="77777777" w:rsidR="00E154E5" w:rsidRDefault="00E154E5" w:rsidP="00E154E5">
      <w:pPr>
        <w:ind w:left="720"/>
      </w:pPr>
      <w:r>
        <w:t>Example: This course employs lecture capture technology to record class sessions. Students may occasionally appear on video. The lecture recordings will be available to you for study purposes and may also be reused in future course offerings.</w:t>
      </w:r>
    </w:p>
    <w:p w14:paraId="06C919BF" w14:textId="77777777" w:rsidR="00E154E5" w:rsidRPr="00C02064" w:rsidRDefault="00E154E5" w:rsidP="00E154E5">
      <w:r>
        <w:t>No notification is needed if only audio and slide capture is used or if the video only records the instructor's image. However, the instructor is encouraged to let students know the recordings will be available to them for study purposes.</w:t>
      </w:r>
    </w:p>
    <w:p w14:paraId="705184B6" w14:textId="38FF4DBA" w:rsidR="00B9294D" w:rsidRDefault="00B9294D" w:rsidP="00B9294D">
      <w:pPr>
        <w:pStyle w:val="Heading2"/>
      </w:pPr>
      <w:r>
        <w:t xml:space="preserve">Academic Support </w:t>
      </w:r>
      <w:r w:rsidR="00250E78">
        <w:t>&amp;</w:t>
      </w:r>
      <w:r>
        <w:t xml:space="preserve"> Student Services</w:t>
      </w:r>
    </w:p>
    <w:p w14:paraId="025D3587" w14:textId="2859D0AE" w:rsidR="00B9294D" w:rsidRDefault="00B9294D" w:rsidP="00B9294D">
      <w:pPr>
        <w:pStyle w:val="Heading3"/>
      </w:pPr>
      <w:r>
        <w:t>Student Support Services</w:t>
      </w:r>
    </w:p>
    <w:p w14:paraId="18A75A96" w14:textId="00DEE6EF" w:rsidR="00DC43B6" w:rsidRPr="00DC43B6" w:rsidRDefault="00DC43B6" w:rsidP="00DC43B6">
      <w:pPr>
        <w:pStyle w:val="Heading4"/>
      </w:pPr>
      <w:r>
        <w:t>Mental Health</w:t>
      </w:r>
    </w:p>
    <w:p w14:paraId="4CDB35D0" w14:textId="77777777" w:rsidR="00B9294D" w:rsidRDefault="00B9294D" w:rsidP="00B9294D">
      <w:pPr>
        <w:contextualSpacing/>
      </w:pPr>
      <w:r>
        <w:t>UNT provides mental health resources to students to help ensure there are numerous outlets to turn to that wholeheartedly care for and are there for students in need, regardless of the nature of an issue or its severity. Listed below are several resources on campus that can support your academic success and mental well-being:</w:t>
      </w:r>
    </w:p>
    <w:p w14:paraId="10AC4821" w14:textId="77777777" w:rsidR="00B9294D" w:rsidRDefault="00B9294D" w:rsidP="00B9294D">
      <w:pPr>
        <w:pStyle w:val="ListParagraph"/>
        <w:numPr>
          <w:ilvl w:val="0"/>
          <w:numId w:val="20"/>
        </w:numPr>
      </w:pPr>
      <w:hyperlink r:id="rId28" w:history="1">
        <w:r w:rsidRPr="004349B7">
          <w:rPr>
            <w:rStyle w:val="Hyperlink"/>
          </w:rPr>
          <w:t>Student Health and Wellness Center</w:t>
        </w:r>
      </w:hyperlink>
      <w:r>
        <w:t xml:space="preserve"> (</w:t>
      </w:r>
      <w:r w:rsidRPr="00B400CC">
        <w:rPr>
          <w:rStyle w:val="Hyperlink"/>
          <w:color w:val="auto"/>
          <w:u w:val="none"/>
        </w:rPr>
        <w:t>https://studentaffairs.unt.edu/student-health-and-wellness-center</w:t>
      </w:r>
      <w:r>
        <w:t>)</w:t>
      </w:r>
    </w:p>
    <w:p w14:paraId="3C57E31E" w14:textId="77777777" w:rsidR="00B9294D" w:rsidRDefault="00B9294D" w:rsidP="00B9294D">
      <w:pPr>
        <w:pStyle w:val="ListParagraph"/>
        <w:numPr>
          <w:ilvl w:val="0"/>
          <w:numId w:val="20"/>
        </w:numPr>
      </w:pPr>
      <w:hyperlink r:id="rId29" w:history="1">
        <w:r w:rsidRPr="005B0444">
          <w:rPr>
            <w:rStyle w:val="Hyperlink"/>
          </w:rPr>
          <w:t>Counseling and Testing Services</w:t>
        </w:r>
      </w:hyperlink>
      <w:r>
        <w:t xml:space="preserve"> (</w:t>
      </w:r>
      <w:r w:rsidRPr="00B400CC">
        <w:rPr>
          <w:rStyle w:val="Hyperlink"/>
          <w:color w:val="auto"/>
          <w:u w:val="none"/>
        </w:rPr>
        <w:t>https://studentaffairs.unt.edu/counseling-and-testing-services</w:t>
      </w:r>
      <w:r>
        <w:t>)</w:t>
      </w:r>
    </w:p>
    <w:p w14:paraId="12B0DA88" w14:textId="77777777" w:rsidR="00B9294D" w:rsidRDefault="00B9294D" w:rsidP="00B9294D">
      <w:pPr>
        <w:pStyle w:val="ListParagraph"/>
        <w:numPr>
          <w:ilvl w:val="0"/>
          <w:numId w:val="20"/>
        </w:numPr>
      </w:pPr>
      <w:hyperlink r:id="rId30" w:history="1">
        <w:r w:rsidRPr="00CA7241">
          <w:rPr>
            <w:rStyle w:val="Hyperlink"/>
          </w:rPr>
          <w:t>UNT Care Team</w:t>
        </w:r>
      </w:hyperlink>
      <w:r>
        <w:t xml:space="preserve"> (</w:t>
      </w:r>
      <w:r w:rsidRPr="003F1E47">
        <w:t>https://studentaffairs.unt.edu/care</w:t>
      </w:r>
      <w:r>
        <w:t>)</w:t>
      </w:r>
    </w:p>
    <w:p w14:paraId="25BC44B6" w14:textId="77777777" w:rsidR="00B9294D" w:rsidRDefault="00B9294D" w:rsidP="00B9294D">
      <w:pPr>
        <w:pStyle w:val="ListParagraph"/>
        <w:numPr>
          <w:ilvl w:val="0"/>
          <w:numId w:val="20"/>
        </w:numPr>
      </w:pPr>
      <w:hyperlink r:id="rId31" w:history="1">
        <w:r w:rsidRPr="006C437E">
          <w:rPr>
            <w:rStyle w:val="Hyperlink"/>
          </w:rPr>
          <w:t>UNT Psychiatric Services</w:t>
        </w:r>
      </w:hyperlink>
      <w:r>
        <w:t xml:space="preserve"> (</w:t>
      </w:r>
      <w:r w:rsidRPr="003F1E47">
        <w:t>https://studentaffairs.unt.edu/student-health-and-wellness-center/services/psychiatry</w:t>
      </w:r>
      <w:r>
        <w:t>)</w:t>
      </w:r>
    </w:p>
    <w:p w14:paraId="42A4C186" w14:textId="77777777" w:rsidR="00B9294D" w:rsidRDefault="00B9294D" w:rsidP="00B9294D">
      <w:pPr>
        <w:pStyle w:val="ListParagraph"/>
        <w:numPr>
          <w:ilvl w:val="0"/>
          <w:numId w:val="20"/>
        </w:numPr>
      </w:pPr>
      <w:hyperlink r:id="rId32" w:history="1">
        <w:r w:rsidRPr="00C75A68">
          <w:rPr>
            <w:rStyle w:val="Hyperlink"/>
          </w:rPr>
          <w:t>Individual Counseling</w:t>
        </w:r>
      </w:hyperlink>
      <w:r>
        <w:t xml:space="preserve"> (</w:t>
      </w:r>
      <w:r w:rsidRPr="00C75A68">
        <w:t>https://studentaffairs.unt.edu/counseling-and-testing-services/services/individual-counseling</w:t>
      </w:r>
      <w:r>
        <w:t>)</w:t>
      </w:r>
    </w:p>
    <w:p w14:paraId="099B237F" w14:textId="77777777" w:rsidR="00DC43B6" w:rsidRDefault="00DC43B6" w:rsidP="00DC43B6">
      <w:pPr>
        <w:pStyle w:val="Heading4"/>
      </w:pPr>
      <w:r>
        <w:t>Chosen Names</w:t>
      </w:r>
    </w:p>
    <w:p w14:paraId="1FAD8024" w14:textId="77777777" w:rsidR="00DC43B6" w:rsidRPr="00B47E5C" w:rsidRDefault="00DC43B6" w:rsidP="00DC43B6">
      <w:r w:rsidRPr="00B47E5C">
        <w:t xml:space="preserve">A </w:t>
      </w:r>
      <w:r>
        <w:t xml:space="preserve">chosen name is a </w:t>
      </w:r>
      <w:r w:rsidRPr="00B47E5C">
        <w:t>name that a person goes by that may or may not match their legal name.</w:t>
      </w:r>
      <w:r>
        <w:t xml:space="preserve"> If you have a chosen name that is different from your legal name and would like that to be used in class, please let the instructor know. Below is a list of resources for updating your chosen name at UNT.</w:t>
      </w:r>
    </w:p>
    <w:p w14:paraId="5E199B5D" w14:textId="07D86D59" w:rsidR="00DC43B6" w:rsidRPr="00BA168A" w:rsidRDefault="00DC43B6" w:rsidP="00DC43B6">
      <w:pPr>
        <w:pStyle w:val="ListParagraph"/>
        <w:numPr>
          <w:ilvl w:val="0"/>
          <w:numId w:val="28"/>
        </w:numPr>
      </w:pPr>
      <w:hyperlink r:id="rId33" w:history="1">
        <w:r w:rsidRPr="00EA46CA">
          <w:rPr>
            <w:rStyle w:val="Hyperlink"/>
          </w:rPr>
          <w:t>UNT Records</w:t>
        </w:r>
      </w:hyperlink>
    </w:p>
    <w:p w14:paraId="16460839" w14:textId="03FA6DF9" w:rsidR="00DC43B6" w:rsidRPr="00BA168A" w:rsidRDefault="00DC43B6" w:rsidP="00DC43B6">
      <w:pPr>
        <w:pStyle w:val="ListParagraph"/>
        <w:numPr>
          <w:ilvl w:val="0"/>
          <w:numId w:val="28"/>
        </w:numPr>
      </w:pPr>
      <w:hyperlink r:id="rId34" w:history="1">
        <w:r w:rsidRPr="00EA46CA">
          <w:rPr>
            <w:rStyle w:val="Hyperlink"/>
          </w:rPr>
          <w:t>UNT ID Card</w:t>
        </w:r>
      </w:hyperlink>
    </w:p>
    <w:p w14:paraId="444ACF12" w14:textId="5045D040" w:rsidR="00DC43B6" w:rsidRPr="00BA168A" w:rsidRDefault="00DC43B6" w:rsidP="00DC43B6">
      <w:pPr>
        <w:pStyle w:val="ListParagraph"/>
        <w:numPr>
          <w:ilvl w:val="0"/>
          <w:numId w:val="28"/>
        </w:numPr>
      </w:pPr>
      <w:hyperlink r:id="rId35" w:history="1">
        <w:r w:rsidRPr="00EA46CA">
          <w:rPr>
            <w:rStyle w:val="Hyperlink"/>
          </w:rPr>
          <w:t>UNT Email Address</w:t>
        </w:r>
      </w:hyperlink>
    </w:p>
    <w:p w14:paraId="6E875CFA" w14:textId="0B713D3B" w:rsidR="00157417" w:rsidRPr="00157417" w:rsidRDefault="00DC43B6" w:rsidP="00157417">
      <w:pPr>
        <w:pStyle w:val="ListParagraph"/>
        <w:numPr>
          <w:ilvl w:val="0"/>
          <w:numId w:val="28"/>
        </w:numPr>
        <w:rPr>
          <w:rStyle w:val="Hyperlink"/>
          <w:color w:val="auto"/>
          <w:u w:val="none"/>
        </w:rPr>
      </w:pPr>
      <w:hyperlink r:id="rId36" w:history="1">
        <w:r w:rsidRPr="00EA46CA">
          <w:rPr>
            <w:rStyle w:val="Hyperlink"/>
          </w:rPr>
          <w:t>Legal Name</w:t>
        </w:r>
      </w:hyperlink>
    </w:p>
    <w:p w14:paraId="1246C55F" w14:textId="16BB45AB" w:rsidR="00157417" w:rsidRPr="00157417" w:rsidRDefault="00157417" w:rsidP="00157417">
      <w:pPr>
        <w:rPr>
          <w:i/>
          <w:iCs/>
        </w:rPr>
      </w:pPr>
      <w:r w:rsidRPr="00157417">
        <w:rPr>
          <w:i/>
          <w:iCs/>
        </w:rPr>
        <w:t>*UNT euIDs cannot be changed at this time. The collaborating offices are working on a process to make this option accessible to UNT community members.</w:t>
      </w:r>
    </w:p>
    <w:p w14:paraId="5F445DE1" w14:textId="77777777" w:rsidR="00DC43B6" w:rsidRDefault="00DC43B6" w:rsidP="00DC43B6">
      <w:pPr>
        <w:pStyle w:val="Heading4"/>
      </w:pPr>
      <w:r>
        <w:t>Pronouns</w:t>
      </w:r>
    </w:p>
    <w:p w14:paraId="5CD26896" w14:textId="1DC7BA9D" w:rsidR="00DC43B6" w:rsidRDefault="00DC43B6" w:rsidP="00DC43B6">
      <w:r w:rsidRPr="009F0D94">
        <w:t>Pronouns (she/her, they/them, he/him</w:t>
      </w:r>
      <w:r w:rsidR="00157417">
        <w:t>, etc.</w:t>
      </w:r>
      <w:r w:rsidRPr="009F0D94">
        <w:t>) are a public way for people to address you, much like your name, and can be shared with a name when making an introduction, both virtually and in-person. Just as we ask and don’t assume someone’s name, we should also ask and not assume someone’s pronouns.</w:t>
      </w:r>
      <w:r>
        <w:t xml:space="preserve"> </w:t>
      </w:r>
    </w:p>
    <w:p w14:paraId="0F033942" w14:textId="77777777" w:rsidR="00DC43B6" w:rsidRDefault="00DC43B6" w:rsidP="00DC43B6">
      <w:r>
        <w:lastRenderedPageBreak/>
        <w:t xml:space="preserve">You can </w:t>
      </w:r>
      <w:hyperlink r:id="rId37" w:history="1">
        <w:r w:rsidRPr="00912FCE">
          <w:rPr>
            <w:rStyle w:val="Hyperlink"/>
          </w:rPr>
          <w:t>add your pronouns to your Canvas account</w:t>
        </w:r>
      </w:hyperlink>
      <w:r>
        <w:t xml:space="preserve"> so that they follow your name when posting to discussion boards, submitting assignments, etc.</w:t>
      </w:r>
    </w:p>
    <w:p w14:paraId="09B848A2" w14:textId="77777777" w:rsidR="00DC43B6" w:rsidRDefault="00DC43B6" w:rsidP="00DC43B6">
      <w:r>
        <w:t>Below is a list of additional resources regarding pronouns and their usage:</w:t>
      </w:r>
    </w:p>
    <w:p w14:paraId="7DC73668" w14:textId="77777777" w:rsidR="00DC43B6" w:rsidRDefault="00DC43B6" w:rsidP="00DC43B6">
      <w:pPr>
        <w:pStyle w:val="ListParagraph"/>
        <w:numPr>
          <w:ilvl w:val="0"/>
          <w:numId w:val="29"/>
        </w:numPr>
      </w:pPr>
      <w:hyperlink r:id="rId38" w:history="1">
        <w:r w:rsidRPr="00912FCE">
          <w:rPr>
            <w:rStyle w:val="Hyperlink"/>
          </w:rPr>
          <w:t>What are pronouns and why are they important?</w:t>
        </w:r>
      </w:hyperlink>
    </w:p>
    <w:p w14:paraId="5E7F1F87" w14:textId="77777777" w:rsidR="00DC43B6" w:rsidRDefault="00DC43B6" w:rsidP="00DC43B6">
      <w:pPr>
        <w:pStyle w:val="ListParagraph"/>
        <w:numPr>
          <w:ilvl w:val="0"/>
          <w:numId w:val="29"/>
        </w:numPr>
      </w:pPr>
      <w:hyperlink r:id="rId39" w:history="1">
        <w:r w:rsidRPr="00912FCE">
          <w:rPr>
            <w:rStyle w:val="Hyperlink"/>
          </w:rPr>
          <w:t>How do I use pronouns?</w:t>
        </w:r>
      </w:hyperlink>
    </w:p>
    <w:p w14:paraId="4DE95FAD" w14:textId="77777777" w:rsidR="00DC43B6" w:rsidRDefault="00DC43B6" w:rsidP="00DC43B6">
      <w:pPr>
        <w:pStyle w:val="ListParagraph"/>
        <w:numPr>
          <w:ilvl w:val="0"/>
          <w:numId w:val="29"/>
        </w:numPr>
      </w:pPr>
      <w:hyperlink r:id="rId40" w:history="1">
        <w:r w:rsidRPr="00912FCE">
          <w:rPr>
            <w:rStyle w:val="Hyperlink"/>
          </w:rPr>
          <w:t>How do I share my pronouns?</w:t>
        </w:r>
      </w:hyperlink>
    </w:p>
    <w:p w14:paraId="0D083D54" w14:textId="77777777" w:rsidR="00DC43B6" w:rsidRDefault="00DC43B6" w:rsidP="00DC43B6">
      <w:pPr>
        <w:pStyle w:val="ListParagraph"/>
        <w:numPr>
          <w:ilvl w:val="0"/>
          <w:numId w:val="29"/>
        </w:numPr>
      </w:pPr>
      <w:hyperlink r:id="rId41" w:history="1">
        <w:r w:rsidRPr="00912FCE">
          <w:rPr>
            <w:rStyle w:val="Hyperlink"/>
          </w:rPr>
          <w:t>How do I ask for another person’s pronouns?</w:t>
        </w:r>
      </w:hyperlink>
    </w:p>
    <w:p w14:paraId="10256BF4" w14:textId="77777777" w:rsidR="00DC43B6" w:rsidRDefault="00DC43B6" w:rsidP="00DC43B6">
      <w:pPr>
        <w:pStyle w:val="ListParagraph"/>
        <w:numPr>
          <w:ilvl w:val="0"/>
          <w:numId w:val="29"/>
        </w:numPr>
      </w:pPr>
      <w:hyperlink r:id="rId42" w:history="1">
        <w:r w:rsidRPr="00912FCE">
          <w:rPr>
            <w:rStyle w:val="Hyperlink"/>
          </w:rPr>
          <w:t>How do I correct myself or others when the wrong pronoun is used?</w:t>
        </w:r>
      </w:hyperlink>
    </w:p>
    <w:p w14:paraId="45A10F7D" w14:textId="23A7CA7B" w:rsidR="00B9294D" w:rsidRPr="00416953" w:rsidRDefault="00DC43B6" w:rsidP="00DC43B6">
      <w:pPr>
        <w:pStyle w:val="Heading4"/>
      </w:pPr>
      <w:r>
        <w:t>Additional Student Support Services</w:t>
      </w:r>
    </w:p>
    <w:p w14:paraId="4EDC1822" w14:textId="77777777" w:rsidR="00B9294D" w:rsidRPr="001B0AE9" w:rsidRDefault="00B9294D" w:rsidP="00B9294D">
      <w:pPr>
        <w:pStyle w:val="ListParagraph"/>
        <w:numPr>
          <w:ilvl w:val="0"/>
          <w:numId w:val="13"/>
        </w:numPr>
        <w:rPr>
          <w:lang w:val="es-ES"/>
        </w:rPr>
      </w:pPr>
      <w:hyperlink r:id="rId43" w:history="1">
        <w:r w:rsidRPr="001B0AE9">
          <w:rPr>
            <w:rStyle w:val="Hyperlink"/>
            <w:lang w:val="es-ES"/>
          </w:rPr>
          <w:t>Registrar</w:t>
        </w:r>
      </w:hyperlink>
      <w:r w:rsidRPr="001B0AE9">
        <w:rPr>
          <w:lang w:val="es-ES"/>
        </w:rPr>
        <w:t xml:space="preserve"> (</w:t>
      </w:r>
      <w:r w:rsidRPr="001B0AE9">
        <w:rPr>
          <w:rStyle w:val="Hyperlink"/>
          <w:color w:val="auto"/>
          <w:u w:val="none"/>
          <w:lang w:val="es-ES"/>
        </w:rPr>
        <w:t>https://registrar.unt.edu/registration</w:t>
      </w:r>
      <w:r w:rsidRPr="001B0AE9">
        <w:rPr>
          <w:lang w:val="es-ES"/>
        </w:rPr>
        <w:t>)</w:t>
      </w:r>
    </w:p>
    <w:p w14:paraId="6C96B581" w14:textId="77777777" w:rsidR="00B9294D" w:rsidRDefault="00B9294D" w:rsidP="00B9294D">
      <w:pPr>
        <w:pStyle w:val="ListParagraph"/>
        <w:numPr>
          <w:ilvl w:val="0"/>
          <w:numId w:val="13"/>
        </w:numPr>
      </w:pPr>
      <w:hyperlink r:id="rId44" w:history="1">
        <w:r w:rsidRPr="009269E8">
          <w:rPr>
            <w:rStyle w:val="Hyperlink"/>
          </w:rPr>
          <w:t>Financial Aid</w:t>
        </w:r>
      </w:hyperlink>
      <w:r>
        <w:t xml:space="preserve"> (</w:t>
      </w:r>
      <w:r w:rsidRPr="00B400CC">
        <w:rPr>
          <w:rStyle w:val="Hyperlink"/>
          <w:color w:val="auto"/>
          <w:u w:val="none"/>
        </w:rPr>
        <w:t>https://financialaid.unt.edu/</w:t>
      </w:r>
      <w:r>
        <w:t>)</w:t>
      </w:r>
    </w:p>
    <w:p w14:paraId="6CBDF7F1" w14:textId="77777777" w:rsidR="00B9294D" w:rsidRDefault="00B9294D" w:rsidP="00B9294D">
      <w:pPr>
        <w:pStyle w:val="ListParagraph"/>
        <w:numPr>
          <w:ilvl w:val="0"/>
          <w:numId w:val="13"/>
        </w:numPr>
      </w:pPr>
      <w:hyperlink r:id="rId45" w:history="1">
        <w:r w:rsidRPr="001C079B">
          <w:rPr>
            <w:rStyle w:val="Hyperlink"/>
          </w:rPr>
          <w:t>Student Legal Services</w:t>
        </w:r>
      </w:hyperlink>
      <w:r>
        <w:t xml:space="preserve"> (</w:t>
      </w:r>
      <w:r w:rsidRPr="00B400CC">
        <w:rPr>
          <w:rStyle w:val="Hyperlink"/>
          <w:color w:val="auto"/>
          <w:u w:val="none"/>
        </w:rPr>
        <w:t>https://studentaffairs.unt.edu/student-legal-services</w:t>
      </w:r>
      <w:r>
        <w:t>)</w:t>
      </w:r>
    </w:p>
    <w:p w14:paraId="4EDDCFE9" w14:textId="77777777" w:rsidR="00B9294D" w:rsidRDefault="00B9294D" w:rsidP="00B9294D">
      <w:pPr>
        <w:pStyle w:val="ListParagraph"/>
        <w:numPr>
          <w:ilvl w:val="0"/>
          <w:numId w:val="13"/>
        </w:numPr>
      </w:pPr>
      <w:hyperlink r:id="rId46" w:history="1">
        <w:r w:rsidRPr="00467300">
          <w:rPr>
            <w:rStyle w:val="Hyperlink"/>
          </w:rPr>
          <w:t>Career Center</w:t>
        </w:r>
      </w:hyperlink>
      <w:r>
        <w:t xml:space="preserve"> (</w:t>
      </w:r>
      <w:r w:rsidRPr="00B400CC">
        <w:rPr>
          <w:rStyle w:val="Hyperlink"/>
          <w:color w:val="auto"/>
          <w:u w:val="none"/>
        </w:rPr>
        <w:t>https://studentaffairs.unt.edu/career-center</w:t>
      </w:r>
      <w:r>
        <w:t>)</w:t>
      </w:r>
    </w:p>
    <w:p w14:paraId="33974A2F" w14:textId="77777777" w:rsidR="00B9294D" w:rsidRDefault="00B9294D" w:rsidP="00B9294D">
      <w:pPr>
        <w:pStyle w:val="ListParagraph"/>
        <w:numPr>
          <w:ilvl w:val="0"/>
          <w:numId w:val="13"/>
        </w:numPr>
      </w:pPr>
      <w:hyperlink r:id="rId47" w:history="1">
        <w:r w:rsidRPr="005B0444">
          <w:rPr>
            <w:rStyle w:val="Hyperlink"/>
          </w:rPr>
          <w:t>Counseling and Testing Services</w:t>
        </w:r>
      </w:hyperlink>
      <w:r>
        <w:t xml:space="preserve"> (</w:t>
      </w:r>
      <w:r w:rsidRPr="00B400CC">
        <w:rPr>
          <w:rStyle w:val="Hyperlink"/>
          <w:color w:val="auto"/>
          <w:u w:val="none"/>
        </w:rPr>
        <w:t>https://studentaffairs.unt.edu/counseling-and-testing-services</w:t>
      </w:r>
      <w:r>
        <w:t>)</w:t>
      </w:r>
    </w:p>
    <w:p w14:paraId="4B70F5ED" w14:textId="77777777" w:rsidR="00B9294D" w:rsidRDefault="00B9294D" w:rsidP="00B9294D">
      <w:pPr>
        <w:pStyle w:val="ListParagraph"/>
        <w:numPr>
          <w:ilvl w:val="0"/>
          <w:numId w:val="13"/>
        </w:numPr>
      </w:pPr>
      <w:hyperlink r:id="rId48" w:history="1">
        <w:r w:rsidRPr="00F27153">
          <w:rPr>
            <w:rStyle w:val="Hyperlink"/>
          </w:rPr>
          <w:t>UNT Food Pantry</w:t>
        </w:r>
      </w:hyperlink>
      <w:r>
        <w:t xml:space="preserve"> (</w:t>
      </w:r>
      <w:r w:rsidRPr="00F27153">
        <w:t>https://deanofstudents.unt.edu/resources/food-pantry</w:t>
      </w:r>
      <w:r>
        <w:t>)</w:t>
      </w:r>
    </w:p>
    <w:p w14:paraId="47975C17" w14:textId="77777777" w:rsidR="00B9294D" w:rsidRDefault="00B9294D" w:rsidP="00B9294D">
      <w:pPr>
        <w:pStyle w:val="Heading3"/>
      </w:pPr>
      <w:r>
        <w:t>Academic Support Services</w:t>
      </w:r>
    </w:p>
    <w:p w14:paraId="14B4B3C7" w14:textId="77777777" w:rsidR="00B9294D" w:rsidRDefault="00B9294D" w:rsidP="00B9294D">
      <w:pPr>
        <w:pStyle w:val="ListParagraph"/>
        <w:numPr>
          <w:ilvl w:val="0"/>
          <w:numId w:val="14"/>
        </w:numPr>
      </w:pPr>
      <w:hyperlink r:id="rId49" w:history="1">
        <w:r w:rsidRPr="00413AD8">
          <w:rPr>
            <w:rStyle w:val="Hyperlink"/>
          </w:rPr>
          <w:t>Academic Resource Center</w:t>
        </w:r>
      </w:hyperlink>
      <w:r>
        <w:t xml:space="preserve"> (</w:t>
      </w:r>
      <w:r w:rsidRPr="00B400CC">
        <w:rPr>
          <w:rStyle w:val="Hyperlink"/>
          <w:color w:val="auto"/>
          <w:u w:val="none"/>
        </w:rPr>
        <w:t>https://clear.unt.edu/canvas/student-resources</w:t>
      </w:r>
      <w:r>
        <w:t>)</w:t>
      </w:r>
    </w:p>
    <w:p w14:paraId="73618F77" w14:textId="77777777" w:rsidR="00B9294D" w:rsidRDefault="00B9294D" w:rsidP="00B9294D">
      <w:pPr>
        <w:pStyle w:val="ListParagraph"/>
        <w:numPr>
          <w:ilvl w:val="0"/>
          <w:numId w:val="14"/>
        </w:numPr>
      </w:pPr>
      <w:hyperlink r:id="rId50" w:history="1">
        <w:r w:rsidRPr="00413AD8">
          <w:rPr>
            <w:rStyle w:val="Hyperlink"/>
          </w:rPr>
          <w:t>Academic Success Center</w:t>
        </w:r>
      </w:hyperlink>
      <w:r>
        <w:t xml:space="preserve"> (</w:t>
      </w:r>
      <w:r w:rsidRPr="00B400CC">
        <w:rPr>
          <w:rStyle w:val="Hyperlink"/>
          <w:color w:val="auto"/>
          <w:u w:val="none"/>
        </w:rPr>
        <w:t>https://success.unt.edu/asc</w:t>
      </w:r>
      <w:r>
        <w:t>)</w:t>
      </w:r>
    </w:p>
    <w:p w14:paraId="00C9AE96" w14:textId="77777777" w:rsidR="00B9294D" w:rsidRDefault="00B9294D" w:rsidP="00B9294D">
      <w:pPr>
        <w:pStyle w:val="ListParagraph"/>
        <w:numPr>
          <w:ilvl w:val="0"/>
          <w:numId w:val="14"/>
        </w:numPr>
      </w:pPr>
      <w:hyperlink r:id="rId51" w:history="1">
        <w:r w:rsidRPr="00057A98">
          <w:rPr>
            <w:rStyle w:val="Hyperlink"/>
          </w:rPr>
          <w:t>UNT Libraries</w:t>
        </w:r>
      </w:hyperlink>
      <w:r>
        <w:t xml:space="preserve"> (</w:t>
      </w:r>
      <w:r w:rsidRPr="00B400CC">
        <w:rPr>
          <w:rStyle w:val="Hyperlink"/>
          <w:color w:val="auto"/>
          <w:u w:val="none"/>
        </w:rPr>
        <w:t>https://library.unt.edu/</w:t>
      </w:r>
      <w:r>
        <w:t>)</w:t>
      </w:r>
    </w:p>
    <w:p w14:paraId="006A9223" w14:textId="4B511183" w:rsidR="00C246D2" w:rsidRPr="00FA1709" w:rsidRDefault="00B9294D" w:rsidP="00C766C9">
      <w:pPr>
        <w:pStyle w:val="ListParagraph"/>
        <w:numPr>
          <w:ilvl w:val="0"/>
          <w:numId w:val="14"/>
        </w:numPr>
        <w:rPr>
          <w:rStyle w:val="Strong"/>
          <w:b w:val="0"/>
        </w:rPr>
      </w:pPr>
      <w:hyperlink r:id="rId52" w:history="1">
        <w:r w:rsidRPr="00057A98">
          <w:rPr>
            <w:rStyle w:val="Hyperlink"/>
          </w:rPr>
          <w:t>Writing Lab</w:t>
        </w:r>
      </w:hyperlink>
      <w:r>
        <w:t xml:space="preserve"> (</w:t>
      </w:r>
      <w:hyperlink r:id="rId53" w:history="1">
        <w:r w:rsidR="00B47E5C" w:rsidRPr="00B0431F">
          <w:rPr>
            <w:rStyle w:val="Hyperlink"/>
          </w:rPr>
          <w:t>http://writingcenter.unt.edu/</w:t>
        </w:r>
      </w:hyperlink>
      <w:r>
        <w:t>)</w:t>
      </w:r>
    </w:p>
    <w:p w14:paraId="4D020C44" w14:textId="77777777" w:rsidR="00E20B1D" w:rsidRPr="00B32B4A" w:rsidRDefault="00E20B1D" w:rsidP="00B32B4A">
      <w:pPr>
        <w:rPr>
          <w:rStyle w:val="Strong"/>
          <w:b w:val="0"/>
        </w:rPr>
      </w:pPr>
    </w:p>
    <w:p w14:paraId="0F500880" w14:textId="7355AAC6" w:rsidR="00D40C61" w:rsidRPr="00D40C61" w:rsidRDefault="00D40C61" w:rsidP="00D40C61"/>
    <w:sectPr w:rsidR="00D40C61" w:rsidRPr="00D40C61">
      <w:footerReference w:type="default" r:id="rId5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0C8289" w14:textId="77777777" w:rsidR="00255495" w:rsidRDefault="00255495" w:rsidP="00F41A70">
      <w:pPr>
        <w:spacing w:after="0" w:line="240" w:lineRule="auto"/>
      </w:pPr>
      <w:r>
        <w:separator/>
      </w:r>
    </w:p>
  </w:endnote>
  <w:endnote w:type="continuationSeparator" w:id="0">
    <w:p w14:paraId="3AFE494E" w14:textId="77777777" w:rsidR="00255495" w:rsidRDefault="00255495" w:rsidP="00F41A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4244940"/>
      <w:docPartObj>
        <w:docPartGallery w:val="Page Numbers (Bottom of Page)"/>
        <w:docPartUnique/>
      </w:docPartObj>
    </w:sdtPr>
    <w:sdtEndPr>
      <w:rPr>
        <w:noProof/>
      </w:rPr>
    </w:sdtEndPr>
    <w:sdtContent>
      <w:p w14:paraId="11917269" w14:textId="2474929F" w:rsidR="00F41A70" w:rsidRDefault="00F41A70">
        <w:pPr>
          <w:pStyle w:val="Footer"/>
          <w:jc w:val="right"/>
        </w:pPr>
        <w:r>
          <w:t xml:space="preserve">University of North Texas | </w:t>
        </w:r>
        <w:r>
          <w:fldChar w:fldCharType="begin"/>
        </w:r>
        <w:r>
          <w:instrText xml:space="preserve"> PAGE   \* MERGEFORMAT </w:instrText>
        </w:r>
        <w:r>
          <w:fldChar w:fldCharType="separate"/>
        </w:r>
        <w:r w:rsidR="00A8274C">
          <w:rPr>
            <w:noProof/>
          </w:rPr>
          <w:t>6</w:t>
        </w:r>
        <w:r>
          <w:rPr>
            <w:noProof/>
          </w:rPr>
          <w:fldChar w:fldCharType="end"/>
        </w:r>
      </w:p>
    </w:sdtContent>
  </w:sdt>
  <w:p w14:paraId="68F339FF" w14:textId="77777777" w:rsidR="00F41A70" w:rsidRDefault="00F41A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EBD44D" w14:textId="77777777" w:rsidR="00255495" w:rsidRDefault="00255495" w:rsidP="00F41A70">
      <w:pPr>
        <w:spacing w:after="0" w:line="240" w:lineRule="auto"/>
      </w:pPr>
      <w:r>
        <w:separator/>
      </w:r>
    </w:p>
  </w:footnote>
  <w:footnote w:type="continuationSeparator" w:id="0">
    <w:p w14:paraId="4131CFC0" w14:textId="77777777" w:rsidR="00255495" w:rsidRDefault="00255495" w:rsidP="00F41A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239DB"/>
    <w:multiLevelType w:val="multilevel"/>
    <w:tmpl w:val="A3E64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4D22B7"/>
    <w:multiLevelType w:val="hybridMultilevel"/>
    <w:tmpl w:val="DF38F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020591"/>
    <w:multiLevelType w:val="hybridMultilevel"/>
    <w:tmpl w:val="FB28BAFE"/>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285301"/>
    <w:multiLevelType w:val="hybridMultilevel"/>
    <w:tmpl w:val="468E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E052F5"/>
    <w:multiLevelType w:val="hybridMultilevel"/>
    <w:tmpl w:val="7C58AE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65313CB"/>
    <w:multiLevelType w:val="hybridMultilevel"/>
    <w:tmpl w:val="31668668"/>
    <w:lvl w:ilvl="0" w:tplc="A5AC68D6">
      <w:start w:val="1"/>
      <w:numFmt w:val="bullet"/>
      <w:lvlText w:val=""/>
      <w:lvlJc w:val="left"/>
      <w:pPr>
        <w:tabs>
          <w:tab w:val="num" w:pos="720"/>
        </w:tabs>
        <w:ind w:left="720" w:hanging="360"/>
      </w:pPr>
      <w:rPr>
        <w:rFonts w:ascii="Symbol" w:hAnsi="Symbol" w:hint="default"/>
      </w:rPr>
    </w:lvl>
    <w:lvl w:ilvl="1" w:tplc="709ED74A" w:tentative="1">
      <w:start w:val="1"/>
      <w:numFmt w:val="bullet"/>
      <w:lvlText w:val=""/>
      <w:lvlJc w:val="left"/>
      <w:pPr>
        <w:tabs>
          <w:tab w:val="num" w:pos="1440"/>
        </w:tabs>
        <w:ind w:left="1440" w:hanging="360"/>
      </w:pPr>
      <w:rPr>
        <w:rFonts w:ascii="Symbol" w:hAnsi="Symbol" w:hint="default"/>
      </w:rPr>
    </w:lvl>
    <w:lvl w:ilvl="2" w:tplc="DF9263E2" w:tentative="1">
      <w:start w:val="1"/>
      <w:numFmt w:val="bullet"/>
      <w:lvlText w:val=""/>
      <w:lvlJc w:val="left"/>
      <w:pPr>
        <w:tabs>
          <w:tab w:val="num" w:pos="2160"/>
        </w:tabs>
        <w:ind w:left="2160" w:hanging="360"/>
      </w:pPr>
      <w:rPr>
        <w:rFonts w:ascii="Symbol" w:hAnsi="Symbol" w:hint="default"/>
      </w:rPr>
    </w:lvl>
    <w:lvl w:ilvl="3" w:tplc="6C928CE8" w:tentative="1">
      <w:start w:val="1"/>
      <w:numFmt w:val="bullet"/>
      <w:lvlText w:val=""/>
      <w:lvlJc w:val="left"/>
      <w:pPr>
        <w:tabs>
          <w:tab w:val="num" w:pos="2880"/>
        </w:tabs>
        <w:ind w:left="2880" w:hanging="360"/>
      </w:pPr>
      <w:rPr>
        <w:rFonts w:ascii="Symbol" w:hAnsi="Symbol" w:hint="default"/>
      </w:rPr>
    </w:lvl>
    <w:lvl w:ilvl="4" w:tplc="0EAC360C" w:tentative="1">
      <w:start w:val="1"/>
      <w:numFmt w:val="bullet"/>
      <w:lvlText w:val=""/>
      <w:lvlJc w:val="left"/>
      <w:pPr>
        <w:tabs>
          <w:tab w:val="num" w:pos="3600"/>
        </w:tabs>
        <w:ind w:left="3600" w:hanging="360"/>
      </w:pPr>
      <w:rPr>
        <w:rFonts w:ascii="Symbol" w:hAnsi="Symbol" w:hint="default"/>
      </w:rPr>
    </w:lvl>
    <w:lvl w:ilvl="5" w:tplc="B5167B2E" w:tentative="1">
      <w:start w:val="1"/>
      <w:numFmt w:val="bullet"/>
      <w:lvlText w:val=""/>
      <w:lvlJc w:val="left"/>
      <w:pPr>
        <w:tabs>
          <w:tab w:val="num" w:pos="4320"/>
        </w:tabs>
        <w:ind w:left="4320" w:hanging="360"/>
      </w:pPr>
      <w:rPr>
        <w:rFonts w:ascii="Symbol" w:hAnsi="Symbol" w:hint="default"/>
      </w:rPr>
    </w:lvl>
    <w:lvl w:ilvl="6" w:tplc="0152E22A" w:tentative="1">
      <w:start w:val="1"/>
      <w:numFmt w:val="bullet"/>
      <w:lvlText w:val=""/>
      <w:lvlJc w:val="left"/>
      <w:pPr>
        <w:tabs>
          <w:tab w:val="num" w:pos="5040"/>
        </w:tabs>
        <w:ind w:left="5040" w:hanging="360"/>
      </w:pPr>
      <w:rPr>
        <w:rFonts w:ascii="Symbol" w:hAnsi="Symbol" w:hint="default"/>
      </w:rPr>
    </w:lvl>
    <w:lvl w:ilvl="7" w:tplc="EBB6322C" w:tentative="1">
      <w:start w:val="1"/>
      <w:numFmt w:val="bullet"/>
      <w:lvlText w:val=""/>
      <w:lvlJc w:val="left"/>
      <w:pPr>
        <w:tabs>
          <w:tab w:val="num" w:pos="5760"/>
        </w:tabs>
        <w:ind w:left="5760" w:hanging="360"/>
      </w:pPr>
      <w:rPr>
        <w:rFonts w:ascii="Symbol" w:hAnsi="Symbol" w:hint="default"/>
      </w:rPr>
    </w:lvl>
    <w:lvl w:ilvl="8" w:tplc="123260A0"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8D67EFB"/>
    <w:multiLevelType w:val="hybridMultilevel"/>
    <w:tmpl w:val="8BA0E48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B496644"/>
    <w:multiLevelType w:val="hybridMultilevel"/>
    <w:tmpl w:val="035E7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9A1B70"/>
    <w:multiLevelType w:val="hybridMultilevel"/>
    <w:tmpl w:val="9A541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3F260F"/>
    <w:multiLevelType w:val="hybridMultilevel"/>
    <w:tmpl w:val="7B945F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0A53B4"/>
    <w:multiLevelType w:val="hybridMultilevel"/>
    <w:tmpl w:val="65D2AF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296124EB"/>
    <w:multiLevelType w:val="hybridMultilevel"/>
    <w:tmpl w:val="07F49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A995F34"/>
    <w:multiLevelType w:val="hybridMultilevel"/>
    <w:tmpl w:val="198675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3C3D2F85"/>
    <w:multiLevelType w:val="hybridMultilevel"/>
    <w:tmpl w:val="9514A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1D6F4D"/>
    <w:multiLevelType w:val="hybridMultilevel"/>
    <w:tmpl w:val="90F48428"/>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1A455C"/>
    <w:multiLevelType w:val="hybridMultilevel"/>
    <w:tmpl w:val="2D1867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D5F0860"/>
    <w:multiLevelType w:val="hybridMultilevel"/>
    <w:tmpl w:val="FD2C4F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F9418B9"/>
    <w:multiLevelType w:val="hybridMultilevel"/>
    <w:tmpl w:val="6BEA7C2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8057CD7"/>
    <w:multiLevelType w:val="hybridMultilevel"/>
    <w:tmpl w:val="1D3CD2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DE44C4A"/>
    <w:multiLevelType w:val="hybridMultilevel"/>
    <w:tmpl w:val="D47C3616"/>
    <w:lvl w:ilvl="0" w:tplc="47260ABE">
      <w:start w:val="1"/>
      <w:numFmt w:val="bullet"/>
      <w:lvlText w:val=""/>
      <w:lvlJc w:val="left"/>
      <w:pPr>
        <w:tabs>
          <w:tab w:val="num" w:pos="720"/>
        </w:tabs>
        <w:ind w:left="720" w:hanging="360"/>
      </w:pPr>
      <w:rPr>
        <w:rFonts w:ascii="Symbol" w:hAnsi="Symbol" w:hint="default"/>
      </w:rPr>
    </w:lvl>
    <w:lvl w:ilvl="1" w:tplc="81F058E0" w:tentative="1">
      <w:start w:val="1"/>
      <w:numFmt w:val="bullet"/>
      <w:lvlText w:val=""/>
      <w:lvlJc w:val="left"/>
      <w:pPr>
        <w:tabs>
          <w:tab w:val="num" w:pos="1440"/>
        </w:tabs>
        <w:ind w:left="1440" w:hanging="360"/>
      </w:pPr>
      <w:rPr>
        <w:rFonts w:ascii="Symbol" w:hAnsi="Symbol" w:hint="default"/>
      </w:rPr>
    </w:lvl>
    <w:lvl w:ilvl="2" w:tplc="FEDCC2A8" w:tentative="1">
      <w:start w:val="1"/>
      <w:numFmt w:val="bullet"/>
      <w:lvlText w:val=""/>
      <w:lvlJc w:val="left"/>
      <w:pPr>
        <w:tabs>
          <w:tab w:val="num" w:pos="2160"/>
        </w:tabs>
        <w:ind w:left="2160" w:hanging="360"/>
      </w:pPr>
      <w:rPr>
        <w:rFonts w:ascii="Symbol" w:hAnsi="Symbol" w:hint="default"/>
      </w:rPr>
    </w:lvl>
    <w:lvl w:ilvl="3" w:tplc="5768BAD4" w:tentative="1">
      <w:start w:val="1"/>
      <w:numFmt w:val="bullet"/>
      <w:lvlText w:val=""/>
      <w:lvlJc w:val="left"/>
      <w:pPr>
        <w:tabs>
          <w:tab w:val="num" w:pos="2880"/>
        </w:tabs>
        <w:ind w:left="2880" w:hanging="360"/>
      </w:pPr>
      <w:rPr>
        <w:rFonts w:ascii="Symbol" w:hAnsi="Symbol" w:hint="default"/>
      </w:rPr>
    </w:lvl>
    <w:lvl w:ilvl="4" w:tplc="0D5C07CA" w:tentative="1">
      <w:start w:val="1"/>
      <w:numFmt w:val="bullet"/>
      <w:lvlText w:val=""/>
      <w:lvlJc w:val="left"/>
      <w:pPr>
        <w:tabs>
          <w:tab w:val="num" w:pos="3600"/>
        </w:tabs>
        <w:ind w:left="3600" w:hanging="360"/>
      </w:pPr>
      <w:rPr>
        <w:rFonts w:ascii="Symbol" w:hAnsi="Symbol" w:hint="default"/>
      </w:rPr>
    </w:lvl>
    <w:lvl w:ilvl="5" w:tplc="48F68B8C" w:tentative="1">
      <w:start w:val="1"/>
      <w:numFmt w:val="bullet"/>
      <w:lvlText w:val=""/>
      <w:lvlJc w:val="left"/>
      <w:pPr>
        <w:tabs>
          <w:tab w:val="num" w:pos="4320"/>
        </w:tabs>
        <w:ind w:left="4320" w:hanging="360"/>
      </w:pPr>
      <w:rPr>
        <w:rFonts w:ascii="Symbol" w:hAnsi="Symbol" w:hint="default"/>
      </w:rPr>
    </w:lvl>
    <w:lvl w:ilvl="6" w:tplc="150497E0" w:tentative="1">
      <w:start w:val="1"/>
      <w:numFmt w:val="bullet"/>
      <w:lvlText w:val=""/>
      <w:lvlJc w:val="left"/>
      <w:pPr>
        <w:tabs>
          <w:tab w:val="num" w:pos="5040"/>
        </w:tabs>
        <w:ind w:left="5040" w:hanging="360"/>
      </w:pPr>
      <w:rPr>
        <w:rFonts w:ascii="Symbol" w:hAnsi="Symbol" w:hint="default"/>
      </w:rPr>
    </w:lvl>
    <w:lvl w:ilvl="7" w:tplc="DA62A176" w:tentative="1">
      <w:start w:val="1"/>
      <w:numFmt w:val="bullet"/>
      <w:lvlText w:val=""/>
      <w:lvlJc w:val="left"/>
      <w:pPr>
        <w:tabs>
          <w:tab w:val="num" w:pos="5760"/>
        </w:tabs>
        <w:ind w:left="5760" w:hanging="360"/>
      </w:pPr>
      <w:rPr>
        <w:rFonts w:ascii="Symbol" w:hAnsi="Symbol" w:hint="default"/>
      </w:rPr>
    </w:lvl>
    <w:lvl w:ilvl="8" w:tplc="9EAEF424" w:tentative="1">
      <w:start w:val="1"/>
      <w:numFmt w:val="bullet"/>
      <w:lvlText w:val=""/>
      <w:lvlJc w:val="left"/>
      <w:pPr>
        <w:tabs>
          <w:tab w:val="num" w:pos="6480"/>
        </w:tabs>
        <w:ind w:left="6480" w:hanging="360"/>
      </w:pPr>
      <w:rPr>
        <w:rFonts w:ascii="Symbol" w:hAnsi="Symbol" w:hint="default"/>
      </w:rPr>
    </w:lvl>
  </w:abstractNum>
  <w:abstractNum w:abstractNumId="20" w15:restartNumberingAfterBreak="0">
    <w:nsid w:val="5F494F89"/>
    <w:multiLevelType w:val="hybridMultilevel"/>
    <w:tmpl w:val="DCA40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15C4D47"/>
    <w:multiLevelType w:val="hybridMultilevel"/>
    <w:tmpl w:val="AA86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3D4050E"/>
    <w:multiLevelType w:val="hybridMultilevel"/>
    <w:tmpl w:val="38F43E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50B1EA6"/>
    <w:multiLevelType w:val="hybridMultilevel"/>
    <w:tmpl w:val="00F40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7E46887"/>
    <w:multiLevelType w:val="hybridMultilevel"/>
    <w:tmpl w:val="43D805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82D5F09"/>
    <w:multiLevelType w:val="hybridMultilevel"/>
    <w:tmpl w:val="39FA79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68636745"/>
    <w:multiLevelType w:val="hybridMultilevel"/>
    <w:tmpl w:val="11F8B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BED2C2F"/>
    <w:multiLevelType w:val="hybridMultilevel"/>
    <w:tmpl w:val="6220D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05E0770"/>
    <w:multiLevelType w:val="hybridMultilevel"/>
    <w:tmpl w:val="EE94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1C024BE"/>
    <w:multiLevelType w:val="hybridMultilevel"/>
    <w:tmpl w:val="94BEB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31115357">
    <w:abstractNumId w:val="26"/>
  </w:num>
  <w:num w:numId="2" w16cid:durableId="488057452">
    <w:abstractNumId w:val="23"/>
  </w:num>
  <w:num w:numId="3" w16cid:durableId="1885943145">
    <w:abstractNumId w:val="29"/>
  </w:num>
  <w:num w:numId="4" w16cid:durableId="100342081">
    <w:abstractNumId w:val="1"/>
  </w:num>
  <w:num w:numId="5" w16cid:durableId="402916128">
    <w:abstractNumId w:val="18"/>
  </w:num>
  <w:num w:numId="6" w16cid:durableId="1278023913">
    <w:abstractNumId w:val="16"/>
  </w:num>
  <w:num w:numId="7" w16cid:durableId="406923563">
    <w:abstractNumId w:val="15"/>
  </w:num>
  <w:num w:numId="8" w16cid:durableId="782261716">
    <w:abstractNumId w:val="9"/>
  </w:num>
  <w:num w:numId="9" w16cid:durableId="690493334">
    <w:abstractNumId w:val="5"/>
  </w:num>
  <w:num w:numId="10" w16cid:durableId="203758281">
    <w:abstractNumId w:val="19"/>
  </w:num>
  <w:num w:numId="11" w16cid:durableId="1270699759">
    <w:abstractNumId w:val="14"/>
  </w:num>
  <w:num w:numId="12" w16cid:durableId="1892113307">
    <w:abstractNumId w:val="28"/>
  </w:num>
  <w:num w:numId="13" w16cid:durableId="1574509712">
    <w:abstractNumId w:val="21"/>
  </w:num>
  <w:num w:numId="14" w16cid:durableId="1198010167">
    <w:abstractNumId w:val="3"/>
  </w:num>
  <w:num w:numId="15" w16cid:durableId="1963683298">
    <w:abstractNumId w:val="2"/>
  </w:num>
  <w:num w:numId="16" w16cid:durableId="1670215481">
    <w:abstractNumId w:val="11"/>
  </w:num>
  <w:num w:numId="17" w16cid:durableId="771121733">
    <w:abstractNumId w:val="22"/>
  </w:num>
  <w:num w:numId="18" w16cid:durableId="556740261">
    <w:abstractNumId w:val="27"/>
  </w:num>
  <w:num w:numId="19" w16cid:durableId="1051926684">
    <w:abstractNumId w:val="8"/>
  </w:num>
  <w:num w:numId="20" w16cid:durableId="1713186016">
    <w:abstractNumId w:val="7"/>
  </w:num>
  <w:num w:numId="21" w16cid:durableId="756486683">
    <w:abstractNumId w:val="13"/>
  </w:num>
  <w:num w:numId="22" w16cid:durableId="1422486926">
    <w:abstractNumId w:val="20"/>
  </w:num>
  <w:num w:numId="23" w16cid:durableId="936794673">
    <w:abstractNumId w:val="12"/>
  </w:num>
  <w:num w:numId="24" w16cid:durableId="1169557692">
    <w:abstractNumId w:val="6"/>
  </w:num>
  <w:num w:numId="25" w16cid:durableId="197548095">
    <w:abstractNumId w:val="10"/>
  </w:num>
  <w:num w:numId="26" w16cid:durableId="280233803">
    <w:abstractNumId w:val="25"/>
  </w:num>
  <w:num w:numId="27" w16cid:durableId="1473325403">
    <w:abstractNumId w:val="4"/>
  </w:num>
  <w:num w:numId="28" w16cid:durableId="1569607457">
    <w:abstractNumId w:val="24"/>
  </w:num>
  <w:num w:numId="29" w16cid:durableId="1091781274">
    <w:abstractNumId w:val="17"/>
  </w:num>
  <w:num w:numId="30" w16cid:durableId="47900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C61"/>
    <w:rsid w:val="00017F51"/>
    <w:rsid w:val="0004507D"/>
    <w:rsid w:val="00057A98"/>
    <w:rsid w:val="000652C2"/>
    <w:rsid w:val="00066E77"/>
    <w:rsid w:val="00080DD9"/>
    <w:rsid w:val="0009687D"/>
    <w:rsid w:val="000A3545"/>
    <w:rsid w:val="000A484F"/>
    <w:rsid w:val="000B4458"/>
    <w:rsid w:val="000C14CA"/>
    <w:rsid w:val="000E0163"/>
    <w:rsid w:val="000E128B"/>
    <w:rsid w:val="000E45EF"/>
    <w:rsid w:val="000F3321"/>
    <w:rsid w:val="000F3B26"/>
    <w:rsid w:val="000F4FFE"/>
    <w:rsid w:val="001074A3"/>
    <w:rsid w:val="001078BA"/>
    <w:rsid w:val="001079A0"/>
    <w:rsid w:val="001223DE"/>
    <w:rsid w:val="001327CC"/>
    <w:rsid w:val="0013350B"/>
    <w:rsid w:val="00141885"/>
    <w:rsid w:val="0014665F"/>
    <w:rsid w:val="00152479"/>
    <w:rsid w:val="00153B9B"/>
    <w:rsid w:val="00154670"/>
    <w:rsid w:val="00157417"/>
    <w:rsid w:val="00160583"/>
    <w:rsid w:val="001613AE"/>
    <w:rsid w:val="0016350A"/>
    <w:rsid w:val="00164D1B"/>
    <w:rsid w:val="001661D8"/>
    <w:rsid w:val="00173FFB"/>
    <w:rsid w:val="00177974"/>
    <w:rsid w:val="001821E8"/>
    <w:rsid w:val="001A150E"/>
    <w:rsid w:val="001A51B2"/>
    <w:rsid w:val="001A5A3D"/>
    <w:rsid w:val="001B0AE9"/>
    <w:rsid w:val="001B3D5B"/>
    <w:rsid w:val="001C079B"/>
    <w:rsid w:val="001C0A22"/>
    <w:rsid w:val="001C3553"/>
    <w:rsid w:val="001C368C"/>
    <w:rsid w:val="001C3DD0"/>
    <w:rsid w:val="001C599D"/>
    <w:rsid w:val="001D3E1E"/>
    <w:rsid w:val="001E6828"/>
    <w:rsid w:val="001F4C21"/>
    <w:rsid w:val="001F5BC1"/>
    <w:rsid w:val="002131F4"/>
    <w:rsid w:val="00222AC6"/>
    <w:rsid w:val="0022466E"/>
    <w:rsid w:val="00224731"/>
    <w:rsid w:val="002259C0"/>
    <w:rsid w:val="00240004"/>
    <w:rsid w:val="00244604"/>
    <w:rsid w:val="002446AD"/>
    <w:rsid w:val="002446DC"/>
    <w:rsid w:val="00245563"/>
    <w:rsid w:val="002472EA"/>
    <w:rsid w:val="00247586"/>
    <w:rsid w:val="00250E78"/>
    <w:rsid w:val="00253BB5"/>
    <w:rsid w:val="00255495"/>
    <w:rsid w:val="0026191F"/>
    <w:rsid w:val="00271577"/>
    <w:rsid w:val="00273D0C"/>
    <w:rsid w:val="0028285A"/>
    <w:rsid w:val="00282C47"/>
    <w:rsid w:val="00283B41"/>
    <w:rsid w:val="002865D5"/>
    <w:rsid w:val="00291946"/>
    <w:rsid w:val="00292A13"/>
    <w:rsid w:val="00295A4A"/>
    <w:rsid w:val="002A1897"/>
    <w:rsid w:val="002A58EA"/>
    <w:rsid w:val="002A5CBA"/>
    <w:rsid w:val="002B6FE8"/>
    <w:rsid w:val="002C4809"/>
    <w:rsid w:val="002D0850"/>
    <w:rsid w:val="002D795C"/>
    <w:rsid w:val="002E2AAB"/>
    <w:rsid w:val="002E3F68"/>
    <w:rsid w:val="002E70D8"/>
    <w:rsid w:val="002F15D3"/>
    <w:rsid w:val="002F28F2"/>
    <w:rsid w:val="002F6352"/>
    <w:rsid w:val="002F6AB1"/>
    <w:rsid w:val="002F7630"/>
    <w:rsid w:val="00300195"/>
    <w:rsid w:val="00305956"/>
    <w:rsid w:val="003119C9"/>
    <w:rsid w:val="00317D10"/>
    <w:rsid w:val="00317DBD"/>
    <w:rsid w:val="003247AD"/>
    <w:rsid w:val="00325691"/>
    <w:rsid w:val="00326873"/>
    <w:rsid w:val="0033092B"/>
    <w:rsid w:val="003313C4"/>
    <w:rsid w:val="0034054F"/>
    <w:rsid w:val="00353D78"/>
    <w:rsid w:val="00361ED8"/>
    <w:rsid w:val="00373A9D"/>
    <w:rsid w:val="00375154"/>
    <w:rsid w:val="00375554"/>
    <w:rsid w:val="00381EE1"/>
    <w:rsid w:val="003829E2"/>
    <w:rsid w:val="0038560F"/>
    <w:rsid w:val="00391A91"/>
    <w:rsid w:val="0039288A"/>
    <w:rsid w:val="00395460"/>
    <w:rsid w:val="003A6494"/>
    <w:rsid w:val="003A7A4B"/>
    <w:rsid w:val="003B3704"/>
    <w:rsid w:val="003B7429"/>
    <w:rsid w:val="003C3D07"/>
    <w:rsid w:val="003C4151"/>
    <w:rsid w:val="003C5428"/>
    <w:rsid w:val="003C660E"/>
    <w:rsid w:val="003D1754"/>
    <w:rsid w:val="003D20A8"/>
    <w:rsid w:val="003D44DF"/>
    <w:rsid w:val="003E30DE"/>
    <w:rsid w:val="003E706B"/>
    <w:rsid w:val="003F1E47"/>
    <w:rsid w:val="00400015"/>
    <w:rsid w:val="0040606E"/>
    <w:rsid w:val="00413AD8"/>
    <w:rsid w:val="00413B4A"/>
    <w:rsid w:val="00416953"/>
    <w:rsid w:val="004264F4"/>
    <w:rsid w:val="004334F3"/>
    <w:rsid w:val="004349B7"/>
    <w:rsid w:val="00436FB6"/>
    <w:rsid w:val="004372CE"/>
    <w:rsid w:val="00443A99"/>
    <w:rsid w:val="0044674B"/>
    <w:rsid w:val="00446B2A"/>
    <w:rsid w:val="00450867"/>
    <w:rsid w:val="00451096"/>
    <w:rsid w:val="004574F9"/>
    <w:rsid w:val="00467300"/>
    <w:rsid w:val="00472B5C"/>
    <w:rsid w:val="00472BAD"/>
    <w:rsid w:val="00473A84"/>
    <w:rsid w:val="0047426D"/>
    <w:rsid w:val="00477C1B"/>
    <w:rsid w:val="00480509"/>
    <w:rsid w:val="00483BE6"/>
    <w:rsid w:val="00491B09"/>
    <w:rsid w:val="004931A3"/>
    <w:rsid w:val="00495A00"/>
    <w:rsid w:val="00495D98"/>
    <w:rsid w:val="004A4941"/>
    <w:rsid w:val="004A7D6F"/>
    <w:rsid w:val="004B169A"/>
    <w:rsid w:val="004B63C3"/>
    <w:rsid w:val="004B7C7A"/>
    <w:rsid w:val="004C48BC"/>
    <w:rsid w:val="004C6551"/>
    <w:rsid w:val="004D40CC"/>
    <w:rsid w:val="004F4423"/>
    <w:rsid w:val="004F642F"/>
    <w:rsid w:val="0050169A"/>
    <w:rsid w:val="00501CFC"/>
    <w:rsid w:val="005109E3"/>
    <w:rsid w:val="00515192"/>
    <w:rsid w:val="005171B4"/>
    <w:rsid w:val="0052132D"/>
    <w:rsid w:val="00524225"/>
    <w:rsid w:val="005313DC"/>
    <w:rsid w:val="00533BA0"/>
    <w:rsid w:val="005455FA"/>
    <w:rsid w:val="00550C0B"/>
    <w:rsid w:val="00561499"/>
    <w:rsid w:val="00570AF4"/>
    <w:rsid w:val="00583FF6"/>
    <w:rsid w:val="00585462"/>
    <w:rsid w:val="0058595A"/>
    <w:rsid w:val="00590ECE"/>
    <w:rsid w:val="005A3B18"/>
    <w:rsid w:val="005A6575"/>
    <w:rsid w:val="005A683B"/>
    <w:rsid w:val="005A6958"/>
    <w:rsid w:val="005B0444"/>
    <w:rsid w:val="005B63CC"/>
    <w:rsid w:val="005B704E"/>
    <w:rsid w:val="005C4B9B"/>
    <w:rsid w:val="005C5AD5"/>
    <w:rsid w:val="005C7253"/>
    <w:rsid w:val="005C756C"/>
    <w:rsid w:val="005C798B"/>
    <w:rsid w:val="005D0862"/>
    <w:rsid w:val="005F2205"/>
    <w:rsid w:val="005F3CC6"/>
    <w:rsid w:val="005F5183"/>
    <w:rsid w:val="00604E45"/>
    <w:rsid w:val="00607A22"/>
    <w:rsid w:val="00612EF9"/>
    <w:rsid w:val="006161F8"/>
    <w:rsid w:val="0062641B"/>
    <w:rsid w:val="006304BF"/>
    <w:rsid w:val="00637B7C"/>
    <w:rsid w:val="00644E04"/>
    <w:rsid w:val="006452E6"/>
    <w:rsid w:val="00646B5D"/>
    <w:rsid w:val="00651702"/>
    <w:rsid w:val="00662F97"/>
    <w:rsid w:val="006710B2"/>
    <w:rsid w:val="00684A78"/>
    <w:rsid w:val="00693137"/>
    <w:rsid w:val="00693370"/>
    <w:rsid w:val="006A052F"/>
    <w:rsid w:val="006A0DFA"/>
    <w:rsid w:val="006A52F3"/>
    <w:rsid w:val="006B3F8B"/>
    <w:rsid w:val="006B6009"/>
    <w:rsid w:val="006B6D73"/>
    <w:rsid w:val="006C1854"/>
    <w:rsid w:val="006C3AE2"/>
    <w:rsid w:val="006C437E"/>
    <w:rsid w:val="006D2C02"/>
    <w:rsid w:val="006D456A"/>
    <w:rsid w:val="006D55C0"/>
    <w:rsid w:val="006E25C5"/>
    <w:rsid w:val="006E4944"/>
    <w:rsid w:val="006E58B1"/>
    <w:rsid w:val="006E6C76"/>
    <w:rsid w:val="006F0CD7"/>
    <w:rsid w:val="006F33EA"/>
    <w:rsid w:val="006F5842"/>
    <w:rsid w:val="006F5F75"/>
    <w:rsid w:val="00700CD9"/>
    <w:rsid w:val="00703192"/>
    <w:rsid w:val="00732DEE"/>
    <w:rsid w:val="00741777"/>
    <w:rsid w:val="007422F5"/>
    <w:rsid w:val="007430AD"/>
    <w:rsid w:val="00747440"/>
    <w:rsid w:val="00753662"/>
    <w:rsid w:val="007546ED"/>
    <w:rsid w:val="00755AFB"/>
    <w:rsid w:val="007600A2"/>
    <w:rsid w:val="00760DB1"/>
    <w:rsid w:val="00761375"/>
    <w:rsid w:val="00771504"/>
    <w:rsid w:val="00774C20"/>
    <w:rsid w:val="0077655D"/>
    <w:rsid w:val="00785729"/>
    <w:rsid w:val="00787A1D"/>
    <w:rsid w:val="00790628"/>
    <w:rsid w:val="007910EC"/>
    <w:rsid w:val="00791322"/>
    <w:rsid w:val="00792015"/>
    <w:rsid w:val="00792D65"/>
    <w:rsid w:val="007934AF"/>
    <w:rsid w:val="0079633C"/>
    <w:rsid w:val="007A0702"/>
    <w:rsid w:val="007B1815"/>
    <w:rsid w:val="007B3D39"/>
    <w:rsid w:val="007B7702"/>
    <w:rsid w:val="007C6991"/>
    <w:rsid w:val="007D3E9B"/>
    <w:rsid w:val="007D441B"/>
    <w:rsid w:val="007E647F"/>
    <w:rsid w:val="007E7284"/>
    <w:rsid w:val="007F0183"/>
    <w:rsid w:val="007F5D85"/>
    <w:rsid w:val="00804A81"/>
    <w:rsid w:val="008126AB"/>
    <w:rsid w:val="0081322E"/>
    <w:rsid w:val="00813761"/>
    <w:rsid w:val="00825076"/>
    <w:rsid w:val="00826162"/>
    <w:rsid w:val="008313A0"/>
    <w:rsid w:val="00836E46"/>
    <w:rsid w:val="008428DF"/>
    <w:rsid w:val="0085011E"/>
    <w:rsid w:val="00853CA2"/>
    <w:rsid w:val="00872931"/>
    <w:rsid w:val="00874AF4"/>
    <w:rsid w:val="0088405D"/>
    <w:rsid w:val="00890C93"/>
    <w:rsid w:val="00893CDF"/>
    <w:rsid w:val="008943C9"/>
    <w:rsid w:val="008A188C"/>
    <w:rsid w:val="008A6887"/>
    <w:rsid w:val="008B1560"/>
    <w:rsid w:val="008C1A2A"/>
    <w:rsid w:val="008C335F"/>
    <w:rsid w:val="008C491E"/>
    <w:rsid w:val="008F738A"/>
    <w:rsid w:val="009045F0"/>
    <w:rsid w:val="009106F6"/>
    <w:rsid w:val="00912FCE"/>
    <w:rsid w:val="00914B76"/>
    <w:rsid w:val="00923FD6"/>
    <w:rsid w:val="009269E8"/>
    <w:rsid w:val="00927700"/>
    <w:rsid w:val="00930D1E"/>
    <w:rsid w:val="00946A4B"/>
    <w:rsid w:val="009476BD"/>
    <w:rsid w:val="0095468F"/>
    <w:rsid w:val="00957CF6"/>
    <w:rsid w:val="00961CB1"/>
    <w:rsid w:val="0096654A"/>
    <w:rsid w:val="0097126D"/>
    <w:rsid w:val="00984EF3"/>
    <w:rsid w:val="00985740"/>
    <w:rsid w:val="00993888"/>
    <w:rsid w:val="00996B60"/>
    <w:rsid w:val="009A6FCF"/>
    <w:rsid w:val="009A72D9"/>
    <w:rsid w:val="009B73B3"/>
    <w:rsid w:val="009C2332"/>
    <w:rsid w:val="009C6D2B"/>
    <w:rsid w:val="009C70A7"/>
    <w:rsid w:val="009D0E86"/>
    <w:rsid w:val="009D3EC4"/>
    <w:rsid w:val="009E2E1B"/>
    <w:rsid w:val="009E4662"/>
    <w:rsid w:val="009E4E44"/>
    <w:rsid w:val="00A06A51"/>
    <w:rsid w:val="00A079D6"/>
    <w:rsid w:val="00A15F84"/>
    <w:rsid w:val="00A24875"/>
    <w:rsid w:val="00A30568"/>
    <w:rsid w:val="00A316C7"/>
    <w:rsid w:val="00A37538"/>
    <w:rsid w:val="00A43D68"/>
    <w:rsid w:val="00A53B01"/>
    <w:rsid w:val="00A63531"/>
    <w:rsid w:val="00A771FB"/>
    <w:rsid w:val="00A80AFB"/>
    <w:rsid w:val="00A82488"/>
    <w:rsid w:val="00A8274C"/>
    <w:rsid w:val="00A90673"/>
    <w:rsid w:val="00AA63E6"/>
    <w:rsid w:val="00AA75E4"/>
    <w:rsid w:val="00AB4773"/>
    <w:rsid w:val="00AC2D75"/>
    <w:rsid w:val="00AD038C"/>
    <w:rsid w:val="00AD1FD1"/>
    <w:rsid w:val="00AF0991"/>
    <w:rsid w:val="00AF5258"/>
    <w:rsid w:val="00B009B4"/>
    <w:rsid w:val="00B02EB2"/>
    <w:rsid w:val="00B07002"/>
    <w:rsid w:val="00B075D4"/>
    <w:rsid w:val="00B07CB3"/>
    <w:rsid w:val="00B1239A"/>
    <w:rsid w:val="00B152FA"/>
    <w:rsid w:val="00B16D9C"/>
    <w:rsid w:val="00B17C15"/>
    <w:rsid w:val="00B32B4A"/>
    <w:rsid w:val="00B3589D"/>
    <w:rsid w:val="00B400CC"/>
    <w:rsid w:val="00B42D2A"/>
    <w:rsid w:val="00B43D9A"/>
    <w:rsid w:val="00B47E5C"/>
    <w:rsid w:val="00B50C17"/>
    <w:rsid w:val="00B50D79"/>
    <w:rsid w:val="00B5228A"/>
    <w:rsid w:val="00B53C2A"/>
    <w:rsid w:val="00B55200"/>
    <w:rsid w:val="00B6300B"/>
    <w:rsid w:val="00B672E2"/>
    <w:rsid w:val="00B70524"/>
    <w:rsid w:val="00B71AD9"/>
    <w:rsid w:val="00B86EBC"/>
    <w:rsid w:val="00B9294D"/>
    <w:rsid w:val="00B94399"/>
    <w:rsid w:val="00BA50FC"/>
    <w:rsid w:val="00BA6E50"/>
    <w:rsid w:val="00BB2385"/>
    <w:rsid w:val="00BC0019"/>
    <w:rsid w:val="00BD0D0F"/>
    <w:rsid w:val="00BD34E3"/>
    <w:rsid w:val="00C0115D"/>
    <w:rsid w:val="00C03AAE"/>
    <w:rsid w:val="00C07CFB"/>
    <w:rsid w:val="00C138F2"/>
    <w:rsid w:val="00C1477C"/>
    <w:rsid w:val="00C14845"/>
    <w:rsid w:val="00C22BD1"/>
    <w:rsid w:val="00C246D2"/>
    <w:rsid w:val="00C3421F"/>
    <w:rsid w:val="00C35B8F"/>
    <w:rsid w:val="00C401A4"/>
    <w:rsid w:val="00C425E4"/>
    <w:rsid w:val="00C42FAD"/>
    <w:rsid w:val="00C5171E"/>
    <w:rsid w:val="00C5381F"/>
    <w:rsid w:val="00C54892"/>
    <w:rsid w:val="00C6060E"/>
    <w:rsid w:val="00C6526E"/>
    <w:rsid w:val="00C725D4"/>
    <w:rsid w:val="00C75A68"/>
    <w:rsid w:val="00C7676A"/>
    <w:rsid w:val="00C96D65"/>
    <w:rsid w:val="00CA00F9"/>
    <w:rsid w:val="00CA1F58"/>
    <w:rsid w:val="00CA2745"/>
    <w:rsid w:val="00CA4E87"/>
    <w:rsid w:val="00CA7241"/>
    <w:rsid w:val="00CB4CB4"/>
    <w:rsid w:val="00CB7E2A"/>
    <w:rsid w:val="00CC1145"/>
    <w:rsid w:val="00CD2D90"/>
    <w:rsid w:val="00CD40E7"/>
    <w:rsid w:val="00CD487C"/>
    <w:rsid w:val="00CD4BA2"/>
    <w:rsid w:val="00CF15FE"/>
    <w:rsid w:val="00CF3D16"/>
    <w:rsid w:val="00CF60D4"/>
    <w:rsid w:val="00CF75EC"/>
    <w:rsid w:val="00D00D7B"/>
    <w:rsid w:val="00D03135"/>
    <w:rsid w:val="00D031F6"/>
    <w:rsid w:val="00D03542"/>
    <w:rsid w:val="00D0505E"/>
    <w:rsid w:val="00D14752"/>
    <w:rsid w:val="00D20639"/>
    <w:rsid w:val="00D30887"/>
    <w:rsid w:val="00D33161"/>
    <w:rsid w:val="00D3561C"/>
    <w:rsid w:val="00D37E4B"/>
    <w:rsid w:val="00D40267"/>
    <w:rsid w:val="00D40C61"/>
    <w:rsid w:val="00D45468"/>
    <w:rsid w:val="00D45F35"/>
    <w:rsid w:val="00D528F2"/>
    <w:rsid w:val="00D536AD"/>
    <w:rsid w:val="00D53A8E"/>
    <w:rsid w:val="00D53B34"/>
    <w:rsid w:val="00D55A0B"/>
    <w:rsid w:val="00D63A31"/>
    <w:rsid w:val="00D722CC"/>
    <w:rsid w:val="00D74E84"/>
    <w:rsid w:val="00D7504F"/>
    <w:rsid w:val="00D773A6"/>
    <w:rsid w:val="00D80334"/>
    <w:rsid w:val="00D80C68"/>
    <w:rsid w:val="00D853F5"/>
    <w:rsid w:val="00D85FDE"/>
    <w:rsid w:val="00D8640E"/>
    <w:rsid w:val="00DA2870"/>
    <w:rsid w:val="00DA7405"/>
    <w:rsid w:val="00DB00CD"/>
    <w:rsid w:val="00DB11D5"/>
    <w:rsid w:val="00DC41E6"/>
    <w:rsid w:val="00DC43B6"/>
    <w:rsid w:val="00DC7AB2"/>
    <w:rsid w:val="00DD18A1"/>
    <w:rsid w:val="00DD36CE"/>
    <w:rsid w:val="00DD3AD3"/>
    <w:rsid w:val="00DD4409"/>
    <w:rsid w:val="00DD44D4"/>
    <w:rsid w:val="00DE1E03"/>
    <w:rsid w:val="00DF5E36"/>
    <w:rsid w:val="00E00530"/>
    <w:rsid w:val="00E04191"/>
    <w:rsid w:val="00E06E54"/>
    <w:rsid w:val="00E07387"/>
    <w:rsid w:val="00E154E5"/>
    <w:rsid w:val="00E1607C"/>
    <w:rsid w:val="00E20B1D"/>
    <w:rsid w:val="00E21314"/>
    <w:rsid w:val="00E241BB"/>
    <w:rsid w:val="00E26C1D"/>
    <w:rsid w:val="00E33F6F"/>
    <w:rsid w:val="00E3405F"/>
    <w:rsid w:val="00E40780"/>
    <w:rsid w:val="00E40F31"/>
    <w:rsid w:val="00E45BE4"/>
    <w:rsid w:val="00E45DFB"/>
    <w:rsid w:val="00E47607"/>
    <w:rsid w:val="00E50393"/>
    <w:rsid w:val="00E51FEC"/>
    <w:rsid w:val="00E53C15"/>
    <w:rsid w:val="00E54491"/>
    <w:rsid w:val="00E64F08"/>
    <w:rsid w:val="00E656BE"/>
    <w:rsid w:val="00E73DDC"/>
    <w:rsid w:val="00E77C6A"/>
    <w:rsid w:val="00E8176D"/>
    <w:rsid w:val="00E82FAF"/>
    <w:rsid w:val="00E870C5"/>
    <w:rsid w:val="00E93E3E"/>
    <w:rsid w:val="00E95D5F"/>
    <w:rsid w:val="00EA46CA"/>
    <w:rsid w:val="00EA7BD8"/>
    <w:rsid w:val="00EB13B7"/>
    <w:rsid w:val="00EB2F4A"/>
    <w:rsid w:val="00EB77D7"/>
    <w:rsid w:val="00EC6692"/>
    <w:rsid w:val="00ED0320"/>
    <w:rsid w:val="00ED0FE9"/>
    <w:rsid w:val="00ED3E65"/>
    <w:rsid w:val="00ED571C"/>
    <w:rsid w:val="00EE437C"/>
    <w:rsid w:val="00EF1744"/>
    <w:rsid w:val="00EF3094"/>
    <w:rsid w:val="00F01229"/>
    <w:rsid w:val="00F03218"/>
    <w:rsid w:val="00F058D6"/>
    <w:rsid w:val="00F06DC8"/>
    <w:rsid w:val="00F26035"/>
    <w:rsid w:val="00F27153"/>
    <w:rsid w:val="00F27BB2"/>
    <w:rsid w:val="00F33E27"/>
    <w:rsid w:val="00F351AA"/>
    <w:rsid w:val="00F3532B"/>
    <w:rsid w:val="00F368E6"/>
    <w:rsid w:val="00F4026F"/>
    <w:rsid w:val="00F41A70"/>
    <w:rsid w:val="00F41DD6"/>
    <w:rsid w:val="00F47AD6"/>
    <w:rsid w:val="00F64EB6"/>
    <w:rsid w:val="00F7047E"/>
    <w:rsid w:val="00F70845"/>
    <w:rsid w:val="00F77625"/>
    <w:rsid w:val="00F8137E"/>
    <w:rsid w:val="00F876B5"/>
    <w:rsid w:val="00F97992"/>
    <w:rsid w:val="00FA1709"/>
    <w:rsid w:val="00FA6B91"/>
    <w:rsid w:val="00FA7209"/>
    <w:rsid w:val="00FA76F8"/>
    <w:rsid w:val="00FB46F6"/>
    <w:rsid w:val="00FB5734"/>
    <w:rsid w:val="00FC418F"/>
    <w:rsid w:val="00FC7BA7"/>
    <w:rsid w:val="00FC7D71"/>
    <w:rsid w:val="00FE11D9"/>
    <w:rsid w:val="00FE2B21"/>
    <w:rsid w:val="00FE35CE"/>
    <w:rsid w:val="00FE76A0"/>
    <w:rsid w:val="00FF0189"/>
    <w:rsid w:val="00FF25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58E70"/>
  <w15:chartTrackingRefBased/>
  <w15:docId w15:val="{55A52F61-6DCA-474A-A6A4-3B63D38FD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0C61"/>
    <w:pPr>
      <w:keepNext/>
      <w:keepLines/>
      <w:spacing w:before="360" w:after="12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07387"/>
    <w:pPr>
      <w:keepNext/>
      <w:keepLines/>
      <w:spacing w:before="120" w:after="12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C599D"/>
    <w:pPr>
      <w:keepNext/>
      <w:keepLines/>
      <w:spacing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2F28F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0C61"/>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244604"/>
    <w:rPr>
      <w:color w:val="0563C1" w:themeColor="hyperlink"/>
      <w:u w:val="single"/>
    </w:rPr>
  </w:style>
  <w:style w:type="paragraph" w:styleId="ListParagraph">
    <w:name w:val="List Paragraph"/>
    <w:basedOn w:val="Normal"/>
    <w:uiPriority w:val="34"/>
    <w:qFormat/>
    <w:rsid w:val="00271577"/>
    <w:pPr>
      <w:ind w:left="720"/>
      <w:contextualSpacing/>
    </w:pPr>
  </w:style>
  <w:style w:type="character" w:customStyle="1" w:styleId="Heading2Char">
    <w:name w:val="Heading 2 Char"/>
    <w:basedOn w:val="DefaultParagraphFont"/>
    <w:link w:val="Heading2"/>
    <w:uiPriority w:val="9"/>
    <w:rsid w:val="00E07387"/>
    <w:rPr>
      <w:rFonts w:asciiTheme="majorHAnsi" w:eastAsiaTheme="majorEastAsia" w:hAnsiTheme="majorHAnsi" w:cstheme="majorBidi"/>
      <w:color w:val="2E74B5" w:themeColor="accent1" w:themeShade="BF"/>
      <w:sz w:val="26"/>
      <w:szCs w:val="26"/>
    </w:rPr>
  </w:style>
  <w:style w:type="paragraph" w:styleId="Title">
    <w:name w:val="Title"/>
    <w:basedOn w:val="Normal"/>
    <w:next w:val="Normal"/>
    <w:link w:val="TitleChar"/>
    <w:uiPriority w:val="10"/>
    <w:qFormat/>
    <w:rsid w:val="00DD3AD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3AD3"/>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F41A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A70"/>
  </w:style>
  <w:style w:type="paragraph" w:styleId="Footer">
    <w:name w:val="footer"/>
    <w:basedOn w:val="Normal"/>
    <w:link w:val="FooterChar"/>
    <w:uiPriority w:val="99"/>
    <w:unhideWhenUsed/>
    <w:rsid w:val="00F41A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1A70"/>
  </w:style>
  <w:style w:type="table" w:styleId="TableGrid">
    <w:name w:val="Table Grid"/>
    <w:basedOn w:val="TableNormal"/>
    <w:uiPriority w:val="39"/>
    <w:rsid w:val="006E25C5"/>
    <w:pPr>
      <w:spacing w:after="0" w:line="240" w:lineRule="auto"/>
      <w:ind w:left="720" w:hanging="360"/>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32B4A"/>
    <w:rPr>
      <w:b/>
      <w:bCs/>
    </w:rPr>
  </w:style>
  <w:style w:type="paragraph" w:styleId="BodyText">
    <w:name w:val="Body Text"/>
    <w:basedOn w:val="Normal"/>
    <w:link w:val="BodyTextChar"/>
    <w:uiPriority w:val="1"/>
    <w:unhideWhenUsed/>
    <w:qFormat/>
    <w:rsid w:val="005109E3"/>
    <w:pPr>
      <w:widowControl w:val="0"/>
      <w:spacing w:after="0" w:line="240" w:lineRule="auto"/>
      <w:ind w:left="10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5109E3"/>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313A0"/>
    <w:rPr>
      <w:color w:val="954F72" w:themeColor="followedHyperlink"/>
      <w:u w:val="single"/>
    </w:rPr>
  </w:style>
  <w:style w:type="character" w:customStyle="1" w:styleId="UnresolvedMention1">
    <w:name w:val="Unresolved Mention1"/>
    <w:basedOn w:val="DefaultParagraphFont"/>
    <w:uiPriority w:val="99"/>
    <w:semiHidden/>
    <w:unhideWhenUsed/>
    <w:rsid w:val="00D40267"/>
    <w:rPr>
      <w:color w:val="605E5C"/>
      <w:shd w:val="clear" w:color="auto" w:fill="E1DFDD"/>
    </w:rPr>
  </w:style>
  <w:style w:type="paragraph" w:styleId="BalloonText">
    <w:name w:val="Balloon Text"/>
    <w:basedOn w:val="Normal"/>
    <w:link w:val="BalloonTextChar"/>
    <w:uiPriority w:val="99"/>
    <w:semiHidden/>
    <w:unhideWhenUsed/>
    <w:rsid w:val="00E160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607C"/>
    <w:rPr>
      <w:rFonts w:ascii="Segoe UI" w:hAnsi="Segoe UI" w:cs="Segoe UI"/>
      <w:sz w:val="18"/>
      <w:szCs w:val="18"/>
    </w:rPr>
  </w:style>
  <w:style w:type="character" w:customStyle="1" w:styleId="Heading3Char">
    <w:name w:val="Heading 3 Char"/>
    <w:basedOn w:val="DefaultParagraphFont"/>
    <w:link w:val="Heading3"/>
    <w:uiPriority w:val="9"/>
    <w:rsid w:val="001C599D"/>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2F28F2"/>
    <w:rPr>
      <w:rFonts w:asciiTheme="majorHAnsi" w:eastAsiaTheme="majorEastAsia" w:hAnsiTheme="majorHAnsi" w:cstheme="majorBidi"/>
      <w:i/>
      <w:iCs/>
      <w:color w:val="2E74B5" w:themeColor="accent1" w:themeShade="BF"/>
    </w:rPr>
  </w:style>
  <w:style w:type="character" w:styleId="CommentReference">
    <w:name w:val="annotation reference"/>
    <w:basedOn w:val="DefaultParagraphFont"/>
    <w:uiPriority w:val="99"/>
    <w:semiHidden/>
    <w:unhideWhenUsed/>
    <w:rsid w:val="006F5F75"/>
    <w:rPr>
      <w:sz w:val="16"/>
      <w:szCs w:val="16"/>
    </w:rPr>
  </w:style>
  <w:style w:type="paragraph" w:styleId="CommentText">
    <w:name w:val="annotation text"/>
    <w:basedOn w:val="Normal"/>
    <w:link w:val="CommentTextChar"/>
    <w:uiPriority w:val="99"/>
    <w:semiHidden/>
    <w:unhideWhenUsed/>
    <w:rsid w:val="006F5F75"/>
    <w:pPr>
      <w:spacing w:line="240" w:lineRule="auto"/>
    </w:pPr>
    <w:rPr>
      <w:sz w:val="20"/>
      <w:szCs w:val="20"/>
    </w:rPr>
  </w:style>
  <w:style w:type="character" w:customStyle="1" w:styleId="CommentTextChar">
    <w:name w:val="Comment Text Char"/>
    <w:basedOn w:val="DefaultParagraphFont"/>
    <w:link w:val="CommentText"/>
    <w:uiPriority w:val="99"/>
    <w:semiHidden/>
    <w:rsid w:val="006F5F75"/>
    <w:rPr>
      <w:sz w:val="20"/>
      <w:szCs w:val="20"/>
    </w:rPr>
  </w:style>
  <w:style w:type="paragraph" w:styleId="CommentSubject">
    <w:name w:val="annotation subject"/>
    <w:basedOn w:val="CommentText"/>
    <w:next w:val="CommentText"/>
    <w:link w:val="CommentSubjectChar"/>
    <w:uiPriority w:val="99"/>
    <w:semiHidden/>
    <w:unhideWhenUsed/>
    <w:rsid w:val="006F5F75"/>
    <w:rPr>
      <w:b/>
      <w:bCs/>
    </w:rPr>
  </w:style>
  <w:style w:type="character" w:customStyle="1" w:styleId="CommentSubjectChar">
    <w:name w:val="Comment Subject Char"/>
    <w:basedOn w:val="CommentTextChar"/>
    <w:link w:val="CommentSubject"/>
    <w:uiPriority w:val="99"/>
    <w:semiHidden/>
    <w:rsid w:val="006F5F75"/>
    <w:rPr>
      <w:b/>
      <w:bCs/>
      <w:sz w:val="20"/>
      <w:szCs w:val="20"/>
    </w:rPr>
  </w:style>
  <w:style w:type="character" w:customStyle="1" w:styleId="UnresolvedMention2">
    <w:name w:val="Unresolved Mention2"/>
    <w:basedOn w:val="DefaultParagraphFont"/>
    <w:uiPriority w:val="99"/>
    <w:semiHidden/>
    <w:unhideWhenUsed/>
    <w:rsid w:val="002446AD"/>
    <w:rPr>
      <w:color w:val="605E5C"/>
      <w:shd w:val="clear" w:color="auto" w:fill="E1DFDD"/>
    </w:rPr>
  </w:style>
  <w:style w:type="character" w:styleId="UnresolvedMention">
    <w:name w:val="Unresolved Mention"/>
    <w:basedOn w:val="DefaultParagraphFont"/>
    <w:uiPriority w:val="99"/>
    <w:semiHidden/>
    <w:unhideWhenUsed/>
    <w:rsid w:val="005C72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922353">
      <w:bodyDiv w:val="1"/>
      <w:marLeft w:val="0"/>
      <w:marRight w:val="0"/>
      <w:marTop w:val="0"/>
      <w:marBottom w:val="0"/>
      <w:divBdr>
        <w:top w:val="none" w:sz="0" w:space="0" w:color="auto"/>
        <w:left w:val="none" w:sz="0" w:space="0" w:color="auto"/>
        <w:bottom w:val="none" w:sz="0" w:space="0" w:color="auto"/>
        <w:right w:val="none" w:sz="0" w:space="0" w:color="auto"/>
      </w:divBdr>
    </w:div>
    <w:div w:id="573857347">
      <w:bodyDiv w:val="1"/>
      <w:marLeft w:val="0"/>
      <w:marRight w:val="0"/>
      <w:marTop w:val="0"/>
      <w:marBottom w:val="0"/>
      <w:divBdr>
        <w:top w:val="none" w:sz="0" w:space="0" w:color="auto"/>
        <w:left w:val="none" w:sz="0" w:space="0" w:color="auto"/>
        <w:bottom w:val="none" w:sz="0" w:space="0" w:color="auto"/>
        <w:right w:val="none" w:sz="0" w:space="0" w:color="auto"/>
      </w:divBdr>
    </w:div>
    <w:div w:id="814957681">
      <w:bodyDiv w:val="1"/>
      <w:marLeft w:val="0"/>
      <w:marRight w:val="0"/>
      <w:marTop w:val="0"/>
      <w:marBottom w:val="0"/>
      <w:divBdr>
        <w:top w:val="none" w:sz="0" w:space="0" w:color="auto"/>
        <w:left w:val="none" w:sz="0" w:space="0" w:color="auto"/>
        <w:bottom w:val="none" w:sz="0" w:space="0" w:color="auto"/>
        <w:right w:val="none" w:sz="0" w:space="0" w:color="auto"/>
      </w:divBdr>
    </w:div>
    <w:div w:id="1257591077">
      <w:bodyDiv w:val="1"/>
      <w:marLeft w:val="0"/>
      <w:marRight w:val="0"/>
      <w:marTop w:val="0"/>
      <w:marBottom w:val="0"/>
      <w:divBdr>
        <w:top w:val="none" w:sz="0" w:space="0" w:color="auto"/>
        <w:left w:val="none" w:sz="0" w:space="0" w:color="auto"/>
        <w:bottom w:val="none" w:sz="0" w:space="0" w:color="auto"/>
        <w:right w:val="none" w:sz="0" w:space="0" w:color="auto"/>
      </w:divBdr>
    </w:div>
    <w:div w:id="1652640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pyright.gov/" TargetMode="External"/><Relationship Id="rId18" Type="http://schemas.openxmlformats.org/officeDocument/2006/relationships/hyperlink" Target="https://my.unt.edu/" TargetMode="External"/><Relationship Id="rId26" Type="http://schemas.openxmlformats.org/officeDocument/2006/relationships/hyperlink" Target="mailto:internationaladvising@unt.edu" TargetMode="External"/><Relationship Id="rId39" Type="http://schemas.openxmlformats.org/officeDocument/2006/relationships/hyperlink" Target="https://www.mypronouns.org/how" TargetMode="External"/><Relationship Id="rId21" Type="http://schemas.openxmlformats.org/officeDocument/2006/relationships/hyperlink" Target="http://spot.unt.edu/" TargetMode="External"/><Relationship Id="rId34" Type="http://schemas.openxmlformats.org/officeDocument/2006/relationships/hyperlink" Target="https://sfs.unt.edu/idcards" TargetMode="External"/><Relationship Id="rId42" Type="http://schemas.openxmlformats.org/officeDocument/2006/relationships/hyperlink" Target="https://www.mypronouns.org/mistakes" TargetMode="External"/><Relationship Id="rId47" Type="http://schemas.openxmlformats.org/officeDocument/2006/relationships/hyperlink" Target="https://studentaffairs.unt.edu/counseling-and-testing-services" TargetMode="External"/><Relationship Id="rId50" Type="http://schemas.openxmlformats.org/officeDocument/2006/relationships/hyperlink" Target="https://success.unt.edu/asc" TargetMode="External"/><Relationship Id="rId55" Type="http://schemas.openxmlformats.org/officeDocument/2006/relationships/fontTable" Target="fontTable.xml"/><Relationship Id="rId7" Type="http://schemas.openxmlformats.org/officeDocument/2006/relationships/hyperlink" Target="https://clear.unt.edu/supported-technologies/canvas/requirements" TargetMode="External"/><Relationship Id="rId2" Type="http://schemas.openxmlformats.org/officeDocument/2006/relationships/styles" Target="styles.xml"/><Relationship Id="rId16" Type="http://schemas.openxmlformats.org/officeDocument/2006/relationships/hyperlink" Target="https://disability.unt.edu/" TargetMode="External"/><Relationship Id="rId29" Type="http://schemas.openxmlformats.org/officeDocument/2006/relationships/hyperlink" Target="https://studentaffairs.unt.edu/counseling-and-testing-services" TargetMode="External"/><Relationship Id="rId11" Type="http://schemas.openxmlformats.org/officeDocument/2006/relationships/hyperlink" Target="https://clear.unt.edu/online-communication-tips" TargetMode="External"/><Relationship Id="rId24" Type="http://schemas.openxmlformats.org/officeDocument/2006/relationships/hyperlink" Target="file:///C:\Users\jdl0126\AppData\Local\Temp\OneNote\16.0\NT\0\oeo@unt.edu" TargetMode="External"/><Relationship Id="rId32" Type="http://schemas.openxmlformats.org/officeDocument/2006/relationships/hyperlink" Target="https://studentaffairs.unt.edu/counseling-and-testing-services/services/individual-counseling" TargetMode="External"/><Relationship Id="rId37" Type="http://schemas.openxmlformats.org/officeDocument/2006/relationships/hyperlink" Target="https://community.canvaslms.com/docs/DOC-18406-42121184808" TargetMode="External"/><Relationship Id="rId40" Type="http://schemas.openxmlformats.org/officeDocument/2006/relationships/hyperlink" Target="https://www.mypronouns.org/sharing" TargetMode="External"/><Relationship Id="rId45" Type="http://schemas.openxmlformats.org/officeDocument/2006/relationships/hyperlink" Target="https://studentaffairs.unt.edu/student-legal-services" TargetMode="External"/><Relationship Id="rId53" Type="http://schemas.openxmlformats.org/officeDocument/2006/relationships/hyperlink" Target="http://writingcenter.unt.edu/" TargetMode="External"/><Relationship Id="rId5" Type="http://schemas.openxmlformats.org/officeDocument/2006/relationships/footnotes" Target="footnotes.xml"/><Relationship Id="rId10" Type="http://schemas.openxmlformats.org/officeDocument/2006/relationships/hyperlink" Target="https://community.canvaslms.com/docs/DOC-10554-4212710328" TargetMode="External"/><Relationship Id="rId19" Type="http://schemas.openxmlformats.org/officeDocument/2006/relationships/hyperlink" Target="https://it.unt.edu/eagleconnect" TargetMode="External"/><Relationship Id="rId31" Type="http://schemas.openxmlformats.org/officeDocument/2006/relationships/hyperlink" Target="https://studentaffairs.unt.edu/student-health-and-wellness-center/services/psychiatry" TargetMode="External"/><Relationship Id="rId44" Type="http://schemas.openxmlformats.org/officeDocument/2006/relationships/hyperlink" Target="https://financialaid.unt.edu/" TargetMode="External"/><Relationship Id="rId52" Type="http://schemas.openxmlformats.org/officeDocument/2006/relationships/hyperlink" Target="http://writingcenter.unt.edu/" TargetMode="External"/><Relationship Id="rId4" Type="http://schemas.openxmlformats.org/officeDocument/2006/relationships/webSettings" Target="webSettings.xml"/><Relationship Id="rId9" Type="http://schemas.openxmlformats.org/officeDocument/2006/relationships/hyperlink" Target="mailto:helpdesk@unt.edu" TargetMode="External"/><Relationship Id="rId14" Type="http://schemas.openxmlformats.org/officeDocument/2006/relationships/hyperlink" Target="mailto:helpdesk@unt.edu" TargetMode="External"/><Relationship Id="rId22" Type="http://schemas.openxmlformats.org/officeDocument/2006/relationships/hyperlink" Target="file:///C:\Users\jdl0126\AppData\Local\Temp\OneNote\16.0\NT\0\spot@unt.edu" TargetMode="External"/><Relationship Id="rId27" Type="http://schemas.openxmlformats.org/officeDocument/2006/relationships/hyperlink" Target="https://policy.unt.edu/policy/07-002" TargetMode="External"/><Relationship Id="rId30" Type="http://schemas.openxmlformats.org/officeDocument/2006/relationships/hyperlink" Target="https://studentaffairs.unt.edu/care" TargetMode="External"/><Relationship Id="rId35" Type="http://schemas.openxmlformats.org/officeDocument/2006/relationships/hyperlink" Target="https://sso.unt.edu/idp/profile/SAML2/Redirect/SSO;jsessionid=E4DCA43DF85E3B74B3E496CAB99D8FC6?execution=e1s1" TargetMode="External"/><Relationship Id="rId43" Type="http://schemas.openxmlformats.org/officeDocument/2006/relationships/hyperlink" Target="file:///C:\Users\jdl0126\AppData\Local\Temp\OneNote\16.0\NT\0\Registrar" TargetMode="External"/><Relationship Id="rId48" Type="http://schemas.openxmlformats.org/officeDocument/2006/relationships/hyperlink" Target="https://deanofstudents.unt.edu/resources/food-pantry" TargetMode="External"/><Relationship Id="rId56" Type="http://schemas.openxmlformats.org/officeDocument/2006/relationships/theme" Target="theme/theme1.xml"/><Relationship Id="rId8" Type="http://schemas.openxmlformats.org/officeDocument/2006/relationships/hyperlink" Target="http://www.unt.edu/helpdesk/index.htm" TargetMode="External"/><Relationship Id="rId51" Type="http://schemas.openxmlformats.org/officeDocument/2006/relationships/hyperlink" Target="https://library.unt.edu/" TargetMode="External"/><Relationship Id="rId3" Type="http://schemas.openxmlformats.org/officeDocument/2006/relationships/settings" Target="settings.xml"/><Relationship Id="rId12" Type="http://schemas.openxmlformats.org/officeDocument/2006/relationships/hyperlink" Target="https://policy.unt.edu/policy/08-001" TargetMode="External"/><Relationship Id="rId17" Type="http://schemas.openxmlformats.org/officeDocument/2006/relationships/hyperlink" Target="https://deanofstudents.unt.edu/conduct" TargetMode="External"/><Relationship Id="rId25" Type="http://schemas.openxmlformats.org/officeDocument/2006/relationships/hyperlink" Target="http://www.ecfr.gov/" TargetMode="External"/><Relationship Id="rId33" Type="http://schemas.openxmlformats.org/officeDocument/2006/relationships/hyperlink" Target="https://registrar.unt.edu/transcripts-and-records/update-your-personal-information" TargetMode="External"/><Relationship Id="rId38" Type="http://schemas.openxmlformats.org/officeDocument/2006/relationships/hyperlink" Target="https://www.mypronouns.org/what-and-why" TargetMode="External"/><Relationship Id="rId46" Type="http://schemas.openxmlformats.org/officeDocument/2006/relationships/hyperlink" Target="https://studentaffairs.unt.edu/career-center" TargetMode="External"/><Relationship Id="rId20" Type="http://schemas.openxmlformats.org/officeDocument/2006/relationships/hyperlink" Target="file:///C:\Users\jdl0126\AppData\Local\Temp\OneNote\16.0\NT\0\no-reply@iasystem.org" TargetMode="External"/><Relationship Id="rId41" Type="http://schemas.openxmlformats.org/officeDocument/2006/relationships/hyperlink" Target="https://www.mypronouns.org/asking" TargetMode="External"/><Relationship Id="rId54"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disability.unt.edu/" TargetMode="External"/><Relationship Id="rId23" Type="http://schemas.openxmlformats.org/officeDocument/2006/relationships/hyperlink" Target="file:///C:\Users\jdl0126\AppData\Local\Temp\OneNote\16.0\NT\0\SurvivorAdvocate@unt.edu" TargetMode="External"/><Relationship Id="rId28" Type="http://schemas.openxmlformats.org/officeDocument/2006/relationships/hyperlink" Target="https://studentaffairs.unt.edu/student-health-and-wellness-center" TargetMode="External"/><Relationship Id="rId36" Type="http://schemas.openxmlformats.org/officeDocument/2006/relationships/hyperlink" Target="https://studentaffairs.unt.edu/student-legal-services" TargetMode="External"/><Relationship Id="rId49" Type="http://schemas.openxmlformats.org/officeDocument/2006/relationships/hyperlink" Target="https://clear.unt.edu/canvas/student-resour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46</TotalTime>
  <Pages>11</Pages>
  <Words>4588</Words>
  <Characters>26156</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30683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Marsden, Anna</dc:creator>
  <cp:keywords/>
  <dc:description/>
  <cp:lastModifiedBy>Cyron, Elizabeth Ann</cp:lastModifiedBy>
  <cp:revision>5</cp:revision>
  <cp:lastPrinted>2023-08-07T14:53:00Z</cp:lastPrinted>
  <dcterms:created xsi:type="dcterms:W3CDTF">2026-08-04T15:40:00Z</dcterms:created>
  <dcterms:modified xsi:type="dcterms:W3CDTF">2026-08-12T21:52:00Z</dcterms:modified>
</cp:coreProperties>
</file>