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028B8" w14:textId="55664096" w:rsidR="00DE154C" w:rsidRPr="006D15DF" w:rsidRDefault="00DE154C" w:rsidP="00976CDC">
      <w:pPr>
        <w:jc w:val="center"/>
        <w:rPr>
          <w:b/>
          <w:sz w:val="28"/>
          <w:szCs w:val="28"/>
        </w:rPr>
      </w:pPr>
      <w:bookmarkStart w:id="0" w:name="_GoBack"/>
      <w:bookmarkEnd w:id="0"/>
      <w:r w:rsidRPr="006D15DF">
        <w:rPr>
          <w:b/>
          <w:sz w:val="28"/>
          <w:szCs w:val="28"/>
        </w:rPr>
        <w:t>EDEC 4633</w:t>
      </w:r>
      <w:r w:rsidR="000B62F3">
        <w:rPr>
          <w:b/>
          <w:sz w:val="28"/>
          <w:szCs w:val="28"/>
        </w:rPr>
        <w:t>.02</w:t>
      </w:r>
      <w:r w:rsidRPr="006D15DF">
        <w:rPr>
          <w:b/>
          <w:sz w:val="28"/>
          <w:szCs w:val="28"/>
        </w:rPr>
        <w:t xml:space="preserve">, </w:t>
      </w:r>
      <w:r w:rsidR="00C06426">
        <w:rPr>
          <w:b/>
          <w:sz w:val="28"/>
          <w:szCs w:val="28"/>
        </w:rPr>
        <w:t>Summer 5W Session 2</w:t>
      </w:r>
      <w:r w:rsidR="00976CDC">
        <w:rPr>
          <w:b/>
          <w:sz w:val="28"/>
          <w:szCs w:val="28"/>
        </w:rPr>
        <w:t xml:space="preserve"> 2019</w:t>
      </w:r>
    </w:p>
    <w:p w14:paraId="2A7717FA" w14:textId="77777777" w:rsidR="00DE154C" w:rsidRPr="006D15DF" w:rsidRDefault="00DE154C" w:rsidP="00DE154C">
      <w:pPr>
        <w:jc w:val="center"/>
        <w:rPr>
          <w:b/>
          <w:sz w:val="28"/>
          <w:szCs w:val="28"/>
        </w:rPr>
      </w:pPr>
      <w:r w:rsidRPr="006D15DF">
        <w:rPr>
          <w:b/>
          <w:sz w:val="28"/>
          <w:szCs w:val="28"/>
        </w:rPr>
        <w:t>Nurturing Children’s Social Competence</w:t>
      </w:r>
    </w:p>
    <w:p w14:paraId="35DF927C" w14:textId="77777777" w:rsidR="00DE154C" w:rsidRPr="00001EE8" w:rsidRDefault="00DE154C" w:rsidP="00DE154C">
      <w:pPr>
        <w:jc w:val="center"/>
        <w:rPr>
          <w:b/>
        </w:rPr>
      </w:pPr>
    </w:p>
    <w:p w14:paraId="5D036F85" w14:textId="77777777" w:rsidR="00DE154C" w:rsidRPr="00001EE8" w:rsidRDefault="00DE154C" w:rsidP="00DE154C">
      <w:pPr>
        <w:jc w:val="center"/>
        <w:rPr>
          <w:b/>
        </w:rPr>
      </w:pPr>
      <w:r w:rsidRPr="00001EE8">
        <w:rPr>
          <w:b/>
        </w:rPr>
        <w:t>University of North Texas</w:t>
      </w:r>
    </w:p>
    <w:p w14:paraId="67DA1E4D" w14:textId="77777777" w:rsidR="00DE154C" w:rsidRPr="00001EE8" w:rsidRDefault="00DE154C" w:rsidP="00DE154C">
      <w:pPr>
        <w:jc w:val="center"/>
        <w:rPr>
          <w:b/>
        </w:rPr>
      </w:pPr>
      <w:r w:rsidRPr="00001EE8">
        <w:rPr>
          <w:b/>
        </w:rPr>
        <w:t>Department of Teacher Education and Administration</w:t>
      </w:r>
    </w:p>
    <w:p w14:paraId="229D2D66" w14:textId="77777777" w:rsidR="00214D00" w:rsidRPr="00001EE8" w:rsidRDefault="00214D00" w:rsidP="00CA2AAF"/>
    <w:p w14:paraId="0885C6B1" w14:textId="642F0006" w:rsidR="00C246DE" w:rsidRPr="00001EE8" w:rsidRDefault="00FC31F0" w:rsidP="00CA2AAF">
      <w:pPr>
        <w:rPr>
          <w:b/>
        </w:rPr>
      </w:pPr>
      <w:r w:rsidRPr="00001EE8">
        <w:rPr>
          <w:b/>
        </w:rPr>
        <w:t>Instructor:</w:t>
      </w:r>
      <w:r w:rsidRPr="00001EE8">
        <w:rPr>
          <w:b/>
        </w:rPr>
        <w:tab/>
      </w:r>
      <w:r w:rsidR="00EF5564" w:rsidRPr="00001EE8">
        <w:rPr>
          <w:b/>
        </w:rPr>
        <w:tab/>
      </w:r>
      <w:r w:rsidR="000B62F3">
        <w:t>Darla Sue Taylor, PhD</w:t>
      </w:r>
    </w:p>
    <w:p w14:paraId="0F242BE7" w14:textId="395C76B3" w:rsidR="00C21A79" w:rsidRPr="00001EE8" w:rsidRDefault="00C21A79">
      <w:pPr>
        <w:rPr>
          <w:b/>
        </w:rPr>
      </w:pPr>
      <w:r w:rsidRPr="00001EE8">
        <w:rPr>
          <w:b/>
        </w:rPr>
        <w:t>Course Me</w:t>
      </w:r>
      <w:r w:rsidR="00FC7FF0" w:rsidRPr="00001EE8">
        <w:rPr>
          <w:b/>
        </w:rPr>
        <w:t>ets:</w:t>
      </w:r>
      <w:r w:rsidR="00FC7FF0" w:rsidRPr="00001EE8">
        <w:rPr>
          <w:b/>
        </w:rPr>
        <w:tab/>
      </w:r>
      <w:r w:rsidR="004D6DDC">
        <w:rPr>
          <w:b/>
        </w:rPr>
        <w:tab/>
      </w:r>
      <w:r w:rsidR="00852CCE" w:rsidRPr="00F3522B">
        <w:t>M-Th 10:00 – 11:50</w:t>
      </w:r>
      <w:r w:rsidR="00852CCE">
        <w:t xml:space="preserve"> a.m., Wooten Hall </w:t>
      </w:r>
      <w:r w:rsidR="000B62F3">
        <w:t>312</w:t>
      </w:r>
    </w:p>
    <w:p w14:paraId="79B4E7D9" w14:textId="20CCD0DB" w:rsidR="003A74A8" w:rsidRPr="00001EE8" w:rsidRDefault="00FC31F0">
      <w:pPr>
        <w:rPr>
          <w:b/>
        </w:rPr>
      </w:pPr>
      <w:r w:rsidRPr="00001EE8">
        <w:rPr>
          <w:b/>
        </w:rPr>
        <w:t>Office:</w:t>
      </w:r>
      <w:r w:rsidRPr="00001EE8">
        <w:rPr>
          <w:b/>
        </w:rPr>
        <w:tab/>
      </w:r>
      <w:r w:rsidRPr="00001EE8">
        <w:rPr>
          <w:b/>
        </w:rPr>
        <w:tab/>
      </w:r>
      <w:r w:rsidR="0029762D">
        <w:rPr>
          <w:b/>
        </w:rPr>
        <w:tab/>
      </w:r>
      <w:r w:rsidR="00852CCE">
        <w:t>Child Development Laboratory, Conference Room TBD</w:t>
      </w:r>
    </w:p>
    <w:p w14:paraId="2C2F731C" w14:textId="7B00D6B1" w:rsidR="00EF223D" w:rsidRDefault="00FC31F0">
      <w:r w:rsidRPr="00001EE8">
        <w:rPr>
          <w:b/>
        </w:rPr>
        <w:t>Office Hours:</w:t>
      </w:r>
      <w:r w:rsidRPr="00001EE8">
        <w:rPr>
          <w:b/>
        </w:rPr>
        <w:tab/>
      </w:r>
      <w:r w:rsidR="0029762D">
        <w:rPr>
          <w:b/>
        </w:rPr>
        <w:tab/>
      </w:r>
      <w:r w:rsidR="00852CCE" w:rsidRPr="00DB76CD">
        <w:t>T/</w:t>
      </w:r>
      <w:r w:rsidR="00121A76" w:rsidRPr="00DB76CD">
        <w:t>W</w:t>
      </w:r>
      <w:r w:rsidR="00852CCE" w:rsidRPr="00DB76CD">
        <w:t>/</w:t>
      </w:r>
      <w:r w:rsidR="00121A76" w:rsidRPr="00DB76CD">
        <w:t>Th</w:t>
      </w:r>
      <w:r w:rsidR="00976CDC" w:rsidRPr="00DB76CD">
        <w:t xml:space="preserve"> </w:t>
      </w:r>
      <w:r w:rsidR="00852CCE" w:rsidRPr="00DB76CD">
        <w:t xml:space="preserve">8:15-9:15 </w:t>
      </w:r>
      <w:r w:rsidR="00FC7FF0" w:rsidRPr="00DB76CD">
        <w:t>or by appointment</w:t>
      </w:r>
    </w:p>
    <w:p w14:paraId="79C81E74" w14:textId="3BDFA00A" w:rsidR="00B1552E" w:rsidRDefault="003A74A8">
      <w:r w:rsidRPr="00001EE8">
        <w:rPr>
          <w:b/>
        </w:rPr>
        <w:t>E-mail:</w:t>
      </w:r>
      <w:r w:rsidRPr="00001EE8">
        <w:rPr>
          <w:b/>
        </w:rPr>
        <w:tab/>
      </w:r>
      <w:r w:rsidR="0029762D">
        <w:rPr>
          <w:b/>
        </w:rPr>
        <w:tab/>
      </w:r>
      <w:r w:rsidRPr="00001EE8">
        <w:rPr>
          <w:b/>
        </w:rPr>
        <w:tab/>
      </w:r>
      <w:hyperlink r:id="rId8" w:history="1">
        <w:r w:rsidR="000B62F3" w:rsidRPr="00131FB7">
          <w:rPr>
            <w:rStyle w:val="Hyperlink"/>
          </w:rPr>
          <w:t>Darla.Taylor@unt.edu</w:t>
        </w:r>
      </w:hyperlink>
      <w:r w:rsidR="00EF223D" w:rsidRPr="00001EE8">
        <w:rPr>
          <w:b/>
        </w:rPr>
        <w:t xml:space="preserve"> </w:t>
      </w:r>
      <w:r w:rsidR="00A35114">
        <w:t>(</w:t>
      </w:r>
      <w:r w:rsidR="00121A76">
        <w:t>48-hour</w:t>
      </w:r>
      <w:r w:rsidR="00B1552E">
        <w:t xml:space="preserve"> response, except on weekends)</w:t>
      </w:r>
    </w:p>
    <w:p w14:paraId="0D454C18" w14:textId="664340D9" w:rsidR="00CD021F" w:rsidRDefault="00B02FFF">
      <w:r w:rsidRPr="00B02FFF">
        <w:rPr>
          <w:b/>
        </w:rPr>
        <w:t>Note on email:</w:t>
      </w:r>
      <w:r>
        <w:t xml:space="preserve"> </w:t>
      </w:r>
      <w:r>
        <w:tab/>
        <w:t>**When you email, include EDEC 4633 in the subject line.</w:t>
      </w:r>
    </w:p>
    <w:p w14:paraId="230EE060" w14:textId="77777777" w:rsidR="0028182C" w:rsidRDefault="0028182C"/>
    <w:p w14:paraId="02E35ADB" w14:textId="77777777" w:rsidR="00214D00" w:rsidRDefault="00214D00"/>
    <w:p w14:paraId="0CC2795A" w14:textId="77777777" w:rsidR="00CD021F" w:rsidRDefault="00CD021F" w:rsidP="00CD021F">
      <w:pPr>
        <w:jc w:val="center"/>
        <w:rPr>
          <w:b/>
        </w:rPr>
      </w:pPr>
      <w:r w:rsidRPr="00CD021F">
        <w:rPr>
          <w:b/>
        </w:rPr>
        <w:t>ONLINE DESCRIPTION</w:t>
      </w:r>
    </w:p>
    <w:p w14:paraId="1BB62732" w14:textId="77777777" w:rsidR="00CD021F" w:rsidRDefault="00CD021F" w:rsidP="00CD021F">
      <w:pPr>
        <w:jc w:val="center"/>
        <w:rPr>
          <w:b/>
        </w:rPr>
      </w:pPr>
    </w:p>
    <w:p w14:paraId="360A772A" w14:textId="77777777" w:rsidR="00CD021F" w:rsidRDefault="00CD021F" w:rsidP="00CD021F">
      <w:pPr>
        <w:rPr>
          <w:rFonts w:eastAsia="Times New Roman"/>
          <w:color w:val="333333"/>
        </w:rPr>
      </w:pPr>
      <w:r w:rsidRPr="00CD021F">
        <w:rPr>
          <w:rFonts w:eastAsia="Times New Roman"/>
          <w:color w:val="333333"/>
        </w:rPr>
        <w:t>Facilitating the social and emotional skills of young children. Incorporates an ecological approach to significant influences on self-esteem and self-concept including diversity, family, creativity and individual differences. Includes analysis of play theory and research. Field experience required.</w:t>
      </w:r>
      <w:r>
        <w:rPr>
          <w:rFonts w:eastAsia="Times New Roman"/>
          <w:color w:val="333333"/>
        </w:rPr>
        <w:t xml:space="preserve"> Prerequisite: EDEC 3613. </w:t>
      </w:r>
    </w:p>
    <w:p w14:paraId="3A16CAEF" w14:textId="77777777" w:rsidR="00CD021F" w:rsidRDefault="00CD021F">
      <w:pPr>
        <w:rPr>
          <w:b/>
        </w:rPr>
      </w:pPr>
    </w:p>
    <w:p w14:paraId="67212AE5" w14:textId="77777777" w:rsidR="00214D00" w:rsidRPr="00001EE8" w:rsidRDefault="00214D00">
      <w:pPr>
        <w:rPr>
          <w:b/>
        </w:rPr>
      </w:pPr>
    </w:p>
    <w:p w14:paraId="17741296" w14:textId="77777777" w:rsidR="00431726" w:rsidRPr="00001EE8" w:rsidRDefault="001647D8" w:rsidP="00FC7FF0">
      <w:pPr>
        <w:jc w:val="center"/>
        <w:rPr>
          <w:b/>
        </w:rPr>
      </w:pPr>
      <w:r w:rsidRPr="00001EE8">
        <w:rPr>
          <w:b/>
        </w:rPr>
        <w:t>OVERVIEW</w:t>
      </w:r>
      <w:r w:rsidR="00952E98">
        <w:rPr>
          <w:b/>
        </w:rPr>
        <w:t xml:space="preserve"> &amp; BIG IDEAS</w:t>
      </w:r>
    </w:p>
    <w:p w14:paraId="5AF9BD36" w14:textId="77777777" w:rsidR="00FC7FF0" w:rsidRPr="00001EE8" w:rsidRDefault="00FC7FF0" w:rsidP="00FC7FF0">
      <w:pPr>
        <w:jc w:val="center"/>
        <w:rPr>
          <w:b/>
        </w:rPr>
      </w:pPr>
    </w:p>
    <w:p w14:paraId="39DCADB7" w14:textId="77777777" w:rsidR="00FC7FF0" w:rsidRPr="00001EE8" w:rsidRDefault="00FC7FF0" w:rsidP="00FC7FF0">
      <w:r w:rsidRPr="00001EE8">
        <w:t xml:space="preserve">Social competence has traditionally been understood from developmental models of socialization, and the decisions we make as teachers are impacted by how we conceptualize the notion itself. The course will begin with a brief survey of dominant theories of social development to understand how institutional (i.e. school) decisions are made about who gets to be deemed “social competent”. </w:t>
      </w:r>
    </w:p>
    <w:p w14:paraId="62010AF0" w14:textId="77777777" w:rsidR="001647D8" w:rsidRPr="00001EE8" w:rsidRDefault="001647D8" w:rsidP="00FC7FF0"/>
    <w:p w14:paraId="5D0D81A3" w14:textId="77777777" w:rsidR="001647D8" w:rsidRPr="00001EE8" w:rsidRDefault="001647D8" w:rsidP="001647D8">
      <w:pPr>
        <w:rPr>
          <w:i/>
        </w:rPr>
      </w:pPr>
      <w:r w:rsidRPr="00001EE8">
        <w:t xml:space="preserve">In the middle of the semester, we will engage with critical </w:t>
      </w:r>
      <w:r w:rsidR="00D3184D" w:rsidRPr="00001EE8">
        <w:t>theories—</w:t>
      </w:r>
      <w:r w:rsidRPr="00001EE8">
        <w:t xml:space="preserve"> which consider issues of class, gender, race, and other cultura</w:t>
      </w:r>
      <w:r w:rsidR="00D3184D" w:rsidRPr="00001EE8">
        <w:t>l constructs—</w:t>
      </w:r>
      <w:r w:rsidRPr="00001EE8">
        <w:t xml:space="preserve">to build onto traditional theories. Our collective inquiry will be guided by the primary text for this course (Shalaby’s [2017] </w:t>
      </w:r>
      <w:r w:rsidRPr="00001EE8">
        <w:rPr>
          <w:i/>
        </w:rPr>
        <w:t>Troublemakers</w:t>
      </w:r>
      <w:r w:rsidRPr="00001EE8">
        <w:t xml:space="preserve">) and the questions: </w:t>
      </w:r>
      <w:r w:rsidRPr="00001EE8">
        <w:rPr>
          <w:i/>
        </w:rPr>
        <w:t>What shapes our ideas of social competence?</w:t>
      </w:r>
      <w:r w:rsidRPr="00001EE8">
        <w:t xml:space="preserve">  </w:t>
      </w:r>
      <w:r w:rsidR="00084068" w:rsidRPr="00001EE8">
        <w:rPr>
          <w:i/>
        </w:rPr>
        <w:t xml:space="preserve">How do we, as educators, </w:t>
      </w:r>
      <w:r w:rsidRPr="00001EE8">
        <w:rPr>
          <w:i/>
        </w:rPr>
        <w:t xml:space="preserve">design curriculum and our learning environments in light of this? </w:t>
      </w:r>
    </w:p>
    <w:p w14:paraId="6A332BFE" w14:textId="77777777" w:rsidR="001647D8" w:rsidRPr="00001EE8" w:rsidRDefault="001647D8" w:rsidP="001647D8">
      <w:pPr>
        <w:rPr>
          <w:i/>
        </w:rPr>
      </w:pPr>
    </w:p>
    <w:p w14:paraId="482BB10D" w14:textId="77777777" w:rsidR="001647D8" w:rsidRDefault="001647D8" w:rsidP="001647D8">
      <w:r w:rsidRPr="00001EE8">
        <w:t xml:space="preserve">The final third of the course will focus on the role of teachers in children’s social development. We will </w:t>
      </w:r>
      <w:r w:rsidR="00D3184D" w:rsidRPr="00001EE8">
        <w:t xml:space="preserve">begin to </w:t>
      </w:r>
      <w:r w:rsidRPr="00001EE8">
        <w:t>explore the ways that classrooms can be spaces for belonging</w:t>
      </w:r>
      <w:r w:rsidR="00D3184D" w:rsidRPr="00001EE8">
        <w:t>,</w:t>
      </w:r>
      <w:r w:rsidRPr="00001EE8">
        <w:t xml:space="preserve"> that nurture children’s social competence, as opposed to spaces that produce “troublemakers”. </w:t>
      </w:r>
    </w:p>
    <w:p w14:paraId="1A7B155F" w14:textId="77777777" w:rsidR="001647D8" w:rsidRDefault="001647D8" w:rsidP="001647D8"/>
    <w:p w14:paraId="470A520C" w14:textId="77777777" w:rsidR="00CD021F" w:rsidRDefault="00CD021F" w:rsidP="0006770A">
      <w:pPr>
        <w:rPr>
          <w:b/>
        </w:rPr>
      </w:pPr>
    </w:p>
    <w:p w14:paraId="59AA93BA" w14:textId="77777777" w:rsidR="00976CDC" w:rsidRDefault="00976CDC">
      <w:pPr>
        <w:rPr>
          <w:b/>
        </w:rPr>
      </w:pPr>
      <w:r>
        <w:rPr>
          <w:b/>
        </w:rPr>
        <w:br w:type="page"/>
      </w:r>
    </w:p>
    <w:p w14:paraId="71FA7DFC" w14:textId="336932FE" w:rsidR="001647D8" w:rsidRPr="00001EE8" w:rsidRDefault="00976CDC" w:rsidP="001647D8">
      <w:pPr>
        <w:jc w:val="center"/>
        <w:rPr>
          <w:b/>
        </w:rPr>
      </w:pPr>
      <w:r>
        <w:rPr>
          <w:noProof/>
        </w:rPr>
        <w:lastRenderedPageBreak/>
        <w:drawing>
          <wp:anchor distT="0" distB="0" distL="114300" distR="114300" simplePos="0" relativeHeight="251659264" behindDoc="0" locked="0" layoutInCell="1" allowOverlap="1" wp14:anchorId="191D14EF" wp14:editId="484776C1">
            <wp:simplePos x="0" y="0"/>
            <wp:positionH relativeFrom="column">
              <wp:posOffset>-288925</wp:posOffset>
            </wp:positionH>
            <wp:positionV relativeFrom="paragraph">
              <wp:posOffset>76200</wp:posOffset>
            </wp:positionV>
            <wp:extent cx="1371600" cy="2057400"/>
            <wp:effectExtent l="0" t="0" r="0" b="0"/>
            <wp:wrapSquare wrapText="bothSides"/>
            <wp:docPr id="2" name="Picture 2" descr="Shala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ab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7D8" w:rsidRPr="00001EE8">
        <w:rPr>
          <w:b/>
        </w:rPr>
        <w:t>REQUIRED TEXT</w:t>
      </w:r>
    </w:p>
    <w:p w14:paraId="31C00E68" w14:textId="6C55D214" w:rsidR="001647D8" w:rsidRPr="00001EE8" w:rsidRDefault="001647D8" w:rsidP="001647D8">
      <w:pPr>
        <w:jc w:val="center"/>
        <w:rPr>
          <w:b/>
        </w:rPr>
      </w:pPr>
    </w:p>
    <w:p w14:paraId="2FF567F3" w14:textId="55C8D1F6" w:rsidR="001647D8" w:rsidRPr="00001EE8" w:rsidRDefault="001647D8" w:rsidP="001647D8">
      <w:r w:rsidRPr="00001EE8">
        <w:t>Shalaby, C. (2017</w:t>
      </w:r>
      <w:r w:rsidRPr="00001EE8">
        <w:rPr>
          <w:i/>
        </w:rPr>
        <w:t xml:space="preserve">). Troublemakers: Lessons in freedom from young children at school. </w:t>
      </w:r>
      <w:r w:rsidRPr="00001EE8">
        <w:t>New York, NY: The New Press.</w:t>
      </w:r>
      <w:r w:rsidRPr="00001EE8">
        <w:rPr>
          <w:i/>
        </w:rPr>
        <w:t xml:space="preserve"> [We will rent this text to you. You must return it at the end of the semester; otherwise, a fee will be incurred.]</w:t>
      </w:r>
    </w:p>
    <w:p w14:paraId="74A1A9A5" w14:textId="77777777" w:rsidR="001647D8" w:rsidRPr="00001EE8" w:rsidRDefault="001647D8" w:rsidP="001647D8">
      <w:pPr>
        <w:rPr>
          <w:i/>
        </w:rPr>
      </w:pPr>
    </w:p>
    <w:p w14:paraId="78F60D02" w14:textId="2F799EC8" w:rsidR="001647D8" w:rsidRPr="00001EE8" w:rsidRDefault="001647D8" w:rsidP="001647D8">
      <w:r w:rsidRPr="00001EE8">
        <w:t xml:space="preserve">Other texts will be uploaded to Canvas, corresponding with </w:t>
      </w:r>
      <w:r w:rsidR="00D3184D" w:rsidRPr="00001EE8">
        <w:t>each module</w:t>
      </w:r>
      <w:r w:rsidRPr="00001EE8">
        <w:t xml:space="preserve">. </w:t>
      </w:r>
      <w:r w:rsidR="00BE16BA">
        <w:t>A</w:t>
      </w:r>
      <w:r w:rsidR="00693013">
        <w:t>ccess Canvas</w:t>
      </w:r>
      <w:r w:rsidR="00BE16BA">
        <w:t xml:space="preserve"> via your my.unt.edu account or </w:t>
      </w:r>
      <w:hyperlink r:id="rId10" w:history="1">
        <w:r w:rsidR="00693013" w:rsidRPr="00E70998">
          <w:rPr>
            <w:rStyle w:val="Hyperlink"/>
          </w:rPr>
          <w:t>https://unt.instructure.com/</w:t>
        </w:r>
      </w:hyperlink>
      <w:r w:rsidR="00693013">
        <w:t xml:space="preserve"> </w:t>
      </w:r>
    </w:p>
    <w:p w14:paraId="125DFF7D" w14:textId="77777777" w:rsidR="001647D8" w:rsidRPr="00001EE8" w:rsidRDefault="001647D8" w:rsidP="007B0B38">
      <w:pPr>
        <w:rPr>
          <w:b/>
        </w:rPr>
      </w:pPr>
    </w:p>
    <w:p w14:paraId="0472C1B5" w14:textId="77777777" w:rsidR="00CD021F" w:rsidRDefault="00CD021F" w:rsidP="00D3184D">
      <w:pPr>
        <w:rPr>
          <w:b/>
        </w:rPr>
      </w:pPr>
    </w:p>
    <w:p w14:paraId="7E777AE4" w14:textId="77777777" w:rsidR="00214D00" w:rsidRDefault="00214D00" w:rsidP="00D3184D">
      <w:pPr>
        <w:rPr>
          <w:b/>
        </w:rPr>
      </w:pPr>
    </w:p>
    <w:p w14:paraId="48B27CA8" w14:textId="77777777" w:rsidR="00214D00" w:rsidRPr="00001EE8" w:rsidRDefault="00214D00" w:rsidP="00D3184D">
      <w:pPr>
        <w:rPr>
          <w:b/>
        </w:rPr>
      </w:pPr>
    </w:p>
    <w:p w14:paraId="417DDE79" w14:textId="77777777" w:rsidR="001647D8" w:rsidRPr="00001EE8" w:rsidRDefault="001647D8" w:rsidP="001647D8">
      <w:pPr>
        <w:jc w:val="center"/>
        <w:rPr>
          <w:b/>
        </w:rPr>
      </w:pPr>
      <w:r w:rsidRPr="00001EE8">
        <w:rPr>
          <w:b/>
        </w:rPr>
        <w:t>OBJECTIVES</w:t>
      </w:r>
    </w:p>
    <w:p w14:paraId="14CC97C2" w14:textId="77777777" w:rsidR="001647D8" w:rsidRPr="00001EE8" w:rsidRDefault="001647D8" w:rsidP="001647D8"/>
    <w:p w14:paraId="07E6B21D" w14:textId="77777777" w:rsidR="001647D8" w:rsidRPr="00001EE8" w:rsidRDefault="001647D8" w:rsidP="001647D8">
      <w:r w:rsidRPr="00001EE8">
        <w:t xml:space="preserve">By the end of this course, </w:t>
      </w:r>
      <w:r w:rsidR="00D3184D" w:rsidRPr="00001EE8">
        <w:t>you</w:t>
      </w:r>
      <w:r w:rsidRPr="00001EE8">
        <w:t xml:space="preserve"> </w:t>
      </w:r>
      <w:r w:rsidR="00D3184D" w:rsidRPr="00001EE8">
        <w:t>should</w:t>
      </w:r>
      <w:r w:rsidRPr="00001EE8">
        <w:t xml:space="preserve"> be able to:</w:t>
      </w:r>
    </w:p>
    <w:p w14:paraId="384BC4B3" w14:textId="77777777" w:rsidR="001647D8" w:rsidRPr="00001EE8" w:rsidRDefault="001647D8" w:rsidP="001647D8"/>
    <w:p w14:paraId="4DC5C96A" w14:textId="77777777" w:rsidR="001647D8" w:rsidRPr="00001EE8" w:rsidRDefault="001647D8" w:rsidP="00D3184D">
      <w:pPr>
        <w:pStyle w:val="ListParagraph"/>
        <w:numPr>
          <w:ilvl w:val="0"/>
          <w:numId w:val="16"/>
        </w:numPr>
      </w:pPr>
      <w:r w:rsidRPr="00001EE8">
        <w:t xml:space="preserve">Identify the </w:t>
      </w:r>
      <w:r w:rsidRPr="00001EE8">
        <w:rPr>
          <w:i/>
        </w:rPr>
        <w:t>big ideas</w:t>
      </w:r>
      <w:r w:rsidRPr="00001EE8">
        <w:t xml:space="preserve"> undergirding dominant theories of social development as they pertain to EC-6</w:t>
      </w:r>
      <w:r w:rsidRPr="00001EE8">
        <w:rPr>
          <w:vertAlign w:val="superscript"/>
        </w:rPr>
        <w:t>th</w:t>
      </w:r>
      <w:r w:rsidRPr="00001EE8">
        <w:t xml:space="preserve"> grade children</w:t>
      </w:r>
    </w:p>
    <w:p w14:paraId="37CCBECD" w14:textId="77777777" w:rsidR="00D3184D" w:rsidRPr="00001EE8" w:rsidRDefault="00D3184D" w:rsidP="00D3184D">
      <w:pPr>
        <w:pStyle w:val="ListParagraph"/>
        <w:numPr>
          <w:ilvl w:val="0"/>
          <w:numId w:val="16"/>
        </w:numPr>
      </w:pPr>
      <w:r w:rsidRPr="00001EE8">
        <w:t>Undertake critical perspectives of social development in EC-6</w:t>
      </w:r>
      <w:r w:rsidRPr="00001EE8">
        <w:rPr>
          <w:vertAlign w:val="superscript"/>
        </w:rPr>
        <w:t>th</w:t>
      </w:r>
      <w:r w:rsidRPr="00001EE8">
        <w:t xml:space="preserve"> grade children</w:t>
      </w:r>
    </w:p>
    <w:p w14:paraId="44C08967" w14:textId="77777777" w:rsidR="001647D8" w:rsidRPr="00001EE8" w:rsidRDefault="001647D8" w:rsidP="001647D8">
      <w:pPr>
        <w:pStyle w:val="ListParagraph"/>
        <w:numPr>
          <w:ilvl w:val="0"/>
          <w:numId w:val="16"/>
        </w:numPr>
      </w:pPr>
      <w:r w:rsidRPr="00001EE8">
        <w:t>Recognize the diverse influences on the social and emotional development of children, including school policies, curriculum and classroom procedures,</w:t>
      </w:r>
      <w:r w:rsidR="00D3184D" w:rsidRPr="00001EE8">
        <w:t xml:space="preserve"> visual and digital media, etc.</w:t>
      </w:r>
    </w:p>
    <w:p w14:paraId="29640079" w14:textId="77777777" w:rsidR="001647D8" w:rsidRPr="00001EE8" w:rsidRDefault="001647D8" w:rsidP="001647D8">
      <w:pPr>
        <w:pStyle w:val="ListParagraph"/>
        <w:numPr>
          <w:ilvl w:val="0"/>
          <w:numId w:val="16"/>
        </w:numPr>
      </w:pPr>
      <w:r w:rsidRPr="00001EE8">
        <w:t>Conceptualize and orient theoretically to aspects of social competence, such as self-esteem, self-regulation, aggression, the formation of friendships, resilience, discipline, compliance with rules,</w:t>
      </w:r>
      <w:r w:rsidR="00D3184D" w:rsidRPr="00001EE8">
        <w:t xml:space="preserve"> expectations, and consequences</w:t>
      </w:r>
    </w:p>
    <w:p w14:paraId="7C72E371" w14:textId="77777777" w:rsidR="001647D8" w:rsidRPr="00001EE8" w:rsidRDefault="001647D8" w:rsidP="001647D8">
      <w:pPr>
        <w:pStyle w:val="ListParagraph"/>
        <w:numPr>
          <w:ilvl w:val="0"/>
          <w:numId w:val="16"/>
        </w:numPr>
      </w:pPr>
      <w:r w:rsidRPr="00001EE8">
        <w:t xml:space="preserve">Understand the importance of play in the social development of </w:t>
      </w:r>
      <w:r w:rsidR="00D3184D" w:rsidRPr="00001EE8">
        <w:t>children (or any human being)</w:t>
      </w:r>
    </w:p>
    <w:p w14:paraId="5E8C5CD0" w14:textId="77777777" w:rsidR="003A74A8" w:rsidRDefault="001647D8" w:rsidP="00D3184D">
      <w:pPr>
        <w:pStyle w:val="ListParagraph"/>
        <w:numPr>
          <w:ilvl w:val="0"/>
          <w:numId w:val="16"/>
        </w:numPr>
      </w:pPr>
      <w:r w:rsidRPr="00001EE8">
        <w:t xml:space="preserve">Develop </w:t>
      </w:r>
      <w:r w:rsidR="00D3184D" w:rsidRPr="00001EE8">
        <w:t xml:space="preserve">ideas and initial </w:t>
      </w:r>
      <w:r w:rsidRPr="00001EE8">
        <w:t>strate</w:t>
      </w:r>
      <w:r w:rsidR="00D3184D" w:rsidRPr="00001EE8">
        <w:t>gies that promote an inclusive, socially just curriculum</w:t>
      </w:r>
    </w:p>
    <w:p w14:paraId="49D16DA8" w14:textId="77777777" w:rsidR="00253942" w:rsidRDefault="00253942" w:rsidP="00952E98">
      <w:pPr>
        <w:pStyle w:val="ListParagraph"/>
        <w:ind w:left="0"/>
      </w:pPr>
    </w:p>
    <w:p w14:paraId="0268948F" w14:textId="77777777" w:rsidR="00253942" w:rsidRPr="002B6025" w:rsidRDefault="00253942" w:rsidP="00253942">
      <w:pPr>
        <w:pStyle w:val="Normal1"/>
        <w:ind w:left="720"/>
        <w:contextualSpacing/>
        <w:rPr>
          <w:rFonts w:ascii="Calibri" w:eastAsia="Calibri" w:hAnsi="Calibri" w:cs="Calibri"/>
          <w:sz w:val="20"/>
          <w:szCs w:val="20"/>
          <w:highlight w:val="white"/>
        </w:rPr>
      </w:pPr>
    </w:p>
    <w:p w14:paraId="0117F337" w14:textId="77777777" w:rsidR="00253942" w:rsidRPr="00253942" w:rsidRDefault="00253942" w:rsidP="00253942">
      <w:pPr>
        <w:pStyle w:val="Normal1"/>
        <w:jc w:val="center"/>
        <w:rPr>
          <w:sz w:val="22"/>
          <w:szCs w:val="22"/>
        </w:rPr>
      </w:pPr>
      <w:r w:rsidRPr="00253942">
        <w:rPr>
          <w:rFonts w:eastAsia="Calibri" w:cs="Calibri"/>
          <w:b/>
          <w:sz w:val="22"/>
          <w:szCs w:val="22"/>
        </w:rPr>
        <w:t>COURSE STRUCTURE</w:t>
      </w:r>
    </w:p>
    <w:p w14:paraId="0EDA407B" w14:textId="77777777" w:rsidR="00253942" w:rsidRPr="00253942" w:rsidRDefault="00253942" w:rsidP="00253942">
      <w:pPr>
        <w:pStyle w:val="Normal1"/>
        <w:jc w:val="center"/>
        <w:rPr>
          <w:sz w:val="22"/>
          <w:szCs w:val="22"/>
        </w:rPr>
      </w:pPr>
    </w:p>
    <w:p w14:paraId="65E85B55" w14:textId="77777777" w:rsidR="00253942" w:rsidRPr="00253942" w:rsidRDefault="00253942" w:rsidP="00253942">
      <w:pPr>
        <w:pStyle w:val="Normal1"/>
        <w:rPr>
          <w:rFonts w:eastAsia="Calibri" w:cs="Calibri"/>
          <w:sz w:val="22"/>
          <w:szCs w:val="22"/>
        </w:rPr>
      </w:pPr>
      <w:r w:rsidRPr="00253942">
        <w:rPr>
          <w:rFonts w:eastAsia="Calibri" w:cs="Calibri"/>
          <w:sz w:val="22"/>
          <w:szCs w:val="22"/>
        </w:rPr>
        <w:t xml:space="preserve">The course will be interactive and will include a mix of </w:t>
      </w:r>
      <w:r>
        <w:rPr>
          <w:rFonts w:eastAsia="Calibri" w:cs="Calibri"/>
          <w:sz w:val="22"/>
          <w:szCs w:val="22"/>
        </w:rPr>
        <w:t>provocations (interactive lectures)</w:t>
      </w:r>
      <w:r w:rsidRPr="00253942">
        <w:rPr>
          <w:rFonts w:eastAsia="Calibri" w:cs="Calibri"/>
          <w:sz w:val="22"/>
          <w:szCs w:val="22"/>
        </w:rPr>
        <w:t>, small/large group discuss</w:t>
      </w:r>
      <w:r>
        <w:rPr>
          <w:rFonts w:eastAsia="Calibri" w:cs="Calibri"/>
          <w:sz w:val="22"/>
          <w:szCs w:val="22"/>
        </w:rPr>
        <w:t>ions, and group led activities.</w:t>
      </w:r>
      <w:r w:rsidRPr="00253942">
        <w:rPr>
          <w:rFonts w:eastAsia="Calibri" w:cs="Calibri"/>
          <w:sz w:val="22"/>
          <w:szCs w:val="22"/>
        </w:rPr>
        <w:t xml:space="preserve"> Your attendance, as well as your active participation, are importa</w:t>
      </w:r>
      <w:r>
        <w:rPr>
          <w:rFonts w:eastAsia="Calibri" w:cs="Calibri"/>
          <w:sz w:val="22"/>
          <w:szCs w:val="22"/>
        </w:rPr>
        <w:t>nt to the success of the class.</w:t>
      </w:r>
      <w:r w:rsidRPr="00253942">
        <w:rPr>
          <w:rFonts w:eastAsia="Calibri" w:cs="Calibri"/>
          <w:sz w:val="22"/>
          <w:szCs w:val="22"/>
        </w:rPr>
        <w:t xml:space="preserve"> All readings should be done before class, and you should come prepared to each class with notes, ideas, and questi</w:t>
      </w:r>
      <w:r>
        <w:rPr>
          <w:rFonts w:eastAsia="Calibri" w:cs="Calibri"/>
          <w:sz w:val="22"/>
          <w:szCs w:val="22"/>
        </w:rPr>
        <w:t>ons to pose to your classmates.</w:t>
      </w:r>
      <w:r w:rsidRPr="00253942">
        <w:rPr>
          <w:rFonts w:eastAsia="Calibri" w:cs="Calibri"/>
          <w:sz w:val="22"/>
          <w:szCs w:val="22"/>
        </w:rPr>
        <w:t xml:space="preserve"> </w:t>
      </w:r>
      <w:r>
        <w:rPr>
          <w:rFonts w:eastAsia="Calibri" w:cs="Calibri"/>
          <w:sz w:val="22"/>
          <w:szCs w:val="22"/>
        </w:rPr>
        <w:t>As an instructor, I understand that there are</w:t>
      </w:r>
      <w:r w:rsidRPr="00253942">
        <w:rPr>
          <w:rFonts w:eastAsia="Calibri" w:cs="Calibri"/>
          <w:sz w:val="22"/>
          <w:szCs w:val="22"/>
        </w:rPr>
        <w:t xml:space="preserve"> multiple ways of participating in class, and therefore, </w:t>
      </w:r>
      <w:r>
        <w:rPr>
          <w:rFonts w:eastAsia="Calibri" w:cs="Calibri"/>
          <w:sz w:val="22"/>
          <w:szCs w:val="22"/>
        </w:rPr>
        <w:t>I have</w:t>
      </w:r>
      <w:r w:rsidRPr="00253942">
        <w:rPr>
          <w:rFonts w:eastAsia="Calibri" w:cs="Calibri"/>
          <w:sz w:val="22"/>
          <w:szCs w:val="22"/>
        </w:rPr>
        <w:t xml:space="preserve"> designed the course to honor the multiple modes we use to e</w:t>
      </w:r>
      <w:r>
        <w:rPr>
          <w:rFonts w:eastAsia="Calibri" w:cs="Calibri"/>
          <w:sz w:val="22"/>
          <w:szCs w:val="22"/>
        </w:rPr>
        <w:t xml:space="preserve">ngage with course content. That is, while I would not force you to speak up in large group, I do expect that </w:t>
      </w:r>
      <w:r w:rsidR="00CB481C">
        <w:rPr>
          <w:rFonts w:eastAsia="Calibri" w:cs="Calibri"/>
          <w:sz w:val="22"/>
          <w:szCs w:val="22"/>
        </w:rPr>
        <w:t xml:space="preserve">you engage in small group discussions and that </w:t>
      </w:r>
      <w:r>
        <w:rPr>
          <w:rFonts w:eastAsia="Calibri" w:cs="Calibri"/>
          <w:sz w:val="22"/>
          <w:szCs w:val="22"/>
        </w:rPr>
        <w:t xml:space="preserve">your responses to the online component of the course reflect your connections to course content. </w:t>
      </w:r>
    </w:p>
    <w:p w14:paraId="1E04C2D9" w14:textId="77777777" w:rsidR="00084068" w:rsidRDefault="00084068" w:rsidP="00952E98">
      <w:pPr>
        <w:pStyle w:val="ListParagraph"/>
        <w:ind w:left="0"/>
      </w:pPr>
    </w:p>
    <w:p w14:paraId="28C8B337" w14:textId="50350465" w:rsidR="00976CDC" w:rsidRPr="00001EE8" w:rsidRDefault="00976CDC" w:rsidP="0006770A"/>
    <w:p w14:paraId="350E65AA" w14:textId="77777777" w:rsidR="0006770A" w:rsidRDefault="0006770A">
      <w:pPr>
        <w:rPr>
          <w:b/>
        </w:rPr>
      </w:pPr>
      <w:r>
        <w:rPr>
          <w:b/>
        </w:rPr>
        <w:br w:type="page"/>
      </w:r>
    </w:p>
    <w:p w14:paraId="0789874F" w14:textId="1CF66F09" w:rsidR="00084068" w:rsidRPr="00001EE8" w:rsidRDefault="00084068" w:rsidP="00084068">
      <w:pPr>
        <w:pStyle w:val="ListParagraph"/>
        <w:ind w:left="0"/>
        <w:jc w:val="center"/>
        <w:rPr>
          <w:b/>
        </w:rPr>
      </w:pPr>
      <w:r w:rsidRPr="00001EE8">
        <w:rPr>
          <w:b/>
        </w:rPr>
        <w:lastRenderedPageBreak/>
        <w:t>COURSE ASSIGNMENTS</w:t>
      </w:r>
    </w:p>
    <w:p w14:paraId="42189D7E" w14:textId="77777777" w:rsidR="00084068" w:rsidRPr="00001EE8" w:rsidRDefault="00084068" w:rsidP="00084068">
      <w:pPr>
        <w:pStyle w:val="ListParagraph"/>
        <w:ind w:left="0"/>
      </w:pPr>
    </w:p>
    <w:p w14:paraId="455EC2AA" w14:textId="77777777" w:rsidR="00084068" w:rsidRPr="00001EE8" w:rsidRDefault="00084068" w:rsidP="00084068">
      <w:pPr>
        <w:pStyle w:val="ListParagraph"/>
        <w:ind w:left="0"/>
      </w:pPr>
      <w:r w:rsidRPr="00001EE8">
        <w:t>Further details will be provided about the assignments during the semester. The following provides for you an overview:</w:t>
      </w:r>
    </w:p>
    <w:p w14:paraId="5F5ED011" w14:textId="77777777" w:rsidR="00084068" w:rsidRPr="00001EE8" w:rsidRDefault="00084068" w:rsidP="00084068">
      <w:pPr>
        <w:pStyle w:val="ListParagraph"/>
        <w:ind w:left="0"/>
      </w:pPr>
    </w:p>
    <w:p w14:paraId="536113FC" w14:textId="06E59A7B" w:rsidR="00084068" w:rsidRPr="00001EE8" w:rsidRDefault="00084068" w:rsidP="00084068">
      <w:pPr>
        <w:pStyle w:val="ListParagraph"/>
        <w:ind w:left="0"/>
      </w:pPr>
      <w:r w:rsidRPr="00001EE8">
        <w:rPr>
          <w:b/>
        </w:rPr>
        <w:t>Online exit tickets (8 in total)</w:t>
      </w:r>
      <w:r w:rsidRPr="00001EE8">
        <w:t xml:space="preserve">: These online exit tickets ask you to respond to a prompt </w:t>
      </w:r>
      <w:r w:rsidR="00BE3B97" w:rsidRPr="00001EE8">
        <w:t>related to material we discuss</w:t>
      </w:r>
      <w:r w:rsidRPr="00001EE8">
        <w:t xml:space="preserve"> during class sessions, </w:t>
      </w:r>
      <w:r w:rsidR="00BE3B97" w:rsidRPr="00001EE8">
        <w:t xml:space="preserve">at times </w:t>
      </w:r>
      <w:r w:rsidRPr="00001EE8">
        <w:t>with further support from the readings. Most of them will be graded for content (#2 to #7)</w:t>
      </w:r>
      <w:r w:rsidR="00BE3B97" w:rsidRPr="00001EE8">
        <w:t xml:space="preserve"> as well as completion</w:t>
      </w:r>
      <w:r w:rsidRPr="00001EE8">
        <w:t>. [</w:t>
      </w:r>
      <w:r w:rsidR="009E05C4">
        <w:t>15 points each for a total of 120</w:t>
      </w:r>
      <w:r w:rsidR="00952E98">
        <w:t xml:space="preserve"> points]</w:t>
      </w:r>
    </w:p>
    <w:p w14:paraId="4E489565" w14:textId="77777777" w:rsidR="00084068" w:rsidRPr="00001EE8" w:rsidRDefault="00084068" w:rsidP="00084068">
      <w:pPr>
        <w:pStyle w:val="ListParagraph"/>
        <w:ind w:left="0"/>
      </w:pPr>
    </w:p>
    <w:p w14:paraId="51981E47" w14:textId="0B1F03E6" w:rsidR="00084068" w:rsidRPr="00001EE8" w:rsidRDefault="00084068" w:rsidP="00084068">
      <w:pPr>
        <w:pStyle w:val="ListParagraph"/>
        <w:ind w:left="0"/>
      </w:pPr>
      <w:r w:rsidRPr="00001EE8">
        <w:rPr>
          <w:b/>
        </w:rPr>
        <w:t xml:space="preserve">Short </w:t>
      </w:r>
      <w:r w:rsidR="00F6768B">
        <w:rPr>
          <w:b/>
        </w:rPr>
        <w:t>essay</w:t>
      </w:r>
      <w:r w:rsidRPr="00001EE8">
        <w:rPr>
          <w:b/>
        </w:rPr>
        <w:t xml:space="preserve"> exam: </w:t>
      </w:r>
      <w:r w:rsidRPr="00001EE8">
        <w:t xml:space="preserve">The short </w:t>
      </w:r>
      <w:r w:rsidR="00BB33A2">
        <w:t xml:space="preserve">essay </w:t>
      </w:r>
      <w:r w:rsidRPr="00001EE8">
        <w:t xml:space="preserve">exam is comprised of questions related to the theories and big ideas we discuss in </w:t>
      </w:r>
      <w:r w:rsidRPr="00E1331D">
        <w:t xml:space="preserve">the </w:t>
      </w:r>
      <w:r w:rsidRPr="0038351B">
        <w:rPr>
          <w:color w:val="000000" w:themeColor="text1"/>
        </w:rPr>
        <w:t xml:space="preserve">first </w:t>
      </w:r>
      <w:r w:rsidR="0097765C">
        <w:rPr>
          <w:color w:val="000000" w:themeColor="text1"/>
        </w:rPr>
        <w:t>seven</w:t>
      </w:r>
      <w:r w:rsidRPr="0038351B">
        <w:rPr>
          <w:color w:val="000000" w:themeColor="text1"/>
        </w:rPr>
        <w:t xml:space="preserve"> </w:t>
      </w:r>
      <w:r w:rsidR="0038351B" w:rsidRPr="0038351B">
        <w:rPr>
          <w:color w:val="000000" w:themeColor="text1"/>
        </w:rPr>
        <w:t>days</w:t>
      </w:r>
      <w:r w:rsidRPr="00E1331D">
        <w:rPr>
          <w:color w:val="000000" w:themeColor="text1"/>
        </w:rPr>
        <w:t xml:space="preserve"> of class.</w:t>
      </w:r>
      <w:r w:rsidRPr="00214D00">
        <w:rPr>
          <w:color w:val="000000" w:themeColor="text1"/>
        </w:rPr>
        <w:t xml:space="preserve"> </w:t>
      </w:r>
      <w:r w:rsidRPr="00001EE8">
        <w:t>Your responses should reflect your critical understandings, in your own words, of the course content.</w:t>
      </w:r>
      <w:r w:rsidR="00BE3B97" w:rsidRPr="00001EE8">
        <w:t xml:space="preserve"> [60 points]</w:t>
      </w:r>
    </w:p>
    <w:p w14:paraId="53CE7AC9" w14:textId="77777777" w:rsidR="00BE3B97" w:rsidRPr="00001EE8" w:rsidRDefault="00BE3B97" w:rsidP="00084068">
      <w:pPr>
        <w:pStyle w:val="ListParagraph"/>
        <w:ind w:left="0"/>
      </w:pPr>
    </w:p>
    <w:p w14:paraId="33494790" w14:textId="5FBE8ABC" w:rsidR="00BE3B97" w:rsidRDefault="00BE3B97" w:rsidP="00084068">
      <w:pPr>
        <w:pStyle w:val="ListParagraph"/>
        <w:ind w:left="0"/>
      </w:pPr>
      <w:r w:rsidRPr="00001EE8">
        <w:rPr>
          <w:b/>
        </w:rPr>
        <w:t xml:space="preserve">CDL observation </w:t>
      </w:r>
      <w:r w:rsidR="00BB33A2">
        <w:rPr>
          <w:b/>
        </w:rPr>
        <w:t>paper</w:t>
      </w:r>
      <w:r w:rsidRPr="00001EE8">
        <w:rPr>
          <w:b/>
        </w:rPr>
        <w:t xml:space="preserve">: </w:t>
      </w:r>
      <w:r w:rsidRPr="00001EE8">
        <w:t xml:space="preserve">This is a 5 to </w:t>
      </w:r>
      <w:r w:rsidR="000B62F3" w:rsidRPr="00001EE8">
        <w:t>7-page</w:t>
      </w:r>
      <w:r w:rsidRPr="00001EE8">
        <w:t xml:space="preserve"> (double-spaced</w:t>
      </w:r>
      <w:r w:rsidR="00BB33A2">
        <w:t>, APA formatted</w:t>
      </w:r>
      <w:r w:rsidRPr="00001EE8">
        <w:t xml:space="preserve">) </w:t>
      </w:r>
      <w:r w:rsidR="00BB33A2">
        <w:t>paper</w:t>
      </w:r>
      <w:r w:rsidRPr="00001EE8">
        <w:t xml:space="preserve"> based on a 2-hour observation of </w:t>
      </w:r>
      <w:r w:rsidR="00001EE8" w:rsidRPr="00001EE8">
        <w:t xml:space="preserve">a key child </w:t>
      </w:r>
      <w:r w:rsidRPr="00001EE8">
        <w:t xml:space="preserve">at the Child Development Lab. </w:t>
      </w:r>
      <w:r w:rsidR="00001EE8" w:rsidRPr="00001EE8">
        <w:t xml:space="preserve">The </w:t>
      </w:r>
      <w:r w:rsidR="00BB33A2">
        <w:t>paper</w:t>
      </w:r>
      <w:r w:rsidR="00001EE8" w:rsidRPr="00001EE8">
        <w:t xml:space="preserve"> should present your </w:t>
      </w:r>
      <w:r w:rsidR="00ED1207">
        <w:t xml:space="preserve">initial </w:t>
      </w:r>
      <w:r w:rsidR="00A94CD9">
        <w:t>impressions of the child’s</w:t>
      </w:r>
      <w:r w:rsidR="00001EE8" w:rsidRPr="00001EE8">
        <w:t xml:space="preserve"> </w:t>
      </w:r>
      <w:r w:rsidR="00A94CD9">
        <w:t>social positioning, based on the observation only. It will end with questions that you would want to pursue to learn more about the child</w:t>
      </w:r>
      <w:r w:rsidR="00B02FFF">
        <w:t xml:space="preserve"> in order to support their social well-being in the classroom.</w:t>
      </w:r>
      <w:r w:rsidR="00A94CD9">
        <w:t xml:space="preserve"> </w:t>
      </w:r>
      <w:r w:rsidR="00B02FFF">
        <w:t>This paper</w:t>
      </w:r>
      <w:r w:rsidR="00A94CD9">
        <w:t xml:space="preserve"> </w:t>
      </w:r>
      <w:r w:rsidR="00ED1207">
        <w:t xml:space="preserve">should engage many of the readings and discussions to date. </w:t>
      </w:r>
      <w:r w:rsidR="00F6768B">
        <w:t>[7</w:t>
      </w:r>
      <w:r w:rsidR="00A874D4">
        <w:t>5</w:t>
      </w:r>
      <w:r w:rsidR="00F6768B">
        <w:t xml:space="preserve"> points]</w:t>
      </w:r>
    </w:p>
    <w:p w14:paraId="1D4B3149" w14:textId="77777777" w:rsidR="00001EE8" w:rsidRDefault="00001EE8" w:rsidP="00084068">
      <w:pPr>
        <w:pStyle w:val="ListParagraph"/>
        <w:ind w:left="0"/>
      </w:pPr>
    </w:p>
    <w:p w14:paraId="68AE8C6B" w14:textId="66E4A58D" w:rsidR="00F6768B" w:rsidRDefault="00001EE8" w:rsidP="00084068">
      <w:pPr>
        <w:pStyle w:val="ListParagraph"/>
        <w:ind w:left="0"/>
      </w:pPr>
      <w:r>
        <w:rPr>
          <w:b/>
        </w:rPr>
        <w:t xml:space="preserve">Mini socio-emotional unit: </w:t>
      </w:r>
      <w:r>
        <w:t xml:space="preserve">The final project </w:t>
      </w:r>
      <w:r w:rsidR="00ED1207">
        <w:t>will</w:t>
      </w:r>
      <w:r>
        <w:t xml:space="preserve"> be based on a child from Shalaby’s (2017) book </w:t>
      </w:r>
      <w:r>
        <w:rPr>
          <w:i/>
        </w:rPr>
        <w:t xml:space="preserve">Troublemakers </w:t>
      </w:r>
      <w:r>
        <w:t xml:space="preserve">or the child you observed at the CDL. </w:t>
      </w:r>
      <w:r w:rsidR="00ED1207">
        <w:t xml:space="preserve">With this child in mind, you will choose a piece of children’s literature and design a read-aloud based on it. You will also be expected to design </w:t>
      </w:r>
      <w:r w:rsidR="007B0B38">
        <w:t>three</w:t>
      </w:r>
      <w:r w:rsidR="00ED1207">
        <w:t xml:space="preserve"> additional engagements (</w:t>
      </w:r>
      <w:r w:rsidR="007B0B38">
        <w:t>the aim is to plan for play</w:t>
      </w:r>
      <w:r w:rsidR="00ED1207">
        <w:t>) that are offshoots of the book.</w:t>
      </w:r>
      <w:r w:rsidR="00976CDC">
        <w:t xml:space="preserve"> [100</w:t>
      </w:r>
      <w:r w:rsidR="00F6768B">
        <w:t xml:space="preserve"> points]</w:t>
      </w:r>
    </w:p>
    <w:p w14:paraId="0B4DC8FB" w14:textId="77777777" w:rsidR="00F6768B" w:rsidRDefault="00F6768B" w:rsidP="00084068">
      <w:pPr>
        <w:pStyle w:val="ListParagraph"/>
        <w:ind w:left="0"/>
      </w:pPr>
    </w:p>
    <w:p w14:paraId="4223EC12" w14:textId="77777777" w:rsidR="00001EE8" w:rsidRDefault="00ED1207" w:rsidP="00084068">
      <w:pPr>
        <w:pStyle w:val="ListParagraph"/>
        <w:ind w:left="0"/>
      </w:pPr>
      <w:r>
        <w:t xml:space="preserve">The components of the unit </w:t>
      </w:r>
      <w:r w:rsidR="006D15DF">
        <w:t xml:space="preserve">will </w:t>
      </w:r>
      <w:r>
        <w:t>include:</w:t>
      </w:r>
    </w:p>
    <w:p w14:paraId="772452CA" w14:textId="77777777" w:rsidR="00ED1207" w:rsidRDefault="00ED1207" w:rsidP="00ED1207">
      <w:pPr>
        <w:pStyle w:val="ListParagraph"/>
        <w:numPr>
          <w:ilvl w:val="0"/>
          <w:numId w:val="19"/>
        </w:numPr>
      </w:pPr>
      <w:r w:rsidRPr="006D15DF">
        <w:rPr>
          <w:b/>
          <w:i/>
        </w:rPr>
        <w:t>Rationale</w:t>
      </w:r>
      <w:r>
        <w:t xml:space="preserve">: who you are designing the unit </w:t>
      </w:r>
      <w:r w:rsidR="007B0B38">
        <w:t>based on</w:t>
      </w:r>
      <w:r>
        <w:t>, what book you chose, and why</w:t>
      </w:r>
      <w:r w:rsidR="00F6768B">
        <w:t xml:space="preserve">. The rationale should clearly </w:t>
      </w:r>
      <w:r w:rsidR="007B0B38">
        <w:t>incorporate</w:t>
      </w:r>
      <w:r w:rsidR="00F6768B">
        <w:t xml:space="preserve"> course content. </w:t>
      </w:r>
    </w:p>
    <w:p w14:paraId="478910EF" w14:textId="67FDEBA9" w:rsidR="00ED1207" w:rsidRDefault="00F6768B" w:rsidP="00ED1207">
      <w:pPr>
        <w:pStyle w:val="ListParagraph"/>
        <w:numPr>
          <w:ilvl w:val="0"/>
          <w:numId w:val="19"/>
        </w:numPr>
      </w:pPr>
      <w:r w:rsidRPr="006D15DF">
        <w:rPr>
          <w:b/>
          <w:i/>
        </w:rPr>
        <w:t>Description of the read-aloud</w:t>
      </w:r>
      <w:r>
        <w:t xml:space="preserve">: describe your plan for the read-aloud. What accommodations might you make? What questions would you pose to the children? What other materials might you have at hand? </w:t>
      </w:r>
      <w:r w:rsidR="00FF552D">
        <w:t xml:space="preserve">Further prompts will be provided on assignment description (to be handed out later). </w:t>
      </w:r>
    </w:p>
    <w:p w14:paraId="705B7CE9" w14:textId="77777777" w:rsidR="00084068" w:rsidRPr="00F6768B" w:rsidRDefault="00F6768B" w:rsidP="00F6768B">
      <w:pPr>
        <w:pStyle w:val="ListParagraph"/>
        <w:numPr>
          <w:ilvl w:val="0"/>
          <w:numId w:val="19"/>
        </w:numPr>
      </w:pPr>
      <w:r w:rsidRPr="006D15DF">
        <w:rPr>
          <w:b/>
          <w:i/>
        </w:rPr>
        <w:t>Three engagements</w:t>
      </w:r>
      <w:r>
        <w:t xml:space="preserve">: describe three engagements that you would design to follow up on with the book. These engagements should </w:t>
      </w:r>
      <w:r>
        <w:rPr>
          <w:b/>
        </w:rPr>
        <w:t xml:space="preserve">not </w:t>
      </w:r>
      <w:r>
        <w:t>include any worksheets or typical “Pinterest” types of activities. Rather, they should be open-ended, authentic</w:t>
      </w:r>
      <w:r w:rsidR="006D15DF">
        <w:t>, and play-based</w:t>
      </w:r>
      <w:r>
        <w:t xml:space="preserve"> ways to furth</w:t>
      </w:r>
      <w:r w:rsidR="006D15DF">
        <w:t>er the ideas in the book</w:t>
      </w:r>
      <w:r>
        <w:t xml:space="preserve">. Refer to examples that </w:t>
      </w:r>
      <w:r w:rsidR="006D15DF">
        <w:t>will be provided during the course</w:t>
      </w:r>
      <w:r>
        <w:t xml:space="preserve">. </w:t>
      </w:r>
    </w:p>
    <w:p w14:paraId="00D3D98E" w14:textId="77777777" w:rsidR="00F6768B" w:rsidRDefault="00F6768B" w:rsidP="00084068">
      <w:pPr>
        <w:pStyle w:val="ListParagraph"/>
        <w:ind w:left="0"/>
      </w:pPr>
    </w:p>
    <w:p w14:paraId="0090AB52" w14:textId="77777777" w:rsidR="00CD021F" w:rsidRDefault="00CD021F" w:rsidP="00084068">
      <w:pPr>
        <w:pStyle w:val="ListParagraph"/>
        <w:ind w:left="0"/>
      </w:pPr>
    </w:p>
    <w:p w14:paraId="138BA5A7" w14:textId="6F5EC404" w:rsidR="0027754E" w:rsidRDefault="0027754E">
      <w:r>
        <w:br w:type="page"/>
      </w:r>
    </w:p>
    <w:p w14:paraId="49090DF4" w14:textId="77777777" w:rsidR="00F6768B" w:rsidRPr="00F6768B" w:rsidRDefault="00F6768B" w:rsidP="0027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lastRenderedPageBreak/>
        <w:t>COURSE EVALUATION</w:t>
      </w:r>
    </w:p>
    <w:p w14:paraId="7B692713" w14:textId="77777777" w:rsidR="00F6768B"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C0CFC9E" w14:textId="6300C403" w:rsidR="00F6768B"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120</w:t>
      </w:r>
      <w:r w:rsidR="00F6768B">
        <w:t xml:space="preserve"> points</w:t>
      </w:r>
      <w:r w:rsidR="00F6768B">
        <w:tab/>
      </w:r>
      <w:r w:rsidR="00F6768B">
        <w:tab/>
        <w:t>Online exit tickets (8)</w:t>
      </w:r>
    </w:p>
    <w:p w14:paraId="6943DE7C" w14:textId="77777777" w:rsidR="00F6768B"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60 points</w:t>
      </w:r>
      <w:r>
        <w:tab/>
      </w:r>
      <w:r>
        <w:tab/>
        <w:t xml:space="preserve">Short essay exam </w:t>
      </w:r>
    </w:p>
    <w:p w14:paraId="6BBB37E0" w14:textId="029530D2" w:rsidR="00F6768B"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75</w:t>
      </w:r>
      <w:r w:rsidR="00F6768B">
        <w:t xml:space="preserve"> points</w:t>
      </w:r>
      <w:r w:rsidR="00F6768B">
        <w:tab/>
      </w:r>
      <w:r w:rsidR="00F6768B">
        <w:tab/>
        <w:t xml:space="preserve">CDL observation </w:t>
      </w:r>
      <w:r w:rsidR="00BB33A2">
        <w:t>paper</w:t>
      </w:r>
    </w:p>
    <w:p w14:paraId="085B7DBF" w14:textId="363ED99F" w:rsidR="00F6768B" w:rsidRDefault="00976CDC"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100</w:t>
      </w:r>
      <w:r w:rsidR="00F6768B">
        <w:t xml:space="preserve"> points</w:t>
      </w:r>
      <w:r w:rsidR="00F6768B">
        <w:tab/>
      </w:r>
      <w:r w:rsidR="00F6768B">
        <w:tab/>
        <w:t>Socio-emotional mini-unit</w:t>
      </w:r>
    </w:p>
    <w:p w14:paraId="38F3B51F" w14:textId="731EDF29" w:rsidR="00F6768B"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60</w:t>
      </w:r>
      <w:r w:rsidR="007E0EEB">
        <w:t xml:space="preserve"> points</w:t>
      </w:r>
      <w:r w:rsidR="007E0EEB">
        <w:tab/>
      </w:r>
      <w:r w:rsidR="007E0EEB">
        <w:tab/>
        <w:t xml:space="preserve">Participation </w:t>
      </w:r>
    </w:p>
    <w:p w14:paraId="78782A98" w14:textId="0B3B044F" w:rsidR="00F6768B"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t>
      </w:r>
      <w:r>
        <w:tab/>
      </w:r>
      <w:r>
        <w:tab/>
        <w:t>-----------------------------------</w:t>
      </w:r>
      <w:r w:rsidR="007E0EEB">
        <w:t>-</w:t>
      </w:r>
    </w:p>
    <w:p w14:paraId="3506FC3C" w14:textId="5B431927" w:rsidR="00F6768B" w:rsidRDefault="00976CDC"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415</w:t>
      </w:r>
      <w:r w:rsidR="00F6768B">
        <w:t xml:space="preserve"> points</w:t>
      </w:r>
      <w:r w:rsidR="00F6768B">
        <w:tab/>
      </w:r>
      <w:r w:rsidR="00F6768B">
        <w:tab/>
        <w:t>Total</w:t>
      </w:r>
    </w:p>
    <w:p w14:paraId="3D29E4CB" w14:textId="77777777" w:rsidR="007E0EEB" w:rsidRDefault="007E0EE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22105E4" w14:textId="5E1128A1" w:rsidR="007E0EEB" w:rsidRDefault="007E0EE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1562">
        <w:t xml:space="preserve">*Make sure to check the attendance policy on p. </w:t>
      </w:r>
      <w:r w:rsidR="00912AF0" w:rsidRPr="00981562">
        <w:t>5</w:t>
      </w:r>
      <w:r w:rsidRPr="00981562">
        <w:t>.</w:t>
      </w:r>
      <w:r>
        <w:t xml:space="preserve"> </w:t>
      </w:r>
    </w:p>
    <w:p w14:paraId="68075CBE" w14:textId="77777777" w:rsidR="00F6768B"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D7DC1C8" w14:textId="77777777" w:rsidR="00A874D4" w:rsidRPr="00001EE8"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C8010E9" w14:textId="77777777" w:rsidR="00F6768B" w:rsidRPr="00F6768B"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F6768B">
        <w:rPr>
          <w:b/>
        </w:rPr>
        <w:t>COURSE GRADING SCALE</w:t>
      </w:r>
    </w:p>
    <w:p w14:paraId="3815B334" w14:textId="77777777" w:rsidR="00F6768B" w:rsidRPr="00001EE8" w:rsidRDefault="00F6768B" w:rsidP="00F6768B"/>
    <w:p w14:paraId="3388B5B2" w14:textId="109BA5ED" w:rsidR="00F6768B" w:rsidRPr="00001EE8" w:rsidRDefault="00F6768B" w:rsidP="00F6768B">
      <w:r w:rsidRPr="00001EE8">
        <w:t xml:space="preserve">A = </w:t>
      </w:r>
      <w:r w:rsidR="004851B0">
        <w:t>372</w:t>
      </w:r>
      <w:r w:rsidR="00484B02">
        <w:t>-4</w:t>
      </w:r>
      <w:r w:rsidR="00976CDC">
        <w:t>15</w:t>
      </w:r>
      <w:r w:rsidRPr="00001EE8">
        <w:t xml:space="preserve"> points</w:t>
      </w:r>
      <w:r w:rsidRPr="00001EE8">
        <w:tab/>
        <w:t>(90%-100%)</w:t>
      </w:r>
    </w:p>
    <w:p w14:paraId="1EAF4568" w14:textId="167EEFF5" w:rsidR="00F6768B" w:rsidRPr="00001EE8" w:rsidRDefault="00F6768B" w:rsidP="00F6768B">
      <w:r w:rsidRPr="00001EE8">
        <w:t xml:space="preserve">B = </w:t>
      </w:r>
      <w:r w:rsidR="004851B0">
        <w:t>330-371</w:t>
      </w:r>
      <w:r w:rsidRPr="00001EE8">
        <w:t xml:space="preserve"> points</w:t>
      </w:r>
      <w:r w:rsidRPr="00001EE8">
        <w:tab/>
        <w:t>(80%-89%)</w:t>
      </w:r>
    </w:p>
    <w:p w14:paraId="45067528" w14:textId="3139D409" w:rsidR="00F6768B" w:rsidRPr="00001EE8" w:rsidRDefault="00F6768B" w:rsidP="00F6768B">
      <w:r w:rsidRPr="00001EE8">
        <w:t xml:space="preserve">C = </w:t>
      </w:r>
      <w:r w:rsidR="004851B0">
        <w:t>289-329</w:t>
      </w:r>
      <w:r w:rsidRPr="00001EE8">
        <w:t xml:space="preserve"> points</w:t>
      </w:r>
      <w:r w:rsidRPr="00001EE8">
        <w:tab/>
        <w:t>(70%-79%)</w:t>
      </w:r>
    </w:p>
    <w:p w14:paraId="23C95939" w14:textId="5D447F59" w:rsidR="00F6768B" w:rsidRPr="00001EE8" w:rsidRDefault="00F6768B" w:rsidP="00F6768B">
      <w:r w:rsidRPr="00001EE8">
        <w:t xml:space="preserve">D = </w:t>
      </w:r>
      <w:r w:rsidR="004851B0">
        <w:t>247</w:t>
      </w:r>
      <w:r w:rsidR="00A874D4">
        <w:t>-</w:t>
      </w:r>
      <w:r w:rsidR="004851B0">
        <w:t>288</w:t>
      </w:r>
      <w:r w:rsidRPr="00001EE8">
        <w:t xml:space="preserve"> points</w:t>
      </w:r>
      <w:r w:rsidRPr="00001EE8">
        <w:tab/>
        <w:t>(60%-69%)</w:t>
      </w:r>
    </w:p>
    <w:p w14:paraId="7E70A370" w14:textId="675DCCD5" w:rsidR="00F6768B" w:rsidRPr="00001EE8" w:rsidRDefault="00A874D4" w:rsidP="00F6768B">
      <w:r>
        <w:t>F = &lt;</w:t>
      </w:r>
      <w:r w:rsidR="004851B0">
        <w:t>246</w:t>
      </w:r>
      <w:r w:rsidR="00F6768B" w:rsidRPr="00001EE8">
        <w:t xml:space="preserve"> points</w:t>
      </w:r>
      <w:r w:rsidR="00F6768B" w:rsidRPr="00001EE8">
        <w:tab/>
        <w:t>(&lt;59%)</w:t>
      </w:r>
    </w:p>
    <w:p w14:paraId="423B07AF" w14:textId="77777777" w:rsidR="00A874D4" w:rsidRDefault="00A874D4" w:rsidP="00084068">
      <w:pPr>
        <w:pStyle w:val="ListParagraph"/>
        <w:ind w:left="0"/>
        <w:rPr>
          <w:iCs/>
          <w:spacing w:val="-1"/>
        </w:rPr>
      </w:pPr>
    </w:p>
    <w:p w14:paraId="53084C1F" w14:textId="77777777" w:rsidR="00E55232" w:rsidRDefault="00E55232" w:rsidP="00E55232">
      <w:pPr>
        <w:contextualSpacing/>
      </w:pPr>
    </w:p>
    <w:p w14:paraId="005D10FD" w14:textId="77777777" w:rsidR="00E55232" w:rsidRPr="00253942" w:rsidRDefault="00E55232" w:rsidP="00E55232">
      <w:pPr>
        <w:contextualSpacing/>
        <w:jc w:val="center"/>
        <w:rPr>
          <w:b/>
        </w:rPr>
      </w:pPr>
      <w:r>
        <w:rPr>
          <w:b/>
        </w:rPr>
        <w:t>REFERENCES</w:t>
      </w:r>
    </w:p>
    <w:p w14:paraId="0D617794" w14:textId="77777777" w:rsidR="00E55232" w:rsidRDefault="00E55232" w:rsidP="00E55232">
      <w:pPr>
        <w:contextualSpacing/>
      </w:pPr>
    </w:p>
    <w:p w14:paraId="6F352F0C" w14:textId="77777777" w:rsidR="00E55232" w:rsidRDefault="00E55232" w:rsidP="00E55232">
      <w:pPr>
        <w:pStyle w:val="Normal1"/>
        <w:rPr>
          <w:rFonts w:eastAsia="Calibri" w:cs="Calibri"/>
          <w:sz w:val="22"/>
          <w:szCs w:val="22"/>
        </w:rPr>
      </w:pPr>
      <w:r>
        <w:rPr>
          <w:rFonts w:eastAsia="Calibri" w:cs="Calibri"/>
          <w:sz w:val="22"/>
          <w:szCs w:val="22"/>
        </w:rPr>
        <w:t xml:space="preserve">Andolan, S. (2008). Children being in the world [Video]. Retrieved from </w:t>
      </w:r>
      <w:r w:rsidRPr="0082666D">
        <w:rPr>
          <w:rFonts w:eastAsia="Calibri" w:cs="Calibri"/>
          <w:sz w:val="22"/>
          <w:szCs w:val="22"/>
        </w:rPr>
        <w:t>https://www.youtube.com/watch?v=kNFM-uUzqE8</w:t>
      </w:r>
    </w:p>
    <w:p w14:paraId="665AD61A" w14:textId="77777777" w:rsidR="00E55232" w:rsidRDefault="00E55232" w:rsidP="00E55232">
      <w:pPr>
        <w:pStyle w:val="Normal1"/>
        <w:rPr>
          <w:rFonts w:eastAsia="Calibri" w:cs="Calibri"/>
          <w:sz w:val="22"/>
          <w:szCs w:val="22"/>
        </w:rPr>
      </w:pPr>
    </w:p>
    <w:p w14:paraId="45D48155" w14:textId="77777777" w:rsidR="00E55232" w:rsidRPr="003F58B5" w:rsidRDefault="00E55232" w:rsidP="00E55232">
      <w:pPr>
        <w:pStyle w:val="Normal1"/>
        <w:rPr>
          <w:rFonts w:eastAsia="Calibri" w:cs="Calibri"/>
          <w:sz w:val="22"/>
          <w:szCs w:val="22"/>
        </w:rPr>
      </w:pPr>
      <w:r w:rsidRPr="003F58B5">
        <w:rPr>
          <w:rFonts w:eastAsia="Calibri" w:cs="Calibri"/>
          <w:sz w:val="22"/>
          <w:szCs w:val="22"/>
        </w:rPr>
        <w:t xml:space="preserve">Axelrod, Y. (2014). “Todos vamos a jugar, even the teachers”—everyone playing together. </w:t>
      </w:r>
      <w:r w:rsidRPr="003F58B5">
        <w:rPr>
          <w:rFonts w:eastAsia="Calibri" w:cs="Calibri"/>
          <w:i/>
          <w:sz w:val="22"/>
          <w:szCs w:val="22"/>
        </w:rPr>
        <w:t>Young Children, 69</w:t>
      </w:r>
      <w:r w:rsidRPr="003F58B5">
        <w:rPr>
          <w:rFonts w:eastAsia="Calibri" w:cs="Calibri"/>
          <w:sz w:val="22"/>
          <w:szCs w:val="22"/>
        </w:rPr>
        <w:t xml:space="preserve">(2), 24-31. </w:t>
      </w:r>
    </w:p>
    <w:p w14:paraId="04726436" w14:textId="77777777" w:rsidR="00E55232" w:rsidRPr="003F58B5" w:rsidRDefault="00E55232" w:rsidP="00E55232"/>
    <w:p w14:paraId="337B264A" w14:textId="77777777" w:rsidR="00E55232" w:rsidRPr="003F58B5" w:rsidRDefault="00E55232" w:rsidP="00E55232">
      <w:r w:rsidRPr="003F58B5">
        <w:t xml:space="preserve">Clarke-Stewart, A., &amp; Parke, R. D. (2014). Introduction: Theories of social development. In </w:t>
      </w:r>
      <w:r w:rsidRPr="003F58B5">
        <w:rPr>
          <w:i/>
        </w:rPr>
        <w:t>Social development (2</w:t>
      </w:r>
      <w:r w:rsidRPr="003F58B5">
        <w:rPr>
          <w:i/>
          <w:vertAlign w:val="superscript"/>
        </w:rPr>
        <w:t>nd</w:t>
      </w:r>
      <w:r w:rsidRPr="003F58B5">
        <w:rPr>
          <w:i/>
        </w:rPr>
        <w:t xml:space="preserve"> ed.), </w:t>
      </w:r>
      <w:r w:rsidRPr="003F58B5">
        <w:t>pp. 1-33.</w:t>
      </w:r>
      <w:r w:rsidRPr="003F58B5">
        <w:rPr>
          <w:i/>
        </w:rPr>
        <w:t xml:space="preserve"> </w:t>
      </w:r>
      <w:r w:rsidRPr="003F58B5">
        <w:t xml:space="preserve">New York, NY: Wiley. </w:t>
      </w:r>
    </w:p>
    <w:p w14:paraId="1678A0FA" w14:textId="77777777" w:rsidR="00E55232" w:rsidRPr="003F58B5" w:rsidRDefault="00E55232" w:rsidP="00E55232"/>
    <w:p w14:paraId="2CC46439" w14:textId="77777777" w:rsidR="00E55232" w:rsidRDefault="00E55232" w:rsidP="00E55232">
      <w:pPr>
        <w:pStyle w:val="Normal1"/>
        <w:outlineLvl w:val="0"/>
        <w:rPr>
          <w:rFonts w:eastAsia="Calibri" w:cs="Calibri"/>
          <w:sz w:val="22"/>
          <w:szCs w:val="22"/>
        </w:rPr>
      </w:pPr>
      <w:r w:rsidRPr="003F58B5">
        <w:rPr>
          <w:rFonts w:eastAsia="Calibri" w:cs="Calibri"/>
          <w:sz w:val="22"/>
          <w:szCs w:val="22"/>
        </w:rPr>
        <w:t xml:space="preserve">Cohen, D. H., Stern, V., Balaban, N., &amp; Gropper, N. (2015). </w:t>
      </w:r>
      <w:r w:rsidRPr="003F58B5">
        <w:rPr>
          <w:rFonts w:eastAsia="Calibri" w:cs="Calibri"/>
          <w:i/>
          <w:sz w:val="22"/>
          <w:szCs w:val="22"/>
        </w:rPr>
        <w:t xml:space="preserve">Observing and recording the behavior of young children. </w:t>
      </w:r>
      <w:r w:rsidRPr="003F58B5">
        <w:rPr>
          <w:rFonts w:eastAsia="Calibri" w:cs="Calibri"/>
          <w:sz w:val="22"/>
          <w:szCs w:val="22"/>
        </w:rPr>
        <w:t xml:space="preserve">New York, NY: Teachers College Press. </w:t>
      </w:r>
    </w:p>
    <w:p w14:paraId="0545AA8A" w14:textId="77777777" w:rsidR="00E55232" w:rsidRDefault="00E55232" w:rsidP="00E55232">
      <w:pPr>
        <w:pStyle w:val="Normal1"/>
        <w:outlineLvl w:val="0"/>
        <w:rPr>
          <w:rFonts w:eastAsia="Calibri" w:cs="Calibri"/>
          <w:sz w:val="22"/>
          <w:szCs w:val="22"/>
        </w:rPr>
      </w:pPr>
    </w:p>
    <w:p w14:paraId="5CAC1CB7" w14:textId="77777777" w:rsidR="00E55232" w:rsidRDefault="00E55232" w:rsidP="00E55232">
      <w:pPr>
        <w:pStyle w:val="Normal1"/>
        <w:outlineLvl w:val="0"/>
        <w:rPr>
          <w:rFonts w:eastAsia="Calibri" w:cs="Calibri"/>
          <w:sz w:val="22"/>
          <w:szCs w:val="22"/>
        </w:rPr>
      </w:pPr>
      <w:r>
        <w:rPr>
          <w:rFonts w:eastAsia="Calibri" w:cs="Calibri"/>
          <w:sz w:val="22"/>
          <w:szCs w:val="22"/>
        </w:rPr>
        <w:t xml:space="preserve">Emdin, C. (2014, April 8). Teach teachers how to create magic [Video]. Retrieved from </w:t>
      </w:r>
      <w:r w:rsidRPr="00D9558D">
        <w:rPr>
          <w:rFonts w:eastAsia="Calibri" w:cs="Calibri"/>
          <w:sz w:val="22"/>
          <w:szCs w:val="22"/>
        </w:rPr>
        <w:t>https://www.ted.com/talks/christopher_emdin_teach_teachers_how_to_create_magic</w:t>
      </w:r>
    </w:p>
    <w:p w14:paraId="51D6753E" w14:textId="77777777" w:rsidR="00E55232" w:rsidRDefault="00E55232" w:rsidP="00E55232">
      <w:pPr>
        <w:pStyle w:val="Normal1"/>
        <w:outlineLvl w:val="0"/>
        <w:rPr>
          <w:rFonts w:eastAsia="Calibri" w:cs="Calibri"/>
          <w:sz w:val="22"/>
          <w:szCs w:val="22"/>
        </w:rPr>
      </w:pPr>
    </w:p>
    <w:p w14:paraId="2B5CA06B" w14:textId="77777777" w:rsidR="00E55232" w:rsidRPr="003F58B5" w:rsidRDefault="00E55232" w:rsidP="00E55232">
      <w:pPr>
        <w:pStyle w:val="Normal1"/>
        <w:outlineLvl w:val="0"/>
        <w:rPr>
          <w:rFonts w:eastAsia="Calibri" w:cs="Calibri"/>
          <w:sz w:val="22"/>
          <w:szCs w:val="22"/>
        </w:rPr>
      </w:pPr>
      <w:r>
        <w:rPr>
          <w:rFonts w:eastAsia="Calibri" w:cs="Calibri"/>
          <w:sz w:val="22"/>
          <w:szCs w:val="22"/>
        </w:rPr>
        <w:t xml:space="preserve">Emdin, C. (2017). Chapter 1: Camaraderie. In </w:t>
      </w:r>
      <w:r>
        <w:rPr>
          <w:rFonts w:eastAsia="Calibri" w:cs="Calibri"/>
          <w:i/>
          <w:sz w:val="22"/>
          <w:szCs w:val="22"/>
        </w:rPr>
        <w:t>For White folks who teach in the hood…and the rest of y’all too: Reality pedagogy and urban education</w:t>
      </w:r>
      <w:r>
        <w:rPr>
          <w:rFonts w:eastAsia="Calibri" w:cs="Calibri"/>
          <w:sz w:val="22"/>
          <w:szCs w:val="22"/>
        </w:rPr>
        <w:t>, pp. 17-30</w:t>
      </w:r>
      <w:r>
        <w:rPr>
          <w:rFonts w:eastAsia="Calibri" w:cs="Calibri"/>
          <w:i/>
          <w:sz w:val="22"/>
          <w:szCs w:val="22"/>
        </w:rPr>
        <w:t xml:space="preserve">. </w:t>
      </w:r>
      <w:r>
        <w:rPr>
          <w:rFonts w:eastAsia="Calibri" w:cs="Calibri"/>
          <w:sz w:val="22"/>
          <w:szCs w:val="22"/>
        </w:rPr>
        <w:t xml:space="preserve">Boston, MA: Beacon Press.  </w:t>
      </w:r>
    </w:p>
    <w:p w14:paraId="1B82FAFF" w14:textId="77777777" w:rsidR="00E55232" w:rsidRPr="003F58B5" w:rsidRDefault="00E55232" w:rsidP="00E55232">
      <w:pPr>
        <w:pStyle w:val="Normal1"/>
        <w:outlineLvl w:val="0"/>
        <w:rPr>
          <w:rFonts w:eastAsia="Calibri" w:cs="Calibri"/>
          <w:sz w:val="22"/>
          <w:szCs w:val="22"/>
        </w:rPr>
      </w:pPr>
    </w:p>
    <w:p w14:paraId="0AE3BF1D" w14:textId="77777777" w:rsidR="00E55232" w:rsidRPr="003F58B5" w:rsidRDefault="00E55232" w:rsidP="00E55232">
      <w:r w:rsidRPr="003F58B5">
        <w:t xml:space="preserve">Edwards, C. P. (1986). Chapter 1: The nature of children’s social knowledge. In </w:t>
      </w:r>
      <w:r w:rsidRPr="003F58B5">
        <w:rPr>
          <w:i/>
        </w:rPr>
        <w:t>Promoting social and moral development in young children</w:t>
      </w:r>
      <w:r w:rsidRPr="003F58B5">
        <w:t>, pp. 3-20.</w:t>
      </w:r>
      <w:r w:rsidRPr="003F58B5">
        <w:rPr>
          <w:i/>
        </w:rPr>
        <w:t xml:space="preserve"> </w:t>
      </w:r>
      <w:r w:rsidRPr="003F58B5">
        <w:t xml:space="preserve">New York, NY: Teachers College Press.  </w:t>
      </w:r>
    </w:p>
    <w:p w14:paraId="2A283446" w14:textId="77777777" w:rsidR="00E55232" w:rsidRPr="003F58B5" w:rsidRDefault="00E55232" w:rsidP="00E55232">
      <w:pPr>
        <w:pStyle w:val="Normal1"/>
        <w:outlineLvl w:val="0"/>
        <w:rPr>
          <w:rFonts w:eastAsia="Calibri" w:cs="Calibri"/>
          <w:sz w:val="22"/>
          <w:szCs w:val="22"/>
        </w:rPr>
      </w:pPr>
      <w:r w:rsidRPr="003F58B5">
        <w:rPr>
          <w:rFonts w:eastAsia="Calibri" w:cs="Calibri"/>
          <w:sz w:val="22"/>
          <w:szCs w:val="22"/>
        </w:rPr>
        <w:t xml:space="preserve">Riojas-Cortez, M. (2001). Preschoolers’ funds of knowledge displayed through sociodramatic play episodes in a bilingual classroom. </w:t>
      </w:r>
      <w:r w:rsidRPr="003F58B5">
        <w:rPr>
          <w:rFonts w:eastAsia="Calibri" w:cs="Calibri"/>
          <w:i/>
          <w:sz w:val="22"/>
          <w:szCs w:val="22"/>
        </w:rPr>
        <w:t>Early Childhood Education Journal, 29</w:t>
      </w:r>
      <w:r w:rsidRPr="003F58B5">
        <w:rPr>
          <w:rFonts w:eastAsia="Calibri" w:cs="Calibri"/>
          <w:sz w:val="22"/>
          <w:szCs w:val="22"/>
        </w:rPr>
        <w:t xml:space="preserve">(1), 35-40. </w:t>
      </w:r>
    </w:p>
    <w:p w14:paraId="636A1846" w14:textId="77777777" w:rsidR="00E55232" w:rsidRPr="003F58B5" w:rsidRDefault="00E55232" w:rsidP="00E55232">
      <w:pPr>
        <w:pStyle w:val="Normal1"/>
        <w:outlineLvl w:val="0"/>
        <w:rPr>
          <w:rFonts w:eastAsia="Calibri" w:cs="Calibri"/>
          <w:sz w:val="22"/>
          <w:szCs w:val="22"/>
        </w:rPr>
      </w:pPr>
    </w:p>
    <w:p w14:paraId="78323421" w14:textId="77777777" w:rsidR="00E55232" w:rsidRDefault="00E55232" w:rsidP="00E55232">
      <w:pPr>
        <w:pStyle w:val="Normal1"/>
        <w:outlineLvl w:val="0"/>
        <w:rPr>
          <w:sz w:val="22"/>
          <w:szCs w:val="22"/>
        </w:rPr>
      </w:pPr>
      <w:r w:rsidRPr="003F58B5">
        <w:rPr>
          <w:sz w:val="22"/>
          <w:szCs w:val="22"/>
        </w:rPr>
        <w:t>Shalaby, C. (2017</w:t>
      </w:r>
      <w:r w:rsidRPr="003F58B5">
        <w:rPr>
          <w:i/>
          <w:sz w:val="22"/>
          <w:szCs w:val="22"/>
        </w:rPr>
        <w:t xml:space="preserve">). Troublemakers: Lessons in freedom from young children at school. </w:t>
      </w:r>
      <w:r w:rsidRPr="003F58B5">
        <w:rPr>
          <w:sz w:val="22"/>
          <w:szCs w:val="22"/>
        </w:rPr>
        <w:t>New York, NY: The New Press.</w:t>
      </w:r>
    </w:p>
    <w:p w14:paraId="3906DC1C" w14:textId="77777777" w:rsidR="00E55232" w:rsidRDefault="00E55232" w:rsidP="00E55232">
      <w:pPr>
        <w:pStyle w:val="Normal1"/>
        <w:outlineLvl w:val="0"/>
        <w:rPr>
          <w:sz w:val="22"/>
          <w:szCs w:val="22"/>
        </w:rPr>
      </w:pPr>
    </w:p>
    <w:p w14:paraId="5736FD68" w14:textId="77777777" w:rsidR="00E55232" w:rsidRPr="003F58B5" w:rsidRDefault="00E55232" w:rsidP="00E55232">
      <w:pPr>
        <w:pStyle w:val="Normal1"/>
        <w:outlineLvl w:val="0"/>
        <w:rPr>
          <w:rFonts w:eastAsia="Calibri" w:cs="Calibri"/>
          <w:sz w:val="22"/>
          <w:szCs w:val="22"/>
        </w:rPr>
      </w:pPr>
      <w:r>
        <w:rPr>
          <w:sz w:val="22"/>
          <w:szCs w:val="22"/>
        </w:rPr>
        <w:t xml:space="preserve">Teaching Channel. (2018). The work of play </w:t>
      </w:r>
      <w:r>
        <w:rPr>
          <w:rFonts w:eastAsia="Calibri" w:cs="Calibri"/>
          <w:sz w:val="22"/>
          <w:szCs w:val="22"/>
        </w:rPr>
        <w:t>[Video].</w:t>
      </w:r>
      <w:r>
        <w:rPr>
          <w:sz w:val="22"/>
          <w:szCs w:val="22"/>
        </w:rPr>
        <w:t xml:space="preserve"> Retrieved from </w:t>
      </w:r>
      <w:r w:rsidRPr="0082666D">
        <w:rPr>
          <w:sz w:val="22"/>
          <w:szCs w:val="22"/>
        </w:rPr>
        <w:t>https://www.teachingchannel.org/video/work-time-as-play</w:t>
      </w:r>
    </w:p>
    <w:p w14:paraId="73A45373" w14:textId="77777777" w:rsidR="00E55232" w:rsidRPr="003F58B5" w:rsidRDefault="00E55232" w:rsidP="00E55232"/>
    <w:p w14:paraId="0222465C" w14:textId="77777777" w:rsidR="00E55232" w:rsidRPr="003F58B5" w:rsidRDefault="00E55232" w:rsidP="00E55232">
      <w:pPr>
        <w:rPr>
          <w:rFonts w:eastAsia="Times New Roman" w:cs="Arial"/>
          <w:color w:val="222222"/>
          <w:shd w:val="clear" w:color="auto" w:fill="FFFFFF"/>
        </w:rPr>
      </w:pPr>
      <w:r w:rsidRPr="003F58B5">
        <w:rPr>
          <w:rFonts w:eastAsia="Times New Roman" w:cs="Arial"/>
          <w:color w:val="222222"/>
          <w:shd w:val="clear" w:color="auto" w:fill="FFFFFF"/>
        </w:rPr>
        <w:t>Yoon, H. S., Llerena</w:t>
      </w:r>
      <w:r>
        <w:rPr>
          <w:rFonts w:eastAsia="Times New Roman" w:cs="Arial"/>
          <w:color w:val="222222"/>
          <w:shd w:val="clear" w:color="auto" w:fill="FFFFFF"/>
        </w:rPr>
        <w:t>, C., &amp; Brooks, E. (2016). The u</w:t>
      </w:r>
      <w:r w:rsidRPr="003F58B5">
        <w:rPr>
          <w:rFonts w:eastAsia="Times New Roman" w:cs="Arial"/>
          <w:color w:val="222222"/>
          <w:shd w:val="clear" w:color="auto" w:fill="FFFFFF"/>
        </w:rPr>
        <w:t xml:space="preserve">nfolding of Lucas’s </w:t>
      </w:r>
      <w:r>
        <w:rPr>
          <w:rFonts w:eastAsia="Times New Roman" w:cs="Arial"/>
          <w:color w:val="222222"/>
          <w:shd w:val="clear" w:color="auto" w:fill="FFFFFF"/>
        </w:rPr>
        <w:t>s</w:t>
      </w:r>
      <w:r w:rsidRPr="003F58B5">
        <w:rPr>
          <w:rFonts w:eastAsia="Times New Roman" w:cs="Arial"/>
          <w:color w:val="222222"/>
          <w:shd w:val="clear" w:color="auto" w:fill="FFFFFF"/>
        </w:rPr>
        <w:t xml:space="preserve">tory in an </w:t>
      </w:r>
      <w:r>
        <w:rPr>
          <w:rFonts w:eastAsia="Times New Roman" w:cs="Arial"/>
          <w:color w:val="222222"/>
          <w:shd w:val="clear" w:color="auto" w:fill="FFFFFF"/>
        </w:rPr>
        <w:t>i</w:t>
      </w:r>
      <w:r w:rsidRPr="003F58B5">
        <w:rPr>
          <w:rFonts w:eastAsia="Times New Roman" w:cs="Arial"/>
          <w:color w:val="222222"/>
          <w:shd w:val="clear" w:color="auto" w:fill="FFFFFF"/>
        </w:rPr>
        <w:t xml:space="preserve">nclusive </w:t>
      </w:r>
      <w:r>
        <w:rPr>
          <w:rFonts w:eastAsia="Times New Roman" w:cs="Arial"/>
          <w:color w:val="222222"/>
          <w:shd w:val="clear" w:color="auto" w:fill="FFFFFF"/>
        </w:rPr>
        <w:t>c</w:t>
      </w:r>
      <w:r w:rsidRPr="003F58B5">
        <w:rPr>
          <w:rFonts w:eastAsia="Times New Roman" w:cs="Arial"/>
          <w:color w:val="222222"/>
          <w:shd w:val="clear" w:color="auto" w:fill="FFFFFF"/>
        </w:rPr>
        <w:t xml:space="preserve">lassroom: Living, </w:t>
      </w:r>
      <w:r>
        <w:rPr>
          <w:rFonts w:eastAsia="Times New Roman" w:cs="Arial"/>
          <w:color w:val="222222"/>
          <w:shd w:val="clear" w:color="auto" w:fill="FFFFFF"/>
        </w:rPr>
        <w:t>p</w:t>
      </w:r>
      <w:r w:rsidRPr="003F58B5">
        <w:rPr>
          <w:rFonts w:eastAsia="Times New Roman" w:cs="Arial"/>
          <w:color w:val="222222"/>
          <w:shd w:val="clear" w:color="auto" w:fill="FFFFFF"/>
        </w:rPr>
        <w:t xml:space="preserve">laying, and </w:t>
      </w:r>
      <w:r>
        <w:rPr>
          <w:rFonts w:eastAsia="Times New Roman" w:cs="Arial"/>
          <w:color w:val="222222"/>
          <w:shd w:val="clear" w:color="auto" w:fill="FFFFFF"/>
        </w:rPr>
        <w:t>b</w:t>
      </w:r>
      <w:r w:rsidRPr="003F58B5">
        <w:rPr>
          <w:rFonts w:eastAsia="Times New Roman" w:cs="Arial"/>
          <w:color w:val="222222"/>
          <w:shd w:val="clear" w:color="auto" w:fill="FFFFFF"/>
        </w:rPr>
        <w:t xml:space="preserve">ecoming in the </w:t>
      </w:r>
      <w:r>
        <w:rPr>
          <w:rFonts w:eastAsia="Times New Roman" w:cs="Arial"/>
          <w:color w:val="222222"/>
          <w:shd w:val="clear" w:color="auto" w:fill="FFFFFF"/>
        </w:rPr>
        <w:t>s</w:t>
      </w:r>
      <w:r w:rsidRPr="003F58B5">
        <w:rPr>
          <w:rFonts w:eastAsia="Times New Roman" w:cs="Arial"/>
          <w:color w:val="222222"/>
          <w:shd w:val="clear" w:color="auto" w:fill="FFFFFF"/>
        </w:rPr>
        <w:t xml:space="preserve">ocial </w:t>
      </w:r>
      <w:r>
        <w:rPr>
          <w:rFonts w:eastAsia="Times New Roman" w:cs="Arial"/>
          <w:color w:val="222222"/>
          <w:shd w:val="clear" w:color="auto" w:fill="FFFFFF"/>
        </w:rPr>
        <w:t>w</w:t>
      </w:r>
      <w:r w:rsidRPr="003F58B5">
        <w:rPr>
          <w:rFonts w:eastAsia="Times New Roman" w:cs="Arial"/>
          <w:color w:val="222222"/>
          <w:shd w:val="clear" w:color="auto" w:fill="FFFFFF"/>
        </w:rPr>
        <w:t xml:space="preserve">orld of </w:t>
      </w:r>
      <w:r>
        <w:rPr>
          <w:rFonts w:eastAsia="Times New Roman" w:cs="Arial"/>
          <w:color w:val="222222"/>
          <w:shd w:val="clear" w:color="auto" w:fill="FFFFFF"/>
        </w:rPr>
        <w:t>k</w:t>
      </w:r>
      <w:r w:rsidRPr="003F58B5">
        <w:rPr>
          <w:rFonts w:eastAsia="Times New Roman" w:cs="Arial"/>
          <w:color w:val="222222"/>
          <w:shd w:val="clear" w:color="auto" w:fill="FFFFFF"/>
        </w:rPr>
        <w:t>indergarten. </w:t>
      </w:r>
      <w:r w:rsidRPr="00952E98">
        <w:rPr>
          <w:rFonts w:eastAsia="Times New Roman" w:cs="Arial"/>
          <w:i/>
          <w:color w:val="222222"/>
          <w:shd w:val="clear" w:color="auto" w:fill="FFFFFF"/>
        </w:rPr>
        <w:t>Bank Street</w:t>
      </w:r>
      <w:r>
        <w:rPr>
          <w:rFonts w:eastAsia="Times New Roman" w:cs="Arial"/>
          <w:color w:val="222222"/>
          <w:shd w:val="clear" w:color="auto" w:fill="FFFFFF"/>
        </w:rPr>
        <w:t xml:space="preserve"> </w:t>
      </w:r>
      <w:r w:rsidRPr="003F58B5">
        <w:rPr>
          <w:rFonts w:eastAsia="Times New Roman" w:cs="Arial"/>
          <w:i/>
          <w:iCs/>
          <w:color w:val="222222"/>
          <w:shd w:val="clear" w:color="auto" w:fill="FFFFFF"/>
        </w:rPr>
        <w:t>Occasional Paper Series</w:t>
      </w:r>
      <w:r w:rsidRPr="003F58B5">
        <w:rPr>
          <w:rFonts w:eastAsia="Times New Roman" w:cs="Arial"/>
          <w:color w:val="222222"/>
          <w:shd w:val="clear" w:color="auto" w:fill="FFFFFF"/>
        </w:rPr>
        <w:t>, 36, 1-19.</w:t>
      </w:r>
    </w:p>
    <w:p w14:paraId="77F1FA54" w14:textId="77777777" w:rsidR="00E55232" w:rsidRPr="003F58B5" w:rsidRDefault="00E55232" w:rsidP="00E55232">
      <w:pPr>
        <w:rPr>
          <w:rFonts w:eastAsia="Times New Roman" w:cs="Arial"/>
          <w:color w:val="222222"/>
          <w:shd w:val="clear" w:color="auto" w:fill="FFFFFF"/>
        </w:rPr>
      </w:pPr>
    </w:p>
    <w:p w14:paraId="191D7097" w14:textId="77777777" w:rsidR="00E55232" w:rsidRDefault="00E55232" w:rsidP="00E55232">
      <w:pPr>
        <w:rPr>
          <w:rFonts w:eastAsia="Times New Roman" w:cs="Arial"/>
          <w:color w:val="222222"/>
          <w:shd w:val="clear" w:color="auto" w:fill="FFFFFF"/>
        </w:rPr>
      </w:pPr>
      <w:r w:rsidRPr="003F58B5">
        <w:rPr>
          <w:rFonts w:eastAsia="Times New Roman" w:cs="Arial"/>
          <w:color w:val="222222"/>
          <w:shd w:val="clear" w:color="auto" w:fill="FFFFFF"/>
        </w:rPr>
        <w:t xml:space="preserve">Van Hoorn, J., Nourot, P. M., Scales, B., &amp; Alward, K. R. (2007). Chapter 4: Orchestrating children’s play: Setting the stage. In </w:t>
      </w:r>
      <w:r w:rsidRPr="003F58B5">
        <w:rPr>
          <w:rFonts w:eastAsia="Times New Roman" w:cs="Arial"/>
          <w:i/>
          <w:color w:val="222222"/>
          <w:shd w:val="clear" w:color="auto" w:fill="FFFFFF"/>
        </w:rPr>
        <w:t>Play at the center of curriculum, 4</w:t>
      </w:r>
      <w:r w:rsidRPr="003F58B5">
        <w:rPr>
          <w:rFonts w:eastAsia="Times New Roman" w:cs="Arial"/>
          <w:i/>
          <w:color w:val="222222"/>
          <w:shd w:val="clear" w:color="auto" w:fill="FFFFFF"/>
          <w:vertAlign w:val="superscript"/>
        </w:rPr>
        <w:t>th</w:t>
      </w:r>
      <w:r w:rsidRPr="003F58B5">
        <w:rPr>
          <w:rFonts w:eastAsia="Times New Roman" w:cs="Arial"/>
          <w:i/>
          <w:color w:val="222222"/>
          <w:shd w:val="clear" w:color="auto" w:fill="FFFFFF"/>
        </w:rPr>
        <w:t xml:space="preserve"> ed., </w:t>
      </w:r>
      <w:r w:rsidRPr="003F58B5">
        <w:rPr>
          <w:rFonts w:eastAsia="Times New Roman" w:cs="Arial"/>
          <w:color w:val="222222"/>
          <w:shd w:val="clear" w:color="auto" w:fill="FFFFFF"/>
        </w:rPr>
        <w:t xml:space="preserve">pp. 77-107. Columbus, OH: Pearson. </w:t>
      </w:r>
    </w:p>
    <w:p w14:paraId="19751604" w14:textId="77777777" w:rsidR="00E55232" w:rsidRDefault="00E55232" w:rsidP="00E55232">
      <w:pPr>
        <w:rPr>
          <w:rFonts w:eastAsia="Times New Roman" w:cs="Arial"/>
          <w:color w:val="222222"/>
          <w:shd w:val="clear" w:color="auto" w:fill="FFFFFF"/>
        </w:rPr>
      </w:pPr>
    </w:p>
    <w:p w14:paraId="3BDA6408" w14:textId="77777777" w:rsidR="00E55232" w:rsidRDefault="00E55232" w:rsidP="00E55232">
      <w:pPr>
        <w:rPr>
          <w:rFonts w:eastAsia="Times New Roman"/>
        </w:rPr>
      </w:pPr>
      <w:r w:rsidRPr="003F58B5">
        <w:rPr>
          <w:rFonts w:eastAsia="Times New Roman" w:cs="Arial"/>
          <w:color w:val="222222"/>
          <w:shd w:val="clear" w:color="auto" w:fill="FFFFFF"/>
        </w:rPr>
        <w:t xml:space="preserve">Van Hoorn, J., Nourot, P. M., Scales, B., &amp; Alward, K. R. (2007). Chapter </w:t>
      </w:r>
      <w:r>
        <w:rPr>
          <w:rFonts w:eastAsia="Times New Roman" w:cs="Arial"/>
          <w:color w:val="222222"/>
          <w:shd w:val="clear" w:color="auto" w:fill="FFFFFF"/>
        </w:rPr>
        <w:t>5</w:t>
      </w:r>
      <w:r w:rsidRPr="003F58B5">
        <w:rPr>
          <w:rFonts w:eastAsia="Times New Roman" w:cs="Arial"/>
          <w:color w:val="222222"/>
          <w:shd w:val="clear" w:color="auto" w:fill="FFFFFF"/>
        </w:rPr>
        <w:t xml:space="preserve">: </w:t>
      </w:r>
      <w:r>
        <w:rPr>
          <w:rFonts w:eastAsia="Times New Roman" w:cs="Arial"/>
          <w:color w:val="222222"/>
          <w:shd w:val="clear" w:color="auto" w:fill="FFFFFF"/>
        </w:rPr>
        <w:t>Orchestrating</w:t>
      </w:r>
      <w:r w:rsidRPr="003F58B5">
        <w:rPr>
          <w:rFonts w:eastAsia="Times New Roman" w:cs="Arial"/>
          <w:color w:val="222222"/>
          <w:shd w:val="clear" w:color="auto" w:fill="FFFFFF"/>
        </w:rPr>
        <w:t xml:space="preserve"> play: </w:t>
      </w:r>
      <w:r>
        <w:rPr>
          <w:rFonts w:eastAsia="Times New Roman" w:cs="Arial"/>
          <w:color w:val="222222"/>
          <w:shd w:val="clear" w:color="auto" w:fill="FFFFFF"/>
        </w:rPr>
        <w:t>Interactions with children</w:t>
      </w:r>
      <w:r w:rsidRPr="003F58B5">
        <w:rPr>
          <w:rFonts w:eastAsia="Times New Roman" w:cs="Arial"/>
          <w:color w:val="222222"/>
          <w:shd w:val="clear" w:color="auto" w:fill="FFFFFF"/>
        </w:rPr>
        <w:t xml:space="preserve">. In </w:t>
      </w:r>
      <w:r w:rsidRPr="003F58B5">
        <w:rPr>
          <w:rFonts w:eastAsia="Times New Roman" w:cs="Arial"/>
          <w:i/>
          <w:color w:val="222222"/>
          <w:shd w:val="clear" w:color="auto" w:fill="FFFFFF"/>
        </w:rPr>
        <w:t>Play at the center of curriculum, 4</w:t>
      </w:r>
      <w:r w:rsidRPr="003F58B5">
        <w:rPr>
          <w:rFonts w:eastAsia="Times New Roman" w:cs="Arial"/>
          <w:i/>
          <w:color w:val="222222"/>
          <w:shd w:val="clear" w:color="auto" w:fill="FFFFFF"/>
          <w:vertAlign w:val="superscript"/>
        </w:rPr>
        <w:t>th</w:t>
      </w:r>
      <w:r w:rsidRPr="003F58B5">
        <w:rPr>
          <w:rFonts w:eastAsia="Times New Roman" w:cs="Arial"/>
          <w:i/>
          <w:color w:val="222222"/>
          <w:shd w:val="clear" w:color="auto" w:fill="FFFFFF"/>
        </w:rPr>
        <w:t xml:space="preserve"> ed.</w:t>
      </w:r>
      <w:r>
        <w:rPr>
          <w:rFonts w:eastAsia="Times New Roman" w:cs="Arial"/>
          <w:color w:val="222222"/>
          <w:shd w:val="clear" w:color="auto" w:fill="FFFFFF"/>
        </w:rPr>
        <w:t>, pp. 111-138</w:t>
      </w:r>
      <w:r w:rsidRPr="003F58B5">
        <w:rPr>
          <w:rFonts w:eastAsia="Times New Roman" w:cs="Arial"/>
          <w:color w:val="222222"/>
          <w:shd w:val="clear" w:color="auto" w:fill="FFFFFF"/>
        </w:rPr>
        <w:t xml:space="preserve">. Columbus, OH: Pearson. </w:t>
      </w:r>
    </w:p>
    <w:p w14:paraId="443C52CF" w14:textId="77777777" w:rsidR="00E55232" w:rsidRDefault="00E55232" w:rsidP="00E55232">
      <w:pPr>
        <w:rPr>
          <w:rFonts w:eastAsia="Times New Roman"/>
        </w:rPr>
      </w:pPr>
    </w:p>
    <w:p w14:paraId="5941A91D" w14:textId="77777777" w:rsidR="00E55232" w:rsidRDefault="00E55232" w:rsidP="00E55232">
      <w:pPr>
        <w:rPr>
          <w:rFonts w:eastAsia="Times New Roman"/>
        </w:rPr>
      </w:pPr>
    </w:p>
    <w:p w14:paraId="4701962D" w14:textId="77777777" w:rsidR="00E55232" w:rsidRPr="00E1331D" w:rsidRDefault="00E55232" w:rsidP="00E55232">
      <w:pPr>
        <w:jc w:val="center"/>
        <w:rPr>
          <w:rFonts w:eastAsia="Times New Roman"/>
        </w:rPr>
      </w:pPr>
      <w:r w:rsidRPr="00253942">
        <w:rPr>
          <w:b/>
        </w:rPr>
        <w:t>COURSE POLICIES</w:t>
      </w:r>
    </w:p>
    <w:p w14:paraId="22EB119E" w14:textId="77777777" w:rsidR="00E55232" w:rsidRDefault="00E55232" w:rsidP="00E55232">
      <w:pPr>
        <w:pStyle w:val="Normal1"/>
        <w:rPr>
          <w:rFonts w:eastAsia="Calibri" w:cs="Calibri"/>
          <w:b/>
          <w:sz w:val="22"/>
          <w:szCs w:val="22"/>
        </w:rPr>
      </w:pPr>
    </w:p>
    <w:p w14:paraId="2F0FA900" w14:textId="77777777" w:rsidR="00E55232" w:rsidRPr="00BE40EF" w:rsidRDefault="00E55232" w:rsidP="00E55232">
      <w:pPr>
        <w:pStyle w:val="Normal1"/>
        <w:rPr>
          <w:rFonts w:eastAsia="Calibri" w:cs="Calibri"/>
          <w:sz w:val="22"/>
          <w:szCs w:val="22"/>
        </w:rPr>
      </w:pPr>
      <w:r>
        <w:rPr>
          <w:rFonts w:eastAsia="Calibri" w:cs="Calibri"/>
          <w:b/>
          <w:sz w:val="22"/>
          <w:szCs w:val="22"/>
        </w:rPr>
        <w:t xml:space="preserve">Canvas: </w:t>
      </w:r>
      <w:r>
        <w:rPr>
          <w:rFonts w:eastAsia="Calibri" w:cs="Calibri"/>
          <w:sz w:val="22"/>
          <w:szCs w:val="22"/>
        </w:rPr>
        <w:t xml:space="preserve">We will use Canvas as the platform for the course. It is your responsibility to check Canvas for the readings, which will be uploaded there unless it is the primary text. From time to time, I may make revisions, based on the needs of the class or inclement weather days. Those revisions will be announced on Canvas, and the appropriate changes will be made to the module. </w:t>
      </w:r>
    </w:p>
    <w:p w14:paraId="06D32D3C" w14:textId="77777777" w:rsidR="00E55232" w:rsidRDefault="00E55232" w:rsidP="00E55232">
      <w:pPr>
        <w:pStyle w:val="Normal1"/>
        <w:rPr>
          <w:rFonts w:eastAsia="Calibri" w:cs="Calibri"/>
          <w:b/>
          <w:sz w:val="22"/>
          <w:szCs w:val="22"/>
        </w:rPr>
      </w:pPr>
    </w:p>
    <w:p w14:paraId="6E7B0E2B" w14:textId="16E9F40D" w:rsidR="00E55232" w:rsidRPr="00CB481C" w:rsidRDefault="00E55232" w:rsidP="00E55232">
      <w:pPr>
        <w:pStyle w:val="Normal1"/>
        <w:rPr>
          <w:b/>
          <w:sz w:val="22"/>
          <w:szCs w:val="22"/>
        </w:rPr>
      </w:pPr>
      <w:r w:rsidRPr="00CB481C">
        <w:rPr>
          <w:rFonts w:eastAsia="Calibri" w:cs="Calibri"/>
          <w:b/>
          <w:sz w:val="22"/>
          <w:szCs w:val="22"/>
        </w:rPr>
        <w:t>Class Attendance</w:t>
      </w:r>
      <w:r>
        <w:rPr>
          <w:b/>
          <w:sz w:val="22"/>
          <w:szCs w:val="22"/>
        </w:rPr>
        <w:t xml:space="preserve">: </w:t>
      </w:r>
      <w:r w:rsidRPr="00CB481C">
        <w:rPr>
          <w:rFonts w:eastAsia="Calibri" w:cs="Calibri"/>
          <w:sz w:val="22"/>
          <w:szCs w:val="22"/>
          <w:highlight w:val="white"/>
        </w:rPr>
        <w:t>Attendance is required, as is punctuality. You will get the most out of class if you complete readings before class and actively engage during class. Your contributions are important and valuable as learning is a social (Vygotsky, 1979) and dialogic (Freire, 1970) process. If, due to an emergency, you must miss a class session or arriv</w:t>
      </w:r>
      <w:r>
        <w:rPr>
          <w:rFonts w:eastAsia="Calibri" w:cs="Calibri"/>
          <w:sz w:val="22"/>
          <w:szCs w:val="22"/>
          <w:highlight w:val="white"/>
        </w:rPr>
        <w:t xml:space="preserve">e late, please email me </w:t>
      </w:r>
      <w:r w:rsidRPr="00CB481C">
        <w:rPr>
          <w:rFonts w:eastAsia="Calibri" w:cs="Calibri"/>
          <w:sz w:val="22"/>
          <w:szCs w:val="22"/>
          <w:highlight w:val="white"/>
        </w:rPr>
        <w:t xml:space="preserve">as soon as possible before class.  You should check with a classmate about any material that you missed, as well as review the uploaded </w:t>
      </w:r>
      <w:r w:rsidR="003C58F5" w:rsidRPr="00CB481C">
        <w:rPr>
          <w:rFonts w:eastAsia="Calibri" w:cs="Calibri"/>
          <w:sz w:val="22"/>
          <w:szCs w:val="22"/>
          <w:highlight w:val="white"/>
        </w:rPr>
        <w:t>power points</w:t>
      </w:r>
      <w:r w:rsidRPr="00CB481C">
        <w:rPr>
          <w:rFonts w:eastAsia="Calibri" w:cs="Calibri"/>
          <w:sz w:val="22"/>
          <w:szCs w:val="22"/>
          <w:highlight w:val="white"/>
        </w:rPr>
        <w:t>, as they cover material that complement readings.</w:t>
      </w:r>
    </w:p>
    <w:p w14:paraId="01DB6A61" w14:textId="0B383E63" w:rsidR="00E55232" w:rsidRPr="00CB481C" w:rsidRDefault="00E55232" w:rsidP="00E55232">
      <w:pPr>
        <w:pStyle w:val="Normal1"/>
        <w:rPr>
          <w:sz w:val="22"/>
          <w:szCs w:val="22"/>
        </w:rPr>
      </w:pPr>
    </w:p>
    <w:p w14:paraId="598CCE4C" w14:textId="7E223718" w:rsidR="00E55232" w:rsidRPr="00BE40EF" w:rsidRDefault="00E55232" w:rsidP="00E55232">
      <w:pPr>
        <w:pStyle w:val="Normal1"/>
        <w:rPr>
          <w:rFonts w:eastAsia="Calibri" w:cs="Calibri"/>
          <w:sz w:val="22"/>
          <w:szCs w:val="22"/>
          <w:highlight w:val="white"/>
        </w:rPr>
      </w:pPr>
      <w:r w:rsidRPr="00CB481C">
        <w:rPr>
          <w:rFonts w:eastAsia="Calibri" w:cs="Calibri"/>
          <w:i/>
          <w:sz w:val="22"/>
          <w:szCs w:val="22"/>
          <w:highlight w:val="white"/>
        </w:rPr>
        <w:t xml:space="preserve">Any absences and tardiness </w:t>
      </w:r>
      <w:r w:rsidRPr="00CB481C">
        <w:rPr>
          <w:rFonts w:eastAsia="Calibri" w:cs="Calibri"/>
          <w:b/>
          <w:i/>
          <w:sz w:val="22"/>
          <w:szCs w:val="22"/>
          <w:highlight w:val="white"/>
        </w:rPr>
        <w:t>will affect</w:t>
      </w:r>
      <w:r w:rsidRPr="00CB481C">
        <w:rPr>
          <w:rFonts w:eastAsia="Calibri" w:cs="Calibri"/>
          <w:i/>
          <w:sz w:val="22"/>
          <w:szCs w:val="22"/>
          <w:highlight w:val="white"/>
        </w:rPr>
        <w:t xml:space="preserve"> your participation grade (and </w:t>
      </w:r>
      <w:r>
        <w:rPr>
          <w:rFonts w:eastAsia="Calibri" w:cs="Calibri"/>
          <w:i/>
          <w:sz w:val="22"/>
          <w:szCs w:val="22"/>
          <w:highlight w:val="white"/>
        </w:rPr>
        <w:t>my relationship</w:t>
      </w:r>
      <w:r w:rsidRPr="00CB481C">
        <w:rPr>
          <w:rFonts w:eastAsia="Calibri" w:cs="Calibri"/>
          <w:i/>
          <w:sz w:val="22"/>
          <w:szCs w:val="22"/>
          <w:highlight w:val="white"/>
        </w:rPr>
        <w:t xml:space="preserve"> with you!). </w:t>
      </w:r>
      <w:r>
        <w:rPr>
          <w:rFonts w:eastAsia="Calibri" w:cs="Calibri"/>
          <w:sz w:val="22"/>
          <w:szCs w:val="22"/>
          <w:highlight w:val="white"/>
        </w:rPr>
        <w:t>You will be deducted points for tardie</w:t>
      </w:r>
      <w:r w:rsidR="00C06426">
        <w:rPr>
          <w:rFonts w:eastAsia="Calibri" w:cs="Calibri"/>
          <w:sz w:val="22"/>
          <w:szCs w:val="22"/>
          <w:highlight w:val="white"/>
        </w:rPr>
        <w:t>s and absences. Missing 2</w:t>
      </w:r>
      <w:r>
        <w:rPr>
          <w:rFonts w:eastAsia="Calibri" w:cs="Calibri"/>
          <w:sz w:val="22"/>
          <w:szCs w:val="22"/>
          <w:highlight w:val="white"/>
        </w:rPr>
        <w:t xml:space="preserve"> classes will lower your </w:t>
      </w:r>
      <w:r w:rsidR="00C06426">
        <w:rPr>
          <w:rFonts w:eastAsia="Calibri" w:cs="Calibri"/>
          <w:sz w:val="22"/>
          <w:szCs w:val="22"/>
          <w:highlight w:val="white"/>
        </w:rPr>
        <w:t>grade by 10%; missing 3</w:t>
      </w:r>
      <w:r>
        <w:rPr>
          <w:rFonts w:eastAsia="Calibri" w:cs="Calibri"/>
          <w:sz w:val="22"/>
          <w:szCs w:val="22"/>
          <w:highlight w:val="white"/>
        </w:rPr>
        <w:t xml:space="preserve"> classes or more may result in failure to pass the class. I</w:t>
      </w:r>
      <w:r w:rsidRPr="00CB481C">
        <w:rPr>
          <w:rFonts w:eastAsia="Calibri" w:cs="Calibri"/>
          <w:sz w:val="22"/>
          <w:szCs w:val="22"/>
          <w:highlight w:val="white"/>
        </w:rPr>
        <w:t xml:space="preserve"> come to know each of </w:t>
      </w:r>
      <w:r>
        <w:rPr>
          <w:rFonts w:eastAsia="Calibri" w:cs="Calibri"/>
          <w:sz w:val="22"/>
          <w:szCs w:val="22"/>
          <w:highlight w:val="white"/>
        </w:rPr>
        <w:t>my</w:t>
      </w:r>
      <w:r w:rsidRPr="00CB481C">
        <w:rPr>
          <w:rFonts w:eastAsia="Calibri" w:cs="Calibri"/>
          <w:sz w:val="22"/>
          <w:szCs w:val="22"/>
          <w:highlight w:val="white"/>
        </w:rPr>
        <w:t xml:space="preserve"> students and </w:t>
      </w:r>
      <w:r>
        <w:rPr>
          <w:rFonts w:eastAsia="Calibri" w:cs="Calibri"/>
          <w:sz w:val="22"/>
          <w:szCs w:val="22"/>
          <w:highlight w:val="white"/>
        </w:rPr>
        <w:t>am</w:t>
      </w:r>
      <w:r w:rsidRPr="00CB481C">
        <w:rPr>
          <w:rFonts w:eastAsia="Calibri" w:cs="Calibri"/>
          <w:sz w:val="22"/>
          <w:szCs w:val="22"/>
          <w:highlight w:val="white"/>
        </w:rPr>
        <w:t xml:space="preserve"> genuinely concerned if </w:t>
      </w:r>
      <w:r>
        <w:rPr>
          <w:rFonts w:eastAsia="Calibri" w:cs="Calibri"/>
          <w:sz w:val="22"/>
          <w:szCs w:val="22"/>
          <w:highlight w:val="white"/>
        </w:rPr>
        <w:t>I</w:t>
      </w:r>
      <w:r w:rsidRPr="00CB481C">
        <w:rPr>
          <w:rFonts w:eastAsia="Calibri" w:cs="Calibri"/>
          <w:sz w:val="22"/>
          <w:szCs w:val="22"/>
          <w:highlight w:val="white"/>
        </w:rPr>
        <w:t xml:space="preserve"> don't see you in class; please be mindful of this. </w:t>
      </w:r>
      <w:r>
        <w:rPr>
          <w:rFonts w:eastAsia="Calibri" w:cs="Calibri"/>
          <w:sz w:val="22"/>
          <w:szCs w:val="22"/>
          <w:highlight w:val="white"/>
        </w:rPr>
        <w:t>I know that</w:t>
      </w:r>
      <w:r w:rsidRPr="00CB481C">
        <w:rPr>
          <w:rFonts w:eastAsia="Calibri" w:cs="Calibri"/>
          <w:sz w:val="22"/>
          <w:szCs w:val="22"/>
          <w:highlight w:val="white"/>
        </w:rPr>
        <w:t xml:space="preserve"> life happens; if you are not able to contact </w:t>
      </w:r>
      <w:r>
        <w:rPr>
          <w:rFonts w:eastAsia="Calibri" w:cs="Calibri"/>
          <w:sz w:val="22"/>
          <w:szCs w:val="22"/>
          <w:highlight w:val="white"/>
        </w:rPr>
        <w:t>me</w:t>
      </w:r>
      <w:r w:rsidRPr="00CB481C">
        <w:rPr>
          <w:rFonts w:eastAsia="Calibri" w:cs="Calibri"/>
          <w:sz w:val="22"/>
          <w:szCs w:val="22"/>
          <w:highlight w:val="white"/>
        </w:rPr>
        <w:t xml:space="preserve"> beforehand, it is your responsibility to contact </w:t>
      </w:r>
      <w:r>
        <w:rPr>
          <w:rFonts w:eastAsia="Calibri" w:cs="Calibri"/>
          <w:sz w:val="22"/>
          <w:szCs w:val="22"/>
          <w:highlight w:val="white"/>
        </w:rPr>
        <w:t>me</w:t>
      </w:r>
      <w:r w:rsidRPr="00CB481C">
        <w:rPr>
          <w:rFonts w:eastAsia="Calibri" w:cs="Calibri"/>
          <w:sz w:val="22"/>
          <w:szCs w:val="22"/>
          <w:highlight w:val="white"/>
        </w:rPr>
        <w:t xml:space="preserve"> and discuss your situation as soon as possible. </w:t>
      </w:r>
    </w:p>
    <w:p w14:paraId="09D32942" w14:textId="186F91C7" w:rsidR="00E55232" w:rsidRPr="00CB481C" w:rsidRDefault="00E55232" w:rsidP="00E55232">
      <w:pPr>
        <w:pStyle w:val="Normal1"/>
        <w:rPr>
          <w:sz w:val="22"/>
          <w:szCs w:val="22"/>
        </w:rPr>
      </w:pPr>
    </w:p>
    <w:p w14:paraId="04E285D3" w14:textId="77777777" w:rsidR="00E55232" w:rsidRPr="00CB481C" w:rsidRDefault="00E55232" w:rsidP="00E55232">
      <w:pPr>
        <w:pStyle w:val="Normal1"/>
        <w:rPr>
          <w:b/>
          <w:sz w:val="22"/>
          <w:szCs w:val="22"/>
        </w:rPr>
      </w:pPr>
      <w:r w:rsidRPr="00CB481C">
        <w:rPr>
          <w:rFonts w:eastAsia="Calibri" w:cs="Calibri"/>
          <w:b/>
          <w:sz w:val="22"/>
          <w:szCs w:val="22"/>
        </w:rPr>
        <w:t>Assignments:</w:t>
      </w:r>
      <w:r>
        <w:rPr>
          <w:b/>
          <w:sz w:val="22"/>
          <w:szCs w:val="22"/>
        </w:rPr>
        <w:t xml:space="preserve"> </w:t>
      </w:r>
      <w:r w:rsidRPr="00CB481C">
        <w:rPr>
          <w:rFonts w:eastAsia="Calibri" w:cs="Calibri"/>
          <w:sz w:val="22"/>
          <w:szCs w:val="22"/>
        </w:rPr>
        <w:t xml:space="preserve">All written assignments must be completed on time.  If you are unable to turn in your assignment on the specified due date, please make arrangements with </w:t>
      </w:r>
      <w:r>
        <w:rPr>
          <w:rFonts w:eastAsia="Calibri" w:cs="Calibri"/>
          <w:sz w:val="22"/>
          <w:szCs w:val="22"/>
        </w:rPr>
        <w:t>me</w:t>
      </w:r>
      <w:r w:rsidRPr="00CB481C">
        <w:rPr>
          <w:rFonts w:eastAsia="Calibri" w:cs="Calibri"/>
          <w:sz w:val="22"/>
          <w:szCs w:val="22"/>
        </w:rPr>
        <w:t xml:space="preserve"> ahead of time (not the weekend the assignment is due).  Without prior arrangements, five percentage points will be deducted for each day late beyond the due date.  All written assignments must be completed in APA style (</w:t>
      </w:r>
      <w:hyperlink r:id="rId11">
        <w:r w:rsidRPr="00CB481C">
          <w:rPr>
            <w:rFonts w:eastAsia="Calibri" w:cs="Calibri"/>
            <w:color w:val="0000FF"/>
            <w:sz w:val="22"/>
            <w:szCs w:val="22"/>
            <w:u w:val="single"/>
          </w:rPr>
          <w:t>http://www.apastyle.org/</w:t>
        </w:r>
      </w:hyperlink>
      <w:r w:rsidRPr="00CB481C">
        <w:rPr>
          <w:rFonts w:eastAsia="Calibri" w:cs="Calibri"/>
          <w:sz w:val="22"/>
          <w:szCs w:val="22"/>
        </w:rPr>
        <w:t xml:space="preserve"> or </w:t>
      </w:r>
      <w:hyperlink r:id="rId12">
        <w:r w:rsidRPr="00CB481C">
          <w:rPr>
            <w:rFonts w:eastAsia="Calibri" w:cs="Calibri"/>
            <w:color w:val="0000FF"/>
            <w:sz w:val="22"/>
            <w:szCs w:val="22"/>
            <w:u w:val="single"/>
          </w:rPr>
          <w:t>https://owl.english.purdue.edu/owl/resource/560/01/</w:t>
        </w:r>
      </w:hyperlink>
      <w:r w:rsidRPr="00CB481C">
        <w:rPr>
          <w:rFonts w:eastAsia="Calibri" w:cs="Calibri"/>
          <w:sz w:val="22"/>
          <w:szCs w:val="22"/>
        </w:rPr>
        <w:t xml:space="preserve">).  </w:t>
      </w:r>
      <w:r>
        <w:rPr>
          <w:rFonts w:eastAsia="Calibri" w:cs="Calibri"/>
          <w:sz w:val="22"/>
          <w:szCs w:val="22"/>
        </w:rPr>
        <w:t>You must</w:t>
      </w:r>
      <w:r w:rsidRPr="00CB481C">
        <w:rPr>
          <w:rFonts w:eastAsia="Calibri" w:cs="Calibri"/>
          <w:sz w:val="22"/>
          <w:szCs w:val="22"/>
        </w:rPr>
        <w:t xml:space="preserve"> submit assignments via Canvas.</w:t>
      </w:r>
      <w:r>
        <w:rPr>
          <w:rFonts w:eastAsia="Calibri" w:cs="Calibri"/>
          <w:sz w:val="22"/>
          <w:szCs w:val="22"/>
        </w:rPr>
        <w:t xml:space="preserve"> Please note that many submissions will go through Turnitin, a plagiarism checker, so make sure that your work is original. </w:t>
      </w:r>
    </w:p>
    <w:p w14:paraId="01348FA7" w14:textId="77777777" w:rsidR="00E55232" w:rsidRPr="00CB481C" w:rsidRDefault="00E55232" w:rsidP="00E55232">
      <w:pPr>
        <w:pStyle w:val="Normal1"/>
        <w:rPr>
          <w:sz w:val="22"/>
          <w:szCs w:val="22"/>
        </w:rPr>
      </w:pPr>
      <w:r w:rsidRPr="00CB481C">
        <w:rPr>
          <w:rFonts w:eastAsia="Calibri" w:cs="Calibri"/>
          <w:sz w:val="22"/>
          <w:szCs w:val="22"/>
        </w:rPr>
        <w:t xml:space="preserve"> </w:t>
      </w:r>
    </w:p>
    <w:p w14:paraId="58779C49" w14:textId="77777777" w:rsidR="00E55232" w:rsidRPr="00CB481C" w:rsidRDefault="00E55232" w:rsidP="00E55232">
      <w:pPr>
        <w:pStyle w:val="Normal1"/>
        <w:rPr>
          <w:sz w:val="22"/>
          <w:szCs w:val="22"/>
        </w:rPr>
      </w:pPr>
      <w:r w:rsidRPr="00CB481C">
        <w:rPr>
          <w:rFonts w:eastAsia="Calibri" w:cs="Calibri"/>
          <w:sz w:val="22"/>
          <w:szCs w:val="22"/>
        </w:rPr>
        <w:t xml:space="preserve">Assignments have been intentionally assigned throughout the semester to align with the course readings and meetings. Like you, </w:t>
      </w:r>
      <w:r>
        <w:rPr>
          <w:rFonts w:eastAsia="Calibri" w:cs="Calibri"/>
          <w:sz w:val="22"/>
          <w:szCs w:val="22"/>
        </w:rPr>
        <w:t>I have a full schedule</w:t>
      </w:r>
      <w:r w:rsidRPr="00CB481C">
        <w:rPr>
          <w:rFonts w:eastAsia="Calibri" w:cs="Calibri"/>
          <w:sz w:val="22"/>
          <w:szCs w:val="22"/>
        </w:rPr>
        <w:t xml:space="preserve"> that </w:t>
      </w:r>
      <w:r>
        <w:rPr>
          <w:rFonts w:eastAsia="Calibri" w:cs="Calibri"/>
          <w:sz w:val="22"/>
          <w:szCs w:val="22"/>
        </w:rPr>
        <w:t>has</w:t>
      </w:r>
      <w:r w:rsidRPr="00CB481C">
        <w:rPr>
          <w:rFonts w:eastAsia="Calibri" w:cs="Calibri"/>
          <w:sz w:val="22"/>
          <w:szCs w:val="22"/>
        </w:rPr>
        <w:t xml:space="preserve"> been carefully arranged. These assignments have been assigned to time points that allow </w:t>
      </w:r>
      <w:r>
        <w:rPr>
          <w:rFonts w:eastAsia="Calibri" w:cs="Calibri"/>
          <w:sz w:val="22"/>
          <w:szCs w:val="22"/>
        </w:rPr>
        <w:t>me</w:t>
      </w:r>
      <w:r w:rsidRPr="00CB481C">
        <w:rPr>
          <w:rFonts w:eastAsia="Calibri" w:cs="Calibri"/>
          <w:sz w:val="22"/>
          <w:szCs w:val="22"/>
        </w:rPr>
        <w:t xml:space="preserve"> to give you ample and timely feedback so please be respectful of this.</w:t>
      </w:r>
      <w:r w:rsidRPr="00CB481C">
        <w:rPr>
          <w:rFonts w:eastAsia="Calibri" w:cs="Calibri"/>
          <w:b/>
          <w:sz w:val="22"/>
          <w:szCs w:val="22"/>
        </w:rPr>
        <w:t xml:space="preserve"> If you turn an assignment in late, you will receive less feedback. </w:t>
      </w:r>
      <w:r w:rsidRPr="00CB481C">
        <w:rPr>
          <w:rFonts w:eastAsia="Calibri" w:cs="Calibri"/>
          <w:sz w:val="22"/>
          <w:szCs w:val="22"/>
        </w:rPr>
        <w:t xml:space="preserve">In addition, turning assignments in after the due date can put undue pressure on you to compensate for the tardiness, and it can put </w:t>
      </w:r>
      <w:r>
        <w:rPr>
          <w:rFonts w:eastAsia="Calibri" w:cs="Calibri"/>
          <w:sz w:val="22"/>
          <w:szCs w:val="22"/>
        </w:rPr>
        <w:t>me</w:t>
      </w:r>
      <w:r w:rsidRPr="00CB481C">
        <w:rPr>
          <w:rFonts w:eastAsia="Calibri" w:cs="Calibri"/>
          <w:sz w:val="22"/>
          <w:szCs w:val="22"/>
        </w:rPr>
        <w:t xml:space="preserve"> in the unnecessary, and time-consuming, position of “keeping tabs on you”. </w:t>
      </w:r>
    </w:p>
    <w:p w14:paraId="7FB37336" w14:textId="77777777" w:rsidR="00E55232" w:rsidRDefault="00E55232" w:rsidP="00E55232">
      <w:pPr>
        <w:pStyle w:val="Normal1"/>
        <w:rPr>
          <w:sz w:val="22"/>
          <w:szCs w:val="22"/>
        </w:rPr>
      </w:pPr>
    </w:p>
    <w:p w14:paraId="2257C9FE" w14:textId="77777777" w:rsidR="00E55232" w:rsidRDefault="00E55232" w:rsidP="00E55232">
      <w:pPr>
        <w:pStyle w:val="Normal1"/>
        <w:rPr>
          <w:rFonts w:eastAsia="Calibri" w:cs="Calibri"/>
          <w:sz w:val="22"/>
          <w:szCs w:val="22"/>
        </w:rPr>
      </w:pPr>
      <w:r w:rsidRPr="00CB481C">
        <w:rPr>
          <w:rFonts w:eastAsia="Calibri" w:cs="Calibri"/>
          <w:sz w:val="22"/>
          <w:szCs w:val="22"/>
        </w:rPr>
        <w:t>You should be proactive in looking ahead at assignments so that you can ask any clarifying questions well before</w:t>
      </w:r>
      <w:r w:rsidRPr="00CB481C">
        <w:rPr>
          <w:rFonts w:eastAsia="Calibri" w:cs="Calibri"/>
          <w:b/>
          <w:sz w:val="22"/>
          <w:szCs w:val="22"/>
        </w:rPr>
        <w:t xml:space="preserve"> </w:t>
      </w:r>
      <w:r w:rsidRPr="00CB481C">
        <w:rPr>
          <w:rFonts w:eastAsia="Calibri" w:cs="Calibri"/>
          <w:sz w:val="22"/>
          <w:szCs w:val="22"/>
        </w:rPr>
        <w:t xml:space="preserve">it is due. </w:t>
      </w:r>
    </w:p>
    <w:p w14:paraId="1CECD3FE" w14:textId="77777777" w:rsidR="00E55232" w:rsidRDefault="00E55232" w:rsidP="00E55232">
      <w:pPr>
        <w:pStyle w:val="Normal1"/>
        <w:rPr>
          <w:rFonts w:eastAsia="Calibri" w:cs="Calibri"/>
          <w:sz w:val="22"/>
          <w:szCs w:val="22"/>
        </w:rPr>
      </w:pPr>
    </w:p>
    <w:p w14:paraId="448D6C06" w14:textId="77777777" w:rsidR="00E55232" w:rsidRDefault="00E55232" w:rsidP="00E55232">
      <w:pPr>
        <w:pStyle w:val="Normal1"/>
        <w:rPr>
          <w:rFonts w:eastAsia="Calibri" w:cs="Calibri"/>
          <w:sz w:val="22"/>
          <w:szCs w:val="22"/>
        </w:rPr>
      </w:pPr>
      <w:r>
        <w:rPr>
          <w:rFonts w:eastAsia="Calibri" w:cs="Calibri"/>
          <w:b/>
          <w:sz w:val="22"/>
          <w:szCs w:val="22"/>
        </w:rPr>
        <w:t xml:space="preserve">Extra credit: </w:t>
      </w:r>
      <w:r>
        <w:rPr>
          <w:rFonts w:eastAsia="Calibri" w:cs="Calibri"/>
          <w:sz w:val="22"/>
          <w:szCs w:val="22"/>
        </w:rPr>
        <w:t xml:space="preserve">I do not give extra credit assignments so it is important for you to do your best on the work that is already assigned in the course. </w:t>
      </w:r>
    </w:p>
    <w:p w14:paraId="0075F73A" w14:textId="77777777" w:rsidR="00E55232" w:rsidRPr="00771D2F" w:rsidRDefault="00E55232" w:rsidP="00E55232">
      <w:pPr>
        <w:pStyle w:val="Normal1"/>
        <w:rPr>
          <w:rFonts w:eastAsia="Calibri" w:cs="Calibri"/>
          <w:sz w:val="22"/>
          <w:szCs w:val="22"/>
        </w:rPr>
      </w:pPr>
    </w:p>
    <w:p w14:paraId="489A25C4" w14:textId="77777777" w:rsidR="00E55232" w:rsidRPr="00771D2F" w:rsidRDefault="00E55232" w:rsidP="00E55232">
      <w:pPr>
        <w:pStyle w:val="Normal1"/>
        <w:rPr>
          <w:b/>
          <w:sz w:val="22"/>
          <w:szCs w:val="22"/>
        </w:rPr>
      </w:pPr>
      <w:r w:rsidRPr="00CB481C">
        <w:rPr>
          <w:rFonts w:eastAsia="Calibri" w:cs="Calibri"/>
          <w:b/>
          <w:sz w:val="22"/>
          <w:szCs w:val="22"/>
          <w:highlight w:val="white"/>
        </w:rPr>
        <w:t>Incompletes</w:t>
      </w:r>
      <w:r>
        <w:rPr>
          <w:b/>
          <w:sz w:val="22"/>
          <w:szCs w:val="22"/>
        </w:rPr>
        <w:t xml:space="preserve">: </w:t>
      </w:r>
      <w:r w:rsidRPr="00CB481C">
        <w:rPr>
          <w:rFonts w:eastAsia="Calibri" w:cs="Calibri"/>
          <w:sz w:val="22"/>
          <w:szCs w:val="22"/>
          <w:highlight w:val="white"/>
        </w:rPr>
        <w:t xml:space="preserve">All assignments need to have been completed for a grade to be issued. Incompletes will not be granted, with the exception of a documented emergency.  </w:t>
      </w:r>
    </w:p>
    <w:p w14:paraId="5CA7A4CC" w14:textId="77777777" w:rsidR="00E55232" w:rsidRPr="00CB481C" w:rsidRDefault="00E55232" w:rsidP="00E55232">
      <w:pPr>
        <w:pStyle w:val="Normal1"/>
        <w:rPr>
          <w:sz w:val="22"/>
          <w:szCs w:val="22"/>
        </w:rPr>
      </w:pPr>
    </w:p>
    <w:p w14:paraId="266A0E30" w14:textId="77777777" w:rsidR="00E55232" w:rsidRDefault="00E55232" w:rsidP="00E55232">
      <w:pPr>
        <w:pStyle w:val="Normal1"/>
        <w:rPr>
          <w:rFonts w:eastAsia="Calibri" w:cs="Calibri"/>
          <w:sz w:val="22"/>
          <w:szCs w:val="22"/>
        </w:rPr>
      </w:pPr>
      <w:r w:rsidRPr="00CB481C">
        <w:rPr>
          <w:rFonts w:eastAsia="Calibri" w:cs="Calibri"/>
          <w:b/>
          <w:sz w:val="22"/>
          <w:szCs w:val="22"/>
        </w:rPr>
        <w:t>Technology in the Classroom</w:t>
      </w:r>
      <w:r>
        <w:rPr>
          <w:rFonts w:eastAsia="Calibri" w:cs="Calibri"/>
          <w:b/>
          <w:sz w:val="22"/>
          <w:szCs w:val="22"/>
        </w:rPr>
        <w:t>:</w:t>
      </w:r>
      <w:r>
        <w:rPr>
          <w:b/>
          <w:sz w:val="22"/>
          <w:szCs w:val="22"/>
        </w:rPr>
        <w:t xml:space="preserve"> </w:t>
      </w:r>
      <w:r w:rsidRPr="00CB481C">
        <w:rPr>
          <w:rFonts w:eastAsia="Calibri" w:cs="Calibri"/>
          <w:sz w:val="22"/>
          <w:szCs w:val="22"/>
        </w:rPr>
        <w:t xml:space="preserve">You can bring your </w:t>
      </w:r>
      <w:r>
        <w:rPr>
          <w:rFonts w:eastAsia="Calibri" w:cs="Calibri"/>
          <w:sz w:val="22"/>
          <w:szCs w:val="22"/>
        </w:rPr>
        <w:t>digital devices</w:t>
      </w:r>
      <w:r w:rsidRPr="00CB481C">
        <w:rPr>
          <w:rFonts w:eastAsia="Calibri" w:cs="Calibri"/>
          <w:sz w:val="22"/>
          <w:szCs w:val="22"/>
        </w:rPr>
        <w:t xml:space="preserve"> to class, but </w:t>
      </w:r>
      <w:r>
        <w:rPr>
          <w:rFonts w:eastAsia="Calibri" w:cs="Calibri"/>
          <w:sz w:val="22"/>
          <w:szCs w:val="22"/>
        </w:rPr>
        <w:t>I</w:t>
      </w:r>
      <w:r w:rsidRPr="00CB481C">
        <w:rPr>
          <w:rFonts w:eastAsia="Calibri" w:cs="Calibri"/>
          <w:sz w:val="22"/>
          <w:szCs w:val="22"/>
        </w:rPr>
        <w:t xml:space="preserve"> trust that you will use it to take notes or conduct class-related inquiries.  In this technological age, let’s use our computers for good and not for evil </w:t>
      </w:r>
      <w:r w:rsidRPr="00CB481C">
        <w:rPr>
          <w:rFonts w:ascii="Times New Roman" w:eastAsia="Calibri" w:hAnsi="Times New Roman" w:cs="Times New Roman"/>
          <w:sz w:val="22"/>
          <w:szCs w:val="22"/>
        </w:rPr>
        <w:t>☺</w:t>
      </w:r>
      <w:r>
        <w:rPr>
          <w:rFonts w:ascii="Times New Roman" w:eastAsia="Calibri" w:hAnsi="Times New Roman" w:cs="Times New Roman"/>
          <w:sz w:val="22"/>
          <w:szCs w:val="22"/>
        </w:rPr>
        <w:t xml:space="preserve"> </w:t>
      </w:r>
      <w:r w:rsidRPr="00CB481C">
        <w:rPr>
          <w:rFonts w:eastAsia="Calibri" w:cs="Calibri"/>
          <w:sz w:val="22"/>
          <w:szCs w:val="22"/>
        </w:rPr>
        <w:t>(by distracti</w:t>
      </w:r>
      <w:r>
        <w:rPr>
          <w:rFonts w:eastAsia="Calibri" w:cs="Calibri"/>
          <w:sz w:val="22"/>
          <w:szCs w:val="22"/>
        </w:rPr>
        <w:t xml:space="preserve">ng ourselves or others, etc.). </w:t>
      </w:r>
      <w:r w:rsidRPr="00CB481C">
        <w:rPr>
          <w:rFonts w:eastAsia="Calibri" w:cs="Calibri"/>
          <w:sz w:val="22"/>
          <w:szCs w:val="22"/>
        </w:rPr>
        <w:t xml:space="preserve">In other words, please use your </w:t>
      </w:r>
      <w:r>
        <w:rPr>
          <w:rFonts w:eastAsia="Calibri" w:cs="Calibri"/>
          <w:sz w:val="22"/>
          <w:szCs w:val="22"/>
        </w:rPr>
        <w:t>devices</w:t>
      </w:r>
      <w:r w:rsidRPr="00CB481C">
        <w:rPr>
          <w:rFonts w:eastAsia="Calibri" w:cs="Calibri"/>
          <w:sz w:val="22"/>
          <w:szCs w:val="22"/>
        </w:rPr>
        <w:t xml:space="preserve"> in class for course purposes.</w:t>
      </w:r>
      <w:r w:rsidRPr="00CB481C">
        <w:rPr>
          <w:sz w:val="22"/>
          <w:szCs w:val="22"/>
        </w:rPr>
        <w:t xml:space="preserve"> </w:t>
      </w:r>
      <w:r>
        <w:rPr>
          <w:rFonts w:eastAsia="Calibri" w:cs="Calibri"/>
          <w:sz w:val="22"/>
          <w:szCs w:val="22"/>
        </w:rPr>
        <w:t>U</w:t>
      </w:r>
      <w:r w:rsidRPr="00CB481C">
        <w:rPr>
          <w:rFonts w:eastAsia="Calibri" w:cs="Calibri"/>
          <w:sz w:val="22"/>
          <w:szCs w:val="22"/>
        </w:rPr>
        <w:t xml:space="preserve">se your phones only if necessary.  Let </w:t>
      </w:r>
      <w:r>
        <w:rPr>
          <w:rFonts w:eastAsia="Calibri" w:cs="Calibri"/>
          <w:sz w:val="22"/>
          <w:szCs w:val="22"/>
        </w:rPr>
        <w:t>me</w:t>
      </w:r>
      <w:r w:rsidRPr="00CB481C">
        <w:rPr>
          <w:rFonts w:eastAsia="Calibri" w:cs="Calibri"/>
          <w:sz w:val="22"/>
          <w:szCs w:val="22"/>
        </w:rPr>
        <w:t xml:space="preserve"> know ahead of time if you have family responsibilities or personal situations that require the use of </w:t>
      </w:r>
      <w:r>
        <w:rPr>
          <w:rFonts w:eastAsia="Calibri" w:cs="Calibri"/>
          <w:sz w:val="22"/>
          <w:szCs w:val="22"/>
        </w:rPr>
        <w:t>your phone during class.</w:t>
      </w:r>
    </w:p>
    <w:p w14:paraId="42619B49" w14:textId="77777777" w:rsidR="00E55232" w:rsidRDefault="00E55232" w:rsidP="00E55232">
      <w:pPr>
        <w:pStyle w:val="Normal1"/>
        <w:rPr>
          <w:b/>
          <w:sz w:val="22"/>
          <w:szCs w:val="22"/>
        </w:rPr>
      </w:pPr>
    </w:p>
    <w:p w14:paraId="0983B0E1" w14:textId="1C256ABA" w:rsidR="0027754E" w:rsidRPr="0027754E" w:rsidRDefault="0027754E" w:rsidP="0027754E">
      <w:pPr>
        <w:rPr>
          <w:rFonts w:cs="Cambria"/>
          <w:b/>
          <w:color w:val="000000"/>
        </w:rPr>
      </w:pPr>
      <w:r>
        <w:rPr>
          <w:b/>
        </w:rPr>
        <w:br w:type="page"/>
      </w:r>
    </w:p>
    <w:p w14:paraId="4DAF0660" w14:textId="77777777" w:rsidR="00E55232" w:rsidRPr="00FF552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Avenir Book" w:hAnsi="Avenir Book" w:cs="Arial"/>
          <w:b/>
          <w:bCs/>
          <w:i/>
          <w:color w:val="222222"/>
          <w:sz w:val="22"/>
          <w:szCs w:val="22"/>
        </w:rPr>
      </w:pPr>
      <w:r w:rsidRPr="00FF552D">
        <w:rPr>
          <w:rFonts w:ascii="Avenir Book" w:hAnsi="Avenir Book" w:cs="Arial"/>
          <w:b/>
          <w:bCs/>
          <w:i/>
          <w:color w:val="222222"/>
          <w:sz w:val="22"/>
          <w:szCs w:val="22"/>
        </w:rPr>
        <w:t>Integrity</w:t>
      </w:r>
    </w:p>
    <w:p w14:paraId="4E9480E4" w14:textId="77777777" w:rsidR="00E55232" w:rsidRPr="00CB481C"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sz w:val="22"/>
          <w:szCs w:val="22"/>
        </w:rPr>
      </w:pPr>
      <w:r w:rsidRPr="00CB481C">
        <w:rPr>
          <w:rFonts w:ascii="Avenir Book" w:eastAsia="Calibri" w:hAnsi="Avenir Book" w:cs="Calibri"/>
          <w:sz w:val="22"/>
          <w:szCs w:val="22"/>
        </w:rPr>
        <w:t>Students who submit work either not their own or without clear attribution to the original source, fabricate data or other information, engage in cheating, or misrepresentation of academic records will be subject to charges. </w:t>
      </w:r>
      <w:r w:rsidRPr="00CB481C">
        <w:rPr>
          <w:rFonts w:ascii="Avenir Book" w:eastAsia="Calibri" w:hAnsi="Avenir Book" w:cs="Calibri"/>
          <w:b/>
          <w:sz w:val="22"/>
          <w:szCs w:val="22"/>
        </w:rPr>
        <w:t>Any infraction of this nature, whether it be a phrase or more, will result in a grade of a 0 (zero) for the assignment.</w:t>
      </w:r>
      <w:r w:rsidRPr="00CB481C">
        <w:rPr>
          <w:rFonts w:ascii="Avenir Book" w:eastAsia="Calibri" w:hAnsi="Avenir Book" w:cs="Calibri"/>
          <w:sz w:val="22"/>
          <w:szCs w:val="22"/>
        </w:rPr>
        <w:t xml:space="preserve"> </w:t>
      </w:r>
      <w:r>
        <w:rPr>
          <w:rFonts w:ascii="Avenir Book" w:eastAsia="Calibri" w:hAnsi="Avenir Book" w:cs="Calibri"/>
          <w:sz w:val="22"/>
          <w:szCs w:val="22"/>
        </w:rPr>
        <w:t xml:space="preserve">Please also see the department policies in the following section for more on this. </w:t>
      </w:r>
    </w:p>
    <w:p w14:paraId="322199DF" w14:textId="77777777" w:rsidR="00E55232" w:rsidRPr="00CB481C"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sz w:val="22"/>
          <w:szCs w:val="22"/>
        </w:rPr>
      </w:pPr>
      <w:r w:rsidRPr="00CB481C">
        <w:rPr>
          <w:rFonts w:ascii="Avenir Book" w:hAnsi="Avenir Book" w:cs="Arial"/>
          <w:bCs/>
          <w:iCs/>
          <w:color w:val="222222"/>
          <w:sz w:val="22"/>
          <w:szCs w:val="22"/>
        </w:rPr>
        <w:t>Integrity</w:t>
      </w:r>
      <w:r w:rsidRPr="00CB481C">
        <w:rPr>
          <w:rFonts w:ascii="Avenir Book" w:hAnsi="Avenir Book" w:cs="Arial"/>
          <w:iCs/>
          <w:color w:val="222222"/>
          <w:sz w:val="22"/>
          <w:szCs w:val="22"/>
        </w:rPr>
        <w:t> </w:t>
      </w:r>
      <w:r w:rsidRPr="00CB481C">
        <w:rPr>
          <w:rFonts w:ascii="Avenir Book" w:hAnsi="Avenir Book" w:cs="Arial"/>
          <w:color w:val="222222"/>
          <w:sz w:val="22"/>
          <w:szCs w:val="22"/>
        </w:rPr>
        <w:t>beyond question is expected of every student.</w:t>
      </w:r>
      <w:r w:rsidRPr="00CB481C">
        <w:rPr>
          <w:rFonts w:ascii="Avenir Book" w:hAnsi="Avenir Book" w:cs="Arial"/>
          <w:i/>
          <w:iCs/>
          <w:color w:val="222222"/>
          <w:sz w:val="22"/>
          <w:szCs w:val="22"/>
        </w:rPr>
        <w:t> </w:t>
      </w:r>
      <w:r w:rsidRPr="00CB481C">
        <w:rPr>
          <w:rFonts w:ascii="Avenir Book" w:hAnsi="Avenir Book" w:cs="Arial"/>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CB481C">
        <w:rPr>
          <w:rStyle w:val="il"/>
          <w:rFonts w:ascii="Avenir Book" w:hAnsi="Avenir Book" w:cs="Arial"/>
          <w:color w:val="222222"/>
          <w:sz w:val="22"/>
          <w:szCs w:val="22"/>
        </w:rPr>
        <w:t>plagiarism</w:t>
      </w:r>
      <w:r w:rsidRPr="00CB481C">
        <w:rPr>
          <w:rFonts w:ascii="Avenir Book" w:hAnsi="Avenir Book" w:cs="Arial"/>
          <w:color w:val="222222"/>
          <w:sz w:val="22"/>
          <w:szCs w:val="22"/>
        </w:rPr>
        <w:t> will be reported to the appropriate College official. All work submitted in this course must be the student’s own and original, which means that it has not been submitted for any other course or publication</w:t>
      </w:r>
      <w:r w:rsidRPr="00CB481C">
        <w:rPr>
          <w:rFonts w:ascii="Avenir Book" w:hAnsi="Avenir Book" w:cs="Arial"/>
          <w:i/>
          <w:iCs/>
          <w:color w:val="222222"/>
          <w:sz w:val="22"/>
          <w:szCs w:val="22"/>
        </w:rPr>
        <w:t>. </w:t>
      </w:r>
    </w:p>
    <w:p w14:paraId="4E18E131" w14:textId="77777777" w:rsidR="00E55232" w:rsidRPr="00CB481C"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sz w:val="22"/>
          <w:szCs w:val="22"/>
        </w:rPr>
      </w:pPr>
      <w:r w:rsidRPr="00CB481C">
        <w:rPr>
          <w:rStyle w:val="il"/>
          <w:rFonts w:ascii="Avenir Book" w:hAnsi="Avenir Book" w:cs="Arial"/>
          <w:color w:val="000000"/>
          <w:sz w:val="22"/>
          <w:szCs w:val="22"/>
        </w:rPr>
        <w:t>Plagiarism</w:t>
      </w:r>
      <w:r w:rsidRPr="00CB481C">
        <w:rPr>
          <w:rFonts w:ascii="Avenir Book" w:hAnsi="Avenir Book" w:cs="Arial"/>
          <w:color w:val="000000"/>
          <w:sz w:val="22"/>
          <w:szCs w:val="22"/>
        </w:rPr>
        <w:t xml:space="preserve"> violates academic integrity </w:t>
      </w:r>
      <w:r>
        <w:rPr>
          <w:rFonts w:ascii="Avenir Book" w:hAnsi="Avenir Book" w:cs="Arial"/>
          <w:b/>
          <w:i/>
          <w:color w:val="000000"/>
          <w:sz w:val="22"/>
          <w:szCs w:val="22"/>
        </w:rPr>
        <w:t>(and it also affects my personal relationship with you</w:t>
      </w:r>
      <w:r w:rsidRPr="00CB481C">
        <w:rPr>
          <w:rFonts w:ascii="Avenir Book" w:hAnsi="Avenir Book" w:cs="Arial"/>
          <w:b/>
          <w:i/>
          <w:color w:val="000000"/>
          <w:sz w:val="22"/>
          <w:szCs w:val="22"/>
        </w:rPr>
        <w:t>).</w:t>
      </w:r>
      <w:r w:rsidRPr="00CB481C">
        <w:rPr>
          <w:rFonts w:ascii="Avenir Book" w:hAnsi="Avenir Book" w:cs="Arial"/>
          <w:color w:val="000000"/>
          <w:sz w:val="22"/>
          <w:szCs w:val="22"/>
        </w:rPr>
        <w:t xml:space="preserve"> Any attempt to present someone else’s work as your own, on papers, exams, transcripts, etc. constitutes </w:t>
      </w:r>
      <w:r w:rsidRPr="00CB481C">
        <w:rPr>
          <w:rStyle w:val="il"/>
          <w:rFonts w:ascii="Avenir Book" w:hAnsi="Avenir Book" w:cs="Arial"/>
          <w:color w:val="000000"/>
          <w:sz w:val="22"/>
          <w:szCs w:val="22"/>
        </w:rPr>
        <w:t>plagiarism</w:t>
      </w:r>
      <w:r w:rsidRPr="00CB481C">
        <w:rPr>
          <w:rFonts w:ascii="Avenir Book" w:hAnsi="Avenir Book" w:cs="Arial"/>
          <w:color w:val="000000"/>
          <w:sz w:val="22"/>
          <w:szCs w:val="22"/>
        </w:rPr>
        <w:t>, a form of theft and fraud. There are various forms of </w:t>
      </w:r>
      <w:r w:rsidRPr="00CB481C">
        <w:rPr>
          <w:rStyle w:val="il"/>
          <w:rFonts w:ascii="Avenir Book" w:hAnsi="Avenir Book" w:cs="Arial"/>
          <w:color w:val="000000"/>
          <w:sz w:val="22"/>
          <w:szCs w:val="22"/>
        </w:rPr>
        <w:t>plagiarism</w:t>
      </w:r>
      <w:r w:rsidRPr="00CB481C">
        <w:rPr>
          <w:rFonts w:ascii="Avenir Book" w:hAnsi="Avenir Book" w:cs="Arial"/>
          <w:color w:val="000000"/>
          <w:sz w:val="22"/>
          <w:szCs w:val="22"/>
        </w:rPr>
        <w:t> of which the following are most common. It is your responsibility to ensure that you clearly distinguish between your words and ideas and those of other authors, and to understand proper ways to give credit to other authors and sources.</w:t>
      </w:r>
    </w:p>
    <w:p w14:paraId="2B840532" w14:textId="77777777" w:rsidR="00E55232" w:rsidRPr="00CB481C"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sz w:val="22"/>
          <w:szCs w:val="22"/>
        </w:rPr>
      </w:pPr>
      <w:r w:rsidRPr="00CB481C">
        <w:rPr>
          <w:rFonts w:ascii="Avenir Book" w:hAnsi="Avenir Book" w:cs="Arial"/>
          <w:color w:val="000000"/>
          <w:sz w:val="22"/>
          <w:szCs w:val="22"/>
        </w:rPr>
        <w:t>1.  </w:t>
      </w:r>
      <w:r w:rsidRPr="00CB481C">
        <w:rPr>
          <w:rFonts w:ascii="Avenir Book" w:hAnsi="Avenir Book" w:cs="Arial"/>
          <w:i/>
          <w:iCs/>
          <w:color w:val="000000"/>
          <w:sz w:val="22"/>
          <w:szCs w:val="22"/>
        </w:rPr>
        <w:t>Word-for-word </w:t>
      </w:r>
      <w:r w:rsidRPr="00CB481C">
        <w:rPr>
          <w:rStyle w:val="il"/>
          <w:rFonts w:ascii="Avenir Book" w:hAnsi="Avenir Book" w:cs="Arial"/>
          <w:i/>
          <w:iCs/>
          <w:color w:val="000000"/>
          <w:sz w:val="22"/>
          <w:szCs w:val="22"/>
        </w:rPr>
        <w:t>plagiarism</w:t>
      </w:r>
      <w:r w:rsidRPr="00CB481C">
        <w:rPr>
          <w:rFonts w:ascii="Avenir Book" w:hAnsi="Avenir Book" w:cs="Arial"/>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02C81454" w14:textId="77777777" w:rsidR="00E55232" w:rsidRPr="00CB481C"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sz w:val="22"/>
          <w:szCs w:val="22"/>
        </w:rPr>
      </w:pPr>
      <w:r w:rsidRPr="00CB481C">
        <w:rPr>
          <w:rFonts w:ascii="Avenir Book" w:hAnsi="Avenir Book" w:cs="Arial"/>
          <w:color w:val="000000"/>
          <w:sz w:val="22"/>
          <w:szCs w:val="22"/>
        </w:rPr>
        <w:t>2.  </w:t>
      </w:r>
      <w:r w:rsidRPr="00CB481C">
        <w:rPr>
          <w:rFonts w:ascii="Avenir Book" w:hAnsi="Avenir Book" w:cs="Arial"/>
          <w:i/>
          <w:iCs/>
          <w:color w:val="000000"/>
          <w:sz w:val="22"/>
          <w:szCs w:val="22"/>
        </w:rPr>
        <w:t>Patchwork </w:t>
      </w:r>
      <w:r w:rsidRPr="00CB481C">
        <w:rPr>
          <w:rStyle w:val="il"/>
          <w:rFonts w:ascii="Avenir Book" w:hAnsi="Avenir Book" w:cs="Arial"/>
          <w:i/>
          <w:iCs/>
          <w:color w:val="000000"/>
          <w:sz w:val="22"/>
          <w:szCs w:val="22"/>
        </w:rPr>
        <w:t>plagiarism</w:t>
      </w:r>
      <w:r w:rsidRPr="00CB481C">
        <w:rPr>
          <w:rFonts w:ascii="Avenir Book" w:hAnsi="Avenir Book" w:cs="Arial"/>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50C080BA" w14:textId="77777777" w:rsidR="00E55232" w:rsidRPr="00CB481C"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sz w:val="22"/>
          <w:szCs w:val="22"/>
        </w:rPr>
      </w:pPr>
      <w:r w:rsidRPr="00CB481C">
        <w:rPr>
          <w:rFonts w:ascii="Avenir Book" w:hAnsi="Avenir Book" w:cs="Arial"/>
          <w:i/>
          <w:iCs/>
          <w:color w:val="000000"/>
          <w:sz w:val="22"/>
          <w:szCs w:val="22"/>
        </w:rPr>
        <w:t>3. Unacknowledged paraphrase</w:t>
      </w:r>
      <w:r w:rsidRPr="00CB481C">
        <w:rPr>
          <w:rFonts w:ascii="Avenir Book" w:hAnsi="Avenir Book" w:cs="Arial"/>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041751D8" w14:textId="77777777" w:rsidR="00E55232"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000000"/>
          <w:sz w:val="22"/>
          <w:szCs w:val="22"/>
        </w:rPr>
      </w:pPr>
      <w:r w:rsidRPr="00CB481C">
        <w:rPr>
          <w:rFonts w:ascii="Avenir Book" w:hAnsi="Avenir Book" w:cs="Arial"/>
          <w:i/>
          <w:iCs/>
          <w:color w:val="000000"/>
          <w:sz w:val="22"/>
          <w:szCs w:val="22"/>
        </w:rPr>
        <w:t>4.Self-</w:t>
      </w:r>
      <w:r w:rsidRPr="00CB481C">
        <w:rPr>
          <w:rStyle w:val="il"/>
          <w:rFonts w:ascii="Avenir Book" w:hAnsi="Avenir Book" w:cs="Arial"/>
          <w:i/>
          <w:iCs/>
          <w:color w:val="000000"/>
          <w:sz w:val="22"/>
          <w:szCs w:val="22"/>
        </w:rPr>
        <w:t>plagiarism</w:t>
      </w:r>
      <w:r w:rsidRPr="00CB481C">
        <w:rPr>
          <w:rFonts w:ascii="Avenir Book" w:hAnsi="Avenir Book" w:cs="Arial"/>
          <w:i/>
          <w:iCs/>
          <w:color w:val="000000"/>
          <w:sz w:val="22"/>
          <w:szCs w:val="22"/>
        </w:rPr>
        <w:t>.</w:t>
      </w:r>
      <w:r w:rsidRPr="00CB481C">
        <w:rPr>
          <w:rFonts w:ascii="Avenir Book" w:hAnsi="Avenir Book" w:cs="Arial"/>
          <w:color w:val="000000"/>
          <w:sz w:val="22"/>
          <w:szCs w:val="22"/>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0DAB6FAA" w14:textId="77777777" w:rsidR="00E55232" w:rsidRDefault="00E55232" w:rsidP="00E55232">
      <w:pPr>
        <w:pStyle w:val="NormalWeb"/>
        <w:spacing w:before="0" w:beforeAutospacing="0" w:after="0" w:afterAutospacing="0"/>
        <w:jc w:val="center"/>
        <w:rPr>
          <w:rFonts w:ascii="Avenir Book" w:hAnsi="Avenir Book"/>
          <w:b/>
          <w:bCs/>
          <w:color w:val="000000"/>
        </w:rPr>
      </w:pPr>
    </w:p>
    <w:p w14:paraId="04E775F9" w14:textId="77777777" w:rsidR="00E55232" w:rsidRDefault="00E55232" w:rsidP="00E55232">
      <w:pPr>
        <w:pStyle w:val="NormalWeb"/>
        <w:spacing w:before="0" w:beforeAutospacing="0" w:after="0" w:afterAutospacing="0"/>
        <w:jc w:val="center"/>
        <w:rPr>
          <w:rFonts w:ascii="Avenir Book" w:hAnsi="Avenir Book"/>
          <w:b/>
          <w:bCs/>
          <w:color w:val="000000"/>
        </w:rPr>
      </w:pPr>
    </w:p>
    <w:p w14:paraId="4F79656D" w14:textId="77777777" w:rsidR="0027754E" w:rsidRDefault="0027754E">
      <w:pPr>
        <w:rPr>
          <w:rFonts w:cs="Arial"/>
          <w:b/>
          <w:color w:val="000000"/>
        </w:rPr>
      </w:pPr>
      <w:r>
        <w:rPr>
          <w:rFonts w:cs="Arial"/>
          <w:b/>
          <w:color w:val="000000"/>
        </w:rPr>
        <w:br w:type="page"/>
      </w:r>
    </w:p>
    <w:p w14:paraId="3EA58130" w14:textId="627C23E1" w:rsidR="00E55232" w:rsidRDefault="00E55232" w:rsidP="00E55232">
      <w:pPr>
        <w:pStyle w:val="m-2993987493979155908gmail-msonormal"/>
        <w:shd w:val="clear" w:color="auto" w:fill="FFFFFF"/>
        <w:spacing w:before="0" w:beforeAutospacing="0" w:after="0" w:afterAutospacing="0"/>
        <w:jc w:val="center"/>
        <w:rPr>
          <w:rFonts w:ascii="Avenir Book" w:hAnsi="Avenir Book" w:cs="Arial"/>
          <w:b/>
          <w:color w:val="000000"/>
          <w:sz w:val="22"/>
          <w:szCs w:val="22"/>
        </w:rPr>
      </w:pPr>
      <w:r w:rsidRPr="00771D2F">
        <w:rPr>
          <w:rFonts w:ascii="Avenir Book" w:hAnsi="Avenir Book" w:cs="Arial"/>
          <w:b/>
          <w:color w:val="000000"/>
          <w:sz w:val="22"/>
          <w:szCs w:val="22"/>
        </w:rPr>
        <w:t>NOTEWORTHY</w:t>
      </w:r>
    </w:p>
    <w:p w14:paraId="6E59DCF6" w14:textId="77777777" w:rsidR="00E55232" w:rsidRPr="00771D2F" w:rsidRDefault="00E55232" w:rsidP="00E55232">
      <w:pPr>
        <w:pStyle w:val="m-2993987493979155908gmail-msonormal"/>
        <w:shd w:val="clear" w:color="auto" w:fill="FFFFFF"/>
        <w:spacing w:before="0" w:beforeAutospacing="0" w:after="0" w:afterAutospacing="0"/>
        <w:jc w:val="center"/>
        <w:rPr>
          <w:rFonts w:ascii="Avenir Book" w:hAnsi="Avenir Book" w:cs="Arial"/>
          <w:b/>
          <w:color w:val="000000"/>
          <w:sz w:val="22"/>
          <w:szCs w:val="22"/>
        </w:rPr>
      </w:pPr>
    </w:p>
    <w:p w14:paraId="087EB0FF" w14:textId="77777777" w:rsidR="00E55232" w:rsidRDefault="00E55232" w:rsidP="00E55232">
      <w:pPr>
        <w:rPr>
          <w:rFonts w:eastAsia="Times New Roman" w:cs="Lucida Grande"/>
          <w:color w:val="000000"/>
          <w:shd w:val="clear" w:color="auto" w:fill="FFFFFF"/>
        </w:rPr>
      </w:pPr>
      <w:r w:rsidRPr="00AC246C">
        <w:rPr>
          <w:b/>
          <w:iCs/>
          <w:spacing w:val="-1"/>
        </w:rPr>
        <w:t>Food/Housing Insecurity:</w:t>
      </w:r>
      <w:r w:rsidRPr="00AC246C">
        <w:rPr>
          <w:i/>
          <w:iCs/>
          <w:spacing w:val="-1"/>
        </w:rPr>
        <w:t xml:space="preserve">  </w:t>
      </w:r>
      <w:r w:rsidRPr="00AC246C">
        <w:rPr>
          <w:rFonts w:eastAsia="Times New Roman" w:cs="Lucida Grande"/>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w:t>
      </w:r>
      <w:r>
        <w:rPr>
          <w:rFonts w:eastAsia="Times New Roman" w:cs="Lucida Grande"/>
          <w:color w:val="000000"/>
          <w:shd w:val="clear" w:color="auto" w:fill="FFFFFF"/>
        </w:rPr>
        <w:t>Suite 409 at the University Union</w:t>
      </w:r>
      <w:r w:rsidRPr="00AC246C">
        <w:rPr>
          <w:rFonts w:eastAsia="Times New Roman" w:cs="Lucida Grande"/>
          <w:color w:val="000000"/>
          <w:shd w:val="clear" w:color="auto" w:fill="FFFFFF"/>
        </w:rPr>
        <w:t xml:space="preserve">. </w:t>
      </w:r>
      <w:r>
        <w:rPr>
          <w:rFonts w:eastAsia="Times New Roman" w:cs="Lucida Grande"/>
          <w:color w:val="000000"/>
          <w:shd w:val="clear" w:color="auto" w:fill="FFFFFF"/>
        </w:rPr>
        <w:t xml:space="preserve">The UNT Food Pantry is a useful resource for students who may need it. Please visit the website for more details, or feel free to come see me about this: </w:t>
      </w:r>
      <w:hyperlink r:id="rId13" w:history="1">
        <w:r w:rsidRPr="00E70998">
          <w:rPr>
            <w:rStyle w:val="Hyperlink"/>
            <w:rFonts w:eastAsia="Times New Roman" w:cs="Lucida Grande"/>
            <w:shd w:val="clear" w:color="auto" w:fill="FFFFFF"/>
          </w:rPr>
          <w:t>https://deanofstudents.unt.edu/resources/food-pantry</w:t>
        </w:r>
      </w:hyperlink>
    </w:p>
    <w:p w14:paraId="7F58E234" w14:textId="77777777" w:rsidR="00E55232" w:rsidRDefault="00E55232" w:rsidP="00E55232">
      <w:pPr>
        <w:rPr>
          <w:rFonts w:eastAsia="Times New Roman" w:cs="Lucida Grande"/>
          <w:color w:val="000000"/>
          <w:shd w:val="clear" w:color="auto" w:fill="FFFFFF"/>
        </w:rPr>
      </w:pPr>
    </w:p>
    <w:p w14:paraId="0FEACE3E" w14:textId="77777777" w:rsidR="00E55232" w:rsidRDefault="00E55232" w:rsidP="00E55232">
      <w:pPr>
        <w:pStyle w:val="Default"/>
        <w:rPr>
          <w:rFonts w:cs="Times New Roman"/>
          <w:color w:val="auto"/>
          <w:sz w:val="22"/>
          <w:szCs w:val="22"/>
        </w:rPr>
      </w:pPr>
      <w:r w:rsidRPr="0052239C">
        <w:rPr>
          <w:b/>
          <w:iCs/>
          <w:spacing w:val="-1"/>
          <w:sz w:val="22"/>
          <w:szCs w:val="22"/>
        </w:rPr>
        <w:t>Title IX Services:</w:t>
      </w:r>
      <w:r>
        <w:rPr>
          <w:iCs/>
          <w:spacing w:val="-1"/>
        </w:rPr>
        <w:t xml:space="preserve"> </w:t>
      </w:r>
      <w:r>
        <w:rPr>
          <w:rFonts w:cs="Times New Roman"/>
          <w:color w:val="auto"/>
          <w:sz w:val="22"/>
          <w:szCs w:val="22"/>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4" w:history="1">
        <w:r w:rsidRPr="00E70998">
          <w:rPr>
            <w:rStyle w:val="Hyperlink"/>
            <w:rFonts w:cs="Times New Roman"/>
            <w:sz w:val="22"/>
            <w:szCs w:val="22"/>
          </w:rPr>
          <w:t>http://deanofstudents.unt.edu/resources</w:t>
        </w:r>
      </w:hyperlink>
      <w:r>
        <w:rPr>
          <w:rFonts w:cs="Times New Roman"/>
          <w:color w:val="auto"/>
          <w:sz w:val="22"/>
          <w:szCs w:val="22"/>
        </w:rPr>
        <w:t xml:space="preserve">. Renee LeClaire McNamara is UNT’s Student Advocate and she can be reached via email at </w:t>
      </w:r>
      <w:hyperlink r:id="rId15" w:history="1">
        <w:r w:rsidRPr="00E70998">
          <w:rPr>
            <w:rStyle w:val="Hyperlink"/>
            <w:rFonts w:cs="Times New Roman"/>
            <w:sz w:val="22"/>
            <w:szCs w:val="22"/>
          </w:rPr>
          <w:t>SurvivorAdvocate@unt.edu</w:t>
        </w:r>
      </w:hyperlink>
      <w:r>
        <w:rPr>
          <w:rFonts w:cs="Times New Roman"/>
          <w:color w:val="auto"/>
          <w:sz w:val="22"/>
          <w:szCs w:val="22"/>
        </w:rPr>
        <w:t xml:space="preserve"> or by calling the Dean of Students’ office at 940-565-2648. </w:t>
      </w:r>
    </w:p>
    <w:p w14:paraId="3DF6E2FC" w14:textId="77777777" w:rsidR="00E55232" w:rsidRPr="0052239C" w:rsidRDefault="00E55232" w:rsidP="00E55232">
      <w:pPr>
        <w:pStyle w:val="Default"/>
        <w:rPr>
          <w:rFonts w:cs="Times New Roman"/>
          <w:color w:val="auto"/>
          <w:sz w:val="22"/>
          <w:szCs w:val="22"/>
        </w:rPr>
      </w:pPr>
    </w:p>
    <w:p w14:paraId="436EBBCF" w14:textId="77777777" w:rsidR="00E55232" w:rsidRPr="00E1331D" w:rsidRDefault="00E55232" w:rsidP="00E55232">
      <w:pPr>
        <w:shd w:val="clear" w:color="auto" w:fill="FFFFFF"/>
        <w:rPr>
          <w:iCs/>
          <w:spacing w:val="-1"/>
        </w:rPr>
      </w:pPr>
      <w:r w:rsidRPr="00CD021F">
        <w:rPr>
          <w:b/>
          <w:iCs/>
          <w:spacing w:val="-1"/>
        </w:rPr>
        <w:t xml:space="preserve">University Mental Health Services: </w:t>
      </w:r>
      <w:r>
        <w:rPr>
          <w:iCs/>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6" w:history="1">
        <w:r w:rsidRPr="00E70998">
          <w:rPr>
            <w:rStyle w:val="Hyperlink"/>
            <w:iCs/>
            <w:spacing w:val="-1"/>
          </w:rPr>
          <w:t>https://speakout.unt.edu/content/mental-health-resources</w:t>
        </w:r>
      </w:hyperlink>
    </w:p>
    <w:p w14:paraId="358F146A" w14:textId="77777777" w:rsidR="00E55232" w:rsidRDefault="00E55232" w:rsidP="00E55232">
      <w:pPr>
        <w:pStyle w:val="NormalWeb"/>
        <w:spacing w:before="0" w:beforeAutospacing="0" w:after="0" w:afterAutospacing="0"/>
        <w:jc w:val="center"/>
        <w:rPr>
          <w:rFonts w:ascii="Avenir Book" w:hAnsi="Avenir Book"/>
          <w:b/>
          <w:bCs/>
          <w:color w:val="000000"/>
        </w:rPr>
      </w:pPr>
    </w:p>
    <w:p w14:paraId="4D0EF8A1" w14:textId="77777777" w:rsidR="00E55232" w:rsidRDefault="00E55232" w:rsidP="00E55232">
      <w:pPr>
        <w:pStyle w:val="NormalWeb"/>
        <w:spacing w:before="0" w:beforeAutospacing="0" w:after="0" w:afterAutospacing="0"/>
        <w:jc w:val="center"/>
        <w:rPr>
          <w:rFonts w:ascii="Avenir Book" w:hAnsi="Avenir Book"/>
          <w:b/>
          <w:bCs/>
          <w:color w:val="000000"/>
        </w:rPr>
      </w:pPr>
    </w:p>
    <w:p w14:paraId="0A27BB03" w14:textId="77777777" w:rsidR="00E55232" w:rsidRPr="00001EE8" w:rsidRDefault="00E55232" w:rsidP="00E55232">
      <w:pPr>
        <w:pStyle w:val="NormalWeb"/>
        <w:spacing w:before="0" w:beforeAutospacing="0" w:after="0" w:afterAutospacing="0"/>
        <w:jc w:val="center"/>
        <w:rPr>
          <w:rFonts w:ascii="Avenir Book" w:hAnsi="Avenir Book"/>
          <w:color w:val="000000"/>
        </w:rPr>
      </w:pPr>
      <w:r w:rsidRPr="00001EE8">
        <w:rPr>
          <w:rFonts w:ascii="Avenir Book" w:hAnsi="Avenir Book"/>
          <w:b/>
          <w:bCs/>
          <w:color w:val="000000"/>
        </w:rPr>
        <w:t>Teacher Education &amp; Administration</w:t>
      </w:r>
    </w:p>
    <w:p w14:paraId="313E0828" w14:textId="77777777" w:rsidR="00E55232" w:rsidRDefault="00E55232" w:rsidP="00E55232">
      <w:pPr>
        <w:pStyle w:val="NormalWeb"/>
        <w:spacing w:before="0" w:beforeAutospacing="0" w:after="0" w:afterAutospacing="0"/>
        <w:jc w:val="center"/>
        <w:rPr>
          <w:rFonts w:ascii="Avenir Book" w:hAnsi="Avenir Book"/>
          <w:b/>
          <w:bCs/>
          <w:i/>
          <w:iCs/>
          <w:color w:val="000000"/>
        </w:rPr>
      </w:pPr>
      <w:r w:rsidRPr="00001EE8">
        <w:rPr>
          <w:rFonts w:ascii="Avenir Book" w:hAnsi="Avenir Book"/>
          <w:b/>
          <w:bCs/>
          <w:i/>
          <w:iCs/>
          <w:color w:val="000000"/>
        </w:rPr>
        <w:t>Departmental Policy Statements</w:t>
      </w:r>
    </w:p>
    <w:p w14:paraId="33CBA47F" w14:textId="77777777" w:rsidR="00E55232" w:rsidRPr="00001EE8" w:rsidRDefault="00E55232" w:rsidP="00E55232">
      <w:pPr>
        <w:pStyle w:val="Default"/>
        <w:rPr>
          <w:rFonts w:cs="Times New Roman"/>
          <w:b/>
          <w:bCs/>
          <w:color w:val="auto"/>
          <w:sz w:val="22"/>
          <w:szCs w:val="22"/>
        </w:rPr>
      </w:pPr>
    </w:p>
    <w:p w14:paraId="26727E4B"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ACADEMIC DISHONESTY </w:t>
      </w:r>
    </w:p>
    <w:p w14:paraId="1163DB24" w14:textId="77777777" w:rsidR="00E55232" w:rsidRDefault="00E55232" w:rsidP="00E55232">
      <w:r>
        <w:t xml:space="preserve">Students are encouraged to become familiar with UNT’s policy on Student Standards of Academic Integrity: </w:t>
      </w:r>
      <w:hyperlink r:id="rId17" w:history="1">
        <w:r>
          <w:rPr>
            <w:rStyle w:val="Hyperlink"/>
          </w:rPr>
          <w:t>http://policy.unt.edu/sites/default/files/untpolicy/pdf/7-Student_Affairs-Academic_Integrity.pdf</w:t>
        </w:r>
      </w:hyperlink>
      <w: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3EDAAA07" w14:textId="77777777" w:rsidR="00E55232" w:rsidRDefault="00E55232" w:rsidP="00E55232">
      <w:pPr>
        <w:pStyle w:val="Default"/>
        <w:rPr>
          <w:b/>
          <w:bCs/>
          <w:sz w:val="22"/>
          <w:szCs w:val="22"/>
        </w:rPr>
      </w:pPr>
    </w:p>
    <w:p w14:paraId="65B99FFD"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ACCEPTABLE STUDENT BEHAVIOR </w:t>
      </w:r>
    </w:p>
    <w:p w14:paraId="1D3B97C3" w14:textId="77777777" w:rsidR="00E55232" w:rsidRDefault="00E55232" w:rsidP="00E55232">
      <w:pPr>
        <w:pStyle w:val="Default"/>
        <w:rPr>
          <w:rFonts w:cs="Times New Roman"/>
          <w:color w:val="auto"/>
          <w:sz w:val="22"/>
          <w:szCs w:val="22"/>
        </w:rPr>
      </w:pPr>
      <w:r w:rsidRPr="00001EE8">
        <w:rPr>
          <w:rFonts w:cs="Times New Roman"/>
          <w:color w:val="auto"/>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8">
        <w:r w:rsidRPr="00001EE8">
          <w:rPr>
            <w:rStyle w:val="Hyperlink"/>
            <w:rFonts w:cs="Times New Roman"/>
            <w:sz w:val="22"/>
            <w:szCs w:val="22"/>
          </w:rPr>
          <w:t>deanofstudents.unt.edu/conduct</w:t>
        </w:r>
      </w:hyperlink>
      <w:r w:rsidRPr="00001EE8">
        <w:rPr>
          <w:rFonts w:cs="Times New Roman"/>
          <w:color w:val="auto"/>
          <w:sz w:val="22"/>
          <w:szCs w:val="22"/>
        </w:rPr>
        <w:t xml:space="preserve">. </w:t>
      </w:r>
    </w:p>
    <w:p w14:paraId="1239C811" w14:textId="77777777" w:rsidR="00E55232" w:rsidRPr="00001EE8" w:rsidRDefault="00E55232" w:rsidP="00E55232">
      <w:pPr>
        <w:rPr>
          <w:b/>
          <w:bCs/>
        </w:rPr>
      </w:pPr>
    </w:p>
    <w:p w14:paraId="4DBCFECE"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ADA STATEMENT </w:t>
      </w:r>
    </w:p>
    <w:p w14:paraId="6687FB60" w14:textId="77777777" w:rsidR="00E55232" w:rsidRDefault="00E55232" w:rsidP="00E55232">
      <w:pPr>
        <w:pStyle w:val="Default"/>
        <w:rPr>
          <w:sz w:val="22"/>
          <w:szCs w:val="22"/>
        </w:rPr>
      </w:pPr>
      <w:r w:rsidRPr="009B188E">
        <w:rPr>
          <w:sz w:val="22"/>
          <w:szCs w:val="22"/>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09C38A37" w14:textId="77777777" w:rsidR="00E55232" w:rsidRDefault="00E55232" w:rsidP="00E55232">
      <w:pPr>
        <w:pStyle w:val="Default"/>
        <w:rPr>
          <w:sz w:val="22"/>
          <w:szCs w:val="22"/>
        </w:rPr>
      </w:pPr>
    </w:p>
    <w:p w14:paraId="5D70241A" w14:textId="77777777" w:rsidR="000825BA" w:rsidRDefault="000825BA" w:rsidP="00E55232">
      <w:pPr>
        <w:pStyle w:val="Default"/>
        <w:rPr>
          <w:rFonts w:cs="Times New Roman"/>
          <w:b/>
          <w:bCs/>
          <w:color w:val="auto"/>
          <w:sz w:val="22"/>
          <w:szCs w:val="22"/>
        </w:rPr>
      </w:pPr>
    </w:p>
    <w:p w14:paraId="2D9A0885" w14:textId="13B68DF1" w:rsidR="00E55232" w:rsidRDefault="00E55232" w:rsidP="00E55232">
      <w:pPr>
        <w:pStyle w:val="Default"/>
        <w:rPr>
          <w:rFonts w:cs="Times New Roman"/>
          <w:b/>
          <w:bCs/>
          <w:color w:val="auto"/>
          <w:sz w:val="22"/>
          <w:szCs w:val="22"/>
        </w:rPr>
      </w:pPr>
      <w:r>
        <w:rPr>
          <w:rFonts w:cs="Times New Roman"/>
          <w:b/>
          <w:bCs/>
          <w:color w:val="auto"/>
          <w:sz w:val="22"/>
          <w:szCs w:val="22"/>
        </w:rPr>
        <w:t>ATTENDANCE</w:t>
      </w:r>
    </w:p>
    <w:p w14:paraId="09459410" w14:textId="77777777" w:rsidR="00E55232" w:rsidRDefault="00E55232" w:rsidP="00E55232">
      <w:pPr>
        <w:pStyle w:val="Default"/>
        <w:rPr>
          <w:rFonts w:cs="Times New Roman"/>
          <w:bCs/>
          <w:color w:val="auto"/>
          <w:sz w:val="22"/>
          <w:szCs w:val="22"/>
        </w:rPr>
      </w:pPr>
      <w:r w:rsidRPr="009B188E">
        <w:rPr>
          <w:rFonts w:cs="Times New Roman"/>
          <w:bCs/>
          <w:color w:val="auto"/>
          <w:sz w:val="22"/>
          <w:szCs w:val="22"/>
        </w:rPr>
        <w:t>See instructor’s attendance policy.</w:t>
      </w:r>
    </w:p>
    <w:p w14:paraId="4D4DD0B3" w14:textId="77777777" w:rsidR="00E55232" w:rsidRDefault="00E55232" w:rsidP="00E55232">
      <w:pPr>
        <w:pStyle w:val="Default"/>
        <w:rPr>
          <w:rFonts w:cs="Times New Roman"/>
          <w:bCs/>
          <w:color w:val="auto"/>
          <w:sz w:val="22"/>
          <w:szCs w:val="22"/>
        </w:rPr>
      </w:pPr>
    </w:p>
    <w:p w14:paraId="3D4C4748" w14:textId="77777777" w:rsidR="00E55232" w:rsidRPr="009B188E" w:rsidRDefault="00E55232" w:rsidP="00E55232">
      <w:pPr>
        <w:ind w:right="-720"/>
        <w:contextualSpacing/>
        <w:rPr>
          <w:b/>
          <w:color w:val="000000"/>
        </w:rPr>
      </w:pPr>
      <w:r>
        <w:rPr>
          <w:b/>
          <w:color w:val="000000"/>
        </w:rPr>
        <w:t>COMPREHENSIVE ARTS PROGRAM POLICY</w:t>
      </w:r>
    </w:p>
    <w:p w14:paraId="32577058" w14:textId="51267C3D" w:rsidR="00E55232" w:rsidRPr="009B188E" w:rsidRDefault="00E55232" w:rsidP="00E55232">
      <w:pPr>
        <w:ind w:right="-720"/>
        <w:contextualSpacing/>
        <w:rPr>
          <w:color w:val="000000"/>
        </w:rPr>
      </w:pPr>
      <w:r>
        <w:rPr>
          <w:color w:val="000000"/>
        </w:rPr>
        <w:t xml:space="preserve">The Elementary Education program area supports a comprehensive arts program to assist preservice and </w:t>
      </w:r>
      <w:r w:rsidR="0038351B">
        <w:rPr>
          <w:color w:val="000000"/>
        </w:rPr>
        <w:t>in-service</w:t>
      </w:r>
      <w:r>
        <w:rPr>
          <w:color w:val="000000"/>
        </w:rPr>
        <w:t xml:space="preserve"> teachers to design and implement curricular and instructional activities which infuse all areas of the arts (visual, music, theater, and movement) throughout the elementary and middle school curriculum.</w:t>
      </w:r>
    </w:p>
    <w:p w14:paraId="5F7DBBFB" w14:textId="77777777" w:rsidR="00E55232" w:rsidRDefault="00E55232" w:rsidP="00E55232">
      <w:pPr>
        <w:pStyle w:val="Default"/>
        <w:rPr>
          <w:rFonts w:cs="Times New Roman"/>
          <w:sz w:val="22"/>
          <w:szCs w:val="22"/>
        </w:rPr>
      </w:pPr>
    </w:p>
    <w:p w14:paraId="75A1681E" w14:textId="77777777" w:rsidR="00E55232" w:rsidRDefault="00E55232" w:rsidP="00E55232">
      <w:pPr>
        <w:pStyle w:val="Default"/>
        <w:rPr>
          <w:rFonts w:cs="Times New Roman"/>
          <w:b/>
          <w:bCs/>
          <w:color w:val="auto"/>
          <w:sz w:val="22"/>
          <w:szCs w:val="22"/>
        </w:rPr>
      </w:pPr>
      <w:r>
        <w:rPr>
          <w:rFonts w:cs="Times New Roman"/>
          <w:b/>
          <w:bCs/>
          <w:color w:val="auto"/>
          <w:sz w:val="22"/>
          <w:szCs w:val="22"/>
        </w:rPr>
        <w:t>E-PORTFOLIO</w:t>
      </w:r>
    </w:p>
    <w:p w14:paraId="4C24423B" w14:textId="77777777" w:rsidR="00E55232" w:rsidRDefault="00E55232" w:rsidP="00E55232">
      <w:pPr>
        <w:shd w:val="clear" w:color="auto" w:fill="FFFFFF"/>
        <w:rPr>
          <w:rFonts w:eastAsia="Times New Roman" w:cs="Segoe UI"/>
          <w:color w:val="212121"/>
          <w:sz w:val="23"/>
          <w:szCs w:val="23"/>
        </w:rPr>
      </w:pPr>
      <w:r w:rsidRPr="00DD75DD">
        <w:rPr>
          <w:rFonts w:eastAsia="Times New Roman" w:cs="Segoe UI"/>
          <w:color w:val="212121"/>
          <w:sz w:val="23"/>
          <w:szCs w:val="23"/>
        </w:rPr>
        <w:t xml:space="preserve">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9" w:history="1">
        <w:r w:rsidRPr="00E70998">
          <w:rPr>
            <w:rStyle w:val="Hyperlink"/>
            <w:rFonts w:eastAsia="Times New Roman" w:cs="Segoe UI"/>
            <w:sz w:val="23"/>
            <w:szCs w:val="23"/>
          </w:rPr>
          <w:t>https://www.coe.unt.edu/office-educator-preparation/foliotek</w:t>
        </w:r>
      </w:hyperlink>
    </w:p>
    <w:p w14:paraId="260DAAAD" w14:textId="77777777" w:rsidR="00E55232" w:rsidRDefault="00E55232" w:rsidP="00E55232">
      <w:pPr>
        <w:pStyle w:val="Default"/>
        <w:rPr>
          <w:rFonts w:cs="Times New Roman"/>
          <w:bCs/>
          <w:color w:val="auto"/>
          <w:sz w:val="22"/>
          <w:szCs w:val="22"/>
        </w:rPr>
      </w:pPr>
    </w:p>
    <w:p w14:paraId="75596F22" w14:textId="77777777" w:rsidR="00E55232" w:rsidRPr="009B188E" w:rsidRDefault="00E55232" w:rsidP="00E55232">
      <w:pPr>
        <w:rPr>
          <w:b/>
        </w:rPr>
      </w:pPr>
      <w:r w:rsidRPr="009B188E">
        <w:rPr>
          <w:b/>
        </w:rPr>
        <w:t>ELECTRONIC DEVICES</w:t>
      </w:r>
    </w:p>
    <w:p w14:paraId="030965B7" w14:textId="77777777" w:rsidR="00E55232" w:rsidRPr="009B188E" w:rsidRDefault="00E55232" w:rsidP="00E55232">
      <w: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1A8FC26C" w14:textId="77777777" w:rsidR="00E55232" w:rsidRDefault="00E55232" w:rsidP="00E55232">
      <w:pPr>
        <w:shd w:val="clear" w:color="auto" w:fill="FFFFFF"/>
        <w:rPr>
          <w:rFonts w:eastAsia="Times New Roman" w:cs="Segoe UI"/>
          <w:color w:val="212121"/>
          <w:sz w:val="23"/>
          <w:szCs w:val="23"/>
        </w:rPr>
      </w:pPr>
    </w:p>
    <w:p w14:paraId="182271C5" w14:textId="29B8FCA9" w:rsidR="00E55232" w:rsidRPr="00476DFE" w:rsidRDefault="00E55232" w:rsidP="00476DFE">
      <w:pPr>
        <w:rPr>
          <w:rFonts w:eastAsia="Times New Roman"/>
          <w:b/>
          <w:bCs/>
        </w:rPr>
      </w:pPr>
      <w:r>
        <w:rPr>
          <w:b/>
          <w:bCs/>
        </w:rPr>
        <w:t>EMAIL</w:t>
      </w:r>
      <w:r w:rsidRPr="00001EE8">
        <w:rPr>
          <w:b/>
          <w:bCs/>
        </w:rPr>
        <w:t xml:space="preserve"> – EAGLE CONNECT </w:t>
      </w:r>
    </w:p>
    <w:p w14:paraId="7C735673" w14:textId="77777777" w:rsidR="00E55232" w:rsidRDefault="00E55232" w:rsidP="00E55232">
      <w:pPr>
        <w:rPr>
          <w:rFonts w:eastAsia="MS Mincho"/>
        </w:rPr>
      </w:pPr>
      <w:r>
        <w:rPr>
          <w:rFonts w:eastAsia="MS Mincho"/>
        </w:rPr>
        <w:t>All official correspondence between UNT and students is conducted via Eagle Connect and it is the student's responsibility to read their Eagle Connect Email regularly.</w:t>
      </w:r>
    </w:p>
    <w:p w14:paraId="6FC86958" w14:textId="77777777" w:rsidR="00E55232" w:rsidRPr="00001EE8" w:rsidRDefault="00E55232" w:rsidP="00E55232">
      <w:pPr>
        <w:pStyle w:val="Default"/>
        <w:rPr>
          <w:b/>
          <w:bCs/>
          <w:sz w:val="22"/>
          <w:szCs w:val="22"/>
        </w:rPr>
      </w:pPr>
    </w:p>
    <w:p w14:paraId="767E40A3"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EMERGENCY NOTIFICATION &amp; PROCEDURES </w:t>
      </w:r>
    </w:p>
    <w:p w14:paraId="6482AE2A" w14:textId="77777777" w:rsidR="00E55232" w:rsidRDefault="00E55232" w:rsidP="00E55232">
      <w:pPr>
        <w:pStyle w:val="Default"/>
        <w:rPr>
          <w:rFonts w:cs="Times New Roman"/>
          <w:color w:val="auto"/>
          <w:sz w:val="22"/>
          <w:szCs w:val="22"/>
        </w:rPr>
      </w:pPr>
      <w:r w:rsidRPr="00001EE8">
        <w:rPr>
          <w:rFonts w:cs="Times New Roman"/>
          <w:color w:val="auto"/>
          <w:sz w:val="22"/>
          <w:szCs w:val="22"/>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w:t>
      </w:r>
      <w:r>
        <w:rPr>
          <w:rFonts w:cs="Times New Roman"/>
          <w:color w:val="auto"/>
          <w:sz w:val="22"/>
          <w:szCs w:val="22"/>
        </w:rPr>
        <w:t>Canvas</w:t>
      </w:r>
      <w:r w:rsidRPr="00001EE8">
        <w:rPr>
          <w:rFonts w:cs="Times New Roman"/>
          <w:color w:val="auto"/>
          <w:sz w:val="22"/>
          <w:szCs w:val="22"/>
        </w:rPr>
        <w:t xml:space="preserve"> for contingency plans for covering course materials. </w:t>
      </w:r>
    </w:p>
    <w:p w14:paraId="04607254" w14:textId="77777777" w:rsidR="00E55232" w:rsidRDefault="00E55232" w:rsidP="00E55232">
      <w:pPr>
        <w:pStyle w:val="Default"/>
        <w:rPr>
          <w:rFonts w:cs="Times New Roman"/>
          <w:color w:val="auto"/>
          <w:sz w:val="22"/>
          <w:szCs w:val="22"/>
        </w:rPr>
      </w:pPr>
    </w:p>
    <w:p w14:paraId="030EB7AB"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ETHICAL BEHAVIOR AND CODE OF ETHICS </w:t>
      </w:r>
    </w:p>
    <w:p w14:paraId="66A8C29B" w14:textId="77777777" w:rsidR="00E55232" w:rsidRPr="009B188E" w:rsidRDefault="00E55232" w:rsidP="00E55232">
      <w:pPr>
        <w:pStyle w:val="Default"/>
        <w:rPr>
          <w:b/>
          <w:bCs/>
          <w:sz w:val="22"/>
          <w:szCs w:val="22"/>
        </w:rPr>
      </w:pPr>
      <w:r w:rsidRPr="00001EE8">
        <w:rPr>
          <w:rFonts w:cs="Times New Roman"/>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33EA9F2" w14:textId="77777777" w:rsidR="00E55232" w:rsidRPr="00001EE8" w:rsidRDefault="00E55232" w:rsidP="00E55232">
      <w:pPr>
        <w:pStyle w:val="Default"/>
        <w:rPr>
          <w:rFonts w:cs="Times New Roman"/>
          <w:b/>
          <w:bCs/>
          <w:color w:val="auto"/>
          <w:sz w:val="22"/>
          <w:szCs w:val="22"/>
        </w:rPr>
      </w:pPr>
    </w:p>
    <w:p w14:paraId="460AA080"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OBSERVANCE OF RELIGIOUS HOLIDAYS </w:t>
      </w:r>
    </w:p>
    <w:p w14:paraId="20BC2472" w14:textId="77777777" w:rsidR="00E55232" w:rsidRPr="00001EE8" w:rsidRDefault="00E55232" w:rsidP="00E55232">
      <w:pPr>
        <w:pStyle w:val="Default"/>
        <w:rPr>
          <w:rFonts w:cs="Times New Roman"/>
          <w:sz w:val="22"/>
          <w:szCs w:val="22"/>
        </w:rPr>
      </w:pPr>
      <w:r w:rsidRPr="00001EE8">
        <w:rPr>
          <w:rFonts w:cs="Times New Roman"/>
          <w:sz w:val="22"/>
          <w:szCs w:val="22"/>
        </w:rPr>
        <w:t>If you plan to observe a religious holy day that coincides with a class day, please notify your instructor as soon as possible.</w:t>
      </w:r>
    </w:p>
    <w:p w14:paraId="58F3F1DE" w14:textId="77777777" w:rsidR="00E55232" w:rsidRDefault="00E55232" w:rsidP="00E55232">
      <w:pPr>
        <w:rPr>
          <w:b/>
          <w:bCs/>
        </w:rPr>
      </w:pPr>
    </w:p>
    <w:p w14:paraId="2192B2D5" w14:textId="77777777" w:rsidR="00E55232" w:rsidRPr="00001EE8" w:rsidRDefault="00E55232" w:rsidP="00E55232">
      <w:pPr>
        <w:rPr>
          <w:b/>
          <w:bCs/>
        </w:rPr>
      </w:pPr>
      <w:r w:rsidRPr="00001EE8">
        <w:rPr>
          <w:b/>
          <w:bCs/>
        </w:rPr>
        <w:t xml:space="preserve">RETENTION OF STUDENT RECORDS </w:t>
      </w:r>
    </w:p>
    <w:p w14:paraId="13E35F69" w14:textId="77777777" w:rsidR="00E55232" w:rsidRPr="00001EE8" w:rsidRDefault="00E55232" w:rsidP="00E55232">
      <w:pPr>
        <w:pStyle w:val="Default"/>
        <w:rPr>
          <w:rFonts w:cs="Times New Roman"/>
          <w:color w:val="auto"/>
          <w:sz w:val="22"/>
          <w:szCs w:val="22"/>
        </w:rPr>
      </w:pPr>
      <w:r w:rsidRPr="00001EE8">
        <w:rPr>
          <w:rFonts w:cs="Times New Roman"/>
          <w:color w:val="auto"/>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Pr>
          <w:rFonts w:cs="Times New Roman"/>
          <w:color w:val="auto"/>
          <w:sz w:val="22"/>
          <w:szCs w:val="22"/>
        </w:rPr>
        <w:t>Canvas</w:t>
      </w:r>
      <w:r w:rsidRPr="00001EE8">
        <w:rPr>
          <w:rFonts w:cs="Times New Roman"/>
          <w:color w:val="auto"/>
          <w:sz w:val="22"/>
          <w:szCs w:val="22"/>
        </w:rPr>
        <w:t xml:space="preserve">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0">
        <w:r w:rsidRPr="00001EE8">
          <w:rPr>
            <w:rStyle w:val="Hyperlink"/>
            <w:rFonts w:cs="Times New Roman"/>
            <w:sz w:val="22"/>
            <w:szCs w:val="22"/>
          </w:rPr>
          <w:t>review</w:t>
        </w:r>
      </w:hyperlink>
      <w:r w:rsidRPr="00001EE8">
        <w:rPr>
          <w:rFonts w:cs="Times New Roman"/>
          <w:color w:val="auto"/>
          <w:sz w:val="22"/>
          <w:szCs w:val="22"/>
        </w:rPr>
        <w:t xml:space="preserve"> the Public Information Policy and the Family Educational Rights and Privacy Act (FERPA) laws and the university’s policy in accordance with those mandates.</w:t>
      </w:r>
    </w:p>
    <w:p w14:paraId="14D0044E" w14:textId="77777777" w:rsidR="00E55232" w:rsidRPr="00001EE8" w:rsidRDefault="00E55232" w:rsidP="00E55232">
      <w:pPr>
        <w:pStyle w:val="Default"/>
        <w:rPr>
          <w:rFonts w:cs="Times New Roman"/>
          <w:b/>
          <w:bCs/>
          <w:color w:val="auto"/>
          <w:sz w:val="22"/>
          <w:szCs w:val="22"/>
        </w:rPr>
      </w:pPr>
    </w:p>
    <w:p w14:paraId="0B41F0EB"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SPOT </w:t>
      </w:r>
    </w:p>
    <w:p w14:paraId="7BC40CE8" w14:textId="77777777" w:rsidR="00E55232" w:rsidRPr="00001EE8" w:rsidRDefault="00E55232" w:rsidP="00E55232">
      <w:pPr>
        <w:pStyle w:val="Default"/>
        <w:rPr>
          <w:rFonts w:cs="Times New Roman"/>
          <w:color w:val="auto"/>
          <w:sz w:val="22"/>
          <w:szCs w:val="22"/>
        </w:rPr>
      </w:pPr>
      <w:r w:rsidRPr="00001EE8">
        <w:rPr>
          <w:rFonts w:cs="Times New Roman"/>
          <w:sz w:val="22"/>
          <w:szCs w:val="22"/>
        </w:rPr>
        <w:t>The Student Perception of Teaching (SPOT) is expected for all organized classes at UNT. This brief online survey will be made available to you at the end of the semester, providing you an opportu</w:t>
      </w:r>
      <w:r>
        <w:rPr>
          <w:rFonts w:cs="Times New Roman"/>
          <w:sz w:val="22"/>
          <w:szCs w:val="22"/>
        </w:rPr>
        <w:t>nity to provide course feedback</w:t>
      </w:r>
      <w:r w:rsidRPr="00001EE8">
        <w:rPr>
          <w:rFonts w:cs="Times New Roman"/>
          <w:sz w:val="22"/>
          <w:szCs w:val="22"/>
        </w:rPr>
        <w:t>.</w:t>
      </w:r>
    </w:p>
    <w:p w14:paraId="2B30208F" w14:textId="77777777" w:rsidR="00E55232" w:rsidRPr="00001EE8" w:rsidRDefault="00E55232" w:rsidP="00E55232">
      <w:pPr>
        <w:pStyle w:val="Default"/>
        <w:rPr>
          <w:rFonts w:cs="Times New Roman"/>
          <w:color w:val="auto"/>
          <w:sz w:val="22"/>
          <w:szCs w:val="22"/>
        </w:rPr>
      </w:pPr>
    </w:p>
    <w:p w14:paraId="705DE696"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STUDENT WORK SAMPLES </w:t>
      </w:r>
    </w:p>
    <w:p w14:paraId="5D64041F" w14:textId="77777777" w:rsidR="00E55232" w:rsidRPr="00001EE8" w:rsidRDefault="00E55232" w:rsidP="00E55232">
      <w:pPr>
        <w:pStyle w:val="Default"/>
        <w:rPr>
          <w:rFonts w:cs="Times New Roman"/>
          <w:color w:val="auto"/>
          <w:sz w:val="22"/>
          <w:szCs w:val="22"/>
        </w:rPr>
      </w:pPr>
      <w:r w:rsidRPr="00001EE8">
        <w:rPr>
          <w:rFonts w:cs="Times New Roman"/>
          <w:sz w:val="22"/>
          <w:szCs w:val="22"/>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60FF0E5F" w14:textId="77777777" w:rsidR="00E55232" w:rsidRPr="00001EE8" w:rsidRDefault="00E55232" w:rsidP="00E55232">
      <w:pPr>
        <w:pStyle w:val="Default"/>
        <w:rPr>
          <w:rFonts w:cs="Times New Roman"/>
          <w:b/>
          <w:bCs/>
          <w:color w:val="auto"/>
          <w:sz w:val="22"/>
          <w:szCs w:val="22"/>
        </w:rPr>
      </w:pPr>
    </w:p>
    <w:p w14:paraId="33D74F0B"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SUCCEED AT UNT </w:t>
      </w:r>
    </w:p>
    <w:p w14:paraId="66002E7D" w14:textId="58B2A87E" w:rsidR="00E55232" w:rsidRPr="00252458" w:rsidRDefault="00E55232" w:rsidP="00E55232">
      <w:pPr>
        <w:pStyle w:val="Default"/>
        <w:rPr>
          <w:sz w:val="22"/>
          <w:szCs w:val="22"/>
        </w:rPr>
      </w:pPr>
      <w:r w:rsidRPr="00252458">
        <w:rPr>
          <w:sz w:val="22"/>
          <w:szCs w:val="22"/>
        </w:rPr>
        <w:t>The Department of Teacher Education &amp; Administration supports the six student success messages on how to succeed at UNT</w:t>
      </w:r>
      <w:r w:rsidR="0038351B" w:rsidRPr="00252458">
        <w:rPr>
          <w:sz w:val="22"/>
          <w:szCs w:val="22"/>
        </w:rPr>
        <w:t>: (</w:t>
      </w:r>
      <w:r w:rsidRPr="00252458">
        <w:rPr>
          <w:sz w:val="22"/>
          <w:szCs w:val="22"/>
        </w:rPr>
        <w:t xml:space="preserve">1) Show up; (2) Find support; (3) Get advised; (4) Be prepared; (5) Get involved; and (6) Stay focused.  Students are encouraged to access the following website:  </w:t>
      </w:r>
      <w:hyperlink r:id="rId21" w:history="1">
        <w:r w:rsidRPr="00252458">
          <w:rPr>
            <w:rStyle w:val="Hyperlink"/>
            <w:sz w:val="22"/>
            <w:szCs w:val="22"/>
          </w:rPr>
          <w:t>https://success.unt.edu</w:t>
        </w:r>
      </w:hyperlink>
      <w:r w:rsidRPr="00252458">
        <w:rPr>
          <w:sz w:val="22"/>
          <w:szCs w:val="22"/>
        </w:rPr>
        <w:t>.  The site contains multiple student resource links and short videos with student messages.</w:t>
      </w:r>
    </w:p>
    <w:p w14:paraId="300454EB" w14:textId="77777777" w:rsidR="00E55232" w:rsidRPr="00001EE8" w:rsidRDefault="00E55232" w:rsidP="00E55232">
      <w:pPr>
        <w:pStyle w:val="Default"/>
        <w:rPr>
          <w:rFonts w:cs="Times New Roman"/>
          <w:color w:val="auto"/>
          <w:sz w:val="22"/>
          <w:szCs w:val="22"/>
        </w:rPr>
      </w:pPr>
    </w:p>
    <w:p w14:paraId="313A773D"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TECHNOLOGY INTEGRATION POLICY</w:t>
      </w:r>
    </w:p>
    <w:p w14:paraId="2AFD3E05" w14:textId="77777777" w:rsidR="00E55232" w:rsidRPr="00001EE8" w:rsidRDefault="00E55232" w:rsidP="00E55232">
      <w:pPr>
        <w:pStyle w:val="Default"/>
        <w:rPr>
          <w:rFonts w:cs="Times New Roman"/>
          <w:color w:val="auto"/>
          <w:sz w:val="22"/>
          <w:szCs w:val="22"/>
        </w:rPr>
      </w:pPr>
      <w:r w:rsidRPr="00001EE8">
        <w:rPr>
          <w:rFonts w:cs="Times New Roman"/>
          <w:color w:val="auto"/>
          <w:sz w:val="22"/>
          <w:szCs w:val="22"/>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50411E02" w14:textId="77777777" w:rsidR="00E55232" w:rsidRPr="00001EE8" w:rsidRDefault="00E55232" w:rsidP="00E55232">
      <w:pPr>
        <w:pStyle w:val="Default"/>
        <w:rPr>
          <w:rFonts w:cs="Times New Roman"/>
          <w:b/>
          <w:bCs/>
          <w:color w:val="auto"/>
          <w:sz w:val="22"/>
          <w:szCs w:val="22"/>
        </w:rPr>
      </w:pPr>
    </w:p>
    <w:p w14:paraId="6D29048C" w14:textId="77777777" w:rsidR="00E55232" w:rsidRPr="00001EE8" w:rsidRDefault="00E55232" w:rsidP="00E55232">
      <w:pPr>
        <w:pStyle w:val="Default"/>
        <w:rPr>
          <w:rFonts w:cs="Times New Roman"/>
          <w:color w:val="auto"/>
          <w:sz w:val="22"/>
          <w:szCs w:val="22"/>
        </w:rPr>
      </w:pPr>
      <w:r w:rsidRPr="00001EE8">
        <w:rPr>
          <w:rFonts w:cs="Times New Roman"/>
          <w:b/>
          <w:bCs/>
          <w:color w:val="auto"/>
          <w:sz w:val="22"/>
          <w:szCs w:val="22"/>
        </w:rPr>
        <w:t xml:space="preserve">TExES TEST PREPARATION  </w:t>
      </w:r>
    </w:p>
    <w:p w14:paraId="59A0562F" w14:textId="77777777" w:rsidR="00E55232" w:rsidRPr="00001EE8" w:rsidRDefault="00E55232" w:rsidP="00E55232">
      <w:pPr>
        <w:pStyle w:val="Default"/>
        <w:rPr>
          <w:rFonts w:cs="Times New Roman"/>
          <w:sz w:val="22"/>
          <w:szCs w:val="22"/>
        </w:rPr>
      </w:pPr>
      <w:r w:rsidRPr="00001EE8">
        <w:rPr>
          <w:rFonts w:cs="Times New Roman"/>
          <w:sz w:val="22"/>
          <w:szCs w:val="22"/>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2">
        <w:r w:rsidRPr="00001EE8">
          <w:rPr>
            <w:rStyle w:val="Hyperlink"/>
            <w:rFonts w:cs="Times New Roman"/>
            <w:sz w:val="22"/>
            <w:szCs w:val="22"/>
          </w:rPr>
          <w:t>http://www.coe.unt.edu/texes-advising-office/texes-exams</w:t>
        </w:r>
      </w:hyperlink>
      <w:r w:rsidRPr="00001EE8">
        <w:rPr>
          <w:rFonts w:cs="Times New Roman"/>
          <w:sz w:val="22"/>
          <w:szCs w:val="22"/>
        </w:rPr>
        <w:t xml:space="preserve">. If you need special testing accommodations, please contact the TAO at 940-369-8601or e-mail the TAO at coe-tao@unt.edu. The TAO website is </w:t>
      </w:r>
      <w:hyperlink r:id="rId23">
        <w:r w:rsidRPr="00001EE8">
          <w:rPr>
            <w:rStyle w:val="Hyperlink"/>
            <w:rFonts w:cs="Times New Roman"/>
            <w:sz w:val="22"/>
            <w:szCs w:val="22"/>
          </w:rPr>
          <w:t>www.coe.unt.edu/texes</w:t>
        </w:r>
      </w:hyperlink>
      <w:r w:rsidRPr="00001EE8">
        <w:rPr>
          <w:rFonts w:cs="Times New Roman"/>
          <w:sz w:val="22"/>
          <w:szCs w:val="22"/>
        </w:rPr>
        <w:t xml:space="preserve">. Additional test preparation materials (i.e. Study Guides for the TExES) are available at </w:t>
      </w:r>
      <w:hyperlink r:id="rId24">
        <w:r w:rsidRPr="00001EE8">
          <w:rPr>
            <w:rStyle w:val="Hyperlink"/>
            <w:rFonts w:cs="Times New Roman"/>
            <w:sz w:val="22"/>
            <w:szCs w:val="22"/>
          </w:rPr>
          <w:t>www.texes.ets.org</w:t>
        </w:r>
      </w:hyperlink>
      <w:r w:rsidRPr="00001EE8">
        <w:rPr>
          <w:rFonts w:cs="Times New Roman"/>
          <w:sz w:val="22"/>
          <w:szCs w:val="22"/>
        </w:rPr>
        <w:t>.</w:t>
      </w:r>
    </w:p>
    <w:p w14:paraId="7717357E" w14:textId="77777777" w:rsidR="00E55232" w:rsidRPr="00001EE8" w:rsidRDefault="00E55232" w:rsidP="00E55232">
      <w:pPr>
        <w:pStyle w:val="NormalWeb"/>
        <w:rPr>
          <w:rFonts w:ascii="Avenir Book" w:hAnsi="Avenir Book"/>
          <w:color w:val="000000"/>
        </w:rPr>
      </w:pPr>
      <w:r w:rsidRPr="00001EE8">
        <w:rPr>
          <w:rFonts w:ascii="Avenir Book" w:hAnsi="Avenir Book"/>
          <w:color w:val="000000"/>
        </w:rPr>
        <w:t>“Ready to Test” Criteria for T</w:t>
      </w:r>
      <w:r>
        <w:rPr>
          <w:rFonts w:ascii="Avenir Book" w:hAnsi="Avenir Book"/>
          <w:color w:val="000000"/>
        </w:rPr>
        <w:t xml:space="preserve">eacher Certification Candidates. </w:t>
      </w:r>
      <w:r w:rsidRPr="00001EE8">
        <w:rPr>
          <w:rFonts w:ascii="Avenir Book" w:hAnsi="Avenir Book"/>
          <w:color w:val="000000"/>
        </w:rPr>
        <w:t>Teacher certification candidates should take the TExES exams relating to their respective certification tracks/teaching fields during their early-field-experience semester (i.e. the long semester or summer session immediately prior to student teaching).</w:t>
      </w:r>
    </w:p>
    <w:p w14:paraId="506C1C9B" w14:textId="77777777" w:rsidR="00E55232" w:rsidRPr="00001EE8" w:rsidRDefault="00E55232" w:rsidP="00E55232">
      <w:pPr>
        <w:pStyle w:val="Default"/>
        <w:rPr>
          <w:rFonts w:cs="Times New Roman"/>
          <w:b/>
          <w:bCs/>
          <w:color w:val="auto"/>
          <w:sz w:val="22"/>
          <w:szCs w:val="22"/>
        </w:rPr>
      </w:pPr>
      <w:r w:rsidRPr="00001EE8">
        <w:rPr>
          <w:rFonts w:cs="Times New Roman"/>
          <w:b/>
          <w:bCs/>
          <w:color w:val="auto"/>
          <w:sz w:val="22"/>
          <w:szCs w:val="22"/>
        </w:rPr>
        <w:t xml:space="preserve">UNT CAREER CONNECT </w:t>
      </w:r>
    </w:p>
    <w:p w14:paraId="5E924DA2" w14:textId="77777777" w:rsidR="00E55232" w:rsidRPr="00001EE8" w:rsidRDefault="00E55232" w:rsidP="00E55232">
      <w:pPr>
        <w:pStyle w:val="Default"/>
        <w:rPr>
          <w:rFonts w:cs="Times New Roman"/>
          <w:sz w:val="22"/>
          <w:szCs w:val="22"/>
        </w:rPr>
      </w:pPr>
      <w:r w:rsidRPr="00001EE8">
        <w:rPr>
          <w:rFonts w:cs="Times New Roman"/>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5">
        <w:r w:rsidRPr="00001EE8">
          <w:rPr>
            <w:rStyle w:val="Hyperlink"/>
            <w:sz w:val="22"/>
            <w:szCs w:val="22"/>
          </w:rPr>
          <w:t>http://careerconnect.unt.edu/default</w:t>
        </w:r>
      </w:hyperlink>
      <w:r w:rsidRPr="00001EE8">
        <w:rPr>
          <w:sz w:val="22"/>
          <w:szCs w:val="22"/>
        </w:rPr>
        <w:t xml:space="preserve">. </w:t>
      </w:r>
    </w:p>
    <w:p w14:paraId="2DB92C33" w14:textId="77777777" w:rsidR="00E55232" w:rsidRPr="00001EE8" w:rsidRDefault="00E55232" w:rsidP="00E55232">
      <w:pPr>
        <w:pStyle w:val="Default"/>
        <w:rPr>
          <w:rFonts w:cs="Times New Roman"/>
          <w:b/>
          <w:bCs/>
          <w:color w:val="auto"/>
          <w:sz w:val="22"/>
          <w:szCs w:val="22"/>
        </w:rPr>
      </w:pPr>
    </w:p>
    <w:p w14:paraId="33E16D08" w14:textId="77777777" w:rsidR="00E55232" w:rsidRPr="00001EE8" w:rsidRDefault="00E55232" w:rsidP="00E55232">
      <w:pPr>
        <w:pStyle w:val="Default"/>
        <w:rPr>
          <w:rFonts w:cs="Times New Roman"/>
          <w:b/>
          <w:bCs/>
          <w:color w:val="auto"/>
          <w:sz w:val="22"/>
          <w:szCs w:val="22"/>
        </w:rPr>
      </w:pPr>
      <w:r w:rsidRPr="00001EE8">
        <w:rPr>
          <w:rFonts w:cs="Times New Roman"/>
          <w:b/>
          <w:bCs/>
          <w:color w:val="auto"/>
          <w:sz w:val="22"/>
          <w:szCs w:val="22"/>
        </w:rPr>
        <w:t xml:space="preserve">WRITING POLICY </w:t>
      </w:r>
    </w:p>
    <w:p w14:paraId="6A2090D7" w14:textId="77777777" w:rsidR="00E55232" w:rsidRDefault="00E55232" w:rsidP="00E55232">
      <w:pPr>
        <w:pStyle w:val="Default"/>
        <w:rPr>
          <w:rFonts w:cs="Times New Roman"/>
          <w:sz w:val="22"/>
          <w:szCs w:val="22"/>
        </w:rPr>
      </w:pPr>
      <w:r w:rsidRPr="00001EE8">
        <w:rPr>
          <w:rFonts w:cs="Times New Roman"/>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6">
        <w:r w:rsidRPr="00001EE8">
          <w:rPr>
            <w:rStyle w:val="Hyperlink"/>
            <w:rFonts w:cs="Times New Roman"/>
            <w:sz w:val="22"/>
            <w:szCs w:val="22"/>
          </w:rPr>
          <w:t>https://ltc.unt.edu/labs/unt-writing-lab-home</w:t>
        </w:r>
      </w:hyperlink>
      <w:r w:rsidRPr="00001EE8">
        <w:rPr>
          <w:rFonts w:cs="Times New Roman"/>
          <w:sz w:val="22"/>
          <w:szCs w:val="22"/>
        </w:rPr>
        <w:t>.</w:t>
      </w:r>
    </w:p>
    <w:p w14:paraId="7E616623" w14:textId="77777777" w:rsidR="00E55232" w:rsidRDefault="00E55232" w:rsidP="00E55232">
      <w:pPr>
        <w:pStyle w:val="Default"/>
        <w:rPr>
          <w:rFonts w:cs="Times New Roman"/>
          <w:sz w:val="22"/>
          <w:szCs w:val="22"/>
        </w:rPr>
      </w:pPr>
    </w:p>
    <w:p w14:paraId="31059309" w14:textId="77777777" w:rsidR="00860981" w:rsidRDefault="00860981" w:rsidP="00E55232">
      <w:pPr>
        <w:pStyle w:val="Default"/>
        <w:rPr>
          <w:rFonts w:cs="Times New Roman"/>
          <w:sz w:val="22"/>
          <w:szCs w:val="22"/>
        </w:rPr>
      </w:pPr>
    </w:p>
    <w:p w14:paraId="79984B57" w14:textId="77777777" w:rsidR="00E55232" w:rsidRPr="00A35114" w:rsidRDefault="00E55232" w:rsidP="00E55232">
      <w:pPr>
        <w:tabs>
          <w:tab w:val="center" w:pos="4689"/>
        </w:tabs>
        <w:spacing w:line="0" w:lineRule="atLeast"/>
        <w:contextualSpacing/>
        <w:jc w:val="center"/>
        <w:rPr>
          <w:b/>
          <w:bCs/>
          <w:i/>
          <w:iCs/>
        </w:rPr>
      </w:pPr>
      <w:r w:rsidRPr="00A35114">
        <w:rPr>
          <w:b/>
          <w:bCs/>
          <w:i/>
          <w:iCs/>
        </w:rPr>
        <w:t>The Educat</w:t>
      </w:r>
      <w:r>
        <w:rPr>
          <w:b/>
          <w:bCs/>
          <w:i/>
          <w:iCs/>
        </w:rPr>
        <w:t>or as Agent of Engaged Learning</w:t>
      </w:r>
    </w:p>
    <w:p w14:paraId="628F47E8" w14:textId="77777777" w:rsidR="00E55232" w:rsidRPr="00A35114" w:rsidRDefault="00E55232" w:rsidP="00E55232">
      <w:pPr>
        <w:spacing w:line="0" w:lineRule="atLeast"/>
        <w:contextualSpacing/>
        <w:jc w:val="both"/>
      </w:pPr>
    </w:p>
    <w:p w14:paraId="2DC68080" w14:textId="77777777" w:rsidR="00E55232" w:rsidRPr="00A35114" w:rsidRDefault="00E55232" w:rsidP="00E55232">
      <w:pPr>
        <w:spacing w:line="0" w:lineRule="atLeast"/>
        <w:contextualSpacing/>
        <w:jc w:val="both"/>
      </w:pPr>
      <w:r w:rsidRPr="00A35114">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333C7396" w14:textId="77777777" w:rsidR="00E55232" w:rsidRPr="00A35114" w:rsidRDefault="00E55232" w:rsidP="00E55232">
      <w:pPr>
        <w:spacing w:line="0" w:lineRule="atLeast"/>
        <w:contextualSpacing/>
        <w:jc w:val="both"/>
      </w:pPr>
    </w:p>
    <w:p w14:paraId="312B071A" w14:textId="77777777" w:rsidR="00E55232" w:rsidRPr="00A35114" w:rsidRDefault="00E55232" w:rsidP="00E55232">
      <w:pPr>
        <w:spacing w:line="0" w:lineRule="atLeast"/>
        <w:contextualSpacing/>
        <w:rPr>
          <w:color w:val="000000" w:themeColor="text1"/>
        </w:rPr>
      </w:pPr>
      <w:r w:rsidRPr="00A35114">
        <w:rPr>
          <w:b/>
          <w:color w:val="000000" w:themeColor="text1"/>
        </w:rPr>
        <w:t>The educator as agent of engaged learning</w:t>
      </w:r>
      <w:r w:rsidRPr="00A35114">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5ABC4078" w14:textId="77777777" w:rsidR="00E55232" w:rsidRPr="00A35114" w:rsidRDefault="00E55232" w:rsidP="00E55232">
      <w:pPr>
        <w:spacing w:line="0" w:lineRule="atLeast"/>
        <w:contextualSpacing/>
        <w:rPr>
          <w:color w:val="000000" w:themeColor="text1"/>
        </w:rPr>
      </w:pPr>
    </w:p>
    <w:p w14:paraId="03021523" w14:textId="77777777" w:rsidR="00E55232" w:rsidRPr="00A35114" w:rsidRDefault="00E55232" w:rsidP="00E55232">
      <w:pPr>
        <w:spacing w:line="0" w:lineRule="atLeast"/>
        <w:contextualSpacing/>
        <w:rPr>
          <w:color w:val="000000" w:themeColor="text1"/>
        </w:rPr>
      </w:pPr>
      <w:r w:rsidRPr="00A35114">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1F19584" w14:textId="77777777" w:rsidR="00E55232" w:rsidRPr="00A35114" w:rsidRDefault="00E55232" w:rsidP="00E55232">
      <w:pPr>
        <w:spacing w:line="0" w:lineRule="atLeast"/>
        <w:contextualSpacing/>
        <w:rPr>
          <w:color w:val="000000" w:themeColor="text1"/>
        </w:rPr>
      </w:pPr>
    </w:p>
    <w:p w14:paraId="2C01AC78" w14:textId="77777777" w:rsidR="00E55232" w:rsidRPr="00A35114" w:rsidRDefault="00E55232" w:rsidP="00E55232">
      <w:pPr>
        <w:numPr>
          <w:ilvl w:val="0"/>
          <w:numId w:val="20"/>
        </w:numPr>
        <w:spacing w:line="0" w:lineRule="atLeast"/>
        <w:ind w:left="360"/>
        <w:contextualSpacing/>
        <w:rPr>
          <w:color w:val="000000" w:themeColor="text1"/>
        </w:rPr>
      </w:pPr>
      <w:r w:rsidRPr="00A35114">
        <w:rPr>
          <w:b/>
          <w:color w:val="000000" w:themeColor="text1"/>
        </w:rPr>
        <w:t>Content and curricular knowledge</w:t>
      </w:r>
      <w:r w:rsidRPr="00A35114">
        <w:rPr>
          <w:color w:val="000000" w:themeColor="text1"/>
        </w:rPr>
        <w:t xml:space="preserve"> refer to the grounding of the educator in content knowledge and knowledge construction and in making meaningful to learners the content of the PreK-16 curriculum. </w:t>
      </w:r>
    </w:p>
    <w:p w14:paraId="574234F4" w14:textId="77777777" w:rsidR="00E55232" w:rsidRPr="00A35114" w:rsidRDefault="00E55232" w:rsidP="00E55232">
      <w:pPr>
        <w:numPr>
          <w:ilvl w:val="0"/>
          <w:numId w:val="20"/>
        </w:numPr>
        <w:spacing w:line="0" w:lineRule="atLeast"/>
        <w:ind w:left="360"/>
        <w:contextualSpacing/>
        <w:rPr>
          <w:color w:val="000000" w:themeColor="text1"/>
        </w:rPr>
      </w:pPr>
      <w:r w:rsidRPr="00A35114">
        <w:rPr>
          <w:b/>
          <w:color w:val="000000" w:themeColor="text1"/>
        </w:rPr>
        <w:t>Knowledge of teaching and assessment</w:t>
      </w:r>
      <w:r w:rsidRPr="00A35114">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14:paraId="21F66423" w14:textId="77777777" w:rsidR="00E55232" w:rsidRPr="00A35114" w:rsidRDefault="00E55232" w:rsidP="00E55232">
      <w:pPr>
        <w:numPr>
          <w:ilvl w:val="0"/>
          <w:numId w:val="20"/>
        </w:numPr>
        <w:spacing w:line="0" w:lineRule="atLeast"/>
        <w:ind w:left="360"/>
        <w:contextualSpacing/>
        <w:rPr>
          <w:color w:val="000000" w:themeColor="text1"/>
        </w:rPr>
      </w:pPr>
      <w:r w:rsidRPr="00A35114">
        <w:rPr>
          <w:b/>
          <w:color w:val="000000" w:themeColor="text1"/>
        </w:rPr>
        <w:t>Promotion of equity for all learners</w:t>
      </w:r>
      <w:r w:rsidRPr="00A35114">
        <w:rPr>
          <w:color w:val="000000" w:themeColor="text1"/>
        </w:rPr>
        <w:t xml:space="preserve"> refers to the skills and attitudes that enable the educator to advocate for all students within the framework of the school program. </w:t>
      </w:r>
    </w:p>
    <w:p w14:paraId="046C50FC" w14:textId="77777777" w:rsidR="00E55232" w:rsidRPr="00A35114" w:rsidRDefault="00E55232" w:rsidP="00E55232">
      <w:pPr>
        <w:numPr>
          <w:ilvl w:val="0"/>
          <w:numId w:val="20"/>
        </w:numPr>
        <w:spacing w:line="0" w:lineRule="atLeast"/>
        <w:ind w:left="360"/>
        <w:contextualSpacing/>
        <w:rPr>
          <w:color w:val="000000" w:themeColor="text1"/>
        </w:rPr>
      </w:pPr>
      <w:r w:rsidRPr="00A35114">
        <w:rPr>
          <w:b/>
          <w:color w:val="000000" w:themeColor="text1"/>
        </w:rPr>
        <w:t>Encouragement of diversity</w:t>
      </w:r>
      <w:r w:rsidRPr="00A35114">
        <w:rPr>
          <w:color w:val="000000" w:themeColor="text1"/>
        </w:rPr>
        <w:t xml:space="preserve"> refers to the ability of the educator to appreciate and affirm formally and informally the various cultural heritages, unique endowments, learning styles, interests, and needs of learners. </w:t>
      </w:r>
    </w:p>
    <w:p w14:paraId="4A6B84D9" w14:textId="77777777" w:rsidR="00E55232" w:rsidRPr="00A35114" w:rsidRDefault="00E55232" w:rsidP="00E55232">
      <w:pPr>
        <w:numPr>
          <w:ilvl w:val="0"/>
          <w:numId w:val="20"/>
        </w:numPr>
        <w:spacing w:line="0" w:lineRule="atLeast"/>
        <w:ind w:left="360"/>
        <w:contextualSpacing/>
        <w:rPr>
          <w:color w:val="000000" w:themeColor="text1"/>
        </w:rPr>
      </w:pPr>
      <w:r w:rsidRPr="00A35114">
        <w:rPr>
          <w:b/>
          <w:color w:val="000000" w:themeColor="text1"/>
        </w:rPr>
        <w:t>Professional communication</w:t>
      </w:r>
      <w:r w:rsidRPr="00A35114">
        <w:rPr>
          <w:color w:val="000000" w:themeColor="text1"/>
        </w:rPr>
        <w:t xml:space="preserve"> refers to effective interpersonal and professional oral and written communication that includes appropriate applications of information technology.</w:t>
      </w:r>
    </w:p>
    <w:p w14:paraId="19D4669B" w14:textId="77777777" w:rsidR="00E55232" w:rsidRPr="00A35114" w:rsidRDefault="00E55232" w:rsidP="00E55232">
      <w:pPr>
        <w:numPr>
          <w:ilvl w:val="0"/>
          <w:numId w:val="20"/>
        </w:numPr>
        <w:spacing w:line="0" w:lineRule="atLeast"/>
        <w:ind w:left="360"/>
        <w:contextualSpacing/>
        <w:rPr>
          <w:color w:val="000000" w:themeColor="text1"/>
        </w:rPr>
      </w:pPr>
      <w:r w:rsidRPr="00A35114">
        <w:rPr>
          <w:b/>
          <w:color w:val="000000" w:themeColor="text1"/>
        </w:rPr>
        <w:t>Engaged professional learning</w:t>
      </w:r>
      <w:r w:rsidRPr="00A35114">
        <w:rPr>
          <w:color w:val="000000" w:themeColor="text1"/>
        </w:rPr>
        <w:t xml:space="preserve"> refers to the educator's commitment to ethical practice and to continued learning and professional development.</w:t>
      </w:r>
    </w:p>
    <w:p w14:paraId="0470FFC2" w14:textId="77777777" w:rsidR="00E55232" w:rsidRPr="00A35114" w:rsidRDefault="00E55232" w:rsidP="00E55232">
      <w:pPr>
        <w:spacing w:line="0" w:lineRule="atLeast"/>
        <w:contextualSpacing/>
        <w:rPr>
          <w:color w:val="000000" w:themeColor="text1"/>
        </w:rPr>
      </w:pPr>
    </w:p>
    <w:p w14:paraId="7E1078D5" w14:textId="77777777" w:rsidR="00E55232" w:rsidRPr="00A35114" w:rsidRDefault="00E55232" w:rsidP="00E55232">
      <w:pPr>
        <w:spacing w:line="0" w:lineRule="atLeast"/>
        <w:contextualSpacing/>
        <w:rPr>
          <w:color w:val="000000" w:themeColor="text1"/>
        </w:rPr>
      </w:pPr>
      <w:r w:rsidRPr="00A35114">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58F88EE5" w14:textId="77777777" w:rsidR="00E55232" w:rsidRPr="00A35114" w:rsidRDefault="00E55232" w:rsidP="00E55232">
      <w:pPr>
        <w:spacing w:line="0" w:lineRule="atLeast"/>
        <w:contextualSpacing/>
        <w:rPr>
          <w:color w:val="000000" w:themeColor="text1"/>
        </w:rPr>
      </w:pPr>
    </w:p>
    <w:p w14:paraId="528EC96C" w14:textId="77777777" w:rsidR="00E55232" w:rsidRPr="00A35114" w:rsidRDefault="00E55232" w:rsidP="00E55232">
      <w:pPr>
        <w:spacing w:line="0" w:lineRule="atLeast"/>
        <w:contextualSpacing/>
        <w:rPr>
          <w:color w:val="000000" w:themeColor="text1"/>
        </w:rPr>
      </w:pPr>
      <w:r w:rsidRPr="00A35114">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83357E8"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14:paraId="64C05777"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14:paraId="41E8578F"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rPr>
      </w:pPr>
      <w:r>
        <w:rPr>
          <w:b/>
          <w:color w:val="000000"/>
        </w:rPr>
        <w:t>COURSE STANDARDS</w:t>
      </w:r>
    </w:p>
    <w:p w14:paraId="0973CEF0"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rPr>
      </w:pPr>
    </w:p>
    <w:p w14:paraId="3AD67354" w14:textId="77777777" w:rsidR="00E55232" w:rsidRPr="007E0EEB"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E0EEB">
        <w:rPr>
          <w:color w:val="000000"/>
        </w:rPr>
        <w:t xml:space="preserve">This course meets the following </w:t>
      </w:r>
      <w:r>
        <w:rPr>
          <w:color w:val="000000"/>
        </w:rPr>
        <w:t>TEKS standards for social studies</w:t>
      </w:r>
      <w:r w:rsidRPr="007E0EEB">
        <w:rPr>
          <w:color w:val="000000"/>
        </w:rPr>
        <w:t xml:space="preserve">: </w:t>
      </w:r>
    </w:p>
    <w:p w14:paraId="50132273"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p>
    <w:p w14:paraId="091D73D1"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40EF">
        <w:rPr>
          <w:u w:val="single"/>
        </w:rPr>
        <w:t>Kindergarten:</w:t>
      </w:r>
    </w:p>
    <w:p w14:paraId="49F0CAD4"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(11) Culture. The student understands similarities and differences among people. </w:t>
      </w:r>
    </w:p>
    <w:p w14:paraId="35A1FFCE"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(12) Culture. The student understands how people learn about themselves through family customs and traditions. </w:t>
      </w:r>
    </w:p>
    <w:p w14:paraId="22DF650B"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341D5A"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40EF">
        <w:rPr>
          <w:u w:val="single"/>
        </w:rPr>
        <w:t>1</w:t>
      </w:r>
      <w:r w:rsidRPr="00BE40EF">
        <w:rPr>
          <w:u w:val="single"/>
          <w:vertAlign w:val="superscript"/>
        </w:rPr>
        <w:t>st</w:t>
      </w:r>
      <w:r w:rsidRPr="00BE40EF">
        <w:rPr>
          <w:u w:val="single"/>
        </w:rPr>
        <w:t xml:space="preserve"> Grade:</w:t>
      </w:r>
    </w:p>
    <w:p w14:paraId="3D56F50A"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(11) Government. The student understands the purpose of rules and laws. </w:t>
      </w:r>
    </w:p>
    <w:p w14:paraId="4C035779"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(12) Government. The student understands the role of authority figures, public officials, and citizens. </w:t>
      </w:r>
    </w:p>
    <w:p w14:paraId="373FAACE"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(13) Citizenship. The student understands characteristics of good citizenship as exemplified by historical figures and other individuals. </w:t>
      </w:r>
    </w:p>
    <w:p w14:paraId="20885F41"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(15) Culture. The student understands the importance of family beliefs, customs, language, and traditions. </w:t>
      </w:r>
    </w:p>
    <w:p w14:paraId="2ABAFFDB"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2F633B9"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40EF">
        <w:rPr>
          <w:u w:val="single"/>
        </w:rPr>
        <w:t>2</w:t>
      </w:r>
      <w:r w:rsidRPr="00BE40EF">
        <w:rPr>
          <w:u w:val="single"/>
          <w:vertAlign w:val="superscript"/>
        </w:rPr>
        <w:t>nd</w:t>
      </w:r>
      <w:r w:rsidRPr="00BE40EF">
        <w:rPr>
          <w:u w:val="single"/>
        </w:rPr>
        <w:t xml:space="preserve"> Grade:</w:t>
      </w:r>
    </w:p>
    <w:p w14:paraId="1A2B1EC5"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40EF">
        <w:t xml:space="preserve">(13) Citizenship. The student understands characteristics of good citizenship as exemplified by historical figures and other individuals. </w:t>
      </w:r>
    </w:p>
    <w:p w14:paraId="034827E3"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22EEB69"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40EF">
        <w:rPr>
          <w:u w:val="single"/>
        </w:rPr>
        <w:t>3</w:t>
      </w:r>
      <w:r w:rsidRPr="00BE40EF">
        <w:rPr>
          <w:u w:val="single"/>
          <w:vertAlign w:val="superscript"/>
        </w:rPr>
        <w:t>rd</w:t>
      </w:r>
      <w:r w:rsidRPr="00BE40EF">
        <w:rPr>
          <w:u w:val="single"/>
        </w:rPr>
        <w:t xml:space="preserve"> Grade:</w:t>
      </w:r>
    </w:p>
    <w:p w14:paraId="5D09DA9C"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(11) Citizenship. The student understands characteristics of good citizenship as exemplified by historical and contemporary figures. </w:t>
      </w:r>
    </w:p>
    <w:p w14:paraId="5E147DBD"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(12) Citizenship. The student understands the impact of individual and group decisions on communities in a constitutional republic. </w:t>
      </w:r>
    </w:p>
    <w:p w14:paraId="5328A383"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(13) Culture. The student understands ethnic and/or cultural celebrations of the local community and other communities. </w:t>
      </w:r>
    </w:p>
    <w:p w14:paraId="5915A8FD"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p>
    <w:p w14:paraId="2F00C7EE"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40EF">
        <w:rPr>
          <w:u w:val="single"/>
        </w:rPr>
        <w:t>4</w:t>
      </w:r>
      <w:r w:rsidRPr="00BE40EF">
        <w:rPr>
          <w:u w:val="single"/>
          <w:vertAlign w:val="superscript"/>
        </w:rPr>
        <w:t>th</w:t>
      </w:r>
      <w:r w:rsidRPr="00BE40EF">
        <w:rPr>
          <w:u w:val="single"/>
        </w:rPr>
        <w:t xml:space="preserve"> Grade:</w:t>
      </w:r>
    </w:p>
    <w:p w14:paraId="4C02BD04"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(19) Culture. The student understands the contributions of people of various racial, ethnic, and religious groups to Texas. </w:t>
      </w:r>
    </w:p>
    <w:p w14:paraId="201A2E34"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p>
    <w:p w14:paraId="276B3C03"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40EF">
        <w:rPr>
          <w:u w:val="single"/>
        </w:rPr>
        <w:t>5</w:t>
      </w:r>
      <w:r w:rsidRPr="00BE40EF">
        <w:rPr>
          <w:u w:val="single"/>
          <w:vertAlign w:val="superscript"/>
        </w:rPr>
        <w:t>th</w:t>
      </w:r>
      <w:r w:rsidRPr="00BE40EF">
        <w:rPr>
          <w:u w:val="single"/>
        </w:rPr>
        <w:t xml:space="preserve"> Grade:</w:t>
      </w:r>
    </w:p>
    <w:p w14:paraId="57E9FEA1"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 xml:space="preserve">(22) Culture. The student understands the contributions of people of various racial, ethnic, and religious groups to the United States. </w:t>
      </w:r>
    </w:p>
    <w:p w14:paraId="46DA4187"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p>
    <w:p w14:paraId="3E10A61E"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40EF">
        <w:rPr>
          <w:u w:val="single"/>
        </w:rPr>
        <w:t>6</w:t>
      </w:r>
      <w:r w:rsidRPr="00BE40EF">
        <w:rPr>
          <w:u w:val="single"/>
          <w:vertAlign w:val="superscript"/>
        </w:rPr>
        <w:t>th</w:t>
      </w:r>
      <w:r w:rsidRPr="00BE40EF">
        <w:rPr>
          <w:u w:val="single"/>
        </w:rPr>
        <w:t xml:space="preserve"> Grade:</w:t>
      </w:r>
    </w:p>
    <w:p w14:paraId="1FC1B114" w14:textId="77777777" w:rsidR="00E55232" w:rsidRPr="00BE40EF" w:rsidRDefault="00E55232" w:rsidP="00E55232">
      <w:pPr>
        <w:autoSpaceDE w:val="0"/>
        <w:autoSpaceDN w:val="0"/>
        <w:adjustRightInd w:val="0"/>
      </w:pPr>
      <w:r w:rsidRPr="00BE40EF">
        <w:t xml:space="preserve">(12) Government. The student understands various ways in which people organize governments. </w:t>
      </w:r>
    </w:p>
    <w:p w14:paraId="64B3207C" w14:textId="77777777" w:rsidR="00E55232" w:rsidRPr="00BE40EF" w:rsidRDefault="00E55232" w:rsidP="00E55232">
      <w:pPr>
        <w:autoSpaceDE w:val="0"/>
        <w:autoSpaceDN w:val="0"/>
        <w:adjustRightInd w:val="0"/>
      </w:pPr>
      <w:r w:rsidRPr="00BE40EF">
        <w:t xml:space="preserve">(13) Citizenship. The student understands that the nature of citizenship varies among societies. </w:t>
      </w:r>
    </w:p>
    <w:p w14:paraId="46F2152E" w14:textId="77777777" w:rsidR="00E55232" w:rsidRPr="00BE40EF" w:rsidRDefault="00E55232" w:rsidP="00E55232">
      <w:pPr>
        <w:autoSpaceDE w:val="0"/>
        <w:autoSpaceDN w:val="0"/>
        <w:adjustRightInd w:val="0"/>
      </w:pPr>
      <w:r w:rsidRPr="00BE40EF">
        <w:t>(14) Citizenship. The student understands the relationship among indiv</w:t>
      </w:r>
      <w:r>
        <w:t xml:space="preserve">idual rights, responsibilities, </w:t>
      </w:r>
      <w:r w:rsidRPr="00BE40EF">
        <w:t xml:space="preserve">duties, and freedoms in societies with representative governments. </w:t>
      </w:r>
    </w:p>
    <w:p w14:paraId="50236146" w14:textId="77777777" w:rsidR="00E55232" w:rsidRDefault="00E55232" w:rsidP="00E55232">
      <w:pPr>
        <w:autoSpaceDE w:val="0"/>
        <w:autoSpaceDN w:val="0"/>
        <w:adjustRightInd w:val="0"/>
      </w:pPr>
      <w:r w:rsidRPr="00BE40EF">
        <w:t>(15) Culture. The student understands the similarities and differenc</w:t>
      </w:r>
      <w:r>
        <w:t xml:space="preserve">es within and among cultures in </w:t>
      </w:r>
      <w:r w:rsidRPr="00BE40EF">
        <w:t xml:space="preserve">various world societies. </w:t>
      </w:r>
    </w:p>
    <w:p w14:paraId="785792EB" w14:textId="77777777" w:rsidR="00E55232" w:rsidRPr="00BE40EF" w:rsidRDefault="00E55232" w:rsidP="00E55232">
      <w:pPr>
        <w:autoSpaceDE w:val="0"/>
        <w:autoSpaceDN w:val="0"/>
        <w:adjustRightInd w:val="0"/>
      </w:pPr>
    </w:p>
    <w:p w14:paraId="52AC2F11" w14:textId="77777777" w:rsidR="00E55232" w:rsidRPr="00497F99"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 xml:space="preserve">TeXes </w:t>
      </w:r>
      <w:r w:rsidRPr="00497F99">
        <w:rPr>
          <w:b/>
        </w:rPr>
        <w:t>Pedagogy and Prof</w:t>
      </w:r>
      <w:r>
        <w:rPr>
          <w:b/>
        </w:rPr>
        <w:t>essional Responsibilities (PPR)</w:t>
      </w:r>
    </w:p>
    <w:p w14:paraId="32967605"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13A654C"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40EF">
        <w:t>The following PPR domains, competencies, and skills correspond to the infor</w:t>
      </w:r>
      <w:r>
        <w:t>mation presented in this course:</w:t>
      </w:r>
    </w:p>
    <w:p w14:paraId="484CF963"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C083091" w14:textId="77777777" w:rsidR="00E55232" w:rsidRPr="00BE16BA"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Pr>
          <w:u w:val="single"/>
        </w:rPr>
        <w:t>Domain II</w:t>
      </w:r>
      <w:r w:rsidRPr="00BE16BA">
        <w:rPr>
          <w:u w:val="single"/>
        </w:rPr>
        <w:t>, Creating a Positive, Productive Classroom Environment</w:t>
      </w:r>
    </w:p>
    <w:p w14:paraId="713C1033"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Competency 005:</w:t>
      </w:r>
      <w:r w:rsidRPr="00BE40EF">
        <w:t xml:space="preserve"> </w:t>
      </w:r>
      <w:r w:rsidRPr="00497F99">
        <w:t>T</w:t>
      </w:r>
      <w:r>
        <w:t>he teacher knows how to establish a classroom climate that fosters learning, equity, and excellence and uses this knowledge to create a physical and emotional environment that is safe and productive [</w:t>
      </w:r>
      <w:r w:rsidRPr="00497F99">
        <w:t>A, B, C, D, E,</w:t>
      </w:r>
      <w:r>
        <w:t xml:space="preserve"> F, G]</w:t>
      </w:r>
    </w:p>
    <w:p w14:paraId="28467974"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2AE139C"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Competency 006: The teacher understands strategies for creating an organized and productive learning environment and for managing student behavior [A, B, C, D, E, H, I, J] </w:t>
      </w:r>
    </w:p>
    <w:p w14:paraId="5B33118D"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1352BCF" w14:textId="77777777" w:rsidR="00E55232" w:rsidRPr="00BE16BA"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E16BA">
        <w:rPr>
          <w:u w:val="single"/>
        </w:rPr>
        <w:t>Domain III, Implementing Effective, Responsive Instruction and Assessment</w:t>
      </w:r>
    </w:p>
    <w:p w14:paraId="7FDE7904"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Competency 007: The teacher understands and applies principles and strategies for communicating effectively in varied teaching and learning contexts [A, B, C, D]</w:t>
      </w:r>
    </w:p>
    <w:p w14:paraId="14D57FF9"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D9B2E20" w14:textId="77777777" w:rsidR="00E55232"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Competency 008: The teacher provides appropriate instruction that actively engages students in the learning process [A, B, C, F]</w:t>
      </w:r>
    </w:p>
    <w:p w14:paraId="25456415"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21D4707"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Pr>
          <w:u w:val="single"/>
        </w:rPr>
        <w:t>Domain IV</w:t>
      </w:r>
      <w:r w:rsidRPr="00BE40EF">
        <w:rPr>
          <w:u w:val="single"/>
        </w:rPr>
        <w:t>, Fulfilling Professi</w:t>
      </w:r>
      <w:r>
        <w:rPr>
          <w:u w:val="single"/>
        </w:rPr>
        <w:t>onal Roles and Responsibilities</w:t>
      </w:r>
    </w:p>
    <w:p w14:paraId="683AC9BB" w14:textId="77777777" w:rsidR="00E55232" w:rsidRPr="00BE40EF"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Competency 011: The teacher understands the importance of family involvement in children’s education and knows how to interact and communicate effectively with families [A, C, D, F]</w:t>
      </w:r>
    </w:p>
    <w:p w14:paraId="5C1BBEBE" w14:textId="77777777" w:rsidR="006707FF" w:rsidRDefault="006707FF">
      <w:pPr>
        <w:rPr>
          <w:b/>
          <w:sz w:val="28"/>
          <w:szCs w:val="28"/>
        </w:rPr>
      </w:pPr>
      <w:r>
        <w:rPr>
          <w:b/>
          <w:sz w:val="28"/>
          <w:szCs w:val="28"/>
        </w:rPr>
        <w:br w:type="page"/>
      </w:r>
    </w:p>
    <w:p w14:paraId="10CCAF64" w14:textId="71E43D97" w:rsidR="00084068" w:rsidRPr="00142B86" w:rsidRDefault="00084068" w:rsidP="00084068">
      <w:pPr>
        <w:jc w:val="center"/>
        <w:rPr>
          <w:b/>
          <w:sz w:val="28"/>
          <w:szCs w:val="28"/>
        </w:rPr>
      </w:pPr>
      <w:r w:rsidRPr="00142B86">
        <w:rPr>
          <w:b/>
          <w:sz w:val="28"/>
          <w:szCs w:val="28"/>
        </w:rPr>
        <w:t>Course Calendar</w:t>
      </w:r>
    </w:p>
    <w:p w14:paraId="17715A2F" w14:textId="7FEE67E2" w:rsidR="00084068" w:rsidRPr="00001EE8" w:rsidRDefault="00084068" w:rsidP="00084068">
      <w:pPr>
        <w:jc w:val="center"/>
        <w:rPr>
          <w:b/>
        </w:rPr>
      </w:pPr>
      <w:r w:rsidRPr="00001EE8">
        <w:rPr>
          <w:b/>
        </w:rPr>
        <w:t xml:space="preserve">*The instructor reserves the right to change the course calendar, readings, and assignments </w:t>
      </w:r>
      <w:r w:rsidR="00C06426">
        <w:rPr>
          <w:b/>
        </w:rPr>
        <w:t>to meet the needs of the class.</w:t>
      </w:r>
    </w:p>
    <w:p w14:paraId="729D8228" w14:textId="77777777" w:rsidR="00084068" w:rsidRPr="00001EE8" w:rsidRDefault="00084068" w:rsidP="00084068">
      <w:pPr>
        <w:jc w:val="center"/>
        <w:rPr>
          <w:b/>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0"/>
        <w:gridCol w:w="2070"/>
        <w:gridCol w:w="2790"/>
        <w:gridCol w:w="2880"/>
        <w:gridCol w:w="2250"/>
      </w:tblGrid>
      <w:tr w:rsidR="00E611F1" w:rsidRPr="00EB1EAE" w14:paraId="274BBA52" w14:textId="77777777" w:rsidTr="00F3522B">
        <w:trPr>
          <w:cantSplit/>
          <w:jc w:val="center"/>
        </w:trPr>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20FFDF4" w14:textId="77777777" w:rsidR="0013472E" w:rsidRPr="00EB1EAE" w:rsidRDefault="0013472E" w:rsidP="00E611F1">
            <w:pPr>
              <w:rPr>
                <w:b/>
              </w:rPr>
            </w:pPr>
            <w:r w:rsidRPr="00EB1EAE">
              <w:rPr>
                <w:b/>
              </w:rPr>
              <w:t>Class</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1A8E6FCE" w14:textId="77777777" w:rsidR="0013472E" w:rsidRPr="00EB1EAE" w:rsidRDefault="0013472E" w:rsidP="00E611F1">
            <w:pPr>
              <w:rPr>
                <w:b/>
              </w:rPr>
            </w:pPr>
            <w:r w:rsidRPr="00EB1EAE">
              <w:rPr>
                <w:b/>
              </w:rPr>
              <w:t>Date</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6563F678" w14:textId="77777777" w:rsidR="0013472E" w:rsidRPr="00EB1EAE" w:rsidRDefault="0013472E" w:rsidP="00E611F1">
            <w:pPr>
              <w:rPr>
                <w:b/>
              </w:rPr>
            </w:pPr>
            <w:r w:rsidRPr="00EB1EAE">
              <w:rPr>
                <w:b/>
              </w:rPr>
              <w:t>Discussion Topic</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14:paraId="46F3421E" w14:textId="77777777" w:rsidR="0013472E" w:rsidRPr="00EB1EAE" w:rsidRDefault="0013472E" w:rsidP="00E611F1">
            <w:pPr>
              <w:rPr>
                <w:b/>
              </w:rPr>
            </w:pPr>
            <w:r w:rsidRPr="00EB1EAE">
              <w:rPr>
                <w:b/>
              </w:rPr>
              <w:t>Reading Assignment</w:t>
            </w:r>
          </w:p>
          <w:p w14:paraId="7D3C61A5" w14:textId="77777777" w:rsidR="0013472E" w:rsidRPr="00EB1EAE" w:rsidRDefault="0013472E" w:rsidP="00E611F1">
            <w:pPr>
              <w:rPr>
                <w:b/>
              </w:rPr>
            </w:pPr>
            <w:r w:rsidRPr="00EB1EAE">
              <w:rPr>
                <w:b/>
              </w:rPr>
              <w:t>(to be read prior to class)</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107AF499" w14:textId="77777777" w:rsidR="0013472E" w:rsidRPr="00EB1EAE" w:rsidRDefault="0013472E" w:rsidP="00E611F1">
            <w:pPr>
              <w:rPr>
                <w:b/>
              </w:rPr>
            </w:pPr>
          </w:p>
          <w:p w14:paraId="58065C96" w14:textId="77777777" w:rsidR="0013472E" w:rsidRPr="00EB1EAE" w:rsidRDefault="0013472E" w:rsidP="00E611F1">
            <w:pPr>
              <w:rPr>
                <w:b/>
              </w:rPr>
            </w:pPr>
            <w:r w:rsidRPr="00EB1EAE">
              <w:rPr>
                <w:b/>
              </w:rPr>
              <w:t>Assignment</w:t>
            </w:r>
          </w:p>
          <w:p w14:paraId="071AB984" w14:textId="77777777" w:rsidR="0013472E" w:rsidRPr="00EB1EAE" w:rsidRDefault="0013472E" w:rsidP="00E611F1">
            <w:pPr>
              <w:rPr>
                <w:b/>
              </w:rPr>
            </w:pPr>
          </w:p>
        </w:tc>
      </w:tr>
      <w:tr w:rsidR="0013472E" w:rsidRPr="00EB1EAE" w14:paraId="28CAA736" w14:textId="77777777" w:rsidTr="00B77E1D">
        <w:trPr>
          <w:cantSplit/>
          <w:jc w:val="center"/>
        </w:trPr>
        <w:tc>
          <w:tcPr>
            <w:tcW w:w="1080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F37AC90" w14:textId="77777777" w:rsidR="0013472E" w:rsidRPr="00EB1EAE" w:rsidRDefault="0013472E" w:rsidP="0013472E">
            <w:pPr>
              <w:rPr>
                <w:b/>
              </w:rPr>
            </w:pPr>
          </w:p>
          <w:p w14:paraId="35E3E2CF" w14:textId="77777777" w:rsidR="0013472E" w:rsidRPr="00EB1EAE" w:rsidRDefault="0013472E" w:rsidP="0013472E">
            <w:pPr>
              <w:jc w:val="center"/>
              <w:rPr>
                <w:b/>
              </w:rPr>
            </w:pPr>
            <w:r w:rsidRPr="00EB1EAE">
              <w:rPr>
                <w:b/>
              </w:rPr>
              <w:t>PART I: HOW CAN WE UNDERSTAND CHILDREN’S SOCIAL DEVELOPMENT &amp; RELATIONSHIPS?</w:t>
            </w:r>
          </w:p>
          <w:p w14:paraId="0280F885" w14:textId="77777777" w:rsidR="0013472E" w:rsidRPr="00EB1EAE" w:rsidRDefault="0013472E" w:rsidP="0013472E">
            <w:pPr>
              <w:rPr>
                <w:b/>
              </w:rPr>
            </w:pPr>
          </w:p>
        </w:tc>
      </w:tr>
      <w:tr w:rsidR="00E611F1" w:rsidRPr="00EB1EAE" w14:paraId="0FC47C6B" w14:textId="77777777" w:rsidTr="00F3522B">
        <w:trPr>
          <w:cantSplit/>
          <w:jc w:val="center"/>
        </w:trPr>
        <w:tc>
          <w:tcPr>
            <w:tcW w:w="810" w:type="dxa"/>
            <w:tcBorders>
              <w:top w:val="single" w:sz="6" w:space="0" w:color="auto"/>
            </w:tcBorders>
            <w:shd w:val="clear" w:color="auto" w:fill="auto"/>
            <w:vAlign w:val="center"/>
          </w:tcPr>
          <w:p w14:paraId="017D927F" w14:textId="77777777" w:rsidR="0013472E" w:rsidRPr="00EB1EAE" w:rsidRDefault="0013472E" w:rsidP="0013472E">
            <w:pPr>
              <w:jc w:val="center"/>
            </w:pPr>
            <w:r w:rsidRPr="00EB1EAE">
              <w:t>1</w:t>
            </w:r>
          </w:p>
        </w:tc>
        <w:tc>
          <w:tcPr>
            <w:tcW w:w="2070" w:type="dxa"/>
            <w:tcBorders>
              <w:top w:val="single" w:sz="6" w:space="0" w:color="auto"/>
            </w:tcBorders>
            <w:shd w:val="clear" w:color="auto" w:fill="auto"/>
            <w:vAlign w:val="center"/>
          </w:tcPr>
          <w:p w14:paraId="4969CE61" w14:textId="68E21706" w:rsidR="0013472E" w:rsidRPr="00EB1EAE" w:rsidRDefault="003D6347" w:rsidP="0013472E">
            <w:r>
              <w:t>Monday</w:t>
            </w:r>
            <w:r w:rsidR="009A744D" w:rsidRPr="00EB1EAE">
              <w:t>,</w:t>
            </w:r>
            <w:r w:rsidR="001239FD">
              <w:t xml:space="preserve"> 07</w:t>
            </w:r>
            <w:r w:rsidR="00EE544B">
              <w:t>/0</w:t>
            </w:r>
            <w:r w:rsidR="001239FD">
              <w:t>8</w:t>
            </w:r>
          </w:p>
        </w:tc>
        <w:tc>
          <w:tcPr>
            <w:tcW w:w="2790" w:type="dxa"/>
            <w:tcBorders>
              <w:top w:val="single" w:sz="6" w:space="0" w:color="auto"/>
            </w:tcBorders>
            <w:shd w:val="clear" w:color="auto" w:fill="auto"/>
            <w:vAlign w:val="center"/>
          </w:tcPr>
          <w:p w14:paraId="7B1F3A93" w14:textId="77777777" w:rsidR="0013472E" w:rsidRPr="00EB1EAE" w:rsidRDefault="0013472E" w:rsidP="0013472E"/>
          <w:p w14:paraId="78170ED0" w14:textId="77777777" w:rsidR="0013472E" w:rsidRPr="00EB1EAE" w:rsidRDefault="0013472E" w:rsidP="0013472E">
            <w:r w:rsidRPr="00EB1EAE">
              <w:t>Course Orientation</w:t>
            </w:r>
          </w:p>
          <w:p w14:paraId="27A033AE" w14:textId="77777777" w:rsidR="0013472E" w:rsidRPr="00EB1EAE" w:rsidRDefault="0013472E" w:rsidP="0013472E">
            <w:pPr>
              <w:rPr>
                <w:i/>
              </w:rPr>
            </w:pPr>
            <w:r w:rsidRPr="00EB1EAE">
              <w:rPr>
                <w:i/>
              </w:rPr>
              <w:t>What are we talking about when we talk about social competence?</w:t>
            </w:r>
          </w:p>
          <w:p w14:paraId="47EB6643" w14:textId="77777777" w:rsidR="0013472E" w:rsidRPr="00EB1EAE" w:rsidRDefault="0013472E" w:rsidP="0013472E">
            <w:pPr>
              <w:rPr>
                <w:i/>
              </w:rPr>
            </w:pPr>
          </w:p>
        </w:tc>
        <w:tc>
          <w:tcPr>
            <w:tcW w:w="2880" w:type="dxa"/>
            <w:tcBorders>
              <w:top w:val="single" w:sz="6" w:space="0" w:color="auto"/>
            </w:tcBorders>
            <w:shd w:val="clear" w:color="auto" w:fill="auto"/>
            <w:vAlign w:val="center"/>
          </w:tcPr>
          <w:p w14:paraId="2CBF0031" w14:textId="77777777" w:rsidR="0013472E" w:rsidRPr="00EB1EAE" w:rsidRDefault="0013472E" w:rsidP="0013472E">
            <w:r w:rsidRPr="00EB1EAE">
              <w:t>Watch Chris Emdin’s TED Talk “Teach teachers to create magic”</w:t>
            </w:r>
          </w:p>
        </w:tc>
        <w:tc>
          <w:tcPr>
            <w:tcW w:w="2250" w:type="dxa"/>
            <w:tcBorders>
              <w:top w:val="single" w:sz="6" w:space="0" w:color="auto"/>
              <w:bottom w:val="single" w:sz="6" w:space="0" w:color="auto"/>
            </w:tcBorders>
            <w:shd w:val="clear" w:color="auto" w:fill="auto"/>
            <w:vAlign w:val="center"/>
          </w:tcPr>
          <w:p w14:paraId="144E028C" w14:textId="24ED9747" w:rsidR="0013472E" w:rsidRPr="00EB1EAE" w:rsidRDefault="0013472E" w:rsidP="0013472E"/>
        </w:tc>
      </w:tr>
      <w:tr w:rsidR="00E611F1" w:rsidRPr="00EB1EAE" w14:paraId="0A25C73D" w14:textId="77777777" w:rsidTr="00F3522B">
        <w:trPr>
          <w:cantSplit/>
          <w:jc w:val="center"/>
        </w:trPr>
        <w:tc>
          <w:tcPr>
            <w:tcW w:w="810" w:type="dxa"/>
            <w:tcBorders>
              <w:top w:val="single" w:sz="6" w:space="0" w:color="auto"/>
            </w:tcBorders>
            <w:shd w:val="clear" w:color="auto" w:fill="auto"/>
            <w:vAlign w:val="center"/>
          </w:tcPr>
          <w:p w14:paraId="7FE5DA40" w14:textId="77777777" w:rsidR="0013472E" w:rsidRPr="00EB1EAE" w:rsidRDefault="0013472E" w:rsidP="0013472E">
            <w:pPr>
              <w:jc w:val="center"/>
            </w:pPr>
            <w:r w:rsidRPr="00EB1EAE">
              <w:t>2</w:t>
            </w:r>
          </w:p>
        </w:tc>
        <w:tc>
          <w:tcPr>
            <w:tcW w:w="2070" w:type="dxa"/>
            <w:tcBorders>
              <w:top w:val="single" w:sz="6" w:space="0" w:color="auto"/>
            </w:tcBorders>
            <w:shd w:val="clear" w:color="auto" w:fill="auto"/>
            <w:vAlign w:val="center"/>
          </w:tcPr>
          <w:p w14:paraId="2FF2D119" w14:textId="3A3BBE81" w:rsidR="0013472E" w:rsidRPr="00EB1EAE" w:rsidRDefault="003D6347" w:rsidP="0013472E">
            <w:r>
              <w:t>Tuesday</w:t>
            </w:r>
            <w:r w:rsidR="001239FD">
              <w:t>, 07/09</w:t>
            </w:r>
          </w:p>
        </w:tc>
        <w:tc>
          <w:tcPr>
            <w:tcW w:w="2790" w:type="dxa"/>
            <w:tcBorders>
              <w:top w:val="single" w:sz="6" w:space="0" w:color="auto"/>
            </w:tcBorders>
            <w:shd w:val="clear" w:color="auto" w:fill="auto"/>
            <w:vAlign w:val="center"/>
          </w:tcPr>
          <w:p w14:paraId="2C982971" w14:textId="50C1A8B0" w:rsidR="0013472E" w:rsidRPr="00EB1EAE" w:rsidRDefault="0013472E" w:rsidP="0013472E">
            <w:r w:rsidRPr="00EB1EAE">
              <w:t xml:space="preserve">Knowing ourselves in order to </w:t>
            </w:r>
            <w:r w:rsidRPr="00EB1EAE">
              <w:rPr>
                <w:b/>
                <w:i/>
              </w:rPr>
              <w:t>get to</w:t>
            </w:r>
            <w:r w:rsidRPr="00EB1EAE">
              <w:t xml:space="preserve"> know children </w:t>
            </w:r>
          </w:p>
        </w:tc>
        <w:tc>
          <w:tcPr>
            <w:tcW w:w="2880" w:type="dxa"/>
            <w:tcBorders>
              <w:top w:val="single" w:sz="6" w:space="0" w:color="auto"/>
            </w:tcBorders>
            <w:shd w:val="clear" w:color="auto" w:fill="auto"/>
            <w:vAlign w:val="center"/>
          </w:tcPr>
          <w:p w14:paraId="647A923D" w14:textId="77777777" w:rsidR="0013472E" w:rsidRPr="00EB1EAE" w:rsidRDefault="0013472E" w:rsidP="0013472E">
            <w:r w:rsidRPr="00EB1EAE">
              <w:t>Ramsey (2015) Ch. 2</w:t>
            </w:r>
          </w:p>
        </w:tc>
        <w:tc>
          <w:tcPr>
            <w:tcW w:w="2250" w:type="dxa"/>
            <w:tcBorders>
              <w:top w:val="single" w:sz="6" w:space="0" w:color="auto"/>
              <w:bottom w:val="single" w:sz="4" w:space="0" w:color="000000"/>
            </w:tcBorders>
            <w:shd w:val="clear" w:color="auto" w:fill="auto"/>
            <w:vAlign w:val="center"/>
          </w:tcPr>
          <w:p w14:paraId="13439C64" w14:textId="77777777" w:rsidR="006707FF" w:rsidRPr="00EB1EAE" w:rsidRDefault="006707FF" w:rsidP="006707FF"/>
          <w:p w14:paraId="49D1453A" w14:textId="2F01728C" w:rsidR="006707FF" w:rsidRPr="00EB1EAE" w:rsidRDefault="006707FF" w:rsidP="006707FF">
            <w:r w:rsidRPr="00EB1EAE">
              <w:t>Online exit ticket #1: Getting to kn</w:t>
            </w:r>
            <w:r w:rsidR="00B6461E">
              <w:t>ow you &amp; response to discussion</w:t>
            </w:r>
          </w:p>
          <w:p w14:paraId="23D36266" w14:textId="0CCFAE98" w:rsidR="0013472E" w:rsidRPr="00EB1EAE" w:rsidRDefault="006707FF" w:rsidP="006707FF">
            <w:r w:rsidRPr="00EB1EAE">
              <w:t xml:space="preserve">Due by </w:t>
            </w:r>
            <w:r w:rsidR="000D7F8E">
              <w:t>Tuesday, 07/09</w:t>
            </w:r>
            <w:r w:rsidRPr="00EB1EAE">
              <w:t xml:space="preserve"> at 11:59 p.m.</w:t>
            </w:r>
          </w:p>
          <w:p w14:paraId="4D492539" w14:textId="7C599204" w:rsidR="006707FF" w:rsidRPr="00EB1EAE" w:rsidRDefault="006707FF" w:rsidP="006707FF"/>
        </w:tc>
      </w:tr>
      <w:tr w:rsidR="00E611F1" w:rsidRPr="00EB1EAE" w14:paraId="697DDDF1" w14:textId="77777777" w:rsidTr="00F3522B">
        <w:trPr>
          <w:cantSplit/>
          <w:jc w:val="center"/>
        </w:trPr>
        <w:tc>
          <w:tcPr>
            <w:tcW w:w="810" w:type="dxa"/>
            <w:shd w:val="clear" w:color="auto" w:fill="auto"/>
            <w:vAlign w:val="center"/>
          </w:tcPr>
          <w:p w14:paraId="0D3EE195" w14:textId="77777777" w:rsidR="0013472E" w:rsidRPr="00EB1EAE" w:rsidRDefault="0013472E" w:rsidP="0013472E">
            <w:pPr>
              <w:jc w:val="center"/>
            </w:pPr>
            <w:r w:rsidRPr="00EB1EAE">
              <w:t>3</w:t>
            </w:r>
          </w:p>
        </w:tc>
        <w:tc>
          <w:tcPr>
            <w:tcW w:w="2070" w:type="dxa"/>
            <w:shd w:val="clear" w:color="auto" w:fill="auto"/>
            <w:vAlign w:val="center"/>
          </w:tcPr>
          <w:p w14:paraId="4060BE16" w14:textId="2727B0B6" w:rsidR="0013472E" w:rsidRPr="00EB1EAE" w:rsidRDefault="003D6347" w:rsidP="0013472E">
            <w:r>
              <w:t>Wednesday</w:t>
            </w:r>
            <w:r w:rsidR="001239FD">
              <w:t>, 07/10</w:t>
            </w:r>
          </w:p>
        </w:tc>
        <w:tc>
          <w:tcPr>
            <w:tcW w:w="2790" w:type="dxa"/>
            <w:shd w:val="clear" w:color="auto" w:fill="auto"/>
            <w:vAlign w:val="center"/>
          </w:tcPr>
          <w:p w14:paraId="5A692B3B" w14:textId="77777777" w:rsidR="0013472E" w:rsidRPr="00EB1EAE" w:rsidRDefault="0013472E" w:rsidP="0013472E"/>
          <w:p w14:paraId="0FAC5D17" w14:textId="77777777" w:rsidR="0013472E" w:rsidRPr="00EB1EAE" w:rsidRDefault="0013472E" w:rsidP="0013472E">
            <w:r w:rsidRPr="00EB1EAE">
              <w:t>Traditional theories of social development: What are the dominant theories?</w:t>
            </w:r>
          </w:p>
          <w:p w14:paraId="627BE8FC" w14:textId="77777777" w:rsidR="0013472E" w:rsidRPr="00EB1EAE" w:rsidRDefault="0013472E" w:rsidP="0013472E"/>
        </w:tc>
        <w:tc>
          <w:tcPr>
            <w:tcW w:w="2880" w:type="dxa"/>
            <w:shd w:val="clear" w:color="auto" w:fill="auto"/>
            <w:vAlign w:val="center"/>
          </w:tcPr>
          <w:p w14:paraId="46A5FD23" w14:textId="6E751DFE" w:rsidR="0013472E" w:rsidRPr="00EB1EAE" w:rsidRDefault="006707FF" w:rsidP="0013472E">
            <w:r w:rsidRPr="00EB1EAE">
              <w:t>Clarke-Stewart (2014), pp. 1-2</w:t>
            </w:r>
            <w:r w:rsidR="0013472E" w:rsidRPr="00EB1EAE">
              <w:t>, pp. 11-29</w:t>
            </w:r>
          </w:p>
        </w:tc>
        <w:tc>
          <w:tcPr>
            <w:tcW w:w="2250" w:type="dxa"/>
            <w:tcBorders>
              <w:top w:val="single" w:sz="4" w:space="0" w:color="000000"/>
              <w:bottom w:val="single" w:sz="4" w:space="0" w:color="000000"/>
            </w:tcBorders>
            <w:shd w:val="clear" w:color="auto" w:fill="auto"/>
            <w:vAlign w:val="center"/>
          </w:tcPr>
          <w:p w14:paraId="68ED0FA3" w14:textId="77777777" w:rsidR="0013472E" w:rsidRPr="00EB1EAE" w:rsidRDefault="0013472E" w:rsidP="0013472E"/>
        </w:tc>
      </w:tr>
      <w:tr w:rsidR="00E611F1" w:rsidRPr="00EB1EAE" w14:paraId="1658153C" w14:textId="77777777" w:rsidTr="00F3522B">
        <w:trPr>
          <w:cantSplit/>
          <w:jc w:val="center"/>
        </w:trPr>
        <w:tc>
          <w:tcPr>
            <w:tcW w:w="810" w:type="dxa"/>
            <w:shd w:val="clear" w:color="auto" w:fill="auto"/>
            <w:vAlign w:val="center"/>
          </w:tcPr>
          <w:p w14:paraId="1CB85ED0" w14:textId="77777777" w:rsidR="0013472E" w:rsidRPr="00EB1EAE" w:rsidRDefault="0013472E" w:rsidP="0013472E">
            <w:pPr>
              <w:jc w:val="center"/>
            </w:pPr>
            <w:r w:rsidRPr="00EB1EAE">
              <w:t>4</w:t>
            </w:r>
          </w:p>
        </w:tc>
        <w:tc>
          <w:tcPr>
            <w:tcW w:w="2070" w:type="dxa"/>
            <w:shd w:val="clear" w:color="auto" w:fill="auto"/>
            <w:vAlign w:val="center"/>
          </w:tcPr>
          <w:p w14:paraId="681A197E" w14:textId="5F4683D3" w:rsidR="0013472E" w:rsidRPr="00EB1EAE" w:rsidRDefault="009A744D" w:rsidP="0013472E">
            <w:r w:rsidRPr="00EB1EAE">
              <w:t>Thursday</w:t>
            </w:r>
            <w:r w:rsidR="0013472E" w:rsidRPr="00EB1EAE">
              <w:t>,</w:t>
            </w:r>
            <w:r w:rsidR="00EE544B">
              <w:t xml:space="preserve"> 0</w:t>
            </w:r>
            <w:r w:rsidR="001239FD">
              <w:t>7/11</w:t>
            </w:r>
          </w:p>
        </w:tc>
        <w:tc>
          <w:tcPr>
            <w:tcW w:w="2790" w:type="dxa"/>
            <w:tcBorders>
              <w:bottom w:val="single" w:sz="4" w:space="0" w:color="000000"/>
            </w:tcBorders>
            <w:shd w:val="clear" w:color="auto" w:fill="auto"/>
            <w:vAlign w:val="center"/>
          </w:tcPr>
          <w:p w14:paraId="4C50DF00" w14:textId="77777777" w:rsidR="0013472E" w:rsidRPr="00EB1EAE" w:rsidRDefault="0013472E" w:rsidP="0013472E"/>
          <w:p w14:paraId="5587CFE0" w14:textId="77777777" w:rsidR="0013472E" w:rsidRDefault="0013472E" w:rsidP="0013472E">
            <w:r w:rsidRPr="00EB1EAE">
              <w:t xml:space="preserve">Troubling traditional theories of social development: How do these theories apply to children </w:t>
            </w:r>
            <w:r w:rsidRPr="00EB1EAE">
              <w:rPr>
                <w:i/>
              </w:rPr>
              <w:t>today</w:t>
            </w:r>
            <w:r w:rsidRPr="00EB1EAE">
              <w:t>?</w:t>
            </w:r>
          </w:p>
          <w:p w14:paraId="7198E878" w14:textId="77777777" w:rsidR="00EE544B" w:rsidRDefault="00EE544B" w:rsidP="0013472E"/>
          <w:p w14:paraId="121B2E5F" w14:textId="2DD5BE7C" w:rsidR="00EE544B" w:rsidRPr="00EB1EAE" w:rsidRDefault="00EE544B" w:rsidP="0013472E">
            <w:r w:rsidRPr="00EB1EAE">
              <w:t>Integrating the old and the new: Moving beyond/with traditio</w:t>
            </w:r>
            <w:r>
              <w:t>nal models of social competence</w:t>
            </w:r>
          </w:p>
          <w:p w14:paraId="563EAC26" w14:textId="77777777" w:rsidR="0013472E" w:rsidRPr="00EB1EAE" w:rsidRDefault="0013472E" w:rsidP="0013472E"/>
        </w:tc>
        <w:tc>
          <w:tcPr>
            <w:tcW w:w="2880" w:type="dxa"/>
            <w:shd w:val="clear" w:color="auto" w:fill="auto"/>
            <w:vAlign w:val="center"/>
          </w:tcPr>
          <w:p w14:paraId="686A71E8" w14:textId="77777777" w:rsidR="0013472E" w:rsidRDefault="0013472E" w:rsidP="0013472E">
            <w:r w:rsidRPr="00EB1EAE">
              <w:t>Clarke-Stewart (2014), pp. 3-11</w:t>
            </w:r>
          </w:p>
          <w:p w14:paraId="56A0D275" w14:textId="77777777" w:rsidR="00EE544B" w:rsidRDefault="00EE544B" w:rsidP="0013472E"/>
          <w:p w14:paraId="3D5F1D99" w14:textId="72B6B209" w:rsidR="00EE544B" w:rsidRPr="00EB1EAE" w:rsidRDefault="00EE544B" w:rsidP="0013472E">
            <w:r w:rsidRPr="00EB1EAE">
              <w:t>Rogoff (1990) Ch. 1</w:t>
            </w:r>
          </w:p>
        </w:tc>
        <w:tc>
          <w:tcPr>
            <w:tcW w:w="2250" w:type="dxa"/>
            <w:tcBorders>
              <w:top w:val="single" w:sz="4" w:space="0" w:color="000000"/>
              <w:bottom w:val="single" w:sz="4" w:space="0" w:color="000000"/>
            </w:tcBorders>
            <w:shd w:val="clear" w:color="auto" w:fill="auto"/>
            <w:vAlign w:val="center"/>
          </w:tcPr>
          <w:p w14:paraId="51C89063" w14:textId="77777777" w:rsidR="0013472E" w:rsidRPr="00EB1EAE" w:rsidRDefault="0013472E" w:rsidP="0013472E"/>
        </w:tc>
      </w:tr>
      <w:tr w:rsidR="00E611F1" w:rsidRPr="00EB1EAE" w14:paraId="41ADA5B3" w14:textId="77777777" w:rsidTr="00F3522B">
        <w:trPr>
          <w:cantSplit/>
          <w:jc w:val="center"/>
        </w:trPr>
        <w:tc>
          <w:tcPr>
            <w:tcW w:w="810" w:type="dxa"/>
            <w:shd w:val="clear" w:color="auto" w:fill="auto"/>
            <w:vAlign w:val="center"/>
          </w:tcPr>
          <w:p w14:paraId="511C933B" w14:textId="310445B2" w:rsidR="0013472E" w:rsidRPr="00EB1EAE" w:rsidRDefault="00EE544B" w:rsidP="0013472E">
            <w:pPr>
              <w:jc w:val="center"/>
            </w:pPr>
            <w:r>
              <w:t>5</w:t>
            </w:r>
          </w:p>
        </w:tc>
        <w:tc>
          <w:tcPr>
            <w:tcW w:w="2070" w:type="dxa"/>
            <w:shd w:val="clear" w:color="auto" w:fill="auto"/>
            <w:vAlign w:val="center"/>
          </w:tcPr>
          <w:p w14:paraId="406C7AAF" w14:textId="3B92821A" w:rsidR="0013472E" w:rsidRPr="00EB1EAE" w:rsidRDefault="001239FD" w:rsidP="0013472E">
            <w:r>
              <w:t>Monday, 07</w:t>
            </w:r>
            <w:r w:rsidR="009A744D" w:rsidRPr="00EB1EAE">
              <w:t>/</w:t>
            </w:r>
            <w:r>
              <w:t>15</w:t>
            </w:r>
          </w:p>
        </w:tc>
        <w:tc>
          <w:tcPr>
            <w:tcW w:w="2790" w:type="dxa"/>
            <w:shd w:val="clear" w:color="auto" w:fill="auto"/>
            <w:vAlign w:val="center"/>
          </w:tcPr>
          <w:p w14:paraId="7D2D7E43" w14:textId="781444F5" w:rsidR="00EE544B" w:rsidRPr="00EB1EAE" w:rsidRDefault="0013472E" w:rsidP="00EE544B">
            <w:r w:rsidRPr="00EB1EAE">
              <w:t>Play as a context for social development and learning, in early childhood and beyond</w:t>
            </w:r>
          </w:p>
        </w:tc>
        <w:tc>
          <w:tcPr>
            <w:tcW w:w="2880" w:type="dxa"/>
            <w:shd w:val="clear" w:color="auto" w:fill="auto"/>
            <w:vAlign w:val="center"/>
          </w:tcPr>
          <w:p w14:paraId="3FABAB61" w14:textId="77777777" w:rsidR="0013472E" w:rsidRPr="00EB1EAE" w:rsidRDefault="0013472E" w:rsidP="0013472E">
            <w:r w:rsidRPr="00EB1EAE">
              <w:t xml:space="preserve">Watch “Work time as play” </w:t>
            </w:r>
          </w:p>
          <w:p w14:paraId="5594A13D" w14:textId="50C16089" w:rsidR="0013472E" w:rsidRPr="00EB1EAE" w:rsidRDefault="0013472E" w:rsidP="0013472E">
            <w:r w:rsidRPr="00EB1EAE">
              <w:t>Watch “Children being in the world”</w:t>
            </w:r>
          </w:p>
        </w:tc>
        <w:tc>
          <w:tcPr>
            <w:tcW w:w="2250" w:type="dxa"/>
            <w:tcBorders>
              <w:top w:val="single" w:sz="4" w:space="0" w:color="000000"/>
              <w:bottom w:val="single" w:sz="4" w:space="0" w:color="000000"/>
            </w:tcBorders>
            <w:shd w:val="clear" w:color="auto" w:fill="auto"/>
            <w:vAlign w:val="center"/>
          </w:tcPr>
          <w:p w14:paraId="052B79D4" w14:textId="77777777" w:rsidR="009A744D" w:rsidRPr="00EB1EAE" w:rsidRDefault="009A744D" w:rsidP="009A744D"/>
          <w:p w14:paraId="491C2F2A" w14:textId="3463CF4F" w:rsidR="005834B9" w:rsidRPr="00E01943" w:rsidRDefault="009A744D" w:rsidP="009A744D">
            <w:r w:rsidRPr="00E01943">
              <w:t xml:space="preserve">Short essay exam on Canvas (available </w:t>
            </w:r>
            <w:r w:rsidR="00B6461E" w:rsidRPr="00E01943">
              <w:t>Monday, 07</w:t>
            </w:r>
            <w:r w:rsidRPr="00E01943">
              <w:t>/</w:t>
            </w:r>
            <w:r w:rsidR="00B6461E" w:rsidRPr="00E01943">
              <w:t>15 at 11</w:t>
            </w:r>
            <w:r w:rsidR="00E611F1" w:rsidRPr="00E01943">
              <w:t>:51</w:t>
            </w:r>
            <w:r w:rsidR="005834B9" w:rsidRPr="00E01943">
              <w:t xml:space="preserve"> a.m.)</w:t>
            </w:r>
          </w:p>
          <w:p w14:paraId="45F5E3A8" w14:textId="07796AEC" w:rsidR="009A744D" w:rsidRPr="00EB1EAE" w:rsidRDefault="005834B9" w:rsidP="009A744D">
            <w:r w:rsidRPr="00E01943">
              <w:t>Due by</w:t>
            </w:r>
            <w:r w:rsidR="009A744D" w:rsidRPr="00E01943">
              <w:t xml:space="preserve"> </w:t>
            </w:r>
            <w:r w:rsidR="000D7F8E" w:rsidRPr="00E01943">
              <w:t>Thursday, 07/18</w:t>
            </w:r>
            <w:r w:rsidR="00B6461E" w:rsidRPr="00E01943">
              <w:t xml:space="preserve"> at </w:t>
            </w:r>
            <w:r w:rsidR="000D7F8E" w:rsidRPr="00E01943">
              <w:t>11:59 p.m.</w:t>
            </w:r>
          </w:p>
          <w:p w14:paraId="40E8E533" w14:textId="77777777" w:rsidR="0013472E" w:rsidRPr="00EB1EAE" w:rsidRDefault="0013472E" w:rsidP="0013472E"/>
        </w:tc>
      </w:tr>
      <w:tr w:rsidR="00E611F1" w:rsidRPr="00EB1EAE" w14:paraId="3B469899" w14:textId="77777777" w:rsidTr="00F3522B">
        <w:trPr>
          <w:cantSplit/>
          <w:jc w:val="center"/>
        </w:trPr>
        <w:tc>
          <w:tcPr>
            <w:tcW w:w="810" w:type="dxa"/>
            <w:shd w:val="clear" w:color="auto" w:fill="auto"/>
            <w:vAlign w:val="center"/>
          </w:tcPr>
          <w:p w14:paraId="3DBAAB81" w14:textId="053D42DF" w:rsidR="0013472E" w:rsidRPr="00EB1EAE" w:rsidRDefault="00EE544B" w:rsidP="0013472E">
            <w:pPr>
              <w:jc w:val="center"/>
            </w:pPr>
            <w:r>
              <w:t>6</w:t>
            </w:r>
          </w:p>
        </w:tc>
        <w:tc>
          <w:tcPr>
            <w:tcW w:w="2070" w:type="dxa"/>
            <w:shd w:val="clear" w:color="auto" w:fill="auto"/>
            <w:vAlign w:val="center"/>
          </w:tcPr>
          <w:p w14:paraId="3462C5D7" w14:textId="1D83FED9" w:rsidR="0013472E" w:rsidRPr="00EB1EAE" w:rsidRDefault="001239FD" w:rsidP="0013472E">
            <w:r>
              <w:t>Tuesday, 07/16</w:t>
            </w:r>
          </w:p>
        </w:tc>
        <w:tc>
          <w:tcPr>
            <w:tcW w:w="2790" w:type="dxa"/>
            <w:shd w:val="clear" w:color="auto" w:fill="auto"/>
            <w:vAlign w:val="center"/>
          </w:tcPr>
          <w:p w14:paraId="71A3DC50" w14:textId="77777777" w:rsidR="00EE544B" w:rsidRDefault="00EE544B" w:rsidP="00EE544B">
            <w:r w:rsidRPr="00EB1EAE">
              <w:t>Looking at children’s play: Taking a peek inside a classroom</w:t>
            </w:r>
          </w:p>
          <w:p w14:paraId="4C4CA019" w14:textId="2B6DA0FE" w:rsidR="0013472E" w:rsidRPr="00EB1EAE" w:rsidRDefault="0013472E" w:rsidP="0013472E"/>
        </w:tc>
        <w:tc>
          <w:tcPr>
            <w:tcW w:w="2880" w:type="dxa"/>
            <w:shd w:val="clear" w:color="auto" w:fill="auto"/>
            <w:vAlign w:val="center"/>
          </w:tcPr>
          <w:p w14:paraId="383EB289" w14:textId="77777777" w:rsidR="00D14509" w:rsidRPr="00EB1EAE" w:rsidRDefault="00D14509" w:rsidP="00D14509"/>
          <w:p w14:paraId="48178A7B" w14:textId="7A807310" w:rsidR="00E611F1" w:rsidRPr="00EB1EAE" w:rsidRDefault="00E611F1" w:rsidP="00D14509">
            <w:r w:rsidRPr="00EB1EAE">
              <w:t>No in-person class.</w:t>
            </w:r>
          </w:p>
          <w:p w14:paraId="58540D8E" w14:textId="319EC4CB" w:rsidR="0013472E" w:rsidRPr="00EB1EAE" w:rsidRDefault="00D14509" w:rsidP="00D14509">
            <w:r w:rsidRPr="00EB1EAE">
              <w:t xml:space="preserve">Do initial observation for Exit Ticket #2. Bring observation notes to class on </w:t>
            </w:r>
            <w:r w:rsidR="000D7F8E">
              <w:t>Wednesday, 07/17</w:t>
            </w:r>
          </w:p>
          <w:p w14:paraId="32A6B480" w14:textId="2E561A60" w:rsidR="00D14509" w:rsidRPr="00EB1EAE" w:rsidRDefault="00D14509" w:rsidP="00D14509"/>
        </w:tc>
        <w:tc>
          <w:tcPr>
            <w:tcW w:w="2250" w:type="dxa"/>
            <w:tcBorders>
              <w:bottom w:val="single" w:sz="4" w:space="0" w:color="000000"/>
            </w:tcBorders>
            <w:shd w:val="clear" w:color="auto" w:fill="auto"/>
            <w:vAlign w:val="center"/>
          </w:tcPr>
          <w:p w14:paraId="4BD4BC3F" w14:textId="77777777" w:rsidR="0013472E" w:rsidRPr="00EB1EAE" w:rsidRDefault="0013472E" w:rsidP="00D14509"/>
        </w:tc>
      </w:tr>
      <w:tr w:rsidR="00E611F1" w:rsidRPr="00EB1EAE" w14:paraId="14441524" w14:textId="77777777" w:rsidTr="00F3522B">
        <w:trPr>
          <w:cantSplit/>
          <w:jc w:val="center"/>
        </w:trPr>
        <w:tc>
          <w:tcPr>
            <w:tcW w:w="810" w:type="dxa"/>
            <w:shd w:val="clear" w:color="auto" w:fill="auto"/>
            <w:vAlign w:val="center"/>
          </w:tcPr>
          <w:p w14:paraId="1E590C03" w14:textId="6AFBA47D" w:rsidR="0013472E" w:rsidRPr="00EB1EAE" w:rsidRDefault="00EE544B" w:rsidP="0013472E">
            <w:pPr>
              <w:jc w:val="center"/>
            </w:pPr>
            <w:r>
              <w:t>7</w:t>
            </w:r>
          </w:p>
        </w:tc>
        <w:tc>
          <w:tcPr>
            <w:tcW w:w="2070" w:type="dxa"/>
            <w:shd w:val="clear" w:color="auto" w:fill="auto"/>
            <w:vAlign w:val="center"/>
          </w:tcPr>
          <w:p w14:paraId="358F3AC6" w14:textId="0C434542" w:rsidR="0013472E" w:rsidRPr="00EB1EAE" w:rsidRDefault="001239FD" w:rsidP="0013472E">
            <w:r>
              <w:t>Wednesday, 07</w:t>
            </w:r>
            <w:r w:rsidR="000C5ADE" w:rsidRPr="00EB1EAE">
              <w:t>/</w:t>
            </w:r>
            <w:r>
              <w:t>17</w:t>
            </w:r>
          </w:p>
        </w:tc>
        <w:tc>
          <w:tcPr>
            <w:tcW w:w="2790" w:type="dxa"/>
            <w:shd w:val="clear" w:color="auto" w:fill="auto"/>
            <w:vAlign w:val="center"/>
          </w:tcPr>
          <w:p w14:paraId="5BD7A445" w14:textId="77777777" w:rsidR="0013472E" w:rsidRPr="00EB1EAE" w:rsidRDefault="0013472E" w:rsidP="0013472E">
            <w:r w:rsidRPr="00EB1EAE">
              <w:t xml:space="preserve">Recording children’s play: What does it mean to observe children at play? </w:t>
            </w:r>
          </w:p>
          <w:p w14:paraId="7AC5D3BD" w14:textId="77777777" w:rsidR="0013472E" w:rsidRPr="00EB1EAE" w:rsidRDefault="0013472E" w:rsidP="0013472E"/>
          <w:p w14:paraId="79095561" w14:textId="61BFFEA3" w:rsidR="0013472E" w:rsidRPr="00EB1EAE" w:rsidRDefault="0013472E" w:rsidP="0013472E">
            <w:r w:rsidRPr="00EB1EAE">
              <w:t>(We will also review the CDL assignment.)</w:t>
            </w:r>
          </w:p>
        </w:tc>
        <w:tc>
          <w:tcPr>
            <w:tcW w:w="2880" w:type="dxa"/>
            <w:shd w:val="clear" w:color="auto" w:fill="auto"/>
            <w:vAlign w:val="center"/>
          </w:tcPr>
          <w:p w14:paraId="761D5C47" w14:textId="77777777" w:rsidR="0013472E" w:rsidRPr="00EB1EAE" w:rsidRDefault="0013472E" w:rsidP="0013472E">
            <w:r w:rsidRPr="00EB1EAE">
              <w:t xml:space="preserve">Cohen et al. (2015) </w:t>
            </w:r>
          </w:p>
          <w:p w14:paraId="5F69FB50" w14:textId="77777777" w:rsidR="0013472E" w:rsidRPr="00EB1EAE" w:rsidRDefault="0013472E" w:rsidP="0013472E">
            <w:r w:rsidRPr="00EB1EAE">
              <w:t>Ch. 5</w:t>
            </w:r>
          </w:p>
        </w:tc>
        <w:tc>
          <w:tcPr>
            <w:tcW w:w="2250" w:type="dxa"/>
            <w:shd w:val="clear" w:color="auto" w:fill="auto"/>
            <w:vAlign w:val="center"/>
          </w:tcPr>
          <w:p w14:paraId="755BE729" w14:textId="77777777" w:rsidR="00F3522B" w:rsidRDefault="00F3522B" w:rsidP="0013472E"/>
          <w:p w14:paraId="4698E09F" w14:textId="77777777" w:rsidR="005834B9" w:rsidRPr="00EB1EAE" w:rsidRDefault="00D14509" w:rsidP="0013472E">
            <w:r w:rsidRPr="00EB1EAE">
              <w:t xml:space="preserve">Online exit ticket #2: </w:t>
            </w:r>
            <w:r w:rsidR="005834B9" w:rsidRPr="00EB1EAE">
              <w:t>Reflections on children’s play</w:t>
            </w:r>
          </w:p>
          <w:p w14:paraId="0FF1674B" w14:textId="77777777" w:rsidR="0013472E" w:rsidRDefault="00D14509" w:rsidP="000D7F8E">
            <w:r w:rsidRPr="00EB1EAE">
              <w:t xml:space="preserve">Due by </w:t>
            </w:r>
            <w:r w:rsidR="000D7F8E">
              <w:t>Wednesday, 07/17</w:t>
            </w:r>
            <w:r w:rsidRPr="00EB1EAE">
              <w:t xml:space="preserve"> at 11:59 p.m.</w:t>
            </w:r>
          </w:p>
          <w:p w14:paraId="3B14549B" w14:textId="77777777" w:rsidR="00F3522B" w:rsidRDefault="00F3522B" w:rsidP="000D7F8E"/>
          <w:p w14:paraId="15FE862B" w14:textId="6E7981AF" w:rsidR="00F3522B" w:rsidRDefault="00F3522B" w:rsidP="000D7F8E">
            <w:r>
              <w:t xml:space="preserve">Observation Synthesis paper (available </w:t>
            </w:r>
            <w:r w:rsidR="00315EE5">
              <w:t>Monday</w:t>
            </w:r>
            <w:r>
              <w:t>, 07/1</w:t>
            </w:r>
            <w:r w:rsidR="00315EE5">
              <w:t>5</w:t>
            </w:r>
            <w:r>
              <w:t xml:space="preserve"> at 11:51 a.m.)</w:t>
            </w:r>
          </w:p>
          <w:p w14:paraId="7164CAF3" w14:textId="33F666BD" w:rsidR="00F3522B" w:rsidRDefault="00F3522B" w:rsidP="000D7F8E">
            <w:r>
              <w:t xml:space="preserve">Due by </w:t>
            </w:r>
            <w:r w:rsidR="00315EE5">
              <w:t>Sunday</w:t>
            </w:r>
            <w:r>
              <w:t>, 07/2</w:t>
            </w:r>
            <w:r w:rsidR="00315EE5">
              <w:t>8</w:t>
            </w:r>
            <w:r>
              <w:t xml:space="preserve"> at 11:59 p.m.</w:t>
            </w:r>
          </w:p>
          <w:p w14:paraId="7FDB1F13" w14:textId="736D1876" w:rsidR="00F3522B" w:rsidRPr="00EB1EAE" w:rsidRDefault="00F3522B" w:rsidP="000D7F8E"/>
        </w:tc>
      </w:tr>
      <w:tr w:rsidR="000D7F8E" w:rsidRPr="00EB1EAE" w14:paraId="3A789D8B" w14:textId="77777777" w:rsidTr="00B77E1D">
        <w:trPr>
          <w:cantSplit/>
          <w:jc w:val="center"/>
        </w:trPr>
        <w:tc>
          <w:tcPr>
            <w:tcW w:w="10800" w:type="dxa"/>
            <w:gridSpan w:val="5"/>
            <w:shd w:val="clear" w:color="auto" w:fill="auto"/>
            <w:vAlign w:val="center"/>
          </w:tcPr>
          <w:p w14:paraId="09CFCDF2" w14:textId="42CAB3AE" w:rsidR="000D7F8E" w:rsidRPr="00EB1EAE" w:rsidRDefault="000D7F8E" w:rsidP="000D7F8E">
            <w:pPr>
              <w:jc w:val="center"/>
              <w:rPr>
                <w:b/>
              </w:rPr>
            </w:pPr>
          </w:p>
          <w:p w14:paraId="041C6634" w14:textId="77777777" w:rsidR="000D7F8E" w:rsidRPr="00EB1EAE" w:rsidRDefault="000D7F8E" w:rsidP="000D7F8E">
            <w:pPr>
              <w:jc w:val="center"/>
              <w:rPr>
                <w:b/>
              </w:rPr>
            </w:pPr>
            <w:r w:rsidRPr="00EB1EAE">
              <w:rPr>
                <w:b/>
              </w:rPr>
              <w:t>PART II: WHAT SHAPES OUR NOTIONS OF ‘SOCIAL COMPETENCE’?</w:t>
            </w:r>
          </w:p>
          <w:p w14:paraId="4A2CF9D1" w14:textId="77777777" w:rsidR="000D7F8E" w:rsidRPr="00EB1EAE" w:rsidRDefault="000D7F8E" w:rsidP="0013472E"/>
        </w:tc>
      </w:tr>
      <w:tr w:rsidR="00142B86" w:rsidRPr="00EB1EAE" w14:paraId="330CC35B" w14:textId="77777777" w:rsidTr="00F3522B">
        <w:trPr>
          <w:cantSplit/>
          <w:jc w:val="center"/>
        </w:trPr>
        <w:tc>
          <w:tcPr>
            <w:tcW w:w="810" w:type="dxa"/>
            <w:shd w:val="clear" w:color="auto" w:fill="auto"/>
            <w:vAlign w:val="center"/>
          </w:tcPr>
          <w:p w14:paraId="59571BE4" w14:textId="20E6C9AF" w:rsidR="000D7F8E" w:rsidRDefault="000D7F8E" w:rsidP="0013472E">
            <w:pPr>
              <w:jc w:val="center"/>
            </w:pPr>
            <w:r>
              <w:t>8</w:t>
            </w:r>
          </w:p>
        </w:tc>
        <w:tc>
          <w:tcPr>
            <w:tcW w:w="2070" w:type="dxa"/>
            <w:shd w:val="clear" w:color="auto" w:fill="auto"/>
            <w:vAlign w:val="center"/>
          </w:tcPr>
          <w:p w14:paraId="7DD5EF50" w14:textId="50D41557" w:rsidR="000D7F8E" w:rsidRDefault="000D7F8E" w:rsidP="0013472E">
            <w:r>
              <w:t>Thursday, 07/18</w:t>
            </w:r>
          </w:p>
        </w:tc>
        <w:tc>
          <w:tcPr>
            <w:tcW w:w="2790" w:type="dxa"/>
            <w:shd w:val="clear" w:color="auto" w:fill="auto"/>
            <w:vAlign w:val="center"/>
          </w:tcPr>
          <w:p w14:paraId="134AC913" w14:textId="02310496" w:rsidR="000D7F8E" w:rsidRPr="00EB1EAE" w:rsidRDefault="000D7F8E" w:rsidP="0013472E">
            <w:r w:rsidRPr="00EB1EAE">
              <w:t>Assessing children’s funds of knowledge at play: What do children already know?</w:t>
            </w:r>
          </w:p>
        </w:tc>
        <w:tc>
          <w:tcPr>
            <w:tcW w:w="2880" w:type="dxa"/>
            <w:shd w:val="clear" w:color="auto" w:fill="auto"/>
            <w:vAlign w:val="center"/>
          </w:tcPr>
          <w:p w14:paraId="486AACFB" w14:textId="77777777" w:rsidR="000D7F8E" w:rsidRDefault="000D7F8E" w:rsidP="000D7F8E"/>
          <w:p w14:paraId="2726E757" w14:textId="77777777" w:rsidR="000D7F8E" w:rsidRPr="00EB1EAE" w:rsidRDefault="000D7F8E" w:rsidP="000D7F8E">
            <w:r w:rsidRPr="00EB1EAE">
              <w:t>Riojas-Cortez (2001)</w:t>
            </w:r>
          </w:p>
          <w:p w14:paraId="1A85C215" w14:textId="77777777" w:rsidR="000D7F8E" w:rsidRPr="00EB1EAE" w:rsidRDefault="000D7F8E" w:rsidP="000D7F8E"/>
          <w:p w14:paraId="1873726D" w14:textId="77777777" w:rsidR="000D7F8E" w:rsidRDefault="000D7F8E" w:rsidP="000D7F8E">
            <w:r w:rsidRPr="00EB1EAE">
              <w:t>Corsaro Anecdote</w:t>
            </w:r>
          </w:p>
          <w:p w14:paraId="1FF98E6D" w14:textId="77777777" w:rsidR="000D7F8E" w:rsidRDefault="000D7F8E" w:rsidP="000D7F8E"/>
          <w:p w14:paraId="43D9A25F" w14:textId="77777777" w:rsidR="000D7F8E" w:rsidRPr="00EB1EAE" w:rsidRDefault="000D7F8E" w:rsidP="000D7F8E">
            <w:r>
              <w:t>Shalaby (2017)</w:t>
            </w:r>
          </w:p>
          <w:p w14:paraId="0F36E7E3" w14:textId="77777777" w:rsidR="000D7F8E" w:rsidRDefault="000D7F8E" w:rsidP="000D7F8E">
            <w:r w:rsidRPr="00EB1EAE">
              <w:t>Preface and Introduction</w:t>
            </w:r>
          </w:p>
          <w:p w14:paraId="37109EDE" w14:textId="77777777" w:rsidR="000D7F8E" w:rsidRPr="00EB1EAE" w:rsidRDefault="000D7F8E" w:rsidP="0013472E"/>
        </w:tc>
        <w:tc>
          <w:tcPr>
            <w:tcW w:w="2250" w:type="dxa"/>
            <w:shd w:val="clear" w:color="auto" w:fill="auto"/>
            <w:vAlign w:val="center"/>
          </w:tcPr>
          <w:p w14:paraId="1833E8A1" w14:textId="73315D58" w:rsidR="00F3522B" w:rsidRPr="00E01943" w:rsidRDefault="00F3522B" w:rsidP="00F3522B">
            <w:r>
              <w:t>Short essay exam on Canvas</w:t>
            </w:r>
          </w:p>
          <w:p w14:paraId="13AB70A2" w14:textId="5A2A18B0" w:rsidR="000D7F8E" w:rsidRPr="00EB1EAE" w:rsidRDefault="00F3522B" w:rsidP="0013472E">
            <w:r w:rsidRPr="00E01943">
              <w:t>Due by Thursday, 07/18 at 11:59 p.m.</w:t>
            </w:r>
          </w:p>
        </w:tc>
      </w:tr>
      <w:tr w:rsidR="00142B86" w:rsidRPr="00EB1EAE" w14:paraId="14BB0AA9" w14:textId="77777777" w:rsidTr="00F3522B">
        <w:trPr>
          <w:cantSplit/>
          <w:jc w:val="center"/>
        </w:trPr>
        <w:tc>
          <w:tcPr>
            <w:tcW w:w="810" w:type="dxa"/>
            <w:shd w:val="clear" w:color="auto" w:fill="auto"/>
            <w:vAlign w:val="center"/>
          </w:tcPr>
          <w:p w14:paraId="5ED92D01" w14:textId="66949F94" w:rsidR="000D7F8E" w:rsidRDefault="000D7F8E" w:rsidP="0013472E">
            <w:pPr>
              <w:jc w:val="center"/>
            </w:pPr>
            <w:r>
              <w:t>9</w:t>
            </w:r>
          </w:p>
        </w:tc>
        <w:tc>
          <w:tcPr>
            <w:tcW w:w="2070" w:type="dxa"/>
            <w:shd w:val="clear" w:color="auto" w:fill="auto"/>
            <w:vAlign w:val="center"/>
          </w:tcPr>
          <w:p w14:paraId="4CA06411" w14:textId="6EBAD4B8" w:rsidR="000D7F8E" w:rsidRDefault="000D7F8E" w:rsidP="0013472E">
            <w:r>
              <w:t>Monday, 07/22</w:t>
            </w:r>
          </w:p>
        </w:tc>
        <w:tc>
          <w:tcPr>
            <w:tcW w:w="2790" w:type="dxa"/>
            <w:shd w:val="clear" w:color="auto" w:fill="auto"/>
            <w:vAlign w:val="center"/>
          </w:tcPr>
          <w:p w14:paraId="3435D321" w14:textId="77777777" w:rsidR="00F3522B" w:rsidRDefault="00F3522B" w:rsidP="0013472E">
            <w:pPr>
              <w:rPr>
                <w:bCs/>
              </w:rPr>
            </w:pPr>
          </w:p>
          <w:p w14:paraId="5D161BD0" w14:textId="77777777" w:rsidR="000D7F8E" w:rsidRDefault="000D7F8E" w:rsidP="0013472E">
            <w:pPr>
              <w:rPr>
                <w:bCs/>
              </w:rPr>
            </w:pPr>
            <w:r w:rsidRPr="00EB1EAE">
              <w:rPr>
                <w:bCs/>
              </w:rPr>
              <w:t>The purpose of schooling: Freedom and its role in social development</w:t>
            </w:r>
          </w:p>
          <w:p w14:paraId="402BBECF" w14:textId="32F05CBD" w:rsidR="00F3522B" w:rsidRPr="000D7F8E" w:rsidRDefault="00F3522B" w:rsidP="0013472E">
            <w:pPr>
              <w:rPr>
                <w:bCs/>
              </w:rPr>
            </w:pPr>
          </w:p>
        </w:tc>
        <w:tc>
          <w:tcPr>
            <w:tcW w:w="2880" w:type="dxa"/>
            <w:shd w:val="clear" w:color="auto" w:fill="auto"/>
            <w:vAlign w:val="center"/>
          </w:tcPr>
          <w:p w14:paraId="6943F4D9" w14:textId="50BFCA60" w:rsidR="000D7F8E" w:rsidRDefault="000D7F8E" w:rsidP="000D7F8E">
            <w:r w:rsidRPr="00EB1EAE">
              <w:t>If you haven’t already read it, read Shalaby (2017) Preface and Introduction</w:t>
            </w:r>
          </w:p>
        </w:tc>
        <w:tc>
          <w:tcPr>
            <w:tcW w:w="2250" w:type="dxa"/>
            <w:shd w:val="clear" w:color="auto" w:fill="auto"/>
            <w:vAlign w:val="center"/>
          </w:tcPr>
          <w:p w14:paraId="6F150704" w14:textId="4EAB1677" w:rsidR="00E01943" w:rsidRPr="00EB1EAE" w:rsidRDefault="00E01943" w:rsidP="00F3522B"/>
        </w:tc>
      </w:tr>
      <w:tr w:rsidR="00F3522B" w:rsidRPr="00EB1EAE" w14:paraId="1C28F230" w14:textId="77777777" w:rsidTr="00F3522B">
        <w:trPr>
          <w:cantSplit/>
          <w:jc w:val="center"/>
        </w:trPr>
        <w:tc>
          <w:tcPr>
            <w:tcW w:w="810" w:type="dxa"/>
            <w:shd w:val="clear" w:color="auto" w:fill="auto"/>
            <w:vAlign w:val="center"/>
          </w:tcPr>
          <w:p w14:paraId="6FC9821C" w14:textId="2F54D220" w:rsidR="00F3522B" w:rsidRDefault="00F3522B" w:rsidP="0013472E">
            <w:pPr>
              <w:jc w:val="center"/>
            </w:pPr>
            <w:r w:rsidRPr="00EB1EAE">
              <w:t>1</w:t>
            </w:r>
            <w:r>
              <w:t>0</w:t>
            </w:r>
          </w:p>
        </w:tc>
        <w:tc>
          <w:tcPr>
            <w:tcW w:w="2070" w:type="dxa"/>
            <w:shd w:val="clear" w:color="auto" w:fill="auto"/>
            <w:vAlign w:val="center"/>
          </w:tcPr>
          <w:p w14:paraId="20916B54" w14:textId="640DEB44" w:rsidR="00F3522B" w:rsidRDefault="00F3522B" w:rsidP="0013472E">
            <w:r>
              <w:t>Tuesday, 07/23</w:t>
            </w:r>
          </w:p>
        </w:tc>
        <w:tc>
          <w:tcPr>
            <w:tcW w:w="2790" w:type="dxa"/>
            <w:shd w:val="clear" w:color="auto" w:fill="auto"/>
            <w:vAlign w:val="center"/>
          </w:tcPr>
          <w:p w14:paraId="05078126" w14:textId="77777777" w:rsidR="00F3522B" w:rsidRPr="00EB1EAE" w:rsidRDefault="00F3522B" w:rsidP="003C58F5">
            <w:pPr>
              <w:rPr>
                <w:bCs/>
              </w:rPr>
            </w:pPr>
          </w:p>
          <w:p w14:paraId="0BF2426F" w14:textId="77777777" w:rsidR="00F3522B" w:rsidRPr="00EB1EAE" w:rsidRDefault="00F3522B" w:rsidP="003C58F5">
            <w:r w:rsidRPr="00EB1EAE">
              <w:t>Exploring social competence: Topic(s) of sessions to be determined by whole group</w:t>
            </w:r>
          </w:p>
          <w:p w14:paraId="05CF3270" w14:textId="77777777" w:rsidR="00F3522B" w:rsidRDefault="00F3522B" w:rsidP="0013472E">
            <w:pPr>
              <w:rPr>
                <w:bCs/>
              </w:rPr>
            </w:pPr>
          </w:p>
        </w:tc>
        <w:tc>
          <w:tcPr>
            <w:tcW w:w="2880" w:type="dxa"/>
            <w:shd w:val="clear" w:color="auto" w:fill="auto"/>
            <w:vAlign w:val="center"/>
          </w:tcPr>
          <w:p w14:paraId="78CE99A6" w14:textId="67EB5591" w:rsidR="00F3522B" w:rsidRPr="00EB1EAE" w:rsidRDefault="00F3522B" w:rsidP="000D7F8E">
            <w:r>
              <w:t>Shalaby (2017) pp. 3-</w:t>
            </w:r>
            <w:r w:rsidRPr="00EB1EAE">
              <w:t>39</w:t>
            </w:r>
          </w:p>
        </w:tc>
        <w:tc>
          <w:tcPr>
            <w:tcW w:w="2250" w:type="dxa"/>
            <w:shd w:val="clear" w:color="auto" w:fill="auto"/>
            <w:vAlign w:val="center"/>
          </w:tcPr>
          <w:p w14:paraId="4A3E9330" w14:textId="77777777" w:rsidR="00F3522B" w:rsidRPr="00EB1EAE" w:rsidRDefault="00F3522B" w:rsidP="003C58F5"/>
          <w:p w14:paraId="5DA16769" w14:textId="77777777" w:rsidR="00F3522B" w:rsidRPr="00EB1EAE" w:rsidRDefault="00F3522B" w:rsidP="003C58F5">
            <w:r w:rsidRPr="00EB1EAE">
              <w:t>Online exit ticket #3: Reflections on Zora</w:t>
            </w:r>
          </w:p>
          <w:p w14:paraId="14091238" w14:textId="77777777" w:rsidR="00F3522B" w:rsidRPr="00EB1EAE" w:rsidRDefault="00F3522B" w:rsidP="003C58F5">
            <w:r w:rsidRPr="00EB1EAE">
              <w:t xml:space="preserve">Due by </w:t>
            </w:r>
            <w:r>
              <w:t>Tuesday, 07/23</w:t>
            </w:r>
            <w:r w:rsidRPr="00EB1EAE">
              <w:t xml:space="preserve"> at 11:59 p.m.</w:t>
            </w:r>
          </w:p>
          <w:p w14:paraId="28E96087" w14:textId="77777777" w:rsidR="00F3522B" w:rsidRPr="00EB1EAE" w:rsidRDefault="00F3522B" w:rsidP="00F3522B"/>
        </w:tc>
      </w:tr>
      <w:tr w:rsidR="00F3522B" w:rsidRPr="00EB1EAE" w14:paraId="1C389469" w14:textId="77777777" w:rsidTr="00F3522B">
        <w:trPr>
          <w:cantSplit/>
          <w:jc w:val="center"/>
        </w:trPr>
        <w:tc>
          <w:tcPr>
            <w:tcW w:w="810" w:type="dxa"/>
            <w:shd w:val="clear" w:color="auto" w:fill="auto"/>
            <w:vAlign w:val="center"/>
          </w:tcPr>
          <w:p w14:paraId="359E582A" w14:textId="5ECB9FF2" w:rsidR="00F3522B" w:rsidRPr="00EB1EAE" w:rsidRDefault="00F3522B" w:rsidP="0013472E">
            <w:pPr>
              <w:jc w:val="center"/>
            </w:pPr>
            <w:r w:rsidRPr="00EB1EAE">
              <w:t>1</w:t>
            </w:r>
            <w:r>
              <w:t>1</w:t>
            </w:r>
          </w:p>
        </w:tc>
        <w:tc>
          <w:tcPr>
            <w:tcW w:w="2070" w:type="dxa"/>
            <w:shd w:val="clear" w:color="auto" w:fill="auto"/>
            <w:vAlign w:val="center"/>
          </w:tcPr>
          <w:p w14:paraId="16A902CD" w14:textId="44C3ED7E" w:rsidR="00F3522B" w:rsidRDefault="00F3522B" w:rsidP="0013472E">
            <w:r>
              <w:t>Wednesday, 07</w:t>
            </w:r>
            <w:r w:rsidRPr="00EB1EAE">
              <w:t>/</w:t>
            </w:r>
            <w:r>
              <w:t>24</w:t>
            </w:r>
          </w:p>
        </w:tc>
        <w:tc>
          <w:tcPr>
            <w:tcW w:w="2790" w:type="dxa"/>
            <w:shd w:val="clear" w:color="auto" w:fill="auto"/>
            <w:vAlign w:val="center"/>
          </w:tcPr>
          <w:p w14:paraId="2B7AC7CD" w14:textId="77777777" w:rsidR="00F3522B" w:rsidRPr="00EB1EAE" w:rsidRDefault="00F3522B" w:rsidP="003C58F5"/>
          <w:p w14:paraId="204FD2D3" w14:textId="77777777" w:rsidR="00F3522B" w:rsidRPr="00EB1EAE" w:rsidRDefault="00F3522B" w:rsidP="003C58F5">
            <w:r w:rsidRPr="00EB1EAE">
              <w:t>Exploring social competence: Topic(s) of sessions to be determined by whole group</w:t>
            </w:r>
          </w:p>
          <w:p w14:paraId="6CDD2725" w14:textId="77777777" w:rsidR="00F3522B" w:rsidRPr="00EB1EAE" w:rsidRDefault="00F3522B" w:rsidP="003C58F5">
            <w:pPr>
              <w:rPr>
                <w:bCs/>
              </w:rPr>
            </w:pPr>
          </w:p>
        </w:tc>
        <w:tc>
          <w:tcPr>
            <w:tcW w:w="2880" w:type="dxa"/>
            <w:shd w:val="clear" w:color="auto" w:fill="auto"/>
            <w:vAlign w:val="center"/>
          </w:tcPr>
          <w:p w14:paraId="7B33AAE0" w14:textId="3157A9D7" w:rsidR="00F3522B" w:rsidRDefault="00F3522B" w:rsidP="000D7F8E">
            <w:r w:rsidRPr="00EB1EAE">
              <w:t>Shalaby (2017) pp. 41-</w:t>
            </w:r>
            <w:r>
              <w:t>72</w:t>
            </w:r>
          </w:p>
        </w:tc>
        <w:tc>
          <w:tcPr>
            <w:tcW w:w="2250" w:type="dxa"/>
            <w:shd w:val="clear" w:color="auto" w:fill="auto"/>
            <w:vAlign w:val="center"/>
          </w:tcPr>
          <w:p w14:paraId="0B1B77FF" w14:textId="77777777" w:rsidR="00F3522B" w:rsidRPr="00EB1EAE" w:rsidRDefault="00F3522B" w:rsidP="003C58F5">
            <w:r w:rsidRPr="00EB1EAE">
              <w:t>Online exit ticket #4: Reflections on Lucas</w:t>
            </w:r>
          </w:p>
          <w:p w14:paraId="082F5E12" w14:textId="37D731C7" w:rsidR="00F3522B" w:rsidRPr="00EB1EAE" w:rsidRDefault="00F3522B" w:rsidP="003C58F5">
            <w:r w:rsidRPr="00EB1EAE">
              <w:t xml:space="preserve">Due by </w:t>
            </w:r>
            <w:r>
              <w:t>Wednesday, 07/24</w:t>
            </w:r>
            <w:r w:rsidRPr="00EB1EAE">
              <w:t xml:space="preserve"> at 11:59 p.m.</w:t>
            </w:r>
          </w:p>
        </w:tc>
      </w:tr>
      <w:tr w:rsidR="00F3522B" w:rsidRPr="00EB1EAE" w14:paraId="5102AF76" w14:textId="77777777" w:rsidTr="00F3522B">
        <w:trPr>
          <w:cantSplit/>
          <w:jc w:val="center"/>
        </w:trPr>
        <w:tc>
          <w:tcPr>
            <w:tcW w:w="810" w:type="dxa"/>
            <w:shd w:val="clear" w:color="auto" w:fill="auto"/>
            <w:vAlign w:val="center"/>
          </w:tcPr>
          <w:p w14:paraId="264405F0" w14:textId="559D655A" w:rsidR="00F3522B" w:rsidRPr="00EB1EAE" w:rsidRDefault="00F3522B" w:rsidP="0013472E">
            <w:pPr>
              <w:jc w:val="center"/>
            </w:pPr>
            <w:r w:rsidRPr="00EB1EAE">
              <w:t>1</w:t>
            </w:r>
            <w:r>
              <w:t>2</w:t>
            </w:r>
          </w:p>
        </w:tc>
        <w:tc>
          <w:tcPr>
            <w:tcW w:w="2070" w:type="dxa"/>
            <w:shd w:val="clear" w:color="auto" w:fill="auto"/>
            <w:vAlign w:val="center"/>
          </w:tcPr>
          <w:p w14:paraId="1AA48D20" w14:textId="1246012B" w:rsidR="00F3522B" w:rsidRDefault="00F3522B" w:rsidP="0013472E">
            <w:r>
              <w:t>Thursday, 07/25</w:t>
            </w:r>
          </w:p>
        </w:tc>
        <w:tc>
          <w:tcPr>
            <w:tcW w:w="2790" w:type="dxa"/>
            <w:shd w:val="clear" w:color="auto" w:fill="auto"/>
            <w:vAlign w:val="center"/>
          </w:tcPr>
          <w:p w14:paraId="35C6BC4C" w14:textId="22A78F70" w:rsidR="00F3522B" w:rsidRPr="00EB1EAE" w:rsidRDefault="00F3522B" w:rsidP="003C58F5">
            <w:pPr>
              <w:rPr>
                <w:bCs/>
              </w:rPr>
            </w:pPr>
            <w:r w:rsidRPr="00EB1EAE">
              <w:t>Exploring social competence: Topic(s) of sessions to be determined by whole group</w:t>
            </w:r>
          </w:p>
        </w:tc>
        <w:tc>
          <w:tcPr>
            <w:tcW w:w="2880" w:type="dxa"/>
            <w:shd w:val="clear" w:color="auto" w:fill="auto"/>
            <w:vAlign w:val="center"/>
          </w:tcPr>
          <w:p w14:paraId="243287E0" w14:textId="113673BD" w:rsidR="00F3522B" w:rsidRDefault="00F3522B" w:rsidP="000D7F8E">
            <w:r>
              <w:t>Shalaby (2017) pp. 75-</w:t>
            </w:r>
            <w:r w:rsidRPr="00EB1EAE">
              <w:t>114</w:t>
            </w:r>
          </w:p>
        </w:tc>
        <w:tc>
          <w:tcPr>
            <w:tcW w:w="2250" w:type="dxa"/>
            <w:shd w:val="clear" w:color="auto" w:fill="auto"/>
            <w:vAlign w:val="center"/>
          </w:tcPr>
          <w:p w14:paraId="7102C80A" w14:textId="77777777" w:rsidR="00F3522B" w:rsidRDefault="00F3522B" w:rsidP="003C58F5"/>
          <w:p w14:paraId="12C1122F" w14:textId="77777777" w:rsidR="00F3522B" w:rsidRPr="00EB1EAE" w:rsidRDefault="00F3522B" w:rsidP="003C58F5">
            <w:r w:rsidRPr="00EB1EAE">
              <w:t>Online exit ticket #5: Reflections on Sean</w:t>
            </w:r>
          </w:p>
          <w:p w14:paraId="13E353F1" w14:textId="77777777" w:rsidR="00F3522B" w:rsidRDefault="00F3522B" w:rsidP="003C58F5">
            <w:r w:rsidRPr="00EB1EAE">
              <w:t xml:space="preserve">Due by </w:t>
            </w:r>
            <w:r>
              <w:t>Thursday, 07</w:t>
            </w:r>
            <w:r w:rsidRPr="00EB1EAE">
              <w:t>/</w:t>
            </w:r>
            <w:r>
              <w:t>25</w:t>
            </w:r>
            <w:r w:rsidRPr="00EB1EAE">
              <w:t xml:space="preserve"> at 11:59 p.m.</w:t>
            </w:r>
          </w:p>
          <w:p w14:paraId="1318073D" w14:textId="77777777" w:rsidR="00F3522B" w:rsidRDefault="00F3522B" w:rsidP="003C58F5"/>
          <w:p w14:paraId="1BDA7BF7" w14:textId="77777777" w:rsidR="00F3522B" w:rsidRPr="00E01943" w:rsidRDefault="00F3522B" w:rsidP="003C58F5">
            <w:r w:rsidRPr="00E01943">
              <w:t>Observation Synthesis Paper</w:t>
            </w:r>
          </w:p>
          <w:p w14:paraId="27D26D2D" w14:textId="77777777" w:rsidR="00F3522B" w:rsidRDefault="00F3522B" w:rsidP="003C58F5">
            <w:r w:rsidRPr="00E01943">
              <w:t>Due by Thursday, 07/25 at 11:59 p.m.</w:t>
            </w:r>
          </w:p>
          <w:p w14:paraId="4193752A" w14:textId="77777777" w:rsidR="00F3522B" w:rsidRPr="00EB1EAE" w:rsidRDefault="00F3522B" w:rsidP="003C58F5"/>
        </w:tc>
      </w:tr>
      <w:tr w:rsidR="00F3522B" w:rsidRPr="00EB1EAE" w14:paraId="30AFB142" w14:textId="77777777" w:rsidTr="00F3522B">
        <w:trPr>
          <w:cantSplit/>
          <w:jc w:val="center"/>
        </w:trPr>
        <w:tc>
          <w:tcPr>
            <w:tcW w:w="810" w:type="dxa"/>
            <w:shd w:val="clear" w:color="auto" w:fill="auto"/>
            <w:vAlign w:val="center"/>
          </w:tcPr>
          <w:p w14:paraId="0E7CE1CA" w14:textId="13D5382E" w:rsidR="00F3522B" w:rsidRPr="00EB1EAE" w:rsidRDefault="00F3522B" w:rsidP="0013472E">
            <w:pPr>
              <w:jc w:val="center"/>
            </w:pPr>
            <w:r w:rsidRPr="00EB1EAE">
              <w:t>1</w:t>
            </w:r>
            <w:r>
              <w:t>3</w:t>
            </w:r>
          </w:p>
        </w:tc>
        <w:tc>
          <w:tcPr>
            <w:tcW w:w="2070" w:type="dxa"/>
            <w:shd w:val="clear" w:color="auto" w:fill="auto"/>
            <w:vAlign w:val="center"/>
          </w:tcPr>
          <w:p w14:paraId="67EEBCC0" w14:textId="75D90324" w:rsidR="00F3522B" w:rsidRDefault="00F3522B" w:rsidP="0013472E">
            <w:r>
              <w:t>Monday, 07/29</w:t>
            </w:r>
          </w:p>
        </w:tc>
        <w:tc>
          <w:tcPr>
            <w:tcW w:w="2790" w:type="dxa"/>
            <w:shd w:val="clear" w:color="auto" w:fill="auto"/>
            <w:vAlign w:val="center"/>
          </w:tcPr>
          <w:p w14:paraId="35BED9CC" w14:textId="77777777" w:rsidR="00F3522B" w:rsidRDefault="00F3522B" w:rsidP="003C58F5"/>
          <w:p w14:paraId="243C3B62" w14:textId="77777777" w:rsidR="00F3522B" w:rsidRDefault="00F3522B" w:rsidP="003C58F5">
            <w:r w:rsidRPr="00EB1EAE">
              <w:t>Exploring social competence: Topic(s) of sessions to be determined by whole group</w:t>
            </w:r>
          </w:p>
          <w:p w14:paraId="4CCBFEB2" w14:textId="215A7264" w:rsidR="00F3522B" w:rsidRPr="00EB1EAE" w:rsidRDefault="00F3522B" w:rsidP="003C58F5"/>
        </w:tc>
        <w:tc>
          <w:tcPr>
            <w:tcW w:w="2880" w:type="dxa"/>
            <w:shd w:val="clear" w:color="auto" w:fill="auto"/>
            <w:vAlign w:val="center"/>
          </w:tcPr>
          <w:p w14:paraId="25E338FA" w14:textId="77777777" w:rsidR="00F3522B" w:rsidRPr="00EB1EAE" w:rsidRDefault="00F3522B" w:rsidP="003C58F5"/>
          <w:p w14:paraId="48F6D08D" w14:textId="190D8FB6" w:rsidR="00F3522B" w:rsidRDefault="00F3522B" w:rsidP="000D7F8E">
            <w:r w:rsidRPr="00EB1EAE">
              <w:t>Shalaby (2017) pp. 115-</w:t>
            </w:r>
            <w:r>
              <w:t>149</w:t>
            </w:r>
          </w:p>
        </w:tc>
        <w:tc>
          <w:tcPr>
            <w:tcW w:w="2250" w:type="dxa"/>
            <w:tcBorders>
              <w:bottom w:val="single" w:sz="4" w:space="0" w:color="000000"/>
            </w:tcBorders>
            <w:shd w:val="clear" w:color="auto" w:fill="auto"/>
            <w:vAlign w:val="center"/>
          </w:tcPr>
          <w:p w14:paraId="384EF822" w14:textId="77777777" w:rsidR="00F3522B" w:rsidRPr="00EB1EAE" w:rsidRDefault="00F3522B" w:rsidP="003C58F5">
            <w:r w:rsidRPr="00EB1EAE">
              <w:t>Online exit ticket #6: Reflections on Marcus</w:t>
            </w:r>
          </w:p>
          <w:p w14:paraId="3FAB7B8D" w14:textId="489200F9" w:rsidR="00F3522B" w:rsidRDefault="00F3522B" w:rsidP="003C58F5">
            <w:r>
              <w:t>Due by Monday, 07/29</w:t>
            </w:r>
            <w:r w:rsidRPr="00EB1EAE">
              <w:t xml:space="preserve"> at 11:59 p.m.</w:t>
            </w:r>
          </w:p>
        </w:tc>
      </w:tr>
    </w:tbl>
    <w:p w14:paraId="4053C9E0" w14:textId="77777777" w:rsidR="000D7F8E" w:rsidRDefault="000D7F8E">
      <w:pPr>
        <w:jc w:val="center"/>
      </w:pPr>
    </w:p>
    <w:p w14:paraId="5C334154" w14:textId="77777777" w:rsidR="00F3522B" w:rsidRDefault="00F3522B">
      <w:pPr>
        <w:jc w:val="center"/>
      </w:pPr>
      <w:r>
        <w:br w:type="page"/>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2070"/>
        <w:gridCol w:w="2790"/>
        <w:gridCol w:w="2970"/>
        <w:gridCol w:w="2250"/>
      </w:tblGrid>
      <w:tr w:rsidR="005834B9" w:rsidRPr="00EB1EAE" w14:paraId="3CF01E02" w14:textId="77777777" w:rsidTr="00504575">
        <w:trPr>
          <w:cantSplit/>
          <w:jc w:val="center"/>
        </w:trPr>
        <w:tc>
          <w:tcPr>
            <w:tcW w:w="10800" w:type="dxa"/>
            <w:gridSpan w:val="5"/>
            <w:shd w:val="clear" w:color="auto" w:fill="auto"/>
            <w:vAlign w:val="center"/>
          </w:tcPr>
          <w:p w14:paraId="465351A2" w14:textId="2F4DF16A" w:rsidR="005834B9" w:rsidRPr="00EB1EAE" w:rsidRDefault="005834B9" w:rsidP="005834B9">
            <w:pPr>
              <w:rPr>
                <w:b/>
              </w:rPr>
            </w:pPr>
          </w:p>
          <w:p w14:paraId="056F93B0" w14:textId="77777777" w:rsidR="005834B9" w:rsidRPr="00EB1EAE" w:rsidRDefault="005834B9" w:rsidP="005834B9">
            <w:pPr>
              <w:jc w:val="center"/>
              <w:rPr>
                <w:b/>
              </w:rPr>
            </w:pPr>
            <w:r w:rsidRPr="00EB1EAE">
              <w:rPr>
                <w:b/>
              </w:rPr>
              <w:t>PART III: WHAT IS THE TEACHER’S ROLE IN SUPPORTING CHILDREN’S SOCIAL DEVELOPMENT?</w:t>
            </w:r>
          </w:p>
          <w:p w14:paraId="442E3D3D" w14:textId="77777777" w:rsidR="005834B9" w:rsidRPr="00EB1EAE" w:rsidRDefault="005834B9" w:rsidP="0013472E"/>
        </w:tc>
      </w:tr>
      <w:tr w:rsidR="000D7F8E" w:rsidRPr="00EB1EAE" w14:paraId="02AD4EEF" w14:textId="77777777" w:rsidTr="000D7F8E">
        <w:trPr>
          <w:cantSplit/>
          <w:jc w:val="center"/>
        </w:trPr>
        <w:tc>
          <w:tcPr>
            <w:tcW w:w="720" w:type="dxa"/>
            <w:shd w:val="clear" w:color="auto" w:fill="auto"/>
            <w:vAlign w:val="center"/>
          </w:tcPr>
          <w:p w14:paraId="6A7224AC" w14:textId="0F1CFF17" w:rsidR="005834B9" w:rsidRPr="00EB1EAE" w:rsidRDefault="00EE544B" w:rsidP="0013472E">
            <w:pPr>
              <w:jc w:val="center"/>
            </w:pPr>
            <w:r>
              <w:t>14</w:t>
            </w:r>
          </w:p>
        </w:tc>
        <w:tc>
          <w:tcPr>
            <w:tcW w:w="2070" w:type="dxa"/>
            <w:shd w:val="clear" w:color="auto" w:fill="auto"/>
            <w:vAlign w:val="center"/>
          </w:tcPr>
          <w:p w14:paraId="37F5D24C" w14:textId="629CD682" w:rsidR="005834B9" w:rsidRPr="00EB1EAE" w:rsidRDefault="001239FD" w:rsidP="00A57945">
            <w:r>
              <w:t>Tuesday, 07</w:t>
            </w:r>
            <w:r w:rsidR="00A57945">
              <w:t>/</w:t>
            </w:r>
            <w:r>
              <w:t>30</w:t>
            </w:r>
          </w:p>
        </w:tc>
        <w:tc>
          <w:tcPr>
            <w:tcW w:w="2790" w:type="dxa"/>
            <w:shd w:val="clear" w:color="auto" w:fill="auto"/>
            <w:vAlign w:val="center"/>
          </w:tcPr>
          <w:p w14:paraId="01B34159" w14:textId="77777777" w:rsidR="005834B9" w:rsidRPr="00EB1EAE" w:rsidRDefault="005834B9" w:rsidP="00504575"/>
          <w:p w14:paraId="045C693F" w14:textId="77777777" w:rsidR="006A3FC2" w:rsidRPr="00EB1EAE" w:rsidRDefault="006A3FC2" w:rsidP="006A3FC2">
            <w:r w:rsidRPr="00EB1EAE">
              <w:t xml:space="preserve">Setting children up to be “socially competent”: The teacher’s power </w:t>
            </w:r>
          </w:p>
          <w:p w14:paraId="683E3DAC" w14:textId="77777777" w:rsidR="006A3FC2" w:rsidRPr="00EB1EAE" w:rsidRDefault="006A3FC2" w:rsidP="006A3FC2"/>
          <w:p w14:paraId="056048F4" w14:textId="77777777" w:rsidR="005834B9" w:rsidRDefault="006A3FC2" w:rsidP="006A3FC2">
            <w:r w:rsidRPr="00EB1EAE">
              <w:t>(We will also review the final project.)</w:t>
            </w:r>
          </w:p>
          <w:p w14:paraId="6C917217" w14:textId="36D0DAA2" w:rsidR="006A3FC2" w:rsidRPr="00EB1EAE" w:rsidRDefault="006A3FC2" w:rsidP="006A3FC2"/>
        </w:tc>
        <w:tc>
          <w:tcPr>
            <w:tcW w:w="2970" w:type="dxa"/>
            <w:shd w:val="clear" w:color="auto" w:fill="auto"/>
            <w:vAlign w:val="center"/>
          </w:tcPr>
          <w:p w14:paraId="018D7745" w14:textId="77777777" w:rsidR="006A3FC2" w:rsidRPr="00EB1EAE" w:rsidRDefault="006A3FC2" w:rsidP="006A3FC2">
            <w:r w:rsidRPr="00EB1EAE">
              <w:t>Shalaby (2017) pp. 151-181</w:t>
            </w:r>
          </w:p>
          <w:p w14:paraId="2B25355C" w14:textId="77777777" w:rsidR="006A3FC2" w:rsidRPr="00EB1EAE" w:rsidRDefault="006A3FC2" w:rsidP="006A3FC2"/>
          <w:p w14:paraId="22D2DD4F" w14:textId="4D7CD31A" w:rsidR="005834B9" w:rsidRPr="00EB1EAE" w:rsidRDefault="006A3FC2" w:rsidP="006A3FC2">
            <w:r w:rsidRPr="00EB1EAE">
              <w:t>Cowhey (2006) Ch. 3</w:t>
            </w:r>
          </w:p>
        </w:tc>
        <w:tc>
          <w:tcPr>
            <w:tcW w:w="2250" w:type="dxa"/>
            <w:shd w:val="clear" w:color="auto" w:fill="auto"/>
            <w:vAlign w:val="center"/>
          </w:tcPr>
          <w:p w14:paraId="0E80EA68" w14:textId="77777777" w:rsidR="005834B9" w:rsidRPr="00EB1EAE" w:rsidRDefault="005834B9" w:rsidP="0013472E"/>
        </w:tc>
      </w:tr>
      <w:tr w:rsidR="000D7F8E" w:rsidRPr="00EB1EAE" w14:paraId="2792CA51" w14:textId="77777777" w:rsidTr="000D7F8E">
        <w:trPr>
          <w:cantSplit/>
          <w:jc w:val="center"/>
        </w:trPr>
        <w:tc>
          <w:tcPr>
            <w:tcW w:w="720" w:type="dxa"/>
            <w:shd w:val="clear" w:color="auto" w:fill="auto"/>
            <w:vAlign w:val="center"/>
          </w:tcPr>
          <w:p w14:paraId="7648BAE2" w14:textId="5E611019" w:rsidR="005834B9" w:rsidRPr="00EB1EAE" w:rsidRDefault="00EE544B" w:rsidP="0013472E">
            <w:pPr>
              <w:jc w:val="center"/>
            </w:pPr>
            <w:r>
              <w:t>15</w:t>
            </w:r>
          </w:p>
        </w:tc>
        <w:tc>
          <w:tcPr>
            <w:tcW w:w="2070" w:type="dxa"/>
            <w:shd w:val="clear" w:color="auto" w:fill="auto"/>
            <w:vAlign w:val="center"/>
          </w:tcPr>
          <w:p w14:paraId="5F3675C6" w14:textId="2745BA0B" w:rsidR="005834B9" w:rsidRPr="00EB1EAE" w:rsidRDefault="001239FD" w:rsidP="0013472E">
            <w:r>
              <w:t>Wednesday, 07/31</w:t>
            </w:r>
          </w:p>
        </w:tc>
        <w:tc>
          <w:tcPr>
            <w:tcW w:w="2790" w:type="dxa"/>
            <w:shd w:val="clear" w:color="auto" w:fill="auto"/>
            <w:vAlign w:val="center"/>
          </w:tcPr>
          <w:p w14:paraId="47510891" w14:textId="062C2ED1" w:rsidR="005834B9" w:rsidRPr="00EB1EAE" w:rsidRDefault="006A3FC2" w:rsidP="00504575">
            <w:r>
              <w:t>Reframing behavior “management” as socio-emotional curriculum</w:t>
            </w:r>
          </w:p>
        </w:tc>
        <w:tc>
          <w:tcPr>
            <w:tcW w:w="2970" w:type="dxa"/>
            <w:shd w:val="clear" w:color="auto" w:fill="auto"/>
            <w:vAlign w:val="center"/>
          </w:tcPr>
          <w:p w14:paraId="0E1D950C" w14:textId="77777777" w:rsidR="005834B9" w:rsidRPr="00EB1EAE" w:rsidRDefault="005834B9" w:rsidP="00504575">
            <w:r w:rsidRPr="00EB1EAE">
              <w:t>Shalaby (2017) pp. 151-181</w:t>
            </w:r>
          </w:p>
          <w:p w14:paraId="1FEBA961" w14:textId="77777777" w:rsidR="005834B9" w:rsidRPr="00EB1EAE" w:rsidRDefault="005834B9" w:rsidP="00504575"/>
          <w:p w14:paraId="0AC28223" w14:textId="732B9320" w:rsidR="005834B9" w:rsidRPr="00EB1EAE" w:rsidRDefault="005834B9" w:rsidP="00504575">
            <w:r w:rsidRPr="00EB1EAE">
              <w:t>Cowhey (2006) Ch. 3</w:t>
            </w:r>
          </w:p>
        </w:tc>
        <w:tc>
          <w:tcPr>
            <w:tcW w:w="2250" w:type="dxa"/>
            <w:shd w:val="clear" w:color="auto" w:fill="auto"/>
            <w:vAlign w:val="center"/>
          </w:tcPr>
          <w:p w14:paraId="479186F2" w14:textId="77777777" w:rsidR="000D7F8E" w:rsidRDefault="000D7F8E" w:rsidP="00504575"/>
          <w:p w14:paraId="2498FA6F" w14:textId="77777777" w:rsidR="005834B9" w:rsidRPr="00EB1EAE" w:rsidRDefault="005834B9" w:rsidP="00504575">
            <w:pPr>
              <w:rPr>
                <w:i/>
              </w:rPr>
            </w:pPr>
            <w:r w:rsidRPr="00EB1EAE">
              <w:t xml:space="preserve">Online exit ticket #7: Reflection on social emotional curriculum for </w:t>
            </w:r>
            <w:r w:rsidRPr="00EB1EAE">
              <w:rPr>
                <w:i/>
              </w:rPr>
              <w:t xml:space="preserve">Troublemakers </w:t>
            </w:r>
          </w:p>
          <w:p w14:paraId="34F2BD25" w14:textId="77777777" w:rsidR="005834B9" w:rsidRDefault="00A57945" w:rsidP="00D602AE">
            <w:r>
              <w:t xml:space="preserve">Due by </w:t>
            </w:r>
            <w:r w:rsidR="00D602AE">
              <w:t>Wednesday, 07/31</w:t>
            </w:r>
            <w:r>
              <w:t xml:space="preserve"> </w:t>
            </w:r>
            <w:r w:rsidR="005834B9" w:rsidRPr="00EB1EAE">
              <w:t xml:space="preserve">at 11:59 p.m. </w:t>
            </w:r>
          </w:p>
          <w:p w14:paraId="63073BEC" w14:textId="6A1FCF9B" w:rsidR="000D7F8E" w:rsidRPr="00EB1EAE" w:rsidRDefault="000D7F8E" w:rsidP="00D602AE"/>
        </w:tc>
      </w:tr>
      <w:tr w:rsidR="000D7F8E" w:rsidRPr="00EB1EAE" w14:paraId="71CB4D43" w14:textId="77777777" w:rsidTr="000D7F8E">
        <w:trPr>
          <w:cantSplit/>
          <w:trHeight w:val="1187"/>
          <w:jc w:val="center"/>
        </w:trPr>
        <w:tc>
          <w:tcPr>
            <w:tcW w:w="720" w:type="dxa"/>
            <w:shd w:val="clear" w:color="auto" w:fill="auto"/>
            <w:vAlign w:val="center"/>
          </w:tcPr>
          <w:p w14:paraId="6C7BFAFA" w14:textId="1D2B509C" w:rsidR="00EB1EAE" w:rsidRPr="00EB1EAE" w:rsidRDefault="00EE544B" w:rsidP="0013472E">
            <w:pPr>
              <w:jc w:val="center"/>
            </w:pPr>
            <w:r>
              <w:t>16</w:t>
            </w:r>
          </w:p>
        </w:tc>
        <w:tc>
          <w:tcPr>
            <w:tcW w:w="2070" w:type="dxa"/>
            <w:shd w:val="clear" w:color="auto" w:fill="auto"/>
            <w:vAlign w:val="center"/>
          </w:tcPr>
          <w:p w14:paraId="6B5841D4" w14:textId="2917960D" w:rsidR="00EB1EAE" w:rsidRPr="00EB1EAE" w:rsidRDefault="001239FD" w:rsidP="0013472E">
            <w:r>
              <w:t>Thursday, 08/01</w:t>
            </w:r>
          </w:p>
        </w:tc>
        <w:tc>
          <w:tcPr>
            <w:tcW w:w="2790" w:type="dxa"/>
            <w:shd w:val="clear" w:color="auto" w:fill="auto"/>
            <w:vAlign w:val="center"/>
          </w:tcPr>
          <w:p w14:paraId="3DD7A97B" w14:textId="77777777" w:rsidR="0098361A" w:rsidRDefault="0098361A" w:rsidP="0098361A"/>
          <w:p w14:paraId="10C39463" w14:textId="77777777" w:rsidR="0098361A" w:rsidRPr="00EB1EAE" w:rsidRDefault="0098361A" w:rsidP="0098361A">
            <w:r w:rsidRPr="00EB1EAE">
              <w:t>Designing emergent socio-emotional curriculum through recognition of children’s funds of knowledge</w:t>
            </w:r>
          </w:p>
          <w:p w14:paraId="33E24958" w14:textId="0FCE92FE" w:rsidR="00EB1EAE" w:rsidRPr="00EB1EAE" w:rsidRDefault="00EB1EAE" w:rsidP="00EB1EAE"/>
        </w:tc>
        <w:tc>
          <w:tcPr>
            <w:tcW w:w="2970" w:type="dxa"/>
            <w:shd w:val="clear" w:color="auto" w:fill="auto"/>
            <w:vAlign w:val="center"/>
          </w:tcPr>
          <w:p w14:paraId="1C48AC75" w14:textId="77777777" w:rsidR="0098361A" w:rsidRPr="00EB1EAE" w:rsidRDefault="0098361A" w:rsidP="0098361A">
            <w:r w:rsidRPr="00EB1EAE">
              <w:t>Axelrod (2014)</w:t>
            </w:r>
          </w:p>
          <w:p w14:paraId="2B0CD61A" w14:textId="77777777" w:rsidR="0098361A" w:rsidRPr="00EB1EAE" w:rsidRDefault="0098361A" w:rsidP="0098361A"/>
          <w:p w14:paraId="0B247B08" w14:textId="267E75DE" w:rsidR="00EB1EAE" w:rsidRPr="00EB1EAE" w:rsidRDefault="0098361A" w:rsidP="0098361A">
            <w:r w:rsidRPr="00EB1EAE">
              <w:t>Cowhey (2006) Ch. 9</w:t>
            </w:r>
          </w:p>
        </w:tc>
        <w:tc>
          <w:tcPr>
            <w:tcW w:w="2250" w:type="dxa"/>
            <w:shd w:val="clear" w:color="auto" w:fill="auto"/>
            <w:vAlign w:val="center"/>
          </w:tcPr>
          <w:p w14:paraId="11908F04" w14:textId="5FF1EF7B" w:rsidR="00EB1EAE" w:rsidRPr="00EB1EAE" w:rsidRDefault="00EB1EAE" w:rsidP="0098361A"/>
        </w:tc>
      </w:tr>
      <w:tr w:rsidR="000D7F8E" w:rsidRPr="00EB1EAE" w14:paraId="6206B8EC" w14:textId="77777777" w:rsidTr="000D7F8E">
        <w:trPr>
          <w:cantSplit/>
          <w:jc w:val="center"/>
        </w:trPr>
        <w:tc>
          <w:tcPr>
            <w:tcW w:w="720" w:type="dxa"/>
            <w:shd w:val="clear" w:color="auto" w:fill="auto"/>
            <w:vAlign w:val="center"/>
          </w:tcPr>
          <w:p w14:paraId="3DCA17A8" w14:textId="6798A50A" w:rsidR="00EB1EAE" w:rsidRPr="00EB1EAE" w:rsidRDefault="00EE544B" w:rsidP="005834B9">
            <w:pPr>
              <w:jc w:val="center"/>
            </w:pPr>
            <w:r>
              <w:t>17</w:t>
            </w:r>
          </w:p>
        </w:tc>
        <w:tc>
          <w:tcPr>
            <w:tcW w:w="2070" w:type="dxa"/>
            <w:shd w:val="clear" w:color="auto" w:fill="auto"/>
            <w:vAlign w:val="center"/>
          </w:tcPr>
          <w:p w14:paraId="0CFA4E9E" w14:textId="34BA99C7" w:rsidR="00EB1EAE" w:rsidRPr="00EB1EAE" w:rsidRDefault="001239FD" w:rsidP="0013472E">
            <w:r>
              <w:t>Monday, 08/05</w:t>
            </w:r>
            <w:r w:rsidR="00EB1EAE" w:rsidRPr="00EB1EAE">
              <w:t xml:space="preserve"> </w:t>
            </w:r>
          </w:p>
        </w:tc>
        <w:tc>
          <w:tcPr>
            <w:tcW w:w="2790" w:type="dxa"/>
            <w:shd w:val="clear" w:color="auto" w:fill="auto"/>
            <w:vAlign w:val="center"/>
          </w:tcPr>
          <w:p w14:paraId="6506414A" w14:textId="77777777" w:rsidR="00E934AF" w:rsidRPr="00EB1EAE" w:rsidRDefault="00E934AF" w:rsidP="00E934AF">
            <w:r w:rsidRPr="00EB1EAE">
              <w:t xml:space="preserve">Designing emergent socio-emotional curriculum </w:t>
            </w:r>
          </w:p>
          <w:p w14:paraId="79A6BAEB" w14:textId="6F582444" w:rsidR="00EB1EAE" w:rsidRPr="00EB1EAE" w:rsidRDefault="00EB1EAE" w:rsidP="00504575"/>
        </w:tc>
        <w:tc>
          <w:tcPr>
            <w:tcW w:w="2970" w:type="dxa"/>
            <w:shd w:val="clear" w:color="auto" w:fill="auto"/>
            <w:vAlign w:val="center"/>
          </w:tcPr>
          <w:p w14:paraId="116A91BC" w14:textId="77777777" w:rsidR="00E934AF" w:rsidRPr="00EB1EAE" w:rsidRDefault="00E934AF" w:rsidP="00E934AF">
            <w:r w:rsidRPr="00EB1EAE">
              <w:t xml:space="preserve">Mraz et al. (2016) </w:t>
            </w:r>
          </w:p>
          <w:p w14:paraId="0C5DBA11" w14:textId="13B6E417" w:rsidR="00EB1EAE" w:rsidRPr="00EB1EAE" w:rsidRDefault="00E934AF" w:rsidP="00E934AF">
            <w:r w:rsidRPr="00EB1EAE">
              <w:t>Ch. 4-5</w:t>
            </w:r>
            <w:r w:rsidR="003F30F6">
              <w:t xml:space="preserve"> </w:t>
            </w:r>
          </w:p>
        </w:tc>
        <w:tc>
          <w:tcPr>
            <w:tcW w:w="2250" w:type="dxa"/>
            <w:shd w:val="clear" w:color="auto" w:fill="auto"/>
            <w:vAlign w:val="center"/>
          </w:tcPr>
          <w:p w14:paraId="09325E68" w14:textId="77777777" w:rsidR="00E258FB" w:rsidRPr="00EB1EAE" w:rsidRDefault="00E258FB" w:rsidP="00E258FB">
            <w:r w:rsidRPr="00EB1EAE">
              <w:t>Online exit ticket #8: Initial ideas for your own curriculum design (to receive feedback)</w:t>
            </w:r>
          </w:p>
          <w:p w14:paraId="6C5C733A" w14:textId="75DFC0D5" w:rsidR="00E258FB" w:rsidRPr="00EB1EAE" w:rsidRDefault="00E258FB" w:rsidP="00E258FB">
            <w:r>
              <w:t>Due by Monday, 08/05</w:t>
            </w:r>
            <w:r w:rsidRPr="00EB1EAE">
              <w:t xml:space="preserve"> at 11:59 p.m. </w:t>
            </w:r>
          </w:p>
          <w:p w14:paraId="5C7C97FE" w14:textId="77777777" w:rsidR="0098361A" w:rsidRDefault="0098361A" w:rsidP="0098361A"/>
          <w:p w14:paraId="02B7D8D9" w14:textId="4990DA40" w:rsidR="00EB1EAE" w:rsidRPr="00EB1EAE" w:rsidRDefault="00EB1EAE" w:rsidP="00A302A8"/>
        </w:tc>
      </w:tr>
      <w:tr w:rsidR="000D7F8E" w:rsidRPr="00EB1EAE" w14:paraId="73F65A8B" w14:textId="77777777" w:rsidTr="000D7F8E">
        <w:trPr>
          <w:cantSplit/>
          <w:jc w:val="center"/>
        </w:trPr>
        <w:tc>
          <w:tcPr>
            <w:tcW w:w="720" w:type="dxa"/>
            <w:shd w:val="clear" w:color="auto" w:fill="auto"/>
            <w:vAlign w:val="center"/>
          </w:tcPr>
          <w:p w14:paraId="51C4C393" w14:textId="34BFCF6C" w:rsidR="00481F1F" w:rsidRPr="00EB1EAE" w:rsidRDefault="00EE544B" w:rsidP="005834B9">
            <w:pPr>
              <w:jc w:val="center"/>
            </w:pPr>
            <w:r>
              <w:t>18</w:t>
            </w:r>
          </w:p>
        </w:tc>
        <w:tc>
          <w:tcPr>
            <w:tcW w:w="2070" w:type="dxa"/>
            <w:shd w:val="clear" w:color="auto" w:fill="auto"/>
            <w:vAlign w:val="center"/>
          </w:tcPr>
          <w:p w14:paraId="048FC1D6" w14:textId="1BCE925A" w:rsidR="00481F1F" w:rsidRPr="00EB1EAE" w:rsidRDefault="001239FD" w:rsidP="001239FD">
            <w:r>
              <w:t>Tuesday, 08/06</w:t>
            </w:r>
          </w:p>
        </w:tc>
        <w:tc>
          <w:tcPr>
            <w:tcW w:w="2790" w:type="dxa"/>
            <w:shd w:val="clear" w:color="auto" w:fill="auto"/>
            <w:vAlign w:val="center"/>
          </w:tcPr>
          <w:p w14:paraId="7C1AE381" w14:textId="77777777" w:rsidR="00481F1F" w:rsidRPr="00EB1EAE" w:rsidRDefault="00481F1F" w:rsidP="00504575"/>
          <w:p w14:paraId="1A0BE3A5" w14:textId="23742A75" w:rsidR="00481F1F" w:rsidRPr="00EB1EAE" w:rsidRDefault="00E934AF" w:rsidP="00E934AF">
            <w:r w:rsidRPr="00EB1EAE">
              <w:t>Designing assessments</w:t>
            </w:r>
          </w:p>
        </w:tc>
        <w:tc>
          <w:tcPr>
            <w:tcW w:w="2970" w:type="dxa"/>
            <w:shd w:val="clear" w:color="auto" w:fill="auto"/>
            <w:vAlign w:val="center"/>
          </w:tcPr>
          <w:p w14:paraId="0DC98F42" w14:textId="77777777" w:rsidR="00E934AF" w:rsidRPr="00EB1EAE" w:rsidRDefault="00E934AF" w:rsidP="00E934AF">
            <w:r w:rsidRPr="00EB1EAE">
              <w:t>Van Hoorn et al. (2007)</w:t>
            </w:r>
          </w:p>
          <w:p w14:paraId="08898C8E" w14:textId="77777777" w:rsidR="00E934AF" w:rsidRPr="00EB1EAE" w:rsidRDefault="00E934AF" w:rsidP="00E934AF">
            <w:r w:rsidRPr="00EB1EAE">
              <w:t>Ch. 6</w:t>
            </w:r>
          </w:p>
          <w:p w14:paraId="5528ED8F" w14:textId="5EFC558B" w:rsidR="00481F1F" w:rsidRPr="00EB1EAE" w:rsidRDefault="00481F1F" w:rsidP="0098361A"/>
        </w:tc>
        <w:tc>
          <w:tcPr>
            <w:tcW w:w="2250" w:type="dxa"/>
            <w:shd w:val="clear" w:color="auto" w:fill="auto"/>
            <w:vAlign w:val="center"/>
          </w:tcPr>
          <w:p w14:paraId="7C99FE89" w14:textId="77777777" w:rsidR="00D602AE" w:rsidRDefault="00D602AE" w:rsidP="00D602AE"/>
          <w:p w14:paraId="1E2E5EC4" w14:textId="77777777" w:rsidR="00481F1F" w:rsidRPr="00EB1EAE" w:rsidRDefault="00481F1F" w:rsidP="00E258FB"/>
        </w:tc>
      </w:tr>
      <w:tr w:rsidR="000D7F8E" w:rsidRPr="00EB1EAE" w14:paraId="40ADC6E8" w14:textId="77777777" w:rsidTr="000D7F8E">
        <w:trPr>
          <w:cantSplit/>
          <w:jc w:val="center"/>
        </w:trPr>
        <w:tc>
          <w:tcPr>
            <w:tcW w:w="720" w:type="dxa"/>
            <w:shd w:val="clear" w:color="auto" w:fill="auto"/>
            <w:vAlign w:val="center"/>
          </w:tcPr>
          <w:p w14:paraId="1DF6DFC7" w14:textId="26502C32" w:rsidR="0027754E" w:rsidRPr="00EB1EAE" w:rsidRDefault="00EE544B" w:rsidP="005834B9">
            <w:pPr>
              <w:jc w:val="center"/>
            </w:pPr>
            <w:r>
              <w:t>19</w:t>
            </w:r>
          </w:p>
        </w:tc>
        <w:tc>
          <w:tcPr>
            <w:tcW w:w="2070" w:type="dxa"/>
            <w:shd w:val="clear" w:color="auto" w:fill="auto"/>
            <w:vAlign w:val="center"/>
          </w:tcPr>
          <w:p w14:paraId="22F3A4B8" w14:textId="63826831" w:rsidR="0027754E" w:rsidRPr="00EB1EAE" w:rsidRDefault="001239FD" w:rsidP="00504575">
            <w:r>
              <w:t>Wednesday, 08/07</w:t>
            </w:r>
          </w:p>
        </w:tc>
        <w:tc>
          <w:tcPr>
            <w:tcW w:w="2790" w:type="dxa"/>
            <w:shd w:val="clear" w:color="auto" w:fill="auto"/>
            <w:vAlign w:val="center"/>
          </w:tcPr>
          <w:p w14:paraId="7802EEFF" w14:textId="7D1FE2C8" w:rsidR="0027754E" w:rsidRPr="00EB1EAE" w:rsidRDefault="009A4688" w:rsidP="00504575">
            <w:r w:rsidRPr="00EB1EAE">
              <w:t>Curriculum unit roundtables, Pt.</w:t>
            </w:r>
            <w:r>
              <w:t xml:space="preserve"> </w:t>
            </w:r>
          </w:p>
        </w:tc>
        <w:tc>
          <w:tcPr>
            <w:tcW w:w="2970" w:type="dxa"/>
            <w:shd w:val="clear" w:color="auto" w:fill="auto"/>
            <w:vAlign w:val="center"/>
          </w:tcPr>
          <w:p w14:paraId="2397A9C5" w14:textId="4615469B" w:rsidR="0027754E" w:rsidRPr="00EB1EAE" w:rsidRDefault="0027754E" w:rsidP="009A4688"/>
        </w:tc>
        <w:tc>
          <w:tcPr>
            <w:tcW w:w="2250" w:type="dxa"/>
            <w:shd w:val="clear" w:color="auto" w:fill="auto"/>
            <w:vAlign w:val="center"/>
          </w:tcPr>
          <w:p w14:paraId="0C58AB3C" w14:textId="64AF0868" w:rsidR="0027754E" w:rsidRPr="00EB1EAE" w:rsidRDefault="009A4688" w:rsidP="009A4688">
            <w:r w:rsidRPr="00EB1EAE">
              <w:t>Bring in 1 engagement/idea from your mini socio-emotional unit to workshop with peers</w:t>
            </w:r>
          </w:p>
        </w:tc>
      </w:tr>
      <w:tr w:rsidR="000D7F8E" w:rsidRPr="00EB1EAE" w14:paraId="513E7D6C" w14:textId="77777777" w:rsidTr="000D7F8E">
        <w:trPr>
          <w:cantSplit/>
          <w:jc w:val="center"/>
        </w:trPr>
        <w:tc>
          <w:tcPr>
            <w:tcW w:w="720" w:type="dxa"/>
            <w:shd w:val="clear" w:color="auto" w:fill="auto"/>
            <w:vAlign w:val="center"/>
          </w:tcPr>
          <w:p w14:paraId="1C4A840C" w14:textId="0F1DA57B" w:rsidR="0027754E" w:rsidRPr="00EB1EAE" w:rsidRDefault="00EE544B" w:rsidP="005834B9">
            <w:pPr>
              <w:jc w:val="center"/>
            </w:pPr>
            <w:r>
              <w:t>20</w:t>
            </w:r>
          </w:p>
        </w:tc>
        <w:tc>
          <w:tcPr>
            <w:tcW w:w="2070" w:type="dxa"/>
            <w:shd w:val="clear" w:color="auto" w:fill="auto"/>
            <w:vAlign w:val="center"/>
          </w:tcPr>
          <w:p w14:paraId="71B87D6C" w14:textId="71688313" w:rsidR="0027754E" w:rsidRPr="00EB1EAE" w:rsidRDefault="001239FD" w:rsidP="00504575">
            <w:r>
              <w:t>Thursday, 08/08</w:t>
            </w:r>
          </w:p>
        </w:tc>
        <w:tc>
          <w:tcPr>
            <w:tcW w:w="2790" w:type="dxa"/>
            <w:shd w:val="clear" w:color="auto" w:fill="auto"/>
            <w:vAlign w:val="center"/>
          </w:tcPr>
          <w:p w14:paraId="4DB099DC" w14:textId="4B4C0273" w:rsidR="0027754E" w:rsidRPr="00EB1EAE" w:rsidRDefault="009A4688" w:rsidP="00504575">
            <w:r>
              <w:t>1ONLINE CLASS DISCUSSION</w:t>
            </w:r>
          </w:p>
        </w:tc>
        <w:tc>
          <w:tcPr>
            <w:tcW w:w="2970" w:type="dxa"/>
            <w:shd w:val="clear" w:color="auto" w:fill="auto"/>
            <w:vAlign w:val="center"/>
          </w:tcPr>
          <w:p w14:paraId="1CCC90A8" w14:textId="77777777" w:rsidR="009A4688" w:rsidRDefault="009A4688" w:rsidP="009A4688">
            <w:r w:rsidRPr="00EB1EAE">
              <w:t xml:space="preserve">Watch </w:t>
            </w:r>
            <w:r w:rsidRPr="00EB1EAE">
              <w:rPr>
                <w:i/>
              </w:rPr>
              <w:t>American Teacher</w:t>
            </w:r>
            <w:r w:rsidRPr="00EB1EAE">
              <w:t xml:space="preserve"> or </w:t>
            </w:r>
            <w:r w:rsidRPr="00EB1EAE">
              <w:rPr>
                <w:i/>
              </w:rPr>
              <w:t xml:space="preserve">Schools that Change Communities </w:t>
            </w:r>
            <w:r w:rsidRPr="00EB1EAE">
              <w:t>(links on Canvas)</w:t>
            </w:r>
          </w:p>
          <w:p w14:paraId="0B0B700E" w14:textId="77777777" w:rsidR="0027754E" w:rsidRPr="00EB1EAE" w:rsidRDefault="0027754E" w:rsidP="0098361A"/>
        </w:tc>
        <w:tc>
          <w:tcPr>
            <w:tcW w:w="2250" w:type="dxa"/>
            <w:shd w:val="clear" w:color="auto" w:fill="auto"/>
            <w:vAlign w:val="center"/>
          </w:tcPr>
          <w:p w14:paraId="4A0F7706" w14:textId="77777777" w:rsidR="0027754E" w:rsidRDefault="0027754E" w:rsidP="00504575"/>
          <w:p w14:paraId="69841B1B" w14:textId="3803AE9E" w:rsidR="009A4688" w:rsidRPr="00EB1EAE" w:rsidRDefault="009A4688" w:rsidP="009A4688">
            <w:r w:rsidRPr="00142B86">
              <w:t xml:space="preserve">Post a response to the discussion forum by </w:t>
            </w:r>
            <w:r w:rsidR="00081EC3">
              <w:t>Thursday</w:t>
            </w:r>
            <w:r w:rsidRPr="00142B86">
              <w:t>, 08/0</w:t>
            </w:r>
            <w:r>
              <w:t>7</w:t>
            </w:r>
            <w:r w:rsidRPr="00142B86">
              <w:t xml:space="preserve"> at </w:t>
            </w:r>
            <w:r w:rsidRPr="00EB1EAE">
              <w:t>11:59 p.m</w:t>
            </w:r>
          </w:p>
          <w:p w14:paraId="50D68879" w14:textId="77777777" w:rsidR="0027754E" w:rsidRPr="00EB1EAE" w:rsidRDefault="0027754E" w:rsidP="009A4688"/>
        </w:tc>
      </w:tr>
      <w:tr w:rsidR="001239FD" w:rsidRPr="00EB1EAE" w14:paraId="2A9EA86C" w14:textId="77777777" w:rsidTr="003C58F5">
        <w:trPr>
          <w:cantSplit/>
          <w:jc w:val="center"/>
        </w:trPr>
        <w:tc>
          <w:tcPr>
            <w:tcW w:w="10800" w:type="dxa"/>
            <w:gridSpan w:val="5"/>
            <w:shd w:val="clear" w:color="auto" w:fill="auto"/>
            <w:vAlign w:val="center"/>
          </w:tcPr>
          <w:p w14:paraId="287921B7" w14:textId="77777777" w:rsidR="001239FD" w:rsidRPr="00EB1EAE" w:rsidRDefault="001239FD" w:rsidP="00504575"/>
          <w:p w14:paraId="4A0F3755" w14:textId="73F64A9E" w:rsidR="001239FD" w:rsidRPr="001239FD" w:rsidRDefault="001239FD" w:rsidP="001239FD">
            <w:pPr>
              <w:jc w:val="center"/>
              <w:rPr>
                <w:b/>
              </w:rPr>
            </w:pPr>
            <w:r w:rsidRPr="001239FD">
              <w:rPr>
                <w:b/>
              </w:rPr>
              <w:t xml:space="preserve">Upload final project (socio-emotional curriculum design) to Canvas by </w:t>
            </w:r>
            <w:r w:rsidR="005B5A50">
              <w:rPr>
                <w:b/>
              </w:rPr>
              <w:t>Friday</w:t>
            </w:r>
            <w:r w:rsidRPr="001239FD">
              <w:rPr>
                <w:b/>
              </w:rPr>
              <w:t xml:space="preserve">, </w:t>
            </w:r>
            <w:r w:rsidR="005B5A50">
              <w:rPr>
                <w:b/>
              </w:rPr>
              <w:t>08/09 at 11:50 a</w:t>
            </w:r>
            <w:r w:rsidRPr="001239FD">
              <w:rPr>
                <w:b/>
              </w:rPr>
              <w:t>.m.</w:t>
            </w:r>
          </w:p>
          <w:p w14:paraId="434E36F2" w14:textId="77777777" w:rsidR="001239FD" w:rsidRPr="00EB1EAE" w:rsidRDefault="001239FD" w:rsidP="00504575"/>
        </w:tc>
      </w:tr>
    </w:tbl>
    <w:p w14:paraId="2EBF82DD" w14:textId="77777777" w:rsidR="0029762D" w:rsidRDefault="0029762D" w:rsidP="005677AA">
      <w:pPr>
        <w:contextualSpacing/>
      </w:pPr>
    </w:p>
    <w:sectPr w:rsidR="0029762D" w:rsidSect="007B0B38">
      <w:footerReference w:type="default" r:id="rId27"/>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20257" w14:textId="77777777" w:rsidR="003C70DC" w:rsidRDefault="003C70DC" w:rsidP="00166E0B">
      <w:r>
        <w:separator/>
      </w:r>
    </w:p>
  </w:endnote>
  <w:endnote w:type="continuationSeparator" w:id="0">
    <w:p w14:paraId="0C6C56A1" w14:textId="77777777" w:rsidR="003C70DC" w:rsidRDefault="003C70DC"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C0B8" w14:textId="3CF3B172" w:rsidR="003C58F5" w:rsidRPr="007B0B38" w:rsidRDefault="003C58F5" w:rsidP="00860981">
    <w:pPr>
      <w:pStyle w:val="Footer"/>
      <w:jc w:val="center"/>
      <w:rPr>
        <w:sz w:val="14"/>
      </w:rPr>
    </w:pPr>
    <w:r w:rsidRPr="007B0B38">
      <w:rPr>
        <w:sz w:val="14"/>
      </w:rPr>
      <w:t>E</w:t>
    </w:r>
    <w:r>
      <w:rPr>
        <w:sz w:val="14"/>
      </w:rPr>
      <w:t>DEC 4633, Spring 2019</w:t>
    </w:r>
    <w:r w:rsidRPr="007B0B38">
      <w:rPr>
        <w:sz w:val="14"/>
      </w:rPr>
      <w:t xml:space="preserve">, page </w:t>
    </w:r>
    <w:r w:rsidRPr="007B0B38">
      <w:rPr>
        <w:sz w:val="14"/>
      </w:rPr>
      <w:fldChar w:fldCharType="begin"/>
    </w:r>
    <w:r w:rsidRPr="007B0B38">
      <w:rPr>
        <w:sz w:val="14"/>
      </w:rPr>
      <w:instrText xml:space="preserve"> PAGE   \* MERGEFORMAT </w:instrText>
    </w:r>
    <w:r w:rsidRPr="007B0B38">
      <w:rPr>
        <w:sz w:val="14"/>
      </w:rPr>
      <w:fldChar w:fldCharType="separate"/>
    </w:r>
    <w:r w:rsidR="000D528C">
      <w:rPr>
        <w:noProof/>
        <w:sz w:val="14"/>
      </w:rPr>
      <w:t>1</w:t>
    </w:r>
    <w:r w:rsidRPr="007B0B38">
      <w:rPr>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90AF8" w14:textId="77777777" w:rsidR="003C70DC" w:rsidRDefault="003C70DC" w:rsidP="00166E0B">
      <w:r>
        <w:separator/>
      </w:r>
    </w:p>
  </w:footnote>
  <w:footnote w:type="continuationSeparator" w:id="0">
    <w:p w14:paraId="38C03433" w14:textId="77777777" w:rsidR="003C70DC" w:rsidRDefault="003C70DC"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69F81541"/>
    <w:multiLevelType w:val="hybridMultilevel"/>
    <w:tmpl w:val="7F7AF826"/>
    <w:lvl w:ilvl="0" w:tplc="185CF14C">
      <w:start w:val="5"/>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14"/>
  </w:num>
  <w:num w:numId="5">
    <w:abstractNumId w:val="8"/>
  </w:num>
  <w:num w:numId="6">
    <w:abstractNumId w:val="9"/>
  </w:num>
  <w:num w:numId="7">
    <w:abstractNumId w:val="5"/>
  </w:num>
  <w:num w:numId="8">
    <w:abstractNumId w:val="11"/>
  </w:num>
  <w:num w:numId="9">
    <w:abstractNumId w:val="16"/>
  </w:num>
  <w:num w:numId="10">
    <w:abstractNumId w:val="15"/>
  </w:num>
  <w:num w:numId="11">
    <w:abstractNumId w:val="6"/>
  </w:num>
  <w:num w:numId="12">
    <w:abstractNumId w:val="3"/>
  </w:num>
  <w:num w:numId="13">
    <w:abstractNumId w:val="19"/>
  </w:num>
  <w:num w:numId="14">
    <w:abstractNumId w:val="13"/>
  </w:num>
  <w:num w:numId="15">
    <w:abstractNumId w:val="0"/>
  </w:num>
  <w:num w:numId="16">
    <w:abstractNumId w:val="2"/>
  </w:num>
  <w:num w:numId="17">
    <w:abstractNumId w:val="12"/>
  </w:num>
  <w:num w:numId="18">
    <w:abstractNumId w:val="4"/>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A8"/>
    <w:rsid w:val="00001EE8"/>
    <w:rsid w:val="00002B85"/>
    <w:rsid w:val="00003526"/>
    <w:rsid w:val="00003749"/>
    <w:rsid w:val="000101AC"/>
    <w:rsid w:val="0001051C"/>
    <w:rsid w:val="00017AB5"/>
    <w:rsid w:val="000238A8"/>
    <w:rsid w:val="000238D5"/>
    <w:rsid w:val="000242F2"/>
    <w:rsid w:val="00034170"/>
    <w:rsid w:val="00034653"/>
    <w:rsid w:val="000375CC"/>
    <w:rsid w:val="00050F04"/>
    <w:rsid w:val="00054A2B"/>
    <w:rsid w:val="00062ACC"/>
    <w:rsid w:val="0006770A"/>
    <w:rsid w:val="00076CFC"/>
    <w:rsid w:val="00081EC3"/>
    <w:rsid w:val="000825BA"/>
    <w:rsid w:val="00084068"/>
    <w:rsid w:val="00091614"/>
    <w:rsid w:val="000A01FA"/>
    <w:rsid w:val="000A4540"/>
    <w:rsid w:val="000B0918"/>
    <w:rsid w:val="000B295E"/>
    <w:rsid w:val="000B62F3"/>
    <w:rsid w:val="000B740A"/>
    <w:rsid w:val="000C20E7"/>
    <w:rsid w:val="000C2DC3"/>
    <w:rsid w:val="000C5ADE"/>
    <w:rsid w:val="000D14C2"/>
    <w:rsid w:val="000D528C"/>
    <w:rsid w:val="000D7F8E"/>
    <w:rsid w:val="000E64B6"/>
    <w:rsid w:val="000F0880"/>
    <w:rsid w:val="000F776C"/>
    <w:rsid w:val="00100476"/>
    <w:rsid w:val="0010184C"/>
    <w:rsid w:val="00101C9A"/>
    <w:rsid w:val="0011614C"/>
    <w:rsid w:val="00121A76"/>
    <w:rsid w:val="001239FD"/>
    <w:rsid w:val="00132C1E"/>
    <w:rsid w:val="0013472E"/>
    <w:rsid w:val="00142B86"/>
    <w:rsid w:val="00143FD5"/>
    <w:rsid w:val="001522D8"/>
    <w:rsid w:val="0016201E"/>
    <w:rsid w:val="00163D57"/>
    <w:rsid w:val="001647D8"/>
    <w:rsid w:val="0016520B"/>
    <w:rsid w:val="00166E0B"/>
    <w:rsid w:val="00181B81"/>
    <w:rsid w:val="00181CE2"/>
    <w:rsid w:val="00181CEA"/>
    <w:rsid w:val="0019559A"/>
    <w:rsid w:val="00195BFC"/>
    <w:rsid w:val="00196C22"/>
    <w:rsid w:val="00197026"/>
    <w:rsid w:val="001A23B7"/>
    <w:rsid w:val="001B20B8"/>
    <w:rsid w:val="001B3CE3"/>
    <w:rsid w:val="001B6D12"/>
    <w:rsid w:val="001B761D"/>
    <w:rsid w:val="001C1492"/>
    <w:rsid w:val="001C181B"/>
    <w:rsid w:val="001C1C8C"/>
    <w:rsid w:val="001C1EF1"/>
    <w:rsid w:val="001C4F67"/>
    <w:rsid w:val="001C7C53"/>
    <w:rsid w:val="001D01EA"/>
    <w:rsid w:val="001D28CD"/>
    <w:rsid w:val="001F2A03"/>
    <w:rsid w:val="00207BFD"/>
    <w:rsid w:val="00210186"/>
    <w:rsid w:val="00214D00"/>
    <w:rsid w:val="00216F22"/>
    <w:rsid w:val="00234D3A"/>
    <w:rsid w:val="0023573B"/>
    <w:rsid w:val="00241E93"/>
    <w:rsid w:val="00243BE8"/>
    <w:rsid w:val="00244250"/>
    <w:rsid w:val="00247CAF"/>
    <w:rsid w:val="00250E2E"/>
    <w:rsid w:val="00252458"/>
    <w:rsid w:val="002536A9"/>
    <w:rsid w:val="00253942"/>
    <w:rsid w:val="00255CAD"/>
    <w:rsid w:val="0027134A"/>
    <w:rsid w:val="00275E39"/>
    <w:rsid w:val="0027754E"/>
    <w:rsid w:val="0028182C"/>
    <w:rsid w:val="00290464"/>
    <w:rsid w:val="0029762D"/>
    <w:rsid w:val="002A24A8"/>
    <w:rsid w:val="002A337C"/>
    <w:rsid w:val="002A7860"/>
    <w:rsid w:val="002B10D4"/>
    <w:rsid w:val="002B233F"/>
    <w:rsid w:val="002D44DF"/>
    <w:rsid w:val="002E2888"/>
    <w:rsid w:val="002E372F"/>
    <w:rsid w:val="002E71B1"/>
    <w:rsid w:val="002F0414"/>
    <w:rsid w:val="002F6546"/>
    <w:rsid w:val="00315EE5"/>
    <w:rsid w:val="00320F3E"/>
    <w:rsid w:val="00321462"/>
    <w:rsid w:val="00324951"/>
    <w:rsid w:val="00326543"/>
    <w:rsid w:val="003346B9"/>
    <w:rsid w:val="00337551"/>
    <w:rsid w:val="00337E75"/>
    <w:rsid w:val="00342BDB"/>
    <w:rsid w:val="00344EFE"/>
    <w:rsid w:val="00351634"/>
    <w:rsid w:val="00367E66"/>
    <w:rsid w:val="00382B49"/>
    <w:rsid w:val="003833AE"/>
    <w:rsid w:val="0038351B"/>
    <w:rsid w:val="00386863"/>
    <w:rsid w:val="003A74A8"/>
    <w:rsid w:val="003B29C1"/>
    <w:rsid w:val="003B4F27"/>
    <w:rsid w:val="003B589E"/>
    <w:rsid w:val="003C58F5"/>
    <w:rsid w:val="003C70DC"/>
    <w:rsid w:val="003D1BF2"/>
    <w:rsid w:val="003D2B7F"/>
    <w:rsid w:val="003D3D1D"/>
    <w:rsid w:val="003D6347"/>
    <w:rsid w:val="003E14BB"/>
    <w:rsid w:val="003E34B7"/>
    <w:rsid w:val="003F30F6"/>
    <w:rsid w:val="003F58B5"/>
    <w:rsid w:val="003F6596"/>
    <w:rsid w:val="0040108A"/>
    <w:rsid w:val="00402208"/>
    <w:rsid w:val="00405420"/>
    <w:rsid w:val="00417538"/>
    <w:rsid w:val="004261E6"/>
    <w:rsid w:val="004262E5"/>
    <w:rsid w:val="00431726"/>
    <w:rsid w:val="0043181C"/>
    <w:rsid w:val="004321B2"/>
    <w:rsid w:val="0043227B"/>
    <w:rsid w:val="00436BE1"/>
    <w:rsid w:val="00440922"/>
    <w:rsid w:val="0045297B"/>
    <w:rsid w:val="00455A85"/>
    <w:rsid w:val="00461575"/>
    <w:rsid w:val="00466112"/>
    <w:rsid w:val="00476DFE"/>
    <w:rsid w:val="00481F1F"/>
    <w:rsid w:val="004848EA"/>
    <w:rsid w:val="00484B02"/>
    <w:rsid w:val="004851AB"/>
    <w:rsid w:val="004851B0"/>
    <w:rsid w:val="00492154"/>
    <w:rsid w:val="00492AA8"/>
    <w:rsid w:val="0049363A"/>
    <w:rsid w:val="00494066"/>
    <w:rsid w:val="00497F99"/>
    <w:rsid w:val="004A21CE"/>
    <w:rsid w:val="004A3966"/>
    <w:rsid w:val="004A6962"/>
    <w:rsid w:val="004B521D"/>
    <w:rsid w:val="004B63A5"/>
    <w:rsid w:val="004C7BAB"/>
    <w:rsid w:val="004D022E"/>
    <w:rsid w:val="004D1B3A"/>
    <w:rsid w:val="004D6DDC"/>
    <w:rsid w:val="004E1119"/>
    <w:rsid w:val="004F3BA3"/>
    <w:rsid w:val="004F4FA7"/>
    <w:rsid w:val="00500710"/>
    <w:rsid w:val="00504575"/>
    <w:rsid w:val="0050468E"/>
    <w:rsid w:val="005156D8"/>
    <w:rsid w:val="00515ABD"/>
    <w:rsid w:val="00520544"/>
    <w:rsid w:val="0052239C"/>
    <w:rsid w:val="00526D81"/>
    <w:rsid w:val="00532426"/>
    <w:rsid w:val="00534F0A"/>
    <w:rsid w:val="00543995"/>
    <w:rsid w:val="00550712"/>
    <w:rsid w:val="00552BBC"/>
    <w:rsid w:val="005677AA"/>
    <w:rsid w:val="0057665D"/>
    <w:rsid w:val="005834B9"/>
    <w:rsid w:val="00586D86"/>
    <w:rsid w:val="005872C1"/>
    <w:rsid w:val="005901BD"/>
    <w:rsid w:val="005949BC"/>
    <w:rsid w:val="005A2F67"/>
    <w:rsid w:val="005B2A03"/>
    <w:rsid w:val="005B5A50"/>
    <w:rsid w:val="005C6719"/>
    <w:rsid w:val="005D4AF0"/>
    <w:rsid w:val="005E7792"/>
    <w:rsid w:val="005F7474"/>
    <w:rsid w:val="00604635"/>
    <w:rsid w:val="006103D4"/>
    <w:rsid w:val="00637BEF"/>
    <w:rsid w:val="006440C2"/>
    <w:rsid w:val="006707FF"/>
    <w:rsid w:val="00674C66"/>
    <w:rsid w:val="00676E5C"/>
    <w:rsid w:val="00684B46"/>
    <w:rsid w:val="00687D86"/>
    <w:rsid w:val="00692BB2"/>
    <w:rsid w:val="00693013"/>
    <w:rsid w:val="006A3FC2"/>
    <w:rsid w:val="006A464D"/>
    <w:rsid w:val="006B332D"/>
    <w:rsid w:val="006C5692"/>
    <w:rsid w:val="006D15DF"/>
    <w:rsid w:val="006D3F38"/>
    <w:rsid w:val="006D606F"/>
    <w:rsid w:val="006D7543"/>
    <w:rsid w:val="006D784B"/>
    <w:rsid w:val="006E2CA1"/>
    <w:rsid w:val="006E3ECE"/>
    <w:rsid w:val="006E45B5"/>
    <w:rsid w:val="006F5D9B"/>
    <w:rsid w:val="006F7053"/>
    <w:rsid w:val="007008FF"/>
    <w:rsid w:val="00705EAF"/>
    <w:rsid w:val="00705EF0"/>
    <w:rsid w:val="00710A38"/>
    <w:rsid w:val="0071309D"/>
    <w:rsid w:val="00721AFE"/>
    <w:rsid w:val="00725084"/>
    <w:rsid w:val="00726276"/>
    <w:rsid w:val="00735D00"/>
    <w:rsid w:val="007576F5"/>
    <w:rsid w:val="0076042B"/>
    <w:rsid w:val="00760D92"/>
    <w:rsid w:val="007616FC"/>
    <w:rsid w:val="00762B20"/>
    <w:rsid w:val="00764D01"/>
    <w:rsid w:val="00764F12"/>
    <w:rsid w:val="00771D2F"/>
    <w:rsid w:val="007B0B38"/>
    <w:rsid w:val="007C7BAB"/>
    <w:rsid w:val="007D2ECB"/>
    <w:rsid w:val="007D5249"/>
    <w:rsid w:val="007E02F0"/>
    <w:rsid w:val="007E0EEB"/>
    <w:rsid w:val="007E21CD"/>
    <w:rsid w:val="007E7A19"/>
    <w:rsid w:val="0080073E"/>
    <w:rsid w:val="0081295D"/>
    <w:rsid w:val="00820342"/>
    <w:rsid w:val="0082666D"/>
    <w:rsid w:val="00832AAD"/>
    <w:rsid w:val="0083579D"/>
    <w:rsid w:val="008358D7"/>
    <w:rsid w:val="00841EEE"/>
    <w:rsid w:val="00845DF2"/>
    <w:rsid w:val="00852CCE"/>
    <w:rsid w:val="00853721"/>
    <w:rsid w:val="00855A5C"/>
    <w:rsid w:val="00860981"/>
    <w:rsid w:val="00861734"/>
    <w:rsid w:val="00870CA8"/>
    <w:rsid w:val="00887C2A"/>
    <w:rsid w:val="00896245"/>
    <w:rsid w:val="008A576B"/>
    <w:rsid w:val="008B7BAF"/>
    <w:rsid w:val="008C3669"/>
    <w:rsid w:val="008D0123"/>
    <w:rsid w:val="008D2BAD"/>
    <w:rsid w:val="008E12A2"/>
    <w:rsid w:val="008E7B92"/>
    <w:rsid w:val="008F36B0"/>
    <w:rsid w:val="00912AF0"/>
    <w:rsid w:val="00912CFB"/>
    <w:rsid w:val="00917F19"/>
    <w:rsid w:val="00931058"/>
    <w:rsid w:val="0093686D"/>
    <w:rsid w:val="00952E98"/>
    <w:rsid w:val="009733BC"/>
    <w:rsid w:val="00976CDC"/>
    <w:rsid w:val="009775BE"/>
    <w:rsid w:val="0097765C"/>
    <w:rsid w:val="00977AF5"/>
    <w:rsid w:val="00980262"/>
    <w:rsid w:val="00981562"/>
    <w:rsid w:val="0098361A"/>
    <w:rsid w:val="009851EB"/>
    <w:rsid w:val="009858A3"/>
    <w:rsid w:val="00990DD1"/>
    <w:rsid w:val="00997A2D"/>
    <w:rsid w:val="009A4688"/>
    <w:rsid w:val="009A744D"/>
    <w:rsid w:val="009B188E"/>
    <w:rsid w:val="009B462A"/>
    <w:rsid w:val="009C0A5B"/>
    <w:rsid w:val="009C17B1"/>
    <w:rsid w:val="009C70FF"/>
    <w:rsid w:val="009D058B"/>
    <w:rsid w:val="009D25A1"/>
    <w:rsid w:val="009D3E1F"/>
    <w:rsid w:val="009D6F7B"/>
    <w:rsid w:val="009D7041"/>
    <w:rsid w:val="009E05C4"/>
    <w:rsid w:val="009E1090"/>
    <w:rsid w:val="00A02025"/>
    <w:rsid w:val="00A03BB2"/>
    <w:rsid w:val="00A13550"/>
    <w:rsid w:val="00A14F9E"/>
    <w:rsid w:val="00A21411"/>
    <w:rsid w:val="00A21BA4"/>
    <w:rsid w:val="00A231AA"/>
    <w:rsid w:val="00A302A8"/>
    <w:rsid w:val="00A346F6"/>
    <w:rsid w:val="00A35114"/>
    <w:rsid w:val="00A3598A"/>
    <w:rsid w:val="00A410E6"/>
    <w:rsid w:val="00A4574D"/>
    <w:rsid w:val="00A57945"/>
    <w:rsid w:val="00A60845"/>
    <w:rsid w:val="00A6242F"/>
    <w:rsid w:val="00A726D7"/>
    <w:rsid w:val="00A73030"/>
    <w:rsid w:val="00A80B76"/>
    <w:rsid w:val="00A81263"/>
    <w:rsid w:val="00A836F0"/>
    <w:rsid w:val="00A85186"/>
    <w:rsid w:val="00A86674"/>
    <w:rsid w:val="00A874D4"/>
    <w:rsid w:val="00A94CD9"/>
    <w:rsid w:val="00AB33B3"/>
    <w:rsid w:val="00AB4828"/>
    <w:rsid w:val="00AB4C38"/>
    <w:rsid w:val="00AB5FC9"/>
    <w:rsid w:val="00AB6671"/>
    <w:rsid w:val="00AC246C"/>
    <w:rsid w:val="00AC2C0B"/>
    <w:rsid w:val="00AC3992"/>
    <w:rsid w:val="00AC5842"/>
    <w:rsid w:val="00AC74BC"/>
    <w:rsid w:val="00AC771B"/>
    <w:rsid w:val="00AD197F"/>
    <w:rsid w:val="00AD3847"/>
    <w:rsid w:val="00AE2F57"/>
    <w:rsid w:val="00AF0DF0"/>
    <w:rsid w:val="00AF5AEC"/>
    <w:rsid w:val="00B02FFF"/>
    <w:rsid w:val="00B0587D"/>
    <w:rsid w:val="00B07E85"/>
    <w:rsid w:val="00B1316C"/>
    <w:rsid w:val="00B13DB0"/>
    <w:rsid w:val="00B1552E"/>
    <w:rsid w:val="00B15FC2"/>
    <w:rsid w:val="00B17026"/>
    <w:rsid w:val="00B35B0B"/>
    <w:rsid w:val="00B42F16"/>
    <w:rsid w:val="00B43617"/>
    <w:rsid w:val="00B53DCC"/>
    <w:rsid w:val="00B57E23"/>
    <w:rsid w:val="00B6461E"/>
    <w:rsid w:val="00B66094"/>
    <w:rsid w:val="00B73746"/>
    <w:rsid w:val="00B75E7C"/>
    <w:rsid w:val="00B77E1D"/>
    <w:rsid w:val="00B858A3"/>
    <w:rsid w:val="00B92BA9"/>
    <w:rsid w:val="00BB33A2"/>
    <w:rsid w:val="00BB4B29"/>
    <w:rsid w:val="00BC41F6"/>
    <w:rsid w:val="00BC5ECB"/>
    <w:rsid w:val="00BC74FA"/>
    <w:rsid w:val="00BD6B8B"/>
    <w:rsid w:val="00BE16BA"/>
    <w:rsid w:val="00BE3B97"/>
    <w:rsid w:val="00BE40EF"/>
    <w:rsid w:val="00BE4C72"/>
    <w:rsid w:val="00BF6969"/>
    <w:rsid w:val="00C04263"/>
    <w:rsid w:val="00C06426"/>
    <w:rsid w:val="00C07587"/>
    <w:rsid w:val="00C07AE8"/>
    <w:rsid w:val="00C1736C"/>
    <w:rsid w:val="00C201F5"/>
    <w:rsid w:val="00C21A79"/>
    <w:rsid w:val="00C21BBC"/>
    <w:rsid w:val="00C228A9"/>
    <w:rsid w:val="00C242B7"/>
    <w:rsid w:val="00C246DE"/>
    <w:rsid w:val="00C249B3"/>
    <w:rsid w:val="00C264E1"/>
    <w:rsid w:val="00C3025B"/>
    <w:rsid w:val="00C315B7"/>
    <w:rsid w:val="00C32A66"/>
    <w:rsid w:val="00C40388"/>
    <w:rsid w:val="00C43BA7"/>
    <w:rsid w:val="00C51C3F"/>
    <w:rsid w:val="00C662FB"/>
    <w:rsid w:val="00C72736"/>
    <w:rsid w:val="00C808EB"/>
    <w:rsid w:val="00C818BF"/>
    <w:rsid w:val="00C90CE6"/>
    <w:rsid w:val="00C95D91"/>
    <w:rsid w:val="00CA159F"/>
    <w:rsid w:val="00CA22EE"/>
    <w:rsid w:val="00CA2AAF"/>
    <w:rsid w:val="00CB30DB"/>
    <w:rsid w:val="00CB481C"/>
    <w:rsid w:val="00CB693F"/>
    <w:rsid w:val="00CB74ED"/>
    <w:rsid w:val="00CC5ACF"/>
    <w:rsid w:val="00CD021F"/>
    <w:rsid w:val="00CD3DDB"/>
    <w:rsid w:val="00CD7EB9"/>
    <w:rsid w:val="00CE147B"/>
    <w:rsid w:val="00CF28EB"/>
    <w:rsid w:val="00D03E7A"/>
    <w:rsid w:val="00D05B8E"/>
    <w:rsid w:val="00D14509"/>
    <w:rsid w:val="00D23C6C"/>
    <w:rsid w:val="00D24013"/>
    <w:rsid w:val="00D26AB2"/>
    <w:rsid w:val="00D26D8D"/>
    <w:rsid w:val="00D30603"/>
    <w:rsid w:val="00D30692"/>
    <w:rsid w:val="00D3184D"/>
    <w:rsid w:val="00D37C57"/>
    <w:rsid w:val="00D4224D"/>
    <w:rsid w:val="00D55F31"/>
    <w:rsid w:val="00D55F7C"/>
    <w:rsid w:val="00D602AE"/>
    <w:rsid w:val="00D734A7"/>
    <w:rsid w:val="00D73DF8"/>
    <w:rsid w:val="00D90B30"/>
    <w:rsid w:val="00D935DC"/>
    <w:rsid w:val="00D9558D"/>
    <w:rsid w:val="00DA012A"/>
    <w:rsid w:val="00DB390F"/>
    <w:rsid w:val="00DB76CD"/>
    <w:rsid w:val="00DB7EBD"/>
    <w:rsid w:val="00DC6B85"/>
    <w:rsid w:val="00DC703B"/>
    <w:rsid w:val="00DD2695"/>
    <w:rsid w:val="00DD2F0E"/>
    <w:rsid w:val="00DD75DD"/>
    <w:rsid w:val="00DD7704"/>
    <w:rsid w:val="00DE154C"/>
    <w:rsid w:val="00DF0361"/>
    <w:rsid w:val="00E01943"/>
    <w:rsid w:val="00E0766C"/>
    <w:rsid w:val="00E1331D"/>
    <w:rsid w:val="00E14072"/>
    <w:rsid w:val="00E15A0E"/>
    <w:rsid w:val="00E23FB0"/>
    <w:rsid w:val="00E258FB"/>
    <w:rsid w:val="00E279E1"/>
    <w:rsid w:val="00E3115C"/>
    <w:rsid w:val="00E4418D"/>
    <w:rsid w:val="00E47F5F"/>
    <w:rsid w:val="00E5111F"/>
    <w:rsid w:val="00E54830"/>
    <w:rsid w:val="00E55232"/>
    <w:rsid w:val="00E56494"/>
    <w:rsid w:val="00E571A0"/>
    <w:rsid w:val="00E611F1"/>
    <w:rsid w:val="00E6628C"/>
    <w:rsid w:val="00E70F34"/>
    <w:rsid w:val="00E934AF"/>
    <w:rsid w:val="00EA1BB6"/>
    <w:rsid w:val="00EB1EAE"/>
    <w:rsid w:val="00EB2F8B"/>
    <w:rsid w:val="00EB7BA5"/>
    <w:rsid w:val="00ED1207"/>
    <w:rsid w:val="00ED23D8"/>
    <w:rsid w:val="00EE30B1"/>
    <w:rsid w:val="00EE544B"/>
    <w:rsid w:val="00EF223D"/>
    <w:rsid w:val="00EF2DAC"/>
    <w:rsid w:val="00EF46A6"/>
    <w:rsid w:val="00EF5564"/>
    <w:rsid w:val="00F05E83"/>
    <w:rsid w:val="00F12754"/>
    <w:rsid w:val="00F22309"/>
    <w:rsid w:val="00F241EA"/>
    <w:rsid w:val="00F3522B"/>
    <w:rsid w:val="00F37455"/>
    <w:rsid w:val="00F40380"/>
    <w:rsid w:val="00F42C76"/>
    <w:rsid w:val="00F44BAC"/>
    <w:rsid w:val="00F477C3"/>
    <w:rsid w:val="00F50F62"/>
    <w:rsid w:val="00F5167A"/>
    <w:rsid w:val="00F53C98"/>
    <w:rsid w:val="00F565E4"/>
    <w:rsid w:val="00F6768B"/>
    <w:rsid w:val="00FA446A"/>
    <w:rsid w:val="00FA4DDB"/>
    <w:rsid w:val="00FA50CE"/>
    <w:rsid w:val="00FA57C5"/>
    <w:rsid w:val="00FB4EFD"/>
    <w:rsid w:val="00FB5984"/>
    <w:rsid w:val="00FB5A6F"/>
    <w:rsid w:val="00FC0683"/>
    <w:rsid w:val="00FC31F0"/>
    <w:rsid w:val="00FC5A4A"/>
    <w:rsid w:val="00FC7FF0"/>
    <w:rsid w:val="00FD702B"/>
    <w:rsid w:val="00FD7E92"/>
    <w:rsid w:val="00FE0FBE"/>
    <w:rsid w:val="00FF09F5"/>
    <w:rsid w:val="00FF2692"/>
    <w:rsid w:val="00FF552D"/>
    <w:rsid w:val="00FF6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10DA81"/>
  <w15:docId w15:val="{58FDB81F-4480-4224-AE74-6E675B80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Book" w:eastAsia="Cambria" w:hAnsi="Avenir Book"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74A8"/>
    <w:rPr>
      <w:color w:val="0000FF"/>
      <w:u w:val="single"/>
    </w:rPr>
  </w:style>
  <w:style w:type="paragraph" w:styleId="ListParagraph">
    <w:name w:val="List Paragraph"/>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character" w:customStyle="1" w:styleId="UnresolvedMention">
    <w:name w:val="Unresolved Mention"/>
    <w:basedOn w:val="DefaultParagraphFont"/>
    <w:uiPriority w:val="99"/>
    <w:rsid w:val="000B6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547641048">
      <w:bodyDiv w:val="1"/>
      <w:marLeft w:val="0"/>
      <w:marRight w:val="0"/>
      <w:marTop w:val="0"/>
      <w:marBottom w:val="0"/>
      <w:divBdr>
        <w:top w:val="none" w:sz="0" w:space="0" w:color="auto"/>
        <w:left w:val="none" w:sz="0" w:space="0" w:color="auto"/>
        <w:bottom w:val="none" w:sz="0" w:space="0" w:color="auto"/>
        <w:right w:val="none" w:sz="0" w:space="0" w:color="auto"/>
      </w:divBdr>
    </w:div>
    <w:div w:id="1900089935">
      <w:bodyDiv w:val="1"/>
      <w:marLeft w:val="0"/>
      <w:marRight w:val="0"/>
      <w:marTop w:val="0"/>
      <w:marBottom w:val="0"/>
      <w:divBdr>
        <w:top w:val="none" w:sz="0" w:space="0" w:color="auto"/>
        <w:left w:val="none" w:sz="0" w:space="0" w:color="auto"/>
        <w:bottom w:val="none" w:sz="0" w:space="0" w:color="auto"/>
        <w:right w:val="none" w:sz="0" w:space="0" w:color="auto"/>
      </w:divBdr>
      <w:divsChild>
        <w:div w:id="1104225098">
          <w:marLeft w:val="0"/>
          <w:marRight w:val="0"/>
          <w:marTop w:val="0"/>
          <w:marBottom w:val="0"/>
          <w:divBdr>
            <w:top w:val="none" w:sz="0" w:space="0" w:color="auto"/>
            <w:left w:val="none" w:sz="0" w:space="0" w:color="auto"/>
            <w:bottom w:val="none" w:sz="0" w:space="0" w:color="auto"/>
            <w:right w:val="none" w:sz="0" w:space="0" w:color="auto"/>
          </w:divBdr>
        </w:div>
        <w:div w:id="1393192187">
          <w:marLeft w:val="0"/>
          <w:marRight w:val="0"/>
          <w:marTop w:val="0"/>
          <w:marBottom w:val="0"/>
          <w:divBdr>
            <w:top w:val="none" w:sz="0" w:space="0" w:color="auto"/>
            <w:left w:val="none" w:sz="0" w:space="0" w:color="auto"/>
            <w:bottom w:val="none" w:sz="0" w:space="0" w:color="auto"/>
            <w:right w:val="none" w:sz="0" w:space="0" w:color="auto"/>
          </w:divBdr>
        </w:div>
        <w:div w:id="21005659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a.Taylor@unt.edu" TargetMode="External"/><Relationship Id="rId13" Type="http://schemas.openxmlformats.org/officeDocument/2006/relationships/hyperlink" Target="https://deanofstudents.unt.edu/resources/food-pantry" TargetMode="External"/><Relationship Id="rId18" Type="http://schemas.openxmlformats.org/officeDocument/2006/relationships/hyperlink" Target="http://deanofstudents.unt.edu/conduct" TargetMode="External"/><Relationship Id="rId26" Type="http://schemas.openxmlformats.org/officeDocument/2006/relationships/hyperlink" Target="https://ltc.unt.edu/labs/unt-writing-lab-home" TargetMode="External"/><Relationship Id="rId3" Type="http://schemas.openxmlformats.org/officeDocument/2006/relationships/styles" Target="styles.xml"/><Relationship Id="rId21" Type="http://schemas.openxmlformats.org/officeDocument/2006/relationships/hyperlink" Target="https://success.unt.edu" TargetMode="Externa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openxmlformats.org/officeDocument/2006/relationships/hyperlink" Target="http://policy.unt.edu/sites/default/files/untpolicy/pdf/7-Student_Affairs-Academic_Integrity.pdf" TargetMode="External"/><Relationship Id="rId25" Type="http://schemas.openxmlformats.org/officeDocument/2006/relationships/hyperlink" Target="http://careerconnect.unt.edu/default" TargetMode="External"/><Relationship Id="rId2" Type="http://schemas.openxmlformats.org/officeDocument/2006/relationships/numbering" Target="numbering.xml"/><Relationship Id="rId16" Type="http://schemas.openxmlformats.org/officeDocument/2006/relationships/hyperlink" Target="https://speakout.unt.edu/content/mental-health-resources" TargetMode="External"/><Relationship Id="rId20" Type="http://schemas.openxmlformats.org/officeDocument/2006/relationships/hyperlink" Target="http://essc.unt.edu/registrar/ferp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24" Type="http://schemas.openxmlformats.org/officeDocument/2006/relationships/hyperlink" Target="file:///C:\Users\ta0135\AppData\Local\Microsoft\Windows\Alex%20Leavell\Downloads\www.texes.ets.org" TargetMode="External"/><Relationship Id="rId5" Type="http://schemas.openxmlformats.org/officeDocument/2006/relationships/webSettings" Target="webSettings.xml"/><Relationship Id="rId15" Type="http://schemas.openxmlformats.org/officeDocument/2006/relationships/hyperlink" Target="mailto:SurvivorAdvocate@unt.edu" TargetMode="External"/><Relationship Id="rId23" Type="http://schemas.openxmlformats.org/officeDocument/2006/relationships/hyperlink" Target="file:///C:\Users\ta0135\AppData\Local\Microsoft\Windows\Alex%20Leavell\Downloads\www.coe.unt.edu\texes" TargetMode="External"/><Relationship Id="rId28" Type="http://schemas.openxmlformats.org/officeDocument/2006/relationships/fontTable" Target="fontTable.xml"/><Relationship Id="rId10" Type="http://schemas.openxmlformats.org/officeDocument/2006/relationships/hyperlink" Target="https://unt.instructure.com/" TargetMode="External"/><Relationship Id="rId19" Type="http://schemas.openxmlformats.org/officeDocument/2006/relationships/hyperlink" Target="https://www.coe.unt.edu/office-educator-preparation/foliote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eanofstudents.unt.edu/resources" TargetMode="External"/><Relationship Id="rId22" Type="http://schemas.openxmlformats.org/officeDocument/2006/relationships/hyperlink" Target="http://www.coe.unt.edu/texes-advising-office/texes-exa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F680-9AA3-4EB0-BBA7-B31786B0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6234</Words>
  <Characters>35535</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41686</CharactersWithSpaces>
  <SharedDoc>false</SharedDoc>
  <HLinks>
    <vt:vector size="42" baseType="variant">
      <vt:variant>
        <vt:i4>8257623</vt:i4>
      </vt:variant>
      <vt:variant>
        <vt:i4>18</vt:i4>
      </vt:variant>
      <vt:variant>
        <vt:i4>0</vt:i4>
      </vt:variant>
      <vt:variant>
        <vt:i4>5</vt:i4>
      </vt:variant>
      <vt:variant>
        <vt:lpwstr>https://success.unt.edu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6422568</vt:i4>
      </vt:variant>
      <vt:variant>
        <vt:i4>9</vt:i4>
      </vt:variant>
      <vt:variant>
        <vt:i4>0</vt:i4>
      </vt:variant>
      <vt:variant>
        <vt:i4>5</vt:i4>
      </vt:variant>
      <vt:variant>
        <vt:lpwstr>http://policy.unt.edu/sites/default/files/untpolicy/pdf/7-Student_Affairs-Academic_Integrity.pdf</vt:lpwstr>
      </vt:variant>
      <vt:variant>
        <vt:lpwstr/>
      </vt:variant>
      <vt:variant>
        <vt:i4>4718655</vt:i4>
      </vt:variant>
      <vt:variant>
        <vt:i4>6</vt:i4>
      </vt:variant>
      <vt:variant>
        <vt:i4>0</vt:i4>
      </vt:variant>
      <vt:variant>
        <vt:i4>5</vt:i4>
      </vt:variant>
      <vt:variant>
        <vt:lpwstr>https://ltc.unt.edu/labs/unt-writing-lab-home</vt:lpwstr>
      </vt:variant>
      <vt:variant>
        <vt:lpwstr/>
      </vt:variant>
      <vt:variant>
        <vt:i4>3407926</vt:i4>
      </vt:variant>
      <vt:variant>
        <vt:i4>3</vt:i4>
      </vt:variant>
      <vt:variant>
        <vt:i4>0</vt:i4>
      </vt:variant>
      <vt:variant>
        <vt:i4>5</vt:i4>
      </vt:variant>
      <vt:variant>
        <vt:lpwstr>https://app.reef-education.com</vt:lpwstr>
      </vt:variant>
      <vt:variant>
        <vt:lpwstr/>
      </vt:variant>
      <vt:variant>
        <vt:i4>2228264</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Keller, Rhonda</cp:lastModifiedBy>
  <cp:revision>2</cp:revision>
  <cp:lastPrinted>2019-06-28T14:16:00Z</cp:lastPrinted>
  <dcterms:created xsi:type="dcterms:W3CDTF">2019-07-01T13:31:00Z</dcterms:created>
  <dcterms:modified xsi:type="dcterms:W3CDTF">2019-07-01T13:31:00Z</dcterms:modified>
</cp:coreProperties>
</file>