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75D36" w14:textId="3C9FB632" w:rsidR="004D369B" w:rsidRPr="00C90B84" w:rsidRDefault="00133658" w:rsidP="004D369B">
      <w:pPr>
        <w:contextualSpacing/>
        <w:jc w:val="center"/>
        <w:rPr>
          <w:rFonts w:ascii="Garamond" w:hAnsi="Garamond"/>
          <w:b/>
          <w:sz w:val="28"/>
          <w:szCs w:val="28"/>
        </w:rPr>
      </w:pPr>
      <w:r w:rsidRPr="00C90B84">
        <w:rPr>
          <w:rFonts w:ascii="Garamond" w:hAnsi="Garamond"/>
          <w:b/>
          <w:sz w:val="28"/>
          <w:szCs w:val="28"/>
        </w:rPr>
        <w:t>FIRST-YEAR WRITING I</w:t>
      </w:r>
      <w:r w:rsidR="00591181" w:rsidRPr="00C90B84">
        <w:rPr>
          <w:rFonts w:ascii="Garamond" w:hAnsi="Garamond"/>
          <w:b/>
          <w:sz w:val="28"/>
          <w:szCs w:val="28"/>
        </w:rPr>
        <w:t>I</w:t>
      </w:r>
    </w:p>
    <w:p w14:paraId="642FA433" w14:textId="6708FA5F" w:rsidR="00131C3B" w:rsidRPr="00C90B84" w:rsidRDefault="00134B94" w:rsidP="00131C3B">
      <w:pPr>
        <w:contextualSpacing/>
        <w:jc w:val="center"/>
        <w:rPr>
          <w:rFonts w:ascii="Garamond" w:hAnsi="Garamond"/>
          <w:b/>
        </w:rPr>
      </w:pPr>
      <w:r w:rsidRPr="00C90B84">
        <w:rPr>
          <w:rFonts w:ascii="Garamond" w:hAnsi="Garamond"/>
          <w:b/>
        </w:rPr>
        <w:t>ENGL</w:t>
      </w:r>
      <w:r w:rsidR="004D369B" w:rsidRPr="00C90B84">
        <w:rPr>
          <w:rFonts w:ascii="Garamond" w:hAnsi="Garamond"/>
          <w:b/>
        </w:rPr>
        <w:t xml:space="preserve"> </w:t>
      </w:r>
      <w:r w:rsidR="00133658" w:rsidRPr="00C90B84">
        <w:rPr>
          <w:rFonts w:ascii="Garamond" w:hAnsi="Garamond"/>
          <w:b/>
        </w:rPr>
        <w:t>13</w:t>
      </w:r>
      <w:r w:rsidR="00591181" w:rsidRPr="00C90B84">
        <w:rPr>
          <w:rFonts w:ascii="Garamond" w:hAnsi="Garamond"/>
          <w:b/>
        </w:rPr>
        <w:t>2</w:t>
      </w:r>
      <w:r w:rsidR="00133658" w:rsidRPr="00C90B84">
        <w:rPr>
          <w:rFonts w:ascii="Garamond" w:hAnsi="Garamond"/>
          <w:b/>
        </w:rPr>
        <w:t>0</w:t>
      </w:r>
      <w:r w:rsidR="004D369B" w:rsidRPr="00C90B84">
        <w:rPr>
          <w:rFonts w:ascii="Garamond" w:hAnsi="Garamond"/>
          <w:b/>
        </w:rPr>
        <w:t>.</w:t>
      </w:r>
      <w:r w:rsidR="00375531" w:rsidRPr="00C90B84">
        <w:rPr>
          <w:rFonts w:ascii="Garamond" w:hAnsi="Garamond"/>
          <w:b/>
        </w:rPr>
        <w:t>407</w:t>
      </w:r>
      <w:r w:rsidR="004D369B" w:rsidRPr="00C90B84">
        <w:rPr>
          <w:rFonts w:ascii="Garamond" w:hAnsi="Garamond"/>
          <w:b/>
        </w:rPr>
        <w:t xml:space="preserve"> (</w:t>
      </w:r>
      <w:r w:rsidR="00C90B84">
        <w:rPr>
          <w:rFonts w:ascii="Garamond" w:hAnsi="Garamond"/>
          <w:b/>
        </w:rPr>
        <w:t>12014</w:t>
      </w:r>
      <w:r w:rsidR="004D369B" w:rsidRPr="00C90B84">
        <w:rPr>
          <w:rFonts w:ascii="Garamond" w:hAnsi="Garamond"/>
          <w:b/>
        </w:rPr>
        <w:t>)</w:t>
      </w:r>
    </w:p>
    <w:p w14:paraId="12BB3297" w14:textId="0BA1B382" w:rsidR="00927D33" w:rsidRPr="00C90B84" w:rsidRDefault="00591181" w:rsidP="004D369B">
      <w:pPr>
        <w:contextualSpacing/>
        <w:jc w:val="center"/>
        <w:rPr>
          <w:rFonts w:ascii="Garamond" w:hAnsi="Garamond"/>
          <w:b/>
        </w:rPr>
      </w:pPr>
      <w:r w:rsidRPr="00C90B84">
        <w:rPr>
          <w:rFonts w:ascii="Garamond" w:hAnsi="Garamond"/>
          <w:b/>
        </w:rPr>
        <w:t>Spring 202</w:t>
      </w:r>
      <w:r w:rsidR="00C90B84">
        <w:rPr>
          <w:rFonts w:ascii="Garamond" w:hAnsi="Garamond"/>
          <w:b/>
        </w:rPr>
        <w:t>6</w:t>
      </w:r>
    </w:p>
    <w:p w14:paraId="32907A36" w14:textId="77777777" w:rsidR="004D369B" w:rsidRPr="00C90B84" w:rsidRDefault="004D369B" w:rsidP="004D369B">
      <w:pPr>
        <w:contextualSpacing/>
        <w:rPr>
          <w:rFonts w:ascii="Garamond" w:hAnsi="Garamond"/>
          <w:b/>
        </w:rPr>
      </w:pPr>
    </w:p>
    <w:p w14:paraId="6BAD3BA9" w14:textId="31985250" w:rsidR="004D369B" w:rsidRPr="00C90B84" w:rsidRDefault="004D369B" w:rsidP="004D369B">
      <w:pPr>
        <w:contextualSpacing/>
        <w:rPr>
          <w:rFonts w:ascii="Garamond" w:hAnsi="Garamond"/>
          <w:b/>
          <w:color w:val="0000FF"/>
          <w:u w:val="single"/>
        </w:rPr>
      </w:pPr>
      <w:r w:rsidRPr="00C90B84">
        <w:rPr>
          <w:rFonts w:ascii="Garamond" w:hAnsi="Garamond"/>
          <w:b/>
        </w:rPr>
        <w:t>Instructor: Danielle Kotrla</w:t>
      </w:r>
      <w:r w:rsidRPr="00C90B84">
        <w:rPr>
          <w:rFonts w:ascii="Garamond" w:hAnsi="Garamond"/>
          <w:b/>
        </w:rPr>
        <w:tab/>
      </w:r>
      <w:r w:rsidRPr="00C90B84">
        <w:rPr>
          <w:rFonts w:ascii="Garamond" w:hAnsi="Garamond"/>
          <w:b/>
        </w:rPr>
        <w:tab/>
      </w:r>
      <w:r w:rsidRPr="00C90B84">
        <w:rPr>
          <w:rFonts w:ascii="Garamond" w:hAnsi="Garamond"/>
          <w:b/>
        </w:rPr>
        <w:tab/>
      </w:r>
      <w:r w:rsidRPr="00C90B84">
        <w:rPr>
          <w:rFonts w:ascii="Garamond" w:hAnsi="Garamond"/>
          <w:b/>
        </w:rPr>
        <w:tab/>
      </w:r>
      <w:r w:rsidRPr="00C90B84">
        <w:rPr>
          <w:rFonts w:ascii="Garamond" w:hAnsi="Garamond"/>
          <w:b/>
        </w:rPr>
        <w:tab/>
      </w:r>
      <w:r w:rsidR="00831A86" w:rsidRPr="00C90B84">
        <w:rPr>
          <w:rFonts w:ascii="Garamond" w:hAnsi="Garamond"/>
          <w:b/>
        </w:rPr>
        <w:t xml:space="preserve">Email: </w:t>
      </w:r>
      <w:hyperlink r:id="rId7" w:history="1">
        <w:r w:rsidR="00773EC4" w:rsidRPr="00C90B84">
          <w:rPr>
            <w:rStyle w:val="Hyperlink"/>
            <w:rFonts w:ascii="Garamond" w:hAnsi="Garamond"/>
            <w:b/>
          </w:rPr>
          <w:t>daniellekotrla@my.unt.edu</w:t>
        </w:r>
      </w:hyperlink>
    </w:p>
    <w:p w14:paraId="1C5BE043" w14:textId="547BBFD6" w:rsidR="00927D33" w:rsidRPr="00C90B84" w:rsidRDefault="00831A86" w:rsidP="00927D33">
      <w:pPr>
        <w:contextualSpacing/>
        <w:rPr>
          <w:rStyle w:val="Hyperlink"/>
          <w:rFonts w:ascii="Garamond" w:hAnsi="Garamond"/>
          <w:b/>
          <w:color w:val="auto"/>
          <w:u w:val="none"/>
        </w:rPr>
      </w:pPr>
      <w:r w:rsidRPr="00C90B84">
        <w:rPr>
          <w:rFonts w:ascii="Garamond" w:hAnsi="Garamond"/>
          <w:b/>
        </w:rPr>
        <w:t xml:space="preserve">Office Hours: </w:t>
      </w:r>
      <w:r w:rsidR="00882714">
        <w:rPr>
          <w:rFonts w:ascii="Garamond" w:hAnsi="Garamond"/>
          <w:b/>
        </w:rPr>
        <w:t>W/F</w:t>
      </w:r>
      <w:r w:rsidRPr="00C90B84">
        <w:rPr>
          <w:rFonts w:ascii="Garamond" w:hAnsi="Garamond"/>
          <w:b/>
        </w:rPr>
        <w:t xml:space="preserve"> </w:t>
      </w:r>
      <w:r w:rsidR="00417149">
        <w:rPr>
          <w:rFonts w:ascii="Garamond" w:hAnsi="Garamond"/>
          <w:b/>
        </w:rPr>
        <w:t>1</w:t>
      </w:r>
      <w:r w:rsidR="0014396E" w:rsidRPr="00C90B84">
        <w:rPr>
          <w:rFonts w:ascii="Garamond" w:hAnsi="Garamond"/>
          <w:b/>
        </w:rPr>
        <w:t>-</w:t>
      </w:r>
      <w:r w:rsidR="00417149">
        <w:rPr>
          <w:rFonts w:ascii="Garamond" w:hAnsi="Garamond"/>
          <w:b/>
        </w:rPr>
        <w:t>2</w:t>
      </w:r>
      <w:r w:rsidR="00882714">
        <w:rPr>
          <w:rFonts w:ascii="Garamond" w:hAnsi="Garamond"/>
          <w:b/>
        </w:rPr>
        <w:t xml:space="preserve"> </w:t>
      </w:r>
      <w:r w:rsidR="00C90B84">
        <w:rPr>
          <w:rFonts w:ascii="Garamond" w:hAnsi="Garamond"/>
          <w:b/>
        </w:rPr>
        <w:t xml:space="preserve">PM </w:t>
      </w:r>
      <w:r w:rsidR="0006430A" w:rsidRPr="00C90B84">
        <w:rPr>
          <w:rFonts w:ascii="Garamond" w:hAnsi="Garamond"/>
          <w:b/>
        </w:rPr>
        <w:t>(</w:t>
      </w:r>
      <w:r w:rsidR="00C90B84">
        <w:rPr>
          <w:rFonts w:ascii="Garamond" w:hAnsi="Garamond"/>
          <w:b/>
        </w:rPr>
        <w:t>and</w:t>
      </w:r>
      <w:r w:rsidR="0006430A" w:rsidRPr="00C90B84">
        <w:rPr>
          <w:rFonts w:ascii="Garamond" w:hAnsi="Garamond"/>
          <w:b/>
        </w:rPr>
        <w:t xml:space="preserve"> by appointment)  </w:t>
      </w:r>
      <w:r w:rsidR="00927D33" w:rsidRPr="00C90B84">
        <w:rPr>
          <w:rFonts w:ascii="Garamond" w:hAnsi="Garamond"/>
          <w:b/>
        </w:rPr>
        <w:t xml:space="preserve">  </w:t>
      </w:r>
      <w:r w:rsidR="00E956D4" w:rsidRPr="00C90B84">
        <w:rPr>
          <w:rFonts w:ascii="Garamond" w:hAnsi="Garamond"/>
          <w:b/>
        </w:rPr>
        <w:t xml:space="preserve">      </w:t>
      </w:r>
      <w:r w:rsidR="00B50300" w:rsidRPr="00C90B84">
        <w:rPr>
          <w:rFonts w:ascii="Garamond" w:hAnsi="Garamond"/>
          <w:b/>
        </w:rPr>
        <w:t xml:space="preserve">  </w:t>
      </w:r>
      <w:r w:rsidR="0014396E" w:rsidRPr="00C90B84">
        <w:rPr>
          <w:rFonts w:ascii="Garamond" w:hAnsi="Garamond"/>
          <w:b/>
        </w:rPr>
        <w:t xml:space="preserve">            </w:t>
      </w:r>
      <w:r w:rsidR="0030663E" w:rsidRPr="00C90B84">
        <w:rPr>
          <w:rFonts w:ascii="Garamond" w:hAnsi="Garamond"/>
          <w:b/>
        </w:rPr>
        <w:t xml:space="preserve">    </w:t>
      </w:r>
      <w:r w:rsidR="00882714">
        <w:rPr>
          <w:rFonts w:ascii="Garamond" w:hAnsi="Garamond"/>
          <w:b/>
        </w:rPr>
        <w:t xml:space="preserve">        </w:t>
      </w:r>
      <w:r w:rsidR="00773EC4" w:rsidRPr="00C90B84">
        <w:rPr>
          <w:rFonts w:ascii="Garamond" w:hAnsi="Garamond"/>
          <w:b/>
        </w:rPr>
        <w:t xml:space="preserve">Virtual </w:t>
      </w:r>
      <w:r w:rsidR="004D369B" w:rsidRPr="00C90B84">
        <w:rPr>
          <w:rFonts w:ascii="Garamond" w:hAnsi="Garamond"/>
          <w:b/>
        </w:rPr>
        <w:t xml:space="preserve">Office: </w:t>
      </w:r>
      <w:hyperlink r:id="rId8" w:history="1">
        <w:r w:rsidR="00773EC4" w:rsidRPr="00C90B84">
          <w:rPr>
            <w:rStyle w:val="Hyperlink"/>
            <w:rFonts w:ascii="Garamond" w:hAnsi="Garamond"/>
            <w:b/>
          </w:rPr>
          <w:t>Zoom</w:t>
        </w:r>
      </w:hyperlink>
    </w:p>
    <w:p w14:paraId="48F98436" w14:textId="77777777" w:rsidR="00D1467A" w:rsidRPr="00C90B84" w:rsidRDefault="00D1467A" w:rsidP="00133658">
      <w:pPr>
        <w:spacing w:line="360" w:lineRule="auto"/>
        <w:contextualSpacing/>
        <w:rPr>
          <w:rStyle w:val="Hyperlink"/>
          <w:rFonts w:ascii="Garamond" w:hAnsi="Garamond"/>
          <w:b/>
        </w:rPr>
      </w:pPr>
    </w:p>
    <w:p w14:paraId="12617068" w14:textId="1E42BD19" w:rsidR="00D1467A" w:rsidRPr="00C90B84" w:rsidRDefault="0006430A" w:rsidP="003016FE">
      <w:pPr>
        <w:contextualSpacing/>
        <w:jc w:val="both"/>
        <w:rPr>
          <w:rFonts w:ascii="Garamond" w:hAnsi="Garamond"/>
          <w:color w:val="000000"/>
        </w:rPr>
      </w:pPr>
      <w:r w:rsidRPr="00C90B84">
        <w:rPr>
          <w:rFonts w:ascii="Garamond" w:hAnsi="Garamond"/>
          <w:b/>
          <w:bCs/>
          <w:color w:val="000000"/>
          <w:u w:val="single"/>
        </w:rPr>
        <w:t>Course Modality</w:t>
      </w:r>
      <w:r w:rsidR="00927D33" w:rsidRPr="00C90B84">
        <w:rPr>
          <w:rFonts w:ascii="Garamond" w:hAnsi="Garamond"/>
          <w:b/>
          <w:bCs/>
          <w:color w:val="000000"/>
          <w:u w:val="single"/>
        </w:rPr>
        <w:t>:</w:t>
      </w:r>
      <w:r w:rsidR="00927D33" w:rsidRPr="00C90B84">
        <w:rPr>
          <w:rFonts w:ascii="Garamond" w:hAnsi="Garamond"/>
          <w:color w:val="000000"/>
        </w:rPr>
        <w:t xml:space="preserve"> </w:t>
      </w:r>
      <w:r w:rsidR="00773EC4" w:rsidRPr="00C90B84">
        <w:rPr>
          <w:rFonts w:ascii="Garamond" w:hAnsi="Garamond"/>
          <w:color w:val="000000"/>
        </w:rPr>
        <w:t>This</w:t>
      </w:r>
      <w:r w:rsidR="00424B35">
        <w:rPr>
          <w:rFonts w:ascii="Garamond" w:hAnsi="Garamond"/>
          <w:color w:val="000000"/>
        </w:rPr>
        <w:t xml:space="preserve"> </w:t>
      </w:r>
      <w:r w:rsidR="00773EC4" w:rsidRPr="00C90B84">
        <w:rPr>
          <w:rFonts w:ascii="Garamond" w:hAnsi="Garamond"/>
          <w:color w:val="000000"/>
        </w:rPr>
        <w:t xml:space="preserve">course is entirely online and asynchronous. There are no required meeting times. </w:t>
      </w:r>
      <w:r w:rsidR="00876E22" w:rsidRPr="00C90B84">
        <w:rPr>
          <w:rFonts w:ascii="Garamond" w:hAnsi="Garamond"/>
          <w:color w:val="000000"/>
        </w:rPr>
        <w:t>All coursework</w:t>
      </w:r>
      <w:r w:rsidR="00703F05" w:rsidRPr="00C90B84">
        <w:rPr>
          <w:rFonts w:ascii="Garamond" w:hAnsi="Garamond"/>
          <w:color w:val="000000"/>
        </w:rPr>
        <w:t xml:space="preserve"> (including discussions, </w:t>
      </w:r>
      <w:r w:rsidR="00591181" w:rsidRPr="00C90B84">
        <w:rPr>
          <w:rFonts w:ascii="Garamond" w:hAnsi="Garamond"/>
          <w:color w:val="000000"/>
        </w:rPr>
        <w:t>activities</w:t>
      </w:r>
      <w:r w:rsidR="00703F05" w:rsidRPr="00C90B84">
        <w:rPr>
          <w:rFonts w:ascii="Garamond" w:hAnsi="Garamond"/>
          <w:color w:val="000000"/>
        </w:rPr>
        <w:t xml:space="preserve">, and </w:t>
      </w:r>
      <w:r w:rsidR="00375531" w:rsidRPr="00C90B84">
        <w:rPr>
          <w:rFonts w:ascii="Garamond" w:hAnsi="Garamond"/>
          <w:color w:val="000000"/>
        </w:rPr>
        <w:t>major</w:t>
      </w:r>
      <w:r w:rsidR="00703F05" w:rsidRPr="00C90B84">
        <w:rPr>
          <w:rFonts w:ascii="Garamond" w:hAnsi="Garamond"/>
          <w:color w:val="000000"/>
        </w:rPr>
        <w:t xml:space="preserve"> assignments)</w:t>
      </w:r>
      <w:r w:rsidR="00876E22" w:rsidRPr="00C90B84">
        <w:rPr>
          <w:rFonts w:ascii="Garamond" w:hAnsi="Garamond"/>
          <w:color w:val="000000"/>
        </w:rPr>
        <w:t xml:space="preserve"> will be completed and submitted via Canvas unless otherwise noted.</w:t>
      </w:r>
    </w:p>
    <w:p w14:paraId="507E91CE" w14:textId="77777777" w:rsidR="00D1467A" w:rsidRPr="00C90B84" w:rsidRDefault="00D1467A" w:rsidP="00D1467A">
      <w:pPr>
        <w:spacing w:line="360" w:lineRule="auto"/>
        <w:contextualSpacing/>
        <w:rPr>
          <w:rFonts w:ascii="Garamond" w:hAnsi="Garamond"/>
          <w:color w:val="000000"/>
        </w:rPr>
      </w:pPr>
    </w:p>
    <w:p w14:paraId="6B9550E5" w14:textId="34521C9A" w:rsidR="00D1467A" w:rsidRPr="00C90B84" w:rsidRDefault="003016FE" w:rsidP="00D1467A">
      <w:pPr>
        <w:contextualSpacing/>
        <w:jc w:val="center"/>
        <w:rPr>
          <w:rStyle w:val="Hyperlink"/>
          <w:rFonts w:ascii="Garamond" w:hAnsi="Garamond"/>
          <w:bCs/>
          <w:i/>
          <w:iCs/>
          <w:color w:val="000000" w:themeColor="text1"/>
          <w:u w:val="none"/>
        </w:rPr>
      </w:pPr>
      <w:r>
        <w:rPr>
          <w:rStyle w:val="Hyperlink"/>
          <w:rFonts w:ascii="Garamond" w:hAnsi="Garamond"/>
          <w:bCs/>
          <w:i/>
          <w:iCs/>
          <w:color w:val="000000" w:themeColor="text1"/>
          <w:u w:val="none"/>
        </w:rPr>
        <w:t>I always start out with an idea, even a boring idea, that becomes a question I don’t have any answers to.</w:t>
      </w:r>
    </w:p>
    <w:p w14:paraId="15CA56DD" w14:textId="1AF1704F" w:rsidR="00D1467A" w:rsidRPr="00C90B84" w:rsidRDefault="00D1467A" w:rsidP="00D1467A">
      <w:pPr>
        <w:contextualSpacing/>
        <w:jc w:val="center"/>
        <w:rPr>
          <w:rFonts w:ascii="Garamond" w:hAnsi="Garamond"/>
          <w:bCs/>
          <w:i/>
          <w:iCs/>
          <w:color w:val="000000" w:themeColor="text1"/>
        </w:rPr>
      </w:pPr>
      <w:r w:rsidRPr="00C90B84">
        <w:rPr>
          <w:rStyle w:val="Hyperlink"/>
          <w:rFonts w:ascii="Garamond" w:hAnsi="Garamond"/>
          <w:bCs/>
          <w:i/>
          <w:iCs/>
          <w:color w:val="000000" w:themeColor="text1"/>
          <w:u w:val="none"/>
        </w:rPr>
        <w:t>—</w:t>
      </w:r>
      <w:r w:rsidR="005C0CF0" w:rsidRPr="00C90B84">
        <w:rPr>
          <w:rStyle w:val="Hyperlink"/>
          <w:rFonts w:ascii="Garamond" w:hAnsi="Garamond"/>
          <w:bCs/>
          <w:i/>
          <w:iCs/>
          <w:color w:val="000000" w:themeColor="text1"/>
          <w:u w:val="none"/>
        </w:rPr>
        <w:t xml:space="preserve"> </w:t>
      </w:r>
      <w:r w:rsidR="004336B8" w:rsidRPr="00C90B84">
        <w:rPr>
          <w:rStyle w:val="Hyperlink"/>
          <w:rFonts w:ascii="Garamond" w:hAnsi="Garamond"/>
          <w:bCs/>
          <w:color w:val="000000" w:themeColor="text1"/>
          <w:u w:val="none"/>
        </w:rPr>
        <w:t>Toni Morrison</w:t>
      </w:r>
    </w:p>
    <w:p w14:paraId="3786EE2F" w14:textId="77777777" w:rsidR="00927D33" w:rsidRPr="00C90B84" w:rsidRDefault="00927D33" w:rsidP="00555F90">
      <w:pPr>
        <w:spacing w:line="480" w:lineRule="auto"/>
        <w:contextualSpacing/>
        <w:rPr>
          <w:rFonts w:ascii="Garamond" w:hAnsi="Garamond"/>
          <w:b/>
          <w:bCs/>
          <w:color w:val="000000"/>
          <w:u w:val="single"/>
        </w:rPr>
      </w:pPr>
    </w:p>
    <w:p w14:paraId="6EBAD2B1" w14:textId="2D87D3A0" w:rsidR="00591181" w:rsidRPr="00C90B84" w:rsidRDefault="004D369B" w:rsidP="003016FE">
      <w:pPr>
        <w:jc w:val="both"/>
        <w:rPr>
          <w:rFonts w:ascii="Garamond" w:hAnsi="Garamond"/>
          <w:shd w:val="clear" w:color="auto" w:fill="FFFFFF"/>
        </w:rPr>
      </w:pPr>
      <w:r w:rsidRPr="00C90B84">
        <w:rPr>
          <w:rFonts w:ascii="Garamond" w:hAnsi="Garamond"/>
          <w:b/>
          <w:bCs/>
          <w:color w:val="000000"/>
          <w:u w:val="single"/>
        </w:rPr>
        <w:t xml:space="preserve">Course </w:t>
      </w:r>
      <w:r w:rsidR="005C0CF0" w:rsidRPr="00C90B84">
        <w:rPr>
          <w:rFonts w:ascii="Garamond" w:hAnsi="Garamond"/>
          <w:b/>
          <w:bCs/>
          <w:color w:val="000000"/>
          <w:u w:val="single"/>
        </w:rPr>
        <w:t>Overview</w:t>
      </w:r>
      <w:r w:rsidRPr="00C90B84">
        <w:rPr>
          <w:rFonts w:ascii="Garamond" w:hAnsi="Garamond"/>
          <w:b/>
          <w:bCs/>
          <w:color w:val="000000"/>
          <w:u w:val="single"/>
        </w:rPr>
        <w:t>:</w:t>
      </w:r>
      <w:r w:rsidRPr="00C90B84">
        <w:rPr>
          <w:rFonts w:ascii="Garamond" w:hAnsi="Garamond"/>
          <w:b/>
          <w:bCs/>
          <w:color w:val="0000FF"/>
        </w:rPr>
        <w:t xml:space="preserve"> </w:t>
      </w:r>
      <w:r w:rsidR="00591181" w:rsidRPr="00C90B84">
        <w:rPr>
          <w:rFonts w:ascii="Garamond" w:hAnsi="Garamond"/>
        </w:rPr>
        <w:t>First-Year Writing II will help you practice and develop new skills in research and evidence-based writing. However, it is also a course about finding a personal connection to issues and topics that are important to you and to your wider community. One of the broadest goals of ENGL 1320 is to help you become comfortable with strategies for making your writing compelling to the audiences you want to reach. Defining, explaining, persuading, finding</w:t>
      </w:r>
      <w:r w:rsidR="003016FE">
        <w:rPr>
          <w:rFonts w:ascii="Garamond" w:hAnsi="Garamond"/>
        </w:rPr>
        <w:t>,</w:t>
      </w:r>
      <w:r w:rsidR="00591181" w:rsidRPr="00C90B84">
        <w:rPr>
          <w:rFonts w:ascii="Garamond" w:hAnsi="Garamond"/>
        </w:rPr>
        <w:t xml:space="preserve"> and evaluating good sources—these are all ways to provide insight into topics that you want to share with other people.</w:t>
      </w:r>
    </w:p>
    <w:p w14:paraId="30363CF6" w14:textId="77777777" w:rsidR="00591181" w:rsidRPr="00C90B84" w:rsidRDefault="00591181" w:rsidP="00591181">
      <w:pPr>
        <w:rPr>
          <w:rFonts w:ascii="Garamond" w:hAnsi="Garamond"/>
        </w:rPr>
      </w:pPr>
    </w:p>
    <w:p w14:paraId="5E8584A7" w14:textId="48DC4B55" w:rsidR="005B3D39" w:rsidRPr="00C90B84" w:rsidRDefault="00591181" w:rsidP="003016FE">
      <w:pPr>
        <w:jc w:val="both"/>
        <w:rPr>
          <w:rFonts w:ascii="Garamond" w:hAnsi="Garamond"/>
        </w:rPr>
      </w:pPr>
      <w:r w:rsidRPr="00C90B84">
        <w:rPr>
          <w:rFonts w:ascii="Garamond" w:hAnsi="Garamond"/>
        </w:rPr>
        <w:t>In ENGL 1320 you will practice writing clear, coherent, and focused arguments that academic audiences expect</w:t>
      </w:r>
      <w:r w:rsidR="004336B8" w:rsidRPr="00C90B84">
        <w:rPr>
          <w:rFonts w:ascii="Garamond" w:hAnsi="Garamond"/>
        </w:rPr>
        <w:t xml:space="preserve">, and that make use of </w:t>
      </w:r>
      <w:r w:rsidRPr="00C90B84">
        <w:rPr>
          <w:rFonts w:ascii="Garamond" w:hAnsi="Garamond"/>
        </w:rPr>
        <w:t>well-researched evidence and appropriate grammar conventions. However, ENGL 1320 will also teach you to address audiences in ways that complement (and sometimes exceed) argumentation. These other ways of writing include expressing common ground, extending existing ideas, and showing logical and emotional support. Overall, ENGL 1320 will prepare you for a wide range of writing expectations, including those that demand research, evidence, and careful argument.</w:t>
      </w:r>
    </w:p>
    <w:p w14:paraId="6E19D0AF" w14:textId="6F67C068" w:rsidR="0030663E" w:rsidRPr="00C90B84" w:rsidRDefault="0030663E" w:rsidP="0030663E">
      <w:pPr>
        <w:spacing w:line="360" w:lineRule="auto"/>
        <w:rPr>
          <w:rFonts w:ascii="Garamond" w:hAnsi="Garamond"/>
        </w:rPr>
      </w:pPr>
    </w:p>
    <w:p w14:paraId="5B3647CA" w14:textId="77777777" w:rsidR="00AA58EE" w:rsidRPr="00C32FC0" w:rsidRDefault="00AA58EE" w:rsidP="00AA58EE">
      <w:pPr>
        <w:contextualSpacing/>
        <w:rPr>
          <w:rFonts w:ascii="Garamond" w:hAnsi="Garamond"/>
          <w:color w:val="000000"/>
        </w:rPr>
      </w:pPr>
      <w:r w:rsidRPr="00C32FC0">
        <w:rPr>
          <w:rFonts w:ascii="Garamond" w:hAnsi="Garamond"/>
          <w:b/>
          <w:bCs/>
          <w:color w:val="000000"/>
          <w:u w:val="single"/>
          <w:shd w:val="clear" w:color="auto" w:fill="FFFFFF"/>
        </w:rPr>
        <w:t>Required Course Materials:</w:t>
      </w:r>
      <w:r w:rsidRPr="00C32FC0">
        <w:rPr>
          <w:rFonts w:ascii="Garamond" w:hAnsi="Garamond"/>
          <w:b/>
          <w:bCs/>
          <w:color w:val="0000FF"/>
          <w:sz w:val="22"/>
          <w:szCs w:val="22"/>
        </w:rPr>
        <w:t xml:space="preserve"> </w:t>
      </w:r>
    </w:p>
    <w:p w14:paraId="4C6CF084" w14:textId="77777777" w:rsidR="00AA58EE" w:rsidRPr="00C32FC0" w:rsidRDefault="00AA58EE" w:rsidP="00AA58EE">
      <w:pPr>
        <w:contextualSpacing/>
        <w:rPr>
          <w:rFonts w:ascii="Garamond" w:hAnsi="Garamond"/>
          <w:b/>
          <w:bCs/>
          <w:color w:val="0000FF"/>
          <w:sz w:val="11"/>
          <w:szCs w:val="11"/>
          <w:u w:val="single"/>
        </w:rPr>
      </w:pPr>
    </w:p>
    <w:p w14:paraId="0A53D385" w14:textId="77777777" w:rsidR="00AA58EE" w:rsidRPr="00C32FC0" w:rsidRDefault="00AA58EE" w:rsidP="00AA58EE">
      <w:pPr>
        <w:pStyle w:val="ListParagraph"/>
        <w:numPr>
          <w:ilvl w:val="0"/>
          <w:numId w:val="20"/>
        </w:numPr>
        <w:textAlignment w:val="baseline"/>
        <w:rPr>
          <w:rFonts w:ascii="Garamond" w:hAnsi="Garamond"/>
          <w:i/>
          <w:iCs/>
          <w:color w:val="000000"/>
        </w:rPr>
      </w:pPr>
      <w:r w:rsidRPr="00C32FC0">
        <w:rPr>
          <w:rFonts w:ascii="Garamond" w:hAnsi="Garamond"/>
          <w:i/>
          <w:iCs/>
          <w:color w:val="000000"/>
        </w:rPr>
        <w:t xml:space="preserve">Steps to Writing Well </w:t>
      </w:r>
      <w:r w:rsidRPr="00C32FC0">
        <w:rPr>
          <w:rFonts w:ascii="Garamond" w:hAnsi="Garamond"/>
          <w:color w:val="000000"/>
        </w:rPr>
        <w:t>by Jean Wyrick, Eleventh Edition.</w:t>
      </w:r>
    </w:p>
    <w:p w14:paraId="4CE64771" w14:textId="77777777" w:rsidR="00AA58EE" w:rsidRPr="00C32FC0" w:rsidRDefault="00AA58EE" w:rsidP="00AA58EE">
      <w:pPr>
        <w:textAlignment w:val="baseline"/>
        <w:rPr>
          <w:rFonts w:ascii="Garamond" w:hAnsi="Garamond"/>
          <w:i/>
          <w:iCs/>
          <w:color w:val="000000"/>
        </w:rPr>
      </w:pPr>
    </w:p>
    <w:p w14:paraId="312BCFA1" w14:textId="28786E2E" w:rsidR="00AA58EE" w:rsidRDefault="00AA58EE" w:rsidP="00AA58EE">
      <w:pPr>
        <w:jc w:val="both"/>
        <w:textAlignment w:val="baseline"/>
        <w:rPr>
          <w:rFonts w:ascii="Garamond" w:hAnsi="Garamond"/>
          <w:color w:val="000000"/>
        </w:rPr>
      </w:pPr>
      <w:r w:rsidRPr="00AA58EE">
        <w:rPr>
          <w:rFonts w:ascii="Garamond" w:hAnsi="Garamond"/>
          <w:b/>
          <w:bCs/>
          <w:color w:val="000000"/>
        </w:rPr>
        <w:t>NOTE:</w:t>
      </w:r>
      <w:r>
        <w:rPr>
          <w:rFonts w:ascii="Garamond" w:hAnsi="Garamond"/>
          <w:color w:val="000000"/>
        </w:rPr>
        <w:t xml:space="preserve"> Do not purchase a physical copy of this text! Because you will need access to the online platform MindTap, t</w:t>
      </w:r>
      <w:r w:rsidRPr="00C32FC0">
        <w:rPr>
          <w:rFonts w:ascii="Garamond" w:hAnsi="Garamond"/>
          <w:color w:val="000000"/>
        </w:rPr>
        <w:t xml:space="preserve">his course requires you to purchase a digital version of this text. </w:t>
      </w:r>
      <w:r>
        <w:rPr>
          <w:rFonts w:ascii="Garamond" w:hAnsi="Garamond"/>
          <w:color w:val="000000"/>
        </w:rPr>
        <w:t>Detailed i</w:t>
      </w:r>
      <w:r w:rsidRPr="00C32FC0">
        <w:rPr>
          <w:rFonts w:ascii="Garamond" w:hAnsi="Garamond"/>
          <w:color w:val="000000"/>
        </w:rPr>
        <w:t>nformation on purchasing the textbook and accessing MindTap can be found on Canvas.</w:t>
      </w:r>
    </w:p>
    <w:p w14:paraId="6848DAFC" w14:textId="77777777" w:rsidR="00D37210" w:rsidRDefault="00D37210" w:rsidP="00AA58EE">
      <w:pPr>
        <w:spacing w:line="360" w:lineRule="auto"/>
        <w:jc w:val="both"/>
        <w:textAlignment w:val="baseline"/>
        <w:rPr>
          <w:rFonts w:ascii="Garamond" w:hAnsi="Garamond"/>
          <w:color w:val="000000"/>
        </w:rPr>
      </w:pPr>
    </w:p>
    <w:p w14:paraId="2A1F6A52" w14:textId="5246E762" w:rsidR="00AA58EE" w:rsidRPr="00C32FC0" w:rsidRDefault="00AA58EE" w:rsidP="00AA58EE">
      <w:pPr>
        <w:jc w:val="both"/>
        <w:textAlignment w:val="baseline"/>
        <w:rPr>
          <w:rFonts w:ascii="Garamond" w:hAnsi="Garamond"/>
          <w:color w:val="000000"/>
        </w:rPr>
      </w:pPr>
      <w:r w:rsidRPr="00C32FC0">
        <w:rPr>
          <w:rFonts w:ascii="Garamond" w:hAnsi="Garamond"/>
          <w:b/>
          <w:bCs/>
          <w:color w:val="000000"/>
          <w:u w:val="single"/>
        </w:rPr>
        <w:t xml:space="preserve">Technical Requirements </w:t>
      </w:r>
      <w:r w:rsidR="00F2212A">
        <w:rPr>
          <w:rFonts w:ascii="Garamond" w:hAnsi="Garamond"/>
          <w:b/>
          <w:bCs/>
          <w:color w:val="000000"/>
          <w:u w:val="single"/>
        </w:rPr>
        <w:t>and</w:t>
      </w:r>
      <w:r w:rsidRPr="00C32FC0">
        <w:rPr>
          <w:rFonts w:ascii="Garamond" w:hAnsi="Garamond"/>
          <w:b/>
          <w:bCs/>
          <w:color w:val="000000"/>
          <w:u w:val="single"/>
        </w:rPr>
        <w:t xml:space="preserve"> Skills:</w:t>
      </w:r>
      <w:r w:rsidRPr="00C32FC0">
        <w:rPr>
          <w:rFonts w:ascii="Garamond" w:hAnsi="Garamond"/>
          <w:b/>
          <w:bCs/>
          <w:color w:val="000000"/>
        </w:rPr>
        <w:t xml:space="preserve"> </w:t>
      </w:r>
      <w:r w:rsidRPr="00C32FC0">
        <w:rPr>
          <w:rFonts w:ascii="Garamond" w:hAnsi="Garamond"/>
          <w:color w:val="000000"/>
        </w:rPr>
        <w:t xml:space="preserve">Because nearly all the work </w:t>
      </w:r>
      <w:r>
        <w:rPr>
          <w:rFonts w:ascii="Garamond" w:hAnsi="Garamond"/>
          <w:color w:val="000000"/>
        </w:rPr>
        <w:t>that you will do for this course will</w:t>
      </w:r>
      <w:r w:rsidRPr="00C32FC0">
        <w:rPr>
          <w:rFonts w:ascii="Garamond" w:hAnsi="Garamond"/>
          <w:color w:val="000000"/>
        </w:rPr>
        <w:t xml:space="preserve"> </w:t>
      </w:r>
      <w:r>
        <w:rPr>
          <w:rFonts w:ascii="Garamond" w:hAnsi="Garamond"/>
          <w:color w:val="000000"/>
        </w:rPr>
        <w:t>have</w:t>
      </w:r>
      <w:r w:rsidRPr="00C32FC0">
        <w:rPr>
          <w:rFonts w:ascii="Garamond" w:hAnsi="Garamond"/>
          <w:color w:val="000000"/>
        </w:rPr>
        <w:t xml:space="preserve"> online components, you must have the correct tools. These include:</w:t>
      </w:r>
    </w:p>
    <w:p w14:paraId="123E8483" w14:textId="77777777" w:rsidR="00AA58EE" w:rsidRPr="00C32FC0" w:rsidRDefault="00AA58EE" w:rsidP="00AA58EE">
      <w:pPr>
        <w:textAlignment w:val="baseline"/>
        <w:rPr>
          <w:rFonts w:ascii="Garamond" w:hAnsi="Garamond"/>
          <w:color w:val="000000"/>
          <w:sz w:val="4"/>
          <w:szCs w:val="4"/>
        </w:rPr>
      </w:pPr>
    </w:p>
    <w:p w14:paraId="036E5C54" w14:textId="77777777" w:rsidR="00AA58EE" w:rsidRPr="00C32FC0" w:rsidRDefault="00AA58EE" w:rsidP="00AA58EE">
      <w:pPr>
        <w:pStyle w:val="ListParagraph"/>
        <w:numPr>
          <w:ilvl w:val="0"/>
          <w:numId w:val="20"/>
        </w:numPr>
        <w:textAlignment w:val="baseline"/>
        <w:rPr>
          <w:rFonts w:ascii="Garamond" w:hAnsi="Garamond"/>
          <w:color w:val="000000"/>
        </w:rPr>
      </w:pPr>
      <w:r w:rsidRPr="00C32FC0">
        <w:rPr>
          <w:rFonts w:ascii="Garamond" w:hAnsi="Garamond"/>
          <w:color w:val="000000"/>
        </w:rPr>
        <w:t>A computer with word processing capabilities, internet access, and web browser</w:t>
      </w:r>
    </w:p>
    <w:p w14:paraId="3BD8A19D" w14:textId="76B9A3CB" w:rsidR="00AA58EE" w:rsidRDefault="00AA58EE" w:rsidP="00AA58EE">
      <w:pPr>
        <w:pStyle w:val="ListParagraph"/>
        <w:numPr>
          <w:ilvl w:val="0"/>
          <w:numId w:val="20"/>
        </w:numPr>
        <w:textAlignment w:val="baseline"/>
        <w:rPr>
          <w:rFonts w:ascii="Garamond" w:hAnsi="Garamond"/>
          <w:color w:val="000000"/>
        </w:rPr>
      </w:pPr>
      <w:r>
        <w:rPr>
          <w:rFonts w:ascii="Garamond" w:hAnsi="Garamond"/>
          <w:color w:val="000000"/>
        </w:rPr>
        <w:t xml:space="preserve">Access to </w:t>
      </w:r>
      <w:r w:rsidRPr="00C32FC0">
        <w:rPr>
          <w:rFonts w:ascii="Garamond" w:hAnsi="Garamond"/>
          <w:color w:val="000000"/>
        </w:rPr>
        <w:t>Canvas</w:t>
      </w:r>
    </w:p>
    <w:p w14:paraId="7BD84C4E" w14:textId="33F434C9" w:rsidR="00AA58EE" w:rsidRDefault="00AA58EE" w:rsidP="00AA58EE">
      <w:pPr>
        <w:spacing w:line="360" w:lineRule="auto"/>
        <w:textAlignment w:val="baseline"/>
        <w:rPr>
          <w:rStyle w:val="Hyperlink"/>
          <w:rFonts w:ascii="Garamond" w:hAnsi="Garamond"/>
          <w:color w:val="000000"/>
          <w:u w:val="none"/>
        </w:rPr>
      </w:pPr>
    </w:p>
    <w:p w14:paraId="3A99E4F4" w14:textId="77777777" w:rsidR="00AA58EE" w:rsidRDefault="00AA58EE" w:rsidP="00AA58EE">
      <w:pPr>
        <w:spacing w:line="360" w:lineRule="auto"/>
        <w:textAlignment w:val="baseline"/>
        <w:rPr>
          <w:rStyle w:val="Hyperlink"/>
          <w:rFonts w:ascii="Garamond" w:hAnsi="Garamond"/>
          <w:color w:val="000000"/>
          <w:u w:val="none"/>
        </w:rPr>
      </w:pPr>
    </w:p>
    <w:p w14:paraId="14F04A08" w14:textId="3350715E" w:rsidR="00AA58EE" w:rsidRPr="00C32FC0" w:rsidRDefault="00AA58EE" w:rsidP="00AA58EE">
      <w:pPr>
        <w:textAlignment w:val="baseline"/>
        <w:rPr>
          <w:rFonts w:ascii="Garamond" w:hAnsi="Garamond"/>
          <w:color w:val="000000"/>
        </w:rPr>
      </w:pPr>
      <w:r w:rsidRPr="00C32FC0">
        <w:rPr>
          <w:rFonts w:ascii="Garamond" w:hAnsi="Garamond"/>
          <w:b/>
          <w:bCs/>
          <w:color w:val="000000"/>
          <w:u w:val="single"/>
        </w:rPr>
        <w:lastRenderedPageBreak/>
        <w:t xml:space="preserve">Computer Skills </w:t>
      </w:r>
      <w:r w:rsidR="00F2212A">
        <w:rPr>
          <w:rFonts w:ascii="Garamond" w:hAnsi="Garamond"/>
          <w:b/>
          <w:bCs/>
          <w:color w:val="000000"/>
          <w:u w:val="single"/>
        </w:rPr>
        <w:t>and</w:t>
      </w:r>
      <w:r w:rsidRPr="00C32FC0">
        <w:rPr>
          <w:rFonts w:ascii="Garamond" w:hAnsi="Garamond"/>
          <w:b/>
          <w:bCs/>
          <w:color w:val="000000"/>
          <w:u w:val="single"/>
        </w:rPr>
        <w:t xml:space="preserve"> Digital Literacy:</w:t>
      </w:r>
      <w:r w:rsidRPr="00C32FC0">
        <w:rPr>
          <w:rFonts w:ascii="Garamond" w:hAnsi="Garamond"/>
          <w:b/>
          <w:bCs/>
          <w:color w:val="000000"/>
        </w:rPr>
        <w:t xml:space="preserve"> </w:t>
      </w:r>
      <w:r>
        <w:rPr>
          <w:rFonts w:ascii="Garamond" w:hAnsi="Garamond"/>
          <w:color w:val="000000"/>
        </w:rPr>
        <w:t>Before enrolling in this course, s</w:t>
      </w:r>
      <w:r w:rsidRPr="00C32FC0">
        <w:rPr>
          <w:rFonts w:ascii="Garamond" w:hAnsi="Garamond"/>
          <w:color w:val="000000"/>
        </w:rPr>
        <w:t>tudents should be able to:</w:t>
      </w:r>
    </w:p>
    <w:p w14:paraId="6154C42F" w14:textId="77777777" w:rsidR="00AA58EE" w:rsidRPr="00C32FC0" w:rsidRDefault="00AA58EE" w:rsidP="00AA58EE">
      <w:pPr>
        <w:textAlignment w:val="baseline"/>
        <w:rPr>
          <w:rFonts w:ascii="Garamond" w:hAnsi="Garamond"/>
          <w:color w:val="000000"/>
          <w:sz w:val="4"/>
          <w:szCs w:val="4"/>
        </w:rPr>
      </w:pPr>
    </w:p>
    <w:p w14:paraId="0BF73085" w14:textId="77777777" w:rsidR="00AA58EE" w:rsidRPr="00C32FC0" w:rsidRDefault="00AA58EE" w:rsidP="00AA58EE">
      <w:pPr>
        <w:pStyle w:val="ListParagraph"/>
        <w:numPr>
          <w:ilvl w:val="0"/>
          <w:numId w:val="20"/>
        </w:numPr>
        <w:textAlignment w:val="baseline"/>
        <w:rPr>
          <w:rFonts w:ascii="Garamond" w:hAnsi="Garamond"/>
          <w:color w:val="000000"/>
        </w:rPr>
      </w:pPr>
      <w:r w:rsidRPr="00C32FC0">
        <w:rPr>
          <w:rFonts w:ascii="Garamond" w:hAnsi="Garamond"/>
          <w:color w:val="000000"/>
        </w:rPr>
        <w:t>Use Canvas</w:t>
      </w:r>
    </w:p>
    <w:p w14:paraId="250D11F2" w14:textId="6CFCA337" w:rsidR="00AA58EE" w:rsidRDefault="00AA58EE" w:rsidP="00AA58EE">
      <w:pPr>
        <w:pStyle w:val="ListParagraph"/>
        <w:numPr>
          <w:ilvl w:val="0"/>
          <w:numId w:val="20"/>
        </w:numPr>
        <w:textAlignment w:val="baseline"/>
        <w:rPr>
          <w:rStyle w:val="Hyperlink"/>
          <w:rFonts w:ascii="Garamond" w:hAnsi="Garamond"/>
          <w:color w:val="000000"/>
          <w:u w:val="none"/>
        </w:rPr>
      </w:pPr>
      <w:r>
        <w:rPr>
          <w:rFonts w:ascii="Garamond" w:hAnsi="Garamond"/>
          <w:color w:val="000000"/>
        </w:rPr>
        <w:t>Send</w:t>
      </w:r>
      <w:r w:rsidRPr="00C32FC0">
        <w:rPr>
          <w:rFonts w:ascii="Garamond" w:hAnsi="Garamond"/>
          <w:color w:val="000000"/>
        </w:rPr>
        <w:t xml:space="preserve"> email</w:t>
      </w:r>
      <w:r>
        <w:rPr>
          <w:rFonts w:ascii="Garamond" w:hAnsi="Garamond"/>
          <w:color w:val="000000"/>
        </w:rPr>
        <w:t>s (including those</w:t>
      </w:r>
      <w:r w:rsidRPr="00C32FC0">
        <w:rPr>
          <w:rFonts w:ascii="Garamond" w:hAnsi="Garamond"/>
          <w:color w:val="000000"/>
        </w:rPr>
        <w:t xml:space="preserve"> with attachments</w:t>
      </w:r>
      <w:r>
        <w:rPr>
          <w:rStyle w:val="Hyperlink"/>
          <w:rFonts w:ascii="Garamond" w:hAnsi="Garamond"/>
          <w:color w:val="000000"/>
          <w:u w:val="none"/>
        </w:rPr>
        <w:t>)</w:t>
      </w:r>
    </w:p>
    <w:p w14:paraId="330E5364" w14:textId="674F242C" w:rsidR="00D37210" w:rsidRDefault="00D37210" w:rsidP="00D37210">
      <w:pPr>
        <w:spacing w:line="360" w:lineRule="auto"/>
        <w:textAlignment w:val="baseline"/>
        <w:rPr>
          <w:rStyle w:val="Hyperlink"/>
          <w:rFonts w:ascii="Garamond" w:hAnsi="Garamond"/>
          <w:color w:val="000000"/>
          <w:u w:val="none"/>
        </w:rPr>
      </w:pPr>
    </w:p>
    <w:p w14:paraId="3FB0482A" w14:textId="77777777" w:rsidR="00D37210" w:rsidRPr="00C90B84" w:rsidRDefault="00D37210" w:rsidP="00D37210">
      <w:pPr>
        <w:rPr>
          <w:rFonts w:ascii="Garamond" w:hAnsi="Garamond"/>
          <w:color w:val="000000"/>
          <w:shd w:val="clear" w:color="auto" w:fill="FFFFFF"/>
        </w:rPr>
      </w:pPr>
      <w:r w:rsidRPr="00C90B84">
        <w:rPr>
          <w:rFonts w:ascii="Garamond" w:hAnsi="Garamond"/>
          <w:b/>
          <w:bCs/>
          <w:color w:val="000000"/>
          <w:u w:val="single"/>
          <w:shd w:val="clear" w:color="auto" w:fill="FFFFFF"/>
        </w:rPr>
        <w:t>Grading:</w:t>
      </w:r>
      <w:r w:rsidRPr="00C90B84">
        <w:rPr>
          <w:rFonts w:ascii="Garamond" w:hAnsi="Garamond"/>
          <w:color w:val="000000"/>
        </w:rPr>
        <w:t xml:space="preserve"> </w:t>
      </w:r>
      <w:r w:rsidRPr="00C90B84">
        <w:rPr>
          <w:rFonts w:ascii="Garamond" w:hAnsi="Garamond"/>
          <w:color w:val="000000"/>
          <w:shd w:val="clear" w:color="auto" w:fill="FFFFFF"/>
        </w:rPr>
        <w:t>Your overall course grade consists of the weighted sum of the following assignments:</w:t>
      </w:r>
    </w:p>
    <w:p w14:paraId="68CD3A36" w14:textId="77777777" w:rsidR="00D37210" w:rsidRPr="00C90B84" w:rsidRDefault="00D37210" w:rsidP="00D37210">
      <w:pPr>
        <w:rPr>
          <w:rFonts w:ascii="Garamond" w:hAnsi="Garamond"/>
          <w:color w:val="000000"/>
          <w:sz w:val="4"/>
          <w:szCs w:val="4"/>
          <w:shd w:val="clear" w:color="auto" w:fill="FFFFFF"/>
        </w:rPr>
      </w:pPr>
    </w:p>
    <w:p w14:paraId="243F2A59" w14:textId="1F47FAB5" w:rsidR="00D37210" w:rsidRPr="00C90B84" w:rsidRDefault="00D37210" w:rsidP="00D37210">
      <w:pPr>
        <w:pStyle w:val="ListParagraph"/>
        <w:numPr>
          <w:ilvl w:val="0"/>
          <w:numId w:val="20"/>
        </w:numPr>
        <w:rPr>
          <w:rFonts w:ascii="Garamond" w:hAnsi="Garamond"/>
          <w:color w:val="000000"/>
          <w:u w:val="single"/>
        </w:rPr>
      </w:pPr>
      <w:r w:rsidRPr="00C90B84">
        <w:rPr>
          <w:rFonts w:ascii="Garamond" w:hAnsi="Garamond"/>
          <w:color w:val="000000"/>
        </w:rPr>
        <w:t>Unit 1 (</w:t>
      </w:r>
      <w:r>
        <w:rPr>
          <w:rFonts w:ascii="Garamond" w:hAnsi="Garamond"/>
          <w:color w:val="000000"/>
        </w:rPr>
        <w:t>Choosing a Topic</w:t>
      </w:r>
      <w:r w:rsidRPr="00C90B84">
        <w:rPr>
          <w:rFonts w:ascii="Garamond" w:hAnsi="Garamond"/>
          <w:color w:val="000000"/>
        </w:rPr>
        <w:t>): 1</w:t>
      </w:r>
      <w:r>
        <w:rPr>
          <w:rFonts w:ascii="Garamond" w:hAnsi="Garamond"/>
          <w:color w:val="000000"/>
        </w:rPr>
        <w:t>0</w:t>
      </w:r>
      <w:r w:rsidRPr="00C90B84">
        <w:rPr>
          <w:rFonts w:ascii="Garamond" w:hAnsi="Garamond"/>
          <w:color w:val="000000"/>
        </w:rPr>
        <w:t>%</w:t>
      </w:r>
    </w:p>
    <w:p w14:paraId="26484E0F" w14:textId="08A5B5D6" w:rsidR="00D37210" w:rsidRPr="00C90B84" w:rsidRDefault="00D37210" w:rsidP="00D37210">
      <w:pPr>
        <w:pStyle w:val="ListParagraph"/>
        <w:numPr>
          <w:ilvl w:val="0"/>
          <w:numId w:val="20"/>
        </w:numPr>
        <w:rPr>
          <w:rFonts w:ascii="Garamond" w:hAnsi="Garamond"/>
          <w:color w:val="000000"/>
          <w:u w:val="single"/>
        </w:rPr>
      </w:pPr>
      <w:r w:rsidRPr="00C90B84">
        <w:rPr>
          <w:rFonts w:ascii="Garamond" w:hAnsi="Garamond"/>
          <w:color w:val="000000"/>
        </w:rPr>
        <w:t>Unit 2 (</w:t>
      </w:r>
      <w:r>
        <w:rPr>
          <w:rFonts w:ascii="Garamond" w:hAnsi="Garamond"/>
          <w:color w:val="000000"/>
        </w:rPr>
        <w:t xml:space="preserve">Finding </w:t>
      </w:r>
      <w:r w:rsidR="00F2212A">
        <w:rPr>
          <w:rFonts w:ascii="Garamond" w:hAnsi="Garamond"/>
          <w:color w:val="000000"/>
        </w:rPr>
        <w:t>and</w:t>
      </w:r>
      <w:r>
        <w:rPr>
          <w:rFonts w:ascii="Garamond" w:hAnsi="Garamond"/>
          <w:color w:val="000000"/>
        </w:rPr>
        <w:t xml:space="preserve"> Evaluating Sources</w:t>
      </w:r>
      <w:r w:rsidRPr="00C90B84">
        <w:rPr>
          <w:rFonts w:ascii="Garamond" w:hAnsi="Garamond"/>
          <w:color w:val="000000"/>
        </w:rPr>
        <w:t>): 20%</w:t>
      </w:r>
    </w:p>
    <w:p w14:paraId="3EE751FE" w14:textId="011DDA5D" w:rsidR="00D37210" w:rsidRPr="00D37210" w:rsidRDefault="00D37210" w:rsidP="00D37210">
      <w:pPr>
        <w:pStyle w:val="ListParagraph"/>
        <w:numPr>
          <w:ilvl w:val="0"/>
          <w:numId w:val="20"/>
        </w:numPr>
        <w:rPr>
          <w:rFonts w:ascii="Garamond" w:hAnsi="Garamond"/>
          <w:color w:val="000000"/>
          <w:u w:val="single"/>
        </w:rPr>
      </w:pPr>
      <w:r w:rsidRPr="00C90B84">
        <w:rPr>
          <w:rFonts w:ascii="Garamond" w:hAnsi="Garamond"/>
          <w:color w:val="000000"/>
        </w:rPr>
        <w:t>Unit 3 (</w:t>
      </w:r>
      <w:r>
        <w:rPr>
          <w:rFonts w:ascii="Garamond" w:hAnsi="Garamond"/>
          <w:color w:val="000000"/>
        </w:rPr>
        <w:t>Drafting and Revising</w:t>
      </w:r>
      <w:r w:rsidRPr="00C90B84">
        <w:rPr>
          <w:rFonts w:ascii="Garamond" w:hAnsi="Garamond"/>
          <w:color w:val="000000"/>
        </w:rPr>
        <w:t xml:space="preserve">): </w:t>
      </w:r>
      <w:r>
        <w:rPr>
          <w:rFonts w:ascii="Garamond" w:hAnsi="Garamond"/>
          <w:color w:val="000000"/>
        </w:rPr>
        <w:t>2</w:t>
      </w:r>
      <w:r w:rsidRPr="00C90B84">
        <w:rPr>
          <w:rFonts w:ascii="Garamond" w:hAnsi="Garamond"/>
          <w:color w:val="000000"/>
        </w:rPr>
        <w:t>0%</w:t>
      </w:r>
    </w:p>
    <w:p w14:paraId="714ED57C" w14:textId="43C61885" w:rsidR="00D37210" w:rsidRPr="00C90B84" w:rsidRDefault="00D37210" w:rsidP="00D37210">
      <w:pPr>
        <w:pStyle w:val="ListParagraph"/>
        <w:numPr>
          <w:ilvl w:val="0"/>
          <w:numId w:val="20"/>
        </w:numPr>
        <w:rPr>
          <w:rFonts w:ascii="Garamond" w:hAnsi="Garamond"/>
          <w:color w:val="000000"/>
          <w:u w:val="single"/>
        </w:rPr>
      </w:pPr>
      <w:r>
        <w:rPr>
          <w:rFonts w:ascii="Garamond" w:hAnsi="Garamond"/>
          <w:color w:val="000000"/>
        </w:rPr>
        <w:t>Unit 4 (Final Draft): 20%</w:t>
      </w:r>
    </w:p>
    <w:p w14:paraId="4B414E1F" w14:textId="79BBDD87" w:rsidR="00D37210" w:rsidRPr="00C90B84" w:rsidRDefault="00D37210" w:rsidP="00D37210">
      <w:pPr>
        <w:pStyle w:val="ListParagraph"/>
        <w:numPr>
          <w:ilvl w:val="0"/>
          <w:numId w:val="20"/>
        </w:numPr>
        <w:rPr>
          <w:rFonts w:ascii="Garamond" w:hAnsi="Garamond"/>
          <w:color w:val="000000"/>
          <w:u w:val="single"/>
        </w:rPr>
      </w:pPr>
      <w:r w:rsidRPr="00C90B84">
        <w:rPr>
          <w:rFonts w:ascii="Garamond" w:hAnsi="Garamond"/>
          <w:color w:val="000000"/>
        </w:rPr>
        <w:t xml:space="preserve">Unit </w:t>
      </w:r>
      <w:r>
        <w:rPr>
          <w:rFonts w:ascii="Garamond" w:hAnsi="Garamond"/>
          <w:color w:val="000000"/>
        </w:rPr>
        <w:t>5</w:t>
      </w:r>
      <w:r w:rsidRPr="00C90B84">
        <w:rPr>
          <w:rFonts w:ascii="Garamond" w:hAnsi="Garamond"/>
          <w:color w:val="000000"/>
        </w:rPr>
        <w:t xml:space="preserve"> (Remixing </w:t>
      </w:r>
      <w:r>
        <w:rPr>
          <w:rFonts w:ascii="Garamond" w:hAnsi="Garamond"/>
          <w:color w:val="000000"/>
        </w:rPr>
        <w:t>Your Research Project</w:t>
      </w:r>
      <w:r w:rsidRPr="00C90B84">
        <w:rPr>
          <w:rFonts w:ascii="Garamond" w:hAnsi="Garamond"/>
          <w:color w:val="000000"/>
        </w:rPr>
        <w:t xml:space="preserve">): </w:t>
      </w:r>
      <w:r>
        <w:rPr>
          <w:rFonts w:ascii="Garamond" w:hAnsi="Garamond"/>
          <w:color w:val="000000"/>
        </w:rPr>
        <w:t>10</w:t>
      </w:r>
      <w:r w:rsidRPr="00C90B84">
        <w:rPr>
          <w:rFonts w:ascii="Garamond" w:hAnsi="Garamond"/>
          <w:color w:val="000000"/>
        </w:rPr>
        <w:t>%</w:t>
      </w:r>
    </w:p>
    <w:p w14:paraId="235ED4BA" w14:textId="40629030" w:rsidR="00D37210" w:rsidRPr="00C90B84" w:rsidRDefault="00D37210" w:rsidP="00D37210">
      <w:pPr>
        <w:pStyle w:val="ListParagraph"/>
        <w:numPr>
          <w:ilvl w:val="0"/>
          <w:numId w:val="20"/>
        </w:numPr>
        <w:rPr>
          <w:rFonts w:ascii="Garamond" w:hAnsi="Garamond"/>
          <w:color w:val="000000"/>
          <w:u w:val="single"/>
        </w:rPr>
      </w:pPr>
      <w:r>
        <w:rPr>
          <w:rFonts w:ascii="Garamond" w:hAnsi="Garamond"/>
          <w:color w:val="000000"/>
        </w:rPr>
        <w:t>Reading Quizzes</w:t>
      </w:r>
      <w:r w:rsidRPr="00C90B84">
        <w:rPr>
          <w:rFonts w:ascii="Garamond" w:hAnsi="Garamond"/>
          <w:color w:val="000000"/>
        </w:rPr>
        <w:t>: 1</w:t>
      </w:r>
      <w:r>
        <w:rPr>
          <w:rFonts w:ascii="Garamond" w:hAnsi="Garamond"/>
          <w:color w:val="000000"/>
        </w:rPr>
        <w:t>0</w:t>
      </w:r>
      <w:r w:rsidRPr="00C90B84">
        <w:rPr>
          <w:rFonts w:ascii="Garamond" w:hAnsi="Garamond"/>
          <w:color w:val="000000"/>
        </w:rPr>
        <w:t>%</w:t>
      </w:r>
    </w:p>
    <w:p w14:paraId="0813B8C4" w14:textId="7BDA85D1" w:rsidR="00D37210" w:rsidRPr="00C90B84" w:rsidRDefault="00D37210" w:rsidP="00D37210">
      <w:pPr>
        <w:pStyle w:val="ListParagraph"/>
        <w:numPr>
          <w:ilvl w:val="0"/>
          <w:numId w:val="20"/>
        </w:numPr>
        <w:rPr>
          <w:rFonts w:ascii="Garamond" w:hAnsi="Garamond"/>
          <w:color w:val="000000"/>
          <w:u w:val="single"/>
        </w:rPr>
      </w:pPr>
      <w:r>
        <w:rPr>
          <w:rFonts w:ascii="Garamond" w:hAnsi="Garamond"/>
          <w:color w:val="000000"/>
        </w:rPr>
        <w:t>Discussions</w:t>
      </w:r>
      <w:r w:rsidRPr="00C90B84">
        <w:rPr>
          <w:rFonts w:ascii="Garamond" w:hAnsi="Garamond"/>
          <w:color w:val="000000"/>
        </w:rPr>
        <w:t>: 1</w:t>
      </w:r>
      <w:r>
        <w:rPr>
          <w:rFonts w:ascii="Garamond" w:hAnsi="Garamond"/>
          <w:color w:val="000000"/>
        </w:rPr>
        <w:t>0</w:t>
      </w:r>
      <w:r w:rsidRPr="00C90B84">
        <w:rPr>
          <w:rFonts w:ascii="Garamond" w:hAnsi="Garamond"/>
          <w:color w:val="000000"/>
        </w:rPr>
        <w:t>%</w:t>
      </w:r>
    </w:p>
    <w:p w14:paraId="77A3FED5" w14:textId="77777777" w:rsidR="00D37210" w:rsidRPr="00C90B84" w:rsidRDefault="00D37210" w:rsidP="00D37210">
      <w:pPr>
        <w:rPr>
          <w:rFonts w:ascii="Garamond" w:hAnsi="Garamond"/>
          <w:color w:val="000000"/>
          <w:u w:val="single"/>
        </w:rPr>
      </w:pPr>
    </w:p>
    <w:p w14:paraId="69742418" w14:textId="4AD47C9A" w:rsidR="00D37210" w:rsidRPr="00C90B84" w:rsidRDefault="00D37210" w:rsidP="00D37210">
      <w:pPr>
        <w:rPr>
          <w:rFonts w:ascii="Garamond" w:hAnsi="Garamond"/>
          <w:color w:val="000000"/>
        </w:rPr>
      </w:pPr>
      <w:r w:rsidRPr="00C90B84">
        <w:rPr>
          <w:rFonts w:ascii="Garamond" w:hAnsi="Garamond"/>
          <w:b/>
          <w:bCs/>
          <w:color w:val="000000"/>
        </w:rPr>
        <w:t>NOTE</w:t>
      </w:r>
      <w:r w:rsidRPr="00C90B84">
        <w:rPr>
          <w:rFonts w:ascii="Garamond" w:hAnsi="Garamond"/>
          <w:color w:val="000000"/>
        </w:rPr>
        <w:t xml:space="preserve">: to earn a passing grade, students must complete all </w:t>
      </w:r>
      <w:r>
        <w:rPr>
          <w:rFonts w:ascii="Garamond" w:hAnsi="Garamond"/>
          <w:color w:val="000000"/>
        </w:rPr>
        <w:t xml:space="preserve">five </w:t>
      </w:r>
      <w:r w:rsidRPr="00C90B84">
        <w:rPr>
          <w:rFonts w:ascii="Garamond" w:hAnsi="Garamond"/>
          <w:color w:val="000000"/>
        </w:rPr>
        <w:t xml:space="preserve">major </w:t>
      </w:r>
      <w:r>
        <w:rPr>
          <w:rFonts w:ascii="Garamond" w:hAnsi="Garamond"/>
          <w:color w:val="000000"/>
        </w:rPr>
        <w:t>writing</w:t>
      </w:r>
      <w:r w:rsidRPr="00C90B84">
        <w:rPr>
          <w:rFonts w:ascii="Garamond" w:hAnsi="Garamond"/>
          <w:color w:val="000000"/>
        </w:rPr>
        <w:t xml:space="preserve"> assignments</w:t>
      </w:r>
    </w:p>
    <w:p w14:paraId="27998A28" w14:textId="77777777" w:rsidR="00D37210" w:rsidRPr="00C90B84" w:rsidRDefault="00D37210" w:rsidP="00D37210">
      <w:pPr>
        <w:rPr>
          <w:rFonts w:ascii="Garamond" w:hAnsi="Garamond"/>
          <w:color w:val="000000"/>
        </w:rPr>
      </w:pPr>
    </w:p>
    <w:p w14:paraId="4855E76A" w14:textId="7134A0C6" w:rsidR="00D37210" w:rsidRPr="00C90B84" w:rsidRDefault="00D37210" w:rsidP="00D37210">
      <w:pPr>
        <w:contextualSpacing/>
        <w:rPr>
          <w:rFonts w:ascii="Garamond" w:hAnsi="Garamond"/>
        </w:rPr>
      </w:pPr>
      <w:r w:rsidRPr="00C90B84">
        <w:rPr>
          <w:rFonts w:ascii="Garamond" w:hAnsi="Garamond"/>
        </w:rPr>
        <w:t>This course is graded according to the requirements specified and weighted below</w:t>
      </w:r>
      <w:r>
        <w:rPr>
          <w:rFonts w:ascii="Garamond" w:hAnsi="Garamond"/>
        </w:rPr>
        <w:t>:</w:t>
      </w:r>
      <w:r w:rsidRPr="00C90B84">
        <w:rPr>
          <w:rFonts w:ascii="Garamond" w:hAnsi="Garamond"/>
        </w:rPr>
        <w:t xml:space="preserve"> </w:t>
      </w:r>
    </w:p>
    <w:p w14:paraId="229BA0E8" w14:textId="259381DD" w:rsidR="00D37210" w:rsidRDefault="00D37210" w:rsidP="00D37210">
      <w:pPr>
        <w:contextualSpacing/>
        <w:rPr>
          <w:rFonts w:ascii="Garamond" w:hAnsi="Garamond"/>
        </w:rPr>
      </w:pPr>
      <w:r w:rsidRPr="00C90B84">
        <w:rPr>
          <w:rFonts w:ascii="Garamond" w:hAnsi="Garamond"/>
        </w:rPr>
        <w:t>A = 90-100%    B = 80-89%     C = 70-79%     D = 60-69%     F = 50-59%</w:t>
      </w:r>
    </w:p>
    <w:p w14:paraId="26E9CAB6" w14:textId="72127045" w:rsidR="00D37210" w:rsidRDefault="00D37210" w:rsidP="00D37210">
      <w:pPr>
        <w:contextualSpacing/>
        <w:rPr>
          <w:rFonts w:ascii="Garamond" w:hAnsi="Garamond"/>
        </w:rPr>
      </w:pPr>
    </w:p>
    <w:p w14:paraId="486A0432" w14:textId="5B254081" w:rsidR="00D37210" w:rsidRPr="00C90B84" w:rsidRDefault="00D37210" w:rsidP="00D37210">
      <w:pPr>
        <w:rPr>
          <w:rFonts w:ascii="Garamond" w:hAnsi="Garamond"/>
        </w:rPr>
      </w:pPr>
      <w:r w:rsidRPr="00C32FC0">
        <w:rPr>
          <w:rFonts w:ascii="Garamond" w:hAnsi="Garamond"/>
          <w:b/>
          <w:bCs/>
        </w:rPr>
        <w:t>NOTE:</w:t>
      </w:r>
      <w:r w:rsidRPr="00C32FC0">
        <w:rPr>
          <w:rFonts w:ascii="Garamond" w:hAnsi="Garamond"/>
        </w:rPr>
        <w:t xml:space="preserve"> I will not discuss any information relating to academic records via email. </w:t>
      </w:r>
    </w:p>
    <w:p w14:paraId="79571427" w14:textId="34E1FB52" w:rsidR="00D37210" w:rsidRDefault="00D37210" w:rsidP="00D37210">
      <w:pPr>
        <w:spacing w:line="360" w:lineRule="auto"/>
        <w:textAlignment w:val="baseline"/>
        <w:rPr>
          <w:rStyle w:val="Hyperlink"/>
          <w:rFonts w:ascii="Garamond" w:hAnsi="Garamond"/>
          <w:color w:val="000000"/>
          <w:u w:val="none"/>
        </w:rPr>
      </w:pPr>
    </w:p>
    <w:p w14:paraId="4BB4E482" w14:textId="77777777" w:rsidR="00D37210" w:rsidRPr="00C32FC0" w:rsidRDefault="00D37210" w:rsidP="00D37210">
      <w:pPr>
        <w:jc w:val="both"/>
        <w:rPr>
          <w:rFonts w:ascii="Garamond" w:hAnsi="Garamond"/>
        </w:rPr>
      </w:pPr>
      <w:r w:rsidRPr="00C32FC0">
        <w:rPr>
          <w:rFonts w:ascii="Garamond" w:hAnsi="Garamond"/>
          <w:b/>
          <w:bCs/>
          <w:color w:val="000000"/>
          <w:u w:val="single"/>
        </w:rPr>
        <w:t>Rubrics and Scoring System:</w:t>
      </w:r>
      <w:r w:rsidRPr="00C32FC0">
        <w:rPr>
          <w:rFonts w:ascii="Garamond" w:hAnsi="Garamond"/>
          <w:b/>
          <w:bCs/>
          <w:color w:val="0000FF"/>
        </w:rPr>
        <w:t xml:space="preserve"> </w:t>
      </w:r>
      <w:r w:rsidRPr="00C32FC0">
        <w:rPr>
          <w:rFonts w:ascii="Garamond" w:hAnsi="Garamond"/>
        </w:rPr>
        <w:t>For the purposes of this course, we describe the grades you will be assigned in this way:</w:t>
      </w:r>
    </w:p>
    <w:p w14:paraId="75AF3C65" w14:textId="77777777" w:rsidR="00D37210" w:rsidRPr="00C32FC0" w:rsidRDefault="00D37210" w:rsidP="00D37210">
      <w:pPr>
        <w:rPr>
          <w:rFonts w:ascii="Garamond" w:hAnsi="Garamond"/>
        </w:rPr>
      </w:pPr>
    </w:p>
    <w:p w14:paraId="5EACE17B" w14:textId="77777777" w:rsidR="00D37210" w:rsidRPr="00C32FC0" w:rsidRDefault="00D37210" w:rsidP="00D37210">
      <w:pPr>
        <w:jc w:val="both"/>
        <w:rPr>
          <w:rFonts w:ascii="Garamond" w:hAnsi="Garamond"/>
        </w:rPr>
      </w:pPr>
      <w:r w:rsidRPr="00C32FC0">
        <w:rPr>
          <w:rFonts w:ascii="Garamond" w:hAnsi="Garamond"/>
          <w:b/>
          <w:bCs/>
        </w:rPr>
        <w:t>A</w:t>
      </w:r>
      <w:r w:rsidRPr="00C32FC0">
        <w:rPr>
          <w:rFonts w:ascii="Garamond" w:hAnsi="Garamond"/>
        </w:rPr>
        <w:t xml:space="preserve"> (90-100%): Exceeds the assignment's requirements, has few to no errors. Shows a mastery of the concepts being taught. Is impressively sophisticated, inventive, balanced, justified, effective, mature, and expertly situated in time and context.</w:t>
      </w:r>
    </w:p>
    <w:p w14:paraId="29531004" w14:textId="77777777" w:rsidR="00D37210" w:rsidRPr="00C32FC0" w:rsidRDefault="00D37210" w:rsidP="00D37210">
      <w:pPr>
        <w:jc w:val="both"/>
        <w:rPr>
          <w:rFonts w:ascii="Garamond" w:hAnsi="Garamond"/>
        </w:rPr>
      </w:pPr>
    </w:p>
    <w:p w14:paraId="729A253E" w14:textId="77777777" w:rsidR="00D37210" w:rsidRPr="00C32FC0" w:rsidRDefault="00D37210" w:rsidP="00D37210">
      <w:pPr>
        <w:jc w:val="both"/>
        <w:rPr>
          <w:rFonts w:ascii="Garamond" w:hAnsi="Garamond"/>
        </w:rPr>
      </w:pPr>
      <w:r w:rsidRPr="00C32FC0">
        <w:rPr>
          <w:rFonts w:ascii="Garamond" w:hAnsi="Garamond"/>
          <w:b/>
          <w:bCs/>
        </w:rPr>
        <w:t>B</w:t>
      </w:r>
      <w:r w:rsidRPr="00C32FC0">
        <w:rPr>
          <w:rFonts w:ascii="Garamond" w:hAnsi="Garamond"/>
        </w:rPr>
        <w:t xml:space="preserve"> (80-89%): Meets most of the assignment’s requirements. The number of errors does not impede the work’s meaning. Shows high level of understanding of the concepts being taught. Skilled, revealing, developed, perceptive, but not unusually or surprisingly original.</w:t>
      </w:r>
    </w:p>
    <w:p w14:paraId="1E93B9C8" w14:textId="77777777" w:rsidR="00D37210" w:rsidRPr="00C32FC0" w:rsidRDefault="00D37210" w:rsidP="00D37210">
      <w:pPr>
        <w:jc w:val="both"/>
        <w:rPr>
          <w:rFonts w:ascii="Garamond" w:hAnsi="Garamond"/>
        </w:rPr>
      </w:pPr>
    </w:p>
    <w:p w14:paraId="244AE3AE" w14:textId="77777777" w:rsidR="00D37210" w:rsidRPr="00C32FC0" w:rsidRDefault="00D37210" w:rsidP="00D37210">
      <w:pPr>
        <w:jc w:val="both"/>
        <w:rPr>
          <w:rFonts w:ascii="Garamond" w:hAnsi="Garamond"/>
        </w:rPr>
      </w:pPr>
      <w:r w:rsidRPr="00C32FC0">
        <w:rPr>
          <w:rFonts w:ascii="Garamond" w:hAnsi="Garamond"/>
          <w:b/>
          <w:bCs/>
        </w:rPr>
        <w:t>C</w:t>
      </w:r>
      <w:r w:rsidRPr="00C32FC0">
        <w:rPr>
          <w:rFonts w:ascii="Garamond" w:hAnsi="Garamond"/>
        </w:rPr>
        <w:t xml:space="preserve"> (70-79%): Meets most of the assignment’s requirements. The number of errors may impede the work’s meaning. Shows some understanding of the concepts being taught. Coherent, significant, and perhaps even insightful in places but ultimately challenged in organization, articulation, and/or effectiveness.</w:t>
      </w:r>
    </w:p>
    <w:p w14:paraId="680D62A0" w14:textId="77777777" w:rsidR="00D37210" w:rsidRPr="00C32FC0" w:rsidRDefault="00D37210" w:rsidP="00D37210">
      <w:pPr>
        <w:jc w:val="both"/>
        <w:rPr>
          <w:rFonts w:ascii="Garamond" w:hAnsi="Garamond"/>
        </w:rPr>
      </w:pPr>
    </w:p>
    <w:p w14:paraId="648D7ADA" w14:textId="77777777" w:rsidR="00D37210" w:rsidRPr="00C32FC0" w:rsidRDefault="00D37210" w:rsidP="00D37210">
      <w:pPr>
        <w:jc w:val="both"/>
        <w:rPr>
          <w:rFonts w:ascii="Garamond" w:hAnsi="Garamond"/>
        </w:rPr>
      </w:pPr>
      <w:r w:rsidRPr="00C32FC0">
        <w:rPr>
          <w:rFonts w:ascii="Garamond" w:hAnsi="Garamond"/>
          <w:b/>
          <w:bCs/>
        </w:rPr>
        <w:t>D</w:t>
      </w:r>
      <w:r w:rsidRPr="00C32FC0">
        <w:rPr>
          <w:rFonts w:ascii="Garamond" w:hAnsi="Garamond"/>
        </w:rPr>
        <w:t xml:space="preserve"> (60-69%): 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p w14:paraId="22AED829" w14:textId="77777777" w:rsidR="00D37210" w:rsidRPr="00C32FC0" w:rsidRDefault="00D37210" w:rsidP="00D37210">
      <w:pPr>
        <w:jc w:val="both"/>
        <w:rPr>
          <w:rFonts w:ascii="Garamond" w:hAnsi="Garamond"/>
        </w:rPr>
      </w:pPr>
    </w:p>
    <w:p w14:paraId="28A76401" w14:textId="77777777" w:rsidR="00D37210" w:rsidRDefault="00D37210" w:rsidP="00D37210">
      <w:pPr>
        <w:jc w:val="both"/>
        <w:rPr>
          <w:rFonts w:ascii="Garamond" w:hAnsi="Garamond"/>
        </w:rPr>
      </w:pPr>
      <w:r w:rsidRPr="00C32FC0">
        <w:rPr>
          <w:rFonts w:ascii="Garamond" w:hAnsi="Garamond"/>
          <w:b/>
          <w:bCs/>
        </w:rPr>
        <w:t>F</w:t>
      </w:r>
      <w:r w:rsidRPr="00C32FC0">
        <w:rPr>
          <w:rFonts w:ascii="Garamond" w:hAnsi="Garamond"/>
        </w:rPr>
        <w:t xml:space="preserve"> (59% or below): Does not meet the assignment's requirements. The number of errors impede the work's meaning. Shows no understanding of the concepts being taught.</w:t>
      </w:r>
    </w:p>
    <w:p w14:paraId="5C733B40" w14:textId="77777777" w:rsidR="00D37210" w:rsidRDefault="00D37210" w:rsidP="00D37210">
      <w:pPr>
        <w:spacing w:line="360" w:lineRule="auto"/>
        <w:textAlignment w:val="baseline"/>
        <w:rPr>
          <w:rStyle w:val="Hyperlink"/>
          <w:rFonts w:ascii="Garamond" w:hAnsi="Garamond"/>
          <w:color w:val="000000"/>
          <w:u w:val="none"/>
        </w:rPr>
      </w:pPr>
    </w:p>
    <w:p w14:paraId="0509A7F9" w14:textId="77777777" w:rsidR="00D37210" w:rsidRDefault="00D37210" w:rsidP="00D37210">
      <w:pPr>
        <w:jc w:val="both"/>
        <w:textAlignment w:val="baseline"/>
        <w:rPr>
          <w:rFonts w:ascii="Garamond" w:hAnsi="Garamond"/>
          <w:color w:val="000000"/>
        </w:rPr>
      </w:pPr>
      <w:r w:rsidRPr="00C32FC0">
        <w:rPr>
          <w:rFonts w:ascii="Garamond" w:hAnsi="Garamond"/>
          <w:b/>
          <w:bCs/>
          <w:color w:val="000000"/>
          <w:u w:val="single"/>
        </w:rPr>
        <w:lastRenderedPageBreak/>
        <w:t>AI Policy:</w:t>
      </w:r>
      <w:r w:rsidRPr="00C32FC0">
        <w:rPr>
          <w:rFonts w:ascii="Garamond" w:hAnsi="Garamond"/>
          <w:b/>
          <w:bCs/>
          <w:color w:val="000000"/>
        </w:rPr>
        <w:t xml:space="preserve"> </w:t>
      </w:r>
      <w:r>
        <w:rPr>
          <w:rFonts w:ascii="Garamond" w:hAnsi="Garamond"/>
          <w:color w:val="000000"/>
        </w:rPr>
        <w:t>It is true that, at this point in its technological development, AI can complete many tasks, and often complete them well. But it is my belief that it cannot engage in the type of writing we will do for this course, a skill that, at its core, involves human consideration. As Ted Chiang writes in “</w:t>
      </w:r>
      <w:hyperlink r:id="rId9" w:history="1">
        <w:r w:rsidRPr="00085E2B">
          <w:rPr>
            <w:rStyle w:val="Hyperlink"/>
            <w:rFonts w:ascii="Garamond" w:hAnsi="Garamond"/>
          </w:rPr>
          <w:t>Why AI Isn’t Going to Make Art</w:t>
        </w:r>
      </w:hyperlink>
      <w:r>
        <w:rPr>
          <w:rFonts w:ascii="Garamond" w:hAnsi="Garamond"/>
          <w:color w:val="000000"/>
        </w:rPr>
        <w:t>”:</w:t>
      </w:r>
    </w:p>
    <w:p w14:paraId="5E7DA5A4" w14:textId="77777777" w:rsidR="00D37210" w:rsidRDefault="00D37210" w:rsidP="00D37210">
      <w:pPr>
        <w:rPr>
          <w:rFonts w:ascii="Garamond" w:hAnsi="Garamond"/>
          <w:color w:val="000000"/>
        </w:rPr>
      </w:pPr>
    </w:p>
    <w:p w14:paraId="15486889" w14:textId="77777777" w:rsidR="00D37210" w:rsidRDefault="00D37210" w:rsidP="00D37210">
      <w:pPr>
        <w:ind w:left="720"/>
        <w:jc w:val="both"/>
        <w:rPr>
          <w:rFonts w:ascii="Garamond" w:hAnsi="Garamond"/>
          <w:color w:val="000000"/>
          <w:sz w:val="22"/>
          <w:szCs w:val="22"/>
        </w:rPr>
      </w:pPr>
      <w:r w:rsidRPr="00085E2B">
        <w:rPr>
          <w:rFonts w:ascii="Garamond" w:hAnsi="Garamond"/>
          <w:color w:val="000000"/>
          <w:sz w:val="22"/>
          <w:szCs w:val="22"/>
        </w:rPr>
        <w:t xml:space="preserve">The task that generative AI has been most successful at is lowering our expectations, </w:t>
      </w:r>
      <w:proofErr w:type="gramStart"/>
      <w:r w:rsidRPr="00085E2B">
        <w:rPr>
          <w:rFonts w:ascii="Garamond" w:hAnsi="Garamond"/>
          <w:color w:val="000000"/>
          <w:sz w:val="22"/>
          <w:szCs w:val="22"/>
        </w:rPr>
        <w:t>both of the things</w:t>
      </w:r>
      <w:proofErr w:type="gramEnd"/>
      <w:r w:rsidRPr="00085E2B">
        <w:rPr>
          <w:rFonts w:ascii="Garamond" w:hAnsi="Garamond"/>
          <w:color w:val="000000"/>
          <w:sz w:val="22"/>
          <w:szCs w:val="22"/>
        </w:rPr>
        <w:t xml:space="preserve"> we read and of ourselves when we write anything for others to read. It is a fundamentally dehumanizing technology because it treats us as less than what we are: creators and apprehenders of meaning. It reduces the amount of intention in the world…What you create doesn’t have to be utterly unlike every prior piece of art in human history to be valuable; the fact that you’re the one who is saying it, the fact that it derives from your unique life experience and arrives at a particular moment in the life of whoever is seeing your work, is what makes it new. We are all products of what has come before us, but it’s by living our lives in interaction with others that we bring meaning into the world. That is something that an auto-complete algorithm can never do.</w:t>
      </w:r>
    </w:p>
    <w:p w14:paraId="15DF0F16" w14:textId="77777777" w:rsidR="00D37210" w:rsidRDefault="00D37210" w:rsidP="00D37210">
      <w:pPr>
        <w:jc w:val="both"/>
        <w:rPr>
          <w:rFonts w:ascii="Garamond" w:hAnsi="Garamond"/>
          <w:color w:val="000000"/>
          <w:sz w:val="22"/>
          <w:szCs w:val="22"/>
        </w:rPr>
      </w:pPr>
    </w:p>
    <w:p w14:paraId="29528520" w14:textId="38FC51E4" w:rsidR="00D37210" w:rsidRDefault="00D37210" w:rsidP="00D37210">
      <w:pPr>
        <w:jc w:val="both"/>
        <w:rPr>
          <w:rFonts w:ascii="Garamond" w:hAnsi="Garamond"/>
          <w:color w:val="000000"/>
        </w:rPr>
      </w:pPr>
      <w:r>
        <w:rPr>
          <w:rFonts w:ascii="Garamond" w:hAnsi="Garamond"/>
          <w:color w:val="000000"/>
        </w:rPr>
        <w:t xml:space="preserve">His focus, of course, is slightly different from ours. We won’t be (for the most part) writing novels or creating films, but the writing we will be doing involves a similar type of engagement with meaning. It involves research, but also intention, creativity, and the use of your imagination. At the end of the day, I hope that what you take away from this course are new ways to consider your interactions with others, the world you encounter, and how </w:t>
      </w:r>
      <w:r>
        <w:rPr>
          <w:rFonts w:ascii="Garamond" w:hAnsi="Garamond"/>
          <w:i/>
          <w:iCs/>
          <w:color w:val="000000"/>
        </w:rPr>
        <w:t xml:space="preserve">you </w:t>
      </w:r>
      <w:r>
        <w:rPr>
          <w:rFonts w:ascii="Garamond" w:hAnsi="Garamond"/>
          <w:color w:val="000000"/>
        </w:rPr>
        <w:t xml:space="preserve">move through it, and that you ultimately find yourself equipped with new research and writing strategies and skills to evaluate information, make sense of your experiences, and speak meaningfully about the interactions between them. You will not be able to do these things if you outsource your thinking to a large-language model. </w:t>
      </w:r>
    </w:p>
    <w:p w14:paraId="5DC9F710" w14:textId="77777777" w:rsidR="00D37210" w:rsidRDefault="00D37210" w:rsidP="00D37210">
      <w:pPr>
        <w:jc w:val="both"/>
        <w:rPr>
          <w:rFonts w:ascii="Garamond" w:hAnsi="Garamond"/>
          <w:color w:val="000000"/>
        </w:rPr>
      </w:pPr>
    </w:p>
    <w:p w14:paraId="281803DF" w14:textId="65092B27" w:rsidR="00D37210" w:rsidRDefault="00D37210" w:rsidP="00D37210">
      <w:pPr>
        <w:jc w:val="both"/>
        <w:rPr>
          <w:rFonts w:ascii="Garamond" w:hAnsi="Garamond"/>
          <w:color w:val="000000"/>
        </w:rPr>
      </w:pPr>
      <w:r>
        <w:rPr>
          <w:rFonts w:ascii="Garamond" w:hAnsi="Garamond"/>
          <w:color w:val="000000"/>
        </w:rPr>
        <w:t xml:space="preserve">As such, the use of generative AI in any form or fashion is not allowed in this course. It is assumed that all work submitted by students will be generated by the students themselves, working individually (unless otherwise noted). Students should not have another person/entity do the writing of any portion of an assignment for them, which includes hiring a person or company to write assignments and/or using artificial intelligence tools like </w:t>
      </w:r>
      <w:proofErr w:type="spellStart"/>
      <w:r>
        <w:rPr>
          <w:rFonts w:ascii="Garamond" w:hAnsi="Garamond"/>
          <w:color w:val="000000"/>
        </w:rPr>
        <w:t>ChatGPT</w:t>
      </w:r>
      <w:proofErr w:type="spellEnd"/>
      <w:r>
        <w:rPr>
          <w:rFonts w:ascii="Garamond" w:hAnsi="Garamond"/>
          <w:color w:val="000000"/>
        </w:rPr>
        <w:t xml:space="preserve">, Copilot, etc. These constitute cases of academic dishonesty and, as noted above, will be reported. </w:t>
      </w:r>
    </w:p>
    <w:p w14:paraId="7D618483" w14:textId="67A3CEFA" w:rsidR="00F770E6" w:rsidRDefault="00F770E6" w:rsidP="00D37210">
      <w:pPr>
        <w:spacing w:line="360" w:lineRule="auto"/>
        <w:textAlignment w:val="baseline"/>
        <w:rPr>
          <w:rFonts w:ascii="Garamond" w:hAnsi="Garamond"/>
          <w:color w:val="000000"/>
        </w:rPr>
      </w:pPr>
    </w:p>
    <w:p w14:paraId="78E56630" w14:textId="1DA2E612" w:rsidR="00D37210" w:rsidRPr="00C32FC0" w:rsidRDefault="00D37210" w:rsidP="00D37210">
      <w:pPr>
        <w:jc w:val="both"/>
        <w:rPr>
          <w:rFonts w:ascii="Garamond" w:hAnsi="Garamond"/>
        </w:rPr>
      </w:pPr>
      <w:r w:rsidRPr="00C32FC0">
        <w:rPr>
          <w:rFonts w:ascii="Garamond" w:hAnsi="Garamond"/>
          <w:b/>
          <w:bCs/>
          <w:u w:val="single"/>
          <w:shd w:val="clear" w:color="auto" w:fill="FFFFFF"/>
        </w:rPr>
        <w:t xml:space="preserve">Participation </w:t>
      </w:r>
      <w:r w:rsidR="00F2212A">
        <w:rPr>
          <w:rFonts w:ascii="Garamond" w:hAnsi="Garamond"/>
          <w:b/>
          <w:bCs/>
          <w:u w:val="single"/>
          <w:shd w:val="clear" w:color="auto" w:fill="FFFFFF"/>
        </w:rPr>
        <w:t>and</w:t>
      </w:r>
      <w:r w:rsidRPr="00C32FC0">
        <w:rPr>
          <w:rFonts w:ascii="Garamond" w:hAnsi="Garamond"/>
          <w:b/>
          <w:bCs/>
          <w:u w:val="single"/>
          <w:shd w:val="clear" w:color="auto" w:fill="FFFFFF"/>
        </w:rPr>
        <w:t xml:space="preserve"> Civility:</w:t>
      </w:r>
      <w:r w:rsidRPr="00C32FC0">
        <w:rPr>
          <w:rFonts w:ascii="Garamond" w:hAnsi="Garamond"/>
          <w:sz w:val="22"/>
          <w:szCs w:val="22"/>
        </w:rPr>
        <w:t xml:space="preserve"> </w:t>
      </w:r>
      <w:r w:rsidRPr="00C32FC0">
        <w:rPr>
          <w:rFonts w:ascii="Garamond" w:hAnsi="Garamond"/>
        </w:rPr>
        <w:t xml:space="preserve">Given the online, asynchronous nature of this course, active and productive participation in all course assignments and discussions is </w:t>
      </w:r>
      <w:proofErr w:type="gramStart"/>
      <w:r w:rsidRPr="00C32FC0">
        <w:rPr>
          <w:rFonts w:ascii="Garamond" w:hAnsi="Garamond"/>
        </w:rPr>
        <w:t>absolutely crucial</w:t>
      </w:r>
      <w:proofErr w:type="gramEnd"/>
      <w:r w:rsidRPr="00C32FC0">
        <w:rPr>
          <w:rFonts w:ascii="Garamond" w:hAnsi="Garamond"/>
        </w:rPr>
        <w:t>, and students are expected to participate in all required activities. Your final grade will be dependent upon your preparedness for and your engaged participation in this class.</w:t>
      </w:r>
    </w:p>
    <w:p w14:paraId="138E34A1" w14:textId="77777777" w:rsidR="00D37210" w:rsidRPr="00C32FC0" w:rsidRDefault="00D37210" w:rsidP="00D37210">
      <w:pPr>
        <w:jc w:val="both"/>
        <w:rPr>
          <w:rFonts w:ascii="Garamond" w:hAnsi="Garamond"/>
        </w:rPr>
      </w:pPr>
    </w:p>
    <w:p w14:paraId="5185BB43" w14:textId="77777777" w:rsidR="00D37210" w:rsidRPr="00C32FC0" w:rsidRDefault="00D37210" w:rsidP="00D37210">
      <w:pPr>
        <w:jc w:val="both"/>
        <w:rPr>
          <w:rFonts w:ascii="Garamond" w:hAnsi="Garamond"/>
        </w:rPr>
      </w:pPr>
      <w:r w:rsidRPr="00C32FC0">
        <w:rPr>
          <w:rFonts w:ascii="Garamond" w:hAnsi="Garamond"/>
        </w:rPr>
        <w:t>We are all members of an academic community where it is our shared responsibility to cultivate a climate where all students/individuals are valued and where both they and their ideas are treated with respect.</w:t>
      </w:r>
      <w:r>
        <w:rPr>
          <w:rFonts w:ascii="Garamond" w:hAnsi="Garamond"/>
        </w:rPr>
        <w:t xml:space="preserve"> </w:t>
      </w:r>
      <w:r w:rsidRPr="00C32FC0">
        <w:rPr>
          <w:rFonts w:ascii="Garamond" w:hAnsi="Garamond"/>
        </w:rPr>
        <w:t>Therefore, I expect you to conduct yourself in a professional and respectful manner during all online interactions and class-</w:t>
      </w:r>
      <w:r w:rsidRPr="00C32FC0">
        <w:rPr>
          <w:rFonts w:ascii="Garamond" w:hAnsi="Garamond"/>
        </w:rPr>
        <w:softHyphen/>
        <w:t>related activities. I expect you to listen to and respect the viewpoints of others, even if you strongly disagree with them. When you do voice disagreement in your writing, do so in a civil manner. Remember that you are accountable for your actions in this course, including your submitted work, your grades, and your interactions with me and with other students.</w:t>
      </w:r>
    </w:p>
    <w:p w14:paraId="126DCAB7" w14:textId="77777777" w:rsidR="00D37210" w:rsidRPr="00C32FC0" w:rsidRDefault="00D37210" w:rsidP="00D37210">
      <w:pPr>
        <w:rPr>
          <w:rFonts w:ascii="Garamond" w:hAnsi="Garamond"/>
        </w:rPr>
      </w:pPr>
    </w:p>
    <w:p w14:paraId="19068C00" w14:textId="6D71E755" w:rsidR="00D37210" w:rsidRPr="00C32FC0" w:rsidRDefault="00D37210" w:rsidP="00D37210">
      <w:pPr>
        <w:jc w:val="both"/>
        <w:rPr>
          <w:rFonts w:ascii="Garamond" w:hAnsi="Garamond"/>
        </w:rPr>
      </w:pPr>
      <w:r w:rsidRPr="00C32FC0">
        <w:rPr>
          <w:rFonts w:ascii="Garamond" w:hAnsi="Garamond"/>
        </w:rPr>
        <w:t xml:space="preserve">Everyone will have </w:t>
      </w:r>
      <w:r>
        <w:rPr>
          <w:rFonts w:ascii="Garamond" w:hAnsi="Garamond"/>
        </w:rPr>
        <w:t>numerous</w:t>
      </w:r>
      <w:r w:rsidRPr="00C32FC0">
        <w:rPr>
          <w:rFonts w:ascii="Garamond" w:hAnsi="Garamond"/>
        </w:rPr>
        <w:t xml:space="preserve"> opportunities to participate throughout class. Participation can be many things and take different forms, including the following:</w:t>
      </w:r>
      <w:r w:rsidR="001B26C0">
        <w:rPr>
          <w:rFonts w:ascii="Garamond" w:hAnsi="Garamond"/>
        </w:rPr>
        <w:t xml:space="preserve"> showing attention to others in discussion posts, completing all assignments on time, and coming prepared to conferences/office hours.</w:t>
      </w:r>
    </w:p>
    <w:p w14:paraId="2B359459" w14:textId="77777777" w:rsidR="00D37210" w:rsidRPr="00C32FC0" w:rsidRDefault="00D37210" w:rsidP="00D37210">
      <w:pPr>
        <w:rPr>
          <w:rFonts w:ascii="Garamond" w:hAnsi="Garamond"/>
          <w:sz w:val="4"/>
          <w:szCs w:val="4"/>
        </w:rPr>
      </w:pPr>
    </w:p>
    <w:p w14:paraId="124840AA" w14:textId="77777777" w:rsidR="00D37210" w:rsidRPr="00C90B84" w:rsidRDefault="00D37210" w:rsidP="00D37210">
      <w:pPr>
        <w:spacing w:line="360" w:lineRule="auto"/>
        <w:textAlignment w:val="baseline"/>
        <w:rPr>
          <w:rFonts w:ascii="Garamond" w:hAnsi="Garamond"/>
          <w:color w:val="000000"/>
        </w:rPr>
      </w:pPr>
    </w:p>
    <w:p w14:paraId="46FF24A5" w14:textId="77777777" w:rsidR="001B26C0" w:rsidRPr="00C32FC0" w:rsidRDefault="001B26C0" w:rsidP="001B26C0">
      <w:pPr>
        <w:jc w:val="both"/>
        <w:rPr>
          <w:rFonts w:ascii="Garamond" w:hAnsi="Garamond"/>
          <w:color w:val="000000"/>
        </w:rPr>
      </w:pPr>
      <w:r w:rsidRPr="00C32FC0">
        <w:rPr>
          <w:rFonts w:ascii="Garamond" w:hAnsi="Garamond"/>
          <w:b/>
          <w:bCs/>
          <w:color w:val="000000"/>
          <w:u w:val="single"/>
          <w:shd w:val="clear" w:color="auto" w:fill="FFFFFF"/>
        </w:rPr>
        <w:lastRenderedPageBreak/>
        <w:t>Late or Missed Assignments</w:t>
      </w:r>
      <w:r w:rsidRPr="00C32FC0">
        <w:rPr>
          <w:rFonts w:ascii="Garamond" w:hAnsi="Garamond"/>
          <w:b/>
          <w:bCs/>
        </w:rPr>
        <w:t xml:space="preserve">: </w:t>
      </w:r>
      <w:r w:rsidRPr="00C32FC0">
        <w:rPr>
          <w:rFonts w:ascii="Garamond" w:hAnsi="Garamond"/>
          <w:color w:val="000000"/>
        </w:rPr>
        <w:t xml:space="preserve">If an illness or otherwise UNT-authorized absence interferes with your ability to turn in an assignment on time, I am happy to offer an adequate extension. </w:t>
      </w:r>
      <w:r w:rsidRPr="00DF75BA">
        <w:rPr>
          <w:rFonts w:ascii="Garamond" w:hAnsi="Garamond"/>
          <w:b/>
          <w:bCs/>
          <w:color w:val="000000"/>
        </w:rPr>
        <w:t>These extensions must be requested at least 24 hours in advance of the assignment’s due date.</w:t>
      </w:r>
      <w:r w:rsidRPr="00C32FC0">
        <w:rPr>
          <w:rFonts w:ascii="Garamond" w:hAnsi="Garamond"/>
          <w:color w:val="000000"/>
        </w:rPr>
        <w:t xml:space="preserve"> I will follow these policies when deciding whether to accept other late work:</w:t>
      </w:r>
    </w:p>
    <w:p w14:paraId="452DB02C" w14:textId="77777777" w:rsidR="001B26C0" w:rsidRDefault="001B26C0" w:rsidP="001B26C0">
      <w:pPr>
        <w:pStyle w:val="ListParagraph"/>
        <w:numPr>
          <w:ilvl w:val="0"/>
          <w:numId w:val="20"/>
        </w:numPr>
        <w:rPr>
          <w:rFonts w:ascii="Garamond" w:hAnsi="Garamond"/>
        </w:rPr>
      </w:pPr>
      <w:r w:rsidRPr="00C32FC0">
        <w:rPr>
          <w:rFonts w:ascii="Garamond" w:hAnsi="Garamond"/>
        </w:rPr>
        <w:t>All papers are due by the date specified in Canvas.</w:t>
      </w:r>
    </w:p>
    <w:p w14:paraId="04CC66D9" w14:textId="77777777" w:rsidR="001B26C0" w:rsidRPr="00A237AC" w:rsidRDefault="001B26C0" w:rsidP="001B26C0">
      <w:pPr>
        <w:pStyle w:val="ListParagraph"/>
        <w:rPr>
          <w:rFonts w:ascii="Garamond" w:hAnsi="Garamond"/>
          <w:sz w:val="2"/>
          <w:szCs w:val="2"/>
        </w:rPr>
      </w:pPr>
    </w:p>
    <w:p w14:paraId="309244A9" w14:textId="77777777" w:rsidR="001B26C0" w:rsidRPr="00A237AC" w:rsidRDefault="001B26C0" w:rsidP="001B26C0">
      <w:pPr>
        <w:rPr>
          <w:rFonts w:ascii="Garamond" w:hAnsi="Garamond"/>
          <w:sz w:val="2"/>
          <w:szCs w:val="2"/>
        </w:rPr>
      </w:pPr>
    </w:p>
    <w:p w14:paraId="7660D937"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I will deduct 5 points for each day (not business day) your work is late.</w:t>
      </w:r>
    </w:p>
    <w:p w14:paraId="7C79FA4E" w14:textId="77777777" w:rsidR="001B26C0" w:rsidRPr="00C32FC0" w:rsidRDefault="001B26C0" w:rsidP="001B26C0">
      <w:pPr>
        <w:pStyle w:val="ListParagraph"/>
        <w:numPr>
          <w:ilvl w:val="0"/>
          <w:numId w:val="20"/>
        </w:numPr>
        <w:rPr>
          <w:rFonts w:ascii="Garamond" w:hAnsi="Garamond"/>
        </w:rPr>
      </w:pPr>
      <w:r>
        <w:rPr>
          <w:rFonts w:ascii="Garamond" w:hAnsi="Garamond"/>
          <w:color w:val="000000"/>
        </w:rPr>
        <w:t>Reach out to</w:t>
      </w:r>
      <w:r w:rsidRPr="00C32FC0">
        <w:rPr>
          <w:rFonts w:ascii="Garamond" w:hAnsi="Garamond"/>
          <w:color w:val="000000"/>
        </w:rPr>
        <w:t xml:space="preserve"> me as soon as possible if you miss a deadline for an assignment.</w:t>
      </w:r>
    </w:p>
    <w:p w14:paraId="6E846EC1" w14:textId="77777777" w:rsidR="001B26C0" w:rsidRPr="00C32FC0" w:rsidRDefault="001B26C0" w:rsidP="001B26C0">
      <w:pPr>
        <w:jc w:val="both"/>
        <w:rPr>
          <w:rFonts w:ascii="Garamond" w:hAnsi="Garamond"/>
        </w:rPr>
      </w:pPr>
    </w:p>
    <w:p w14:paraId="6999DC05" w14:textId="77777777" w:rsidR="001B26C0" w:rsidRDefault="001B26C0" w:rsidP="001B26C0">
      <w:pPr>
        <w:jc w:val="both"/>
        <w:rPr>
          <w:rFonts w:ascii="Garamond" w:hAnsi="Garamond"/>
        </w:rPr>
      </w:pPr>
      <w:r w:rsidRPr="00C32FC0">
        <w:rPr>
          <w:rFonts w:ascii="Garamond" w:hAnsi="Garamond"/>
          <w:b/>
          <w:bCs/>
        </w:rPr>
        <w:t>NOTE:</w:t>
      </w:r>
      <w:r w:rsidRPr="00C32FC0">
        <w:rPr>
          <w:rFonts w:ascii="Garamond" w:hAnsi="Garamond"/>
        </w:rPr>
        <w:t xml:space="preserve"> </w:t>
      </w:r>
      <w:r>
        <w:rPr>
          <w:rFonts w:ascii="Garamond" w:hAnsi="Garamond"/>
        </w:rPr>
        <w:t>y</w:t>
      </w:r>
      <w:r w:rsidRPr="00C32FC0">
        <w:rPr>
          <w:rFonts w:ascii="Garamond" w:hAnsi="Garamond"/>
        </w:rPr>
        <w:t xml:space="preserve">ou cannot </w:t>
      </w:r>
      <w:r>
        <w:rPr>
          <w:rFonts w:ascii="Garamond" w:hAnsi="Garamond"/>
        </w:rPr>
        <w:t xml:space="preserve">receive a </w:t>
      </w:r>
      <w:r w:rsidRPr="00C32FC0">
        <w:rPr>
          <w:rFonts w:ascii="Garamond" w:hAnsi="Garamond"/>
        </w:rPr>
        <w:t>pass</w:t>
      </w:r>
      <w:r>
        <w:rPr>
          <w:rFonts w:ascii="Garamond" w:hAnsi="Garamond"/>
        </w:rPr>
        <w:t>ing grade for</w:t>
      </w:r>
      <w:r w:rsidRPr="00C32FC0">
        <w:rPr>
          <w:rFonts w:ascii="Garamond" w:hAnsi="Garamond"/>
        </w:rPr>
        <w:t xml:space="preserve"> this course if you </w:t>
      </w:r>
      <w:r>
        <w:rPr>
          <w:rFonts w:ascii="Garamond" w:hAnsi="Garamond"/>
        </w:rPr>
        <w:t>do</w:t>
      </w:r>
      <w:r w:rsidRPr="00C32FC0">
        <w:rPr>
          <w:rFonts w:ascii="Garamond" w:hAnsi="Garamond"/>
        </w:rPr>
        <w:t xml:space="preserve"> not </w:t>
      </w:r>
      <w:r>
        <w:rPr>
          <w:rFonts w:ascii="Garamond" w:hAnsi="Garamond"/>
        </w:rPr>
        <w:t xml:space="preserve">complete </w:t>
      </w:r>
      <w:r w:rsidRPr="00C32FC0">
        <w:rPr>
          <w:rFonts w:ascii="Garamond" w:hAnsi="Garamond"/>
        </w:rPr>
        <w:t xml:space="preserve">all </w:t>
      </w:r>
      <w:r>
        <w:rPr>
          <w:rFonts w:ascii="Garamond" w:hAnsi="Garamond"/>
        </w:rPr>
        <w:t xml:space="preserve">four </w:t>
      </w:r>
      <w:r w:rsidRPr="00C32FC0">
        <w:rPr>
          <w:rFonts w:ascii="Garamond" w:hAnsi="Garamond"/>
        </w:rPr>
        <w:t xml:space="preserve">major </w:t>
      </w:r>
      <w:r>
        <w:rPr>
          <w:rFonts w:ascii="Garamond" w:hAnsi="Garamond"/>
        </w:rPr>
        <w:t xml:space="preserve">writing </w:t>
      </w:r>
      <w:r w:rsidRPr="00C32FC0">
        <w:rPr>
          <w:rFonts w:ascii="Garamond" w:hAnsi="Garamond"/>
        </w:rPr>
        <w:t>assignments.</w:t>
      </w:r>
    </w:p>
    <w:p w14:paraId="4E9A9A09" w14:textId="77777777" w:rsidR="001B26C0" w:rsidRPr="00C32FC0" w:rsidRDefault="001B26C0" w:rsidP="001B26C0">
      <w:pPr>
        <w:rPr>
          <w:rFonts w:ascii="Garamond" w:hAnsi="Garamond"/>
          <w:color w:val="000000"/>
        </w:rPr>
      </w:pPr>
    </w:p>
    <w:p w14:paraId="1C142C87" w14:textId="7A58085E" w:rsidR="001B26C0" w:rsidRDefault="001B26C0" w:rsidP="001B26C0">
      <w:pPr>
        <w:contextualSpacing/>
        <w:jc w:val="both"/>
        <w:rPr>
          <w:rFonts w:ascii="Garamond" w:hAnsi="Garamond"/>
          <w:color w:val="000000"/>
        </w:rPr>
      </w:pPr>
      <w:proofErr w:type="gramStart"/>
      <w:r w:rsidRPr="00C32FC0">
        <w:rPr>
          <w:rFonts w:ascii="Garamond" w:hAnsi="Garamond"/>
          <w:color w:val="000000"/>
        </w:rPr>
        <w:t>In the event that</w:t>
      </w:r>
      <w:proofErr w:type="gramEnd"/>
      <w:r w:rsidRPr="00C32FC0">
        <w:rPr>
          <w:rFonts w:ascii="Garamond" w:hAnsi="Garamond"/>
          <w:color w:val="000000"/>
        </w:rPr>
        <w:t xml:space="preserve"> you are struggling to complete your work, for any reason, please let me know so that I can help. My goal as your instructor is to provide you with the tools and space that will allow you to grow and succeed beyond the confines of this class. The key is to stay in communication with me.</w:t>
      </w:r>
    </w:p>
    <w:p w14:paraId="1E45EA46" w14:textId="7B393719" w:rsidR="001B26C0" w:rsidRDefault="001B26C0" w:rsidP="001B26C0">
      <w:pPr>
        <w:spacing w:line="360" w:lineRule="auto"/>
        <w:contextualSpacing/>
        <w:jc w:val="both"/>
        <w:rPr>
          <w:rFonts w:ascii="Garamond" w:hAnsi="Garamond"/>
          <w:color w:val="000000"/>
        </w:rPr>
      </w:pPr>
    </w:p>
    <w:p w14:paraId="72D1F70E" w14:textId="77777777" w:rsidR="001B26C0" w:rsidRDefault="001B26C0" w:rsidP="001B26C0">
      <w:pPr>
        <w:jc w:val="both"/>
        <w:rPr>
          <w:rFonts w:ascii="Garamond" w:hAnsi="Garamond"/>
        </w:rPr>
      </w:pPr>
      <w:r w:rsidRPr="00DF75BA">
        <w:rPr>
          <w:rFonts w:ascii="Garamond" w:hAnsi="Garamond"/>
          <w:b/>
          <w:bCs/>
          <w:u w:val="single"/>
        </w:rPr>
        <w:t>Rules of Engagement:</w:t>
      </w:r>
      <w:r>
        <w:rPr>
          <w:rFonts w:ascii="Garamond" w:hAnsi="Garamond"/>
          <w:b/>
          <w:bCs/>
        </w:rPr>
        <w:t xml:space="preserve"> </w:t>
      </w:r>
      <w:r w:rsidRPr="00C32FC0">
        <w:rPr>
          <w:rFonts w:ascii="Garamond" w:hAnsi="Garamond"/>
        </w:rPr>
        <w:t>Here are some of the “Rules of Engagement” UNT recommends as guidelines for our class:</w:t>
      </w:r>
    </w:p>
    <w:p w14:paraId="7BFFC539" w14:textId="77777777" w:rsidR="001B26C0" w:rsidRPr="00DF75BA" w:rsidRDefault="001B26C0" w:rsidP="001B26C0">
      <w:pPr>
        <w:rPr>
          <w:rFonts w:ascii="Garamond" w:hAnsi="Garamond"/>
          <w:sz w:val="2"/>
          <w:szCs w:val="2"/>
        </w:rPr>
      </w:pPr>
    </w:p>
    <w:p w14:paraId="1E3E26B4" w14:textId="77777777" w:rsidR="001B26C0" w:rsidRPr="00C32FC0" w:rsidRDefault="001B26C0" w:rsidP="001B26C0">
      <w:pPr>
        <w:rPr>
          <w:rFonts w:ascii="Garamond" w:hAnsi="Garamond"/>
          <w:sz w:val="4"/>
          <w:szCs w:val="4"/>
        </w:rPr>
      </w:pPr>
    </w:p>
    <w:p w14:paraId="515F78C5" w14:textId="77777777" w:rsidR="001B26C0" w:rsidRDefault="001B26C0" w:rsidP="001B26C0">
      <w:pPr>
        <w:pStyle w:val="ListParagraph"/>
        <w:numPr>
          <w:ilvl w:val="0"/>
          <w:numId w:val="20"/>
        </w:numPr>
        <w:jc w:val="both"/>
        <w:rPr>
          <w:rFonts w:ascii="Garamond" w:hAnsi="Garamond"/>
        </w:rPr>
      </w:pPr>
      <w:r w:rsidRPr="00C32FC0">
        <w:rPr>
          <w:rFonts w:ascii="Garamond" w:hAnsi="Garamond"/>
        </w:rPr>
        <w:t xml:space="preserve">While the freedom to express yourself is a fundamental human right, any communication that utilizes cruel and derogatory language </w:t>
      </w:r>
      <w:proofErr w:type="gramStart"/>
      <w:r w:rsidRPr="00C32FC0">
        <w:rPr>
          <w:rFonts w:ascii="Garamond" w:hAnsi="Garamond"/>
        </w:rPr>
        <w:t>on the basis of</w:t>
      </w:r>
      <w:proofErr w:type="gramEnd"/>
      <w:r w:rsidRPr="00C32FC0">
        <w:rPr>
          <w:rFonts w:ascii="Garamond" w:hAnsi="Garamond"/>
        </w:rPr>
        <w:t xml:space="preserve"> race, color, national origin, religion, sex, sexual orientation, gender identity, gender expression, age, disability, genetic information, veteran status, or any other characteristic protected under applicable federal, or state law will not be tolerated.</w:t>
      </w:r>
    </w:p>
    <w:p w14:paraId="56A8EBF1" w14:textId="77777777" w:rsidR="001B26C0" w:rsidRPr="00A237AC" w:rsidRDefault="001B26C0" w:rsidP="001B26C0">
      <w:pPr>
        <w:pStyle w:val="ListParagraph"/>
        <w:jc w:val="both"/>
        <w:rPr>
          <w:rFonts w:ascii="Garamond" w:hAnsi="Garamond"/>
          <w:sz w:val="4"/>
          <w:szCs w:val="4"/>
        </w:rPr>
      </w:pPr>
    </w:p>
    <w:p w14:paraId="2970563E" w14:textId="77777777" w:rsidR="001B26C0" w:rsidRDefault="001B26C0" w:rsidP="001B26C0">
      <w:pPr>
        <w:pStyle w:val="ListParagraph"/>
        <w:numPr>
          <w:ilvl w:val="0"/>
          <w:numId w:val="20"/>
        </w:numPr>
        <w:jc w:val="both"/>
        <w:rPr>
          <w:rFonts w:ascii="Garamond" w:hAnsi="Garamond"/>
        </w:rPr>
      </w:pPr>
      <w:r w:rsidRPr="00C32FC0">
        <w:rPr>
          <w:rFonts w:ascii="Garamond" w:hAnsi="Garamond"/>
        </w:rPr>
        <w:t>Treat your instructor and classmates with respect in any communication online or face-to-face, even when their opinion differs from your own.</w:t>
      </w:r>
    </w:p>
    <w:p w14:paraId="55A94C42" w14:textId="77777777" w:rsidR="001B26C0" w:rsidRPr="00DF75BA" w:rsidRDefault="001B26C0" w:rsidP="001B26C0">
      <w:pPr>
        <w:jc w:val="both"/>
        <w:rPr>
          <w:rFonts w:ascii="Garamond" w:hAnsi="Garamond"/>
          <w:sz w:val="6"/>
          <w:szCs w:val="6"/>
        </w:rPr>
      </w:pPr>
    </w:p>
    <w:p w14:paraId="5ADF619B" w14:textId="77777777" w:rsidR="001B26C0" w:rsidRDefault="001B26C0" w:rsidP="001B26C0">
      <w:pPr>
        <w:pStyle w:val="ListParagraph"/>
        <w:numPr>
          <w:ilvl w:val="0"/>
          <w:numId w:val="20"/>
        </w:numPr>
        <w:jc w:val="both"/>
        <w:rPr>
          <w:rFonts w:ascii="Garamond" w:hAnsi="Garamond"/>
        </w:rPr>
      </w:pPr>
      <w:r w:rsidRPr="00C32FC0">
        <w:rPr>
          <w:rFonts w:ascii="Garamond" w:hAnsi="Garamond"/>
        </w:rPr>
        <w:t>Ask for and use the correct name and pronouns for your instructor and classmates.</w:t>
      </w:r>
    </w:p>
    <w:p w14:paraId="46B06B26" w14:textId="77777777" w:rsidR="001B26C0" w:rsidRPr="00DF75BA" w:rsidRDefault="001B26C0" w:rsidP="001B26C0">
      <w:pPr>
        <w:jc w:val="both"/>
        <w:rPr>
          <w:rFonts w:ascii="Garamond" w:hAnsi="Garamond"/>
          <w:sz w:val="6"/>
          <w:szCs w:val="6"/>
        </w:rPr>
      </w:pPr>
    </w:p>
    <w:p w14:paraId="790B6399" w14:textId="77777777" w:rsidR="001B26C0" w:rsidRDefault="001B26C0" w:rsidP="001B26C0">
      <w:pPr>
        <w:pStyle w:val="ListParagraph"/>
        <w:numPr>
          <w:ilvl w:val="0"/>
          <w:numId w:val="20"/>
        </w:numPr>
        <w:jc w:val="both"/>
        <w:rPr>
          <w:rFonts w:ascii="Garamond" w:hAnsi="Garamond"/>
        </w:rPr>
      </w:pPr>
      <w:r w:rsidRPr="00C32FC0">
        <w:rPr>
          <w:rFonts w:ascii="Garamond" w:hAnsi="Garamond"/>
        </w:rPr>
        <w:t>Speak from personal experiences. Use “I” statements to share thoughts and feelings. Try not to speak on behalf of groups or other individual’s experiences.</w:t>
      </w:r>
    </w:p>
    <w:p w14:paraId="44F8D9C5" w14:textId="77777777" w:rsidR="001B26C0" w:rsidRPr="00DF75BA" w:rsidRDefault="001B26C0" w:rsidP="001B26C0">
      <w:pPr>
        <w:jc w:val="both"/>
        <w:rPr>
          <w:rFonts w:ascii="Garamond" w:hAnsi="Garamond"/>
          <w:sz w:val="6"/>
          <w:szCs w:val="6"/>
        </w:rPr>
      </w:pPr>
    </w:p>
    <w:p w14:paraId="19C737B4" w14:textId="77777777" w:rsidR="001B26C0" w:rsidRDefault="001B26C0" w:rsidP="001B26C0">
      <w:pPr>
        <w:pStyle w:val="ListParagraph"/>
        <w:numPr>
          <w:ilvl w:val="0"/>
          <w:numId w:val="20"/>
        </w:numPr>
        <w:jc w:val="both"/>
        <w:rPr>
          <w:rFonts w:ascii="Garamond" w:hAnsi="Garamond"/>
        </w:rPr>
      </w:pPr>
      <w:r w:rsidRPr="00C32FC0">
        <w:rPr>
          <w:rFonts w:ascii="Garamond" w:hAnsi="Garamond"/>
        </w:rPr>
        <w:t>Use your critical thinking skills to challenge other people’s ideas, instead of attacking individuals.</w:t>
      </w:r>
    </w:p>
    <w:p w14:paraId="0AB0C5C4" w14:textId="77777777" w:rsidR="001B26C0" w:rsidRPr="00DF75BA" w:rsidRDefault="001B26C0" w:rsidP="001B26C0">
      <w:pPr>
        <w:jc w:val="both"/>
        <w:rPr>
          <w:rFonts w:ascii="Garamond" w:hAnsi="Garamond"/>
          <w:sz w:val="6"/>
          <w:szCs w:val="6"/>
        </w:rPr>
      </w:pPr>
    </w:p>
    <w:p w14:paraId="3A9FADB8" w14:textId="77777777" w:rsidR="001B26C0" w:rsidRDefault="001B26C0" w:rsidP="001B26C0">
      <w:pPr>
        <w:pStyle w:val="ListParagraph"/>
        <w:numPr>
          <w:ilvl w:val="0"/>
          <w:numId w:val="20"/>
        </w:numPr>
        <w:jc w:val="both"/>
        <w:rPr>
          <w:rFonts w:ascii="Garamond" w:hAnsi="Garamond"/>
        </w:rPr>
      </w:pPr>
      <w:r w:rsidRPr="00C32FC0">
        <w:rPr>
          <w:rFonts w:ascii="Garamond" w:hAnsi="Garamond"/>
        </w:rPr>
        <w:t>Be cautious when using humor or sarcasm in emails or discussion posts as tone can be difficult to interpret digitally.</w:t>
      </w:r>
    </w:p>
    <w:p w14:paraId="1AD84A8E" w14:textId="77777777" w:rsidR="001B26C0" w:rsidRPr="00DF75BA" w:rsidRDefault="001B26C0" w:rsidP="001B26C0">
      <w:pPr>
        <w:jc w:val="both"/>
        <w:rPr>
          <w:rFonts w:ascii="Garamond" w:hAnsi="Garamond"/>
          <w:sz w:val="6"/>
          <w:szCs w:val="6"/>
        </w:rPr>
      </w:pPr>
    </w:p>
    <w:p w14:paraId="76B0F3D6" w14:textId="77777777" w:rsidR="001B26C0" w:rsidRDefault="001B26C0" w:rsidP="001B26C0">
      <w:pPr>
        <w:pStyle w:val="ListParagraph"/>
        <w:numPr>
          <w:ilvl w:val="0"/>
          <w:numId w:val="20"/>
        </w:numPr>
        <w:jc w:val="both"/>
        <w:rPr>
          <w:rFonts w:ascii="Garamond" w:hAnsi="Garamond"/>
        </w:rPr>
      </w:pPr>
      <w:r w:rsidRPr="00C32FC0">
        <w:rPr>
          <w:rFonts w:ascii="Garamond" w:hAnsi="Garamond"/>
        </w:rPr>
        <w:t>Avoid using “text-talk” unless explicitly permitted by your instructor.</w:t>
      </w:r>
    </w:p>
    <w:p w14:paraId="7D87592A" w14:textId="77777777" w:rsidR="001B26C0" w:rsidRPr="00DF75BA" w:rsidRDefault="001B26C0" w:rsidP="001B26C0">
      <w:pPr>
        <w:jc w:val="both"/>
        <w:rPr>
          <w:rFonts w:ascii="Garamond" w:hAnsi="Garamond"/>
          <w:sz w:val="6"/>
          <w:szCs w:val="6"/>
        </w:rPr>
      </w:pPr>
    </w:p>
    <w:p w14:paraId="4C74AD59" w14:textId="77777777" w:rsidR="001B26C0" w:rsidRDefault="001B26C0" w:rsidP="001B26C0">
      <w:pPr>
        <w:pStyle w:val="ListParagraph"/>
        <w:numPr>
          <w:ilvl w:val="0"/>
          <w:numId w:val="20"/>
        </w:numPr>
        <w:jc w:val="both"/>
        <w:rPr>
          <w:rFonts w:ascii="Garamond" w:hAnsi="Garamond"/>
        </w:rPr>
      </w:pPr>
      <w:r w:rsidRPr="00C32FC0">
        <w:rPr>
          <w:rFonts w:ascii="Garamond" w:hAnsi="Garamond"/>
        </w:rPr>
        <w:t>Proofread and fact-check your sources</w:t>
      </w:r>
      <w:r>
        <w:rPr>
          <w:rFonts w:ascii="Garamond" w:hAnsi="Garamond"/>
        </w:rPr>
        <w:t>.</w:t>
      </w:r>
    </w:p>
    <w:p w14:paraId="332B0A5F" w14:textId="77777777" w:rsidR="001B26C0" w:rsidRPr="00DF75BA" w:rsidRDefault="001B26C0" w:rsidP="001B26C0">
      <w:pPr>
        <w:jc w:val="both"/>
        <w:rPr>
          <w:rFonts w:ascii="Garamond" w:hAnsi="Garamond"/>
          <w:sz w:val="6"/>
          <w:szCs w:val="6"/>
        </w:rPr>
      </w:pPr>
    </w:p>
    <w:p w14:paraId="1539AC97" w14:textId="77777777" w:rsidR="001B26C0" w:rsidRDefault="001B26C0" w:rsidP="001B26C0">
      <w:pPr>
        <w:pStyle w:val="ListParagraph"/>
        <w:numPr>
          <w:ilvl w:val="0"/>
          <w:numId w:val="20"/>
        </w:numPr>
        <w:jc w:val="both"/>
        <w:rPr>
          <w:rFonts w:ascii="Garamond" w:hAnsi="Garamond"/>
        </w:rPr>
      </w:pPr>
      <w:r w:rsidRPr="00C32FC0">
        <w:rPr>
          <w:rFonts w:ascii="Garamond" w:hAnsi="Garamond"/>
        </w:rPr>
        <w:t>Keep in mind that online posts can be permanent, so think first before you type.</w:t>
      </w:r>
    </w:p>
    <w:p w14:paraId="609EDAAB" w14:textId="77777777" w:rsidR="001B26C0" w:rsidRPr="00DF75BA" w:rsidRDefault="001B26C0" w:rsidP="001B26C0">
      <w:pPr>
        <w:jc w:val="both"/>
        <w:rPr>
          <w:rFonts w:ascii="Garamond" w:hAnsi="Garamond"/>
        </w:rPr>
      </w:pPr>
    </w:p>
    <w:p w14:paraId="4937CCB4" w14:textId="77777777" w:rsidR="001B26C0" w:rsidRDefault="001B26C0" w:rsidP="001B26C0">
      <w:pPr>
        <w:jc w:val="both"/>
        <w:rPr>
          <w:rFonts w:ascii="Garamond" w:hAnsi="Garamond"/>
        </w:rPr>
      </w:pPr>
      <w:r w:rsidRPr="00C32FC0">
        <w:rPr>
          <w:rFonts w:ascii="Garamond" w:hAnsi="Garamond"/>
        </w:rPr>
        <w:t>You also can visit the </w:t>
      </w:r>
      <w:hyperlink r:id="rId10" w:tgtFrame="_blank" w:history="1">
        <w:r w:rsidRPr="00C32FC0">
          <w:rPr>
            <w:rStyle w:val="Hyperlink"/>
            <w:rFonts w:ascii="Garamond" w:hAnsi="Garamond"/>
          </w:rPr>
          <w:t>Engagement Guidelines</w:t>
        </w:r>
      </w:hyperlink>
      <w:r w:rsidRPr="00C32FC0">
        <w:rPr>
          <w:rFonts w:ascii="Garamond" w:hAnsi="Garamond"/>
        </w:rPr>
        <w:t> page for more information.</w:t>
      </w:r>
    </w:p>
    <w:p w14:paraId="5D03B8B6" w14:textId="79B0ADD4" w:rsidR="001B26C0" w:rsidRDefault="001B26C0" w:rsidP="001B26C0">
      <w:pPr>
        <w:spacing w:line="360" w:lineRule="auto"/>
        <w:contextualSpacing/>
        <w:jc w:val="both"/>
        <w:rPr>
          <w:rFonts w:ascii="Garamond" w:hAnsi="Garamond"/>
          <w:color w:val="000000"/>
        </w:rPr>
      </w:pPr>
    </w:p>
    <w:p w14:paraId="2F0D3066" w14:textId="77777777" w:rsidR="001B26C0" w:rsidRPr="00C32FC0" w:rsidRDefault="001B26C0" w:rsidP="001B26C0">
      <w:pPr>
        <w:jc w:val="both"/>
        <w:rPr>
          <w:rFonts w:ascii="Garamond" w:hAnsi="Garamond"/>
          <w:color w:val="333333"/>
          <w:shd w:val="clear" w:color="auto" w:fill="FFFFFF"/>
        </w:rPr>
      </w:pPr>
      <w:r w:rsidRPr="00C32FC0">
        <w:rPr>
          <w:rFonts w:ascii="Garamond" w:hAnsi="Garamond"/>
          <w:b/>
          <w:bCs/>
          <w:color w:val="000000"/>
          <w:u w:val="single"/>
          <w:shd w:val="clear" w:color="auto" w:fill="FFFFFF"/>
        </w:rPr>
        <w:t>Public Writing Policy:</w:t>
      </w:r>
      <w:r w:rsidRPr="00C32FC0">
        <w:rPr>
          <w:rFonts w:ascii="Garamond" w:hAnsi="Garamond"/>
          <w:b/>
          <w:bCs/>
          <w:color w:val="0000FF"/>
          <w:sz w:val="22"/>
          <w:szCs w:val="22"/>
        </w:rPr>
        <w:t xml:space="preserve"> </w:t>
      </w:r>
      <w:r w:rsidRPr="00C32FC0">
        <w:rPr>
          <w:rFonts w:ascii="Garamond" w:hAnsi="Garamond"/>
          <w:color w:val="333333"/>
          <w:shd w:val="clear" w:color="auto" w:fill="FFFFFF"/>
        </w:rPr>
        <w:t>All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w:t>
      </w:r>
    </w:p>
    <w:p w14:paraId="0A09A50A" w14:textId="77777777" w:rsidR="001B26C0" w:rsidRDefault="001B26C0" w:rsidP="001B26C0">
      <w:pPr>
        <w:contextualSpacing/>
        <w:jc w:val="both"/>
        <w:rPr>
          <w:rFonts w:ascii="Garamond" w:hAnsi="Garamond"/>
          <w:color w:val="000000"/>
        </w:rPr>
      </w:pPr>
    </w:p>
    <w:p w14:paraId="6D476886" w14:textId="6781C2E1" w:rsidR="0030663E" w:rsidRPr="00C90B84" w:rsidRDefault="0030663E" w:rsidP="00F770E6">
      <w:pPr>
        <w:spacing w:line="360" w:lineRule="auto"/>
        <w:contextualSpacing/>
        <w:rPr>
          <w:rFonts w:ascii="Garamond" w:hAnsi="Garamond"/>
        </w:rPr>
      </w:pPr>
    </w:p>
    <w:p w14:paraId="4D5406C9" w14:textId="77777777" w:rsidR="001B26C0" w:rsidRPr="00C32FC0" w:rsidRDefault="001B26C0" w:rsidP="001B26C0">
      <w:pPr>
        <w:jc w:val="both"/>
        <w:rPr>
          <w:rFonts w:ascii="Garamond" w:hAnsi="Garamond"/>
          <w:color w:val="000000"/>
        </w:rPr>
      </w:pPr>
      <w:r w:rsidRPr="00C32FC0">
        <w:rPr>
          <w:rFonts w:ascii="Garamond" w:hAnsi="Garamond"/>
          <w:b/>
          <w:bCs/>
          <w:color w:val="000000"/>
          <w:u w:val="single"/>
          <w:shd w:val="clear" w:color="auto" w:fill="FFFFFF"/>
        </w:rPr>
        <w:lastRenderedPageBreak/>
        <w:t>Communication Expectations:</w:t>
      </w:r>
      <w:r w:rsidRPr="00C32FC0">
        <w:rPr>
          <w:rFonts w:ascii="Garamond" w:hAnsi="Garamond"/>
          <w:color w:val="000000"/>
          <w:sz w:val="22"/>
          <w:szCs w:val="22"/>
        </w:rPr>
        <w:t xml:space="preserve"> </w:t>
      </w:r>
      <w:r w:rsidRPr="00C32FC0">
        <w:rPr>
          <w:rFonts w:ascii="Garamond" w:hAnsi="Garamond"/>
          <w:color w:val="000000"/>
        </w:rPr>
        <w:t>As mentioned previously, communication with me is crucial to your success in this course. Here are a few things to remember:</w:t>
      </w:r>
    </w:p>
    <w:p w14:paraId="2B953998" w14:textId="77777777" w:rsidR="001B26C0" w:rsidRPr="00C32FC0" w:rsidRDefault="001B26C0" w:rsidP="001B26C0">
      <w:pPr>
        <w:rPr>
          <w:rFonts w:ascii="Garamond" w:hAnsi="Garamond"/>
          <w:color w:val="000000"/>
          <w:sz w:val="4"/>
          <w:szCs w:val="4"/>
        </w:rPr>
      </w:pPr>
    </w:p>
    <w:p w14:paraId="16CF3744" w14:textId="77777777" w:rsidR="001B26C0" w:rsidRDefault="001B26C0" w:rsidP="001B26C0">
      <w:pPr>
        <w:pStyle w:val="ListParagraph"/>
        <w:numPr>
          <w:ilvl w:val="0"/>
          <w:numId w:val="20"/>
        </w:numPr>
        <w:jc w:val="both"/>
        <w:rPr>
          <w:rFonts w:ascii="Garamond" w:hAnsi="Garamond"/>
        </w:rPr>
      </w:pPr>
      <w:r w:rsidRPr="00C32FC0">
        <w:rPr>
          <w:rFonts w:ascii="Garamond" w:hAnsi="Garamond"/>
        </w:rPr>
        <w:t>Communicate with me formally through my UNT email address and include the course and section number in the subject line.</w:t>
      </w:r>
    </w:p>
    <w:p w14:paraId="2687E447" w14:textId="77777777" w:rsidR="001B26C0" w:rsidRPr="00DF75BA" w:rsidRDefault="001B26C0" w:rsidP="001B26C0">
      <w:pPr>
        <w:pStyle w:val="ListParagraph"/>
        <w:jc w:val="both"/>
        <w:rPr>
          <w:rFonts w:ascii="Garamond" w:hAnsi="Garamond"/>
          <w:sz w:val="6"/>
          <w:szCs w:val="6"/>
        </w:rPr>
      </w:pPr>
    </w:p>
    <w:p w14:paraId="464D3097" w14:textId="77777777" w:rsidR="001B26C0" w:rsidRDefault="001B26C0" w:rsidP="001B26C0">
      <w:pPr>
        <w:pStyle w:val="ListParagraph"/>
        <w:numPr>
          <w:ilvl w:val="0"/>
          <w:numId w:val="20"/>
        </w:numPr>
        <w:jc w:val="both"/>
        <w:rPr>
          <w:rFonts w:ascii="Garamond" w:hAnsi="Garamond"/>
        </w:rPr>
      </w:pPr>
      <w:r w:rsidRPr="00C32FC0">
        <w:rPr>
          <w:rFonts w:ascii="Garamond" w:hAnsi="Garamond"/>
        </w:rPr>
        <w:t>Use appropriate salutations and grammatical language.</w:t>
      </w:r>
    </w:p>
    <w:p w14:paraId="1A4DDE8F" w14:textId="77777777" w:rsidR="001B26C0" w:rsidRPr="00DF75BA" w:rsidRDefault="001B26C0" w:rsidP="001B26C0">
      <w:pPr>
        <w:jc w:val="both"/>
        <w:rPr>
          <w:rFonts w:ascii="Garamond" w:hAnsi="Garamond"/>
          <w:sz w:val="6"/>
          <w:szCs w:val="6"/>
        </w:rPr>
      </w:pPr>
    </w:p>
    <w:p w14:paraId="385FD54A" w14:textId="77777777" w:rsidR="001B26C0" w:rsidRDefault="001B26C0" w:rsidP="001B26C0">
      <w:pPr>
        <w:pStyle w:val="ListParagraph"/>
        <w:numPr>
          <w:ilvl w:val="0"/>
          <w:numId w:val="20"/>
        </w:numPr>
        <w:jc w:val="both"/>
        <w:rPr>
          <w:rFonts w:ascii="Garamond" w:hAnsi="Garamond"/>
        </w:rPr>
      </w:pPr>
      <w:r w:rsidRPr="00C32FC0">
        <w:rPr>
          <w:rFonts w:ascii="Garamond" w:hAnsi="Garamond"/>
        </w:rPr>
        <w:t>Treat all emails as professional communication.</w:t>
      </w:r>
    </w:p>
    <w:p w14:paraId="4F863A58" w14:textId="77777777" w:rsidR="001B26C0" w:rsidRPr="00DF75BA" w:rsidRDefault="001B26C0" w:rsidP="001B26C0">
      <w:pPr>
        <w:jc w:val="both"/>
        <w:rPr>
          <w:rFonts w:ascii="Garamond" w:hAnsi="Garamond"/>
          <w:sz w:val="6"/>
          <w:szCs w:val="6"/>
        </w:rPr>
      </w:pPr>
    </w:p>
    <w:p w14:paraId="6B79203A" w14:textId="77777777" w:rsidR="001B26C0" w:rsidRDefault="001B26C0" w:rsidP="001B26C0">
      <w:pPr>
        <w:pStyle w:val="ListParagraph"/>
        <w:numPr>
          <w:ilvl w:val="0"/>
          <w:numId w:val="20"/>
        </w:numPr>
        <w:jc w:val="both"/>
        <w:rPr>
          <w:rFonts w:ascii="Garamond" w:hAnsi="Garamond"/>
        </w:rPr>
      </w:pPr>
      <w:r w:rsidRPr="00C32FC0">
        <w:rPr>
          <w:rFonts w:ascii="Garamond" w:hAnsi="Garamond"/>
        </w:rPr>
        <w:t>Respect the personal identities and privacy of yourself, of me, and others.</w:t>
      </w:r>
    </w:p>
    <w:p w14:paraId="20D63E3E" w14:textId="77777777" w:rsidR="001B26C0" w:rsidRPr="00DF75BA" w:rsidRDefault="001B26C0" w:rsidP="001B26C0">
      <w:pPr>
        <w:jc w:val="both"/>
        <w:rPr>
          <w:rFonts w:ascii="Garamond" w:hAnsi="Garamond"/>
          <w:sz w:val="6"/>
          <w:szCs w:val="6"/>
        </w:rPr>
      </w:pPr>
    </w:p>
    <w:p w14:paraId="561E9D06" w14:textId="77777777" w:rsidR="001B26C0" w:rsidRDefault="001B26C0" w:rsidP="001B26C0">
      <w:pPr>
        <w:pStyle w:val="ListParagraph"/>
        <w:numPr>
          <w:ilvl w:val="0"/>
          <w:numId w:val="20"/>
        </w:numPr>
        <w:jc w:val="both"/>
        <w:rPr>
          <w:rFonts w:ascii="Garamond" w:hAnsi="Garamond"/>
        </w:rPr>
      </w:pPr>
      <w:r w:rsidRPr="00C32FC0">
        <w:rPr>
          <w:rFonts w:ascii="Garamond" w:hAnsi="Garamond"/>
        </w:rPr>
        <w:t>Respect identities based on gender, sexuality, race, ethnicity, class, and/or culture.</w:t>
      </w:r>
    </w:p>
    <w:p w14:paraId="6F7ADA79" w14:textId="77777777" w:rsidR="001B26C0" w:rsidRPr="00DF75BA" w:rsidRDefault="001B26C0" w:rsidP="001B26C0">
      <w:pPr>
        <w:jc w:val="both"/>
        <w:rPr>
          <w:rFonts w:ascii="Garamond" w:hAnsi="Garamond"/>
          <w:sz w:val="6"/>
          <w:szCs w:val="6"/>
        </w:rPr>
      </w:pPr>
    </w:p>
    <w:p w14:paraId="571C585B" w14:textId="77777777" w:rsidR="001B26C0" w:rsidRDefault="001B26C0" w:rsidP="001B26C0">
      <w:pPr>
        <w:pStyle w:val="ListParagraph"/>
        <w:numPr>
          <w:ilvl w:val="0"/>
          <w:numId w:val="20"/>
        </w:numPr>
        <w:jc w:val="both"/>
        <w:rPr>
          <w:rFonts w:ascii="Garamond" w:hAnsi="Garamond"/>
        </w:rPr>
      </w:pPr>
      <w:r w:rsidRPr="00C32FC0">
        <w:rPr>
          <w:rFonts w:ascii="Garamond" w:hAnsi="Garamond"/>
        </w:rPr>
        <w:t>Think carefully about what you reveal and do not reveal, particularly if this information involves your health and/or classroom performance. If your emails contain any information that causes me to be concerned for your safety, or the safety of others, I will report it</w:t>
      </w:r>
      <w:r>
        <w:rPr>
          <w:rFonts w:ascii="Garamond" w:hAnsi="Garamond"/>
        </w:rPr>
        <w:t>.</w:t>
      </w:r>
    </w:p>
    <w:p w14:paraId="75767365" w14:textId="77777777" w:rsidR="001B26C0" w:rsidRPr="00DF75BA" w:rsidRDefault="001B26C0" w:rsidP="001B26C0">
      <w:pPr>
        <w:jc w:val="both"/>
        <w:rPr>
          <w:rFonts w:ascii="Garamond" w:hAnsi="Garamond"/>
          <w:sz w:val="6"/>
          <w:szCs w:val="6"/>
        </w:rPr>
      </w:pPr>
    </w:p>
    <w:p w14:paraId="5C35EFD0" w14:textId="77777777" w:rsidR="001B26C0" w:rsidRPr="00DF75BA" w:rsidRDefault="001B26C0" w:rsidP="001B26C0">
      <w:pPr>
        <w:pStyle w:val="ListParagraph"/>
        <w:numPr>
          <w:ilvl w:val="0"/>
          <w:numId w:val="20"/>
        </w:numPr>
        <w:jc w:val="both"/>
        <w:rPr>
          <w:rFonts w:ascii="Garamond" w:hAnsi="Garamond"/>
        </w:rPr>
      </w:pPr>
      <w:r w:rsidRPr="00C32FC0">
        <w:rPr>
          <w:rFonts w:ascii="Garamond" w:hAnsi="Garamond"/>
        </w:rPr>
        <w:t>Refrain from making personal attacks or using language that discriminates based on gender, sexuality, race, ethnicity, class, and/or culture</w:t>
      </w:r>
      <w:r>
        <w:rPr>
          <w:rFonts w:ascii="Garamond" w:hAnsi="Garamond"/>
        </w:rPr>
        <w:t>.</w:t>
      </w:r>
    </w:p>
    <w:p w14:paraId="1C3DDDCD" w14:textId="77777777" w:rsidR="001B26C0" w:rsidRPr="00C32FC0" w:rsidRDefault="001B26C0" w:rsidP="001B26C0">
      <w:pPr>
        <w:spacing w:line="360" w:lineRule="auto"/>
        <w:rPr>
          <w:rFonts w:ascii="Garamond" w:hAnsi="Garamond"/>
          <w:color w:val="000000"/>
        </w:rPr>
      </w:pPr>
    </w:p>
    <w:p w14:paraId="0C72AFC8" w14:textId="77777777" w:rsidR="001B26C0" w:rsidRPr="00C32FC0" w:rsidRDefault="001B26C0" w:rsidP="001B26C0">
      <w:pPr>
        <w:jc w:val="both"/>
        <w:rPr>
          <w:rFonts w:ascii="Garamond" w:hAnsi="Garamond"/>
        </w:rPr>
      </w:pPr>
      <w:r w:rsidRPr="00C32FC0">
        <w:rPr>
          <w:rFonts w:ascii="Garamond" w:hAnsi="Garamond"/>
          <w:b/>
          <w:bCs/>
          <w:color w:val="000000"/>
          <w:u w:val="single"/>
        </w:rPr>
        <w:t>Authorized Absences:</w:t>
      </w:r>
      <w:r w:rsidRPr="00C32FC0">
        <w:rPr>
          <w:rFonts w:ascii="Garamond" w:hAnsi="Garamond"/>
          <w:color w:val="000000"/>
        </w:rPr>
        <w:t xml:space="preserve"> UNT authorizes absences for the following reasons as excusable by the university (policy 06.039):</w:t>
      </w:r>
    </w:p>
    <w:p w14:paraId="26CE48E0" w14:textId="77777777" w:rsidR="001B26C0" w:rsidRPr="00C32FC0" w:rsidRDefault="001B26C0" w:rsidP="001B26C0">
      <w:pPr>
        <w:rPr>
          <w:rFonts w:ascii="Garamond" w:hAnsi="Garamond"/>
          <w:color w:val="000000"/>
          <w:sz w:val="4"/>
          <w:szCs w:val="4"/>
        </w:rPr>
      </w:pPr>
    </w:p>
    <w:p w14:paraId="52CE7C36"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Religious holy day, including travel for that purpose</w:t>
      </w:r>
    </w:p>
    <w:p w14:paraId="567FFE5B"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Active military service, including travel for that purpose</w:t>
      </w:r>
    </w:p>
    <w:p w14:paraId="074DC1A1"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Participation in an official university function</w:t>
      </w:r>
    </w:p>
    <w:p w14:paraId="4D09E56D"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Illness or other extenuating circumstances</w:t>
      </w:r>
    </w:p>
    <w:p w14:paraId="0FB35952"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Pregnancy and parenting under Title IX</w:t>
      </w:r>
    </w:p>
    <w:p w14:paraId="6E7666A5"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When the university is officially closed by the President</w:t>
      </w:r>
    </w:p>
    <w:p w14:paraId="4F4CA933" w14:textId="77777777" w:rsidR="001B26C0" w:rsidRPr="00C32FC0" w:rsidRDefault="001B26C0" w:rsidP="001B26C0">
      <w:pPr>
        <w:rPr>
          <w:rFonts w:ascii="Garamond" w:hAnsi="Garamond"/>
        </w:rPr>
      </w:pPr>
    </w:p>
    <w:p w14:paraId="4B03DAAD" w14:textId="77777777" w:rsidR="001B26C0" w:rsidRDefault="001B26C0" w:rsidP="001B26C0">
      <w:pPr>
        <w:jc w:val="both"/>
        <w:rPr>
          <w:rFonts w:ascii="Garamond" w:hAnsi="Garamond"/>
        </w:rPr>
      </w:pPr>
      <w:r w:rsidRPr="00C32FC0">
        <w:rPr>
          <w:rFonts w:ascii="Garamond" w:hAnsi="Garamond"/>
        </w:rPr>
        <w:t>If you plan to mi</w:t>
      </w:r>
      <w:r>
        <w:rPr>
          <w:rFonts w:ascii="Garamond" w:hAnsi="Garamond"/>
        </w:rPr>
        <w:t>s</w:t>
      </w:r>
      <w:r w:rsidRPr="00C32FC0">
        <w:rPr>
          <w:rFonts w:ascii="Garamond" w:hAnsi="Garamond"/>
        </w:rPr>
        <w:t>s class for one of the events above, please see me as soon as possible before the date of your absence so we can arrange for you to submit work.</w:t>
      </w:r>
    </w:p>
    <w:p w14:paraId="6DE8EDD2" w14:textId="77777777" w:rsidR="001B26C0" w:rsidRPr="00C32FC0" w:rsidRDefault="001B26C0" w:rsidP="001B26C0">
      <w:pPr>
        <w:spacing w:line="360" w:lineRule="auto"/>
        <w:rPr>
          <w:rFonts w:ascii="Garamond" w:hAnsi="Garamond"/>
          <w:color w:val="333333"/>
          <w:shd w:val="clear" w:color="auto" w:fill="FFFFFF"/>
        </w:rPr>
      </w:pPr>
    </w:p>
    <w:p w14:paraId="1BF87C5D" w14:textId="77777777" w:rsidR="001B26C0" w:rsidRDefault="001B26C0" w:rsidP="001B26C0">
      <w:pPr>
        <w:jc w:val="both"/>
        <w:rPr>
          <w:rFonts w:ascii="Garamond" w:hAnsi="Garamond"/>
          <w:color w:val="333333"/>
          <w:shd w:val="clear" w:color="auto" w:fill="FFFFFF"/>
        </w:rPr>
      </w:pPr>
      <w:r w:rsidRPr="00C32FC0">
        <w:rPr>
          <w:rFonts w:ascii="Garamond" w:hAnsi="Garamond"/>
          <w:b/>
          <w:bCs/>
          <w:color w:val="000000"/>
          <w:u w:val="single"/>
          <w:shd w:val="clear" w:color="auto" w:fill="FFFFFF"/>
        </w:rPr>
        <w:t>Syllabus Change Policy:</w:t>
      </w:r>
      <w:r w:rsidRPr="00C32FC0">
        <w:rPr>
          <w:rFonts w:ascii="Garamond" w:hAnsi="Garamond"/>
          <w:b/>
          <w:bCs/>
          <w:color w:val="0000FF"/>
          <w:sz w:val="22"/>
          <w:szCs w:val="22"/>
        </w:rPr>
        <w:t xml:space="preserve"> </w:t>
      </w:r>
      <w:r w:rsidRPr="00C32FC0">
        <w:rPr>
          <w:rFonts w:ascii="Garamond" w:hAnsi="Garamond"/>
          <w:color w:val="333333"/>
          <w:shd w:val="clear" w:color="auto" w:fill="FFFFFF"/>
        </w:rPr>
        <w:t xml:space="preserve">I have made every attempt to provide </w:t>
      </w:r>
      <w:r>
        <w:rPr>
          <w:rFonts w:ascii="Garamond" w:hAnsi="Garamond"/>
          <w:color w:val="333333"/>
          <w:shd w:val="clear" w:color="auto" w:fill="FFFFFF"/>
        </w:rPr>
        <w:t>this</w:t>
      </w:r>
      <w:r w:rsidRPr="00C32FC0">
        <w:rPr>
          <w:rFonts w:ascii="Garamond" w:hAnsi="Garamond"/>
          <w:color w:val="333333"/>
          <w:shd w:val="clear" w:color="auto" w:fill="FFFFFF"/>
        </w:rPr>
        <w:t xml:space="preserve"> syllabus as an accurate overview of the course. However, unanticipated circumstances may make it necessary for me to modify the syllabus during the semester. These circumstances may arise in response to the progress, needs, and experiences of students. Advance notice will be given for any changes made to the syllabus.</w:t>
      </w:r>
    </w:p>
    <w:p w14:paraId="564B04ED" w14:textId="77777777" w:rsidR="001B26C0" w:rsidRDefault="001B26C0" w:rsidP="0030663E">
      <w:pPr>
        <w:rPr>
          <w:rFonts w:ascii="Garamond" w:hAnsi="Garamond"/>
          <w:b/>
          <w:bCs/>
          <w:color w:val="000000"/>
          <w:u w:val="single"/>
        </w:rPr>
      </w:pPr>
    </w:p>
    <w:p w14:paraId="4717851F" w14:textId="77777777" w:rsidR="001B26C0" w:rsidRDefault="001B26C0" w:rsidP="0030663E">
      <w:pPr>
        <w:rPr>
          <w:rFonts w:ascii="Garamond" w:hAnsi="Garamond"/>
          <w:b/>
          <w:bCs/>
          <w:color w:val="000000"/>
          <w:u w:val="single"/>
        </w:rPr>
      </w:pPr>
    </w:p>
    <w:p w14:paraId="70FFDD5C" w14:textId="77777777" w:rsidR="001B26C0" w:rsidRDefault="001B26C0" w:rsidP="0030663E">
      <w:pPr>
        <w:rPr>
          <w:rFonts w:ascii="Garamond" w:hAnsi="Garamond"/>
          <w:b/>
          <w:bCs/>
          <w:color w:val="000000"/>
          <w:u w:val="single"/>
        </w:rPr>
      </w:pPr>
    </w:p>
    <w:p w14:paraId="6CB5790C" w14:textId="77777777" w:rsidR="001B26C0" w:rsidRDefault="001B26C0" w:rsidP="0030663E">
      <w:pPr>
        <w:rPr>
          <w:rFonts w:ascii="Garamond" w:hAnsi="Garamond"/>
          <w:b/>
          <w:bCs/>
          <w:color w:val="000000"/>
          <w:u w:val="single"/>
        </w:rPr>
      </w:pPr>
    </w:p>
    <w:p w14:paraId="3A17CB9D" w14:textId="77777777" w:rsidR="001B26C0" w:rsidRDefault="001B26C0" w:rsidP="0030663E">
      <w:pPr>
        <w:rPr>
          <w:rFonts w:ascii="Garamond" w:hAnsi="Garamond"/>
          <w:b/>
          <w:bCs/>
          <w:color w:val="000000"/>
          <w:u w:val="single"/>
        </w:rPr>
      </w:pPr>
    </w:p>
    <w:p w14:paraId="000D47BB" w14:textId="77777777" w:rsidR="001B26C0" w:rsidRDefault="001B26C0" w:rsidP="0030663E">
      <w:pPr>
        <w:rPr>
          <w:rFonts w:ascii="Garamond" w:hAnsi="Garamond"/>
          <w:b/>
          <w:bCs/>
          <w:color w:val="000000"/>
          <w:u w:val="single"/>
        </w:rPr>
      </w:pPr>
    </w:p>
    <w:p w14:paraId="576BC857" w14:textId="77777777" w:rsidR="001B26C0" w:rsidRDefault="001B26C0" w:rsidP="0030663E">
      <w:pPr>
        <w:rPr>
          <w:rFonts w:ascii="Garamond" w:hAnsi="Garamond"/>
          <w:b/>
          <w:bCs/>
          <w:color w:val="000000"/>
          <w:u w:val="single"/>
        </w:rPr>
      </w:pPr>
    </w:p>
    <w:p w14:paraId="3A8B7202" w14:textId="77777777" w:rsidR="001B26C0" w:rsidRDefault="001B26C0" w:rsidP="0030663E">
      <w:pPr>
        <w:rPr>
          <w:rFonts w:ascii="Garamond" w:hAnsi="Garamond"/>
          <w:b/>
          <w:bCs/>
          <w:color w:val="000000"/>
          <w:u w:val="single"/>
        </w:rPr>
      </w:pPr>
    </w:p>
    <w:p w14:paraId="5AC6A143" w14:textId="77777777" w:rsidR="001B26C0" w:rsidRDefault="001B26C0" w:rsidP="0030663E">
      <w:pPr>
        <w:rPr>
          <w:rFonts w:ascii="Garamond" w:hAnsi="Garamond"/>
          <w:b/>
          <w:bCs/>
          <w:color w:val="000000"/>
          <w:u w:val="single"/>
        </w:rPr>
      </w:pPr>
    </w:p>
    <w:p w14:paraId="62756EBA" w14:textId="77777777" w:rsidR="001B26C0" w:rsidRDefault="001B26C0" w:rsidP="0030663E">
      <w:pPr>
        <w:rPr>
          <w:rFonts w:ascii="Garamond" w:hAnsi="Garamond"/>
          <w:b/>
          <w:bCs/>
          <w:color w:val="000000"/>
          <w:u w:val="single"/>
        </w:rPr>
      </w:pPr>
    </w:p>
    <w:p w14:paraId="177958CD" w14:textId="77777777" w:rsidR="001B26C0" w:rsidRDefault="001B26C0" w:rsidP="0030663E">
      <w:pPr>
        <w:rPr>
          <w:rFonts w:ascii="Garamond" w:hAnsi="Garamond"/>
          <w:b/>
          <w:bCs/>
          <w:color w:val="000000"/>
          <w:u w:val="single"/>
        </w:rPr>
      </w:pPr>
    </w:p>
    <w:p w14:paraId="19FA1D3A" w14:textId="77777777" w:rsidR="001B26C0" w:rsidRDefault="001B26C0" w:rsidP="0030663E">
      <w:pPr>
        <w:rPr>
          <w:rFonts w:ascii="Garamond" w:hAnsi="Garamond"/>
          <w:b/>
          <w:bCs/>
          <w:color w:val="000000"/>
          <w:u w:val="single"/>
        </w:rPr>
      </w:pPr>
    </w:p>
    <w:p w14:paraId="4E32A969" w14:textId="77777777" w:rsidR="001B26C0" w:rsidRDefault="001B26C0" w:rsidP="0030663E">
      <w:pPr>
        <w:rPr>
          <w:rFonts w:ascii="Garamond" w:hAnsi="Garamond"/>
          <w:b/>
          <w:bCs/>
          <w:color w:val="000000"/>
          <w:u w:val="single"/>
        </w:rPr>
      </w:pPr>
    </w:p>
    <w:p w14:paraId="1774D941" w14:textId="77777777" w:rsidR="001B26C0" w:rsidRDefault="001B26C0" w:rsidP="0030663E">
      <w:pPr>
        <w:rPr>
          <w:rFonts w:ascii="Garamond" w:hAnsi="Garamond"/>
          <w:b/>
          <w:bCs/>
          <w:color w:val="000000"/>
          <w:u w:val="single"/>
        </w:rPr>
      </w:pPr>
    </w:p>
    <w:p w14:paraId="67788962" w14:textId="77777777" w:rsidR="001B26C0" w:rsidRPr="00C32FC0" w:rsidRDefault="001B26C0" w:rsidP="001B26C0">
      <w:pPr>
        <w:rPr>
          <w:rFonts w:ascii="Garamond" w:hAnsi="Garamond"/>
          <w:color w:val="000000"/>
        </w:rPr>
      </w:pPr>
      <w:r w:rsidRPr="00C32FC0">
        <w:rPr>
          <w:rFonts w:ascii="Garamond" w:hAnsi="Garamond"/>
          <w:color w:val="000000"/>
        </w:rPr>
        <w:lastRenderedPageBreak/>
        <w:t xml:space="preserve">The following university policies are upheld in all English courses. </w:t>
      </w:r>
    </w:p>
    <w:p w14:paraId="163B538A" w14:textId="77777777" w:rsidR="001B26C0" w:rsidRPr="00C32FC0" w:rsidRDefault="001B26C0" w:rsidP="001B26C0">
      <w:pPr>
        <w:spacing w:line="360" w:lineRule="auto"/>
        <w:rPr>
          <w:rFonts w:ascii="Garamond" w:hAnsi="Garamond"/>
          <w:color w:val="000000"/>
        </w:rPr>
      </w:pPr>
    </w:p>
    <w:p w14:paraId="7D008DED" w14:textId="3FF7F8D2" w:rsidR="001B26C0" w:rsidRPr="00C32FC0" w:rsidRDefault="001B26C0" w:rsidP="001B26C0">
      <w:pPr>
        <w:jc w:val="both"/>
        <w:rPr>
          <w:rFonts w:ascii="Garamond" w:hAnsi="Garamond"/>
        </w:rPr>
      </w:pPr>
      <w:r w:rsidRPr="00C32FC0">
        <w:rPr>
          <w:rFonts w:ascii="Garamond" w:hAnsi="Garamond"/>
          <w:b/>
          <w:bCs/>
          <w:u w:val="single"/>
        </w:rPr>
        <w:t xml:space="preserve">Academic Integrity Standards </w:t>
      </w:r>
      <w:r w:rsidR="00F2212A">
        <w:rPr>
          <w:rFonts w:ascii="Garamond" w:hAnsi="Garamond"/>
          <w:b/>
          <w:bCs/>
          <w:u w:val="single"/>
        </w:rPr>
        <w:t>and</w:t>
      </w:r>
      <w:r w:rsidRPr="00C32FC0">
        <w:rPr>
          <w:rFonts w:ascii="Garamond" w:hAnsi="Garamond"/>
          <w:b/>
          <w:bCs/>
          <w:u w:val="single"/>
        </w:rPr>
        <w:t xml:space="preserve"> Consequences:</w:t>
      </w:r>
      <w:r w:rsidRPr="00C32FC0">
        <w:rPr>
          <w:rFonts w:ascii="Garamond" w:hAnsi="Garamond"/>
        </w:rPr>
        <w:t xml:space="preserve"> According to UNT Policy 06.003, </w:t>
      </w:r>
      <w:hyperlink r:id="rId11" w:tgtFrame="_blank" w:history="1">
        <w:r w:rsidRPr="00C32FC0">
          <w:rPr>
            <w:rStyle w:val="screenreader-only"/>
            <w:rFonts w:ascii="Garamond" w:hAnsi="Garamond"/>
            <w:color w:val="0000FF"/>
            <w:u w:val="single"/>
            <w:bdr w:val="none" w:sz="0" w:space="0" w:color="auto" w:frame="1"/>
          </w:rPr>
          <w:t>Student Academic Integrity</w:t>
        </w:r>
      </w:hyperlink>
      <w:r w:rsidRPr="00C32FC0">
        <w:rPr>
          <w:rFonts w:ascii="Garamond" w:hAnsi="Garamond"/>
        </w:rPr>
        <w:t>, academic dishonesty occurs when students engage in behaviors including, but not limited to:</w:t>
      </w:r>
    </w:p>
    <w:p w14:paraId="1951B12A" w14:textId="77777777" w:rsidR="001B26C0" w:rsidRPr="00C32FC0" w:rsidRDefault="001B26C0" w:rsidP="001B26C0">
      <w:pPr>
        <w:rPr>
          <w:rFonts w:ascii="Garamond" w:hAnsi="Garamond"/>
          <w:sz w:val="4"/>
          <w:szCs w:val="4"/>
        </w:rPr>
      </w:pPr>
    </w:p>
    <w:p w14:paraId="6E0659AB"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 xml:space="preserve">Cheating: submitting work that is not your own (this includes the use of </w:t>
      </w:r>
      <w:proofErr w:type="spellStart"/>
      <w:r w:rsidRPr="00C32FC0">
        <w:rPr>
          <w:rFonts w:ascii="Garamond" w:hAnsi="Garamond"/>
        </w:rPr>
        <w:t>ChatGPT</w:t>
      </w:r>
      <w:proofErr w:type="spellEnd"/>
      <w:r w:rsidRPr="00C32FC0">
        <w:rPr>
          <w:rFonts w:ascii="Garamond" w:hAnsi="Garamond"/>
        </w:rPr>
        <w:t>)</w:t>
      </w:r>
    </w:p>
    <w:p w14:paraId="04AAE4EB"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Fabrication: pretending you are writing about a real interview when you really made it up</w:t>
      </w:r>
    </w:p>
    <w:p w14:paraId="2B1CBF26"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Facilitating academic dishonesty: helping someone else cheat</w:t>
      </w:r>
    </w:p>
    <w:p w14:paraId="08DDDBFE"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Forgery: pretending your work is someone else’s</w:t>
      </w:r>
    </w:p>
    <w:p w14:paraId="424D41D1"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Plagiarism: using someone else’s published work without citing it correctly</w:t>
      </w:r>
    </w:p>
    <w:p w14:paraId="28E2BEA7"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Sabotage: setting someone else up to fail</w:t>
      </w:r>
    </w:p>
    <w:p w14:paraId="1DB8CA56" w14:textId="77777777" w:rsidR="001B26C0" w:rsidRPr="00C32FC0" w:rsidRDefault="001B26C0" w:rsidP="001B26C0">
      <w:pPr>
        <w:rPr>
          <w:rFonts w:ascii="Garamond" w:hAnsi="Garamond"/>
        </w:rPr>
      </w:pPr>
    </w:p>
    <w:p w14:paraId="55370B86" w14:textId="77777777" w:rsidR="001B26C0" w:rsidRPr="00C32FC0" w:rsidRDefault="001B26C0" w:rsidP="001B26C0">
      <w:pPr>
        <w:jc w:val="both"/>
        <w:rPr>
          <w:rFonts w:ascii="Garamond" w:hAnsi="Garamond"/>
        </w:rPr>
      </w:pPr>
      <w:r w:rsidRPr="00C32FC0">
        <w:rPr>
          <w:rFonts w:ascii="Garamond" w:hAnsi="Garamond"/>
        </w:rPr>
        <w:t>A finding of academic dishonesty may result in a range of academic penalties or sanctions ranging from admonition to expulsion from the University. I am obligated to report any instances of academic dishonesty.</w:t>
      </w:r>
    </w:p>
    <w:p w14:paraId="3BC1FC0E" w14:textId="77777777" w:rsidR="001B26C0" w:rsidRPr="00C32FC0" w:rsidRDefault="001B26C0" w:rsidP="001B26C0">
      <w:pPr>
        <w:spacing w:line="360" w:lineRule="auto"/>
        <w:rPr>
          <w:rFonts w:ascii="Garamond" w:hAnsi="Garamond"/>
        </w:rPr>
      </w:pPr>
    </w:p>
    <w:p w14:paraId="1BEF7FE7" w14:textId="77777777" w:rsidR="001B26C0" w:rsidRPr="00C32FC0" w:rsidRDefault="001B26C0" w:rsidP="001B26C0">
      <w:pPr>
        <w:jc w:val="both"/>
        <w:rPr>
          <w:rFonts w:ascii="Garamond" w:hAnsi="Garamond"/>
        </w:rPr>
      </w:pPr>
      <w:r w:rsidRPr="00C32FC0">
        <w:rPr>
          <w:rFonts w:ascii="Garamond" w:hAnsi="Garamond"/>
          <w:b/>
          <w:bCs/>
          <w:u w:val="single"/>
        </w:rPr>
        <w:t>Acceptable Student Behavior:</w:t>
      </w:r>
      <w:r w:rsidRPr="00C32FC0">
        <w:rPr>
          <w:rFonts w:ascii="Garamond" w:hAnsi="Garamond"/>
        </w:rPr>
        <w:t xml:space="preserve"> Student behavior that interferes with an instructor’s ability to conduct a class or other students’ opportunity to learn is unacceptable and disruptive and will not be tolerated in any instructional forum at UNT.</w:t>
      </w:r>
    </w:p>
    <w:p w14:paraId="4E0A7A16" w14:textId="77777777" w:rsidR="001B26C0" w:rsidRPr="00C32FC0" w:rsidRDefault="001B26C0" w:rsidP="001B26C0">
      <w:pPr>
        <w:rPr>
          <w:rFonts w:ascii="Garamond" w:hAnsi="Garamond"/>
          <w:b/>
          <w:bCs/>
          <w:u w:val="single"/>
        </w:rPr>
      </w:pPr>
    </w:p>
    <w:p w14:paraId="02FA8E8A" w14:textId="77777777" w:rsidR="001B26C0" w:rsidRPr="00C32FC0" w:rsidRDefault="001B26C0" w:rsidP="001B26C0">
      <w:pPr>
        <w:jc w:val="both"/>
        <w:rPr>
          <w:rFonts w:ascii="Garamond" w:hAnsi="Garamond"/>
        </w:rPr>
      </w:pPr>
      <w:r w:rsidRPr="00C32FC0">
        <w:rPr>
          <w:rFonts w:ascii="Garamond" w:hAnsi="Garamond"/>
        </w:rPr>
        <w:t>Students engaging in unacceptable behavior will be directed to leave the classroom and the instructor may refer the student to the Dean of Students to consider whether the student's conduct violated the </w:t>
      </w:r>
      <w:hyperlink r:id="rId12" w:tgtFrame="_blank" w:history="1">
        <w:r w:rsidRPr="00C32FC0">
          <w:rPr>
            <w:rStyle w:val="screenreader-only"/>
            <w:rFonts w:ascii="Garamond" w:hAnsi="Garamond"/>
            <w:color w:val="0000FF"/>
            <w:u w:val="single"/>
            <w:bdr w:val="none" w:sz="0" w:space="0" w:color="auto" w:frame="1"/>
          </w:rPr>
          <w:t>Code of Student Conduct</w:t>
        </w:r>
      </w:hyperlink>
      <w:r w:rsidRPr="00C32FC0">
        <w:rPr>
          <w:rFonts w:ascii="Garamond" w:hAnsi="Garamond"/>
        </w:rPr>
        <w:t>. The University’s expectations for student conduct apply to all instructional forums, including University and electronic classroom, labs, discussion groups, field trips, etc.</w:t>
      </w:r>
    </w:p>
    <w:p w14:paraId="613AF0DD" w14:textId="77777777" w:rsidR="001B26C0" w:rsidRPr="00C32FC0" w:rsidRDefault="001B26C0" w:rsidP="001B26C0">
      <w:pPr>
        <w:rPr>
          <w:rFonts w:ascii="Garamond" w:hAnsi="Garamond"/>
        </w:rPr>
      </w:pPr>
    </w:p>
    <w:p w14:paraId="2D3738FD" w14:textId="77777777" w:rsidR="001B26C0" w:rsidRPr="00C32FC0" w:rsidRDefault="001B26C0" w:rsidP="001B26C0">
      <w:pPr>
        <w:rPr>
          <w:rFonts w:ascii="Garamond" w:hAnsi="Garamond"/>
        </w:rPr>
      </w:pPr>
      <w:r w:rsidRPr="00C32FC0">
        <w:rPr>
          <w:rFonts w:ascii="Garamond" w:hAnsi="Garamond"/>
        </w:rPr>
        <w:t>The </w:t>
      </w:r>
      <w:hyperlink r:id="rId13" w:tgtFrame="_blank" w:history="1">
        <w:r w:rsidRPr="00C32FC0">
          <w:rPr>
            <w:rStyle w:val="screenreader-only"/>
            <w:rFonts w:ascii="Garamond" w:hAnsi="Garamond"/>
            <w:color w:val="0000FF"/>
            <w:u w:val="single"/>
            <w:bdr w:val="none" w:sz="0" w:space="0" w:color="auto" w:frame="1"/>
          </w:rPr>
          <w:t>Dean of Students Office</w:t>
        </w:r>
      </w:hyperlink>
      <w:r w:rsidRPr="00C32FC0">
        <w:rPr>
          <w:rFonts w:ascii="Garamond" w:hAnsi="Garamond"/>
        </w:rPr>
        <w:t> enforces the </w:t>
      </w:r>
      <w:hyperlink r:id="rId14" w:tgtFrame="_blank" w:history="1">
        <w:r w:rsidRPr="00C32FC0">
          <w:rPr>
            <w:rStyle w:val="screenreader-only"/>
            <w:rFonts w:ascii="Garamond" w:hAnsi="Garamond"/>
            <w:color w:val="0000FF"/>
            <w:u w:val="single"/>
            <w:bdr w:val="none" w:sz="0" w:space="0" w:color="auto" w:frame="1"/>
          </w:rPr>
          <w:t>Code of Student Conduct</w:t>
        </w:r>
      </w:hyperlink>
      <w:r w:rsidRPr="00C32FC0">
        <w:rPr>
          <w:rFonts w:ascii="Garamond" w:hAnsi="Garamond"/>
        </w:rPr>
        <w:t>. The Code explains:</w:t>
      </w:r>
    </w:p>
    <w:p w14:paraId="3A91FF34" w14:textId="77777777" w:rsidR="001B26C0" w:rsidRPr="00C32FC0" w:rsidRDefault="001B26C0" w:rsidP="001B26C0">
      <w:pPr>
        <w:rPr>
          <w:rFonts w:ascii="Garamond" w:hAnsi="Garamond"/>
          <w:sz w:val="4"/>
          <w:szCs w:val="4"/>
        </w:rPr>
      </w:pPr>
    </w:p>
    <w:p w14:paraId="0DF837B3"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What conduct is prohibited</w:t>
      </w:r>
    </w:p>
    <w:p w14:paraId="067D7E49"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The process the DOS uses to review reports of alleged misconduct by students</w:t>
      </w:r>
    </w:p>
    <w:p w14:paraId="17626919"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The sanctions that can be assigned</w:t>
      </w:r>
    </w:p>
    <w:p w14:paraId="3566AEDD" w14:textId="77777777" w:rsidR="001B26C0" w:rsidRPr="00C32FC0" w:rsidRDefault="001B26C0" w:rsidP="001B26C0">
      <w:pPr>
        <w:ind w:left="360"/>
        <w:rPr>
          <w:rFonts w:ascii="Garamond" w:hAnsi="Garamond"/>
        </w:rPr>
      </w:pPr>
    </w:p>
    <w:p w14:paraId="3F4F1267" w14:textId="77777777" w:rsidR="001B26C0" w:rsidRDefault="001B26C0" w:rsidP="001B26C0">
      <w:pPr>
        <w:jc w:val="both"/>
        <w:rPr>
          <w:rFonts w:ascii="Garamond" w:hAnsi="Garamond"/>
        </w:rPr>
      </w:pPr>
      <w:r w:rsidRPr="00C32FC0">
        <w:rPr>
          <w:rFonts w:ascii="Garamond" w:hAnsi="Garamond"/>
        </w:rPr>
        <w:t>When students may have violated the Code, they meet with a representative from the Dean of Students Office to discuss the alleged misconduct in an educational process.</w:t>
      </w:r>
    </w:p>
    <w:p w14:paraId="5781C325" w14:textId="77777777" w:rsidR="001B26C0" w:rsidRDefault="001B26C0" w:rsidP="001B26C0">
      <w:pPr>
        <w:spacing w:line="360" w:lineRule="auto"/>
        <w:jc w:val="both"/>
        <w:rPr>
          <w:rFonts w:ascii="Garamond" w:hAnsi="Garamond"/>
        </w:rPr>
      </w:pPr>
    </w:p>
    <w:p w14:paraId="28285875" w14:textId="77777777" w:rsidR="001B26C0" w:rsidRPr="00C32FC0" w:rsidRDefault="001B26C0" w:rsidP="001B26C0">
      <w:pPr>
        <w:jc w:val="both"/>
        <w:rPr>
          <w:rFonts w:ascii="Garamond" w:hAnsi="Garamond"/>
        </w:rPr>
      </w:pPr>
      <w:r w:rsidRPr="00C32FC0">
        <w:rPr>
          <w:rFonts w:ascii="Garamond" w:hAnsi="Garamond"/>
          <w:b/>
          <w:bCs/>
          <w:u w:val="single"/>
        </w:rPr>
        <w:t>Sexual Assault Prevention:</w:t>
      </w:r>
      <w:r w:rsidRPr="00C32FC0">
        <w:rPr>
          <w:rFonts w:ascii="Garamond" w:hAnsi="Garamond"/>
        </w:rPr>
        <w:t xml:space="preserve"> UNT is committed to providing a safe learning environment free of all forms of sexual misconduct. Federal laws and UNT policies prohibit discrimination </w:t>
      </w:r>
      <w:proofErr w:type="gramStart"/>
      <w:r w:rsidRPr="00C32FC0">
        <w:rPr>
          <w:rFonts w:ascii="Garamond" w:hAnsi="Garamond"/>
        </w:rPr>
        <w:t>on the basis of</w:t>
      </w:r>
      <w:proofErr w:type="gramEnd"/>
      <w:r w:rsidRPr="00C32FC0">
        <w:rPr>
          <w:rFonts w:ascii="Garamond" w:hAnsi="Garamond"/>
        </w:rPr>
        <w:t xml:space="preserve"> sex as well as sexual misconduct. If you or someone you know is experiencing sexual harassment, relationship violence, stalking and/or sexual assault, there are campus resources available to provide support and assistance.</w:t>
      </w:r>
    </w:p>
    <w:p w14:paraId="2ED63734" w14:textId="77777777" w:rsidR="001B26C0" w:rsidRPr="00C32FC0" w:rsidRDefault="001B26C0" w:rsidP="001B26C0">
      <w:pPr>
        <w:rPr>
          <w:rFonts w:ascii="Garamond" w:hAnsi="Garamond"/>
          <w:b/>
          <w:bCs/>
          <w:u w:val="single"/>
        </w:rPr>
      </w:pPr>
    </w:p>
    <w:p w14:paraId="6B10904B" w14:textId="77777777" w:rsidR="001B26C0" w:rsidRPr="00C32FC0" w:rsidRDefault="001B26C0" w:rsidP="001B26C0">
      <w:pPr>
        <w:rPr>
          <w:rFonts w:ascii="Garamond" w:hAnsi="Garamond"/>
        </w:rPr>
      </w:pPr>
      <w:r w:rsidRPr="00C32FC0">
        <w:rPr>
          <w:rFonts w:ascii="Garamond" w:hAnsi="Garamond"/>
        </w:rPr>
        <w:t>The Survivor Advocates can be reached at:</w:t>
      </w:r>
    </w:p>
    <w:p w14:paraId="757C753E" w14:textId="77777777" w:rsidR="001B26C0" w:rsidRPr="00C32FC0" w:rsidRDefault="00000000" w:rsidP="001B26C0">
      <w:pPr>
        <w:pStyle w:val="ListParagraph"/>
        <w:numPr>
          <w:ilvl w:val="0"/>
          <w:numId w:val="20"/>
        </w:numPr>
        <w:rPr>
          <w:rFonts w:ascii="Garamond" w:hAnsi="Garamond"/>
        </w:rPr>
      </w:pPr>
      <w:hyperlink r:id="rId15" w:history="1">
        <w:r w:rsidR="001B26C0" w:rsidRPr="00C32FC0">
          <w:rPr>
            <w:rStyle w:val="Hyperlink"/>
            <w:rFonts w:ascii="Garamond" w:hAnsi="Garamond"/>
          </w:rPr>
          <w:t>SurvivorAdvocate@unt.edu</w:t>
        </w:r>
      </w:hyperlink>
      <w:r w:rsidR="001B26C0" w:rsidRPr="00C32FC0">
        <w:rPr>
          <w:rFonts w:ascii="Garamond" w:hAnsi="Garamond"/>
        </w:rPr>
        <w:t> </w:t>
      </w:r>
    </w:p>
    <w:p w14:paraId="42AAD039"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Dean of Students Office: (940) 565-2648</w:t>
      </w:r>
    </w:p>
    <w:p w14:paraId="2E02E88F" w14:textId="77777777" w:rsidR="001B26C0" w:rsidRPr="00C32FC0" w:rsidRDefault="001B26C0" w:rsidP="001B26C0">
      <w:pPr>
        <w:rPr>
          <w:rFonts w:ascii="Garamond" w:hAnsi="Garamond"/>
        </w:rPr>
      </w:pPr>
    </w:p>
    <w:p w14:paraId="40A08539" w14:textId="77777777" w:rsidR="001B26C0" w:rsidRPr="00C32FC0" w:rsidRDefault="001B26C0" w:rsidP="001B26C0">
      <w:pPr>
        <w:rPr>
          <w:rFonts w:ascii="Garamond" w:hAnsi="Garamond"/>
        </w:rPr>
      </w:pPr>
      <w:r w:rsidRPr="00C32FC0">
        <w:rPr>
          <w:rFonts w:ascii="Garamond" w:hAnsi="Garamond"/>
        </w:rPr>
        <w:t>Visit </w:t>
      </w:r>
      <w:hyperlink r:id="rId16" w:tgtFrame="_blank" w:history="1">
        <w:r w:rsidRPr="00C32FC0">
          <w:rPr>
            <w:rStyle w:val="screenreader-only"/>
            <w:rFonts w:ascii="Garamond" w:hAnsi="Garamond"/>
            <w:color w:val="0000FF"/>
            <w:u w:val="single"/>
            <w:bdr w:val="none" w:sz="0" w:space="0" w:color="auto" w:frame="1"/>
          </w:rPr>
          <w:t>Title IX Student Information</w:t>
        </w:r>
      </w:hyperlink>
      <w:r w:rsidRPr="00C32FC0">
        <w:rPr>
          <w:rFonts w:ascii="Garamond" w:hAnsi="Garamond"/>
        </w:rPr>
        <w:t> for more resources.</w:t>
      </w:r>
    </w:p>
    <w:p w14:paraId="40047CBE" w14:textId="77777777" w:rsidR="001B26C0" w:rsidRPr="00C32FC0" w:rsidRDefault="001B26C0" w:rsidP="001B26C0">
      <w:pPr>
        <w:jc w:val="both"/>
        <w:rPr>
          <w:rFonts w:ascii="Garamond" w:hAnsi="Garamond"/>
        </w:rPr>
      </w:pPr>
      <w:r w:rsidRPr="00C32FC0">
        <w:rPr>
          <w:rFonts w:ascii="Garamond" w:hAnsi="Garamond"/>
          <w:b/>
          <w:bCs/>
          <w:u w:val="single"/>
        </w:rPr>
        <w:lastRenderedPageBreak/>
        <w:t>ADA Accommodations:</w:t>
      </w:r>
      <w:r w:rsidRPr="00C32FC0">
        <w:rPr>
          <w:rFonts w:ascii="Garamond" w:hAnsi="Garamond"/>
        </w:rPr>
        <w:t xml:space="preserve"> UNT makes reasonable academic accommodation for students with disabilities. To receive accommodation, follow these steps:</w:t>
      </w:r>
    </w:p>
    <w:p w14:paraId="073251FB" w14:textId="77777777" w:rsidR="001B26C0" w:rsidRPr="00C32FC0" w:rsidRDefault="001B26C0" w:rsidP="001B26C0">
      <w:pPr>
        <w:rPr>
          <w:rFonts w:ascii="Garamond" w:hAnsi="Garamond"/>
          <w:b/>
          <w:bCs/>
          <w:sz w:val="4"/>
          <w:szCs w:val="4"/>
          <w:u w:val="single"/>
        </w:rPr>
      </w:pPr>
    </w:p>
    <w:p w14:paraId="307FAC34" w14:textId="77777777" w:rsidR="001B26C0" w:rsidRPr="00C32FC0" w:rsidRDefault="001B26C0" w:rsidP="001B26C0">
      <w:pPr>
        <w:pStyle w:val="ListParagraph"/>
        <w:numPr>
          <w:ilvl w:val="0"/>
          <w:numId w:val="42"/>
        </w:numPr>
        <w:rPr>
          <w:rFonts w:ascii="Garamond" w:hAnsi="Garamond"/>
        </w:rPr>
      </w:pPr>
      <w:r w:rsidRPr="00C32FC0">
        <w:rPr>
          <w:rFonts w:ascii="Garamond" w:hAnsi="Garamond"/>
        </w:rPr>
        <w:t>Register with the Office of Disability Access (ODA) to verify their eligibility.</w:t>
      </w:r>
    </w:p>
    <w:p w14:paraId="2CFE0C33" w14:textId="77777777" w:rsidR="001B26C0" w:rsidRPr="00C32FC0" w:rsidRDefault="001B26C0" w:rsidP="001B26C0">
      <w:pPr>
        <w:pStyle w:val="ListParagraph"/>
        <w:rPr>
          <w:rFonts w:ascii="Garamond" w:hAnsi="Garamond"/>
          <w:sz w:val="10"/>
          <w:szCs w:val="10"/>
        </w:rPr>
      </w:pPr>
    </w:p>
    <w:p w14:paraId="2926DB0B" w14:textId="77777777" w:rsidR="001B26C0" w:rsidRPr="00C32FC0" w:rsidRDefault="001B26C0" w:rsidP="001B26C0">
      <w:pPr>
        <w:pStyle w:val="ListParagraph"/>
        <w:numPr>
          <w:ilvl w:val="0"/>
          <w:numId w:val="42"/>
        </w:numPr>
        <w:jc w:val="both"/>
        <w:rPr>
          <w:rFonts w:ascii="Garamond" w:hAnsi="Garamond"/>
        </w:rPr>
      </w:pPr>
      <w:r w:rsidRPr="00C32FC0">
        <w:rPr>
          <w:rFonts w:ascii="Garamond" w:hAnsi="Garamond"/>
        </w:rPr>
        <w:t>If a disability is verified, the ODA will provide a student with an accommodation letter to be delivered to faculty to begin a private discussion regarding one’s specific course needs.</w:t>
      </w:r>
    </w:p>
    <w:p w14:paraId="52ADF8A8" w14:textId="77777777" w:rsidR="001B26C0" w:rsidRPr="00C32FC0" w:rsidRDefault="001B26C0" w:rsidP="001B26C0">
      <w:pPr>
        <w:rPr>
          <w:rFonts w:ascii="Garamond" w:hAnsi="Garamond"/>
          <w:sz w:val="10"/>
          <w:szCs w:val="10"/>
        </w:rPr>
      </w:pPr>
    </w:p>
    <w:p w14:paraId="77291FB1" w14:textId="77777777" w:rsidR="001B26C0" w:rsidRPr="00C32FC0" w:rsidRDefault="001B26C0" w:rsidP="001B26C0">
      <w:pPr>
        <w:pStyle w:val="ListParagraph"/>
        <w:numPr>
          <w:ilvl w:val="0"/>
          <w:numId w:val="42"/>
        </w:numPr>
        <w:jc w:val="both"/>
        <w:rPr>
          <w:rFonts w:ascii="Garamond" w:hAnsi="Garamond"/>
        </w:rPr>
      </w:pPr>
      <w:r w:rsidRPr="00C32FC0">
        <w:rPr>
          <w:rFonts w:ascii="Garamond" w:hAnsi="Garamond"/>
        </w:rPr>
        <w:t>Students may request accommodations at any time; however, ODA notices of accommodation should be provided as early as possible in the semester to avoid any delay in implementation.</w:t>
      </w:r>
    </w:p>
    <w:p w14:paraId="7FB1C142" w14:textId="77777777" w:rsidR="001B26C0" w:rsidRPr="00C32FC0" w:rsidRDefault="001B26C0" w:rsidP="001B26C0">
      <w:pPr>
        <w:rPr>
          <w:rFonts w:ascii="Garamond" w:hAnsi="Garamond"/>
          <w:sz w:val="10"/>
          <w:szCs w:val="10"/>
        </w:rPr>
      </w:pPr>
    </w:p>
    <w:p w14:paraId="614FF9D6" w14:textId="77777777" w:rsidR="001B26C0" w:rsidRPr="00C32FC0" w:rsidRDefault="001B26C0" w:rsidP="001B26C0">
      <w:pPr>
        <w:pStyle w:val="ListParagraph"/>
        <w:numPr>
          <w:ilvl w:val="0"/>
          <w:numId w:val="42"/>
        </w:numPr>
        <w:jc w:val="both"/>
        <w:rPr>
          <w:rFonts w:ascii="Garamond" w:hAnsi="Garamond"/>
        </w:rPr>
      </w:pPr>
      <w:r w:rsidRPr="00C32FC0">
        <w:rPr>
          <w:rFonts w:ascii="Garamond" w:hAnsi="Garamond"/>
        </w:rPr>
        <w:t>Students must obtain a new letter of accommodation every semester and must meet with each faculty member prior to implementation in each class. For additional information see the </w:t>
      </w:r>
      <w:hyperlink r:id="rId17" w:tgtFrame="_blank" w:history="1">
        <w:r w:rsidRPr="00C32FC0">
          <w:rPr>
            <w:rStyle w:val="screenreader-only"/>
            <w:rFonts w:ascii="Garamond" w:hAnsi="Garamond"/>
            <w:color w:val="0000FF"/>
            <w:u w:val="single"/>
            <w:bdr w:val="none" w:sz="0" w:space="0" w:color="auto" w:frame="1"/>
          </w:rPr>
          <w:t>ODA website</w:t>
        </w:r>
      </w:hyperlink>
      <w:r w:rsidRPr="00C32FC0">
        <w:rPr>
          <w:rFonts w:ascii="Garamond" w:hAnsi="Garamond"/>
        </w:rPr>
        <w:t>. You may also contact them by phone at (940) 565-4323.</w:t>
      </w:r>
    </w:p>
    <w:p w14:paraId="09A2E786" w14:textId="77777777" w:rsidR="001B26C0" w:rsidRPr="00C32FC0" w:rsidRDefault="001B26C0" w:rsidP="00F2212A">
      <w:pPr>
        <w:spacing w:line="360" w:lineRule="auto"/>
        <w:rPr>
          <w:rFonts w:ascii="Garamond" w:hAnsi="Garamond"/>
          <w:b/>
          <w:bCs/>
          <w:u w:val="single"/>
        </w:rPr>
      </w:pPr>
    </w:p>
    <w:p w14:paraId="4998A54B" w14:textId="4385FADA" w:rsidR="001B26C0" w:rsidRPr="00C32FC0" w:rsidRDefault="001B26C0" w:rsidP="001B26C0">
      <w:pPr>
        <w:jc w:val="both"/>
        <w:rPr>
          <w:rFonts w:ascii="Garamond" w:hAnsi="Garamond"/>
          <w:b/>
          <w:bCs/>
          <w:u w:val="single"/>
        </w:rPr>
      </w:pPr>
      <w:r w:rsidRPr="00C32FC0">
        <w:rPr>
          <w:rFonts w:ascii="Garamond" w:hAnsi="Garamond"/>
          <w:b/>
          <w:bCs/>
          <w:u w:val="single"/>
        </w:rPr>
        <w:t xml:space="preserve">Emergency Notification </w:t>
      </w:r>
      <w:r w:rsidR="00F2212A">
        <w:rPr>
          <w:rFonts w:ascii="Garamond" w:hAnsi="Garamond"/>
          <w:b/>
          <w:bCs/>
          <w:u w:val="single"/>
        </w:rPr>
        <w:t>and</w:t>
      </w:r>
      <w:r w:rsidRPr="00C32FC0">
        <w:rPr>
          <w:rFonts w:ascii="Garamond" w:hAnsi="Garamond"/>
          <w:b/>
          <w:bCs/>
          <w:u w:val="single"/>
        </w:rPr>
        <w:t xml:space="preserve"> Procedures:</w:t>
      </w:r>
      <w:r w:rsidRPr="00C32FC0">
        <w:rPr>
          <w:rFonts w:ascii="Garamond" w:hAnsi="Garamond"/>
        </w:rPr>
        <w:t xml:space="preserve"> UNT uses a system called </w:t>
      </w:r>
      <w:hyperlink r:id="rId18" w:tgtFrame="_blank" w:history="1">
        <w:r w:rsidRPr="00C32FC0">
          <w:rPr>
            <w:rStyle w:val="screenreader-only"/>
            <w:rFonts w:ascii="Garamond" w:hAnsi="Garamond"/>
            <w:color w:val="0000FF"/>
            <w:u w:val="single"/>
            <w:bdr w:val="none" w:sz="0" w:space="0" w:color="auto" w:frame="1"/>
          </w:rPr>
          <w:t>Eagle Alert</w:t>
        </w:r>
      </w:hyperlink>
      <w:r w:rsidRPr="00C32FC0">
        <w:rPr>
          <w:rFonts w:ascii="Garamond" w:hAnsi="Garamond"/>
        </w:rPr>
        <w: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5F29D86B" w14:textId="77777777" w:rsidR="001B26C0" w:rsidRDefault="001B26C0" w:rsidP="0030663E">
      <w:pPr>
        <w:rPr>
          <w:rFonts w:ascii="Garamond" w:hAnsi="Garamond"/>
          <w:b/>
          <w:bCs/>
          <w:color w:val="000000"/>
          <w:u w:val="single"/>
        </w:rPr>
      </w:pPr>
    </w:p>
    <w:p w14:paraId="06A69A33" w14:textId="77777777" w:rsidR="001B26C0" w:rsidRDefault="001B26C0" w:rsidP="0030663E">
      <w:pPr>
        <w:rPr>
          <w:rFonts w:ascii="Garamond" w:hAnsi="Garamond"/>
          <w:b/>
          <w:bCs/>
          <w:color w:val="000000"/>
          <w:u w:val="single"/>
        </w:rPr>
      </w:pPr>
    </w:p>
    <w:p w14:paraId="17A27BC7" w14:textId="77777777" w:rsidR="001B26C0" w:rsidRDefault="001B26C0" w:rsidP="0030663E">
      <w:pPr>
        <w:rPr>
          <w:rFonts w:ascii="Garamond" w:hAnsi="Garamond"/>
          <w:b/>
          <w:bCs/>
          <w:color w:val="000000"/>
          <w:u w:val="single"/>
        </w:rPr>
      </w:pPr>
    </w:p>
    <w:p w14:paraId="10E1C512" w14:textId="51E763F0" w:rsidR="00EB63BC" w:rsidRDefault="00EB63BC">
      <w:pPr>
        <w:rPr>
          <w:rFonts w:ascii="Garamond" w:hAnsi="Garamond"/>
          <w:b/>
          <w:bCs/>
          <w:color w:val="000000"/>
          <w:u w:val="single"/>
        </w:rPr>
      </w:pPr>
      <w:r>
        <w:rPr>
          <w:rFonts w:ascii="Garamond" w:hAnsi="Garamond"/>
          <w:b/>
          <w:bCs/>
          <w:color w:val="000000"/>
          <w:u w:val="single"/>
        </w:rPr>
        <w:br w:type="page"/>
      </w:r>
    </w:p>
    <w:p w14:paraId="3E36DC50" w14:textId="77777777" w:rsidR="00EB63BC" w:rsidRPr="006861D3" w:rsidRDefault="00EB63BC" w:rsidP="00EB63BC">
      <w:pPr>
        <w:contextualSpacing/>
        <w:jc w:val="center"/>
        <w:rPr>
          <w:rFonts w:ascii="Garamond" w:hAnsi="Garamond"/>
          <w:b/>
          <w:sz w:val="28"/>
          <w:szCs w:val="28"/>
        </w:rPr>
      </w:pPr>
      <w:r w:rsidRPr="006861D3">
        <w:rPr>
          <w:rFonts w:ascii="Garamond" w:hAnsi="Garamond"/>
          <w:b/>
          <w:sz w:val="28"/>
          <w:szCs w:val="28"/>
        </w:rPr>
        <w:lastRenderedPageBreak/>
        <w:t>SCHEDULE</w:t>
      </w:r>
    </w:p>
    <w:p w14:paraId="59AEC9F2" w14:textId="77777777" w:rsidR="00EB63BC" w:rsidRPr="006861D3" w:rsidRDefault="00EB63BC" w:rsidP="00EB63BC">
      <w:pPr>
        <w:contextualSpacing/>
        <w:jc w:val="center"/>
        <w:rPr>
          <w:rFonts w:ascii="Garamond" w:hAnsi="Garamond"/>
          <w:b/>
          <w:sz w:val="22"/>
          <w:szCs w:val="22"/>
        </w:rPr>
      </w:pPr>
      <w:r w:rsidRPr="006861D3">
        <w:rPr>
          <w:rFonts w:ascii="Garamond" w:hAnsi="Garamond"/>
          <w:b/>
          <w:sz w:val="22"/>
          <w:szCs w:val="22"/>
        </w:rPr>
        <w:t>ENGL 13</w:t>
      </w:r>
      <w:r>
        <w:rPr>
          <w:rFonts w:ascii="Garamond" w:hAnsi="Garamond"/>
          <w:b/>
          <w:sz w:val="22"/>
          <w:szCs w:val="22"/>
        </w:rPr>
        <w:t>2</w:t>
      </w:r>
      <w:r w:rsidRPr="006861D3">
        <w:rPr>
          <w:rFonts w:ascii="Garamond" w:hAnsi="Garamond"/>
          <w:b/>
          <w:sz w:val="22"/>
          <w:szCs w:val="22"/>
        </w:rPr>
        <w:t>0.4</w:t>
      </w:r>
      <w:r>
        <w:rPr>
          <w:rFonts w:ascii="Garamond" w:hAnsi="Garamond"/>
          <w:b/>
          <w:sz w:val="22"/>
          <w:szCs w:val="22"/>
        </w:rPr>
        <w:t>07</w:t>
      </w:r>
    </w:p>
    <w:p w14:paraId="21861D6F" w14:textId="77777777" w:rsidR="00EB63BC" w:rsidRPr="006861D3" w:rsidRDefault="00EB63BC" w:rsidP="00EB63BC">
      <w:pPr>
        <w:contextualSpacing/>
        <w:jc w:val="center"/>
        <w:rPr>
          <w:rFonts w:ascii="Garamond" w:hAnsi="Garamond"/>
          <w:b/>
          <w:sz w:val="22"/>
          <w:szCs w:val="22"/>
        </w:rPr>
      </w:pPr>
      <w:r>
        <w:rPr>
          <w:rFonts w:ascii="Garamond" w:hAnsi="Garamond"/>
          <w:b/>
          <w:sz w:val="22"/>
          <w:szCs w:val="22"/>
        </w:rPr>
        <w:t>Spring 2026</w:t>
      </w:r>
    </w:p>
    <w:p w14:paraId="312400F8" w14:textId="77777777" w:rsidR="00EB63BC" w:rsidRPr="006861D3" w:rsidRDefault="00EB63BC" w:rsidP="00EB63BC">
      <w:pPr>
        <w:contextualSpacing/>
        <w:jc w:val="center"/>
        <w:rPr>
          <w:rFonts w:ascii="Garamond" w:hAnsi="Garamond"/>
          <w:b/>
        </w:rPr>
      </w:pPr>
    </w:p>
    <w:p w14:paraId="4D45F52C" w14:textId="77777777" w:rsidR="00EB63BC" w:rsidRPr="006861D3" w:rsidRDefault="00EB63BC" w:rsidP="00EB63BC">
      <w:pPr>
        <w:contextualSpacing/>
        <w:rPr>
          <w:rFonts w:ascii="Garamond" w:hAnsi="Garamond"/>
          <w:b/>
          <w:sz w:val="22"/>
          <w:szCs w:val="22"/>
        </w:rPr>
      </w:pPr>
      <w:r w:rsidRPr="006861D3">
        <w:rPr>
          <w:rFonts w:ascii="Garamond" w:hAnsi="Garamond"/>
          <w:b/>
          <w:sz w:val="22"/>
          <w:szCs w:val="22"/>
        </w:rPr>
        <w:t xml:space="preserve">All assignments should be completed and turned in by 11:59 PM (CST) on the day that they are listed, unless otherwise noted. </w:t>
      </w:r>
    </w:p>
    <w:p w14:paraId="0FDB72FA" w14:textId="77777777" w:rsidR="00EB63BC" w:rsidRPr="006861D3" w:rsidRDefault="00EB63BC" w:rsidP="00EB63BC">
      <w:pPr>
        <w:contextualSpacing/>
        <w:rPr>
          <w:rFonts w:ascii="Garamond" w:hAnsi="Garamond"/>
          <w:b/>
          <w:sz w:val="22"/>
          <w:szCs w:val="22"/>
        </w:rPr>
      </w:pPr>
    </w:p>
    <w:p w14:paraId="70D69A10" w14:textId="77777777" w:rsidR="00EB63BC" w:rsidRPr="006861D3" w:rsidRDefault="00EB63BC" w:rsidP="00EB63BC">
      <w:pPr>
        <w:contextualSpacing/>
        <w:rPr>
          <w:rFonts w:ascii="Garamond" w:hAnsi="Garamond"/>
          <w:b/>
          <w:sz w:val="22"/>
          <w:szCs w:val="22"/>
        </w:rPr>
      </w:pPr>
      <w:r w:rsidRPr="006861D3">
        <w:rPr>
          <w:rFonts w:ascii="Garamond" w:hAnsi="Garamond"/>
          <w:b/>
          <w:sz w:val="22"/>
          <w:szCs w:val="22"/>
        </w:rPr>
        <w:t xml:space="preserve">Assignments and due dates are subject to change. </w:t>
      </w:r>
    </w:p>
    <w:p w14:paraId="73E14F52" w14:textId="77777777" w:rsidR="00EB63BC" w:rsidRPr="006861D3" w:rsidRDefault="00EB63BC" w:rsidP="00EB63BC">
      <w:pPr>
        <w:contextualSpacing/>
        <w:rPr>
          <w:rFonts w:ascii="Garamond" w:hAnsi="Garamond"/>
          <w:b/>
          <w:sz w:val="22"/>
          <w:szCs w:val="22"/>
        </w:rPr>
      </w:pPr>
    </w:p>
    <w:p w14:paraId="25ACF234" w14:textId="77777777" w:rsidR="00EB63BC" w:rsidRPr="006861D3" w:rsidRDefault="00EB63BC" w:rsidP="00EB63BC">
      <w:pPr>
        <w:contextualSpacing/>
        <w:rPr>
          <w:rFonts w:ascii="Garamond" w:hAnsi="Garamond"/>
          <w:bCs/>
          <w:sz w:val="22"/>
          <w:szCs w:val="22"/>
        </w:rPr>
      </w:pPr>
      <w:r w:rsidRPr="006861D3">
        <w:rPr>
          <w:rFonts w:ascii="Garamond" w:hAnsi="Garamond"/>
          <w:bCs/>
          <w:sz w:val="22"/>
          <w:szCs w:val="22"/>
        </w:rPr>
        <w:t xml:space="preserve">SWW = </w:t>
      </w:r>
      <w:r w:rsidRPr="006861D3">
        <w:rPr>
          <w:rFonts w:ascii="Garamond" w:hAnsi="Garamond"/>
          <w:bCs/>
          <w:i/>
          <w:iCs/>
          <w:sz w:val="22"/>
          <w:szCs w:val="22"/>
        </w:rPr>
        <w:t>Steps to Writing Well</w:t>
      </w:r>
    </w:p>
    <w:p w14:paraId="76D480A4" w14:textId="77777777" w:rsidR="00EB63BC" w:rsidRPr="006861D3" w:rsidRDefault="00EB63BC" w:rsidP="00EB63BC">
      <w:pPr>
        <w:spacing w:line="480" w:lineRule="auto"/>
        <w:contextualSpacing/>
        <w:rPr>
          <w:rFonts w:ascii="Garamond" w:hAnsi="Garamond"/>
          <w:b/>
        </w:rPr>
      </w:pPr>
    </w:p>
    <w:tbl>
      <w:tblPr>
        <w:tblStyle w:val="TableGrid"/>
        <w:tblW w:w="9540" w:type="dxa"/>
        <w:tblInd w:w="-95" w:type="dxa"/>
        <w:tblLook w:val="04A0" w:firstRow="1" w:lastRow="0" w:firstColumn="1" w:lastColumn="0" w:noHBand="0" w:noVBand="1"/>
      </w:tblPr>
      <w:tblGrid>
        <w:gridCol w:w="1170"/>
        <w:gridCol w:w="8370"/>
      </w:tblGrid>
      <w:tr w:rsidR="00EB63BC" w:rsidRPr="006861D3" w14:paraId="528EEA1F" w14:textId="77777777" w:rsidTr="00CA61E9">
        <w:trPr>
          <w:trHeight w:val="242"/>
        </w:trPr>
        <w:tc>
          <w:tcPr>
            <w:tcW w:w="1170" w:type="dxa"/>
          </w:tcPr>
          <w:p w14:paraId="515805EB" w14:textId="77777777" w:rsidR="00EB63BC" w:rsidRPr="006861D3" w:rsidRDefault="00EB63BC" w:rsidP="00CA61E9">
            <w:pPr>
              <w:contextualSpacing/>
              <w:jc w:val="center"/>
              <w:rPr>
                <w:rFonts w:ascii="Garamond" w:hAnsi="Garamond"/>
                <w:b/>
                <w:sz w:val="2"/>
                <w:szCs w:val="2"/>
              </w:rPr>
            </w:pPr>
          </w:p>
          <w:p w14:paraId="38E7E967"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WEEK 1</w:t>
            </w:r>
          </w:p>
        </w:tc>
        <w:tc>
          <w:tcPr>
            <w:tcW w:w="8370" w:type="dxa"/>
          </w:tcPr>
          <w:p w14:paraId="33F1F6E0" w14:textId="77777777" w:rsidR="00EB63BC" w:rsidRPr="006861D3" w:rsidRDefault="00EB63BC" w:rsidP="00CA61E9">
            <w:pPr>
              <w:contextualSpacing/>
              <w:jc w:val="center"/>
              <w:rPr>
                <w:rFonts w:ascii="Garamond" w:hAnsi="Garamond"/>
                <w:b/>
                <w:sz w:val="2"/>
                <w:szCs w:val="2"/>
              </w:rPr>
            </w:pPr>
          </w:p>
          <w:p w14:paraId="6498BCC6"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DUE</w:t>
            </w:r>
          </w:p>
        </w:tc>
      </w:tr>
      <w:tr w:rsidR="00EB63BC" w:rsidRPr="006861D3" w14:paraId="18C6A728" w14:textId="77777777" w:rsidTr="00CA61E9">
        <w:trPr>
          <w:trHeight w:val="440"/>
        </w:trPr>
        <w:tc>
          <w:tcPr>
            <w:tcW w:w="1170" w:type="dxa"/>
          </w:tcPr>
          <w:p w14:paraId="4FB87A35" w14:textId="77777777" w:rsidR="00EB63BC" w:rsidRPr="006861D3" w:rsidRDefault="00EB63BC" w:rsidP="00CA61E9">
            <w:pPr>
              <w:contextualSpacing/>
              <w:jc w:val="center"/>
              <w:rPr>
                <w:rFonts w:ascii="Garamond" w:hAnsi="Garamond"/>
                <w:bCs/>
                <w:sz w:val="8"/>
                <w:szCs w:val="8"/>
              </w:rPr>
            </w:pPr>
          </w:p>
          <w:p w14:paraId="73352003" w14:textId="77777777" w:rsidR="00EB63BC" w:rsidRPr="006861D3" w:rsidRDefault="00EB63BC" w:rsidP="00CA61E9">
            <w:pPr>
              <w:contextualSpacing/>
              <w:rPr>
                <w:rFonts w:ascii="Garamond" w:hAnsi="Garamond"/>
                <w:bCs/>
                <w:sz w:val="32"/>
                <w:szCs w:val="32"/>
              </w:rPr>
            </w:pPr>
          </w:p>
          <w:p w14:paraId="581A0E59" w14:textId="77777777" w:rsidR="00EB63BC" w:rsidRPr="006861D3" w:rsidRDefault="00EB63BC" w:rsidP="00CA61E9">
            <w:pPr>
              <w:contextualSpacing/>
              <w:jc w:val="center"/>
              <w:rPr>
                <w:rFonts w:ascii="Garamond" w:hAnsi="Garamond"/>
                <w:bCs/>
                <w:sz w:val="20"/>
                <w:szCs w:val="20"/>
              </w:rPr>
            </w:pPr>
          </w:p>
        </w:tc>
        <w:tc>
          <w:tcPr>
            <w:tcW w:w="8370" w:type="dxa"/>
          </w:tcPr>
          <w:p w14:paraId="7AA53E86" w14:textId="77777777" w:rsidR="00EB63BC" w:rsidRPr="006861D3" w:rsidRDefault="00EB63BC" w:rsidP="00CA61E9">
            <w:pPr>
              <w:contextualSpacing/>
              <w:jc w:val="center"/>
              <w:rPr>
                <w:rFonts w:ascii="Garamond" w:hAnsi="Garamond"/>
                <w:bCs/>
                <w:sz w:val="6"/>
                <w:szCs w:val="6"/>
              </w:rPr>
            </w:pPr>
          </w:p>
          <w:p w14:paraId="305CA4D9" w14:textId="77777777" w:rsidR="00EB63BC" w:rsidRPr="006861D3" w:rsidRDefault="00EB63BC" w:rsidP="00CA61E9">
            <w:pPr>
              <w:spacing w:line="360" w:lineRule="auto"/>
              <w:contextualSpacing/>
              <w:rPr>
                <w:rFonts w:ascii="Garamond" w:hAnsi="Garamond"/>
                <w:bCs/>
                <w:sz w:val="20"/>
                <w:szCs w:val="20"/>
              </w:rPr>
            </w:pPr>
            <w:r w:rsidRPr="006861D3">
              <w:rPr>
                <w:rFonts w:ascii="Garamond" w:hAnsi="Garamond"/>
                <w:b/>
                <w:sz w:val="20"/>
                <w:szCs w:val="20"/>
              </w:rPr>
              <w:t>Read</w:t>
            </w:r>
            <w:r w:rsidRPr="006861D3">
              <w:rPr>
                <w:rFonts w:ascii="Garamond" w:hAnsi="Garamond"/>
                <w:bCs/>
                <w:sz w:val="20"/>
                <w:szCs w:val="20"/>
              </w:rPr>
              <w:t xml:space="preserve"> the following</w:t>
            </w:r>
            <w:r>
              <w:rPr>
                <w:rFonts w:ascii="Garamond" w:hAnsi="Garamond"/>
                <w:bCs/>
                <w:sz w:val="20"/>
                <w:szCs w:val="20"/>
              </w:rPr>
              <w:t xml:space="preserve"> over the course of the week</w:t>
            </w:r>
            <w:r w:rsidRPr="006861D3">
              <w:rPr>
                <w:rFonts w:ascii="Garamond" w:hAnsi="Garamond"/>
                <w:bCs/>
                <w:sz w:val="20"/>
                <w:szCs w:val="20"/>
              </w:rPr>
              <w:t>:</w:t>
            </w:r>
          </w:p>
          <w:p w14:paraId="6D2CF092" w14:textId="77777777" w:rsidR="00EB63BC" w:rsidRPr="006861D3" w:rsidRDefault="00EB63BC" w:rsidP="00EB63BC">
            <w:pPr>
              <w:pStyle w:val="ListParagraph"/>
              <w:numPr>
                <w:ilvl w:val="0"/>
                <w:numId w:val="47"/>
              </w:numPr>
              <w:spacing w:line="360" w:lineRule="auto"/>
              <w:rPr>
                <w:rFonts w:ascii="Garamond" w:hAnsi="Garamond"/>
                <w:bCs/>
                <w:sz w:val="20"/>
                <w:szCs w:val="20"/>
              </w:rPr>
            </w:pPr>
            <w:r w:rsidRPr="006861D3">
              <w:rPr>
                <w:rFonts w:ascii="Garamond" w:hAnsi="Garamond"/>
                <w:bCs/>
                <w:sz w:val="20"/>
                <w:szCs w:val="20"/>
              </w:rPr>
              <w:t>Syllabus</w:t>
            </w:r>
          </w:p>
          <w:p w14:paraId="701605C6" w14:textId="77777777" w:rsidR="00EB63BC" w:rsidRDefault="00EB63BC" w:rsidP="00EB63BC">
            <w:pPr>
              <w:pStyle w:val="ListParagraph"/>
              <w:numPr>
                <w:ilvl w:val="0"/>
                <w:numId w:val="47"/>
              </w:numPr>
              <w:spacing w:line="360" w:lineRule="auto"/>
              <w:rPr>
                <w:rFonts w:ascii="Garamond" w:hAnsi="Garamond"/>
                <w:bCs/>
                <w:sz w:val="20"/>
                <w:szCs w:val="20"/>
              </w:rPr>
            </w:pPr>
            <w:r w:rsidRPr="006861D3">
              <w:rPr>
                <w:rFonts w:ascii="Garamond" w:hAnsi="Garamond"/>
                <w:bCs/>
                <w:sz w:val="20"/>
                <w:szCs w:val="20"/>
              </w:rPr>
              <w:t>“Getting Started in First-Year Writing I</w:t>
            </w:r>
            <w:r>
              <w:rPr>
                <w:rFonts w:ascii="Garamond" w:hAnsi="Garamond"/>
                <w:bCs/>
                <w:sz w:val="20"/>
                <w:szCs w:val="20"/>
              </w:rPr>
              <w:t>I</w:t>
            </w:r>
            <w:r w:rsidRPr="006861D3">
              <w:rPr>
                <w:rFonts w:ascii="Garamond" w:hAnsi="Garamond"/>
                <w:bCs/>
                <w:sz w:val="20"/>
                <w:szCs w:val="20"/>
              </w:rPr>
              <w:t>”</w:t>
            </w:r>
          </w:p>
          <w:p w14:paraId="17E87D23" w14:textId="77777777" w:rsidR="00EB63BC" w:rsidRPr="006861D3" w:rsidRDefault="00EB63BC" w:rsidP="00EB63BC">
            <w:pPr>
              <w:pStyle w:val="ListParagraph"/>
              <w:numPr>
                <w:ilvl w:val="0"/>
                <w:numId w:val="47"/>
              </w:numPr>
              <w:spacing w:line="360" w:lineRule="auto"/>
              <w:rPr>
                <w:rFonts w:ascii="Garamond" w:hAnsi="Garamond"/>
                <w:bCs/>
                <w:i/>
                <w:iCs/>
                <w:sz w:val="20"/>
                <w:szCs w:val="20"/>
              </w:rPr>
            </w:pPr>
            <w:r w:rsidRPr="006861D3">
              <w:rPr>
                <w:rFonts w:ascii="Garamond" w:hAnsi="Garamond"/>
                <w:bCs/>
                <w:sz w:val="20"/>
                <w:szCs w:val="20"/>
              </w:rPr>
              <w:t>SWW, “</w:t>
            </w:r>
            <w:r>
              <w:rPr>
                <w:rFonts w:ascii="Garamond" w:hAnsi="Garamond"/>
                <w:bCs/>
                <w:sz w:val="20"/>
                <w:szCs w:val="20"/>
              </w:rPr>
              <w:t>Welcome to ENGL 1320</w:t>
            </w:r>
            <w:r w:rsidRPr="006861D3">
              <w:rPr>
                <w:rFonts w:ascii="Garamond" w:hAnsi="Garamond"/>
                <w:bCs/>
                <w:sz w:val="20"/>
                <w:szCs w:val="20"/>
              </w:rPr>
              <w:t>”</w:t>
            </w:r>
          </w:p>
          <w:p w14:paraId="4D155319" w14:textId="77777777" w:rsidR="00EB63BC"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“What Technology Should be Un-Invented?” by Robinson Meyer</w:t>
            </w:r>
          </w:p>
          <w:p w14:paraId="4621C671" w14:textId="77777777" w:rsidR="00EB63BC" w:rsidRPr="006861D3"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“Is the Fear of AI in Academia Justified?” by Katie Spillane</w:t>
            </w:r>
          </w:p>
        </w:tc>
      </w:tr>
      <w:tr w:rsidR="00EB63BC" w:rsidRPr="006861D3" w14:paraId="0ABD937A" w14:textId="77777777" w:rsidTr="00CA61E9">
        <w:trPr>
          <w:trHeight w:val="197"/>
        </w:trPr>
        <w:tc>
          <w:tcPr>
            <w:tcW w:w="1170" w:type="dxa"/>
          </w:tcPr>
          <w:p w14:paraId="180775A9" w14:textId="77777777" w:rsidR="00EB63BC" w:rsidRPr="006861D3" w:rsidRDefault="00EB63BC" w:rsidP="00CA61E9">
            <w:pPr>
              <w:contextualSpacing/>
              <w:jc w:val="center"/>
              <w:rPr>
                <w:rFonts w:ascii="Garamond" w:hAnsi="Garamond"/>
                <w:bCs/>
                <w:sz w:val="8"/>
                <w:szCs w:val="8"/>
              </w:rPr>
            </w:pPr>
          </w:p>
          <w:p w14:paraId="71399CD9"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1</w:t>
            </w:r>
            <w:r w:rsidRPr="006861D3">
              <w:rPr>
                <w:rFonts w:ascii="Garamond" w:hAnsi="Garamond"/>
                <w:bCs/>
                <w:sz w:val="20"/>
                <w:szCs w:val="20"/>
              </w:rPr>
              <w:t>/</w:t>
            </w:r>
            <w:r>
              <w:rPr>
                <w:rFonts w:ascii="Garamond" w:hAnsi="Garamond"/>
                <w:bCs/>
                <w:sz w:val="20"/>
                <w:szCs w:val="20"/>
              </w:rPr>
              <w:t>16</w:t>
            </w:r>
          </w:p>
        </w:tc>
        <w:tc>
          <w:tcPr>
            <w:tcW w:w="8370" w:type="dxa"/>
          </w:tcPr>
          <w:p w14:paraId="4A432379" w14:textId="77777777" w:rsidR="00EB63BC" w:rsidRPr="006861D3" w:rsidRDefault="00EB63BC" w:rsidP="00CA61E9">
            <w:pPr>
              <w:spacing w:line="360" w:lineRule="auto"/>
              <w:contextualSpacing/>
              <w:jc w:val="center"/>
              <w:rPr>
                <w:rFonts w:ascii="Garamond" w:hAnsi="Garamond"/>
                <w:bCs/>
                <w:sz w:val="4"/>
                <w:szCs w:val="4"/>
              </w:rPr>
            </w:pPr>
          </w:p>
          <w:p w14:paraId="0CB4AF81" w14:textId="77777777" w:rsidR="00EB63BC" w:rsidRPr="006861D3" w:rsidRDefault="00EB63BC" w:rsidP="00CA61E9">
            <w:pPr>
              <w:spacing w:line="360" w:lineRule="auto"/>
              <w:contextualSpacing/>
              <w:jc w:val="center"/>
              <w:rPr>
                <w:rFonts w:ascii="Garamond" w:hAnsi="Garamond"/>
                <w:bCs/>
                <w:sz w:val="20"/>
                <w:szCs w:val="20"/>
              </w:rPr>
            </w:pPr>
            <w:r w:rsidRPr="006861D3">
              <w:rPr>
                <w:rFonts w:ascii="Garamond" w:hAnsi="Garamond"/>
                <w:b/>
                <w:sz w:val="20"/>
                <w:szCs w:val="20"/>
              </w:rPr>
              <w:t>Discussion</w:t>
            </w:r>
            <w:r w:rsidRPr="006861D3">
              <w:rPr>
                <w:rFonts w:ascii="Garamond" w:hAnsi="Garamond"/>
                <w:bCs/>
                <w:sz w:val="20"/>
                <w:szCs w:val="20"/>
              </w:rPr>
              <w:t>: “</w:t>
            </w:r>
            <w:r>
              <w:rPr>
                <w:rFonts w:ascii="Garamond" w:hAnsi="Garamond"/>
                <w:bCs/>
                <w:sz w:val="20"/>
                <w:szCs w:val="20"/>
              </w:rPr>
              <w:t>Multimedia Introduction</w:t>
            </w:r>
            <w:r w:rsidRPr="006861D3">
              <w:rPr>
                <w:rFonts w:ascii="Garamond" w:hAnsi="Garamond"/>
                <w:bCs/>
                <w:sz w:val="20"/>
                <w:szCs w:val="20"/>
              </w:rPr>
              <w:t>”</w:t>
            </w:r>
          </w:p>
        </w:tc>
      </w:tr>
      <w:tr w:rsidR="00EB63BC" w:rsidRPr="006861D3" w14:paraId="6C0CAB65" w14:textId="77777777" w:rsidTr="00CA61E9">
        <w:trPr>
          <w:trHeight w:val="440"/>
        </w:trPr>
        <w:tc>
          <w:tcPr>
            <w:tcW w:w="1170" w:type="dxa"/>
          </w:tcPr>
          <w:p w14:paraId="25CF57DC" w14:textId="77777777" w:rsidR="00EB63BC" w:rsidRPr="006861D3" w:rsidRDefault="00EB63BC" w:rsidP="00CA61E9">
            <w:pPr>
              <w:contextualSpacing/>
              <w:jc w:val="center"/>
              <w:rPr>
                <w:rFonts w:ascii="Garamond" w:hAnsi="Garamond"/>
                <w:bCs/>
                <w:sz w:val="8"/>
                <w:szCs w:val="8"/>
              </w:rPr>
            </w:pPr>
          </w:p>
          <w:p w14:paraId="1E6A50AA" w14:textId="77777777" w:rsidR="00EB63BC" w:rsidRPr="006861D3" w:rsidRDefault="00EB63BC" w:rsidP="00CA61E9">
            <w:pPr>
              <w:contextualSpacing/>
              <w:jc w:val="center"/>
              <w:rPr>
                <w:rFonts w:ascii="Garamond" w:hAnsi="Garamond"/>
                <w:bCs/>
                <w:sz w:val="16"/>
                <w:szCs w:val="16"/>
              </w:rPr>
            </w:pPr>
          </w:p>
          <w:p w14:paraId="6FA55702"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1</w:t>
            </w:r>
            <w:r w:rsidRPr="006861D3">
              <w:rPr>
                <w:rFonts w:ascii="Garamond" w:hAnsi="Garamond"/>
                <w:bCs/>
                <w:sz w:val="20"/>
                <w:szCs w:val="20"/>
              </w:rPr>
              <w:t>/</w:t>
            </w:r>
            <w:r>
              <w:rPr>
                <w:rFonts w:ascii="Garamond" w:hAnsi="Garamond"/>
                <w:bCs/>
                <w:sz w:val="20"/>
                <w:szCs w:val="20"/>
              </w:rPr>
              <w:t>18</w:t>
            </w:r>
          </w:p>
        </w:tc>
        <w:tc>
          <w:tcPr>
            <w:tcW w:w="8370" w:type="dxa"/>
          </w:tcPr>
          <w:p w14:paraId="3507CBFB" w14:textId="77777777" w:rsidR="00EB63BC" w:rsidRPr="006861D3" w:rsidRDefault="00EB63BC" w:rsidP="00CA61E9">
            <w:pPr>
              <w:spacing w:line="360" w:lineRule="auto"/>
              <w:contextualSpacing/>
              <w:jc w:val="center"/>
              <w:rPr>
                <w:rFonts w:ascii="Garamond" w:hAnsi="Garamond"/>
                <w:bCs/>
                <w:sz w:val="4"/>
                <w:szCs w:val="4"/>
              </w:rPr>
            </w:pPr>
          </w:p>
          <w:p w14:paraId="07293786" w14:textId="77777777" w:rsidR="00EB63BC" w:rsidRPr="006861D3" w:rsidRDefault="00EB63BC" w:rsidP="00CA61E9">
            <w:pPr>
              <w:spacing w:line="360" w:lineRule="auto"/>
              <w:contextualSpacing/>
              <w:jc w:val="center"/>
              <w:rPr>
                <w:rFonts w:ascii="Garamond" w:hAnsi="Garamond"/>
                <w:bCs/>
                <w:sz w:val="20"/>
                <w:szCs w:val="20"/>
              </w:rPr>
            </w:pPr>
            <w:r>
              <w:rPr>
                <w:rFonts w:ascii="Garamond" w:hAnsi="Garamond"/>
                <w:b/>
                <w:sz w:val="20"/>
                <w:szCs w:val="20"/>
              </w:rPr>
              <w:t>Quiz</w:t>
            </w:r>
            <w:r w:rsidRPr="006861D3">
              <w:rPr>
                <w:rFonts w:ascii="Garamond" w:hAnsi="Garamond"/>
                <w:bCs/>
                <w:sz w:val="20"/>
                <w:szCs w:val="20"/>
              </w:rPr>
              <w:t>: “</w:t>
            </w:r>
            <w:r>
              <w:rPr>
                <w:rFonts w:ascii="Garamond" w:hAnsi="Garamond"/>
                <w:bCs/>
                <w:sz w:val="20"/>
                <w:szCs w:val="20"/>
              </w:rPr>
              <w:t>Student Information Form</w:t>
            </w:r>
            <w:r w:rsidRPr="006861D3">
              <w:rPr>
                <w:rFonts w:ascii="Garamond" w:hAnsi="Garamond"/>
                <w:bCs/>
                <w:sz w:val="20"/>
                <w:szCs w:val="20"/>
              </w:rPr>
              <w:t>”</w:t>
            </w:r>
          </w:p>
          <w:p w14:paraId="5343D344" w14:textId="77777777" w:rsidR="00EB63BC" w:rsidRPr="006861D3" w:rsidRDefault="00EB63BC" w:rsidP="00CA61E9">
            <w:pPr>
              <w:spacing w:line="360" w:lineRule="auto"/>
              <w:contextualSpacing/>
              <w:jc w:val="center"/>
              <w:rPr>
                <w:rFonts w:ascii="Garamond" w:hAnsi="Garamond"/>
                <w:bCs/>
                <w:sz w:val="20"/>
                <w:szCs w:val="20"/>
              </w:rPr>
            </w:pPr>
            <w:r w:rsidRPr="006861D3">
              <w:rPr>
                <w:rFonts w:ascii="Garamond" w:hAnsi="Garamond"/>
                <w:b/>
                <w:sz w:val="20"/>
                <w:szCs w:val="20"/>
              </w:rPr>
              <w:t>Reflection</w:t>
            </w:r>
            <w:r w:rsidRPr="006861D3">
              <w:rPr>
                <w:rFonts w:ascii="Garamond" w:hAnsi="Garamond"/>
                <w:bCs/>
                <w:sz w:val="20"/>
                <w:szCs w:val="20"/>
              </w:rPr>
              <w:t>: “Week 1 Reflection”</w:t>
            </w:r>
          </w:p>
        </w:tc>
      </w:tr>
    </w:tbl>
    <w:p w14:paraId="3D183DC6" w14:textId="77777777" w:rsidR="00EB63BC" w:rsidRDefault="00EB63BC" w:rsidP="00EB63BC">
      <w:pPr>
        <w:spacing w:line="480" w:lineRule="auto"/>
        <w:contextualSpacing/>
        <w:rPr>
          <w:rFonts w:ascii="Garamond" w:hAnsi="Garamond"/>
          <w:b/>
          <w:u w:val="single"/>
        </w:rPr>
      </w:pPr>
    </w:p>
    <w:p w14:paraId="6606A6F9" w14:textId="77777777" w:rsidR="00EB63BC" w:rsidRDefault="00EB63BC" w:rsidP="00EB63BC">
      <w:pPr>
        <w:spacing w:line="480" w:lineRule="auto"/>
        <w:contextualSpacing/>
        <w:rPr>
          <w:rFonts w:ascii="Garamond" w:hAnsi="Garamond"/>
          <w:b/>
          <w:u w:val="single"/>
        </w:rPr>
      </w:pPr>
    </w:p>
    <w:tbl>
      <w:tblPr>
        <w:tblStyle w:val="TableGrid"/>
        <w:tblW w:w="9540" w:type="dxa"/>
        <w:tblInd w:w="-95" w:type="dxa"/>
        <w:tblLook w:val="04A0" w:firstRow="1" w:lastRow="0" w:firstColumn="1" w:lastColumn="0" w:noHBand="0" w:noVBand="1"/>
      </w:tblPr>
      <w:tblGrid>
        <w:gridCol w:w="1170"/>
        <w:gridCol w:w="8370"/>
      </w:tblGrid>
      <w:tr w:rsidR="00EB63BC" w:rsidRPr="006861D3" w14:paraId="1F3F3F31" w14:textId="77777777" w:rsidTr="00CA61E9">
        <w:trPr>
          <w:trHeight w:val="242"/>
        </w:trPr>
        <w:tc>
          <w:tcPr>
            <w:tcW w:w="1170" w:type="dxa"/>
          </w:tcPr>
          <w:p w14:paraId="28409AB1" w14:textId="77777777" w:rsidR="00EB63BC" w:rsidRPr="006861D3" w:rsidRDefault="00EB63BC" w:rsidP="00CA61E9">
            <w:pPr>
              <w:contextualSpacing/>
              <w:jc w:val="center"/>
              <w:rPr>
                <w:rFonts w:ascii="Garamond" w:hAnsi="Garamond"/>
                <w:b/>
                <w:sz w:val="2"/>
                <w:szCs w:val="2"/>
              </w:rPr>
            </w:pPr>
          </w:p>
          <w:p w14:paraId="517B31EB"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 xml:space="preserve">WEEK </w:t>
            </w:r>
            <w:r>
              <w:rPr>
                <w:rFonts w:ascii="Garamond" w:hAnsi="Garamond"/>
                <w:b/>
                <w:sz w:val="21"/>
                <w:szCs w:val="21"/>
              </w:rPr>
              <w:t>2</w:t>
            </w:r>
          </w:p>
        </w:tc>
        <w:tc>
          <w:tcPr>
            <w:tcW w:w="8370" w:type="dxa"/>
          </w:tcPr>
          <w:p w14:paraId="7E36F85B" w14:textId="77777777" w:rsidR="00EB63BC" w:rsidRPr="006861D3" w:rsidRDefault="00EB63BC" w:rsidP="00CA61E9">
            <w:pPr>
              <w:contextualSpacing/>
              <w:jc w:val="center"/>
              <w:rPr>
                <w:rFonts w:ascii="Garamond" w:hAnsi="Garamond"/>
                <w:b/>
                <w:sz w:val="2"/>
                <w:szCs w:val="2"/>
              </w:rPr>
            </w:pPr>
          </w:p>
          <w:p w14:paraId="1DE2C228"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DUE</w:t>
            </w:r>
          </w:p>
        </w:tc>
      </w:tr>
      <w:tr w:rsidR="00EB63BC" w:rsidRPr="006861D3" w14:paraId="4E78906B" w14:textId="77777777" w:rsidTr="00CA61E9">
        <w:trPr>
          <w:trHeight w:val="440"/>
        </w:trPr>
        <w:tc>
          <w:tcPr>
            <w:tcW w:w="1170" w:type="dxa"/>
          </w:tcPr>
          <w:p w14:paraId="5867F94A" w14:textId="77777777" w:rsidR="00EB63BC" w:rsidRPr="006861D3" w:rsidRDefault="00EB63BC" w:rsidP="00CA61E9">
            <w:pPr>
              <w:contextualSpacing/>
              <w:jc w:val="center"/>
              <w:rPr>
                <w:rFonts w:ascii="Garamond" w:hAnsi="Garamond"/>
                <w:bCs/>
                <w:sz w:val="8"/>
                <w:szCs w:val="8"/>
              </w:rPr>
            </w:pPr>
          </w:p>
          <w:p w14:paraId="27D37875" w14:textId="77777777" w:rsidR="00EB63BC" w:rsidRPr="006861D3" w:rsidRDefault="00EB63BC" w:rsidP="00CA61E9">
            <w:pPr>
              <w:contextualSpacing/>
              <w:rPr>
                <w:rFonts w:ascii="Garamond" w:hAnsi="Garamond"/>
                <w:bCs/>
                <w:sz w:val="32"/>
                <w:szCs w:val="32"/>
              </w:rPr>
            </w:pPr>
          </w:p>
          <w:p w14:paraId="76C0DB8B" w14:textId="77777777" w:rsidR="00EB63BC" w:rsidRPr="006861D3" w:rsidRDefault="00EB63BC" w:rsidP="00CA61E9">
            <w:pPr>
              <w:contextualSpacing/>
              <w:jc w:val="center"/>
              <w:rPr>
                <w:rFonts w:ascii="Garamond" w:hAnsi="Garamond"/>
                <w:bCs/>
                <w:sz w:val="20"/>
                <w:szCs w:val="20"/>
              </w:rPr>
            </w:pPr>
          </w:p>
        </w:tc>
        <w:tc>
          <w:tcPr>
            <w:tcW w:w="8370" w:type="dxa"/>
          </w:tcPr>
          <w:p w14:paraId="5FB368CB" w14:textId="77777777" w:rsidR="00EB63BC" w:rsidRPr="006861D3" w:rsidRDefault="00EB63BC" w:rsidP="00CA61E9">
            <w:pPr>
              <w:contextualSpacing/>
              <w:jc w:val="center"/>
              <w:rPr>
                <w:rFonts w:ascii="Garamond" w:hAnsi="Garamond"/>
                <w:bCs/>
                <w:sz w:val="6"/>
                <w:szCs w:val="6"/>
              </w:rPr>
            </w:pPr>
          </w:p>
          <w:p w14:paraId="00C812FC" w14:textId="77777777" w:rsidR="00EB63BC" w:rsidRPr="006861D3" w:rsidRDefault="00EB63BC" w:rsidP="00CA61E9">
            <w:pPr>
              <w:spacing w:line="360" w:lineRule="auto"/>
              <w:contextualSpacing/>
              <w:rPr>
                <w:rFonts w:ascii="Garamond" w:hAnsi="Garamond"/>
                <w:bCs/>
                <w:sz w:val="20"/>
                <w:szCs w:val="20"/>
              </w:rPr>
            </w:pPr>
            <w:r w:rsidRPr="006861D3">
              <w:rPr>
                <w:rFonts w:ascii="Garamond" w:hAnsi="Garamond"/>
                <w:b/>
                <w:sz w:val="20"/>
                <w:szCs w:val="20"/>
              </w:rPr>
              <w:t>Read</w:t>
            </w:r>
            <w:r w:rsidRPr="006861D3">
              <w:rPr>
                <w:rFonts w:ascii="Garamond" w:hAnsi="Garamond"/>
                <w:bCs/>
                <w:sz w:val="20"/>
                <w:szCs w:val="20"/>
              </w:rPr>
              <w:t xml:space="preserve"> </w:t>
            </w:r>
            <w:r>
              <w:rPr>
                <w:rFonts w:ascii="Garamond" w:hAnsi="Garamond"/>
                <w:bCs/>
                <w:sz w:val="20"/>
                <w:szCs w:val="20"/>
              </w:rPr>
              <w:t xml:space="preserve">and </w:t>
            </w:r>
            <w:r>
              <w:rPr>
                <w:rFonts w:ascii="Garamond" w:hAnsi="Garamond"/>
                <w:b/>
                <w:sz w:val="20"/>
                <w:szCs w:val="20"/>
              </w:rPr>
              <w:t xml:space="preserve">watch </w:t>
            </w:r>
            <w:r w:rsidRPr="006861D3">
              <w:rPr>
                <w:rFonts w:ascii="Garamond" w:hAnsi="Garamond"/>
                <w:bCs/>
                <w:sz w:val="20"/>
                <w:szCs w:val="20"/>
              </w:rPr>
              <w:t>the following</w:t>
            </w:r>
            <w:r>
              <w:rPr>
                <w:rFonts w:ascii="Garamond" w:hAnsi="Garamond"/>
                <w:bCs/>
                <w:sz w:val="20"/>
                <w:szCs w:val="20"/>
              </w:rPr>
              <w:t xml:space="preserve"> over the course of the week</w:t>
            </w:r>
            <w:r w:rsidRPr="006861D3">
              <w:rPr>
                <w:rFonts w:ascii="Garamond" w:hAnsi="Garamond"/>
                <w:bCs/>
                <w:sz w:val="20"/>
                <w:szCs w:val="20"/>
              </w:rPr>
              <w:t>:</w:t>
            </w:r>
          </w:p>
          <w:p w14:paraId="168CFBDB" w14:textId="77777777" w:rsidR="00EB63BC" w:rsidRPr="006861D3"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SWW, “Major Assignment 1: The Research Question Proposal”</w:t>
            </w:r>
          </w:p>
          <w:p w14:paraId="39A6BDC7" w14:textId="77777777" w:rsidR="00EB63BC" w:rsidRPr="006861D3" w:rsidRDefault="00EB63BC" w:rsidP="00EB63BC">
            <w:pPr>
              <w:pStyle w:val="ListParagraph"/>
              <w:numPr>
                <w:ilvl w:val="0"/>
                <w:numId w:val="47"/>
              </w:numPr>
              <w:spacing w:line="360" w:lineRule="auto"/>
              <w:rPr>
                <w:rFonts w:ascii="Garamond" w:hAnsi="Garamond"/>
                <w:bCs/>
                <w:i/>
                <w:iCs/>
                <w:sz w:val="20"/>
                <w:szCs w:val="20"/>
              </w:rPr>
            </w:pPr>
            <w:r w:rsidRPr="006861D3">
              <w:rPr>
                <w:rFonts w:ascii="Garamond" w:hAnsi="Garamond"/>
                <w:bCs/>
                <w:sz w:val="20"/>
                <w:szCs w:val="20"/>
              </w:rPr>
              <w:t>SWW, “Chapter 1: Prewriting”</w:t>
            </w:r>
          </w:p>
          <w:p w14:paraId="4CCB49A1" w14:textId="77777777" w:rsidR="00EB63BC"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“Social Media: The Screen, the Brain, and Human Nature” by Justin Vinh</w:t>
            </w:r>
          </w:p>
          <w:p w14:paraId="2DD48ED7" w14:textId="77777777" w:rsidR="00EB63BC" w:rsidRPr="006861D3"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w:t>
            </w:r>
            <w:proofErr w:type="spellStart"/>
            <w:r>
              <w:rPr>
                <w:rFonts w:ascii="Garamond" w:hAnsi="Garamond"/>
                <w:bCs/>
                <w:sz w:val="20"/>
                <w:szCs w:val="20"/>
              </w:rPr>
              <w:t>Scribbr</w:t>
            </w:r>
            <w:proofErr w:type="spellEnd"/>
            <w:r>
              <w:rPr>
                <w:rFonts w:ascii="Garamond" w:hAnsi="Garamond"/>
                <w:bCs/>
                <w:sz w:val="20"/>
                <w:szCs w:val="20"/>
              </w:rPr>
              <w:t xml:space="preserve"> Research Questions”</w:t>
            </w:r>
          </w:p>
        </w:tc>
      </w:tr>
      <w:tr w:rsidR="00EB63BC" w:rsidRPr="006861D3" w14:paraId="6CE58FB7" w14:textId="77777777" w:rsidTr="00CA61E9">
        <w:trPr>
          <w:trHeight w:val="197"/>
        </w:trPr>
        <w:tc>
          <w:tcPr>
            <w:tcW w:w="1170" w:type="dxa"/>
          </w:tcPr>
          <w:p w14:paraId="02492933" w14:textId="77777777" w:rsidR="00EB63BC" w:rsidRPr="006861D3" w:rsidRDefault="00EB63BC" w:rsidP="00CA61E9">
            <w:pPr>
              <w:contextualSpacing/>
              <w:jc w:val="center"/>
              <w:rPr>
                <w:rFonts w:ascii="Garamond" w:hAnsi="Garamond"/>
                <w:bCs/>
                <w:sz w:val="8"/>
                <w:szCs w:val="8"/>
              </w:rPr>
            </w:pPr>
          </w:p>
          <w:p w14:paraId="4BBE3237"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1</w:t>
            </w:r>
            <w:r w:rsidRPr="006861D3">
              <w:rPr>
                <w:rFonts w:ascii="Garamond" w:hAnsi="Garamond"/>
                <w:bCs/>
                <w:sz w:val="20"/>
                <w:szCs w:val="20"/>
              </w:rPr>
              <w:t>/</w:t>
            </w:r>
            <w:r>
              <w:rPr>
                <w:rFonts w:ascii="Garamond" w:hAnsi="Garamond"/>
                <w:bCs/>
                <w:sz w:val="20"/>
                <w:szCs w:val="20"/>
              </w:rPr>
              <w:t>23</w:t>
            </w:r>
          </w:p>
        </w:tc>
        <w:tc>
          <w:tcPr>
            <w:tcW w:w="8370" w:type="dxa"/>
          </w:tcPr>
          <w:p w14:paraId="5A9933A9" w14:textId="77777777" w:rsidR="00EB63BC" w:rsidRPr="006861D3" w:rsidRDefault="00EB63BC" w:rsidP="00CA61E9">
            <w:pPr>
              <w:spacing w:line="360" w:lineRule="auto"/>
              <w:contextualSpacing/>
              <w:jc w:val="center"/>
              <w:rPr>
                <w:rFonts w:ascii="Garamond" w:hAnsi="Garamond"/>
                <w:bCs/>
                <w:sz w:val="4"/>
                <w:szCs w:val="4"/>
              </w:rPr>
            </w:pPr>
          </w:p>
          <w:p w14:paraId="425FB668" w14:textId="77777777" w:rsidR="00EB63BC" w:rsidRPr="006861D3" w:rsidRDefault="00EB63BC" w:rsidP="00CA61E9">
            <w:pPr>
              <w:spacing w:line="360" w:lineRule="auto"/>
              <w:contextualSpacing/>
              <w:jc w:val="center"/>
              <w:rPr>
                <w:rFonts w:ascii="Garamond" w:hAnsi="Garamond"/>
                <w:bCs/>
                <w:sz w:val="20"/>
                <w:szCs w:val="20"/>
              </w:rPr>
            </w:pPr>
            <w:r w:rsidRPr="006861D3">
              <w:rPr>
                <w:rFonts w:ascii="Garamond" w:hAnsi="Garamond"/>
                <w:b/>
                <w:sz w:val="20"/>
                <w:szCs w:val="20"/>
              </w:rPr>
              <w:t>Discussion</w:t>
            </w:r>
            <w:r w:rsidRPr="006861D3">
              <w:rPr>
                <w:rFonts w:ascii="Garamond" w:hAnsi="Garamond"/>
                <w:bCs/>
                <w:sz w:val="20"/>
                <w:szCs w:val="20"/>
              </w:rPr>
              <w:t>: “</w:t>
            </w:r>
            <w:r>
              <w:rPr>
                <w:rFonts w:ascii="Garamond" w:hAnsi="Garamond"/>
                <w:bCs/>
                <w:sz w:val="20"/>
                <w:szCs w:val="20"/>
              </w:rPr>
              <w:t>Brainstorming</w:t>
            </w:r>
            <w:r w:rsidRPr="006861D3">
              <w:rPr>
                <w:rFonts w:ascii="Garamond" w:hAnsi="Garamond"/>
                <w:bCs/>
                <w:sz w:val="20"/>
                <w:szCs w:val="20"/>
              </w:rPr>
              <w:t>”</w:t>
            </w:r>
          </w:p>
        </w:tc>
      </w:tr>
      <w:tr w:rsidR="00EB63BC" w:rsidRPr="006861D3" w14:paraId="5C899A78" w14:textId="77777777" w:rsidTr="00CA61E9">
        <w:trPr>
          <w:trHeight w:val="440"/>
        </w:trPr>
        <w:tc>
          <w:tcPr>
            <w:tcW w:w="1170" w:type="dxa"/>
          </w:tcPr>
          <w:p w14:paraId="3DC75AD0" w14:textId="77777777" w:rsidR="00EB63BC" w:rsidRPr="006861D3" w:rsidRDefault="00EB63BC" w:rsidP="00CA61E9">
            <w:pPr>
              <w:contextualSpacing/>
              <w:jc w:val="center"/>
              <w:rPr>
                <w:rFonts w:ascii="Garamond" w:hAnsi="Garamond"/>
                <w:bCs/>
                <w:sz w:val="8"/>
                <w:szCs w:val="8"/>
              </w:rPr>
            </w:pPr>
          </w:p>
          <w:p w14:paraId="23F3B6CE" w14:textId="77777777" w:rsidR="00EB63BC" w:rsidRDefault="00EB63BC" w:rsidP="00CA61E9">
            <w:pPr>
              <w:contextualSpacing/>
              <w:jc w:val="center"/>
              <w:rPr>
                <w:rFonts w:ascii="Garamond" w:hAnsi="Garamond"/>
                <w:bCs/>
                <w:sz w:val="16"/>
                <w:szCs w:val="16"/>
              </w:rPr>
            </w:pPr>
          </w:p>
          <w:p w14:paraId="57B8BD20" w14:textId="77777777" w:rsidR="00EB63BC" w:rsidRPr="006861D3" w:rsidRDefault="00EB63BC" w:rsidP="00CA61E9">
            <w:pPr>
              <w:contextualSpacing/>
              <w:jc w:val="center"/>
              <w:rPr>
                <w:rFonts w:ascii="Garamond" w:hAnsi="Garamond"/>
                <w:bCs/>
                <w:sz w:val="16"/>
                <w:szCs w:val="16"/>
              </w:rPr>
            </w:pPr>
          </w:p>
          <w:p w14:paraId="653C489E"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1</w:t>
            </w:r>
            <w:r w:rsidRPr="006861D3">
              <w:rPr>
                <w:rFonts w:ascii="Garamond" w:hAnsi="Garamond"/>
                <w:bCs/>
                <w:sz w:val="20"/>
                <w:szCs w:val="20"/>
              </w:rPr>
              <w:t>/</w:t>
            </w:r>
            <w:r>
              <w:rPr>
                <w:rFonts w:ascii="Garamond" w:hAnsi="Garamond"/>
                <w:bCs/>
                <w:sz w:val="20"/>
                <w:szCs w:val="20"/>
              </w:rPr>
              <w:t>25</w:t>
            </w:r>
          </w:p>
        </w:tc>
        <w:tc>
          <w:tcPr>
            <w:tcW w:w="8370" w:type="dxa"/>
          </w:tcPr>
          <w:p w14:paraId="54BAC6FD" w14:textId="77777777" w:rsidR="00EB63BC" w:rsidRPr="006861D3" w:rsidRDefault="00EB63BC" w:rsidP="00CA61E9">
            <w:pPr>
              <w:spacing w:line="360" w:lineRule="auto"/>
              <w:contextualSpacing/>
              <w:jc w:val="center"/>
              <w:rPr>
                <w:rFonts w:ascii="Garamond" w:hAnsi="Garamond"/>
                <w:bCs/>
                <w:sz w:val="4"/>
                <w:szCs w:val="4"/>
              </w:rPr>
            </w:pPr>
          </w:p>
          <w:p w14:paraId="1C70BFD7" w14:textId="77777777" w:rsidR="00EB63BC" w:rsidRDefault="00EB63BC" w:rsidP="00CA61E9">
            <w:pPr>
              <w:spacing w:line="360" w:lineRule="auto"/>
              <w:contextualSpacing/>
              <w:jc w:val="center"/>
              <w:rPr>
                <w:rFonts w:ascii="Garamond" w:hAnsi="Garamond"/>
                <w:bCs/>
                <w:sz w:val="20"/>
                <w:szCs w:val="20"/>
              </w:rPr>
            </w:pPr>
            <w:r w:rsidRPr="006861D3">
              <w:rPr>
                <w:rFonts w:ascii="Garamond" w:hAnsi="Garamond"/>
                <w:b/>
                <w:sz w:val="20"/>
                <w:szCs w:val="20"/>
              </w:rPr>
              <w:t>Quiz</w:t>
            </w:r>
            <w:r w:rsidRPr="006861D3">
              <w:rPr>
                <w:rFonts w:ascii="Garamond" w:hAnsi="Garamond"/>
                <w:bCs/>
                <w:sz w:val="20"/>
                <w:szCs w:val="20"/>
              </w:rPr>
              <w:t>: SWW,</w:t>
            </w:r>
            <w:r w:rsidRPr="006861D3">
              <w:rPr>
                <w:rFonts w:ascii="Garamond" w:hAnsi="Garamond"/>
                <w:bCs/>
                <w:i/>
                <w:iCs/>
                <w:sz w:val="20"/>
                <w:szCs w:val="20"/>
              </w:rPr>
              <w:t xml:space="preserve"> </w:t>
            </w:r>
            <w:r w:rsidRPr="006861D3">
              <w:rPr>
                <w:rFonts w:ascii="Garamond" w:hAnsi="Garamond"/>
                <w:bCs/>
                <w:sz w:val="20"/>
                <w:szCs w:val="20"/>
              </w:rPr>
              <w:t>“Chapter 1: Prewriting”</w:t>
            </w:r>
          </w:p>
          <w:p w14:paraId="2C7C4C1C" w14:textId="77777777" w:rsidR="00EB63BC" w:rsidRPr="006861D3" w:rsidRDefault="00EB63BC" w:rsidP="00CA61E9">
            <w:pPr>
              <w:spacing w:line="360" w:lineRule="auto"/>
              <w:contextualSpacing/>
              <w:jc w:val="center"/>
              <w:rPr>
                <w:rFonts w:ascii="Garamond" w:hAnsi="Garamond"/>
                <w:bCs/>
                <w:sz w:val="20"/>
                <w:szCs w:val="20"/>
              </w:rPr>
            </w:pPr>
            <w:r w:rsidRPr="00E74237">
              <w:rPr>
                <w:rFonts w:ascii="Garamond" w:hAnsi="Garamond"/>
                <w:b/>
                <w:sz w:val="20"/>
                <w:szCs w:val="20"/>
              </w:rPr>
              <w:t>Quiz:</w:t>
            </w:r>
            <w:r>
              <w:rPr>
                <w:rFonts w:ascii="Garamond" w:hAnsi="Garamond"/>
                <w:bCs/>
                <w:sz w:val="20"/>
                <w:szCs w:val="20"/>
              </w:rPr>
              <w:t xml:space="preserve"> “Social Media: The Screen, the Brain, and Human Nature”</w:t>
            </w:r>
          </w:p>
          <w:p w14:paraId="3780A012" w14:textId="77777777" w:rsidR="00EB63BC" w:rsidRPr="006861D3" w:rsidRDefault="00EB63BC" w:rsidP="00CA61E9">
            <w:pPr>
              <w:spacing w:line="360" w:lineRule="auto"/>
              <w:contextualSpacing/>
              <w:jc w:val="center"/>
              <w:rPr>
                <w:rFonts w:ascii="Garamond" w:hAnsi="Garamond"/>
                <w:bCs/>
                <w:sz w:val="20"/>
                <w:szCs w:val="20"/>
              </w:rPr>
            </w:pPr>
            <w:r w:rsidRPr="006861D3">
              <w:rPr>
                <w:rFonts w:ascii="Garamond" w:hAnsi="Garamond"/>
                <w:b/>
                <w:sz w:val="20"/>
                <w:szCs w:val="20"/>
              </w:rPr>
              <w:t>Reflection</w:t>
            </w:r>
            <w:r w:rsidRPr="006861D3">
              <w:rPr>
                <w:rFonts w:ascii="Garamond" w:hAnsi="Garamond"/>
                <w:bCs/>
                <w:sz w:val="20"/>
                <w:szCs w:val="20"/>
              </w:rPr>
              <w:t xml:space="preserve">: “Week </w:t>
            </w:r>
            <w:r>
              <w:rPr>
                <w:rFonts w:ascii="Garamond" w:hAnsi="Garamond"/>
                <w:bCs/>
                <w:sz w:val="20"/>
                <w:szCs w:val="20"/>
              </w:rPr>
              <w:t>2</w:t>
            </w:r>
            <w:r w:rsidRPr="006861D3">
              <w:rPr>
                <w:rFonts w:ascii="Garamond" w:hAnsi="Garamond"/>
                <w:bCs/>
                <w:sz w:val="20"/>
                <w:szCs w:val="20"/>
              </w:rPr>
              <w:t xml:space="preserve"> Reflection”</w:t>
            </w:r>
          </w:p>
        </w:tc>
      </w:tr>
    </w:tbl>
    <w:p w14:paraId="25F7D5D2" w14:textId="77777777" w:rsidR="00EB63BC" w:rsidRDefault="00EB63BC" w:rsidP="00EB63BC">
      <w:pPr>
        <w:spacing w:line="480" w:lineRule="auto"/>
        <w:contextualSpacing/>
        <w:rPr>
          <w:rFonts w:ascii="Garamond" w:hAnsi="Garamond"/>
          <w:b/>
          <w:u w:val="single"/>
        </w:rPr>
      </w:pPr>
    </w:p>
    <w:p w14:paraId="2FD2A62B" w14:textId="77777777" w:rsidR="00EB63BC" w:rsidRDefault="00EB63BC" w:rsidP="00EB63BC">
      <w:pPr>
        <w:spacing w:line="480" w:lineRule="auto"/>
        <w:contextualSpacing/>
        <w:rPr>
          <w:rFonts w:ascii="Garamond" w:hAnsi="Garamond"/>
          <w:b/>
          <w:u w:val="single"/>
        </w:rPr>
      </w:pPr>
    </w:p>
    <w:p w14:paraId="3F3D8109" w14:textId="77777777" w:rsidR="00EB63BC" w:rsidRDefault="00EB63BC" w:rsidP="00EB63BC">
      <w:pPr>
        <w:spacing w:line="480" w:lineRule="auto"/>
        <w:contextualSpacing/>
        <w:rPr>
          <w:rFonts w:ascii="Garamond" w:hAnsi="Garamond"/>
          <w:b/>
          <w:u w:val="single"/>
        </w:rPr>
      </w:pPr>
    </w:p>
    <w:tbl>
      <w:tblPr>
        <w:tblStyle w:val="TableGrid"/>
        <w:tblW w:w="9540" w:type="dxa"/>
        <w:tblInd w:w="-95" w:type="dxa"/>
        <w:tblLook w:val="04A0" w:firstRow="1" w:lastRow="0" w:firstColumn="1" w:lastColumn="0" w:noHBand="0" w:noVBand="1"/>
      </w:tblPr>
      <w:tblGrid>
        <w:gridCol w:w="1170"/>
        <w:gridCol w:w="8370"/>
      </w:tblGrid>
      <w:tr w:rsidR="00EB63BC" w:rsidRPr="006861D3" w14:paraId="38107BBF" w14:textId="77777777" w:rsidTr="00CA61E9">
        <w:trPr>
          <w:trHeight w:val="242"/>
        </w:trPr>
        <w:tc>
          <w:tcPr>
            <w:tcW w:w="1170" w:type="dxa"/>
          </w:tcPr>
          <w:p w14:paraId="358BFFB3" w14:textId="77777777" w:rsidR="00EB63BC" w:rsidRPr="006861D3" w:rsidRDefault="00EB63BC" w:rsidP="00CA61E9">
            <w:pPr>
              <w:contextualSpacing/>
              <w:jc w:val="center"/>
              <w:rPr>
                <w:rFonts w:ascii="Garamond" w:hAnsi="Garamond"/>
                <w:b/>
                <w:sz w:val="2"/>
                <w:szCs w:val="2"/>
              </w:rPr>
            </w:pPr>
          </w:p>
          <w:p w14:paraId="56DD502A"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 xml:space="preserve">WEEK </w:t>
            </w:r>
            <w:r>
              <w:rPr>
                <w:rFonts w:ascii="Garamond" w:hAnsi="Garamond"/>
                <w:b/>
                <w:sz w:val="21"/>
                <w:szCs w:val="21"/>
              </w:rPr>
              <w:t>3</w:t>
            </w:r>
          </w:p>
        </w:tc>
        <w:tc>
          <w:tcPr>
            <w:tcW w:w="8370" w:type="dxa"/>
          </w:tcPr>
          <w:p w14:paraId="035948CF" w14:textId="77777777" w:rsidR="00EB63BC" w:rsidRPr="006861D3" w:rsidRDefault="00EB63BC" w:rsidP="00CA61E9">
            <w:pPr>
              <w:contextualSpacing/>
              <w:jc w:val="center"/>
              <w:rPr>
                <w:rFonts w:ascii="Garamond" w:hAnsi="Garamond"/>
                <w:b/>
                <w:sz w:val="2"/>
                <w:szCs w:val="2"/>
              </w:rPr>
            </w:pPr>
          </w:p>
          <w:p w14:paraId="134ACFBF"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DUE</w:t>
            </w:r>
          </w:p>
        </w:tc>
      </w:tr>
      <w:tr w:rsidR="00EB63BC" w:rsidRPr="006861D3" w14:paraId="144C2D6A" w14:textId="77777777" w:rsidTr="00CA61E9">
        <w:trPr>
          <w:trHeight w:val="440"/>
        </w:trPr>
        <w:tc>
          <w:tcPr>
            <w:tcW w:w="1170" w:type="dxa"/>
          </w:tcPr>
          <w:p w14:paraId="6B68326A" w14:textId="77777777" w:rsidR="00EB63BC" w:rsidRPr="006861D3" w:rsidRDefault="00EB63BC" w:rsidP="00CA61E9">
            <w:pPr>
              <w:contextualSpacing/>
              <w:jc w:val="center"/>
              <w:rPr>
                <w:rFonts w:ascii="Garamond" w:hAnsi="Garamond"/>
                <w:bCs/>
                <w:sz w:val="8"/>
                <w:szCs w:val="8"/>
              </w:rPr>
            </w:pPr>
          </w:p>
          <w:p w14:paraId="1762F928" w14:textId="77777777" w:rsidR="00EB63BC" w:rsidRPr="006861D3" w:rsidRDefault="00EB63BC" w:rsidP="00CA61E9">
            <w:pPr>
              <w:contextualSpacing/>
              <w:rPr>
                <w:rFonts w:ascii="Garamond" w:hAnsi="Garamond"/>
                <w:bCs/>
                <w:sz w:val="32"/>
                <w:szCs w:val="32"/>
              </w:rPr>
            </w:pPr>
          </w:p>
          <w:p w14:paraId="4AFD35B1" w14:textId="77777777" w:rsidR="00EB63BC" w:rsidRPr="006861D3" w:rsidRDefault="00EB63BC" w:rsidP="00CA61E9">
            <w:pPr>
              <w:contextualSpacing/>
              <w:jc w:val="center"/>
              <w:rPr>
                <w:rFonts w:ascii="Garamond" w:hAnsi="Garamond"/>
                <w:bCs/>
                <w:sz w:val="20"/>
                <w:szCs w:val="20"/>
              </w:rPr>
            </w:pPr>
          </w:p>
        </w:tc>
        <w:tc>
          <w:tcPr>
            <w:tcW w:w="8370" w:type="dxa"/>
          </w:tcPr>
          <w:p w14:paraId="6F01B00C" w14:textId="77777777" w:rsidR="00EB63BC" w:rsidRPr="006861D3" w:rsidRDefault="00EB63BC" w:rsidP="00CA61E9">
            <w:pPr>
              <w:contextualSpacing/>
              <w:jc w:val="center"/>
              <w:rPr>
                <w:rFonts w:ascii="Garamond" w:hAnsi="Garamond"/>
                <w:bCs/>
                <w:sz w:val="6"/>
                <w:szCs w:val="6"/>
              </w:rPr>
            </w:pPr>
          </w:p>
          <w:p w14:paraId="2ECBBA04" w14:textId="77777777" w:rsidR="00EB63BC" w:rsidRPr="006861D3" w:rsidRDefault="00EB63BC" w:rsidP="00CA61E9">
            <w:pPr>
              <w:spacing w:line="360" w:lineRule="auto"/>
              <w:contextualSpacing/>
              <w:rPr>
                <w:rFonts w:ascii="Garamond" w:hAnsi="Garamond"/>
                <w:bCs/>
                <w:sz w:val="20"/>
                <w:szCs w:val="20"/>
              </w:rPr>
            </w:pPr>
            <w:r w:rsidRPr="006861D3">
              <w:rPr>
                <w:rFonts w:ascii="Garamond" w:hAnsi="Garamond"/>
                <w:b/>
                <w:sz w:val="20"/>
                <w:szCs w:val="20"/>
              </w:rPr>
              <w:t>Read</w:t>
            </w:r>
            <w:r>
              <w:rPr>
                <w:rFonts w:ascii="Garamond" w:hAnsi="Garamond"/>
                <w:b/>
                <w:sz w:val="20"/>
                <w:szCs w:val="20"/>
              </w:rPr>
              <w:t xml:space="preserve"> </w:t>
            </w:r>
            <w:r w:rsidRPr="006861D3">
              <w:rPr>
                <w:rFonts w:ascii="Garamond" w:hAnsi="Garamond"/>
                <w:bCs/>
                <w:sz w:val="20"/>
                <w:szCs w:val="20"/>
              </w:rPr>
              <w:t>the following</w:t>
            </w:r>
            <w:r>
              <w:rPr>
                <w:rFonts w:ascii="Garamond" w:hAnsi="Garamond"/>
                <w:bCs/>
                <w:sz w:val="20"/>
                <w:szCs w:val="20"/>
              </w:rPr>
              <w:t xml:space="preserve"> over the course of the week</w:t>
            </w:r>
            <w:r w:rsidRPr="006861D3">
              <w:rPr>
                <w:rFonts w:ascii="Garamond" w:hAnsi="Garamond"/>
                <w:bCs/>
                <w:sz w:val="20"/>
                <w:szCs w:val="20"/>
              </w:rPr>
              <w:t>:</w:t>
            </w:r>
          </w:p>
          <w:p w14:paraId="58ABF675" w14:textId="77777777" w:rsidR="00EB63BC" w:rsidRPr="006861D3"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 xml:space="preserve">“Hip or Hype? Virtual Influencers are Brands’ Latest Social Tool” by Patrick </w:t>
            </w:r>
            <w:proofErr w:type="spellStart"/>
            <w:r>
              <w:rPr>
                <w:rFonts w:ascii="Garamond" w:hAnsi="Garamond"/>
                <w:bCs/>
                <w:sz w:val="20"/>
                <w:szCs w:val="20"/>
              </w:rPr>
              <w:t>Kulp</w:t>
            </w:r>
            <w:proofErr w:type="spellEnd"/>
          </w:p>
          <w:p w14:paraId="581AB986" w14:textId="77777777" w:rsidR="00EB63BC" w:rsidRPr="00E74237" w:rsidRDefault="00EB63BC" w:rsidP="00EB63BC">
            <w:pPr>
              <w:pStyle w:val="ListParagraph"/>
              <w:numPr>
                <w:ilvl w:val="0"/>
                <w:numId w:val="47"/>
              </w:numPr>
              <w:spacing w:line="360" w:lineRule="auto"/>
              <w:rPr>
                <w:rFonts w:ascii="Garamond" w:hAnsi="Garamond"/>
                <w:bCs/>
                <w:i/>
                <w:iCs/>
                <w:sz w:val="20"/>
                <w:szCs w:val="20"/>
              </w:rPr>
            </w:pPr>
            <w:r w:rsidRPr="006861D3">
              <w:rPr>
                <w:rFonts w:ascii="Garamond" w:hAnsi="Garamond"/>
                <w:bCs/>
                <w:sz w:val="20"/>
                <w:szCs w:val="20"/>
              </w:rPr>
              <w:t>SWW, “</w:t>
            </w:r>
            <w:r>
              <w:rPr>
                <w:rFonts w:ascii="Garamond" w:hAnsi="Garamond"/>
                <w:bCs/>
                <w:sz w:val="20"/>
                <w:szCs w:val="20"/>
              </w:rPr>
              <w:t>Major Assignment 1: The Research Question Proposal (Student Examples)”</w:t>
            </w:r>
          </w:p>
        </w:tc>
      </w:tr>
      <w:tr w:rsidR="00EB63BC" w:rsidRPr="006861D3" w14:paraId="1B21FAB0" w14:textId="77777777" w:rsidTr="00CA61E9">
        <w:trPr>
          <w:trHeight w:val="440"/>
        </w:trPr>
        <w:tc>
          <w:tcPr>
            <w:tcW w:w="1170" w:type="dxa"/>
          </w:tcPr>
          <w:p w14:paraId="4976E5EB" w14:textId="77777777" w:rsidR="00EB63BC" w:rsidRPr="006861D3" w:rsidRDefault="00EB63BC" w:rsidP="00CA61E9">
            <w:pPr>
              <w:contextualSpacing/>
              <w:jc w:val="center"/>
              <w:rPr>
                <w:rFonts w:ascii="Garamond" w:hAnsi="Garamond"/>
                <w:bCs/>
                <w:sz w:val="8"/>
                <w:szCs w:val="8"/>
              </w:rPr>
            </w:pPr>
          </w:p>
          <w:p w14:paraId="715F3ADD" w14:textId="77777777" w:rsidR="00EB63BC" w:rsidRDefault="00EB63BC" w:rsidP="00CA61E9">
            <w:pPr>
              <w:contextualSpacing/>
              <w:jc w:val="center"/>
              <w:rPr>
                <w:rFonts w:ascii="Garamond" w:hAnsi="Garamond"/>
                <w:bCs/>
                <w:sz w:val="16"/>
                <w:szCs w:val="16"/>
              </w:rPr>
            </w:pPr>
          </w:p>
          <w:p w14:paraId="6D622FF6" w14:textId="77777777" w:rsidR="00EB63BC" w:rsidRPr="006861D3" w:rsidRDefault="00EB63BC" w:rsidP="00CA61E9">
            <w:pPr>
              <w:contextualSpacing/>
              <w:jc w:val="center"/>
              <w:rPr>
                <w:rFonts w:ascii="Garamond" w:hAnsi="Garamond"/>
                <w:bCs/>
                <w:sz w:val="16"/>
                <w:szCs w:val="16"/>
              </w:rPr>
            </w:pPr>
          </w:p>
          <w:p w14:paraId="6AD6DDFC"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2</w:t>
            </w:r>
            <w:r w:rsidRPr="006861D3">
              <w:rPr>
                <w:rFonts w:ascii="Garamond" w:hAnsi="Garamond"/>
                <w:bCs/>
                <w:sz w:val="20"/>
                <w:szCs w:val="20"/>
              </w:rPr>
              <w:t>/</w:t>
            </w:r>
            <w:r>
              <w:rPr>
                <w:rFonts w:ascii="Garamond" w:hAnsi="Garamond"/>
                <w:bCs/>
                <w:sz w:val="20"/>
                <w:szCs w:val="20"/>
              </w:rPr>
              <w:t>01</w:t>
            </w:r>
          </w:p>
        </w:tc>
        <w:tc>
          <w:tcPr>
            <w:tcW w:w="8370" w:type="dxa"/>
          </w:tcPr>
          <w:p w14:paraId="500F02DC" w14:textId="77777777" w:rsidR="00EB63BC" w:rsidRPr="006861D3" w:rsidRDefault="00EB63BC" w:rsidP="00CA61E9">
            <w:pPr>
              <w:spacing w:line="360" w:lineRule="auto"/>
              <w:contextualSpacing/>
              <w:jc w:val="center"/>
              <w:rPr>
                <w:rFonts w:ascii="Garamond" w:hAnsi="Garamond"/>
                <w:bCs/>
                <w:sz w:val="4"/>
                <w:szCs w:val="4"/>
              </w:rPr>
            </w:pPr>
          </w:p>
          <w:p w14:paraId="6AED8491" w14:textId="77777777" w:rsidR="00EB63BC" w:rsidRPr="006861D3" w:rsidRDefault="00EB63BC" w:rsidP="00CA61E9">
            <w:pPr>
              <w:spacing w:line="360" w:lineRule="auto"/>
              <w:contextualSpacing/>
              <w:jc w:val="center"/>
              <w:rPr>
                <w:rFonts w:ascii="Garamond" w:hAnsi="Garamond"/>
                <w:bCs/>
                <w:sz w:val="20"/>
                <w:szCs w:val="20"/>
              </w:rPr>
            </w:pPr>
            <w:r w:rsidRPr="00E74237">
              <w:rPr>
                <w:rFonts w:ascii="Garamond" w:hAnsi="Garamond"/>
                <w:b/>
                <w:sz w:val="20"/>
                <w:szCs w:val="20"/>
              </w:rPr>
              <w:t>Quiz:</w:t>
            </w:r>
            <w:r>
              <w:rPr>
                <w:rFonts w:ascii="Garamond" w:hAnsi="Garamond"/>
                <w:bCs/>
                <w:sz w:val="20"/>
                <w:szCs w:val="20"/>
              </w:rPr>
              <w:t xml:space="preserve"> “Hip or Hype? Virtual Influencers are Brands’ Latest Social Tool”</w:t>
            </w:r>
          </w:p>
          <w:p w14:paraId="350395EE" w14:textId="77777777" w:rsidR="00EB63BC" w:rsidRDefault="00EB63BC" w:rsidP="00CA61E9">
            <w:pPr>
              <w:spacing w:line="360" w:lineRule="auto"/>
              <w:contextualSpacing/>
              <w:jc w:val="center"/>
              <w:rPr>
                <w:rFonts w:ascii="Garamond" w:hAnsi="Garamond"/>
                <w:bCs/>
                <w:sz w:val="20"/>
                <w:szCs w:val="20"/>
              </w:rPr>
            </w:pPr>
            <w:r w:rsidRPr="006861D3">
              <w:rPr>
                <w:rFonts w:ascii="Garamond" w:hAnsi="Garamond"/>
                <w:b/>
                <w:sz w:val="20"/>
                <w:szCs w:val="20"/>
              </w:rPr>
              <w:t>Reflection</w:t>
            </w:r>
            <w:r w:rsidRPr="00E74237">
              <w:rPr>
                <w:rFonts w:ascii="Garamond" w:hAnsi="Garamond"/>
                <w:b/>
                <w:sz w:val="20"/>
                <w:szCs w:val="20"/>
              </w:rPr>
              <w:t>:</w:t>
            </w:r>
            <w:r w:rsidRPr="006861D3">
              <w:rPr>
                <w:rFonts w:ascii="Garamond" w:hAnsi="Garamond"/>
                <w:bCs/>
                <w:sz w:val="20"/>
                <w:szCs w:val="20"/>
              </w:rPr>
              <w:t xml:space="preserve"> “Week </w:t>
            </w:r>
            <w:r>
              <w:rPr>
                <w:rFonts w:ascii="Garamond" w:hAnsi="Garamond"/>
                <w:bCs/>
                <w:sz w:val="20"/>
                <w:szCs w:val="20"/>
              </w:rPr>
              <w:t>3</w:t>
            </w:r>
            <w:r w:rsidRPr="006861D3">
              <w:rPr>
                <w:rFonts w:ascii="Garamond" w:hAnsi="Garamond"/>
                <w:bCs/>
                <w:sz w:val="20"/>
                <w:szCs w:val="20"/>
              </w:rPr>
              <w:t xml:space="preserve"> Reflection”</w:t>
            </w:r>
          </w:p>
          <w:p w14:paraId="659B8AA0" w14:textId="77777777" w:rsidR="00EB63BC" w:rsidRPr="006861D3" w:rsidRDefault="00EB63BC" w:rsidP="00CA61E9">
            <w:pPr>
              <w:spacing w:line="360" w:lineRule="auto"/>
              <w:contextualSpacing/>
              <w:jc w:val="center"/>
              <w:rPr>
                <w:rFonts w:ascii="Garamond" w:hAnsi="Garamond"/>
                <w:bCs/>
                <w:sz w:val="20"/>
                <w:szCs w:val="20"/>
              </w:rPr>
            </w:pPr>
            <w:r w:rsidRPr="00E74237">
              <w:rPr>
                <w:rFonts w:ascii="Garamond" w:hAnsi="Garamond"/>
                <w:b/>
                <w:sz w:val="20"/>
                <w:szCs w:val="20"/>
              </w:rPr>
              <w:t>Major Assignment:</w:t>
            </w:r>
            <w:r>
              <w:rPr>
                <w:rFonts w:ascii="Garamond" w:hAnsi="Garamond"/>
                <w:bCs/>
                <w:sz w:val="20"/>
                <w:szCs w:val="20"/>
              </w:rPr>
              <w:t xml:space="preserve"> Research Question Proposal Draft (OPTIONAL)</w:t>
            </w:r>
          </w:p>
        </w:tc>
      </w:tr>
    </w:tbl>
    <w:p w14:paraId="019AEE42" w14:textId="77777777" w:rsidR="00EB63BC" w:rsidRDefault="00EB63BC" w:rsidP="00EB63BC">
      <w:pPr>
        <w:spacing w:line="480" w:lineRule="auto"/>
        <w:contextualSpacing/>
        <w:rPr>
          <w:rFonts w:ascii="Garamond" w:hAnsi="Garamond"/>
          <w:b/>
          <w:u w:val="single"/>
        </w:rPr>
      </w:pPr>
    </w:p>
    <w:tbl>
      <w:tblPr>
        <w:tblStyle w:val="TableGrid"/>
        <w:tblW w:w="9540" w:type="dxa"/>
        <w:tblInd w:w="-95" w:type="dxa"/>
        <w:tblLook w:val="04A0" w:firstRow="1" w:lastRow="0" w:firstColumn="1" w:lastColumn="0" w:noHBand="0" w:noVBand="1"/>
      </w:tblPr>
      <w:tblGrid>
        <w:gridCol w:w="1170"/>
        <w:gridCol w:w="8370"/>
      </w:tblGrid>
      <w:tr w:rsidR="00EB63BC" w:rsidRPr="006861D3" w14:paraId="70A3856D" w14:textId="77777777" w:rsidTr="00CA61E9">
        <w:trPr>
          <w:trHeight w:val="242"/>
        </w:trPr>
        <w:tc>
          <w:tcPr>
            <w:tcW w:w="1170" w:type="dxa"/>
          </w:tcPr>
          <w:p w14:paraId="2FB315EC" w14:textId="77777777" w:rsidR="00EB63BC" w:rsidRPr="006861D3" w:rsidRDefault="00EB63BC" w:rsidP="00CA61E9">
            <w:pPr>
              <w:contextualSpacing/>
              <w:jc w:val="center"/>
              <w:rPr>
                <w:rFonts w:ascii="Garamond" w:hAnsi="Garamond"/>
                <w:b/>
                <w:sz w:val="2"/>
                <w:szCs w:val="2"/>
              </w:rPr>
            </w:pPr>
          </w:p>
          <w:p w14:paraId="045CBE34"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 xml:space="preserve">WEEK </w:t>
            </w:r>
            <w:r>
              <w:rPr>
                <w:rFonts w:ascii="Garamond" w:hAnsi="Garamond"/>
                <w:b/>
                <w:sz w:val="21"/>
                <w:szCs w:val="21"/>
              </w:rPr>
              <w:t>4</w:t>
            </w:r>
          </w:p>
        </w:tc>
        <w:tc>
          <w:tcPr>
            <w:tcW w:w="8370" w:type="dxa"/>
          </w:tcPr>
          <w:p w14:paraId="74F98A18" w14:textId="77777777" w:rsidR="00EB63BC" w:rsidRPr="006861D3" w:rsidRDefault="00EB63BC" w:rsidP="00CA61E9">
            <w:pPr>
              <w:contextualSpacing/>
              <w:jc w:val="center"/>
              <w:rPr>
                <w:rFonts w:ascii="Garamond" w:hAnsi="Garamond"/>
                <w:b/>
                <w:sz w:val="2"/>
                <w:szCs w:val="2"/>
              </w:rPr>
            </w:pPr>
          </w:p>
          <w:p w14:paraId="2433C1EE"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DUE</w:t>
            </w:r>
          </w:p>
        </w:tc>
      </w:tr>
      <w:tr w:rsidR="00EB63BC" w:rsidRPr="00E74237" w14:paraId="0FA86A25" w14:textId="77777777" w:rsidTr="00CA61E9">
        <w:trPr>
          <w:trHeight w:val="440"/>
        </w:trPr>
        <w:tc>
          <w:tcPr>
            <w:tcW w:w="1170" w:type="dxa"/>
          </w:tcPr>
          <w:p w14:paraId="4C4288C1" w14:textId="77777777" w:rsidR="00EB63BC" w:rsidRPr="006861D3" w:rsidRDefault="00EB63BC" w:rsidP="00CA61E9">
            <w:pPr>
              <w:contextualSpacing/>
              <w:jc w:val="center"/>
              <w:rPr>
                <w:rFonts w:ascii="Garamond" w:hAnsi="Garamond"/>
                <w:bCs/>
                <w:sz w:val="8"/>
                <w:szCs w:val="8"/>
              </w:rPr>
            </w:pPr>
          </w:p>
          <w:p w14:paraId="2F852C28" w14:textId="77777777" w:rsidR="00EB63BC" w:rsidRPr="006861D3" w:rsidRDefault="00EB63BC" w:rsidP="00CA61E9">
            <w:pPr>
              <w:contextualSpacing/>
              <w:rPr>
                <w:rFonts w:ascii="Garamond" w:hAnsi="Garamond"/>
                <w:bCs/>
                <w:sz w:val="32"/>
                <w:szCs w:val="32"/>
              </w:rPr>
            </w:pPr>
          </w:p>
          <w:p w14:paraId="22FBBE6B" w14:textId="77777777" w:rsidR="00EB63BC" w:rsidRPr="006861D3" w:rsidRDefault="00EB63BC" w:rsidP="00CA61E9">
            <w:pPr>
              <w:contextualSpacing/>
              <w:jc w:val="center"/>
              <w:rPr>
                <w:rFonts w:ascii="Garamond" w:hAnsi="Garamond"/>
                <w:bCs/>
                <w:sz w:val="20"/>
                <w:szCs w:val="20"/>
              </w:rPr>
            </w:pPr>
          </w:p>
        </w:tc>
        <w:tc>
          <w:tcPr>
            <w:tcW w:w="8370" w:type="dxa"/>
          </w:tcPr>
          <w:p w14:paraId="2EC4D814" w14:textId="77777777" w:rsidR="00EB63BC" w:rsidRPr="006861D3" w:rsidRDefault="00EB63BC" w:rsidP="00CA61E9">
            <w:pPr>
              <w:contextualSpacing/>
              <w:jc w:val="center"/>
              <w:rPr>
                <w:rFonts w:ascii="Garamond" w:hAnsi="Garamond"/>
                <w:bCs/>
                <w:sz w:val="6"/>
                <w:szCs w:val="6"/>
              </w:rPr>
            </w:pPr>
          </w:p>
          <w:p w14:paraId="50A23C80" w14:textId="77777777" w:rsidR="00EB63BC" w:rsidRPr="006861D3" w:rsidRDefault="00EB63BC" w:rsidP="00CA61E9">
            <w:pPr>
              <w:spacing w:line="360" w:lineRule="auto"/>
              <w:contextualSpacing/>
              <w:rPr>
                <w:rFonts w:ascii="Garamond" w:hAnsi="Garamond"/>
                <w:bCs/>
                <w:sz w:val="20"/>
                <w:szCs w:val="20"/>
              </w:rPr>
            </w:pPr>
            <w:r w:rsidRPr="006861D3">
              <w:rPr>
                <w:rFonts w:ascii="Garamond" w:hAnsi="Garamond"/>
                <w:b/>
                <w:sz w:val="20"/>
                <w:szCs w:val="20"/>
              </w:rPr>
              <w:t>Read</w:t>
            </w:r>
            <w:r>
              <w:rPr>
                <w:rFonts w:ascii="Garamond" w:hAnsi="Garamond"/>
                <w:b/>
                <w:sz w:val="20"/>
                <w:szCs w:val="20"/>
              </w:rPr>
              <w:t xml:space="preserve"> </w:t>
            </w:r>
            <w:r w:rsidRPr="006861D3">
              <w:rPr>
                <w:rFonts w:ascii="Garamond" w:hAnsi="Garamond"/>
                <w:bCs/>
                <w:sz w:val="20"/>
                <w:szCs w:val="20"/>
              </w:rPr>
              <w:t>the following</w:t>
            </w:r>
            <w:r>
              <w:rPr>
                <w:rFonts w:ascii="Garamond" w:hAnsi="Garamond"/>
                <w:bCs/>
                <w:sz w:val="20"/>
                <w:szCs w:val="20"/>
              </w:rPr>
              <w:t xml:space="preserve"> over the course of the week</w:t>
            </w:r>
            <w:r w:rsidRPr="006861D3">
              <w:rPr>
                <w:rFonts w:ascii="Garamond" w:hAnsi="Garamond"/>
                <w:bCs/>
                <w:sz w:val="20"/>
                <w:szCs w:val="20"/>
              </w:rPr>
              <w:t>:</w:t>
            </w:r>
          </w:p>
          <w:p w14:paraId="7AF7CE0B" w14:textId="77777777" w:rsidR="00EB63BC" w:rsidRPr="00724F79"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“Make Media Great Again” by Mark Tungate</w:t>
            </w:r>
          </w:p>
        </w:tc>
      </w:tr>
      <w:tr w:rsidR="00EB63BC" w:rsidRPr="00E74237" w14:paraId="5A331681" w14:textId="77777777" w:rsidTr="00CA61E9">
        <w:trPr>
          <w:trHeight w:val="440"/>
        </w:trPr>
        <w:tc>
          <w:tcPr>
            <w:tcW w:w="1170" w:type="dxa"/>
          </w:tcPr>
          <w:p w14:paraId="4AFCC184" w14:textId="77777777" w:rsidR="00EB63BC" w:rsidRPr="006861D3" w:rsidRDefault="00EB63BC" w:rsidP="00CA61E9">
            <w:pPr>
              <w:contextualSpacing/>
              <w:jc w:val="center"/>
              <w:rPr>
                <w:rFonts w:ascii="Garamond" w:hAnsi="Garamond"/>
                <w:bCs/>
                <w:sz w:val="8"/>
                <w:szCs w:val="8"/>
              </w:rPr>
            </w:pPr>
          </w:p>
          <w:p w14:paraId="5D98C802"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2</w:t>
            </w:r>
            <w:r w:rsidRPr="006861D3">
              <w:rPr>
                <w:rFonts w:ascii="Garamond" w:hAnsi="Garamond"/>
                <w:bCs/>
                <w:sz w:val="20"/>
                <w:szCs w:val="20"/>
              </w:rPr>
              <w:t>/</w:t>
            </w:r>
            <w:r>
              <w:rPr>
                <w:rFonts w:ascii="Garamond" w:hAnsi="Garamond"/>
                <w:bCs/>
                <w:sz w:val="20"/>
                <w:szCs w:val="20"/>
              </w:rPr>
              <w:t>06</w:t>
            </w:r>
          </w:p>
        </w:tc>
        <w:tc>
          <w:tcPr>
            <w:tcW w:w="8370" w:type="dxa"/>
          </w:tcPr>
          <w:p w14:paraId="493DD383" w14:textId="77777777" w:rsidR="00EB63BC" w:rsidRPr="006861D3" w:rsidRDefault="00EB63BC" w:rsidP="00CA61E9">
            <w:pPr>
              <w:spacing w:line="360" w:lineRule="auto"/>
              <w:contextualSpacing/>
              <w:jc w:val="center"/>
              <w:rPr>
                <w:rFonts w:ascii="Garamond" w:hAnsi="Garamond"/>
                <w:bCs/>
                <w:sz w:val="4"/>
                <w:szCs w:val="4"/>
              </w:rPr>
            </w:pPr>
          </w:p>
          <w:p w14:paraId="63E819CF" w14:textId="77777777" w:rsidR="00EB63BC" w:rsidRPr="006861D3" w:rsidRDefault="00EB63BC" w:rsidP="00CA61E9">
            <w:pPr>
              <w:contextualSpacing/>
              <w:jc w:val="center"/>
              <w:rPr>
                <w:rFonts w:ascii="Garamond" w:hAnsi="Garamond"/>
                <w:bCs/>
                <w:sz w:val="6"/>
                <w:szCs w:val="6"/>
              </w:rPr>
            </w:pPr>
            <w:r>
              <w:rPr>
                <w:rFonts w:ascii="Garamond" w:hAnsi="Garamond"/>
                <w:b/>
                <w:sz w:val="20"/>
                <w:szCs w:val="20"/>
              </w:rPr>
              <w:t>Quiz</w:t>
            </w:r>
            <w:r w:rsidRPr="006861D3">
              <w:rPr>
                <w:rFonts w:ascii="Garamond" w:hAnsi="Garamond"/>
                <w:bCs/>
                <w:sz w:val="20"/>
                <w:szCs w:val="20"/>
              </w:rPr>
              <w:t>: “</w:t>
            </w:r>
            <w:r>
              <w:rPr>
                <w:rFonts w:ascii="Garamond" w:hAnsi="Garamond"/>
                <w:bCs/>
                <w:sz w:val="20"/>
                <w:szCs w:val="20"/>
              </w:rPr>
              <w:t>Make Media Great Again</w:t>
            </w:r>
            <w:r w:rsidRPr="006861D3">
              <w:rPr>
                <w:rFonts w:ascii="Garamond" w:hAnsi="Garamond"/>
                <w:bCs/>
                <w:sz w:val="20"/>
                <w:szCs w:val="20"/>
              </w:rPr>
              <w:t>”</w:t>
            </w:r>
          </w:p>
        </w:tc>
      </w:tr>
      <w:tr w:rsidR="00EB63BC" w:rsidRPr="006861D3" w14:paraId="7F38D838" w14:textId="77777777" w:rsidTr="00CA61E9">
        <w:trPr>
          <w:trHeight w:val="440"/>
        </w:trPr>
        <w:tc>
          <w:tcPr>
            <w:tcW w:w="1170" w:type="dxa"/>
          </w:tcPr>
          <w:p w14:paraId="74F339D0" w14:textId="77777777" w:rsidR="00EB63BC" w:rsidRPr="006861D3" w:rsidRDefault="00EB63BC" w:rsidP="00CA61E9">
            <w:pPr>
              <w:contextualSpacing/>
              <w:jc w:val="center"/>
              <w:rPr>
                <w:rFonts w:ascii="Garamond" w:hAnsi="Garamond"/>
                <w:bCs/>
                <w:sz w:val="8"/>
                <w:szCs w:val="8"/>
              </w:rPr>
            </w:pPr>
          </w:p>
          <w:p w14:paraId="31FDD06E" w14:textId="77777777" w:rsidR="00EB63BC" w:rsidRPr="006861D3" w:rsidRDefault="00EB63BC" w:rsidP="00CA61E9">
            <w:pPr>
              <w:contextualSpacing/>
              <w:jc w:val="center"/>
              <w:rPr>
                <w:rFonts w:ascii="Garamond" w:hAnsi="Garamond"/>
                <w:bCs/>
                <w:sz w:val="16"/>
                <w:szCs w:val="16"/>
              </w:rPr>
            </w:pPr>
          </w:p>
          <w:p w14:paraId="7131ED24"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2</w:t>
            </w:r>
            <w:r w:rsidRPr="006861D3">
              <w:rPr>
                <w:rFonts w:ascii="Garamond" w:hAnsi="Garamond"/>
                <w:bCs/>
                <w:sz w:val="20"/>
                <w:szCs w:val="20"/>
              </w:rPr>
              <w:t>/</w:t>
            </w:r>
            <w:r>
              <w:rPr>
                <w:rFonts w:ascii="Garamond" w:hAnsi="Garamond"/>
                <w:bCs/>
                <w:sz w:val="20"/>
                <w:szCs w:val="20"/>
              </w:rPr>
              <w:t>08</w:t>
            </w:r>
          </w:p>
        </w:tc>
        <w:tc>
          <w:tcPr>
            <w:tcW w:w="8370" w:type="dxa"/>
          </w:tcPr>
          <w:p w14:paraId="23636E79" w14:textId="77777777" w:rsidR="00EB63BC" w:rsidRPr="006861D3" w:rsidRDefault="00EB63BC" w:rsidP="00CA61E9">
            <w:pPr>
              <w:spacing w:line="360" w:lineRule="auto"/>
              <w:contextualSpacing/>
              <w:jc w:val="center"/>
              <w:rPr>
                <w:rFonts w:ascii="Garamond" w:hAnsi="Garamond"/>
                <w:bCs/>
                <w:sz w:val="4"/>
                <w:szCs w:val="4"/>
              </w:rPr>
            </w:pPr>
          </w:p>
          <w:p w14:paraId="3891DD1E" w14:textId="77777777" w:rsidR="00EB63BC" w:rsidRPr="006861D3" w:rsidRDefault="00EB63BC" w:rsidP="00CA61E9">
            <w:pPr>
              <w:spacing w:line="360" w:lineRule="auto"/>
              <w:contextualSpacing/>
              <w:jc w:val="center"/>
              <w:rPr>
                <w:rFonts w:ascii="Garamond" w:hAnsi="Garamond"/>
                <w:bCs/>
                <w:sz w:val="20"/>
                <w:szCs w:val="20"/>
              </w:rPr>
            </w:pPr>
            <w:r>
              <w:rPr>
                <w:rFonts w:ascii="Garamond" w:hAnsi="Garamond"/>
                <w:b/>
                <w:sz w:val="20"/>
                <w:szCs w:val="20"/>
              </w:rPr>
              <w:t>Major Assignment</w:t>
            </w:r>
            <w:r w:rsidRPr="006861D3">
              <w:rPr>
                <w:rFonts w:ascii="Garamond" w:hAnsi="Garamond"/>
                <w:bCs/>
                <w:sz w:val="20"/>
                <w:szCs w:val="20"/>
              </w:rPr>
              <w:t>: “</w:t>
            </w:r>
            <w:r>
              <w:rPr>
                <w:rFonts w:ascii="Garamond" w:hAnsi="Garamond"/>
                <w:bCs/>
                <w:sz w:val="20"/>
                <w:szCs w:val="20"/>
              </w:rPr>
              <w:t>Research Question Proposal</w:t>
            </w:r>
            <w:r w:rsidRPr="006861D3">
              <w:rPr>
                <w:rFonts w:ascii="Garamond" w:hAnsi="Garamond"/>
                <w:bCs/>
                <w:sz w:val="20"/>
                <w:szCs w:val="20"/>
              </w:rPr>
              <w:t>”</w:t>
            </w:r>
          </w:p>
          <w:p w14:paraId="4EDC9479" w14:textId="77777777" w:rsidR="00EB63BC" w:rsidRPr="006861D3" w:rsidRDefault="00EB63BC" w:rsidP="00CA61E9">
            <w:pPr>
              <w:spacing w:line="360" w:lineRule="auto"/>
              <w:contextualSpacing/>
              <w:jc w:val="center"/>
              <w:rPr>
                <w:rFonts w:ascii="Garamond" w:hAnsi="Garamond"/>
                <w:bCs/>
                <w:sz w:val="20"/>
                <w:szCs w:val="20"/>
              </w:rPr>
            </w:pPr>
            <w:r w:rsidRPr="006861D3">
              <w:rPr>
                <w:rFonts w:ascii="Garamond" w:hAnsi="Garamond"/>
                <w:b/>
                <w:sz w:val="20"/>
                <w:szCs w:val="20"/>
              </w:rPr>
              <w:t>Reflection</w:t>
            </w:r>
            <w:r w:rsidRPr="006861D3">
              <w:rPr>
                <w:rFonts w:ascii="Garamond" w:hAnsi="Garamond"/>
                <w:bCs/>
                <w:sz w:val="20"/>
                <w:szCs w:val="20"/>
              </w:rPr>
              <w:t xml:space="preserve">: “Week </w:t>
            </w:r>
            <w:r>
              <w:rPr>
                <w:rFonts w:ascii="Garamond" w:hAnsi="Garamond"/>
                <w:bCs/>
                <w:sz w:val="20"/>
                <w:szCs w:val="20"/>
              </w:rPr>
              <w:t>4</w:t>
            </w:r>
            <w:r w:rsidRPr="006861D3">
              <w:rPr>
                <w:rFonts w:ascii="Garamond" w:hAnsi="Garamond"/>
                <w:bCs/>
                <w:sz w:val="20"/>
                <w:szCs w:val="20"/>
              </w:rPr>
              <w:t xml:space="preserve"> Reflection”</w:t>
            </w:r>
          </w:p>
        </w:tc>
      </w:tr>
    </w:tbl>
    <w:p w14:paraId="42CBDC9F" w14:textId="77777777" w:rsidR="00EB63BC" w:rsidRDefault="00EB63BC" w:rsidP="00EB63BC">
      <w:pPr>
        <w:spacing w:line="480" w:lineRule="auto"/>
        <w:contextualSpacing/>
        <w:rPr>
          <w:rFonts w:ascii="Garamond" w:hAnsi="Garamond"/>
          <w:b/>
          <w:u w:val="single"/>
        </w:rPr>
      </w:pPr>
    </w:p>
    <w:tbl>
      <w:tblPr>
        <w:tblStyle w:val="TableGrid"/>
        <w:tblW w:w="9540" w:type="dxa"/>
        <w:tblInd w:w="-95" w:type="dxa"/>
        <w:tblLook w:val="04A0" w:firstRow="1" w:lastRow="0" w:firstColumn="1" w:lastColumn="0" w:noHBand="0" w:noVBand="1"/>
      </w:tblPr>
      <w:tblGrid>
        <w:gridCol w:w="1170"/>
        <w:gridCol w:w="8370"/>
      </w:tblGrid>
      <w:tr w:rsidR="00EB63BC" w:rsidRPr="006861D3" w14:paraId="259C40FD" w14:textId="77777777" w:rsidTr="00CA61E9">
        <w:trPr>
          <w:trHeight w:val="242"/>
        </w:trPr>
        <w:tc>
          <w:tcPr>
            <w:tcW w:w="1170" w:type="dxa"/>
          </w:tcPr>
          <w:p w14:paraId="21DB9867" w14:textId="77777777" w:rsidR="00EB63BC" w:rsidRPr="006861D3" w:rsidRDefault="00EB63BC" w:rsidP="00CA61E9">
            <w:pPr>
              <w:contextualSpacing/>
              <w:jc w:val="center"/>
              <w:rPr>
                <w:rFonts w:ascii="Garamond" w:hAnsi="Garamond"/>
                <w:b/>
                <w:sz w:val="2"/>
                <w:szCs w:val="2"/>
              </w:rPr>
            </w:pPr>
          </w:p>
          <w:p w14:paraId="00727CB1"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 xml:space="preserve">WEEK </w:t>
            </w:r>
            <w:r>
              <w:rPr>
                <w:rFonts w:ascii="Garamond" w:hAnsi="Garamond"/>
                <w:b/>
                <w:sz w:val="21"/>
                <w:szCs w:val="21"/>
              </w:rPr>
              <w:t>5</w:t>
            </w:r>
          </w:p>
        </w:tc>
        <w:tc>
          <w:tcPr>
            <w:tcW w:w="8370" w:type="dxa"/>
          </w:tcPr>
          <w:p w14:paraId="43263A8A" w14:textId="77777777" w:rsidR="00EB63BC" w:rsidRPr="006861D3" w:rsidRDefault="00EB63BC" w:rsidP="00CA61E9">
            <w:pPr>
              <w:contextualSpacing/>
              <w:jc w:val="center"/>
              <w:rPr>
                <w:rFonts w:ascii="Garamond" w:hAnsi="Garamond"/>
                <w:b/>
                <w:sz w:val="2"/>
                <w:szCs w:val="2"/>
              </w:rPr>
            </w:pPr>
          </w:p>
          <w:p w14:paraId="2CA0885E"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DUE</w:t>
            </w:r>
          </w:p>
        </w:tc>
      </w:tr>
      <w:tr w:rsidR="00EB63BC" w:rsidRPr="006861D3" w14:paraId="73321DC5" w14:textId="77777777" w:rsidTr="00CA61E9">
        <w:trPr>
          <w:trHeight w:val="440"/>
        </w:trPr>
        <w:tc>
          <w:tcPr>
            <w:tcW w:w="1170" w:type="dxa"/>
          </w:tcPr>
          <w:p w14:paraId="7675DE48" w14:textId="77777777" w:rsidR="00EB63BC" w:rsidRPr="006861D3" w:rsidRDefault="00EB63BC" w:rsidP="00CA61E9">
            <w:pPr>
              <w:contextualSpacing/>
              <w:jc w:val="center"/>
              <w:rPr>
                <w:rFonts w:ascii="Garamond" w:hAnsi="Garamond"/>
                <w:bCs/>
                <w:sz w:val="8"/>
                <w:szCs w:val="8"/>
              </w:rPr>
            </w:pPr>
          </w:p>
          <w:p w14:paraId="22DD6F16" w14:textId="77777777" w:rsidR="00EB63BC" w:rsidRPr="006861D3" w:rsidRDefault="00EB63BC" w:rsidP="00CA61E9">
            <w:pPr>
              <w:contextualSpacing/>
              <w:rPr>
                <w:rFonts w:ascii="Garamond" w:hAnsi="Garamond"/>
                <w:bCs/>
                <w:sz w:val="32"/>
                <w:szCs w:val="32"/>
              </w:rPr>
            </w:pPr>
          </w:p>
          <w:p w14:paraId="23FB6D72" w14:textId="77777777" w:rsidR="00EB63BC" w:rsidRPr="006861D3" w:rsidRDefault="00EB63BC" w:rsidP="00CA61E9">
            <w:pPr>
              <w:contextualSpacing/>
              <w:jc w:val="center"/>
              <w:rPr>
                <w:rFonts w:ascii="Garamond" w:hAnsi="Garamond"/>
                <w:bCs/>
                <w:sz w:val="20"/>
                <w:szCs w:val="20"/>
              </w:rPr>
            </w:pPr>
          </w:p>
        </w:tc>
        <w:tc>
          <w:tcPr>
            <w:tcW w:w="8370" w:type="dxa"/>
          </w:tcPr>
          <w:p w14:paraId="7FA268B4" w14:textId="77777777" w:rsidR="00EB63BC" w:rsidRPr="006861D3" w:rsidRDefault="00EB63BC" w:rsidP="00CA61E9">
            <w:pPr>
              <w:contextualSpacing/>
              <w:jc w:val="center"/>
              <w:rPr>
                <w:rFonts w:ascii="Garamond" w:hAnsi="Garamond"/>
                <w:bCs/>
                <w:sz w:val="6"/>
                <w:szCs w:val="6"/>
              </w:rPr>
            </w:pPr>
          </w:p>
          <w:p w14:paraId="1497CDBC" w14:textId="77777777" w:rsidR="00EB63BC" w:rsidRPr="006861D3" w:rsidRDefault="00EB63BC" w:rsidP="00CA61E9">
            <w:pPr>
              <w:spacing w:line="360" w:lineRule="auto"/>
              <w:contextualSpacing/>
              <w:rPr>
                <w:rFonts w:ascii="Garamond" w:hAnsi="Garamond"/>
                <w:bCs/>
                <w:sz w:val="20"/>
                <w:szCs w:val="20"/>
              </w:rPr>
            </w:pPr>
            <w:r w:rsidRPr="006861D3">
              <w:rPr>
                <w:rFonts w:ascii="Garamond" w:hAnsi="Garamond"/>
                <w:b/>
                <w:sz w:val="20"/>
                <w:szCs w:val="20"/>
              </w:rPr>
              <w:t>Read</w:t>
            </w:r>
            <w:r w:rsidRPr="006861D3">
              <w:rPr>
                <w:rFonts w:ascii="Garamond" w:hAnsi="Garamond"/>
                <w:bCs/>
                <w:sz w:val="20"/>
                <w:szCs w:val="20"/>
              </w:rPr>
              <w:t xml:space="preserve"> </w:t>
            </w:r>
            <w:r>
              <w:rPr>
                <w:rFonts w:ascii="Garamond" w:hAnsi="Garamond"/>
                <w:bCs/>
                <w:sz w:val="20"/>
                <w:szCs w:val="20"/>
              </w:rPr>
              <w:t xml:space="preserve">and </w:t>
            </w:r>
            <w:r>
              <w:rPr>
                <w:rFonts w:ascii="Garamond" w:hAnsi="Garamond"/>
                <w:b/>
                <w:sz w:val="20"/>
                <w:szCs w:val="20"/>
              </w:rPr>
              <w:t xml:space="preserve">watch </w:t>
            </w:r>
            <w:r w:rsidRPr="006861D3">
              <w:rPr>
                <w:rFonts w:ascii="Garamond" w:hAnsi="Garamond"/>
                <w:bCs/>
                <w:sz w:val="20"/>
                <w:szCs w:val="20"/>
              </w:rPr>
              <w:t>the following</w:t>
            </w:r>
            <w:r>
              <w:rPr>
                <w:rFonts w:ascii="Garamond" w:hAnsi="Garamond"/>
                <w:bCs/>
                <w:sz w:val="20"/>
                <w:szCs w:val="20"/>
              </w:rPr>
              <w:t xml:space="preserve"> over the course of the week</w:t>
            </w:r>
            <w:r w:rsidRPr="006861D3">
              <w:rPr>
                <w:rFonts w:ascii="Garamond" w:hAnsi="Garamond"/>
                <w:bCs/>
                <w:sz w:val="20"/>
                <w:szCs w:val="20"/>
              </w:rPr>
              <w:t>:</w:t>
            </w:r>
          </w:p>
          <w:p w14:paraId="1EBC6104" w14:textId="77777777" w:rsidR="00EB63BC" w:rsidRPr="006861D3"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SWW, “Major Assignment 2: The Annotated Bibliography”</w:t>
            </w:r>
          </w:p>
          <w:p w14:paraId="3BE2A760" w14:textId="77777777" w:rsidR="00EB63BC" w:rsidRPr="006861D3" w:rsidRDefault="00EB63BC" w:rsidP="00EB63BC">
            <w:pPr>
              <w:pStyle w:val="ListParagraph"/>
              <w:numPr>
                <w:ilvl w:val="0"/>
                <w:numId w:val="47"/>
              </w:numPr>
              <w:spacing w:line="360" w:lineRule="auto"/>
              <w:rPr>
                <w:rFonts w:ascii="Garamond" w:hAnsi="Garamond"/>
                <w:bCs/>
                <w:i/>
                <w:iCs/>
                <w:sz w:val="20"/>
                <w:szCs w:val="20"/>
              </w:rPr>
            </w:pPr>
            <w:r w:rsidRPr="006861D3">
              <w:rPr>
                <w:rFonts w:ascii="Garamond" w:hAnsi="Garamond"/>
                <w:bCs/>
                <w:sz w:val="20"/>
                <w:szCs w:val="20"/>
              </w:rPr>
              <w:t>SWW, “Chapter 1</w:t>
            </w:r>
            <w:r>
              <w:rPr>
                <w:rFonts w:ascii="Garamond" w:hAnsi="Garamond"/>
                <w:bCs/>
                <w:sz w:val="20"/>
                <w:szCs w:val="20"/>
              </w:rPr>
              <w:t>9</w:t>
            </w:r>
            <w:r w:rsidRPr="006861D3">
              <w:rPr>
                <w:rFonts w:ascii="Garamond" w:hAnsi="Garamond"/>
                <w:bCs/>
                <w:sz w:val="20"/>
                <w:szCs w:val="20"/>
              </w:rPr>
              <w:t xml:space="preserve">: </w:t>
            </w:r>
            <w:r>
              <w:rPr>
                <w:rFonts w:ascii="Garamond" w:hAnsi="Garamond"/>
                <w:bCs/>
                <w:sz w:val="20"/>
                <w:szCs w:val="20"/>
              </w:rPr>
              <w:t>Conducting Research and Using Sources</w:t>
            </w:r>
            <w:r w:rsidRPr="006861D3">
              <w:rPr>
                <w:rFonts w:ascii="Garamond" w:hAnsi="Garamond"/>
                <w:bCs/>
                <w:sz w:val="20"/>
                <w:szCs w:val="20"/>
              </w:rPr>
              <w:t>”</w:t>
            </w:r>
          </w:p>
          <w:p w14:paraId="013BEE50" w14:textId="77777777" w:rsidR="00EB63BC" w:rsidRPr="006861D3"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“Finding Sources on UNT’s Library Databases”</w:t>
            </w:r>
          </w:p>
        </w:tc>
      </w:tr>
      <w:tr w:rsidR="00EB63BC" w:rsidRPr="006861D3" w14:paraId="1BF8D11D" w14:textId="77777777" w:rsidTr="00CA61E9">
        <w:trPr>
          <w:trHeight w:val="197"/>
        </w:trPr>
        <w:tc>
          <w:tcPr>
            <w:tcW w:w="1170" w:type="dxa"/>
          </w:tcPr>
          <w:p w14:paraId="64ACFCEF" w14:textId="77777777" w:rsidR="00EB63BC" w:rsidRPr="006861D3" w:rsidRDefault="00EB63BC" w:rsidP="00CA61E9">
            <w:pPr>
              <w:contextualSpacing/>
              <w:jc w:val="center"/>
              <w:rPr>
                <w:rFonts w:ascii="Garamond" w:hAnsi="Garamond"/>
                <w:bCs/>
                <w:sz w:val="8"/>
                <w:szCs w:val="8"/>
              </w:rPr>
            </w:pPr>
          </w:p>
          <w:p w14:paraId="5B7057A1" w14:textId="77777777" w:rsidR="00EB63BC" w:rsidRPr="006861D3" w:rsidRDefault="00EB63BC" w:rsidP="00CA61E9">
            <w:pPr>
              <w:contextualSpacing/>
              <w:jc w:val="center"/>
              <w:rPr>
                <w:rFonts w:ascii="Garamond" w:hAnsi="Garamond"/>
                <w:bCs/>
                <w:sz w:val="16"/>
                <w:szCs w:val="16"/>
              </w:rPr>
            </w:pPr>
          </w:p>
          <w:p w14:paraId="7FDEB086"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2</w:t>
            </w:r>
            <w:r w:rsidRPr="006861D3">
              <w:rPr>
                <w:rFonts w:ascii="Garamond" w:hAnsi="Garamond"/>
                <w:bCs/>
                <w:sz w:val="20"/>
                <w:szCs w:val="20"/>
              </w:rPr>
              <w:t>/</w:t>
            </w:r>
            <w:r>
              <w:rPr>
                <w:rFonts w:ascii="Garamond" w:hAnsi="Garamond"/>
                <w:bCs/>
                <w:sz w:val="20"/>
                <w:szCs w:val="20"/>
              </w:rPr>
              <w:t>13</w:t>
            </w:r>
          </w:p>
        </w:tc>
        <w:tc>
          <w:tcPr>
            <w:tcW w:w="8370" w:type="dxa"/>
          </w:tcPr>
          <w:p w14:paraId="1D26FA3F" w14:textId="77777777" w:rsidR="00EB63BC" w:rsidRPr="006861D3" w:rsidRDefault="00EB63BC" w:rsidP="00CA61E9">
            <w:pPr>
              <w:spacing w:line="360" w:lineRule="auto"/>
              <w:contextualSpacing/>
              <w:jc w:val="center"/>
              <w:rPr>
                <w:rFonts w:ascii="Garamond" w:hAnsi="Garamond"/>
                <w:bCs/>
                <w:sz w:val="4"/>
                <w:szCs w:val="4"/>
              </w:rPr>
            </w:pPr>
          </w:p>
          <w:p w14:paraId="7B5AF636" w14:textId="77777777" w:rsidR="00EB63BC" w:rsidRPr="006861D3" w:rsidRDefault="00EB63BC" w:rsidP="00CA61E9">
            <w:pPr>
              <w:spacing w:line="360" w:lineRule="auto"/>
              <w:contextualSpacing/>
              <w:jc w:val="center"/>
              <w:rPr>
                <w:rFonts w:ascii="Garamond" w:hAnsi="Garamond"/>
                <w:bCs/>
                <w:sz w:val="20"/>
                <w:szCs w:val="20"/>
              </w:rPr>
            </w:pPr>
            <w:r>
              <w:rPr>
                <w:rFonts w:ascii="Garamond" w:hAnsi="Garamond"/>
                <w:b/>
                <w:sz w:val="20"/>
                <w:szCs w:val="20"/>
              </w:rPr>
              <w:t>Discussion</w:t>
            </w:r>
            <w:r w:rsidRPr="006861D3">
              <w:rPr>
                <w:rFonts w:ascii="Garamond" w:hAnsi="Garamond"/>
                <w:bCs/>
                <w:sz w:val="20"/>
                <w:szCs w:val="20"/>
              </w:rPr>
              <w:t>: “</w:t>
            </w:r>
            <w:r>
              <w:rPr>
                <w:rFonts w:ascii="Garamond" w:hAnsi="Garamond"/>
                <w:bCs/>
                <w:sz w:val="20"/>
                <w:szCs w:val="20"/>
              </w:rPr>
              <w:t>Finding Sources</w:t>
            </w:r>
            <w:r w:rsidRPr="006861D3">
              <w:rPr>
                <w:rFonts w:ascii="Garamond" w:hAnsi="Garamond"/>
                <w:bCs/>
                <w:sz w:val="20"/>
                <w:szCs w:val="20"/>
              </w:rPr>
              <w:t>”</w:t>
            </w:r>
          </w:p>
          <w:p w14:paraId="6BA45FB7" w14:textId="77777777" w:rsidR="00EB63BC" w:rsidRPr="006861D3" w:rsidRDefault="00EB63BC" w:rsidP="00CA61E9">
            <w:pPr>
              <w:spacing w:line="360" w:lineRule="auto"/>
              <w:contextualSpacing/>
              <w:jc w:val="center"/>
              <w:rPr>
                <w:rFonts w:ascii="Garamond" w:hAnsi="Garamond"/>
                <w:bCs/>
                <w:sz w:val="20"/>
                <w:szCs w:val="20"/>
              </w:rPr>
            </w:pPr>
            <w:r w:rsidRPr="00176640">
              <w:rPr>
                <w:rFonts w:ascii="Garamond" w:hAnsi="Garamond"/>
                <w:b/>
                <w:sz w:val="20"/>
                <w:szCs w:val="20"/>
              </w:rPr>
              <w:t>Quiz</w:t>
            </w:r>
            <w:r w:rsidRPr="006861D3">
              <w:rPr>
                <w:rFonts w:ascii="Garamond" w:hAnsi="Garamond"/>
                <w:bCs/>
                <w:sz w:val="20"/>
                <w:szCs w:val="20"/>
              </w:rPr>
              <w:t xml:space="preserve">: </w:t>
            </w:r>
            <w:r>
              <w:rPr>
                <w:rFonts w:ascii="Garamond" w:hAnsi="Garamond"/>
                <w:bCs/>
                <w:sz w:val="20"/>
                <w:szCs w:val="20"/>
              </w:rPr>
              <w:t xml:space="preserve">SWW, </w:t>
            </w:r>
            <w:r w:rsidRPr="006861D3">
              <w:rPr>
                <w:rFonts w:ascii="Garamond" w:hAnsi="Garamond"/>
                <w:bCs/>
                <w:sz w:val="20"/>
                <w:szCs w:val="20"/>
              </w:rPr>
              <w:t>“</w:t>
            </w:r>
            <w:r>
              <w:rPr>
                <w:rFonts w:ascii="Garamond" w:hAnsi="Garamond"/>
                <w:bCs/>
                <w:sz w:val="20"/>
                <w:szCs w:val="20"/>
              </w:rPr>
              <w:t>Chapter 19: Conducting Research and Using Sources</w:t>
            </w:r>
            <w:r w:rsidRPr="006861D3">
              <w:rPr>
                <w:rFonts w:ascii="Garamond" w:hAnsi="Garamond"/>
                <w:bCs/>
                <w:sz w:val="20"/>
                <w:szCs w:val="20"/>
              </w:rPr>
              <w:t>”</w:t>
            </w:r>
          </w:p>
        </w:tc>
      </w:tr>
      <w:tr w:rsidR="00EB63BC" w:rsidRPr="006861D3" w14:paraId="0E6E9390" w14:textId="77777777" w:rsidTr="00CA61E9">
        <w:trPr>
          <w:trHeight w:val="314"/>
        </w:trPr>
        <w:tc>
          <w:tcPr>
            <w:tcW w:w="1170" w:type="dxa"/>
          </w:tcPr>
          <w:p w14:paraId="337B1316" w14:textId="77777777" w:rsidR="00EB63BC" w:rsidRPr="006861D3" w:rsidRDefault="00EB63BC" w:rsidP="00CA61E9">
            <w:pPr>
              <w:contextualSpacing/>
              <w:jc w:val="center"/>
              <w:rPr>
                <w:rFonts w:ascii="Garamond" w:hAnsi="Garamond"/>
                <w:bCs/>
                <w:sz w:val="8"/>
                <w:szCs w:val="8"/>
              </w:rPr>
            </w:pPr>
          </w:p>
          <w:p w14:paraId="13980CC2"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2</w:t>
            </w:r>
            <w:r w:rsidRPr="006861D3">
              <w:rPr>
                <w:rFonts w:ascii="Garamond" w:hAnsi="Garamond"/>
                <w:bCs/>
                <w:sz w:val="20"/>
                <w:szCs w:val="20"/>
              </w:rPr>
              <w:t>/</w:t>
            </w:r>
            <w:r>
              <w:rPr>
                <w:rFonts w:ascii="Garamond" w:hAnsi="Garamond"/>
                <w:bCs/>
                <w:sz w:val="20"/>
                <w:szCs w:val="20"/>
              </w:rPr>
              <w:t>15</w:t>
            </w:r>
          </w:p>
        </w:tc>
        <w:tc>
          <w:tcPr>
            <w:tcW w:w="8370" w:type="dxa"/>
          </w:tcPr>
          <w:p w14:paraId="4B2E392E" w14:textId="77777777" w:rsidR="00EB63BC" w:rsidRPr="006861D3" w:rsidRDefault="00EB63BC" w:rsidP="00CA61E9">
            <w:pPr>
              <w:spacing w:line="360" w:lineRule="auto"/>
              <w:contextualSpacing/>
              <w:jc w:val="center"/>
              <w:rPr>
                <w:rFonts w:ascii="Garamond" w:hAnsi="Garamond"/>
                <w:bCs/>
                <w:sz w:val="4"/>
                <w:szCs w:val="4"/>
              </w:rPr>
            </w:pPr>
          </w:p>
          <w:p w14:paraId="47547739" w14:textId="77777777" w:rsidR="00EB63BC" w:rsidRPr="006861D3" w:rsidRDefault="00EB63BC" w:rsidP="00CA61E9">
            <w:pPr>
              <w:spacing w:line="360" w:lineRule="auto"/>
              <w:contextualSpacing/>
              <w:jc w:val="center"/>
              <w:rPr>
                <w:rFonts w:ascii="Garamond" w:hAnsi="Garamond"/>
                <w:bCs/>
                <w:sz w:val="20"/>
                <w:szCs w:val="20"/>
              </w:rPr>
            </w:pPr>
            <w:r>
              <w:rPr>
                <w:rFonts w:ascii="Garamond" w:hAnsi="Garamond"/>
                <w:b/>
                <w:sz w:val="20"/>
                <w:szCs w:val="20"/>
              </w:rPr>
              <w:t>Reflection</w:t>
            </w:r>
            <w:r w:rsidRPr="006861D3">
              <w:rPr>
                <w:rFonts w:ascii="Garamond" w:hAnsi="Garamond"/>
                <w:bCs/>
                <w:sz w:val="20"/>
                <w:szCs w:val="20"/>
              </w:rPr>
              <w:t>: “</w:t>
            </w:r>
            <w:r>
              <w:rPr>
                <w:rFonts w:ascii="Garamond" w:hAnsi="Garamond"/>
                <w:bCs/>
                <w:sz w:val="20"/>
                <w:szCs w:val="20"/>
              </w:rPr>
              <w:t>Week 5 Reflection</w:t>
            </w:r>
            <w:r w:rsidRPr="006861D3">
              <w:rPr>
                <w:rFonts w:ascii="Garamond" w:hAnsi="Garamond"/>
                <w:bCs/>
                <w:sz w:val="20"/>
                <w:szCs w:val="20"/>
              </w:rPr>
              <w:t>”</w:t>
            </w:r>
          </w:p>
        </w:tc>
      </w:tr>
    </w:tbl>
    <w:p w14:paraId="431FA439" w14:textId="77777777" w:rsidR="00EB63BC" w:rsidRDefault="00EB63BC" w:rsidP="00EB63BC">
      <w:pPr>
        <w:spacing w:line="480" w:lineRule="auto"/>
        <w:contextualSpacing/>
        <w:rPr>
          <w:rFonts w:ascii="Garamond" w:hAnsi="Garamond"/>
          <w:b/>
          <w:u w:val="single"/>
        </w:rPr>
      </w:pPr>
    </w:p>
    <w:tbl>
      <w:tblPr>
        <w:tblStyle w:val="TableGrid"/>
        <w:tblW w:w="9540" w:type="dxa"/>
        <w:tblInd w:w="-95" w:type="dxa"/>
        <w:tblLook w:val="04A0" w:firstRow="1" w:lastRow="0" w:firstColumn="1" w:lastColumn="0" w:noHBand="0" w:noVBand="1"/>
      </w:tblPr>
      <w:tblGrid>
        <w:gridCol w:w="1170"/>
        <w:gridCol w:w="8370"/>
      </w:tblGrid>
      <w:tr w:rsidR="00EB63BC" w:rsidRPr="006861D3" w14:paraId="7D064433" w14:textId="77777777" w:rsidTr="00CA61E9">
        <w:trPr>
          <w:trHeight w:val="242"/>
        </w:trPr>
        <w:tc>
          <w:tcPr>
            <w:tcW w:w="1170" w:type="dxa"/>
          </w:tcPr>
          <w:p w14:paraId="2FEBFF4A" w14:textId="77777777" w:rsidR="00EB63BC" w:rsidRPr="006861D3" w:rsidRDefault="00EB63BC" w:rsidP="00CA61E9">
            <w:pPr>
              <w:contextualSpacing/>
              <w:jc w:val="center"/>
              <w:rPr>
                <w:rFonts w:ascii="Garamond" w:hAnsi="Garamond"/>
                <w:b/>
                <w:sz w:val="2"/>
                <w:szCs w:val="2"/>
              </w:rPr>
            </w:pPr>
          </w:p>
          <w:p w14:paraId="0BAD98E5"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 xml:space="preserve">WEEK </w:t>
            </w:r>
            <w:r>
              <w:rPr>
                <w:rFonts w:ascii="Garamond" w:hAnsi="Garamond"/>
                <w:b/>
                <w:sz w:val="21"/>
                <w:szCs w:val="21"/>
              </w:rPr>
              <w:t>6</w:t>
            </w:r>
          </w:p>
        </w:tc>
        <w:tc>
          <w:tcPr>
            <w:tcW w:w="8370" w:type="dxa"/>
          </w:tcPr>
          <w:p w14:paraId="1DCF48F5" w14:textId="77777777" w:rsidR="00EB63BC" w:rsidRPr="006861D3" w:rsidRDefault="00EB63BC" w:rsidP="00CA61E9">
            <w:pPr>
              <w:contextualSpacing/>
              <w:jc w:val="center"/>
              <w:rPr>
                <w:rFonts w:ascii="Garamond" w:hAnsi="Garamond"/>
                <w:b/>
                <w:sz w:val="2"/>
                <w:szCs w:val="2"/>
              </w:rPr>
            </w:pPr>
          </w:p>
          <w:p w14:paraId="342EA896"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DUE</w:t>
            </w:r>
          </w:p>
        </w:tc>
      </w:tr>
      <w:tr w:rsidR="00EB63BC" w:rsidRPr="006861D3" w14:paraId="06135134" w14:textId="77777777" w:rsidTr="00CA61E9">
        <w:trPr>
          <w:trHeight w:val="440"/>
        </w:trPr>
        <w:tc>
          <w:tcPr>
            <w:tcW w:w="1170" w:type="dxa"/>
          </w:tcPr>
          <w:p w14:paraId="74736431" w14:textId="77777777" w:rsidR="00EB63BC" w:rsidRPr="006861D3" w:rsidRDefault="00EB63BC" w:rsidP="00CA61E9">
            <w:pPr>
              <w:contextualSpacing/>
              <w:jc w:val="center"/>
              <w:rPr>
                <w:rFonts w:ascii="Garamond" w:hAnsi="Garamond"/>
                <w:bCs/>
                <w:sz w:val="8"/>
                <w:szCs w:val="8"/>
              </w:rPr>
            </w:pPr>
          </w:p>
          <w:p w14:paraId="09D79BD2" w14:textId="77777777" w:rsidR="00EB63BC" w:rsidRPr="006861D3" w:rsidRDefault="00EB63BC" w:rsidP="00CA61E9">
            <w:pPr>
              <w:contextualSpacing/>
              <w:rPr>
                <w:rFonts w:ascii="Garamond" w:hAnsi="Garamond"/>
                <w:bCs/>
                <w:sz w:val="32"/>
                <w:szCs w:val="32"/>
              </w:rPr>
            </w:pPr>
          </w:p>
          <w:p w14:paraId="2F81900C" w14:textId="77777777" w:rsidR="00EB63BC" w:rsidRPr="006861D3" w:rsidRDefault="00EB63BC" w:rsidP="00CA61E9">
            <w:pPr>
              <w:contextualSpacing/>
              <w:jc w:val="center"/>
              <w:rPr>
                <w:rFonts w:ascii="Garamond" w:hAnsi="Garamond"/>
                <w:bCs/>
                <w:sz w:val="20"/>
                <w:szCs w:val="20"/>
              </w:rPr>
            </w:pPr>
          </w:p>
        </w:tc>
        <w:tc>
          <w:tcPr>
            <w:tcW w:w="8370" w:type="dxa"/>
          </w:tcPr>
          <w:p w14:paraId="187FDE26" w14:textId="77777777" w:rsidR="00EB63BC" w:rsidRPr="006861D3" w:rsidRDefault="00EB63BC" w:rsidP="00CA61E9">
            <w:pPr>
              <w:contextualSpacing/>
              <w:jc w:val="center"/>
              <w:rPr>
                <w:rFonts w:ascii="Garamond" w:hAnsi="Garamond"/>
                <w:bCs/>
                <w:sz w:val="6"/>
                <w:szCs w:val="6"/>
              </w:rPr>
            </w:pPr>
          </w:p>
          <w:p w14:paraId="7C7A1DB6" w14:textId="77777777" w:rsidR="00EB63BC" w:rsidRPr="006861D3" w:rsidRDefault="00EB63BC" w:rsidP="00CA61E9">
            <w:pPr>
              <w:spacing w:line="360" w:lineRule="auto"/>
              <w:contextualSpacing/>
              <w:rPr>
                <w:rFonts w:ascii="Garamond" w:hAnsi="Garamond"/>
                <w:bCs/>
                <w:sz w:val="20"/>
                <w:szCs w:val="20"/>
              </w:rPr>
            </w:pPr>
            <w:r w:rsidRPr="006861D3">
              <w:rPr>
                <w:rFonts w:ascii="Garamond" w:hAnsi="Garamond"/>
                <w:b/>
                <w:sz w:val="20"/>
                <w:szCs w:val="20"/>
              </w:rPr>
              <w:t>Read</w:t>
            </w:r>
            <w:r w:rsidRPr="006861D3">
              <w:rPr>
                <w:rFonts w:ascii="Garamond" w:hAnsi="Garamond"/>
                <w:bCs/>
                <w:sz w:val="20"/>
                <w:szCs w:val="20"/>
              </w:rPr>
              <w:t xml:space="preserve"> </w:t>
            </w:r>
            <w:r>
              <w:rPr>
                <w:rFonts w:ascii="Garamond" w:hAnsi="Garamond"/>
                <w:bCs/>
                <w:sz w:val="20"/>
                <w:szCs w:val="20"/>
              </w:rPr>
              <w:t xml:space="preserve">and </w:t>
            </w:r>
            <w:r>
              <w:rPr>
                <w:rFonts w:ascii="Garamond" w:hAnsi="Garamond"/>
                <w:b/>
                <w:sz w:val="20"/>
                <w:szCs w:val="20"/>
              </w:rPr>
              <w:t xml:space="preserve">watch </w:t>
            </w:r>
            <w:r w:rsidRPr="006861D3">
              <w:rPr>
                <w:rFonts w:ascii="Garamond" w:hAnsi="Garamond"/>
                <w:bCs/>
                <w:sz w:val="20"/>
                <w:szCs w:val="20"/>
              </w:rPr>
              <w:t>the following</w:t>
            </w:r>
            <w:r>
              <w:rPr>
                <w:rFonts w:ascii="Garamond" w:hAnsi="Garamond"/>
                <w:bCs/>
                <w:sz w:val="20"/>
                <w:szCs w:val="20"/>
              </w:rPr>
              <w:t xml:space="preserve"> over the course of the week</w:t>
            </w:r>
            <w:r w:rsidRPr="006861D3">
              <w:rPr>
                <w:rFonts w:ascii="Garamond" w:hAnsi="Garamond"/>
                <w:bCs/>
                <w:sz w:val="20"/>
                <w:szCs w:val="20"/>
              </w:rPr>
              <w:t>:</w:t>
            </w:r>
          </w:p>
          <w:p w14:paraId="73D2BB03" w14:textId="77777777" w:rsidR="00EB63BC" w:rsidRPr="006861D3"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SWW, “Chapter 15: Argumentation”</w:t>
            </w:r>
          </w:p>
          <w:p w14:paraId="765D5181" w14:textId="77777777" w:rsidR="00EB63BC"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 xml:space="preserve">“Flat Earth, Illuminati, and Fake Moon Landing” by Kate Sheridan </w:t>
            </w:r>
          </w:p>
          <w:p w14:paraId="750CC5F5" w14:textId="77777777" w:rsidR="00EB63BC" w:rsidRPr="006861D3"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“What Is an Annotated Bibliography?”</w:t>
            </w:r>
          </w:p>
        </w:tc>
      </w:tr>
      <w:tr w:rsidR="00EB63BC" w:rsidRPr="006861D3" w14:paraId="25D5CE29" w14:textId="77777777" w:rsidTr="00CA61E9">
        <w:trPr>
          <w:trHeight w:val="143"/>
        </w:trPr>
        <w:tc>
          <w:tcPr>
            <w:tcW w:w="1170" w:type="dxa"/>
          </w:tcPr>
          <w:p w14:paraId="2E1EDB7C" w14:textId="77777777" w:rsidR="00EB63BC" w:rsidRPr="006861D3" w:rsidRDefault="00EB63BC" w:rsidP="00CA61E9">
            <w:pPr>
              <w:contextualSpacing/>
              <w:jc w:val="center"/>
              <w:rPr>
                <w:rFonts w:ascii="Garamond" w:hAnsi="Garamond"/>
                <w:bCs/>
                <w:sz w:val="8"/>
                <w:szCs w:val="8"/>
              </w:rPr>
            </w:pPr>
          </w:p>
          <w:p w14:paraId="70D6E23C"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2</w:t>
            </w:r>
            <w:r w:rsidRPr="006861D3">
              <w:rPr>
                <w:rFonts w:ascii="Garamond" w:hAnsi="Garamond"/>
                <w:bCs/>
                <w:sz w:val="20"/>
                <w:szCs w:val="20"/>
              </w:rPr>
              <w:t>/</w:t>
            </w:r>
            <w:r>
              <w:rPr>
                <w:rFonts w:ascii="Garamond" w:hAnsi="Garamond"/>
                <w:bCs/>
                <w:sz w:val="20"/>
                <w:szCs w:val="20"/>
              </w:rPr>
              <w:t>19</w:t>
            </w:r>
          </w:p>
        </w:tc>
        <w:tc>
          <w:tcPr>
            <w:tcW w:w="8370" w:type="dxa"/>
          </w:tcPr>
          <w:p w14:paraId="7EB20EDB" w14:textId="77777777" w:rsidR="00EB63BC" w:rsidRPr="006861D3" w:rsidRDefault="00EB63BC" w:rsidP="00CA61E9">
            <w:pPr>
              <w:spacing w:line="360" w:lineRule="auto"/>
              <w:contextualSpacing/>
              <w:jc w:val="center"/>
              <w:rPr>
                <w:rFonts w:ascii="Garamond" w:hAnsi="Garamond"/>
                <w:bCs/>
                <w:sz w:val="4"/>
                <w:szCs w:val="4"/>
              </w:rPr>
            </w:pPr>
          </w:p>
          <w:p w14:paraId="0FF0D987" w14:textId="77777777" w:rsidR="00EB63BC" w:rsidRPr="006861D3" w:rsidRDefault="00EB63BC" w:rsidP="00CA61E9">
            <w:pPr>
              <w:spacing w:line="360" w:lineRule="auto"/>
              <w:contextualSpacing/>
              <w:jc w:val="center"/>
              <w:rPr>
                <w:rFonts w:ascii="Garamond" w:hAnsi="Garamond"/>
                <w:bCs/>
                <w:sz w:val="4"/>
                <w:szCs w:val="4"/>
              </w:rPr>
            </w:pPr>
            <w:r>
              <w:rPr>
                <w:rFonts w:ascii="Garamond" w:hAnsi="Garamond"/>
                <w:b/>
                <w:sz w:val="20"/>
                <w:szCs w:val="20"/>
              </w:rPr>
              <w:t>Discussion</w:t>
            </w:r>
            <w:r w:rsidRPr="006861D3">
              <w:rPr>
                <w:rFonts w:ascii="Garamond" w:hAnsi="Garamond"/>
                <w:bCs/>
                <w:sz w:val="20"/>
                <w:szCs w:val="20"/>
              </w:rPr>
              <w:t>: “</w:t>
            </w:r>
            <w:r>
              <w:rPr>
                <w:rFonts w:ascii="Garamond" w:hAnsi="Garamond"/>
                <w:bCs/>
                <w:sz w:val="20"/>
                <w:szCs w:val="20"/>
              </w:rPr>
              <w:t>Argumentation and Bias</w:t>
            </w:r>
            <w:r w:rsidRPr="006861D3">
              <w:rPr>
                <w:rFonts w:ascii="Garamond" w:hAnsi="Garamond"/>
                <w:bCs/>
                <w:sz w:val="20"/>
                <w:szCs w:val="20"/>
              </w:rPr>
              <w:t>”</w:t>
            </w:r>
          </w:p>
        </w:tc>
      </w:tr>
      <w:tr w:rsidR="00EB63BC" w:rsidRPr="006861D3" w14:paraId="52D09867" w14:textId="77777777" w:rsidTr="00CA61E9">
        <w:trPr>
          <w:trHeight w:val="197"/>
        </w:trPr>
        <w:tc>
          <w:tcPr>
            <w:tcW w:w="1170" w:type="dxa"/>
          </w:tcPr>
          <w:p w14:paraId="1652C4A0" w14:textId="77777777" w:rsidR="00EB63BC" w:rsidRPr="006861D3" w:rsidRDefault="00EB63BC" w:rsidP="00CA61E9">
            <w:pPr>
              <w:contextualSpacing/>
              <w:jc w:val="center"/>
              <w:rPr>
                <w:rFonts w:ascii="Garamond" w:hAnsi="Garamond"/>
                <w:bCs/>
                <w:sz w:val="8"/>
                <w:szCs w:val="8"/>
              </w:rPr>
            </w:pPr>
          </w:p>
          <w:p w14:paraId="004DFDC7" w14:textId="77777777" w:rsidR="00EB63BC" w:rsidRPr="006861D3" w:rsidRDefault="00EB63BC" w:rsidP="00CA61E9">
            <w:pPr>
              <w:contextualSpacing/>
              <w:jc w:val="center"/>
              <w:rPr>
                <w:rFonts w:ascii="Garamond" w:hAnsi="Garamond"/>
                <w:bCs/>
                <w:sz w:val="16"/>
                <w:szCs w:val="16"/>
              </w:rPr>
            </w:pPr>
          </w:p>
          <w:p w14:paraId="4B0D71FE"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2</w:t>
            </w:r>
            <w:r w:rsidRPr="006861D3">
              <w:rPr>
                <w:rFonts w:ascii="Garamond" w:hAnsi="Garamond"/>
                <w:bCs/>
                <w:sz w:val="20"/>
                <w:szCs w:val="20"/>
              </w:rPr>
              <w:t>/</w:t>
            </w:r>
            <w:r>
              <w:rPr>
                <w:rFonts w:ascii="Garamond" w:hAnsi="Garamond"/>
                <w:bCs/>
                <w:sz w:val="20"/>
                <w:szCs w:val="20"/>
              </w:rPr>
              <w:t>20</w:t>
            </w:r>
          </w:p>
        </w:tc>
        <w:tc>
          <w:tcPr>
            <w:tcW w:w="8370" w:type="dxa"/>
          </w:tcPr>
          <w:p w14:paraId="5DDAE7AD" w14:textId="77777777" w:rsidR="00EB63BC" w:rsidRPr="006861D3" w:rsidRDefault="00EB63BC" w:rsidP="00CA61E9">
            <w:pPr>
              <w:spacing w:line="360" w:lineRule="auto"/>
              <w:contextualSpacing/>
              <w:jc w:val="center"/>
              <w:rPr>
                <w:rFonts w:ascii="Garamond" w:hAnsi="Garamond"/>
                <w:bCs/>
                <w:sz w:val="4"/>
                <w:szCs w:val="4"/>
              </w:rPr>
            </w:pPr>
          </w:p>
          <w:p w14:paraId="31F6CE3C" w14:textId="77777777" w:rsidR="00EB63BC" w:rsidRDefault="00EB63BC" w:rsidP="00CA61E9">
            <w:pPr>
              <w:spacing w:line="360" w:lineRule="auto"/>
              <w:contextualSpacing/>
              <w:jc w:val="center"/>
              <w:rPr>
                <w:rFonts w:ascii="Garamond" w:hAnsi="Garamond"/>
                <w:bCs/>
                <w:sz w:val="20"/>
                <w:szCs w:val="20"/>
              </w:rPr>
            </w:pPr>
            <w:r w:rsidRPr="00176640">
              <w:rPr>
                <w:rFonts w:ascii="Garamond" w:hAnsi="Garamond"/>
                <w:b/>
                <w:sz w:val="20"/>
                <w:szCs w:val="20"/>
              </w:rPr>
              <w:t>Quiz</w:t>
            </w:r>
            <w:r w:rsidRPr="006861D3">
              <w:rPr>
                <w:rFonts w:ascii="Garamond" w:hAnsi="Garamond"/>
                <w:bCs/>
                <w:sz w:val="20"/>
                <w:szCs w:val="20"/>
              </w:rPr>
              <w:t xml:space="preserve">: </w:t>
            </w:r>
            <w:r>
              <w:rPr>
                <w:rFonts w:ascii="Garamond" w:hAnsi="Garamond"/>
                <w:bCs/>
                <w:sz w:val="20"/>
                <w:szCs w:val="20"/>
              </w:rPr>
              <w:t xml:space="preserve">SWW, </w:t>
            </w:r>
            <w:r w:rsidRPr="006861D3">
              <w:rPr>
                <w:rFonts w:ascii="Garamond" w:hAnsi="Garamond"/>
                <w:bCs/>
                <w:sz w:val="20"/>
                <w:szCs w:val="20"/>
              </w:rPr>
              <w:t>“</w:t>
            </w:r>
            <w:r>
              <w:rPr>
                <w:rFonts w:ascii="Garamond" w:hAnsi="Garamond"/>
                <w:bCs/>
                <w:sz w:val="20"/>
                <w:szCs w:val="20"/>
              </w:rPr>
              <w:t>Chapter 15: Argumentation</w:t>
            </w:r>
            <w:r w:rsidRPr="006861D3">
              <w:rPr>
                <w:rFonts w:ascii="Garamond" w:hAnsi="Garamond"/>
                <w:bCs/>
                <w:sz w:val="20"/>
                <w:szCs w:val="20"/>
              </w:rPr>
              <w:t>”</w:t>
            </w:r>
          </w:p>
          <w:p w14:paraId="6452AD56" w14:textId="77777777" w:rsidR="00EB63BC" w:rsidRPr="006861D3" w:rsidRDefault="00EB63BC" w:rsidP="00CA61E9">
            <w:pPr>
              <w:spacing w:line="360" w:lineRule="auto"/>
              <w:contextualSpacing/>
              <w:jc w:val="center"/>
              <w:rPr>
                <w:rFonts w:ascii="Garamond" w:hAnsi="Garamond"/>
                <w:bCs/>
                <w:sz w:val="20"/>
                <w:szCs w:val="20"/>
              </w:rPr>
            </w:pPr>
            <w:r w:rsidRPr="00176640">
              <w:rPr>
                <w:rFonts w:ascii="Garamond" w:hAnsi="Garamond"/>
                <w:b/>
                <w:sz w:val="20"/>
                <w:szCs w:val="20"/>
              </w:rPr>
              <w:t>Quiz</w:t>
            </w:r>
            <w:r w:rsidRPr="006861D3">
              <w:rPr>
                <w:rFonts w:ascii="Garamond" w:hAnsi="Garamond"/>
                <w:bCs/>
                <w:sz w:val="20"/>
                <w:szCs w:val="20"/>
              </w:rPr>
              <w:t>: “</w:t>
            </w:r>
            <w:r>
              <w:rPr>
                <w:rFonts w:ascii="Garamond" w:hAnsi="Garamond"/>
                <w:bCs/>
                <w:sz w:val="20"/>
                <w:szCs w:val="20"/>
              </w:rPr>
              <w:t>Flat Earth, Illuminati, and Fake Moon Landing</w:t>
            </w:r>
            <w:r w:rsidRPr="006861D3">
              <w:rPr>
                <w:rFonts w:ascii="Garamond" w:hAnsi="Garamond"/>
                <w:bCs/>
                <w:sz w:val="20"/>
                <w:szCs w:val="20"/>
              </w:rPr>
              <w:t>”</w:t>
            </w:r>
          </w:p>
        </w:tc>
      </w:tr>
      <w:tr w:rsidR="00EB63BC" w:rsidRPr="006861D3" w14:paraId="52566CB2" w14:textId="77777777" w:rsidTr="00CA61E9">
        <w:trPr>
          <w:trHeight w:val="314"/>
        </w:trPr>
        <w:tc>
          <w:tcPr>
            <w:tcW w:w="1170" w:type="dxa"/>
          </w:tcPr>
          <w:p w14:paraId="2773914B" w14:textId="77777777" w:rsidR="00EB63BC" w:rsidRPr="006861D3" w:rsidRDefault="00EB63BC" w:rsidP="00CA61E9">
            <w:pPr>
              <w:contextualSpacing/>
              <w:jc w:val="center"/>
              <w:rPr>
                <w:rFonts w:ascii="Garamond" w:hAnsi="Garamond"/>
                <w:bCs/>
                <w:sz w:val="8"/>
                <w:szCs w:val="8"/>
              </w:rPr>
            </w:pPr>
          </w:p>
          <w:p w14:paraId="1799B6FA"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2</w:t>
            </w:r>
            <w:r w:rsidRPr="006861D3">
              <w:rPr>
                <w:rFonts w:ascii="Garamond" w:hAnsi="Garamond"/>
                <w:bCs/>
                <w:sz w:val="20"/>
                <w:szCs w:val="20"/>
              </w:rPr>
              <w:t>/</w:t>
            </w:r>
            <w:r>
              <w:rPr>
                <w:rFonts w:ascii="Garamond" w:hAnsi="Garamond"/>
                <w:bCs/>
                <w:sz w:val="20"/>
                <w:szCs w:val="20"/>
              </w:rPr>
              <w:t>22</w:t>
            </w:r>
          </w:p>
        </w:tc>
        <w:tc>
          <w:tcPr>
            <w:tcW w:w="8370" w:type="dxa"/>
          </w:tcPr>
          <w:p w14:paraId="7F0D484B" w14:textId="77777777" w:rsidR="00EB63BC" w:rsidRPr="006861D3" w:rsidRDefault="00EB63BC" w:rsidP="00CA61E9">
            <w:pPr>
              <w:spacing w:line="360" w:lineRule="auto"/>
              <w:contextualSpacing/>
              <w:jc w:val="center"/>
              <w:rPr>
                <w:rFonts w:ascii="Garamond" w:hAnsi="Garamond"/>
                <w:bCs/>
                <w:sz w:val="4"/>
                <w:szCs w:val="4"/>
              </w:rPr>
            </w:pPr>
          </w:p>
          <w:p w14:paraId="3B9B5D48" w14:textId="77777777" w:rsidR="00EB63BC" w:rsidRPr="006861D3" w:rsidRDefault="00EB63BC" w:rsidP="00CA61E9">
            <w:pPr>
              <w:spacing w:line="360" w:lineRule="auto"/>
              <w:contextualSpacing/>
              <w:jc w:val="center"/>
              <w:rPr>
                <w:rFonts w:ascii="Garamond" w:hAnsi="Garamond"/>
                <w:bCs/>
                <w:sz w:val="20"/>
                <w:szCs w:val="20"/>
              </w:rPr>
            </w:pPr>
            <w:r>
              <w:rPr>
                <w:rFonts w:ascii="Garamond" w:hAnsi="Garamond"/>
                <w:b/>
                <w:sz w:val="20"/>
                <w:szCs w:val="20"/>
              </w:rPr>
              <w:t>Reflection</w:t>
            </w:r>
            <w:r w:rsidRPr="006861D3">
              <w:rPr>
                <w:rFonts w:ascii="Garamond" w:hAnsi="Garamond"/>
                <w:bCs/>
                <w:sz w:val="20"/>
                <w:szCs w:val="20"/>
              </w:rPr>
              <w:t>: “</w:t>
            </w:r>
            <w:r>
              <w:rPr>
                <w:rFonts w:ascii="Garamond" w:hAnsi="Garamond"/>
                <w:bCs/>
                <w:sz w:val="20"/>
                <w:szCs w:val="20"/>
              </w:rPr>
              <w:t>Week 6 Reflection</w:t>
            </w:r>
            <w:r w:rsidRPr="006861D3">
              <w:rPr>
                <w:rFonts w:ascii="Garamond" w:hAnsi="Garamond"/>
                <w:bCs/>
                <w:sz w:val="20"/>
                <w:szCs w:val="20"/>
              </w:rPr>
              <w:t>”</w:t>
            </w:r>
          </w:p>
        </w:tc>
      </w:tr>
    </w:tbl>
    <w:p w14:paraId="5894C4D3" w14:textId="77777777" w:rsidR="00EB63BC" w:rsidRDefault="00EB63BC" w:rsidP="00EB63BC">
      <w:pPr>
        <w:spacing w:line="480" w:lineRule="auto"/>
        <w:contextualSpacing/>
        <w:rPr>
          <w:rFonts w:ascii="Garamond" w:hAnsi="Garamond"/>
          <w:b/>
          <w:u w:val="single"/>
        </w:rPr>
      </w:pPr>
    </w:p>
    <w:tbl>
      <w:tblPr>
        <w:tblStyle w:val="TableGrid"/>
        <w:tblW w:w="9540" w:type="dxa"/>
        <w:tblInd w:w="-95" w:type="dxa"/>
        <w:tblLook w:val="04A0" w:firstRow="1" w:lastRow="0" w:firstColumn="1" w:lastColumn="0" w:noHBand="0" w:noVBand="1"/>
      </w:tblPr>
      <w:tblGrid>
        <w:gridCol w:w="1170"/>
        <w:gridCol w:w="8370"/>
      </w:tblGrid>
      <w:tr w:rsidR="00EB63BC" w:rsidRPr="006861D3" w14:paraId="56FADC87" w14:textId="77777777" w:rsidTr="00CA61E9">
        <w:trPr>
          <w:trHeight w:val="242"/>
        </w:trPr>
        <w:tc>
          <w:tcPr>
            <w:tcW w:w="1170" w:type="dxa"/>
          </w:tcPr>
          <w:p w14:paraId="5E4FBC86" w14:textId="77777777" w:rsidR="00EB63BC" w:rsidRPr="006861D3" w:rsidRDefault="00EB63BC" w:rsidP="00CA61E9">
            <w:pPr>
              <w:contextualSpacing/>
              <w:jc w:val="center"/>
              <w:rPr>
                <w:rFonts w:ascii="Garamond" w:hAnsi="Garamond"/>
                <w:b/>
                <w:sz w:val="2"/>
                <w:szCs w:val="2"/>
              </w:rPr>
            </w:pPr>
          </w:p>
          <w:p w14:paraId="340053C5"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 xml:space="preserve">WEEK </w:t>
            </w:r>
            <w:r>
              <w:rPr>
                <w:rFonts w:ascii="Garamond" w:hAnsi="Garamond"/>
                <w:b/>
                <w:sz w:val="21"/>
                <w:szCs w:val="21"/>
              </w:rPr>
              <w:t>7</w:t>
            </w:r>
          </w:p>
        </w:tc>
        <w:tc>
          <w:tcPr>
            <w:tcW w:w="8370" w:type="dxa"/>
          </w:tcPr>
          <w:p w14:paraId="0B9A8669" w14:textId="77777777" w:rsidR="00EB63BC" w:rsidRPr="006861D3" w:rsidRDefault="00EB63BC" w:rsidP="00CA61E9">
            <w:pPr>
              <w:contextualSpacing/>
              <w:jc w:val="center"/>
              <w:rPr>
                <w:rFonts w:ascii="Garamond" w:hAnsi="Garamond"/>
                <w:b/>
                <w:sz w:val="2"/>
                <w:szCs w:val="2"/>
              </w:rPr>
            </w:pPr>
          </w:p>
          <w:p w14:paraId="42231574"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DUE</w:t>
            </w:r>
          </w:p>
        </w:tc>
      </w:tr>
      <w:tr w:rsidR="00EB63BC" w:rsidRPr="006861D3" w14:paraId="3ABF667A" w14:textId="77777777" w:rsidTr="00CA61E9">
        <w:trPr>
          <w:trHeight w:val="440"/>
        </w:trPr>
        <w:tc>
          <w:tcPr>
            <w:tcW w:w="1170" w:type="dxa"/>
          </w:tcPr>
          <w:p w14:paraId="70EB1BA1" w14:textId="77777777" w:rsidR="00EB63BC" w:rsidRPr="006861D3" w:rsidRDefault="00EB63BC" w:rsidP="00CA61E9">
            <w:pPr>
              <w:contextualSpacing/>
              <w:jc w:val="center"/>
              <w:rPr>
                <w:rFonts w:ascii="Garamond" w:hAnsi="Garamond"/>
                <w:bCs/>
                <w:sz w:val="8"/>
                <w:szCs w:val="8"/>
              </w:rPr>
            </w:pPr>
          </w:p>
          <w:p w14:paraId="068FE19C" w14:textId="77777777" w:rsidR="00EB63BC" w:rsidRPr="006861D3" w:rsidRDefault="00EB63BC" w:rsidP="00CA61E9">
            <w:pPr>
              <w:contextualSpacing/>
              <w:rPr>
                <w:rFonts w:ascii="Garamond" w:hAnsi="Garamond"/>
                <w:bCs/>
                <w:sz w:val="32"/>
                <w:szCs w:val="32"/>
              </w:rPr>
            </w:pPr>
          </w:p>
          <w:p w14:paraId="58CEC35C" w14:textId="77777777" w:rsidR="00EB63BC" w:rsidRPr="006861D3" w:rsidRDefault="00EB63BC" w:rsidP="00CA61E9">
            <w:pPr>
              <w:contextualSpacing/>
              <w:jc w:val="center"/>
              <w:rPr>
                <w:rFonts w:ascii="Garamond" w:hAnsi="Garamond"/>
                <w:bCs/>
                <w:sz w:val="20"/>
                <w:szCs w:val="20"/>
              </w:rPr>
            </w:pPr>
          </w:p>
        </w:tc>
        <w:tc>
          <w:tcPr>
            <w:tcW w:w="8370" w:type="dxa"/>
          </w:tcPr>
          <w:p w14:paraId="0F298847" w14:textId="77777777" w:rsidR="00EB63BC" w:rsidRPr="006861D3" w:rsidRDefault="00EB63BC" w:rsidP="00CA61E9">
            <w:pPr>
              <w:contextualSpacing/>
              <w:jc w:val="center"/>
              <w:rPr>
                <w:rFonts w:ascii="Garamond" w:hAnsi="Garamond"/>
                <w:bCs/>
                <w:sz w:val="6"/>
                <w:szCs w:val="6"/>
              </w:rPr>
            </w:pPr>
          </w:p>
          <w:p w14:paraId="475DB5D4" w14:textId="77777777" w:rsidR="00EB63BC" w:rsidRPr="006861D3" w:rsidRDefault="00EB63BC" w:rsidP="00CA61E9">
            <w:pPr>
              <w:spacing w:line="360" w:lineRule="auto"/>
              <w:contextualSpacing/>
              <w:rPr>
                <w:rFonts w:ascii="Garamond" w:hAnsi="Garamond"/>
                <w:bCs/>
                <w:sz w:val="20"/>
                <w:szCs w:val="20"/>
              </w:rPr>
            </w:pPr>
            <w:r w:rsidRPr="006861D3">
              <w:rPr>
                <w:rFonts w:ascii="Garamond" w:hAnsi="Garamond"/>
                <w:b/>
                <w:sz w:val="20"/>
                <w:szCs w:val="20"/>
              </w:rPr>
              <w:t>Read</w:t>
            </w:r>
            <w:r>
              <w:rPr>
                <w:rFonts w:ascii="Garamond" w:hAnsi="Garamond"/>
                <w:b/>
                <w:sz w:val="20"/>
                <w:szCs w:val="20"/>
              </w:rPr>
              <w:t xml:space="preserve"> </w:t>
            </w:r>
            <w:r w:rsidRPr="006861D3">
              <w:rPr>
                <w:rFonts w:ascii="Garamond" w:hAnsi="Garamond"/>
                <w:bCs/>
                <w:sz w:val="20"/>
                <w:szCs w:val="20"/>
              </w:rPr>
              <w:t>the following</w:t>
            </w:r>
            <w:r>
              <w:rPr>
                <w:rFonts w:ascii="Garamond" w:hAnsi="Garamond"/>
                <w:bCs/>
                <w:sz w:val="20"/>
                <w:szCs w:val="20"/>
              </w:rPr>
              <w:t xml:space="preserve"> over the course of the week</w:t>
            </w:r>
            <w:r w:rsidRPr="006861D3">
              <w:rPr>
                <w:rFonts w:ascii="Garamond" w:hAnsi="Garamond"/>
                <w:bCs/>
                <w:sz w:val="20"/>
                <w:szCs w:val="20"/>
              </w:rPr>
              <w:t>:</w:t>
            </w:r>
          </w:p>
          <w:p w14:paraId="71155C08" w14:textId="77777777" w:rsidR="00EB63BC" w:rsidRPr="006861D3"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SWW, “Chapter 8: The Reading-Writing Connection”</w:t>
            </w:r>
          </w:p>
          <w:p w14:paraId="5B788CD3" w14:textId="77777777" w:rsidR="00EB63BC" w:rsidRPr="00162F97"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 xml:space="preserve">“‘Fake Famous’ and the Tedium of Influencer Culture” by Naomi Fry </w:t>
            </w:r>
          </w:p>
        </w:tc>
      </w:tr>
      <w:tr w:rsidR="00EB63BC" w:rsidRPr="006861D3" w14:paraId="0E0C6F34" w14:textId="77777777" w:rsidTr="00CA61E9">
        <w:trPr>
          <w:trHeight w:val="314"/>
        </w:trPr>
        <w:tc>
          <w:tcPr>
            <w:tcW w:w="1170" w:type="dxa"/>
          </w:tcPr>
          <w:p w14:paraId="5BCB1868" w14:textId="77777777" w:rsidR="00EB63BC" w:rsidRPr="006861D3" w:rsidRDefault="00EB63BC" w:rsidP="00CA61E9">
            <w:pPr>
              <w:contextualSpacing/>
              <w:jc w:val="center"/>
              <w:rPr>
                <w:rFonts w:ascii="Garamond" w:hAnsi="Garamond"/>
                <w:bCs/>
                <w:sz w:val="8"/>
                <w:szCs w:val="8"/>
              </w:rPr>
            </w:pPr>
          </w:p>
          <w:p w14:paraId="19742F91"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2</w:t>
            </w:r>
            <w:r w:rsidRPr="006861D3">
              <w:rPr>
                <w:rFonts w:ascii="Garamond" w:hAnsi="Garamond"/>
                <w:bCs/>
                <w:sz w:val="20"/>
                <w:szCs w:val="20"/>
              </w:rPr>
              <w:t>/</w:t>
            </w:r>
            <w:r>
              <w:rPr>
                <w:rFonts w:ascii="Garamond" w:hAnsi="Garamond"/>
                <w:bCs/>
                <w:sz w:val="20"/>
                <w:szCs w:val="20"/>
              </w:rPr>
              <w:t>27</w:t>
            </w:r>
          </w:p>
        </w:tc>
        <w:tc>
          <w:tcPr>
            <w:tcW w:w="8370" w:type="dxa"/>
          </w:tcPr>
          <w:p w14:paraId="195182BA" w14:textId="77777777" w:rsidR="00EB63BC" w:rsidRPr="006861D3" w:rsidRDefault="00EB63BC" w:rsidP="00CA61E9">
            <w:pPr>
              <w:spacing w:line="360" w:lineRule="auto"/>
              <w:contextualSpacing/>
              <w:jc w:val="center"/>
              <w:rPr>
                <w:rFonts w:ascii="Garamond" w:hAnsi="Garamond"/>
                <w:bCs/>
                <w:sz w:val="4"/>
                <w:szCs w:val="4"/>
              </w:rPr>
            </w:pPr>
          </w:p>
          <w:p w14:paraId="6710E41F" w14:textId="77777777" w:rsidR="00EB63BC" w:rsidRPr="006861D3" w:rsidRDefault="00EB63BC" w:rsidP="00CA61E9">
            <w:pPr>
              <w:spacing w:line="360" w:lineRule="auto"/>
              <w:contextualSpacing/>
              <w:jc w:val="center"/>
              <w:rPr>
                <w:rFonts w:ascii="Garamond" w:hAnsi="Garamond"/>
                <w:bCs/>
                <w:sz w:val="4"/>
                <w:szCs w:val="4"/>
              </w:rPr>
            </w:pPr>
            <w:r>
              <w:rPr>
                <w:rFonts w:ascii="Garamond" w:hAnsi="Garamond"/>
                <w:b/>
                <w:sz w:val="20"/>
                <w:szCs w:val="20"/>
              </w:rPr>
              <w:t>Quiz</w:t>
            </w:r>
            <w:r w:rsidRPr="006861D3">
              <w:rPr>
                <w:rFonts w:ascii="Garamond" w:hAnsi="Garamond"/>
                <w:bCs/>
                <w:sz w:val="20"/>
                <w:szCs w:val="20"/>
              </w:rPr>
              <w:t xml:space="preserve">: </w:t>
            </w:r>
            <w:r>
              <w:rPr>
                <w:rFonts w:ascii="Garamond" w:hAnsi="Garamond"/>
                <w:bCs/>
                <w:sz w:val="20"/>
                <w:szCs w:val="20"/>
              </w:rPr>
              <w:t xml:space="preserve">SWW, </w:t>
            </w:r>
            <w:r w:rsidRPr="006861D3">
              <w:rPr>
                <w:rFonts w:ascii="Garamond" w:hAnsi="Garamond"/>
                <w:bCs/>
                <w:sz w:val="20"/>
                <w:szCs w:val="20"/>
              </w:rPr>
              <w:t>“</w:t>
            </w:r>
            <w:r>
              <w:rPr>
                <w:rFonts w:ascii="Garamond" w:hAnsi="Garamond"/>
                <w:bCs/>
                <w:sz w:val="20"/>
                <w:szCs w:val="20"/>
              </w:rPr>
              <w:t>Chapter 8: The Reading-Writing Connection</w:t>
            </w:r>
            <w:r w:rsidRPr="006861D3">
              <w:rPr>
                <w:rFonts w:ascii="Garamond" w:hAnsi="Garamond"/>
                <w:bCs/>
                <w:sz w:val="20"/>
                <w:szCs w:val="20"/>
              </w:rPr>
              <w:t>”</w:t>
            </w:r>
          </w:p>
        </w:tc>
      </w:tr>
      <w:tr w:rsidR="00EB63BC" w:rsidRPr="006861D3" w14:paraId="37FF4F23" w14:textId="77777777" w:rsidTr="00CA61E9">
        <w:trPr>
          <w:trHeight w:val="314"/>
        </w:trPr>
        <w:tc>
          <w:tcPr>
            <w:tcW w:w="1170" w:type="dxa"/>
          </w:tcPr>
          <w:p w14:paraId="0E12CDA0" w14:textId="77777777" w:rsidR="00EB63BC" w:rsidRPr="006861D3" w:rsidRDefault="00EB63BC" w:rsidP="00CA61E9">
            <w:pPr>
              <w:contextualSpacing/>
              <w:jc w:val="center"/>
              <w:rPr>
                <w:rFonts w:ascii="Garamond" w:hAnsi="Garamond"/>
                <w:bCs/>
                <w:sz w:val="8"/>
                <w:szCs w:val="8"/>
              </w:rPr>
            </w:pPr>
          </w:p>
          <w:p w14:paraId="02671B4A" w14:textId="77777777" w:rsidR="00EB63BC" w:rsidRPr="006861D3" w:rsidRDefault="00EB63BC" w:rsidP="00CA61E9">
            <w:pPr>
              <w:contextualSpacing/>
              <w:jc w:val="center"/>
              <w:rPr>
                <w:rFonts w:ascii="Garamond" w:hAnsi="Garamond"/>
                <w:bCs/>
                <w:sz w:val="16"/>
                <w:szCs w:val="16"/>
              </w:rPr>
            </w:pPr>
          </w:p>
          <w:p w14:paraId="488EA725" w14:textId="77777777" w:rsidR="00EB63BC" w:rsidRPr="006861D3" w:rsidRDefault="00EB63BC" w:rsidP="00CA61E9">
            <w:pPr>
              <w:contextualSpacing/>
              <w:jc w:val="center"/>
              <w:rPr>
                <w:rFonts w:ascii="Garamond" w:hAnsi="Garamond"/>
                <w:bCs/>
                <w:sz w:val="8"/>
                <w:szCs w:val="8"/>
              </w:rPr>
            </w:pPr>
            <w:r>
              <w:rPr>
                <w:rFonts w:ascii="Garamond" w:hAnsi="Garamond"/>
                <w:bCs/>
                <w:sz w:val="20"/>
                <w:szCs w:val="20"/>
              </w:rPr>
              <w:t>03</w:t>
            </w:r>
            <w:r w:rsidRPr="006861D3">
              <w:rPr>
                <w:rFonts w:ascii="Garamond" w:hAnsi="Garamond"/>
                <w:bCs/>
                <w:sz w:val="20"/>
                <w:szCs w:val="20"/>
              </w:rPr>
              <w:t>/</w:t>
            </w:r>
            <w:r>
              <w:rPr>
                <w:rFonts w:ascii="Garamond" w:hAnsi="Garamond"/>
                <w:bCs/>
                <w:sz w:val="20"/>
                <w:szCs w:val="20"/>
              </w:rPr>
              <w:t>01</w:t>
            </w:r>
          </w:p>
        </w:tc>
        <w:tc>
          <w:tcPr>
            <w:tcW w:w="8370" w:type="dxa"/>
          </w:tcPr>
          <w:p w14:paraId="23AF184D" w14:textId="77777777" w:rsidR="00EB63BC" w:rsidRPr="006861D3" w:rsidRDefault="00EB63BC" w:rsidP="00CA61E9">
            <w:pPr>
              <w:spacing w:line="360" w:lineRule="auto"/>
              <w:contextualSpacing/>
              <w:jc w:val="center"/>
              <w:rPr>
                <w:rFonts w:ascii="Garamond" w:hAnsi="Garamond"/>
                <w:bCs/>
                <w:sz w:val="4"/>
                <w:szCs w:val="4"/>
              </w:rPr>
            </w:pPr>
          </w:p>
          <w:p w14:paraId="0F4414FF" w14:textId="77777777" w:rsidR="00EB63BC" w:rsidRPr="006861D3" w:rsidRDefault="00EB63BC" w:rsidP="00CA61E9">
            <w:pPr>
              <w:spacing w:line="360" w:lineRule="auto"/>
              <w:contextualSpacing/>
              <w:jc w:val="center"/>
              <w:rPr>
                <w:rFonts w:ascii="Garamond" w:hAnsi="Garamond"/>
                <w:bCs/>
                <w:sz w:val="20"/>
                <w:szCs w:val="20"/>
              </w:rPr>
            </w:pPr>
            <w:r>
              <w:rPr>
                <w:rFonts w:ascii="Garamond" w:hAnsi="Garamond"/>
                <w:b/>
                <w:sz w:val="20"/>
                <w:szCs w:val="20"/>
              </w:rPr>
              <w:t>Major Assignment</w:t>
            </w:r>
            <w:r w:rsidRPr="006861D3">
              <w:rPr>
                <w:rFonts w:ascii="Garamond" w:hAnsi="Garamond"/>
                <w:bCs/>
                <w:sz w:val="20"/>
                <w:szCs w:val="20"/>
              </w:rPr>
              <w:t xml:space="preserve">: </w:t>
            </w:r>
            <w:r>
              <w:rPr>
                <w:rFonts w:ascii="Garamond" w:hAnsi="Garamond"/>
                <w:bCs/>
                <w:sz w:val="20"/>
                <w:szCs w:val="20"/>
              </w:rPr>
              <w:t>“Annotated Bibliography Check-In” (OPTIONAL)</w:t>
            </w:r>
          </w:p>
          <w:p w14:paraId="41E63801" w14:textId="77777777" w:rsidR="00EB63BC" w:rsidRPr="006861D3" w:rsidRDefault="00EB63BC" w:rsidP="00CA61E9">
            <w:pPr>
              <w:spacing w:line="360" w:lineRule="auto"/>
              <w:contextualSpacing/>
              <w:jc w:val="center"/>
              <w:rPr>
                <w:rFonts w:ascii="Garamond" w:hAnsi="Garamond"/>
                <w:bCs/>
                <w:sz w:val="20"/>
                <w:szCs w:val="20"/>
              </w:rPr>
            </w:pPr>
            <w:r w:rsidRPr="006861D3">
              <w:rPr>
                <w:rFonts w:ascii="Garamond" w:hAnsi="Garamond"/>
                <w:b/>
                <w:sz w:val="20"/>
                <w:szCs w:val="20"/>
              </w:rPr>
              <w:t>Reflection</w:t>
            </w:r>
            <w:r w:rsidRPr="006861D3">
              <w:rPr>
                <w:rFonts w:ascii="Garamond" w:hAnsi="Garamond"/>
                <w:bCs/>
                <w:sz w:val="20"/>
                <w:szCs w:val="20"/>
              </w:rPr>
              <w:t xml:space="preserve">: “Week </w:t>
            </w:r>
            <w:r>
              <w:rPr>
                <w:rFonts w:ascii="Garamond" w:hAnsi="Garamond"/>
                <w:bCs/>
                <w:sz w:val="20"/>
                <w:szCs w:val="20"/>
              </w:rPr>
              <w:t>7</w:t>
            </w:r>
            <w:r w:rsidRPr="006861D3">
              <w:rPr>
                <w:rFonts w:ascii="Garamond" w:hAnsi="Garamond"/>
                <w:bCs/>
                <w:sz w:val="20"/>
                <w:szCs w:val="20"/>
              </w:rPr>
              <w:t xml:space="preserve"> Reflection”</w:t>
            </w:r>
          </w:p>
        </w:tc>
      </w:tr>
    </w:tbl>
    <w:p w14:paraId="588BC436" w14:textId="77777777" w:rsidR="00EB63BC" w:rsidRDefault="00EB63BC" w:rsidP="00EB63BC">
      <w:pPr>
        <w:spacing w:line="480" w:lineRule="auto"/>
        <w:contextualSpacing/>
        <w:rPr>
          <w:rFonts w:ascii="Garamond" w:hAnsi="Garamond"/>
          <w:b/>
          <w:u w:val="single"/>
        </w:rPr>
      </w:pPr>
    </w:p>
    <w:p w14:paraId="04F324F0" w14:textId="77777777" w:rsidR="00EB63BC" w:rsidRDefault="00EB63BC" w:rsidP="00EB63BC">
      <w:pPr>
        <w:spacing w:line="480" w:lineRule="auto"/>
        <w:contextualSpacing/>
        <w:rPr>
          <w:rFonts w:ascii="Garamond" w:hAnsi="Garamond"/>
          <w:b/>
          <w:u w:val="single"/>
        </w:rPr>
      </w:pPr>
    </w:p>
    <w:tbl>
      <w:tblPr>
        <w:tblStyle w:val="TableGrid"/>
        <w:tblW w:w="9540" w:type="dxa"/>
        <w:tblInd w:w="-95" w:type="dxa"/>
        <w:tblLook w:val="04A0" w:firstRow="1" w:lastRow="0" w:firstColumn="1" w:lastColumn="0" w:noHBand="0" w:noVBand="1"/>
      </w:tblPr>
      <w:tblGrid>
        <w:gridCol w:w="1170"/>
        <w:gridCol w:w="8370"/>
      </w:tblGrid>
      <w:tr w:rsidR="00EB63BC" w:rsidRPr="006861D3" w14:paraId="0E416DA2" w14:textId="77777777" w:rsidTr="00CA61E9">
        <w:trPr>
          <w:trHeight w:val="242"/>
        </w:trPr>
        <w:tc>
          <w:tcPr>
            <w:tcW w:w="1170" w:type="dxa"/>
          </w:tcPr>
          <w:p w14:paraId="7EDCAC14" w14:textId="77777777" w:rsidR="00EB63BC" w:rsidRPr="006861D3" w:rsidRDefault="00EB63BC" w:rsidP="00CA61E9">
            <w:pPr>
              <w:contextualSpacing/>
              <w:jc w:val="center"/>
              <w:rPr>
                <w:rFonts w:ascii="Garamond" w:hAnsi="Garamond"/>
                <w:b/>
                <w:sz w:val="2"/>
                <w:szCs w:val="2"/>
              </w:rPr>
            </w:pPr>
          </w:p>
          <w:p w14:paraId="72C27180"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 xml:space="preserve">WEEK </w:t>
            </w:r>
            <w:r>
              <w:rPr>
                <w:rFonts w:ascii="Garamond" w:hAnsi="Garamond"/>
                <w:b/>
                <w:sz w:val="21"/>
                <w:szCs w:val="21"/>
              </w:rPr>
              <w:t>8</w:t>
            </w:r>
          </w:p>
        </w:tc>
        <w:tc>
          <w:tcPr>
            <w:tcW w:w="8370" w:type="dxa"/>
          </w:tcPr>
          <w:p w14:paraId="28892D9E" w14:textId="77777777" w:rsidR="00EB63BC" w:rsidRPr="006861D3" w:rsidRDefault="00EB63BC" w:rsidP="00CA61E9">
            <w:pPr>
              <w:contextualSpacing/>
              <w:jc w:val="center"/>
              <w:rPr>
                <w:rFonts w:ascii="Garamond" w:hAnsi="Garamond"/>
                <w:b/>
                <w:sz w:val="2"/>
                <w:szCs w:val="2"/>
              </w:rPr>
            </w:pPr>
          </w:p>
          <w:p w14:paraId="31A7D274"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DUE</w:t>
            </w:r>
          </w:p>
        </w:tc>
      </w:tr>
      <w:tr w:rsidR="00EB63BC" w:rsidRPr="00162F97" w14:paraId="2344F7DC" w14:textId="77777777" w:rsidTr="00CA61E9">
        <w:trPr>
          <w:trHeight w:val="440"/>
        </w:trPr>
        <w:tc>
          <w:tcPr>
            <w:tcW w:w="1170" w:type="dxa"/>
          </w:tcPr>
          <w:p w14:paraId="7F1789E2" w14:textId="77777777" w:rsidR="00EB63BC" w:rsidRPr="006861D3" w:rsidRDefault="00EB63BC" w:rsidP="00CA61E9">
            <w:pPr>
              <w:contextualSpacing/>
              <w:jc w:val="center"/>
              <w:rPr>
                <w:rFonts w:ascii="Garamond" w:hAnsi="Garamond"/>
                <w:bCs/>
                <w:sz w:val="8"/>
                <w:szCs w:val="8"/>
              </w:rPr>
            </w:pPr>
          </w:p>
          <w:p w14:paraId="45119F7C" w14:textId="77777777" w:rsidR="00EB63BC" w:rsidRPr="006861D3" w:rsidRDefault="00EB63BC" w:rsidP="00CA61E9">
            <w:pPr>
              <w:contextualSpacing/>
              <w:rPr>
                <w:rFonts w:ascii="Garamond" w:hAnsi="Garamond"/>
                <w:bCs/>
                <w:sz w:val="32"/>
                <w:szCs w:val="32"/>
              </w:rPr>
            </w:pPr>
          </w:p>
          <w:p w14:paraId="50201F9A" w14:textId="77777777" w:rsidR="00EB63BC" w:rsidRPr="006861D3" w:rsidRDefault="00EB63BC" w:rsidP="00CA61E9">
            <w:pPr>
              <w:contextualSpacing/>
              <w:jc w:val="center"/>
              <w:rPr>
                <w:rFonts w:ascii="Garamond" w:hAnsi="Garamond"/>
                <w:bCs/>
                <w:sz w:val="20"/>
                <w:szCs w:val="20"/>
              </w:rPr>
            </w:pPr>
          </w:p>
        </w:tc>
        <w:tc>
          <w:tcPr>
            <w:tcW w:w="8370" w:type="dxa"/>
          </w:tcPr>
          <w:p w14:paraId="7B6942B0" w14:textId="77777777" w:rsidR="00EB63BC" w:rsidRPr="006861D3" w:rsidRDefault="00EB63BC" w:rsidP="00CA61E9">
            <w:pPr>
              <w:contextualSpacing/>
              <w:jc w:val="center"/>
              <w:rPr>
                <w:rFonts w:ascii="Garamond" w:hAnsi="Garamond"/>
                <w:bCs/>
                <w:sz w:val="6"/>
                <w:szCs w:val="6"/>
              </w:rPr>
            </w:pPr>
          </w:p>
          <w:p w14:paraId="103061C9" w14:textId="77777777" w:rsidR="00EB63BC" w:rsidRPr="006861D3" w:rsidRDefault="00EB63BC" w:rsidP="00CA61E9">
            <w:pPr>
              <w:spacing w:line="360" w:lineRule="auto"/>
              <w:contextualSpacing/>
              <w:rPr>
                <w:rFonts w:ascii="Garamond" w:hAnsi="Garamond"/>
                <w:bCs/>
                <w:sz w:val="20"/>
                <w:szCs w:val="20"/>
              </w:rPr>
            </w:pPr>
            <w:r w:rsidRPr="006861D3">
              <w:rPr>
                <w:rFonts w:ascii="Garamond" w:hAnsi="Garamond"/>
                <w:b/>
                <w:sz w:val="20"/>
                <w:szCs w:val="20"/>
              </w:rPr>
              <w:t>Read</w:t>
            </w:r>
            <w:r w:rsidRPr="006861D3">
              <w:rPr>
                <w:rFonts w:ascii="Garamond" w:hAnsi="Garamond"/>
                <w:bCs/>
                <w:sz w:val="20"/>
                <w:szCs w:val="20"/>
              </w:rPr>
              <w:t xml:space="preserve"> the following</w:t>
            </w:r>
            <w:r>
              <w:rPr>
                <w:rFonts w:ascii="Garamond" w:hAnsi="Garamond"/>
                <w:bCs/>
                <w:sz w:val="20"/>
                <w:szCs w:val="20"/>
              </w:rPr>
              <w:t xml:space="preserve"> over the course of the week</w:t>
            </w:r>
            <w:r w:rsidRPr="006861D3">
              <w:rPr>
                <w:rFonts w:ascii="Garamond" w:hAnsi="Garamond"/>
                <w:bCs/>
                <w:sz w:val="20"/>
                <w:szCs w:val="20"/>
              </w:rPr>
              <w:t>:</w:t>
            </w:r>
          </w:p>
          <w:p w14:paraId="2B241BA3" w14:textId="77777777" w:rsidR="00EB63BC" w:rsidRPr="00FE5C35"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SWW, “MLA Formatting: A FYW Style Guide”</w:t>
            </w:r>
          </w:p>
        </w:tc>
      </w:tr>
      <w:tr w:rsidR="00EB63BC" w:rsidRPr="006861D3" w14:paraId="2BBC168C" w14:textId="77777777" w:rsidTr="00CA61E9">
        <w:trPr>
          <w:trHeight w:val="314"/>
        </w:trPr>
        <w:tc>
          <w:tcPr>
            <w:tcW w:w="1170" w:type="dxa"/>
          </w:tcPr>
          <w:p w14:paraId="27E57CE1" w14:textId="77777777" w:rsidR="00EB63BC" w:rsidRPr="006861D3" w:rsidRDefault="00EB63BC" w:rsidP="00CA61E9">
            <w:pPr>
              <w:contextualSpacing/>
              <w:jc w:val="center"/>
              <w:rPr>
                <w:rFonts w:ascii="Garamond" w:hAnsi="Garamond"/>
                <w:bCs/>
                <w:sz w:val="8"/>
                <w:szCs w:val="8"/>
              </w:rPr>
            </w:pPr>
          </w:p>
          <w:p w14:paraId="29F481EE" w14:textId="77777777" w:rsidR="00EB63BC" w:rsidRPr="006861D3" w:rsidRDefault="00EB63BC" w:rsidP="00CA61E9">
            <w:pPr>
              <w:contextualSpacing/>
              <w:jc w:val="center"/>
              <w:rPr>
                <w:rFonts w:ascii="Garamond" w:hAnsi="Garamond"/>
                <w:bCs/>
                <w:sz w:val="16"/>
                <w:szCs w:val="16"/>
              </w:rPr>
            </w:pPr>
          </w:p>
          <w:p w14:paraId="24295829" w14:textId="77777777" w:rsidR="00EB63BC" w:rsidRPr="006861D3" w:rsidRDefault="00EB63BC" w:rsidP="00CA61E9">
            <w:pPr>
              <w:contextualSpacing/>
              <w:jc w:val="center"/>
              <w:rPr>
                <w:rFonts w:ascii="Garamond" w:hAnsi="Garamond"/>
                <w:bCs/>
                <w:sz w:val="8"/>
                <w:szCs w:val="8"/>
              </w:rPr>
            </w:pPr>
            <w:r>
              <w:rPr>
                <w:rFonts w:ascii="Garamond" w:hAnsi="Garamond"/>
                <w:bCs/>
                <w:sz w:val="20"/>
                <w:szCs w:val="20"/>
              </w:rPr>
              <w:t>03</w:t>
            </w:r>
            <w:r w:rsidRPr="006861D3">
              <w:rPr>
                <w:rFonts w:ascii="Garamond" w:hAnsi="Garamond"/>
                <w:bCs/>
                <w:sz w:val="20"/>
                <w:szCs w:val="20"/>
              </w:rPr>
              <w:t>/</w:t>
            </w:r>
            <w:r>
              <w:rPr>
                <w:rFonts w:ascii="Garamond" w:hAnsi="Garamond"/>
                <w:bCs/>
                <w:sz w:val="20"/>
                <w:szCs w:val="20"/>
              </w:rPr>
              <w:t>08</w:t>
            </w:r>
          </w:p>
        </w:tc>
        <w:tc>
          <w:tcPr>
            <w:tcW w:w="8370" w:type="dxa"/>
          </w:tcPr>
          <w:p w14:paraId="6127E86C" w14:textId="77777777" w:rsidR="00EB63BC" w:rsidRPr="006861D3" w:rsidRDefault="00EB63BC" w:rsidP="00CA61E9">
            <w:pPr>
              <w:spacing w:line="360" w:lineRule="auto"/>
              <w:contextualSpacing/>
              <w:jc w:val="center"/>
              <w:rPr>
                <w:rFonts w:ascii="Garamond" w:hAnsi="Garamond"/>
                <w:bCs/>
                <w:sz w:val="4"/>
                <w:szCs w:val="4"/>
              </w:rPr>
            </w:pPr>
          </w:p>
          <w:p w14:paraId="530C54AB" w14:textId="77777777" w:rsidR="00EB63BC" w:rsidRPr="006861D3" w:rsidRDefault="00EB63BC" w:rsidP="00CA61E9">
            <w:pPr>
              <w:spacing w:line="360" w:lineRule="auto"/>
              <w:contextualSpacing/>
              <w:jc w:val="center"/>
              <w:rPr>
                <w:rFonts w:ascii="Garamond" w:hAnsi="Garamond"/>
                <w:bCs/>
                <w:sz w:val="20"/>
                <w:szCs w:val="20"/>
              </w:rPr>
            </w:pPr>
            <w:r>
              <w:rPr>
                <w:rFonts w:ascii="Garamond" w:hAnsi="Garamond"/>
                <w:b/>
                <w:sz w:val="20"/>
                <w:szCs w:val="20"/>
              </w:rPr>
              <w:t>Major Assignment</w:t>
            </w:r>
            <w:r w:rsidRPr="006861D3">
              <w:rPr>
                <w:rFonts w:ascii="Garamond" w:hAnsi="Garamond"/>
                <w:bCs/>
                <w:sz w:val="20"/>
                <w:szCs w:val="20"/>
              </w:rPr>
              <w:t xml:space="preserve">: </w:t>
            </w:r>
            <w:r>
              <w:rPr>
                <w:rFonts w:ascii="Garamond" w:hAnsi="Garamond"/>
                <w:bCs/>
                <w:sz w:val="20"/>
                <w:szCs w:val="20"/>
              </w:rPr>
              <w:t>“Annotated Bibliography”</w:t>
            </w:r>
          </w:p>
          <w:p w14:paraId="1B19115E" w14:textId="77777777" w:rsidR="00EB63BC" w:rsidRPr="006861D3" w:rsidRDefault="00EB63BC" w:rsidP="00CA61E9">
            <w:pPr>
              <w:spacing w:line="360" w:lineRule="auto"/>
              <w:contextualSpacing/>
              <w:jc w:val="center"/>
              <w:rPr>
                <w:rFonts w:ascii="Garamond" w:hAnsi="Garamond"/>
                <w:bCs/>
                <w:sz w:val="20"/>
                <w:szCs w:val="20"/>
              </w:rPr>
            </w:pPr>
            <w:r w:rsidRPr="006861D3">
              <w:rPr>
                <w:rFonts w:ascii="Garamond" w:hAnsi="Garamond"/>
                <w:b/>
                <w:sz w:val="20"/>
                <w:szCs w:val="20"/>
              </w:rPr>
              <w:t>Reflection</w:t>
            </w:r>
            <w:r w:rsidRPr="006861D3">
              <w:rPr>
                <w:rFonts w:ascii="Garamond" w:hAnsi="Garamond"/>
                <w:bCs/>
                <w:sz w:val="20"/>
                <w:szCs w:val="20"/>
              </w:rPr>
              <w:t xml:space="preserve">: “Week </w:t>
            </w:r>
            <w:r>
              <w:rPr>
                <w:rFonts w:ascii="Garamond" w:hAnsi="Garamond"/>
                <w:bCs/>
                <w:sz w:val="20"/>
                <w:szCs w:val="20"/>
              </w:rPr>
              <w:t>8</w:t>
            </w:r>
            <w:r w:rsidRPr="006861D3">
              <w:rPr>
                <w:rFonts w:ascii="Garamond" w:hAnsi="Garamond"/>
                <w:bCs/>
                <w:sz w:val="20"/>
                <w:szCs w:val="20"/>
              </w:rPr>
              <w:t xml:space="preserve"> Reflection”</w:t>
            </w:r>
          </w:p>
        </w:tc>
      </w:tr>
    </w:tbl>
    <w:p w14:paraId="69B9B2B4" w14:textId="77777777" w:rsidR="00EB63BC" w:rsidRDefault="00EB63BC" w:rsidP="00EB63BC">
      <w:pPr>
        <w:spacing w:line="480" w:lineRule="auto"/>
        <w:contextualSpacing/>
        <w:rPr>
          <w:rFonts w:ascii="Garamond" w:hAnsi="Garamond"/>
          <w:b/>
          <w:u w:val="single"/>
        </w:rPr>
      </w:pPr>
    </w:p>
    <w:p w14:paraId="140985ED" w14:textId="77777777" w:rsidR="00EB63BC" w:rsidRDefault="00EB63BC" w:rsidP="00EB63BC">
      <w:pPr>
        <w:spacing w:line="480" w:lineRule="auto"/>
        <w:contextualSpacing/>
        <w:rPr>
          <w:rFonts w:ascii="Garamond" w:hAnsi="Garamond"/>
          <w:b/>
          <w:u w:val="single"/>
        </w:rPr>
      </w:pPr>
    </w:p>
    <w:tbl>
      <w:tblPr>
        <w:tblStyle w:val="TableGrid"/>
        <w:tblW w:w="9540" w:type="dxa"/>
        <w:jc w:val="center"/>
        <w:tblLook w:val="04A0" w:firstRow="1" w:lastRow="0" w:firstColumn="1" w:lastColumn="0" w:noHBand="0" w:noVBand="1"/>
      </w:tblPr>
      <w:tblGrid>
        <w:gridCol w:w="1170"/>
        <w:gridCol w:w="8370"/>
      </w:tblGrid>
      <w:tr w:rsidR="00EB63BC" w:rsidRPr="006861D3" w14:paraId="498C89C6" w14:textId="77777777" w:rsidTr="00CA61E9">
        <w:trPr>
          <w:trHeight w:val="242"/>
          <w:jc w:val="center"/>
        </w:trPr>
        <w:tc>
          <w:tcPr>
            <w:tcW w:w="1170" w:type="dxa"/>
          </w:tcPr>
          <w:p w14:paraId="4C63831A" w14:textId="77777777" w:rsidR="00EB63BC" w:rsidRPr="006861D3" w:rsidRDefault="00EB63BC" w:rsidP="00CA61E9">
            <w:pPr>
              <w:contextualSpacing/>
              <w:jc w:val="center"/>
              <w:rPr>
                <w:rFonts w:ascii="Garamond" w:hAnsi="Garamond"/>
                <w:b/>
                <w:sz w:val="2"/>
                <w:szCs w:val="2"/>
              </w:rPr>
            </w:pPr>
          </w:p>
          <w:p w14:paraId="20A96A84"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 xml:space="preserve">WEEK </w:t>
            </w:r>
            <w:r>
              <w:rPr>
                <w:rFonts w:ascii="Garamond" w:hAnsi="Garamond"/>
                <w:b/>
                <w:sz w:val="21"/>
                <w:szCs w:val="21"/>
              </w:rPr>
              <w:t>9</w:t>
            </w:r>
          </w:p>
        </w:tc>
        <w:tc>
          <w:tcPr>
            <w:tcW w:w="8370" w:type="dxa"/>
          </w:tcPr>
          <w:p w14:paraId="1E681D47" w14:textId="77777777" w:rsidR="00EB63BC" w:rsidRPr="006861D3" w:rsidRDefault="00EB63BC" w:rsidP="00CA61E9">
            <w:pPr>
              <w:contextualSpacing/>
              <w:jc w:val="center"/>
              <w:rPr>
                <w:rFonts w:ascii="Garamond" w:hAnsi="Garamond"/>
                <w:b/>
                <w:sz w:val="2"/>
                <w:szCs w:val="2"/>
              </w:rPr>
            </w:pPr>
          </w:p>
          <w:p w14:paraId="1B37DFAC"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DUE</w:t>
            </w:r>
          </w:p>
        </w:tc>
      </w:tr>
      <w:tr w:rsidR="00EB63BC" w:rsidRPr="006861D3" w14:paraId="61B5DD9E" w14:textId="77777777" w:rsidTr="00CA61E9">
        <w:trPr>
          <w:trHeight w:val="440"/>
          <w:jc w:val="center"/>
        </w:trPr>
        <w:tc>
          <w:tcPr>
            <w:tcW w:w="1170" w:type="dxa"/>
          </w:tcPr>
          <w:p w14:paraId="2F8E44ED" w14:textId="77777777" w:rsidR="00EB63BC" w:rsidRPr="006861D3" w:rsidRDefault="00EB63BC" w:rsidP="00CA61E9">
            <w:pPr>
              <w:contextualSpacing/>
              <w:jc w:val="center"/>
              <w:rPr>
                <w:rFonts w:ascii="Garamond" w:hAnsi="Garamond"/>
                <w:bCs/>
                <w:sz w:val="8"/>
                <w:szCs w:val="8"/>
              </w:rPr>
            </w:pPr>
          </w:p>
          <w:p w14:paraId="7FF70352" w14:textId="77777777" w:rsidR="00EB63BC" w:rsidRPr="006861D3" w:rsidRDefault="00EB63BC" w:rsidP="00CA61E9">
            <w:pPr>
              <w:contextualSpacing/>
              <w:jc w:val="center"/>
              <w:rPr>
                <w:rFonts w:ascii="Garamond" w:hAnsi="Garamond"/>
                <w:bCs/>
                <w:sz w:val="8"/>
                <w:szCs w:val="8"/>
              </w:rPr>
            </w:pPr>
            <w:r>
              <w:rPr>
                <w:rFonts w:ascii="Garamond" w:hAnsi="Garamond"/>
                <w:bCs/>
                <w:sz w:val="20"/>
                <w:szCs w:val="20"/>
              </w:rPr>
              <w:t>03</w:t>
            </w:r>
            <w:r w:rsidRPr="006861D3">
              <w:rPr>
                <w:rFonts w:ascii="Garamond" w:hAnsi="Garamond"/>
                <w:bCs/>
                <w:sz w:val="20"/>
                <w:szCs w:val="20"/>
              </w:rPr>
              <w:t>/</w:t>
            </w:r>
            <w:r>
              <w:rPr>
                <w:rFonts w:ascii="Garamond" w:hAnsi="Garamond"/>
                <w:bCs/>
                <w:sz w:val="20"/>
                <w:szCs w:val="20"/>
              </w:rPr>
              <w:t>09</w:t>
            </w:r>
          </w:p>
        </w:tc>
        <w:tc>
          <w:tcPr>
            <w:tcW w:w="8370" w:type="dxa"/>
          </w:tcPr>
          <w:p w14:paraId="42476F14" w14:textId="77777777" w:rsidR="00EB63BC" w:rsidRPr="006861D3" w:rsidRDefault="00EB63BC" w:rsidP="00CA61E9">
            <w:pPr>
              <w:spacing w:line="360" w:lineRule="auto"/>
              <w:contextualSpacing/>
              <w:jc w:val="center"/>
              <w:rPr>
                <w:rFonts w:ascii="Garamond" w:hAnsi="Garamond"/>
                <w:bCs/>
                <w:sz w:val="4"/>
                <w:szCs w:val="4"/>
              </w:rPr>
            </w:pPr>
          </w:p>
          <w:p w14:paraId="497D29B5" w14:textId="77777777" w:rsidR="00EB63BC" w:rsidRPr="006861D3" w:rsidRDefault="00EB63BC" w:rsidP="00CA61E9">
            <w:pPr>
              <w:contextualSpacing/>
              <w:jc w:val="center"/>
              <w:rPr>
                <w:rFonts w:ascii="Garamond" w:hAnsi="Garamond"/>
                <w:bCs/>
                <w:sz w:val="6"/>
                <w:szCs w:val="6"/>
              </w:rPr>
            </w:pPr>
            <w:r w:rsidRPr="006861D3">
              <w:rPr>
                <w:rFonts w:ascii="Garamond" w:hAnsi="Garamond"/>
                <w:b/>
                <w:sz w:val="20"/>
                <w:szCs w:val="20"/>
              </w:rPr>
              <w:t xml:space="preserve">Begin </w:t>
            </w:r>
            <w:r>
              <w:rPr>
                <w:rFonts w:ascii="Garamond" w:hAnsi="Garamond"/>
                <w:bCs/>
                <w:sz w:val="20"/>
                <w:szCs w:val="20"/>
              </w:rPr>
              <w:t>Spring</w:t>
            </w:r>
            <w:r w:rsidRPr="006861D3">
              <w:rPr>
                <w:rFonts w:ascii="Garamond" w:hAnsi="Garamond"/>
                <w:bCs/>
                <w:sz w:val="20"/>
                <w:szCs w:val="20"/>
              </w:rPr>
              <w:t xml:space="preserve"> Break</w:t>
            </w:r>
          </w:p>
        </w:tc>
      </w:tr>
      <w:tr w:rsidR="00EB63BC" w:rsidRPr="006861D3" w14:paraId="185141F1" w14:textId="77777777" w:rsidTr="00CA61E9">
        <w:trPr>
          <w:trHeight w:val="440"/>
          <w:jc w:val="center"/>
        </w:trPr>
        <w:tc>
          <w:tcPr>
            <w:tcW w:w="1170" w:type="dxa"/>
          </w:tcPr>
          <w:p w14:paraId="1903E093" w14:textId="77777777" w:rsidR="00EB63BC" w:rsidRPr="006861D3" w:rsidRDefault="00EB63BC" w:rsidP="00CA61E9">
            <w:pPr>
              <w:contextualSpacing/>
              <w:jc w:val="center"/>
              <w:rPr>
                <w:rFonts w:ascii="Garamond" w:hAnsi="Garamond"/>
                <w:bCs/>
                <w:sz w:val="8"/>
                <w:szCs w:val="8"/>
              </w:rPr>
            </w:pPr>
          </w:p>
          <w:p w14:paraId="44CB29A4" w14:textId="77777777" w:rsidR="00EB63BC" w:rsidRPr="006861D3" w:rsidRDefault="00EB63BC" w:rsidP="00CA61E9">
            <w:pPr>
              <w:contextualSpacing/>
              <w:jc w:val="center"/>
              <w:rPr>
                <w:rFonts w:ascii="Garamond" w:hAnsi="Garamond"/>
                <w:bCs/>
                <w:sz w:val="8"/>
                <w:szCs w:val="8"/>
              </w:rPr>
            </w:pPr>
            <w:r>
              <w:rPr>
                <w:rFonts w:ascii="Garamond" w:hAnsi="Garamond"/>
                <w:bCs/>
                <w:sz w:val="20"/>
                <w:szCs w:val="20"/>
              </w:rPr>
              <w:t>03</w:t>
            </w:r>
            <w:r w:rsidRPr="006861D3">
              <w:rPr>
                <w:rFonts w:ascii="Garamond" w:hAnsi="Garamond"/>
                <w:bCs/>
                <w:sz w:val="20"/>
                <w:szCs w:val="20"/>
              </w:rPr>
              <w:t>/</w:t>
            </w:r>
            <w:r>
              <w:rPr>
                <w:rFonts w:ascii="Garamond" w:hAnsi="Garamond"/>
                <w:bCs/>
                <w:sz w:val="20"/>
                <w:szCs w:val="20"/>
              </w:rPr>
              <w:t>15</w:t>
            </w:r>
          </w:p>
        </w:tc>
        <w:tc>
          <w:tcPr>
            <w:tcW w:w="8370" w:type="dxa"/>
          </w:tcPr>
          <w:p w14:paraId="410941EF" w14:textId="77777777" w:rsidR="00EB63BC" w:rsidRPr="006861D3" w:rsidRDefault="00EB63BC" w:rsidP="00CA61E9">
            <w:pPr>
              <w:spacing w:line="360" w:lineRule="auto"/>
              <w:contextualSpacing/>
              <w:jc w:val="center"/>
              <w:rPr>
                <w:rFonts w:ascii="Garamond" w:hAnsi="Garamond"/>
                <w:bCs/>
                <w:sz w:val="4"/>
                <w:szCs w:val="4"/>
              </w:rPr>
            </w:pPr>
          </w:p>
          <w:p w14:paraId="1B3340FF" w14:textId="77777777" w:rsidR="00EB63BC" w:rsidRPr="006861D3" w:rsidRDefault="00EB63BC" w:rsidP="00CA61E9">
            <w:pPr>
              <w:spacing w:line="360" w:lineRule="auto"/>
              <w:contextualSpacing/>
              <w:jc w:val="center"/>
              <w:rPr>
                <w:rFonts w:ascii="Garamond" w:hAnsi="Garamond"/>
                <w:bCs/>
                <w:sz w:val="4"/>
                <w:szCs w:val="4"/>
              </w:rPr>
            </w:pPr>
            <w:r w:rsidRPr="006861D3">
              <w:rPr>
                <w:rFonts w:ascii="Garamond" w:hAnsi="Garamond"/>
                <w:b/>
                <w:sz w:val="20"/>
                <w:szCs w:val="20"/>
              </w:rPr>
              <w:t xml:space="preserve">End </w:t>
            </w:r>
            <w:r>
              <w:rPr>
                <w:rFonts w:ascii="Garamond" w:hAnsi="Garamond"/>
                <w:bCs/>
                <w:sz w:val="20"/>
                <w:szCs w:val="20"/>
              </w:rPr>
              <w:t>Spring</w:t>
            </w:r>
            <w:r w:rsidRPr="006861D3">
              <w:rPr>
                <w:rFonts w:ascii="Garamond" w:hAnsi="Garamond"/>
                <w:bCs/>
                <w:sz w:val="20"/>
                <w:szCs w:val="20"/>
              </w:rPr>
              <w:t xml:space="preserve"> Break</w:t>
            </w:r>
          </w:p>
        </w:tc>
      </w:tr>
    </w:tbl>
    <w:p w14:paraId="005B8316" w14:textId="77777777" w:rsidR="00EB63BC" w:rsidRDefault="00EB63BC" w:rsidP="00EB63BC">
      <w:pPr>
        <w:spacing w:line="480" w:lineRule="auto"/>
        <w:contextualSpacing/>
        <w:rPr>
          <w:rFonts w:ascii="Garamond" w:hAnsi="Garamond"/>
          <w:b/>
          <w:u w:val="single"/>
        </w:rPr>
      </w:pPr>
    </w:p>
    <w:p w14:paraId="51C08FE0" w14:textId="77777777" w:rsidR="00EB63BC" w:rsidRDefault="00EB63BC" w:rsidP="00EB63BC">
      <w:pPr>
        <w:spacing w:line="480" w:lineRule="auto"/>
        <w:contextualSpacing/>
        <w:rPr>
          <w:rFonts w:ascii="Garamond" w:hAnsi="Garamond"/>
          <w:b/>
          <w:u w:val="single"/>
        </w:rPr>
      </w:pPr>
    </w:p>
    <w:tbl>
      <w:tblPr>
        <w:tblStyle w:val="TableGrid"/>
        <w:tblW w:w="9540" w:type="dxa"/>
        <w:tblInd w:w="-95" w:type="dxa"/>
        <w:tblLook w:val="04A0" w:firstRow="1" w:lastRow="0" w:firstColumn="1" w:lastColumn="0" w:noHBand="0" w:noVBand="1"/>
      </w:tblPr>
      <w:tblGrid>
        <w:gridCol w:w="1170"/>
        <w:gridCol w:w="8370"/>
      </w:tblGrid>
      <w:tr w:rsidR="00EB63BC" w:rsidRPr="006861D3" w14:paraId="4ECC8943" w14:textId="77777777" w:rsidTr="00CA61E9">
        <w:trPr>
          <w:trHeight w:val="242"/>
        </w:trPr>
        <w:tc>
          <w:tcPr>
            <w:tcW w:w="1170" w:type="dxa"/>
          </w:tcPr>
          <w:p w14:paraId="635C56A5" w14:textId="77777777" w:rsidR="00EB63BC" w:rsidRPr="006861D3" w:rsidRDefault="00EB63BC" w:rsidP="00CA61E9">
            <w:pPr>
              <w:contextualSpacing/>
              <w:jc w:val="center"/>
              <w:rPr>
                <w:rFonts w:ascii="Garamond" w:hAnsi="Garamond"/>
                <w:b/>
                <w:sz w:val="2"/>
                <w:szCs w:val="2"/>
              </w:rPr>
            </w:pPr>
          </w:p>
          <w:p w14:paraId="6874F119"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 xml:space="preserve">WEEK </w:t>
            </w:r>
            <w:r>
              <w:rPr>
                <w:rFonts w:ascii="Garamond" w:hAnsi="Garamond"/>
                <w:b/>
                <w:sz w:val="21"/>
                <w:szCs w:val="21"/>
              </w:rPr>
              <w:t>10</w:t>
            </w:r>
          </w:p>
        </w:tc>
        <w:tc>
          <w:tcPr>
            <w:tcW w:w="8370" w:type="dxa"/>
          </w:tcPr>
          <w:p w14:paraId="69524145" w14:textId="77777777" w:rsidR="00EB63BC" w:rsidRPr="006861D3" w:rsidRDefault="00EB63BC" w:rsidP="00CA61E9">
            <w:pPr>
              <w:contextualSpacing/>
              <w:jc w:val="center"/>
              <w:rPr>
                <w:rFonts w:ascii="Garamond" w:hAnsi="Garamond"/>
                <w:b/>
                <w:sz w:val="2"/>
                <w:szCs w:val="2"/>
              </w:rPr>
            </w:pPr>
          </w:p>
          <w:p w14:paraId="139ED135"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DUE</w:t>
            </w:r>
          </w:p>
        </w:tc>
      </w:tr>
      <w:tr w:rsidR="00EB63BC" w:rsidRPr="006861D3" w14:paraId="4B93B6BC" w14:textId="77777777" w:rsidTr="00CA61E9">
        <w:trPr>
          <w:trHeight w:val="440"/>
        </w:trPr>
        <w:tc>
          <w:tcPr>
            <w:tcW w:w="1170" w:type="dxa"/>
          </w:tcPr>
          <w:p w14:paraId="17BAB339" w14:textId="77777777" w:rsidR="00EB63BC" w:rsidRPr="006861D3" w:rsidRDefault="00EB63BC" w:rsidP="00CA61E9">
            <w:pPr>
              <w:contextualSpacing/>
              <w:jc w:val="center"/>
              <w:rPr>
                <w:rFonts w:ascii="Garamond" w:hAnsi="Garamond"/>
                <w:bCs/>
                <w:sz w:val="8"/>
                <w:szCs w:val="8"/>
              </w:rPr>
            </w:pPr>
          </w:p>
          <w:p w14:paraId="707A4A0D" w14:textId="77777777" w:rsidR="00EB63BC" w:rsidRPr="006861D3" w:rsidRDefault="00EB63BC" w:rsidP="00CA61E9">
            <w:pPr>
              <w:contextualSpacing/>
              <w:rPr>
                <w:rFonts w:ascii="Garamond" w:hAnsi="Garamond"/>
                <w:bCs/>
                <w:sz w:val="32"/>
                <w:szCs w:val="32"/>
              </w:rPr>
            </w:pPr>
          </w:p>
          <w:p w14:paraId="1E77C558" w14:textId="77777777" w:rsidR="00EB63BC" w:rsidRPr="006861D3" w:rsidRDefault="00EB63BC" w:rsidP="00CA61E9">
            <w:pPr>
              <w:contextualSpacing/>
              <w:jc w:val="center"/>
              <w:rPr>
                <w:rFonts w:ascii="Garamond" w:hAnsi="Garamond"/>
                <w:bCs/>
                <w:sz w:val="20"/>
                <w:szCs w:val="20"/>
              </w:rPr>
            </w:pPr>
          </w:p>
        </w:tc>
        <w:tc>
          <w:tcPr>
            <w:tcW w:w="8370" w:type="dxa"/>
          </w:tcPr>
          <w:p w14:paraId="73DA74BE" w14:textId="77777777" w:rsidR="00EB63BC" w:rsidRPr="006861D3" w:rsidRDefault="00EB63BC" w:rsidP="00CA61E9">
            <w:pPr>
              <w:contextualSpacing/>
              <w:jc w:val="center"/>
              <w:rPr>
                <w:rFonts w:ascii="Garamond" w:hAnsi="Garamond"/>
                <w:bCs/>
                <w:sz w:val="6"/>
                <w:szCs w:val="6"/>
              </w:rPr>
            </w:pPr>
          </w:p>
          <w:p w14:paraId="1EBD8A92" w14:textId="77777777" w:rsidR="00EB63BC" w:rsidRPr="006861D3" w:rsidRDefault="00EB63BC" w:rsidP="00CA61E9">
            <w:pPr>
              <w:spacing w:line="360" w:lineRule="auto"/>
              <w:contextualSpacing/>
              <w:rPr>
                <w:rFonts w:ascii="Garamond" w:hAnsi="Garamond"/>
                <w:bCs/>
                <w:sz w:val="20"/>
                <w:szCs w:val="20"/>
              </w:rPr>
            </w:pPr>
            <w:r w:rsidRPr="006861D3">
              <w:rPr>
                <w:rFonts w:ascii="Garamond" w:hAnsi="Garamond"/>
                <w:b/>
                <w:sz w:val="20"/>
                <w:szCs w:val="20"/>
              </w:rPr>
              <w:t>Read</w:t>
            </w:r>
            <w:r w:rsidRPr="006861D3">
              <w:rPr>
                <w:rFonts w:ascii="Garamond" w:hAnsi="Garamond"/>
                <w:bCs/>
                <w:sz w:val="20"/>
                <w:szCs w:val="20"/>
              </w:rPr>
              <w:t xml:space="preserve"> </w:t>
            </w:r>
            <w:r>
              <w:rPr>
                <w:rFonts w:ascii="Garamond" w:hAnsi="Garamond"/>
                <w:bCs/>
                <w:sz w:val="20"/>
                <w:szCs w:val="20"/>
              </w:rPr>
              <w:t xml:space="preserve">and </w:t>
            </w:r>
            <w:r w:rsidRPr="00FE5C35">
              <w:rPr>
                <w:rFonts w:ascii="Garamond" w:hAnsi="Garamond"/>
                <w:b/>
                <w:sz w:val="20"/>
                <w:szCs w:val="20"/>
              </w:rPr>
              <w:t>watch</w:t>
            </w:r>
            <w:r>
              <w:rPr>
                <w:rFonts w:ascii="Garamond" w:hAnsi="Garamond"/>
                <w:bCs/>
                <w:sz w:val="20"/>
                <w:szCs w:val="20"/>
              </w:rPr>
              <w:t xml:space="preserve"> t</w:t>
            </w:r>
            <w:r w:rsidRPr="006861D3">
              <w:rPr>
                <w:rFonts w:ascii="Garamond" w:hAnsi="Garamond"/>
                <w:bCs/>
                <w:sz w:val="20"/>
                <w:szCs w:val="20"/>
              </w:rPr>
              <w:t>he following</w:t>
            </w:r>
            <w:r>
              <w:rPr>
                <w:rFonts w:ascii="Garamond" w:hAnsi="Garamond"/>
                <w:bCs/>
                <w:sz w:val="20"/>
                <w:szCs w:val="20"/>
              </w:rPr>
              <w:t xml:space="preserve"> over the course of the week</w:t>
            </w:r>
            <w:r w:rsidRPr="006861D3">
              <w:rPr>
                <w:rFonts w:ascii="Garamond" w:hAnsi="Garamond"/>
                <w:bCs/>
                <w:sz w:val="20"/>
                <w:szCs w:val="20"/>
              </w:rPr>
              <w:t>:</w:t>
            </w:r>
          </w:p>
          <w:p w14:paraId="6879CC18" w14:textId="77777777" w:rsidR="00EB63BC" w:rsidRPr="006861D3"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SWW, “Major Assignment 3: Drafting and Revising the Research Paper”</w:t>
            </w:r>
          </w:p>
          <w:p w14:paraId="23979262" w14:textId="77777777" w:rsidR="00EB63BC"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SWW, “Chapter 2: The Thesis Statement”</w:t>
            </w:r>
          </w:p>
          <w:p w14:paraId="08D76F07" w14:textId="77777777" w:rsidR="00EB63BC"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SWW, “Chapter 3: The Body Paragraphs”</w:t>
            </w:r>
          </w:p>
          <w:p w14:paraId="4BCB2693" w14:textId="77777777" w:rsidR="00EB63BC" w:rsidRPr="00FE5C35"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“Topic Sentences”</w:t>
            </w:r>
          </w:p>
        </w:tc>
      </w:tr>
      <w:tr w:rsidR="00EB63BC" w:rsidRPr="006861D3" w14:paraId="5A2345F0" w14:textId="77777777" w:rsidTr="00CA61E9">
        <w:trPr>
          <w:trHeight w:val="143"/>
        </w:trPr>
        <w:tc>
          <w:tcPr>
            <w:tcW w:w="1170" w:type="dxa"/>
          </w:tcPr>
          <w:p w14:paraId="7CD62242" w14:textId="77777777" w:rsidR="00EB63BC" w:rsidRPr="006861D3" w:rsidRDefault="00EB63BC" w:rsidP="00CA61E9">
            <w:pPr>
              <w:contextualSpacing/>
              <w:jc w:val="center"/>
              <w:rPr>
                <w:rFonts w:ascii="Garamond" w:hAnsi="Garamond"/>
                <w:bCs/>
                <w:sz w:val="8"/>
                <w:szCs w:val="8"/>
              </w:rPr>
            </w:pPr>
          </w:p>
          <w:p w14:paraId="3DED479F"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3</w:t>
            </w:r>
            <w:r w:rsidRPr="006861D3">
              <w:rPr>
                <w:rFonts w:ascii="Garamond" w:hAnsi="Garamond"/>
                <w:bCs/>
                <w:sz w:val="20"/>
                <w:szCs w:val="20"/>
              </w:rPr>
              <w:t>/</w:t>
            </w:r>
            <w:r>
              <w:rPr>
                <w:rFonts w:ascii="Garamond" w:hAnsi="Garamond"/>
                <w:bCs/>
                <w:sz w:val="20"/>
                <w:szCs w:val="20"/>
              </w:rPr>
              <w:t>18</w:t>
            </w:r>
          </w:p>
        </w:tc>
        <w:tc>
          <w:tcPr>
            <w:tcW w:w="8370" w:type="dxa"/>
          </w:tcPr>
          <w:p w14:paraId="52E16C29" w14:textId="77777777" w:rsidR="00EB63BC" w:rsidRPr="006861D3" w:rsidRDefault="00EB63BC" w:rsidP="00CA61E9">
            <w:pPr>
              <w:spacing w:line="360" w:lineRule="auto"/>
              <w:contextualSpacing/>
              <w:jc w:val="center"/>
              <w:rPr>
                <w:rFonts w:ascii="Garamond" w:hAnsi="Garamond"/>
                <w:bCs/>
                <w:sz w:val="4"/>
                <w:szCs w:val="4"/>
              </w:rPr>
            </w:pPr>
          </w:p>
          <w:p w14:paraId="2CFF5316" w14:textId="77777777" w:rsidR="00EB63BC" w:rsidRPr="006861D3" w:rsidRDefault="00EB63BC" w:rsidP="00CA61E9">
            <w:pPr>
              <w:spacing w:line="360" w:lineRule="auto"/>
              <w:contextualSpacing/>
              <w:jc w:val="center"/>
              <w:rPr>
                <w:rFonts w:ascii="Garamond" w:hAnsi="Garamond"/>
                <w:bCs/>
                <w:sz w:val="4"/>
                <w:szCs w:val="4"/>
              </w:rPr>
            </w:pPr>
            <w:r>
              <w:rPr>
                <w:rFonts w:ascii="Garamond" w:hAnsi="Garamond"/>
                <w:b/>
                <w:sz w:val="20"/>
                <w:szCs w:val="20"/>
              </w:rPr>
              <w:t>Discussion</w:t>
            </w:r>
            <w:r w:rsidRPr="006861D3">
              <w:rPr>
                <w:rFonts w:ascii="Garamond" w:hAnsi="Garamond"/>
                <w:bCs/>
                <w:sz w:val="20"/>
                <w:szCs w:val="20"/>
              </w:rPr>
              <w:t>: “</w:t>
            </w:r>
            <w:r>
              <w:rPr>
                <w:rFonts w:ascii="Garamond" w:hAnsi="Garamond"/>
                <w:bCs/>
                <w:sz w:val="20"/>
                <w:szCs w:val="20"/>
              </w:rPr>
              <w:t>Working Thesis Statement Workshop</w:t>
            </w:r>
            <w:r w:rsidRPr="006861D3">
              <w:rPr>
                <w:rFonts w:ascii="Garamond" w:hAnsi="Garamond"/>
                <w:bCs/>
                <w:sz w:val="20"/>
                <w:szCs w:val="20"/>
              </w:rPr>
              <w:t>”</w:t>
            </w:r>
          </w:p>
        </w:tc>
      </w:tr>
      <w:tr w:rsidR="00EB63BC" w:rsidRPr="006861D3" w14:paraId="316910F4" w14:textId="77777777" w:rsidTr="00CA61E9">
        <w:trPr>
          <w:trHeight w:val="584"/>
        </w:trPr>
        <w:tc>
          <w:tcPr>
            <w:tcW w:w="1170" w:type="dxa"/>
          </w:tcPr>
          <w:p w14:paraId="163EE4F4" w14:textId="77777777" w:rsidR="00EB63BC" w:rsidRPr="006861D3" w:rsidRDefault="00EB63BC" w:rsidP="00CA61E9">
            <w:pPr>
              <w:contextualSpacing/>
              <w:jc w:val="center"/>
              <w:rPr>
                <w:rFonts w:ascii="Garamond" w:hAnsi="Garamond"/>
                <w:bCs/>
                <w:sz w:val="8"/>
                <w:szCs w:val="8"/>
              </w:rPr>
            </w:pPr>
          </w:p>
          <w:p w14:paraId="05E2132D" w14:textId="77777777" w:rsidR="00EB63BC" w:rsidRPr="006861D3" w:rsidRDefault="00EB63BC" w:rsidP="00CA61E9">
            <w:pPr>
              <w:contextualSpacing/>
              <w:jc w:val="center"/>
              <w:rPr>
                <w:rFonts w:ascii="Garamond" w:hAnsi="Garamond"/>
                <w:bCs/>
                <w:sz w:val="16"/>
                <w:szCs w:val="16"/>
              </w:rPr>
            </w:pPr>
          </w:p>
          <w:p w14:paraId="4D06511B"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3</w:t>
            </w:r>
            <w:r w:rsidRPr="006861D3">
              <w:rPr>
                <w:rFonts w:ascii="Garamond" w:hAnsi="Garamond"/>
                <w:bCs/>
                <w:sz w:val="20"/>
                <w:szCs w:val="20"/>
              </w:rPr>
              <w:t>/</w:t>
            </w:r>
            <w:r>
              <w:rPr>
                <w:rFonts w:ascii="Garamond" w:hAnsi="Garamond"/>
                <w:bCs/>
                <w:sz w:val="20"/>
                <w:szCs w:val="20"/>
              </w:rPr>
              <w:t>20</w:t>
            </w:r>
          </w:p>
        </w:tc>
        <w:tc>
          <w:tcPr>
            <w:tcW w:w="8370" w:type="dxa"/>
          </w:tcPr>
          <w:p w14:paraId="066255A6" w14:textId="77777777" w:rsidR="00EB63BC" w:rsidRPr="006861D3" w:rsidRDefault="00EB63BC" w:rsidP="00CA61E9">
            <w:pPr>
              <w:spacing w:line="360" w:lineRule="auto"/>
              <w:contextualSpacing/>
              <w:jc w:val="center"/>
              <w:rPr>
                <w:rFonts w:ascii="Garamond" w:hAnsi="Garamond"/>
                <w:bCs/>
                <w:sz w:val="4"/>
                <w:szCs w:val="4"/>
              </w:rPr>
            </w:pPr>
          </w:p>
          <w:p w14:paraId="057C76CF" w14:textId="77777777" w:rsidR="00EB63BC" w:rsidRDefault="00EB63BC" w:rsidP="00CA61E9">
            <w:pPr>
              <w:spacing w:line="360" w:lineRule="auto"/>
              <w:contextualSpacing/>
              <w:jc w:val="center"/>
              <w:rPr>
                <w:rFonts w:ascii="Garamond" w:hAnsi="Garamond"/>
                <w:bCs/>
                <w:sz w:val="20"/>
                <w:szCs w:val="20"/>
              </w:rPr>
            </w:pPr>
            <w:r w:rsidRPr="00176640">
              <w:rPr>
                <w:rFonts w:ascii="Garamond" w:hAnsi="Garamond"/>
                <w:b/>
                <w:sz w:val="20"/>
                <w:szCs w:val="20"/>
              </w:rPr>
              <w:t>Quiz</w:t>
            </w:r>
            <w:r w:rsidRPr="006861D3">
              <w:rPr>
                <w:rFonts w:ascii="Garamond" w:hAnsi="Garamond"/>
                <w:bCs/>
                <w:sz w:val="20"/>
                <w:szCs w:val="20"/>
              </w:rPr>
              <w:t xml:space="preserve">: </w:t>
            </w:r>
            <w:r>
              <w:rPr>
                <w:rFonts w:ascii="Garamond" w:hAnsi="Garamond"/>
                <w:bCs/>
                <w:sz w:val="20"/>
                <w:szCs w:val="20"/>
              </w:rPr>
              <w:t xml:space="preserve">SWW, </w:t>
            </w:r>
            <w:r w:rsidRPr="006861D3">
              <w:rPr>
                <w:rFonts w:ascii="Garamond" w:hAnsi="Garamond"/>
                <w:bCs/>
                <w:sz w:val="20"/>
                <w:szCs w:val="20"/>
              </w:rPr>
              <w:t>“</w:t>
            </w:r>
            <w:r>
              <w:rPr>
                <w:rFonts w:ascii="Garamond" w:hAnsi="Garamond"/>
                <w:bCs/>
                <w:sz w:val="20"/>
                <w:szCs w:val="20"/>
              </w:rPr>
              <w:t>Chapter 2: The Thesis Statement</w:t>
            </w:r>
            <w:r w:rsidRPr="006861D3">
              <w:rPr>
                <w:rFonts w:ascii="Garamond" w:hAnsi="Garamond"/>
                <w:bCs/>
                <w:sz w:val="20"/>
                <w:szCs w:val="20"/>
              </w:rPr>
              <w:t>”</w:t>
            </w:r>
          </w:p>
          <w:p w14:paraId="12E68AD7" w14:textId="77777777" w:rsidR="00EB63BC" w:rsidRPr="006861D3" w:rsidRDefault="00EB63BC" w:rsidP="00CA61E9">
            <w:pPr>
              <w:spacing w:line="360" w:lineRule="auto"/>
              <w:contextualSpacing/>
              <w:jc w:val="center"/>
              <w:rPr>
                <w:rFonts w:ascii="Garamond" w:hAnsi="Garamond"/>
                <w:bCs/>
                <w:sz w:val="20"/>
                <w:szCs w:val="20"/>
              </w:rPr>
            </w:pPr>
            <w:r w:rsidRPr="00176640">
              <w:rPr>
                <w:rFonts w:ascii="Garamond" w:hAnsi="Garamond"/>
                <w:b/>
                <w:sz w:val="20"/>
                <w:szCs w:val="20"/>
              </w:rPr>
              <w:t>Quiz</w:t>
            </w:r>
            <w:r w:rsidRPr="006861D3">
              <w:rPr>
                <w:rFonts w:ascii="Garamond" w:hAnsi="Garamond"/>
                <w:bCs/>
                <w:sz w:val="20"/>
                <w:szCs w:val="20"/>
              </w:rPr>
              <w:t xml:space="preserve">: </w:t>
            </w:r>
            <w:r>
              <w:rPr>
                <w:rFonts w:ascii="Garamond" w:hAnsi="Garamond"/>
                <w:bCs/>
                <w:sz w:val="20"/>
                <w:szCs w:val="20"/>
              </w:rPr>
              <w:t xml:space="preserve">SWW, </w:t>
            </w:r>
            <w:r w:rsidRPr="006861D3">
              <w:rPr>
                <w:rFonts w:ascii="Garamond" w:hAnsi="Garamond"/>
                <w:bCs/>
                <w:sz w:val="20"/>
                <w:szCs w:val="20"/>
              </w:rPr>
              <w:t>“</w:t>
            </w:r>
            <w:r>
              <w:rPr>
                <w:rFonts w:ascii="Garamond" w:hAnsi="Garamond"/>
                <w:bCs/>
                <w:sz w:val="20"/>
                <w:szCs w:val="20"/>
              </w:rPr>
              <w:t>Chapter 3: The Body Paragraphs</w:t>
            </w:r>
            <w:r w:rsidRPr="006861D3">
              <w:rPr>
                <w:rFonts w:ascii="Garamond" w:hAnsi="Garamond"/>
                <w:bCs/>
                <w:sz w:val="20"/>
                <w:szCs w:val="20"/>
              </w:rPr>
              <w:t>”</w:t>
            </w:r>
          </w:p>
        </w:tc>
      </w:tr>
      <w:tr w:rsidR="00EB63BC" w:rsidRPr="006861D3" w14:paraId="0BD6B6BD" w14:textId="77777777" w:rsidTr="00CA61E9">
        <w:trPr>
          <w:trHeight w:val="314"/>
        </w:trPr>
        <w:tc>
          <w:tcPr>
            <w:tcW w:w="1170" w:type="dxa"/>
          </w:tcPr>
          <w:p w14:paraId="26BC38FC" w14:textId="77777777" w:rsidR="00EB63BC" w:rsidRPr="006861D3" w:rsidRDefault="00EB63BC" w:rsidP="00CA61E9">
            <w:pPr>
              <w:contextualSpacing/>
              <w:jc w:val="center"/>
              <w:rPr>
                <w:rFonts w:ascii="Garamond" w:hAnsi="Garamond"/>
                <w:bCs/>
                <w:sz w:val="8"/>
                <w:szCs w:val="8"/>
              </w:rPr>
            </w:pPr>
          </w:p>
          <w:p w14:paraId="1DE2D4F2"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3</w:t>
            </w:r>
            <w:r w:rsidRPr="006861D3">
              <w:rPr>
                <w:rFonts w:ascii="Garamond" w:hAnsi="Garamond"/>
                <w:bCs/>
                <w:sz w:val="20"/>
                <w:szCs w:val="20"/>
              </w:rPr>
              <w:t>/</w:t>
            </w:r>
            <w:r>
              <w:rPr>
                <w:rFonts w:ascii="Garamond" w:hAnsi="Garamond"/>
                <w:bCs/>
                <w:sz w:val="20"/>
                <w:szCs w:val="20"/>
              </w:rPr>
              <w:t>22</w:t>
            </w:r>
          </w:p>
        </w:tc>
        <w:tc>
          <w:tcPr>
            <w:tcW w:w="8370" w:type="dxa"/>
          </w:tcPr>
          <w:p w14:paraId="221000A3" w14:textId="77777777" w:rsidR="00EB63BC" w:rsidRPr="006861D3" w:rsidRDefault="00EB63BC" w:rsidP="00CA61E9">
            <w:pPr>
              <w:spacing w:line="360" w:lineRule="auto"/>
              <w:contextualSpacing/>
              <w:jc w:val="center"/>
              <w:rPr>
                <w:rFonts w:ascii="Garamond" w:hAnsi="Garamond"/>
                <w:bCs/>
                <w:sz w:val="4"/>
                <w:szCs w:val="4"/>
              </w:rPr>
            </w:pPr>
          </w:p>
          <w:p w14:paraId="5AF533F2" w14:textId="77777777" w:rsidR="00EB63BC" w:rsidRPr="006861D3" w:rsidRDefault="00EB63BC" w:rsidP="00CA61E9">
            <w:pPr>
              <w:spacing w:line="360" w:lineRule="auto"/>
              <w:contextualSpacing/>
              <w:jc w:val="center"/>
              <w:rPr>
                <w:rFonts w:ascii="Garamond" w:hAnsi="Garamond"/>
                <w:bCs/>
                <w:sz w:val="20"/>
                <w:szCs w:val="20"/>
              </w:rPr>
            </w:pPr>
            <w:r>
              <w:rPr>
                <w:rFonts w:ascii="Garamond" w:hAnsi="Garamond"/>
                <w:b/>
                <w:sz w:val="20"/>
                <w:szCs w:val="20"/>
              </w:rPr>
              <w:t>Reflection</w:t>
            </w:r>
            <w:r w:rsidRPr="006861D3">
              <w:rPr>
                <w:rFonts w:ascii="Garamond" w:hAnsi="Garamond"/>
                <w:bCs/>
                <w:sz w:val="20"/>
                <w:szCs w:val="20"/>
              </w:rPr>
              <w:t>: “</w:t>
            </w:r>
            <w:r>
              <w:rPr>
                <w:rFonts w:ascii="Garamond" w:hAnsi="Garamond"/>
                <w:bCs/>
                <w:sz w:val="20"/>
                <w:szCs w:val="20"/>
              </w:rPr>
              <w:t>Week 10 Reflection</w:t>
            </w:r>
            <w:r w:rsidRPr="006861D3">
              <w:rPr>
                <w:rFonts w:ascii="Garamond" w:hAnsi="Garamond"/>
                <w:bCs/>
                <w:sz w:val="20"/>
                <w:szCs w:val="20"/>
              </w:rPr>
              <w:t>”</w:t>
            </w:r>
          </w:p>
        </w:tc>
      </w:tr>
    </w:tbl>
    <w:p w14:paraId="472D32BF" w14:textId="77777777" w:rsidR="00EB63BC" w:rsidRDefault="00EB63BC" w:rsidP="00EB63BC">
      <w:pPr>
        <w:spacing w:line="480" w:lineRule="auto"/>
        <w:contextualSpacing/>
        <w:rPr>
          <w:rFonts w:ascii="Garamond" w:hAnsi="Garamond"/>
          <w:b/>
          <w:u w:val="single"/>
        </w:rPr>
      </w:pPr>
    </w:p>
    <w:tbl>
      <w:tblPr>
        <w:tblStyle w:val="TableGrid"/>
        <w:tblW w:w="9540" w:type="dxa"/>
        <w:tblInd w:w="-95" w:type="dxa"/>
        <w:tblLook w:val="04A0" w:firstRow="1" w:lastRow="0" w:firstColumn="1" w:lastColumn="0" w:noHBand="0" w:noVBand="1"/>
      </w:tblPr>
      <w:tblGrid>
        <w:gridCol w:w="1170"/>
        <w:gridCol w:w="8370"/>
      </w:tblGrid>
      <w:tr w:rsidR="00EB63BC" w:rsidRPr="006861D3" w14:paraId="015F1451" w14:textId="77777777" w:rsidTr="00CA61E9">
        <w:trPr>
          <w:trHeight w:val="242"/>
        </w:trPr>
        <w:tc>
          <w:tcPr>
            <w:tcW w:w="1170" w:type="dxa"/>
          </w:tcPr>
          <w:p w14:paraId="2C00AB2B" w14:textId="77777777" w:rsidR="00EB63BC" w:rsidRPr="006861D3" w:rsidRDefault="00EB63BC" w:rsidP="00CA61E9">
            <w:pPr>
              <w:contextualSpacing/>
              <w:jc w:val="center"/>
              <w:rPr>
                <w:rFonts w:ascii="Garamond" w:hAnsi="Garamond"/>
                <w:b/>
                <w:sz w:val="2"/>
                <w:szCs w:val="2"/>
              </w:rPr>
            </w:pPr>
          </w:p>
          <w:p w14:paraId="30B36C09"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 xml:space="preserve">WEEK </w:t>
            </w:r>
            <w:r>
              <w:rPr>
                <w:rFonts w:ascii="Garamond" w:hAnsi="Garamond"/>
                <w:b/>
                <w:sz w:val="21"/>
                <w:szCs w:val="21"/>
              </w:rPr>
              <w:t>11</w:t>
            </w:r>
          </w:p>
        </w:tc>
        <w:tc>
          <w:tcPr>
            <w:tcW w:w="8370" w:type="dxa"/>
          </w:tcPr>
          <w:p w14:paraId="6E445FD2" w14:textId="77777777" w:rsidR="00EB63BC" w:rsidRPr="006861D3" w:rsidRDefault="00EB63BC" w:rsidP="00CA61E9">
            <w:pPr>
              <w:contextualSpacing/>
              <w:jc w:val="center"/>
              <w:rPr>
                <w:rFonts w:ascii="Garamond" w:hAnsi="Garamond"/>
                <w:b/>
                <w:sz w:val="2"/>
                <w:szCs w:val="2"/>
              </w:rPr>
            </w:pPr>
          </w:p>
          <w:p w14:paraId="501CF13A"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DUE</w:t>
            </w:r>
          </w:p>
        </w:tc>
      </w:tr>
      <w:tr w:rsidR="00EB63BC" w:rsidRPr="00FE5C35" w14:paraId="41B94C59" w14:textId="77777777" w:rsidTr="00CA61E9">
        <w:trPr>
          <w:trHeight w:val="440"/>
        </w:trPr>
        <w:tc>
          <w:tcPr>
            <w:tcW w:w="1170" w:type="dxa"/>
          </w:tcPr>
          <w:p w14:paraId="379B1D86" w14:textId="77777777" w:rsidR="00EB63BC" w:rsidRPr="006861D3" w:rsidRDefault="00EB63BC" w:rsidP="00CA61E9">
            <w:pPr>
              <w:contextualSpacing/>
              <w:jc w:val="center"/>
              <w:rPr>
                <w:rFonts w:ascii="Garamond" w:hAnsi="Garamond"/>
                <w:bCs/>
                <w:sz w:val="8"/>
                <w:szCs w:val="8"/>
              </w:rPr>
            </w:pPr>
          </w:p>
          <w:p w14:paraId="54C87D10" w14:textId="77777777" w:rsidR="00EB63BC" w:rsidRPr="006861D3" w:rsidRDefault="00EB63BC" w:rsidP="00CA61E9">
            <w:pPr>
              <w:contextualSpacing/>
              <w:rPr>
                <w:rFonts w:ascii="Garamond" w:hAnsi="Garamond"/>
                <w:bCs/>
                <w:sz w:val="32"/>
                <w:szCs w:val="32"/>
              </w:rPr>
            </w:pPr>
          </w:p>
          <w:p w14:paraId="2A72BCE2" w14:textId="77777777" w:rsidR="00EB63BC" w:rsidRPr="006861D3" w:rsidRDefault="00EB63BC" w:rsidP="00CA61E9">
            <w:pPr>
              <w:contextualSpacing/>
              <w:jc w:val="center"/>
              <w:rPr>
                <w:rFonts w:ascii="Garamond" w:hAnsi="Garamond"/>
                <w:bCs/>
                <w:sz w:val="20"/>
                <w:szCs w:val="20"/>
              </w:rPr>
            </w:pPr>
          </w:p>
        </w:tc>
        <w:tc>
          <w:tcPr>
            <w:tcW w:w="8370" w:type="dxa"/>
          </w:tcPr>
          <w:p w14:paraId="0EC4FD6D" w14:textId="77777777" w:rsidR="00EB63BC" w:rsidRPr="006861D3" w:rsidRDefault="00EB63BC" w:rsidP="00CA61E9">
            <w:pPr>
              <w:contextualSpacing/>
              <w:jc w:val="center"/>
              <w:rPr>
                <w:rFonts w:ascii="Garamond" w:hAnsi="Garamond"/>
                <w:bCs/>
                <w:sz w:val="6"/>
                <w:szCs w:val="6"/>
              </w:rPr>
            </w:pPr>
          </w:p>
          <w:p w14:paraId="363AF17A" w14:textId="77777777" w:rsidR="00EB63BC" w:rsidRPr="006861D3" w:rsidRDefault="00EB63BC" w:rsidP="00CA61E9">
            <w:pPr>
              <w:spacing w:line="360" w:lineRule="auto"/>
              <w:contextualSpacing/>
              <w:rPr>
                <w:rFonts w:ascii="Garamond" w:hAnsi="Garamond"/>
                <w:bCs/>
                <w:sz w:val="20"/>
                <w:szCs w:val="20"/>
              </w:rPr>
            </w:pPr>
            <w:r w:rsidRPr="006861D3">
              <w:rPr>
                <w:rFonts w:ascii="Garamond" w:hAnsi="Garamond"/>
                <w:b/>
                <w:sz w:val="20"/>
                <w:szCs w:val="20"/>
              </w:rPr>
              <w:t>Read</w:t>
            </w:r>
            <w:r w:rsidRPr="006861D3">
              <w:rPr>
                <w:rFonts w:ascii="Garamond" w:hAnsi="Garamond"/>
                <w:bCs/>
                <w:sz w:val="20"/>
                <w:szCs w:val="20"/>
              </w:rPr>
              <w:t xml:space="preserve"> </w:t>
            </w:r>
            <w:r>
              <w:rPr>
                <w:rFonts w:ascii="Garamond" w:hAnsi="Garamond"/>
                <w:bCs/>
                <w:sz w:val="20"/>
                <w:szCs w:val="20"/>
              </w:rPr>
              <w:t xml:space="preserve">and </w:t>
            </w:r>
            <w:r>
              <w:rPr>
                <w:rFonts w:ascii="Garamond" w:hAnsi="Garamond"/>
                <w:b/>
                <w:sz w:val="20"/>
                <w:szCs w:val="20"/>
              </w:rPr>
              <w:t xml:space="preserve">watch </w:t>
            </w:r>
            <w:r w:rsidRPr="006861D3">
              <w:rPr>
                <w:rFonts w:ascii="Garamond" w:hAnsi="Garamond"/>
                <w:bCs/>
                <w:sz w:val="20"/>
                <w:szCs w:val="20"/>
              </w:rPr>
              <w:t>the following</w:t>
            </w:r>
            <w:r>
              <w:rPr>
                <w:rFonts w:ascii="Garamond" w:hAnsi="Garamond"/>
                <w:bCs/>
                <w:sz w:val="20"/>
                <w:szCs w:val="20"/>
              </w:rPr>
              <w:t xml:space="preserve"> over the course of the week</w:t>
            </w:r>
            <w:r w:rsidRPr="006861D3">
              <w:rPr>
                <w:rFonts w:ascii="Garamond" w:hAnsi="Garamond"/>
                <w:bCs/>
                <w:sz w:val="20"/>
                <w:szCs w:val="20"/>
              </w:rPr>
              <w:t>:</w:t>
            </w:r>
          </w:p>
          <w:p w14:paraId="0E4E959D" w14:textId="77777777" w:rsidR="00EB63BC"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SWW, “Chapter 4: Beginnings and Endings”</w:t>
            </w:r>
          </w:p>
          <w:p w14:paraId="77CE55AA" w14:textId="77777777" w:rsidR="00EB63BC" w:rsidRPr="00FE5C35"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“Writing Strong Body Paragraphs”</w:t>
            </w:r>
          </w:p>
        </w:tc>
      </w:tr>
      <w:tr w:rsidR="00EB63BC" w:rsidRPr="006861D3" w14:paraId="54A08FB8" w14:textId="77777777" w:rsidTr="00CA61E9">
        <w:trPr>
          <w:trHeight w:val="143"/>
        </w:trPr>
        <w:tc>
          <w:tcPr>
            <w:tcW w:w="1170" w:type="dxa"/>
          </w:tcPr>
          <w:p w14:paraId="7CB2DA41" w14:textId="77777777" w:rsidR="00EB63BC" w:rsidRPr="006861D3" w:rsidRDefault="00EB63BC" w:rsidP="00CA61E9">
            <w:pPr>
              <w:contextualSpacing/>
              <w:jc w:val="center"/>
              <w:rPr>
                <w:rFonts w:ascii="Garamond" w:hAnsi="Garamond"/>
                <w:bCs/>
                <w:sz w:val="8"/>
                <w:szCs w:val="8"/>
              </w:rPr>
            </w:pPr>
          </w:p>
          <w:p w14:paraId="746BED57"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3</w:t>
            </w:r>
            <w:r w:rsidRPr="006861D3">
              <w:rPr>
                <w:rFonts w:ascii="Garamond" w:hAnsi="Garamond"/>
                <w:bCs/>
                <w:sz w:val="20"/>
                <w:szCs w:val="20"/>
              </w:rPr>
              <w:t>/</w:t>
            </w:r>
            <w:r>
              <w:rPr>
                <w:rFonts w:ascii="Garamond" w:hAnsi="Garamond"/>
                <w:bCs/>
                <w:sz w:val="20"/>
                <w:szCs w:val="20"/>
              </w:rPr>
              <w:t>25</w:t>
            </w:r>
          </w:p>
        </w:tc>
        <w:tc>
          <w:tcPr>
            <w:tcW w:w="8370" w:type="dxa"/>
          </w:tcPr>
          <w:p w14:paraId="6B7D1B03" w14:textId="77777777" w:rsidR="00EB63BC" w:rsidRPr="006861D3" w:rsidRDefault="00EB63BC" w:rsidP="00CA61E9">
            <w:pPr>
              <w:spacing w:line="360" w:lineRule="auto"/>
              <w:contextualSpacing/>
              <w:jc w:val="center"/>
              <w:rPr>
                <w:rFonts w:ascii="Garamond" w:hAnsi="Garamond"/>
                <w:bCs/>
                <w:sz w:val="4"/>
                <w:szCs w:val="4"/>
              </w:rPr>
            </w:pPr>
          </w:p>
          <w:p w14:paraId="39823E66" w14:textId="77777777" w:rsidR="00EB63BC" w:rsidRPr="006861D3" w:rsidRDefault="00EB63BC" w:rsidP="00CA61E9">
            <w:pPr>
              <w:spacing w:line="360" w:lineRule="auto"/>
              <w:contextualSpacing/>
              <w:jc w:val="center"/>
              <w:rPr>
                <w:rFonts w:ascii="Garamond" w:hAnsi="Garamond"/>
                <w:bCs/>
                <w:sz w:val="4"/>
                <w:szCs w:val="4"/>
              </w:rPr>
            </w:pPr>
            <w:r>
              <w:rPr>
                <w:rFonts w:ascii="Garamond" w:hAnsi="Garamond"/>
                <w:b/>
                <w:sz w:val="20"/>
                <w:szCs w:val="20"/>
              </w:rPr>
              <w:t>Discussion</w:t>
            </w:r>
            <w:r w:rsidRPr="006861D3">
              <w:rPr>
                <w:rFonts w:ascii="Garamond" w:hAnsi="Garamond"/>
                <w:bCs/>
                <w:sz w:val="20"/>
                <w:szCs w:val="20"/>
              </w:rPr>
              <w:t>: “</w:t>
            </w:r>
            <w:r>
              <w:rPr>
                <w:rFonts w:ascii="Garamond" w:hAnsi="Garamond"/>
                <w:bCs/>
                <w:sz w:val="20"/>
                <w:szCs w:val="20"/>
              </w:rPr>
              <w:t>Outline Peer Review</w:t>
            </w:r>
            <w:r w:rsidRPr="006861D3">
              <w:rPr>
                <w:rFonts w:ascii="Garamond" w:hAnsi="Garamond"/>
                <w:bCs/>
                <w:sz w:val="20"/>
                <w:szCs w:val="20"/>
              </w:rPr>
              <w:t>”</w:t>
            </w:r>
          </w:p>
        </w:tc>
      </w:tr>
      <w:tr w:rsidR="00EB63BC" w:rsidRPr="006861D3" w14:paraId="1C8EAC72" w14:textId="77777777" w:rsidTr="00CA61E9">
        <w:trPr>
          <w:trHeight w:val="197"/>
        </w:trPr>
        <w:tc>
          <w:tcPr>
            <w:tcW w:w="1170" w:type="dxa"/>
          </w:tcPr>
          <w:p w14:paraId="2EB65651" w14:textId="77777777" w:rsidR="00EB63BC" w:rsidRPr="006861D3" w:rsidRDefault="00EB63BC" w:rsidP="00CA61E9">
            <w:pPr>
              <w:contextualSpacing/>
              <w:jc w:val="center"/>
              <w:rPr>
                <w:rFonts w:ascii="Garamond" w:hAnsi="Garamond"/>
                <w:bCs/>
                <w:sz w:val="8"/>
                <w:szCs w:val="8"/>
              </w:rPr>
            </w:pPr>
          </w:p>
          <w:p w14:paraId="241A3E6A"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3</w:t>
            </w:r>
            <w:r w:rsidRPr="006861D3">
              <w:rPr>
                <w:rFonts w:ascii="Garamond" w:hAnsi="Garamond"/>
                <w:bCs/>
                <w:sz w:val="20"/>
                <w:szCs w:val="20"/>
              </w:rPr>
              <w:t>/</w:t>
            </w:r>
            <w:r>
              <w:rPr>
                <w:rFonts w:ascii="Garamond" w:hAnsi="Garamond"/>
                <w:bCs/>
                <w:sz w:val="20"/>
                <w:szCs w:val="20"/>
              </w:rPr>
              <w:t>27</w:t>
            </w:r>
          </w:p>
        </w:tc>
        <w:tc>
          <w:tcPr>
            <w:tcW w:w="8370" w:type="dxa"/>
          </w:tcPr>
          <w:p w14:paraId="1DD92BF2" w14:textId="77777777" w:rsidR="00EB63BC" w:rsidRPr="006861D3" w:rsidRDefault="00EB63BC" w:rsidP="00CA61E9">
            <w:pPr>
              <w:spacing w:line="360" w:lineRule="auto"/>
              <w:contextualSpacing/>
              <w:jc w:val="center"/>
              <w:rPr>
                <w:rFonts w:ascii="Garamond" w:hAnsi="Garamond"/>
                <w:bCs/>
                <w:sz w:val="4"/>
                <w:szCs w:val="4"/>
              </w:rPr>
            </w:pPr>
          </w:p>
          <w:p w14:paraId="2F77A8AC" w14:textId="77777777" w:rsidR="00EB63BC" w:rsidRPr="006861D3" w:rsidRDefault="00EB63BC" w:rsidP="00CA61E9">
            <w:pPr>
              <w:spacing w:line="360" w:lineRule="auto"/>
              <w:contextualSpacing/>
              <w:jc w:val="center"/>
              <w:rPr>
                <w:rFonts w:ascii="Garamond" w:hAnsi="Garamond"/>
                <w:bCs/>
                <w:sz w:val="20"/>
                <w:szCs w:val="20"/>
              </w:rPr>
            </w:pPr>
            <w:r>
              <w:rPr>
                <w:rFonts w:ascii="Garamond" w:hAnsi="Garamond"/>
                <w:b/>
                <w:sz w:val="20"/>
                <w:szCs w:val="20"/>
              </w:rPr>
              <w:t>Quiz</w:t>
            </w:r>
            <w:r w:rsidRPr="006861D3">
              <w:rPr>
                <w:rFonts w:ascii="Garamond" w:hAnsi="Garamond"/>
                <w:bCs/>
                <w:sz w:val="20"/>
                <w:szCs w:val="20"/>
              </w:rPr>
              <w:t xml:space="preserve">: </w:t>
            </w:r>
            <w:r>
              <w:rPr>
                <w:rFonts w:ascii="Garamond" w:hAnsi="Garamond"/>
                <w:bCs/>
                <w:sz w:val="20"/>
                <w:szCs w:val="20"/>
              </w:rPr>
              <w:t xml:space="preserve">SWW, </w:t>
            </w:r>
            <w:r w:rsidRPr="006861D3">
              <w:rPr>
                <w:rFonts w:ascii="Garamond" w:hAnsi="Garamond"/>
                <w:bCs/>
                <w:sz w:val="20"/>
                <w:szCs w:val="20"/>
              </w:rPr>
              <w:t>“</w:t>
            </w:r>
            <w:r>
              <w:rPr>
                <w:rFonts w:ascii="Garamond" w:hAnsi="Garamond"/>
                <w:bCs/>
                <w:sz w:val="20"/>
                <w:szCs w:val="20"/>
              </w:rPr>
              <w:t>Chapter 4: Beginnings and Endings</w:t>
            </w:r>
            <w:r w:rsidRPr="006861D3">
              <w:rPr>
                <w:rFonts w:ascii="Garamond" w:hAnsi="Garamond"/>
                <w:bCs/>
                <w:sz w:val="20"/>
                <w:szCs w:val="20"/>
              </w:rPr>
              <w:t>”</w:t>
            </w:r>
          </w:p>
        </w:tc>
      </w:tr>
      <w:tr w:rsidR="00EB63BC" w:rsidRPr="006861D3" w14:paraId="1A6FFD92" w14:textId="77777777" w:rsidTr="00CA61E9">
        <w:trPr>
          <w:trHeight w:val="314"/>
        </w:trPr>
        <w:tc>
          <w:tcPr>
            <w:tcW w:w="1170" w:type="dxa"/>
          </w:tcPr>
          <w:p w14:paraId="287A62B7" w14:textId="77777777" w:rsidR="00EB63BC" w:rsidRPr="006861D3" w:rsidRDefault="00EB63BC" w:rsidP="00CA61E9">
            <w:pPr>
              <w:contextualSpacing/>
              <w:jc w:val="center"/>
              <w:rPr>
                <w:rFonts w:ascii="Garamond" w:hAnsi="Garamond"/>
                <w:bCs/>
                <w:sz w:val="8"/>
                <w:szCs w:val="8"/>
              </w:rPr>
            </w:pPr>
          </w:p>
          <w:p w14:paraId="7A29BD06"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3</w:t>
            </w:r>
            <w:r w:rsidRPr="006861D3">
              <w:rPr>
                <w:rFonts w:ascii="Garamond" w:hAnsi="Garamond"/>
                <w:bCs/>
                <w:sz w:val="20"/>
                <w:szCs w:val="20"/>
              </w:rPr>
              <w:t>/</w:t>
            </w:r>
            <w:r>
              <w:rPr>
                <w:rFonts w:ascii="Garamond" w:hAnsi="Garamond"/>
                <w:bCs/>
                <w:sz w:val="20"/>
                <w:szCs w:val="20"/>
              </w:rPr>
              <w:t>29</w:t>
            </w:r>
          </w:p>
        </w:tc>
        <w:tc>
          <w:tcPr>
            <w:tcW w:w="8370" w:type="dxa"/>
          </w:tcPr>
          <w:p w14:paraId="2E459860" w14:textId="77777777" w:rsidR="00EB63BC" w:rsidRPr="006861D3" w:rsidRDefault="00EB63BC" w:rsidP="00CA61E9">
            <w:pPr>
              <w:spacing w:line="360" w:lineRule="auto"/>
              <w:contextualSpacing/>
              <w:jc w:val="center"/>
              <w:rPr>
                <w:rFonts w:ascii="Garamond" w:hAnsi="Garamond"/>
                <w:bCs/>
                <w:sz w:val="4"/>
                <w:szCs w:val="4"/>
              </w:rPr>
            </w:pPr>
          </w:p>
          <w:p w14:paraId="3EF364D4" w14:textId="77777777" w:rsidR="00EB63BC" w:rsidRPr="006861D3" w:rsidRDefault="00EB63BC" w:rsidP="00CA61E9">
            <w:pPr>
              <w:spacing w:line="360" w:lineRule="auto"/>
              <w:contextualSpacing/>
              <w:jc w:val="center"/>
              <w:rPr>
                <w:rFonts w:ascii="Garamond" w:hAnsi="Garamond"/>
                <w:bCs/>
                <w:sz w:val="20"/>
                <w:szCs w:val="20"/>
              </w:rPr>
            </w:pPr>
            <w:r>
              <w:rPr>
                <w:rFonts w:ascii="Garamond" w:hAnsi="Garamond"/>
                <w:b/>
                <w:sz w:val="20"/>
                <w:szCs w:val="20"/>
              </w:rPr>
              <w:t>Reflection</w:t>
            </w:r>
            <w:r w:rsidRPr="006861D3">
              <w:rPr>
                <w:rFonts w:ascii="Garamond" w:hAnsi="Garamond"/>
                <w:bCs/>
                <w:sz w:val="20"/>
                <w:szCs w:val="20"/>
              </w:rPr>
              <w:t>: “</w:t>
            </w:r>
            <w:r>
              <w:rPr>
                <w:rFonts w:ascii="Garamond" w:hAnsi="Garamond"/>
                <w:bCs/>
                <w:sz w:val="20"/>
                <w:szCs w:val="20"/>
              </w:rPr>
              <w:t>Week 11 Reflection</w:t>
            </w:r>
            <w:r w:rsidRPr="006861D3">
              <w:rPr>
                <w:rFonts w:ascii="Garamond" w:hAnsi="Garamond"/>
                <w:bCs/>
                <w:sz w:val="20"/>
                <w:szCs w:val="20"/>
              </w:rPr>
              <w:t>”</w:t>
            </w:r>
          </w:p>
        </w:tc>
      </w:tr>
    </w:tbl>
    <w:p w14:paraId="555F9ABC" w14:textId="77777777" w:rsidR="00EB63BC" w:rsidRDefault="00EB63BC" w:rsidP="00EB63BC">
      <w:pPr>
        <w:spacing w:line="480" w:lineRule="auto"/>
        <w:contextualSpacing/>
        <w:rPr>
          <w:rFonts w:ascii="Garamond" w:hAnsi="Garamond"/>
          <w:b/>
          <w:u w:val="single"/>
        </w:rPr>
      </w:pPr>
    </w:p>
    <w:tbl>
      <w:tblPr>
        <w:tblStyle w:val="TableGrid"/>
        <w:tblW w:w="9540" w:type="dxa"/>
        <w:tblInd w:w="-95" w:type="dxa"/>
        <w:tblLook w:val="04A0" w:firstRow="1" w:lastRow="0" w:firstColumn="1" w:lastColumn="0" w:noHBand="0" w:noVBand="1"/>
      </w:tblPr>
      <w:tblGrid>
        <w:gridCol w:w="1170"/>
        <w:gridCol w:w="8370"/>
      </w:tblGrid>
      <w:tr w:rsidR="00EB63BC" w:rsidRPr="006861D3" w14:paraId="267205B9" w14:textId="77777777" w:rsidTr="00CA61E9">
        <w:trPr>
          <w:trHeight w:val="242"/>
        </w:trPr>
        <w:tc>
          <w:tcPr>
            <w:tcW w:w="1170" w:type="dxa"/>
          </w:tcPr>
          <w:p w14:paraId="4FC01030" w14:textId="77777777" w:rsidR="00EB63BC" w:rsidRPr="006861D3" w:rsidRDefault="00EB63BC" w:rsidP="00CA61E9">
            <w:pPr>
              <w:contextualSpacing/>
              <w:jc w:val="center"/>
              <w:rPr>
                <w:rFonts w:ascii="Garamond" w:hAnsi="Garamond"/>
                <w:b/>
                <w:sz w:val="2"/>
                <w:szCs w:val="2"/>
              </w:rPr>
            </w:pPr>
          </w:p>
          <w:p w14:paraId="1639DEE0"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 xml:space="preserve">WEEK </w:t>
            </w:r>
            <w:r>
              <w:rPr>
                <w:rFonts w:ascii="Garamond" w:hAnsi="Garamond"/>
                <w:b/>
                <w:sz w:val="21"/>
                <w:szCs w:val="21"/>
              </w:rPr>
              <w:t>12</w:t>
            </w:r>
          </w:p>
        </w:tc>
        <w:tc>
          <w:tcPr>
            <w:tcW w:w="8370" w:type="dxa"/>
          </w:tcPr>
          <w:p w14:paraId="4527FE42" w14:textId="77777777" w:rsidR="00EB63BC" w:rsidRPr="006861D3" w:rsidRDefault="00EB63BC" w:rsidP="00CA61E9">
            <w:pPr>
              <w:contextualSpacing/>
              <w:jc w:val="center"/>
              <w:rPr>
                <w:rFonts w:ascii="Garamond" w:hAnsi="Garamond"/>
                <w:b/>
                <w:sz w:val="2"/>
                <w:szCs w:val="2"/>
              </w:rPr>
            </w:pPr>
          </w:p>
          <w:p w14:paraId="2A51FD60"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DUE</w:t>
            </w:r>
          </w:p>
        </w:tc>
      </w:tr>
      <w:tr w:rsidR="00EB63BC" w:rsidRPr="006861D3" w14:paraId="7C187E4D" w14:textId="77777777" w:rsidTr="00CA61E9">
        <w:trPr>
          <w:trHeight w:val="143"/>
        </w:trPr>
        <w:tc>
          <w:tcPr>
            <w:tcW w:w="1170" w:type="dxa"/>
          </w:tcPr>
          <w:p w14:paraId="7F52465F" w14:textId="77777777" w:rsidR="00EB63BC" w:rsidRPr="006861D3" w:rsidRDefault="00EB63BC" w:rsidP="00CA61E9">
            <w:pPr>
              <w:contextualSpacing/>
              <w:jc w:val="center"/>
              <w:rPr>
                <w:rFonts w:ascii="Garamond" w:hAnsi="Garamond"/>
                <w:bCs/>
                <w:sz w:val="8"/>
                <w:szCs w:val="8"/>
              </w:rPr>
            </w:pPr>
          </w:p>
          <w:p w14:paraId="1262A53F"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4</w:t>
            </w:r>
            <w:r w:rsidRPr="006861D3">
              <w:rPr>
                <w:rFonts w:ascii="Garamond" w:hAnsi="Garamond"/>
                <w:bCs/>
                <w:sz w:val="20"/>
                <w:szCs w:val="20"/>
              </w:rPr>
              <w:t>/</w:t>
            </w:r>
            <w:r>
              <w:rPr>
                <w:rFonts w:ascii="Garamond" w:hAnsi="Garamond"/>
                <w:bCs/>
                <w:sz w:val="20"/>
                <w:szCs w:val="20"/>
              </w:rPr>
              <w:t>01</w:t>
            </w:r>
          </w:p>
        </w:tc>
        <w:tc>
          <w:tcPr>
            <w:tcW w:w="8370" w:type="dxa"/>
          </w:tcPr>
          <w:p w14:paraId="6D6A29BE" w14:textId="77777777" w:rsidR="00EB63BC" w:rsidRPr="006861D3" w:rsidRDefault="00EB63BC" w:rsidP="00CA61E9">
            <w:pPr>
              <w:spacing w:line="360" w:lineRule="auto"/>
              <w:contextualSpacing/>
              <w:jc w:val="center"/>
              <w:rPr>
                <w:rFonts w:ascii="Garamond" w:hAnsi="Garamond"/>
                <w:bCs/>
                <w:sz w:val="4"/>
                <w:szCs w:val="4"/>
              </w:rPr>
            </w:pPr>
          </w:p>
          <w:p w14:paraId="1CD03F48" w14:textId="77777777" w:rsidR="00EB63BC" w:rsidRPr="006861D3" w:rsidRDefault="00EB63BC" w:rsidP="00CA61E9">
            <w:pPr>
              <w:spacing w:line="360" w:lineRule="auto"/>
              <w:contextualSpacing/>
              <w:jc w:val="center"/>
              <w:rPr>
                <w:rFonts w:ascii="Garamond" w:hAnsi="Garamond"/>
                <w:bCs/>
                <w:sz w:val="4"/>
                <w:szCs w:val="4"/>
              </w:rPr>
            </w:pPr>
            <w:r>
              <w:rPr>
                <w:rFonts w:ascii="Garamond" w:hAnsi="Garamond"/>
                <w:b/>
                <w:sz w:val="20"/>
                <w:szCs w:val="20"/>
              </w:rPr>
              <w:t>Discussion</w:t>
            </w:r>
            <w:r w:rsidRPr="006861D3">
              <w:rPr>
                <w:rFonts w:ascii="Garamond" w:hAnsi="Garamond"/>
                <w:bCs/>
                <w:sz w:val="20"/>
                <w:szCs w:val="20"/>
              </w:rPr>
              <w:t>: “</w:t>
            </w:r>
            <w:r>
              <w:rPr>
                <w:rFonts w:ascii="Garamond" w:hAnsi="Garamond"/>
                <w:bCs/>
                <w:sz w:val="20"/>
                <w:szCs w:val="20"/>
              </w:rPr>
              <w:t>Writing Together</w:t>
            </w:r>
            <w:r w:rsidRPr="006861D3">
              <w:rPr>
                <w:rFonts w:ascii="Garamond" w:hAnsi="Garamond"/>
                <w:bCs/>
                <w:sz w:val="20"/>
                <w:szCs w:val="20"/>
              </w:rPr>
              <w:t>”</w:t>
            </w:r>
          </w:p>
        </w:tc>
      </w:tr>
      <w:tr w:rsidR="00EB63BC" w:rsidRPr="006861D3" w14:paraId="7DCE1C21" w14:textId="77777777" w:rsidTr="00CA61E9">
        <w:trPr>
          <w:trHeight w:val="314"/>
        </w:trPr>
        <w:tc>
          <w:tcPr>
            <w:tcW w:w="1170" w:type="dxa"/>
          </w:tcPr>
          <w:p w14:paraId="52B2454F" w14:textId="77777777" w:rsidR="00EB63BC" w:rsidRPr="006861D3" w:rsidRDefault="00EB63BC" w:rsidP="00CA61E9">
            <w:pPr>
              <w:contextualSpacing/>
              <w:jc w:val="center"/>
              <w:rPr>
                <w:rFonts w:ascii="Garamond" w:hAnsi="Garamond"/>
                <w:bCs/>
                <w:sz w:val="8"/>
                <w:szCs w:val="8"/>
              </w:rPr>
            </w:pPr>
          </w:p>
          <w:p w14:paraId="1C19D2ED" w14:textId="77777777" w:rsidR="00EB63BC" w:rsidRPr="006861D3" w:rsidRDefault="00EB63BC" w:rsidP="00CA61E9">
            <w:pPr>
              <w:contextualSpacing/>
              <w:jc w:val="center"/>
              <w:rPr>
                <w:rFonts w:ascii="Garamond" w:hAnsi="Garamond"/>
                <w:bCs/>
                <w:sz w:val="16"/>
                <w:szCs w:val="16"/>
              </w:rPr>
            </w:pPr>
          </w:p>
          <w:p w14:paraId="25BD7ECE" w14:textId="77777777" w:rsidR="00EB63BC" w:rsidRPr="006861D3" w:rsidRDefault="00EB63BC" w:rsidP="00CA61E9">
            <w:pPr>
              <w:contextualSpacing/>
              <w:jc w:val="center"/>
              <w:rPr>
                <w:rFonts w:ascii="Garamond" w:hAnsi="Garamond"/>
                <w:bCs/>
                <w:sz w:val="8"/>
                <w:szCs w:val="8"/>
              </w:rPr>
            </w:pPr>
            <w:r>
              <w:rPr>
                <w:rFonts w:ascii="Garamond" w:hAnsi="Garamond"/>
                <w:bCs/>
                <w:sz w:val="20"/>
                <w:szCs w:val="20"/>
              </w:rPr>
              <w:t>04</w:t>
            </w:r>
            <w:r w:rsidRPr="006861D3">
              <w:rPr>
                <w:rFonts w:ascii="Garamond" w:hAnsi="Garamond"/>
                <w:bCs/>
                <w:sz w:val="20"/>
                <w:szCs w:val="20"/>
              </w:rPr>
              <w:t>/</w:t>
            </w:r>
            <w:r>
              <w:rPr>
                <w:rFonts w:ascii="Garamond" w:hAnsi="Garamond"/>
                <w:bCs/>
                <w:sz w:val="20"/>
                <w:szCs w:val="20"/>
              </w:rPr>
              <w:t>05</w:t>
            </w:r>
          </w:p>
        </w:tc>
        <w:tc>
          <w:tcPr>
            <w:tcW w:w="8370" w:type="dxa"/>
          </w:tcPr>
          <w:p w14:paraId="71B65ADB" w14:textId="77777777" w:rsidR="00EB63BC" w:rsidRPr="006861D3" w:rsidRDefault="00EB63BC" w:rsidP="00CA61E9">
            <w:pPr>
              <w:spacing w:line="360" w:lineRule="auto"/>
              <w:contextualSpacing/>
              <w:jc w:val="center"/>
              <w:rPr>
                <w:rFonts w:ascii="Garamond" w:hAnsi="Garamond"/>
                <w:bCs/>
                <w:sz w:val="4"/>
                <w:szCs w:val="4"/>
              </w:rPr>
            </w:pPr>
          </w:p>
          <w:p w14:paraId="7BC88255" w14:textId="77777777" w:rsidR="00EB63BC" w:rsidRPr="006861D3" w:rsidRDefault="00EB63BC" w:rsidP="00CA61E9">
            <w:pPr>
              <w:spacing w:line="360" w:lineRule="auto"/>
              <w:contextualSpacing/>
              <w:jc w:val="center"/>
              <w:rPr>
                <w:rFonts w:ascii="Garamond" w:hAnsi="Garamond"/>
                <w:bCs/>
                <w:sz w:val="20"/>
                <w:szCs w:val="20"/>
              </w:rPr>
            </w:pPr>
            <w:r>
              <w:rPr>
                <w:rFonts w:ascii="Garamond" w:hAnsi="Garamond"/>
                <w:b/>
                <w:sz w:val="20"/>
                <w:szCs w:val="20"/>
              </w:rPr>
              <w:t>Major Assignment</w:t>
            </w:r>
            <w:r w:rsidRPr="006861D3">
              <w:rPr>
                <w:rFonts w:ascii="Garamond" w:hAnsi="Garamond"/>
                <w:bCs/>
                <w:sz w:val="20"/>
                <w:szCs w:val="20"/>
              </w:rPr>
              <w:t xml:space="preserve">: </w:t>
            </w:r>
            <w:r>
              <w:rPr>
                <w:rFonts w:ascii="Garamond" w:hAnsi="Garamond"/>
                <w:bCs/>
                <w:sz w:val="20"/>
                <w:szCs w:val="20"/>
              </w:rPr>
              <w:t>“Research Paper Rough Draft”</w:t>
            </w:r>
          </w:p>
          <w:p w14:paraId="563D03F8" w14:textId="77777777" w:rsidR="00EB63BC" w:rsidRPr="006861D3" w:rsidRDefault="00EB63BC" w:rsidP="00CA61E9">
            <w:pPr>
              <w:spacing w:line="360" w:lineRule="auto"/>
              <w:contextualSpacing/>
              <w:jc w:val="center"/>
              <w:rPr>
                <w:rFonts w:ascii="Garamond" w:hAnsi="Garamond"/>
                <w:bCs/>
                <w:sz w:val="20"/>
                <w:szCs w:val="20"/>
              </w:rPr>
            </w:pPr>
            <w:r w:rsidRPr="006861D3">
              <w:rPr>
                <w:rFonts w:ascii="Garamond" w:hAnsi="Garamond"/>
                <w:b/>
                <w:sz w:val="20"/>
                <w:szCs w:val="20"/>
              </w:rPr>
              <w:t>Reflection</w:t>
            </w:r>
            <w:r w:rsidRPr="006861D3">
              <w:rPr>
                <w:rFonts w:ascii="Garamond" w:hAnsi="Garamond"/>
                <w:bCs/>
                <w:sz w:val="20"/>
                <w:szCs w:val="20"/>
              </w:rPr>
              <w:t xml:space="preserve">: “Week </w:t>
            </w:r>
            <w:r>
              <w:rPr>
                <w:rFonts w:ascii="Garamond" w:hAnsi="Garamond"/>
                <w:bCs/>
                <w:sz w:val="20"/>
                <w:szCs w:val="20"/>
              </w:rPr>
              <w:t>12</w:t>
            </w:r>
            <w:r w:rsidRPr="006861D3">
              <w:rPr>
                <w:rFonts w:ascii="Garamond" w:hAnsi="Garamond"/>
                <w:bCs/>
                <w:sz w:val="20"/>
                <w:szCs w:val="20"/>
              </w:rPr>
              <w:t xml:space="preserve"> Reflection”</w:t>
            </w:r>
          </w:p>
        </w:tc>
      </w:tr>
    </w:tbl>
    <w:p w14:paraId="671A126D" w14:textId="77777777" w:rsidR="00EB63BC" w:rsidRDefault="00EB63BC" w:rsidP="00EB63BC">
      <w:pPr>
        <w:spacing w:line="480" w:lineRule="auto"/>
        <w:contextualSpacing/>
        <w:rPr>
          <w:rFonts w:ascii="Garamond" w:hAnsi="Garamond"/>
          <w:b/>
          <w:u w:val="single"/>
        </w:rPr>
      </w:pPr>
    </w:p>
    <w:tbl>
      <w:tblPr>
        <w:tblStyle w:val="TableGrid"/>
        <w:tblW w:w="9540" w:type="dxa"/>
        <w:tblInd w:w="-95" w:type="dxa"/>
        <w:tblLook w:val="04A0" w:firstRow="1" w:lastRow="0" w:firstColumn="1" w:lastColumn="0" w:noHBand="0" w:noVBand="1"/>
      </w:tblPr>
      <w:tblGrid>
        <w:gridCol w:w="1170"/>
        <w:gridCol w:w="8370"/>
      </w:tblGrid>
      <w:tr w:rsidR="00EB63BC" w:rsidRPr="006861D3" w14:paraId="781E3E72" w14:textId="77777777" w:rsidTr="00CA61E9">
        <w:trPr>
          <w:trHeight w:val="242"/>
        </w:trPr>
        <w:tc>
          <w:tcPr>
            <w:tcW w:w="1170" w:type="dxa"/>
          </w:tcPr>
          <w:p w14:paraId="6E41C3ED" w14:textId="77777777" w:rsidR="00EB63BC" w:rsidRPr="006861D3" w:rsidRDefault="00EB63BC" w:rsidP="00CA61E9">
            <w:pPr>
              <w:contextualSpacing/>
              <w:jc w:val="center"/>
              <w:rPr>
                <w:rFonts w:ascii="Garamond" w:hAnsi="Garamond"/>
                <w:b/>
                <w:sz w:val="2"/>
                <w:szCs w:val="2"/>
              </w:rPr>
            </w:pPr>
          </w:p>
          <w:p w14:paraId="6C063D40"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 xml:space="preserve">WEEK </w:t>
            </w:r>
            <w:r>
              <w:rPr>
                <w:rFonts w:ascii="Garamond" w:hAnsi="Garamond"/>
                <w:b/>
                <w:sz w:val="21"/>
                <w:szCs w:val="21"/>
              </w:rPr>
              <w:t>13</w:t>
            </w:r>
          </w:p>
        </w:tc>
        <w:tc>
          <w:tcPr>
            <w:tcW w:w="8370" w:type="dxa"/>
          </w:tcPr>
          <w:p w14:paraId="4668BEA7" w14:textId="77777777" w:rsidR="00EB63BC" w:rsidRPr="006861D3" w:rsidRDefault="00EB63BC" w:rsidP="00CA61E9">
            <w:pPr>
              <w:contextualSpacing/>
              <w:jc w:val="center"/>
              <w:rPr>
                <w:rFonts w:ascii="Garamond" w:hAnsi="Garamond"/>
                <w:b/>
                <w:sz w:val="2"/>
                <w:szCs w:val="2"/>
              </w:rPr>
            </w:pPr>
          </w:p>
          <w:p w14:paraId="3B66F6FE"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DUE</w:t>
            </w:r>
          </w:p>
        </w:tc>
      </w:tr>
      <w:tr w:rsidR="00EB63BC" w:rsidRPr="006861D3" w14:paraId="23F39481" w14:textId="77777777" w:rsidTr="00CA61E9">
        <w:trPr>
          <w:trHeight w:val="440"/>
        </w:trPr>
        <w:tc>
          <w:tcPr>
            <w:tcW w:w="1170" w:type="dxa"/>
          </w:tcPr>
          <w:p w14:paraId="3B4E82E4" w14:textId="77777777" w:rsidR="00EB63BC" w:rsidRPr="006861D3" w:rsidRDefault="00EB63BC" w:rsidP="00CA61E9">
            <w:pPr>
              <w:contextualSpacing/>
              <w:jc w:val="center"/>
              <w:rPr>
                <w:rFonts w:ascii="Garamond" w:hAnsi="Garamond"/>
                <w:bCs/>
                <w:sz w:val="8"/>
                <w:szCs w:val="8"/>
              </w:rPr>
            </w:pPr>
          </w:p>
          <w:p w14:paraId="4E0038D2" w14:textId="77777777" w:rsidR="00EB63BC" w:rsidRPr="006861D3" w:rsidRDefault="00EB63BC" w:rsidP="00CA61E9">
            <w:pPr>
              <w:contextualSpacing/>
              <w:rPr>
                <w:rFonts w:ascii="Garamond" w:hAnsi="Garamond"/>
                <w:bCs/>
                <w:sz w:val="32"/>
                <w:szCs w:val="32"/>
              </w:rPr>
            </w:pPr>
          </w:p>
          <w:p w14:paraId="7990C1E1" w14:textId="77777777" w:rsidR="00EB63BC" w:rsidRPr="006861D3" w:rsidRDefault="00EB63BC" w:rsidP="00CA61E9">
            <w:pPr>
              <w:contextualSpacing/>
              <w:jc w:val="center"/>
              <w:rPr>
                <w:rFonts w:ascii="Garamond" w:hAnsi="Garamond"/>
                <w:bCs/>
                <w:sz w:val="20"/>
                <w:szCs w:val="20"/>
              </w:rPr>
            </w:pPr>
          </w:p>
        </w:tc>
        <w:tc>
          <w:tcPr>
            <w:tcW w:w="8370" w:type="dxa"/>
          </w:tcPr>
          <w:p w14:paraId="416ABCAA" w14:textId="77777777" w:rsidR="00EB63BC" w:rsidRPr="006861D3" w:rsidRDefault="00EB63BC" w:rsidP="00CA61E9">
            <w:pPr>
              <w:contextualSpacing/>
              <w:jc w:val="center"/>
              <w:rPr>
                <w:rFonts w:ascii="Garamond" w:hAnsi="Garamond"/>
                <w:bCs/>
                <w:sz w:val="6"/>
                <w:szCs w:val="6"/>
              </w:rPr>
            </w:pPr>
          </w:p>
          <w:p w14:paraId="36D49D33" w14:textId="77777777" w:rsidR="00EB63BC" w:rsidRPr="006861D3" w:rsidRDefault="00EB63BC" w:rsidP="00CA61E9">
            <w:pPr>
              <w:spacing w:line="360" w:lineRule="auto"/>
              <w:contextualSpacing/>
              <w:rPr>
                <w:rFonts w:ascii="Garamond" w:hAnsi="Garamond"/>
                <w:bCs/>
                <w:sz w:val="20"/>
                <w:szCs w:val="20"/>
              </w:rPr>
            </w:pPr>
            <w:r w:rsidRPr="006861D3">
              <w:rPr>
                <w:rFonts w:ascii="Garamond" w:hAnsi="Garamond"/>
                <w:b/>
                <w:sz w:val="20"/>
                <w:szCs w:val="20"/>
              </w:rPr>
              <w:t>Read</w:t>
            </w:r>
            <w:r w:rsidRPr="006861D3">
              <w:rPr>
                <w:rFonts w:ascii="Garamond" w:hAnsi="Garamond"/>
                <w:bCs/>
                <w:sz w:val="20"/>
                <w:szCs w:val="20"/>
              </w:rPr>
              <w:t xml:space="preserve"> the following</w:t>
            </w:r>
            <w:r>
              <w:rPr>
                <w:rFonts w:ascii="Garamond" w:hAnsi="Garamond"/>
                <w:bCs/>
                <w:sz w:val="20"/>
                <w:szCs w:val="20"/>
              </w:rPr>
              <w:t xml:space="preserve"> over the course of the week</w:t>
            </w:r>
            <w:r w:rsidRPr="006861D3">
              <w:rPr>
                <w:rFonts w:ascii="Garamond" w:hAnsi="Garamond"/>
                <w:bCs/>
                <w:sz w:val="20"/>
                <w:szCs w:val="20"/>
              </w:rPr>
              <w:t>:</w:t>
            </w:r>
          </w:p>
          <w:p w14:paraId="159F8665" w14:textId="77777777" w:rsidR="00EB63BC" w:rsidRPr="00FE5C35"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SWW, “Chapter 5: Drafting and Revising: Creative Thinking, Critical Thinking”</w:t>
            </w:r>
          </w:p>
        </w:tc>
      </w:tr>
      <w:tr w:rsidR="00EB63BC" w:rsidRPr="006861D3" w14:paraId="622BDE6A" w14:textId="77777777" w:rsidTr="00CA61E9">
        <w:trPr>
          <w:trHeight w:val="143"/>
        </w:trPr>
        <w:tc>
          <w:tcPr>
            <w:tcW w:w="1170" w:type="dxa"/>
          </w:tcPr>
          <w:p w14:paraId="5294DB19" w14:textId="77777777" w:rsidR="00EB63BC" w:rsidRPr="006861D3" w:rsidRDefault="00EB63BC" w:rsidP="00CA61E9">
            <w:pPr>
              <w:contextualSpacing/>
              <w:jc w:val="center"/>
              <w:rPr>
                <w:rFonts w:ascii="Garamond" w:hAnsi="Garamond"/>
                <w:bCs/>
                <w:sz w:val="8"/>
                <w:szCs w:val="8"/>
              </w:rPr>
            </w:pPr>
          </w:p>
          <w:p w14:paraId="33A63DCD"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4</w:t>
            </w:r>
            <w:r w:rsidRPr="006861D3">
              <w:rPr>
                <w:rFonts w:ascii="Garamond" w:hAnsi="Garamond"/>
                <w:bCs/>
                <w:sz w:val="20"/>
                <w:szCs w:val="20"/>
              </w:rPr>
              <w:t>/</w:t>
            </w:r>
            <w:r>
              <w:rPr>
                <w:rFonts w:ascii="Garamond" w:hAnsi="Garamond"/>
                <w:bCs/>
                <w:sz w:val="20"/>
                <w:szCs w:val="20"/>
              </w:rPr>
              <w:t>08</w:t>
            </w:r>
          </w:p>
        </w:tc>
        <w:tc>
          <w:tcPr>
            <w:tcW w:w="8370" w:type="dxa"/>
          </w:tcPr>
          <w:p w14:paraId="0B9DB4A6" w14:textId="77777777" w:rsidR="00EB63BC" w:rsidRPr="006861D3" w:rsidRDefault="00EB63BC" w:rsidP="00CA61E9">
            <w:pPr>
              <w:spacing w:line="360" w:lineRule="auto"/>
              <w:contextualSpacing/>
              <w:jc w:val="center"/>
              <w:rPr>
                <w:rFonts w:ascii="Garamond" w:hAnsi="Garamond"/>
                <w:bCs/>
                <w:sz w:val="4"/>
                <w:szCs w:val="4"/>
              </w:rPr>
            </w:pPr>
          </w:p>
          <w:p w14:paraId="3C27E93F" w14:textId="77777777" w:rsidR="00EB63BC" w:rsidRPr="006861D3" w:rsidRDefault="00EB63BC" w:rsidP="00CA61E9">
            <w:pPr>
              <w:spacing w:line="360" w:lineRule="auto"/>
              <w:contextualSpacing/>
              <w:jc w:val="center"/>
              <w:rPr>
                <w:rFonts w:ascii="Garamond" w:hAnsi="Garamond"/>
                <w:bCs/>
                <w:sz w:val="4"/>
                <w:szCs w:val="4"/>
              </w:rPr>
            </w:pPr>
            <w:r>
              <w:rPr>
                <w:rFonts w:ascii="Garamond" w:hAnsi="Garamond"/>
                <w:b/>
                <w:sz w:val="20"/>
                <w:szCs w:val="20"/>
              </w:rPr>
              <w:t>Discussion</w:t>
            </w:r>
            <w:r w:rsidRPr="006861D3">
              <w:rPr>
                <w:rFonts w:ascii="Garamond" w:hAnsi="Garamond"/>
                <w:bCs/>
                <w:sz w:val="20"/>
                <w:szCs w:val="20"/>
              </w:rPr>
              <w:t>: “</w:t>
            </w:r>
            <w:r>
              <w:rPr>
                <w:rFonts w:ascii="Garamond" w:hAnsi="Garamond"/>
                <w:bCs/>
                <w:sz w:val="20"/>
                <w:szCs w:val="20"/>
              </w:rPr>
              <w:t>Why Revise?</w:t>
            </w:r>
            <w:r w:rsidRPr="006861D3">
              <w:rPr>
                <w:rFonts w:ascii="Garamond" w:hAnsi="Garamond"/>
                <w:bCs/>
                <w:sz w:val="20"/>
                <w:szCs w:val="20"/>
              </w:rPr>
              <w:t>”</w:t>
            </w:r>
          </w:p>
        </w:tc>
      </w:tr>
      <w:tr w:rsidR="00EB63BC" w:rsidRPr="006861D3" w14:paraId="5A3B1CD0" w14:textId="77777777" w:rsidTr="00CA61E9">
        <w:trPr>
          <w:trHeight w:val="197"/>
        </w:trPr>
        <w:tc>
          <w:tcPr>
            <w:tcW w:w="1170" w:type="dxa"/>
          </w:tcPr>
          <w:p w14:paraId="4800821E" w14:textId="77777777" w:rsidR="00EB63BC" w:rsidRPr="006861D3" w:rsidRDefault="00EB63BC" w:rsidP="00CA61E9">
            <w:pPr>
              <w:contextualSpacing/>
              <w:jc w:val="center"/>
              <w:rPr>
                <w:rFonts w:ascii="Garamond" w:hAnsi="Garamond"/>
                <w:bCs/>
                <w:sz w:val="8"/>
                <w:szCs w:val="8"/>
              </w:rPr>
            </w:pPr>
          </w:p>
          <w:p w14:paraId="568C8B2B"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4</w:t>
            </w:r>
            <w:r w:rsidRPr="006861D3">
              <w:rPr>
                <w:rFonts w:ascii="Garamond" w:hAnsi="Garamond"/>
                <w:bCs/>
                <w:sz w:val="20"/>
                <w:szCs w:val="20"/>
              </w:rPr>
              <w:t>/</w:t>
            </w:r>
            <w:r>
              <w:rPr>
                <w:rFonts w:ascii="Garamond" w:hAnsi="Garamond"/>
                <w:bCs/>
                <w:sz w:val="20"/>
                <w:szCs w:val="20"/>
              </w:rPr>
              <w:t>10</w:t>
            </w:r>
          </w:p>
        </w:tc>
        <w:tc>
          <w:tcPr>
            <w:tcW w:w="8370" w:type="dxa"/>
          </w:tcPr>
          <w:p w14:paraId="68C3DB64" w14:textId="77777777" w:rsidR="00EB63BC" w:rsidRPr="006861D3" w:rsidRDefault="00EB63BC" w:rsidP="00CA61E9">
            <w:pPr>
              <w:spacing w:line="360" w:lineRule="auto"/>
              <w:contextualSpacing/>
              <w:jc w:val="center"/>
              <w:rPr>
                <w:rFonts w:ascii="Garamond" w:hAnsi="Garamond"/>
                <w:bCs/>
                <w:sz w:val="4"/>
                <w:szCs w:val="4"/>
              </w:rPr>
            </w:pPr>
          </w:p>
          <w:p w14:paraId="3CC48550" w14:textId="77777777" w:rsidR="00EB63BC" w:rsidRPr="006861D3" w:rsidRDefault="00EB63BC" w:rsidP="00CA61E9">
            <w:pPr>
              <w:spacing w:line="360" w:lineRule="auto"/>
              <w:contextualSpacing/>
              <w:jc w:val="center"/>
              <w:rPr>
                <w:rFonts w:ascii="Garamond" w:hAnsi="Garamond"/>
                <w:bCs/>
                <w:sz w:val="20"/>
                <w:szCs w:val="20"/>
              </w:rPr>
            </w:pPr>
            <w:r>
              <w:rPr>
                <w:rFonts w:ascii="Garamond" w:hAnsi="Garamond"/>
                <w:b/>
                <w:sz w:val="20"/>
                <w:szCs w:val="20"/>
              </w:rPr>
              <w:t>Quiz</w:t>
            </w:r>
            <w:r w:rsidRPr="006861D3">
              <w:rPr>
                <w:rFonts w:ascii="Garamond" w:hAnsi="Garamond"/>
                <w:bCs/>
                <w:sz w:val="20"/>
                <w:szCs w:val="20"/>
              </w:rPr>
              <w:t xml:space="preserve">: </w:t>
            </w:r>
            <w:r>
              <w:rPr>
                <w:rFonts w:ascii="Garamond" w:hAnsi="Garamond"/>
                <w:bCs/>
                <w:sz w:val="20"/>
                <w:szCs w:val="20"/>
              </w:rPr>
              <w:t xml:space="preserve">SWW, </w:t>
            </w:r>
            <w:r w:rsidRPr="006861D3">
              <w:rPr>
                <w:rFonts w:ascii="Garamond" w:hAnsi="Garamond"/>
                <w:bCs/>
                <w:sz w:val="20"/>
                <w:szCs w:val="20"/>
              </w:rPr>
              <w:t>“</w:t>
            </w:r>
            <w:r>
              <w:rPr>
                <w:rFonts w:ascii="Garamond" w:hAnsi="Garamond"/>
                <w:bCs/>
                <w:sz w:val="20"/>
                <w:szCs w:val="20"/>
              </w:rPr>
              <w:t>Chapter 5: Drafting and Revising: Creative Thinking, Critical Thinking</w:t>
            </w:r>
            <w:r w:rsidRPr="006861D3">
              <w:rPr>
                <w:rFonts w:ascii="Garamond" w:hAnsi="Garamond"/>
                <w:bCs/>
                <w:sz w:val="20"/>
                <w:szCs w:val="20"/>
              </w:rPr>
              <w:t>”</w:t>
            </w:r>
          </w:p>
        </w:tc>
      </w:tr>
      <w:tr w:rsidR="00EB63BC" w:rsidRPr="006861D3" w14:paraId="0F8AC3BD" w14:textId="77777777" w:rsidTr="00CA61E9">
        <w:trPr>
          <w:trHeight w:val="314"/>
        </w:trPr>
        <w:tc>
          <w:tcPr>
            <w:tcW w:w="1170" w:type="dxa"/>
          </w:tcPr>
          <w:p w14:paraId="28CD2DBB" w14:textId="77777777" w:rsidR="00EB63BC" w:rsidRPr="006861D3" w:rsidRDefault="00EB63BC" w:rsidP="00CA61E9">
            <w:pPr>
              <w:contextualSpacing/>
              <w:jc w:val="center"/>
              <w:rPr>
                <w:rFonts w:ascii="Garamond" w:hAnsi="Garamond"/>
                <w:bCs/>
                <w:sz w:val="8"/>
                <w:szCs w:val="8"/>
              </w:rPr>
            </w:pPr>
          </w:p>
          <w:p w14:paraId="6260346D" w14:textId="77777777" w:rsidR="00EB63BC" w:rsidRPr="006861D3" w:rsidRDefault="00EB63BC" w:rsidP="00CA61E9">
            <w:pPr>
              <w:contextualSpacing/>
              <w:jc w:val="center"/>
              <w:rPr>
                <w:rFonts w:ascii="Garamond" w:hAnsi="Garamond"/>
                <w:bCs/>
                <w:sz w:val="16"/>
                <w:szCs w:val="16"/>
              </w:rPr>
            </w:pPr>
          </w:p>
          <w:p w14:paraId="1FC81D1B" w14:textId="77777777" w:rsidR="00EB63BC" w:rsidRPr="006861D3" w:rsidRDefault="00EB63BC" w:rsidP="00CA61E9">
            <w:pPr>
              <w:contextualSpacing/>
              <w:jc w:val="center"/>
              <w:rPr>
                <w:rFonts w:ascii="Garamond" w:hAnsi="Garamond"/>
                <w:bCs/>
                <w:sz w:val="8"/>
                <w:szCs w:val="8"/>
              </w:rPr>
            </w:pPr>
            <w:r>
              <w:rPr>
                <w:rFonts w:ascii="Garamond" w:hAnsi="Garamond"/>
                <w:bCs/>
                <w:sz w:val="20"/>
                <w:szCs w:val="20"/>
              </w:rPr>
              <w:t>04</w:t>
            </w:r>
            <w:r w:rsidRPr="006861D3">
              <w:rPr>
                <w:rFonts w:ascii="Garamond" w:hAnsi="Garamond"/>
                <w:bCs/>
                <w:sz w:val="20"/>
                <w:szCs w:val="20"/>
              </w:rPr>
              <w:t>/</w:t>
            </w:r>
            <w:r>
              <w:rPr>
                <w:rFonts w:ascii="Garamond" w:hAnsi="Garamond"/>
                <w:bCs/>
                <w:sz w:val="20"/>
                <w:szCs w:val="20"/>
              </w:rPr>
              <w:t>12</w:t>
            </w:r>
          </w:p>
        </w:tc>
        <w:tc>
          <w:tcPr>
            <w:tcW w:w="8370" w:type="dxa"/>
          </w:tcPr>
          <w:p w14:paraId="5B1150AD" w14:textId="77777777" w:rsidR="00EB63BC" w:rsidRPr="006861D3" w:rsidRDefault="00EB63BC" w:rsidP="00CA61E9">
            <w:pPr>
              <w:spacing w:line="360" w:lineRule="auto"/>
              <w:contextualSpacing/>
              <w:jc w:val="center"/>
              <w:rPr>
                <w:rFonts w:ascii="Garamond" w:hAnsi="Garamond"/>
                <w:bCs/>
                <w:sz w:val="4"/>
                <w:szCs w:val="4"/>
              </w:rPr>
            </w:pPr>
          </w:p>
          <w:p w14:paraId="4250DBB5" w14:textId="77777777" w:rsidR="00EB63BC" w:rsidRPr="006861D3" w:rsidRDefault="00EB63BC" w:rsidP="00CA61E9">
            <w:pPr>
              <w:spacing w:line="360" w:lineRule="auto"/>
              <w:contextualSpacing/>
              <w:jc w:val="center"/>
              <w:rPr>
                <w:rFonts w:ascii="Garamond" w:hAnsi="Garamond"/>
                <w:bCs/>
                <w:sz w:val="20"/>
                <w:szCs w:val="20"/>
              </w:rPr>
            </w:pPr>
            <w:r>
              <w:rPr>
                <w:rFonts w:ascii="Garamond" w:hAnsi="Garamond"/>
                <w:b/>
                <w:sz w:val="20"/>
                <w:szCs w:val="20"/>
              </w:rPr>
              <w:t>Extra Credit</w:t>
            </w:r>
            <w:r w:rsidRPr="006861D3">
              <w:rPr>
                <w:rFonts w:ascii="Garamond" w:hAnsi="Garamond"/>
                <w:bCs/>
                <w:sz w:val="20"/>
                <w:szCs w:val="20"/>
              </w:rPr>
              <w:t xml:space="preserve">: </w:t>
            </w:r>
            <w:r>
              <w:rPr>
                <w:rFonts w:ascii="Garamond" w:hAnsi="Garamond"/>
                <w:bCs/>
                <w:sz w:val="20"/>
                <w:szCs w:val="20"/>
              </w:rPr>
              <w:t>“Paragraph Revision Practice”</w:t>
            </w:r>
          </w:p>
          <w:p w14:paraId="330986F2" w14:textId="77777777" w:rsidR="00EB63BC" w:rsidRPr="006861D3" w:rsidRDefault="00EB63BC" w:rsidP="00CA61E9">
            <w:pPr>
              <w:spacing w:line="360" w:lineRule="auto"/>
              <w:contextualSpacing/>
              <w:jc w:val="center"/>
              <w:rPr>
                <w:rFonts w:ascii="Garamond" w:hAnsi="Garamond"/>
                <w:bCs/>
                <w:sz w:val="20"/>
                <w:szCs w:val="20"/>
              </w:rPr>
            </w:pPr>
            <w:r w:rsidRPr="006861D3">
              <w:rPr>
                <w:rFonts w:ascii="Garamond" w:hAnsi="Garamond"/>
                <w:b/>
                <w:sz w:val="20"/>
                <w:szCs w:val="20"/>
              </w:rPr>
              <w:t>Reflection</w:t>
            </w:r>
            <w:r w:rsidRPr="006861D3">
              <w:rPr>
                <w:rFonts w:ascii="Garamond" w:hAnsi="Garamond"/>
                <w:bCs/>
                <w:sz w:val="20"/>
                <w:szCs w:val="20"/>
              </w:rPr>
              <w:t xml:space="preserve">: “Week </w:t>
            </w:r>
            <w:r>
              <w:rPr>
                <w:rFonts w:ascii="Garamond" w:hAnsi="Garamond"/>
                <w:bCs/>
                <w:sz w:val="20"/>
                <w:szCs w:val="20"/>
              </w:rPr>
              <w:t>13</w:t>
            </w:r>
            <w:r w:rsidRPr="006861D3">
              <w:rPr>
                <w:rFonts w:ascii="Garamond" w:hAnsi="Garamond"/>
                <w:bCs/>
                <w:sz w:val="20"/>
                <w:szCs w:val="20"/>
              </w:rPr>
              <w:t xml:space="preserve"> Reflection”</w:t>
            </w:r>
          </w:p>
        </w:tc>
      </w:tr>
    </w:tbl>
    <w:p w14:paraId="5983EA9F" w14:textId="77777777" w:rsidR="00EB63BC" w:rsidRDefault="00EB63BC" w:rsidP="00EB63BC">
      <w:pPr>
        <w:spacing w:line="480" w:lineRule="auto"/>
        <w:contextualSpacing/>
        <w:rPr>
          <w:rFonts w:ascii="Garamond" w:hAnsi="Garamond"/>
          <w:b/>
          <w:u w:val="single"/>
        </w:rPr>
      </w:pPr>
    </w:p>
    <w:tbl>
      <w:tblPr>
        <w:tblStyle w:val="TableGrid"/>
        <w:tblW w:w="9540" w:type="dxa"/>
        <w:tblInd w:w="-95" w:type="dxa"/>
        <w:tblLook w:val="04A0" w:firstRow="1" w:lastRow="0" w:firstColumn="1" w:lastColumn="0" w:noHBand="0" w:noVBand="1"/>
      </w:tblPr>
      <w:tblGrid>
        <w:gridCol w:w="1170"/>
        <w:gridCol w:w="8370"/>
      </w:tblGrid>
      <w:tr w:rsidR="00EB63BC" w:rsidRPr="006861D3" w14:paraId="2B866D91" w14:textId="77777777" w:rsidTr="00CA61E9">
        <w:trPr>
          <w:trHeight w:val="242"/>
        </w:trPr>
        <w:tc>
          <w:tcPr>
            <w:tcW w:w="1170" w:type="dxa"/>
          </w:tcPr>
          <w:p w14:paraId="34CCC21C" w14:textId="77777777" w:rsidR="00EB63BC" w:rsidRPr="006861D3" w:rsidRDefault="00EB63BC" w:rsidP="00CA61E9">
            <w:pPr>
              <w:contextualSpacing/>
              <w:jc w:val="center"/>
              <w:rPr>
                <w:rFonts w:ascii="Garamond" w:hAnsi="Garamond"/>
                <w:b/>
                <w:sz w:val="2"/>
                <w:szCs w:val="2"/>
              </w:rPr>
            </w:pPr>
          </w:p>
          <w:p w14:paraId="2E3F78AD"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 xml:space="preserve">WEEK </w:t>
            </w:r>
            <w:r>
              <w:rPr>
                <w:rFonts w:ascii="Garamond" w:hAnsi="Garamond"/>
                <w:b/>
                <w:sz w:val="21"/>
                <w:szCs w:val="21"/>
              </w:rPr>
              <w:t>14</w:t>
            </w:r>
          </w:p>
        </w:tc>
        <w:tc>
          <w:tcPr>
            <w:tcW w:w="8370" w:type="dxa"/>
          </w:tcPr>
          <w:p w14:paraId="540549C8" w14:textId="77777777" w:rsidR="00EB63BC" w:rsidRPr="006861D3" w:rsidRDefault="00EB63BC" w:rsidP="00CA61E9">
            <w:pPr>
              <w:contextualSpacing/>
              <w:jc w:val="center"/>
              <w:rPr>
                <w:rFonts w:ascii="Garamond" w:hAnsi="Garamond"/>
                <w:b/>
                <w:sz w:val="2"/>
                <w:szCs w:val="2"/>
              </w:rPr>
            </w:pPr>
          </w:p>
          <w:p w14:paraId="69EC5BB0"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DUE</w:t>
            </w:r>
          </w:p>
        </w:tc>
      </w:tr>
      <w:tr w:rsidR="00EB63BC" w:rsidRPr="006861D3" w14:paraId="2083CC4D" w14:textId="77777777" w:rsidTr="00CA61E9">
        <w:trPr>
          <w:trHeight w:val="197"/>
        </w:trPr>
        <w:tc>
          <w:tcPr>
            <w:tcW w:w="1170" w:type="dxa"/>
          </w:tcPr>
          <w:p w14:paraId="5F262C77" w14:textId="77777777" w:rsidR="00EB63BC" w:rsidRPr="006861D3" w:rsidRDefault="00EB63BC" w:rsidP="00CA61E9">
            <w:pPr>
              <w:contextualSpacing/>
              <w:jc w:val="center"/>
              <w:rPr>
                <w:rFonts w:ascii="Garamond" w:hAnsi="Garamond"/>
                <w:bCs/>
                <w:sz w:val="8"/>
                <w:szCs w:val="8"/>
              </w:rPr>
            </w:pPr>
          </w:p>
          <w:p w14:paraId="5684B46F"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4</w:t>
            </w:r>
            <w:r w:rsidRPr="006861D3">
              <w:rPr>
                <w:rFonts w:ascii="Garamond" w:hAnsi="Garamond"/>
                <w:bCs/>
                <w:sz w:val="20"/>
                <w:szCs w:val="20"/>
              </w:rPr>
              <w:t>/</w:t>
            </w:r>
            <w:r>
              <w:rPr>
                <w:rFonts w:ascii="Garamond" w:hAnsi="Garamond"/>
                <w:bCs/>
                <w:sz w:val="20"/>
                <w:szCs w:val="20"/>
              </w:rPr>
              <w:t>17</w:t>
            </w:r>
          </w:p>
        </w:tc>
        <w:tc>
          <w:tcPr>
            <w:tcW w:w="8370" w:type="dxa"/>
          </w:tcPr>
          <w:p w14:paraId="3C0AF30C" w14:textId="77777777" w:rsidR="00EB63BC" w:rsidRPr="006861D3" w:rsidRDefault="00EB63BC" w:rsidP="00CA61E9">
            <w:pPr>
              <w:spacing w:line="360" w:lineRule="auto"/>
              <w:contextualSpacing/>
              <w:jc w:val="center"/>
              <w:rPr>
                <w:rFonts w:ascii="Garamond" w:hAnsi="Garamond"/>
                <w:bCs/>
                <w:sz w:val="4"/>
                <w:szCs w:val="4"/>
              </w:rPr>
            </w:pPr>
          </w:p>
          <w:p w14:paraId="0B1ADC58" w14:textId="77777777" w:rsidR="00EB63BC" w:rsidRPr="006861D3" w:rsidRDefault="00EB63BC" w:rsidP="00CA61E9">
            <w:pPr>
              <w:spacing w:line="360" w:lineRule="auto"/>
              <w:contextualSpacing/>
              <w:jc w:val="center"/>
              <w:rPr>
                <w:rFonts w:ascii="Garamond" w:hAnsi="Garamond"/>
                <w:bCs/>
                <w:sz w:val="20"/>
                <w:szCs w:val="20"/>
              </w:rPr>
            </w:pPr>
            <w:r>
              <w:rPr>
                <w:rFonts w:ascii="Garamond" w:hAnsi="Garamond"/>
                <w:b/>
                <w:sz w:val="20"/>
                <w:szCs w:val="20"/>
              </w:rPr>
              <w:t>Major Assignment</w:t>
            </w:r>
            <w:r w:rsidRPr="006861D3">
              <w:rPr>
                <w:rFonts w:ascii="Garamond" w:hAnsi="Garamond"/>
                <w:bCs/>
                <w:sz w:val="20"/>
                <w:szCs w:val="20"/>
              </w:rPr>
              <w:t>:</w:t>
            </w:r>
            <w:r>
              <w:rPr>
                <w:rFonts w:ascii="Garamond" w:hAnsi="Garamond"/>
                <w:bCs/>
                <w:sz w:val="20"/>
                <w:szCs w:val="20"/>
              </w:rPr>
              <w:t xml:space="preserve"> “Research Paper Peer Review</w:t>
            </w:r>
            <w:r w:rsidRPr="006861D3">
              <w:rPr>
                <w:rFonts w:ascii="Garamond" w:hAnsi="Garamond"/>
                <w:bCs/>
                <w:sz w:val="20"/>
                <w:szCs w:val="20"/>
              </w:rPr>
              <w:t>”</w:t>
            </w:r>
          </w:p>
        </w:tc>
      </w:tr>
      <w:tr w:rsidR="00EB63BC" w:rsidRPr="006861D3" w14:paraId="62D5B83A" w14:textId="77777777" w:rsidTr="00CA61E9">
        <w:trPr>
          <w:trHeight w:val="314"/>
        </w:trPr>
        <w:tc>
          <w:tcPr>
            <w:tcW w:w="1170" w:type="dxa"/>
          </w:tcPr>
          <w:p w14:paraId="7B415F84" w14:textId="77777777" w:rsidR="00EB63BC" w:rsidRPr="006861D3" w:rsidRDefault="00EB63BC" w:rsidP="00CA61E9">
            <w:pPr>
              <w:contextualSpacing/>
              <w:jc w:val="center"/>
              <w:rPr>
                <w:rFonts w:ascii="Garamond" w:hAnsi="Garamond"/>
                <w:bCs/>
                <w:sz w:val="8"/>
                <w:szCs w:val="8"/>
              </w:rPr>
            </w:pPr>
          </w:p>
          <w:p w14:paraId="15FA37FA" w14:textId="77777777" w:rsidR="00EB63BC" w:rsidRPr="006861D3" w:rsidRDefault="00EB63BC" w:rsidP="00CA61E9">
            <w:pPr>
              <w:contextualSpacing/>
              <w:jc w:val="center"/>
              <w:rPr>
                <w:rFonts w:ascii="Garamond" w:hAnsi="Garamond"/>
                <w:bCs/>
                <w:sz w:val="16"/>
                <w:szCs w:val="16"/>
              </w:rPr>
            </w:pPr>
          </w:p>
          <w:p w14:paraId="3B423063" w14:textId="77777777" w:rsidR="00EB63BC" w:rsidRPr="006861D3" w:rsidRDefault="00EB63BC" w:rsidP="00CA61E9">
            <w:pPr>
              <w:contextualSpacing/>
              <w:jc w:val="center"/>
              <w:rPr>
                <w:rFonts w:ascii="Garamond" w:hAnsi="Garamond"/>
                <w:bCs/>
                <w:sz w:val="8"/>
                <w:szCs w:val="8"/>
              </w:rPr>
            </w:pPr>
            <w:r>
              <w:rPr>
                <w:rFonts w:ascii="Garamond" w:hAnsi="Garamond"/>
                <w:bCs/>
                <w:sz w:val="20"/>
                <w:szCs w:val="20"/>
              </w:rPr>
              <w:t>04</w:t>
            </w:r>
            <w:r w:rsidRPr="006861D3">
              <w:rPr>
                <w:rFonts w:ascii="Garamond" w:hAnsi="Garamond"/>
                <w:bCs/>
                <w:sz w:val="20"/>
                <w:szCs w:val="20"/>
              </w:rPr>
              <w:t>/</w:t>
            </w:r>
            <w:r>
              <w:rPr>
                <w:rFonts w:ascii="Garamond" w:hAnsi="Garamond"/>
                <w:bCs/>
                <w:sz w:val="20"/>
                <w:szCs w:val="20"/>
              </w:rPr>
              <w:t>19</w:t>
            </w:r>
          </w:p>
        </w:tc>
        <w:tc>
          <w:tcPr>
            <w:tcW w:w="8370" w:type="dxa"/>
          </w:tcPr>
          <w:p w14:paraId="75471323" w14:textId="77777777" w:rsidR="00EB63BC" w:rsidRPr="006861D3" w:rsidRDefault="00EB63BC" w:rsidP="00CA61E9">
            <w:pPr>
              <w:spacing w:line="360" w:lineRule="auto"/>
              <w:contextualSpacing/>
              <w:jc w:val="center"/>
              <w:rPr>
                <w:rFonts w:ascii="Garamond" w:hAnsi="Garamond"/>
                <w:bCs/>
                <w:sz w:val="4"/>
                <w:szCs w:val="4"/>
              </w:rPr>
            </w:pPr>
          </w:p>
          <w:p w14:paraId="42B6295D" w14:textId="77777777" w:rsidR="00EB63BC" w:rsidRPr="006861D3" w:rsidRDefault="00EB63BC" w:rsidP="00CA61E9">
            <w:pPr>
              <w:spacing w:line="360" w:lineRule="auto"/>
              <w:contextualSpacing/>
              <w:jc w:val="center"/>
              <w:rPr>
                <w:rFonts w:ascii="Garamond" w:hAnsi="Garamond"/>
                <w:bCs/>
                <w:sz w:val="20"/>
                <w:szCs w:val="20"/>
              </w:rPr>
            </w:pPr>
            <w:r>
              <w:rPr>
                <w:rFonts w:ascii="Garamond" w:hAnsi="Garamond"/>
                <w:b/>
                <w:sz w:val="20"/>
                <w:szCs w:val="20"/>
              </w:rPr>
              <w:t>Major Assignment</w:t>
            </w:r>
            <w:r w:rsidRPr="006861D3">
              <w:rPr>
                <w:rFonts w:ascii="Garamond" w:hAnsi="Garamond"/>
                <w:bCs/>
                <w:sz w:val="20"/>
                <w:szCs w:val="20"/>
              </w:rPr>
              <w:t xml:space="preserve">: </w:t>
            </w:r>
            <w:r>
              <w:rPr>
                <w:rFonts w:ascii="Garamond" w:hAnsi="Garamond"/>
                <w:bCs/>
                <w:sz w:val="20"/>
                <w:szCs w:val="20"/>
              </w:rPr>
              <w:t>“Peer Review Reflection”</w:t>
            </w:r>
          </w:p>
          <w:p w14:paraId="615DB42B" w14:textId="77777777" w:rsidR="00EB63BC" w:rsidRPr="006861D3" w:rsidRDefault="00EB63BC" w:rsidP="00CA61E9">
            <w:pPr>
              <w:spacing w:line="360" w:lineRule="auto"/>
              <w:contextualSpacing/>
              <w:jc w:val="center"/>
              <w:rPr>
                <w:rFonts w:ascii="Garamond" w:hAnsi="Garamond"/>
                <w:bCs/>
                <w:sz w:val="20"/>
                <w:szCs w:val="20"/>
              </w:rPr>
            </w:pPr>
            <w:r w:rsidRPr="006861D3">
              <w:rPr>
                <w:rFonts w:ascii="Garamond" w:hAnsi="Garamond"/>
                <w:b/>
                <w:sz w:val="20"/>
                <w:szCs w:val="20"/>
              </w:rPr>
              <w:t>Reflection</w:t>
            </w:r>
            <w:r w:rsidRPr="006861D3">
              <w:rPr>
                <w:rFonts w:ascii="Garamond" w:hAnsi="Garamond"/>
                <w:bCs/>
                <w:sz w:val="20"/>
                <w:szCs w:val="20"/>
              </w:rPr>
              <w:t xml:space="preserve">: “Week </w:t>
            </w:r>
            <w:r>
              <w:rPr>
                <w:rFonts w:ascii="Garamond" w:hAnsi="Garamond"/>
                <w:bCs/>
                <w:sz w:val="20"/>
                <w:szCs w:val="20"/>
              </w:rPr>
              <w:t>14</w:t>
            </w:r>
            <w:r w:rsidRPr="006861D3">
              <w:rPr>
                <w:rFonts w:ascii="Garamond" w:hAnsi="Garamond"/>
                <w:bCs/>
                <w:sz w:val="20"/>
                <w:szCs w:val="20"/>
              </w:rPr>
              <w:t xml:space="preserve"> Reflection”</w:t>
            </w:r>
          </w:p>
        </w:tc>
      </w:tr>
    </w:tbl>
    <w:p w14:paraId="3C096469" w14:textId="77777777" w:rsidR="00EB63BC" w:rsidRDefault="00EB63BC" w:rsidP="00EB63BC">
      <w:pPr>
        <w:spacing w:line="480" w:lineRule="auto"/>
        <w:contextualSpacing/>
        <w:rPr>
          <w:rFonts w:ascii="Garamond" w:hAnsi="Garamond"/>
          <w:b/>
          <w:u w:val="single"/>
        </w:rPr>
      </w:pPr>
    </w:p>
    <w:tbl>
      <w:tblPr>
        <w:tblStyle w:val="TableGrid"/>
        <w:tblW w:w="9540" w:type="dxa"/>
        <w:tblInd w:w="-95" w:type="dxa"/>
        <w:tblLook w:val="04A0" w:firstRow="1" w:lastRow="0" w:firstColumn="1" w:lastColumn="0" w:noHBand="0" w:noVBand="1"/>
      </w:tblPr>
      <w:tblGrid>
        <w:gridCol w:w="1170"/>
        <w:gridCol w:w="8370"/>
      </w:tblGrid>
      <w:tr w:rsidR="00EB63BC" w:rsidRPr="006861D3" w14:paraId="620ADCD7" w14:textId="77777777" w:rsidTr="00CA61E9">
        <w:trPr>
          <w:trHeight w:val="242"/>
        </w:trPr>
        <w:tc>
          <w:tcPr>
            <w:tcW w:w="1170" w:type="dxa"/>
          </w:tcPr>
          <w:p w14:paraId="4F5DD3BB" w14:textId="77777777" w:rsidR="00EB63BC" w:rsidRPr="006861D3" w:rsidRDefault="00EB63BC" w:rsidP="00CA61E9">
            <w:pPr>
              <w:contextualSpacing/>
              <w:jc w:val="center"/>
              <w:rPr>
                <w:rFonts w:ascii="Garamond" w:hAnsi="Garamond"/>
                <w:b/>
                <w:sz w:val="2"/>
                <w:szCs w:val="2"/>
              </w:rPr>
            </w:pPr>
          </w:p>
          <w:p w14:paraId="5D9080A1"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 xml:space="preserve">WEEK </w:t>
            </w:r>
            <w:r>
              <w:rPr>
                <w:rFonts w:ascii="Garamond" w:hAnsi="Garamond"/>
                <w:b/>
                <w:sz w:val="21"/>
                <w:szCs w:val="21"/>
              </w:rPr>
              <w:t>15</w:t>
            </w:r>
          </w:p>
        </w:tc>
        <w:tc>
          <w:tcPr>
            <w:tcW w:w="8370" w:type="dxa"/>
          </w:tcPr>
          <w:p w14:paraId="0BA37636" w14:textId="77777777" w:rsidR="00EB63BC" w:rsidRPr="006861D3" w:rsidRDefault="00EB63BC" w:rsidP="00CA61E9">
            <w:pPr>
              <w:contextualSpacing/>
              <w:jc w:val="center"/>
              <w:rPr>
                <w:rFonts w:ascii="Garamond" w:hAnsi="Garamond"/>
                <w:b/>
                <w:sz w:val="2"/>
                <w:szCs w:val="2"/>
              </w:rPr>
            </w:pPr>
          </w:p>
          <w:p w14:paraId="18FAA14E"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DUE</w:t>
            </w:r>
          </w:p>
        </w:tc>
      </w:tr>
      <w:tr w:rsidR="00EB63BC" w:rsidRPr="00FE5C35" w14:paraId="6DF6018B" w14:textId="77777777" w:rsidTr="00CA61E9">
        <w:trPr>
          <w:trHeight w:val="440"/>
        </w:trPr>
        <w:tc>
          <w:tcPr>
            <w:tcW w:w="1170" w:type="dxa"/>
          </w:tcPr>
          <w:p w14:paraId="55C70416" w14:textId="77777777" w:rsidR="00EB63BC" w:rsidRPr="006861D3" w:rsidRDefault="00EB63BC" w:rsidP="00CA61E9">
            <w:pPr>
              <w:contextualSpacing/>
              <w:jc w:val="center"/>
              <w:rPr>
                <w:rFonts w:ascii="Garamond" w:hAnsi="Garamond"/>
                <w:bCs/>
                <w:sz w:val="8"/>
                <w:szCs w:val="8"/>
              </w:rPr>
            </w:pPr>
          </w:p>
          <w:p w14:paraId="4EF4B3FB" w14:textId="77777777" w:rsidR="00EB63BC" w:rsidRPr="006861D3" w:rsidRDefault="00EB63BC" w:rsidP="00CA61E9">
            <w:pPr>
              <w:contextualSpacing/>
              <w:rPr>
                <w:rFonts w:ascii="Garamond" w:hAnsi="Garamond"/>
                <w:bCs/>
                <w:sz w:val="32"/>
                <w:szCs w:val="32"/>
              </w:rPr>
            </w:pPr>
          </w:p>
          <w:p w14:paraId="1CA984EB" w14:textId="77777777" w:rsidR="00EB63BC" w:rsidRPr="006861D3" w:rsidRDefault="00EB63BC" w:rsidP="00CA61E9">
            <w:pPr>
              <w:contextualSpacing/>
              <w:jc w:val="center"/>
              <w:rPr>
                <w:rFonts w:ascii="Garamond" w:hAnsi="Garamond"/>
                <w:bCs/>
                <w:sz w:val="20"/>
                <w:szCs w:val="20"/>
              </w:rPr>
            </w:pPr>
          </w:p>
        </w:tc>
        <w:tc>
          <w:tcPr>
            <w:tcW w:w="8370" w:type="dxa"/>
          </w:tcPr>
          <w:p w14:paraId="2E5CF1F4" w14:textId="77777777" w:rsidR="00EB63BC" w:rsidRPr="006861D3" w:rsidRDefault="00EB63BC" w:rsidP="00CA61E9">
            <w:pPr>
              <w:contextualSpacing/>
              <w:jc w:val="center"/>
              <w:rPr>
                <w:rFonts w:ascii="Garamond" w:hAnsi="Garamond"/>
                <w:bCs/>
                <w:sz w:val="6"/>
                <w:szCs w:val="6"/>
              </w:rPr>
            </w:pPr>
          </w:p>
          <w:p w14:paraId="3EBAFB87" w14:textId="77777777" w:rsidR="00EB63BC" w:rsidRPr="006861D3" w:rsidRDefault="00EB63BC" w:rsidP="00CA61E9">
            <w:pPr>
              <w:spacing w:line="360" w:lineRule="auto"/>
              <w:contextualSpacing/>
              <w:rPr>
                <w:rFonts w:ascii="Garamond" w:hAnsi="Garamond"/>
                <w:bCs/>
                <w:sz w:val="20"/>
                <w:szCs w:val="20"/>
              </w:rPr>
            </w:pPr>
            <w:r w:rsidRPr="006861D3">
              <w:rPr>
                <w:rFonts w:ascii="Garamond" w:hAnsi="Garamond"/>
                <w:b/>
                <w:sz w:val="20"/>
                <w:szCs w:val="20"/>
              </w:rPr>
              <w:t>Read</w:t>
            </w:r>
            <w:r w:rsidRPr="006861D3">
              <w:rPr>
                <w:rFonts w:ascii="Garamond" w:hAnsi="Garamond"/>
                <w:bCs/>
                <w:sz w:val="20"/>
                <w:szCs w:val="20"/>
              </w:rPr>
              <w:t xml:space="preserve"> the following</w:t>
            </w:r>
            <w:r>
              <w:rPr>
                <w:rFonts w:ascii="Garamond" w:hAnsi="Garamond"/>
                <w:bCs/>
                <w:sz w:val="20"/>
                <w:szCs w:val="20"/>
              </w:rPr>
              <w:t xml:space="preserve"> over the course of the week</w:t>
            </w:r>
            <w:r w:rsidRPr="006861D3">
              <w:rPr>
                <w:rFonts w:ascii="Garamond" w:hAnsi="Garamond"/>
                <w:bCs/>
                <w:sz w:val="20"/>
                <w:szCs w:val="20"/>
              </w:rPr>
              <w:t>:</w:t>
            </w:r>
          </w:p>
          <w:p w14:paraId="26503460" w14:textId="77777777" w:rsidR="00EB63BC" w:rsidRPr="00FE5C35" w:rsidRDefault="00EB63BC" w:rsidP="00EB63BC">
            <w:pPr>
              <w:pStyle w:val="ListParagraph"/>
              <w:numPr>
                <w:ilvl w:val="0"/>
                <w:numId w:val="47"/>
              </w:numPr>
              <w:spacing w:line="360" w:lineRule="auto"/>
              <w:rPr>
                <w:rFonts w:ascii="Garamond" w:hAnsi="Garamond"/>
                <w:bCs/>
                <w:sz w:val="20"/>
                <w:szCs w:val="20"/>
              </w:rPr>
            </w:pPr>
            <w:r>
              <w:rPr>
                <w:rFonts w:ascii="Garamond" w:hAnsi="Garamond"/>
                <w:bCs/>
                <w:sz w:val="20"/>
                <w:szCs w:val="20"/>
              </w:rPr>
              <w:t>SWW, “Final Project: Remixing the Research Essay”</w:t>
            </w:r>
          </w:p>
        </w:tc>
      </w:tr>
      <w:tr w:rsidR="00EB63BC" w:rsidRPr="006861D3" w14:paraId="0353451D" w14:textId="77777777" w:rsidTr="00CA61E9">
        <w:trPr>
          <w:trHeight w:val="314"/>
        </w:trPr>
        <w:tc>
          <w:tcPr>
            <w:tcW w:w="1170" w:type="dxa"/>
          </w:tcPr>
          <w:p w14:paraId="11A613F4" w14:textId="77777777" w:rsidR="00EB63BC" w:rsidRPr="006861D3" w:rsidRDefault="00EB63BC" w:rsidP="00CA61E9">
            <w:pPr>
              <w:contextualSpacing/>
              <w:jc w:val="center"/>
              <w:rPr>
                <w:rFonts w:ascii="Garamond" w:hAnsi="Garamond"/>
                <w:bCs/>
                <w:sz w:val="8"/>
                <w:szCs w:val="8"/>
              </w:rPr>
            </w:pPr>
          </w:p>
          <w:p w14:paraId="2B584531" w14:textId="77777777" w:rsidR="00EB63BC" w:rsidRPr="006861D3" w:rsidRDefault="00EB63BC" w:rsidP="00CA61E9">
            <w:pPr>
              <w:contextualSpacing/>
              <w:jc w:val="center"/>
              <w:rPr>
                <w:rFonts w:ascii="Garamond" w:hAnsi="Garamond"/>
                <w:bCs/>
                <w:sz w:val="16"/>
                <w:szCs w:val="16"/>
              </w:rPr>
            </w:pPr>
          </w:p>
          <w:p w14:paraId="74634290" w14:textId="77777777" w:rsidR="00EB63BC" w:rsidRPr="006861D3" w:rsidRDefault="00EB63BC" w:rsidP="00CA61E9">
            <w:pPr>
              <w:contextualSpacing/>
              <w:jc w:val="center"/>
              <w:rPr>
                <w:rFonts w:ascii="Garamond" w:hAnsi="Garamond"/>
                <w:bCs/>
                <w:sz w:val="8"/>
                <w:szCs w:val="8"/>
              </w:rPr>
            </w:pPr>
            <w:r>
              <w:rPr>
                <w:rFonts w:ascii="Garamond" w:hAnsi="Garamond"/>
                <w:bCs/>
                <w:sz w:val="20"/>
                <w:szCs w:val="20"/>
              </w:rPr>
              <w:t>04</w:t>
            </w:r>
            <w:r w:rsidRPr="006861D3">
              <w:rPr>
                <w:rFonts w:ascii="Garamond" w:hAnsi="Garamond"/>
                <w:bCs/>
                <w:sz w:val="20"/>
                <w:szCs w:val="20"/>
              </w:rPr>
              <w:t>/</w:t>
            </w:r>
            <w:r>
              <w:rPr>
                <w:rFonts w:ascii="Garamond" w:hAnsi="Garamond"/>
                <w:bCs/>
                <w:sz w:val="20"/>
                <w:szCs w:val="20"/>
              </w:rPr>
              <w:t>26</w:t>
            </w:r>
          </w:p>
        </w:tc>
        <w:tc>
          <w:tcPr>
            <w:tcW w:w="8370" w:type="dxa"/>
          </w:tcPr>
          <w:p w14:paraId="1EFD7F62" w14:textId="77777777" w:rsidR="00EB63BC" w:rsidRPr="006861D3" w:rsidRDefault="00EB63BC" w:rsidP="00CA61E9">
            <w:pPr>
              <w:spacing w:line="360" w:lineRule="auto"/>
              <w:contextualSpacing/>
              <w:jc w:val="center"/>
              <w:rPr>
                <w:rFonts w:ascii="Garamond" w:hAnsi="Garamond"/>
                <w:bCs/>
                <w:sz w:val="4"/>
                <w:szCs w:val="4"/>
              </w:rPr>
            </w:pPr>
          </w:p>
          <w:p w14:paraId="7E0C89D2" w14:textId="77777777" w:rsidR="00EB63BC" w:rsidRPr="006861D3" w:rsidRDefault="00EB63BC" w:rsidP="00CA61E9">
            <w:pPr>
              <w:spacing w:line="360" w:lineRule="auto"/>
              <w:contextualSpacing/>
              <w:jc w:val="center"/>
              <w:rPr>
                <w:rFonts w:ascii="Garamond" w:hAnsi="Garamond"/>
                <w:bCs/>
                <w:sz w:val="20"/>
                <w:szCs w:val="20"/>
              </w:rPr>
            </w:pPr>
            <w:r>
              <w:rPr>
                <w:rFonts w:ascii="Garamond" w:hAnsi="Garamond"/>
                <w:b/>
                <w:sz w:val="20"/>
                <w:szCs w:val="20"/>
              </w:rPr>
              <w:t>Major Assignment</w:t>
            </w:r>
            <w:r w:rsidRPr="006861D3">
              <w:rPr>
                <w:rFonts w:ascii="Garamond" w:hAnsi="Garamond"/>
                <w:bCs/>
                <w:sz w:val="20"/>
                <w:szCs w:val="20"/>
              </w:rPr>
              <w:t xml:space="preserve">: </w:t>
            </w:r>
            <w:r>
              <w:rPr>
                <w:rFonts w:ascii="Garamond" w:hAnsi="Garamond"/>
                <w:bCs/>
                <w:sz w:val="20"/>
                <w:szCs w:val="20"/>
              </w:rPr>
              <w:t>“Research Paper”</w:t>
            </w:r>
          </w:p>
          <w:p w14:paraId="42103879" w14:textId="77777777" w:rsidR="00EB63BC" w:rsidRPr="006861D3" w:rsidRDefault="00EB63BC" w:rsidP="00CA61E9">
            <w:pPr>
              <w:spacing w:line="360" w:lineRule="auto"/>
              <w:contextualSpacing/>
              <w:jc w:val="center"/>
              <w:rPr>
                <w:rFonts w:ascii="Garamond" w:hAnsi="Garamond"/>
                <w:bCs/>
                <w:sz w:val="20"/>
                <w:szCs w:val="20"/>
              </w:rPr>
            </w:pPr>
            <w:r w:rsidRPr="006861D3">
              <w:rPr>
                <w:rFonts w:ascii="Garamond" w:hAnsi="Garamond"/>
                <w:b/>
                <w:sz w:val="20"/>
                <w:szCs w:val="20"/>
              </w:rPr>
              <w:t>Reflection</w:t>
            </w:r>
            <w:r w:rsidRPr="006861D3">
              <w:rPr>
                <w:rFonts w:ascii="Garamond" w:hAnsi="Garamond"/>
                <w:bCs/>
                <w:sz w:val="20"/>
                <w:szCs w:val="20"/>
              </w:rPr>
              <w:t xml:space="preserve">: “Week </w:t>
            </w:r>
            <w:r>
              <w:rPr>
                <w:rFonts w:ascii="Garamond" w:hAnsi="Garamond"/>
                <w:bCs/>
                <w:sz w:val="20"/>
                <w:szCs w:val="20"/>
              </w:rPr>
              <w:t>15</w:t>
            </w:r>
            <w:r w:rsidRPr="006861D3">
              <w:rPr>
                <w:rFonts w:ascii="Garamond" w:hAnsi="Garamond"/>
                <w:bCs/>
                <w:sz w:val="20"/>
                <w:szCs w:val="20"/>
              </w:rPr>
              <w:t xml:space="preserve"> Reflection”</w:t>
            </w:r>
          </w:p>
        </w:tc>
      </w:tr>
    </w:tbl>
    <w:p w14:paraId="2C8F2421" w14:textId="77777777" w:rsidR="00EB63BC" w:rsidRPr="006861D3" w:rsidRDefault="00EB63BC" w:rsidP="00EB63BC">
      <w:pPr>
        <w:spacing w:line="480" w:lineRule="auto"/>
        <w:contextualSpacing/>
        <w:rPr>
          <w:rFonts w:ascii="Garamond" w:hAnsi="Garamond"/>
          <w:b/>
          <w:u w:val="single"/>
        </w:rPr>
      </w:pPr>
    </w:p>
    <w:p w14:paraId="0A69E17B" w14:textId="77777777" w:rsidR="00EB63BC" w:rsidRPr="006861D3" w:rsidRDefault="00EB63BC" w:rsidP="00EB63BC">
      <w:pPr>
        <w:spacing w:line="360" w:lineRule="auto"/>
        <w:contextualSpacing/>
        <w:rPr>
          <w:rFonts w:ascii="Garamond" w:hAnsi="Garamond"/>
          <w:b/>
          <w:u w:val="single"/>
        </w:rPr>
      </w:pPr>
    </w:p>
    <w:tbl>
      <w:tblPr>
        <w:tblStyle w:val="TableGrid"/>
        <w:tblW w:w="9540" w:type="dxa"/>
        <w:tblInd w:w="-95" w:type="dxa"/>
        <w:tblLook w:val="04A0" w:firstRow="1" w:lastRow="0" w:firstColumn="1" w:lastColumn="0" w:noHBand="0" w:noVBand="1"/>
      </w:tblPr>
      <w:tblGrid>
        <w:gridCol w:w="1170"/>
        <w:gridCol w:w="8370"/>
      </w:tblGrid>
      <w:tr w:rsidR="00EB63BC" w:rsidRPr="006861D3" w14:paraId="6383E27E" w14:textId="77777777" w:rsidTr="00CA61E9">
        <w:trPr>
          <w:trHeight w:val="242"/>
        </w:trPr>
        <w:tc>
          <w:tcPr>
            <w:tcW w:w="1170" w:type="dxa"/>
          </w:tcPr>
          <w:p w14:paraId="1AFBEDD9" w14:textId="77777777" w:rsidR="00EB63BC" w:rsidRPr="006861D3" w:rsidRDefault="00EB63BC" w:rsidP="00CA61E9">
            <w:pPr>
              <w:contextualSpacing/>
              <w:jc w:val="center"/>
              <w:rPr>
                <w:rFonts w:ascii="Garamond" w:hAnsi="Garamond"/>
                <w:b/>
                <w:sz w:val="2"/>
                <w:szCs w:val="2"/>
              </w:rPr>
            </w:pPr>
          </w:p>
          <w:p w14:paraId="4DE06038"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 xml:space="preserve">WEEK </w:t>
            </w:r>
            <w:r>
              <w:rPr>
                <w:rFonts w:ascii="Garamond" w:hAnsi="Garamond"/>
                <w:b/>
                <w:sz w:val="21"/>
                <w:szCs w:val="21"/>
              </w:rPr>
              <w:t>16</w:t>
            </w:r>
          </w:p>
        </w:tc>
        <w:tc>
          <w:tcPr>
            <w:tcW w:w="8370" w:type="dxa"/>
          </w:tcPr>
          <w:p w14:paraId="33D81BA3" w14:textId="77777777" w:rsidR="00EB63BC" w:rsidRPr="006861D3" w:rsidRDefault="00EB63BC" w:rsidP="00CA61E9">
            <w:pPr>
              <w:contextualSpacing/>
              <w:jc w:val="center"/>
              <w:rPr>
                <w:rFonts w:ascii="Garamond" w:hAnsi="Garamond"/>
                <w:b/>
                <w:sz w:val="2"/>
                <w:szCs w:val="2"/>
              </w:rPr>
            </w:pPr>
          </w:p>
          <w:p w14:paraId="04A90726"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DUE</w:t>
            </w:r>
          </w:p>
        </w:tc>
      </w:tr>
      <w:tr w:rsidR="00EB63BC" w:rsidRPr="006861D3" w14:paraId="726630DF" w14:textId="77777777" w:rsidTr="00CA61E9">
        <w:trPr>
          <w:trHeight w:val="314"/>
        </w:trPr>
        <w:tc>
          <w:tcPr>
            <w:tcW w:w="1170" w:type="dxa"/>
          </w:tcPr>
          <w:p w14:paraId="5594E3A0" w14:textId="77777777" w:rsidR="00EB63BC" w:rsidRPr="006861D3" w:rsidRDefault="00EB63BC" w:rsidP="00CA61E9">
            <w:pPr>
              <w:contextualSpacing/>
              <w:jc w:val="center"/>
              <w:rPr>
                <w:rFonts w:ascii="Garamond" w:hAnsi="Garamond"/>
                <w:bCs/>
                <w:sz w:val="8"/>
                <w:szCs w:val="8"/>
              </w:rPr>
            </w:pPr>
          </w:p>
          <w:p w14:paraId="4BED4186"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4</w:t>
            </w:r>
            <w:r w:rsidRPr="006861D3">
              <w:rPr>
                <w:rFonts w:ascii="Garamond" w:hAnsi="Garamond"/>
                <w:bCs/>
                <w:sz w:val="20"/>
                <w:szCs w:val="20"/>
              </w:rPr>
              <w:t>/</w:t>
            </w:r>
            <w:r>
              <w:rPr>
                <w:rFonts w:ascii="Garamond" w:hAnsi="Garamond"/>
                <w:bCs/>
                <w:sz w:val="20"/>
                <w:szCs w:val="20"/>
              </w:rPr>
              <w:t>28</w:t>
            </w:r>
          </w:p>
        </w:tc>
        <w:tc>
          <w:tcPr>
            <w:tcW w:w="8370" w:type="dxa"/>
          </w:tcPr>
          <w:p w14:paraId="67F787B2" w14:textId="77777777" w:rsidR="00EB63BC" w:rsidRPr="006861D3" w:rsidRDefault="00EB63BC" w:rsidP="00CA61E9">
            <w:pPr>
              <w:spacing w:line="360" w:lineRule="auto"/>
              <w:contextualSpacing/>
              <w:jc w:val="center"/>
              <w:rPr>
                <w:rFonts w:ascii="Garamond" w:hAnsi="Garamond"/>
                <w:bCs/>
                <w:sz w:val="4"/>
                <w:szCs w:val="4"/>
              </w:rPr>
            </w:pPr>
          </w:p>
          <w:p w14:paraId="1E1DA596" w14:textId="77777777" w:rsidR="00EB63BC" w:rsidRPr="006861D3" w:rsidRDefault="00EB63BC" w:rsidP="00CA61E9">
            <w:pPr>
              <w:spacing w:line="360" w:lineRule="auto"/>
              <w:contextualSpacing/>
              <w:jc w:val="center"/>
              <w:rPr>
                <w:rFonts w:ascii="Garamond" w:hAnsi="Garamond"/>
                <w:bCs/>
                <w:sz w:val="4"/>
                <w:szCs w:val="4"/>
              </w:rPr>
            </w:pPr>
            <w:r>
              <w:rPr>
                <w:rFonts w:ascii="Garamond" w:hAnsi="Garamond"/>
                <w:b/>
                <w:sz w:val="20"/>
                <w:szCs w:val="20"/>
              </w:rPr>
              <w:t>Discussion</w:t>
            </w:r>
            <w:r w:rsidRPr="006861D3">
              <w:rPr>
                <w:rFonts w:ascii="Garamond" w:hAnsi="Garamond"/>
                <w:bCs/>
                <w:sz w:val="20"/>
                <w:szCs w:val="20"/>
              </w:rPr>
              <w:t>: “</w:t>
            </w:r>
            <w:r>
              <w:rPr>
                <w:rFonts w:ascii="Garamond" w:hAnsi="Garamond"/>
                <w:bCs/>
                <w:sz w:val="20"/>
                <w:szCs w:val="20"/>
              </w:rPr>
              <w:t>Looking Back, Looking Ahead</w:t>
            </w:r>
            <w:r w:rsidRPr="006861D3">
              <w:rPr>
                <w:rFonts w:ascii="Garamond" w:hAnsi="Garamond"/>
                <w:bCs/>
                <w:sz w:val="20"/>
                <w:szCs w:val="20"/>
              </w:rPr>
              <w:t>”</w:t>
            </w:r>
          </w:p>
        </w:tc>
      </w:tr>
      <w:tr w:rsidR="00EB63BC" w:rsidRPr="006861D3" w14:paraId="4FE7F347" w14:textId="77777777" w:rsidTr="00CA61E9">
        <w:trPr>
          <w:trHeight w:val="314"/>
        </w:trPr>
        <w:tc>
          <w:tcPr>
            <w:tcW w:w="1170" w:type="dxa"/>
          </w:tcPr>
          <w:p w14:paraId="556DE2DB" w14:textId="77777777" w:rsidR="00EB63BC" w:rsidRPr="006861D3" w:rsidRDefault="00EB63BC" w:rsidP="00CA61E9">
            <w:pPr>
              <w:contextualSpacing/>
              <w:jc w:val="center"/>
              <w:rPr>
                <w:rFonts w:ascii="Garamond" w:hAnsi="Garamond"/>
                <w:bCs/>
                <w:sz w:val="8"/>
                <w:szCs w:val="8"/>
              </w:rPr>
            </w:pPr>
          </w:p>
          <w:p w14:paraId="73A4D188" w14:textId="77777777" w:rsidR="00EB63BC" w:rsidRPr="006861D3" w:rsidRDefault="00EB63BC" w:rsidP="00CA61E9">
            <w:pPr>
              <w:contextualSpacing/>
              <w:jc w:val="center"/>
              <w:rPr>
                <w:rFonts w:ascii="Garamond" w:hAnsi="Garamond"/>
                <w:bCs/>
                <w:sz w:val="16"/>
                <w:szCs w:val="16"/>
              </w:rPr>
            </w:pPr>
          </w:p>
          <w:p w14:paraId="150756C7" w14:textId="77777777" w:rsidR="00EB63BC" w:rsidRPr="006861D3" w:rsidRDefault="00EB63BC" w:rsidP="00CA61E9">
            <w:pPr>
              <w:contextualSpacing/>
              <w:jc w:val="center"/>
              <w:rPr>
                <w:rFonts w:ascii="Garamond" w:hAnsi="Garamond"/>
                <w:bCs/>
                <w:sz w:val="8"/>
                <w:szCs w:val="8"/>
              </w:rPr>
            </w:pPr>
            <w:r>
              <w:rPr>
                <w:rFonts w:ascii="Garamond" w:hAnsi="Garamond"/>
                <w:bCs/>
                <w:sz w:val="20"/>
                <w:szCs w:val="20"/>
              </w:rPr>
              <w:t>04</w:t>
            </w:r>
            <w:r w:rsidRPr="006861D3">
              <w:rPr>
                <w:rFonts w:ascii="Garamond" w:hAnsi="Garamond"/>
                <w:bCs/>
                <w:sz w:val="20"/>
                <w:szCs w:val="20"/>
              </w:rPr>
              <w:t>/</w:t>
            </w:r>
            <w:r>
              <w:rPr>
                <w:rFonts w:ascii="Garamond" w:hAnsi="Garamond"/>
                <w:bCs/>
                <w:sz w:val="20"/>
                <w:szCs w:val="20"/>
              </w:rPr>
              <w:t>30</w:t>
            </w:r>
          </w:p>
        </w:tc>
        <w:tc>
          <w:tcPr>
            <w:tcW w:w="8370" w:type="dxa"/>
          </w:tcPr>
          <w:p w14:paraId="5598DA3F" w14:textId="77777777" w:rsidR="00EB63BC" w:rsidRPr="006861D3" w:rsidRDefault="00EB63BC" w:rsidP="00CA61E9">
            <w:pPr>
              <w:spacing w:line="360" w:lineRule="auto"/>
              <w:contextualSpacing/>
              <w:jc w:val="center"/>
              <w:rPr>
                <w:rFonts w:ascii="Garamond" w:hAnsi="Garamond"/>
                <w:bCs/>
                <w:sz w:val="4"/>
                <w:szCs w:val="4"/>
              </w:rPr>
            </w:pPr>
          </w:p>
          <w:p w14:paraId="63F98770" w14:textId="77777777" w:rsidR="00EB63BC" w:rsidRPr="006861D3" w:rsidRDefault="00EB63BC" w:rsidP="00CA61E9">
            <w:pPr>
              <w:spacing w:line="360" w:lineRule="auto"/>
              <w:contextualSpacing/>
              <w:jc w:val="center"/>
              <w:rPr>
                <w:rFonts w:ascii="Garamond" w:hAnsi="Garamond"/>
                <w:bCs/>
                <w:sz w:val="20"/>
                <w:szCs w:val="20"/>
              </w:rPr>
            </w:pPr>
            <w:r>
              <w:rPr>
                <w:rFonts w:ascii="Garamond" w:hAnsi="Garamond"/>
                <w:b/>
                <w:sz w:val="20"/>
                <w:szCs w:val="20"/>
              </w:rPr>
              <w:t>Major Assignment</w:t>
            </w:r>
            <w:r w:rsidRPr="006861D3">
              <w:rPr>
                <w:rFonts w:ascii="Garamond" w:hAnsi="Garamond"/>
                <w:bCs/>
                <w:sz w:val="20"/>
                <w:szCs w:val="20"/>
              </w:rPr>
              <w:t xml:space="preserve">: </w:t>
            </w:r>
            <w:r>
              <w:rPr>
                <w:rFonts w:ascii="Garamond" w:hAnsi="Garamond"/>
                <w:bCs/>
                <w:sz w:val="20"/>
                <w:szCs w:val="20"/>
              </w:rPr>
              <w:t>“Remix Proposal”</w:t>
            </w:r>
          </w:p>
          <w:p w14:paraId="76CDCABF" w14:textId="77777777" w:rsidR="00EB63BC" w:rsidRPr="006861D3" w:rsidRDefault="00EB63BC" w:rsidP="00CA61E9">
            <w:pPr>
              <w:spacing w:line="360" w:lineRule="auto"/>
              <w:contextualSpacing/>
              <w:jc w:val="center"/>
              <w:rPr>
                <w:rFonts w:ascii="Garamond" w:hAnsi="Garamond"/>
                <w:bCs/>
                <w:sz w:val="20"/>
                <w:szCs w:val="20"/>
              </w:rPr>
            </w:pPr>
            <w:r w:rsidRPr="006861D3">
              <w:rPr>
                <w:rFonts w:ascii="Garamond" w:hAnsi="Garamond"/>
                <w:b/>
                <w:sz w:val="20"/>
                <w:szCs w:val="20"/>
              </w:rPr>
              <w:t>Reflection</w:t>
            </w:r>
            <w:r w:rsidRPr="006861D3">
              <w:rPr>
                <w:rFonts w:ascii="Garamond" w:hAnsi="Garamond"/>
                <w:bCs/>
                <w:sz w:val="20"/>
                <w:szCs w:val="20"/>
              </w:rPr>
              <w:t xml:space="preserve">: “Week </w:t>
            </w:r>
            <w:r>
              <w:rPr>
                <w:rFonts w:ascii="Garamond" w:hAnsi="Garamond"/>
                <w:bCs/>
                <w:sz w:val="20"/>
                <w:szCs w:val="20"/>
              </w:rPr>
              <w:t>16</w:t>
            </w:r>
            <w:r w:rsidRPr="006861D3">
              <w:rPr>
                <w:rFonts w:ascii="Garamond" w:hAnsi="Garamond"/>
                <w:bCs/>
                <w:sz w:val="20"/>
                <w:szCs w:val="20"/>
              </w:rPr>
              <w:t xml:space="preserve"> Reflection”</w:t>
            </w:r>
          </w:p>
        </w:tc>
      </w:tr>
    </w:tbl>
    <w:p w14:paraId="106CC83B" w14:textId="77777777" w:rsidR="00EB63BC" w:rsidRPr="006861D3" w:rsidRDefault="00EB63BC" w:rsidP="00EB63BC">
      <w:pPr>
        <w:spacing w:line="480" w:lineRule="auto"/>
        <w:contextualSpacing/>
        <w:rPr>
          <w:rFonts w:ascii="Garamond" w:hAnsi="Garamond"/>
          <w:b/>
          <w:u w:val="single"/>
        </w:rPr>
      </w:pPr>
    </w:p>
    <w:tbl>
      <w:tblPr>
        <w:tblStyle w:val="TableGrid"/>
        <w:tblW w:w="9540" w:type="dxa"/>
        <w:tblInd w:w="-95" w:type="dxa"/>
        <w:tblLook w:val="04A0" w:firstRow="1" w:lastRow="0" w:firstColumn="1" w:lastColumn="0" w:noHBand="0" w:noVBand="1"/>
      </w:tblPr>
      <w:tblGrid>
        <w:gridCol w:w="1170"/>
        <w:gridCol w:w="8370"/>
      </w:tblGrid>
      <w:tr w:rsidR="00EB63BC" w:rsidRPr="006861D3" w14:paraId="4DBD827D" w14:textId="77777777" w:rsidTr="00CA61E9">
        <w:trPr>
          <w:trHeight w:val="242"/>
        </w:trPr>
        <w:tc>
          <w:tcPr>
            <w:tcW w:w="1170" w:type="dxa"/>
          </w:tcPr>
          <w:p w14:paraId="384A4651" w14:textId="77777777" w:rsidR="00EB63BC" w:rsidRPr="006861D3" w:rsidRDefault="00EB63BC" w:rsidP="00CA61E9">
            <w:pPr>
              <w:contextualSpacing/>
              <w:jc w:val="center"/>
              <w:rPr>
                <w:rFonts w:ascii="Garamond" w:hAnsi="Garamond"/>
                <w:b/>
                <w:sz w:val="2"/>
                <w:szCs w:val="2"/>
              </w:rPr>
            </w:pPr>
          </w:p>
          <w:p w14:paraId="147864D3" w14:textId="77777777" w:rsidR="00EB63BC" w:rsidRPr="006861D3" w:rsidRDefault="00EB63BC" w:rsidP="00CA61E9">
            <w:pPr>
              <w:contextualSpacing/>
              <w:jc w:val="center"/>
              <w:rPr>
                <w:rFonts w:ascii="Garamond" w:hAnsi="Garamond"/>
                <w:b/>
                <w:sz w:val="21"/>
                <w:szCs w:val="21"/>
              </w:rPr>
            </w:pPr>
            <w:r>
              <w:rPr>
                <w:rFonts w:ascii="Garamond" w:hAnsi="Garamond"/>
                <w:b/>
                <w:sz w:val="21"/>
                <w:szCs w:val="21"/>
              </w:rPr>
              <w:t>FINALS</w:t>
            </w:r>
          </w:p>
        </w:tc>
        <w:tc>
          <w:tcPr>
            <w:tcW w:w="8370" w:type="dxa"/>
          </w:tcPr>
          <w:p w14:paraId="69C0AC7F" w14:textId="77777777" w:rsidR="00EB63BC" w:rsidRPr="006861D3" w:rsidRDefault="00EB63BC" w:rsidP="00CA61E9">
            <w:pPr>
              <w:contextualSpacing/>
              <w:jc w:val="center"/>
              <w:rPr>
                <w:rFonts w:ascii="Garamond" w:hAnsi="Garamond"/>
                <w:b/>
                <w:sz w:val="2"/>
                <w:szCs w:val="2"/>
              </w:rPr>
            </w:pPr>
          </w:p>
          <w:p w14:paraId="1FA666AB" w14:textId="77777777" w:rsidR="00EB63BC" w:rsidRPr="006861D3" w:rsidRDefault="00EB63BC" w:rsidP="00CA61E9">
            <w:pPr>
              <w:contextualSpacing/>
              <w:jc w:val="center"/>
              <w:rPr>
                <w:rFonts w:ascii="Garamond" w:hAnsi="Garamond"/>
                <w:b/>
                <w:sz w:val="21"/>
                <w:szCs w:val="21"/>
              </w:rPr>
            </w:pPr>
            <w:r w:rsidRPr="006861D3">
              <w:rPr>
                <w:rFonts w:ascii="Garamond" w:hAnsi="Garamond"/>
                <w:b/>
                <w:sz w:val="21"/>
                <w:szCs w:val="21"/>
              </w:rPr>
              <w:t>DUE</w:t>
            </w:r>
          </w:p>
        </w:tc>
      </w:tr>
      <w:tr w:rsidR="00EB63BC" w:rsidRPr="006861D3" w14:paraId="3FB66794" w14:textId="77777777" w:rsidTr="00CA61E9">
        <w:trPr>
          <w:trHeight w:val="314"/>
        </w:trPr>
        <w:tc>
          <w:tcPr>
            <w:tcW w:w="1170" w:type="dxa"/>
          </w:tcPr>
          <w:p w14:paraId="7A43E37A" w14:textId="77777777" w:rsidR="00EB63BC" w:rsidRPr="006861D3" w:rsidRDefault="00EB63BC" w:rsidP="00CA61E9">
            <w:pPr>
              <w:contextualSpacing/>
              <w:jc w:val="center"/>
              <w:rPr>
                <w:rFonts w:ascii="Garamond" w:hAnsi="Garamond"/>
                <w:bCs/>
                <w:sz w:val="8"/>
                <w:szCs w:val="8"/>
              </w:rPr>
            </w:pPr>
          </w:p>
          <w:p w14:paraId="197AB902" w14:textId="77777777" w:rsidR="00EB63BC" w:rsidRPr="006861D3" w:rsidRDefault="00EB63BC" w:rsidP="00CA61E9">
            <w:pPr>
              <w:contextualSpacing/>
              <w:jc w:val="center"/>
              <w:rPr>
                <w:rFonts w:ascii="Garamond" w:hAnsi="Garamond"/>
                <w:bCs/>
                <w:sz w:val="8"/>
                <w:szCs w:val="8"/>
              </w:rPr>
            </w:pPr>
            <w:r w:rsidRPr="006861D3">
              <w:rPr>
                <w:rFonts w:ascii="Garamond" w:hAnsi="Garamond"/>
                <w:bCs/>
                <w:sz w:val="20"/>
                <w:szCs w:val="20"/>
              </w:rPr>
              <w:t>0</w:t>
            </w:r>
            <w:r>
              <w:rPr>
                <w:rFonts w:ascii="Garamond" w:hAnsi="Garamond"/>
                <w:bCs/>
                <w:sz w:val="20"/>
                <w:szCs w:val="20"/>
              </w:rPr>
              <w:t>5</w:t>
            </w:r>
            <w:r w:rsidRPr="006861D3">
              <w:rPr>
                <w:rFonts w:ascii="Garamond" w:hAnsi="Garamond"/>
                <w:bCs/>
                <w:sz w:val="20"/>
                <w:szCs w:val="20"/>
              </w:rPr>
              <w:t>/</w:t>
            </w:r>
            <w:r>
              <w:rPr>
                <w:rFonts w:ascii="Garamond" w:hAnsi="Garamond"/>
                <w:bCs/>
                <w:sz w:val="20"/>
                <w:szCs w:val="20"/>
              </w:rPr>
              <w:t>05</w:t>
            </w:r>
          </w:p>
        </w:tc>
        <w:tc>
          <w:tcPr>
            <w:tcW w:w="8370" w:type="dxa"/>
          </w:tcPr>
          <w:p w14:paraId="1418349B" w14:textId="77777777" w:rsidR="00EB63BC" w:rsidRPr="006861D3" w:rsidRDefault="00EB63BC" w:rsidP="00CA61E9">
            <w:pPr>
              <w:spacing w:line="360" w:lineRule="auto"/>
              <w:contextualSpacing/>
              <w:jc w:val="center"/>
              <w:rPr>
                <w:rFonts w:ascii="Garamond" w:hAnsi="Garamond"/>
                <w:bCs/>
                <w:sz w:val="4"/>
                <w:szCs w:val="4"/>
              </w:rPr>
            </w:pPr>
          </w:p>
          <w:p w14:paraId="7FA6DE98" w14:textId="77777777" w:rsidR="00EB63BC" w:rsidRPr="006861D3" w:rsidRDefault="00EB63BC" w:rsidP="00CA61E9">
            <w:pPr>
              <w:spacing w:line="360" w:lineRule="auto"/>
              <w:contextualSpacing/>
              <w:jc w:val="center"/>
              <w:rPr>
                <w:rFonts w:ascii="Garamond" w:hAnsi="Garamond"/>
                <w:bCs/>
                <w:sz w:val="4"/>
                <w:szCs w:val="4"/>
              </w:rPr>
            </w:pPr>
            <w:r>
              <w:rPr>
                <w:rFonts w:ascii="Garamond" w:hAnsi="Garamond"/>
                <w:b/>
                <w:sz w:val="20"/>
                <w:szCs w:val="20"/>
              </w:rPr>
              <w:t>Major Assignment</w:t>
            </w:r>
            <w:r w:rsidRPr="006861D3">
              <w:rPr>
                <w:rFonts w:ascii="Garamond" w:hAnsi="Garamond"/>
                <w:bCs/>
                <w:sz w:val="20"/>
                <w:szCs w:val="20"/>
              </w:rPr>
              <w:t>: “</w:t>
            </w:r>
            <w:r>
              <w:rPr>
                <w:rFonts w:ascii="Garamond" w:hAnsi="Garamond"/>
                <w:bCs/>
                <w:sz w:val="20"/>
                <w:szCs w:val="20"/>
              </w:rPr>
              <w:t>Remixing Your Research</w:t>
            </w:r>
            <w:r w:rsidRPr="006861D3">
              <w:rPr>
                <w:rFonts w:ascii="Garamond" w:hAnsi="Garamond"/>
                <w:bCs/>
                <w:sz w:val="20"/>
                <w:szCs w:val="20"/>
              </w:rPr>
              <w:t>”</w:t>
            </w:r>
          </w:p>
        </w:tc>
      </w:tr>
    </w:tbl>
    <w:p w14:paraId="53B06411" w14:textId="77777777" w:rsidR="00EB63BC" w:rsidRPr="006861D3" w:rsidRDefault="00EB63BC" w:rsidP="00EB63BC">
      <w:pPr>
        <w:spacing w:line="360" w:lineRule="auto"/>
        <w:contextualSpacing/>
        <w:rPr>
          <w:rFonts w:ascii="Garamond" w:hAnsi="Garamond"/>
          <w:b/>
          <w:u w:val="single"/>
        </w:rPr>
      </w:pPr>
    </w:p>
    <w:p w14:paraId="30FBCF12" w14:textId="77777777" w:rsidR="00EB63BC" w:rsidRDefault="00EB63BC" w:rsidP="00EB63BC">
      <w:pPr>
        <w:spacing w:line="360" w:lineRule="auto"/>
        <w:contextualSpacing/>
        <w:rPr>
          <w:rFonts w:ascii="Garamond" w:hAnsi="Garamond"/>
          <w:b/>
          <w:u w:val="single"/>
        </w:rPr>
      </w:pPr>
    </w:p>
    <w:p w14:paraId="4743B8C9" w14:textId="77777777" w:rsidR="00EB63BC" w:rsidRDefault="00EB63BC" w:rsidP="00EB63BC">
      <w:pPr>
        <w:spacing w:line="360" w:lineRule="auto"/>
        <w:contextualSpacing/>
        <w:rPr>
          <w:rFonts w:ascii="Garamond" w:hAnsi="Garamond"/>
          <w:b/>
          <w:u w:val="single"/>
        </w:rPr>
      </w:pPr>
    </w:p>
    <w:p w14:paraId="0C14C94B" w14:textId="77777777" w:rsidR="00EB63BC" w:rsidRPr="000E1D84" w:rsidRDefault="00EB63BC" w:rsidP="00EB63BC">
      <w:pPr>
        <w:contextualSpacing/>
        <w:rPr>
          <w:rFonts w:ascii="Garamond" w:hAnsi="Garamond"/>
          <w:b/>
          <w:u w:val="single"/>
        </w:rPr>
      </w:pPr>
      <w:r w:rsidRPr="000E1D84">
        <w:rPr>
          <w:rFonts w:ascii="Garamond" w:hAnsi="Garamond"/>
          <w:b/>
          <w:u w:val="single"/>
        </w:rPr>
        <w:t>Important Dates:</w:t>
      </w:r>
    </w:p>
    <w:p w14:paraId="147B06A9" w14:textId="77777777" w:rsidR="00EB63BC" w:rsidRPr="000E1D84" w:rsidRDefault="00EB63BC" w:rsidP="00EB63BC">
      <w:pPr>
        <w:pStyle w:val="ListParagraph"/>
        <w:numPr>
          <w:ilvl w:val="0"/>
          <w:numId w:val="46"/>
        </w:numPr>
        <w:rPr>
          <w:rFonts w:ascii="Garamond" w:hAnsi="Garamond"/>
          <w:bCs/>
        </w:rPr>
      </w:pPr>
      <w:r w:rsidRPr="000E1D84">
        <w:rPr>
          <w:rFonts w:ascii="Garamond" w:hAnsi="Garamond"/>
          <w:bCs/>
        </w:rPr>
        <w:t>January 16: Last day to add a course</w:t>
      </w:r>
    </w:p>
    <w:p w14:paraId="4EBB2EA7" w14:textId="77777777" w:rsidR="00EB63BC" w:rsidRPr="000E1D84" w:rsidRDefault="00EB63BC" w:rsidP="00EB63BC">
      <w:pPr>
        <w:pStyle w:val="ListParagraph"/>
        <w:numPr>
          <w:ilvl w:val="0"/>
          <w:numId w:val="46"/>
        </w:numPr>
        <w:rPr>
          <w:rFonts w:ascii="Garamond" w:hAnsi="Garamond"/>
          <w:bCs/>
        </w:rPr>
      </w:pPr>
      <w:r w:rsidRPr="000E1D84">
        <w:rPr>
          <w:rFonts w:ascii="Garamond" w:hAnsi="Garamond"/>
          <w:bCs/>
        </w:rPr>
        <w:t>January 24: Last day to drop a course (without a “W”)</w:t>
      </w:r>
    </w:p>
    <w:p w14:paraId="7DF98B6A" w14:textId="77777777" w:rsidR="00EB63BC" w:rsidRPr="000E1D84" w:rsidRDefault="00EB63BC" w:rsidP="00EB63BC">
      <w:pPr>
        <w:pStyle w:val="ListParagraph"/>
        <w:numPr>
          <w:ilvl w:val="0"/>
          <w:numId w:val="46"/>
        </w:numPr>
        <w:rPr>
          <w:rFonts w:ascii="Garamond" w:hAnsi="Garamond"/>
          <w:bCs/>
        </w:rPr>
      </w:pPr>
      <w:r w:rsidRPr="000E1D84">
        <w:rPr>
          <w:rFonts w:ascii="Garamond" w:hAnsi="Garamond"/>
          <w:bCs/>
        </w:rPr>
        <w:t xml:space="preserve">April 10: Last day to withdraw from class with a “W” </w:t>
      </w:r>
    </w:p>
    <w:p w14:paraId="69665E09" w14:textId="77777777" w:rsidR="00EB63BC" w:rsidRPr="000E1D84" w:rsidRDefault="00EB63BC" w:rsidP="00EB63BC">
      <w:pPr>
        <w:pStyle w:val="ListParagraph"/>
        <w:numPr>
          <w:ilvl w:val="0"/>
          <w:numId w:val="46"/>
        </w:numPr>
        <w:rPr>
          <w:rFonts w:ascii="Garamond" w:hAnsi="Garamond"/>
          <w:bCs/>
        </w:rPr>
      </w:pPr>
      <w:r w:rsidRPr="000E1D84">
        <w:rPr>
          <w:rFonts w:ascii="Garamond" w:hAnsi="Garamond"/>
          <w:bCs/>
        </w:rPr>
        <w:t>April 30: Last day of classes</w:t>
      </w:r>
    </w:p>
    <w:p w14:paraId="17327B47" w14:textId="77777777" w:rsidR="00EB63BC" w:rsidRPr="000E1D84" w:rsidRDefault="00EB63BC" w:rsidP="00EB63BC">
      <w:pPr>
        <w:pStyle w:val="ListParagraph"/>
        <w:numPr>
          <w:ilvl w:val="0"/>
          <w:numId w:val="46"/>
        </w:numPr>
        <w:rPr>
          <w:rFonts w:ascii="Garamond" w:hAnsi="Garamond"/>
          <w:bCs/>
        </w:rPr>
      </w:pPr>
      <w:r w:rsidRPr="000E1D84">
        <w:rPr>
          <w:rFonts w:ascii="Garamond" w:hAnsi="Garamond"/>
          <w:bCs/>
        </w:rPr>
        <w:t>May 1: Reading Day (no classes)</w:t>
      </w:r>
    </w:p>
    <w:p w14:paraId="06B01DE0" w14:textId="77777777" w:rsidR="00EB63BC" w:rsidRPr="006861D3" w:rsidRDefault="00EB63BC" w:rsidP="00EB63BC">
      <w:pPr>
        <w:spacing w:line="360" w:lineRule="auto"/>
        <w:contextualSpacing/>
        <w:rPr>
          <w:rFonts w:ascii="Garamond" w:hAnsi="Garamond"/>
          <w:b/>
          <w:u w:val="single"/>
        </w:rPr>
      </w:pPr>
    </w:p>
    <w:p w14:paraId="34F1E04E" w14:textId="77777777" w:rsidR="001B26C0" w:rsidRDefault="001B26C0" w:rsidP="0030663E">
      <w:pPr>
        <w:rPr>
          <w:rFonts w:ascii="Garamond" w:hAnsi="Garamond"/>
          <w:b/>
          <w:bCs/>
          <w:color w:val="000000"/>
          <w:u w:val="single"/>
        </w:rPr>
      </w:pPr>
    </w:p>
    <w:p w14:paraId="245E5C0A" w14:textId="77777777" w:rsidR="001B26C0" w:rsidRDefault="001B26C0" w:rsidP="0030663E">
      <w:pPr>
        <w:rPr>
          <w:rFonts w:ascii="Garamond" w:hAnsi="Garamond"/>
          <w:b/>
          <w:bCs/>
          <w:color w:val="000000"/>
          <w:u w:val="single"/>
        </w:rPr>
      </w:pPr>
    </w:p>
    <w:p w14:paraId="6A4E9E7E" w14:textId="77777777" w:rsidR="001B26C0" w:rsidRDefault="001B26C0" w:rsidP="0030663E">
      <w:pPr>
        <w:rPr>
          <w:rFonts w:ascii="Garamond" w:hAnsi="Garamond"/>
          <w:b/>
          <w:bCs/>
          <w:color w:val="000000"/>
          <w:u w:val="single"/>
        </w:rPr>
      </w:pPr>
    </w:p>
    <w:p w14:paraId="1284F66A" w14:textId="77777777" w:rsidR="001B26C0" w:rsidRDefault="001B26C0" w:rsidP="0030663E">
      <w:pPr>
        <w:rPr>
          <w:rFonts w:ascii="Garamond" w:hAnsi="Garamond"/>
          <w:b/>
          <w:bCs/>
          <w:color w:val="000000"/>
          <w:u w:val="single"/>
        </w:rPr>
      </w:pPr>
    </w:p>
    <w:p w14:paraId="70AA5CBC" w14:textId="77777777" w:rsidR="001B26C0" w:rsidRDefault="001B26C0" w:rsidP="0030663E">
      <w:pPr>
        <w:rPr>
          <w:rFonts w:ascii="Garamond" w:hAnsi="Garamond"/>
          <w:b/>
          <w:bCs/>
          <w:color w:val="000000"/>
          <w:u w:val="single"/>
        </w:rPr>
      </w:pPr>
    </w:p>
    <w:p w14:paraId="71F29EC8" w14:textId="77777777" w:rsidR="001B26C0" w:rsidRDefault="001B26C0" w:rsidP="0030663E">
      <w:pPr>
        <w:rPr>
          <w:rFonts w:ascii="Garamond" w:hAnsi="Garamond"/>
          <w:b/>
          <w:bCs/>
          <w:color w:val="000000"/>
          <w:u w:val="single"/>
        </w:rPr>
      </w:pPr>
    </w:p>
    <w:p w14:paraId="53C94391" w14:textId="77777777" w:rsidR="001B26C0" w:rsidRDefault="001B26C0" w:rsidP="0030663E">
      <w:pPr>
        <w:rPr>
          <w:rFonts w:ascii="Garamond" w:hAnsi="Garamond"/>
          <w:b/>
          <w:bCs/>
          <w:color w:val="000000"/>
          <w:u w:val="single"/>
        </w:rPr>
      </w:pPr>
    </w:p>
    <w:p w14:paraId="752218C0" w14:textId="77777777" w:rsidR="001B26C0" w:rsidRDefault="001B26C0" w:rsidP="0030663E">
      <w:pPr>
        <w:rPr>
          <w:rFonts w:ascii="Garamond" w:hAnsi="Garamond"/>
          <w:b/>
          <w:bCs/>
          <w:color w:val="000000"/>
          <w:u w:val="single"/>
        </w:rPr>
      </w:pPr>
    </w:p>
    <w:p w14:paraId="38A884EC" w14:textId="77777777" w:rsidR="001B26C0" w:rsidRDefault="001B26C0" w:rsidP="0030663E">
      <w:pPr>
        <w:rPr>
          <w:rFonts w:ascii="Garamond" w:hAnsi="Garamond"/>
          <w:b/>
          <w:bCs/>
          <w:color w:val="000000"/>
          <w:u w:val="single"/>
        </w:rPr>
      </w:pPr>
    </w:p>
    <w:p w14:paraId="046C6566" w14:textId="77777777" w:rsidR="001B26C0" w:rsidRDefault="001B26C0" w:rsidP="0030663E">
      <w:pPr>
        <w:rPr>
          <w:rFonts w:ascii="Garamond" w:hAnsi="Garamond"/>
          <w:b/>
          <w:bCs/>
          <w:color w:val="000000"/>
          <w:u w:val="single"/>
        </w:rPr>
      </w:pPr>
    </w:p>
    <w:p w14:paraId="76ADA895" w14:textId="77777777" w:rsidR="001B26C0" w:rsidRDefault="001B26C0" w:rsidP="0030663E">
      <w:pPr>
        <w:rPr>
          <w:rFonts w:ascii="Garamond" w:hAnsi="Garamond"/>
          <w:b/>
          <w:bCs/>
          <w:color w:val="000000"/>
          <w:u w:val="single"/>
        </w:rPr>
      </w:pPr>
    </w:p>
    <w:p w14:paraId="714954BA" w14:textId="77777777" w:rsidR="001B26C0" w:rsidRDefault="001B26C0" w:rsidP="0030663E">
      <w:pPr>
        <w:rPr>
          <w:rFonts w:ascii="Garamond" w:hAnsi="Garamond"/>
          <w:b/>
          <w:bCs/>
          <w:color w:val="000000"/>
          <w:u w:val="single"/>
        </w:rPr>
      </w:pPr>
    </w:p>
    <w:p w14:paraId="4C9A6A54" w14:textId="77777777" w:rsidR="001B26C0" w:rsidRDefault="001B26C0" w:rsidP="0030663E">
      <w:pPr>
        <w:rPr>
          <w:rFonts w:ascii="Garamond" w:hAnsi="Garamond"/>
          <w:b/>
          <w:bCs/>
          <w:color w:val="000000"/>
          <w:u w:val="single"/>
        </w:rPr>
      </w:pPr>
    </w:p>
    <w:p w14:paraId="78C75893" w14:textId="77777777" w:rsidR="001B26C0" w:rsidRDefault="001B26C0" w:rsidP="0030663E">
      <w:pPr>
        <w:rPr>
          <w:rFonts w:ascii="Garamond" w:hAnsi="Garamond"/>
          <w:b/>
          <w:bCs/>
          <w:color w:val="000000"/>
          <w:u w:val="single"/>
        </w:rPr>
      </w:pPr>
    </w:p>
    <w:p w14:paraId="541B7B31" w14:textId="77777777" w:rsidR="001B26C0" w:rsidRDefault="001B26C0" w:rsidP="0030663E">
      <w:pPr>
        <w:rPr>
          <w:rFonts w:ascii="Garamond" w:hAnsi="Garamond"/>
          <w:b/>
          <w:bCs/>
          <w:color w:val="000000"/>
          <w:u w:val="single"/>
        </w:rPr>
      </w:pPr>
    </w:p>
    <w:p w14:paraId="0C5140A7" w14:textId="77777777" w:rsidR="001B26C0" w:rsidRDefault="001B26C0" w:rsidP="0030663E">
      <w:pPr>
        <w:rPr>
          <w:rFonts w:ascii="Garamond" w:hAnsi="Garamond"/>
          <w:b/>
          <w:bCs/>
          <w:color w:val="000000"/>
          <w:u w:val="single"/>
        </w:rPr>
      </w:pPr>
    </w:p>
    <w:p w14:paraId="7CCF682F" w14:textId="77777777" w:rsidR="001B26C0" w:rsidRDefault="001B26C0" w:rsidP="0030663E">
      <w:pPr>
        <w:rPr>
          <w:rFonts w:ascii="Garamond" w:hAnsi="Garamond"/>
          <w:b/>
          <w:bCs/>
          <w:color w:val="000000"/>
          <w:u w:val="single"/>
        </w:rPr>
      </w:pPr>
    </w:p>
    <w:p w14:paraId="1FA55382" w14:textId="77777777" w:rsidR="001B26C0" w:rsidRDefault="001B26C0" w:rsidP="0030663E">
      <w:pPr>
        <w:rPr>
          <w:rFonts w:ascii="Garamond" w:hAnsi="Garamond"/>
          <w:b/>
          <w:bCs/>
          <w:color w:val="000000"/>
          <w:u w:val="single"/>
        </w:rPr>
      </w:pPr>
    </w:p>
    <w:p w14:paraId="7CF01287" w14:textId="77777777" w:rsidR="00136A4A" w:rsidRPr="00C90B84" w:rsidRDefault="00136A4A" w:rsidP="00881BA6">
      <w:pPr>
        <w:rPr>
          <w:rFonts w:ascii="Garamond" w:hAnsi="Garamond"/>
          <w:color w:val="000000"/>
        </w:rPr>
      </w:pPr>
    </w:p>
    <w:sectPr w:rsidR="00136A4A" w:rsidRPr="00C90B84" w:rsidSect="008E077A">
      <w:headerReference w:type="even" r:id="rId19"/>
      <w:head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4103D" w14:textId="77777777" w:rsidR="00E1229C" w:rsidRDefault="00E1229C" w:rsidP="008E077A">
      <w:r>
        <w:separator/>
      </w:r>
    </w:p>
  </w:endnote>
  <w:endnote w:type="continuationSeparator" w:id="0">
    <w:p w14:paraId="41BE5B0E" w14:textId="77777777" w:rsidR="00E1229C" w:rsidRDefault="00E1229C" w:rsidP="008E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74297" w14:textId="77777777" w:rsidR="00E1229C" w:rsidRDefault="00E1229C" w:rsidP="008E077A">
      <w:r>
        <w:separator/>
      </w:r>
    </w:p>
  </w:footnote>
  <w:footnote w:type="continuationSeparator" w:id="0">
    <w:p w14:paraId="2D911DE3" w14:textId="77777777" w:rsidR="00E1229C" w:rsidRDefault="00E1229C" w:rsidP="008E0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4959430"/>
      <w:docPartObj>
        <w:docPartGallery w:val="Page Numbers (Top of Page)"/>
        <w:docPartUnique/>
      </w:docPartObj>
    </w:sdtPr>
    <w:sdtContent>
      <w:p w14:paraId="0E08EF74" w14:textId="77777777" w:rsidR="008E077A" w:rsidRDefault="008E077A" w:rsidP="00081AE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D6F356" w14:textId="77777777" w:rsidR="008E077A" w:rsidRDefault="008E077A" w:rsidP="008E077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5680930"/>
      <w:docPartObj>
        <w:docPartGallery w:val="Page Numbers (Top of Page)"/>
        <w:docPartUnique/>
      </w:docPartObj>
    </w:sdtPr>
    <w:sdtContent>
      <w:p w14:paraId="6484FD4B" w14:textId="77777777" w:rsidR="008E077A" w:rsidRPr="008E077A" w:rsidRDefault="008E077A" w:rsidP="00081AEE">
        <w:pPr>
          <w:pStyle w:val="Header"/>
          <w:framePr w:wrap="none" w:vAnchor="text" w:hAnchor="margin" w:xAlign="right" w:y="1"/>
          <w:rPr>
            <w:rStyle w:val="PageNumber"/>
          </w:rPr>
        </w:pPr>
        <w:r w:rsidRPr="00EB63BC">
          <w:rPr>
            <w:rStyle w:val="PageNumber"/>
            <w:rFonts w:ascii="Garamond" w:hAnsi="Garamond"/>
          </w:rPr>
          <w:fldChar w:fldCharType="begin"/>
        </w:r>
        <w:r w:rsidRPr="00EB63BC">
          <w:rPr>
            <w:rStyle w:val="PageNumber"/>
            <w:rFonts w:ascii="Garamond" w:hAnsi="Garamond"/>
          </w:rPr>
          <w:instrText xml:space="preserve"> PAGE </w:instrText>
        </w:r>
        <w:r w:rsidRPr="00EB63BC">
          <w:rPr>
            <w:rStyle w:val="PageNumber"/>
            <w:rFonts w:ascii="Garamond" w:hAnsi="Garamond"/>
          </w:rPr>
          <w:fldChar w:fldCharType="separate"/>
        </w:r>
        <w:r w:rsidRPr="00EB63BC">
          <w:rPr>
            <w:rStyle w:val="PageNumber"/>
            <w:rFonts w:ascii="Garamond" w:hAnsi="Garamond"/>
            <w:noProof/>
          </w:rPr>
          <w:t>2</w:t>
        </w:r>
        <w:r w:rsidRPr="00EB63BC">
          <w:rPr>
            <w:rStyle w:val="PageNumber"/>
            <w:rFonts w:ascii="Garamond" w:hAnsi="Garamond"/>
          </w:rPr>
          <w:fldChar w:fldCharType="end"/>
        </w:r>
      </w:p>
    </w:sdtContent>
  </w:sdt>
  <w:p w14:paraId="5CF603AE" w14:textId="77777777" w:rsidR="008E077A" w:rsidRDefault="008E077A" w:rsidP="008E077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6B6"/>
    <w:multiLevelType w:val="multilevel"/>
    <w:tmpl w:val="2926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A132A"/>
    <w:multiLevelType w:val="hybridMultilevel"/>
    <w:tmpl w:val="B240B2DE"/>
    <w:lvl w:ilvl="0" w:tplc="33E0864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E5B37"/>
    <w:multiLevelType w:val="hybridMultilevel"/>
    <w:tmpl w:val="4A86706C"/>
    <w:lvl w:ilvl="0" w:tplc="33E086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D7CD9"/>
    <w:multiLevelType w:val="hybridMultilevel"/>
    <w:tmpl w:val="586CC20A"/>
    <w:lvl w:ilvl="0" w:tplc="988A59A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169D8"/>
    <w:multiLevelType w:val="hybridMultilevel"/>
    <w:tmpl w:val="2DA22C62"/>
    <w:lvl w:ilvl="0" w:tplc="5406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93E00"/>
    <w:multiLevelType w:val="multilevel"/>
    <w:tmpl w:val="7758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A5EDC"/>
    <w:multiLevelType w:val="multilevel"/>
    <w:tmpl w:val="CEFC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80103"/>
    <w:multiLevelType w:val="hybridMultilevel"/>
    <w:tmpl w:val="10504AEA"/>
    <w:lvl w:ilvl="0" w:tplc="33E086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70A79"/>
    <w:multiLevelType w:val="hybridMultilevel"/>
    <w:tmpl w:val="BD86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959F6"/>
    <w:multiLevelType w:val="multilevel"/>
    <w:tmpl w:val="FE4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E00F71"/>
    <w:multiLevelType w:val="hybridMultilevel"/>
    <w:tmpl w:val="4D60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EA34CE"/>
    <w:multiLevelType w:val="multilevel"/>
    <w:tmpl w:val="DCA2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7873D7"/>
    <w:multiLevelType w:val="hybridMultilevel"/>
    <w:tmpl w:val="8634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301537"/>
    <w:multiLevelType w:val="hybridMultilevel"/>
    <w:tmpl w:val="34588924"/>
    <w:lvl w:ilvl="0" w:tplc="33E086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7D74AC"/>
    <w:multiLevelType w:val="hybridMultilevel"/>
    <w:tmpl w:val="52946E76"/>
    <w:lvl w:ilvl="0" w:tplc="33E086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104FC"/>
    <w:multiLevelType w:val="multilevel"/>
    <w:tmpl w:val="C76E5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643BEB"/>
    <w:multiLevelType w:val="hybridMultilevel"/>
    <w:tmpl w:val="BA1412F0"/>
    <w:lvl w:ilvl="0" w:tplc="A418DB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513B4D"/>
    <w:multiLevelType w:val="multilevel"/>
    <w:tmpl w:val="6A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66651C"/>
    <w:multiLevelType w:val="hybridMultilevel"/>
    <w:tmpl w:val="4E38452A"/>
    <w:lvl w:ilvl="0" w:tplc="09429F0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81F0E"/>
    <w:multiLevelType w:val="multilevel"/>
    <w:tmpl w:val="0560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603C7F"/>
    <w:multiLevelType w:val="multilevel"/>
    <w:tmpl w:val="1AE0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550B5C"/>
    <w:multiLevelType w:val="multilevel"/>
    <w:tmpl w:val="E89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A47675"/>
    <w:multiLevelType w:val="hybridMultilevel"/>
    <w:tmpl w:val="7226A07E"/>
    <w:lvl w:ilvl="0" w:tplc="33E086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C20EFC"/>
    <w:multiLevelType w:val="multilevel"/>
    <w:tmpl w:val="3A14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D900BD"/>
    <w:multiLevelType w:val="hybridMultilevel"/>
    <w:tmpl w:val="9C68ABA6"/>
    <w:lvl w:ilvl="0" w:tplc="33E08644">
      <w:numFmt w:val="bullet"/>
      <w:lvlText w:val="-"/>
      <w:lvlJc w:val="left"/>
      <w:pPr>
        <w:ind w:left="720" w:hanging="360"/>
      </w:pPr>
      <w:rPr>
        <w:rFonts w:ascii="Calibri" w:eastAsiaTheme="minorHAnsi" w:hAnsi="Calibri" w:cs="Calibri" w:hint="default"/>
      </w:rPr>
    </w:lvl>
    <w:lvl w:ilvl="1" w:tplc="33E08644">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7A53B1"/>
    <w:multiLevelType w:val="hybridMultilevel"/>
    <w:tmpl w:val="C4FA4D1C"/>
    <w:lvl w:ilvl="0" w:tplc="33E086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0C2716"/>
    <w:multiLevelType w:val="hybridMultilevel"/>
    <w:tmpl w:val="FEFC9A6A"/>
    <w:lvl w:ilvl="0" w:tplc="856C18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A91EF3"/>
    <w:multiLevelType w:val="multilevel"/>
    <w:tmpl w:val="2A242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534042"/>
    <w:multiLevelType w:val="multilevel"/>
    <w:tmpl w:val="BA5E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C34A8D"/>
    <w:multiLevelType w:val="multilevel"/>
    <w:tmpl w:val="ADDA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D13B6C"/>
    <w:multiLevelType w:val="multilevel"/>
    <w:tmpl w:val="A0A6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AD68BF"/>
    <w:multiLevelType w:val="multilevel"/>
    <w:tmpl w:val="7716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724668"/>
    <w:multiLevelType w:val="hybridMultilevel"/>
    <w:tmpl w:val="9C88B154"/>
    <w:lvl w:ilvl="0" w:tplc="33E086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C902D5"/>
    <w:multiLevelType w:val="hybridMultilevel"/>
    <w:tmpl w:val="B9A0C18C"/>
    <w:lvl w:ilvl="0" w:tplc="33E086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DA133D"/>
    <w:multiLevelType w:val="multilevel"/>
    <w:tmpl w:val="6CFA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935BFF"/>
    <w:multiLevelType w:val="hybridMultilevel"/>
    <w:tmpl w:val="217C0B84"/>
    <w:lvl w:ilvl="0" w:tplc="33E086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761226"/>
    <w:multiLevelType w:val="multilevel"/>
    <w:tmpl w:val="F036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5E73DB"/>
    <w:multiLevelType w:val="hybridMultilevel"/>
    <w:tmpl w:val="F118C2F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407825"/>
    <w:multiLevelType w:val="multilevel"/>
    <w:tmpl w:val="D73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1D070B"/>
    <w:multiLevelType w:val="multilevel"/>
    <w:tmpl w:val="DE30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153CC0"/>
    <w:multiLevelType w:val="hybridMultilevel"/>
    <w:tmpl w:val="5616FEBE"/>
    <w:lvl w:ilvl="0" w:tplc="998AD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8524E6"/>
    <w:multiLevelType w:val="multilevel"/>
    <w:tmpl w:val="8D5C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072444"/>
    <w:multiLevelType w:val="hybridMultilevel"/>
    <w:tmpl w:val="DEBAFFCA"/>
    <w:lvl w:ilvl="0" w:tplc="33E0864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612A9C"/>
    <w:multiLevelType w:val="hybridMultilevel"/>
    <w:tmpl w:val="BEDECCAE"/>
    <w:lvl w:ilvl="0" w:tplc="33E086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8000FE"/>
    <w:multiLevelType w:val="hybridMultilevel"/>
    <w:tmpl w:val="D9F40E6C"/>
    <w:lvl w:ilvl="0" w:tplc="04090003">
      <w:start w:val="1"/>
      <w:numFmt w:val="bullet"/>
      <w:lvlText w:val="o"/>
      <w:lvlJc w:val="left"/>
      <w:pPr>
        <w:ind w:left="720" w:hanging="360"/>
      </w:pPr>
      <w:rPr>
        <w:rFonts w:ascii="Courier New" w:hAnsi="Courier New" w:cs="Courier New" w:hint="default"/>
      </w:rPr>
    </w:lvl>
    <w:lvl w:ilvl="1" w:tplc="595A5BF4">
      <w:start w:val="1"/>
      <w:numFmt w:val="bullet"/>
      <w:lvlText w:val="o"/>
      <w:lvlJc w:val="left"/>
      <w:pPr>
        <w:ind w:left="1440" w:hanging="360"/>
      </w:pPr>
      <w:rPr>
        <w:rFonts w:ascii="Courier New" w:hAnsi="Courier New" w:hint="default"/>
      </w:rPr>
    </w:lvl>
    <w:lvl w:ilvl="2" w:tplc="F752A90A">
      <w:start w:val="1"/>
      <w:numFmt w:val="bullet"/>
      <w:lvlText w:val=""/>
      <w:lvlJc w:val="left"/>
      <w:pPr>
        <w:ind w:left="2160" w:hanging="360"/>
      </w:pPr>
      <w:rPr>
        <w:rFonts w:ascii="Wingdings" w:hAnsi="Wingdings" w:hint="default"/>
      </w:rPr>
    </w:lvl>
    <w:lvl w:ilvl="3" w:tplc="8898B876">
      <w:start w:val="1"/>
      <w:numFmt w:val="bullet"/>
      <w:lvlText w:val=""/>
      <w:lvlJc w:val="left"/>
      <w:pPr>
        <w:ind w:left="2880" w:hanging="360"/>
      </w:pPr>
      <w:rPr>
        <w:rFonts w:ascii="Symbol" w:hAnsi="Symbol" w:hint="default"/>
      </w:rPr>
    </w:lvl>
    <w:lvl w:ilvl="4" w:tplc="0D3E6AB6">
      <w:start w:val="1"/>
      <w:numFmt w:val="bullet"/>
      <w:lvlText w:val="o"/>
      <w:lvlJc w:val="left"/>
      <w:pPr>
        <w:ind w:left="3600" w:hanging="360"/>
      </w:pPr>
      <w:rPr>
        <w:rFonts w:ascii="Courier New" w:hAnsi="Courier New" w:hint="default"/>
      </w:rPr>
    </w:lvl>
    <w:lvl w:ilvl="5" w:tplc="43C69882">
      <w:start w:val="1"/>
      <w:numFmt w:val="bullet"/>
      <w:lvlText w:val=""/>
      <w:lvlJc w:val="left"/>
      <w:pPr>
        <w:ind w:left="4320" w:hanging="360"/>
      </w:pPr>
      <w:rPr>
        <w:rFonts w:ascii="Wingdings" w:hAnsi="Wingdings" w:hint="default"/>
      </w:rPr>
    </w:lvl>
    <w:lvl w:ilvl="6" w:tplc="1D6628F8">
      <w:start w:val="1"/>
      <w:numFmt w:val="bullet"/>
      <w:lvlText w:val=""/>
      <w:lvlJc w:val="left"/>
      <w:pPr>
        <w:ind w:left="5040" w:hanging="360"/>
      </w:pPr>
      <w:rPr>
        <w:rFonts w:ascii="Symbol" w:hAnsi="Symbol" w:hint="default"/>
      </w:rPr>
    </w:lvl>
    <w:lvl w:ilvl="7" w:tplc="1772CC74">
      <w:start w:val="1"/>
      <w:numFmt w:val="bullet"/>
      <w:lvlText w:val="o"/>
      <w:lvlJc w:val="left"/>
      <w:pPr>
        <w:ind w:left="5760" w:hanging="360"/>
      </w:pPr>
      <w:rPr>
        <w:rFonts w:ascii="Courier New" w:hAnsi="Courier New" w:hint="default"/>
      </w:rPr>
    </w:lvl>
    <w:lvl w:ilvl="8" w:tplc="0F827128">
      <w:start w:val="1"/>
      <w:numFmt w:val="bullet"/>
      <w:lvlText w:val=""/>
      <w:lvlJc w:val="left"/>
      <w:pPr>
        <w:ind w:left="6480" w:hanging="360"/>
      </w:pPr>
      <w:rPr>
        <w:rFonts w:ascii="Wingdings" w:hAnsi="Wingdings" w:hint="default"/>
      </w:rPr>
    </w:lvl>
  </w:abstractNum>
  <w:abstractNum w:abstractNumId="45" w15:restartNumberingAfterBreak="0">
    <w:nsid w:val="7D866161"/>
    <w:multiLevelType w:val="multilevel"/>
    <w:tmpl w:val="FE60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A868C4"/>
    <w:multiLevelType w:val="multilevel"/>
    <w:tmpl w:val="F512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06187">
    <w:abstractNumId w:val="34"/>
  </w:num>
  <w:num w:numId="2" w16cid:durableId="660698953">
    <w:abstractNumId w:val="0"/>
  </w:num>
  <w:num w:numId="3" w16cid:durableId="277110076">
    <w:abstractNumId w:val="46"/>
  </w:num>
  <w:num w:numId="4" w16cid:durableId="1650397443">
    <w:abstractNumId w:val="38"/>
  </w:num>
  <w:num w:numId="5" w16cid:durableId="305092517">
    <w:abstractNumId w:val="11"/>
  </w:num>
  <w:num w:numId="6" w16cid:durableId="814493075">
    <w:abstractNumId w:val="5"/>
  </w:num>
  <w:num w:numId="7" w16cid:durableId="451444304">
    <w:abstractNumId w:val="36"/>
  </w:num>
  <w:num w:numId="8" w16cid:durableId="654341648">
    <w:abstractNumId w:val="21"/>
  </w:num>
  <w:num w:numId="9" w16cid:durableId="1041367527">
    <w:abstractNumId w:val="41"/>
  </w:num>
  <w:num w:numId="10" w16cid:durableId="628361266">
    <w:abstractNumId w:val="19"/>
  </w:num>
  <w:num w:numId="11" w16cid:durableId="155000018">
    <w:abstractNumId w:val="15"/>
  </w:num>
  <w:num w:numId="12" w16cid:durableId="431711191">
    <w:abstractNumId w:val="20"/>
  </w:num>
  <w:num w:numId="13" w16cid:durableId="1012489334">
    <w:abstractNumId w:val="30"/>
  </w:num>
  <w:num w:numId="14" w16cid:durableId="1743403703">
    <w:abstractNumId w:val="12"/>
  </w:num>
  <w:num w:numId="15" w16cid:durableId="220290049">
    <w:abstractNumId w:val="8"/>
  </w:num>
  <w:num w:numId="16" w16cid:durableId="220679452">
    <w:abstractNumId w:val="10"/>
  </w:num>
  <w:num w:numId="17" w16cid:durableId="1705902173">
    <w:abstractNumId w:val="32"/>
  </w:num>
  <w:num w:numId="18" w16cid:durableId="1061320988">
    <w:abstractNumId w:val="25"/>
  </w:num>
  <w:num w:numId="19" w16cid:durableId="707609330">
    <w:abstractNumId w:val="13"/>
  </w:num>
  <w:num w:numId="20" w16cid:durableId="1271546937">
    <w:abstractNumId w:val="24"/>
  </w:num>
  <w:num w:numId="21" w16cid:durableId="543056159">
    <w:abstractNumId w:val="7"/>
  </w:num>
  <w:num w:numId="22" w16cid:durableId="1093621709">
    <w:abstractNumId w:val="14"/>
  </w:num>
  <w:num w:numId="23" w16cid:durableId="2053379355">
    <w:abstractNumId w:val="2"/>
  </w:num>
  <w:num w:numId="24" w16cid:durableId="1096485681">
    <w:abstractNumId w:val="22"/>
  </w:num>
  <w:num w:numId="25" w16cid:durableId="1761174074">
    <w:abstractNumId w:val="33"/>
  </w:num>
  <w:num w:numId="26" w16cid:durableId="456458667">
    <w:abstractNumId w:val="43"/>
  </w:num>
  <w:num w:numId="27" w16cid:durableId="892624036">
    <w:abstractNumId w:val="35"/>
  </w:num>
  <w:num w:numId="28" w16cid:durableId="1879507495">
    <w:abstractNumId w:val="18"/>
  </w:num>
  <w:num w:numId="29" w16cid:durableId="671681664">
    <w:abstractNumId w:val="37"/>
  </w:num>
  <w:num w:numId="30" w16cid:durableId="1397778026">
    <w:abstractNumId w:val="44"/>
  </w:num>
  <w:num w:numId="31" w16cid:durableId="567155691">
    <w:abstractNumId w:val="1"/>
  </w:num>
  <w:num w:numId="32" w16cid:durableId="486097309">
    <w:abstractNumId w:val="45"/>
  </w:num>
  <w:num w:numId="33" w16cid:durableId="1345402724">
    <w:abstractNumId w:val="17"/>
  </w:num>
  <w:num w:numId="34" w16cid:durableId="847476442">
    <w:abstractNumId w:val="23"/>
  </w:num>
  <w:num w:numId="35" w16cid:durableId="1441490960">
    <w:abstractNumId w:val="31"/>
  </w:num>
  <w:num w:numId="36" w16cid:durableId="1649699839">
    <w:abstractNumId w:val="28"/>
  </w:num>
  <w:num w:numId="37" w16cid:durableId="967782653">
    <w:abstractNumId w:val="6"/>
  </w:num>
  <w:num w:numId="38" w16cid:durableId="335695175">
    <w:abstractNumId w:val="9"/>
  </w:num>
  <w:num w:numId="39" w16cid:durableId="1334531037">
    <w:abstractNumId w:val="39"/>
  </w:num>
  <w:num w:numId="40" w16cid:durableId="2118477351">
    <w:abstractNumId w:val="27"/>
  </w:num>
  <w:num w:numId="41" w16cid:durableId="657265846">
    <w:abstractNumId w:val="29"/>
  </w:num>
  <w:num w:numId="42" w16cid:durableId="1606039323">
    <w:abstractNumId w:val="40"/>
  </w:num>
  <w:num w:numId="43" w16cid:durableId="1938100667">
    <w:abstractNumId w:val="3"/>
  </w:num>
  <w:num w:numId="44" w16cid:durableId="1198348579">
    <w:abstractNumId w:val="16"/>
  </w:num>
  <w:num w:numId="45" w16cid:durableId="1077093649">
    <w:abstractNumId w:val="4"/>
  </w:num>
  <w:num w:numId="46" w16cid:durableId="565335712">
    <w:abstractNumId w:val="42"/>
  </w:num>
  <w:num w:numId="47" w16cid:durableId="21088854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69B"/>
    <w:rsid w:val="0000209C"/>
    <w:rsid w:val="00031453"/>
    <w:rsid w:val="0004599F"/>
    <w:rsid w:val="0006430A"/>
    <w:rsid w:val="000C0A83"/>
    <w:rsid w:val="000E7FA8"/>
    <w:rsid w:val="00105ED9"/>
    <w:rsid w:val="001106E7"/>
    <w:rsid w:val="00131C3B"/>
    <w:rsid w:val="00133658"/>
    <w:rsid w:val="00134B94"/>
    <w:rsid w:val="00136A4A"/>
    <w:rsid w:val="0014396E"/>
    <w:rsid w:val="001778DC"/>
    <w:rsid w:val="00180B3A"/>
    <w:rsid w:val="001B26C0"/>
    <w:rsid w:val="001C63D4"/>
    <w:rsid w:val="00224590"/>
    <w:rsid w:val="00230CE1"/>
    <w:rsid w:val="00241A59"/>
    <w:rsid w:val="00257003"/>
    <w:rsid w:val="00261A4E"/>
    <w:rsid w:val="00272A83"/>
    <w:rsid w:val="00293E38"/>
    <w:rsid w:val="00296D2F"/>
    <w:rsid w:val="002971D3"/>
    <w:rsid w:val="003016FE"/>
    <w:rsid w:val="0030663E"/>
    <w:rsid w:val="00346D67"/>
    <w:rsid w:val="00375531"/>
    <w:rsid w:val="00382594"/>
    <w:rsid w:val="00394C4B"/>
    <w:rsid w:val="003A7D5F"/>
    <w:rsid w:val="003B2D5F"/>
    <w:rsid w:val="003D1160"/>
    <w:rsid w:val="003F57CB"/>
    <w:rsid w:val="003F6566"/>
    <w:rsid w:val="00417149"/>
    <w:rsid w:val="00424B35"/>
    <w:rsid w:val="004336B8"/>
    <w:rsid w:val="004D369B"/>
    <w:rsid w:val="004E0DE0"/>
    <w:rsid w:val="004E455B"/>
    <w:rsid w:val="004E5816"/>
    <w:rsid w:val="00516D9A"/>
    <w:rsid w:val="0053484D"/>
    <w:rsid w:val="00541B32"/>
    <w:rsid w:val="00555F90"/>
    <w:rsid w:val="00563C48"/>
    <w:rsid w:val="00582733"/>
    <w:rsid w:val="00591181"/>
    <w:rsid w:val="005B3D39"/>
    <w:rsid w:val="005C0CF0"/>
    <w:rsid w:val="005D315B"/>
    <w:rsid w:val="005F0028"/>
    <w:rsid w:val="006000B3"/>
    <w:rsid w:val="006132E2"/>
    <w:rsid w:val="006367AD"/>
    <w:rsid w:val="0066655C"/>
    <w:rsid w:val="00666AEB"/>
    <w:rsid w:val="006776A9"/>
    <w:rsid w:val="006A6A10"/>
    <w:rsid w:val="006A6DBC"/>
    <w:rsid w:val="006C3A51"/>
    <w:rsid w:val="006C4C13"/>
    <w:rsid w:val="006E32F2"/>
    <w:rsid w:val="006F4A76"/>
    <w:rsid w:val="00703F05"/>
    <w:rsid w:val="00743C7E"/>
    <w:rsid w:val="00773EC4"/>
    <w:rsid w:val="007E1A36"/>
    <w:rsid w:val="00823CAE"/>
    <w:rsid w:val="00831A86"/>
    <w:rsid w:val="00834B92"/>
    <w:rsid w:val="00852E23"/>
    <w:rsid w:val="0085486A"/>
    <w:rsid w:val="00854A15"/>
    <w:rsid w:val="00876E22"/>
    <w:rsid w:val="00881BA6"/>
    <w:rsid w:val="00882714"/>
    <w:rsid w:val="008A7A75"/>
    <w:rsid w:val="008C3E9D"/>
    <w:rsid w:val="008C7AD6"/>
    <w:rsid w:val="008E077A"/>
    <w:rsid w:val="00927D33"/>
    <w:rsid w:val="009347E4"/>
    <w:rsid w:val="009567FC"/>
    <w:rsid w:val="00975B51"/>
    <w:rsid w:val="00987FCF"/>
    <w:rsid w:val="009A0A45"/>
    <w:rsid w:val="009A6771"/>
    <w:rsid w:val="00A00695"/>
    <w:rsid w:val="00A1398C"/>
    <w:rsid w:val="00A14E5A"/>
    <w:rsid w:val="00A6000D"/>
    <w:rsid w:val="00A638CD"/>
    <w:rsid w:val="00A72937"/>
    <w:rsid w:val="00A9192B"/>
    <w:rsid w:val="00AA58EE"/>
    <w:rsid w:val="00AB1ACC"/>
    <w:rsid w:val="00AC43D0"/>
    <w:rsid w:val="00AC4C83"/>
    <w:rsid w:val="00AC6A18"/>
    <w:rsid w:val="00AD12B4"/>
    <w:rsid w:val="00AE6FCA"/>
    <w:rsid w:val="00AE7B79"/>
    <w:rsid w:val="00B13B22"/>
    <w:rsid w:val="00B248BF"/>
    <w:rsid w:val="00B50300"/>
    <w:rsid w:val="00B7334D"/>
    <w:rsid w:val="00B94E94"/>
    <w:rsid w:val="00BF3FDE"/>
    <w:rsid w:val="00BF6575"/>
    <w:rsid w:val="00C3474E"/>
    <w:rsid w:val="00C46253"/>
    <w:rsid w:val="00C90B84"/>
    <w:rsid w:val="00CE23E2"/>
    <w:rsid w:val="00CF2396"/>
    <w:rsid w:val="00D10F85"/>
    <w:rsid w:val="00D1467A"/>
    <w:rsid w:val="00D2055C"/>
    <w:rsid w:val="00D37210"/>
    <w:rsid w:val="00D804C9"/>
    <w:rsid w:val="00DB44DE"/>
    <w:rsid w:val="00DC4D09"/>
    <w:rsid w:val="00DD65AC"/>
    <w:rsid w:val="00DE6CFE"/>
    <w:rsid w:val="00E10012"/>
    <w:rsid w:val="00E1229C"/>
    <w:rsid w:val="00E26FBC"/>
    <w:rsid w:val="00E712C8"/>
    <w:rsid w:val="00E714D9"/>
    <w:rsid w:val="00E956D4"/>
    <w:rsid w:val="00EB3389"/>
    <w:rsid w:val="00EB63BC"/>
    <w:rsid w:val="00EC3BF7"/>
    <w:rsid w:val="00ED6135"/>
    <w:rsid w:val="00EE4F99"/>
    <w:rsid w:val="00F03856"/>
    <w:rsid w:val="00F2212A"/>
    <w:rsid w:val="00F40E2B"/>
    <w:rsid w:val="00F770E6"/>
    <w:rsid w:val="00FB2A40"/>
    <w:rsid w:val="00FC1022"/>
    <w:rsid w:val="00FF0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1B9C5F"/>
  <w15:chartTrackingRefBased/>
  <w15:docId w15:val="{7E88388A-F287-C64F-94EE-8E23A6AE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F05"/>
    <w:rPr>
      <w:rFonts w:ascii="Times New Roman" w:eastAsia="Times New Roman" w:hAnsi="Times New Roman" w:cs="Times New Roman"/>
    </w:rPr>
  </w:style>
  <w:style w:type="paragraph" w:styleId="Heading1">
    <w:name w:val="heading 1"/>
    <w:basedOn w:val="Normal"/>
    <w:link w:val="Heading1Char"/>
    <w:uiPriority w:val="9"/>
    <w:qFormat/>
    <w:rsid w:val="004D369B"/>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4D369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4D369B"/>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4D369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69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D36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369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D369B"/>
    <w:rPr>
      <w:rFonts w:ascii="Times New Roman" w:eastAsia="Times New Roman" w:hAnsi="Times New Roman" w:cs="Times New Roman"/>
      <w:b/>
      <w:bCs/>
    </w:rPr>
  </w:style>
  <w:style w:type="paragraph" w:styleId="NormalWeb">
    <w:name w:val="Normal (Web)"/>
    <w:basedOn w:val="Normal"/>
    <w:uiPriority w:val="99"/>
    <w:unhideWhenUsed/>
    <w:rsid w:val="004D369B"/>
    <w:pPr>
      <w:spacing w:before="100" w:beforeAutospacing="1" w:after="100" w:afterAutospacing="1"/>
    </w:pPr>
  </w:style>
  <w:style w:type="character" w:styleId="Hyperlink">
    <w:name w:val="Hyperlink"/>
    <w:basedOn w:val="DefaultParagraphFont"/>
    <w:uiPriority w:val="99"/>
    <w:unhideWhenUsed/>
    <w:rsid w:val="004D369B"/>
    <w:rPr>
      <w:color w:val="0000FF"/>
      <w:u w:val="single"/>
    </w:rPr>
  </w:style>
  <w:style w:type="paragraph" w:styleId="ListParagraph">
    <w:name w:val="List Paragraph"/>
    <w:basedOn w:val="Normal"/>
    <w:uiPriority w:val="34"/>
    <w:qFormat/>
    <w:rsid w:val="00B248BF"/>
    <w:pPr>
      <w:ind w:left="720"/>
      <w:contextualSpacing/>
    </w:pPr>
  </w:style>
  <w:style w:type="character" w:styleId="UnresolvedMention">
    <w:name w:val="Unresolved Mention"/>
    <w:basedOn w:val="DefaultParagraphFont"/>
    <w:uiPriority w:val="99"/>
    <w:semiHidden/>
    <w:unhideWhenUsed/>
    <w:rsid w:val="003F6566"/>
    <w:rPr>
      <w:color w:val="605E5C"/>
      <w:shd w:val="clear" w:color="auto" w:fill="E1DFDD"/>
    </w:rPr>
  </w:style>
  <w:style w:type="character" w:styleId="FollowedHyperlink">
    <w:name w:val="FollowedHyperlink"/>
    <w:basedOn w:val="DefaultParagraphFont"/>
    <w:uiPriority w:val="99"/>
    <w:semiHidden/>
    <w:unhideWhenUsed/>
    <w:rsid w:val="003F6566"/>
    <w:rPr>
      <w:color w:val="954F72" w:themeColor="followedHyperlink"/>
      <w:u w:val="single"/>
    </w:rPr>
  </w:style>
  <w:style w:type="paragraph" w:styleId="Header">
    <w:name w:val="header"/>
    <w:basedOn w:val="Normal"/>
    <w:link w:val="HeaderChar"/>
    <w:uiPriority w:val="99"/>
    <w:unhideWhenUsed/>
    <w:rsid w:val="008E077A"/>
    <w:pPr>
      <w:tabs>
        <w:tab w:val="center" w:pos="4680"/>
        <w:tab w:val="right" w:pos="9360"/>
      </w:tabs>
    </w:pPr>
  </w:style>
  <w:style w:type="character" w:customStyle="1" w:styleId="HeaderChar">
    <w:name w:val="Header Char"/>
    <w:basedOn w:val="DefaultParagraphFont"/>
    <w:link w:val="Header"/>
    <w:uiPriority w:val="99"/>
    <w:rsid w:val="008E077A"/>
  </w:style>
  <w:style w:type="character" w:styleId="PageNumber">
    <w:name w:val="page number"/>
    <w:basedOn w:val="DefaultParagraphFont"/>
    <w:uiPriority w:val="99"/>
    <w:semiHidden/>
    <w:unhideWhenUsed/>
    <w:rsid w:val="008E077A"/>
  </w:style>
  <w:style w:type="paragraph" w:styleId="Footer">
    <w:name w:val="footer"/>
    <w:basedOn w:val="Normal"/>
    <w:link w:val="FooterChar"/>
    <w:uiPriority w:val="99"/>
    <w:unhideWhenUsed/>
    <w:rsid w:val="008E077A"/>
    <w:pPr>
      <w:tabs>
        <w:tab w:val="center" w:pos="4680"/>
        <w:tab w:val="right" w:pos="9360"/>
      </w:tabs>
    </w:pPr>
  </w:style>
  <w:style w:type="character" w:customStyle="1" w:styleId="FooterChar">
    <w:name w:val="Footer Char"/>
    <w:basedOn w:val="DefaultParagraphFont"/>
    <w:link w:val="Footer"/>
    <w:uiPriority w:val="99"/>
    <w:rsid w:val="008E077A"/>
  </w:style>
  <w:style w:type="paragraph" w:styleId="BalloonText">
    <w:name w:val="Balloon Text"/>
    <w:basedOn w:val="Normal"/>
    <w:link w:val="BalloonTextChar"/>
    <w:uiPriority w:val="99"/>
    <w:semiHidden/>
    <w:unhideWhenUsed/>
    <w:rsid w:val="00BF6575"/>
    <w:rPr>
      <w:sz w:val="18"/>
      <w:szCs w:val="18"/>
    </w:rPr>
  </w:style>
  <w:style w:type="character" w:customStyle="1" w:styleId="BalloonTextChar">
    <w:name w:val="Balloon Text Char"/>
    <w:basedOn w:val="DefaultParagraphFont"/>
    <w:link w:val="BalloonText"/>
    <w:uiPriority w:val="99"/>
    <w:semiHidden/>
    <w:rsid w:val="00BF6575"/>
    <w:rPr>
      <w:rFonts w:ascii="Times New Roman" w:hAnsi="Times New Roman" w:cs="Times New Roman"/>
      <w:sz w:val="18"/>
      <w:szCs w:val="18"/>
    </w:rPr>
  </w:style>
  <w:style w:type="character" w:styleId="Emphasis">
    <w:name w:val="Emphasis"/>
    <w:basedOn w:val="DefaultParagraphFont"/>
    <w:uiPriority w:val="20"/>
    <w:qFormat/>
    <w:rsid w:val="00516D9A"/>
    <w:rPr>
      <w:i/>
      <w:iCs/>
    </w:rPr>
  </w:style>
  <w:style w:type="character" w:customStyle="1" w:styleId="screenreader-only">
    <w:name w:val="screenreader-only"/>
    <w:basedOn w:val="DefaultParagraphFont"/>
    <w:rsid w:val="00516D9A"/>
  </w:style>
  <w:style w:type="table" w:styleId="TableGrid">
    <w:name w:val="Table Grid"/>
    <w:basedOn w:val="TableNormal"/>
    <w:uiPriority w:val="39"/>
    <w:rsid w:val="00EB6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713">
      <w:bodyDiv w:val="1"/>
      <w:marLeft w:val="0"/>
      <w:marRight w:val="0"/>
      <w:marTop w:val="0"/>
      <w:marBottom w:val="0"/>
      <w:divBdr>
        <w:top w:val="none" w:sz="0" w:space="0" w:color="auto"/>
        <w:left w:val="none" w:sz="0" w:space="0" w:color="auto"/>
        <w:bottom w:val="none" w:sz="0" w:space="0" w:color="auto"/>
        <w:right w:val="none" w:sz="0" w:space="0" w:color="auto"/>
      </w:divBdr>
    </w:div>
    <w:div w:id="43912471">
      <w:bodyDiv w:val="1"/>
      <w:marLeft w:val="0"/>
      <w:marRight w:val="0"/>
      <w:marTop w:val="0"/>
      <w:marBottom w:val="0"/>
      <w:divBdr>
        <w:top w:val="none" w:sz="0" w:space="0" w:color="auto"/>
        <w:left w:val="none" w:sz="0" w:space="0" w:color="auto"/>
        <w:bottom w:val="none" w:sz="0" w:space="0" w:color="auto"/>
        <w:right w:val="none" w:sz="0" w:space="0" w:color="auto"/>
      </w:divBdr>
    </w:div>
    <w:div w:id="53088420">
      <w:bodyDiv w:val="1"/>
      <w:marLeft w:val="0"/>
      <w:marRight w:val="0"/>
      <w:marTop w:val="0"/>
      <w:marBottom w:val="0"/>
      <w:divBdr>
        <w:top w:val="none" w:sz="0" w:space="0" w:color="auto"/>
        <w:left w:val="none" w:sz="0" w:space="0" w:color="auto"/>
        <w:bottom w:val="none" w:sz="0" w:space="0" w:color="auto"/>
        <w:right w:val="none" w:sz="0" w:space="0" w:color="auto"/>
      </w:divBdr>
    </w:div>
    <w:div w:id="74474718">
      <w:bodyDiv w:val="1"/>
      <w:marLeft w:val="0"/>
      <w:marRight w:val="0"/>
      <w:marTop w:val="0"/>
      <w:marBottom w:val="0"/>
      <w:divBdr>
        <w:top w:val="none" w:sz="0" w:space="0" w:color="auto"/>
        <w:left w:val="none" w:sz="0" w:space="0" w:color="auto"/>
        <w:bottom w:val="none" w:sz="0" w:space="0" w:color="auto"/>
        <w:right w:val="none" w:sz="0" w:space="0" w:color="auto"/>
      </w:divBdr>
    </w:div>
    <w:div w:id="93288254">
      <w:bodyDiv w:val="1"/>
      <w:marLeft w:val="0"/>
      <w:marRight w:val="0"/>
      <w:marTop w:val="0"/>
      <w:marBottom w:val="0"/>
      <w:divBdr>
        <w:top w:val="none" w:sz="0" w:space="0" w:color="auto"/>
        <w:left w:val="none" w:sz="0" w:space="0" w:color="auto"/>
        <w:bottom w:val="none" w:sz="0" w:space="0" w:color="auto"/>
        <w:right w:val="none" w:sz="0" w:space="0" w:color="auto"/>
      </w:divBdr>
    </w:div>
    <w:div w:id="141191846">
      <w:bodyDiv w:val="1"/>
      <w:marLeft w:val="0"/>
      <w:marRight w:val="0"/>
      <w:marTop w:val="0"/>
      <w:marBottom w:val="0"/>
      <w:divBdr>
        <w:top w:val="none" w:sz="0" w:space="0" w:color="auto"/>
        <w:left w:val="none" w:sz="0" w:space="0" w:color="auto"/>
        <w:bottom w:val="none" w:sz="0" w:space="0" w:color="auto"/>
        <w:right w:val="none" w:sz="0" w:space="0" w:color="auto"/>
      </w:divBdr>
    </w:div>
    <w:div w:id="266277944">
      <w:bodyDiv w:val="1"/>
      <w:marLeft w:val="0"/>
      <w:marRight w:val="0"/>
      <w:marTop w:val="0"/>
      <w:marBottom w:val="0"/>
      <w:divBdr>
        <w:top w:val="none" w:sz="0" w:space="0" w:color="auto"/>
        <w:left w:val="none" w:sz="0" w:space="0" w:color="auto"/>
        <w:bottom w:val="none" w:sz="0" w:space="0" w:color="auto"/>
        <w:right w:val="none" w:sz="0" w:space="0" w:color="auto"/>
      </w:divBdr>
    </w:div>
    <w:div w:id="288975598">
      <w:bodyDiv w:val="1"/>
      <w:marLeft w:val="0"/>
      <w:marRight w:val="0"/>
      <w:marTop w:val="0"/>
      <w:marBottom w:val="0"/>
      <w:divBdr>
        <w:top w:val="none" w:sz="0" w:space="0" w:color="auto"/>
        <w:left w:val="none" w:sz="0" w:space="0" w:color="auto"/>
        <w:bottom w:val="none" w:sz="0" w:space="0" w:color="auto"/>
        <w:right w:val="none" w:sz="0" w:space="0" w:color="auto"/>
      </w:divBdr>
    </w:div>
    <w:div w:id="389887327">
      <w:bodyDiv w:val="1"/>
      <w:marLeft w:val="0"/>
      <w:marRight w:val="0"/>
      <w:marTop w:val="0"/>
      <w:marBottom w:val="0"/>
      <w:divBdr>
        <w:top w:val="none" w:sz="0" w:space="0" w:color="auto"/>
        <w:left w:val="none" w:sz="0" w:space="0" w:color="auto"/>
        <w:bottom w:val="none" w:sz="0" w:space="0" w:color="auto"/>
        <w:right w:val="none" w:sz="0" w:space="0" w:color="auto"/>
      </w:divBdr>
    </w:div>
    <w:div w:id="404306892">
      <w:bodyDiv w:val="1"/>
      <w:marLeft w:val="0"/>
      <w:marRight w:val="0"/>
      <w:marTop w:val="0"/>
      <w:marBottom w:val="0"/>
      <w:divBdr>
        <w:top w:val="none" w:sz="0" w:space="0" w:color="auto"/>
        <w:left w:val="none" w:sz="0" w:space="0" w:color="auto"/>
        <w:bottom w:val="none" w:sz="0" w:space="0" w:color="auto"/>
        <w:right w:val="none" w:sz="0" w:space="0" w:color="auto"/>
      </w:divBdr>
    </w:div>
    <w:div w:id="821584675">
      <w:bodyDiv w:val="1"/>
      <w:marLeft w:val="0"/>
      <w:marRight w:val="0"/>
      <w:marTop w:val="0"/>
      <w:marBottom w:val="0"/>
      <w:divBdr>
        <w:top w:val="none" w:sz="0" w:space="0" w:color="auto"/>
        <w:left w:val="none" w:sz="0" w:space="0" w:color="auto"/>
        <w:bottom w:val="none" w:sz="0" w:space="0" w:color="auto"/>
        <w:right w:val="none" w:sz="0" w:space="0" w:color="auto"/>
      </w:divBdr>
    </w:div>
    <w:div w:id="850414410">
      <w:bodyDiv w:val="1"/>
      <w:marLeft w:val="0"/>
      <w:marRight w:val="0"/>
      <w:marTop w:val="0"/>
      <w:marBottom w:val="0"/>
      <w:divBdr>
        <w:top w:val="none" w:sz="0" w:space="0" w:color="auto"/>
        <w:left w:val="none" w:sz="0" w:space="0" w:color="auto"/>
        <w:bottom w:val="none" w:sz="0" w:space="0" w:color="auto"/>
        <w:right w:val="none" w:sz="0" w:space="0" w:color="auto"/>
      </w:divBdr>
    </w:div>
    <w:div w:id="998532560">
      <w:bodyDiv w:val="1"/>
      <w:marLeft w:val="0"/>
      <w:marRight w:val="0"/>
      <w:marTop w:val="0"/>
      <w:marBottom w:val="0"/>
      <w:divBdr>
        <w:top w:val="none" w:sz="0" w:space="0" w:color="auto"/>
        <w:left w:val="none" w:sz="0" w:space="0" w:color="auto"/>
        <w:bottom w:val="none" w:sz="0" w:space="0" w:color="auto"/>
        <w:right w:val="none" w:sz="0" w:space="0" w:color="auto"/>
      </w:divBdr>
    </w:div>
    <w:div w:id="1064137423">
      <w:bodyDiv w:val="1"/>
      <w:marLeft w:val="0"/>
      <w:marRight w:val="0"/>
      <w:marTop w:val="0"/>
      <w:marBottom w:val="0"/>
      <w:divBdr>
        <w:top w:val="none" w:sz="0" w:space="0" w:color="auto"/>
        <w:left w:val="none" w:sz="0" w:space="0" w:color="auto"/>
        <w:bottom w:val="none" w:sz="0" w:space="0" w:color="auto"/>
        <w:right w:val="none" w:sz="0" w:space="0" w:color="auto"/>
      </w:divBdr>
    </w:div>
    <w:div w:id="1205562500">
      <w:bodyDiv w:val="1"/>
      <w:marLeft w:val="0"/>
      <w:marRight w:val="0"/>
      <w:marTop w:val="0"/>
      <w:marBottom w:val="0"/>
      <w:divBdr>
        <w:top w:val="none" w:sz="0" w:space="0" w:color="auto"/>
        <w:left w:val="none" w:sz="0" w:space="0" w:color="auto"/>
        <w:bottom w:val="none" w:sz="0" w:space="0" w:color="auto"/>
        <w:right w:val="none" w:sz="0" w:space="0" w:color="auto"/>
      </w:divBdr>
    </w:div>
    <w:div w:id="1302805394">
      <w:bodyDiv w:val="1"/>
      <w:marLeft w:val="0"/>
      <w:marRight w:val="0"/>
      <w:marTop w:val="0"/>
      <w:marBottom w:val="0"/>
      <w:divBdr>
        <w:top w:val="none" w:sz="0" w:space="0" w:color="auto"/>
        <w:left w:val="none" w:sz="0" w:space="0" w:color="auto"/>
        <w:bottom w:val="none" w:sz="0" w:space="0" w:color="auto"/>
        <w:right w:val="none" w:sz="0" w:space="0" w:color="auto"/>
      </w:divBdr>
    </w:div>
    <w:div w:id="1364331660">
      <w:bodyDiv w:val="1"/>
      <w:marLeft w:val="0"/>
      <w:marRight w:val="0"/>
      <w:marTop w:val="0"/>
      <w:marBottom w:val="0"/>
      <w:divBdr>
        <w:top w:val="none" w:sz="0" w:space="0" w:color="auto"/>
        <w:left w:val="none" w:sz="0" w:space="0" w:color="auto"/>
        <w:bottom w:val="none" w:sz="0" w:space="0" w:color="auto"/>
        <w:right w:val="none" w:sz="0" w:space="0" w:color="auto"/>
      </w:divBdr>
    </w:div>
    <w:div w:id="1513183803">
      <w:bodyDiv w:val="1"/>
      <w:marLeft w:val="0"/>
      <w:marRight w:val="0"/>
      <w:marTop w:val="0"/>
      <w:marBottom w:val="0"/>
      <w:divBdr>
        <w:top w:val="none" w:sz="0" w:space="0" w:color="auto"/>
        <w:left w:val="none" w:sz="0" w:space="0" w:color="auto"/>
        <w:bottom w:val="none" w:sz="0" w:space="0" w:color="auto"/>
        <w:right w:val="none" w:sz="0" w:space="0" w:color="auto"/>
      </w:divBdr>
    </w:div>
    <w:div w:id="196091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unt.zoom.us/j/88978114903" TargetMode="External"/><Relationship Id="rId13" Type="http://schemas.openxmlformats.org/officeDocument/2006/relationships/hyperlink" Target="https://deanofstudents.unt.edu/conduct" TargetMode="External"/><Relationship Id="rId18" Type="http://schemas.openxmlformats.org/officeDocument/2006/relationships/hyperlink" Target="https://www.unt.edu/eaglealer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aniellekotrla@my.unt.edu" TargetMode="External"/><Relationship Id="rId12" Type="http://schemas.openxmlformats.org/officeDocument/2006/relationships/hyperlink" Target="https://deanofstudents.unt.edu/conduct" TargetMode="External"/><Relationship Id="rId17" Type="http://schemas.openxmlformats.org/officeDocument/2006/relationships/hyperlink" Target="https://disability.unt.edu/" TargetMode="External"/><Relationship Id="rId2" Type="http://schemas.openxmlformats.org/officeDocument/2006/relationships/styles" Target="styles.xml"/><Relationship Id="rId16" Type="http://schemas.openxmlformats.org/officeDocument/2006/relationships/hyperlink" Target="https://edo.unt.edu/title-ix-student-information"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aa.unt.edu/fs/resources/academic/integrity" TargetMode="External"/><Relationship Id="rId5" Type="http://schemas.openxmlformats.org/officeDocument/2006/relationships/footnotes" Target="footnotes.xml"/><Relationship Id="rId15" Type="http://schemas.openxmlformats.org/officeDocument/2006/relationships/hyperlink" Target="mailto:SurvivorAdvocate@unt.edu" TargetMode="External"/><Relationship Id="rId10" Type="http://schemas.openxmlformats.org/officeDocument/2006/relationships/hyperlink" Target="https://clear.unt.edu/online-communication-tip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ewyorker.com/culture/the-weekend-essay/why-ai-isnt-going-to-make-art" TargetMode="External"/><Relationship Id="rId14" Type="http://schemas.openxmlformats.org/officeDocument/2006/relationships/hyperlink" Target="https://policy.unt.edu/policy/07-0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3436</Words>
  <Characters>19589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2026-01-12T02:40:00Z</cp:lastPrinted>
  <dcterms:created xsi:type="dcterms:W3CDTF">2026-01-12T02:40:00Z</dcterms:created>
  <dcterms:modified xsi:type="dcterms:W3CDTF">2026-03-04T16:23:00Z</dcterms:modified>
</cp:coreProperties>
</file>