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A2DE8F" w14:textId="77777777" w:rsidR="005C29A3" w:rsidRPr="00B919B3" w:rsidRDefault="00000000">
      <w:pPr>
        <w:spacing w:after="20"/>
        <w:jc w:val="center"/>
        <w:rPr>
          <w:rFonts w:ascii="Times New Roman" w:hAnsi="Times New Roman" w:cs="Times New Roman"/>
        </w:rPr>
      </w:pPr>
      <w:r w:rsidRPr="00B919B3">
        <w:rPr>
          <w:rFonts w:ascii="Times New Roman" w:hAnsi="Times New Roman" w:cs="Times New Roman"/>
          <w:b/>
          <w:sz w:val="38"/>
        </w:rPr>
        <w:t>DIANA RABAH</w:t>
      </w:r>
    </w:p>
    <w:p w14:paraId="5740FAD3" w14:textId="77777777" w:rsidR="005C29A3" w:rsidRPr="00B919B3" w:rsidRDefault="00000000">
      <w:pPr>
        <w:spacing w:after="40"/>
        <w:jc w:val="center"/>
        <w:rPr>
          <w:rFonts w:ascii="Times New Roman" w:hAnsi="Times New Roman" w:cs="Times New Roman"/>
        </w:rPr>
      </w:pPr>
      <w:r w:rsidRPr="00B919B3">
        <w:rPr>
          <w:rFonts w:ascii="Times New Roman" w:hAnsi="Times New Roman" w:cs="Times New Roman"/>
          <w:b/>
          <w:sz w:val="21"/>
        </w:rPr>
        <w:t>Clinical Associate Professor | Computer Science &amp; Information Technology</w:t>
      </w:r>
    </w:p>
    <w:p w14:paraId="72E3598D" w14:textId="34008E71" w:rsidR="005C29A3" w:rsidRPr="00B919B3" w:rsidRDefault="00000000">
      <w:pPr>
        <w:spacing w:after="100"/>
        <w:jc w:val="center"/>
        <w:rPr>
          <w:rFonts w:ascii="Times New Roman" w:hAnsi="Times New Roman" w:cs="Times New Roman"/>
        </w:rPr>
      </w:pPr>
      <w:r w:rsidRPr="00B919B3">
        <w:rPr>
          <w:rFonts w:ascii="Times New Roman" w:hAnsi="Times New Roman" w:cs="Times New Roman"/>
        </w:rPr>
        <w:t>Frisco, Texas, USA  |  +1 [</w:t>
      </w:r>
      <w:r w:rsidR="00B919B3" w:rsidRPr="00B919B3">
        <w:rPr>
          <w:rFonts w:ascii="Times New Roman" w:hAnsi="Times New Roman" w:cs="Times New Roman"/>
        </w:rPr>
        <w:t>469-971-3397</w:t>
      </w:r>
      <w:r w:rsidRPr="00B919B3">
        <w:rPr>
          <w:rFonts w:ascii="Times New Roman" w:hAnsi="Times New Roman" w:cs="Times New Roman"/>
        </w:rPr>
        <w:t>]  |  [</w:t>
      </w:r>
      <w:r w:rsidR="00B919B3" w:rsidRPr="00B919B3">
        <w:rPr>
          <w:rFonts w:ascii="Times New Roman" w:hAnsi="Times New Roman" w:cs="Times New Roman"/>
        </w:rPr>
        <w:t>d</w:t>
      </w:r>
      <w:r w:rsidR="008C6F19">
        <w:rPr>
          <w:rFonts w:ascii="Times New Roman" w:hAnsi="Times New Roman" w:cs="Times New Roman"/>
        </w:rPr>
        <w:t>iana.rabah@unt.edu</w:t>
      </w:r>
      <w:r w:rsidRPr="00B919B3">
        <w:rPr>
          <w:rFonts w:ascii="Times New Roman" w:hAnsi="Times New Roman" w:cs="Times New Roman"/>
        </w:rPr>
        <w:t xml:space="preserve">| </w:t>
      </w:r>
    </w:p>
    <w:p w14:paraId="16EF5B74" w14:textId="77777777" w:rsidR="005C29A3" w:rsidRPr="00B919B3" w:rsidRDefault="00000000">
      <w:pPr>
        <w:pStyle w:val="CVSection"/>
        <w:shd w:val="clear" w:color="auto" w:fill="E9EEF3"/>
        <w:ind w:left="72"/>
        <w:rPr>
          <w:rFonts w:ascii="Times New Roman" w:hAnsi="Times New Roman" w:cs="Times New Roman"/>
        </w:rPr>
      </w:pPr>
      <w:r w:rsidRPr="00B919B3">
        <w:rPr>
          <w:rFonts w:ascii="Times New Roman" w:hAnsi="Times New Roman" w:cs="Times New Roman"/>
        </w:rPr>
        <w:t>PROFESSIONAL PROFILE</w:t>
      </w:r>
    </w:p>
    <w:p w14:paraId="779433E6" w14:textId="77777777" w:rsidR="005C29A3" w:rsidRPr="00B919B3" w:rsidRDefault="00000000">
      <w:pPr>
        <w:spacing w:after="60"/>
        <w:rPr>
          <w:rFonts w:ascii="Times New Roman" w:hAnsi="Times New Roman" w:cs="Times New Roman"/>
        </w:rPr>
      </w:pPr>
      <w:r w:rsidRPr="00B919B3">
        <w:rPr>
          <w:rFonts w:ascii="Times New Roman" w:hAnsi="Times New Roman" w:cs="Times New Roman"/>
        </w:rPr>
        <w:t>Teaching-focused academic and technology professional with more than a decade of university and corporate teaching/training experience, including faculty appointments at the University of North Texas and Kennesaw State University, nine years with IBM, and software quality assurance experience with Walt Disney World. Experienced in undergraduate Computer Science and Information Technology education, curriculum development, course redesign, student mentoring, workforce readiness, and industry-aligned capstone instruction.</w:t>
      </w:r>
    </w:p>
    <w:p w14:paraId="0B97F8B1" w14:textId="77777777" w:rsidR="005C29A3" w:rsidRPr="00B919B3" w:rsidRDefault="00000000">
      <w:pPr>
        <w:pStyle w:val="CVSection"/>
        <w:shd w:val="clear" w:color="auto" w:fill="E9EEF3"/>
        <w:ind w:left="72"/>
        <w:rPr>
          <w:rFonts w:ascii="Times New Roman" w:hAnsi="Times New Roman" w:cs="Times New Roman"/>
        </w:rPr>
      </w:pPr>
      <w:r w:rsidRPr="00B919B3">
        <w:rPr>
          <w:rFonts w:ascii="Times New Roman" w:hAnsi="Times New Roman" w:cs="Times New Roman"/>
        </w:rPr>
        <w:t>TEACHING &amp; ACADEMIC EXPERTISE</w:t>
      </w:r>
    </w:p>
    <w:p w14:paraId="602C549F"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Computing Foundations and introductory Computer Science</w:t>
      </w:r>
    </w:p>
    <w:p w14:paraId="1FB74C0D"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Software Design &amp; Development; Software Architecture</w:t>
      </w:r>
    </w:p>
    <w:p w14:paraId="55ED64F7"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Database Design &amp; Applications</w:t>
      </w:r>
    </w:p>
    <w:p w14:paraId="0F473432"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Networking Administration and Operating Systems</w:t>
      </w:r>
    </w:p>
    <w:p w14:paraId="39AA1B2F"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Human-Computer Interaction (HCI)</w:t>
      </w:r>
    </w:p>
    <w:p w14:paraId="4DE1BCAE"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IT Project Management and Software Acquisition</w:t>
      </w:r>
    </w:p>
    <w:p w14:paraId="68103A8C"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Computer Ethics, IT Laws &amp; Policies, and Electronic Commerce</w:t>
      </w:r>
    </w:p>
    <w:p w14:paraId="51A2F6CF"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Senior Capstone I &amp; II; curriculum development and course redesign</w:t>
      </w:r>
    </w:p>
    <w:p w14:paraId="73E336E4" w14:textId="77777777" w:rsidR="005C29A3" w:rsidRPr="00B919B3" w:rsidRDefault="00000000">
      <w:pPr>
        <w:pStyle w:val="CVSection"/>
        <w:shd w:val="clear" w:color="auto" w:fill="E9EEF3"/>
        <w:ind w:left="72"/>
        <w:rPr>
          <w:rFonts w:ascii="Times New Roman" w:hAnsi="Times New Roman" w:cs="Times New Roman"/>
        </w:rPr>
      </w:pPr>
      <w:r w:rsidRPr="00B919B3">
        <w:rPr>
          <w:rFonts w:ascii="Times New Roman" w:hAnsi="Times New Roman" w:cs="Times New Roman"/>
        </w:rPr>
        <w:t>ACADEMIC EXPERIENCE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352"/>
        <w:gridCol w:w="1944"/>
      </w:tblGrid>
      <w:tr w:rsidR="005C29A3" w:rsidRPr="00B919B3" w14:paraId="5A198C3E" w14:textId="77777777">
        <w:trPr>
          <w:jc w:val="center"/>
        </w:trPr>
        <w:tc>
          <w:tcPr>
            <w:tcW w:w="8352" w:type="dxa"/>
            <w:vAlign w:val="center"/>
          </w:tcPr>
          <w:p w14:paraId="6EBDC4E8" w14:textId="77777777" w:rsidR="005C29A3" w:rsidRPr="00B919B3" w:rsidRDefault="00000000">
            <w:pPr>
              <w:spacing w:after="0"/>
              <w:rPr>
                <w:rFonts w:ascii="Times New Roman" w:hAnsi="Times New Roman" w:cs="Times New Roman"/>
              </w:rPr>
            </w:pPr>
            <w:r w:rsidRPr="00B919B3">
              <w:rPr>
                <w:rFonts w:ascii="Times New Roman" w:hAnsi="Times New Roman" w:cs="Times New Roman"/>
                <w:b/>
                <w:sz w:val="20"/>
              </w:rPr>
              <w:t>University of North Texas</w:t>
            </w:r>
          </w:p>
        </w:tc>
        <w:tc>
          <w:tcPr>
            <w:tcW w:w="1944" w:type="dxa"/>
            <w:vAlign w:val="center"/>
          </w:tcPr>
          <w:p w14:paraId="0137F0B2" w14:textId="77777777" w:rsidR="005C29A3" w:rsidRPr="00B919B3" w:rsidRDefault="00000000">
            <w:pPr>
              <w:spacing w:after="0"/>
              <w:jc w:val="right"/>
              <w:rPr>
                <w:rFonts w:ascii="Times New Roman" w:hAnsi="Times New Roman" w:cs="Times New Roman"/>
              </w:rPr>
            </w:pPr>
            <w:r w:rsidRPr="00B919B3">
              <w:rPr>
                <w:rFonts w:ascii="Times New Roman" w:hAnsi="Times New Roman" w:cs="Times New Roman"/>
                <w:b/>
              </w:rPr>
              <w:t>Aug 2022 – Present</w:t>
            </w:r>
          </w:p>
        </w:tc>
      </w:tr>
      <w:tr w:rsidR="005C29A3" w:rsidRPr="00B919B3" w14:paraId="652CADF8" w14:textId="77777777">
        <w:trPr>
          <w:jc w:val="center"/>
        </w:trPr>
        <w:tc>
          <w:tcPr>
            <w:tcW w:w="8352" w:type="dxa"/>
            <w:vAlign w:val="center"/>
          </w:tcPr>
          <w:p w14:paraId="21260D7A" w14:textId="77777777" w:rsidR="005C29A3" w:rsidRPr="00B919B3" w:rsidRDefault="00000000">
            <w:pPr>
              <w:spacing w:after="20"/>
              <w:rPr>
                <w:rFonts w:ascii="Times New Roman" w:hAnsi="Times New Roman" w:cs="Times New Roman"/>
              </w:rPr>
            </w:pPr>
            <w:r w:rsidRPr="00B919B3">
              <w:rPr>
                <w:rFonts w:ascii="Times New Roman" w:hAnsi="Times New Roman" w:cs="Times New Roman"/>
                <w:i/>
              </w:rPr>
              <w:t>Clinical Associate Professor, Non-Tenure Track | Frisco, Texas, USA</w:t>
            </w:r>
          </w:p>
        </w:tc>
        <w:tc>
          <w:tcPr>
            <w:tcW w:w="1944" w:type="dxa"/>
            <w:vAlign w:val="center"/>
          </w:tcPr>
          <w:p w14:paraId="4BDFD64A" w14:textId="77777777" w:rsidR="005C29A3" w:rsidRPr="00B919B3" w:rsidRDefault="005C29A3">
            <w:pPr>
              <w:spacing w:after="20"/>
              <w:rPr>
                <w:rFonts w:ascii="Times New Roman" w:hAnsi="Times New Roman" w:cs="Times New Roman"/>
              </w:rPr>
            </w:pPr>
          </w:p>
        </w:tc>
      </w:tr>
    </w:tbl>
    <w:p w14:paraId="7E1B022B"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Teach undergraduate Computer Science and Information Technology courses, including Intro to Networking Administration, Software Design &amp; Development, Capstone I &amp; II, Computer Ethics, Computer Science, Computing Foundations I &amp; II, IT Project Management, and Human-Computer Interaction.</w:t>
      </w:r>
    </w:p>
    <w:p w14:paraId="6D2F2E38"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Review and redesign undergraduate courses to align with UNT DSI/CLEAR guidelines and program needs.</w:t>
      </w:r>
    </w:p>
    <w:p w14:paraId="460D0B43"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Develop course materials, syllabi, lectures, projects, assignments, assessments, and exams.</w:t>
      </w:r>
    </w:p>
    <w:p w14:paraId="7D75D8FC"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Use a student-centered teaching approach with individualized support and continuous feedback.</w:t>
      </w:r>
    </w:p>
    <w:p w14:paraId="2D123EF9"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Serve as Undergraduate IT Coordinator and on departmental committees including Undergraduate CSCE, Clinical Faculty Search, CSE Intro Sequence, and Workforce Readiness.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352"/>
        <w:gridCol w:w="1944"/>
      </w:tblGrid>
      <w:tr w:rsidR="005C29A3" w:rsidRPr="00B919B3" w14:paraId="4347DF12" w14:textId="77777777">
        <w:trPr>
          <w:jc w:val="center"/>
        </w:trPr>
        <w:tc>
          <w:tcPr>
            <w:tcW w:w="8352" w:type="dxa"/>
            <w:vAlign w:val="center"/>
          </w:tcPr>
          <w:p w14:paraId="3006A0DD" w14:textId="77777777" w:rsidR="005C29A3" w:rsidRPr="00B919B3" w:rsidRDefault="00000000">
            <w:pPr>
              <w:spacing w:after="0"/>
              <w:rPr>
                <w:rFonts w:ascii="Times New Roman" w:hAnsi="Times New Roman" w:cs="Times New Roman"/>
              </w:rPr>
            </w:pPr>
            <w:r w:rsidRPr="00B919B3">
              <w:rPr>
                <w:rFonts w:ascii="Times New Roman" w:hAnsi="Times New Roman" w:cs="Times New Roman"/>
                <w:b/>
                <w:sz w:val="20"/>
              </w:rPr>
              <w:t>Kennesaw State University</w:t>
            </w:r>
          </w:p>
        </w:tc>
        <w:tc>
          <w:tcPr>
            <w:tcW w:w="1944" w:type="dxa"/>
            <w:vAlign w:val="center"/>
          </w:tcPr>
          <w:p w14:paraId="0955FFED" w14:textId="77777777" w:rsidR="005C29A3" w:rsidRPr="00B919B3" w:rsidRDefault="00000000">
            <w:pPr>
              <w:spacing w:after="0"/>
              <w:jc w:val="right"/>
              <w:rPr>
                <w:rFonts w:ascii="Times New Roman" w:hAnsi="Times New Roman" w:cs="Times New Roman"/>
              </w:rPr>
            </w:pPr>
            <w:r w:rsidRPr="00B919B3">
              <w:rPr>
                <w:rFonts w:ascii="Times New Roman" w:hAnsi="Times New Roman" w:cs="Times New Roman"/>
                <w:b/>
              </w:rPr>
              <w:t>Aug 2015 – 2022</w:t>
            </w:r>
          </w:p>
        </w:tc>
      </w:tr>
      <w:tr w:rsidR="005C29A3" w:rsidRPr="00B919B3" w14:paraId="1A6324A4" w14:textId="77777777">
        <w:trPr>
          <w:jc w:val="center"/>
        </w:trPr>
        <w:tc>
          <w:tcPr>
            <w:tcW w:w="8352" w:type="dxa"/>
            <w:vAlign w:val="center"/>
          </w:tcPr>
          <w:p w14:paraId="37458351" w14:textId="77777777" w:rsidR="005C29A3" w:rsidRPr="00B919B3" w:rsidRDefault="00000000">
            <w:pPr>
              <w:spacing w:after="20"/>
              <w:rPr>
                <w:rFonts w:ascii="Times New Roman" w:hAnsi="Times New Roman" w:cs="Times New Roman"/>
              </w:rPr>
            </w:pPr>
            <w:r w:rsidRPr="00B919B3">
              <w:rPr>
                <w:rFonts w:ascii="Times New Roman" w:hAnsi="Times New Roman" w:cs="Times New Roman"/>
                <w:i/>
              </w:rPr>
              <w:t>Assistant Professor, Non-Tenure Track | Kennesaw, Georgia, USA</w:t>
            </w:r>
          </w:p>
        </w:tc>
        <w:tc>
          <w:tcPr>
            <w:tcW w:w="1944" w:type="dxa"/>
            <w:vAlign w:val="center"/>
          </w:tcPr>
          <w:p w14:paraId="00CB82BC" w14:textId="77777777" w:rsidR="005C29A3" w:rsidRPr="00B919B3" w:rsidRDefault="005C29A3">
            <w:pPr>
              <w:spacing w:after="20"/>
              <w:rPr>
                <w:rFonts w:ascii="Times New Roman" w:hAnsi="Times New Roman" w:cs="Times New Roman"/>
              </w:rPr>
            </w:pPr>
          </w:p>
        </w:tc>
      </w:tr>
    </w:tbl>
    <w:p w14:paraId="68815FD9"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Taught undergraduate and prerequisite courses for graduate students, including Software Architecture, Operating Systems, Software Design &amp; Development, Computer Ethics, Database Design &amp; Applications, Electronic Commerce, Software Acquisition &amp; Project Management, Human-Computer Interaction, and IT Laws &amp; Policies.</w:t>
      </w:r>
    </w:p>
    <w:p w14:paraId="4646FCFB"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Reviewed and redesigned undergraduate courses to meet university Quality Matters (QM) guidelines.</w:t>
      </w:r>
    </w:p>
    <w:p w14:paraId="2C64160E"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Developed curricula, course materials, lectures, projects, assignments, assessments, and exams.</w:t>
      </w:r>
    </w:p>
    <w:p w14:paraId="16AEEE01"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Advised and mentored students in academic and career planning, including students from multicultural backgrounds.</w:t>
      </w:r>
    </w:p>
    <w:p w14:paraId="4FED6AD0"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Served on university initiatives including Women in Technology (WIT), Faculty Learning Communities (FLC), Transparency in Learning and Teaching (TILT), and STEM/ICPC preparation.</w:t>
      </w:r>
    </w:p>
    <w:p w14:paraId="62278E38" w14:textId="77777777" w:rsidR="005C29A3" w:rsidRPr="00B919B3" w:rsidRDefault="00000000">
      <w:pPr>
        <w:pStyle w:val="CVSection"/>
        <w:shd w:val="clear" w:color="auto" w:fill="E9EEF3"/>
        <w:ind w:left="72"/>
        <w:rPr>
          <w:rFonts w:ascii="Times New Roman" w:hAnsi="Times New Roman" w:cs="Times New Roman"/>
        </w:rPr>
      </w:pPr>
      <w:r w:rsidRPr="00B919B3">
        <w:rPr>
          <w:rFonts w:ascii="Times New Roman" w:hAnsi="Times New Roman" w:cs="Times New Roman"/>
        </w:rPr>
        <w:t>ACADEMIC LEADERSHIP &amp; INDUSTRY ENGAGEMENT</w:t>
      </w:r>
    </w:p>
    <w:p w14:paraId="2287E053"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Undergraduate IT Coordinator, University of North Texas - support undergraduate IT curriculum coordination and program development.</w:t>
      </w:r>
    </w:p>
    <w:p w14:paraId="51B58BCB"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Lead and contribute to curriculum review, course redesign, and continuous improvement initiatives.</w:t>
      </w:r>
    </w:p>
    <w:p w14:paraId="3CC0DB10"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Supervise senior Capstone I &amp; II projects and facilitate engagement with external industry sponsors.</w:t>
      </w:r>
    </w:p>
    <w:p w14:paraId="4DA0D95E"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Support workforce-readiness initiatives that connect academic learning with employer expectations and career preparation.</w:t>
      </w:r>
    </w:p>
    <w:p w14:paraId="2EBFBBD9"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Contribute to planning for an applied virtual IT infrastructure teaching laboratory to support hands-on IT education.</w:t>
      </w:r>
    </w:p>
    <w:p w14:paraId="0C963F5D"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Contribute to interdisciplinary academic program and certificate development initiatives.</w:t>
      </w:r>
    </w:p>
    <w:p w14:paraId="7B0989DB" w14:textId="77777777" w:rsidR="005C29A3" w:rsidRPr="00B919B3" w:rsidRDefault="00000000">
      <w:pPr>
        <w:pStyle w:val="CVSection"/>
        <w:shd w:val="clear" w:color="auto" w:fill="E9EEF3"/>
        <w:ind w:left="72"/>
        <w:rPr>
          <w:rFonts w:ascii="Times New Roman" w:hAnsi="Times New Roman" w:cs="Times New Roman"/>
        </w:rPr>
      </w:pPr>
      <w:r w:rsidRPr="00B919B3">
        <w:rPr>
          <w:rFonts w:ascii="Times New Roman" w:hAnsi="Times New Roman" w:cs="Times New Roman"/>
        </w:rPr>
        <w:t>INDUSTRY EXPERIENCE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352"/>
        <w:gridCol w:w="1944"/>
      </w:tblGrid>
      <w:tr w:rsidR="005C29A3" w:rsidRPr="00B919B3" w14:paraId="19C93CA5" w14:textId="77777777">
        <w:trPr>
          <w:jc w:val="center"/>
        </w:trPr>
        <w:tc>
          <w:tcPr>
            <w:tcW w:w="8352" w:type="dxa"/>
            <w:vAlign w:val="center"/>
          </w:tcPr>
          <w:p w14:paraId="37FA83CE" w14:textId="77777777" w:rsidR="005C29A3" w:rsidRPr="00B919B3" w:rsidRDefault="00000000">
            <w:pPr>
              <w:spacing w:after="0"/>
              <w:rPr>
                <w:rFonts w:ascii="Times New Roman" w:hAnsi="Times New Roman" w:cs="Times New Roman"/>
              </w:rPr>
            </w:pPr>
            <w:r w:rsidRPr="00B919B3">
              <w:rPr>
                <w:rFonts w:ascii="Times New Roman" w:hAnsi="Times New Roman" w:cs="Times New Roman"/>
                <w:b/>
                <w:sz w:val="20"/>
              </w:rPr>
              <w:t>IBM Corporation</w:t>
            </w:r>
          </w:p>
        </w:tc>
        <w:tc>
          <w:tcPr>
            <w:tcW w:w="1944" w:type="dxa"/>
            <w:vAlign w:val="center"/>
          </w:tcPr>
          <w:p w14:paraId="209F493C" w14:textId="77777777" w:rsidR="005C29A3" w:rsidRPr="00B919B3" w:rsidRDefault="00000000">
            <w:pPr>
              <w:spacing w:after="0"/>
              <w:jc w:val="right"/>
              <w:rPr>
                <w:rFonts w:ascii="Times New Roman" w:hAnsi="Times New Roman" w:cs="Times New Roman"/>
              </w:rPr>
            </w:pPr>
            <w:r w:rsidRPr="00B919B3">
              <w:rPr>
                <w:rFonts w:ascii="Times New Roman" w:hAnsi="Times New Roman" w:cs="Times New Roman"/>
                <w:b/>
              </w:rPr>
              <w:t>Sep 2005 – Apr 2013</w:t>
            </w:r>
          </w:p>
        </w:tc>
      </w:tr>
      <w:tr w:rsidR="005C29A3" w:rsidRPr="00B919B3" w14:paraId="258A9C34" w14:textId="77777777">
        <w:trPr>
          <w:jc w:val="center"/>
        </w:trPr>
        <w:tc>
          <w:tcPr>
            <w:tcW w:w="8352" w:type="dxa"/>
            <w:vAlign w:val="center"/>
          </w:tcPr>
          <w:p w14:paraId="5828421C" w14:textId="77777777" w:rsidR="005C29A3" w:rsidRPr="00B919B3" w:rsidRDefault="00000000">
            <w:pPr>
              <w:spacing w:after="20"/>
              <w:rPr>
                <w:rFonts w:ascii="Times New Roman" w:hAnsi="Times New Roman" w:cs="Times New Roman"/>
              </w:rPr>
            </w:pPr>
            <w:r w:rsidRPr="00B919B3">
              <w:rPr>
                <w:rFonts w:ascii="Times New Roman" w:hAnsi="Times New Roman" w:cs="Times New Roman"/>
                <w:i/>
              </w:rPr>
              <w:t>Systems Analyst / Training Specialist | Smyrna, Georgia, USA</w:t>
            </w:r>
          </w:p>
        </w:tc>
        <w:tc>
          <w:tcPr>
            <w:tcW w:w="1944" w:type="dxa"/>
            <w:vAlign w:val="center"/>
          </w:tcPr>
          <w:p w14:paraId="1B7D008B" w14:textId="77777777" w:rsidR="005C29A3" w:rsidRPr="00B919B3" w:rsidRDefault="005C29A3">
            <w:pPr>
              <w:spacing w:after="20"/>
              <w:rPr>
                <w:rFonts w:ascii="Times New Roman" w:hAnsi="Times New Roman" w:cs="Times New Roman"/>
              </w:rPr>
            </w:pPr>
          </w:p>
        </w:tc>
      </w:tr>
    </w:tbl>
    <w:p w14:paraId="51974A36"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Served as Subject Matter Expert (SME) for point-of-sale (POS) and customer relationship management (CRM) systems.</w:t>
      </w:r>
    </w:p>
    <w:p w14:paraId="3406D2DC"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Analyzed client business processes and system requirements and identified programming errors and inconsistencies.</w:t>
      </w:r>
    </w:p>
    <w:p w14:paraId="04D40237"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Provided international hardware/software support across the United States, Canada, and Latin America.</w:t>
      </w:r>
    </w:p>
    <w:p w14:paraId="5465A59C"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Led technical training for new hires and existing employees and recommended individualized training priorities to management.</w:t>
      </w:r>
    </w:p>
    <w:p w14:paraId="5A8F4343"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Created hands-on lab training environments aligned with division goals and business objectives.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352"/>
        <w:gridCol w:w="1944"/>
      </w:tblGrid>
      <w:tr w:rsidR="005C29A3" w:rsidRPr="00B919B3" w14:paraId="0B6FBD70" w14:textId="77777777">
        <w:trPr>
          <w:jc w:val="center"/>
        </w:trPr>
        <w:tc>
          <w:tcPr>
            <w:tcW w:w="8352" w:type="dxa"/>
            <w:vAlign w:val="center"/>
          </w:tcPr>
          <w:p w14:paraId="45144944" w14:textId="77777777" w:rsidR="005C29A3" w:rsidRPr="00B919B3" w:rsidRDefault="00000000">
            <w:pPr>
              <w:spacing w:after="0"/>
              <w:rPr>
                <w:rFonts w:ascii="Times New Roman" w:hAnsi="Times New Roman" w:cs="Times New Roman"/>
              </w:rPr>
            </w:pPr>
            <w:r w:rsidRPr="00B919B3">
              <w:rPr>
                <w:rFonts w:ascii="Times New Roman" w:hAnsi="Times New Roman" w:cs="Times New Roman"/>
                <w:b/>
                <w:sz w:val="20"/>
              </w:rPr>
              <w:lastRenderedPageBreak/>
              <w:t>Walt Disney World</w:t>
            </w:r>
          </w:p>
        </w:tc>
        <w:tc>
          <w:tcPr>
            <w:tcW w:w="1944" w:type="dxa"/>
            <w:vAlign w:val="center"/>
          </w:tcPr>
          <w:p w14:paraId="364B8D12" w14:textId="77777777" w:rsidR="005C29A3" w:rsidRPr="00B919B3" w:rsidRDefault="00000000">
            <w:pPr>
              <w:spacing w:after="0"/>
              <w:jc w:val="right"/>
              <w:rPr>
                <w:rFonts w:ascii="Times New Roman" w:hAnsi="Times New Roman" w:cs="Times New Roman"/>
              </w:rPr>
            </w:pPr>
            <w:r w:rsidRPr="00B919B3">
              <w:rPr>
                <w:rFonts w:ascii="Times New Roman" w:hAnsi="Times New Roman" w:cs="Times New Roman"/>
                <w:b/>
              </w:rPr>
              <w:t>2003 – Sep 2005</w:t>
            </w:r>
          </w:p>
        </w:tc>
      </w:tr>
      <w:tr w:rsidR="005C29A3" w:rsidRPr="00B919B3" w14:paraId="3EE9A900" w14:textId="77777777">
        <w:trPr>
          <w:jc w:val="center"/>
        </w:trPr>
        <w:tc>
          <w:tcPr>
            <w:tcW w:w="8352" w:type="dxa"/>
            <w:vAlign w:val="center"/>
          </w:tcPr>
          <w:p w14:paraId="58C3399E" w14:textId="77777777" w:rsidR="005C29A3" w:rsidRPr="00B919B3" w:rsidRDefault="00000000">
            <w:pPr>
              <w:spacing w:after="20"/>
              <w:rPr>
                <w:rFonts w:ascii="Times New Roman" w:hAnsi="Times New Roman" w:cs="Times New Roman"/>
              </w:rPr>
            </w:pPr>
            <w:r w:rsidRPr="00B919B3">
              <w:rPr>
                <w:rFonts w:ascii="Times New Roman" w:hAnsi="Times New Roman" w:cs="Times New Roman"/>
                <w:i/>
              </w:rPr>
              <w:t>Software Quality Assurance / Testing | Orlando, Florida, USA</w:t>
            </w:r>
          </w:p>
        </w:tc>
        <w:tc>
          <w:tcPr>
            <w:tcW w:w="1944" w:type="dxa"/>
            <w:vAlign w:val="center"/>
          </w:tcPr>
          <w:p w14:paraId="54864A9F" w14:textId="77777777" w:rsidR="005C29A3" w:rsidRPr="00B919B3" w:rsidRDefault="005C29A3">
            <w:pPr>
              <w:spacing w:after="20"/>
              <w:rPr>
                <w:rFonts w:ascii="Times New Roman" w:hAnsi="Times New Roman" w:cs="Times New Roman"/>
              </w:rPr>
            </w:pPr>
          </w:p>
        </w:tc>
      </w:tr>
    </w:tbl>
    <w:p w14:paraId="25054CC7"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Participated in unit and system testing and designed use-case scenarios.</w:t>
      </w:r>
    </w:p>
    <w:p w14:paraId="575F37B9"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Prepared testing/status reports and worked within Agile software development processes.</w:t>
      </w:r>
    </w:p>
    <w:p w14:paraId="7AE98E58"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Collaborated with architects, business analysts, and developers to gather performance requirements.</w:t>
      </w:r>
    </w:p>
    <w:p w14:paraId="6D06B383"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Created and maintained test scripts, executed test scenarios, analyzed results, and isolated performance issues using IBM Rational Performance Tester.</w:t>
      </w:r>
    </w:p>
    <w:p w14:paraId="352197DC" w14:textId="77777777" w:rsidR="005C29A3" w:rsidRPr="00B919B3" w:rsidRDefault="00000000">
      <w:pPr>
        <w:pStyle w:val="CVSection"/>
        <w:shd w:val="clear" w:color="auto" w:fill="E9EEF3"/>
        <w:ind w:left="72"/>
        <w:rPr>
          <w:rFonts w:ascii="Times New Roman" w:hAnsi="Times New Roman" w:cs="Times New Roman"/>
        </w:rPr>
      </w:pPr>
      <w:r w:rsidRPr="00B919B3">
        <w:rPr>
          <w:rFonts w:ascii="Times New Roman" w:hAnsi="Times New Roman" w:cs="Times New Roman"/>
        </w:rPr>
        <w:t>EDUCATION</w:t>
      </w:r>
    </w:p>
    <w:p w14:paraId="64CBA2B8" w14:textId="77777777" w:rsidR="005C29A3" w:rsidRPr="00B919B3" w:rsidRDefault="00000000">
      <w:pPr>
        <w:spacing w:after="40"/>
        <w:rPr>
          <w:rFonts w:ascii="Times New Roman" w:hAnsi="Times New Roman" w:cs="Times New Roman"/>
        </w:rPr>
      </w:pPr>
      <w:r w:rsidRPr="00B919B3">
        <w:rPr>
          <w:rFonts w:ascii="Times New Roman" w:hAnsi="Times New Roman" w:cs="Times New Roman"/>
          <w:b/>
        </w:rPr>
        <w:t>Master of Science in Information Technology (MSIT)</w:t>
      </w:r>
      <w:r w:rsidRPr="00B919B3">
        <w:rPr>
          <w:rFonts w:ascii="Times New Roman" w:hAnsi="Times New Roman" w:cs="Times New Roman"/>
        </w:rPr>
        <w:t xml:space="preserve"> — Southern Polytechnic State University, College of Computer Science &amp; Software Engineering, Marietta, Georgia, USA</w:t>
      </w:r>
    </w:p>
    <w:p w14:paraId="732E57D7" w14:textId="77777777" w:rsidR="005C29A3" w:rsidRPr="00B919B3" w:rsidRDefault="00000000">
      <w:pPr>
        <w:spacing w:after="40"/>
        <w:rPr>
          <w:rFonts w:ascii="Times New Roman" w:hAnsi="Times New Roman" w:cs="Times New Roman"/>
        </w:rPr>
      </w:pPr>
      <w:r w:rsidRPr="00B919B3">
        <w:rPr>
          <w:rFonts w:ascii="Times New Roman" w:hAnsi="Times New Roman" w:cs="Times New Roman"/>
          <w:b/>
        </w:rPr>
        <w:t>Bachelor of Science in Management Information Systems</w:t>
      </w:r>
      <w:r w:rsidRPr="00B919B3">
        <w:rPr>
          <w:rFonts w:ascii="Times New Roman" w:hAnsi="Times New Roman" w:cs="Times New Roman"/>
        </w:rPr>
        <w:t xml:space="preserve"> — Kennesaw State University, Coles College of Business, Kennesaw, Georgia, USA</w:t>
      </w:r>
    </w:p>
    <w:p w14:paraId="53ECBBA1" w14:textId="77777777" w:rsidR="005C29A3" w:rsidRPr="00B919B3" w:rsidRDefault="00000000">
      <w:pPr>
        <w:spacing w:after="40"/>
        <w:rPr>
          <w:rFonts w:ascii="Times New Roman" w:hAnsi="Times New Roman" w:cs="Times New Roman"/>
        </w:rPr>
      </w:pPr>
      <w:r w:rsidRPr="00B919B3">
        <w:rPr>
          <w:rFonts w:ascii="Times New Roman" w:hAnsi="Times New Roman" w:cs="Times New Roman"/>
          <w:b/>
        </w:rPr>
        <w:t>Bachelor of Arts in Political Science &amp; Public Administration</w:t>
      </w:r>
      <w:r w:rsidRPr="00B919B3">
        <w:rPr>
          <w:rFonts w:ascii="Times New Roman" w:hAnsi="Times New Roman" w:cs="Times New Roman"/>
        </w:rPr>
        <w:t xml:space="preserve"> — American University of Beirut, Beirut, Lebanon</w:t>
      </w:r>
    </w:p>
    <w:p w14:paraId="3BE6F850" w14:textId="77777777" w:rsidR="005C29A3" w:rsidRPr="00B919B3" w:rsidRDefault="00000000">
      <w:pPr>
        <w:pStyle w:val="CVSection"/>
        <w:shd w:val="clear" w:color="auto" w:fill="E9EEF3"/>
        <w:ind w:left="72"/>
        <w:rPr>
          <w:rFonts w:ascii="Times New Roman" w:hAnsi="Times New Roman" w:cs="Times New Roman"/>
        </w:rPr>
      </w:pPr>
      <w:r w:rsidRPr="00B919B3">
        <w:rPr>
          <w:rFonts w:ascii="Times New Roman" w:hAnsi="Times New Roman" w:cs="Times New Roman"/>
        </w:rPr>
        <w:t>AWARDS &amp; RECOGNITION</w:t>
      </w:r>
    </w:p>
    <w:p w14:paraId="26D0F353"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Outstanding Teaching Award — Kennesaw State University, 2019</w:t>
      </w:r>
    </w:p>
    <w:p w14:paraId="39137DF6"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Student-voted Appreciation Award letters — Kennesaw State University, Department of Career Planning and Development, 2016–2021</w:t>
      </w:r>
    </w:p>
    <w:p w14:paraId="3BD412CB" w14:textId="77777777" w:rsidR="005C29A3" w:rsidRPr="00B919B3" w:rsidRDefault="00000000">
      <w:pPr>
        <w:spacing w:after="36"/>
        <w:ind w:left="259" w:hanging="173"/>
        <w:rPr>
          <w:rFonts w:ascii="Times New Roman" w:hAnsi="Times New Roman" w:cs="Times New Roman"/>
        </w:rPr>
      </w:pPr>
      <w:r w:rsidRPr="00B919B3">
        <w:rPr>
          <w:rFonts w:ascii="Times New Roman" w:hAnsi="Times New Roman" w:cs="Times New Roman"/>
          <w:b/>
        </w:rPr>
        <w:t xml:space="preserve">• </w:t>
      </w:r>
      <w:r w:rsidRPr="00B919B3">
        <w:rPr>
          <w:rFonts w:ascii="Times New Roman" w:hAnsi="Times New Roman" w:cs="Times New Roman"/>
        </w:rPr>
        <w:t>Above &amp; Beyond Award — IBM, 2007</w:t>
      </w:r>
    </w:p>
    <w:p w14:paraId="51E1DA13" w14:textId="77777777" w:rsidR="005C29A3" w:rsidRPr="00B919B3" w:rsidRDefault="00000000">
      <w:pPr>
        <w:pStyle w:val="CVSection"/>
        <w:shd w:val="clear" w:color="auto" w:fill="E9EEF3"/>
        <w:ind w:left="72"/>
        <w:rPr>
          <w:rFonts w:ascii="Times New Roman" w:hAnsi="Times New Roman" w:cs="Times New Roman"/>
        </w:rPr>
      </w:pPr>
      <w:r w:rsidRPr="00B919B3">
        <w:rPr>
          <w:rFonts w:ascii="Times New Roman" w:hAnsi="Times New Roman" w:cs="Times New Roman"/>
        </w:rPr>
        <w:t>LANGUAGES</w:t>
      </w:r>
    </w:p>
    <w:p w14:paraId="6077ED0F" w14:textId="77777777" w:rsidR="005C29A3" w:rsidRPr="00B919B3" w:rsidRDefault="00000000">
      <w:pPr>
        <w:rPr>
          <w:rFonts w:ascii="Times New Roman" w:hAnsi="Times New Roman" w:cs="Times New Roman"/>
        </w:rPr>
      </w:pPr>
      <w:r w:rsidRPr="00B919B3">
        <w:rPr>
          <w:rFonts w:ascii="Times New Roman" w:hAnsi="Times New Roman" w:cs="Times New Roman"/>
          <w:b/>
        </w:rPr>
        <w:t xml:space="preserve">English and Arabic: </w:t>
      </w:r>
      <w:r w:rsidRPr="00B919B3">
        <w:rPr>
          <w:rFonts w:ascii="Times New Roman" w:hAnsi="Times New Roman" w:cs="Times New Roman"/>
        </w:rPr>
        <w:t xml:space="preserve">Fluent   |   </w:t>
      </w:r>
      <w:r w:rsidRPr="00B919B3">
        <w:rPr>
          <w:rFonts w:ascii="Times New Roman" w:hAnsi="Times New Roman" w:cs="Times New Roman"/>
          <w:b/>
        </w:rPr>
        <w:t xml:space="preserve">French: </w:t>
      </w:r>
      <w:r w:rsidRPr="00B919B3">
        <w:rPr>
          <w:rFonts w:ascii="Times New Roman" w:hAnsi="Times New Roman" w:cs="Times New Roman"/>
        </w:rPr>
        <w:t>Conversational</w:t>
      </w:r>
    </w:p>
    <w:sectPr w:rsidR="005C29A3" w:rsidRPr="00B919B3" w:rsidSect="00034616">
      <w:footerReference w:type="default" r:id="rId8"/>
      <w:pgSz w:w="12240" w:h="15840"/>
      <w:pgMar w:top="792" w:right="979" w:bottom="792"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F8B915" w14:textId="77777777" w:rsidR="00084C74" w:rsidRDefault="00084C74">
      <w:pPr>
        <w:spacing w:after="0"/>
      </w:pPr>
      <w:r>
        <w:separator/>
      </w:r>
    </w:p>
  </w:endnote>
  <w:endnote w:type="continuationSeparator" w:id="0">
    <w:p w14:paraId="444110BB" w14:textId="77777777" w:rsidR="00084C74" w:rsidRDefault="00084C7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040E72" w14:textId="77777777" w:rsidR="005C29A3" w:rsidRDefault="00000000">
    <w:pPr>
      <w:pStyle w:val="Footer"/>
      <w:jc w:val="center"/>
    </w:pPr>
    <w:r>
      <w:rPr>
        <w:sz w:val="16"/>
      </w:rPr>
      <w:t>Diana Rabah | Curriculum Vitae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A1CD3A" w14:textId="77777777" w:rsidR="00084C74" w:rsidRDefault="00084C74">
      <w:pPr>
        <w:spacing w:after="0"/>
      </w:pPr>
      <w:r>
        <w:separator/>
      </w:r>
    </w:p>
  </w:footnote>
  <w:footnote w:type="continuationSeparator" w:id="0">
    <w:p w14:paraId="7F8F251A" w14:textId="77777777" w:rsidR="00084C74" w:rsidRDefault="00084C7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70455514">
    <w:abstractNumId w:val="8"/>
  </w:num>
  <w:num w:numId="2" w16cid:durableId="1598900269">
    <w:abstractNumId w:val="6"/>
  </w:num>
  <w:num w:numId="3" w16cid:durableId="1999461732">
    <w:abstractNumId w:val="5"/>
  </w:num>
  <w:num w:numId="4" w16cid:durableId="640426870">
    <w:abstractNumId w:val="4"/>
  </w:num>
  <w:num w:numId="5" w16cid:durableId="476800205">
    <w:abstractNumId w:val="7"/>
  </w:num>
  <w:num w:numId="6" w16cid:durableId="1937900535">
    <w:abstractNumId w:val="3"/>
  </w:num>
  <w:num w:numId="7" w16cid:durableId="1682856775">
    <w:abstractNumId w:val="2"/>
  </w:num>
  <w:num w:numId="8" w16cid:durableId="1017077225">
    <w:abstractNumId w:val="1"/>
  </w:num>
  <w:num w:numId="9" w16cid:durableId="9200690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C74"/>
    <w:rsid w:val="0015074B"/>
    <w:rsid w:val="0018108D"/>
    <w:rsid w:val="0029639D"/>
    <w:rsid w:val="002A38B5"/>
    <w:rsid w:val="00326F90"/>
    <w:rsid w:val="005C29A3"/>
    <w:rsid w:val="008C6F19"/>
    <w:rsid w:val="00AA1D8D"/>
    <w:rsid w:val="00B47730"/>
    <w:rsid w:val="00B919B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237600"/>
  <w14:defaultImageDpi w14:val="300"/>
  <w15:docId w15:val="{0A2F6B2D-B3FF-F142-BE28-E309D1A3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0" w:line="240" w:lineRule="auto"/>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Section">
    <w:name w:val="CV Section"/>
    <w:pPr>
      <w:spacing w:before="160" w:after="60"/>
    </w:pPr>
    <w:rPr>
      <w:rFonts w:ascii="Aptos" w:hAnsi="Aptos"/>
      <w:b/>
      <w:sz w:val="23"/>
    </w:rPr>
  </w:style>
  <w:style w:type="paragraph" w:customStyle="1" w:styleId="CVRole">
    <w:name w:val="CV Role"/>
    <w:pPr>
      <w:spacing w:before="80" w:after="0"/>
    </w:pPr>
    <w:rPr>
      <w:rFonts w:ascii="Aptos" w:hAnsi="Aptos"/>
      <w:b/>
      <w:sz w:val="20"/>
    </w:rPr>
  </w:style>
  <w:style w:type="paragraph" w:customStyle="1" w:styleId="CVInstitution">
    <w:name w:val="CV Institution"/>
    <w:pPr>
      <w:spacing w:after="20"/>
    </w:pPr>
    <w:rPr>
      <w:rFonts w:ascii="Aptos" w:hAnsi="Aptos"/>
      <w:b/>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936</Words>
  <Characters>4667</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Rabah, Diana</cp:lastModifiedBy>
  <cp:revision>3</cp:revision>
  <dcterms:created xsi:type="dcterms:W3CDTF">2013-12-23T23:15:00Z</dcterms:created>
  <dcterms:modified xsi:type="dcterms:W3CDTF">2026-09-29T18:23:00Z</dcterms:modified>
  <cp:category/>
</cp:coreProperties>
</file>