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rPr>
          <w:rFonts w:ascii="Avenir" w:cs="Avenir" w:eastAsia="Avenir" w:hAnsi="Avenir"/>
        </w:rPr>
      </w:pPr>
      <w:bookmarkStart w:colFirst="0" w:colLast="0" w:name="_heading=h.gjdgxs" w:id="0"/>
      <w:bookmarkEnd w:id="0"/>
      <w:r w:rsidDel="00000000" w:rsidR="00000000" w:rsidRPr="00000000">
        <w:rPr>
          <w:rFonts w:ascii="Avenir" w:cs="Avenir" w:eastAsia="Avenir" w:hAnsi="Avenir"/>
          <w:rtl w:val="0"/>
        </w:rPr>
        <w:t xml:space="preserve">Instructor Information   </w:t>
      </w:r>
    </w:p>
    <w:p w:rsidR="00000000" w:rsidDel="00000000" w:rsidP="00000000" w:rsidRDefault="00000000" w:rsidRPr="00000000" w14:paraId="00000002">
      <w:pPr>
        <w:spacing w:after="0" w:lineRule="auto"/>
        <w:rPr>
          <w:rFonts w:ascii="Avenir" w:cs="Avenir" w:eastAsia="Avenir" w:hAnsi="Avenir"/>
          <w:sz w:val="10"/>
          <w:szCs w:val="10"/>
        </w:rPr>
      </w:pPr>
      <w:r w:rsidDel="00000000" w:rsidR="00000000" w:rsidRPr="00000000">
        <w:rPr>
          <w:rtl w:val="0"/>
        </w:rPr>
      </w:r>
    </w:p>
    <w:tbl>
      <w:tblPr>
        <w:tblStyle w:val="Table1"/>
        <w:tblW w:w="109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rPr>
          <w:cantSplit w:val="0"/>
          <w:tblHeader w:val="0"/>
        </w:trPr>
        <w:tc>
          <w:tcPr>
            <w:shd w:fill="eaf4d7" w:val="clear"/>
          </w:tcPr>
          <w:p w:rsidR="00000000" w:rsidDel="00000000" w:rsidP="00000000" w:rsidRDefault="00000000" w:rsidRPr="00000000" w14:paraId="00000003">
            <w:pPr>
              <w:rPr>
                <w:rFonts w:ascii="Avenir" w:cs="Avenir" w:eastAsia="Avenir" w:hAnsi="Avenir"/>
                <w:b w:val="1"/>
                <w:bCs w:val="1"/>
                <w:sz w:val="8"/>
                <w:szCs w:val="8"/>
              </w:rPr>
            </w:pPr>
            <w:r w:rsidDel="00000000" w:rsidR="00000000" w:rsidRPr="00000000">
              <w:rPr>
                <w:rtl w:val="0"/>
              </w:rPr>
            </w:r>
          </w:p>
          <w:p w:rsidR="00000000" w:rsidDel="00000000" w:rsidP="00000000" w:rsidRDefault="00000000" w:rsidRPr="00000000" w14:paraId="00000004">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Dawn Rice</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Email: </w:t>
            </w:r>
            <w:hyperlink r:id="rId7">
              <w:r w:rsidDel="00000000" w:rsidR="00000000" w:rsidRPr="00000000">
                <w:rPr>
                  <w:rFonts w:ascii="Avenir" w:cs="Avenir" w:eastAsia="Avenir" w:hAnsi="Avenir"/>
                  <w:color w:val="1155cc"/>
                  <w:sz w:val="22"/>
                  <w:szCs w:val="22"/>
                  <w:u w:val="single"/>
                  <w:rtl w:val="0"/>
                </w:rPr>
                <w:t xml:space="preserve">dawn.rice</w:t>
              </w:r>
            </w:hyperlink>
            <w:hyperlink r:id="rId8">
              <w:r w:rsidDel="00000000" w:rsidR="00000000" w:rsidRPr="00000000">
                <w:rPr>
                  <w:rFonts w:ascii="Avenir" w:cs="Avenir" w:eastAsia="Avenir" w:hAnsi="Avenir"/>
                  <w:b w:val="0"/>
                  <w:bCs w:val="0"/>
                  <w:i w:val="0"/>
                  <w:iCs w:val="0"/>
                  <w:smallCaps w:val="0"/>
                  <w:strike w:val="0"/>
                  <w:color w:val="1155cc"/>
                  <w:sz w:val="22"/>
                  <w:szCs w:val="22"/>
                  <w:u w:val="single"/>
                  <w:shd w:fill="auto" w:val="clear"/>
                  <w:vertAlign w:val="baseline"/>
                  <w:rtl w:val="0"/>
                </w:rPr>
                <w:t xml:space="preserve">@unt.edu</w:t>
              </w:r>
            </w:hyperlink>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sz w:val="22"/>
                <w:szCs w:val="22"/>
                <w:u w:val="none"/>
              </w:rPr>
            </w:pPr>
            <w:r w:rsidDel="00000000" w:rsidR="00000000" w:rsidRPr="00000000">
              <w:rPr>
                <w:rFonts w:ascii="Avenir" w:cs="Avenir" w:eastAsia="Avenir" w:hAnsi="Avenir"/>
                <w:sz w:val="22"/>
                <w:szCs w:val="22"/>
                <w:rtl w:val="0"/>
              </w:rPr>
              <w:t xml:space="preserve">Phone: (214)-842-1443</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Office: Matthews</w:t>
            </w:r>
            <w:r w:rsidDel="00000000" w:rsidR="00000000" w:rsidRPr="00000000">
              <w:rPr>
                <w:rFonts w:ascii="Avenir" w:cs="Avenir" w:eastAsia="Avenir" w:hAnsi="Avenir"/>
                <w:sz w:val="22"/>
                <w:szCs w:val="22"/>
                <w:rtl w:val="0"/>
              </w:rPr>
              <w:t xml:space="preserve"> Graduate Office </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Student hours: </w:t>
            </w:r>
            <w:r w:rsidDel="00000000" w:rsidR="00000000" w:rsidRPr="00000000">
              <w:rPr>
                <w:rFonts w:ascii="Avenir" w:cs="Avenir" w:eastAsia="Avenir" w:hAnsi="Avenir"/>
                <w:sz w:val="22"/>
                <w:szCs w:val="22"/>
                <w:rtl w:val="0"/>
              </w:rPr>
              <w:t xml:space="preserve">Monday by appointment</w:t>
            </w:r>
            <w:r w:rsidDel="00000000" w:rsidR="00000000" w:rsidRPr="00000000">
              <w:rPr>
                <w:rtl w:val="0"/>
              </w:rPr>
            </w:r>
          </w:p>
        </w:tc>
      </w:tr>
    </w:tbl>
    <w:p w:rsidR="00000000" w:rsidDel="00000000" w:rsidP="00000000" w:rsidRDefault="00000000" w:rsidRPr="00000000" w14:paraId="00000009">
      <w:pPr>
        <w:spacing w:after="0" w:lineRule="auto"/>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0A">
      <w:pPr>
        <w:pStyle w:val="Heading2"/>
        <w:spacing w:after="0" w:before="0" w:line="240" w:lineRule="auto"/>
        <w:rPr>
          <w:rFonts w:ascii="Avenir" w:cs="Avenir" w:eastAsia="Avenir" w:hAnsi="Avenir"/>
        </w:rPr>
      </w:pPr>
      <w:r w:rsidDel="00000000" w:rsidR="00000000" w:rsidRPr="00000000">
        <w:rPr>
          <w:rFonts w:ascii="Avenir" w:cs="Avenir" w:eastAsia="Avenir" w:hAnsi="Avenir"/>
          <w:rtl w:val="0"/>
        </w:rPr>
        <w:t xml:space="preserve">Course Description, Structure, and Objectives </w:t>
      </w:r>
    </w:p>
    <w:p w:rsidR="00000000" w:rsidDel="00000000" w:rsidP="00000000" w:rsidRDefault="00000000" w:rsidRPr="00000000" w14:paraId="0000000B">
      <w:pPr>
        <w:spacing w:after="0" w:lineRule="auto"/>
        <w:rPr>
          <w:rFonts w:ascii="Avenir" w:cs="Avenir" w:eastAsia="Avenir" w:hAnsi="Avenir"/>
          <w:sz w:val="8"/>
          <w:szCs w:val="8"/>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eaf4d7" w:val="clear"/>
        <w:spacing w:after="0" w:line="240" w:lineRule="auto"/>
        <w:rPr>
          <w:rFonts w:ascii="Avenir" w:cs="Avenir" w:eastAsia="Avenir" w:hAnsi="Avenir"/>
          <w:b w:val="1"/>
          <w:bCs w:val="1"/>
          <w:color w:val="363636"/>
          <w:sz w:val="6"/>
          <w:szCs w:val="6"/>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hd w:fill="eaf4d7" w:val="clear"/>
        <w:spacing w:after="0" w:line="240" w:lineRule="auto"/>
        <w:rPr>
          <w:rFonts w:ascii="Avenir" w:cs="Avenir" w:eastAsia="Avenir" w:hAnsi="Avenir"/>
          <w:color w:val="363636"/>
        </w:rPr>
      </w:pPr>
      <w:r w:rsidDel="00000000" w:rsidR="00000000" w:rsidRPr="00000000">
        <w:rPr>
          <w:rFonts w:ascii="Avenir" w:cs="Avenir" w:eastAsia="Avenir" w:hAnsi="Avenir"/>
          <w:b w:val="1"/>
          <w:bCs w:val="1"/>
          <w:color w:val="363636"/>
          <w:rtl w:val="0"/>
        </w:rPr>
        <w:t xml:space="preserve">Catalogue Description: </w:t>
      </w:r>
      <w:r w:rsidDel="00000000" w:rsidR="00000000" w:rsidRPr="00000000">
        <w:rPr>
          <w:rFonts w:ascii="Avenir" w:cs="Avenir" w:eastAsia="Avenir" w:hAnsi="Avenir"/>
          <w:color w:val="363636"/>
          <w:rtl w:val="0"/>
        </w:rPr>
        <w:t xml:space="preserve">The purpose of this course is to provide preservice teachers with instruction and practice in the teaching of writing related to purpose, audience, and content. Emphasis is given to process writing and the teaching of writing in all content areas, including the use of technology and multiple modes, in order to introduce or give students practice with the writing conventions of a discipline and to help them gain familiarity and fluency with specific genres and formats typical of a given discipline.</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hd w:fill="eaf4d7" w:val="clear"/>
        <w:spacing w:after="0" w:line="240" w:lineRule="auto"/>
        <w:rPr>
          <w:rFonts w:ascii="Avenir" w:cs="Avenir" w:eastAsia="Avenir" w:hAnsi="Avenir"/>
          <w:color w:val="363636"/>
          <w:sz w:val="8"/>
          <w:szCs w:val="8"/>
        </w:rPr>
      </w:pPr>
      <w:r w:rsidDel="00000000" w:rsidR="00000000" w:rsidRPr="00000000">
        <w:rPr>
          <w:rtl w:val="0"/>
        </w:rPr>
      </w:r>
    </w:p>
    <w:p w:rsidR="00000000" w:rsidDel="00000000" w:rsidP="00000000" w:rsidRDefault="00000000" w:rsidRPr="00000000" w14:paraId="0000000F">
      <w:pPr>
        <w:spacing w:after="0" w:line="240" w:lineRule="auto"/>
        <w:rPr>
          <w:rFonts w:ascii="Avenir" w:cs="Avenir" w:eastAsia="Avenir" w:hAnsi="Avenir"/>
          <w:highlight w:val="yellow"/>
        </w:rPr>
      </w:pPr>
      <w:r w:rsidDel="00000000" w:rsidR="00000000" w:rsidRPr="00000000">
        <w:rPr>
          <w:rtl w:val="0"/>
        </w:rPr>
      </w:r>
    </w:p>
    <w:p w:rsidR="00000000" w:rsidDel="00000000" w:rsidP="00000000" w:rsidRDefault="00000000" w:rsidRPr="00000000" w14:paraId="00000010">
      <w:pPr>
        <w:spacing w:after="0"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Course Goals</w:t>
      </w:r>
    </w:p>
    <w:p w:rsidR="00000000" w:rsidDel="00000000" w:rsidP="00000000" w:rsidRDefault="00000000" w:rsidRPr="00000000" w14:paraId="00000011">
      <w:pPr>
        <w:spacing w:after="0"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In this course, preservice teachers will:</w:t>
      </w:r>
    </w:p>
    <w:p w:rsidR="00000000" w:rsidDel="00000000" w:rsidP="00000000" w:rsidRDefault="00000000" w:rsidRPr="00000000" w14:paraId="00000012">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Develop an expanded understanding of writing and composing;</w:t>
      </w:r>
    </w:p>
    <w:p w:rsidR="00000000" w:rsidDel="00000000" w:rsidP="00000000" w:rsidRDefault="00000000" w:rsidRPr="00000000" w14:paraId="00000013">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Practice teaching writing using audience, purpose, and content to inform teaching;</w:t>
      </w:r>
    </w:p>
    <w:p w:rsidR="00000000" w:rsidDel="00000000" w:rsidP="00000000" w:rsidRDefault="00000000" w:rsidRPr="00000000" w14:paraId="00000014">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Engage in asset-based, appreciative assessment to plan for instruction;</w:t>
      </w:r>
    </w:p>
    <w:p w:rsidR="00000000" w:rsidDel="00000000" w:rsidP="00000000" w:rsidRDefault="00000000" w:rsidRPr="00000000" w14:paraId="00000015">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Consider the demands of composing in all content areas, genres, and modes, including technology and multimodalities;</w:t>
      </w:r>
    </w:p>
    <w:p w:rsidR="00000000" w:rsidDel="00000000" w:rsidP="00000000" w:rsidRDefault="00000000" w:rsidRPr="00000000" w14:paraId="00000016">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Develop an understanding of the interconnectedness of writing and reading. </w:t>
      </w:r>
    </w:p>
    <w:p w:rsidR="00000000" w:rsidDel="00000000" w:rsidP="00000000" w:rsidRDefault="00000000" w:rsidRPr="00000000" w14:paraId="00000017">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Develop an understanding of the content of the science of reading.</w:t>
      </w:r>
    </w:p>
    <w:p w:rsidR="00000000" w:rsidDel="00000000" w:rsidP="00000000" w:rsidRDefault="00000000" w:rsidRPr="00000000" w14:paraId="00000018">
      <w:pPr>
        <w:spacing w:after="0" w:line="240" w:lineRule="auto"/>
        <w:ind w:left="540" w:firstLine="0"/>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9">
      <w:pPr>
        <w:spacing w:after="0"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Students will further explore:</w:t>
      </w:r>
    </w:p>
    <w:p w:rsidR="00000000" w:rsidDel="00000000" w:rsidP="00000000" w:rsidRDefault="00000000" w:rsidRPr="00000000" w14:paraId="0000001A">
      <w:pPr>
        <w:spacing w:after="0" w:line="240" w:lineRule="auto"/>
        <w:ind w:left="0" w:firstLine="0"/>
        <w:rPr>
          <w:rFonts w:ascii="Avenir" w:cs="Avenir" w:eastAsia="Avenir" w:hAnsi="Avenir"/>
        </w:rPr>
      </w:pPr>
      <w:r w:rsidDel="00000000" w:rsidR="00000000" w:rsidRPr="00000000">
        <w:rPr>
          <w:rFonts w:ascii="Avenir" w:cs="Avenir" w:eastAsia="Avenir" w:hAnsi="Avenir"/>
          <w:b w:val="1"/>
          <w:bCs w:val="1"/>
          <w:rtl w:val="0"/>
        </w:rPr>
        <w:t xml:space="preserve">         </w:t>
      </w: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Learning within a community of practice;</w:t>
      </w:r>
    </w:p>
    <w:p w:rsidR="00000000" w:rsidDel="00000000" w:rsidP="00000000" w:rsidRDefault="00000000" w:rsidRPr="00000000" w14:paraId="0000001B">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Expansive vs restricted views of what counts as writing;</w:t>
      </w:r>
    </w:p>
    <w:p w:rsidR="00000000" w:rsidDel="00000000" w:rsidP="00000000" w:rsidRDefault="00000000" w:rsidRPr="00000000" w14:paraId="0000001C">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Models for assessment of composing;</w:t>
      </w:r>
    </w:p>
    <w:p w:rsidR="00000000" w:rsidDel="00000000" w:rsidP="00000000" w:rsidRDefault="00000000" w:rsidRPr="00000000" w14:paraId="0000001D">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Teaching as relational and responsive;</w:t>
      </w:r>
    </w:p>
    <w:p w:rsidR="00000000" w:rsidDel="00000000" w:rsidP="00000000" w:rsidRDefault="00000000" w:rsidRPr="00000000" w14:paraId="0000001E">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Inquiry and reflection as essential to writing; and</w:t>
      </w:r>
    </w:p>
    <w:p w:rsidR="00000000" w:rsidDel="00000000" w:rsidP="00000000" w:rsidRDefault="00000000" w:rsidRPr="00000000" w14:paraId="0000001F">
      <w:pPr>
        <w:spacing w:after="0" w:line="240" w:lineRule="auto"/>
        <w:ind w:left="540" w:firstLine="0"/>
        <w:rPr>
          <w:rFonts w:ascii="Avenir" w:cs="Avenir" w:eastAsia="Avenir" w:hAnsi="Avenir"/>
        </w:rPr>
      </w:pPr>
      <w:r w:rsidDel="00000000" w:rsidR="00000000" w:rsidRPr="00000000">
        <w:rPr>
          <w:rFonts w:ascii="Arial" w:cs="Arial" w:eastAsia="Arial" w:hAnsi="Arial"/>
          <w:rtl w:val="0"/>
        </w:rPr>
        <w:t xml:space="preserve">●</w:t>
      </w:r>
      <w:r w:rsidDel="00000000" w:rsidR="00000000" w:rsidRPr="00000000">
        <w:rPr>
          <w:rFonts w:ascii="Avenir" w:cs="Avenir" w:eastAsia="Avenir" w:hAnsi="Avenir"/>
          <w:rtl w:val="0"/>
        </w:rPr>
        <w:t xml:space="preserve"> Reading and writing as reciprocal processes.  </w:t>
      </w:r>
    </w:p>
    <w:p w:rsidR="00000000" w:rsidDel="00000000" w:rsidP="00000000" w:rsidRDefault="00000000" w:rsidRPr="00000000" w14:paraId="00000020">
      <w:pPr>
        <w:spacing w:after="0" w:line="240" w:lineRule="auto"/>
        <w:ind w:left="540" w:firstLine="0"/>
        <w:rPr>
          <w:rFonts w:ascii="Avenir" w:cs="Avenir" w:eastAsia="Avenir" w:hAnsi="Avenir"/>
        </w:rPr>
      </w:pPr>
      <w:r w:rsidDel="00000000" w:rsidR="00000000" w:rsidRPr="00000000">
        <w:rPr>
          <w:rtl w:val="0"/>
        </w:rPr>
      </w:r>
    </w:p>
    <w:p w:rsidR="00000000" w:rsidDel="00000000" w:rsidP="00000000" w:rsidRDefault="00000000" w:rsidRPr="00000000" w14:paraId="00000021">
      <w:pPr>
        <w:spacing w:after="0"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Course Prerequisites</w:t>
      </w:r>
    </w:p>
    <w:p w:rsidR="00000000" w:rsidDel="00000000" w:rsidP="00000000" w:rsidRDefault="00000000" w:rsidRPr="00000000" w14:paraId="00000022">
      <w:pPr>
        <w:spacing w:after="0" w:line="240" w:lineRule="auto"/>
        <w:rPr>
          <w:rFonts w:ascii="Avenir" w:cs="Avenir" w:eastAsia="Avenir" w:hAnsi="Avenir"/>
        </w:rPr>
      </w:pPr>
      <w:r w:rsidDel="00000000" w:rsidR="00000000" w:rsidRPr="00000000">
        <w:rPr>
          <w:rFonts w:ascii="Avenir" w:cs="Avenir" w:eastAsia="Avenir" w:hAnsi="Avenir"/>
          <w:rtl w:val="0"/>
        </w:rPr>
        <w:t xml:space="preserve">EDRE 3350; Admission to Teacher Education Program.</w:t>
      </w:r>
    </w:p>
    <w:p w:rsidR="00000000" w:rsidDel="00000000" w:rsidP="00000000" w:rsidRDefault="00000000" w:rsidRPr="00000000" w14:paraId="00000023">
      <w:pPr>
        <w:spacing w:after="0" w:line="240" w:lineRule="auto"/>
        <w:rPr>
          <w:rFonts w:ascii="Avenir" w:cs="Avenir" w:eastAsia="Avenir" w:hAnsi="Avenir"/>
        </w:rPr>
      </w:pPr>
      <w:r w:rsidDel="00000000" w:rsidR="00000000" w:rsidRPr="00000000">
        <w:rPr>
          <w:rFonts w:ascii="Avenir" w:cs="Avenir" w:eastAsia="Avenir" w:hAnsi="Avenir"/>
          <w:rtl w:val="0"/>
        </w:rPr>
        <w:t xml:space="preserve">Concurrent enrollment in EDRE 4850; EDEE 4350; EDSP 4350; EDCI 4010.</w:t>
      </w:r>
    </w:p>
    <w:p w:rsidR="00000000" w:rsidDel="00000000" w:rsidP="00000000" w:rsidRDefault="00000000" w:rsidRPr="00000000" w14:paraId="00000024">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25">
      <w:pPr>
        <w:spacing w:after="0" w:line="240"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Required Field Hours </w:t>
      </w:r>
    </w:p>
    <w:p w:rsidR="00000000" w:rsidDel="00000000" w:rsidP="00000000" w:rsidRDefault="00000000" w:rsidRPr="00000000" w14:paraId="00000026">
      <w:pPr>
        <w:spacing w:after="0" w:line="240" w:lineRule="auto"/>
        <w:rPr>
          <w:rFonts w:ascii="Avenir" w:cs="Avenir" w:eastAsia="Avenir" w:hAnsi="Avenir"/>
        </w:rPr>
      </w:pPr>
      <w:r w:rsidDel="00000000" w:rsidR="00000000" w:rsidRPr="00000000">
        <w:rPr>
          <w:rFonts w:ascii="Avenir" w:cs="Avenir" w:eastAsia="Avenir" w:hAnsi="Avenir"/>
          <w:rtl w:val="0"/>
        </w:rPr>
        <w:t xml:space="preserve">This course contains a required field experience at an off-site location for two days each week. Some of your assignments will be coordinated in this practicum setting.</w:t>
      </w:r>
    </w:p>
    <w:p w:rsidR="00000000" w:rsidDel="00000000" w:rsidP="00000000" w:rsidRDefault="00000000" w:rsidRPr="00000000" w14:paraId="00000027">
      <w:pPr>
        <w:pStyle w:val="Heading2"/>
        <w:spacing w:after="0" w:before="0" w:lineRule="auto"/>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PLEASE NOTE: A Criminal Background Check is required.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rFonts w:ascii="Avenir" w:cs="Avenir" w:eastAsia="Avenir" w:hAnsi="Avenir"/>
        </w:rPr>
      </w:pPr>
      <w:r w:rsidDel="00000000" w:rsidR="00000000" w:rsidRPr="00000000">
        <w:rPr>
          <w:rFonts w:ascii="Avenir" w:cs="Avenir" w:eastAsia="Avenir" w:hAnsi="Avenir"/>
          <w:rtl w:val="0"/>
        </w:rPr>
        <w:t xml:space="preserve">Required/Recommended Materials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Bomer, K. and Arens, C. (2020). </w:t>
      </w: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Writing Workshop Essentials: Time, Choice, Response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Portsmouth, NH: Heinemann.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1"/>
          <w:iCs w:val="1"/>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Tompkins, G. </w:t>
      </w: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Teaching Writing: Balancing Process and Product (7th Edition)</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Articles: Additional readings will be drawn from the professional literature on writing and literacy. The readings will be posted on Canvas.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Technology requirements:</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At times, we will be working on digital assignments together in class. Please bring a device to use for these activities. </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w:t>
      </w:r>
      <w:hyperlink r:id="rId9">
        <w:r w:rsidDel="00000000" w:rsidR="00000000" w:rsidRPr="00000000">
          <w:rPr>
            <w:rFonts w:ascii="Avenir" w:cs="Avenir" w:eastAsia="Avenir" w:hAnsi="Avenir"/>
            <w:b w:val="0"/>
            <w:bCs w:val="0"/>
            <w:i w:val="0"/>
            <w:iCs w:val="0"/>
            <w:smallCaps w:val="0"/>
            <w:strike w:val="0"/>
            <w:color w:val="00853e"/>
            <w:sz w:val="22"/>
            <w:szCs w:val="22"/>
            <w:u w:val="single"/>
            <w:shd w:fill="auto" w:val="clear"/>
            <w:vertAlign w:val="baseline"/>
            <w:rtl w:val="0"/>
          </w:rPr>
          <w:t xml:space="preserve">Learn Anywhere</w:t>
        </w:r>
      </w:hyperlink>
      <w:r w:rsidDel="00000000" w:rsidR="00000000" w:rsidRPr="00000000">
        <w:rPr>
          <w:rFonts w:ascii="Avenir" w:cs="Avenir" w:eastAsia="Avenir" w:hAnsi="Avenir"/>
          <w:b w:val="0"/>
          <w:bCs w:val="0"/>
          <w:i w:val="0"/>
          <w:iCs w:val="0"/>
          <w:smallCaps w:val="0"/>
          <w:strike w:val="0"/>
          <w:color w:val="00853e"/>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t>
      </w:r>
      <w:hyperlink r:id="rId10">
        <w:r w:rsidDel="00000000" w:rsidR="00000000" w:rsidRPr="00000000">
          <w:rPr>
            <w:rFonts w:ascii="Avenir" w:cs="Avenir" w:eastAsia="Avenir" w:hAnsi="Avenir"/>
            <w:b w:val="0"/>
            <w:bCs w:val="0"/>
            <w:i w:val="0"/>
            <w:iCs w:val="0"/>
            <w:smallCaps w:val="0"/>
            <w:strike w:val="0"/>
            <w:color w:val="00853e"/>
            <w:sz w:val="22"/>
            <w:szCs w:val="22"/>
            <w:u w:val="single"/>
            <w:shd w:fill="auto" w:val="clear"/>
            <w:vertAlign w:val="baseline"/>
            <w:rtl w:val="0"/>
          </w:rPr>
          <w:t xml:space="preserve">https://online.unt.edu/learn</w:t>
        </w:r>
      </w:hyperlink>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pStyle w:val="Heading2"/>
        <w:rPr>
          <w:rFonts w:ascii="Avenir" w:cs="Avenir" w:eastAsia="Avenir" w:hAnsi="Avenir"/>
        </w:rPr>
      </w:pPr>
      <w:r w:rsidDel="00000000" w:rsidR="00000000" w:rsidRPr="00000000">
        <w:rPr>
          <w:rFonts w:ascii="Avenir" w:cs="Avenir" w:eastAsia="Avenir" w:hAnsi="Avenir"/>
          <w:rtl w:val="0"/>
        </w:rPr>
        <w:t xml:space="preserve">Course Requirements/Schedule </w:t>
      </w:r>
    </w:p>
    <w:tbl>
      <w:tblPr>
        <w:tblStyle w:val="Table2"/>
        <w:tblW w:w="105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45"/>
        <w:tblGridChange w:id="0">
          <w:tblGrid>
            <w:gridCol w:w="10545"/>
          </w:tblGrid>
        </w:tblGridChange>
      </w:tblGrid>
      <w:tr>
        <w:trPr>
          <w:cantSplit w:val="0"/>
          <w:trHeight w:val="1349" w:hRule="atLeast"/>
          <w:tblHeader w:val="0"/>
        </w:trPr>
        <w:tc>
          <w:tcPr>
            <w:shd w:fill="eaf4d7" w:val="clear"/>
          </w:tcPr>
          <w:p w:rsidR="00000000" w:rsidDel="00000000" w:rsidP="00000000" w:rsidRDefault="00000000" w:rsidRPr="00000000" w14:paraId="00000031">
            <w:pPr>
              <w:ind w:left="0" w:firstLine="0"/>
              <w:rPr>
                <w:rFonts w:ascii="Avenir" w:cs="Avenir" w:eastAsia="Avenir" w:hAnsi="Avenir"/>
              </w:rPr>
            </w:pPr>
            <w:r w:rsidDel="00000000" w:rsidR="00000000" w:rsidRPr="00000000">
              <w:rPr>
                <w:rFonts w:ascii="Avenir" w:cs="Avenir" w:eastAsia="Avenir" w:hAnsi="Avenir"/>
                <w:sz w:val="22"/>
                <w:szCs w:val="22"/>
                <w:rtl w:val="0"/>
              </w:rPr>
              <w:t xml:space="preserve">NOTE: This Syllabus is provided for informational purposes regarding the anticipated course content and schedule of this course. It is based upon the most recent information available on the date of its issuance; it is as accurate and complete as possible. The instructor reserves the right to make any changes deemed necessary and/or appropriate</w:t>
            </w:r>
            <w:r w:rsidDel="00000000" w:rsidR="00000000" w:rsidRPr="00000000">
              <w:rPr>
                <w:rFonts w:ascii="Avenir" w:cs="Avenir" w:eastAsia="Avenir" w:hAnsi="Avenir"/>
                <w:rtl w:val="0"/>
              </w:rPr>
              <w:t xml:space="preserve">.</w:t>
            </w:r>
          </w:p>
        </w:tc>
      </w:tr>
    </w:tbl>
    <w:p w:rsidR="00000000" w:rsidDel="00000000" w:rsidP="00000000" w:rsidRDefault="00000000" w:rsidRPr="00000000" w14:paraId="00000032">
      <w:pPr>
        <w:spacing w:after="0" w:line="240" w:lineRule="auto"/>
        <w:rPr>
          <w:rFonts w:ascii="Avenir" w:cs="Avenir" w:eastAsia="Avenir" w:hAnsi="Avenir"/>
          <w:sz w:val="24"/>
          <w:szCs w:val="24"/>
        </w:rPr>
      </w:pPr>
      <w:r w:rsidDel="00000000" w:rsidR="00000000" w:rsidRPr="00000000">
        <w:rPr>
          <w:rtl w:val="0"/>
        </w:rPr>
      </w:r>
    </w:p>
    <w:tbl>
      <w:tblPr>
        <w:tblStyle w:val="Table3"/>
        <w:tblW w:w="1078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62"/>
        <w:gridCol w:w="2257"/>
        <w:gridCol w:w="2977"/>
        <w:gridCol w:w="84"/>
        <w:tblGridChange w:id="0">
          <w:tblGrid>
            <w:gridCol w:w="5462"/>
            <w:gridCol w:w="2257"/>
            <w:gridCol w:w="2977"/>
            <w:gridCol w:w="84"/>
          </w:tblGrid>
        </w:tblGridChange>
      </w:tblGrid>
      <w:tr>
        <w:trPr>
          <w:cantSplit w:val="0"/>
          <w:trHeight w:val="420" w:hRule="atLeast"/>
          <w:tblHeader w:val="0"/>
        </w:trPr>
        <w:tc>
          <w:tcPr>
            <w:gridSpan w:val="3"/>
            <w:tcBorders>
              <w:top w:color="000000" w:space="0" w:sz="8" w:val="single"/>
              <w:left w:color="000000" w:space="0" w:sz="8" w:val="single"/>
              <w:bottom w:color="000000" w:space="0" w:sz="8" w:val="single"/>
              <w:right w:color="000000" w:space="0" w:sz="8" w:val="single"/>
            </w:tcBorders>
            <w:shd w:fill="b6d7a8" w:val="clear"/>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Avenir" w:cs="Avenir" w:eastAsia="Avenir" w:hAnsi="Avenir"/>
                <w:sz w:val="24"/>
                <w:szCs w:val="24"/>
              </w:rPr>
            </w:pPr>
            <w:r w:rsidDel="00000000" w:rsidR="00000000" w:rsidRPr="00000000">
              <w:rPr>
                <w:rFonts w:ascii="Avenir" w:cs="Avenir" w:eastAsia="Avenir" w:hAnsi="Avenir"/>
                <w:b w:val="1"/>
                <w:bCs w:val="1"/>
                <w:color w:val="000000"/>
                <w:rtl w:val="0"/>
              </w:rPr>
              <w:t xml:space="preserve">ASSIGNMENT OVERVIEW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36">
            <w:pPr>
              <w:spacing w:after="0" w:line="240" w:lineRule="auto"/>
              <w:rPr>
                <w:rFonts w:ascii="Avenir" w:cs="Avenir" w:eastAsia="Avenir" w:hAnsi="Avenir"/>
                <w:sz w:val="24"/>
                <w:szCs w:val="24"/>
              </w:rPr>
            </w:pPr>
            <w:r w:rsidDel="00000000" w:rsidR="00000000" w:rsidRPr="00000000">
              <w:rPr>
                <w:rFonts w:ascii="Avenir" w:cs="Avenir" w:eastAsia="Avenir" w:hAnsi="Avenir"/>
                <w:b w:val="1"/>
                <w:bCs w:val="1"/>
                <w:color w:val="000000"/>
                <w:rtl w:val="0"/>
              </w:rPr>
              <w:t xml:space="preserve">Assignment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37">
            <w:pPr>
              <w:spacing w:after="0" w:line="240" w:lineRule="auto"/>
              <w:rPr>
                <w:rFonts w:ascii="Avenir" w:cs="Avenir" w:eastAsia="Avenir" w:hAnsi="Avenir"/>
                <w:sz w:val="24"/>
                <w:szCs w:val="24"/>
              </w:rPr>
            </w:pPr>
            <w:r w:rsidDel="00000000" w:rsidR="00000000" w:rsidRPr="00000000">
              <w:rPr>
                <w:rFonts w:ascii="Avenir" w:cs="Avenir" w:eastAsia="Avenir" w:hAnsi="Avenir"/>
                <w:b w:val="1"/>
                <w:bCs w:val="1"/>
                <w:color w:val="000000"/>
                <w:rtl w:val="0"/>
              </w:rPr>
              <w:t xml:space="preserve">Due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38">
            <w:pPr>
              <w:spacing w:after="0" w:line="240" w:lineRule="auto"/>
              <w:rPr>
                <w:rFonts w:ascii="Avenir" w:cs="Avenir" w:eastAsia="Avenir" w:hAnsi="Avenir"/>
                <w:sz w:val="24"/>
                <w:szCs w:val="24"/>
              </w:rPr>
            </w:pPr>
            <w:r w:rsidDel="00000000" w:rsidR="00000000" w:rsidRPr="00000000">
              <w:rPr>
                <w:rFonts w:ascii="Avenir" w:cs="Avenir" w:eastAsia="Avenir" w:hAnsi="Avenir"/>
                <w:b w:val="1"/>
                <w:bCs w:val="1"/>
                <w:color w:val="000000"/>
                <w:rtl w:val="0"/>
              </w:rPr>
              <w:t xml:space="preserve">Percentage of Final Grade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240" w:lineRule="auto"/>
              <w:rPr>
                <w:rFonts w:ascii="Avenir" w:cs="Avenir" w:eastAsia="Avenir" w:hAnsi="Avenir"/>
                <w:color w:val="000000"/>
              </w:rPr>
            </w:pPr>
            <w:r w:rsidDel="00000000" w:rsidR="00000000" w:rsidRPr="00000000">
              <w:rPr>
                <w:rFonts w:ascii="Avenir" w:cs="Avenir" w:eastAsia="Avenir" w:hAnsi="Avenir"/>
                <w:rtl w:val="0"/>
              </w:rPr>
              <w:t xml:space="preserve">Literacy Autobiography (shared with EDRE 4850)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line="240" w:lineRule="auto"/>
              <w:ind w:left="360" w:firstLine="0"/>
              <w:rPr>
                <w:rFonts w:ascii="Avenir" w:cs="Avenir" w:eastAsia="Avenir" w:hAnsi="Avenir"/>
              </w:rPr>
            </w:pPr>
            <w:r w:rsidDel="00000000" w:rsidR="00000000" w:rsidRPr="00000000">
              <w:rPr>
                <w:rFonts w:ascii="Avenir" w:cs="Avenir" w:eastAsia="Avenir" w:hAnsi="Avenir"/>
                <w:rtl w:val="0"/>
              </w:rPr>
              <w:t xml:space="preserve">January 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rFonts w:ascii="Avenir" w:cs="Avenir" w:eastAsia="Avenir" w:hAnsi="Avenir"/>
                <w:color w:val="000000"/>
              </w:rPr>
            </w:pPr>
            <w:r w:rsidDel="00000000" w:rsidR="00000000" w:rsidRPr="00000000">
              <w:rPr>
                <w:rFonts w:ascii="Avenir" w:cs="Avenir" w:eastAsia="Avenir" w:hAnsi="Avenir"/>
                <w:color w:val="000000"/>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rFonts w:ascii="Avenir" w:cs="Avenir" w:eastAsia="Avenir" w:hAnsi="Avenir"/>
                <w:color w:val="000000"/>
              </w:rPr>
            </w:pPr>
            <w:r w:rsidDel="00000000" w:rsidR="00000000" w:rsidRPr="00000000">
              <w:rPr>
                <w:rFonts w:ascii="Avenir" w:cs="Avenir" w:eastAsia="Avenir" w:hAnsi="Avenir"/>
                <w:rtl w:val="0"/>
              </w:rPr>
              <w:t xml:space="preserve">Curriculum Analysis (shared with EDRE 4850)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rFonts w:ascii="Avenir" w:cs="Avenir" w:eastAsia="Avenir" w:hAnsi="Avenir"/>
              </w:rPr>
            </w:pPr>
            <w:r w:rsidDel="00000000" w:rsidR="00000000" w:rsidRPr="00000000">
              <w:rPr>
                <w:rFonts w:ascii="Avenir" w:cs="Avenir" w:eastAsia="Avenir" w:hAnsi="Avenir"/>
                <w:rtl w:val="0"/>
              </w:rPr>
              <w:t xml:space="preserve">March 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rFonts w:ascii="Avenir" w:cs="Avenir" w:eastAsia="Avenir" w:hAnsi="Avenir"/>
                <w:color w:val="000000"/>
              </w:rPr>
            </w:pPr>
            <w:r w:rsidDel="00000000" w:rsidR="00000000" w:rsidRPr="00000000">
              <w:rPr>
                <w:rFonts w:ascii="Avenir" w:cs="Avenir" w:eastAsia="Avenir" w:hAnsi="Avenir"/>
                <w:color w:val="000000"/>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rFonts w:ascii="Avenir" w:cs="Avenir" w:eastAsia="Avenir" w:hAnsi="Avenir"/>
                <w:color w:val="000000"/>
              </w:rPr>
            </w:pPr>
            <w:r w:rsidDel="00000000" w:rsidR="00000000" w:rsidRPr="00000000">
              <w:rPr>
                <w:rFonts w:ascii="Avenir" w:cs="Avenir" w:eastAsia="Avenir" w:hAnsi="Avenir"/>
                <w:color w:val="000000"/>
                <w:rtl w:val="0"/>
              </w:rPr>
              <w:t xml:space="preserve">Writing Micro Teach &amp; Reflection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rFonts w:ascii="Avenir" w:cs="Avenir" w:eastAsia="Avenir" w:hAnsi="Avenir"/>
              </w:rPr>
            </w:pPr>
            <w:r w:rsidDel="00000000" w:rsidR="00000000" w:rsidRPr="00000000">
              <w:rPr>
                <w:rFonts w:ascii="Avenir" w:cs="Avenir" w:eastAsia="Avenir" w:hAnsi="Avenir"/>
                <w:rtl w:val="0"/>
              </w:rPr>
              <w:t xml:space="preserve">Ongoing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rFonts w:ascii="Avenir" w:cs="Avenir" w:eastAsia="Avenir" w:hAnsi="Avenir"/>
                <w:color w:val="000000"/>
              </w:rPr>
            </w:pPr>
            <w:r w:rsidDel="00000000" w:rsidR="00000000" w:rsidRPr="00000000">
              <w:rPr>
                <w:rFonts w:ascii="Avenir" w:cs="Avenir" w:eastAsia="Avenir" w:hAnsi="Avenir"/>
                <w:rtl w:val="0"/>
              </w:rPr>
              <w:t xml:space="preserve">10</w:t>
            </w:r>
            <w:r w:rsidDel="00000000" w:rsidR="00000000" w:rsidRPr="00000000">
              <w:rPr>
                <w:rFonts w:ascii="Avenir" w:cs="Avenir" w:eastAsia="Avenir" w:hAnsi="Avenir"/>
                <w:color w:val="000000"/>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rFonts w:ascii="Avenir" w:cs="Avenir" w:eastAsia="Avenir" w:hAnsi="Avenir"/>
              </w:rPr>
            </w:pPr>
            <w:r w:rsidDel="00000000" w:rsidR="00000000" w:rsidRPr="00000000">
              <w:rPr>
                <w:rFonts w:ascii="Avenir" w:cs="Avenir" w:eastAsia="Avenir" w:hAnsi="Avenir"/>
                <w:color w:val="000000"/>
                <w:rtl w:val="0"/>
              </w:rPr>
              <w:t xml:space="preserve">Reading Response</w:t>
            </w:r>
            <w:r w:rsidDel="00000000" w:rsidR="00000000" w:rsidRPr="00000000">
              <w:rPr>
                <w:rFonts w:ascii="Avenir" w:cs="Avenir" w:eastAsia="Avenir" w:hAnsi="Avenir"/>
                <w:rtl w:val="0"/>
              </w:rPr>
              <w:t xml:space="preserv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240" w:lineRule="auto"/>
              <w:rPr>
                <w:rFonts w:ascii="Avenir" w:cs="Avenir" w:eastAsia="Avenir" w:hAnsi="Avenir"/>
              </w:rPr>
            </w:pPr>
            <w:r w:rsidDel="00000000" w:rsidR="00000000" w:rsidRPr="00000000">
              <w:rPr>
                <w:rFonts w:ascii="Avenir" w:cs="Avenir" w:eastAsia="Avenir" w:hAnsi="Avenir"/>
                <w:rtl w:val="0"/>
              </w:rPr>
              <w:t xml:space="preserve">February 8</w:t>
            </w:r>
          </w:p>
          <w:p w:rsidR="00000000" w:rsidDel="00000000" w:rsidP="00000000" w:rsidRDefault="00000000" w:rsidRPr="00000000" w14:paraId="00000044">
            <w:pPr>
              <w:spacing w:after="0" w:line="240" w:lineRule="auto"/>
              <w:rPr>
                <w:rFonts w:ascii="Avenir" w:cs="Avenir" w:eastAsia="Avenir" w:hAnsi="Avenir"/>
              </w:rPr>
            </w:pPr>
            <w:r w:rsidDel="00000000" w:rsidR="00000000" w:rsidRPr="00000000">
              <w:rPr>
                <w:rFonts w:ascii="Avenir" w:cs="Avenir" w:eastAsia="Avenir" w:hAnsi="Avenir"/>
                <w:rtl w:val="0"/>
              </w:rPr>
              <w:t xml:space="preserve">March 1</w:t>
            </w:r>
          </w:p>
          <w:p w:rsidR="00000000" w:rsidDel="00000000" w:rsidP="00000000" w:rsidRDefault="00000000" w:rsidRPr="00000000" w14:paraId="00000045">
            <w:pPr>
              <w:spacing w:after="0" w:line="240" w:lineRule="auto"/>
              <w:rPr>
                <w:rFonts w:ascii="Avenir" w:cs="Avenir" w:eastAsia="Avenir" w:hAnsi="Avenir"/>
              </w:rPr>
            </w:pPr>
            <w:r w:rsidDel="00000000" w:rsidR="00000000" w:rsidRPr="00000000">
              <w:rPr>
                <w:rFonts w:ascii="Avenir" w:cs="Avenir" w:eastAsia="Avenir" w:hAnsi="Avenir"/>
                <w:rtl w:val="0"/>
              </w:rPr>
              <w:t xml:space="preserve">March 30</w:t>
            </w:r>
          </w:p>
          <w:p w:rsidR="00000000" w:rsidDel="00000000" w:rsidP="00000000" w:rsidRDefault="00000000" w:rsidRPr="00000000" w14:paraId="00000046">
            <w:pPr>
              <w:spacing w:after="0" w:line="240" w:lineRule="auto"/>
              <w:rPr>
                <w:rFonts w:ascii="Avenir" w:cs="Avenir" w:eastAsia="Avenir" w:hAnsi="Avenir"/>
              </w:rPr>
            </w:pPr>
            <w:r w:rsidDel="00000000" w:rsidR="00000000" w:rsidRPr="00000000">
              <w:rPr>
                <w:rFonts w:ascii="Avenir" w:cs="Avenir" w:eastAsia="Avenir" w:hAnsi="Avenir"/>
                <w:rtl w:val="0"/>
              </w:rPr>
              <w:t xml:space="preserve">April 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rFonts w:ascii="Avenir" w:cs="Avenir" w:eastAsia="Avenir" w:hAnsi="Avenir"/>
                <w:highlight w:val="yellow"/>
              </w:rPr>
            </w:pPr>
            <w:r w:rsidDel="00000000" w:rsidR="00000000" w:rsidRPr="00000000">
              <w:rPr>
                <w:rFonts w:ascii="Avenir" w:cs="Avenir" w:eastAsia="Avenir" w:hAnsi="Avenir"/>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rPr>
                <w:rFonts w:ascii="Avenir" w:cs="Avenir" w:eastAsia="Avenir" w:hAnsi="Avenir"/>
                <w:color w:val="000000"/>
              </w:rPr>
            </w:pPr>
            <w:r w:rsidDel="00000000" w:rsidR="00000000" w:rsidRPr="00000000">
              <w:rPr>
                <w:rFonts w:ascii="Avenir" w:cs="Avenir" w:eastAsia="Avenir" w:hAnsi="Avenir"/>
                <w:rtl w:val="0"/>
              </w:rPr>
              <w:t xml:space="preserve">Grammar Quizzes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240" w:lineRule="auto"/>
              <w:rPr>
                <w:rFonts w:ascii="Avenir" w:cs="Avenir" w:eastAsia="Avenir" w:hAnsi="Avenir"/>
              </w:rPr>
            </w:pPr>
            <w:r w:rsidDel="00000000" w:rsidR="00000000" w:rsidRPr="00000000">
              <w:rPr>
                <w:rFonts w:ascii="Avenir" w:cs="Avenir" w:eastAsia="Avenir" w:hAnsi="Avenir"/>
                <w:rtl w:val="0"/>
              </w:rPr>
              <w:t xml:space="preserve">March 2</w:t>
            </w:r>
          </w:p>
          <w:p w:rsidR="00000000" w:rsidDel="00000000" w:rsidP="00000000" w:rsidRDefault="00000000" w:rsidRPr="00000000" w14:paraId="0000004A">
            <w:pPr>
              <w:spacing w:after="0" w:line="240" w:lineRule="auto"/>
              <w:rPr>
                <w:rFonts w:ascii="Avenir" w:cs="Avenir" w:eastAsia="Avenir" w:hAnsi="Avenir"/>
              </w:rPr>
            </w:pPr>
            <w:r w:rsidDel="00000000" w:rsidR="00000000" w:rsidRPr="00000000">
              <w:rPr>
                <w:rFonts w:ascii="Avenir" w:cs="Avenir" w:eastAsia="Avenir" w:hAnsi="Avenir"/>
                <w:rtl w:val="0"/>
              </w:rPr>
              <w:t xml:space="preserve">April 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after="0" w:line="240" w:lineRule="auto"/>
              <w:rPr>
                <w:rFonts w:ascii="Avenir" w:cs="Avenir" w:eastAsia="Avenir" w:hAnsi="Avenir"/>
              </w:rPr>
            </w:pPr>
            <w:r w:rsidDel="00000000" w:rsidR="00000000" w:rsidRPr="00000000">
              <w:rPr>
                <w:rFonts w:ascii="Avenir" w:cs="Avenir" w:eastAsia="Avenir" w:hAnsi="Avenir"/>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rPr>
                <w:rFonts w:ascii="Avenir" w:cs="Avenir" w:eastAsia="Avenir" w:hAnsi="Avenir"/>
              </w:rPr>
            </w:pPr>
            <w:r w:rsidDel="00000000" w:rsidR="00000000" w:rsidRPr="00000000">
              <w:rPr>
                <w:rFonts w:ascii="Avenir" w:cs="Avenir" w:eastAsia="Avenir" w:hAnsi="Avenir"/>
                <w:rtl w:val="0"/>
              </w:rPr>
              <w:t xml:space="preserve">In-Class Activities (Includes Weekly Writings)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0" w:line="240" w:lineRule="auto"/>
              <w:rPr>
                <w:rFonts w:ascii="Avenir" w:cs="Avenir" w:eastAsia="Avenir" w:hAnsi="Avenir"/>
              </w:rPr>
            </w:pPr>
            <w:r w:rsidDel="00000000" w:rsidR="00000000" w:rsidRPr="00000000">
              <w:rPr>
                <w:rFonts w:ascii="Avenir" w:cs="Avenir" w:eastAsia="Avenir" w:hAnsi="Avenir"/>
                <w:rtl w:val="0"/>
              </w:rPr>
              <w:t xml:space="preserve">Ongoing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after="0" w:line="240" w:lineRule="auto"/>
              <w:rPr>
                <w:rFonts w:ascii="Avenir" w:cs="Avenir" w:eastAsia="Avenir" w:hAnsi="Avenir"/>
                <w:color w:val="000000"/>
              </w:rPr>
            </w:pPr>
            <w:r w:rsidDel="00000000" w:rsidR="00000000" w:rsidRPr="00000000">
              <w:rPr>
                <w:rFonts w:ascii="Avenir" w:cs="Avenir" w:eastAsia="Avenir" w:hAnsi="Avenir"/>
                <w:rtl w:val="0"/>
              </w:rPr>
              <w:t xml:space="preserve">10%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rPr>
                <w:rFonts w:ascii="Avenir" w:cs="Avenir" w:eastAsia="Avenir" w:hAnsi="Avenir"/>
              </w:rPr>
            </w:pPr>
            <w:r w:rsidDel="00000000" w:rsidR="00000000" w:rsidRPr="00000000">
              <w:rPr>
                <w:rFonts w:ascii="Avenir" w:cs="Avenir" w:eastAsia="Avenir" w:hAnsi="Avenir"/>
                <w:rtl w:val="0"/>
              </w:rPr>
              <w:t xml:space="preserve">Writing Presentation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after="0" w:line="240" w:lineRule="auto"/>
              <w:rPr>
                <w:rFonts w:ascii="Avenir" w:cs="Avenir" w:eastAsia="Avenir" w:hAnsi="Avenir"/>
              </w:rPr>
            </w:pPr>
            <w:r w:rsidDel="00000000" w:rsidR="00000000" w:rsidRPr="00000000">
              <w:rPr>
                <w:rFonts w:ascii="Avenir" w:cs="Avenir" w:eastAsia="Avenir" w:hAnsi="Avenir"/>
                <w:rtl w:val="0"/>
              </w:rPr>
              <w:t xml:space="preserve">April 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after="0" w:line="240" w:lineRule="auto"/>
              <w:rPr>
                <w:rFonts w:ascii="Avenir" w:cs="Avenir" w:eastAsia="Avenir" w:hAnsi="Avenir"/>
              </w:rPr>
            </w:pPr>
            <w:r w:rsidDel="00000000" w:rsidR="00000000" w:rsidRPr="00000000">
              <w:rPr>
                <w:rFonts w:ascii="Avenir" w:cs="Avenir" w:eastAsia="Avenir" w:hAnsi="Avenir"/>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rPr>
                <w:rFonts w:ascii="Avenir" w:cs="Avenir" w:eastAsia="Avenir" w:hAnsi="Avenir"/>
              </w:rPr>
            </w:pPr>
            <w:r w:rsidDel="00000000" w:rsidR="00000000" w:rsidRPr="00000000">
              <w:rPr>
                <w:rFonts w:ascii="Avenir" w:cs="Avenir" w:eastAsia="Avenir" w:hAnsi="Avenir"/>
                <w:rtl w:val="0"/>
              </w:rPr>
              <w:t xml:space="preserve">Case Study  (shared with EDRE 4850)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rPr>
                <w:rFonts w:ascii="Avenir" w:cs="Avenir" w:eastAsia="Avenir" w:hAnsi="Avenir"/>
              </w:rPr>
            </w:pPr>
            <w:r w:rsidDel="00000000" w:rsidR="00000000" w:rsidRPr="00000000">
              <w:rPr>
                <w:rFonts w:ascii="Avenir" w:cs="Avenir" w:eastAsia="Avenir" w:hAnsi="Avenir"/>
                <w:rtl w:val="0"/>
              </w:rPr>
              <w:t xml:space="preserve">May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rPr>
                <w:rFonts w:ascii="Avenir" w:cs="Avenir" w:eastAsia="Avenir" w:hAnsi="Avenir"/>
              </w:rPr>
            </w:pPr>
            <w:r w:rsidDel="00000000" w:rsidR="00000000" w:rsidRPr="00000000">
              <w:rPr>
                <w:rFonts w:ascii="Avenir" w:cs="Avenir" w:eastAsia="Avenir" w:hAnsi="Avenir"/>
                <w:rtl w:val="0"/>
              </w:rPr>
              <w:t xml:space="preserve">20%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rPr>
                <w:rFonts w:ascii="Avenir" w:cs="Avenir" w:eastAsia="Avenir" w:hAnsi="Avenir"/>
              </w:rPr>
            </w:pPr>
            <w:r w:rsidDel="00000000" w:rsidR="00000000" w:rsidRPr="00000000">
              <w:rPr>
                <w:rFonts w:ascii="Avenir" w:cs="Avenir" w:eastAsia="Avenir" w:hAnsi="Avenir"/>
                <w:color w:val="000000"/>
                <w:rtl w:val="0"/>
              </w:rPr>
              <w:t xml:space="preserve">Attendance, Participation, and Professionalism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rPr>
                <w:rFonts w:ascii="Avenir" w:cs="Avenir" w:eastAsia="Avenir" w:hAnsi="Avenir"/>
              </w:rPr>
            </w:pPr>
            <w:r w:rsidDel="00000000" w:rsidR="00000000" w:rsidRPr="00000000">
              <w:rPr>
                <w:rFonts w:ascii="Avenir" w:cs="Avenir" w:eastAsia="Avenir" w:hAnsi="Avenir"/>
                <w:rtl w:val="0"/>
              </w:rPr>
              <w:t xml:space="preserve">Ongoing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rPr>
                <w:rFonts w:ascii="Avenir" w:cs="Avenir" w:eastAsia="Avenir" w:hAnsi="Avenir"/>
                <w:highlight w:val="yellow"/>
              </w:rPr>
            </w:pPr>
            <w:r w:rsidDel="00000000" w:rsidR="00000000" w:rsidRPr="00000000">
              <w:rPr>
                <w:rFonts w:ascii="Avenir" w:cs="Avenir" w:eastAsia="Avenir" w:hAnsi="Avenir"/>
                <w:color w:val="000000"/>
                <w:rtl w:val="0"/>
              </w:rPr>
              <w:t xml:space="preserve">10%</w:t>
            </w:r>
            <w:r w:rsidDel="00000000" w:rsidR="00000000" w:rsidRPr="00000000">
              <w:rPr>
                <w:rtl w:val="0"/>
              </w:rPr>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0" w:line="240" w:lineRule="auto"/>
              <w:rPr>
                <w:rFonts w:ascii="Avenir" w:cs="Avenir" w:eastAsia="Avenir" w:hAnsi="Avenir"/>
                <w:sz w:val="24"/>
                <w:szCs w:val="24"/>
              </w:rPr>
            </w:pPr>
            <w:r w:rsidDel="00000000" w:rsidR="00000000" w:rsidRPr="00000000">
              <w:rPr>
                <w:rFonts w:ascii="Avenir" w:cs="Avenir" w:eastAsia="Avenir" w:hAnsi="Avenir"/>
                <w:b w:val="1"/>
                <w:bCs w:val="1"/>
                <w:color w:val="000000"/>
                <w:rtl w:val="0"/>
              </w:rPr>
              <w:t xml:space="preserve">MAJOR ASSIGNMENT DESCRIPTIONS </w:t>
            </w:r>
            <w:r w:rsidDel="00000000" w:rsidR="00000000" w:rsidRPr="00000000">
              <w:rPr>
                <w:rtl w:val="0"/>
              </w:rPr>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rPr>
                <w:rFonts w:ascii="Avenir" w:cs="Avenir" w:eastAsia="Avenir" w:hAnsi="Avenir"/>
              </w:rPr>
            </w:pPr>
            <w:r w:rsidDel="00000000" w:rsidR="00000000" w:rsidRPr="00000000">
              <w:rPr>
                <w:rFonts w:ascii="Avenir" w:cs="Avenir" w:eastAsia="Avenir" w:hAnsi="Avenir"/>
                <w:rtl w:val="0"/>
              </w:rPr>
              <w:t xml:space="preserve">Literacy Autobiography</w:t>
            </w:r>
          </w:p>
          <w:p w:rsidR="00000000" w:rsidDel="00000000" w:rsidP="00000000" w:rsidRDefault="00000000" w:rsidRPr="00000000" w14:paraId="0000005D">
            <w:pPr>
              <w:spacing w:after="0" w:line="240" w:lineRule="auto"/>
              <w:rPr>
                <w:rFonts w:ascii="Avenir" w:cs="Avenir" w:eastAsia="Avenir" w:hAnsi="Avenir"/>
              </w:rPr>
            </w:pPr>
            <w:r w:rsidDel="00000000" w:rsidR="00000000" w:rsidRPr="00000000">
              <w:rPr>
                <w:rFonts w:ascii="Avenir" w:cs="Avenir" w:eastAsia="Avenir" w:hAnsi="Avenir"/>
                <w:rtl w:val="0"/>
              </w:rPr>
              <w:t xml:space="preserve">For this assignment, you will craft a writing autobiography that reflects on your experiences with writing both in and outside of school throughout your life. Consider how these experiences have shaped your attitudes, strengths, and challenges as a writer. Critically analyze how your voice was positioned in your writing education.</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rPr>
                <w:rFonts w:ascii="Avenir" w:cs="Avenir" w:eastAsia="Avenir" w:hAnsi="Avenir"/>
              </w:rPr>
            </w:pPr>
            <w:r w:rsidDel="00000000" w:rsidR="00000000" w:rsidRPr="00000000">
              <w:rPr>
                <w:rFonts w:ascii="Avenir" w:cs="Avenir" w:eastAsia="Avenir" w:hAnsi="Avenir"/>
                <w:rtl w:val="0"/>
              </w:rPr>
              <w:t xml:space="preserve">Curriculum Analysis</w:t>
            </w:r>
          </w:p>
          <w:p w:rsidR="00000000" w:rsidDel="00000000" w:rsidP="00000000" w:rsidRDefault="00000000" w:rsidRPr="00000000" w14:paraId="00000062">
            <w:pPr>
              <w:spacing w:after="0" w:line="240" w:lineRule="auto"/>
              <w:rPr>
                <w:rFonts w:ascii="Avenir" w:cs="Avenir" w:eastAsia="Avenir" w:hAnsi="Avenir"/>
              </w:rPr>
            </w:pPr>
            <w:r w:rsidDel="00000000" w:rsidR="00000000" w:rsidRPr="00000000">
              <w:rPr>
                <w:rFonts w:ascii="Avenir" w:cs="Avenir" w:eastAsia="Avenir" w:hAnsi="Avenir"/>
                <w:rtl w:val="0"/>
              </w:rPr>
              <w:t xml:space="preserve">Students will analyze one reading and one writing lesson for their district-approved curriculum. Additional details will be posted to the Assignment Description on Canvas.</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rPr>
                <w:rFonts w:ascii="Avenir" w:cs="Avenir" w:eastAsia="Avenir" w:hAnsi="Avenir"/>
              </w:rPr>
            </w:pPr>
            <w:r w:rsidDel="00000000" w:rsidR="00000000" w:rsidRPr="00000000">
              <w:rPr>
                <w:rFonts w:ascii="Avenir" w:cs="Avenir" w:eastAsia="Avenir" w:hAnsi="Avenir"/>
                <w:rtl w:val="0"/>
              </w:rPr>
              <w:t xml:space="preserve">Writing Micro Teach and Reflection </w:t>
            </w:r>
          </w:p>
          <w:p w:rsidR="00000000" w:rsidDel="00000000" w:rsidP="00000000" w:rsidRDefault="00000000" w:rsidRPr="00000000" w14:paraId="00000067">
            <w:pPr>
              <w:spacing w:after="0" w:line="240" w:lineRule="auto"/>
              <w:rPr>
                <w:rFonts w:ascii="Avenir" w:cs="Avenir" w:eastAsia="Avenir" w:hAnsi="Avenir"/>
              </w:rPr>
            </w:pPr>
            <w:r w:rsidDel="00000000" w:rsidR="00000000" w:rsidRPr="00000000">
              <w:rPr>
                <w:rFonts w:ascii="Avenir" w:cs="Avenir" w:eastAsia="Avenir" w:hAnsi="Avenir"/>
                <w:rtl w:val="0"/>
              </w:rPr>
              <w:t xml:space="preserve">During the semester, you will teach a writing mini-lesson to the class. In your presentation, you’ll explain what the topic is, show how it appears in some mentor text, and model how you might teach it to children.</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rPr>
                <w:rFonts w:ascii="Avenir" w:cs="Avenir" w:eastAsia="Avenir" w:hAnsi="Avenir"/>
              </w:rPr>
            </w:pPr>
            <w:r w:rsidDel="00000000" w:rsidR="00000000" w:rsidRPr="00000000">
              <w:rPr>
                <w:rFonts w:ascii="Avenir" w:cs="Avenir" w:eastAsia="Avenir" w:hAnsi="Avenir"/>
                <w:rtl w:val="0"/>
              </w:rPr>
              <w:t xml:space="preserve">Reading Response Papers</w:t>
            </w:r>
          </w:p>
          <w:p w:rsidR="00000000" w:rsidDel="00000000" w:rsidP="00000000" w:rsidRDefault="00000000" w:rsidRPr="00000000" w14:paraId="0000006C">
            <w:pPr>
              <w:spacing w:after="0" w:line="240" w:lineRule="auto"/>
              <w:rPr>
                <w:rFonts w:ascii="Avenir" w:cs="Avenir" w:eastAsia="Avenir" w:hAnsi="Avenir"/>
              </w:rPr>
            </w:pPr>
            <w:r w:rsidDel="00000000" w:rsidR="00000000" w:rsidRPr="00000000">
              <w:rPr>
                <w:rFonts w:ascii="Avenir" w:cs="Avenir" w:eastAsia="Avenir" w:hAnsi="Avenir"/>
                <w:rtl w:val="0"/>
              </w:rPr>
              <w:t xml:space="preserve">Students are responsible for completing each week’s readings prior to class meeting. These readings will be discussed and incorporated into each lesson. Then, at the end of each month, you will write a response paper incorporating your connections to the readings, moments of tension, and lingering questions..</w:t>
            </w:r>
          </w:p>
          <w:p w:rsidR="00000000" w:rsidDel="00000000" w:rsidP="00000000" w:rsidRDefault="00000000" w:rsidRPr="00000000" w14:paraId="0000006D">
            <w:pPr>
              <w:spacing w:after="0" w:line="240" w:lineRule="auto"/>
              <w:ind w:left="360" w:firstLine="0"/>
              <w:rPr>
                <w:rFonts w:ascii="Avenir" w:cs="Avenir" w:eastAsia="Avenir" w:hAnsi="Avenir"/>
              </w:rPr>
            </w:pPr>
            <w:r w:rsidDel="00000000" w:rsidR="00000000" w:rsidRPr="00000000">
              <w:rPr>
                <w:rtl w:val="0"/>
              </w:rPr>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0" w:line="240" w:lineRule="auto"/>
              <w:rPr>
                <w:rFonts w:ascii="Avenir" w:cs="Avenir" w:eastAsia="Avenir" w:hAnsi="Avenir"/>
              </w:rPr>
            </w:pPr>
            <w:r w:rsidDel="00000000" w:rsidR="00000000" w:rsidRPr="00000000">
              <w:rPr>
                <w:rFonts w:ascii="Avenir" w:cs="Avenir" w:eastAsia="Avenir" w:hAnsi="Avenir"/>
                <w:rtl w:val="0"/>
              </w:rPr>
              <w:t xml:space="preserve">Grammar Quizzes</w:t>
            </w:r>
          </w:p>
          <w:p w:rsidR="00000000" w:rsidDel="00000000" w:rsidP="00000000" w:rsidRDefault="00000000" w:rsidRPr="00000000" w14:paraId="00000072">
            <w:pPr>
              <w:spacing w:after="0" w:line="240" w:lineRule="auto"/>
              <w:rPr>
                <w:rFonts w:ascii="Avenir" w:cs="Avenir" w:eastAsia="Avenir" w:hAnsi="Avenir"/>
              </w:rPr>
            </w:pPr>
            <w:r w:rsidDel="00000000" w:rsidR="00000000" w:rsidRPr="00000000">
              <w:rPr>
                <w:rtl w:val="0"/>
              </w:rPr>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rPr>
                <w:rFonts w:ascii="Avenir" w:cs="Avenir" w:eastAsia="Avenir" w:hAnsi="Avenir"/>
              </w:rPr>
            </w:pPr>
            <w:r w:rsidDel="00000000" w:rsidR="00000000" w:rsidRPr="00000000">
              <w:rPr>
                <w:rFonts w:ascii="Avenir" w:cs="Avenir" w:eastAsia="Avenir" w:hAnsi="Avenir"/>
                <w:rtl w:val="0"/>
              </w:rPr>
              <w:t xml:space="preserve">In-Class Activities &amp; Weekly Writing</w:t>
            </w:r>
          </w:p>
          <w:p w:rsidR="00000000" w:rsidDel="00000000" w:rsidP="00000000" w:rsidRDefault="00000000" w:rsidRPr="00000000" w14:paraId="00000077">
            <w:pPr>
              <w:rPr>
                <w:rFonts w:ascii="Avenir" w:cs="Avenir" w:eastAsia="Avenir" w:hAnsi="Avenir"/>
              </w:rPr>
            </w:pPr>
            <w:r w:rsidDel="00000000" w:rsidR="00000000" w:rsidRPr="00000000">
              <w:rPr>
                <w:rFonts w:ascii="Avenir" w:cs="Avenir" w:eastAsia="Avenir" w:hAnsi="Avenir"/>
                <w:rtl w:val="0"/>
              </w:rPr>
              <w:t xml:space="preserve">Over the course of the semester, we will engage in a variety of in-class activities designed to approximate curriculum planning, implementation, and assessment. In addition, you will complete and submit a weekly writing activity that can be added to your writing lesson toolbox for future use in your classroom.</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rPr>
                <w:rFonts w:ascii="Avenir" w:cs="Avenir" w:eastAsia="Avenir" w:hAnsi="Avenir"/>
              </w:rPr>
            </w:pPr>
            <w:r w:rsidDel="00000000" w:rsidR="00000000" w:rsidRPr="00000000">
              <w:rPr>
                <w:rFonts w:ascii="Avenir" w:cs="Avenir" w:eastAsia="Avenir" w:hAnsi="Avenir"/>
                <w:rtl w:val="0"/>
              </w:rPr>
              <w:t xml:space="preserve">Writing Presentation</w:t>
            </w:r>
          </w:p>
          <w:p w:rsidR="00000000" w:rsidDel="00000000" w:rsidP="00000000" w:rsidRDefault="00000000" w:rsidRPr="00000000" w14:paraId="0000007C">
            <w:pPr>
              <w:rPr>
                <w:rFonts w:ascii="Avenir" w:cs="Avenir" w:eastAsia="Avenir" w:hAnsi="Avenir"/>
              </w:rPr>
            </w:pPr>
            <w:r w:rsidDel="00000000" w:rsidR="00000000" w:rsidRPr="00000000">
              <w:rPr>
                <w:rFonts w:ascii="Avenir" w:cs="Avenir" w:eastAsia="Avenir" w:hAnsi="Avenir"/>
                <w:rtl w:val="0"/>
              </w:rPr>
              <w:t xml:space="preserve">Your writing will be a central part of this course. </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rPr>
                <w:rFonts w:ascii="Avenir" w:cs="Avenir" w:eastAsia="Avenir" w:hAnsi="Avenir"/>
              </w:rPr>
            </w:pPr>
            <w:r w:rsidDel="00000000" w:rsidR="00000000" w:rsidRPr="00000000">
              <w:rPr>
                <w:rFonts w:ascii="Avenir" w:cs="Avenir" w:eastAsia="Avenir" w:hAnsi="Avenir"/>
                <w:rtl w:val="0"/>
              </w:rPr>
              <w:t xml:space="preserve">Case Study</w:t>
            </w:r>
          </w:p>
          <w:p w:rsidR="00000000" w:rsidDel="00000000" w:rsidP="00000000" w:rsidRDefault="00000000" w:rsidRPr="00000000" w14:paraId="00000081">
            <w:pPr>
              <w:rPr>
                <w:rFonts w:ascii="Avenir" w:cs="Avenir" w:eastAsia="Avenir" w:hAnsi="Avenir"/>
              </w:rPr>
            </w:pPr>
            <w:r w:rsidDel="00000000" w:rsidR="00000000" w:rsidRPr="00000000">
              <w:rPr>
                <w:rFonts w:ascii="Avenir" w:cs="Avenir" w:eastAsia="Avenir" w:hAnsi="Avenir"/>
                <w:rtl w:val="0"/>
              </w:rPr>
              <w:t xml:space="preserve">This assignment aims to apply what you’ve learned in class about assessment and instruction with a young reader. You will need to plan to meet with the same elementary-aged student three times this semester. During your sessions with the student, you will select a variety of assessments to administer and then analyze the data. We will provide the assessments for you to choose from (e.g., Running Records, Spelling Inventories). Based on this analysis, you will write a report describing the student’s current strengths and areas of need. Additional details will be posted to the Assignment Description on Canvas</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0" w:line="240" w:lineRule="auto"/>
              <w:rPr>
                <w:rFonts w:ascii="Avenir" w:cs="Avenir" w:eastAsia="Avenir" w:hAnsi="Avenir"/>
              </w:rPr>
            </w:pPr>
            <w:r w:rsidDel="00000000" w:rsidR="00000000" w:rsidRPr="00000000">
              <w:rPr>
                <w:rFonts w:ascii="Avenir" w:cs="Avenir" w:eastAsia="Avenir" w:hAnsi="Avenir"/>
                <w:rtl w:val="0"/>
              </w:rPr>
              <w:t xml:space="preserve">Attendance, Participation, and Professionalism</w:t>
            </w:r>
          </w:p>
          <w:p w:rsidR="00000000" w:rsidDel="00000000" w:rsidP="00000000" w:rsidRDefault="00000000" w:rsidRPr="00000000" w14:paraId="00000086">
            <w:pPr>
              <w:spacing w:after="0" w:line="240" w:lineRule="auto"/>
              <w:rPr>
                <w:rFonts w:ascii="Avenir" w:cs="Avenir" w:eastAsia="Avenir" w:hAnsi="Avenir"/>
              </w:rPr>
            </w:pPr>
            <w:r w:rsidDel="00000000" w:rsidR="00000000" w:rsidRPr="00000000">
              <w:rPr>
                <w:rFonts w:ascii="Avenir" w:cs="Avenir" w:eastAsia="Avenir" w:hAnsi="Avenir"/>
                <w:rtl w:val="0"/>
              </w:rPr>
              <w:t xml:space="preserve">Teachers are required to exhibit a high degree of professionalism with their students, colleagues, administrators, parents, and members of the community. Student teaching is a time for you to begin practicing professional characteristics such as, reliability, integrity, flexibility, punctuality, and openness as you work with your mentors and classmates. This includes attending class, arriving to class on time, being prepared by fulfilling all written assignments and responses from course readings, and engaging actively during in-class experiences.</w:t>
            </w:r>
          </w:p>
        </w:tc>
      </w:tr>
    </w:tbl>
    <w:p w:rsidR="00000000" w:rsidDel="00000000" w:rsidP="00000000" w:rsidRDefault="00000000" w:rsidRPr="00000000" w14:paraId="0000008A">
      <w:pPr>
        <w:spacing w:after="0" w:line="24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Avenir" w:cs="Avenir" w:eastAsia="Avenir" w:hAnsi="Avenir"/>
          <w:color w:val="000000"/>
        </w:rPr>
      </w:pPr>
      <w:r w:rsidDel="00000000" w:rsidR="00000000" w:rsidRPr="00000000">
        <w:rPr>
          <w:rFonts w:ascii="Avenir" w:cs="Avenir" w:eastAsia="Avenir" w:hAnsi="Avenir"/>
          <w:color w:val="000000"/>
          <w:rtl w:val="0"/>
        </w:rPr>
        <w:t xml:space="preserve">Students will be notified by Eagle Alert if there is a campus closing that will impact a class. Should class be cancelled assignments may be modified. </w:t>
      </w:r>
      <w:hyperlink r:id="rId11">
        <w:r w:rsidDel="00000000" w:rsidR="00000000" w:rsidRPr="00000000">
          <w:rPr>
            <w:rFonts w:ascii="Avenir" w:cs="Avenir" w:eastAsia="Avenir" w:hAnsi="Avenir"/>
            <w:color w:val="00853e"/>
            <w:u w:val="single"/>
            <w:rtl w:val="0"/>
          </w:rPr>
          <w:t xml:space="preserve">Emergency Notifications and Procedures Policy</w:t>
        </w:r>
      </w:hyperlink>
      <w:r w:rsidDel="00000000" w:rsidR="00000000" w:rsidRPr="00000000">
        <w:rPr>
          <w:rFonts w:ascii="Avenir" w:cs="Avenir" w:eastAsia="Avenir" w:hAnsi="Avenir"/>
          <w:color w:val="000000"/>
          <w:rtl w:val="0"/>
        </w:rPr>
        <w:t xml:space="preserve"> (</w:t>
      </w:r>
      <w:hyperlink r:id="rId12">
        <w:r w:rsidDel="00000000" w:rsidR="00000000" w:rsidRPr="00000000">
          <w:rPr>
            <w:rFonts w:ascii="Avenir" w:cs="Avenir" w:eastAsia="Avenir" w:hAnsi="Avenir"/>
            <w:color w:val="00853e"/>
            <w:u w:val="single"/>
            <w:rtl w:val="0"/>
          </w:rPr>
          <w:t xml:space="preserve">https://policy.unt.edu/policy/06-049</w:t>
        </w:r>
      </w:hyperlink>
      <w:r w:rsidDel="00000000" w:rsidR="00000000" w:rsidRPr="00000000">
        <w:rPr>
          <w:rFonts w:ascii="Avenir" w:cs="Avenir" w:eastAsia="Avenir" w:hAnsi="Avenir"/>
          <w:color w:val="000000"/>
          <w:rtl w:val="0"/>
        </w:rPr>
        <w:t xml:space="preserve">). </w:t>
      </w:r>
    </w:p>
    <w:p w:rsidR="00000000" w:rsidDel="00000000" w:rsidP="00000000" w:rsidRDefault="00000000" w:rsidRPr="00000000" w14:paraId="0000008C">
      <w:pPr>
        <w:spacing w:after="0" w:line="240" w:lineRule="auto"/>
        <w:rPr>
          <w:rFonts w:ascii="Avenir" w:cs="Avenir" w:eastAsia="Avenir" w:hAnsi="Avenir"/>
          <w:color w:val="000000"/>
        </w:rPr>
      </w:pPr>
      <w:r w:rsidDel="00000000" w:rsidR="00000000" w:rsidRPr="00000000">
        <w:rPr>
          <w:rtl w:val="0"/>
        </w:rPr>
      </w:r>
    </w:p>
    <w:p w:rsidR="00000000" w:rsidDel="00000000" w:rsidP="00000000" w:rsidRDefault="00000000" w:rsidRPr="00000000" w14:paraId="0000008D">
      <w:pPr>
        <w:spacing w:after="0" w:line="240" w:lineRule="auto"/>
        <w:rPr>
          <w:rFonts w:ascii="Avenir" w:cs="Avenir" w:eastAsia="Avenir" w:hAnsi="Avenir"/>
          <w:color w:val="000000"/>
        </w:rPr>
      </w:pPr>
      <w:r w:rsidDel="00000000" w:rsidR="00000000" w:rsidRPr="00000000">
        <w:rPr>
          <w:rFonts w:ascii="Avenir" w:cs="Avenir" w:eastAsia="Avenir" w:hAnsi="Avenir"/>
          <w:color w:val="000000"/>
          <w:rtl w:val="0"/>
        </w:rPr>
        <w:t xml:space="preserve">EVALUATION AND GRADING:</w:t>
      </w:r>
    </w:p>
    <w:p w:rsidR="00000000" w:rsidDel="00000000" w:rsidP="00000000" w:rsidRDefault="00000000" w:rsidRPr="00000000" w14:paraId="0000008E">
      <w:pPr>
        <w:spacing w:after="0" w:line="240" w:lineRule="auto"/>
        <w:rPr>
          <w:rFonts w:ascii="Avenir" w:cs="Avenir" w:eastAsia="Avenir" w:hAnsi="Avenir"/>
        </w:rPr>
      </w:pPr>
      <w:r w:rsidDel="00000000" w:rsidR="00000000" w:rsidRPr="00000000">
        <w:rPr>
          <w:rFonts w:ascii="Avenir" w:cs="Avenir" w:eastAsia="Avenir" w:hAnsi="Avenir"/>
          <w:color w:val="000000"/>
          <w:rtl w:val="0"/>
        </w:rPr>
        <w:t xml:space="preserve">90-100% =A; 80-89% =B; 70-79%= C; 60-69%= D; Below 60%= F</w:t>
      </w:r>
      <w:r w:rsidDel="00000000" w:rsidR="00000000" w:rsidRPr="00000000">
        <w:rPr>
          <w:rtl w:val="0"/>
        </w:rPr>
      </w:r>
    </w:p>
    <w:p w:rsidR="00000000" w:rsidDel="00000000" w:rsidP="00000000" w:rsidRDefault="00000000" w:rsidRPr="00000000" w14:paraId="0000008F">
      <w:pPr>
        <w:pStyle w:val="Heading2"/>
        <w:rPr>
          <w:rFonts w:ascii="Avenir" w:cs="Avenir" w:eastAsia="Avenir" w:hAnsi="Avenir"/>
        </w:rPr>
      </w:pPr>
      <w:r w:rsidDel="00000000" w:rsidR="00000000" w:rsidRPr="00000000">
        <w:rPr>
          <w:rFonts w:ascii="Avenir" w:cs="Avenir" w:eastAsia="Avenir" w:hAnsi="Avenir"/>
          <w:rtl w:val="0"/>
        </w:rPr>
        <w:t xml:space="preserve">Attendance</w:t>
      </w:r>
    </w:p>
    <w:p w:rsidR="00000000" w:rsidDel="00000000" w:rsidP="00000000" w:rsidRDefault="00000000" w:rsidRPr="00000000" w14:paraId="00000090">
      <w:pPr>
        <w:pStyle w:val="Heading2"/>
        <w:rPr>
          <w:rFonts w:ascii="Avenir" w:cs="Avenir" w:eastAsia="Avenir" w:hAnsi="Avenir"/>
          <w:color w:val="000000"/>
          <w:sz w:val="22"/>
          <w:szCs w:val="22"/>
        </w:rPr>
      </w:pPr>
      <w:r w:rsidDel="00000000" w:rsidR="00000000" w:rsidRPr="00000000">
        <w:rPr>
          <w:rFonts w:ascii="Avenir" w:cs="Avenir" w:eastAsia="Avenir" w:hAnsi="Avenir"/>
          <w:color w:val="000000"/>
          <w:sz w:val="22"/>
          <w:szCs w:val="22"/>
          <w:rtl w:val="0"/>
        </w:rPr>
        <w:t xml:space="preserve">This course is designed and organized to be highly collaborative and interactive. Our sessions will involve small and whole group activities and discussions. Therefore, your attendance and participation are essential to the learning of everyone in our course. It is very difficult to be enriched by discussions and collaborations if you are not physically present or prepared for class. University policy 06.039 will be followed for attendance problems. If necessary, students may miss one class with a valid excuse (see university policy for excused absences) and not face penalties related to their grade (yet students are encouraged to save this absence for illness or emergencies that may arise). Students must let the instructor know as soon as possible if they will be missing class. It is the students’ responsibility to obtain all notes and handouts missed during their absence. All assignments are due on dates indicated on the syllabus regardless of student absences. A second absence will result in a loss of points from the total grade. In the event that a student misses four or more classes, they will receive a failing grade. Students who miss more than one hour of class will be considered absent from that class meeting. Chronic tardiness or early departure will result in the lowering of a final grade at the instructor’s discretion (arriving more than 15 minutes late or leaving more than 15 minutes early). Please note: it is the student’s responsibility to drop this course, if necessary.  </w:t>
      </w:r>
    </w:p>
    <w:tbl>
      <w:tblPr>
        <w:tblStyle w:val="Table4"/>
        <w:tblW w:w="60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3"/>
        <w:gridCol w:w="4659"/>
        <w:tblGridChange w:id="0">
          <w:tblGrid>
            <w:gridCol w:w="1363"/>
            <w:gridCol w:w="46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06893e" w:val="clear"/>
            <w:tcMar>
              <w:top w:w="100.0" w:type="dxa"/>
              <w:left w:w="100.0" w:type="dxa"/>
              <w:bottom w:w="100.0" w:type="dxa"/>
              <w:right w:w="100.0" w:type="dxa"/>
            </w:tcMar>
          </w:tcPr>
          <w:p w:rsidR="00000000" w:rsidDel="00000000" w:rsidP="00000000" w:rsidRDefault="00000000" w:rsidRPr="00000000" w14:paraId="00000091">
            <w:pPr>
              <w:jc w:val="center"/>
              <w:rPr>
                <w:rFonts w:ascii="Avenir" w:cs="Avenir" w:eastAsia="Avenir" w:hAnsi="Avenir"/>
                <w:color w:val="ffffff"/>
                <w:sz w:val="20"/>
                <w:szCs w:val="20"/>
              </w:rPr>
            </w:pPr>
            <w:r w:rsidDel="00000000" w:rsidR="00000000" w:rsidRPr="00000000">
              <w:rPr>
                <w:rFonts w:ascii="Avenir" w:cs="Avenir" w:eastAsia="Avenir" w:hAnsi="Avenir"/>
                <w:b w:val="1"/>
                <w:bCs w:val="1"/>
                <w:color w:val="ffffff"/>
                <w:sz w:val="20"/>
                <w:szCs w:val="20"/>
                <w:rtl w:val="0"/>
              </w:rPr>
              <w:t xml:space="preserve"># of Absences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06893e" w:val="clear"/>
            <w:tcMar>
              <w:top w:w="100.0" w:type="dxa"/>
              <w:left w:w="100.0" w:type="dxa"/>
              <w:bottom w:w="100.0" w:type="dxa"/>
              <w:right w:w="100.0" w:type="dxa"/>
            </w:tcMar>
          </w:tcPr>
          <w:p w:rsidR="00000000" w:rsidDel="00000000" w:rsidP="00000000" w:rsidRDefault="00000000" w:rsidRPr="00000000" w14:paraId="00000092">
            <w:pPr>
              <w:jc w:val="center"/>
              <w:rPr>
                <w:rFonts w:ascii="Avenir" w:cs="Avenir" w:eastAsia="Avenir" w:hAnsi="Avenir"/>
                <w:color w:val="ffffff"/>
                <w:sz w:val="20"/>
                <w:szCs w:val="20"/>
              </w:rPr>
            </w:pPr>
            <w:r w:rsidDel="00000000" w:rsidR="00000000" w:rsidRPr="00000000">
              <w:rPr>
                <w:rFonts w:ascii="Avenir" w:cs="Avenir" w:eastAsia="Avenir" w:hAnsi="Avenir"/>
                <w:b w:val="1"/>
                <w:bCs w:val="1"/>
                <w:color w:val="ffffff"/>
                <w:sz w:val="20"/>
                <w:szCs w:val="20"/>
                <w:rtl w:val="0"/>
              </w:rPr>
              <w:t xml:space="preserve">Total participation points for the class </w:t>
            </w:r>
            <w:r w:rsidDel="00000000" w:rsidR="00000000" w:rsidRPr="00000000">
              <w:rPr>
                <w:rFonts w:ascii="Avenir" w:cs="Avenir" w:eastAsia="Avenir" w:hAnsi="Avenir"/>
                <w:i w:val="1"/>
                <w:iCs w:val="1"/>
                <w:color w:val="ffffff"/>
                <w:sz w:val="20"/>
                <w:szCs w:val="20"/>
                <w:rtl w:val="0"/>
              </w:rPr>
              <w:t xml:space="preserve">(out of 10 points)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3">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0 – 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4">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10</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5">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6">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7</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7">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8">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9">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4 or more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A">
            <w:pPr>
              <w:jc w:val="center"/>
              <w:rPr>
                <w:rFonts w:ascii="Avenir" w:cs="Avenir" w:eastAsia="Avenir" w:hAnsi="Avenir"/>
                <w:sz w:val="20"/>
                <w:szCs w:val="20"/>
              </w:rPr>
            </w:pPr>
            <w:r w:rsidDel="00000000" w:rsidR="00000000" w:rsidRPr="00000000">
              <w:rPr>
                <w:rFonts w:ascii="Avenir" w:cs="Avenir" w:eastAsia="Avenir" w:hAnsi="Avenir"/>
                <w:sz w:val="20"/>
                <w:szCs w:val="20"/>
                <w:rtl w:val="0"/>
              </w:rPr>
              <w:t xml:space="preserve">You will automatically receive an F for your final grade</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2"/>
        <w:rPr>
          <w:rFonts w:ascii="Avenir" w:cs="Avenir" w:eastAsia="Avenir" w:hAnsi="Avenir"/>
        </w:rPr>
      </w:pPr>
      <w:r w:rsidDel="00000000" w:rsidR="00000000" w:rsidRPr="00000000">
        <w:rPr>
          <w:rFonts w:ascii="Avenir" w:cs="Avenir" w:eastAsia="Avenir" w:hAnsi="Avenir"/>
          <w:rtl w:val="0"/>
        </w:rPr>
        <w:t xml:space="preserve">How to Succeed in this Course </w:t>
      </w:r>
    </w:p>
    <w:p w:rsidR="00000000" w:rsidDel="00000000" w:rsidP="00000000" w:rsidRDefault="00000000" w:rsidRPr="00000000" w14:paraId="0000009D">
      <w:pPr>
        <w:pStyle w:val="Heading3"/>
        <w:rPr>
          <w:rFonts w:ascii="Avenir" w:cs="Avenir" w:eastAsia="Avenir" w:hAnsi="Avenir"/>
        </w:rPr>
      </w:pPr>
      <w:r w:rsidDel="00000000" w:rsidR="00000000" w:rsidRPr="00000000">
        <w:rPr>
          <w:rFonts w:ascii="Avenir" w:cs="Avenir" w:eastAsia="Avenir" w:hAnsi="Avenir"/>
          <w:rtl w:val="0"/>
        </w:rPr>
        <w:t xml:space="preserve">Communicating with your Professor</w:t>
      </w:r>
    </w:p>
    <w:p w:rsidR="00000000" w:rsidDel="00000000" w:rsidP="00000000" w:rsidRDefault="00000000" w:rsidRPr="00000000" w14:paraId="0000009E">
      <w:pPr>
        <w:rPr>
          <w:rFonts w:ascii="Avenir" w:cs="Avenir" w:eastAsia="Avenir" w:hAnsi="Avenir"/>
        </w:rPr>
      </w:pPr>
      <w:r w:rsidDel="00000000" w:rsidR="00000000" w:rsidRPr="00000000">
        <w:rPr>
          <w:rFonts w:ascii="Avenir" w:cs="Avenir" w:eastAsia="Avenir" w:hAnsi="Avenir"/>
          <w:rtl w:val="0"/>
        </w:rPr>
        <w:t xml:space="preserve">I am here to support your learning in and outside of our class meetings. Feel free to reach out to me with additional questions or for additional support. </w:t>
      </w:r>
    </w:p>
    <w:p w:rsidR="00000000" w:rsidDel="00000000" w:rsidP="00000000" w:rsidRDefault="00000000" w:rsidRPr="00000000" w14:paraId="0000009F">
      <w:pPr>
        <w:rPr>
          <w:rFonts w:ascii="Avenir" w:cs="Avenir" w:eastAsia="Avenir" w:hAnsi="Avenir"/>
        </w:rPr>
      </w:pPr>
      <w:r w:rsidDel="00000000" w:rsidR="00000000" w:rsidRPr="00000000">
        <w:rPr>
          <w:rFonts w:ascii="Avenir" w:cs="Avenir" w:eastAsia="Avenir" w:hAnsi="Avenir"/>
          <w:rtl w:val="0"/>
        </w:rPr>
        <w:t xml:space="preserve">Emails to your instructor regarding course assignments and other class business should be sent at least 48 hours prior to the due date or date of meeting. You may expect a response to email correspondence within 24 hours during weekdays. Please note that this time frame may be extended during the weekend. Your instructor will not respond to emails/other methods of communication between the hours of 5:00 p.m. and 8:00 a.m. Please plan accordingly! If you don’t receive an update within the timeframe stated above, please send a follow-up email. A gentle nudge is always appreciated!</w:t>
      </w:r>
    </w:p>
    <w:p w:rsidR="00000000" w:rsidDel="00000000" w:rsidP="00000000" w:rsidRDefault="00000000" w:rsidRPr="00000000" w14:paraId="000000A0">
      <w:pPr>
        <w:pStyle w:val="Heading3"/>
        <w:rPr>
          <w:rFonts w:ascii="Avenir" w:cs="Avenir" w:eastAsia="Avenir" w:hAnsi="Avenir"/>
        </w:rPr>
      </w:pPr>
      <w:r w:rsidDel="00000000" w:rsidR="00000000" w:rsidRPr="00000000">
        <w:rPr>
          <w:rFonts w:ascii="Avenir" w:cs="Avenir" w:eastAsia="Avenir" w:hAnsi="Avenir"/>
          <w:rtl w:val="0"/>
        </w:rPr>
        <w:t xml:space="preserve">Generative AI Statement</w:t>
      </w:r>
    </w:p>
    <w:p w:rsidR="00000000" w:rsidDel="00000000" w:rsidP="00000000" w:rsidRDefault="00000000" w:rsidRPr="00000000" w14:paraId="000000A1">
      <w:pPr>
        <w:rPr>
          <w:rFonts w:ascii="Avenir" w:cs="Avenir" w:eastAsia="Avenir" w:hAnsi="Avenir"/>
        </w:rPr>
      </w:pPr>
      <w:r w:rsidDel="00000000" w:rsidR="00000000" w:rsidRPr="00000000">
        <w:rPr>
          <w:rFonts w:ascii="Avenir" w:cs="Avenir" w:eastAsia="Avenir" w:hAnsi="Avenir"/>
          <w:rtl w:val="0"/>
        </w:rPr>
        <w:t xml:space="preserve">Throughout the semester, you will or may use specific Generative AI (GenAI) tools for certain assignments with guidance on responsible use. Acceptable tools include Grammarly, spellcheck, predictive text, speech-to-text, and translation tools. These assignments help build ethical resilience and GenAI literacy, preparing you for careers in a GenAI-oriented workforce.</w:t>
      </w:r>
    </w:p>
    <w:p w:rsidR="00000000" w:rsidDel="00000000" w:rsidP="00000000" w:rsidRDefault="00000000" w:rsidRPr="00000000" w14:paraId="000000A2">
      <w:pPr>
        <w:rPr>
          <w:rFonts w:ascii="Avenir" w:cs="Avenir" w:eastAsia="Avenir" w:hAnsi="Avenir"/>
        </w:rPr>
      </w:pPr>
      <w:r w:rsidDel="00000000" w:rsidR="00000000" w:rsidRPr="00000000">
        <w:rPr>
          <w:rFonts w:ascii="Avenir" w:cs="Avenir" w:eastAsia="Avenir" w:hAnsi="Avenir"/>
          <w:rtl w:val="0"/>
        </w:rPr>
        <w:t xml:space="preserve">In accordance with the UNT Honor Code, unauthorized use of GenAI tools  (such as Claude, ChatGPT, and Gemini, among others) is prohibited. Using GenAI content without proper credit or substituting your own work with GenAI undermines the learning process and violates UNT academic integrity policy. If you're unsure whether something is allowed, please seek clarification.</w:t>
      </w:r>
    </w:p>
    <w:p w:rsidR="00000000" w:rsidDel="00000000" w:rsidP="00000000" w:rsidRDefault="00000000" w:rsidRPr="00000000" w14:paraId="000000A3">
      <w:pPr>
        <w:spacing w:after="0" w:line="240" w:lineRule="auto"/>
        <w:rPr>
          <w:rFonts w:ascii="Avenir" w:cs="Avenir" w:eastAsia="Avenir" w:hAnsi="Avenir"/>
          <w:color w:val="4a7b29"/>
          <w:sz w:val="26"/>
          <w:szCs w:val="26"/>
        </w:rPr>
      </w:pPr>
      <w:r w:rsidDel="00000000" w:rsidR="00000000" w:rsidRPr="00000000">
        <w:rPr>
          <w:rFonts w:ascii="Avenir" w:cs="Avenir" w:eastAsia="Avenir" w:hAnsi="Avenir"/>
          <w:color w:val="4a7b29"/>
          <w:sz w:val="26"/>
          <w:szCs w:val="26"/>
          <w:rtl w:val="0"/>
        </w:rPr>
        <w:t xml:space="preserve">ADA accommodation statement: </w:t>
      </w:r>
    </w:p>
    <w:p w:rsidR="00000000" w:rsidDel="00000000" w:rsidP="00000000" w:rsidRDefault="00000000" w:rsidRPr="00000000" w14:paraId="000000A4">
      <w:pPr>
        <w:spacing w:after="0" w:line="240" w:lineRule="auto"/>
        <w:rPr>
          <w:rFonts w:ascii="Avenir" w:cs="Avenir" w:eastAsia="Avenir" w:hAnsi="Avenir"/>
          <w:color w:val="201f1e"/>
          <w:highlight w:val="white"/>
        </w:rPr>
      </w:pPr>
      <w:r w:rsidDel="00000000" w:rsidR="00000000" w:rsidRPr="00000000">
        <w:rPr>
          <w:rFonts w:ascii="Avenir" w:cs="Avenir" w:eastAsia="Avenir" w:hAnsi="Avenir"/>
          <w:color w:val="201f1e"/>
          <w:highlight w:val="white"/>
          <w:rtl w:val="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rsidR="00000000" w:rsidDel="00000000" w:rsidP="00000000" w:rsidRDefault="00000000" w:rsidRPr="00000000" w14:paraId="000000A5">
      <w:pPr>
        <w:spacing w:after="0" w:line="240" w:lineRule="auto"/>
        <w:rPr>
          <w:rFonts w:ascii="Avenir" w:cs="Avenir" w:eastAsia="Avenir" w:hAnsi="Avenir"/>
          <w:color w:val="201f1e"/>
          <w:highlight w:val="white"/>
        </w:rPr>
      </w:pPr>
      <w:r w:rsidDel="00000000" w:rsidR="00000000" w:rsidRPr="00000000">
        <w:rPr>
          <w:rtl w:val="0"/>
        </w:rPr>
      </w:r>
    </w:p>
    <w:p w:rsidR="00000000" w:rsidDel="00000000" w:rsidP="00000000" w:rsidRDefault="00000000" w:rsidRPr="00000000" w14:paraId="000000A6">
      <w:pPr>
        <w:spacing w:after="0" w:line="240" w:lineRule="auto"/>
        <w:rPr>
          <w:rFonts w:ascii="Avenir" w:cs="Avenir" w:eastAsia="Avenir" w:hAnsi="Avenir"/>
          <w:color w:val="201f1e"/>
          <w:highlight w:val="white"/>
        </w:rPr>
      </w:pPr>
      <w:r w:rsidDel="00000000" w:rsidR="00000000" w:rsidRPr="00000000">
        <w:rPr>
          <w:rFonts w:ascii="Avenir" w:cs="Avenir" w:eastAsia="Avenir" w:hAnsi="Avenir"/>
          <w:color w:val="4a7b29"/>
          <w:sz w:val="26"/>
          <w:szCs w:val="26"/>
          <w:rtl w:val="0"/>
        </w:rPr>
        <w:t xml:space="preserve">Academic Integrity Standards</w:t>
      </w:r>
      <w:r w:rsidDel="00000000" w:rsidR="00000000" w:rsidRPr="00000000">
        <w:rPr>
          <w:rtl w:val="0"/>
        </w:rPr>
      </w:r>
    </w:p>
    <w:p w:rsidR="00000000" w:rsidDel="00000000" w:rsidP="00000000" w:rsidRDefault="00000000" w:rsidRPr="00000000" w14:paraId="000000A7">
      <w:pPr>
        <w:spacing w:after="0" w:line="276" w:lineRule="auto"/>
        <w:ind w:left="0" w:firstLine="0"/>
        <w:rPr>
          <w:rFonts w:ascii="Avenir" w:cs="Avenir" w:eastAsia="Avenir" w:hAnsi="Avenir"/>
          <w:color w:val="201f1e"/>
          <w:highlight w:val="white"/>
        </w:rPr>
      </w:pPr>
      <w:r w:rsidDel="00000000" w:rsidR="00000000" w:rsidRPr="00000000">
        <w:rPr>
          <w:rFonts w:ascii="Avenir" w:cs="Avenir" w:eastAsia="Avenir" w:hAnsi="Avenir"/>
          <w:color w:val="201f1e"/>
          <w:highlight w:val="white"/>
          <w:rtl w:val="0"/>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w:t>
      </w:r>
      <w:hyperlink r:id="rId13">
        <w:r w:rsidDel="00000000" w:rsidR="00000000" w:rsidRPr="00000000">
          <w:rPr>
            <w:rFonts w:ascii="Avenir" w:cs="Avenir" w:eastAsia="Avenir" w:hAnsi="Avenir"/>
            <w:color w:val="201f1e"/>
            <w:highlight w:val="white"/>
            <w:rtl w:val="0"/>
          </w:rPr>
          <w:t xml:space="preserve"> </w:t>
        </w:r>
      </w:hyperlink>
      <w:hyperlink r:id="rId14">
        <w:r w:rsidDel="00000000" w:rsidR="00000000" w:rsidRPr="00000000">
          <w:rPr>
            <w:rFonts w:ascii="Avenir" w:cs="Avenir" w:eastAsia="Avenir" w:hAnsi="Avenir"/>
            <w:color w:val="00853e"/>
            <w:highlight w:val="white"/>
            <w:u w:val="single"/>
            <w:rtl w:val="0"/>
          </w:rPr>
          <w:t xml:space="preserve">guidelines for your academic success</w:t>
        </w:r>
      </w:hyperlink>
      <w:r w:rsidDel="00000000" w:rsidR="00000000" w:rsidRPr="00000000">
        <w:rPr>
          <w:rFonts w:ascii="Avenir" w:cs="Avenir" w:eastAsia="Avenir" w:hAnsi="Avenir"/>
          <w:color w:val="201f1e"/>
          <w:highlight w:val="white"/>
          <w:rtl w:val="0"/>
        </w:rPr>
        <w:t xml:space="preserve"> (</w:t>
      </w:r>
      <w:hyperlink r:id="rId15">
        <w:r w:rsidDel="00000000" w:rsidR="00000000" w:rsidRPr="00000000">
          <w:rPr>
            <w:rFonts w:ascii="Avenir" w:cs="Avenir" w:eastAsia="Avenir" w:hAnsi="Avenir"/>
            <w:color w:val="00853e"/>
            <w:highlight w:val="white"/>
            <w:u w:val="single"/>
            <w:rtl w:val="0"/>
          </w:rPr>
          <w:t xml:space="preserve">https://policy.unt.edu/policy/06-003</w:t>
        </w:r>
      </w:hyperlink>
      <w:r w:rsidDel="00000000" w:rsidR="00000000" w:rsidRPr="00000000">
        <w:rPr>
          <w:rFonts w:ascii="Avenir" w:cs="Avenir" w:eastAsia="Avenir" w:hAnsi="Avenir"/>
          <w:color w:val="201f1e"/>
          <w:highlight w:val="white"/>
          <w:rtl w:val="0"/>
        </w:rPr>
        <w:t xml:space="preserve">).  If you have questions about this, or any UNT policy, please email me or come discuss this with me during my office hours.</w:t>
      </w:r>
    </w:p>
    <w:p w:rsidR="00000000" w:rsidDel="00000000" w:rsidP="00000000" w:rsidRDefault="00000000" w:rsidRPr="00000000" w14:paraId="000000A8">
      <w:pPr>
        <w:spacing w:after="0" w:line="240" w:lineRule="auto"/>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A9">
      <w:pPr>
        <w:pStyle w:val="Heading3"/>
        <w:rPr>
          <w:rFonts w:ascii="Avenir" w:cs="Avenir" w:eastAsia="Avenir" w:hAnsi="Avenir"/>
        </w:rPr>
      </w:pPr>
      <w:r w:rsidDel="00000000" w:rsidR="00000000" w:rsidRPr="00000000">
        <w:rPr>
          <w:rFonts w:ascii="Avenir" w:cs="Avenir" w:eastAsia="Avenir" w:hAnsi="Avenir"/>
          <w:rtl w:val="0"/>
        </w:rPr>
        <w:t xml:space="preserve">Academic Success Resources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4"/>
          <w:szCs w:val="24"/>
          <w:highlight w:val="white"/>
          <w:u w:val="none"/>
          <w:vertAlign w:val="baseline"/>
        </w:rPr>
      </w:pPr>
      <w:r w:rsidDel="00000000" w:rsidR="00000000" w:rsidRPr="00000000">
        <w:rPr>
          <w:rFonts w:ascii="Avenir" w:cs="Avenir" w:eastAsia="Avenir" w:hAnsi="Avenir"/>
          <w:b w:val="0"/>
          <w:bCs w:val="0"/>
          <w:i w:val="0"/>
          <w:iCs w:val="0"/>
          <w:smallCaps w:val="0"/>
          <w:strike w:val="0"/>
          <w:color w:val="000000"/>
          <w:sz w:val="24"/>
          <w:szCs w:val="24"/>
          <w:highlight w:val="white"/>
          <w:u w:val="none"/>
          <w:vertAlign w:val="baseline"/>
          <w:rtl w:val="0"/>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6">
        <w:r w:rsidDel="00000000" w:rsidR="00000000" w:rsidRPr="00000000">
          <w:rPr>
            <w:rFonts w:ascii="Avenir" w:cs="Avenir" w:eastAsia="Avenir" w:hAnsi="Avenir"/>
            <w:b w:val="0"/>
            <w:bCs w:val="0"/>
            <w:i w:val="0"/>
            <w:iCs w:val="0"/>
            <w:smallCaps w:val="0"/>
            <w:strike w:val="0"/>
            <w:color w:val="00853e"/>
            <w:sz w:val="24"/>
            <w:szCs w:val="24"/>
            <w:highlight w:val="white"/>
            <w:u w:val="single"/>
            <w:vertAlign w:val="baseline"/>
            <w:rtl w:val="0"/>
          </w:rPr>
          <w:t xml:space="preserve">unt.edu/succes</w:t>
        </w:r>
      </w:hyperlink>
      <w:hyperlink r:id="rId17">
        <w:r w:rsidDel="00000000" w:rsidR="00000000" w:rsidRPr="00000000">
          <w:rPr>
            <w:rFonts w:ascii="Avenir" w:cs="Avenir" w:eastAsia="Avenir" w:hAnsi="Avenir"/>
            <w:b w:val="0"/>
            <w:bCs w:val="0"/>
            <w:i w:val="0"/>
            <w:iCs w:val="0"/>
            <w:smallCaps w:val="0"/>
            <w:strike w:val="0"/>
            <w:color w:val="0563c1"/>
            <w:sz w:val="24"/>
            <w:szCs w:val="24"/>
            <w:highlight w:val="white"/>
            <w:u w:val="single"/>
            <w:vertAlign w:val="baseline"/>
            <w:rtl w:val="0"/>
          </w:rPr>
          <w:t xml:space="preserve">s</w:t>
        </w:r>
      </w:hyperlink>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venir" w:cs="Avenir" w:eastAsia="Avenir" w:hAnsi="Avenir"/>
          <w:b w:val="0"/>
          <w:bCs w:val="0"/>
          <w:i w:val="0"/>
          <w:iCs w:val="0"/>
          <w:smallCaps w:val="0"/>
          <w:strike w:val="0"/>
          <w:color w:val="333333"/>
          <w:sz w:val="22"/>
          <w:szCs w:val="22"/>
          <w:u w:val="none"/>
          <w:shd w:fill="auto" w:val="clear"/>
          <w:vertAlign w:val="baseline"/>
          <w:rtl w:val="0"/>
        </w:rPr>
        <w:t xml:space="preserve">and explore </w:t>
      </w:r>
      <w:hyperlink r:id="rId18">
        <w:r w:rsidDel="00000000" w:rsidR="00000000" w:rsidRPr="00000000">
          <w:rPr>
            <w:rFonts w:ascii="Avenir" w:cs="Avenir" w:eastAsia="Avenir" w:hAnsi="Avenir"/>
            <w:b w:val="0"/>
            <w:bCs w:val="0"/>
            <w:i w:val="0"/>
            <w:iCs w:val="0"/>
            <w:smallCaps w:val="0"/>
            <w:strike w:val="0"/>
            <w:color w:val="00853e"/>
            <w:sz w:val="22"/>
            <w:szCs w:val="22"/>
            <w:u w:val="single"/>
            <w:shd w:fill="auto" w:val="clear"/>
            <w:vertAlign w:val="baseline"/>
            <w:rtl w:val="0"/>
          </w:rPr>
          <w:t xml:space="preserve">unt.edu/wellness</w:t>
        </w:r>
      </w:hyperlink>
      <w:r w:rsidDel="00000000" w:rsidR="00000000" w:rsidRPr="00000000">
        <w:rPr>
          <w:rFonts w:ascii="Avenir" w:cs="Avenir" w:eastAsia="Avenir" w:hAnsi="Avenir"/>
          <w:b w:val="0"/>
          <w:bCs w:val="0"/>
          <w:i w:val="0"/>
          <w:iCs w:val="0"/>
          <w:smallCaps w:val="0"/>
          <w:strike w:val="0"/>
          <w:color w:val="000000"/>
          <w:sz w:val="24"/>
          <w:szCs w:val="24"/>
          <w:highlight w:val="white"/>
          <w:u w:val="none"/>
          <w:vertAlign w:val="baseline"/>
          <w:rtl w:val="0"/>
        </w:rPr>
        <w:t xml:space="preserve">. To get all your enrollment and student financial-related questions answered, go to </w:t>
      </w:r>
      <w:hyperlink r:id="rId19">
        <w:r w:rsidDel="00000000" w:rsidR="00000000" w:rsidRPr="00000000">
          <w:rPr>
            <w:rFonts w:ascii="Avenir" w:cs="Avenir" w:eastAsia="Avenir" w:hAnsi="Avenir"/>
            <w:b w:val="0"/>
            <w:bCs w:val="0"/>
            <w:i w:val="0"/>
            <w:iCs w:val="0"/>
            <w:smallCaps w:val="0"/>
            <w:strike w:val="0"/>
            <w:color w:val="00853e"/>
            <w:sz w:val="24"/>
            <w:szCs w:val="24"/>
            <w:highlight w:val="white"/>
            <w:u w:val="single"/>
            <w:vertAlign w:val="baseline"/>
            <w:rtl w:val="0"/>
          </w:rPr>
          <w:t xml:space="preserve">scrappysays.unt.edu</w:t>
        </w:r>
      </w:hyperlink>
      <w:r w:rsidDel="00000000" w:rsidR="00000000" w:rsidRPr="00000000">
        <w:rPr>
          <w:rFonts w:ascii="Avenir" w:cs="Avenir" w:eastAsia="Avenir" w:hAnsi="Avenir"/>
          <w:b w:val="0"/>
          <w:bCs w:val="0"/>
          <w:i w:val="0"/>
          <w:iCs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2"/>
        <w:rPr>
          <w:rFonts w:ascii="Avenir" w:cs="Avenir" w:eastAsia="Avenir" w:hAnsi="Avenir"/>
        </w:rPr>
      </w:pPr>
      <w:r w:rsidDel="00000000" w:rsidR="00000000" w:rsidRPr="00000000">
        <w:rPr>
          <w:rFonts w:ascii="Avenir" w:cs="Avenir" w:eastAsia="Avenir" w:hAnsi="Avenir"/>
          <w:rtl w:val="0"/>
        </w:rPr>
        <w:t xml:space="preserve">Supporting Your Success and Creating an Inclusive Learning Environment  </w:t>
      </w:r>
    </w:p>
    <w:p w:rsidR="00000000" w:rsidDel="00000000" w:rsidP="00000000" w:rsidRDefault="00000000" w:rsidRPr="00000000" w14:paraId="000000AD">
      <w:pPr>
        <w:spacing w:after="0" w:line="240" w:lineRule="auto"/>
        <w:rPr>
          <w:rFonts w:ascii="Avenir" w:cs="Avenir" w:eastAsia="Avenir" w:hAnsi="Avenir"/>
        </w:rPr>
      </w:pPr>
      <w:r w:rsidDel="00000000" w:rsidR="00000000" w:rsidRPr="00000000">
        <w:rPr>
          <w:rFonts w:ascii="Avenir" w:cs="Avenir" w:eastAsia="Avenir" w:hAnsi="Avenir"/>
          <w:rtl w:val="0"/>
        </w:rP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rsidR="00000000" w:rsidDel="00000000" w:rsidP="00000000" w:rsidRDefault="00000000" w:rsidRPr="00000000" w14:paraId="000000AE">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0AF">
      <w:pPr>
        <w:pStyle w:val="Heading2"/>
        <w:rPr>
          <w:rFonts w:ascii="Avenir" w:cs="Avenir" w:eastAsia="Avenir" w:hAnsi="Avenir"/>
        </w:rPr>
      </w:pPr>
      <w:bookmarkStart w:colFirst="0" w:colLast="0" w:name="_heading=h.ub03bpkesm2z" w:id="1"/>
      <w:bookmarkEnd w:id="1"/>
      <w:r w:rsidDel="00000000" w:rsidR="00000000" w:rsidRPr="00000000">
        <w:rPr>
          <w:rFonts w:ascii="Avenir" w:cs="Avenir" w:eastAsia="Avenir" w:hAnsi="Avenir"/>
          <w:rtl w:val="0"/>
        </w:rPr>
        <w:t xml:space="preserve">Course Schedule</w:t>
      </w:r>
    </w:p>
    <w:p w:rsidR="00000000" w:rsidDel="00000000" w:rsidP="00000000" w:rsidRDefault="00000000" w:rsidRPr="00000000" w14:paraId="000000B0">
      <w:pPr>
        <w:spacing w:after="0" w:line="240" w:lineRule="auto"/>
        <w:rPr>
          <w:rFonts w:ascii="Avenir" w:cs="Avenir" w:eastAsia="Avenir" w:hAnsi="Avenir"/>
        </w:rPr>
      </w:pPr>
      <w:r w:rsidDel="00000000" w:rsidR="00000000" w:rsidRPr="00000000">
        <w:rPr>
          <w:rFonts w:ascii="Avenir" w:cs="Avenir" w:eastAsia="Avenir" w:hAnsi="Avenir"/>
          <w:rtl w:val="0"/>
        </w:rPr>
        <w:t xml:space="preserve">*This calendar is a living document and subject to change over the course of the semester. </w:t>
      </w:r>
    </w:p>
    <w:p w:rsidR="00000000" w:rsidDel="00000000" w:rsidP="00000000" w:rsidRDefault="00000000" w:rsidRPr="00000000" w14:paraId="000000B1">
      <w:pPr>
        <w:spacing w:after="0" w:line="240" w:lineRule="auto"/>
        <w:rPr>
          <w:rFonts w:ascii="Avenir" w:cs="Avenir" w:eastAsia="Avenir" w:hAnsi="Avenir"/>
        </w:rPr>
      </w:pPr>
      <w:r w:rsidDel="00000000" w:rsidR="00000000" w:rsidRPr="00000000">
        <w:rPr>
          <w:rtl w:val="0"/>
        </w:rPr>
      </w:r>
    </w:p>
    <w:tbl>
      <w:tblPr>
        <w:tblStyle w:val="Table5"/>
        <w:tblpPr w:leftFromText="180" w:rightFromText="180" w:topFromText="180" w:bottomFromText="180" w:vertAnchor="text" w:horzAnchor="text" w:tblpX="0" w:tblpY="0"/>
        <w:tblW w:w="11490.0" w:type="dxa"/>
        <w:jc w:val="left"/>
        <w:tblInd w:w="-690.0" w:type="dxa"/>
        <w:tblBorders>
          <w:top w:color="a3a3a3" w:space="0" w:sz="6" w:val="single"/>
          <w:left w:color="a3a3a3" w:space="0" w:sz="6" w:val="single"/>
          <w:bottom w:color="a3a3a3" w:space="0" w:sz="6" w:val="single"/>
          <w:right w:color="a3a3a3" w:space="0" w:sz="6" w:val="single"/>
          <w:insideH w:color="a3a3a3" w:space="0" w:sz="6" w:val="single"/>
          <w:insideV w:color="a3a3a3" w:space="0" w:sz="6" w:val="single"/>
        </w:tblBorders>
        <w:tblLayout w:type="fixed"/>
        <w:tblLook w:val="0600"/>
      </w:tblPr>
      <w:tblGrid>
        <w:gridCol w:w="1019.0687361419068"/>
        <w:gridCol w:w="917.1618625277163"/>
        <w:gridCol w:w="2114.5676274944567"/>
        <w:gridCol w:w="2598.625277161863"/>
        <w:gridCol w:w="2420.288248337029"/>
        <w:gridCol w:w="2420.288248337029"/>
        <w:tblGridChange w:id="0">
          <w:tblGrid>
            <w:gridCol w:w="1019.0687361419068"/>
            <w:gridCol w:w="917.1618625277163"/>
            <w:gridCol w:w="2114.5676274944567"/>
            <w:gridCol w:w="2598.625277161863"/>
            <w:gridCol w:w="2420.288248337029"/>
            <w:gridCol w:w="2420.288248337029"/>
          </w:tblGrid>
        </w:tblGridChange>
      </w:tblGrid>
      <w:tr>
        <w:trPr>
          <w:cantSplit w:val="0"/>
          <w:trHeight w:val="720" w:hRule="atLeast"/>
          <w:tblHeader w:val="0"/>
        </w:trPr>
        <w:tc>
          <w:tcPr>
            <w:tcBorders>
              <w:top w:color="a3a3a3" w:space="0" w:sz="6" w:val="single"/>
              <w:left w:color="a3a3a3" w:space="0" w:sz="6" w:val="single"/>
              <w:bottom w:color="a3a3a3" w:space="0" w:sz="6" w:val="single"/>
              <w:right w:color="a3a3a3" w:space="0" w:sz="6" w:val="single"/>
            </w:tcBorders>
            <w:shd w:fill="6aa84f" w:val="clear"/>
            <w:tcMar>
              <w:top w:w="80.0" w:type="dxa"/>
              <w:left w:w="80.0" w:type="dxa"/>
              <w:bottom w:w="80.0" w:type="dxa"/>
              <w:right w:w="80.0" w:type="dxa"/>
            </w:tcMar>
            <w:vAlign w:val="center"/>
          </w:tcPr>
          <w:p w:rsidR="00000000" w:rsidDel="00000000" w:rsidP="00000000" w:rsidRDefault="00000000" w:rsidRPr="00000000" w14:paraId="000000B2">
            <w:pPr>
              <w:spacing w:after="0" w:line="240" w:lineRule="auto"/>
              <w:ind w:left="0" w:firstLine="0"/>
              <w:jc w:val="left"/>
              <w:rPr>
                <w:rFonts w:ascii="Avenir" w:cs="Avenir" w:eastAsia="Avenir" w:hAnsi="Avenir"/>
                <w:b w:val="1"/>
                <w:bCs w:val="1"/>
                <w:color w:val="ffffff"/>
                <w:sz w:val="26"/>
                <w:szCs w:val="26"/>
              </w:rPr>
            </w:pPr>
            <w:r w:rsidDel="00000000" w:rsidR="00000000" w:rsidRPr="00000000">
              <w:rPr>
                <w:rFonts w:ascii="Avenir" w:cs="Avenir" w:eastAsia="Avenir" w:hAnsi="Avenir"/>
                <w:b w:val="1"/>
                <w:bCs w:val="1"/>
                <w:color w:val="ffffff"/>
                <w:sz w:val="26"/>
                <w:szCs w:val="26"/>
                <w:rtl w:val="0"/>
              </w:rPr>
              <w:t xml:space="preserve">Week #</w:t>
            </w:r>
          </w:p>
        </w:tc>
        <w:tc>
          <w:tcPr>
            <w:tcBorders>
              <w:top w:color="a3a3a3" w:space="0" w:sz="6" w:val="single"/>
              <w:left w:color="a3a3a3" w:space="0" w:sz="6" w:val="single"/>
              <w:bottom w:color="a3a3a3" w:space="0" w:sz="6" w:val="single"/>
              <w:right w:color="a3a3a3" w:space="0" w:sz="6" w:val="single"/>
            </w:tcBorders>
            <w:shd w:fill="6aa84f" w:val="clear"/>
            <w:tcMar>
              <w:top w:w="80.0" w:type="dxa"/>
              <w:left w:w="80.0" w:type="dxa"/>
              <w:bottom w:w="80.0" w:type="dxa"/>
              <w:right w:w="80.0" w:type="dxa"/>
            </w:tcMar>
            <w:vAlign w:val="center"/>
          </w:tcPr>
          <w:p w:rsidR="00000000" w:rsidDel="00000000" w:rsidP="00000000" w:rsidRDefault="00000000" w:rsidRPr="00000000" w14:paraId="000000B3">
            <w:pPr>
              <w:spacing w:after="0" w:line="240" w:lineRule="auto"/>
              <w:ind w:left="0" w:firstLine="0"/>
              <w:jc w:val="left"/>
              <w:rPr>
                <w:rFonts w:ascii="Avenir" w:cs="Avenir" w:eastAsia="Avenir" w:hAnsi="Avenir"/>
                <w:b w:val="1"/>
                <w:bCs w:val="1"/>
                <w:color w:val="ffffff"/>
                <w:sz w:val="26"/>
                <w:szCs w:val="26"/>
              </w:rPr>
            </w:pPr>
            <w:r w:rsidDel="00000000" w:rsidR="00000000" w:rsidRPr="00000000">
              <w:rPr>
                <w:rFonts w:ascii="Avenir" w:cs="Avenir" w:eastAsia="Avenir" w:hAnsi="Avenir"/>
                <w:b w:val="1"/>
                <w:bCs w:val="1"/>
                <w:color w:val="ffffff"/>
                <w:sz w:val="26"/>
                <w:szCs w:val="26"/>
                <w:rtl w:val="0"/>
              </w:rPr>
              <w:t xml:space="preserve">Date</w:t>
            </w:r>
          </w:p>
        </w:tc>
        <w:tc>
          <w:tcPr>
            <w:tcBorders>
              <w:top w:color="a3a3a3" w:space="0" w:sz="6" w:val="single"/>
              <w:left w:color="a3a3a3" w:space="0" w:sz="6" w:val="single"/>
              <w:bottom w:color="a3a3a3" w:space="0" w:sz="6" w:val="single"/>
              <w:right w:color="a3a3a3" w:space="0" w:sz="6" w:val="single"/>
            </w:tcBorders>
            <w:shd w:fill="6aa84f" w:val="clear"/>
            <w:tcMar>
              <w:top w:w="80.0" w:type="dxa"/>
              <w:left w:w="80.0" w:type="dxa"/>
              <w:bottom w:w="80.0" w:type="dxa"/>
              <w:right w:w="80.0" w:type="dxa"/>
            </w:tcMar>
            <w:vAlign w:val="center"/>
          </w:tcPr>
          <w:p w:rsidR="00000000" w:rsidDel="00000000" w:rsidP="00000000" w:rsidRDefault="00000000" w:rsidRPr="00000000" w14:paraId="000000B4">
            <w:pPr>
              <w:spacing w:after="0" w:line="240" w:lineRule="auto"/>
              <w:ind w:left="0" w:firstLine="0"/>
              <w:jc w:val="left"/>
              <w:rPr>
                <w:rFonts w:ascii="Avenir" w:cs="Avenir" w:eastAsia="Avenir" w:hAnsi="Avenir"/>
                <w:b w:val="1"/>
                <w:bCs w:val="1"/>
                <w:color w:val="ffffff"/>
                <w:sz w:val="26"/>
                <w:szCs w:val="26"/>
              </w:rPr>
            </w:pPr>
            <w:r w:rsidDel="00000000" w:rsidR="00000000" w:rsidRPr="00000000">
              <w:rPr>
                <w:rFonts w:ascii="Avenir" w:cs="Avenir" w:eastAsia="Avenir" w:hAnsi="Avenir"/>
                <w:b w:val="1"/>
                <w:bCs w:val="1"/>
                <w:color w:val="ffffff"/>
                <w:sz w:val="26"/>
                <w:szCs w:val="26"/>
                <w:rtl w:val="0"/>
              </w:rPr>
              <w:t xml:space="preserve">Topics</w:t>
            </w:r>
          </w:p>
        </w:tc>
        <w:tc>
          <w:tcPr>
            <w:tcBorders>
              <w:top w:color="a3a3a3" w:space="0" w:sz="6" w:val="single"/>
              <w:left w:color="a3a3a3" w:space="0" w:sz="6" w:val="single"/>
              <w:bottom w:color="a3a3a3" w:space="0" w:sz="6" w:val="single"/>
              <w:right w:color="a3a3a3" w:space="0" w:sz="6" w:val="single"/>
            </w:tcBorders>
            <w:shd w:fill="6aa84f" w:val="clear"/>
            <w:tcMar>
              <w:top w:w="80.0" w:type="dxa"/>
              <w:left w:w="80.0" w:type="dxa"/>
              <w:bottom w:w="80.0" w:type="dxa"/>
              <w:right w:w="80.0" w:type="dxa"/>
            </w:tcMar>
            <w:vAlign w:val="center"/>
          </w:tcPr>
          <w:p w:rsidR="00000000" w:rsidDel="00000000" w:rsidP="00000000" w:rsidRDefault="00000000" w:rsidRPr="00000000" w14:paraId="000000B5">
            <w:pPr>
              <w:spacing w:after="0" w:line="240" w:lineRule="auto"/>
              <w:ind w:left="0" w:firstLine="0"/>
              <w:jc w:val="left"/>
              <w:rPr>
                <w:rFonts w:ascii="Avenir" w:cs="Avenir" w:eastAsia="Avenir" w:hAnsi="Avenir"/>
                <w:b w:val="1"/>
                <w:bCs w:val="1"/>
                <w:color w:val="ffffff"/>
                <w:sz w:val="26"/>
                <w:szCs w:val="26"/>
              </w:rPr>
            </w:pPr>
            <w:r w:rsidDel="00000000" w:rsidR="00000000" w:rsidRPr="00000000">
              <w:rPr>
                <w:rFonts w:ascii="Avenir" w:cs="Avenir" w:eastAsia="Avenir" w:hAnsi="Avenir"/>
                <w:b w:val="1"/>
                <w:bCs w:val="1"/>
                <w:color w:val="ffffff"/>
                <w:sz w:val="26"/>
                <w:szCs w:val="26"/>
                <w:rtl w:val="0"/>
              </w:rPr>
              <w:t xml:space="preserve">Reading for class</w:t>
            </w:r>
          </w:p>
        </w:tc>
        <w:tc>
          <w:tcPr>
            <w:tcBorders>
              <w:top w:color="a3a3a3" w:space="0" w:sz="6" w:val="single"/>
              <w:left w:color="a3a3a3" w:space="0" w:sz="6" w:val="single"/>
              <w:bottom w:color="a3a3a3" w:space="0" w:sz="6" w:val="single"/>
              <w:right w:color="a3a3a3" w:space="0" w:sz="6" w:val="single"/>
            </w:tcBorders>
            <w:shd w:fill="6aa84f" w:val="clear"/>
            <w:tcMar>
              <w:top w:w="80.0" w:type="dxa"/>
              <w:left w:w="80.0" w:type="dxa"/>
              <w:bottom w:w="80.0" w:type="dxa"/>
              <w:right w:w="80.0" w:type="dxa"/>
            </w:tcMar>
            <w:vAlign w:val="center"/>
          </w:tcPr>
          <w:p w:rsidR="00000000" w:rsidDel="00000000" w:rsidP="00000000" w:rsidRDefault="00000000" w:rsidRPr="00000000" w14:paraId="000000B6">
            <w:pPr>
              <w:ind w:left="0" w:firstLine="0"/>
              <w:rPr>
                <w:rFonts w:ascii="Avenir" w:cs="Avenir" w:eastAsia="Avenir" w:hAnsi="Avenir"/>
                <w:b w:val="1"/>
                <w:bCs w:val="1"/>
                <w:color w:val="ffffff"/>
                <w:sz w:val="26"/>
                <w:szCs w:val="26"/>
              </w:rPr>
            </w:pPr>
            <w:r w:rsidDel="00000000" w:rsidR="00000000" w:rsidRPr="00000000">
              <w:rPr>
                <w:rFonts w:ascii="Avenir" w:cs="Avenir" w:eastAsia="Avenir" w:hAnsi="Avenir"/>
                <w:b w:val="1"/>
                <w:bCs w:val="1"/>
                <w:color w:val="ffffff"/>
                <w:sz w:val="26"/>
                <w:szCs w:val="26"/>
                <w:rtl w:val="0"/>
              </w:rPr>
              <w:t xml:space="preserve">Assignments Due</w:t>
            </w:r>
          </w:p>
        </w:tc>
        <w:tc>
          <w:tcPr>
            <w:tcBorders>
              <w:top w:color="a3a3a3" w:space="0" w:sz="6" w:val="single"/>
              <w:left w:color="a3a3a3" w:space="0" w:sz="6" w:val="single"/>
              <w:bottom w:color="a3a3a3" w:space="0" w:sz="6" w:val="single"/>
              <w:right w:color="a3a3a3" w:space="0" w:sz="6" w:val="single"/>
            </w:tcBorders>
            <w:shd w:fill="6aa84f" w:val="clear"/>
            <w:tcMar>
              <w:top w:w="80.0" w:type="dxa"/>
              <w:left w:w="80.0" w:type="dxa"/>
              <w:bottom w:w="80.0" w:type="dxa"/>
              <w:right w:w="80.0" w:type="dxa"/>
            </w:tcMar>
            <w:vAlign w:val="center"/>
          </w:tcPr>
          <w:p w:rsidR="00000000" w:rsidDel="00000000" w:rsidP="00000000" w:rsidRDefault="00000000" w:rsidRPr="00000000" w14:paraId="000000B7">
            <w:pPr>
              <w:ind w:left="0" w:firstLine="0"/>
              <w:rPr>
                <w:rFonts w:ascii="Avenir" w:cs="Avenir" w:eastAsia="Avenir" w:hAnsi="Avenir"/>
                <w:b w:val="1"/>
                <w:bCs w:val="1"/>
                <w:color w:val="ffffff"/>
                <w:sz w:val="26"/>
                <w:szCs w:val="26"/>
              </w:rPr>
            </w:pPr>
            <w:r w:rsidDel="00000000" w:rsidR="00000000" w:rsidRPr="00000000">
              <w:rPr>
                <w:rFonts w:ascii="Avenir" w:cs="Avenir" w:eastAsia="Avenir" w:hAnsi="Avenir"/>
                <w:b w:val="1"/>
                <w:bCs w:val="1"/>
                <w:color w:val="ffffff"/>
                <w:sz w:val="26"/>
                <w:szCs w:val="26"/>
                <w:rtl w:val="0"/>
              </w:rPr>
              <w:t xml:space="preserve">TEA Ed. Prep Standards</w:t>
            </w:r>
          </w:p>
        </w:tc>
      </w:tr>
      <w:tr>
        <w:trPr>
          <w:cantSplit w:val="0"/>
          <w:trHeight w:val="1767"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B8">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B9">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Jan. 12</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BA">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Welcome, Course Overview</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BB">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   None</w:t>
            </w:r>
          </w:p>
          <w:p w:rsidR="00000000" w:rsidDel="00000000" w:rsidP="00000000" w:rsidRDefault="00000000" w:rsidRPr="00000000" w14:paraId="000000BC">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BD">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Literacy Self Portrait</w:t>
            </w:r>
          </w:p>
          <w:p w:rsidR="00000000" w:rsidDel="00000000" w:rsidP="00000000" w:rsidRDefault="00000000" w:rsidRPr="00000000" w14:paraId="000000B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Introduction Interview</w:t>
            </w:r>
          </w:p>
          <w:p w:rsidR="00000000" w:rsidDel="00000000" w:rsidP="00000000" w:rsidRDefault="00000000" w:rsidRPr="00000000" w14:paraId="000000BF">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Student Information Survey</w:t>
              <w:br w:type="textWrapping"/>
              <w:br w:type="textWrapping"/>
              <w:t xml:space="preserve">Weekly Writing #1 (in class)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C0">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8.1s, 8.2s</w:t>
            </w:r>
          </w:p>
        </w:tc>
      </w:tr>
      <w:tr>
        <w:trPr>
          <w:cantSplit w:val="0"/>
          <w:trHeight w:val="2100" w:hRule="atLeast"/>
          <w:tblHeader w:val="0"/>
        </w:trPr>
        <w:tc>
          <w:tcPr>
            <w:tcBorders>
              <w:top w:color="a3a3a3" w:space="0" w:sz="6" w:val="single"/>
              <w:left w:color="a3a3a3" w:space="0" w:sz="6" w:val="single"/>
              <w:bottom w:color="a3a3a3" w:space="0" w:sz="6" w:val="single"/>
              <w:right w:color="a3a3a3" w:space="0" w:sz="6" w:val="single"/>
            </w:tcBorders>
            <w:shd w:fill="cccccc" w:val="clear"/>
            <w:tcMar>
              <w:top w:w="80.0" w:type="dxa"/>
              <w:left w:w="80.0" w:type="dxa"/>
              <w:bottom w:w="80.0" w:type="dxa"/>
              <w:right w:w="80.0" w:type="dxa"/>
            </w:tcMar>
            <w:vAlign w:val="center"/>
          </w:tcPr>
          <w:p w:rsidR="00000000" w:rsidDel="00000000" w:rsidP="00000000" w:rsidRDefault="00000000" w:rsidRPr="00000000" w14:paraId="000000C1">
            <w:pPr>
              <w:ind w:left="0" w:firstLine="0"/>
              <w:jc w:val="center"/>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cccccc" w:val="clear"/>
            <w:tcMar>
              <w:top w:w="80.0" w:type="dxa"/>
              <w:left w:w="80.0" w:type="dxa"/>
              <w:bottom w:w="80.0" w:type="dxa"/>
              <w:right w:w="80.0" w:type="dxa"/>
            </w:tcMar>
            <w:vAlign w:val="center"/>
          </w:tcPr>
          <w:p w:rsidR="00000000" w:rsidDel="00000000" w:rsidP="00000000" w:rsidRDefault="00000000" w:rsidRPr="00000000" w14:paraId="000000C2">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Jan. 19</w:t>
            </w:r>
          </w:p>
        </w:tc>
        <w:tc>
          <w:tcPr>
            <w:gridSpan w:val="4"/>
            <w:tcBorders>
              <w:top w:color="a3a3a3" w:space="0" w:sz="6" w:val="single"/>
              <w:left w:color="a3a3a3" w:space="0" w:sz="6" w:val="single"/>
              <w:bottom w:color="a3a3a3" w:space="0" w:sz="6" w:val="single"/>
              <w:right w:color="a3a3a3" w:space="0" w:sz="6" w:val="single"/>
            </w:tcBorders>
            <w:shd w:fill="cccccc" w:val="clear"/>
            <w:tcMar>
              <w:top w:w="80.0" w:type="dxa"/>
              <w:left w:w="80.0" w:type="dxa"/>
              <w:bottom w:w="80.0" w:type="dxa"/>
              <w:right w:w="80.0" w:type="dxa"/>
            </w:tcMar>
            <w:vAlign w:val="center"/>
          </w:tcPr>
          <w:p w:rsidR="00000000" w:rsidDel="00000000" w:rsidP="00000000" w:rsidRDefault="00000000" w:rsidRPr="00000000" w14:paraId="000000C3">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NO CLASS: MLK Day</w:t>
            </w:r>
          </w:p>
        </w:tc>
      </w:tr>
      <w:tr>
        <w:trPr>
          <w:cantSplit w:val="0"/>
          <w:trHeight w:val="720" w:hRule="atLeast"/>
          <w:tblHeader w:val="0"/>
        </w:trPr>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C7">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3</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C8">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Jan. 26</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C9">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Teaching Writing in 2025, Intro to Mini Lessons, Writing Process</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CA">
            <w:pPr>
              <w:numPr>
                <w:ilvl w:val="0"/>
                <w:numId w:val="9"/>
              </w:numPr>
              <w:ind w:left="54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Bomer &amp; Arens, To Begin &amp; Part 1, Time</w:t>
            </w:r>
          </w:p>
          <w:p w:rsidR="00000000" w:rsidDel="00000000" w:rsidP="00000000" w:rsidRDefault="00000000" w:rsidRPr="00000000" w14:paraId="000000CB">
            <w:pPr>
              <w:numPr>
                <w:ilvl w:val="0"/>
                <w:numId w:val="9"/>
              </w:numPr>
              <w:ind w:left="54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Tompkins, Ch. 1</w:t>
            </w:r>
          </w:p>
          <w:p w:rsidR="00000000" w:rsidDel="00000000" w:rsidP="00000000" w:rsidRDefault="00000000" w:rsidRPr="00000000" w14:paraId="000000CC">
            <w:pPr>
              <w:ind w:left="540" w:firstLine="0"/>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ab/>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CD">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Literacy Autobiography (Due - Jan.30)</w:t>
              <w:br w:type="textWrapping"/>
            </w:r>
          </w:p>
          <w:p w:rsidR="00000000" w:rsidDel="00000000" w:rsidP="00000000" w:rsidRDefault="00000000" w:rsidRPr="00000000" w14:paraId="000000C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#2 (in class)</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CF">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8.2k, 8.4k,  8.1s, 9.7k, 9.4s, </w:t>
            </w:r>
          </w:p>
        </w:tc>
      </w:tr>
      <w:tr>
        <w:trPr>
          <w:cantSplit w:val="0"/>
          <w:trHeight w:val="825"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D0">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4</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D1">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Feb. 2</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D2">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Designing Writing Instruction</w:t>
            </w:r>
          </w:p>
          <w:p w:rsidR="00000000" w:rsidDel="00000000" w:rsidP="00000000" w:rsidRDefault="00000000" w:rsidRPr="00000000" w14:paraId="000000D3">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D4">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D5">
            <w:pPr>
              <w:numPr>
                <w:ilvl w:val="0"/>
                <w:numId w:val="5"/>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Bomer &amp; Arens pt. 2: Choice</w:t>
            </w:r>
          </w:p>
          <w:p w:rsidR="00000000" w:rsidDel="00000000" w:rsidP="00000000" w:rsidRDefault="00000000" w:rsidRPr="00000000" w14:paraId="000000D6">
            <w:pPr>
              <w:numPr>
                <w:ilvl w:val="0"/>
                <w:numId w:val="5"/>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Eikholdt &amp; Vitale-Reilly, Chapter 1 - What is a Minilesson and Why is it Mini?</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D7">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#3 (in class)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D8">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8.1s, 8.2s, 8.3s, 9.7k, 9.4s</w:t>
            </w:r>
          </w:p>
        </w:tc>
      </w:tr>
      <w:tr>
        <w:trPr>
          <w:cantSplit w:val="0"/>
          <w:trHeight w:val="825" w:hRule="atLeast"/>
          <w:tblHeader w:val="0"/>
        </w:trPr>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D9">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5</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DA">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Feb. 9</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DB">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DC">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Writing Development &amp; Spelling </w:t>
            </w:r>
          </w:p>
          <w:p w:rsidR="00000000" w:rsidDel="00000000" w:rsidP="00000000" w:rsidRDefault="00000000" w:rsidRPr="00000000" w14:paraId="000000DD">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DE">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DF">
            <w:pPr>
              <w:numPr>
                <w:ilvl w:val="0"/>
                <w:numId w:val="4"/>
              </w:numPr>
              <w:ind w:left="36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Ch. 1 in Tompkins, Rodgers &amp; Rodgers, Literacy for the 21st Century: Balancing Reading and Writing Instruction.  (provided on Canvas)</w:t>
            </w:r>
          </w:p>
          <w:p w:rsidR="00000000" w:rsidDel="00000000" w:rsidP="00000000" w:rsidRDefault="00000000" w:rsidRPr="00000000" w14:paraId="000000E0">
            <w:pPr>
              <w:numPr>
                <w:ilvl w:val="0"/>
                <w:numId w:val="4"/>
              </w:numPr>
              <w:ind w:left="36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Additional readings posted on Canvas</w:t>
            </w:r>
          </w:p>
          <w:p w:rsidR="00000000" w:rsidDel="00000000" w:rsidP="00000000" w:rsidRDefault="00000000" w:rsidRPr="00000000" w14:paraId="000000E1">
            <w:pPr>
              <w:ind w:left="36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E2">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Reading Response #1</w:t>
            </w:r>
          </w:p>
          <w:p w:rsidR="00000000" w:rsidDel="00000000" w:rsidP="00000000" w:rsidRDefault="00000000" w:rsidRPr="00000000" w14:paraId="000000E3">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E4">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#4 (in class)</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E5">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8.1k, 8.6k, 8.3s,  9.1k, 9.2k, 9.3k, 9.3s, 9.7k, 9.2s, 9.4s</w:t>
            </w:r>
          </w:p>
        </w:tc>
      </w:tr>
      <w:tr>
        <w:trPr>
          <w:cantSplit w:val="0"/>
          <w:trHeight w:val="825"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E6">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6</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E7">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Feb. 16</w:t>
            </w:r>
          </w:p>
          <w:p w:rsidR="00000000" w:rsidDel="00000000" w:rsidP="00000000" w:rsidRDefault="00000000" w:rsidRPr="00000000" w14:paraId="000000E8">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E9">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EA">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Teaching Writing with Mentor Texts and Writer’s Craft</w:t>
            </w:r>
          </w:p>
          <w:p w:rsidR="00000000" w:rsidDel="00000000" w:rsidP="00000000" w:rsidRDefault="00000000" w:rsidRPr="00000000" w14:paraId="000000EB">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EC">
            <w:pPr>
              <w:numPr>
                <w:ilvl w:val="0"/>
                <w:numId w:val="11"/>
              </w:numPr>
              <w:ind w:left="540" w:hanging="360"/>
              <w:rPr>
                <w:rFonts w:ascii="Avenir" w:cs="Avenir" w:eastAsia="Avenir" w:hAnsi="Avenir"/>
                <w:sz w:val="22"/>
                <w:szCs w:val="22"/>
              </w:rPr>
            </w:pPr>
            <w:r w:rsidDel="00000000" w:rsidR="00000000" w:rsidRPr="00000000">
              <w:rPr>
                <w:rFonts w:ascii="Avenir" w:cs="Avenir" w:eastAsia="Avenir" w:hAnsi="Avenir"/>
                <w:i w:val="1"/>
                <w:iCs w:val="1"/>
                <w:sz w:val="22"/>
                <w:szCs w:val="22"/>
                <w:rtl w:val="0"/>
              </w:rPr>
              <w:t xml:space="preserve">Reading Like a Writer i</w:t>
            </w:r>
            <w:r w:rsidDel="00000000" w:rsidR="00000000" w:rsidRPr="00000000">
              <w:rPr>
                <w:rFonts w:ascii="Avenir" w:cs="Avenir" w:eastAsia="Avenir" w:hAnsi="Avenir"/>
                <w:sz w:val="22"/>
                <w:szCs w:val="22"/>
                <w:rtl w:val="0"/>
              </w:rPr>
              <w:t xml:space="preserve">n Anderson, C. (2022). What is a mentor text?. In . A teacher’s guide to mentor texts: Grades K-5. Portsmouth, NH: Heinemann. (posted on Canvas)</w:t>
            </w:r>
          </w:p>
          <w:p w:rsidR="00000000" w:rsidDel="00000000" w:rsidP="00000000" w:rsidRDefault="00000000" w:rsidRPr="00000000" w14:paraId="000000ED">
            <w:pPr>
              <w:numPr>
                <w:ilvl w:val="0"/>
                <w:numId w:val="11"/>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Tompkins, ch. 4</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E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#5 (in class)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EF">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9.7k, 9.4s, 9.6s</w:t>
            </w:r>
          </w:p>
        </w:tc>
      </w:tr>
      <w:tr>
        <w:trPr>
          <w:cantSplit w:val="0"/>
          <w:trHeight w:val="825" w:hRule="atLeast"/>
          <w:tblHeader w:val="0"/>
        </w:trPr>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F0">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7</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F1">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Feb. 23</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F2">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F3">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Developing Strategic Writers</w:t>
            </w:r>
          </w:p>
          <w:p w:rsidR="00000000" w:rsidDel="00000000" w:rsidP="00000000" w:rsidRDefault="00000000" w:rsidRPr="00000000" w14:paraId="000000F4">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F5">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F6">
            <w:pPr>
              <w:numPr>
                <w:ilvl w:val="0"/>
                <w:numId w:val="1"/>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Tompkins ch. 3</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F7">
            <w:pPr>
              <w:ind w:left="0" w:firstLine="0"/>
              <w:rPr>
                <w:rFonts w:ascii="Avenir" w:cs="Avenir" w:eastAsia="Avenir" w:hAnsi="Avenir"/>
                <w:b w:val="1"/>
                <w:bCs w:val="1"/>
                <w:sz w:val="22"/>
                <w:szCs w:val="22"/>
              </w:rPr>
            </w:pPr>
            <w:r w:rsidDel="00000000" w:rsidR="00000000" w:rsidRPr="00000000">
              <w:rPr>
                <w:rFonts w:ascii="Avenir" w:cs="Avenir" w:eastAsia="Avenir" w:hAnsi="Avenir"/>
                <w:sz w:val="22"/>
                <w:szCs w:val="22"/>
                <w:rtl w:val="0"/>
              </w:rPr>
              <w:t xml:space="preserve">Weekly Writing #6 (in class)</w:t>
            </w: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0F8">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9.7k, 9.4s, 9.6s</w:t>
            </w:r>
          </w:p>
        </w:tc>
      </w:tr>
      <w:tr>
        <w:trPr>
          <w:cantSplit w:val="0"/>
          <w:trHeight w:val="720"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F9">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8</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FA">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March 2</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FB">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Differentiating Writing Instruction for All Learners</w:t>
            </w:r>
          </w:p>
          <w:p w:rsidR="00000000" w:rsidDel="00000000" w:rsidP="00000000" w:rsidRDefault="00000000" w:rsidRPr="00000000" w14:paraId="000000FC">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FD">
            <w:pPr>
              <w:numPr>
                <w:ilvl w:val="0"/>
                <w:numId w:val="13"/>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Articles posted on Canvas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0F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Reading Response #2</w:t>
            </w:r>
          </w:p>
          <w:p w:rsidR="00000000" w:rsidDel="00000000" w:rsidP="00000000" w:rsidRDefault="00000000" w:rsidRPr="00000000" w14:paraId="000000FF">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Grammar Quiz #1</w:t>
              <w:br w:type="textWrapping"/>
              <w:t xml:space="preserve">Weekly Writing #7 (in class)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00">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8.1k, 8.6k, 8.7k, 8.3s, 9.7k, 9.2s, 9.4s</w:t>
            </w:r>
          </w:p>
        </w:tc>
      </w:tr>
      <w:tr>
        <w:trPr>
          <w:cantSplit w:val="0"/>
          <w:trHeight w:val="1260" w:hRule="atLeast"/>
          <w:tblHeader w:val="0"/>
        </w:trPr>
        <w:tc>
          <w:tcPr>
            <w:tcBorders>
              <w:top w:color="a3a3a3" w:space="0" w:sz="6" w:val="single"/>
              <w:left w:color="a3a3a3" w:space="0" w:sz="6" w:val="single"/>
              <w:bottom w:color="a3a3a3" w:space="0" w:sz="6" w:val="single"/>
              <w:right w:color="a3a3a3" w:space="0" w:sz="6" w:val="single"/>
            </w:tcBorders>
            <w:shd w:fill="cccccc" w:val="clear"/>
            <w:tcMar>
              <w:top w:w="80.0" w:type="dxa"/>
              <w:left w:w="80.0" w:type="dxa"/>
              <w:bottom w:w="80.0" w:type="dxa"/>
              <w:right w:w="80.0" w:type="dxa"/>
            </w:tcMar>
            <w:vAlign w:val="center"/>
          </w:tcPr>
          <w:p w:rsidR="00000000" w:rsidDel="00000000" w:rsidP="00000000" w:rsidRDefault="00000000" w:rsidRPr="00000000" w14:paraId="00000101">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9</w:t>
            </w:r>
          </w:p>
        </w:tc>
        <w:tc>
          <w:tcPr>
            <w:tcBorders>
              <w:top w:color="a3a3a3" w:space="0" w:sz="6" w:val="single"/>
              <w:left w:color="a3a3a3" w:space="0" w:sz="6" w:val="single"/>
              <w:bottom w:color="a3a3a3" w:space="0" w:sz="6" w:val="single"/>
              <w:right w:color="a3a3a3" w:space="0" w:sz="6" w:val="single"/>
            </w:tcBorders>
            <w:shd w:fill="cccccc" w:val="clear"/>
            <w:tcMar>
              <w:top w:w="80.0" w:type="dxa"/>
              <w:left w:w="80.0" w:type="dxa"/>
              <w:bottom w:w="80.0" w:type="dxa"/>
              <w:right w:w="80.0" w:type="dxa"/>
            </w:tcMar>
            <w:vAlign w:val="center"/>
          </w:tcPr>
          <w:p w:rsidR="00000000" w:rsidDel="00000000" w:rsidP="00000000" w:rsidRDefault="00000000" w:rsidRPr="00000000" w14:paraId="00000102">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March 9</w:t>
            </w:r>
          </w:p>
        </w:tc>
        <w:tc>
          <w:tcPr>
            <w:gridSpan w:val="4"/>
            <w:tcBorders>
              <w:top w:color="a3a3a3" w:space="0" w:sz="6" w:val="single"/>
              <w:left w:color="a3a3a3" w:space="0" w:sz="6" w:val="single"/>
              <w:bottom w:color="a3a3a3" w:space="0" w:sz="6" w:val="single"/>
              <w:right w:color="a3a3a3" w:space="0" w:sz="6" w:val="single"/>
            </w:tcBorders>
            <w:shd w:fill="cccccc" w:val="clear"/>
            <w:tcMar>
              <w:top w:w="80.0" w:type="dxa"/>
              <w:left w:w="80.0" w:type="dxa"/>
              <w:bottom w:w="80.0" w:type="dxa"/>
              <w:right w:w="80.0" w:type="dxa"/>
            </w:tcMar>
            <w:vAlign w:val="center"/>
          </w:tcPr>
          <w:p w:rsidR="00000000" w:rsidDel="00000000" w:rsidP="00000000" w:rsidRDefault="00000000" w:rsidRPr="00000000" w14:paraId="00000103">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Spring Break</w:t>
            </w:r>
          </w:p>
        </w:tc>
      </w:tr>
      <w:tr>
        <w:trPr>
          <w:cantSplit w:val="0"/>
          <w:trHeight w:val="1260" w:hRule="atLeast"/>
          <w:tblHeader w:val="0"/>
        </w:trPr>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07">
            <w:pPr>
              <w:ind w:left="0" w:firstLine="0"/>
              <w:jc w:val="center"/>
              <w:rPr>
                <w:rFonts w:ascii="Avenir" w:cs="Avenir" w:eastAsia="Avenir" w:hAnsi="Avenir"/>
                <w:sz w:val="22"/>
                <w:szCs w:val="22"/>
                <w:highlight w:val="yellow"/>
              </w:rPr>
            </w:pPr>
            <w:r w:rsidDel="00000000" w:rsidR="00000000" w:rsidRPr="00000000">
              <w:rPr>
                <w:rFonts w:ascii="Avenir" w:cs="Avenir" w:eastAsia="Avenir" w:hAnsi="Avenir"/>
                <w:sz w:val="22"/>
                <w:szCs w:val="22"/>
                <w:highlight w:val="yellow"/>
                <w:rtl w:val="0"/>
              </w:rPr>
              <w:t xml:space="preserve">10</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08">
            <w:pPr>
              <w:ind w:left="0" w:firstLine="0"/>
              <w:rPr>
                <w:rFonts w:ascii="Avenir" w:cs="Avenir" w:eastAsia="Avenir" w:hAnsi="Avenir"/>
                <w:sz w:val="22"/>
                <w:szCs w:val="22"/>
                <w:highlight w:val="yellow"/>
              </w:rPr>
            </w:pPr>
            <w:r w:rsidDel="00000000" w:rsidR="00000000" w:rsidRPr="00000000">
              <w:rPr>
                <w:rFonts w:ascii="Avenir" w:cs="Avenir" w:eastAsia="Avenir" w:hAnsi="Avenir"/>
                <w:sz w:val="22"/>
                <w:szCs w:val="22"/>
                <w:highlight w:val="yellow"/>
                <w:rtl w:val="0"/>
              </w:rPr>
              <w:t xml:space="preserve">March 16</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09">
            <w:pPr>
              <w:ind w:left="0" w:firstLine="0"/>
              <w:rPr>
                <w:rFonts w:ascii="Avenir" w:cs="Avenir" w:eastAsia="Avenir" w:hAnsi="Avenir"/>
                <w:sz w:val="22"/>
                <w:szCs w:val="22"/>
                <w:highlight w:val="yellow"/>
              </w:rPr>
            </w:pPr>
            <w:r w:rsidDel="00000000" w:rsidR="00000000" w:rsidRPr="00000000">
              <w:rPr>
                <w:rtl w:val="0"/>
              </w:rPr>
            </w:r>
          </w:p>
          <w:p w:rsidR="00000000" w:rsidDel="00000000" w:rsidP="00000000" w:rsidRDefault="00000000" w:rsidRPr="00000000" w14:paraId="0000010A">
            <w:pPr>
              <w:ind w:left="0" w:firstLine="0"/>
              <w:rPr>
                <w:rFonts w:ascii="Avenir" w:cs="Avenir" w:eastAsia="Avenir" w:hAnsi="Avenir"/>
                <w:b w:val="1"/>
                <w:bCs w:val="1"/>
                <w:color w:val="ff9900"/>
                <w:sz w:val="22"/>
                <w:szCs w:val="22"/>
                <w:highlight w:val="yellow"/>
              </w:rPr>
            </w:pPr>
            <w:r w:rsidDel="00000000" w:rsidR="00000000" w:rsidRPr="00000000">
              <w:rPr>
                <w:rFonts w:ascii="Avenir" w:cs="Avenir" w:eastAsia="Avenir" w:hAnsi="Avenir"/>
                <w:sz w:val="22"/>
                <w:szCs w:val="22"/>
                <w:highlight w:val="yellow"/>
                <w:rtl w:val="0"/>
              </w:rPr>
              <w:t xml:space="preserve">Curriculum Analysis </w:t>
            </w:r>
            <w:r w:rsidDel="00000000" w:rsidR="00000000" w:rsidRPr="00000000">
              <w:rPr>
                <w:rFonts w:ascii="Avenir" w:cs="Avenir" w:eastAsia="Avenir" w:hAnsi="Avenir"/>
                <w:b w:val="1"/>
                <w:bCs w:val="1"/>
                <w:color w:val="ff9900"/>
                <w:sz w:val="22"/>
                <w:szCs w:val="22"/>
                <w:highlight w:val="yellow"/>
                <w:rtl w:val="0"/>
              </w:rPr>
              <w:t xml:space="preserve">(Asynchronous)</w:t>
            </w:r>
          </w:p>
          <w:p w:rsidR="00000000" w:rsidDel="00000000" w:rsidP="00000000" w:rsidRDefault="00000000" w:rsidRPr="00000000" w14:paraId="0000010B">
            <w:pPr>
              <w:ind w:left="0" w:firstLine="0"/>
              <w:rPr>
                <w:rFonts w:ascii="Avenir" w:cs="Avenir" w:eastAsia="Avenir" w:hAnsi="Avenir"/>
                <w:sz w:val="22"/>
                <w:szCs w:val="22"/>
                <w:highlight w:val="yellow"/>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0C">
            <w:pPr>
              <w:numPr>
                <w:ilvl w:val="0"/>
                <w:numId w:val="15"/>
              </w:numPr>
              <w:rPr>
                <w:rFonts w:ascii="Avenir" w:cs="Avenir" w:eastAsia="Avenir" w:hAnsi="Avenir"/>
                <w:sz w:val="22"/>
                <w:szCs w:val="22"/>
                <w:highlight w:val="yellow"/>
              </w:rPr>
            </w:pPr>
            <w:r w:rsidDel="00000000" w:rsidR="00000000" w:rsidRPr="00000000">
              <w:rPr>
                <w:rFonts w:ascii="Avenir" w:cs="Avenir" w:eastAsia="Avenir" w:hAnsi="Avenir"/>
                <w:sz w:val="22"/>
                <w:szCs w:val="22"/>
                <w:highlight w:val="yellow"/>
                <w:rtl w:val="0"/>
              </w:rPr>
              <w:t xml:space="preserve">No readings</w:t>
            </w:r>
          </w:p>
          <w:p w:rsidR="00000000" w:rsidDel="00000000" w:rsidP="00000000" w:rsidRDefault="00000000" w:rsidRPr="00000000" w14:paraId="0000010D">
            <w:pPr>
              <w:ind w:left="0" w:firstLine="0"/>
              <w:rPr>
                <w:rFonts w:ascii="Avenir" w:cs="Avenir" w:eastAsia="Avenir" w:hAnsi="Avenir"/>
                <w:sz w:val="22"/>
                <w:szCs w:val="22"/>
                <w:highlight w:val="yellow"/>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0E">
            <w:pPr>
              <w:ind w:left="0" w:firstLine="0"/>
              <w:rPr>
                <w:rFonts w:ascii="Avenir" w:cs="Avenir" w:eastAsia="Avenir" w:hAnsi="Avenir"/>
                <w:sz w:val="22"/>
                <w:szCs w:val="22"/>
                <w:highlight w:val="yellow"/>
              </w:rPr>
            </w:pPr>
            <w:r w:rsidDel="00000000" w:rsidR="00000000" w:rsidRPr="00000000">
              <w:rPr>
                <w:rFonts w:ascii="Avenir" w:cs="Avenir" w:eastAsia="Avenir" w:hAnsi="Avenir"/>
                <w:sz w:val="22"/>
                <w:szCs w:val="22"/>
                <w:highlight w:val="yellow"/>
                <w:rtl w:val="0"/>
              </w:rPr>
              <w:t xml:space="preserve">Curriculum Analysis Assignment Due (March 22)</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0F">
            <w:pPr>
              <w:ind w:left="0" w:firstLine="0"/>
              <w:rPr>
                <w:rFonts w:ascii="Avenir" w:cs="Avenir" w:eastAsia="Avenir" w:hAnsi="Avenir"/>
                <w:sz w:val="22"/>
                <w:szCs w:val="22"/>
                <w:highlight w:val="yellow"/>
              </w:rPr>
            </w:pPr>
            <w:r w:rsidDel="00000000" w:rsidR="00000000" w:rsidRPr="00000000">
              <w:rPr>
                <w:rtl w:val="0"/>
              </w:rPr>
            </w:r>
          </w:p>
        </w:tc>
      </w:tr>
      <w:tr>
        <w:trPr>
          <w:cantSplit w:val="0"/>
          <w:trHeight w:val="720"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10">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11</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11">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March 23</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12">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Genres pt. 1: Narrative &amp; Poetry</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13">
            <w:pPr>
              <w:numPr>
                <w:ilvl w:val="0"/>
                <w:numId w:val="12"/>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Tompkins ch. 7 &amp; 8 </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14">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#8 (in class)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15">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8.2k, 8.3k, 8.4k, 8.5k, 8.2s, 8.4s, 8.6s, 9.7k, 9.4s</w:t>
            </w:r>
          </w:p>
          <w:p w:rsidR="00000000" w:rsidDel="00000000" w:rsidP="00000000" w:rsidRDefault="00000000" w:rsidRPr="00000000" w14:paraId="00000116">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17">
            <w:pPr>
              <w:ind w:left="0" w:firstLine="0"/>
              <w:rPr>
                <w:rFonts w:ascii="Avenir" w:cs="Avenir" w:eastAsia="Avenir" w:hAnsi="Avenir"/>
                <w:sz w:val="22"/>
                <w:szCs w:val="22"/>
              </w:rPr>
            </w:pPr>
            <w:r w:rsidDel="00000000" w:rsidR="00000000" w:rsidRPr="00000000">
              <w:rPr>
                <w:rtl w:val="0"/>
              </w:rPr>
            </w:r>
          </w:p>
        </w:tc>
      </w:tr>
      <w:tr>
        <w:trPr>
          <w:cantSplit w:val="0"/>
          <w:trHeight w:val="450" w:hRule="atLeast"/>
          <w:tblHeader w:val="0"/>
        </w:trPr>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18">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12</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19">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March 30</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1A">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1B">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Genres pt. 2: Informational and Argumentative</w:t>
            </w:r>
          </w:p>
          <w:p w:rsidR="00000000" w:rsidDel="00000000" w:rsidP="00000000" w:rsidRDefault="00000000" w:rsidRPr="00000000" w14:paraId="0000011C">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1D">
            <w:pPr>
              <w:numPr>
                <w:ilvl w:val="0"/>
                <w:numId w:val="14"/>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Tompkins ch. 10 &amp; 11</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1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Reading Response #3</w:t>
            </w:r>
          </w:p>
          <w:p w:rsidR="00000000" w:rsidDel="00000000" w:rsidP="00000000" w:rsidRDefault="00000000" w:rsidRPr="00000000" w14:paraId="0000011F">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20">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#9 (in class)</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21">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8.2k, 8.3k, 8.4k, 8.5k, 8.2s, 8.4s, 8.6s, 9.7k, 9.4s</w:t>
            </w:r>
          </w:p>
          <w:p w:rsidR="00000000" w:rsidDel="00000000" w:rsidP="00000000" w:rsidRDefault="00000000" w:rsidRPr="00000000" w14:paraId="00000122">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23">
            <w:pPr>
              <w:ind w:left="0" w:firstLine="0"/>
              <w:rPr>
                <w:rFonts w:ascii="Avenir" w:cs="Avenir" w:eastAsia="Avenir" w:hAnsi="Avenir"/>
                <w:sz w:val="22"/>
                <w:szCs w:val="22"/>
              </w:rPr>
            </w:pPr>
            <w:r w:rsidDel="00000000" w:rsidR="00000000" w:rsidRPr="00000000">
              <w:rPr>
                <w:rtl w:val="0"/>
              </w:rPr>
            </w:r>
          </w:p>
        </w:tc>
      </w:tr>
      <w:tr>
        <w:trPr>
          <w:cantSplit w:val="0"/>
          <w:trHeight w:val="720"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24">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13</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25">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April 6</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26">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Writing Conferences &amp; Assessing Writing</w:t>
            </w:r>
          </w:p>
          <w:p w:rsidR="00000000" w:rsidDel="00000000" w:rsidP="00000000" w:rsidRDefault="00000000" w:rsidRPr="00000000" w14:paraId="00000127">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28">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29">
            <w:pPr>
              <w:numPr>
                <w:ilvl w:val="0"/>
                <w:numId w:val="10"/>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Bomer &amp; Arens, Response</w:t>
            </w:r>
          </w:p>
          <w:p w:rsidR="00000000" w:rsidDel="00000000" w:rsidP="00000000" w:rsidRDefault="00000000" w:rsidRPr="00000000" w14:paraId="0000012A">
            <w:pPr>
              <w:numPr>
                <w:ilvl w:val="0"/>
                <w:numId w:val="10"/>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Tompkins ch. 5</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2B">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#10 (in class)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2C">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8.9k, 8.1s, 8.3s, 8.7s, 8.8s, 8.9s, 8.10s, 9.1s, 9.4s, 9.7s</w:t>
            </w:r>
          </w:p>
        </w:tc>
      </w:tr>
      <w:tr>
        <w:trPr>
          <w:cantSplit w:val="0"/>
          <w:trHeight w:val="450" w:hRule="atLeast"/>
          <w:tblHeader w:val="0"/>
        </w:trPr>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2D">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14</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2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April 13</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2F">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Multimodal Writing and Technology</w:t>
            </w:r>
          </w:p>
          <w:p w:rsidR="00000000" w:rsidDel="00000000" w:rsidP="00000000" w:rsidRDefault="00000000" w:rsidRPr="00000000" w14:paraId="00000130">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31">
            <w:pPr>
              <w:numPr>
                <w:ilvl w:val="0"/>
                <w:numId w:val="6"/>
              </w:numPr>
              <w:ind w:left="54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Readings to be posted on Canvas</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32">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#11 (in class)</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33">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8.8k, 8.5s, 9.4s</w:t>
            </w:r>
          </w:p>
        </w:tc>
      </w:tr>
      <w:tr>
        <w:trPr>
          <w:cantSplit w:val="0"/>
          <w:trHeight w:val="720"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34">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15</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35">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April 20</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36">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37">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Cross-Curricular Writing</w:t>
            </w:r>
          </w:p>
          <w:p w:rsidR="00000000" w:rsidDel="00000000" w:rsidP="00000000" w:rsidRDefault="00000000" w:rsidRPr="00000000" w14:paraId="00000138">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39">
            <w:pPr>
              <w:numPr>
                <w:ilvl w:val="0"/>
                <w:numId w:val="8"/>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Tompkins ch. 6</w:t>
            </w:r>
          </w:p>
          <w:p w:rsidR="00000000" w:rsidDel="00000000" w:rsidP="00000000" w:rsidRDefault="00000000" w:rsidRPr="00000000" w14:paraId="0000013A">
            <w:pPr>
              <w:numPr>
                <w:ilvl w:val="0"/>
                <w:numId w:val="8"/>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Additional article(s) posted on Canvas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3B">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Grammar Quiz #2</w:t>
              <w:br w:type="textWrapping"/>
            </w:r>
          </w:p>
          <w:p w:rsidR="00000000" w:rsidDel="00000000" w:rsidP="00000000" w:rsidRDefault="00000000" w:rsidRPr="00000000" w14:paraId="0000013C">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Reading Response #4 </w:t>
              <w:br w:type="textWrapping"/>
            </w:r>
          </w:p>
          <w:p w:rsidR="00000000" w:rsidDel="00000000" w:rsidP="00000000" w:rsidRDefault="00000000" w:rsidRPr="00000000" w14:paraId="0000013D">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Weekly Writing #12 (in class)</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3E">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8.8k, 8.5s, 9.4s</w:t>
            </w:r>
          </w:p>
        </w:tc>
      </w:tr>
      <w:tr>
        <w:trPr>
          <w:cantSplit w:val="0"/>
          <w:trHeight w:val="1260" w:hRule="atLeast"/>
          <w:tblHeader w:val="0"/>
        </w:trPr>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3F">
            <w:pPr>
              <w:ind w:left="0" w:firstLine="0"/>
              <w:jc w:val="center"/>
              <w:rPr>
                <w:rFonts w:ascii="Avenir" w:cs="Avenir" w:eastAsia="Avenir" w:hAnsi="Avenir"/>
                <w:sz w:val="22"/>
                <w:szCs w:val="22"/>
              </w:rPr>
            </w:pPr>
            <w:r w:rsidDel="00000000" w:rsidR="00000000" w:rsidRPr="00000000">
              <w:rPr>
                <w:rFonts w:ascii="Avenir" w:cs="Avenir" w:eastAsia="Avenir" w:hAnsi="Avenir"/>
                <w:sz w:val="22"/>
                <w:szCs w:val="22"/>
                <w:rtl w:val="0"/>
              </w:rPr>
              <w:t xml:space="preserve">16</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40">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April 27</w:t>
            </w:r>
          </w:p>
          <w:p w:rsidR="00000000" w:rsidDel="00000000" w:rsidP="00000000" w:rsidRDefault="00000000" w:rsidRPr="00000000" w14:paraId="00000141">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42">
            <w:pPr>
              <w:ind w:left="0" w:firstLine="0"/>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143">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Final Class &amp; Celebration of Writing!</w:t>
            </w:r>
          </w:p>
          <w:p w:rsidR="00000000" w:rsidDel="00000000" w:rsidP="00000000" w:rsidRDefault="00000000" w:rsidRPr="00000000" w14:paraId="00000144">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45">
            <w:pPr>
              <w:numPr>
                <w:ilvl w:val="0"/>
                <w:numId w:val="7"/>
              </w:numP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Bomer &amp; Arens, Time, Choice, Response Across a School Year</w:t>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46">
            <w:pPr>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Writing Presentation (in class)</w:t>
            </w:r>
          </w:p>
          <w:p w:rsidR="00000000" w:rsidDel="00000000" w:rsidP="00000000" w:rsidRDefault="00000000" w:rsidRPr="00000000" w14:paraId="00000147">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shd w:fill="d9ead3" w:val="clear"/>
            <w:tcMar>
              <w:top w:w="80.0" w:type="dxa"/>
              <w:left w:w="80.0" w:type="dxa"/>
              <w:bottom w:w="80.0" w:type="dxa"/>
              <w:right w:w="80.0" w:type="dxa"/>
            </w:tcMar>
            <w:vAlign w:val="center"/>
          </w:tcPr>
          <w:p w:rsidR="00000000" w:rsidDel="00000000" w:rsidP="00000000" w:rsidRDefault="00000000" w:rsidRPr="00000000" w14:paraId="00000148">
            <w:pPr>
              <w:ind w:left="0" w:firstLine="0"/>
              <w:rPr>
                <w:rFonts w:ascii="Avenir" w:cs="Avenir" w:eastAsia="Avenir" w:hAnsi="Avenir"/>
                <w:sz w:val="22"/>
                <w:szCs w:val="22"/>
              </w:rPr>
            </w:pPr>
            <w:r w:rsidDel="00000000" w:rsidR="00000000" w:rsidRPr="00000000">
              <w:rPr>
                <w:rtl w:val="0"/>
              </w:rPr>
            </w:r>
          </w:p>
        </w:tc>
      </w:tr>
      <w:tr>
        <w:trPr>
          <w:cantSplit w:val="0"/>
          <w:trHeight w:val="1260" w:hRule="atLeast"/>
          <w:tblHeader w:val="0"/>
        </w:trPr>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49">
            <w:pPr>
              <w:ind w:left="0" w:firstLine="0"/>
              <w:jc w:val="center"/>
              <w:rPr>
                <w:rFonts w:ascii="Avenir" w:cs="Avenir" w:eastAsia="Avenir" w:hAnsi="Avenir"/>
                <w:b w:val="1"/>
                <w:bCs w:val="1"/>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4A">
            <w:pPr>
              <w:ind w:left="0" w:firstLine="0"/>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May 1</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4B">
            <w:pPr>
              <w:ind w:left="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4C">
            <w:pPr>
              <w:ind w:left="360" w:firstLine="0"/>
              <w:rPr>
                <w:rFonts w:ascii="Avenir" w:cs="Avenir" w:eastAsia="Avenir" w:hAnsi="Avenir"/>
                <w:sz w:val="22"/>
                <w:szCs w:val="22"/>
              </w:rPr>
            </w:pPr>
            <w:r w:rsidDel="00000000" w:rsidR="00000000" w:rsidRPr="00000000">
              <w:rPr>
                <w:rtl w:val="0"/>
              </w:rPr>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4D">
            <w:pPr>
              <w:ind w:left="0" w:firstLine="0"/>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Case Study Due</w:t>
            </w:r>
          </w:p>
        </w:tc>
        <w:tc>
          <w:tcPr>
            <w:tcBorders>
              <w:top w:color="a3a3a3" w:space="0" w:sz="6" w:val="single"/>
              <w:left w:color="a3a3a3" w:space="0" w:sz="6" w:val="single"/>
              <w:bottom w:color="a3a3a3" w:space="0" w:sz="6" w:val="single"/>
              <w:right w:color="a3a3a3" w:space="0" w:sz="6" w:val="single"/>
            </w:tcBorders>
            <w:tcMar>
              <w:top w:w="80.0" w:type="dxa"/>
              <w:left w:w="80.0" w:type="dxa"/>
              <w:bottom w:w="80.0" w:type="dxa"/>
              <w:right w:w="80.0" w:type="dxa"/>
            </w:tcMar>
            <w:vAlign w:val="center"/>
          </w:tcPr>
          <w:p w:rsidR="00000000" w:rsidDel="00000000" w:rsidP="00000000" w:rsidRDefault="00000000" w:rsidRPr="00000000" w14:paraId="0000014E">
            <w:pPr>
              <w:ind w:left="0" w:firstLine="0"/>
              <w:rPr>
                <w:rFonts w:ascii="Avenir" w:cs="Avenir" w:eastAsia="Avenir" w:hAnsi="Avenir"/>
                <w:sz w:val="22"/>
                <w:szCs w:val="22"/>
              </w:rPr>
            </w:pPr>
            <w:r w:rsidDel="00000000" w:rsidR="00000000" w:rsidRPr="00000000">
              <w:rPr>
                <w:rtl w:val="0"/>
              </w:rPr>
            </w:r>
          </w:p>
        </w:tc>
      </w:tr>
    </w:tbl>
    <w:p w:rsidR="00000000" w:rsidDel="00000000" w:rsidP="00000000" w:rsidRDefault="00000000" w:rsidRPr="00000000" w14:paraId="0000014F">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0">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1">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2">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3">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4">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5">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6">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7">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8">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9">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A">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B">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C">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D">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E">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5F">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60">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61">
      <w:pPr>
        <w:spacing w:after="0" w:line="240" w:lineRule="auto"/>
        <w:rPr>
          <w:rFonts w:ascii="Avenir" w:cs="Avenir" w:eastAsia="Avenir" w:hAnsi="Avenir"/>
          <w:i w:val="1"/>
          <w:iCs w:val="1"/>
        </w:rPr>
      </w:pPr>
      <w:r w:rsidDel="00000000" w:rsidR="00000000" w:rsidRPr="00000000">
        <w:rPr>
          <w:rtl w:val="0"/>
        </w:rPr>
      </w:r>
    </w:p>
    <w:p w:rsidR="00000000" w:rsidDel="00000000" w:rsidP="00000000" w:rsidRDefault="00000000" w:rsidRPr="00000000" w14:paraId="00000162">
      <w:pPr>
        <w:spacing w:after="0" w:line="240" w:lineRule="auto"/>
        <w:rPr>
          <w:rFonts w:ascii="Avenir" w:cs="Avenir" w:eastAsia="Avenir" w:hAnsi="Avenir"/>
        </w:rPr>
      </w:pPr>
      <w:r w:rsidDel="00000000" w:rsidR="00000000" w:rsidRPr="00000000">
        <w:rPr>
          <w:rtl w:val="0"/>
        </w:rPr>
      </w:r>
    </w:p>
    <w:sectPr>
      <w:headerReference r:id="rId20" w:type="first"/>
      <w:footerReference r:id="rId21" w:type="defaul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University of North Texas | </w:t>
    </w:r>
    <w:r w:rsidDel="00000000" w:rsidR="00000000" w:rsidRPr="00000000">
      <w:rPr>
        <w:rtl w:val="0"/>
      </w:rPr>
      <w:t xml:space="preserve">01/05/2026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pStyle w:val="Heading1"/>
      <w:spacing w:after="0" w:before="0" w:line="240" w:lineRule="auto"/>
      <w:jc w:val="center"/>
      <w:rPr>
        <w:rFonts w:ascii="Avenir" w:cs="Avenir" w:eastAsia="Avenir" w:hAnsi="Avenir"/>
        <w:color w:val="00853e"/>
      </w:rPr>
    </w:pPr>
    <w:r w:rsidDel="00000000" w:rsidR="00000000" w:rsidRPr="00000000">
      <w:rPr>
        <w:rFonts w:ascii="Avenir" w:cs="Avenir" w:eastAsia="Avenir" w:hAnsi="Avenir"/>
        <w:color w:val="00853e"/>
        <w:rtl w:val="0"/>
      </w:rPr>
      <w:t xml:space="preserve">Teaching the Tools and Practices of Writing</w:t>
    </w:r>
  </w:p>
  <w:p w:rsidR="00000000" w:rsidDel="00000000" w:rsidP="00000000" w:rsidRDefault="00000000" w:rsidRPr="00000000" w14:paraId="00000164">
    <w:pPr>
      <w:pStyle w:val="Heading1"/>
      <w:spacing w:after="0" w:before="0" w:line="240" w:lineRule="auto"/>
      <w:jc w:val="center"/>
      <w:rPr>
        <w:rFonts w:ascii="Avenir" w:cs="Avenir" w:eastAsia="Avenir" w:hAnsi="Avenir"/>
        <w:color w:val="00853e"/>
      </w:rPr>
    </w:pPr>
    <w:r w:rsidDel="00000000" w:rsidR="00000000" w:rsidRPr="00000000">
      <w:rPr>
        <w:rFonts w:ascii="Avenir" w:cs="Avenir" w:eastAsia="Avenir" w:hAnsi="Avenir"/>
        <w:color w:val="00853e"/>
        <w:rtl w:val="0"/>
      </w:rPr>
      <w:t xml:space="preserve"> Across the Curriculum</w:t>
    </w:r>
  </w:p>
  <w:p w:rsidR="00000000" w:rsidDel="00000000" w:rsidP="00000000" w:rsidRDefault="00000000" w:rsidRPr="00000000" w14:paraId="00000165">
    <w:pPr>
      <w:pStyle w:val="Heading1"/>
      <w:spacing w:after="0" w:before="0" w:line="240" w:lineRule="auto"/>
      <w:jc w:val="center"/>
      <w:rPr>
        <w:rFonts w:ascii="Avenir" w:cs="Avenir" w:eastAsia="Avenir" w:hAnsi="Avenir"/>
        <w:color w:val="00853e"/>
      </w:rPr>
    </w:pPr>
    <w:r w:rsidDel="00000000" w:rsidR="00000000" w:rsidRPr="00000000">
      <w:rPr>
        <w:rFonts w:ascii="Avenir" w:cs="Avenir" w:eastAsia="Avenir" w:hAnsi="Avenir"/>
        <w:color w:val="00853e"/>
        <w:rtl w:val="0"/>
      </w:rPr>
      <w:t xml:space="preserve">EDRE 4860.002</w:t>
    </w:r>
  </w:p>
  <w:p w:rsidR="00000000" w:rsidDel="00000000" w:rsidP="00000000" w:rsidRDefault="00000000" w:rsidRPr="00000000" w14:paraId="00000166">
    <w:pPr>
      <w:pStyle w:val="Heading1"/>
      <w:spacing w:after="0" w:before="0" w:line="240" w:lineRule="auto"/>
      <w:jc w:val="center"/>
      <w:rPr>
        <w:rFonts w:ascii="Avenir" w:cs="Avenir" w:eastAsia="Avenir" w:hAnsi="Avenir"/>
        <w:color w:val="00853e"/>
      </w:rPr>
    </w:pPr>
    <w:r w:rsidDel="00000000" w:rsidR="00000000" w:rsidRPr="00000000">
      <w:rPr>
        <w:rFonts w:ascii="Avenir" w:cs="Avenir" w:eastAsia="Avenir" w:hAnsi="Avenir"/>
        <w:color w:val="00853e"/>
        <w:rtl w:val="0"/>
      </w:rPr>
      <w:t xml:space="preserve">Spring 2026</w:t>
    </w:r>
  </w:p>
  <w:p w:rsidR="00000000" w:rsidDel="00000000" w:rsidP="00000000" w:rsidRDefault="00000000" w:rsidRPr="00000000" w14:paraId="00000167">
    <w:pPr>
      <w:jc w:val="center"/>
      <w:rPr>
        <w:rFonts w:ascii="Avenir" w:cs="Avenir" w:eastAsia="Avenir" w:hAnsi="Avenir"/>
      </w:rPr>
    </w:pPr>
    <w:r w:rsidDel="00000000" w:rsidR="00000000" w:rsidRPr="00000000">
      <w:rPr>
        <w:rFonts w:ascii="Avenir" w:cs="Avenir" w:eastAsia="Avenir" w:hAnsi="Avenir"/>
        <w:rtl w:val="0"/>
      </w:rPr>
      <w:t xml:space="preserve">Class Meeting: Monday 1:00-3:50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5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5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b w:val="1"/>
      <w:bCs w:val="1"/>
      <w:color w:val="297d53"/>
      <w:sz w:val="36"/>
      <w:szCs w:val="36"/>
    </w:rPr>
  </w:style>
  <w:style w:type="paragraph" w:styleId="Heading2">
    <w:name w:val="heading 2"/>
    <w:basedOn w:val="Normal"/>
    <w:next w:val="Normal"/>
    <w:pPr>
      <w:keepNext w:val="1"/>
      <w:keepLines w:val="1"/>
      <w:spacing w:after="120" w:before="120" w:lineRule="auto"/>
    </w:pPr>
    <w:rPr>
      <w:color w:val="297d53"/>
      <w:sz w:val="30"/>
      <w:szCs w:val="30"/>
    </w:rPr>
  </w:style>
  <w:style w:type="paragraph" w:styleId="Heading3">
    <w:name w:val="heading 3"/>
    <w:basedOn w:val="Normal"/>
    <w:next w:val="Normal"/>
    <w:pPr>
      <w:keepNext w:val="1"/>
      <w:keepLines w:val="1"/>
      <w:spacing w:after="0" w:lineRule="auto"/>
    </w:pPr>
    <w:rPr>
      <w:color w:val="297d53"/>
      <w:sz w:val="26"/>
      <w:szCs w:val="26"/>
    </w:rPr>
  </w:style>
  <w:style w:type="paragraph" w:styleId="Heading4">
    <w:name w:val="heading 4"/>
    <w:basedOn w:val="Normal"/>
    <w:next w:val="Normal"/>
    <w:pPr>
      <w:keepNext w:val="1"/>
      <w:keepLines w:val="1"/>
      <w:spacing w:after="0" w:before="40" w:lineRule="auto"/>
    </w:pPr>
    <w:rPr>
      <w:i w:val="1"/>
      <w:iCs w:val="1"/>
      <w:color w:val="297d53"/>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0167"/>
    <w:rPr>
      <w:rFonts w:cstheme="majorBidi" w:eastAsiaTheme="majorEastAsia"/>
      <w:b w:val="1"/>
      <w:color w:val="297c52" w:themeColor="accent3" w:themeShade="0000BF"/>
      <w:sz w:val="36"/>
      <w:szCs w:val="32"/>
    </w:rPr>
  </w:style>
  <w:style w:type="character" w:styleId="Hyperlink">
    <w:name w:val="Hyperlink"/>
    <w:basedOn w:val="DefaultParagraphFont"/>
    <w:uiPriority w:val="99"/>
    <w:unhideWhenUsed w:val="1"/>
    <w:rsid w:val="009008E3"/>
    <w:rPr>
      <w:color w:val="056e9f" w:themeColor="accent6" w:themeShade="000080"/>
      <w:u w:val="single"/>
    </w:rPr>
  </w:style>
  <w:style w:type="paragraph" w:styleId="ListParagraph">
    <w:name w:val="List Paragraph"/>
    <w:basedOn w:val="Normal"/>
    <w:uiPriority w:val="34"/>
    <w:qFormat w:val="1"/>
    <w:rsid w:val="00271577"/>
    <w:pPr>
      <w:ind w:left="720"/>
      <w:contextualSpacing w:val="1"/>
    </w:pPr>
  </w:style>
  <w:style w:type="character" w:styleId="Heading2Char" w:customStyle="1">
    <w:name w:val="Heading 2 Char"/>
    <w:basedOn w:val="DefaultParagraphFont"/>
    <w:link w:val="Heading2"/>
    <w:uiPriority w:val="9"/>
    <w:rsid w:val="007B0167"/>
    <w:rPr>
      <w:rFonts w:cstheme="majorBidi" w:eastAsiaTheme="majorEastAsia"/>
      <w:color w:val="297c52" w:themeColor="accent3" w:themeShade="0000BF"/>
      <w:sz w:val="30"/>
      <w:szCs w:val="26"/>
    </w:rPr>
  </w:style>
  <w:style w:type="character" w:styleId="TitleChar" w:customStyle="1">
    <w:name w:val="Title Char"/>
    <w:basedOn w:val="DefaultParagraphFont"/>
    <w:link w:val="Title"/>
    <w:uiPriority w:val="10"/>
    <w:rsid w:val="00DD3AD3"/>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val="1"/>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32B4A"/>
    <w:rPr>
      <w:b w:val="1"/>
      <w:bCs w:val="1"/>
    </w:rPr>
  </w:style>
  <w:style w:type="paragraph" w:styleId="BodyText">
    <w:name w:val="Body Text"/>
    <w:basedOn w:val="Normal"/>
    <w:link w:val="BodyTextChar"/>
    <w:uiPriority w:val="1"/>
    <w:unhideWhenUsed w:val="1"/>
    <w:qFormat w:val="1"/>
    <w:rsid w:val="005109E3"/>
    <w:pPr>
      <w:widowControl w:val="0"/>
      <w:spacing w:after="0" w:line="240" w:lineRule="auto"/>
      <w:ind w:left="100"/>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5109E3"/>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8313A0"/>
    <w:rPr>
      <w:color w:val="977b2d" w:themeColor="followedHyperlink"/>
      <w:u w:val="single"/>
    </w:rPr>
  </w:style>
  <w:style w:type="character" w:styleId="UnresolvedMention1" w:customStyle="1">
    <w:name w:val="Unresolved Mention1"/>
    <w:basedOn w:val="DefaultParagraphFont"/>
    <w:uiPriority w:val="99"/>
    <w:semiHidden w:val="1"/>
    <w:unhideWhenUsed w:val="1"/>
    <w:rsid w:val="00D40267"/>
    <w:rPr>
      <w:color w:val="605e5c"/>
      <w:shd w:color="auto" w:fill="e1dfdd" w:val="clear"/>
    </w:rPr>
  </w:style>
  <w:style w:type="paragraph" w:styleId="BalloonText">
    <w:name w:val="Balloon Text"/>
    <w:basedOn w:val="Normal"/>
    <w:link w:val="BalloonTextChar"/>
    <w:uiPriority w:val="99"/>
    <w:semiHidden w:val="1"/>
    <w:unhideWhenUsed w:val="1"/>
    <w:rsid w:val="00E1607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607C"/>
    <w:rPr>
      <w:rFonts w:ascii="Segoe UI" w:cs="Segoe UI" w:hAnsi="Segoe UI"/>
      <w:sz w:val="18"/>
      <w:szCs w:val="18"/>
    </w:rPr>
  </w:style>
  <w:style w:type="character" w:styleId="Heading3Char" w:customStyle="1">
    <w:name w:val="Heading 3 Char"/>
    <w:basedOn w:val="DefaultParagraphFont"/>
    <w:link w:val="Heading3"/>
    <w:uiPriority w:val="9"/>
    <w:rsid w:val="007B0167"/>
    <w:rPr>
      <w:rFonts w:cstheme="majorBidi" w:eastAsiaTheme="majorEastAsia"/>
      <w:color w:val="297c52" w:themeColor="accent3" w:themeShade="0000BF"/>
      <w:sz w:val="26"/>
      <w:szCs w:val="24"/>
    </w:rPr>
  </w:style>
  <w:style w:type="character" w:styleId="Heading4Char" w:customStyle="1">
    <w:name w:val="Heading 4 Char"/>
    <w:basedOn w:val="DefaultParagraphFont"/>
    <w:link w:val="Heading4"/>
    <w:uiPriority w:val="9"/>
    <w:rsid w:val="007B0167"/>
    <w:rPr>
      <w:rFonts w:cstheme="majorBidi" w:eastAsiaTheme="majorEastAsia"/>
      <w:i w:val="1"/>
      <w:iCs w:val="1"/>
      <w:color w:val="297c52" w:themeColor="accent3" w:themeShade="0000BF"/>
      <w:sz w:val="24"/>
    </w:rPr>
  </w:style>
  <w:style w:type="character" w:styleId="CommentReference">
    <w:name w:val="annotation reference"/>
    <w:basedOn w:val="DefaultParagraphFont"/>
    <w:uiPriority w:val="99"/>
    <w:semiHidden w:val="1"/>
    <w:unhideWhenUsed w:val="1"/>
    <w:rsid w:val="006F5F75"/>
    <w:rPr>
      <w:sz w:val="16"/>
      <w:szCs w:val="16"/>
    </w:rPr>
  </w:style>
  <w:style w:type="paragraph" w:styleId="CommentText">
    <w:name w:val="annotation text"/>
    <w:basedOn w:val="Normal"/>
    <w:link w:val="CommentTextChar"/>
    <w:uiPriority w:val="99"/>
    <w:semiHidden w:val="1"/>
    <w:unhideWhenUsed w:val="1"/>
    <w:rsid w:val="006F5F75"/>
    <w:pPr>
      <w:spacing w:line="240" w:lineRule="auto"/>
    </w:pPr>
    <w:rPr>
      <w:sz w:val="20"/>
      <w:szCs w:val="20"/>
    </w:rPr>
  </w:style>
  <w:style w:type="character" w:styleId="CommentTextChar" w:customStyle="1">
    <w:name w:val="Comment Text Char"/>
    <w:basedOn w:val="DefaultParagraphFont"/>
    <w:link w:val="CommentText"/>
    <w:uiPriority w:val="99"/>
    <w:semiHidden w:val="1"/>
    <w:rsid w:val="006F5F75"/>
    <w:rPr>
      <w:sz w:val="20"/>
      <w:szCs w:val="20"/>
    </w:rPr>
  </w:style>
  <w:style w:type="paragraph" w:styleId="CommentSubject">
    <w:name w:val="annotation subject"/>
    <w:basedOn w:val="CommentText"/>
    <w:next w:val="CommentText"/>
    <w:link w:val="CommentSubjectChar"/>
    <w:uiPriority w:val="99"/>
    <w:semiHidden w:val="1"/>
    <w:unhideWhenUsed w:val="1"/>
    <w:rsid w:val="006F5F75"/>
    <w:rPr>
      <w:b w:val="1"/>
      <w:bCs w:val="1"/>
    </w:rPr>
  </w:style>
  <w:style w:type="character" w:styleId="CommentSubjectChar" w:customStyle="1">
    <w:name w:val="Comment Subject Char"/>
    <w:basedOn w:val="CommentTextChar"/>
    <w:link w:val="CommentSubject"/>
    <w:uiPriority w:val="99"/>
    <w:semiHidden w:val="1"/>
    <w:rsid w:val="006F5F75"/>
    <w:rPr>
      <w:b w:val="1"/>
      <w:bCs w:val="1"/>
      <w:sz w:val="20"/>
      <w:szCs w:val="20"/>
    </w:rPr>
  </w:style>
  <w:style w:type="character" w:styleId="UnresolvedMention2" w:customStyle="1">
    <w:name w:val="Unresolved Mention2"/>
    <w:basedOn w:val="DefaultParagraphFont"/>
    <w:uiPriority w:val="99"/>
    <w:semiHidden w:val="1"/>
    <w:unhideWhenUsed w:val="1"/>
    <w:rsid w:val="002446AD"/>
    <w:rPr>
      <w:color w:val="605e5c"/>
      <w:shd w:color="auto" w:fill="e1dfdd" w:val="clear"/>
    </w:rPr>
  </w:style>
  <w:style w:type="character" w:styleId="UnresolvedMention">
    <w:name w:val="Unresolved Mention"/>
    <w:basedOn w:val="DefaultParagraphFont"/>
    <w:uiPriority w:val="99"/>
    <w:semiHidden w:val="1"/>
    <w:unhideWhenUsed w:val="1"/>
    <w:rsid w:val="005C7253"/>
    <w:rPr>
      <w:color w:val="605e5c"/>
      <w:shd w:color="auto" w:fill="e1dfdd" w:val="clear"/>
    </w:rPr>
  </w:style>
  <w:style w:type="paragraph" w:styleId="xmsonormal" w:customStyle="1">
    <w:name w:val="x_msonormal"/>
    <w:basedOn w:val="Normal"/>
    <w:rsid w:val="00C03098"/>
    <w:pPr>
      <w:spacing w:after="0" w:line="240" w:lineRule="auto"/>
    </w:pPr>
    <w:rPr>
      <w:rFonts w:ascii="Calibri" w:cs="Calibri" w:hAnsi="Calibri"/>
    </w:rPr>
  </w:style>
  <w:style w:type="paragraph" w:styleId="xxmsonormal" w:customStyle="1">
    <w:name w:val="x_x_msonormal"/>
    <w:basedOn w:val="Normal"/>
    <w:rsid w:val="00E44577"/>
    <w:pPr>
      <w:spacing w:after="0" w:line="240" w:lineRule="auto"/>
    </w:pPr>
    <w:rPr>
      <w:rFonts w:ascii="Calibri" w:cs="Calibri" w:hAnsi="Calibri"/>
    </w:rPr>
  </w:style>
  <w:style w:type="paragraph" w:styleId="Revision">
    <w:name w:val="Revision"/>
    <w:hidden w:val="1"/>
    <w:uiPriority w:val="99"/>
    <w:semiHidden w:val="1"/>
    <w:rsid w:val="00217E4B"/>
    <w:pPr>
      <w:spacing w:after="0" w:line="240" w:lineRule="auto"/>
    </w:pPr>
  </w:style>
  <w:style w:type="paragraph" w:styleId="NormalWeb">
    <w:name w:val="Normal (Web)"/>
    <w:basedOn w:val="Normal"/>
    <w:uiPriority w:val="99"/>
    <w:unhideWhenUsed w:val="1"/>
    <w:rsid w:val="00C01C0C"/>
    <w:pPr>
      <w:spacing w:after="100" w:afterAutospacing="1" w:before="100" w:beforeAutospacing="1" w:line="240" w:lineRule="auto"/>
    </w:pPr>
    <w:rPr>
      <w:rFonts w:ascii="Calibri" w:cs="Calibri" w:hAnsi="Calibri"/>
    </w:rPr>
  </w:style>
  <w:style w:type="character" w:styleId="contentpasted0" w:customStyle="1">
    <w:name w:val="contentpasted0"/>
    <w:basedOn w:val="DefaultParagraphFont"/>
    <w:rsid w:val="00C01C0C"/>
  </w:style>
  <w:style w:type="paragraph" w:styleId="xxmsonormal0" w:customStyle="1">
    <w:name w:val="x_xmsonormal"/>
    <w:basedOn w:val="Normal"/>
    <w:rsid w:val="000B0A07"/>
    <w:pPr>
      <w:spacing w:after="0" w:line="240" w:lineRule="auto"/>
    </w:pPr>
    <w:rPr>
      <w:rFonts w:ascii="Calibri" w:cs="Calibri" w:hAnsi="Calibri"/>
    </w:rPr>
  </w:style>
  <w:style w:type="character" w:styleId="xxnormaltextrun" w:customStyle="1">
    <w:name w:val="x_xnormaltextrun"/>
    <w:basedOn w:val="DefaultParagraphFont"/>
    <w:rsid w:val="000B0A07"/>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Pr>
  </w:style>
  <w:style w:type="table" w:styleId="Table4">
    <w:basedOn w:val="TableNormal"/>
    <w:pPr>
      <w:spacing w:after="0" w:line="240" w:lineRule="auto"/>
      <w:ind w:left="720" w:hanging="360"/>
    </w:pPr>
    <w:rPr>
      <w:rFonts w:ascii="Arial" w:cs="Arial" w:eastAsia="Arial" w:hAnsi="Arial"/>
      <w:sz w:val="24"/>
      <w:szCs w:val="24"/>
    </w:rPr>
    <w:tblPr>
      <w:tblStyleRowBandSize w:val="1"/>
      <w:tblStyleColBandSize w:val="1"/>
    </w:tblPr>
  </w:style>
  <w:style w:type="table" w:styleId="Table5">
    <w:basedOn w:val="TableNormal"/>
    <w:pPr>
      <w:spacing w:after="0" w:line="240" w:lineRule="auto"/>
      <w:ind w:left="720" w:hanging="360"/>
    </w:pPr>
    <w:rPr>
      <w:rFonts w:ascii="Arial" w:cs="Arial" w:eastAsia="Arial" w:hAnsi="Arial"/>
      <w:sz w:val="24"/>
      <w:szCs w:val="24"/>
    </w:rPr>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policy.unt.edu/policy/06-049" TargetMode="External"/><Relationship Id="rId10" Type="http://schemas.openxmlformats.org/officeDocument/2006/relationships/hyperlink" Target="https://online.unt.edu/learn" TargetMode="External"/><Relationship Id="rId21" Type="http://schemas.openxmlformats.org/officeDocument/2006/relationships/footer" Target="footer1.xml"/><Relationship Id="rId13" Type="http://schemas.openxmlformats.org/officeDocument/2006/relationships/hyperlink" Target="https://policy.unt.edu/policy/06-003" TargetMode="External"/><Relationship Id="rId12" Type="http://schemas.openxmlformats.org/officeDocument/2006/relationships/hyperlink" Target="https://policy.unt.edu/policy/06-04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line.unt.edu/learn" TargetMode="External"/><Relationship Id="rId15" Type="http://schemas.openxmlformats.org/officeDocument/2006/relationships/hyperlink" Target="https://policy.unt.edu/policy/06-003" TargetMode="External"/><Relationship Id="rId14" Type="http://schemas.openxmlformats.org/officeDocument/2006/relationships/hyperlink" Target="https://policy.unt.edu/policy/06-003" TargetMode="External"/><Relationship Id="rId17" Type="http://schemas.openxmlformats.org/officeDocument/2006/relationships/hyperlink" Target="https://www.unt.edu/success/" TargetMode="External"/><Relationship Id="rId16" Type="http://schemas.openxmlformats.org/officeDocument/2006/relationships/hyperlink" Target="https://www.unt.edu/success/" TargetMode="External"/><Relationship Id="rId5" Type="http://schemas.openxmlformats.org/officeDocument/2006/relationships/styles" Target="styles.xml"/><Relationship Id="rId19" Type="http://schemas.openxmlformats.org/officeDocument/2006/relationships/hyperlink" Target="http://scrappysays.unt.edu/" TargetMode="External"/><Relationship Id="rId6" Type="http://schemas.openxmlformats.org/officeDocument/2006/relationships/customXml" Target="../customXML/item1.xml"/><Relationship Id="rId18" Type="http://schemas.openxmlformats.org/officeDocument/2006/relationships/hyperlink" Target="https://wellness.unt.edu/" TargetMode="External"/><Relationship Id="rId7" Type="http://schemas.openxmlformats.org/officeDocument/2006/relationships/hyperlink" Target="mailto:dawn.rice@unt.edu" TargetMode="External"/><Relationship Id="rId8" Type="http://schemas.openxmlformats.org/officeDocument/2006/relationships/hyperlink" Target="mailto:dawn.rice@un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7oqRxGJkiNcZHnTj5thVFTmJHA==">CgMxLjAyCGguZ2pkZ3hzMg5oLnViMDNicGtlc20yejgAciExLVJ6N29zOXZ3UFNYQjdxTFZ5aGg2eUIydDVBU0dyUUg=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2024-08-13T03:06:00Z</dcterms:created>
  <dc:creator>Tania.Heap@unt.edu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c87434aa102e312cdde5095f8839aa709e6f47b695c29a10dc1cec30f5533818</vt:lpwstr>
  </property>
</Properties>
</file>