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066C" w:rsidRDefault="00000000">
      <w:pPr>
        <w:pStyle w:val="Heading1"/>
        <w:rPr>
          <w:rFonts w:asciiTheme="minorHAnsi" w:eastAsia="Times New Roman" w:hAnsiTheme="minorHAnsi"/>
          <w:color w:val="auto"/>
          <w:sz w:val="32"/>
          <w:szCs w:val="32"/>
        </w:rPr>
      </w:pPr>
      <w:r>
        <w:rPr>
          <w:rFonts w:asciiTheme="minorHAnsi" w:eastAsia="Times New Roman" w:hAnsiTheme="minorHAnsi"/>
          <w:color w:val="auto"/>
          <w:sz w:val="32"/>
          <w:szCs w:val="32"/>
        </w:rPr>
        <w:t>CSCE 490</w:t>
      </w:r>
      <w:r w:rsidR="00304854">
        <w:rPr>
          <w:rFonts w:asciiTheme="minorHAnsi" w:eastAsia="Times New Roman" w:hAnsiTheme="minorHAnsi"/>
          <w:color w:val="auto"/>
          <w:sz w:val="32"/>
          <w:szCs w:val="32"/>
        </w:rPr>
        <w:t>1</w:t>
      </w:r>
      <w:r>
        <w:rPr>
          <w:rFonts w:asciiTheme="minorHAnsi" w:eastAsia="Times New Roman" w:hAnsiTheme="minorHAnsi"/>
          <w:color w:val="auto"/>
          <w:sz w:val="32"/>
          <w:szCs w:val="32"/>
        </w:rPr>
        <w:t xml:space="preserve"> Capstone I</w:t>
      </w:r>
    </w:p>
    <w:p w:rsidR="0006066C" w:rsidRDefault="0006066C">
      <w:pPr>
        <w:pStyle w:val="Heading1"/>
        <w:rPr>
          <w:rFonts w:asciiTheme="minorHAnsi" w:eastAsia="Times New Roman" w:hAnsiTheme="minorHAnsi"/>
          <w:color w:val="auto"/>
          <w:sz w:val="32"/>
          <w:szCs w:val="32"/>
        </w:rPr>
      </w:pPr>
    </w:p>
    <w:p w:rsidR="0006066C" w:rsidRDefault="00000000">
      <w:pPr>
        <w:pStyle w:val="Heading1"/>
        <w:rPr>
          <w:rFonts w:asciiTheme="minorHAnsi" w:eastAsia="Times New Roman" w:hAnsiTheme="minorHAnsi"/>
          <w:b w:val="0"/>
          <w:bCs w:val="0"/>
          <w:color w:val="auto"/>
          <w:sz w:val="24"/>
          <w:szCs w:val="24"/>
        </w:rPr>
      </w:pPr>
      <w:r>
        <w:rPr>
          <w:rFonts w:asciiTheme="minorHAnsi" w:eastAsia="Times New Roman" w:hAnsiTheme="minorHAnsi"/>
          <w:b w:val="0"/>
          <w:bCs w:val="0"/>
          <w:color w:val="auto"/>
          <w:sz w:val="24"/>
          <w:szCs w:val="24"/>
        </w:rPr>
        <w:t>Instructor: David Keathly</w:t>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p>
    <w:p w:rsidR="0006066C" w:rsidRDefault="00000000">
      <w:pPr>
        <w:pStyle w:val="Heading1"/>
        <w:rPr>
          <w:rFonts w:asciiTheme="minorHAnsi" w:eastAsia="Times New Roman" w:hAnsiTheme="minorHAnsi"/>
          <w:b w:val="0"/>
          <w:bCs w:val="0"/>
          <w:color w:val="auto"/>
          <w:sz w:val="24"/>
          <w:szCs w:val="24"/>
        </w:rPr>
      </w:pPr>
      <w:r>
        <w:rPr>
          <w:rFonts w:asciiTheme="minorHAnsi" w:eastAsia="Times New Roman" w:hAnsiTheme="minorHAnsi"/>
          <w:b w:val="0"/>
          <w:bCs w:val="0"/>
          <w:color w:val="auto"/>
          <w:sz w:val="24"/>
          <w:szCs w:val="24"/>
        </w:rPr>
        <w:t>Office: NTDP F202</w:t>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p>
    <w:p w:rsidR="0006066C" w:rsidRDefault="00000000">
      <w:pPr>
        <w:pStyle w:val="Heading1"/>
        <w:rPr>
          <w:rFonts w:asciiTheme="minorHAnsi" w:eastAsia="Times New Roman" w:hAnsiTheme="minorHAnsi"/>
          <w:b w:val="0"/>
          <w:bCs w:val="0"/>
          <w:color w:val="auto"/>
          <w:sz w:val="24"/>
          <w:szCs w:val="24"/>
        </w:rPr>
      </w:pPr>
      <w:r>
        <w:rPr>
          <w:rFonts w:asciiTheme="minorHAnsi" w:eastAsia="Times New Roman" w:hAnsiTheme="minorHAnsi"/>
          <w:b w:val="0"/>
          <w:bCs w:val="0"/>
          <w:color w:val="auto"/>
          <w:sz w:val="24"/>
          <w:szCs w:val="24"/>
        </w:rPr>
        <w:t>Phone: 940-565-4801</w:t>
      </w:r>
      <w:r>
        <w:rPr>
          <w:rFonts w:asciiTheme="minorHAnsi" w:eastAsia="Times New Roman" w:hAnsiTheme="minorHAnsi"/>
          <w:b w:val="0"/>
          <w:bCs w:val="0"/>
          <w:color w:val="auto"/>
          <w:sz w:val="24"/>
          <w:szCs w:val="24"/>
        </w:rPr>
        <w:tab/>
      </w:r>
    </w:p>
    <w:p w:rsidR="0006066C" w:rsidRDefault="00000000">
      <w:pPr>
        <w:pStyle w:val="Heading1"/>
        <w:rPr>
          <w:rFonts w:asciiTheme="minorHAnsi" w:eastAsia="Times New Roman" w:hAnsiTheme="minorHAnsi"/>
          <w:b w:val="0"/>
          <w:bCs w:val="0"/>
          <w:color w:val="auto"/>
          <w:sz w:val="24"/>
          <w:szCs w:val="24"/>
        </w:rPr>
      </w:pPr>
      <w:r>
        <w:rPr>
          <w:rFonts w:asciiTheme="minorHAnsi" w:eastAsia="Times New Roman" w:hAnsiTheme="minorHAnsi"/>
          <w:b w:val="0"/>
          <w:bCs w:val="0"/>
          <w:color w:val="auto"/>
          <w:sz w:val="24"/>
          <w:szCs w:val="24"/>
        </w:rPr>
        <w:t>Place: see Canvas course page</w:t>
      </w:r>
    </w:p>
    <w:p w:rsidR="0006066C" w:rsidRDefault="00000000">
      <w:pPr>
        <w:pStyle w:val="Heading1"/>
        <w:rPr>
          <w:rFonts w:asciiTheme="minorHAnsi" w:eastAsia="Times New Roman" w:hAnsiTheme="minorHAnsi"/>
          <w:b w:val="0"/>
          <w:bCs w:val="0"/>
          <w:color w:val="auto"/>
          <w:sz w:val="24"/>
          <w:szCs w:val="24"/>
        </w:rPr>
      </w:pPr>
      <w:r>
        <w:rPr>
          <w:rFonts w:asciiTheme="minorHAnsi" w:eastAsia="Times New Roman" w:hAnsiTheme="minorHAnsi"/>
          <w:b w:val="0"/>
          <w:bCs w:val="0"/>
          <w:color w:val="auto"/>
          <w:sz w:val="24"/>
          <w:szCs w:val="24"/>
        </w:rPr>
        <w:t>Time: see Canvas course page</w:t>
      </w:r>
    </w:p>
    <w:p w:rsidR="0006066C" w:rsidRDefault="00000000">
      <w:pPr>
        <w:pStyle w:val="Heading1"/>
        <w:rPr>
          <w:rFonts w:asciiTheme="minorHAnsi" w:eastAsia="Times New Roman" w:hAnsiTheme="minorHAnsi"/>
          <w:b w:val="0"/>
          <w:bCs w:val="0"/>
          <w:color w:val="auto"/>
          <w:sz w:val="24"/>
          <w:szCs w:val="24"/>
        </w:rPr>
      </w:pPr>
      <w:r>
        <w:rPr>
          <w:rFonts w:asciiTheme="minorHAnsi" w:eastAsia="Times New Roman" w:hAnsiTheme="minorHAnsi"/>
          <w:b w:val="0"/>
          <w:bCs w:val="0"/>
          <w:color w:val="auto"/>
          <w:sz w:val="24"/>
          <w:szCs w:val="24"/>
        </w:rPr>
        <w:t>Location: see Canvas course page</w:t>
      </w:r>
    </w:p>
    <w:p w:rsidR="0006066C" w:rsidRDefault="00000000">
      <w:pPr>
        <w:pStyle w:val="Heading1"/>
        <w:rPr>
          <w:rFonts w:asciiTheme="minorHAnsi" w:eastAsia="Times New Roman" w:hAnsiTheme="minorHAnsi"/>
          <w:b w:val="0"/>
          <w:bCs w:val="0"/>
          <w:color w:val="auto"/>
          <w:sz w:val="24"/>
          <w:szCs w:val="24"/>
        </w:rPr>
      </w:pPr>
      <w:r>
        <w:rPr>
          <w:rFonts w:asciiTheme="minorHAnsi" w:eastAsia="Times New Roman" w:hAnsiTheme="minorHAnsi"/>
          <w:b w:val="0"/>
          <w:bCs w:val="0"/>
          <w:color w:val="auto"/>
          <w:sz w:val="24"/>
          <w:szCs w:val="24"/>
        </w:rPr>
        <w:t>Office Hours: See Canvas course page and by appointment</w:t>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r>
        <w:rPr>
          <w:rFonts w:asciiTheme="minorHAnsi" w:eastAsia="Times New Roman" w:hAnsiTheme="minorHAnsi"/>
          <w:b w:val="0"/>
          <w:bCs w:val="0"/>
          <w:color w:val="auto"/>
          <w:sz w:val="24"/>
          <w:szCs w:val="24"/>
        </w:rPr>
        <w:tab/>
      </w:r>
    </w:p>
    <w:p w:rsidR="0006066C" w:rsidRDefault="00000000">
      <w:pPr>
        <w:pStyle w:val="Heading1"/>
        <w:rPr>
          <w:rFonts w:asciiTheme="minorHAnsi" w:eastAsia="Times New Roman" w:hAnsiTheme="minorHAnsi"/>
          <w:b w:val="0"/>
          <w:bCs w:val="0"/>
          <w:color w:val="auto"/>
          <w:sz w:val="24"/>
          <w:szCs w:val="24"/>
        </w:rPr>
      </w:pPr>
      <w:r>
        <w:rPr>
          <w:rFonts w:asciiTheme="minorHAnsi" w:eastAsia="Times New Roman" w:hAnsiTheme="minorHAnsi"/>
          <w:b w:val="0"/>
          <w:bCs w:val="0"/>
          <w:color w:val="auto"/>
          <w:sz w:val="24"/>
          <w:szCs w:val="24"/>
        </w:rPr>
        <w:t xml:space="preserve">Email: </w:t>
      </w:r>
      <w:hyperlink r:id="rId5" w:history="1">
        <w:r>
          <w:rPr>
            <w:rStyle w:val="Hyperlink"/>
            <w:rFonts w:asciiTheme="minorHAnsi" w:eastAsia="Times New Roman" w:hAnsiTheme="minorHAnsi"/>
            <w:b w:val="0"/>
            <w:bCs w:val="0"/>
            <w:sz w:val="24"/>
            <w:szCs w:val="24"/>
          </w:rPr>
          <w:t>david.keathly@unt.edu</w:t>
        </w:r>
      </w:hyperlink>
    </w:p>
    <w:p w:rsidR="0006066C" w:rsidRDefault="0006066C">
      <w:pPr>
        <w:jc w:val="center"/>
        <w:rPr>
          <w:rFonts w:asciiTheme="minorHAnsi" w:eastAsia="Times New Roman" w:hAnsiTheme="minorHAnsi"/>
          <w:color w:val="auto"/>
        </w:rPr>
      </w:pPr>
    </w:p>
    <w:p w:rsidR="0006066C" w:rsidRDefault="0006066C">
      <w:pPr>
        <w:jc w:val="center"/>
        <w:rPr>
          <w:rFonts w:asciiTheme="minorHAnsi" w:eastAsia="Times New Roman" w:hAnsiTheme="minorHAnsi"/>
          <w:color w:val="auto"/>
        </w:rPr>
      </w:pPr>
    </w:p>
    <w:p w:rsidR="0006066C" w:rsidRDefault="00000000">
      <w:pPr>
        <w:pStyle w:val="Heading3"/>
        <w:rPr>
          <w:rFonts w:asciiTheme="minorHAnsi" w:eastAsia="Times New Roman" w:hAnsiTheme="minorHAnsi"/>
          <w:color w:val="auto"/>
          <w:sz w:val="24"/>
          <w:szCs w:val="24"/>
          <w:u w:val="single"/>
        </w:rPr>
      </w:pPr>
      <w:r>
        <w:rPr>
          <w:rFonts w:asciiTheme="minorHAnsi" w:eastAsia="Times New Roman" w:hAnsiTheme="minorHAnsi"/>
          <w:color w:val="auto"/>
          <w:sz w:val="24"/>
          <w:szCs w:val="24"/>
          <w:u w:val="single"/>
        </w:rPr>
        <w:t>Course Catalog Description</w:t>
      </w:r>
    </w:p>
    <w:p w:rsidR="0006066C" w:rsidRDefault="0006066C">
      <w:pPr>
        <w:pStyle w:val="Heading3"/>
        <w:rPr>
          <w:rFonts w:asciiTheme="minorHAnsi" w:eastAsia="Times New Roman" w:hAnsiTheme="minorHAnsi"/>
          <w:color w:val="auto"/>
          <w:sz w:val="24"/>
          <w:szCs w:val="24"/>
          <w:u w:val="single"/>
        </w:rPr>
      </w:pPr>
    </w:p>
    <w:p w:rsidR="00304854" w:rsidRPr="00304854" w:rsidRDefault="00304854" w:rsidP="00304854">
      <w:pPr>
        <w:rPr>
          <w:rFonts w:asciiTheme="minorHAnsi" w:hAnsiTheme="minorHAnsi" w:cstheme="minorHAnsi"/>
          <w:color w:val="000000" w:themeColor="text1"/>
        </w:rPr>
      </w:pPr>
      <w:r w:rsidRPr="00304854">
        <w:rPr>
          <w:rFonts w:asciiTheme="minorHAnsi" w:hAnsiTheme="minorHAnsi" w:cstheme="minorHAnsi"/>
          <w:color w:val="000000" w:themeColor="text1"/>
        </w:rPr>
        <w:t>Students demonstrate their mastery of the breadth of computer science learned in their studies. Focus is on the application of computer science techniques to the design of applications involving multiple software components. Students apply the theory acquired from numerous computer science courses to solve real-world design and developmental problems. The design considers realistic constraints including economic, environmental, critical thinking, technical writing and communications skills, and group management skills in completing their design and development project.</w:t>
      </w:r>
    </w:p>
    <w:p w:rsidR="0006066C" w:rsidRDefault="0006066C">
      <w:pPr>
        <w:rPr>
          <w:rFonts w:asciiTheme="minorHAnsi" w:hAnsiTheme="minorHAnsi"/>
          <w:color w:val="auto"/>
          <w:lang w:val="en"/>
        </w:rPr>
      </w:pPr>
    </w:p>
    <w:p w:rsidR="0006066C" w:rsidRDefault="00000000">
      <w:pPr>
        <w:pStyle w:val="Heading2"/>
        <w:rPr>
          <w:rFonts w:asciiTheme="minorHAnsi" w:hAnsiTheme="minorHAnsi"/>
          <w:color w:val="auto"/>
          <w:sz w:val="24"/>
          <w:szCs w:val="24"/>
          <w:u w:val="single"/>
          <w:lang w:val="en"/>
        </w:rPr>
      </w:pPr>
      <w:r>
        <w:rPr>
          <w:rFonts w:asciiTheme="minorHAnsi" w:hAnsiTheme="minorHAnsi"/>
          <w:color w:val="auto"/>
          <w:sz w:val="24"/>
          <w:szCs w:val="24"/>
          <w:u w:val="single"/>
          <w:lang w:val="en"/>
        </w:rPr>
        <w:t>Course Outcomes</w:t>
      </w:r>
    </w:p>
    <w:p w:rsidR="0006066C" w:rsidRDefault="0006066C">
      <w:pPr>
        <w:rPr>
          <w:rFonts w:asciiTheme="minorHAnsi" w:hAnsiTheme="minorHAnsi"/>
        </w:rPr>
      </w:pPr>
    </w:p>
    <w:p w:rsidR="00304854" w:rsidRPr="00304854" w:rsidRDefault="00304854" w:rsidP="00304854">
      <w:pPr>
        <w:numPr>
          <w:ilvl w:val="0"/>
          <w:numId w:val="20"/>
        </w:numPr>
        <w:rPr>
          <w:rFonts w:asciiTheme="minorHAnsi" w:hAnsiTheme="minorHAnsi" w:cstheme="minorHAnsi"/>
          <w:color w:val="000000" w:themeColor="text1"/>
        </w:rPr>
      </w:pPr>
      <w:r w:rsidRPr="00304854">
        <w:rPr>
          <w:rFonts w:asciiTheme="minorHAnsi" w:hAnsiTheme="minorHAnsi" w:cstheme="minorHAnsi"/>
          <w:color w:val="000000" w:themeColor="text1"/>
        </w:rPr>
        <w:t>Gather and refine user functional requirements and other functional and non-functional requirements and constraints for a large-scale software system and create a software requirements specification document.</w:t>
      </w:r>
    </w:p>
    <w:p w:rsidR="00304854" w:rsidRPr="00304854" w:rsidRDefault="00304854" w:rsidP="00304854">
      <w:pPr>
        <w:numPr>
          <w:ilvl w:val="0"/>
          <w:numId w:val="20"/>
        </w:numPr>
        <w:rPr>
          <w:rFonts w:asciiTheme="minorHAnsi" w:hAnsiTheme="minorHAnsi" w:cstheme="minorHAnsi"/>
          <w:color w:val="000000" w:themeColor="text1"/>
        </w:rPr>
      </w:pPr>
      <w:r w:rsidRPr="00304854">
        <w:rPr>
          <w:rFonts w:asciiTheme="minorHAnsi" w:hAnsiTheme="minorHAnsi" w:cstheme="minorHAnsi"/>
          <w:color w:val="000000" w:themeColor="text1"/>
        </w:rPr>
        <w:t>Perform software analysis and design tasks using recognized software methods to create a preliminary design specification for software based on a requirements specification.</w:t>
      </w:r>
    </w:p>
    <w:p w:rsidR="00304854" w:rsidRPr="00304854" w:rsidRDefault="00304854" w:rsidP="00304854">
      <w:pPr>
        <w:numPr>
          <w:ilvl w:val="0"/>
          <w:numId w:val="20"/>
        </w:numPr>
        <w:rPr>
          <w:rFonts w:asciiTheme="minorHAnsi" w:hAnsiTheme="minorHAnsi" w:cstheme="minorHAnsi"/>
          <w:color w:val="000000" w:themeColor="text1"/>
        </w:rPr>
      </w:pPr>
      <w:r w:rsidRPr="00304854">
        <w:rPr>
          <w:rFonts w:asciiTheme="minorHAnsi" w:hAnsiTheme="minorHAnsi" w:cstheme="minorHAnsi"/>
          <w:color w:val="000000" w:themeColor="text1"/>
        </w:rPr>
        <w:t>Utilize project management principles, skills and tools in creating the requirements and preliminary design specifications.</w:t>
      </w:r>
    </w:p>
    <w:p w:rsidR="00304854" w:rsidRPr="00304854" w:rsidRDefault="00304854" w:rsidP="00304854">
      <w:pPr>
        <w:numPr>
          <w:ilvl w:val="0"/>
          <w:numId w:val="20"/>
        </w:numPr>
        <w:rPr>
          <w:rFonts w:asciiTheme="minorHAnsi" w:hAnsiTheme="minorHAnsi" w:cstheme="minorHAnsi"/>
          <w:color w:val="000000" w:themeColor="text1"/>
        </w:rPr>
      </w:pPr>
      <w:r w:rsidRPr="00304854">
        <w:rPr>
          <w:rFonts w:asciiTheme="minorHAnsi" w:hAnsiTheme="minorHAnsi" w:cstheme="minorHAnsi"/>
          <w:color w:val="000000" w:themeColor="text1"/>
        </w:rPr>
        <w:t>Create a project management plan, including a schedule and budget for a large-scale software project.</w:t>
      </w:r>
    </w:p>
    <w:p w:rsidR="00304854" w:rsidRPr="00304854" w:rsidRDefault="00304854" w:rsidP="00304854">
      <w:pPr>
        <w:numPr>
          <w:ilvl w:val="0"/>
          <w:numId w:val="20"/>
        </w:numPr>
        <w:rPr>
          <w:rFonts w:asciiTheme="minorHAnsi" w:hAnsiTheme="minorHAnsi" w:cstheme="minorHAnsi"/>
          <w:color w:val="000000" w:themeColor="text1"/>
        </w:rPr>
      </w:pPr>
      <w:r w:rsidRPr="00304854">
        <w:rPr>
          <w:rFonts w:asciiTheme="minorHAnsi" w:hAnsiTheme="minorHAnsi" w:cstheme="minorHAnsi"/>
          <w:color w:val="000000" w:themeColor="text1"/>
        </w:rPr>
        <w:t>Utilize configuration management, project management and design tools in the course of the project.</w:t>
      </w:r>
    </w:p>
    <w:p w:rsidR="00304854" w:rsidRPr="00304854" w:rsidRDefault="00304854" w:rsidP="00304854">
      <w:pPr>
        <w:numPr>
          <w:ilvl w:val="0"/>
          <w:numId w:val="20"/>
        </w:numPr>
        <w:rPr>
          <w:rFonts w:asciiTheme="minorHAnsi" w:hAnsiTheme="minorHAnsi" w:cstheme="minorHAnsi"/>
          <w:color w:val="000000" w:themeColor="text1"/>
        </w:rPr>
      </w:pPr>
      <w:r w:rsidRPr="00304854">
        <w:rPr>
          <w:rFonts w:asciiTheme="minorHAnsi" w:hAnsiTheme="minorHAnsi" w:cstheme="minorHAnsi"/>
          <w:color w:val="000000" w:themeColor="text1"/>
        </w:rPr>
        <w:t>Analyze and maintain appropriate project artifacts to reflect inclusive design and societal impact for the project sponsors, users, and other stakeholders.</w:t>
      </w:r>
    </w:p>
    <w:p w:rsidR="0006066C" w:rsidRDefault="0006066C" w:rsidP="00304854">
      <w:pPr>
        <w:widowControl w:val="0"/>
        <w:autoSpaceDE w:val="0"/>
        <w:autoSpaceDN w:val="0"/>
        <w:adjustRightInd w:val="0"/>
        <w:ind w:left="480" w:hanging="480"/>
        <w:rPr>
          <w:rFonts w:ascii="Calibri" w:eastAsia="Times New Roman" w:hAnsi="Calibri" w:cs="Calibri"/>
          <w:color w:val="auto"/>
          <w:sz w:val="30"/>
          <w:szCs w:val="30"/>
        </w:rPr>
      </w:pPr>
    </w:p>
    <w:p w:rsidR="0006066C" w:rsidRDefault="0006066C">
      <w:pPr>
        <w:jc w:val="center"/>
        <w:rPr>
          <w:rFonts w:asciiTheme="minorHAnsi" w:eastAsia="Times New Roman" w:hAnsiTheme="minorHAnsi"/>
          <w:color w:val="auto"/>
        </w:rPr>
      </w:pPr>
    </w:p>
    <w:p w:rsidR="0006066C"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heme="minorHAnsi" w:eastAsia="Times New Roman" w:hAnsiTheme="minorHAnsi" w:cs="Times New Roman"/>
          <w:b/>
          <w:color w:val="auto"/>
          <w:u w:val="single"/>
        </w:rPr>
      </w:pPr>
      <w:r>
        <w:rPr>
          <w:rFonts w:asciiTheme="minorHAnsi" w:eastAsia="Times New Roman" w:hAnsiTheme="minorHAnsi" w:cs="Times New Roman"/>
          <w:b/>
          <w:color w:val="auto"/>
          <w:u w:val="single"/>
        </w:rPr>
        <w:t>Textbook:</w:t>
      </w:r>
    </w:p>
    <w:p w:rsidR="0006066C" w:rsidRDefault="0006066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heme="minorHAnsi" w:eastAsia="Times New Roman" w:hAnsiTheme="minorHAnsi" w:cs="Times New Roman"/>
          <w:b/>
          <w:color w:val="auto"/>
          <w:u w:val="single"/>
        </w:rPr>
      </w:pPr>
    </w:p>
    <w:p w:rsidR="0006066C"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heme="minorHAnsi" w:eastAsia="Times New Roman" w:hAnsiTheme="minorHAnsi" w:cs="Times New Roman"/>
          <w:b/>
          <w:color w:val="auto"/>
          <w:u w:val="single"/>
        </w:rPr>
      </w:pPr>
      <w:r>
        <w:rPr>
          <w:rFonts w:asciiTheme="minorHAnsi" w:eastAsia="Times New Roman" w:hAnsiTheme="minorHAnsi" w:cs="Times New Roman"/>
          <w:i/>
          <w:color w:val="auto"/>
        </w:rPr>
        <w:lastRenderedPageBreak/>
        <w:t>none</w:t>
      </w:r>
    </w:p>
    <w:p w:rsidR="0006066C" w:rsidRDefault="0006066C">
      <w:pPr>
        <w:jc w:val="center"/>
        <w:rPr>
          <w:rFonts w:asciiTheme="minorHAnsi" w:eastAsia="Times New Roman" w:hAnsiTheme="minorHAnsi"/>
          <w:b/>
          <w:color w:val="auto"/>
        </w:rPr>
      </w:pPr>
    </w:p>
    <w:p w:rsidR="0006066C" w:rsidRDefault="00000000">
      <w:pPr>
        <w:pStyle w:val="Heading3"/>
        <w:rPr>
          <w:rFonts w:asciiTheme="minorHAnsi" w:eastAsia="Times New Roman" w:hAnsiTheme="minorHAnsi"/>
          <w:color w:val="auto"/>
          <w:sz w:val="24"/>
          <w:szCs w:val="24"/>
          <w:u w:val="single"/>
        </w:rPr>
      </w:pPr>
      <w:r>
        <w:rPr>
          <w:rFonts w:asciiTheme="minorHAnsi" w:eastAsia="Times New Roman" w:hAnsiTheme="minorHAnsi"/>
          <w:color w:val="auto"/>
          <w:sz w:val="24"/>
          <w:szCs w:val="24"/>
          <w:u w:val="single"/>
        </w:rPr>
        <w:t xml:space="preserve">Prerequisites </w:t>
      </w:r>
    </w:p>
    <w:p w:rsidR="0006066C" w:rsidRDefault="0006066C">
      <w:pPr>
        <w:pStyle w:val="Heading3"/>
        <w:rPr>
          <w:rFonts w:asciiTheme="minorHAnsi" w:eastAsia="Times New Roman" w:hAnsiTheme="minorHAnsi"/>
          <w:color w:val="auto"/>
          <w:sz w:val="24"/>
          <w:szCs w:val="24"/>
          <w:u w:val="single"/>
        </w:rPr>
      </w:pPr>
    </w:p>
    <w:p w:rsidR="0006066C" w:rsidRDefault="00000000">
      <w:pPr>
        <w:rPr>
          <w:rFonts w:asciiTheme="minorHAnsi" w:eastAsia="Times New Roman" w:hAnsiTheme="minorHAnsi" w:cs="Times New Roman"/>
          <w:color w:val="auto"/>
        </w:rPr>
      </w:pPr>
      <w:r>
        <w:rPr>
          <w:rFonts w:asciiTheme="minorHAnsi" w:eastAsia="Times New Roman" w:hAnsiTheme="minorHAnsi" w:cs="Times New Roman"/>
          <w:color w:val="auto"/>
        </w:rPr>
        <w:t xml:space="preserve">CSCE </w:t>
      </w:r>
      <w:proofErr w:type="spellStart"/>
      <w:r w:rsidR="00DD7D90">
        <w:rPr>
          <w:rFonts w:asciiTheme="minorHAnsi" w:eastAsia="Times New Roman" w:hAnsiTheme="minorHAnsi" w:cs="Times New Roman"/>
          <w:color w:val="auto"/>
        </w:rPr>
        <w:t>CSCE</w:t>
      </w:r>
      <w:proofErr w:type="spellEnd"/>
      <w:r w:rsidR="00DD7D90">
        <w:rPr>
          <w:rFonts w:asciiTheme="minorHAnsi" w:eastAsia="Times New Roman" w:hAnsiTheme="minorHAnsi" w:cs="Times New Roman"/>
          <w:color w:val="auto"/>
        </w:rPr>
        <w:t xml:space="preserve"> 3444</w:t>
      </w:r>
      <w:r w:rsidR="00304854">
        <w:rPr>
          <w:rFonts w:asciiTheme="minorHAnsi" w:eastAsia="Times New Roman" w:hAnsiTheme="minorHAnsi" w:cs="Times New Roman"/>
          <w:color w:val="auto"/>
        </w:rPr>
        <w:t xml:space="preserve"> </w:t>
      </w:r>
      <w:r w:rsidR="005743B8">
        <w:rPr>
          <w:rFonts w:asciiTheme="minorHAnsi" w:eastAsia="Times New Roman" w:hAnsiTheme="minorHAnsi" w:cs="Times New Roman"/>
          <w:color w:val="auto"/>
        </w:rPr>
        <w:t>w</w:t>
      </w:r>
      <w:r w:rsidR="00DD7D90">
        <w:rPr>
          <w:rFonts w:asciiTheme="minorHAnsi" w:eastAsia="Times New Roman" w:hAnsiTheme="minorHAnsi" w:cs="Times New Roman"/>
          <w:color w:val="auto"/>
        </w:rPr>
        <w:t>ith a grade of C or better</w:t>
      </w:r>
    </w:p>
    <w:p w:rsidR="0006066C" w:rsidRDefault="0006066C">
      <w:pPr>
        <w:rPr>
          <w:rFonts w:asciiTheme="minorHAnsi" w:eastAsia="Times New Roman" w:hAnsiTheme="minorHAnsi" w:cs="Times New Roman"/>
          <w:b/>
          <w:color w:val="auto"/>
        </w:rPr>
      </w:pPr>
    </w:p>
    <w:p w:rsidR="0006066C" w:rsidRDefault="00000000">
      <w:pPr>
        <w:rPr>
          <w:rFonts w:asciiTheme="minorHAnsi" w:eastAsia="Times New Roman" w:hAnsiTheme="minorHAnsi" w:cs="Times New Roman"/>
          <w:b/>
          <w:color w:val="auto"/>
          <w:u w:val="single"/>
        </w:rPr>
      </w:pPr>
      <w:r>
        <w:rPr>
          <w:rFonts w:asciiTheme="minorHAnsi" w:eastAsia="Times New Roman" w:hAnsiTheme="minorHAnsi" w:cs="Times New Roman"/>
          <w:b/>
          <w:color w:val="auto"/>
          <w:u w:val="single"/>
        </w:rPr>
        <w:t>Course Requirements:</w:t>
      </w:r>
    </w:p>
    <w:p w:rsidR="0006066C" w:rsidRDefault="0006066C">
      <w:pPr>
        <w:rPr>
          <w:rFonts w:asciiTheme="minorHAnsi" w:eastAsia="Times New Roman" w:hAnsiTheme="minorHAnsi" w:cs="Times New Roman"/>
          <w:b/>
          <w:color w:val="auto"/>
        </w:rPr>
      </w:pPr>
    </w:p>
    <w:p w:rsidR="0006066C" w:rsidRDefault="00000000">
      <w:pPr>
        <w:rPr>
          <w:rFonts w:asciiTheme="minorHAnsi" w:eastAsia="Times New Roman" w:hAnsiTheme="minorHAnsi" w:cs="Times New Roman"/>
          <w:color w:val="auto"/>
        </w:rPr>
      </w:pPr>
      <w:r>
        <w:rPr>
          <w:rFonts w:asciiTheme="minorHAnsi" w:eastAsia="Times New Roman" w:hAnsiTheme="minorHAnsi" w:cs="Times New Roman"/>
          <w:color w:val="auto"/>
        </w:rPr>
        <w:t>Attendance:</w:t>
      </w:r>
      <w:r>
        <w:rPr>
          <w:rFonts w:asciiTheme="minorHAnsi" w:eastAsia="Times New Roman" w:hAnsiTheme="minorHAnsi" w:cs="Times New Roman"/>
          <w:color w:val="auto"/>
        </w:rPr>
        <w:tab/>
        <w:t>Required</w:t>
      </w:r>
    </w:p>
    <w:p w:rsidR="0006066C" w:rsidRDefault="00000000">
      <w:pPr>
        <w:rPr>
          <w:rFonts w:asciiTheme="minorHAnsi" w:eastAsia="Times New Roman" w:hAnsiTheme="minorHAnsi" w:cs="Times New Roman"/>
          <w:color w:val="auto"/>
        </w:rPr>
      </w:pPr>
      <w:r>
        <w:rPr>
          <w:rFonts w:asciiTheme="minorHAnsi" w:eastAsia="Times New Roman" w:hAnsiTheme="minorHAnsi" w:cs="Times New Roman"/>
          <w:color w:val="auto"/>
        </w:rPr>
        <w:t>Exams:</w:t>
      </w:r>
      <w:r>
        <w:rPr>
          <w:rFonts w:asciiTheme="minorHAnsi" w:eastAsia="Times New Roman" w:hAnsiTheme="minorHAnsi" w:cs="Times New Roman"/>
          <w:color w:val="auto"/>
        </w:rPr>
        <w:tab/>
      </w:r>
      <w:r>
        <w:rPr>
          <w:rFonts w:asciiTheme="minorHAnsi" w:eastAsia="Times New Roman" w:hAnsiTheme="minorHAnsi" w:cs="Times New Roman"/>
          <w:color w:val="auto"/>
        </w:rPr>
        <w:tab/>
        <w:t>None</w:t>
      </w:r>
    </w:p>
    <w:p w:rsidR="0006066C" w:rsidRDefault="00000000" w:rsidP="00691AC2">
      <w:pPr>
        <w:rPr>
          <w:rFonts w:asciiTheme="minorHAnsi" w:eastAsia="Times New Roman" w:hAnsiTheme="minorHAnsi" w:cs="Times New Roman"/>
          <w:color w:val="auto"/>
        </w:rPr>
      </w:pPr>
      <w:r>
        <w:rPr>
          <w:rFonts w:asciiTheme="minorHAnsi" w:eastAsia="Times New Roman" w:hAnsiTheme="minorHAnsi" w:cs="Times New Roman"/>
          <w:color w:val="auto"/>
        </w:rPr>
        <w:t>Project:</w:t>
      </w:r>
      <w:r>
        <w:rPr>
          <w:rFonts w:asciiTheme="minorHAnsi" w:eastAsia="Times New Roman" w:hAnsiTheme="minorHAnsi" w:cs="Times New Roman"/>
          <w:color w:val="auto"/>
        </w:rPr>
        <w:tab/>
        <w:t>The majority of the assignments in this course will relate to a large group project that will extend into the</w:t>
      </w:r>
      <w:r w:rsidR="00691AC2">
        <w:rPr>
          <w:rFonts w:asciiTheme="minorHAnsi" w:eastAsia="Times New Roman" w:hAnsiTheme="minorHAnsi" w:cs="Times New Roman"/>
          <w:color w:val="auto"/>
        </w:rPr>
        <w:t xml:space="preserve"> </w:t>
      </w:r>
      <w:r>
        <w:rPr>
          <w:rFonts w:asciiTheme="minorHAnsi" w:eastAsia="Times New Roman" w:hAnsiTheme="minorHAnsi" w:cs="Times New Roman"/>
          <w:color w:val="auto"/>
        </w:rPr>
        <w:t>CSCE 49</w:t>
      </w:r>
      <w:r w:rsidR="00304854">
        <w:rPr>
          <w:rFonts w:asciiTheme="minorHAnsi" w:eastAsia="Times New Roman" w:hAnsiTheme="minorHAnsi" w:cs="Times New Roman"/>
          <w:color w:val="auto"/>
        </w:rPr>
        <w:t>02</w:t>
      </w:r>
      <w:r>
        <w:rPr>
          <w:rFonts w:asciiTheme="minorHAnsi" w:eastAsia="Times New Roman" w:hAnsiTheme="minorHAnsi" w:cs="Times New Roman"/>
          <w:color w:val="auto"/>
        </w:rPr>
        <w:t xml:space="preserve"> class in the spring semester</w:t>
      </w:r>
    </w:p>
    <w:p w:rsidR="0006066C" w:rsidRDefault="00000000">
      <w:pPr>
        <w:rPr>
          <w:rFonts w:asciiTheme="minorHAnsi" w:eastAsia="Times New Roman" w:hAnsiTheme="minorHAnsi" w:cs="Times New Roman"/>
          <w:color w:val="auto"/>
        </w:rPr>
      </w:pPr>
      <w:r>
        <w:rPr>
          <w:rFonts w:asciiTheme="minorHAnsi" w:eastAsia="Times New Roman" w:hAnsiTheme="minorHAnsi" w:cs="Times New Roman"/>
          <w:color w:val="auto"/>
        </w:rPr>
        <w:t>Assignments:</w:t>
      </w:r>
      <w:r>
        <w:rPr>
          <w:rFonts w:asciiTheme="minorHAnsi" w:eastAsia="Times New Roman" w:hAnsiTheme="minorHAnsi" w:cs="Times New Roman"/>
          <w:color w:val="auto"/>
        </w:rPr>
        <w:tab/>
        <w:t>There will be a few initial individual assignments and a number of group deliverables throughout the semester</w:t>
      </w:r>
    </w:p>
    <w:p w:rsidR="0006066C" w:rsidRDefault="0006066C">
      <w:pPr>
        <w:rPr>
          <w:rFonts w:asciiTheme="minorHAnsi" w:eastAsia="Times New Roman" w:hAnsiTheme="minorHAnsi" w:cs="Times New Roman"/>
          <w:b/>
          <w:color w:val="auto"/>
        </w:rPr>
      </w:pPr>
    </w:p>
    <w:p w:rsidR="0006066C" w:rsidRDefault="00000000">
      <w:pPr>
        <w:rPr>
          <w:rFonts w:asciiTheme="minorHAnsi" w:eastAsia="Times New Roman" w:hAnsiTheme="minorHAnsi" w:cs="Times New Roman"/>
          <w:b/>
          <w:color w:val="auto"/>
          <w:u w:val="single"/>
        </w:rPr>
      </w:pPr>
      <w:r>
        <w:rPr>
          <w:rFonts w:asciiTheme="minorHAnsi" w:eastAsia="Times New Roman" w:hAnsiTheme="minorHAnsi" w:cs="Times New Roman"/>
          <w:b/>
          <w:color w:val="auto"/>
          <w:u w:val="single"/>
        </w:rPr>
        <w:t>For More information</w:t>
      </w:r>
    </w:p>
    <w:p w:rsidR="0006066C" w:rsidRDefault="0006066C">
      <w:pPr>
        <w:rPr>
          <w:rFonts w:asciiTheme="minorHAnsi" w:eastAsia="Times New Roman" w:hAnsiTheme="minorHAnsi" w:cs="Times New Roman"/>
          <w:b/>
          <w:color w:val="auto"/>
        </w:rPr>
      </w:pPr>
    </w:p>
    <w:p w:rsidR="0006066C" w:rsidRDefault="00000000">
      <w:pPr>
        <w:rPr>
          <w:rFonts w:asciiTheme="minorHAnsi" w:eastAsia="Times New Roman" w:hAnsiTheme="minorHAnsi"/>
          <w:color w:val="auto"/>
        </w:rPr>
      </w:pPr>
      <w:r>
        <w:rPr>
          <w:rFonts w:asciiTheme="minorHAnsi" w:eastAsia="Times New Roman" w:hAnsiTheme="minorHAnsi"/>
          <w:color w:val="auto"/>
        </w:rPr>
        <w:t>Faculty Webpage:</w:t>
      </w:r>
      <w:r>
        <w:rPr>
          <w:rFonts w:asciiTheme="minorHAnsi" w:eastAsia="Times New Roman" w:hAnsiTheme="minorHAnsi"/>
          <w:color w:val="auto"/>
        </w:rPr>
        <w:tab/>
      </w:r>
      <w:r>
        <w:rPr>
          <w:rFonts w:asciiTheme="minorHAnsi" w:eastAsia="Times New Roman" w:hAnsiTheme="minorHAnsi"/>
          <w:color w:val="auto"/>
        </w:rPr>
        <w:tab/>
      </w:r>
      <w:hyperlink r:id="rId6" w:history="1">
        <w:r w:rsidR="005743B8">
          <w:rPr>
            <w:rStyle w:val="Hyperlink"/>
            <w:rFonts w:asciiTheme="minorHAnsi" w:eastAsia="Times New Roman" w:hAnsiTheme="minorHAnsi"/>
          </w:rPr>
          <w:t>fis.unt.edu</w:t>
        </w:r>
      </w:hyperlink>
      <w:r w:rsidR="005743B8">
        <w:rPr>
          <w:rStyle w:val="Hyperlink"/>
          <w:rFonts w:asciiTheme="minorHAnsi" w:eastAsia="Times New Roman" w:hAnsiTheme="minorHAnsi"/>
        </w:rPr>
        <w:t xml:space="preserve"> search </w:t>
      </w:r>
      <w:hyperlink r:id="rId7" w:history="1">
        <w:proofErr w:type="spellStart"/>
        <w:r w:rsidR="005743B8" w:rsidRPr="005743B8">
          <w:rPr>
            <w:rStyle w:val="Hyperlink"/>
            <w:rFonts w:asciiTheme="minorHAnsi" w:eastAsia="Times New Roman" w:hAnsiTheme="minorHAnsi"/>
          </w:rPr>
          <w:t>Keathly</w:t>
        </w:r>
        <w:proofErr w:type="spellEnd"/>
      </w:hyperlink>
    </w:p>
    <w:p w:rsidR="0006066C" w:rsidRDefault="00000000">
      <w:pPr>
        <w:rPr>
          <w:rFonts w:asciiTheme="minorHAnsi" w:eastAsia="Times New Roman" w:hAnsiTheme="minorHAnsi"/>
          <w:b/>
          <w:color w:val="auto"/>
        </w:rPr>
      </w:pPr>
      <w:r>
        <w:rPr>
          <w:rFonts w:asciiTheme="minorHAnsi" w:eastAsia="Times New Roman" w:hAnsiTheme="minorHAnsi"/>
          <w:color w:val="auto"/>
        </w:rPr>
        <w:t>Class Web Page:</w:t>
      </w:r>
      <w:r>
        <w:rPr>
          <w:rFonts w:asciiTheme="minorHAnsi" w:eastAsia="Times New Roman" w:hAnsiTheme="minorHAnsi"/>
          <w:color w:val="auto"/>
        </w:rPr>
        <w:tab/>
      </w:r>
      <w:r>
        <w:rPr>
          <w:rFonts w:asciiTheme="minorHAnsi" w:eastAsia="Times New Roman" w:hAnsiTheme="minorHAnsi"/>
          <w:color w:val="auto"/>
        </w:rPr>
        <w:tab/>
        <w:t>Canvas</w:t>
      </w:r>
    </w:p>
    <w:p w:rsidR="005743B8" w:rsidRDefault="005743B8">
      <w:pPr>
        <w:pStyle w:val="Heading3"/>
        <w:rPr>
          <w:rFonts w:asciiTheme="minorHAnsi" w:eastAsia="Times New Roman" w:hAnsiTheme="minorHAnsi"/>
          <w:color w:val="auto"/>
          <w:sz w:val="24"/>
          <w:szCs w:val="24"/>
          <w:u w:val="single"/>
        </w:rPr>
      </w:pPr>
    </w:p>
    <w:p w:rsidR="005743B8" w:rsidRDefault="005743B8">
      <w:pPr>
        <w:pStyle w:val="Heading3"/>
        <w:rPr>
          <w:rFonts w:asciiTheme="minorHAnsi" w:eastAsia="Times New Roman" w:hAnsiTheme="minorHAnsi"/>
          <w:color w:val="auto"/>
          <w:sz w:val="24"/>
          <w:szCs w:val="24"/>
          <w:u w:val="single"/>
        </w:rPr>
      </w:pPr>
    </w:p>
    <w:p w:rsidR="005743B8" w:rsidRPr="005743B8" w:rsidRDefault="005743B8" w:rsidP="005743B8">
      <w:pPr>
        <w:pStyle w:val="Heading2"/>
        <w:rPr>
          <w:rFonts w:ascii="Arial" w:hAnsi="Arial"/>
          <w:color w:val="000000" w:themeColor="text1"/>
        </w:rPr>
      </w:pPr>
      <w:r w:rsidRPr="005743B8">
        <w:rPr>
          <w:rFonts w:ascii="Arial" w:hAnsi="Arial"/>
          <w:color w:val="000000" w:themeColor="text1"/>
        </w:rPr>
        <w:t>Course Calendar</w:t>
      </w:r>
    </w:p>
    <w:p w:rsidR="005743B8" w:rsidRPr="005743B8" w:rsidRDefault="005743B8" w:rsidP="005743B8">
      <w:pPr>
        <w:rPr>
          <w:rFonts w:ascii="Arial" w:hAnsi="Arial"/>
          <w:color w:val="000000" w:themeColor="text1"/>
        </w:rPr>
      </w:pPr>
      <w:r w:rsidRPr="005743B8">
        <w:rPr>
          <w:rFonts w:ascii="Arial" w:hAnsi="Arial"/>
          <w:color w:val="000000" w:themeColor="text1"/>
        </w:rPr>
        <w:t>Subject to change, as needed</w:t>
      </w:r>
    </w:p>
    <w:tbl>
      <w:tblPr>
        <w:tblStyle w:val="TableGrid"/>
        <w:tblW w:w="8275" w:type="dxa"/>
        <w:tblLook w:val="04A0" w:firstRow="1" w:lastRow="0" w:firstColumn="1" w:lastColumn="0" w:noHBand="0" w:noVBand="1"/>
        <w:tblDescription w:val="Course Requirements Table"/>
      </w:tblPr>
      <w:tblGrid>
        <w:gridCol w:w="1795"/>
        <w:gridCol w:w="3065"/>
        <w:gridCol w:w="3415"/>
      </w:tblGrid>
      <w:tr w:rsidR="005743B8" w:rsidRPr="005743B8" w:rsidTr="00AF73CB">
        <w:trPr>
          <w:trHeight w:val="765"/>
          <w:tblHeader/>
        </w:trPr>
        <w:tc>
          <w:tcPr>
            <w:tcW w:w="1795" w:type="dxa"/>
            <w:hideMark/>
          </w:tcPr>
          <w:p w:rsidR="005743B8" w:rsidRPr="005743B8" w:rsidRDefault="005743B8" w:rsidP="00AF73CB">
            <w:pPr>
              <w:ind w:left="0" w:firstLine="0"/>
              <w:rPr>
                <w:rFonts w:cstheme="minorHAnsi"/>
                <w:i/>
                <w:color w:val="000000" w:themeColor="text1"/>
                <w:sz w:val="22"/>
              </w:rPr>
            </w:pPr>
            <w:r w:rsidRPr="005743B8">
              <w:rPr>
                <w:rFonts w:cstheme="minorHAnsi"/>
                <w:b/>
                <w:bCs/>
                <w:i/>
                <w:color w:val="000000" w:themeColor="text1"/>
                <w:sz w:val="22"/>
              </w:rPr>
              <w:t>Week</w:t>
            </w:r>
          </w:p>
        </w:tc>
        <w:tc>
          <w:tcPr>
            <w:tcW w:w="3065" w:type="dxa"/>
            <w:hideMark/>
          </w:tcPr>
          <w:p w:rsidR="005743B8" w:rsidRPr="005743B8" w:rsidRDefault="005743B8" w:rsidP="00AF73CB">
            <w:pPr>
              <w:ind w:left="0" w:firstLine="0"/>
              <w:rPr>
                <w:rFonts w:cstheme="minorHAnsi"/>
                <w:i/>
                <w:color w:val="000000" w:themeColor="text1"/>
                <w:sz w:val="22"/>
              </w:rPr>
            </w:pPr>
            <w:r w:rsidRPr="005743B8">
              <w:rPr>
                <w:rFonts w:cstheme="minorHAnsi"/>
                <w:i/>
                <w:color w:val="000000" w:themeColor="text1"/>
                <w:sz w:val="22"/>
              </w:rPr>
              <w:t>Topics</w:t>
            </w:r>
          </w:p>
        </w:tc>
        <w:tc>
          <w:tcPr>
            <w:tcW w:w="3415" w:type="dxa"/>
            <w:hideMark/>
          </w:tcPr>
          <w:p w:rsidR="005743B8" w:rsidRPr="005743B8" w:rsidRDefault="005743B8" w:rsidP="00AF73CB">
            <w:pPr>
              <w:ind w:left="0" w:firstLine="0"/>
              <w:rPr>
                <w:rFonts w:cstheme="minorHAnsi"/>
                <w:i/>
                <w:color w:val="000000" w:themeColor="text1"/>
                <w:sz w:val="22"/>
              </w:rPr>
            </w:pPr>
            <w:r w:rsidRPr="005743B8">
              <w:rPr>
                <w:rFonts w:cstheme="minorHAnsi"/>
                <w:b/>
                <w:bCs/>
                <w:i/>
                <w:color w:val="000000" w:themeColor="text1"/>
                <w:sz w:val="22"/>
              </w:rPr>
              <w:t>Due / Announcements</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 xml:space="preserve">Week </w:t>
            </w:r>
            <w:proofErr w:type="gramStart"/>
            <w:r w:rsidRPr="005743B8">
              <w:rPr>
                <w:color w:val="000000" w:themeColor="text1"/>
                <w:sz w:val="22"/>
              </w:rPr>
              <w:t>1  (</w:t>
            </w:r>
            <w:proofErr w:type="gramEnd"/>
            <w:r w:rsidRPr="005743B8">
              <w:rPr>
                <w:color w:val="000000" w:themeColor="text1"/>
                <w:sz w:val="22"/>
              </w:rPr>
              <w:t>8.18-)</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Course Overview, teaming, start Project planning</w:t>
            </w:r>
          </w:p>
        </w:tc>
        <w:tc>
          <w:tcPr>
            <w:tcW w:w="341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Team Proposal List &amp; Practice Kanban assign due Saturday @ 11:59pm</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2 (8.25-)</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Project Selection, Requirements, Design</w:t>
            </w:r>
          </w:p>
        </w:tc>
        <w:tc>
          <w:tcPr>
            <w:tcW w:w="341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Project Proposal List due Saturday @ 11:59pm</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3 (9.1-)</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Design, Testing, Accessibility</w:t>
            </w:r>
          </w:p>
        </w:tc>
        <w:tc>
          <w:tcPr>
            <w:tcW w:w="341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Assignment 2 due 11:59pm on Saturday</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4 (</w:t>
            </w:r>
            <w:proofErr w:type="gramStart"/>
            <w:r w:rsidRPr="005743B8">
              <w:rPr>
                <w:color w:val="000000" w:themeColor="text1"/>
                <w:sz w:val="22"/>
              </w:rPr>
              <w:t>9.8-)</w:t>
            </w:r>
            <w:proofErr w:type="gramEnd"/>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Work Week</w:t>
            </w:r>
          </w:p>
        </w:tc>
        <w:tc>
          <w:tcPr>
            <w:tcW w:w="341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Requirements doc, peer eval due Sat @ 11:59 pm; refer to Canvas for templates</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5 (9.15-)</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Work Week</w:t>
            </w:r>
          </w:p>
        </w:tc>
        <w:tc>
          <w:tcPr>
            <w:tcW w:w="341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 Assignment 3 due 11:59pm on Saturday</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6 (9.22-)</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Sprint 0 Wrap-up check-ins/Sprint 1 starts</w:t>
            </w:r>
          </w:p>
        </w:tc>
        <w:tc>
          <w:tcPr>
            <w:tcW w:w="341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 xml:space="preserve">See Canvas for assigned meeting slot for check-ins; Sprint </w:t>
            </w:r>
            <w:proofErr w:type="gramStart"/>
            <w:r w:rsidRPr="005743B8">
              <w:rPr>
                <w:color w:val="000000" w:themeColor="text1"/>
                <w:sz w:val="22"/>
              </w:rPr>
              <w:t>0,  Trello</w:t>
            </w:r>
            <w:proofErr w:type="gramEnd"/>
            <w:r w:rsidRPr="005743B8">
              <w:rPr>
                <w:color w:val="000000" w:themeColor="text1"/>
                <w:sz w:val="22"/>
              </w:rPr>
              <w:t xml:space="preserve"> board updates, peer eval due by Sat. at 11:59pm; Submit Design doc for Sprint 1 by Saturday @ 11:59pm</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7 (9.29-)</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Work Week</w:t>
            </w:r>
          </w:p>
        </w:tc>
        <w:tc>
          <w:tcPr>
            <w:tcW w:w="3415" w:type="dxa"/>
            <w:vAlign w:val="center"/>
          </w:tcPr>
          <w:p w:rsidR="005743B8" w:rsidRPr="005743B8" w:rsidRDefault="005743B8" w:rsidP="00AF73CB">
            <w:pPr>
              <w:ind w:left="0" w:firstLine="0"/>
              <w:rPr>
                <w:rFonts w:cstheme="minorHAnsi"/>
                <w:i/>
                <w:color w:val="000000" w:themeColor="text1"/>
                <w:sz w:val="22"/>
              </w:rPr>
            </w:pP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8 (10.6-)</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Work Week</w:t>
            </w:r>
          </w:p>
        </w:tc>
        <w:tc>
          <w:tcPr>
            <w:tcW w:w="3415" w:type="dxa"/>
            <w:vAlign w:val="center"/>
          </w:tcPr>
          <w:p w:rsidR="005743B8" w:rsidRPr="005743B8" w:rsidRDefault="005743B8" w:rsidP="00AF73CB">
            <w:pPr>
              <w:ind w:left="0" w:firstLine="0"/>
              <w:rPr>
                <w:rFonts w:cstheme="minorHAnsi"/>
                <w:iCs/>
                <w:color w:val="000000" w:themeColor="text1"/>
                <w:sz w:val="22"/>
              </w:rPr>
            </w:pPr>
            <w:r w:rsidRPr="005743B8">
              <w:rPr>
                <w:rFonts w:cstheme="minorHAnsi"/>
                <w:iCs/>
                <w:color w:val="000000" w:themeColor="text1"/>
                <w:sz w:val="22"/>
              </w:rPr>
              <w:t>Assignment 4: AI in SE due Saturday at 11:59pm</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lastRenderedPageBreak/>
              <w:t>Week 9 (10.13-)</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Sprint 1 Wrap-up check-ins/Sprint 2 starts</w:t>
            </w:r>
          </w:p>
        </w:tc>
        <w:tc>
          <w:tcPr>
            <w:tcW w:w="341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 xml:space="preserve">See Canvas for assigned meeting slot for check-ins; </w:t>
            </w:r>
            <w:proofErr w:type="gramStart"/>
            <w:r w:rsidRPr="005743B8">
              <w:rPr>
                <w:color w:val="000000" w:themeColor="text1"/>
                <w:sz w:val="22"/>
              </w:rPr>
              <w:t>Sprint  artifacts</w:t>
            </w:r>
            <w:proofErr w:type="gramEnd"/>
            <w:r w:rsidRPr="005743B8">
              <w:rPr>
                <w:color w:val="000000" w:themeColor="text1"/>
                <w:sz w:val="22"/>
              </w:rPr>
              <w:t xml:space="preserve"> and Trello board updates, peer eval due by Sat. at 11:59pm</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10 (10.20-)</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Work Week</w:t>
            </w:r>
          </w:p>
        </w:tc>
        <w:tc>
          <w:tcPr>
            <w:tcW w:w="3415" w:type="dxa"/>
            <w:vAlign w:val="center"/>
          </w:tcPr>
          <w:p w:rsidR="005743B8" w:rsidRPr="005743B8" w:rsidRDefault="005743B8" w:rsidP="00AF73CB">
            <w:pPr>
              <w:rPr>
                <w:rFonts w:cstheme="minorHAnsi"/>
                <w:i/>
                <w:color w:val="000000" w:themeColor="text1"/>
                <w:sz w:val="22"/>
              </w:rPr>
            </w:pPr>
            <w:r w:rsidRPr="005743B8">
              <w:rPr>
                <w:color w:val="000000" w:themeColor="text1"/>
                <w:sz w:val="22"/>
              </w:rPr>
              <w:t> </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11 (10.27-)</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Work Week</w:t>
            </w:r>
          </w:p>
        </w:tc>
        <w:tc>
          <w:tcPr>
            <w:tcW w:w="3415" w:type="dxa"/>
            <w:vAlign w:val="center"/>
          </w:tcPr>
          <w:p w:rsidR="005743B8" w:rsidRPr="005743B8" w:rsidRDefault="005743B8" w:rsidP="00AF73CB">
            <w:pPr>
              <w:rPr>
                <w:rFonts w:cstheme="minorHAnsi"/>
                <w:i/>
                <w:color w:val="000000" w:themeColor="text1"/>
                <w:sz w:val="22"/>
              </w:rPr>
            </w:pPr>
            <w:r w:rsidRPr="005743B8">
              <w:rPr>
                <w:color w:val="000000" w:themeColor="text1"/>
                <w:sz w:val="22"/>
              </w:rPr>
              <w:t> </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12 (11.3-)</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Sprint 2 Wrap-up check-ins/Sprint 3 starts</w:t>
            </w:r>
          </w:p>
        </w:tc>
        <w:tc>
          <w:tcPr>
            <w:tcW w:w="341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 xml:space="preserve">See Canvas for assigned meeting slot for check-ins; </w:t>
            </w:r>
            <w:proofErr w:type="gramStart"/>
            <w:r w:rsidRPr="005743B8">
              <w:rPr>
                <w:color w:val="000000" w:themeColor="text1"/>
                <w:sz w:val="22"/>
              </w:rPr>
              <w:t>Sprint  artifacts</w:t>
            </w:r>
            <w:proofErr w:type="gramEnd"/>
            <w:r w:rsidRPr="005743B8">
              <w:rPr>
                <w:color w:val="000000" w:themeColor="text1"/>
                <w:sz w:val="22"/>
              </w:rPr>
              <w:t xml:space="preserve"> and Trello board updates, peer evals due by Sat. at 11:59pm</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13 (11.10-)</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Work Week</w:t>
            </w:r>
          </w:p>
        </w:tc>
        <w:tc>
          <w:tcPr>
            <w:tcW w:w="3415" w:type="dxa"/>
            <w:vAlign w:val="center"/>
          </w:tcPr>
          <w:p w:rsidR="005743B8" w:rsidRPr="005743B8" w:rsidRDefault="005743B8" w:rsidP="00AF73CB">
            <w:pPr>
              <w:rPr>
                <w:rFonts w:cstheme="minorHAnsi"/>
                <w:i/>
                <w:color w:val="000000" w:themeColor="text1"/>
                <w:sz w:val="22"/>
              </w:rPr>
            </w:pPr>
            <w:r w:rsidRPr="005743B8">
              <w:rPr>
                <w:color w:val="000000" w:themeColor="text1"/>
                <w:sz w:val="22"/>
              </w:rPr>
              <w:t> </w:t>
            </w: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14 (11.17-)</w:t>
            </w:r>
          </w:p>
        </w:tc>
        <w:tc>
          <w:tcPr>
            <w:tcW w:w="3065" w:type="dxa"/>
            <w:vAlign w:val="center"/>
          </w:tcPr>
          <w:p w:rsidR="005743B8" w:rsidRPr="005743B8" w:rsidRDefault="005743B8" w:rsidP="00AF73CB">
            <w:pPr>
              <w:ind w:left="0" w:firstLine="0"/>
              <w:rPr>
                <w:color w:val="000000" w:themeColor="text1"/>
                <w:sz w:val="22"/>
              </w:rPr>
            </w:pPr>
            <w:r w:rsidRPr="005743B8">
              <w:rPr>
                <w:color w:val="000000" w:themeColor="text1"/>
                <w:sz w:val="22"/>
              </w:rPr>
              <w:t>Work Week (Tues)</w:t>
            </w:r>
          </w:p>
          <w:p w:rsidR="005743B8" w:rsidRPr="005743B8" w:rsidRDefault="005743B8" w:rsidP="00AF73CB">
            <w:pPr>
              <w:ind w:left="0" w:firstLine="0"/>
              <w:rPr>
                <w:rFonts w:cstheme="minorHAnsi"/>
                <w:i/>
                <w:color w:val="000000" w:themeColor="text1"/>
                <w:sz w:val="22"/>
              </w:rPr>
            </w:pPr>
            <w:r w:rsidRPr="005743B8">
              <w:rPr>
                <w:color w:val="000000" w:themeColor="text1"/>
                <w:sz w:val="22"/>
              </w:rPr>
              <w:t>Thanksgiving Holiday</w:t>
            </w:r>
          </w:p>
        </w:tc>
        <w:tc>
          <w:tcPr>
            <w:tcW w:w="3415" w:type="dxa"/>
            <w:vAlign w:val="center"/>
          </w:tcPr>
          <w:p w:rsidR="005743B8" w:rsidRPr="005743B8" w:rsidRDefault="005743B8" w:rsidP="00AF73CB">
            <w:pPr>
              <w:ind w:left="0" w:firstLine="0"/>
              <w:rPr>
                <w:rFonts w:cstheme="minorHAnsi"/>
                <w:i/>
                <w:color w:val="000000" w:themeColor="text1"/>
                <w:sz w:val="22"/>
              </w:rPr>
            </w:pPr>
          </w:p>
        </w:tc>
      </w:tr>
      <w:tr w:rsidR="005743B8" w:rsidRPr="005743B8" w:rsidTr="00AF73CB">
        <w:tc>
          <w:tcPr>
            <w:tcW w:w="1795" w:type="dxa"/>
            <w:vAlign w:val="center"/>
          </w:tcPr>
          <w:p w:rsidR="005743B8" w:rsidRPr="005743B8" w:rsidRDefault="005743B8" w:rsidP="00AF73CB">
            <w:pPr>
              <w:ind w:left="0" w:firstLine="0"/>
              <w:rPr>
                <w:color w:val="000000" w:themeColor="text1"/>
                <w:sz w:val="22"/>
              </w:rPr>
            </w:pPr>
            <w:r w:rsidRPr="005743B8">
              <w:rPr>
                <w:color w:val="000000" w:themeColor="text1"/>
                <w:sz w:val="22"/>
              </w:rPr>
              <w:t>Week 15 (11.24-)</w:t>
            </w:r>
          </w:p>
        </w:tc>
        <w:tc>
          <w:tcPr>
            <w:tcW w:w="6480" w:type="dxa"/>
            <w:gridSpan w:val="2"/>
            <w:vAlign w:val="center"/>
          </w:tcPr>
          <w:p w:rsidR="005743B8" w:rsidRPr="005743B8" w:rsidRDefault="005743B8" w:rsidP="00AF73CB">
            <w:pPr>
              <w:ind w:left="0" w:firstLine="0"/>
              <w:rPr>
                <w:rFonts w:cstheme="minorHAnsi"/>
                <w:i/>
                <w:color w:val="000000" w:themeColor="text1"/>
                <w:sz w:val="22"/>
              </w:rPr>
            </w:pPr>
            <w:r w:rsidRPr="005743B8">
              <w:rPr>
                <w:rFonts w:cstheme="minorHAnsi"/>
                <w:i/>
                <w:color w:val="000000" w:themeColor="text1"/>
                <w:sz w:val="22"/>
              </w:rPr>
              <w:t>Thanksgiving Break – No Class</w:t>
            </w:r>
          </w:p>
        </w:tc>
      </w:tr>
      <w:tr w:rsidR="005743B8" w:rsidRPr="005743B8" w:rsidTr="00AF73CB">
        <w:tc>
          <w:tcPr>
            <w:tcW w:w="1795" w:type="dxa"/>
            <w:vAlign w:val="center"/>
          </w:tcPr>
          <w:p w:rsidR="005743B8" w:rsidRPr="005743B8" w:rsidRDefault="005743B8" w:rsidP="00AF73CB">
            <w:pPr>
              <w:ind w:left="0" w:firstLine="0"/>
              <w:rPr>
                <w:color w:val="000000" w:themeColor="text1"/>
              </w:rPr>
            </w:pPr>
            <w:r w:rsidRPr="005743B8">
              <w:rPr>
                <w:color w:val="000000" w:themeColor="text1"/>
              </w:rPr>
              <w:t xml:space="preserve">Week 16 </w:t>
            </w:r>
          </w:p>
          <w:p w:rsidR="005743B8" w:rsidRPr="005743B8" w:rsidRDefault="005743B8" w:rsidP="00AF73CB">
            <w:pPr>
              <w:ind w:left="0" w:firstLine="0"/>
              <w:rPr>
                <w:color w:val="000000" w:themeColor="text1"/>
              </w:rPr>
            </w:pPr>
            <w:r w:rsidRPr="005743B8">
              <w:rPr>
                <w:color w:val="000000" w:themeColor="text1"/>
              </w:rPr>
              <w:t>(11.31 -)</w:t>
            </w:r>
          </w:p>
        </w:tc>
        <w:tc>
          <w:tcPr>
            <w:tcW w:w="3065" w:type="dxa"/>
            <w:vAlign w:val="center"/>
          </w:tcPr>
          <w:p w:rsidR="005743B8" w:rsidRPr="005743B8" w:rsidRDefault="005743B8" w:rsidP="00AF73CB">
            <w:pPr>
              <w:ind w:left="0" w:firstLine="0"/>
              <w:rPr>
                <w:color w:val="000000" w:themeColor="text1"/>
              </w:rPr>
            </w:pPr>
            <w:r w:rsidRPr="005743B8">
              <w:rPr>
                <w:color w:val="000000" w:themeColor="text1"/>
                <w:sz w:val="22"/>
              </w:rPr>
              <w:t>Sprint 3 final meeting (Sprint 3 ends)</w:t>
            </w:r>
          </w:p>
        </w:tc>
        <w:tc>
          <w:tcPr>
            <w:tcW w:w="3415" w:type="dxa"/>
            <w:vAlign w:val="center"/>
          </w:tcPr>
          <w:p w:rsidR="005743B8" w:rsidRPr="005743B8" w:rsidRDefault="005743B8" w:rsidP="00AF73CB">
            <w:pPr>
              <w:ind w:left="0" w:firstLine="0"/>
              <w:rPr>
                <w:color w:val="000000" w:themeColor="text1"/>
              </w:rPr>
            </w:pPr>
            <w:r w:rsidRPr="005743B8">
              <w:rPr>
                <w:color w:val="000000" w:themeColor="text1"/>
                <w:sz w:val="22"/>
              </w:rPr>
              <w:t xml:space="preserve">See Canvas for assigned meeting slot for check-ins; </w:t>
            </w:r>
            <w:proofErr w:type="gramStart"/>
            <w:r w:rsidRPr="005743B8">
              <w:rPr>
                <w:color w:val="000000" w:themeColor="text1"/>
                <w:sz w:val="22"/>
              </w:rPr>
              <w:t>Sprint  artifacts</w:t>
            </w:r>
            <w:proofErr w:type="gramEnd"/>
            <w:r w:rsidRPr="005743B8">
              <w:rPr>
                <w:color w:val="000000" w:themeColor="text1"/>
                <w:sz w:val="22"/>
              </w:rPr>
              <w:t xml:space="preserve"> and Trello board updates, peer eval due by Thurs. at 11:59pm</w:t>
            </w:r>
          </w:p>
        </w:tc>
      </w:tr>
      <w:tr w:rsidR="005743B8" w:rsidRPr="005743B8" w:rsidTr="00AF73CB">
        <w:tc>
          <w:tcPr>
            <w:tcW w:w="179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Finals</w:t>
            </w:r>
          </w:p>
        </w:tc>
        <w:tc>
          <w:tcPr>
            <w:tcW w:w="306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Team Reflections</w:t>
            </w:r>
          </w:p>
        </w:tc>
        <w:tc>
          <w:tcPr>
            <w:tcW w:w="3415" w:type="dxa"/>
            <w:vAlign w:val="center"/>
          </w:tcPr>
          <w:p w:rsidR="005743B8" w:rsidRPr="005743B8" w:rsidRDefault="005743B8" w:rsidP="00AF73CB">
            <w:pPr>
              <w:ind w:left="0" w:firstLine="0"/>
              <w:rPr>
                <w:rFonts w:cstheme="minorHAnsi"/>
                <w:i/>
                <w:color w:val="000000" w:themeColor="text1"/>
                <w:sz w:val="22"/>
              </w:rPr>
            </w:pPr>
            <w:r w:rsidRPr="005743B8">
              <w:rPr>
                <w:color w:val="000000" w:themeColor="text1"/>
                <w:sz w:val="22"/>
              </w:rPr>
              <w:t>Submit Team Reflection Report by Tuesday @ 11:59pm</w:t>
            </w:r>
          </w:p>
        </w:tc>
      </w:tr>
    </w:tbl>
    <w:p w:rsidR="005743B8" w:rsidRPr="005743B8" w:rsidRDefault="005743B8" w:rsidP="005743B8">
      <w:pPr>
        <w:rPr>
          <w:rFonts w:ascii="Arial" w:hAnsi="Arial"/>
          <w:color w:val="000000" w:themeColor="text1"/>
        </w:rPr>
      </w:pPr>
      <w:r w:rsidRPr="005743B8">
        <w:rPr>
          <w:rFonts w:ascii="Arial" w:hAnsi="Arial"/>
          <w:b/>
          <w:bCs/>
          <w:color w:val="000000" w:themeColor="text1"/>
        </w:rPr>
        <w:t xml:space="preserve">NOTE: It is expected that after Week 3, your Trello board will be up to date (it will be periodically checked); </w:t>
      </w:r>
      <w:proofErr w:type="gramStart"/>
      <w:r w:rsidRPr="005743B8">
        <w:rPr>
          <w:rFonts w:ascii="Arial" w:hAnsi="Arial"/>
          <w:b/>
          <w:bCs/>
          <w:color w:val="000000" w:themeColor="text1"/>
        </w:rPr>
        <w:t>also</w:t>
      </w:r>
      <w:proofErr w:type="gramEnd"/>
      <w:r w:rsidRPr="005743B8">
        <w:rPr>
          <w:rFonts w:ascii="Arial" w:hAnsi="Arial"/>
          <w:b/>
          <w:bCs/>
          <w:color w:val="000000" w:themeColor="text1"/>
        </w:rPr>
        <w:t xml:space="preserve"> after Sprint 0 you need to keep all project artifacts up-to-date</w:t>
      </w:r>
    </w:p>
    <w:p w:rsidR="005743B8" w:rsidRPr="005743B8" w:rsidRDefault="005743B8" w:rsidP="005743B8">
      <w:pPr>
        <w:pStyle w:val="Heading2"/>
        <w:rPr>
          <w:rFonts w:ascii="Arial" w:hAnsi="Arial"/>
          <w:color w:val="000000" w:themeColor="text1"/>
        </w:rPr>
      </w:pPr>
    </w:p>
    <w:p w:rsidR="005743B8" w:rsidRDefault="005743B8">
      <w:pPr>
        <w:pStyle w:val="Heading3"/>
        <w:rPr>
          <w:rFonts w:asciiTheme="minorHAnsi" w:eastAsia="Times New Roman" w:hAnsiTheme="minorHAnsi"/>
          <w:color w:val="auto"/>
          <w:sz w:val="24"/>
          <w:szCs w:val="24"/>
          <w:u w:val="single"/>
        </w:rPr>
      </w:pPr>
    </w:p>
    <w:p w:rsidR="0006066C" w:rsidRDefault="005743B8">
      <w:pPr>
        <w:pStyle w:val="Heading3"/>
        <w:rPr>
          <w:rFonts w:asciiTheme="minorHAnsi" w:eastAsia="Times New Roman" w:hAnsiTheme="minorHAnsi"/>
          <w:color w:val="auto"/>
          <w:sz w:val="24"/>
          <w:szCs w:val="24"/>
          <w:u w:val="single"/>
        </w:rPr>
      </w:pPr>
      <w:r>
        <w:rPr>
          <w:rFonts w:asciiTheme="minorHAnsi" w:eastAsia="Times New Roman" w:hAnsiTheme="minorHAnsi"/>
          <w:color w:val="auto"/>
          <w:sz w:val="24"/>
          <w:szCs w:val="24"/>
          <w:u w:val="single"/>
        </w:rPr>
        <w:t xml:space="preserve">Grading Policy </w:t>
      </w:r>
    </w:p>
    <w:p w:rsidR="0006066C" w:rsidRDefault="0006066C">
      <w:pPr>
        <w:pStyle w:val="Heading3"/>
        <w:rPr>
          <w:rFonts w:asciiTheme="minorHAnsi" w:eastAsia="Times New Roman" w:hAnsiTheme="minorHAnsi"/>
          <w:color w:val="auto"/>
          <w:sz w:val="24"/>
          <w:szCs w:val="24"/>
          <w:u w:val="single"/>
        </w:rPr>
      </w:pPr>
    </w:p>
    <w:p w:rsidR="0006066C" w:rsidRDefault="00000000">
      <w:pPr>
        <w:pStyle w:val="NormalWeb"/>
        <w:rPr>
          <w:b/>
          <w:color w:val="auto"/>
        </w:rPr>
      </w:pPr>
      <w:r>
        <w:rPr>
          <w:b/>
          <w:color w:val="auto"/>
        </w:rPr>
        <w:t xml:space="preserve">The various components of your grade are weighted as follows: </w:t>
      </w:r>
    </w:p>
    <w:tbl>
      <w:tblPr>
        <w:tblW w:w="0" w:type="auto"/>
        <w:tblCellSpacing w:w="15" w:type="dxa"/>
        <w:tblLook w:val="04A0" w:firstRow="1" w:lastRow="0" w:firstColumn="1" w:lastColumn="0" w:noHBand="0" w:noVBand="1"/>
      </w:tblPr>
      <w:tblGrid>
        <w:gridCol w:w="5993"/>
        <w:gridCol w:w="1020"/>
      </w:tblGrid>
      <w:tr w:rsidR="0006066C">
        <w:trPr>
          <w:tblCellSpacing w:w="15" w:type="dxa"/>
        </w:trPr>
        <w:tc>
          <w:tcPr>
            <w:tcW w:w="3345" w:type="dxa"/>
            <w:tcMar>
              <w:top w:w="15" w:type="dxa"/>
              <w:left w:w="15" w:type="dxa"/>
              <w:bottom w:w="15" w:type="dxa"/>
              <w:right w:w="15" w:type="dxa"/>
            </w:tcMar>
            <w:vAlign w:val="center"/>
            <w:hideMark/>
          </w:tcPr>
          <w:p w:rsidR="0006066C" w:rsidRDefault="00000000">
            <w:pPr>
              <w:rPr>
                <w:rFonts w:eastAsia="Times New Roman" w:cs="Times New Roman"/>
                <w:color w:val="auto"/>
              </w:rPr>
            </w:pPr>
            <w:r>
              <w:rPr>
                <w:rFonts w:eastAsia="Times New Roman" w:cs="Times New Roman"/>
                <w:color w:val="auto"/>
              </w:rPr>
              <w:t xml:space="preserve">Team Project Deliverables </w:t>
            </w:r>
          </w:p>
        </w:tc>
        <w:tc>
          <w:tcPr>
            <w:tcW w:w="975" w:type="dxa"/>
            <w:tcMar>
              <w:top w:w="15" w:type="dxa"/>
              <w:left w:w="15" w:type="dxa"/>
              <w:bottom w:w="15" w:type="dxa"/>
              <w:right w:w="15" w:type="dxa"/>
            </w:tcMar>
            <w:vAlign w:val="center"/>
            <w:hideMark/>
          </w:tcPr>
          <w:p w:rsidR="0006066C" w:rsidRDefault="005743B8">
            <w:pPr>
              <w:rPr>
                <w:rFonts w:eastAsia="Times New Roman" w:cs="Times New Roman"/>
                <w:color w:val="auto"/>
              </w:rPr>
            </w:pPr>
            <w:r>
              <w:rPr>
                <w:rFonts w:eastAsia="Times New Roman" w:cs="Times New Roman"/>
                <w:color w:val="auto"/>
              </w:rPr>
              <w:t>5</w:t>
            </w:r>
            <w:r w:rsidR="00FD5BDA">
              <w:rPr>
                <w:rFonts w:eastAsia="Times New Roman" w:cs="Times New Roman"/>
                <w:color w:val="auto"/>
              </w:rPr>
              <w:t>5</w:t>
            </w:r>
            <w:r>
              <w:rPr>
                <w:rFonts w:eastAsia="Times New Roman" w:cs="Times New Roman"/>
                <w:color w:val="auto"/>
              </w:rPr>
              <w:t>%</w:t>
            </w:r>
          </w:p>
        </w:tc>
      </w:tr>
      <w:tr w:rsidR="0006066C">
        <w:trPr>
          <w:tblCellSpacing w:w="15" w:type="dxa"/>
        </w:trPr>
        <w:tc>
          <w:tcPr>
            <w:tcW w:w="0" w:type="auto"/>
            <w:tcMar>
              <w:top w:w="15" w:type="dxa"/>
              <w:left w:w="15" w:type="dxa"/>
              <w:bottom w:w="15" w:type="dxa"/>
              <w:right w:w="15" w:type="dxa"/>
            </w:tcMar>
            <w:vAlign w:val="center"/>
            <w:hideMark/>
          </w:tcPr>
          <w:p w:rsidR="0006066C" w:rsidRDefault="00000000">
            <w:pPr>
              <w:rPr>
                <w:rFonts w:eastAsia="Times New Roman" w:cs="Times New Roman"/>
                <w:color w:val="auto"/>
              </w:rPr>
            </w:pPr>
            <w:r>
              <w:rPr>
                <w:rFonts w:eastAsia="Times New Roman" w:cs="Times New Roman"/>
                <w:color w:val="auto"/>
              </w:rPr>
              <w:t xml:space="preserve">Individual </w:t>
            </w:r>
            <w:r w:rsidR="005743B8">
              <w:rPr>
                <w:rFonts w:eastAsia="Times New Roman" w:cs="Times New Roman"/>
                <w:color w:val="auto"/>
              </w:rPr>
              <w:t>Assignments</w:t>
            </w:r>
          </w:p>
        </w:tc>
        <w:tc>
          <w:tcPr>
            <w:tcW w:w="0" w:type="auto"/>
            <w:tcMar>
              <w:top w:w="15" w:type="dxa"/>
              <w:left w:w="15" w:type="dxa"/>
              <w:bottom w:w="15" w:type="dxa"/>
              <w:right w:w="15" w:type="dxa"/>
            </w:tcMar>
            <w:vAlign w:val="center"/>
            <w:hideMark/>
          </w:tcPr>
          <w:p w:rsidR="0006066C" w:rsidRDefault="00000000">
            <w:pPr>
              <w:rPr>
                <w:rFonts w:eastAsia="Times New Roman" w:cs="Times New Roman"/>
                <w:color w:val="auto"/>
              </w:rPr>
            </w:pPr>
            <w:r>
              <w:rPr>
                <w:rFonts w:eastAsia="Times New Roman" w:cs="Times New Roman"/>
                <w:color w:val="auto"/>
              </w:rPr>
              <w:t>15%</w:t>
            </w:r>
          </w:p>
        </w:tc>
      </w:tr>
      <w:tr w:rsidR="0006066C">
        <w:trPr>
          <w:tblCellSpacing w:w="15" w:type="dxa"/>
        </w:trPr>
        <w:tc>
          <w:tcPr>
            <w:tcW w:w="0" w:type="auto"/>
            <w:tcMar>
              <w:top w:w="15" w:type="dxa"/>
              <w:left w:w="15" w:type="dxa"/>
              <w:bottom w:w="15" w:type="dxa"/>
              <w:right w:w="15" w:type="dxa"/>
            </w:tcMar>
            <w:vAlign w:val="center"/>
            <w:hideMark/>
          </w:tcPr>
          <w:p w:rsidR="0006066C" w:rsidRDefault="00000000">
            <w:pPr>
              <w:rPr>
                <w:rFonts w:eastAsia="Times New Roman" w:cs="Times New Roman"/>
                <w:color w:val="auto"/>
              </w:rPr>
            </w:pPr>
            <w:r>
              <w:rPr>
                <w:rFonts w:eastAsia="Times New Roman" w:cs="Times New Roman"/>
                <w:color w:val="auto"/>
              </w:rPr>
              <w:t xml:space="preserve">Team </w:t>
            </w:r>
            <w:r w:rsidR="005743B8">
              <w:rPr>
                <w:rFonts w:eastAsia="Times New Roman" w:cs="Times New Roman"/>
                <w:color w:val="auto"/>
              </w:rPr>
              <w:t>Reflection Report (Final)</w:t>
            </w:r>
          </w:p>
        </w:tc>
        <w:tc>
          <w:tcPr>
            <w:tcW w:w="0" w:type="auto"/>
            <w:tcMar>
              <w:top w:w="15" w:type="dxa"/>
              <w:left w:w="15" w:type="dxa"/>
              <w:bottom w:w="15" w:type="dxa"/>
              <w:right w:w="15" w:type="dxa"/>
            </w:tcMar>
            <w:vAlign w:val="center"/>
            <w:hideMark/>
          </w:tcPr>
          <w:p w:rsidR="0006066C" w:rsidRDefault="00000000">
            <w:pPr>
              <w:rPr>
                <w:rFonts w:eastAsia="Times New Roman" w:cs="Times New Roman"/>
                <w:color w:val="auto"/>
              </w:rPr>
            </w:pPr>
            <w:r>
              <w:rPr>
                <w:rFonts w:eastAsia="Times New Roman" w:cs="Times New Roman"/>
                <w:color w:val="auto"/>
              </w:rPr>
              <w:t xml:space="preserve">15% </w:t>
            </w:r>
          </w:p>
        </w:tc>
      </w:tr>
      <w:tr w:rsidR="0006066C">
        <w:trPr>
          <w:tblCellSpacing w:w="15" w:type="dxa"/>
        </w:trPr>
        <w:tc>
          <w:tcPr>
            <w:tcW w:w="0" w:type="auto"/>
            <w:tcMar>
              <w:top w:w="15" w:type="dxa"/>
              <w:left w:w="15" w:type="dxa"/>
              <w:bottom w:w="15" w:type="dxa"/>
              <w:right w:w="15" w:type="dxa"/>
            </w:tcMar>
            <w:vAlign w:val="center"/>
            <w:hideMark/>
          </w:tcPr>
          <w:p w:rsidR="0006066C" w:rsidRDefault="00000000">
            <w:pPr>
              <w:rPr>
                <w:rFonts w:eastAsia="Times New Roman" w:cs="Times New Roman"/>
                <w:color w:val="auto"/>
              </w:rPr>
            </w:pPr>
            <w:r>
              <w:rPr>
                <w:rFonts w:eastAsia="Times New Roman" w:cs="Times New Roman"/>
                <w:color w:val="auto"/>
              </w:rPr>
              <w:t>Peer</w:t>
            </w:r>
            <w:r w:rsidR="005743B8">
              <w:rPr>
                <w:rFonts w:eastAsia="Times New Roman" w:cs="Times New Roman"/>
                <w:color w:val="auto"/>
              </w:rPr>
              <w:t>, Client,</w:t>
            </w:r>
            <w:r>
              <w:rPr>
                <w:rFonts w:eastAsia="Times New Roman" w:cs="Times New Roman"/>
                <w:color w:val="auto"/>
              </w:rPr>
              <w:t xml:space="preserve"> Instructor Performance Reviews and Attendance</w:t>
            </w:r>
          </w:p>
        </w:tc>
        <w:tc>
          <w:tcPr>
            <w:tcW w:w="0" w:type="auto"/>
            <w:tcMar>
              <w:top w:w="15" w:type="dxa"/>
              <w:left w:w="15" w:type="dxa"/>
              <w:bottom w:w="15" w:type="dxa"/>
              <w:right w:w="15" w:type="dxa"/>
            </w:tcMar>
            <w:vAlign w:val="center"/>
            <w:hideMark/>
          </w:tcPr>
          <w:p w:rsidR="005743B8" w:rsidRDefault="005743B8">
            <w:pPr>
              <w:rPr>
                <w:rFonts w:eastAsia="Times New Roman" w:cs="Times New Roman"/>
                <w:color w:val="auto"/>
              </w:rPr>
            </w:pPr>
            <w:r>
              <w:rPr>
                <w:rFonts w:eastAsia="Times New Roman" w:cs="Times New Roman"/>
                <w:color w:val="auto"/>
              </w:rPr>
              <w:t>1</w:t>
            </w:r>
            <w:r w:rsidR="00FD5BDA">
              <w:rPr>
                <w:rFonts w:eastAsia="Times New Roman" w:cs="Times New Roman"/>
                <w:color w:val="auto"/>
              </w:rPr>
              <w:t>5</w:t>
            </w:r>
            <w:r>
              <w:rPr>
                <w:rFonts w:eastAsia="Times New Roman" w:cs="Times New Roman"/>
                <w:color w:val="auto"/>
              </w:rPr>
              <w:t>%</w:t>
            </w:r>
          </w:p>
        </w:tc>
      </w:tr>
      <w:tr w:rsidR="005743B8">
        <w:trPr>
          <w:tblCellSpacing w:w="15" w:type="dxa"/>
        </w:trPr>
        <w:tc>
          <w:tcPr>
            <w:tcW w:w="0" w:type="auto"/>
            <w:tcMar>
              <w:top w:w="15" w:type="dxa"/>
              <w:left w:w="15" w:type="dxa"/>
              <w:bottom w:w="15" w:type="dxa"/>
              <w:right w:w="15" w:type="dxa"/>
            </w:tcMar>
            <w:vAlign w:val="center"/>
          </w:tcPr>
          <w:p w:rsidR="005743B8" w:rsidRDefault="005743B8">
            <w:pPr>
              <w:rPr>
                <w:rFonts w:eastAsia="Times New Roman" w:cs="Times New Roman"/>
                <w:color w:val="auto"/>
              </w:rPr>
            </w:pPr>
          </w:p>
        </w:tc>
        <w:tc>
          <w:tcPr>
            <w:tcW w:w="0" w:type="auto"/>
            <w:tcMar>
              <w:top w:w="15" w:type="dxa"/>
              <w:left w:w="15" w:type="dxa"/>
              <w:bottom w:w="15" w:type="dxa"/>
              <w:right w:w="15" w:type="dxa"/>
            </w:tcMar>
            <w:vAlign w:val="center"/>
          </w:tcPr>
          <w:p w:rsidR="005743B8" w:rsidRDefault="005743B8">
            <w:pPr>
              <w:rPr>
                <w:rFonts w:eastAsia="Times New Roman" w:cs="Times New Roman"/>
                <w:color w:val="auto"/>
              </w:rPr>
            </w:pPr>
          </w:p>
        </w:tc>
      </w:tr>
    </w:tbl>
    <w:p w:rsidR="0006066C" w:rsidRDefault="0006066C">
      <w:pPr>
        <w:jc w:val="center"/>
        <w:rPr>
          <w:rFonts w:asciiTheme="minorHAnsi" w:eastAsia="Times New Roman" w:hAnsiTheme="minorHAnsi"/>
          <w:b/>
          <w:color w:val="auto"/>
        </w:rPr>
      </w:pPr>
    </w:p>
    <w:p w:rsidR="005743B8" w:rsidRPr="005743B8" w:rsidRDefault="005743B8" w:rsidP="005743B8">
      <w:pPr>
        <w:pStyle w:val="Heading2"/>
        <w:rPr>
          <w:rFonts w:ascii="Arial" w:hAnsi="Arial"/>
          <w:color w:val="000000" w:themeColor="text1"/>
        </w:rPr>
      </w:pPr>
      <w:r w:rsidRPr="005743B8">
        <w:rPr>
          <w:rFonts w:ascii="Arial" w:hAnsi="Arial"/>
          <w:color w:val="000000" w:themeColor="text1"/>
        </w:rPr>
        <w:t>Teaching Philosophy</w:t>
      </w:r>
    </w:p>
    <w:p w:rsidR="005743B8" w:rsidRPr="005743B8" w:rsidRDefault="005743B8" w:rsidP="005743B8">
      <w:pPr>
        <w:rPr>
          <w:rFonts w:ascii="Arial" w:hAnsi="Arial"/>
          <w:color w:val="000000" w:themeColor="text1"/>
        </w:rPr>
      </w:pPr>
      <w:r w:rsidRPr="005743B8">
        <w:rPr>
          <w:rFonts w:ascii="Arial" w:hAnsi="Arial"/>
          <w:color w:val="000000" w:themeColor="text1"/>
        </w:rPr>
        <w:t xml:space="preserve">This course is very hands-on, with the expectation that you will both apply material from prior courses as well as learn new skills as appropriate to your project.  In order to truly </w:t>
      </w:r>
      <w:r w:rsidRPr="005743B8">
        <w:rPr>
          <w:rFonts w:ascii="Arial" w:hAnsi="Arial"/>
          <w:color w:val="000000" w:themeColor="text1"/>
        </w:rPr>
        <w:lastRenderedPageBreak/>
        <w:t xml:space="preserve">benefit from the </w:t>
      </w:r>
      <w:proofErr w:type="gramStart"/>
      <w:r w:rsidRPr="005743B8">
        <w:rPr>
          <w:rFonts w:ascii="Arial" w:hAnsi="Arial"/>
          <w:color w:val="000000" w:themeColor="text1"/>
        </w:rPr>
        <w:t>course</w:t>
      </w:r>
      <w:proofErr w:type="gramEnd"/>
      <w:r w:rsidRPr="005743B8">
        <w:rPr>
          <w:rFonts w:ascii="Arial" w:hAnsi="Arial"/>
          <w:color w:val="000000" w:themeColor="text1"/>
        </w:rPr>
        <w:t xml:space="preserve"> you will want to be open to learning new development skills and technologies.  In the beginning of the </w:t>
      </w:r>
      <w:proofErr w:type="gramStart"/>
      <w:r w:rsidRPr="005743B8">
        <w:rPr>
          <w:rFonts w:ascii="Arial" w:hAnsi="Arial"/>
          <w:color w:val="000000" w:themeColor="text1"/>
        </w:rPr>
        <w:t>course</w:t>
      </w:r>
      <w:proofErr w:type="gramEnd"/>
      <w:r w:rsidRPr="005743B8">
        <w:rPr>
          <w:rFonts w:ascii="Arial" w:hAnsi="Arial"/>
          <w:color w:val="000000" w:themeColor="text1"/>
        </w:rPr>
        <w:t xml:space="preserve"> you will get a quick review of key topics from 3444/4444, and the bulk of the course will be the project (which includes team meetings with the instructor and demos of progress).</w:t>
      </w:r>
    </w:p>
    <w:p w:rsidR="005743B8" w:rsidRPr="005743B8" w:rsidRDefault="002339BE" w:rsidP="00A73942">
      <w:pPr>
        <w:pStyle w:val="Heading2"/>
        <w:rPr>
          <w:rFonts w:ascii="Arial" w:hAnsi="Arial"/>
          <w:color w:val="000000" w:themeColor="text1"/>
        </w:rPr>
      </w:pPr>
      <w:r>
        <w:rPr>
          <w:rFonts w:ascii="Arial" w:hAnsi="Arial"/>
          <w:color w:val="000000" w:themeColor="text1"/>
        </w:rPr>
        <w:br/>
      </w:r>
      <w:r w:rsidR="005743B8" w:rsidRPr="005743B8">
        <w:rPr>
          <w:rFonts w:ascii="Arial" w:hAnsi="Arial"/>
          <w:color w:val="000000" w:themeColor="text1"/>
        </w:rPr>
        <w:t>Course Technology &amp; SkillsMinimum Technology Requirements</w:t>
      </w:r>
    </w:p>
    <w:p w:rsidR="005743B8" w:rsidRPr="005743B8" w:rsidRDefault="005743B8" w:rsidP="005743B8">
      <w:pPr>
        <w:rPr>
          <w:rFonts w:ascii="Arial" w:hAnsi="Arial"/>
          <w:color w:val="000000" w:themeColor="text1"/>
        </w:rPr>
      </w:pPr>
      <w:r w:rsidRPr="005743B8">
        <w:rPr>
          <w:rFonts w:ascii="Arial" w:hAnsi="Arial"/>
          <w:color w:val="000000" w:themeColor="text1"/>
        </w:rPr>
        <w:t>Provide a list of the minimum technology requirements for students, such as:</w:t>
      </w:r>
    </w:p>
    <w:p w:rsidR="005743B8" w:rsidRPr="005743B8" w:rsidRDefault="005743B8" w:rsidP="005743B8">
      <w:pPr>
        <w:pStyle w:val="ListParagraph"/>
        <w:numPr>
          <w:ilvl w:val="0"/>
          <w:numId w:val="9"/>
        </w:numPr>
        <w:spacing w:after="160" w:line="259" w:lineRule="auto"/>
        <w:rPr>
          <w:rFonts w:ascii="Arial" w:hAnsi="Arial"/>
          <w:color w:val="000000" w:themeColor="text1"/>
        </w:rPr>
      </w:pPr>
      <w:r w:rsidRPr="005743B8">
        <w:rPr>
          <w:rFonts w:ascii="Arial" w:hAnsi="Arial"/>
          <w:color w:val="000000" w:themeColor="text1"/>
        </w:rPr>
        <w:t>Computer</w:t>
      </w:r>
    </w:p>
    <w:p w:rsidR="005743B8" w:rsidRPr="005743B8" w:rsidRDefault="005743B8" w:rsidP="005743B8">
      <w:pPr>
        <w:pStyle w:val="ListParagraph"/>
        <w:numPr>
          <w:ilvl w:val="0"/>
          <w:numId w:val="9"/>
        </w:numPr>
        <w:spacing w:after="160" w:line="259" w:lineRule="auto"/>
        <w:rPr>
          <w:rFonts w:ascii="Arial" w:hAnsi="Arial"/>
          <w:color w:val="000000" w:themeColor="text1"/>
        </w:rPr>
      </w:pPr>
      <w:r w:rsidRPr="005743B8">
        <w:rPr>
          <w:rFonts w:ascii="Arial" w:hAnsi="Arial"/>
          <w:color w:val="000000" w:themeColor="text1"/>
        </w:rPr>
        <w:t xml:space="preserve">Reliable internet access </w:t>
      </w:r>
    </w:p>
    <w:p w:rsidR="005743B8" w:rsidRPr="005743B8" w:rsidRDefault="005743B8" w:rsidP="005743B8">
      <w:pPr>
        <w:pStyle w:val="ListParagraph"/>
        <w:numPr>
          <w:ilvl w:val="0"/>
          <w:numId w:val="9"/>
        </w:numPr>
        <w:spacing w:after="160" w:line="259" w:lineRule="auto"/>
        <w:rPr>
          <w:rFonts w:ascii="Arial" w:hAnsi="Arial"/>
          <w:color w:val="000000" w:themeColor="text1"/>
        </w:rPr>
      </w:pPr>
      <w:r w:rsidRPr="005743B8">
        <w:rPr>
          <w:rFonts w:ascii="Arial" w:hAnsi="Arial"/>
          <w:color w:val="000000" w:themeColor="text1"/>
        </w:rPr>
        <w:t>Speakers (for any online meetings)</w:t>
      </w:r>
    </w:p>
    <w:p w:rsidR="005743B8" w:rsidRPr="005743B8" w:rsidRDefault="005743B8" w:rsidP="005743B8">
      <w:pPr>
        <w:pStyle w:val="ListParagraph"/>
        <w:numPr>
          <w:ilvl w:val="0"/>
          <w:numId w:val="9"/>
        </w:numPr>
        <w:spacing w:after="160" w:line="259" w:lineRule="auto"/>
        <w:rPr>
          <w:rFonts w:ascii="Arial" w:hAnsi="Arial"/>
          <w:color w:val="000000" w:themeColor="text1"/>
        </w:rPr>
      </w:pPr>
      <w:r w:rsidRPr="005743B8">
        <w:rPr>
          <w:rFonts w:ascii="Arial" w:hAnsi="Arial"/>
          <w:color w:val="000000" w:themeColor="text1"/>
        </w:rPr>
        <w:t>Microphone (for any online meetings)</w:t>
      </w:r>
    </w:p>
    <w:p w:rsidR="005743B8" w:rsidRPr="005743B8" w:rsidRDefault="005743B8" w:rsidP="005743B8">
      <w:pPr>
        <w:pStyle w:val="ListParagraph"/>
        <w:numPr>
          <w:ilvl w:val="0"/>
          <w:numId w:val="9"/>
        </w:numPr>
        <w:spacing w:after="160" w:line="259" w:lineRule="auto"/>
        <w:rPr>
          <w:rFonts w:ascii="Arial" w:hAnsi="Arial"/>
          <w:color w:val="000000" w:themeColor="text1"/>
        </w:rPr>
      </w:pPr>
      <w:r w:rsidRPr="005743B8">
        <w:rPr>
          <w:rFonts w:ascii="Arial" w:hAnsi="Arial"/>
          <w:color w:val="000000" w:themeColor="text1"/>
        </w:rPr>
        <w:t>Appropriate programming tools to support your project</w:t>
      </w:r>
    </w:p>
    <w:p w:rsidR="005743B8" w:rsidRPr="005743B8" w:rsidRDefault="005743B8" w:rsidP="005743B8">
      <w:pPr>
        <w:pStyle w:val="ListParagraph"/>
        <w:numPr>
          <w:ilvl w:val="0"/>
          <w:numId w:val="9"/>
        </w:numPr>
        <w:spacing w:after="160" w:line="259" w:lineRule="auto"/>
        <w:rPr>
          <w:rFonts w:ascii="Arial" w:hAnsi="Arial"/>
          <w:color w:val="000000" w:themeColor="text1"/>
        </w:rPr>
      </w:pPr>
      <w:r w:rsidRPr="005743B8">
        <w:rPr>
          <w:rFonts w:ascii="Arial" w:hAnsi="Arial"/>
          <w:color w:val="000000" w:themeColor="text1"/>
        </w:rPr>
        <w:t>GitHub account (can be created during class)</w:t>
      </w:r>
    </w:p>
    <w:p w:rsidR="005743B8" w:rsidRPr="005743B8" w:rsidRDefault="005743B8" w:rsidP="005743B8">
      <w:pPr>
        <w:pStyle w:val="ListParagraph"/>
        <w:numPr>
          <w:ilvl w:val="0"/>
          <w:numId w:val="9"/>
        </w:numPr>
        <w:spacing w:after="160" w:line="259" w:lineRule="auto"/>
        <w:rPr>
          <w:rFonts w:ascii="Arial" w:hAnsi="Arial"/>
          <w:color w:val="000000" w:themeColor="text1"/>
        </w:rPr>
      </w:pPr>
      <w:r w:rsidRPr="005743B8">
        <w:rPr>
          <w:rFonts w:ascii="Arial" w:hAnsi="Arial"/>
          <w:color w:val="000000" w:themeColor="text1"/>
        </w:rPr>
        <w:t>Trello account (can be created during class)</w:t>
      </w:r>
    </w:p>
    <w:p w:rsidR="005743B8" w:rsidRPr="005743B8" w:rsidRDefault="005743B8" w:rsidP="005743B8">
      <w:pPr>
        <w:pStyle w:val="ListParagraph"/>
        <w:numPr>
          <w:ilvl w:val="0"/>
          <w:numId w:val="9"/>
        </w:numPr>
        <w:spacing w:line="259" w:lineRule="auto"/>
        <w:rPr>
          <w:rFonts w:ascii="Arial" w:hAnsi="Arial"/>
          <w:color w:val="000000" w:themeColor="text1"/>
        </w:rPr>
      </w:pPr>
      <w:r w:rsidRPr="005743B8">
        <w:rPr>
          <w:rFonts w:ascii="Arial" w:hAnsi="Arial"/>
          <w:color w:val="000000" w:themeColor="text1"/>
        </w:rPr>
        <w:t>Microsoft Office Suite</w:t>
      </w:r>
    </w:p>
    <w:p w:rsidR="005743B8" w:rsidRPr="005743B8" w:rsidRDefault="00000000" w:rsidP="005743B8">
      <w:pPr>
        <w:pStyle w:val="ListParagraph"/>
        <w:numPr>
          <w:ilvl w:val="0"/>
          <w:numId w:val="9"/>
        </w:numPr>
        <w:spacing w:after="160" w:line="259" w:lineRule="auto"/>
        <w:rPr>
          <w:rStyle w:val="Hyperlink"/>
          <w:rFonts w:ascii="Arial" w:hAnsi="Arial"/>
          <w:color w:val="000000" w:themeColor="text1"/>
          <w:u w:val="none"/>
        </w:rPr>
      </w:pPr>
      <w:hyperlink r:id="rId8" w:history="1">
        <w:r w:rsidR="005743B8" w:rsidRPr="005743B8">
          <w:rPr>
            <w:rStyle w:val="Hyperlink"/>
            <w:rFonts w:ascii="Arial" w:hAnsi="Arial"/>
            <w:color w:val="000000" w:themeColor="text1"/>
          </w:rPr>
          <w:t>Canvas Technical Requirements</w:t>
        </w:r>
      </w:hyperlink>
      <w:r w:rsidR="005743B8" w:rsidRPr="005743B8">
        <w:rPr>
          <w:rFonts w:ascii="Arial" w:hAnsi="Arial"/>
          <w:color w:val="000000" w:themeColor="text1"/>
        </w:rPr>
        <w:t xml:space="preserve"> (https://clear.unt.edu/supported-technologies/canvas/requirements</w:t>
      </w:r>
      <w:r w:rsidR="005743B8" w:rsidRPr="005743B8">
        <w:rPr>
          <w:rStyle w:val="Hyperlink"/>
          <w:rFonts w:ascii="Arial" w:hAnsi="Arial"/>
          <w:color w:val="000000" w:themeColor="text1"/>
          <w:u w:val="none"/>
        </w:rPr>
        <w:t>)</w:t>
      </w:r>
    </w:p>
    <w:p w:rsidR="005743B8" w:rsidRPr="005743B8" w:rsidRDefault="005743B8" w:rsidP="005743B8">
      <w:pPr>
        <w:pStyle w:val="Heading3"/>
        <w:rPr>
          <w:rFonts w:ascii="Arial" w:hAnsi="Arial"/>
          <w:color w:val="000000" w:themeColor="text1"/>
        </w:rPr>
      </w:pPr>
      <w:r w:rsidRPr="005743B8">
        <w:rPr>
          <w:rFonts w:ascii="Arial" w:hAnsi="Arial"/>
          <w:color w:val="000000" w:themeColor="text1"/>
        </w:rPr>
        <w:t>Computer Skills &amp; Digital Literacy</w:t>
      </w:r>
    </w:p>
    <w:p w:rsidR="005743B8" w:rsidRPr="005743B8" w:rsidRDefault="005743B8" w:rsidP="005743B8">
      <w:pPr>
        <w:rPr>
          <w:rFonts w:ascii="Arial" w:hAnsi="Arial"/>
          <w:color w:val="000000" w:themeColor="text1"/>
        </w:rPr>
      </w:pPr>
      <w:r w:rsidRPr="005743B8">
        <w:rPr>
          <w:rFonts w:ascii="Arial" w:hAnsi="Arial"/>
          <w:color w:val="000000" w:themeColor="text1"/>
        </w:rPr>
        <w:t>Provide a list of course-specific technical skills learners must have to succeed in the course, such as:</w:t>
      </w:r>
    </w:p>
    <w:p w:rsidR="005743B8" w:rsidRPr="005743B8" w:rsidRDefault="005743B8" w:rsidP="005743B8">
      <w:pPr>
        <w:pStyle w:val="ListParagraph"/>
        <w:numPr>
          <w:ilvl w:val="0"/>
          <w:numId w:val="10"/>
        </w:numPr>
        <w:spacing w:after="160" w:line="259" w:lineRule="auto"/>
        <w:rPr>
          <w:rFonts w:ascii="Arial" w:hAnsi="Arial"/>
          <w:color w:val="000000" w:themeColor="text1"/>
        </w:rPr>
      </w:pPr>
      <w:r w:rsidRPr="005743B8">
        <w:rPr>
          <w:rFonts w:ascii="Arial" w:hAnsi="Arial"/>
          <w:color w:val="000000" w:themeColor="text1"/>
        </w:rPr>
        <w:t>Using Canvas</w:t>
      </w:r>
    </w:p>
    <w:p w:rsidR="005743B8" w:rsidRPr="005743B8" w:rsidRDefault="005743B8" w:rsidP="005743B8">
      <w:pPr>
        <w:pStyle w:val="ListParagraph"/>
        <w:numPr>
          <w:ilvl w:val="0"/>
          <w:numId w:val="10"/>
        </w:numPr>
        <w:spacing w:after="160" w:line="259" w:lineRule="auto"/>
        <w:rPr>
          <w:rFonts w:ascii="Arial" w:hAnsi="Arial"/>
          <w:color w:val="000000" w:themeColor="text1"/>
        </w:rPr>
      </w:pPr>
      <w:r w:rsidRPr="005743B8">
        <w:rPr>
          <w:rFonts w:ascii="Arial" w:hAnsi="Arial"/>
          <w:color w:val="000000" w:themeColor="text1"/>
        </w:rPr>
        <w:t>Using email with attachments</w:t>
      </w:r>
    </w:p>
    <w:p w:rsidR="005743B8" w:rsidRPr="005743B8" w:rsidRDefault="005743B8" w:rsidP="005743B8">
      <w:pPr>
        <w:pStyle w:val="ListParagraph"/>
        <w:numPr>
          <w:ilvl w:val="0"/>
          <w:numId w:val="10"/>
        </w:numPr>
        <w:spacing w:after="160" w:line="259" w:lineRule="auto"/>
        <w:rPr>
          <w:rFonts w:ascii="Arial" w:hAnsi="Arial"/>
          <w:color w:val="000000" w:themeColor="text1"/>
        </w:rPr>
      </w:pPr>
      <w:r w:rsidRPr="005743B8">
        <w:rPr>
          <w:rFonts w:ascii="Arial" w:hAnsi="Arial"/>
          <w:color w:val="000000" w:themeColor="text1"/>
        </w:rPr>
        <w:t>Downloading and installing software</w:t>
      </w:r>
    </w:p>
    <w:p w:rsidR="005743B8" w:rsidRPr="005743B8" w:rsidRDefault="005743B8" w:rsidP="005743B8">
      <w:pPr>
        <w:pStyle w:val="ListParagraph"/>
        <w:numPr>
          <w:ilvl w:val="0"/>
          <w:numId w:val="10"/>
        </w:numPr>
        <w:spacing w:after="160" w:line="259" w:lineRule="auto"/>
        <w:rPr>
          <w:rFonts w:ascii="Arial" w:hAnsi="Arial"/>
          <w:color w:val="000000" w:themeColor="text1"/>
        </w:rPr>
      </w:pPr>
      <w:r w:rsidRPr="005743B8">
        <w:rPr>
          <w:rFonts w:ascii="Arial" w:hAnsi="Arial"/>
          <w:color w:val="000000" w:themeColor="text1"/>
        </w:rPr>
        <w:t xml:space="preserve">Using code repositories such as </w:t>
      </w:r>
      <w:proofErr w:type="spellStart"/>
      <w:r w:rsidRPr="005743B8">
        <w:rPr>
          <w:rFonts w:ascii="Arial" w:hAnsi="Arial"/>
          <w:color w:val="000000" w:themeColor="text1"/>
        </w:rPr>
        <w:t>Github</w:t>
      </w:r>
      <w:proofErr w:type="spellEnd"/>
    </w:p>
    <w:p w:rsidR="005743B8" w:rsidRPr="005743B8" w:rsidRDefault="005743B8" w:rsidP="005743B8">
      <w:pPr>
        <w:pStyle w:val="ListParagraph"/>
        <w:numPr>
          <w:ilvl w:val="0"/>
          <w:numId w:val="10"/>
        </w:numPr>
        <w:spacing w:after="160" w:line="259" w:lineRule="auto"/>
        <w:rPr>
          <w:rFonts w:ascii="Arial" w:hAnsi="Arial"/>
          <w:color w:val="000000" w:themeColor="text1"/>
        </w:rPr>
      </w:pPr>
      <w:r w:rsidRPr="005743B8">
        <w:rPr>
          <w:rFonts w:ascii="Arial" w:hAnsi="Arial"/>
          <w:color w:val="000000" w:themeColor="text1"/>
        </w:rPr>
        <w:t>Ability to conduct college-level research in support of your project and relevant assignments.</w:t>
      </w:r>
    </w:p>
    <w:p w:rsidR="005743B8" w:rsidRPr="005743B8" w:rsidRDefault="005743B8" w:rsidP="005743B8">
      <w:pPr>
        <w:pStyle w:val="ListParagraph"/>
        <w:numPr>
          <w:ilvl w:val="0"/>
          <w:numId w:val="10"/>
        </w:numPr>
        <w:spacing w:after="160" w:line="259" w:lineRule="auto"/>
        <w:rPr>
          <w:rFonts w:ascii="Arial" w:hAnsi="Arial"/>
          <w:color w:val="000000" w:themeColor="text1"/>
        </w:rPr>
      </w:pPr>
      <w:r w:rsidRPr="005743B8">
        <w:rPr>
          <w:rFonts w:ascii="Arial" w:hAnsi="Arial"/>
          <w:color w:val="000000" w:themeColor="text1"/>
        </w:rPr>
        <w:t>Using presentation and graphics programs</w:t>
      </w:r>
    </w:p>
    <w:p w:rsidR="005743B8" w:rsidRDefault="005743B8" w:rsidP="005743B8">
      <w:pPr>
        <w:pStyle w:val="Heading3"/>
        <w:rPr>
          <w:rFonts w:ascii="Arial" w:hAnsi="Arial"/>
          <w:color w:val="000000" w:themeColor="text1"/>
        </w:rPr>
      </w:pPr>
    </w:p>
    <w:p w:rsidR="005743B8" w:rsidRDefault="005743B8" w:rsidP="005743B8">
      <w:pPr>
        <w:pStyle w:val="Heading3"/>
        <w:rPr>
          <w:rFonts w:ascii="Arial" w:hAnsi="Arial"/>
          <w:color w:val="000000" w:themeColor="text1"/>
        </w:rPr>
      </w:pPr>
    </w:p>
    <w:p w:rsidR="005743B8" w:rsidRPr="005743B8" w:rsidRDefault="005743B8" w:rsidP="005743B8">
      <w:pPr>
        <w:pStyle w:val="Heading3"/>
        <w:rPr>
          <w:rFonts w:ascii="Arial" w:hAnsi="Arial"/>
          <w:color w:val="000000" w:themeColor="text1"/>
        </w:rPr>
      </w:pPr>
      <w:r w:rsidRPr="005743B8">
        <w:rPr>
          <w:rFonts w:ascii="Arial" w:hAnsi="Arial"/>
          <w:color w:val="000000" w:themeColor="text1"/>
        </w:rPr>
        <w:t>Technical Assistance</w:t>
      </w:r>
      <w:r>
        <w:rPr>
          <w:rFonts w:ascii="Arial" w:hAnsi="Arial"/>
          <w:color w:val="000000" w:themeColor="text1"/>
        </w:rPr>
        <w:br/>
      </w:r>
    </w:p>
    <w:p w:rsidR="005743B8" w:rsidRPr="005743B8" w:rsidRDefault="005743B8" w:rsidP="005743B8">
      <w:pPr>
        <w:pStyle w:val="Heading3"/>
        <w:rPr>
          <w:rFonts w:ascii="Arial" w:eastAsia="Times New Roman" w:hAnsi="Arial" w:cs="Calibri"/>
          <w:color w:val="000000" w:themeColor="text1"/>
        </w:rPr>
      </w:pPr>
      <w:r w:rsidRPr="005743B8">
        <w:rPr>
          <w:rFonts w:ascii="Arial" w:eastAsia="Times New Roman" w:hAnsi="Arial" w:cs="Calibri"/>
          <w:color w:val="000000" w:themeColor="text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005743B8" w:rsidRPr="005743B8" w:rsidRDefault="005743B8" w:rsidP="005743B8">
      <w:pPr>
        <w:pStyle w:val="Heading3"/>
        <w:rPr>
          <w:rFonts w:ascii="Arial" w:eastAsia="Times New Roman" w:hAnsi="Arial" w:cs="Calibri"/>
          <w:color w:val="000000" w:themeColor="text1"/>
        </w:rPr>
      </w:pPr>
      <w:r w:rsidRPr="005743B8">
        <w:rPr>
          <w:rFonts w:ascii="Arial" w:eastAsia="Times New Roman" w:hAnsi="Arial" w:cs="Calibri"/>
          <w:color w:val="000000" w:themeColor="text1"/>
        </w:rPr>
        <w:t xml:space="preserve">UIT Help Desk: </w:t>
      </w:r>
      <w:hyperlink r:id="rId9" w:history="1">
        <w:r w:rsidRPr="005743B8">
          <w:rPr>
            <w:rStyle w:val="Hyperlink"/>
            <w:rFonts w:ascii="Arial" w:eastAsia="Times New Roman" w:hAnsi="Arial" w:cs="Calibri"/>
            <w:color w:val="000000" w:themeColor="text1"/>
          </w:rPr>
          <w:t>UIT Student Help Desk site</w:t>
        </w:r>
      </w:hyperlink>
      <w:r w:rsidRPr="005743B8">
        <w:rPr>
          <w:rFonts w:ascii="Arial" w:eastAsia="Times New Roman" w:hAnsi="Arial" w:cs="Calibri"/>
          <w:color w:val="000000" w:themeColor="text1"/>
        </w:rPr>
        <w:t xml:space="preserve"> (http://www.unt.edu/helpdesk/index.htm</w:t>
      </w:r>
      <w:r w:rsidRPr="005743B8">
        <w:rPr>
          <w:rFonts w:ascii="Arial" w:eastAsia="Times New Roman" w:hAnsi="Arial" w:cs="Calibri"/>
          <w:color w:val="000000" w:themeColor="text1"/>
          <w:u w:val="single"/>
        </w:rPr>
        <w:t>)</w:t>
      </w:r>
    </w:p>
    <w:p w:rsidR="005743B8" w:rsidRPr="005743B8" w:rsidRDefault="005743B8" w:rsidP="005743B8">
      <w:pPr>
        <w:pStyle w:val="Heading3"/>
        <w:rPr>
          <w:rFonts w:ascii="Arial" w:eastAsia="Times New Roman" w:hAnsi="Arial" w:cs="Calibri"/>
          <w:color w:val="000000" w:themeColor="text1"/>
        </w:rPr>
      </w:pPr>
      <w:r w:rsidRPr="005743B8">
        <w:rPr>
          <w:rFonts w:ascii="Arial" w:eastAsia="Times New Roman" w:hAnsi="Arial" w:cs="Calibri"/>
          <w:color w:val="000000" w:themeColor="text1"/>
        </w:rPr>
        <w:t xml:space="preserve">Email: </w:t>
      </w:r>
      <w:hyperlink r:id="rId10" w:history="1">
        <w:r w:rsidRPr="005743B8">
          <w:rPr>
            <w:rStyle w:val="Hyperlink"/>
            <w:rFonts w:ascii="Arial" w:eastAsia="Times New Roman" w:hAnsi="Arial" w:cs="Calibri"/>
            <w:color w:val="000000" w:themeColor="text1"/>
          </w:rPr>
          <w:t>helpdesk@unt.edu</w:t>
        </w:r>
      </w:hyperlink>
      <w:r w:rsidRPr="005743B8">
        <w:rPr>
          <w:rFonts w:ascii="Arial" w:eastAsia="Times New Roman" w:hAnsi="Arial" w:cs="Calibri"/>
          <w:color w:val="000000" w:themeColor="text1"/>
        </w:rPr>
        <w:t xml:space="preserve">     </w:t>
      </w:r>
    </w:p>
    <w:p w:rsidR="005743B8" w:rsidRPr="005743B8" w:rsidRDefault="005743B8" w:rsidP="005743B8">
      <w:pPr>
        <w:pStyle w:val="Heading3"/>
        <w:rPr>
          <w:rFonts w:ascii="Arial" w:eastAsia="Times New Roman" w:hAnsi="Arial" w:cs="Calibri"/>
          <w:color w:val="000000" w:themeColor="text1"/>
        </w:rPr>
      </w:pPr>
      <w:r w:rsidRPr="005743B8">
        <w:rPr>
          <w:rFonts w:ascii="Arial" w:eastAsia="Times New Roman" w:hAnsi="Arial" w:cs="Calibri"/>
          <w:color w:val="000000" w:themeColor="text1"/>
        </w:rPr>
        <w:t>Phone: 940-565-2324</w:t>
      </w:r>
    </w:p>
    <w:p w:rsidR="005743B8" w:rsidRPr="005743B8" w:rsidRDefault="005743B8" w:rsidP="005743B8">
      <w:pPr>
        <w:pStyle w:val="Heading3"/>
        <w:rPr>
          <w:rFonts w:ascii="Arial" w:eastAsia="Times New Roman" w:hAnsi="Arial" w:cs="Calibri"/>
          <w:color w:val="000000" w:themeColor="text1"/>
        </w:rPr>
      </w:pPr>
      <w:r w:rsidRPr="005743B8">
        <w:rPr>
          <w:rFonts w:ascii="Arial" w:eastAsia="Times New Roman" w:hAnsi="Arial" w:cs="Calibri"/>
          <w:color w:val="000000" w:themeColor="text1"/>
        </w:rPr>
        <w:t>In Person: Sage Hall, Room 130</w:t>
      </w:r>
    </w:p>
    <w:p w:rsidR="005743B8" w:rsidRPr="005743B8" w:rsidRDefault="005743B8" w:rsidP="005743B8">
      <w:pPr>
        <w:pStyle w:val="Heading3"/>
        <w:rPr>
          <w:rFonts w:ascii="Arial" w:eastAsia="Times New Roman" w:hAnsi="Arial" w:cs="Calibri"/>
          <w:color w:val="000000" w:themeColor="text1"/>
        </w:rPr>
      </w:pPr>
      <w:r w:rsidRPr="005743B8">
        <w:rPr>
          <w:rFonts w:ascii="Arial" w:eastAsia="Times New Roman" w:hAnsi="Arial" w:cs="Calibri"/>
          <w:color w:val="000000" w:themeColor="text1"/>
        </w:rPr>
        <w:lastRenderedPageBreak/>
        <w:t>Walk-In Availability: 8am-9pm</w:t>
      </w:r>
    </w:p>
    <w:p w:rsidR="005743B8" w:rsidRPr="005743B8" w:rsidRDefault="005743B8" w:rsidP="005743B8">
      <w:pPr>
        <w:pStyle w:val="Heading3"/>
        <w:rPr>
          <w:rFonts w:ascii="Arial" w:eastAsia="Times New Roman" w:hAnsi="Arial" w:cs="Calibri"/>
          <w:color w:val="000000" w:themeColor="text1"/>
        </w:rPr>
      </w:pPr>
      <w:r w:rsidRPr="005743B8">
        <w:rPr>
          <w:rFonts w:ascii="Arial" w:eastAsia="Times New Roman" w:hAnsi="Arial" w:cs="Calibri"/>
          <w:color w:val="000000" w:themeColor="text1"/>
        </w:rPr>
        <w:t>Telephone Availability:</w:t>
      </w:r>
    </w:p>
    <w:p w:rsidR="005743B8" w:rsidRPr="005743B8" w:rsidRDefault="005743B8" w:rsidP="005743B8">
      <w:pPr>
        <w:pStyle w:val="Heading3"/>
        <w:numPr>
          <w:ilvl w:val="0"/>
          <w:numId w:val="11"/>
        </w:numPr>
        <w:tabs>
          <w:tab w:val="num" w:pos="360"/>
        </w:tabs>
        <w:ind w:left="0" w:firstLine="0"/>
        <w:rPr>
          <w:rFonts w:ascii="Arial" w:eastAsia="Times New Roman" w:hAnsi="Arial" w:cs="Calibri"/>
          <w:color w:val="000000" w:themeColor="text1"/>
        </w:rPr>
      </w:pPr>
      <w:r w:rsidRPr="005743B8">
        <w:rPr>
          <w:rFonts w:ascii="Arial" w:eastAsia="Times New Roman" w:hAnsi="Arial" w:cs="Calibri"/>
          <w:color w:val="000000" w:themeColor="text1"/>
        </w:rPr>
        <w:t>Sunday: noon-midnight</w:t>
      </w:r>
    </w:p>
    <w:p w:rsidR="005743B8" w:rsidRPr="005743B8" w:rsidRDefault="005743B8" w:rsidP="005743B8">
      <w:pPr>
        <w:pStyle w:val="Heading3"/>
        <w:numPr>
          <w:ilvl w:val="0"/>
          <w:numId w:val="11"/>
        </w:numPr>
        <w:tabs>
          <w:tab w:val="num" w:pos="360"/>
        </w:tabs>
        <w:ind w:left="0" w:firstLine="0"/>
        <w:rPr>
          <w:rFonts w:ascii="Arial" w:eastAsia="Times New Roman" w:hAnsi="Arial" w:cs="Calibri"/>
          <w:color w:val="000000" w:themeColor="text1"/>
        </w:rPr>
      </w:pPr>
      <w:r w:rsidRPr="005743B8">
        <w:rPr>
          <w:rFonts w:ascii="Arial" w:eastAsia="Times New Roman" w:hAnsi="Arial" w:cs="Calibri"/>
          <w:color w:val="000000" w:themeColor="text1"/>
        </w:rPr>
        <w:t>Monday-Thursday: 8am-midnight</w:t>
      </w:r>
    </w:p>
    <w:p w:rsidR="005743B8" w:rsidRPr="005743B8" w:rsidRDefault="005743B8" w:rsidP="005743B8">
      <w:pPr>
        <w:pStyle w:val="Heading3"/>
        <w:numPr>
          <w:ilvl w:val="0"/>
          <w:numId w:val="11"/>
        </w:numPr>
        <w:tabs>
          <w:tab w:val="num" w:pos="360"/>
        </w:tabs>
        <w:ind w:left="0" w:firstLine="0"/>
        <w:rPr>
          <w:rFonts w:ascii="Arial" w:eastAsia="Times New Roman" w:hAnsi="Arial" w:cs="Calibri"/>
          <w:color w:val="000000" w:themeColor="text1"/>
        </w:rPr>
      </w:pPr>
      <w:r w:rsidRPr="005743B8">
        <w:rPr>
          <w:rFonts w:ascii="Arial" w:eastAsia="Times New Roman" w:hAnsi="Arial" w:cs="Calibri"/>
          <w:color w:val="000000" w:themeColor="text1"/>
        </w:rPr>
        <w:t>Friday: 8am-8pm</w:t>
      </w:r>
    </w:p>
    <w:p w:rsidR="005743B8" w:rsidRPr="005743B8" w:rsidRDefault="005743B8" w:rsidP="005743B8">
      <w:pPr>
        <w:pStyle w:val="Heading3"/>
        <w:numPr>
          <w:ilvl w:val="0"/>
          <w:numId w:val="11"/>
        </w:numPr>
        <w:tabs>
          <w:tab w:val="num" w:pos="360"/>
        </w:tabs>
        <w:ind w:left="0" w:firstLine="0"/>
        <w:rPr>
          <w:rFonts w:ascii="Arial" w:eastAsia="Times New Roman" w:hAnsi="Arial" w:cs="Calibri"/>
          <w:color w:val="000000" w:themeColor="text1"/>
        </w:rPr>
      </w:pPr>
      <w:r w:rsidRPr="005743B8">
        <w:rPr>
          <w:rFonts w:ascii="Arial" w:eastAsia="Times New Roman" w:hAnsi="Arial" w:cs="Calibri"/>
          <w:color w:val="000000" w:themeColor="text1"/>
        </w:rPr>
        <w:t>Saturday: 9am-5pm</w:t>
      </w:r>
    </w:p>
    <w:p w:rsidR="005743B8" w:rsidRPr="005743B8" w:rsidRDefault="005743B8" w:rsidP="005743B8">
      <w:pPr>
        <w:pStyle w:val="Heading3"/>
        <w:rPr>
          <w:rFonts w:ascii="Arial" w:eastAsia="Times New Roman" w:hAnsi="Arial" w:cs="Calibri"/>
          <w:color w:val="000000" w:themeColor="text1"/>
        </w:rPr>
      </w:pPr>
      <w:r w:rsidRPr="005743B8">
        <w:rPr>
          <w:rFonts w:ascii="Arial" w:eastAsia="Times New Roman" w:hAnsi="Arial" w:cs="Calibri"/>
          <w:color w:val="000000" w:themeColor="text1"/>
        </w:rPr>
        <w:t>Laptop Checkout: 8am-7pm</w:t>
      </w:r>
    </w:p>
    <w:p w:rsidR="005743B8" w:rsidRPr="005743B8" w:rsidRDefault="005743B8" w:rsidP="005743B8">
      <w:pPr>
        <w:pStyle w:val="Heading3"/>
        <w:rPr>
          <w:rFonts w:ascii="Arial" w:eastAsia="Times New Roman" w:hAnsi="Arial" w:cs="Calibri"/>
          <w:color w:val="000000" w:themeColor="text1"/>
        </w:rPr>
      </w:pPr>
    </w:p>
    <w:p w:rsidR="005743B8" w:rsidRPr="005743B8" w:rsidRDefault="005743B8" w:rsidP="005743B8">
      <w:pPr>
        <w:pStyle w:val="Heading3"/>
        <w:rPr>
          <w:rFonts w:ascii="Arial" w:eastAsia="Times New Roman" w:hAnsi="Arial" w:cs="Calibri"/>
          <w:color w:val="000000" w:themeColor="text1"/>
        </w:rPr>
      </w:pPr>
      <w:r w:rsidRPr="005743B8">
        <w:rPr>
          <w:rFonts w:ascii="Arial" w:eastAsia="Times New Roman" w:hAnsi="Arial" w:cs="Calibri"/>
          <w:color w:val="000000" w:themeColor="text1"/>
        </w:rPr>
        <w:t xml:space="preserve">For additional support, visit </w:t>
      </w:r>
      <w:hyperlink r:id="rId11" w:history="1">
        <w:r w:rsidRPr="005743B8">
          <w:rPr>
            <w:rStyle w:val="Hyperlink"/>
            <w:rFonts w:ascii="Arial" w:eastAsia="Times New Roman" w:hAnsi="Arial" w:cs="Calibri"/>
            <w:color w:val="000000" w:themeColor="text1"/>
          </w:rPr>
          <w:t>Canvas Technical Help</w:t>
        </w:r>
      </w:hyperlink>
      <w:r w:rsidRPr="005743B8">
        <w:rPr>
          <w:rFonts w:ascii="Arial" w:eastAsia="Times New Roman" w:hAnsi="Arial" w:cs="Calibri"/>
          <w:color w:val="000000" w:themeColor="text1"/>
        </w:rPr>
        <w:t xml:space="preserve"> (https://community.canvaslms.com/docs/DOC-10554-4212710328)</w:t>
      </w:r>
    </w:p>
    <w:p w:rsidR="005743B8" w:rsidRPr="005743B8" w:rsidRDefault="005743B8" w:rsidP="005743B8">
      <w:pPr>
        <w:pStyle w:val="Heading3"/>
        <w:rPr>
          <w:rFonts w:ascii="Arial" w:hAnsi="Arial"/>
          <w:color w:val="000000" w:themeColor="text1"/>
        </w:rPr>
      </w:pPr>
    </w:p>
    <w:p w:rsidR="005743B8" w:rsidRPr="005743B8" w:rsidRDefault="005743B8" w:rsidP="005743B8">
      <w:pPr>
        <w:pStyle w:val="Heading3"/>
        <w:rPr>
          <w:rFonts w:ascii="Arial" w:hAnsi="Arial"/>
          <w:color w:val="000000" w:themeColor="text1"/>
        </w:rPr>
      </w:pPr>
      <w:r w:rsidRPr="005743B8">
        <w:rPr>
          <w:rFonts w:ascii="Arial" w:hAnsi="Arial"/>
          <w:color w:val="000000" w:themeColor="text1"/>
        </w:rPr>
        <w:t>Rules of Engagement</w:t>
      </w:r>
    </w:p>
    <w:p w:rsidR="005743B8" w:rsidRPr="005743B8" w:rsidRDefault="005743B8" w:rsidP="005743B8">
      <w:pPr>
        <w:jc w:val="center"/>
        <w:rPr>
          <w:rFonts w:asciiTheme="minorHAnsi" w:eastAsia="Times New Roman" w:hAnsiTheme="minorHAnsi"/>
          <w:b/>
          <w:color w:val="000000" w:themeColor="text1"/>
        </w:rPr>
      </w:pPr>
      <w:r w:rsidRPr="005743B8">
        <w:rPr>
          <w:rFonts w:ascii="Arial" w:hAnsi="Arial" w:cstheme="minorHAnsi"/>
          <w:color w:val="000000" w:themeColor="text1"/>
          <w:shd w:val="clear" w:color="auto" w:fill="FFFFFF"/>
        </w:rPr>
        <w:t xml:space="preserve">Rules of engagement refer to the way students are expected to interact with each other and with their instructors. </w:t>
      </w:r>
      <w:r w:rsidRPr="005743B8">
        <w:rPr>
          <w:rFonts w:ascii="Arial" w:hAnsi="Arial" w:cstheme="minorHAnsi"/>
          <w:color w:val="000000" w:themeColor="text1"/>
        </w:rPr>
        <w:t xml:space="preserve">See these </w:t>
      </w:r>
      <w:hyperlink r:id="rId12" w:history="1">
        <w:r w:rsidRPr="005743B8">
          <w:rPr>
            <w:rStyle w:val="Hyperlink"/>
            <w:rFonts w:ascii="Arial" w:hAnsi="Arial" w:cstheme="minorHAnsi"/>
            <w:color w:val="000000" w:themeColor="text1"/>
          </w:rPr>
          <w:t>Engagement Guidelines</w:t>
        </w:r>
      </w:hyperlink>
      <w:r w:rsidRPr="005743B8">
        <w:rPr>
          <w:rFonts w:ascii="Arial" w:hAnsi="Arial" w:cstheme="minorHAnsi"/>
          <w:color w:val="000000" w:themeColor="text1"/>
        </w:rPr>
        <w:t xml:space="preserve"> (</w:t>
      </w:r>
      <w:r w:rsidRPr="005743B8">
        <w:rPr>
          <w:rFonts w:ascii="Arial" w:hAnsi="Arial"/>
          <w:color w:val="000000" w:themeColor="text1"/>
        </w:rPr>
        <w:t xml:space="preserve">https://clear.unt.edu/online-communication-tips) </w:t>
      </w:r>
      <w:r w:rsidRPr="005743B8">
        <w:rPr>
          <w:rFonts w:ascii="Arial" w:hAnsi="Arial" w:cstheme="minorHAnsi"/>
          <w:color w:val="000000" w:themeColor="text1"/>
        </w:rPr>
        <w:t>for more information</w:t>
      </w:r>
    </w:p>
    <w:p w:rsidR="0006066C" w:rsidRDefault="0006066C">
      <w:pPr>
        <w:jc w:val="center"/>
        <w:rPr>
          <w:rFonts w:asciiTheme="minorHAnsi" w:eastAsia="Times New Roman" w:hAnsiTheme="minorHAnsi"/>
          <w:b/>
          <w:color w:val="auto"/>
        </w:rPr>
      </w:pPr>
    </w:p>
    <w:p w:rsidR="0006066C" w:rsidRDefault="00000000">
      <w:pPr>
        <w:pStyle w:val="Heading3"/>
        <w:rPr>
          <w:rFonts w:asciiTheme="minorHAnsi" w:eastAsia="Times New Roman" w:hAnsiTheme="minorHAnsi"/>
          <w:color w:val="auto"/>
          <w:sz w:val="24"/>
          <w:szCs w:val="24"/>
          <w:u w:val="single"/>
        </w:rPr>
      </w:pPr>
      <w:r>
        <w:rPr>
          <w:rFonts w:asciiTheme="minorHAnsi" w:eastAsia="Times New Roman" w:hAnsiTheme="minorHAnsi"/>
          <w:color w:val="auto"/>
          <w:sz w:val="24"/>
          <w:szCs w:val="24"/>
          <w:u w:val="single"/>
        </w:rPr>
        <w:t xml:space="preserve">Course Policies: </w:t>
      </w:r>
    </w:p>
    <w:p w:rsidR="0006066C" w:rsidRDefault="0006066C">
      <w:pPr>
        <w:pStyle w:val="Heading3"/>
        <w:rPr>
          <w:rFonts w:asciiTheme="minorHAnsi" w:eastAsia="Times New Roman" w:hAnsiTheme="minorHAnsi"/>
          <w:color w:val="auto"/>
          <w:sz w:val="24"/>
          <w:szCs w:val="24"/>
          <w:u w:val="single"/>
        </w:rPr>
      </w:pPr>
    </w:p>
    <w:p w:rsidR="0006066C" w:rsidRDefault="00000000">
      <w:pPr>
        <w:numPr>
          <w:ilvl w:val="0"/>
          <w:numId w:val="8"/>
        </w:numPr>
        <w:rPr>
          <w:rFonts w:asciiTheme="minorHAnsi" w:eastAsia="Times New Roman" w:hAnsiTheme="minorHAnsi"/>
          <w:color w:val="auto"/>
        </w:rPr>
      </w:pPr>
      <w:r>
        <w:rPr>
          <w:rFonts w:asciiTheme="minorHAnsi" w:eastAsia="Times New Roman" w:hAnsiTheme="minorHAnsi"/>
          <w:color w:val="auto"/>
        </w:rPr>
        <w:t>ABSOLUTELY, NO LATE project assignments will be graded, unless specific arrangements are made with the instructor in advance.</w:t>
      </w:r>
    </w:p>
    <w:p w:rsidR="0006066C" w:rsidRDefault="00000000">
      <w:pPr>
        <w:numPr>
          <w:ilvl w:val="0"/>
          <w:numId w:val="8"/>
        </w:numPr>
        <w:rPr>
          <w:rFonts w:asciiTheme="minorHAnsi" w:eastAsia="Times New Roman" w:hAnsiTheme="minorHAnsi"/>
          <w:color w:val="auto"/>
        </w:rPr>
      </w:pPr>
      <w:r>
        <w:rPr>
          <w:rFonts w:asciiTheme="minorHAnsi" w:eastAsia="Times New Roman" w:hAnsiTheme="minorHAnsi"/>
          <w:color w:val="auto"/>
        </w:rPr>
        <w:t>All assignments will be turned in by midnight on the date due. Assignments may be submitted on Canvas in the appropriate drop box unless otherwise indicated.</w:t>
      </w:r>
    </w:p>
    <w:p w:rsidR="0006066C" w:rsidRDefault="00000000">
      <w:pPr>
        <w:numPr>
          <w:ilvl w:val="0"/>
          <w:numId w:val="8"/>
        </w:numPr>
        <w:rPr>
          <w:rFonts w:asciiTheme="minorHAnsi" w:eastAsia="Times New Roman" w:hAnsiTheme="minorHAnsi"/>
          <w:color w:val="auto"/>
        </w:rPr>
      </w:pPr>
      <w:r>
        <w:rPr>
          <w:rFonts w:asciiTheme="minorHAnsi" w:eastAsia="Times New Roman" w:hAnsiTheme="minorHAnsi"/>
          <w:color w:val="auto"/>
        </w:rPr>
        <w:t>ALL requests for extensions on assignments must be made prior to the due date, in person, and must be for a valid “emergency” reason. In extreme circumstances, contact after the due date may be accepted if there is a COMPELLING reason.</w:t>
      </w:r>
    </w:p>
    <w:p w:rsidR="0006066C" w:rsidRDefault="00000000">
      <w:pPr>
        <w:numPr>
          <w:ilvl w:val="0"/>
          <w:numId w:val="8"/>
        </w:numPr>
        <w:rPr>
          <w:rFonts w:asciiTheme="minorHAnsi" w:eastAsia="Times New Roman" w:hAnsiTheme="minorHAnsi"/>
          <w:color w:val="auto"/>
        </w:rPr>
      </w:pPr>
      <w:r>
        <w:rPr>
          <w:rFonts w:asciiTheme="minorHAnsi" w:eastAsia="Times New Roman" w:hAnsiTheme="minorHAnsi"/>
          <w:color w:val="auto"/>
        </w:rPr>
        <w:t>Attendance is required, is part of your grade, and will be monitored in order to ensure that all groups operate at peak efficiency. You are responsible for all discussion, lecture and other information disseminated during the lecture period, regardless of whether you attend or not. You are also responsible for all team assignments made by your team lead and deliverable leads regardless of your attendance. You must provide documentation for excused absences for emergencies etc.</w:t>
      </w:r>
    </w:p>
    <w:p w:rsidR="005743B8" w:rsidRPr="005743B8" w:rsidRDefault="005743B8" w:rsidP="0099437D">
      <w:pPr>
        <w:pStyle w:val="ListParagraph"/>
        <w:numPr>
          <w:ilvl w:val="0"/>
          <w:numId w:val="8"/>
        </w:numPr>
        <w:rPr>
          <w:rFonts w:asciiTheme="minorHAnsi" w:eastAsia="Times New Roman" w:hAnsiTheme="minorHAnsi"/>
          <w:color w:val="auto"/>
        </w:rPr>
      </w:pPr>
      <w:r w:rsidRPr="005743B8">
        <w:rPr>
          <w:rFonts w:asciiTheme="minorHAnsi" w:hAnsiTheme="minorHAnsi" w:cstheme="minorHAnsi"/>
          <w:i/>
          <w:iCs/>
          <w:color w:val="000000" w:themeColor="text1"/>
        </w:rPr>
        <w:t>Project</w:t>
      </w:r>
      <w:r w:rsidRPr="005743B8">
        <w:rPr>
          <w:rFonts w:asciiTheme="minorHAnsi" w:hAnsiTheme="minorHAnsi" w:cstheme="minorHAnsi"/>
          <w:color w:val="000000" w:themeColor="text1"/>
        </w:rPr>
        <w:t xml:space="preserve">:  The majority of the deliverables in this course will relate to a large group project that will </w:t>
      </w:r>
      <w:proofErr w:type="gramStart"/>
      <w:r w:rsidRPr="005743B8">
        <w:rPr>
          <w:rFonts w:asciiTheme="minorHAnsi" w:hAnsiTheme="minorHAnsi" w:cstheme="minorHAnsi"/>
          <w:color w:val="000000" w:themeColor="text1"/>
        </w:rPr>
        <w:t>completed</w:t>
      </w:r>
      <w:proofErr w:type="gramEnd"/>
      <w:r w:rsidRPr="005743B8">
        <w:rPr>
          <w:rFonts w:asciiTheme="minorHAnsi" w:hAnsiTheme="minorHAnsi" w:cstheme="minorHAnsi"/>
          <w:color w:val="000000" w:themeColor="text1"/>
        </w:rPr>
        <w:t xml:space="preserve"> based on client requirements.   You are expected to participate in ALL aspects of your team’s project (so not just coding, or not just writing docs).  Your effort, including that of coding, will be monitored (</w:t>
      </w:r>
      <w:proofErr w:type="gramStart"/>
      <w:r w:rsidRPr="005743B8">
        <w:rPr>
          <w:rFonts w:asciiTheme="minorHAnsi" w:hAnsiTheme="minorHAnsi" w:cstheme="minorHAnsi"/>
          <w:color w:val="000000" w:themeColor="text1"/>
        </w:rPr>
        <w:t>e.g.</w:t>
      </w:r>
      <w:proofErr w:type="gramEnd"/>
      <w:r w:rsidRPr="005743B8">
        <w:rPr>
          <w:rFonts w:asciiTheme="minorHAnsi" w:hAnsiTheme="minorHAnsi" w:cstheme="minorHAnsi"/>
          <w:color w:val="000000" w:themeColor="text1"/>
        </w:rPr>
        <w:t xml:space="preserve"> repository check-ins, peer evals and observations).  In particular, lack of coding on the project WILL RESULT in a large penalty to your project grade.  BUT lack of helping out in a meaningful way on the written docs and related tasks WILL ALSO RESULT IN A LARGE PENALTY.</w:t>
      </w:r>
    </w:p>
    <w:p w:rsidR="0006066C" w:rsidRDefault="00000000">
      <w:pPr>
        <w:numPr>
          <w:ilvl w:val="0"/>
          <w:numId w:val="8"/>
        </w:numPr>
        <w:rPr>
          <w:rFonts w:asciiTheme="minorHAnsi" w:eastAsia="Times New Roman" w:hAnsiTheme="minorHAnsi"/>
          <w:color w:val="auto"/>
        </w:rPr>
      </w:pPr>
      <w:r>
        <w:rPr>
          <w:rFonts w:asciiTheme="minorHAnsi" w:eastAsia="Times New Roman" w:hAnsiTheme="minorHAnsi"/>
          <w:color w:val="auto"/>
        </w:rPr>
        <w:t>Lectures and Project assignments are included in this syllabus. However, you should regularly check the class website, as well as take note of in-class announcements for changes in the schedule or assignments.</w:t>
      </w:r>
    </w:p>
    <w:p w:rsidR="0006066C" w:rsidRDefault="00000000">
      <w:pPr>
        <w:numPr>
          <w:ilvl w:val="0"/>
          <w:numId w:val="8"/>
        </w:numPr>
        <w:rPr>
          <w:rFonts w:asciiTheme="minorHAnsi" w:eastAsia="Times New Roman" w:hAnsiTheme="minorHAnsi"/>
          <w:color w:val="auto"/>
        </w:rPr>
      </w:pPr>
      <w:r>
        <w:rPr>
          <w:rFonts w:asciiTheme="minorHAnsi" w:eastAsia="Times New Roman" w:hAnsiTheme="minorHAnsi"/>
          <w:color w:val="auto"/>
        </w:rPr>
        <w:lastRenderedPageBreak/>
        <w:t>You should plan to spend, on average, about 10-15 hours per week outside of the normal class meetings working on the various aspects of your project. As deadlines draw near, the time commitment may increase.</w:t>
      </w:r>
    </w:p>
    <w:p w:rsidR="0006066C" w:rsidRDefault="0006066C">
      <w:pPr>
        <w:jc w:val="center"/>
        <w:rPr>
          <w:rFonts w:asciiTheme="minorHAnsi" w:eastAsia="Times New Roman" w:hAnsiTheme="minorHAnsi"/>
          <w:b/>
          <w:color w:val="auto"/>
        </w:rPr>
      </w:pPr>
    </w:p>
    <w:p w:rsidR="005743B8" w:rsidRDefault="005743B8">
      <w:pPr>
        <w:pStyle w:val="Heading3"/>
        <w:rPr>
          <w:rFonts w:asciiTheme="minorHAnsi" w:eastAsia="Times New Roman" w:hAnsiTheme="minorHAnsi"/>
          <w:color w:val="auto"/>
          <w:sz w:val="24"/>
          <w:szCs w:val="24"/>
          <w:u w:val="single"/>
        </w:rPr>
      </w:pPr>
    </w:p>
    <w:p w:rsidR="00F107B8" w:rsidRPr="00F107B8" w:rsidRDefault="00F107B8" w:rsidP="00F107B8">
      <w:pPr>
        <w:rPr>
          <w:rStyle w:val="Heading3Char"/>
          <w:rFonts w:asciiTheme="minorHAnsi" w:hAnsiTheme="minorHAnsi" w:cstheme="minorHAnsi"/>
          <w:color w:val="000000" w:themeColor="text1"/>
        </w:rPr>
      </w:pPr>
      <w:r w:rsidRPr="00F107B8">
        <w:rPr>
          <w:rStyle w:val="Heading3Char"/>
          <w:rFonts w:asciiTheme="minorHAnsi" w:hAnsiTheme="minorHAnsi" w:cstheme="minorHAnsi"/>
          <w:color w:val="000000" w:themeColor="text1"/>
        </w:rPr>
        <w:t>Professional Conduct and Ethical Responsibility:</w:t>
      </w:r>
    </w:p>
    <w:p w:rsidR="00F107B8" w:rsidRPr="00F107B8" w:rsidRDefault="00F107B8" w:rsidP="00F107B8">
      <w:pPr>
        <w:rPr>
          <w:rStyle w:val="Heading3Char"/>
          <w:rFonts w:asciiTheme="minorHAnsi" w:eastAsiaTheme="minorHAnsi" w:hAnsiTheme="minorHAnsi" w:cstheme="minorHAnsi"/>
          <w:color w:val="000000" w:themeColor="text1"/>
          <w:sz w:val="22"/>
          <w:szCs w:val="22"/>
        </w:rPr>
      </w:pPr>
      <w:r w:rsidRPr="00F107B8">
        <w:rPr>
          <w:rFonts w:asciiTheme="minorHAnsi" w:hAnsiTheme="minorHAnsi" w:cstheme="minorHAnsi"/>
          <w:color w:val="000000" w:themeColor="text1"/>
        </w:rPr>
        <w:t>You will be representing yourself, your team, the CSE Department and UNT as you conduct the activities needed to deliver your capstone project.  You are expected to conduct yourself professionally during team, class and sponsor interactions both verbally and in writing.  This responsibility carries through in the project as well.  Yes, you are learning new skills and applying what you have learned in other courses.  The ACM Code of Ethics, available at: https://ethics.acm.org/, reflects the expectations of your conduct in this course.  You are also expected to abide by the UNT Code of Conduct (discussed later in the syllabus).</w:t>
      </w:r>
    </w:p>
    <w:p w:rsidR="00F107B8" w:rsidRPr="00F107B8" w:rsidRDefault="00F107B8" w:rsidP="00F107B8">
      <w:pPr>
        <w:rPr>
          <w:rFonts w:asciiTheme="minorHAnsi" w:hAnsiTheme="minorHAnsi" w:cstheme="minorHAnsi"/>
          <w:iCs/>
          <w:color w:val="000000" w:themeColor="text1"/>
        </w:rPr>
      </w:pPr>
      <w:r>
        <w:rPr>
          <w:rStyle w:val="Heading3Char"/>
          <w:rFonts w:asciiTheme="minorHAnsi" w:hAnsiTheme="minorHAnsi" w:cstheme="minorHAnsi"/>
          <w:color w:val="000000" w:themeColor="text1"/>
        </w:rPr>
        <w:br/>
      </w:r>
      <w:r w:rsidRPr="00F107B8">
        <w:rPr>
          <w:rStyle w:val="Heading3Char"/>
          <w:rFonts w:asciiTheme="minorHAnsi" w:hAnsiTheme="minorHAnsi" w:cstheme="minorHAnsi"/>
          <w:color w:val="000000" w:themeColor="text1"/>
        </w:rPr>
        <w:t>Late Work</w:t>
      </w:r>
      <w:r w:rsidRPr="00F107B8">
        <w:rPr>
          <w:rFonts w:asciiTheme="minorHAnsi" w:hAnsiTheme="minorHAnsi" w:cstheme="minorHAnsi"/>
          <w:b/>
          <w:iCs/>
          <w:color w:val="000000" w:themeColor="text1"/>
        </w:rPr>
        <w:t xml:space="preserve"> </w:t>
      </w:r>
      <w:r w:rsidRPr="00F107B8">
        <w:rPr>
          <w:rFonts w:asciiTheme="minorHAnsi" w:hAnsiTheme="minorHAnsi" w:cstheme="minorHAnsi"/>
          <w:b/>
          <w:iCs/>
          <w:color w:val="000000" w:themeColor="text1"/>
        </w:rPr>
        <w:br/>
      </w:r>
      <w:r w:rsidRPr="00F107B8">
        <w:rPr>
          <w:rFonts w:asciiTheme="minorHAnsi" w:hAnsiTheme="minorHAnsi" w:cstheme="minorHAnsi"/>
          <w:iCs/>
          <w:color w:val="000000" w:themeColor="text1"/>
        </w:rPr>
        <w:t>ABSOLUTELY NO LATE work will be graded, unless specific arrangements are made with the instructor in advance with appropriate documentation.  All assignments will be turned in by the designated date due. Assignments may be submitted on Canvas in the appropriate drop box unless otherwise indicated.  ALL requests for extensions on assignments must be made prior to the due date, in person, and must be for a valid “emergency” reason. In extreme circumstances, contact after the due date may be accepted if there is a COMPELLING reason (and yes COVID counts).</w:t>
      </w:r>
    </w:p>
    <w:p w:rsidR="00F107B8" w:rsidRDefault="00F107B8">
      <w:pPr>
        <w:pStyle w:val="Heading3"/>
        <w:rPr>
          <w:rFonts w:asciiTheme="minorHAnsi" w:eastAsia="Times New Roman" w:hAnsiTheme="minorHAnsi"/>
          <w:color w:val="auto"/>
          <w:sz w:val="24"/>
          <w:szCs w:val="24"/>
          <w:u w:val="single"/>
        </w:rPr>
      </w:pPr>
    </w:p>
    <w:p w:rsidR="0006066C" w:rsidRDefault="00000000">
      <w:pPr>
        <w:pStyle w:val="Heading3"/>
        <w:rPr>
          <w:rFonts w:asciiTheme="minorHAnsi" w:eastAsia="Times New Roman" w:hAnsiTheme="minorHAnsi"/>
          <w:color w:val="auto"/>
          <w:sz w:val="24"/>
          <w:szCs w:val="24"/>
          <w:u w:val="single"/>
        </w:rPr>
      </w:pPr>
      <w:r>
        <w:rPr>
          <w:rFonts w:asciiTheme="minorHAnsi" w:eastAsia="Times New Roman" w:hAnsiTheme="minorHAnsi"/>
          <w:color w:val="auto"/>
          <w:sz w:val="24"/>
          <w:szCs w:val="24"/>
          <w:u w:val="single"/>
        </w:rPr>
        <w:t>Collaboration and Cheating:</w:t>
      </w:r>
    </w:p>
    <w:p w:rsidR="0006066C" w:rsidRDefault="0006066C">
      <w:pPr>
        <w:pStyle w:val="Heading3"/>
        <w:rPr>
          <w:rFonts w:asciiTheme="minorHAnsi" w:eastAsia="Times New Roman" w:hAnsiTheme="minorHAnsi"/>
          <w:color w:val="auto"/>
          <w:sz w:val="24"/>
          <w:szCs w:val="24"/>
          <w:u w:val="single"/>
        </w:rPr>
      </w:pPr>
    </w:p>
    <w:p w:rsidR="00F107B8" w:rsidRPr="00F107B8" w:rsidRDefault="00000000"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Collaboration among students in class is most certainly encouraged, as it is my belief that it provides a better learning environment, and required for team assignments. </w:t>
      </w:r>
      <w:r w:rsidR="00F107B8" w:rsidRPr="00F107B8">
        <w:rPr>
          <w:rFonts w:asciiTheme="minorHAnsi" w:hAnsiTheme="minorHAnsi" w:cstheme="minorHAnsi"/>
          <w:color w:val="000000" w:themeColor="text1"/>
        </w:rPr>
        <w:t xml:space="preserve">BUT THERE ARE RULES TO FOLLOW. All resources used should be clearly cited in written work of any kind, both individual and team, using appropriate references/documentation style as relevant to the item.  While using existing API’s is a given nowadays, paying someone to code for you or taking a project and calling it your own is not appropriate.  It is also not appropriate to make it look you are coding more than what you actually contributed. </w:t>
      </w:r>
    </w:p>
    <w:p w:rsidR="0006066C" w:rsidRDefault="00000000">
      <w:pPr>
        <w:pStyle w:val="NormalWeb"/>
        <w:rPr>
          <w:rFonts w:asciiTheme="minorHAnsi" w:hAnsiTheme="minorHAnsi"/>
          <w:color w:val="auto"/>
        </w:rPr>
      </w:pPr>
      <w:r w:rsidRPr="00F107B8">
        <w:rPr>
          <w:rFonts w:asciiTheme="minorHAnsi" w:hAnsiTheme="minorHAnsi" w:cstheme="minorHAnsi"/>
          <w:color w:val="000000" w:themeColor="text1"/>
        </w:rPr>
        <w:t xml:space="preserve">For further details and clarifications regarding collaboration and cheating, view the university </w:t>
      </w:r>
      <w:hyperlink r:id="rId13" w:history="1">
        <w:r w:rsidRPr="00F107B8">
          <w:rPr>
            <w:rStyle w:val="Hyperlink"/>
            <w:rFonts w:asciiTheme="minorHAnsi" w:hAnsiTheme="minorHAnsi" w:cstheme="minorHAnsi"/>
            <w:color w:val="000000" w:themeColor="text1"/>
          </w:rPr>
          <w:t>Student Rights and Responsibilities web page.</w:t>
        </w:r>
      </w:hyperlink>
    </w:p>
    <w:p w:rsidR="008D7AC6" w:rsidRDefault="008D7AC6">
      <w:pPr>
        <w:pStyle w:val="NormalWeb"/>
        <w:rPr>
          <w:rFonts w:asciiTheme="minorHAnsi" w:hAnsiTheme="minorHAnsi"/>
          <w:color w:val="auto"/>
        </w:rPr>
      </w:pPr>
    </w:p>
    <w:p w:rsidR="008D7AC6" w:rsidRPr="008D7AC6" w:rsidRDefault="008D7AC6" w:rsidP="008D7AC6">
      <w:pPr>
        <w:pStyle w:val="Heading3"/>
        <w:rPr>
          <w:rFonts w:eastAsia="Times New Roman" w:cs="Times New Roman"/>
          <w:color w:val="000000" w:themeColor="text1"/>
        </w:rPr>
      </w:pPr>
      <w:r w:rsidRPr="008D7AC6">
        <w:rPr>
          <w:color w:val="000000" w:themeColor="text1"/>
        </w:rPr>
        <w:t>Notes on the use of AI Tools and work performed by Others</w:t>
      </w:r>
    </w:p>
    <w:p w:rsidR="008D7AC6" w:rsidRDefault="008D7AC6" w:rsidP="008D7AC6">
      <w:pPr>
        <w:pStyle w:val="NormalWeb"/>
        <w:rPr>
          <w:color w:val="000000" w:themeColor="text1"/>
        </w:rPr>
      </w:pPr>
      <w:r w:rsidRPr="008D7AC6">
        <w:rPr>
          <w:color w:val="000000" w:themeColor="text1"/>
        </w:rPr>
        <w:t xml:space="preserve">In all academic work, the ideas and contributions of others must be appropriately acknowledged and work that is presented as original must be, in fact, original. Using an AI-content generator (such as </w:t>
      </w:r>
      <w:proofErr w:type="spellStart"/>
      <w:r w:rsidRPr="008D7AC6">
        <w:rPr>
          <w:color w:val="000000" w:themeColor="text1"/>
        </w:rPr>
        <w:t>ChatGPT</w:t>
      </w:r>
      <w:proofErr w:type="spellEnd"/>
      <w:r w:rsidRPr="008D7AC6">
        <w:rPr>
          <w:color w:val="000000" w:themeColor="text1"/>
        </w:rPr>
        <w:t xml:space="preserve">, GitHub </w:t>
      </w:r>
      <w:proofErr w:type="spellStart"/>
      <w:r w:rsidRPr="008D7AC6">
        <w:rPr>
          <w:color w:val="000000" w:themeColor="text1"/>
        </w:rPr>
        <w:t>CoPilot</w:t>
      </w:r>
      <w:proofErr w:type="spellEnd"/>
      <w:r w:rsidRPr="008D7AC6">
        <w:rPr>
          <w:color w:val="000000" w:themeColor="text1"/>
        </w:rPr>
        <w:t>, Cody, Ghostwrite and others) to complete coursework without proper attribution or authorization is a form of academic dishonesty. If you are unsure about whether something may be plagiarism or academic dishonesty, please contact your instructor to discuss the issue. Faculty, students, and administrative staff all share the responsibility of ensuring the honesty and fairness of the intellectual environment.</w:t>
      </w:r>
    </w:p>
    <w:p w:rsidR="00F107B8" w:rsidRPr="00F107B8" w:rsidRDefault="00F107B8" w:rsidP="008D7AC6">
      <w:pPr>
        <w:pStyle w:val="NormalWeb"/>
        <w:rPr>
          <w:rFonts w:asciiTheme="minorHAnsi" w:hAnsiTheme="minorHAnsi" w:cstheme="minorHAnsi"/>
          <w:color w:val="000000" w:themeColor="text1"/>
        </w:rPr>
      </w:pP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lastRenderedPageBreak/>
        <w:t xml:space="preserve">It will be expected that you will use these tools in your project, however we will have deliverables to go with this expectation.  The degree will vary by project and your interest.  Having experience is expected nowadays and will give you </w:t>
      </w:r>
      <w:proofErr w:type="spellStart"/>
      <w:r w:rsidRPr="00F107B8">
        <w:rPr>
          <w:rFonts w:asciiTheme="minorHAnsi" w:hAnsiTheme="minorHAnsi" w:cstheme="minorHAnsi"/>
          <w:color w:val="000000" w:themeColor="text1"/>
        </w:rPr>
        <w:t>new</w:t>
      </w:r>
      <w:proofErr w:type="spellEnd"/>
      <w:r w:rsidRPr="00F107B8">
        <w:rPr>
          <w:rFonts w:asciiTheme="minorHAnsi" w:hAnsiTheme="minorHAnsi" w:cstheme="minorHAnsi"/>
          <w:color w:val="000000" w:themeColor="text1"/>
        </w:rPr>
        <w:t>/more skills that will help you as you start your career.  Given that, you will be expected to be honest with your use of said tools and that you will be expected to know what the code or other material does, and that it is correct/accurate and follows best practices for the item that it is connected to (</w:t>
      </w:r>
      <w:proofErr w:type="gramStart"/>
      <w:r w:rsidRPr="00F107B8">
        <w:rPr>
          <w:rFonts w:asciiTheme="minorHAnsi" w:hAnsiTheme="minorHAnsi" w:cstheme="minorHAnsi"/>
          <w:color w:val="000000" w:themeColor="text1"/>
        </w:rPr>
        <w:t>e.g.</w:t>
      </w:r>
      <w:proofErr w:type="gramEnd"/>
      <w:r w:rsidRPr="00F107B8">
        <w:rPr>
          <w:rFonts w:asciiTheme="minorHAnsi" w:hAnsiTheme="minorHAnsi" w:cstheme="minorHAnsi"/>
          <w:color w:val="000000" w:themeColor="text1"/>
        </w:rPr>
        <w:t xml:space="preserve"> code, testing, a written document).  More information will be provided in the Project and Assignments in Canvas.</w:t>
      </w:r>
    </w:p>
    <w:p w:rsidR="00F107B8" w:rsidRDefault="00F107B8">
      <w:pPr>
        <w:pStyle w:val="NormalWeb"/>
        <w:rPr>
          <w:rFonts w:asciiTheme="minorHAnsi" w:hAnsiTheme="minorHAnsi"/>
          <w:color w:val="auto"/>
        </w:rPr>
      </w:pPr>
    </w:p>
    <w:p w:rsidR="0006066C" w:rsidRDefault="0006066C">
      <w:pPr>
        <w:pStyle w:val="NormalWeb"/>
        <w:rPr>
          <w:rFonts w:asciiTheme="minorHAnsi" w:hAnsiTheme="minorHAnsi"/>
          <w:color w:val="auto"/>
        </w:rPr>
      </w:pPr>
    </w:p>
    <w:p w:rsidR="0006066C" w:rsidRDefault="00000000">
      <w:pPr>
        <w:rPr>
          <w:rFonts w:eastAsia="Times New Roman" w:cs="Times New Roman"/>
          <w:b/>
          <w:color w:val="auto"/>
        </w:rPr>
      </w:pPr>
      <w:r>
        <w:rPr>
          <w:rFonts w:eastAsia="Times New Roman" w:cs="Times New Roman"/>
          <w:b/>
          <w:color w:val="auto"/>
        </w:rPr>
        <w:t>Student Evaluation of Teaching Effectiveness (SETE)</w:t>
      </w:r>
    </w:p>
    <w:p w:rsidR="0006066C" w:rsidRDefault="00000000">
      <w:pPr>
        <w:rPr>
          <w:rFonts w:eastAsia="Times New Roman" w:cs="Times New Roman"/>
          <w:b/>
          <w:color w:val="auto"/>
        </w:rPr>
      </w:pPr>
      <w:r>
        <w:rPr>
          <w:rFonts w:cs="Times New Roman"/>
          <w:color w:val="auto"/>
        </w:rPr>
        <w:t>The Student Evaluation of Teaching Effectiveness (SETE)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SETE to be an important part of your participation in this class</w:t>
      </w:r>
    </w:p>
    <w:p w:rsidR="0006066C" w:rsidRDefault="0006066C">
      <w:pPr>
        <w:jc w:val="center"/>
        <w:rPr>
          <w:rFonts w:asciiTheme="minorHAnsi" w:eastAsia="Times New Roman" w:hAnsiTheme="minorHAnsi"/>
          <w:b/>
          <w:color w:val="auto"/>
        </w:rPr>
      </w:pPr>
    </w:p>
    <w:p w:rsidR="0006066C" w:rsidRDefault="00000000">
      <w:pPr>
        <w:pStyle w:val="Heading3"/>
        <w:rPr>
          <w:rFonts w:asciiTheme="minorHAnsi" w:eastAsia="Times New Roman" w:hAnsiTheme="minorHAnsi"/>
          <w:color w:val="auto"/>
          <w:sz w:val="24"/>
          <w:szCs w:val="24"/>
          <w:u w:val="single"/>
        </w:rPr>
      </w:pPr>
      <w:r>
        <w:rPr>
          <w:rFonts w:asciiTheme="minorHAnsi" w:eastAsia="Times New Roman" w:hAnsiTheme="minorHAnsi"/>
          <w:color w:val="auto"/>
          <w:sz w:val="24"/>
          <w:szCs w:val="24"/>
          <w:u w:val="single"/>
        </w:rPr>
        <w:t>ADA:</w:t>
      </w:r>
    </w:p>
    <w:p w:rsidR="0006066C" w:rsidRDefault="00000000">
      <w:pPr>
        <w:pStyle w:val="NormalWeb"/>
        <w:rPr>
          <w:rFonts w:asciiTheme="minorHAnsi" w:hAnsiTheme="minorHAnsi"/>
          <w:color w:val="auto"/>
        </w:rPr>
      </w:pPr>
      <w:r>
        <w:rPr>
          <w:rFonts w:asciiTheme="minorHAnsi" w:hAnsiTheme="minorHAnsi"/>
          <w:b/>
          <w:color w:val="auto"/>
        </w:rPr>
        <w:br/>
      </w:r>
      <w:r>
        <w:rPr>
          <w:rFonts w:asciiTheme="minorHAnsi" w:hAnsiTheme="minorHAnsi"/>
          <w:color w:val="auto"/>
        </w:rPr>
        <w:t xml:space="preserve">UNT complies with all federal and state laws and regulations regarding discrimination including the Americans with Disability Act of 1990 (ADA). If you have a disability and need a reasonable accommodation for equal access to education or </w:t>
      </w:r>
      <w:proofErr w:type="gramStart"/>
      <w:r>
        <w:rPr>
          <w:rFonts w:asciiTheme="minorHAnsi" w:hAnsiTheme="minorHAnsi"/>
          <w:color w:val="auto"/>
        </w:rPr>
        <w:t>services</w:t>
      </w:r>
      <w:proofErr w:type="gramEnd"/>
      <w:r>
        <w:rPr>
          <w:rFonts w:asciiTheme="minorHAnsi" w:hAnsiTheme="minorHAnsi"/>
          <w:color w:val="auto"/>
        </w:rPr>
        <w:t xml:space="preserve"> please contact the Office of Disability Accommodation. </w:t>
      </w:r>
    </w:p>
    <w:p w:rsidR="00F107B8" w:rsidRDefault="00F107B8">
      <w:pPr>
        <w:pStyle w:val="NormalWeb"/>
        <w:rPr>
          <w:rFonts w:asciiTheme="minorHAnsi" w:hAnsiTheme="minorHAnsi"/>
          <w:color w:val="auto"/>
        </w:rPr>
      </w:pPr>
    </w:p>
    <w:p w:rsidR="00F107B8" w:rsidRPr="00F107B8" w:rsidRDefault="00F107B8" w:rsidP="00F107B8">
      <w:pPr>
        <w:rPr>
          <w:rFonts w:asciiTheme="minorHAnsi" w:hAnsiTheme="minorHAnsi" w:cstheme="minorHAnsi"/>
          <w:color w:val="000000" w:themeColor="text1"/>
        </w:rPr>
      </w:pPr>
      <w:r w:rsidRPr="00F107B8">
        <w:rPr>
          <w:rStyle w:val="Heading3Char"/>
          <w:rFonts w:asciiTheme="minorHAnsi" w:hAnsiTheme="minorHAnsi" w:cstheme="minorHAnsi"/>
          <w:color w:val="000000" w:themeColor="text1"/>
        </w:rPr>
        <w:t>Instructor Responsibilities and Feedback</w:t>
      </w:r>
      <w:r w:rsidRPr="00F107B8">
        <w:rPr>
          <w:rFonts w:asciiTheme="minorHAnsi" w:hAnsiTheme="minorHAnsi" w:cstheme="minorHAnsi"/>
          <w:b/>
          <w:iCs/>
          <w:color w:val="000000" w:themeColor="text1"/>
        </w:rPr>
        <w:br/>
      </w:r>
      <w:r w:rsidRPr="00F107B8">
        <w:rPr>
          <w:rFonts w:asciiTheme="minorHAnsi" w:hAnsiTheme="minorHAnsi" w:cstheme="minorHAnsi"/>
          <w:iCs/>
          <w:color w:val="000000" w:themeColor="text1"/>
        </w:rPr>
        <w:t xml:space="preserve">As the instructor, I want you to succeed and graduate.  To do so I will guide you in your project and advise you as needed.  I try to provide clear instructions on the assignments and deliverables though there will be differences in how something may be represented due to your project.  I (and the TA’s) will answer questions about assignments, identify additional resources as necessary, provide grading rubrics for possible, as well as review and update course content. </w:t>
      </w:r>
    </w:p>
    <w:p w:rsidR="00F107B8" w:rsidRPr="00F107B8" w:rsidRDefault="00F107B8" w:rsidP="00F107B8">
      <w:pPr>
        <w:numPr>
          <w:ilvl w:val="0"/>
          <w:numId w:val="14"/>
        </w:numPr>
        <w:spacing w:after="200" w:line="276" w:lineRule="auto"/>
        <w:rPr>
          <w:rFonts w:asciiTheme="minorHAnsi" w:hAnsiTheme="minorHAnsi" w:cstheme="minorHAnsi"/>
          <w:color w:val="000000" w:themeColor="text1"/>
        </w:rPr>
      </w:pPr>
      <w:r w:rsidRPr="00F107B8">
        <w:rPr>
          <w:rFonts w:asciiTheme="minorHAnsi" w:hAnsiTheme="minorHAnsi" w:cstheme="minorHAnsi"/>
          <w:iCs/>
          <w:color w:val="000000" w:themeColor="text1"/>
        </w:rPr>
        <w:t>Grading project deliverables and assignments can be time consuming given the size of the class, but the TA’s and I strive to get grades back within 1-1.5 weeks of submission.  Grades and comments/feedback are provided in Canvas.</w:t>
      </w:r>
    </w:p>
    <w:p w:rsidR="00F107B8" w:rsidRPr="00F107B8" w:rsidRDefault="00F107B8" w:rsidP="00F107B8">
      <w:pPr>
        <w:numPr>
          <w:ilvl w:val="0"/>
          <w:numId w:val="14"/>
        </w:numPr>
        <w:spacing w:after="200" w:line="276" w:lineRule="auto"/>
        <w:rPr>
          <w:rFonts w:asciiTheme="minorHAnsi" w:hAnsiTheme="minorHAnsi" w:cstheme="minorHAnsi"/>
          <w:color w:val="000000" w:themeColor="text1"/>
        </w:rPr>
      </w:pPr>
      <w:r w:rsidRPr="00F107B8">
        <w:rPr>
          <w:rFonts w:asciiTheme="minorHAnsi" w:hAnsiTheme="minorHAnsi" w:cstheme="minorHAnsi"/>
          <w:iCs/>
          <w:color w:val="000000" w:themeColor="text1"/>
        </w:rPr>
        <w:t xml:space="preserve">Emails to the instructor are answered within 24 hours, often earlier assuming the email is received before 5pm on the day (during the week).  The instructor checks discussion board posts every day or two.  If an immediate answer is needed, you should send an email to the instructor.  The TA will generally answer a student email within 24 hours.  When contacting either the instructor or </w:t>
      </w:r>
      <w:proofErr w:type="gramStart"/>
      <w:r w:rsidRPr="00F107B8">
        <w:rPr>
          <w:rFonts w:asciiTheme="minorHAnsi" w:hAnsiTheme="minorHAnsi" w:cstheme="minorHAnsi"/>
          <w:iCs/>
          <w:color w:val="000000" w:themeColor="text1"/>
        </w:rPr>
        <w:t>TA’s</w:t>
      </w:r>
      <w:proofErr w:type="gramEnd"/>
      <w:r w:rsidRPr="00F107B8">
        <w:rPr>
          <w:rFonts w:asciiTheme="minorHAnsi" w:hAnsiTheme="minorHAnsi" w:cstheme="minorHAnsi"/>
          <w:iCs/>
          <w:color w:val="000000" w:themeColor="text1"/>
        </w:rPr>
        <w:t xml:space="preserve"> please include your class, section and team name in the subject line (e.g. CSCE 4901-01 Team A: Deliverable 1 grade question).</w:t>
      </w:r>
    </w:p>
    <w:p w:rsidR="00F107B8" w:rsidRPr="00F107B8" w:rsidRDefault="00F107B8" w:rsidP="00F107B8">
      <w:pPr>
        <w:rPr>
          <w:rFonts w:asciiTheme="minorHAnsi" w:hAnsiTheme="minorHAnsi" w:cstheme="minorHAnsi"/>
          <w:color w:val="000000" w:themeColor="text1"/>
        </w:rPr>
      </w:pPr>
      <w:r w:rsidRPr="00F107B8">
        <w:rPr>
          <w:rStyle w:val="Heading3Char"/>
          <w:rFonts w:asciiTheme="minorHAnsi" w:hAnsiTheme="minorHAnsi" w:cstheme="minorHAnsi"/>
          <w:color w:val="000000" w:themeColor="text1"/>
        </w:rPr>
        <w:t>Syllabus Change Policy</w:t>
      </w:r>
      <w:r w:rsidRPr="00F107B8">
        <w:rPr>
          <w:rFonts w:asciiTheme="minorHAnsi" w:hAnsiTheme="minorHAnsi" w:cstheme="minorHAnsi"/>
          <w:b/>
          <w:color w:val="000000" w:themeColor="text1"/>
        </w:rPr>
        <w:br/>
      </w:r>
      <w:r w:rsidRPr="00F107B8">
        <w:rPr>
          <w:rFonts w:asciiTheme="minorHAnsi" w:hAnsiTheme="minorHAnsi" w:cstheme="minorHAnsi"/>
          <w:color w:val="000000" w:themeColor="text1"/>
        </w:rPr>
        <w:t xml:space="preserve">The instructor reserves the right to change the course as needed, specifically (though not </w:t>
      </w:r>
      <w:r w:rsidRPr="00F107B8">
        <w:rPr>
          <w:rFonts w:asciiTheme="minorHAnsi" w:hAnsiTheme="minorHAnsi" w:cstheme="minorHAnsi"/>
          <w:color w:val="000000" w:themeColor="text1"/>
        </w:rPr>
        <w:lastRenderedPageBreak/>
        <w:t>limited to) the case of topics, due dates, and assignments/assessment items.  Any changes are done after careful consideration of the class/learning.</w:t>
      </w:r>
    </w:p>
    <w:p w:rsidR="00F107B8" w:rsidRPr="00F107B8" w:rsidRDefault="00F107B8" w:rsidP="00F107B8">
      <w:pPr>
        <w:pStyle w:val="Heading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UNT Policies</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Academic Integrity Policy</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ADA Policy</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F107B8">
        <w:rPr>
          <w:rFonts w:asciiTheme="minorHAnsi" w:hAnsiTheme="minorHAnsi" w:cstheme="minorHAnsi"/>
          <w:color w:val="000000" w:themeColor="text1"/>
        </w:rPr>
        <w:t>time,</w:t>
      </w:r>
      <w:proofErr w:type="gramEnd"/>
      <w:r w:rsidRPr="00F107B8">
        <w:rPr>
          <w:rFonts w:asciiTheme="minorHAnsi" w:hAnsiTheme="minorHAnsi" w:cstheme="minorHAnsi"/>
          <w:color w:val="000000" w:themeColor="text1"/>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history="1">
        <w:r w:rsidRPr="00F107B8">
          <w:rPr>
            <w:rStyle w:val="Hyperlink"/>
            <w:rFonts w:asciiTheme="minorHAnsi" w:hAnsiTheme="minorHAnsi" w:cstheme="minorHAnsi"/>
            <w:color w:val="000000" w:themeColor="text1"/>
          </w:rPr>
          <w:t>ODA website</w:t>
        </w:r>
      </w:hyperlink>
      <w:r w:rsidRPr="00F107B8">
        <w:rPr>
          <w:rFonts w:asciiTheme="minorHAnsi" w:hAnsiTheme="minorHAnsi" w:cstheme="minorHAnsi"/>
          <w:color w:val="000000" w:themeColor="text1"/>
        </w:rPr>
        <w:t xml:space="preserve"> (</w:t>
      </w:r>
      <w:hyperlink r:id="rId15" w:history="1">
        <w:r w:rsidRPr="00F107B8">
          <w:rPr>
            <w:rStyle w:val="Hyperlink"/>
            <w:rFonts w:asciiTheme="minorHAnsi" w:hAnsiTheme="minorHAnsi" w:cstheme="minorHAnsi"/>
            <w:color w:val="000000" w:themeColor="text1"/>
          </w:rPr>
          <w:t>https://disability.unt.edu/</w:t>
        </w:r>
      </w:hyperlink>
      <w:r w:rsidRPr="00F107B8">
        <w:rPr>
          <w:rFonts w:asciiTheme="minorHAnsi" w:hAnsiTheme="minorHAnsi" w:cstheme="minorHAnsi"/>
          <w:color w:val="000000" w:themeColor="text1"/>
        </w:rPr>
        <w:t>).</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Prohibition of Discrimination, Harassment, and Retaliation (Policy 16.004)</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Emergency Notification &amp; Procedures</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Retention of Student Records</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w:t>
      </w:r>
      <w:r w:rsidRPr="00F107B8">
        <w:rPr>
          <w:rFonts w:asciiTheme="minorHAnsi" w:hAnsiTheme="minorHAnsi" w:cstheme="minorHAnsi"/>
          <w:color w:val="000000" w:themeColor="text1"/>
        </w:rPr>
        <w:lastRenderedPageBreak/>
        <w:t xml:space="preserve">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Acceptable Student Behavior</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6" w:history="1">
        <w:r w:rsidRPr="00F107B8">
          <w:rPr>
            <w:rStyle w:val="Hyperlink"/>
            <w:rFonts w:asciiTheme="minorHAnsi" w:hAnsiTheme="minorHAnsi" w:cstheme="minorHAnsi"/>
            <w:color w:val="000000" w:themeColor="text1"/>
          </w:rPr>
          <w:t>Code of Student Conduct</w:t>
        </w:r>
      </w:hyperlink>
      <w:r w:rsidRPr="00F107B8">
        <w:rPr>
          <w:rFonts w:asciiTheme="minorHAnsi" w:hAnsiTheme="minorHAnsi" w:cstheme="minorHAnsi"/>
          <w:color w:val="000000" w:themeColor="text1"/>
        </w:rPr>
        <w:t xml:space="preserve"> (https://deanofstudents.unt.edu/conduct) to learn more. </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Access to Information - Eagle Connect</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Students’ access point for business and academic services at UNT is located at: </w:t>
      </w:r>
      <w:hyperlink r:id="rId17" w:history="1">
        <w:r w:rsidRPr="00F107B8">
          <w:rPr>
            <w:rStyle w:val="Hyperlink"/>
            <w:rFonts w:asciiTheme="minorHAnsi" w:hAnsiTheme="minorHAnsi" w:cstheme="minorHAnsi"/>
            <w:color w:val="000000" w:themeColor="text1"/>
          </w:rPr>
          <w:t>my.unt.edu</w:t>
        </w:r>
      </w:hyperlink>
      <w:r w:rsidRPr="00F107B8">
        <w:rPr>
          <w:rFonts w:asciiTheme="minorHAnsi" w:hAnsiTheme="minorHAnsi" w:cstheme="minorHAnsi"/>
          <w:color w:val="000000" w:themeColor="text1"/>
        </w:rPr>
        <w:t xml:space="preserve">. All official communication from the University will be delivered to a student’s Eagle Connect account. For more information, please visit the website that explains Eagle Connect and how to forward e-mail </w:t>
      </w:r>
      <w:hyperlink r:id="rId18" w:history="1">
        <w:r w:rsidRPr="00F107B8">
          <w:rPr>
            <w:rStyle w:val="Hyperlink"/>
            <w:rFonts w:asciiTheme="minorHAnsi" w:hAnsiTheme="minorHAnsi" w:cstheme="minorHAnsi"/>
            <w:color w:val="000000" w:themeColor="text1"/>
          </w:rPr>
          <w:t>Eagle Connect</w:t>
        </w:r>
      </w:hyperlink>
      <w:r w:rsidRPr="00F107B8">
        <w:rPr>
          <w:rFonts w:asciiTheme="minorHAnsi" w:hAnsiTheme="minorHAnsi" w:cstheme="minorHAnsi"/>
          <w:color w:val="000000" w:themeColor="text1"/>
        </w:rPr>
        <w:t xml:space="preserve"> (https://it.unt.edu/eagleconnect).</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Student Evaluation Administration Dates</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F107B8">
        <w:rPr>
          <w:rFonts w:asciiTheme="minorHAnsi" w:hAnsiTheme="minorHAnsi" w:cstheme="minorHAnsi"/>
          <w:color w:val="000000" w:themeColor="text1"/>
        </w:rPr>
        <w:t>IASystem</w:t>
      </w:r>
      <w:proofErr w:type="spellEnd"/>
      <w:r w:rsidRPr="00F107B8">
        <w:rPr>
          <w:rFonts w:asciiTheme="minorHAnsi" w:hAnsiTheme="minorHAnsi" w:cstheme="minorHAnsi"/>
          <w:color w:val="000000" w:themeColor="text1"/>
        </w:rPr>
        <w:t xml:space="preserve"> Notification" (</w:t>
      </w:r>
      <w:hyperlink r:id="rId19" w:history="1">
        <w:r w:rsidRPr="00F107B8">
          <w:rPr>
            <w:rStyle w:val="Hyperlink"/>
            <w:rFonts w:asciiTheme="minorHAnsi" w:hAnsiTheme="minorHAnsi" w:cstheme="minorHAnsi"/>
            <w:color w:val="000000" w:themeColor="text1"/>
          </w:rPr>
          <w:t>no-reply@iasystem.org</w:t>
        </w:r>
      </w:hyperlink>
      <w:r w:rsidRPr="00F107B8">
        <w:rPr>
          <w:rFonts w:asciiTheme="minorHAnsi" w:hAnsiTheme="minorHAnsi" w:cstheme="minorHAnsi"/>
          <w:color w:val="000000" w:themeColor="text1"/>
        </w:rPr>
        <w:t xml:space="preserve">) with the survey link. Students should look for the email in their UNT email inbox. Simply click on the link and complete the survey. Once students complete the </w:t>
      </w:r>
      <w:proofErr w:type="gramStart"/>
      <w:r w:rsidRPr="00F107B8">
        <w:rPr>
          <w:rFonts w:asciiTheme="minorHAnsi" w:hAnsiTheme="minorHAnsi" w:cstheme="minorHAnsi"/>
          <w:color w:val="000000" w:themeColor="text1"/>
        </w:rPr>
        <w:t>survey</w:t>
      </w:r>
      <w:proofErr w:type="gramEnd"/>
      <w:r w:rsidRPr="00F107B8">
        <w:rPr>
          <w:rFonts w:asciiTheme="minorHAnsi" w:hAnsiTheme="minorHAnsi" w:cstheme="minorHAnsi"/>
          <w:color w:val="000000" w:themeColor="text1"/>
        </w:rPr>
        <w:t xml:space="preserve"> they will receive a confirmation email that the survey has been submitted. For additional information, please visit the </w:t>
      </w:r>
      <w:hyperlink r:id="rId20" w:history="1">
        <w:r w:rsidRPr="00F107B8">
          <w:rPr>
            <w:rStyle w:val="Hyperlink"/>
            <w:rFonts w:asciiTheme="minorHAnsi" w:hAnsiTheme="minorHAnsi" w:cstheme="minorHAnsi"/>
            <w:color w:val="000000" w:themeColor="text1"/>
          </w:rPr>
          <w:t>SPOT website</w:t>
        </w:r>
      </w:hyperlink>
      <w:r w:rsidRPr="00F107B8">
        <w:rPr>
          <w:rFonts w:asciiTheme="minorHAnsi" w:hAnsiTheme="minorHAnsi" w:cstheme="minorHAnsi"/>
          <w:color w:val="000000" w:themeColor="text1"/>
        </w:rPr>
        <w:t xml:space="preserve"> (</w:t>
      </w:r>
      <w:r w:rsidRPr="00F107B8">
        <w:rPr>
          <w:rStyle w:val="Hyperlink"/>
          <w:rFonts w:asciiTheme="minorHAnsi" w:hAnsiTheme="minorHAnsi" w:cstheme="minorHAnsi"/>
          <w:color w:val="000000" w:themeColor="text1"/>
          <w:u w:val="none"/>
        </w:rPr>
        <w:t>http://spot.unt.edu/)</w:t>
      </w:r>
      <w:r w:rsidRPr="00F107B8">
        <w:rPr>
          <w:rFonts w:asciiTheme="minorHAnsi" w:hAnsiTheme="minorHAnsi" w:cstheme="minorHAnsi"/>
          <w:color w:val="000000" w:themeColor="text1"/>
        </w:rPr>
        <w:t xml:space="preserve"> or email </w:t>
      </w:r>
      <w:hyperlink r:id="rId21" w:history="1">
        <w:r w:rsidRPr="00F107B8">
          <w:rPr>
            <w:rStyle w:val="Hyperlink"/>
            <w:rFonts w:asciiTheme="minorHAnsi" w:hAnsiTheme="minorHAnsi" w:cstheme="minorHAnsi"/>
            <w:color w:val="000000" w:themeColor="text1"/>
          </w:rPr>
          <w:t>spot@unt.edu</w:t>
        </w:r>
      </w:hyperlink>
      <w:r w:rsidRPr="00F107B8">
        <w:rPr>
          <w:rFonts w:asciiTheme="minorHAnsi" w:hAnsiTheme="minorHAnsi" w:cstheme="minorHAnsi"/>
          <w:color w:val="000000" w:themeColor="text1"/>
        </w:rPr>
        <w:t>.</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Survivor Advocacy</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2" w:history="1">
        <w:r w:rsidRPr="00F107B8">
          <w:rPr>
            <w:rStyle w:val="Hyperlink"/>
            <w:rFonts w:asciiTheme="minorHAnsi" w:hAnsiTheme="minorHAnsi" w:cstheme="minorHAnsi"/>
            <w:color w:val="000000" w:themeColor="text1"/>
          </w:rPr>
          <w:t>SurvivorAdvocate@unt.edu</w:t>
        </w:r>
      </w:hyperlink>
      <w:r w:rsidRPr="00F107B8">
        <w:rPr>
          <w:rFonts w:asciiTheme="minorHAnsi" w:hAnsiTheme="minorHAnsi" w:cstheme="minorHAnsi"/>
          <w:color w:val="000000" w:themeColor="text1"/>
        </w:rPr>
        <w:t xml:space="preserve"> or by calling the Dean of Students Office at 940-5652648.</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 xml:space="preserve">Important Notice for F-1 Students taking Distance Education Courses </w:t>
      </w:r>
    </w:p>
    <w:p w:rsidR="00F107B8" w:rsidRPr="00F107B8" w:rsidRDefault="00F107B8" w:rsidP="00F107B8">
      <w:pPr>
        <w:rPr>
          <w:rFonts w:asciiTheme="minorHAnsi" w:hAnsiTheme="minorHAnsi" w:cstheme="minorHAnsi"/>
          <w:b/>
          <w:color w:val="000000" w:themeColor="text1"/>
        </w:rPr>
      </w:pPr>
      <w:r w:rsidRPr="00F107B8">
        <w:rPr>
          <w:rFonts w:asciiTheme="minorHAnsi" w:hAnsiTheme="minorHAnsi" w:cstheme="minorHAnsi"/>
          <w:b/>
          <w:color w:val="000000" w:themeColor="text1"/>
        </w:rPr>
        <w:t>Federal Regulation</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lastRenderedPageBreak/>
        <w:t xml:space="preserve">To read detailed Immigration and Customs Enforcement regulations for F-1 students taking online courses, please go to the </w:t>
      </w:r>
      <w:hyperlink r:id="rId23" w:history="1">
        <w:r w:rsidRPr="00F107B8">
          <w:rPr>
            <w:rStyle w:val="Hyperlink"/>
            <w:rFonts w:asciiTheme="minorHAnsi" w:hAnsiTheme="minorHAnsi" w:cstheme="minorHAnsi"/>
            <w:color w:val="000000" w:themeColor="text1"/>
          </w:rPr>
          <w:t>Electronic Code of Federal Regulations website</w:t>
        </w:r>
      </w:hyperlink>
      <w:r w:rsidRPr="00F107B8">
        <w:rPr>
          <w:rFonts w:asciiTheme="minorHAnsi" w:hAnsiTheme="minorHAnsi" w:cstheme="minorHAnsi"/>
          <w:color w:val="000000" w:themeColor="text1"/>
        </w:rPr>
        <w:t xml:space="preserve"> (http://www.ecfr.gov/</w:t>
      </w:r>
      <w:r w:rsidRPr="00F107B8">
        <w:rPr>
          <w:rStyle w:val="Hyperlink"/>
          <w:rFonts w:asciiTheme="minorHAnsi" w:hAnsiTheme="minorHAnsi" w:cstheme="minorHAnsi"/>
          <w:color w:val="000000" w:themeColor="text1"/>
          <w:u w:val="none"/>
        </w:rPr>
        <w:t>)</w:t>
      </w:r>
      <w:r w:rsidRPr="00F107B8">
        <w:rPr>
          <w:rFonts w:asciiTheme="minorHAnsi" w:hAnsiTheme="minorHAnsi" w:cstheme="minorHAnsi"/>
          <w:color w:val="000000" w:themeColor="text1"/>
        </w:rPr>
        <w:t>. The specific portion concerning distance education courses is located at Title 8 CFR 214.2 Paragraph (f)(6)(</w:t>
      </w:r>
      <w:proofErr w:type="spellStart"/>
      <w:r w:rsidRPr="00F107B8">
        <w:rPr>
          <w:rFonts w:asciiTheme="minorHAnsi" w:hAnsiTheme="minorHAnsi" w:cstheme="minorHAnsi"/>
          <w:color w:val="000000" w:themeColor="text1"/>
        </w:rPr>
        <w:t>i</w:t>
      </w:r>
      <w:proofErr w:type="spellEnd"/>
      <w:r w:rsidRPr="00F107B8">
        <w:rPr>
          <w:rFonts w:asciiTheme="minorHAnsi" w:hAnsiTheme="minorHAnsi" w:cstheme="minorHAnsi"/>
          <w:color w:val="000000" w:themeColor="text1"/>
        </w:rPr>
        <w:t>)(G).</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The paragraph reads: </w:t>
      </w:r>
    </w:p>
    <w:p w:rsidR="00F107B8" w:rsidRPr="00F107B8" w:rsidRDefault="00F107B8" w:rsidP="00F107B8">
      <w:pPr>
        <w:rPr>
          <w:rFonts w:asciiTheme="minorHAnsi" w:hAnsiTheme="minorHAnsi" w:cstheme="minorHAnsi"/>
          <w:b/>
          <w:color w:val="000000" w:themeColor="text1"/>
        </w:rPr>
      </w:pPr>
      <w:r w:rsidRPr="00F107B8">
        <w:rPr>
          <w:rFonts w:asciiTheme="minorHAnsi" w:hAnsiTheme="minorHAnsi" w:cstheme="minorHAnsi"/>
          <w:color w:val="000000" w:themeColor="text1"/>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F107B8" w:rsidRPr="00F107B8" w:rsidRDefault="00F107B8" w:rsidP="00F107B8">
      <w:pPr>
        <w:rPr>
          <w:rFonts w:asciiTheme="minorHAnsi" w:hAnsiTheme="minorHAnsi" w:cstheme="minorHAnsi"/>
          <w:b/>
          <w:color w:val="000000" w:themeColor="text1"/>
        </w:rPr>
      </w:pPr>
      <w:r>
        <w:rPr>
          <w:rFonts w:asciiTheme="minorHAnsi" w:hAnsiTheme="minorHAnsi" w:cstheme="minorHAnsi"/>
          <w:b/>
          <w:color w:val="000000" w:themeColor="text1"/>
        </w:rPr>
        <w:br/>
      </w:r>
      <w:r w:rsidRPr="00F107B8">
        <w:rPr>
          <w:rFonts w:asciiTheme="minorHAnsi" w:hAnsiTheme="minorHAnsi" w:cstheme="minorHAnsi"/>
          <w:b/>
          <w:color w:val="000000" w:themeColor="text1"/>
        </w:rPr>
        <w:t xml:space="preserve">University of North Texas Compliance </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If such an on-campus activity is required, it is the student’s responsibility to do the following:</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(1) Submit a written request to the instructor for an on-campus experiential component within one week of the start of the course.</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(2) Ensure that the activity on campus takes place and the instructor documents it in writing with a notice sent to the International Student and Scholar Services Office.  ISSS has a form available that you may use for this purpose.</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history="1">
        <w:r w:rsidRPr="00F107B8">
          <w:rPr>
            <w:rStyle w:val="Hyperlink"/>
            <w:rFonts w:asciiTheme="minorHAnsi" w:hAnsiTheme="minorHAnsi" w:cstheme="minorHAnsi"/>
            <w:color w:val="000000" w:themeColor="text1"/>
          </w:rPr>
          <w:t>internationaladvising@unt.edu</w:t>
        </w:r>
      </w:hyperlink>
      <w:r w:rsidRPr="00F107B8">
        <w:rPr>
          <w:rFonts w:asciiTheme="minorHAnsi" w:hAnsiTheme="minorHAnsi" w:cstheme="minorHAnsi"/>
          <w:color w:val="000000" w:themeColor="text1"/>
        </w:rPr>
        <w:t>) to get clarification before the one-week deadline.</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Student Verification</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See </w:t>
      </w:r>
      <w:hyperlink r:id="rId25" w:history="1">
        <w:r w:rsidRPr="00F107B8">
          <w:rPr>
            <w:rStyle w:val="Hyperlink"/>
            <w:rFonts w:asciiTheme="minorHAnsi" w:hAnsiTheme="minorHAnsi" w:cstheme="minorHAnsi"/>
            <w:color w:val="000000" w:themeColor="text1"/>
          </w:rPr>
          <w:t>UNT Policy 07-002 Student Identity Verification, Privacy, and Notification and Distance Education Courses</w:t>
        </w:r>
      </w:hyperlink>
      <w:r w:rsidRPr="00F107B8">
        <w:rPr>
          <w:rFonts w:asciiTheme="minorHAnsi" w:hAnsiTheme="minorHAnsi" w:cstheme="minorHAnsi"/>
          <w:color w:val="000000" w:themeColor="text1"/>
        </w:rPr>
        <w:t xml:space="preserve"> (https://policy.unt.edu/policy/07-002).</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sidRPr="00F107B8">
        <w:rPr>
          <w:rFonts w:asciiTheme="minorHAnsi" w:hAnsiTheme="minorHAnsi" w:cstheme="minorHAnsi"/>
          <w:color w:val="000000" w:themeColor="text1"/>
          <w:sz w:val="24"/>
          <w:szCs w:val="24"/>
        </w:rPr>
        <w:t>Use of Student Work</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lastRenderedPageBreak/>
        <w:t>A student owns the copyright for all work (</w:t>
      </w:r>
      <w:proofErr w:type="gramStart"/>
      <w:r w:rsidRPr="00F107B8">
        <w:rPr>
          <w:rFonts w:asciiTheme="minorHAnsi" w:hAnsiTheme="minorHAnsi" w:cstheme="minorHAnsi"/>
          <w:color w:val="000000" w:themeColor="text1"/>
        </w:rPr>
        <w:t>e.g.</w:t>
      </w:r>
      <w:proofErr w:type="gramEnd"/>
      <w:r w:rsidRPr="00F107B8">
        <w:rPr>
          <w:rFonts w:asciiTheme="minorHAnsi" w:hAnsiTheme="minorHAnsi" w:cstheme="minorHAnsi"/>
          <w:color w:val="000000" w:themeColor="text1"/>
        </w:rPr>
        <w:t xml:space="preserve"> software, photographs, reports, presentations, and email postings) he or she creates within a class and the University is not entitled to use any student work without the student’s permission unless all of the following criteria are met:</w:t>
      </w:r>
    </w:p>
    <w:p w:rsidR="00F107B8" w:rsidRPr="00F107B8" w:rsidRDefault="00F107B8" w:rsidP="00F107B8">
      <w:pPr>
        <w:numPr>
          <w:ilvl w:val="0"/>
          <w:numId w:val="15"/>
        </w:numPr>
        <w:spacing w:line="276" w:lineRule="auto"/>
        <w:rPr>
          <w:rFonts w:asciiTheme="minorHAnsi" w:hAnsiTheme="minorHAnsi" w:cstheme="minorHAnsi"/>
          <w:color w:val="000000" w:themeColor="text1"/>
        </w:rPr>
      </w:pPr>
      <w:r w:rsidRPr="00F107B8">
        <w:rPr>
          <w:rFonts w:asciiTheme="minorHAnsi" w:hAnsiTheme="minorHAnsi" w:cstheme="minorHAnsi"/>
          <w:color w:val="000000" w:themeColor="text1"/>
        </w:rPr>
        <w:t>The work is used only once.</w:t>
      </w:r>
    </w:p>
    <w:p w:rsidR="00F107B8" w:rsidRPr="00F107B8" w:rsidRDefault="00F107B8" w:rsidP="00F107B8">
      <w:pPr>
        <w:numPr>
          <w:ilvl w:val="0"/>
          <w:numId w:val="15"/>
        </w:numPr>
        <w:spacing w:line="276" w:lineRule="auto"/>
        <w:rPr>
          <w:rFonts w:asciiTheme="minorHAnsi" w:hAnsiTheme="minorHAnsi" w:cstheme="minorHAnsi"/>
          <w:color w:val="000000" w:themeColor="text1"/>
        </w:rPr>
      </w:pPr>
      <w:r w:rsidRPr="00F107B8">
        <w:rPr>
          <w:rFonts w:asciiTheme="minorHAnsi" w:hAnsiTheme="minorHAnsi" w:cstheme="minorHAnsi"/>
          <w:color w:val="000000" w:themeColor="text1"/>
        </w:rPr>
        <w:t>The work is not used in its entirety.</w:t>
      </w:r>
    </w:p>
    <w:p w:rsidR="00F107B8" w:rsidRPr="00F107B8" w:rsidRDefault="00F107B8" w:rsidP="00F107B8">
      <w:pPr>
        <w:numPr>
          <w:ilvl w:val="0"/>
          <w:numId w:val="15"/>
        </w:numPr>
        <w:spacing w:line="276" w:lineRule="auto"/>
        <w:rPr>
          <w:rFonts w:asciiTheme="minorHAnsi" w:hAnsiTheme="minorHAnsi" w:cstheme="minorHAnsi"/>
          <w:color w:val="000000" w:themeColor="text1"/>
        </w:rPr>
      </w:pPr>
      <w:r w:rsidRPr="00F107B8">
        <w:rPr>
          <w:rFonts w:asciiTheme="minorHAnsi" w:hAnsiTheme="minorHAnsi" w:cstheme="minorHAnsi"/>
          <w:color w:val="000000" w:themeColor="text1"/>
        </w:rPr>
        <w:t>Use of the work does not affect any potential profits from the work.</w:t>
      </w:r>
    </w:p>
    <w:p w:rsidR="00F107B8" w:rsidRPr="00F107B8" w:rsidRDefault="00F107B8" w:rsidP="00F107B8">
      <w:pPr>
        <w:numPr>
          <w:ilvl w:val="0"/>
          <w:numId w:val="15"/>
        </w:numPr>
        <w:spacing w:line="276" w:lineRule="auto"/>
        <w:rPr>
          <w:rFonts w:asciiTheme="minorHAnsi" w:hAnsiTheme="minorHAnsi" w:cstheme="minorHAnsi"/>
          <w:color w:val="000000" w:themeColor="text1"/>
        </w:rPr>
      </w:pPr>
      <w:r w:rsidRPr="00F107B8">
        <w:rPr>
          <w:rFonts w:asciiTheme="minorHAnsi" w:hAnsiTheme="minorHAnsi" w:cstheme="minorHAnsi"/>
          <w:color w:val="000000" w:themeColor="text1"/>
        </w:rPr>
        <w:t>The student is not identified.</w:t>
      </w:r>
    </w:p>
    <w:p w:rsidR="00F107B8" w:rsidRPr="00F107B8" w:rsidRDefault="00F107B8" w:rsidP="00F107B8">
      <w:pPr>
        <w:numPr>
          <w:ilvl w:val="0"/>
          <w:numId w:val="15"/>
        </w:numPr>
        <w:spacing w:line="276" w:lineRule="auto"/>
        <w:rPr>
          <w:rFonts w:asciiTheme="minorHAnsi" w:hAnsiTheme="minorHAnsi" w:cstheme="minorHAnsi"/>
          <w:color w:val="000000" w:themeColor="text1"/>
        </w:rPr>
      </w:pPr>
      <w:r w:rsidRPr="00F107B8">
        <w:rPr>
          <w:rFonts w:asciiTheme="minorHAnsi" w:hAnsiTheme="minorHAnsi" w:cstheme="minorHAnsi"/>
          <w:color w:val="000000" w:themeColor="text1"/>
        </w:rPr>
        <w:t xml:space="preserve">The work is identified as student work. </w:t>
      </w:r>
    </w:p>
    <w:p w:rsidR="00F107B8" w:rsidRPr="00F107B8" w:rsidRDefault="00F107B8" w:rsidP="00F107B8">
      <w:pPr>
        <w:ind w:left="720"/>
        <w:rPr>
          <w:rFonts w:asciiTheme="minorHAnsi" w:hAnsiTheme="minorHAnsi" w:cstheme="minorHAnsi"/>
          <w:color w:val="000000" w:themeColor="text1"/>
        </w:rPr>
      </w:pP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If the use of the work does not meet all of the above criteria, then the University office or department using the work must obtain the student’s written permission.</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Download the UNT System Permission, Waiver and Release Form</w:t>
      </w:r>
    </w:p>
    <w:p w:rsidR="00F107B8" w:rsidRPr="00F107B8" w:rsidRDefault="00F107B8" w:rsidP="00F107B8">
      <w:pPr>
        <w:rPr>
          <w:rFonts w:asciiTheme="minorHAnsi" w:hAnsiTheme="minorHAnsi" w:cstheme="minorHAnsi"/>
          <w:b/>
          <w:color w:val="000000" w:themeColor="text1"/>
        </w:rPr>
      </w:pPr>
      <w:r>
        <w:rPr>
          <w:rFonts w:asciiTheme="minorHAnsi" w:hAnsiTheme="minorHAnsi" w:cstheme="minorHAnsi"/>
          <w:b/>
          <w:color w:val="000000" w:themeColor="text1"/>
        </w:rPr>
        <w:br/>
      </w:r>
      <w:r w:rsidRPr="00F107B8">
        <w:rPr>
          <w:rFonts w:asciiTheme="minorHAnsi" w:hAnsiTheme="minorHAnsi" w:cstheme="minorHAnsi"/>
          <w:b/>
          <w:color w:val="000000" w:themeColor="text1"/>
        </w:rPr>
        <w:t>Transmission and Recording of Student Images in Electronically-Delivered Courses</w:t>
      </w:r>
    </w:p>
    <w:p w:rsidR="00F107B8" w:rsidRPr="00F107B8" w:rsidRDefault="00F107B8" w:rsidP="00F107B8">
      <w:pPr>
        <w:numPr>
          <w:ilvl w:val="0"/>
          <w:numId w:val="16"/>
        </w:numPr>
        <w:spacing w:after="200" w:line="276" w:lineRule="auto"/>
        <w:rPr>
          <w:rFonts w:asciiTheme="minorHAnsi" w:hAnsiTheme="minorHAnsi" w:cstheme="minorHAnsi"/>
          <w:color w:val="000000" w:themeColor="text1"/>
        </w:rPr>
      </w:pPr>
      <w:r w:rsidRPr="00F107B8">
        <w:rPr>
          <w:rFonts w:asciiTheme="minorHAnsi" w:hAnsiTheme="minorHAnsi" w:cstheme="minorHAnsi"/>
          <w:color w:val="000000" w:themeColor="text1"/>
        </w:rPr>
        <w:t xml:space="preserve">No permission is needed from a student for his or her image or voice to be transmitted live via videoconference or streaming media, but all students should be informed when courses are to be conducted using either method of delivery. </w:t>
      </w:r>
    </w:p>
    <w:p w:rsidR="00F107B8" w:rsidRPr="00F107B8" w:rsidRDefault="00F107B8" w:rsidP="00F107B8">
      <w:pPr>
        <w:numPr>
          <w:ilvl w:val="0"/>
          <w:numId w:val="16"/>
        </w:numPr>
        <w:spacing w:after="200" w:line="276" w:lineRule="auto"/>
        <w:rPr>
          <w:rFonts w:asciiTheme="minorHAnsi" w:hAnsiTheme="minorHAnsi" w:cstheme="minorHAnsi"/>
          <w:color w:val="000000" w:themeColor="text1"/>
        </w:rPr>
      </w:pPr>
      <w:r w:rsidRPr="00F107B8">
        <w:rPr>
          <w:rFonts w:asciiTheme="minorHAnsi" w:hAnsiTheme="minorHAnsi" w:cstheme="minorHAnsi"/>
          <w:color w:val="000000" w:themeColor="text1"/>
        </w:rPr>
        <w:t>In the event an instructor records student presentations, he or she must obtain permission from the student using a signed release in order to use the recording for future classes in accordance with the Use of Student-Created Work guidelines above.</w:t>
      </w:r>
    </w:p>
    <w:p w:rsidR="00F107B8" w:rsidRPr="00F107B8" w:rsidRDefault="00F107B8" w:rsidP="00F107B8">
      <w:pPr>
        <w:numPr>
          <w:ilvl w:val="0"/>
          <w:numId w:val="16"/>
        </w:numPr>
        <w:spacing w:after="200" w:line="276" w:lineRule="auto"/>
        <w:rPr>
          <w:rFonts w:asciiTheme="minorHAnsi" w:hAnsiTheme="minorHAnsi" w:cstheme="minorHAnsi"/>
          <w:color w:val="000000" w:themeColor="text1"/>
        </w:rPr>
      </w:pPr>
      <w:r w:rsidRPr="00F107B8">
        <w:rPr>
          <w:rFonts w:asciiTheme="minorHAnsi" w:hAnsiTheme="minorHAnsi" w:cstheme="minorHAnsi"/>
          <w:color w:val="000000" w:themeColor="text1"/>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rsidR="00F107B8" w:rsidRPr="00F107B8" w:rsidRDefault="00F107B8" w:rsidP="00F107B8">
      <w:pPr>
        <w:ind w:left="720"/>
        <w:rPr>
          <w:rFonts w:asciiTheme="minorHAnsi" w:hAnsiTheme="minorHAnsi" w:cstheme="minorHAnsi"/>
          <w:color w:val="000000" w:themeColor="text1"/>
        </w:rPr>
      </w:pPr>
      <w:r w:rsidRPr="00F107B8">
        <w:rPr>
          <w:rFonts w:asciiTheme="minorHAnsi" w:hAnsiTheme="minorHAnsi" w:cstheme="minorHAnsi"/>
          <w:color w:val="000000" w:themeColor="text1"/>
        </w:rPr>
        <w:t>Example: This course employs lecture capture technology to record class sessions. Students may occasionally appear on video. The lecture recordings will be available to you for study purposes and may also be reused in future course offerings.</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No notification is needed if only audio and slide capture is used or if the video only records the instructor's image. However, the instructor is encouraged to let students know the recordings will be available to them for study purposes.</w:t>
      </w:r>
    </w:p>
    <w:p w:rsidR="00F107B8" w:rsidRPr="00F107B8" w:rsidRDefault="00F107B8" w:rsidP="00F107B8">
      <w:pPr>
        <w:pStyle w:val="Heading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u w:val="single"/>
        </w:rPr>
        <w:br/>
      </w:r>
      <w:r w:rsidRPr="00F107B8">
        <w:rPr>
          <w:rFonts w:asciiTheme="minorHAnsi" w:hAnsiTheme="minorHAnsi" w:cstheme="minorHAnsi"/>
          <w:color w:val="000000" w:themeColor="text1"/>
          <w:sz w:val="24"/>
          <w:szCs w:val="24"/>
          <w:u w:val="single"/>
        </w:rPr>
        <w:t>Class Recordings &amp; Student Likenesses</w:t>
      </w:r>
      <w:r w:rsidRPr="00F107B8">
        <w:rPr>
          <w:rFonts w:asciiTheme="minorHAnsi" w:hAnsiTheme="minorHAnsi" w:cstheme="minorHAnsi"/>
          <w:color w:val="000000" w:themeColor="text1"/>
          <w:sz w:val="24"/>
          <w:szCs w:val="24"/>
        </w:rPr>
        <w:t xml:space="preserve"> (if we have any)</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00F107B8" w:rsidRPr="00F107B8" w:rsidRDefault="00F107B8" w:rsidP="00F107B8">
      <w:pPr>
        <w:pStyle w:val="Heading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br/>
      </w:r>
      <w:r w:rsidRPr="00F107B8">
        <w:rPr>
          <w:rFonts w:asciiTheme="minorHAnsi" w:hAnsiTheme="minorHAnsi" w:cstheme="minorHAnsi"/>
          <w:color w:val="000000" w:themeColor="text1"/>
          <w:sz w:val="24"/>
          <w:szCs w:val="24"/>
        </w:rPr>
        <w:t>Academic Support &amp; Student Services</w:t>
      </w:r>
    </w:p>
    <w:p w:rsidR="00F107B8" w:rsidRPr="00F107B8" w:rsidRDefault="00F107B8" w:rsidP="00F107B8">
      <w:pPr>
        <w:pStyle w:val="Heading3"/>
        <w:rPr>
          <w:rFonts w:asciiTheme="minorHAnsi" w:hAnsiTheme="minorHAnsi" w:cstheme="minorHAnsi"/>
          <w:color w:val="000000" w:themeColor="text1"/>
          <w:sz w:val="24"/>
          <w:szCs w:val="24"/>
        </w:rPr>
      </w:pPr>
      <w:r w:rsidRPr="00F107B8">
        <w:rPr>
          <w:rFonts w:asciiTheme="minorHAnsi" w:hAnsiTheme="minorHAnsi" w:cstheme="minorHAnsi"/>
          <w:color w:val="000000" w:themeColor="text1"/>
          <w:sz w:val="24"/>
          <w:szCs w:val="24"/>
        </w:rPr>
        <w:t>Student Support Services</w:t>
      </w:r>
    </w:p>
    <w:p w:rsidR="00F107B8" w:rsidRPr="00F107B8" w:rsidRDefault="00F107B8" w:rsidP="00F107B8">
      <w:pPr>
        <w:pStyle w:val="Heading4"/>
        <w:rPr>
          <w:rFonts w:asciiTheme="minorHAnsi" w:hAnsiTheme="minorHAnsi" w:cstheme="minorHAnsi"/>
          <w:color w:val="000000" w:themeColor="text1"/>
          <w:sz w:val="24"/>
          <w:szCs w:val="24"/>
        </w:rPr>
      </w:pPr>
      <w:r w:rsidRPr="00F107B8">
        <w:rPr>
          <w:rFonts w:asciiTheme="minorHAnsi" w:hAnsiTheme="minorHAnsi" w:cstheme="minorHAnsi"/>
          <w:color w:val="000000" w:themeColor="text1"/>
          <w:sz w:val="24"/>
          <w:szCs w:val="24"/>
        </w:rPr>
        <w:t>Mental Health</w:t>
      </w:r>
    </w:p>
    <w:p w:rsidR="00F107B8" w:rsidRPr="00F107B8" w:rsidRDefault="00F107B8" w:rsidP="00F107B8">
      <w:pPr>
        <w:contextualSpacing/>
        <w:rPr>
          <w:rFonts w:asciiTheme="minorHAnsi" w:hAnsiTheme="minorHAnsi" w:cstheme="minorHAnsi"/>
          <w:color w:val="000000" w:themeColor="text1"/>
        </w:rPr>
      </w:pPr>
      <w:r w:rsidRPr="00F107B8">
        <w:rPr>
          <w:rFonts w:asciiTheme="minorHAnsi" w:hAnsiTheme="minorHAnsi" w:cstheme="minorHAnsi"/>
          <w:color w:val="000000" w:themeColor="text1"/>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F107B8" w:rsidRPr="00F107B8" w:rsidRDefault="00000000" w:rsidP="00F107B8">
      <w:pPr>
        <w:pStyle w:val="ListParagraph"/>
        <w:numPr>
          <w:ilvl w:val="0"/>
          <w:numId w:val="17"/>
        </w:numPr>
        <w:spacing w:after="160" w:line="259" w:lineRule="auto"/>
        <w:rPr>
          <w:rFonts w:asciiTheme="minorHAnsi" w:hAnsiTheme="minorHAnsi" w:cstheme="minorHAnsi"/>
          <w:color w:val="000000" w:themeColor="text1"/>
        </w:rPr>
      </w:pPr>
      <w:hyperlink r:id="rId26" w:history="1">
        <w:r w:rsidR="00F107B8" w:rsidRPr="00F107B8">
          <w:rPr>
            <w:rStyle w:val="Hyperlink"/>
            <w:rFonts w:asciiTheme="minorHAnsi" w:hAnsiTheme="minorHAnsi" w:cstheme="minorHAnsi"/>
            <w:color w:val="000000" w:themeColor="text1"/>
          </w:rPr>
          <w:t>Student Health and Wellness Center</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https://studentaffairs.unt.edu/student-health-and-wellness-center</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7"/>
        </w:numPr>
        <w:spacing w:after="160" w:line="259" w:lineRule="auto"/>
        <w:rPr>
          <w:rFonts w:asciiTheme="minorHAnsi" w:hAnsiTheme="minorHAnsi" w:cstheme="minorHAnsi"/>
          <w:color w:val="000000" w:themeColor="text1"/>
        </w:rPr>
      </w:pPr>
      <w:hyperlink r:id="rId27" w:history="1">
        <w:r w:rsidR="00F107B8" w:rsidRPr="00F107B8">
          <w:rPr>
            <w:rStyle w:val="Hyperlink"/>
            <w:rFonts w:asciiTheme="minorHAnsi" w:hAnsiTheme="minorHAnsi" w:cstheme="minorHAnsi"/>
            <w:color w:val="000000" w:themeColor="text1"/>
          </w:rPr>
          <w:t>Counseling and Testing Services</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https://studentaffairs.unt.edu/counseling-and-testing-services</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7"/>
        </w:numPr>
        <w:spacing w:after="160" w:line="259" w:lineRule="auto"/>
        <w:rPr>
          <w:rFonts w:asciiTheme="minorHAnsi" w:hAnsiTheme="minorHAnsi" w:cstheme="minorHAnsi"/>
          <w:color w:val="000000" w:themeColor="text1"/>
        </w:rPr>
      </w:pPr>
      <w:hyperlink r:id="rId28" w:history="1">
        <w:r w:rsidR="00F107B8" w:rsidRPr="00F107B8">
          <w:rPr>
            <w:rStyle w:val="Hyperlink"/>
            <w:rFonts w:asciiTheme="minorHAnsi" w:hAnsiTheme="minorHAnsi" w:cstheme="minorHAnsi"/>
            <w:color w:val="000000" w:themeColor="text1"/>
          </w:rPr>
          <w:t>UNT Care Team</w:t>
        </w:r>
      </w:hyperlink>
      <w:r w:rsidR="00F107B8" w:rsidRPr="00F107B8">
        <w:rPr>
          <w:rFonts w:asciiTheme="minorHAnsi" w:hAnsiTheme="minorHAnsi" w:cstheme="minorHAnsi"/>
          <w:color w:val="000000" w:themeColor="text1"/>
        </w:rPr>
        <w:t xml:space="preserve"> (https://studentaffairs.unt.edu/care)</w:t>
      </w:r>
    </w:p>
    <w:p w:rsidR="00F107B8" w:rsidRPr="00F107B8" w:rsidRDefault="00000000" w:rsidP="00F107B8">
      <w:pPr>
        <w:pStyle w:val="ListParagraph"/>
        <w:numPr>
          <w:ilvl w:val="0"/>
          <w:numId w:val="17"/>
        </w:numPr>
        <w:spacing w:after="160" w:line="259" w:lineRule="auto"/>
        <w:rPr>
          <w:rFonts w:asciiTheme="minorHAnsi" w:hAnsiTheme="minorHAnsi" w:cstheme="minorHAnsi"/>
          <w:color w:val="000000" w:themeColor="text1"/>
        </w:rPr>
      </w:pPr>
      <w:hyperlink r:id="rId29" w:history="1">
        <w:r w:rsidR="00F107B8" w:rsidRPr="00F107B8">
          <w:rPr>
            <w:rStyle w:val="Hyperlink"/>
            <w:rFonts w:asciiTheme="minorHAnsi" w:hAnsiTheme="minorHAnsi" w:cstheme="minorHAnsi"/>
            <w:color w:val="000000" w:themeColor="text1"/>
          </w:rPr>
          <w:t>UNT Psychiatric Services</w:t>
        </w:r>
      </w:hyperlink>
      <w:r w:rsidR="00F107B8" w:rsidRPr="00F107B8">
        <w:rPr>
          <w:rFonts w:asciiTheme="minorHAnsi" w:hAnsiTheme="minorHAnsi" w:cstheme="minorHAnsi"/>
          <w:color w:val="000000" w:themeColor="text1"/>
        </w:rPr>
        <w:t xml:space="preserve"> (https://studentaffairs.unt.edu/student-health-and-wellness-center/services/psychiatry)</w:t>
      </w:r>
    </w:p>
    <w:p w:rsidR="00F107B8" w:rsidRPr="00F107B8" w:rsidRDefault="00000000" w:rsidP="00F107B8">
      <w:pPr>
        <w:pStyle w:val="ListParagraph"/>
        <w:numPr>
          <w:ilvl w:val="0"/>
          <w:numId w:val="17"/>
        </w:numPr>
        <w:spacing w:after="160" w:line="259" w:lineRule="auto"/>
        <w:rPr>
          <w:rFonts w:asciiTheme="minorHAnsi" w:hAnsiTheme="minorHAnsi" w:cstheme="minorHAnsi"/>
          <w:color w:val="000000" w:themeColor="text1"/>
        </w:rPr>
      </w:pPr>
      <w:hyperlink r:id="rId30" w:history="1">
        <w:r w:rsidR="00F107B8" w:rsidRPr="00F107B8">
          <w:rPr>
            <w:rStyle w:val="Hyperlink"/>
            <w:rFonts w:asciiTheme="minorHAnsi" w:hAnsiTheme="minorHAnsi" w:cstheme="minorHAnsi"/>
            <w:color w:val="000000" w:themeColor="text1"/>
          </w:rPr>
          <w:t>Individual Counseling</w:t>
        </w:r>
      </w:hyperlink>
      <w:r w:rsidR="00F107B8" w:rsidRPr="00F107B8">
        <w:rPr>
          <w:rFonts w:asciiTheme="minorHAnsi" w:hAnsiTheme="minorHAnsi" w:cstheme="minorHAnsi"/>
          <w:color w:val="000000" w:themeColor="text1"/>
        </w:rPr>
        <w:t xml:space="preserve"> (https://studentaffairs.unt.edu/counseling-and-testing-services/services/individual-counseling)</w:t>
      </w:r>
    </w:p>
    <w:p w:rsidR="00F107B8" w:rsidRPr="00F107B8" w:rsidRDefault="00F107B8" w:rsidP="00F107B8">
      <w:pPr>
        <w:pStyle w:val="Heading4"/>
        <w:rPr>
          <w:rFonts w:asciiTheme="minorHAnsi" w:hAnsiTheme="minorHAnsi" w:cstheme="minorHAnsi"/>
          <w:color w:val="000000" w:themeColor="text1"/>
          <w:sz w:val="24"/>
          <w:szCs w:val="24"/>
        </w:rPr>
      </w:pPr>
      <w:r w:rsidRPr="00F107B8">
        <w:rPr>
          <w:rFonts w:asciiTheme="minorHAnsi" w:hAnsiTheme="minorHAnsi" w:cstheme="minorHAnsi"/>
          <w:color w:val="000000" w:themeColor="text1"/>
          <w:sz w:val="24"/>
          <w:szCs w:val="24"/>
        </w:rPr>
        <w:t>Chosen Names</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00F107B8" w:rsidRPr="00F107B8" w:rsidRDefault="00000000" w:rsidP="00F107B8">
      <w:pPr>
        <w:pStyle w:val="ListParagraph"/>
        <w:numPr>
          <w:ilvl w:val="0"/>
          <w:numId w:val="18"/>
        </w:numPr>
        <w:spacing w:after="160" w:line="259" w:lineRule="auto"/>
        <w:rPr>
          <w:rFonts w:asciiTheme="minorHAnsi" w:hAnsiTheme="minorHAnsi" w:cstheme="minorHAnsi"/>
          <w:color w:val="000000" w:themeColor="text1"/>
        </w:rPr>
      </w:pPr>
      <w:hyperlink r:id="rId31" w:history="1">
        <w:r w:rsidR="00F107B8" w:rsidRPr="00F107B8">
          <w:rPr>
            <w:rStyle w:val="Hyperlink"/>
            <w:rFonts w:asciiTheme="minorHAnsi" w:hAnsiTheme="minorHAnsi" w:cstheme="minorHAnsi"/>
            <w:color w:val="000000" w:themeColor="text1"/>
          </w:rPr>
          <w:t>UNT Records</w:t>
        </w:r>
      </w:hyperlink>
    </w:p>
    <w:p w:rsidR="00F107B8" w:rsidRPr="00F107B8" w:rsidRDefault="00000000" w:rsidP="00F107B8">
      <w:pPr>
        <w:pStyle w:val="ListParagraph"/>
        <w:numPr>
          <w:ilvl w:val="0"/>
          <w:numId w:val="18"/>
        </w:numPr>
        <w:spacing w:after="160" w:line="259" w:lineRule="auto"/>
        <w:rPr>
          <w:rFonts w:asciiTheme="minorHAnsi" w:hAnsiTheme="minorHAnsi" w:cstheme="minorHAnsi"/>
          <w:color w:val="000000" w:themeColor="text1"/>
        </w:rPr>
      </w:pPr>
      <w:hyperlink r:id="rId32" w:history="1">
        <w:r w:rsidR="00F107B8" w:rsidRPr="00F107B8">
          <w:rPr>
            <w:rStyle w:val="Hyperlink"/>
            <w:rFonts w:asciiTheme="minorHAnsi" w:hAnsiTheme="minorHAnsi" w:cstheme="minorHAnsi"/>
            <w:color w:val="000000" w:themeColor="text1"/>
          </w:rPr>
          <w:t>UNT ID Card</w:t>
        </w:r>
      </w:hyperlink>
    </w:p>
    <w:p w:rsidR="00F107B8" w:rsidRPr="00F107B8" w:rsidRDefault="00000000" w:rsidP="00F107B8">
      <w:pPr>
        <w:pStyle w:val="ListParagraph"/>
        <w:numPr>
          <w:ilvl w:val="0"/>
          <w:numId w:val="18"/>
        </w:numPr>
        <w:spacing w:after="160" w:line="259" w:lineRule="auto"/>
        <w:rPr>
          <w:rFonts w:asciiTheme="minorHAnsi" w:hAnsiTheme="minorHAnsi" w:cstheme="minorHAnsi"/>
          <w:color w:val="000000" w:themeColor="text1"/>
        </w:rPr>
      </w:pPr>
      <w:hyperlink r:id="rId33" w:history="1">
        <w:r w:rsidR="00F107B8" w:rsidRPr="00F107B8">
          <w:rPr>
            <w:rStyle w:val="Hyperlink"/>
            <w:rFonts w:asciiTheme="minorHAnsi" w:hAnsiTheme="minorHAnsi" w:cstheme="minorHAnsi"/>
            <w:color w:val="000000" w:themeColor="text1"/>
          </w:rPr>
          <w:t>UNT Email Address</w:t>
        </w:r>
      </w:hyperlink>
    </w:p>
    <w:p w:rsidR="00F107B8" w:rsidRPr="00F107B8" w:rsidRDefault="00000000" w:rsidP="00F107B8">
      <w:pPr>
        <w:pStyle w:val="ListParagraph"/>
        <w:numPr>
          <w:ilvl w:val="0"/>
          <w:numId w:val="18"/>
        </w:numPr>
        <w:spacing w:after="160" w:line="259" w:lineRule="auto"/>
        <w:rPr>
          <w:rStyle w:val="Hyperlink"/>
          <w:rFonts w:asciiTheme="minorHAnsi" w:hAnsiTheme="minorHAnsi" w:cstheme="minorHAnsi"/>
          <w:color w:val="000000" w:themeColor="text1"/>
          <w:u w:val="none"/>
        </w:rPr>
      </w:pPr>
      <w:hyperlink r:id="rId34" w:history="1">
        <w:r w:rsidR="00F107B8" w:rsidRPr="00F107B8">
          <w:rPr>
            <w:rStyle w:val="Hyperlink"/>
            <w:rFonts w:asciiTheme="minorHAnsi" w:hAnsiTheme="minorHAnsi" w:cstheme="minorHAnsi"/>
            <w:color w:val="000000" w:themeColor="text1"/>
          </w:rPr>
          <w:t>Legal Name</w:t>
        </w:r>
      </w:hyperlink>
    </w:p>
    <w:p w:rsidR="00F107B8" w:rsidRPr="00F107B8" w:rsidRDefault="00F107B8" w:rsidP="00F107B8">
      <w:pPr>
        <w:rPr>
          <w:rFonts w:asciiTheme="minorHAnsi" w:hAnsiTheme="minorHAnsi" w:cstheme="minorHAnsi"/>
          <w:i/>
          <w:iCs/>
          <w:color w:val="000000" w:themeColor="text1"/>
        </w:rPr>
      </w:pPr>
      <w:r w:rsidRPr="00F107B8">
        <w:rPr>
          <w:rFonts w:asciiTheme="minorHAnsi" w:hAnsiTheme="minorHAnsi" w:cstheme="minorHAnsi"/>
          <w:i/>
          <w:iCs/>
          <w:color w:val="000000" w:themeColor="text1"/>
        </w:rPr>
        <w:t xml:space="preserve">*UNT </w:t>
      </w:r>
      <w:proofErr w:type="spellStart"/>
      <w:r w:rsidRPr="00F107B8">
        <w:rPr>
          <w:rFonts w:asciiTheme="minorHAnsi" w:hAnsiTheme="minorHAnsi" w:cstheme="minorHAnsi"/>
          <w:i/>
          <w:iCs/>
          <w:color w:val="000000" w:themeColor="text1"/>
        </w:rPr>
        <w:t>euIDs</w:t>
      </w:r>
      <w:proofErr w:type="spellEnd"/>
      <w:r w:rsidRPr="00F107B8">
        <w:rPr>
          <w:rFonts w:asciiTheme="minorHAnsi" w:hAnsiTheme="minorHAnsi" w:cstheme="minorHAnsi"/>
          <w:i/>
          <w:iCs/>
          <w:color w:val="000000" w:themeColor="text1"/>
        </w:rPr>
        <w:t xml:space="preserve"> cannot be changed at this time. The collaborating offices are working on a process to make this option accessible to UNT community members.</w:t>
      </w:r>
    </w:p>
    <w:p w:rsidR="00F107B8" w:rsidRPr="00F107B8" w:rsidRDefault="00F107B8" w:rsidP="00F107B8">
      <w:pPr>
        <w:pStyle w:val="Heading4"/>
        <w:rPr>
          <w:rFonts w:asciiTheme="minorHAnsi" w:hAnsiTheme="minorHAnsi" w:cstheme="minorHAnsi"/>
          <w:color w:val="000000" w:themeColor="text1"/>
          <w:sz w:val="24"/>
          <w:szCs w:val="24"/>
        </w:rPr>
      </w:pPr>
      <w:r w:rsidRPr="00F107B8">
        <w:rPr>
          <w:rFonts w:asciiTheme="minorHAnsi" w:hAnsiTheme="minorHAnsi" w:cstheme="minorHAnsi"/>
          <w:color w:val="000000" w:themeColor="text1"/>
          <w:sz w:val="24"/>
          <w:szCs w:val="24"/>
        </w:rPr>
        <w:t>Pronouns</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 xml:space="preserve">You can </w:t>
      </w:r>
      <w:hyperlink r:id="rId35" w:history="1">
        <w:r w:rsidRPr="00F107B8">
          <w:rPr>
            <w:rStyle w:val="Hyperlink"/>
            <w:rFonts w:asciiTheme="minorHAnsi" w:hAnsiTheme="minorHAnsi" w:cstheme="minorHAnsi"/>
            <w:color w:val="000000" w:themeColor="text1"/>
          </w:rPr>
          <w:t>add your pronouns to your Canvas account</w:t>
        </w:r>
      </w:hyperlink>
      <w:r w:rsidRPr="00F107B8">
        <w:rPr>
          <w:rFonts w:asciiTheme="minorHAnsi" w:hAnsiTheme="minorHAnsi" w:cstheme="minorHAnsi"/>
          <w:color w:val="000000" w:themeColor="text1"/>
        </w:rPr>
        <w:t xml:space="preserve"> so that they follow your name when posting to discussion boards, submitting assignments, etc.</w:t>
      </w:r>
    </w:p>
    <w:p w:rsidR="00F107B8" w:rsidRPr="00F107B8" w:rsidRDefault="00F107B8" w:rsidP="00F107B8">
      <w:pPr>
        <w:rPr>
          <w:rFonts w:asciiTheme="minorHAnsi" w:hAnsiTheme="minorHAnsi" w:cstheme="minorHAnsi"/>
          <w:color w:val="000000" w:themeColor="text1"/>
        </w:rPr>
      </w:pPr>
      <w:r w:rsidRPr="00F107B8">
        <w:rPr>
          <w:rFonts w:asciiTheme="minorHAnsi" w:hAnsiTheme="minorHAnsi" w:cstheme="minorHAnsi"/>
          <w:color w:val="000000" w:themeColor="text1"/>
        </w:rPr>
        <w:t>Below is a list of additional resources regarding pronouns and their usage:</w:t>
      </w:r>
    </w:p>
    <w:p w:rsidR="00F107B8" w:rsidRPr="00F107B8" w:rsidRDefault="00000000" w:rsidP="00F107B8">
      <w:pPr>
        <w:pStyle w:val="ListParagraph"/>
        <w:numPr>
          <w:ilvl w:val="0"/>
          <w:numId w:val="19"/>
        </w:numPr>
        <w:spacing w:after="160" w:line="259" w:lineRule="auto"/>
        <w:rPr>
          <w:rFonts w:asciiTheme="minorHAnsi" w:hAnsiTheme="minorHAnsi" w:cstheme="minorHAnsi"/>
          <w:color w:val="000000" w:themeColor="text1"/>
        </w:rPr>
      </w:pPr>
      <w:hyperlink r:id="rId36" w:history="1">
        <w:r w:rsidR="00F107B8" w:rsidRPr="00F107B8">
          <w:rPr>
            <w:rStyle w:val="Hyperlink"/>
            <w:rFonts w:asciiTheme="minorHAnsi" w:hAnsiTheme="minorHAnsi" w:cstheme="minorHAnsi"/>
            <w:color w:val="000000" w:themeColor="text1"/>
          </w:rPr>
          <w:t>What are pronouns and why are they important?</w:t>
        </w:r>
      </w:hyperlink>
    </w:p>
    <w:p w:rsidR="00F107B8" w:rsidRPr="00F107B8" w:rsidRDefault="00000000" w:rsidP="00F107B8">
      <w:pPr>
        <w:pStyle w:val="ListParagraph"/>
        <w:numPr>
          <w:ilvl w:val="0"/>
          <w:numId w:val="19"/>
        </w:numPr>
        <w:spacing w:after="160" w:line="259" w:lineRule="auto"/>
        <w:rPr>
          <w:rFonts w:asciiTheme="minorHAnsi" w:hAnsiTheme="minorHAnsi" w:cstheme="minorHAnsi"/>
          <w:color w:val="000000" w:themeColor="text1"/>
        </w:rPr>
      </w:pPr>
      <w:hyperlink r:id="rId37" w:history="1">
        <w:r w:rsidR="00F107B8" w:rsidRPr="00F107B8">
          <w:rPr>
            <w:rStyle w:val="Hyperlink"/>
            <w:rFonts w:asciiTheme="minorHAnsi" w:hAnsiTheme="minorHAnsi" w:cstheme="minorHAnsi"/>
            <w:color w:val="000000" w:themeColor="text1"/>
          </w:rPr>
          <w:t>How do I use pronouns?</w:t>
        </w:r>
      </w:hyperlink>
    </w:p>
    <w:p w:rsidR="00F107B8" w:rsidRPr="00F107B8" w:rsidRDefault="00000000" w:rsidP="00F107B8">
      <w:pPr>
        <w:pStyle w:val="ListParagraph"/>
        <w:numPr>
          <w:ilvl w:val="0"/>
          <w:numId w:val="19"/>
        </w:numPr>
        <w:spacing w:after="160" w:line="259" w:lineRule="auto"/>
        <w:rPr>
          <w:rFonts w:asciiTheme="minorHAnsi" w:hAnsiTheme="minorHAnsi" w:cstheme="minorHAnsi"/>
          <w:color w:val="000000" w:themeColor="text1"/>
        </w:rPr>
      </w:pPr>
      <w:hyperlink r:id="rId38" w:history="1">
        <w:r w:rsidR="00F107B8" w:rsidRPr="00F107B8">
          <w:rPr>
            <w:rStyle w:val="Hyperlink"/>
            <w:rFonts w:asciiTheme="minorHAnsi" w:hAnsiTheme="minorHAnsi" w:cstheme="minorHAnsi"/>
            <w:color w:val="000000" w:themeColor="text1"/>
          </w:rPr>
          <w:t>How do I share my pronouns?</w:t>
        </w:r>
      </w:hyperlink>
    </w:p>
    <w:p w:rsidR="00F107B8" w:rsidRPr="00F107B8" w:rsidRDefault="00000000" w:rsidP="00F107B8">
      <w:pPr>
        <w:pStyle w:val="ListParagraph"/>
        <w:numPr>
          <w:ilvl w:val="0"/>
          <w:numId w:val="19"/>
        </w:numPr>
        <w:spacing w:after="160" w:line="259" w:lineRule="auto"/>
        <w:rPr>
          <w:rFonts w:asciiTheme="minorHAnsi" w:hAnsiTheme="minorHAnsi" w:cstheme="minorHAnsi"/>
          <w:color w:val="000000" w:themeColor="text1"/>
        </w:rPr>
      </w:pPr>
      <w:hyperlink r:id="rId39" w:history="1">
        <w:r w:rsidR="00F107B8" w:rsidRPr="00F107B8">
          <w:rPr>
            <w:rStyle w:val="Hyperlink"/>
            <w:rFonts w:asciiTheme="minorHAnsi" w:hAnsiTheme="minorHAnsi" w:cstheme="minorHAnsi"/>
            <w:color w:val="000000" w:themeColor="text1"/>
          </w:rPr>
          <w:t>How do I ask for another person’s pronouns?</w:t>
        </w:r>
      </w:hyperlink>
    </w:p>
    <w:p w:rsidR="00F107B8" w:rsidRPr="00F107B8" w:rsidRDefault="00000000" w:rsidP="00F107B8">
      <w:pPr>
        <w:pStyle w:val="ListParagraph"/>
        <w:numPr>
          <w:ilvl w:val="0"/>
          <w:numId w:val="19"/>
        </w:numPr>
        <w:spacing w:after="160" w:line="259" w:lineRule="auto"/>
        <w:rPr>
          <w:rFonts w:asciiTheme="minorHAnsi" w:hAnsiTheme="minorHAnsi" w:cstheme="minorHAnsi"/>
          <w:color w:val="000000" w:themeColor="text1"/>
        </w:rPr>
      </w:pPr>
      <w:hyperlink r:id="rId40" w:history="1">
        <w:r w:rsidR="00F107B8" w:rsidRPr="00F107B8">
          <w:rPr>
            <w:rStyle w:val="Hyperlink"/>
            <w:rFonts w:asciiTheme="minorHAnsi" w:hAnsiTheme="minorHAnsi" w:cstheme="minorHAnsi"/>
            <w:color w:val="000000" w:themeColor="text1"/>
          </w:rPr>
          <w:t>How do I correct myself or others when the wrong pronoun is used?</w:t>
        </w:r>
      </w:hyperlink>
    </w:p>
    <w:p w:rsidR="00F107B8" w:rsidRPr="00F107B8" w:rsidRDefault="00F107B8" w:rsidP="00F107B8">
      <w:pPr>
        <w:pStyle w:val="Heading4"/>
        <w:rPr>
          <w:rFonts w:asciiTheme="minorHAnsi" w:hAnsiTheme="minorHAnsi" w:cstheme="minorHAnsi"/>
          <w:color w:val="000000" w:themeColor="text1"/>
          <w:sz w:val="24"/>
          <w:szCs w:val="24"/>
        </w:rPr>
      </w:pPr>
      <w:r w:rsidRPr="00F107B8">
        <w:rPr>
          <w:rFonts w:asciiTheme="minorHAnsi" w:hAnsiTheme="minorHAnsi" w:cstheme="minorHAnsi"/>
          <w:color w:val="000000" w:themeColor="text1"/>
          <w:sz w:val="24"/>
          <w:szCs w:val="24"/>
        </w:rPr>
        <w:t>Additional Student Support Services</w:t>
      </w:r>
    </w:p>
    <w:p w:rsidR="00F107B8" w:rsidRPr="00F107B8" w:rsidRDefault="00000000" w:rsidP="00F107B8">
      <w:pPr>
        <w:pStyle w:val="ListParagraph"/>
        <w:numPr>
          <w:ilvl w:val="0"/>
          <w:numId w:val="12"/>
        </w:numPr>
        <w:spacing w:after="160" w:line="259" w:lineRule="auto"/>
        <w:rPr>
          <w:rFonts w:asciiTheme="minorHAnsi" w:hAnsiTheme="minorHAnsi" w:cstheme="minorHAnsi"/>
          <w:color w:val="000000" w:themeColor="text1"/>
        </w:rPr>
      </w:pPr>
      <w:hyperlink r:id="rId41" w:history="1">
        <w:r w:rsidR="00F107B8" w:rsidRPr="00F107B8">
          <w:rPr>
            <w:rStyle w:val="Hyperlink"/>
            <w:rFonts w:asciiTheme="minorHAnsi" w:hAnsiTheme="minorHAnsi" w:cstheme="minorHAnsi"/>
            <w:color w:val="000000" w:themeColor="text1"/>
          </w:rPr>
          <w:t>Registrar</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https://registrar.unt.edu/registration</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2"/>
        </w:numPr>
        <w:spacing w:after="160" w:line="259" w:lineRule="auto"/>
        <w:rPr>
          <w:rFonts w:asciiTheme="minorHAnsi" w:hAnsiTheme="minorHAnsi" w:cstheme="minorHAnsi"/>
          <w:color w:val="000000" w:themeColor="text1"/>
        </w:rPr>
      </w:pPr>
      <w:hyperlink r:id="rId42" w:history="1">
        <w:r w:rsidR="00F107B8" w:rsidRPr="00F107B8">
          <w:rPr>
            <w:rStyle w:val="Hyperlink"/>
            <w:rFonts w:asciiTheme="minorHAnsi" w:hAnsiTheme="minorHAnsi" w:cstheme="minorHAnsi"/>
            <w:color w:val="000000" w:themeColor="text1"/>
          </w:rPr>
          <w:t>Financial Aid</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https://financialaid.unt.edu/</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2"/>
        </w:numPr>
        <w:spacing w:after="160" w:line="259" w:lineRule="auto"/>
        <w:rPr>
          <w:rFonts w:asciiTheme="minorHAnsi" w:hAnsiTheme="minorHAnsi" w:cstheme="minorHAnsi"/>
          <w:color w:val="000000" w:themeColor="text1"/>
        </w:rPr>
      </w:pPr>
      <w:hyperlink r:id="rId43" w:history="1">
        <w:r w:rsidR="00F107B8" w:rsidRPr="00F107B8">
          <w:rPr>
            <w:rStyle w:val="Hyperlink"/>
            <w:rFonts w:asciiTheme="minorHAnsi" w:hAnsiTheme="minorHAnsi" w:cstheme="minorHAnsi"/>
            <w:color w:val="000000" w:themeColor="text1"/>
          </w:rPr>
          <w:t>Student Legal Services</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https://studentaffairs.unt.edu/student-legal-services</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2"/>
        </w:numPr>
        <w:spacing w:after="160" w:line="259" w:lineRule="auto"/>
        <w:rPr>
          <w:rFonts w:asciiTheme="minorHAnsi" w:hAnsiTheme="minorHAnsi" w:cstheme="minorHAnsi"/>
          <w:color w:val="000000" w:themeColor="text1"/>
        </w:rPr>
      </w:pPr>
      <w:hyperlink r:id="rId44" w:history="1">
        <w:r w:rsidR="00F107B8" w:rsidRPr="00F107B8">
          <w:rPr>
            <w:rStyle w:val="Hyperlink"/>
            <w:rFonts w:asciiTheme="minorHAnsi" w:hAnsiTheme="minorHAnsi" w:cstheme="minorHAnsi"/>
            <w:color w:val="000000" w:themeColor="text1"/>
          </w:rPr>
          <w:t>Career Center</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https://studentaffairs.unt.edu/career-center</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2"/>
        </w:numPr>
        <w:spacing w:after="160" w:line="259" w:lineRule="auto"/>
        <w:rPr>
          <w:rFonts w:asciiTheme="minorHAnsi" w:hAnsiTheme="minorHAnsi" w:cstheme="minorHAnsi"/>
          <w:color w:val="000000" w:themeColor="text1"/>
        </w:rPr>
      </w:pPr>
      <w:hyperlink r:id="rId45" w:history="1">
        <w:r w:rsidR="00F107B8" w:rsidRPr="00F107B8">
          <w:rPr>
            <w:rStyle w:val="Hyperlink"/>
            <w:rFonts w:asciiTheme="minorHAnsi" w:hAnsiTheme="minorHAnsi" w:cstheme="minorHAnsi"/>
            <w:color w:val="000000" w:themeColor="text1"/>
          </w:rPr>
          <w:t>Multicultural Center</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https://edo.unt.edu/multicultural-center</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2"/>
        </w:numPr>
        <w:spacing w:after="160" w:line="259" w:lineRule="auto"/>
        <w:rPr>
          <w:rFonts w:asciiTheme="minorHAnsi" w:hAnsiTheme="minorHAnsi" w:cstheme="minorHAnsi"/>
          <w:color w:val="000000" w:themeColor="text1"/>
        </w:rPr>
      </w:pPr>
      <w:hyperlink r:id="rId46" w:history="1">
        <w:r w:rsidR="00F107B8" w:rsidRPr="00F107B8">
          <w:rPr>
            <w:rStyle w:val="Hyperlink"/>
            <w:rFonts w:asciiTheme="minorHAnsi" w:hAnsiTheme="minorHAnsi" w:cstheme="minorHAnsi"/>
            <w:color w:val="000000" w:themeColor="text1"/>
          </w:rPr>
          <w:t>Counseling and Testing Services</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https://studentaffairs.unt.edu/counseling-and-testing-services</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2"/>
        </w:numPr>
        <w:spacing w:after="160" w:line="259" w:lineRule="auto"/>
        <w:rPr>
          <w:rFonts w:asciiTheme="minorHAnsi" w:hAnsiTheme="minorHAnsi" w:cstheme="minorHAnsi"/>
          <w:color w:val="000000" w:themeColor="text1"/>
        </w:rPr>
      </w:pPr>
      <w:hyperlink r:id="rId47" w:history="1">
        <w:r w:rsidR="00F107B8" w:rsidRPr="00F107B8">
          <w:rPr>
            <w:rStyle w:val="Hyperlink"/>
            <w:rFonts w:asciiTheme="minorHAnsi" w:hAnsiTheme="minorHAnsi" w:cstheme="minorHAnsi"/>
            <w:color w:val="000000" w:themeColor="text1"/>
          </w:rPr>
          <w:t>Pride Alliance</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https://edo.unt.edu/pridealliance</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2"/>
        </w:numPr>
        <w:spacing w:after="160" w:line="259" w:lineRule="auto"/>
        <w:rPr>
          <w:rFonts w:asciiTheme="minorHAnsi" w:hAnsiTheme="minorHAnsi" w:cstheme="minorHAnsi"/>
          <w:color w:val="000000" w:themeColor="text1"/>
        </w:rPr>
      </w:pPr>
      <w:hyperlink r:id="rId48" w:history="1">
        <w:r w:rsidR="00F107B8" w:rsidRPr="00F107B8">
          <w:rPr>
            <w:rStyle w:val="Hyperlink"/>
            <w:rFonts w:asciiTheme="minorHAnsi" w:hAnsiTheme="minorHAnsi" w:cstheme="minorHAnsi"/>
            <w:color w:val="000000" w:themeColor="text1"/>
          </w:rPr>
          <w:t>UNT Food Pantry</w:t>
        </w:r>
      </w:hyperlink>
      <w:r w:rsidR="00F107B8" w:rsidRPr="00F107B8">
        <w:rPr>
          <w:rFonts w:asciiTheme="minorHAnsi" w:hAnsiTheme="minorHAnsi" w:cstheme="minorHAnsi"/>
          <w:color w:val="000000" w:themeColor="text1"/>
        </w:rPr>
        <w:t xml:space="preserve"> (https://deanofstudents.unt.edu/resources/food-pantry)</w:t>
      </w:r>
    </w:p>
    <w:p w:rsidR="00F107B8" w:rsidRPr="00F107B8" w:rsidRDefault="00F107B8" w:rsidP="00F107B8">
      <w:pPr>
        <w:pStyle w:val="Heading3"/>
        <w:rPr>
          <w:rFonts w:asciiTheme="minorHAnsi" w:hAnsiTheme="minorHAnsi" w:cstheme="minorHAnsi"/>
          <w:color w:val="000000" w:themeColor="text1"/>
          <w:sz w:val="24"/>
          <w:szCs w:val="24"/>
        </w:rPr>
      </w:pPr>
      <w:r w:rsidRPr="00F107B8">
        <w:rPr>
          <w:rFonts w:asciiTheme="minorHAnsi" w:hAnsiTheme="minorHAnsi" w:cstheme="minorHAnsi"/>
          <w:color w:val="000000" w:themeColor="text1"/>
          <w:sz w:val="24"/>
          <w:szCs w:val="24"/>
        </w:rPr>
        <w:t>Academic Support Services</w:t>
      </w:r>
    </w:p>
    <w:p w:rsidR="00F107B8" w:rsidRPr="00F107B8" w:rsidRDefault="00000000" w:rsidP="00F107B8">
      <w:pPr>
        <w:pStyle w:val="ListParagraph"/>
        <w:numPr>
          <w:ilvl w:val="0"/>
          <w:numId w:val="13"/>
        </w:numPr>
        <w:spacing w:after="160" w:line="259" w:lineRule="auto"/>
        <w:rPr>
          <w:rFonts w:asciiTheme="minorHAnsi" w:hAnsiTheme="minorHAnsi" w:cstheme="minorHAnsi"/>
          <w:color w:val="000000" w:themeColor="text1"/>
        </w:rPr>
      </w:pPr>
      <w:hyperlink r:id="rId49" w:history="1">
        <w:r w:rsidR="00F107B8" w:rsidRPr="00F107B8">
          <w:rPr>
            <w:rStyle w:val="Hyperlink"/>
            <w:rFonts w:asciiTheme="minorHAnsi" w:hAnsiTheme="minorHAnsi" w:cstheme="minorHAnsi"/>
            <w:color w:val="000000" w:themeColor="text1"/>
          </w:rPr>
          <w:t>Academic Resource Center</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https://clear.unt.edu/canvas/student-resources</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3"/>
        </w:numPr>
        <w:spacing w:after="160" w:line="259" w:lineRule="auto"/>
        <w:rPr>
          <w:rFonts w:asciiTheme="minorHAnsi" w:hAnsiTheme="minorHAnsi" w:cstheme="minorHAnsi"/>
          <w:color w:val="000000" w:themeColor="text1"/>
        </w:rPr>
      </w:pPr>
      <w:hyperlink r:id="rId50" w:history="1">
        <w:r w:rsidR="00F107B8" w:rsidRPr="00F107B8">
          <w:rPr>
            <w:rStyle w:val="Hyperlink"/>
            <w:rFonts w:asciiTheme="minorHAnsi" w:hAnsiTheme="minorHAnsi" w:cstheme="minorHAnsi"/>
            <w:color w:val="000000" w:themeColor="text1"/>
          </w:rPr>
          <w:t>Academic Success Center</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https://success.unt.edu/asc</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3"/>
        </w:numPr>
        <w:spacing w:after="160" w:line="259" w:lineRule="auto"/>
        <w:rPr>
          <w:rFonts w:asciiTheme="minorHAnsi" w:hAnsiTheme="minorHAnsi" w:cstheme="minorHAnsi"/>
          <w:color w:val="000000" w:themeColor="text1"/>
        </w:rPr>
      </w:pPr>
      <w:hyperlink r:id="rId51" w:history="1">
        <w:r w:rsidR="00F107B8" w:rsidRPr="00F107B8">
          <w:rPr>
            <w:rStyle w:val="Hyperlink"/>
            <w:rFonts w:asciiTheme="minorHAnsi" w:hAnsiTheme="minorHAnsi" w:cstheme="minorHAnsi"/>
            <w:color w:val="000000" w:themeColor="text1"/>
          </w:rPr>
          <w:t>UNT Libraries</w:t>
        </w:r>
      </w:hyperlink>
      <w:r w:rsidR="00F107B8" w:rsidRPr="00F107B8">
        <w:rPr>
          <w:rFonts w:asciiTheme="minorHAnsi" w:hAnsiTheme="minorHAnsi" w:cstheme="minorHAnsi"/>
          <w:color w:val="000000" w:themeColor="text1"/>
        </w:rPr>
        <w:t xml:space="preserve"> (</w:t>
      </w:r>
      <w:r w:rsidR="00F107B8" w:rsidRPr="00F107B8">
        <w:rPr>
          <w:rStyle w:val="Hyperlink"/>
          <w:rFonts w:asciiTheme="minorHAnsi" w:hAnsiTheme="minorHAnsi" w:cstheme="minorHAnsi"/>
          <w:color w:val="000000" w:themeColor="text1"/>
          <w:u w:val="none"/>
        </w:rPr>
        <w:t>https://library.unt.edu/</w:t>
      </w:r>
      <w:r w:rsidR="00F107B8" w:rsidRPr="00F107B8">
        <w:rPr>
          <w:rFonts w:asciiTheme="minorHAnsi" w:hAnsiTheme="minorHAnsi" w:cstheme="minorHAnsi"/>
          <w:color w:val="000000" w:themeColor="text1"/>
        </w:rPr>
        <w:t>)</w:t>
      </w:r>
    </w:p>
    <w:p w:rsidR="00F107B8" w:rsidRPr="00F107B8" w:rsidRDefault="00000000" w:rsidP="00F107B8">
      <w:pPr>
        <w:pStyle w:val="ListParagraph"/>
        <w:numPr>
          <w:ilvl w:val="0"/>
          <w:numId w:val="13"/>
        </w:numPr>
        <w:spacing w:after="160" w:line="259" w:lineRule="auto"/>
        <w:rPr>
          <w:rFonts w:asciiTheme="minorHAnsi" w:hAnsiTheme="minorHAnsi" w:cstheme="minorHAnsi"/>
          <w:color w:val="000000" w:themeColor="text1"/>
        </w:rPr>
      </w:pPr>
      <w:hyperlink r:id="rId52" w:history="1">
        <w:r w:rsidR="00F107B8" w:rsidRPr="00F107B8">
          <w:rPr>
            <w:rStyle w:val="Hyperlink"/>
            <w:rFonts w:asciiTheme="minorHAnsi" w:hAnsiTheme="minorHAnsi" w:cstheme="minorHAnsi"/>
            <w:color w:val="000000" w:themeColor="text1"/>
          </w:rPr>
          <w:t>Writing Lab</w:t>
        </w:r>
      </w:hyperlink>
      <w:r w:rsidR="00F107B8" w:rsidRPr="00F107B8">
        <w:rPr>
          <w:rFonts w:asciiTheme="minorHAnsi" w:hAnsiTheme="minorHAnsi" w:cstheme="minorHAnsi"/>
          <w:color w:val="000000" w:themeColor="text1"/>
        </w:rPr>
        <w:t xml:space="preserve"> (</w:t>
      </w:r>
      <w:hyperlink r:id="rId53" w:history="1">
        <w:r w:rsidR="00F107B8" w:rsidRPr="00F107B8">
          <w:rPr>
            <w:rStyle w:val="Hyperlink"/>
            <w:rFonts w:asciiTheme="minorHAnsi" w:hAnsiTheme="minorHAnsi" w:cstheme="minorHAnsi"/>
            <w:color w:val="000000" w:themeColor="text1"/>
          </w:rPr>
          <w:t>http://writingcenter.unt.edu/</w:t>
        </w:r>
      </w:hyperlink>
      <w:r w:rsidR="00F107B8" w:rsidRPr="00F107B8">
        <w:rPr>
          <w:rFonts w:asciiTheme="minorHAnsi" w:hAnsiTheme="minorHAnsi" w:cstheme="minorHAnsi"/>
          <w:color w:val="000000" w:themeColor="text1"/>
        </w:rPr>
        <w:t>)</w:t>
      </w:r>
    </w:p>
    <w:p w:rsidR="00F107B8" w:rsidRPr="00D51385" w:rsidRDefault="00F107B8" w:rsidP="00F107B8">
      <w:pPr>
        <w:rPr>
          <w:rFonts w:ascii="Arial" w:hAnsi="Arial"/>
        </w:rPr>
      </w:pPr>
      <w:r w:rsidRPr="00D51385">
        <w:rPr>
          <w:rFonts w:ascii="Arial" w:hAnsi="Arial"/>
        </w:rPr>
        <w:t> </w:t>
      </w:r>
    </w:p>
    <w:p w:rsidR="00F107B8" w:rsidRDefault="00F107B8">
      <w:pPr>
        <w:pStyle w:val="NormalWeb"/>
        <w:rPr>
          <w:rFonts w:asciiTheme="minorHAnsi" w:hAnsiTheme="minorHAnsi"/>
          <w:color w:val="auto"/>
        </w:rPr>
      </w:pPr>
    </w:p>
    <w:p w:rsidR="0006066C" w:rsidRDefault="0006066C">
      <w:pPr>
        <w:jc w:val="center"/>
        <w:rPr>
          <w:rFonts w:asciiTheme="minorHAnsi" w:eastAsia="Times New Roman" w:hAnsiTheme="minorHAnsi"/>
          <w:b/>
          <w:color w:val="auto"/>
        </w:rPr>
      </w:pPr>
    </w:p>
    <w:p w:rsidR="0006066C" w:rsidRDefault="00000000">
      <w:pPr>
        <w:pStyle w:val="NormalWeb"/>
        <w:rPr>
          <w:rFonts w:asciiTheme="minorHAnsi" w:hAnsiTheme="minorHAnsi"/>
          <w:b/>
          <w:color w:val="auto"/>
        </w:rPr>
      </w:pPr>
      <w:r>
        <w:rPr>
          <w:rFonts w:asciiTheme="minorHAnsi" w:hAnsiTheme="minorHAnsi"/>
          <w:b/>
          <w:color w:val="auto"/>
        </w:rPr>
        <w:t> </w:t>
      </w:r>
    </w:p>
    <w:p w:rsidR="0006066C" w:rsidRDefault="00000000">
      <w:pPr>
        <w:pStyle w:val="NormalWeb"/>
        <w:rPr>
          <w:rFonts w:asciiTheme="minorHAnsi" w:hAnsiTheme="minorHAnsi"/>
          <w:b/>
          <w:color w:val="auto"/>
        </w:rPr>
      </w:pPr>
      <w:r>
        <w:rPr>
          <w:rFonts w:asciiTheme="minorHAnsi" w:hAnsiTheme="minorHAnsi"/>
          <w:b/>
          <w:color w:val="auto"/>
        </w:rPr>
        <w:t> </w:t>
      </w:r>
    </w:p>
    <w:p w:rsidR="00097A99" w:rsidRDefault="00000000">
      <w:pPr>
        <w:pStyle w:val="NormalWeb"/>
        <w:rPr>
          <w:rFonts w:asciiTheme="minorHAnsi" w:hAnsiTheme="minorHAnsi"/>
          <w:b/>
          <w:color w:val="auto"/>
        </w:rPr>
      </w:pPr>
      <w:r>
        <w:rPr>
          <w:rFonts w:asciiTheme="minorHAnsi" w:hAnsiTheme="minorHAnsi"/>
          <w:b/>
          <w:color w:val="auto"/>
        </w:rPr>
        <w:t> </w:t>
      </w:r>
    </w:p>
    <w:sectPr w:rsidR="00097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2BCF"/>
    <w:multiLevelType w:val="multilevel"/>
    <w:tmpl w:val="E32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62E39"/>
    <w:multiLevelType w:val="multilevel"/>
    <w:tmpl w:val="F474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D61B1"/>
    <w:multiLevelType w:val="multilevel"/>
    <w:tmpl w:val="02F01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AA26398"/>
    <w:multiLevelType w:val="hybridMultilevel"/>
    <w:tmpl w:val="0CFA561E"/>
    <w:lvl w:ilvl="0" w:tplc="A96ABCEA">
      <w:start w:val="1"/>
      <w:numFmt w:val="decimal"/>
      <w:lvlText w:val="%1."/>
      <w:lvlJc w:val="left"/>
      <w:pPr>
        <w:ind w:left="720" w:hanging="360"/>
      </w:pPr>
      <w:rPr>
        <w:rFonts w:asciiTheme="minorHAnsi" w:eastAsiaTheme="minorEastAsia" w:hAnsiTheme="minorHAnsi"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E0C620C"/>
    <w:multiLevelType w:val="multilevel"/>
    <w:tmpl w:val="DE40B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9742248">
    <w:abstractNumId w:val="15"/>
  </w:num>
  <w:num w:numId="2" w16cid:durableId="186911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600393">
    <w:abstractNumId w:val="6"/>
  </w:num>
  <w:num w:numId="4" w16cid:durableId="1471442528">
    <w:abstractNumId w:val="16"/>
  </w:num>
  <w:num w:numId="5" w16cid:durableId="4005213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1435091">
    <w:abstractNumId w:val="4"/>
  </w:num>
  <w:num w:numId="7" w16cid:durableId="912618145">
    <w:abstractNumId w:val="14"/>
  </w:num>
  <w:num w:numId="8" w16cid:durableId="14924041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3950772">
    <w:abstractNumId w:val="10"/>
  </w:num>
  <w:num w:numId="10" w16cid:durableId="1892573965">
    <w:abstractNumId w:val="13"/>
  </w:num>
  <w:num w:numId="11" w16cid:durableId="758448130">
    <w:abstractNumId w:val="12"/>
  </w:num>
  <w:num w:numId="12" w16cid:durableId="2038775116">
    <w:abstractNumId w:val="8"/>
  </w:num>
  <w:num w:numId="13" w16cid:durableId="1806004251">
    <w:abstractNumId w:val="1"/>
  </w:num>
  <w:num w:numId="14" w16cid:durableId="364718009">
    <w:abstractNumId w:val="0"/>
  </w:num>
  <w:num w:numId="15" w16cid:durableId="1695381188">
    <w:abstractNumId w:val="5"/>
  </w:num>
  <w:num w:numId="16" w16cid:durableId="2047752432">
    <w:abstractNumId w:val="9"/>
  </w:num>
  <w:num w:numId="17" w16cid:durableId="472215735">
    <w:abstractNumId w:val="2"/>
  </w:num>
  <w:num w:numId="18" w16cid:durableId="1938519233">
    <w:abstractNumId w:val="11"/>
  </w:num>
  <w:num w:numId="19" w16cid:durableId="1487697209">
    <w:abstractNumId w:val="7"/>
  </w:num>
  <w:num w:numId="20" w16cid:durableId="162597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C6"/>
    <w:rsid w:val="0006066C"/>
    <w:rsid w:val="00097A99"/>
    <w:rsid w:val="002339BE"/>
    <w:rsid w:val="00304854"/>
    <w:rsid w:val="005743B8"/>
    <w:rsid w:val="00691AC2"/>
    <w:rsid w:val="007961CC"/>
    <w:rsid w:val="00826030"/>
    <w:rsid w:val="008D7AC6"/>
    <w:rsid w:val="00A73942"/>
    <w:rsid w:val="00BE0444"/>
    <w:rsid w:val="00DD7D90"/>
    <w:rsid w:val="00F10490"/>
    <w:rsid w:val="00F107B8"/>
    <w:rsid w:val="00FD5BDA"/>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E8C83"/>
  <w15:chartTrackingRefBased/>
  <w15:docId w15:val="{E8D860E1-4829-6F42-A9BC-A5521AE2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cstheme="minorBidi"/>
      <w:color w:val="3333FF"/>
      <w:sz w:val="24"/>
      <w:szCs w:val="24"/>
    </w:rPr>
  </w:style>
  <w:style w:type="paragraph" w:styleId="Heading1">
    <w:name w:val="heading 1"/>
    <w:basedOn w:val="Normal"/>
    <w:link w:val="Heading1Char"/>
    <w:uiPriority w:val="9"/>
    <w:qFormat/>
    <w:pPr>
      <w:outlineLvl w:val="0"/>
    </w:pPr>
    <w:rPr>
      <w:b/>
      <w:bCs/>
      <w:kern w:val="36"/>
      <w:sz w:val="48"/>
      <w:szCs w:val="48"/>
    </w:rPr>
  </w:style>
  <w:style w:type="paragraph" w:styleId="Heading2">
    <w:name w:val="heading 2"/>
    <w:basedOn w:val="Normal"/>
    <w:next w:val="Normal"/>
    <w:link w:val="Heading2Char"/>
    <w:uiPriority w:val="9"/>
    <w:qFormat/>
    <w:pPr>
      <w:keepNext/>
      <w:keepLines/>
      <w:outlineLvl w:val="1"/>
    </w:pPr>
    <w:rPr>
      <w:rFonts w:asciiTheme="majorHAnsi" w:eastAsiaTheme="majorEastAsia" w:hAnsiTheme="majorHAnsi" w:cstheme="majorBidi"/>
      <w:b/>
      <w:bCs/>
      <w:color w:val="4F81BD"/>
      <w:sz w:val="26"/>
      <w:szCs w:val="26"/>
    </w:rPr>
  </w:style>
  <w:style w:type="paragraph" w:styleId="Heading3">
    <w:name w:val="heading 3"/>
    <w:basedOn w:val="Normal"/>
    <w:link w:val="Heading3Char"/>
    <w:uiPriority w:val="9"/>
    <w:qFormat/>
    <w:pPr>
      <w:outlineLvl w:val="2"/>
    </w:pPr>
    <w:rPr>
      <w:b/>
      <w:bCs/>
      <w:sz w:val="27"/>
      <w:szCs w:val="27"/>
    </w:rPr>
  </w:style>
  <w:style w:type="paragraph" w:styleId="Heading4">
    <w:name w:val="heading 4"/>
    <w:basedOn w:val="Normal"/>
    <w:next w:val="Normal"/>
    <w:link w:val="Heading4Char"/>
    <w:uiPriority w:val="9"/>
    <w:unhideWhenUsed/>
    <w:qFormat/>
    <w:rsid w:val="00F107B8"/>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228D6A"/>
      <w:u w:val="single"/>
    </w:rPr>
  </w:style>
  <w:style w:type="character" w:styleId="FollowedHyperlink">
    <w:name w:val="FollowedHyperlink"/>
    <w:basedOn w:val="DefaultParagraphFont"/>
    <w:uiPriority w:val="99"/>
    <w:rPr>
      <w:color w:val="FF1CAC"/>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sz w:val="28"/>
      <w:szCs w:val="28"/>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b/>
      <w:bCs/>
      <w:color w:val="4F81BD"/>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b/>
      <w:bCs/>
      <w:color w:val="4F81BD"/>
      <w:sz w:val="24"/>
      <w:szCs w:val="24"/>
    </w:rPr>
  </w:style>
  <w:style w:type="paragraph" w:customStyle="1" w:styleId="msonormal0">
    <w:name w:val="msonormal"/>
    <w:basedOn w:val="Normal"/>
    <w:uiPriority w:val="99"/>
    <w:rPr>
      <w:rFonts w:cs="Times New Roman"/>
    </w:rPr>
  </w:style>
  <w:style w:type="paragraph" w:styleId="NormalWeb">
    <w:name w:val="Normal (Web)"/>
    <w:basedOn w:val="Normal"/>
    <w:uiPriority w:val="99"/>
    <w:rPr>
      <w:rFonts w:cs="Times New Roman"/>
    </w:rPr>
  </w:style>
  <w:style w:type="paragraph" w:styleId="PlainText">
    <w:name w:val="Plain Text"/>
    <w:basedOn w:val="Normal"/>
    <w:link w:val="PlainTextChar"/>
    <w:uiPriority w:val="99"/>
    <w:rPr>
      <w:rFonts w:ascii="Consolas" w:eastAsiaTheme="minorHAnsi" w:hAnsi="Consolas"/>
      <w:color w:val="auto"/>
      <w:sz w:val="21"/>
      <w:szCs w:val="21"/>
    </w:rPr>
  </w:style>
  <w:style w:type="character" w:customStyle="1" w:styleId="PlainTextChar">
    <w:name w:val="Plain Text Char"/>
    <w:basedOn w:val="DefaultParagraphFont"/>
    <w:link w:val="PlainText"/>
    <w:uiPriority w:val="99"/>
    <w:locked/>
    <w:rPr>
      <w:rFonts w:ascii="Consolas" w:eastAsiaTheme="minorHAnsi" w:hAnsi="Consolas" w:cstheme="minorBidi" w:hint="default"/>
      <w:sz w:val="21"/>
      <w:szCs w:val="21"/>
    </w:rPr>
  </w:style>
  <w:style w:type="paragraph" w:styleId="ListParagraph">
    <w:name w:val="List Paragraph"/>
    <w:basedOn w:val="Normal"/>
    <w:uiPriority w:val="34"/>
    <w:qFormat/>
    <w:pPr>
      <w:ind w:left="720"/>
      <w:contextualSpacing/>
    </w:p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5743B8"/>
    <w:rPr>
      <w:color w:val="605E5C"/>
      <w:shd w:val="clear" w:color="auto" w:fill="E1DFDD"/>
    </w:rPr>
  </w:style>
  <w:style w:type="table" w:styleId="TableGrid">
    <w:name w:val="Table Grid"/>
    <w:basedOn w:val="TableNormal"/>
    <w:uiPriority w:val="39"/>
    <w:rsid w:val="005743B8"/>
    <w:pPr>
      <w:ind w:left="720" w:hanging="360"/>
    </w:pPr>
    <w:rPr>
      <w:rFonts w:ascii="Arial" w:eastAsiaTheme="minorHAnsi"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107B8"/>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719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csrr"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pot@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edo.unt.edu/pridealliance" TargetMode="External"/><Relationship Id="rId50" Type="http://schemas.openxmlformats.org/officeDocument/2006/relationships/hyperlink" Target="https://success.unt.edu/asc" TargetMode="External"/><Relationship Id="rId55" Type="http://schemas.openxmlformats.org/officeDocument/2006/relationships/theme" Target="theme/theme1.xml"/><Relationship Id="rId7" Type="http://schemas.openxmlformats.org/officeDocument/2006/relationships/hyperlink" Target="http://fis.unt.edu/"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edo.unt.edu/multicultural-center" TargetMode="External"/><Relationship Id="rId53" Type="http://schemas.openxmlformats.org/officeDocument/2006/relationships/hyperlink" Target="http://writingcenter.unt.edu/" TargetMode="External"/><Relationship Id="rId5" Type="http://schemas.openxmlformats.org/officeDocument/2006/relationships/hyperlink" Target="mailto:david.keathly@unt.edu" TargetMode="External"/><Relationship Id="rId10" Type="http://schemas.openxmlformats.org/officeDocument/2006/relationships/hyperlink" Target="mailto:helpdesk@unt.edu" TargetMode="External"/><Relationship Id="rId19" Type="http://schemas.openxmlformats.org/officeDocument/2006/relationships/hyperlink" Target="file:///C:\Users\jdl0126\AppData\Local\Temp\OneNote\16.0\NT\0\no-reply@iasystem.org"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s://disability.unt.edu/" TargetMode="External"/><Relationship Id="rId22" Type="http://schemas.openxmlformats.org/officeDocument/2006/relationships/hyperlink" Target="mailto:SurvivorAdvocate@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deanofstudents.unt.edu/resources/food-pantry" TargetMode="External"/><Relationship Id="rId8" Type="http://schemas.openxmlformats.org/officeDocument/2006/relationships/hyperlink" Target="https://clear.unt.edu/supported-technologies/canvas/requirements"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my.unt.edu/" TargetMode="External"/><Relationship Id="rId25" Type="http://schemas.openxmlformats.org/officeDocument/2006/relationships/hyperlink" Target="https://policy.unt.edu/policy/07-002"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http://spot.unt.edu/" TargetMode="External"/><Relationship Id="rId41" Type="http://schemas.openxmlformats.org/officeDocument/2006/relationships/hyperlink" Target="file:///C:\Users\jdl0126\AppData\Local\Temp\OneNote\16.0\NT\0\Registrar"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se.unt.edu/~dkeathly" TargetMode="External"/><Relationship Id="rId15" Type="http://schemas.openxmlformats.org/officeDocument/2006/relationships/hyperlink" Target="https://disability.unt.edu/"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clear.unt.edu/canvas/student-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4813</Words>
  <Characters>27438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CSCE 4915 Computer Engineering Design II Course Information Page</vt:lpstr>
    </vt:vector>
  </TitlesOfParts>
  <Company>University of North Texas</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CSCE 4915 Computer Engineering Design II Course Information Page</dc:title>
  <dc:subject/>
  <dc:creator>dmk0080</dc:creator>
  <cp:keywords/>
  <dc:description/>
  <cp:lastModifiedBy>Keathly, David</cp:lastModifiedBy>
  <cp:revision>3</cp:revision>
  <cp:lastPrinted>2010-08-13T15:29:00Z</cp:lastPrinted>
  <dcterms:created xsi:type="dcterms:W3CDTF">2025-08-18T01:45:00Z</dcterms:created>
  <dcterms:modified xsi:type="dcterms:W3CDTF">2025-08-18T01:49:00Z</dcterms:modified>
</cp:coreProperties>
</file>