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400104DB" w:rsidP="41B9E368" w:rsidRDefault="400104DB" w14:paraId="1D48E9F0" w14:textId="6071D68D">
      <w:pPr>
        <w:spacing w:after="0" w:line="240" w:lineRule="auto"/>
        <w:jc w:val="center"/>
        <w:rPr>
          <w:rFonts w:ascii="Century Gothic" w:hAnsi="Century Gothic" w:eastAsia="Century Gothic" w:cs="Century Gothic"/>
          <w:b w:val="1"/>
          <w:bCs w:val="1"/>
          <w:color w:val="027110"/>
          <w:sz w:val="44"/>
          <w:szCs w:val="44"/>
        </w:rPr>
      </w:pPr>
      <w:r w:rsidRPr="23E6455D" w:rsidR="5895BF6A">
        <w:rPr>
          <w:rFonts w:ascii="Century Gothic" w:hAnsi="Century Gothic" w:eastAsia="Century Gothic" w:cs="Century Gothic"/>
          <w:b w:val="1"/>
          <w:bCs w:val="1"/>
          <w:color w:val="027110"/>
          <w:sz w:val="44"/>
          <w:szCs w:val="44"/>
        </w:rPr>
        <w:t xml:space="preserve">EDRE 4870: </w:t>
      </w:r>
      <w:r w:rsidRPr="23E6455D" w:rsidR="00744A8E">
        <w:rPr>
          <w:rFonts w:ascii="Century Gothic" w:hAnsi="Century Gothic" w:eastAsia="Century Gothic" w:cs="Century Gothic"/>
          <w:b w:val="1"/>
          <w:bCs w:val="1"/>
          <w:color w:val="027110"/>
          <w:sz w:val="44"/>
          <w:szCs w:val="44"/>
        </w:rPr>
        <w:t>Cross</w:t>
      </w:r>
      <w:r w:rsidRPr="23E6455D" w:rsidR="663112C4">
        <w:rPr>
          <w:rFonts w:ascii="Century Gothic" w:hAnsi="Century Gothic" w:eastAsia="Century Gothic" w:cs="Century Gothic"/>
          <w:b w:val="1"/>
          <w:bCs w:val="1"/>
          <w:color w:val="027110"/>
          <w:sz w:val="44"/>
          <w:szCs w:val="44"/>
        </w:rPr>
        <w:t>-</w:t>
      </w:r>
      <w:r w:rsidRPr="23E6455D" w:rsidR="00744A8E">
        <w:rPr>
          <w:rFonts w:ascii="Century Gothic" w:hAnsi="Century Gothic" w:eastAsia="Century Gothic" w:cs="Century Gothic"/>
          <w:b w:val="1"/>
          <w:bCs w:val="1"/>
          <w:color w:val="027110"/>
          <w:sz w:val="44"/>
          <w:szCs w:val="44"/>
        </w:rPr>
        <w:t xml:space="preserve">Curricular </w:t>
      </w:r>
      <w:r w:rsidRPr="23E6455D" w:rsidR="00907BE8">
        <w:rPr>
          <w:rFonts w:ascii="Century Gothic" w:hAnsi="Century Gothic" w:eastAsia="Century Gothic" w:cs="Century Gothic"/>
          <w:b w:val="1"/>
          <w:bCs w:val="1"/>
          <w:color w:val="027110"/>
          <w:sz w:val="44"/>
          <w:szCs w:val="44"/>
        </w:rPr>
        <w:t xml:space="preserve">(Content Area) Literacy Materials and Resources </w:t>
      </w:r>
      <w:r w:rsidRPr="23E6455D" w:rsidR="7CA7CC5D">
        <w:rPr>
          <w:rFonts w:ascii="Century Gothic" w:hAnsi="Century Gothic" w:eastAsia="Century Gothic" w:cs="Century Gothic"/>
          <w:b w:val="1"/>
          <w:bCs w:val="1"/>
          <w:color w:val="027110"/>
          <w:sz w:val="44"/>
          <w:szCs w:val="44"/>
        </w:rPr>
        <w:t xml:space="preserve"> </w:t>
      </w:r>
    </w:p>
    <w:p w:rsidR="400104DB" w:rsidP="41B9E368" w:rsidRDefault="00EB00A3" w14:paraId="69304F0C" w14:textId="2789E309">
      <w:pPr>
        <w:jc w:val="center"/>
        <w:rPr>
          <w:rFonts w:ascii="Aptos" w:hAnsi="Aptos" w:eastAsia="Aptos" w:cs="Aptos"/>
          <w:sz w:val="44"/>
          <w:szCs w:val="44"/>
        </w:rPr>
      </w:pPr>
      <w:r w:rsidRPr="40BFC1B4" w:rsidR="3FD2E94E">
        <w:rPr>
          <w:rFonts w:ascii="Calibri" w:hAnsi="Calibri" w:eastAsia="Calibri" w:cs="Calibri"/>
          <w:color w:val="000000" w:themeColor="text1" w:themeTint="FF" w:themeShade="FF"/>
        </w:rPr>
        <w:t>Fall</w:t>
      </w:r>
      <w:r w:rsidRPr="40BFC1B4" w:rsidR="00EB00A3">
        <w:rPr>
          <w:rFonts w:ascii="Calibri" w:hAnsi="Calibri" w:eastAsia="Calibri" w:cs="Calibri"/>
          <w:color w:val="000000" w:themeColor="text1" w:themeTint="FF" w:themeShade="FF"/>
        </w:rPr>
        <w:t xml:space="preserve"> 2025</w:t>
      </w:r>
      <w:r w:rsidRPr="40BFC1B4" w:rsidR="400104DB">
        <w:rPr>
          <w:rFonts w:ascii="Calibri" w:hAnsi="Calibri" w:eastAsia="Calibri" w:cs="Calibri"/>
          <w:color w:val="000000" w:themeColor="text1" w:themeTint="FF" w:themeShade="FF"/>
        </w:rPr>
        <w:t xml:space="preserve">, 3 credit hours </w:t>
      </w:r>
      <w:r w:rsidRPr="40BFC1B4" w:rsidR="400104DB">
        <w:rPr>
          <w:rFonts w:ascii="Calibri" w:hAnsi="Calibri" w:eastAsia="Calibri" w:cs="Calibri"/>
          <w:color w:val="000000" w:themeColor="text1" w:themeTint="FF" w:themeShade="FF"/>
        </w:rPr>
        <w:t>(undergraduate)</w:t>
      </w:r>
    </w:p>
    <w:tbl>
      <w:tblPr>
        <w:tblStyle w:val="ListTable4-Accent3"/>
        <w:tblW w:w="0" w:type="auto"/>
        <w:tblLayout w:type="fixed"/>
        <w:tblLook w:val="06A0" w:firstRow="1" w:lastRow="0" w:firstColumn="1" w:lastColumn="0" w:noHBand="1" w:noVBand="1"/>
      </w:tblPr>
      <w:tblGrid>
        <w:gridCol w:w="3120"/>
        <w:gridCol w:w="3120"/>
        <w:gridCol w:w="3120"/>
      </w:tblGrid>
      <w:tr w:rsidR="18EDF4C1" w:rsidTr="7A8147A2" w14:paraId="0B10160E"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20" w:type="dxa"/>
            <w:tcMar/>
          </w:tcPr>
          <w:p w:rsidR="62C12D2B" w:rsidP="18EDF4C1" w:rsidRDefault="62C12D2B" w14:paraId="4C161198" w14:textId="420B0E22">
            <w:pPr>
              <w:jc w:val="center"/>
            </w:pPr>
            <w:r w:rsidRPr="18EDF4C1">
              <w:t>Instructor</w:t>
            </w:r>
          </w:p>
          <w:p w:rsidR="62C12D2B" w:rsidP="40BFC1B4" w:rsidRDefault="62C12D2B" w14:paraId="1067AA98" w14:textId="72F85A95">
            <w:pPr>
              <w:jc w:val="center"/>
              <w:rPr>
                <w:b w:val="0"/>
                <w:bCs w:val="0"/>
                <w:sz w:val="22"/>
                <w:szCs w:val="22"/>
              </w:rPr>
            </w:pPr>
            <w:r w:rsidRPr="40BFC1B4" w:rsidR="3AAFCB77">
              <w:rPr>
                <w:b w:val="0"/>
                <w:bCs w:val="0"/>
                <w:sz w:val="22"/>
                <w:szCs w:val="22"/>
              </w:rPr>
              <w:t>Dr. Doricka L. Menefee</w:t>
            </w:r>
            <w:r w:rsidRPr="40BFC1B4" w:rsidR="40109625">
              <w:rPr>
                <w:b w:val="0"/>
                <w:bCs w:val="0"/>
                <w:sz w:val="22"/>
                <w:szCs w:val="22"/>
              </w:rPr>
              <w:t xml:space="preserve">-Ezemuoka </w:t>
            </w:r>
            <w:r w:rsidRPr="40BFC1B4" w:rsidR="3AAFCB77">
              <w:rPr>
                <w:b w:val="0"/>
                <w:bCs w:val="0"/>
                <w:sz w:val="22"/>
                <w:szCs w:val="22"/>
              </w:rPr>
              <w:t>, Ph.D.</w:t>
            </w:r>
            <w:r w:rsidRPr="40BFC1B4" w:rsidR="3AAFCB77">
              <w:rPr>
                <w:b w:val="0"/>
                <w:bCs w:val="0"/>
                <w:sz w:val="22"/>
                <w:szCs w:val="22"/>
              </w:rPr>
              <w:t xml:space="preserve"> </w:t>
            </w:r>
            <w:r w:rsidRPr="40BFC1B4" w:rsidR="30803DF9">
              <w:rPr>
                <w:b w:val="0"/>
                <w:bCs w:val="0"/>
                <w:i w:val="1"/>
                <w:iCs w:val="1"/>
                <w:sz w:val="22"/>
                <w:szCs w:val="22"/>
              </w:rPr>
              <w:t>(she/her/hers)</w:t>
            </w:r>
          </w:p>
        </w:tc>
        <w:tc>
          <w:tcPr>
            <w:cnfStyle w:val="000000000000" w:firstRow="0" w:lastRow="0" w:firstColumn="0" w:lastColumn="0" w:oddVBand="0" w:evenVBand="0" w:oddHBand="0" w:evenHBand="0" w:firstRowFirstColumn="0" w:firstRowLastColumn="0" w:lastRowFirstColumn="0" w:lastRowLastColumn="0"/>
            <w:tcW w:w="3120" w:type="dxa"/>
            <w:tcMar/>
          </w:tcPr>
          <w:p w:rsidR="62C12D2B" w:rsidP="18EDF4C1" w:rsidRDefault="62C12D2B" w14:paraId="49952FDC" w14:textId="0425DE99">
            <w:pPr>
              <w:jc w:val="center"/>
              <w:cnfStyle w:val="100000000000" w:firstRow="1" w:lastRow="0" w:firstColumn="0" w:lastColumn="0" w:oddVBand="0" w:evenVBand="0" w:oddHBand="0" w:evenHBand="0" w:firstRowFirstColumn="0" w:firstRowLastColumn="0" w:lastRowFirstColumn="0" w:lastRowLastColumn="0"/>
            </w:pPr>
            <w:r w:rsidRPr="18EDF4C1">
              <w:t>Office</w:t>
            </w:r>
          </w:p>
          <w:p w:rsidR="62C12D2B" w:rsidP="18EDF4C1" w:rsidRDefault="62C12D2B" w14:paraId="74CD5776" w14:textId="071AC3FA">
            <w:pPr>
              <w:jc w:val="center"/>
              <w:cnfStyle w:val="100000000000" w:firstRow="1" w:lastRow="0" w:firstColumn="0" w:lastColumn="0" w:oddVBand="0" w:evenVBand="0" w:oddHBand="0" w:evenHBand="0" w:firstRowFirstColumn="0" w:firstRowLastColumn="0" w:lastRowFirstColumn="0" w:lastRowLastColumn="0"/>
            </w:pPr>
            <w:r w:rsidRPr="18EDF4C1">
              <w:rPr>
                <w:b w:val="0"/>
                <w:bCs w:val="0"/>
              </w:rPr>
              <w:t xml:space="preserve">Matthews Hall 204I </w:t>
            </w:r>
          </w:p>
        </w:tc>
        <w:tc>
          <w:tcPr>
            <w:cnfStyle w:val="000000000000" w:firstRow="0" w:lastRow="0" w:firstColumn="0" w:lastColumn="0" w:oddVBand="0" w:evenVBand="0" w:oddHBand="0" w:evenHBand="0" w:firstRowFirstColumn="0" w:firstRowLastColumn="0" w:lastRowFirstColumn="0" w:lastRowLastColumn="0"/>
            <w:tcW w:w="3120" w:type="dxa"/>
            <w:tcMar/>
          </w:tcPr>
          <w:p w:rsidR="62C12D2B" w:rsidP="18EDF4C1" w:rsidRDefault="62C12D2B" w14:paraId="7FC9928E" w14:textId="6BE62727">
            <w:pPr>
              <w:jc w:val="center"/>
              <w:cnfStyle w:val="100000000000" w:firstRow="1" w:lastRow="0" w:firstColumn="0" w:lastColumn="0" w:oddVBand="0" w:evenVBand="0" w:oddHBand="0" w:evenHBand="0" w:firstRowFirstColumn="0" w:firstRowLastColumn="0" w:lastRowFirstColumn="0" w:lastRowLastColumn="0"/>
            </w:pPr>
            <w:r w:rsidRPr="18EDF4C1">
              <w:t>Email</w:t>
            </w:r>
            <w:r w:rsidRPr="18EDF4C1">
              <w:rPr>
                <w:b w:val="0"/>
                <w:bCs w:val="0"/>
              </w:rPr>
              <w:t xml:space="preserve"> </w:t>
            </w:r>
            <w:hyperlink r:id="rId7">
              <w:r w:rsidRPr="18EDF4C1">
                <w:rPr>
                  <w:rStyle w:val="Hyperlink"/>
                  <w:b w:val="0"/>
                  <w:bCs w:val="0"/>
                  <w:color w:val="FFFFFF" w:themeColor="background1"/>
                </w:rPr>
                <w:t>doricka.menefee@unt.edu</w:t>
              </w:r>
            </w:hyperlink>
          </w:p>
          <w:p w:rsidR="18EDF4C1" w:rsidP="18EDF4C1" w:rsidRDefault="18EDF4C1" w14:paraId="73D049F1" w14:textId="7B74A6D1">
            <w:pPr>
              <w:jc w:val="center"/>
              <w:cnfStyle w:val="100000000000" w:firstRow="1" w:lastRow="0" w:firstColumn="0" w:lastColumn="0" w:oddVBand="0" w:evenVBand="0" w:oddHBand="0" w:evenHBand="0" w:firstRowFirstColumn="0" w:firstRowLastColumn="0" w:lastRowFirstColumn="0" w:lastRowLastColumn="0"/>
            </w:pPr>
          </w:p>
        </w:tc>
      </w:tr>
      <w:tr w:rsidR="18EDF4C1" w:rsidTr="7A8147A2" w14:paraId="577C47D6" w14:textId="77777777">
        <w:trPr>
          <w:trHeight w:val="300"/>
        </w:trPr>
        <w:tc>
          <w:tcPr>
            <w:cnfStyle w:val="001000000000" w:firstRow="0" w:lastRow="0" w:firstColumn="1" w:lastColumn="0" w:oddVBand="0" w:evenVBand="0" w:oddHBand="0" w:evenHBand="0" w:firstRowFirstColumn="0" w:firstRowLastColumn="0" w:lastRowFirstColumn="0" w:lastRowLastColumn="0"/>
            <w:tcW w:w="3120" w:type="dxa"/>
            <w:tcMar/>
          </w:tcPr>
          <w:p w:rsidR="00FD14F8" w:rsidP="00FD14F8" w:rsidRDefault="00EB00A3" w14:paraId="5899BFE4" w14:textId="0398C3D7">
            <w:pPr>
              <w:jc w:val="center"/>
              <w:rPr>
                <w:b w:val="0"/>
                <w:bCs w:val="0"/>
                <w:color w:val="000000" w:themeColor="text1"/>
              </w:rPr>
            </w:pPr>
            <w:r w:rsidRPr="7A8147A2" w:rsidR="5250AF21">
              <w:rPr>
                <w:color w:val="000000" w:themeColor="text1" w:themeTint="FF" w:themeShade="FF"/>
              </w:rPr>
              <w:t>Fall</w:t>
            </w:r>
            <w:r w:rsidRPr="7A8147A2" w:rsidR="00EB00A3">
              <w:rPr>
                <w:color w:val="000000" w:themeColor="text1" w:themeTint="FF" w:themeShade="FF"/>
              </w:rPr>
              <w:t xml:space="preserve"> 2025</w:t>
            </w:r>
            <w:r w:rsidRPr="7A8147A2" w:rsidR="212E29C1">
              <w:rPr>
                <w:color w:val="000000" w:themeColor="text1" w:themeTint="FF" w:themeShade="FF"/>
              </w:rPr>
              <w:t xml:space="preserve"> (16 Weeks)</w:t>
            </w:r>
          </w:p>
          <w:p w:rsidR="7A8147A2" w:rsidP="7A8147A2" w:rsidRDefault="7A8147A2" w14:paraId="635E80C2" w14:textId="5A3F858C">
            <w:pPr>
              <w:jc w:val="center"/>
              <w:rPr>
                <w:color w:val="000000" w:themeColor="text1" w:themeTint="FF" w:themeShade="FF"/>
              </w:rPr>
            </w:pPr>
          </w:p>
          <w:p w:rsidR="26CB74DB" w:rsidP="40BFC1B4" w:rsidRDefault="008E513A" w14:paraId="26F40F86" w14:textId="46994BD4">
            <w:pPr>
              <w:pStyle w:val="Normal"/>
              <w:suppressLineNumbers w:val="0"/>
              <w:bidi w:val="0"/>
              <w:spacing w:before="0" w:beforeAutospacing="off" w:after="0" w:afterAutospacing="off" w:line="240" w:lineRule="auto"/>
              <w:ind w:left="0" w:right="0"/>
              <w:jc w:val="center"/>
              <w:rPr>
                <w:b w:val="0"/>
                <w:bCs w:val="0"/>
                <w:color w:val="000000" w:themeColor="text1" w:themeTint="FF" w:themeShade="FF"/>
                <w:sz w:val="22"/>
                <w:szCs w:val="22"/>
              </w:rPr>
            </w:pPr>
            <w:r w:rsidRPr="40BFC1B4" w:rsidR="4FD446BE">
              <w:rPr>
                <w:b w:val="0"/>
                <w:bCs w:val="0"/>
                <w:color w:val="000000" w:themeColor="text1" w:themeTint="FF" w:themeShade="FF"/>
                <w:sz w:val="22"/>
                <w:szCs w:val="22"/>
              </w:rPr>
              <w:t>August 18</w:t>
            </w:r>
            <w:r w:rsidRPr="40BFC1B4" w:rsidR="4FD446BE">
              <w:rPr>
                <w:b w:val="0"/>
                <w:bCs w:val="0"/>
                <w:color w:val="000000" w:themeColor="text1" w:themeTint="FF" w:themeShade="FF"/>
                <w:sz w:val="22"/>
                <w:szCs w:val="22"/>
                <w:vertAlign w:val="superscript"/>
              </w:rPr>
              <w:t>th</w:t>
            </w:r>
            <w:r w:rsidRPr="40BFC1B4" w:rsidR="727B74F1">
              <w:rPr>
                <w:b w:val="0"/>
                <w:bCs w:val="0"/>
                <w:color w:val="000000" w:themeColor="text1" w:themeTint="FF" w:themeShade="FF"/>
                <w:sz w:val="22"/>
                <w:szCs w:val="22"/>
              </w:rPr>
              <w:t xml:space="preserve"> –December 12</w:t>
            </w:r>
            <w:r w:rsidRPr="40BFC1B4" w:rsidR="727B74F1">
              <w:rPr>
                <w:b w:val="0"/>
                <w:bCs w:val="0"/>
                <w:color w:val="000000" w:themeColor="text1" w:themeTint="FF" w:themeShade="FF"/>
                <w:sz w:val="22"/>
                <w:szCs w:val="22"/>
                <w:vertAlign w:val="superscript"/>
              </w:rPr>
              <w:t>th</w:t>
            </w:r>
            <w:r w:rsidRPr="40BFC1B4" w:rsidR="727B74F1">
              <w:rPr>
                <w:b w:val="0"/>
                <w:bCs w:val="0"/>
                <w:color w:val="000000" w:themeColor="text1" w:themeTint="FF" w:themeShade="FF"/>
                <w:sz w:val="22"/>
                <w:szCs w:val="22"/>
              </w:rPr>
              <w:t xml:space="preserve"> </w:t>
            </w:r>
          </w:p>
        </w:tc>
        <w:tc>
          <w:tcPr>
            <w:cnfStyle w:val="000000000000" w:firstRow="0" w:lastRow="0" w:firstColumn="0" w:lastColumn="0" w:oddVBand="0" w:evenVBand="0" w:oddHBand="0" w:evenHBand="0" w:firstRowFirstColumn="0" w:firstRowLastColumn="0" w:lastRowFirstColumn="0" w:lastRowLastColumn="0"/>
            <w:tcW w:w="3120" w:type="dxa"/>
            <w:tcMar/>
          </w:tcPr>
          <w:p w:rsidR="428998CC" w:rsidP="18EDF4C1" w:rsidRDefault="00FD14F8" w14:paraId="35A01A8C" w14:textId="3F6898AA">
            <w:pPr>
              <w:jc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3E966F69">
              <w:rPr>
                <w:b/>
                <w:bCs/>
                <w:color w:val="000000" w:themeColor="text1"/>
              </w:rPr>
              <w:t xml:space="preserve">Class Meeting </w:t>
            </w:r>
          </w:p>
          <w:p w:rsidRPr="008E513A" w:rsidR="00FD14F8" w:rsidP="2B043675" w:rsidRDefault="625D631A" w14:paraId="6DAFB708" w14:textId="6F470219">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2B043675">
              <w:rPr>
                <w:color w:val="000000" w:themeColor="text1"/>
              </w:rPr>
              <w:t>In Person</w:t>
            </w:r>
            <w:r w:rsidRPr="2B043675" w:rsidR="008E513A">
              <w:rPr>
                <w:color w:val="000000" w:themeColor="text1"/>
              </w:rPr>
              <w:t xml:space="preserve"> </w:t>
            </w:r>
          </w:p>
          <w:p w:rsidRPr="00A707DB" w:rsidR="008E513A" w:rsidP="3E966F69" w:rsidRDefault="6CBAC046" w14:paraId="29A4E5F9" w14:textId="6FB3AA51">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3E966F69">
              <w:rPr>
                <w:color w:val="000000" w:themeColor="text1"/>
              </w:rPr>
              <w:t>Tuesdays 2:00PM-4:50PM</w:t>
            </w:r>
          </w:p>
        </w:tc>
        <w:tc>
          <w:tcPr>
            <w:cnfStyle w:val="000000000000" w:firstRow="0" w:lastRow="0" w:firstColumn="0" w:lastColumn="0" w:oddVBand="0" w:evenVBand="0" w:oddHBand="0" w:evenHBand="0" w:firstRowFirstColumn="0" w:firstRowLastColumn="0" w:lastRowFirstColumn="0" w:lastRowLastColumn="0"/>
            <w:tcW w:w="3120" w:type="dxa"/>
            <w:tcMar/>
          </w:tcPr>
          <w:p w:rsidR="428998CC" w:rsidP="18EDF4C1" w:rsidRDefault="178B0DAE" w14:paraId="44DDB385" w14:textId="0EA07C85">
            <w:pPr>
              <w:jc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7A8147A2" w:rsidR="3E0BE124">
              <w:rPr>
                <w:b w:val="1"/>
                <w:bCs w:val="1"/>
                <w:color w:val="000000" w:themeColor="text1" w:themeTint="FF" w:themeShade="FF"/>
              </w:rPr>
              <w:t>Meeting Place</w:t>
            </w:r>
          </w:p>
          <w:p w:rsidR="7A8147A2" w:rsidP="7A8147A2" w:rsidRDefault="7A8147A2" w14:paraId="5FA9B1BD" w14:textId="48D212FE">
            <w:pPr>
              <w:jc w:val="center"/>
              <w:rPr>
                <w:b w:val="1"/>
                <w:bCs w:val="1"/>
                <w:color w:val="000000" w:themeColor="text1" w:themeTint="FF" w:themeShade="FF"/>
              </w:rPr>
            </w:pPr>
          </w:p>
          <w:p w:rsidR="428998CC" w:rsidP="2B043675" w:rsidRDefault="178B0DAE" w14:paraId="21F8E85E" w14:textId="07C0C2E6">
            <w:pPr>
              <w:jc w:val="center"/>
              <w:cnfStyle w:val="000000000000" w:firstRow="0" w:lastRow="0" w:firstColumn="0" w:lastColumn="0" w:oddVBand="0" w:evenVBand="0" w:oddHBand="0" w:evenHBand="0" w:firstRowFirstColumn="0" w:firstRowLastColumn="0" w:lastRowFirstColumn="0" w:lastRowLastColumn="0"/>
              <w:rPr>
                <w:color w:val="000000" w:themeColor="text1"/>
                <w:highlight w:val="yellow"/>
              </w:rPr>
            </w:pPr>
            <w:r w:rsidRPr="40BFC1B4" w:rsidR="06AD1CD2">
              <w:rPr>
                <w:color w:val="000000" w:themeColor="text1" w:themeTint="FF" w:themeShade="FF"/>
              </w:rPr>
              <w:t>Matthews Hall 1</w:t>
            </w:r>
            <w:r w:rsidRPr="40BFC1B4" w:rsidR="0134CF36">
              <w:rPr>
                <w:color w:val="000000" w:themeColor="text1" w:themeTint="FF" w:themeShade="FF"/>
              </w:rPr>
              <w:t>15</w:t>
            </w:r>
          </w:p>
        </w:tc>
      </w:tr>
    </w:tbl>
    <w:p w:rsidR="00D16B6B" w:rsidP="18EDF4C1" w:rsidRDefault="00D16B6B" w14:paraId="2C078E63" w14:textId="0E63F69C">
      <w:pPr>
        <w:rPr>
          <w:rFonts w:ascii="Calibri" w:hAnsi="Calibri" w:eastAsia="Calibri" w:cs="Calibri"/>
          <w:color w:val="000000" w:themeColor="text1"/>
        </w:rPr>
      </w:pPr>
    </w:p>
    <w:p w:rsidR="342396A6" w:rsidP="51D8F0C0" w:rsidRDefault="068CD76A" w14:paraId="421D8AB4" w14:textId="04DC6D94">
      <w:pPr>
        <w:rPr>
          <w:rFonts w:ascii="Aptos" w:hAnsi="Aptos" w:eastAsia="Aptos" w:cs="Aptos"/>
          <w:color w:val="000000" w:themeColor="text1"/>
          <w:sz w:val="28"/>
          <w:szCs w:val="28"/>
        </w:rPr>
      </w:pPr>
      <w:r w:rsidRPr="7A8147A2" w:rsidR="068CD76A">
        <w:rPr>
          <w:rFonts w:ascii="Aptos" w:hAnsi="Aptos" w:eastAsia="Aptos" w:cs="Aptos"/>
          <w:b w:val="1"/>
          <w:bCs w:val="1"/>
          <w:color w:val="196B24" w:themeColor="accent3" w:themeTint="FF" w:themeShade="FF"/>
          <w:sz w:val="28"/>
          <w:szCs w:val="28"/>
        </w:rPr>
        <w:t>Communication Practices:</w:t>
      </w:r>
      <w:r w:rsidRPr="7A8147A2" w:rsidR="068CD76A">
        <w:rPr>
          <w:rFonts w:ascii="Aptos" w:hAnsi="Aptos" w:eastAsia="Aptos" w:cs="Aptos"/>
          <w:color w:val="000000" w:themeColor="text1" w:themeTint="FF" w:themeShade="FF"/>
          <w:sz w:val="28"/>
          <w:szCs w:val="28"/>
        </w:rPr>
        <w:t xml:space="preserve"> </w:t>
      </w:r>
    </w:p>
    <w:p w:rsidR="6BAC5451" w:rsidP="7A8147A2" w:rsidRDefault="6BAC5451" w14:paraId="3B902F01" w14:textId="55039607">
      <w:pPr>
        <w:rPr>
          <w:rFonts w:ascii="Open Sans" w:hAnsi="Open Sans" w:eastAsia="Open Sans" w:cs="Open Sans"/>
          <w:b w:val="0"/>
          <w:bCs w:val="0"/>
          <w:i w:val="0"/>
          <w:iCs w:val="0"/>
          <w:caps w:val="0"/>
          <w:smallCaps w:val="0"/>
          <w:noProof w:val="0"/>
          <w:color w:val="000000" w:themeColor="text1" w:themeTint="FF" w:themeShade="FF"/>
          <w:sz w:val="22"/>
          <w:szCs w:val="22"/>
          <w:lang w:val="en-US"/>
        </w:rPr>
      </w:pPr>
      <w:r w:rsidRPr="7A8147A2" w:rsidR="6BAC5451">
        <w:rPr>
          <w:rFonts w:ascii="Open Sans" w:hAnsi="Open Sans" w:eastAsia="Open Sans" w:cs="Open Sans"/>
          <w:b w:val="1"/>
          <w:bCs w:val="1"/>
          <w:i w:val="0"/>
          <w:iCs w:val="0"/>
          <w:caps w:val="0"/>
          <w:smallCaps w:val="0"/>
          <w:noProof w:val="0"/>
          <w:color w:val="000000" w:themeColor="text1" w:themeTint="FF" w:themeShade="FF"/>
          <w:sz w:val="22"/>
          <w:szCs w:val="22"/>
          <w:lang w:val="en-US"/>
        </w:rPr>
        <w:t xml:space="preserve">Please connect with me through </w:t>
      </w:r>
      <w:r w:rsidRPr="7A8147A2" w:rsidR="6BAC5451">
        <w:rPr>
          <w:rFonts w:ascii="Open Sans" w:hAnsi="Open Sans" w:eastAsia="Open Sans" w:cs="Open Sans"/>
          <w:b w:val="1"/>
          <w:bCs w:val="1"/>
          <w:i w:val="0"/>
          <w:iCs w:val="0"/>
          <w:caps w:val="0"/>
          <w:smallCaps w:val="0"/>
          <w:noProof w:val="0"/>
          <w:color w:val="000000" w:themeColor="text1" w:themeTint="FF" w:themeShade="FF"/>
          <w:sz w:val="22"/>
          <w:szCs w:val="22"/>
          <w:lang w:val="en-US"/>
        </w:rPr>
        <w:t>CANVAS message for course related questions.</w:t>
      </w:r>
      <w:r w:rsidRPr="7A8147A2" w:rsidR="6BAC5451">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 I check several times/days </w:t>
      </w:r>
      <w:r w:rsidRPr="7A8147A2" w:rsidR="6BAC5451">
        <w:rPr>
          <w:rFonts w:ascii="Open Sans" w:hAnsi="Open Sans" w:eastAsia="Open Sans" w:cs="Open Sans"/>
          <w:b w:val="1"/>
          <w:bCs w:val="1"/>
          <w:i w:val="0"/>
          <w:iCs w:val="0"/>
          <w:caps w:val="0"/>
          <w:smallCaps w:val="0"/>
          <w:noProof w:val="0"/>
          <w:color w:val="000000" w:themeColor="text1" w:themeTint="FF" w:themeShade="FF"/>
          <w:sz w:val="22"/>
          <w:szCs w:val="22"/>
          <w:lang w:val="en-US"/>
        </w:rPr>
        <w:t>Monday-Friday from 9AM-8PM</w:t>
      </w:r>
      <w:r w:rsidRPr="7A8147A2" w:rsidR="6BAC5451">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 For absences and to schedule office hours, please use my email. Also, in correspondence, </w:t>
      </w:r>
      <w:r w:rsidRPr="7A8147A2" w:rsidR="6BAC5451">
        <w:rPr>
          <w:rFonts w:ascii="Open Sans" w:hAnsi="Open Sans" w:eastAsia="Open Sans" w:cs="Open Sans"/>
          <w:b w:val="1"/>
          <w:bCs w:val="1"/>
          <w:i w:val="0"/>
          <w:iCs w:val="0"/>
          <w:caps w:val="0"/>
          <w:smallCaps w:val="0"/>
          <w:noProof w:val="0"/>
          <w:color w:val="000000" w:themeColor="text1" w:themeTint="FF" w:themeShade="FF"/>
          <w:sz w:val="22"/>
          <w:szCs w:val="22"/>
          <w:lang w:val="en-US"/>
        </w:rPr>
        <w:t>please refer to me as Dr. Menefee, or Dr. M</w:t>
      </w:r>
      <w:r w:rsidRPr="7A8147A2" w:rsidR="6BAC5451">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 During peak times, my inbox stays full, so if you contact me and do not receive a response in one or two business days, please send me a follow-up email. A gentle nudge is always appreciated. </w:t>
      </w:r>
      <w:r w:rsidRPr="7A8147A2" w:rsidR="6BAC5451">
        <w:rPr>
          <w:rFonts w:ascii="Open Sans" w:hAnsi="Open Sans" w:eastAsia="Open Sans" w:cs="Open Sans"/>
          <w:b w:val="0"/>
          <w:bCs w:val="0"/>
          <w:i w:val="0"/>
          <w:iCs w:val="0"/>
          <w:caps w:val="0"/>
          <w:smallCaps w:val="0"/>
          <w:noProof w:val="0"/>
          <w:color w:val="000000" w:themeColor="text1" w:themeTint="FF" w:themeShade="FF"/>
          <w:sz w:val="22"/>
          <w:szCs w:val="22"/>
          <w:lang w:val="en-US"/>
        </w:rPr>
        <w:t>😊</w:t>
      </w:r>
    </w:p>
    <w:p w:rsidR="008271D9" w:rsidP="7A8147A2" w:rsidRDefault="075F89E9" w14:paraId="00D44C42" w14:textId="24ECDECC">
      <w:pPr>
        <w:rPr>
          <w:b w:val="1"/>
          <w:bCs w:val="1"/>
          <w:color w:val="196B24" w:themeColor="accent3"/>
          <w:sz w:val="24"/>
          <w:szCs w:val="24"/>
        </w:rPr>
      </w:pPr>
      <w:bookmarkStart w:name="_Hlk173417077" w:id="0"/>
      <w:r w:rsidRPr="7A8147A2" w:rsidR="075F89E9">
        <w:rPr>
          <w:b w:val="1"/>
          <w:bCs w:val="1"/>
          <w:color w:val="196A24"/>
          <w:sz w:val="24"/>
          <w:szCs w:val="24"/>
        </w:rPr>
        <w:t>Student Office Hours:</w:t>
      </w:r>
    </w:p>
    <w:p w:rsidR="6D275D6F" w:rsidP="79998F57" w:rsidRDefault="6D275D6F" w14:paraId="15077583" w14:textId="5165DB61">
      <w:pPr>
        <w:pStyle w:val="ListParagraph"/>
        <w:numPr>
          <w:ilvl w:val="0"/>
          <w:numId w:val="9"/>
        </w:numPr>
        <w:pBdr>
          <w:bottom w:val="single" w:color="000000" w:sz="4" w:space="4"/>
        </w:pBdr>
        <w:rPr>
          <w:rFonts w:ascii="Open Sans" w:hAnsi="Open Sans" w:eastAsia="Open Sans" w:cs="Open Sans"/>
          <w:color w:val="000000" w:themeColor="text1" w:themeTint="FF" w:themeShade="FF"/>
        </w:rPr>
      </w:pPr>
      <w:r w:rsidRPr="79998F57" w:rsidR="6D275D6F">
        <w:rPr>
          <w:rFonts w:ascii="Open Sans" w:hAnsi="Open Sans" w:eastAsia="Open Sans" w:cs="Open Sans"/>
          <w:color w:val="000000" w:themeColor="text1" w:themeTint="FF" w:themeShade="FF"/>
        </w:rPr>
        <w:t xml:space="preserve">Mondays </w:t>
      </w:r>
      <w:r w:rsidRPr="79998F57" w:rsidR="47593416">
        <w:rPr>
          <w:rFonts w:ascii="Open Sans" w:hAnsi="Open Sans" w:eastAsia="Open Sans" w:cs="Open Sans"/>
          <w:color w:val="000000" w:themeColor="text1" w:themeTint="FF" w:themeShade="FF"/>
        </w:rPr>
        <w:t>2</w:t>
      </w:r>
      <w:r w:rsidRPr="79998F57" w:rsidR="1561C13E">
        <w:rPr>
          <w:rFonts w:ascii="Open Sans" w:hAnsi="Open Sans" w:eastAsia="Open Sans" w:cs="Open Sans"/>
          <w:color w:val="000000" w:themeColor="text1" w:themeTint="FF" w:themeShade="FF"/>
        </w:rPr>
        <w:t>:30PM-</w:t>
      </w:r>
      <w:r w:rsidRPr="79998F57" w:rsidR="72A4AB09">
        <w:rPr>
          <w:rFonts w:ascii="Open Sans" w:hAnsi="Open Sans" w:eastAsia="Open Sans" w:cs="Open Sans"/>
          <w:color w:val="000000" w:themeColor="text1" w:themeTint="FF" w:themeShade="FF"/>
        </w:rPr>
        <w:t>4</w:t>
      </w:r>
      <w:r w:rsidRPr="79998F57" w:rsidR="1561C13E">
        <w:rPr>
          <w:rFonts w:ascii="Open Sans" w:hAnsi="Open Sans" w:eastAsia="Open Sans" w:cs="Open Sans"/>
          <w:color w:val="000000" w:themeColor="text1" w:themeTint="FF" w:themeShade="FF"/>
        </w:rPr>
        <w:t>:30PM</w:t>
      </w:r>
    </w:p>
    <w:p w:rsidRPr="00EB00A3" w:rsidR="49A13378" w:rsidP="7A8147A2" w:rsidRDefault="26A9EE62" w14:paraId="4A07E2A3" w14:textId="73BADE81">
      <w:pPr>
        <w:pStyle w:val="ListParagraph"/>
        <w:numPr>
          <w:ilvl w:val="0"/>
          <w:numId w:val="9"/>
        </w:numPr>
        <w:pBdr>
          <w:bottom w:val="single" w:color="000000" w:sz="4" w:space="4"/>
        </w:pBdr>
        <w:rPr>
          <w:rFonts w:ascii="Open Sans" w:hAnsi="Open Sans" w:eastAsia="Open Sans" w:cs="Open Sans"/>
          <w:color w:val="000000" w:themeColor="text1"/>
        </w:rPr>
      </w:pPr>
      <w:r w:rsidRPr="7A8147A2" w:rsidR="26A9EE62">
        <w:rPr>
          <w:rFonts w:ascii="Open Sans" w:hAnsi="Open Sans" w:eastAsia="Open Sans" w:cs="Open Sans"/>
          <w:color w:val="000000" w:themeColor="text1" w:themeTint="FF" w:themeShade="FF"/>
        </w:rPr>
        <w:t>Tuesdays 1</w:t>
      </w:r>
      <w:r w:rsidRPr="7A8147A2" w:rsidR="6AE3AB2A">
        <w:rPr>
          <w:rFonts w:ascii="Open Sans" w:hAnsi="Open Sans" w:eastAsia="Open Sans" w:cs="Open Sans"/>
          <w:color w:val="000000" w:themeColor="text1" w:themeTint="FF" w:themeShade="FF"/>
        </w:rPr>
        <w:t>0:30AM-1:30PM</w:t>
      </w:r>
    </w:p>
    <w:p w:rsidRPr="00A707DB" w:rsidR="4ED8AD90" w:rsidP="51D8F0C0" w:rsidRDefault="1F4EAA56" w14:paraId="6D8D736A" w14:textId="58E9F86F">
      <w:pPr>
        <w:rPr>
          <w:b/>
          <w:bCs/>
          <w:color w:val="000000" w:themeColor="text1"/>
          <w:sz w:val="28"/>
          <w:szCs w:val="28"/>
        </w:rPr>
      </w:pPr>
      <w:r w:rsidRPr="7A8147A2" w:rsidR="1F4EAA56">
        <w:rPr>
          <w:b w:val="1"/>
          <w:bCs w:val="1"/>
          <w:color w:val="196A24"/>
          <w:sz w:val="28"/>
          <w:szCs w:val="28"/>
        </w:rPr>
        <w:t>Catalog Description</w:t>
      </w:r>
      <w:r w:rsidRPr="7A8147A2" w:rsidR="1F4EAA56">
        <w:rPr>
          <w:b w:val="1"/>
          <w:bCs w:val="1"/>
          <w:color w:val="000000" w:themeColor="text1" w:themeTint="FF" w:themeShade="FF"/>
          <w:sz w:val="28"/>
          <w:szCs w:val="28"/>
        </w:rPr>
        <w:t xml:space="preserve"> </w:t>
      </w:r>
    </w:p>
    <w:p w:rsidR="4709527B" w:rsidP="7A8147A2" w:rsidRDefault="4709527B" w14:paraId="1B175D50" w14:textId="7C5732B2">
      <w:pPr>
        <w:pBdr>
          <w:bottom w:val="single" w:color="000000" w:sz="4" w:space="4"/>
        </w:pBdr>
        <w:rPr>
          <w:rFonts w:ascii="Open Sans" w:hAnsi="Open Sans" w:eastAsia="Open Sans" w:cs="Open Sans"/>
          <w:b w:val="0"/>
          <w:bCs w:val="0"/>
          <w:i w:val="0"/>
          <w:iCs w:val="0"/>
          <w:caps w:val="0"/>
          <w:smallCaps w:val="0"/>
          <w:noProof w:val="0"/>
          <w:color w:val="333333"/>
          <w:sz w:val="24"/>
          <w:szCs w:val="24"/>
          <w:lang w:val="en-US"/>
        </w:rPr>
      </w:pPr>
      <w:r w:rsidRPr="7A8147A2" w:rsidR="4709527B">
        <w:rPr>
          <w:rFonts w:ascii="Open Sans" w:hAnsi="Open Sans" w:eastAsia="Open Sans" w:cs="Open Sans"/>
          <w:b w:val="0"/>
          <w:bCs w:val="0"/>
          <w:i w:val="0"/>
          <w:iCs w:val="0"/>
          <w:caps w:val="0"/>
          <w:smallCaps w:val="0"/>
          <w:noProof w:val="0"/>
          <w:color w:val="333333"/>
          <w:sz w:val="24"/>
          <w:szCs w:val="24"/>
          <w:lang w:val="en-US"/>
        </w:rPr>
        <w:t>This</w:t>
      </w:r>
      <w:r w:rsidRPr="7A8147A2" w:rsidR="33AD4FAC">
        <w:rPr>
          <w:rFonts w:ascii="Open Sans" w:hAnsi="Open Sans" w:eastAsia="Open Sans" w:cs="Open Sans"/>
          <w:b w:val="0"/>
          <w:bCs w:val="0"/>
          <w:i w:val="0"/>
          <w:iCs w:val="0"/>
          <w:caps w:val="0"/>
          <w:smallCaps w:val="0"/>
          <w:noProof w:val="0"/>
          <w:color w:val="333333"/>
          <w:sz w:val="24"/>
          <w:szCs w:val="24"/>
          <w:lang w:val="en-US"/>
        </w:rPr>
        <w:t xml:space="preserve"> face-to-face</w:t>
      </w:r>
      <w:r w:rsidRPr="7A8147A2" w:rsidR="4709527B">
        <w:rPr>
          <w:rFonts w:ascii="Open Sans" w:hAnsi="Open Sans" w:eastAsia="Open Sans" w:cs="Open Sans"/>
          <w:b w:val="0"/>
          <w:bCs w:val="0"/>
          <w:i w:val="0"/>
          <w:iCs w:val="0"/>
          <w:caps w:val="0"/>
          <w:smallCaps w:val="0"/>
          <w:noProof w:val="0"/>
          <w:color w:val="333333"/>
          <w:sz w:val="24"/>
          <w:szCs w:val="24"/>
          <w:lang w:val="en-US"/>
        </w:rPr>
        <w:t xml:space="preserve"> course prepares pre-service teachers within 7-12 certificate programs to plan for and implement literacy instruction across the curriculum. </w:t>
      </w:r>
      <w:r w:rsidRPr="7A8147A2" w:rsidR="4709527B">
        <w:rPr>
          <w:rFonts w:ascii="Open Sans" w:hAnsi="Open Sans" w:eastAsia="Open Sans" w:cs="Open Sans"/>
          <w:b w:val="0"/>
          <w:bCs w:val="0"/>
          <w:i w:val="0"/>
          <w:iCs w:val="0"/>
          <w:caps w:val="0"/>
          <w:smallCaps w:val="0"/>
          <w:noProof w:val="0"/>
          <w:color w:val="333333"/>
          <w:sz w:val="24"/>
          <w:szCs w:val="24"/>
          <w:lang w:val="en-US"/>
        </w:rPr>
        <w:t>Selecting, evaluating and using developmentally and culturally appropriate materials and resources will be a focus as well as using content literacy strategies which support independent reading and writing in the content areas.</w:t>
      </w:r>
      <w:bookmarkEnd w:id="0"/>
    </w:p>
    <w:p w:rsidR="4709527B" w:rsidP="7A8147A2" w:rsidRDefault="4709527B" w14:paraId="35F9B106" w14:textId="2013F5D9">
      <w:pPr>
        <w:pBdr>
          <w:bottom w:val="single" w:color="000000" w:sz="4" w:space="4"/>
        </w:pBdr>
      </w:pPr>
      <w:r w:rsidRPr="7A8147A2" w:rsidR="4709527B">
        <w:rPr>
          <w:rFonts w:ascii="Open Sans" w:hAnsi="Open Sans" w:eastAsia="Open Sans" w:cs="Open Sans"/>
          <w:b w:val="1"/>
          <w:bCs w:val="1"/>
          <w:i w:val="0"/>
          <w:iCs w:val="0"/>
          <w:caps w:val="0"/>
          <w:smallCaps w:val="0"/>
          <w:noProof w:val="0"/>
          <w:color w:val="333333"/>
          <w:sz w:val="24"/>
          <w:szCs w:val="24"/>
          <w:lang w:val="en-US"/>
        </w:rPr>
        <w:t>Prerequisite(s):</w:t>
      </w:r>
      <w:r w:rsidRPr="7A8147A2" w:rsidR="4709527B">
        <w:rPr>
          <w:rFonts w:ascii="Open Sans" w:hAnsi="Open Sans" w:eastAsia="Open Sans" w:cs="Open Sans"/>
          <w:b w:val="0"/>
          <w:bCs w:val="0"/>
          <w:i w:val="0"/>
          <w:iCs w:val="0"/>
          <w:caps w:val="0"/>
          <w:smallCaps w:val="0"/>
          <w:noProof w:val="0"/>
          <w:color w:val="333333"/>
          <w:sz w:val="24"/>
          <w:szCs w:val="24"/>
          <w:lang w:val="en-US"/>
        </w:rPr>
        <w:t xml:space="preserve"> Admission to the teacher education </w:t>
      </w:r>
      <w:r w:rsidRPr="7A8147A2" w:rsidR="4709527B">
        <w:rPr>
          <w:rFonts w:ascii="Open Sans" w:hAnsi="Open Sans" w:eastAsia="Open Sans" w:cs="Open Sans"/>
          <w:b w:val="0"/>
          <w:bCs w:val="0"/>
          <w:i w:val="0"/>
          <w:iCs w:val="0"/>
          <w:caps w:val="0"/>
          <w:smallCaps w:val="0"/>
          <w:noProof w:val="0"/>
          <w:color w:val="333333"/>
          <w:sz w:val="24"/>
          <w:szCs w:val="24"/>
          <w:lang w:val="en-US"/>
        </w:rPr>
        <w:t>program; 7</w:t>
      </w:r>
      <w:r w:rsidRPr="7A8147A2" w:rsidR="4709527B">
        <w:rPr>
          <w:rFonts w:ascii="Open Sans" w:hAnsi="Open Sans" w:eastAsia="Open Sans" w:cs="Open Sans"/>
          <w:b w:val="0"/>
          <w:bCs w:val="0"/>
          <w:i w:val="0"/>
          <w:iCs w:val="0"/>
          <w:caps w:val="0"/>
          <w:smallCaps w:val="0"/>
          <w:noProof w:val="0"/>
          <w:color w:val="333333"/>
          <w:sz w:val="24"/>
          <w:szCs w:val="24"/>
          <w:lang w:val="en-US"/>
        </w:rPr>
        <w:t>-12 Secondary ELA and the prerequisite course may be taken concurrently).</w:t>
      </w:r>
    </w:p>
    <w:p w:rsidRPr="00A707DB" w:rsidR="4ED8AD90" w:rsidP="0460AF44" w:rsidRDefault="1BB60379" w14:paraId="2AFE2E8E" w14:textId="4A94C501">
      <w:pPr>
        <w:rPr>
          <w:i w:val="1"/>
          <w:iCs w:val="1"/>
          <w:sz w:val="22"/>
          <w:szCs w:val="22"/>
        </w:rPr>
      </w:pPr>
      <w:r w:rsidRPr="0460AF44" w:rsidR="6DD39412">
        <w:rPr>
          <w:b w:val="1"/>
          <w:bCs w:val="1"/>
          <w:color w:val="196B24" w:themeColor="accent3" w:themeTint="FF" w:themeShade="FF"/>
          <w:sz w:val="28"/>
          <w:szCs w:val="28"/>
        </w:rPr>
        <w:t>Course Learning Objectives</w:t>
      </w:r>
    </w:p>
    <w:p w:rsidRPr="00A707DB" w:rsidR="4ED8AD90" w:rsidP="7A8147A2" w:rsidRDefault="1BB60379" w14:paraId="47334C25" w14:textId="654ABC6C">
      <w:pPr>
        <w:rPr>
          <w:rFonts w:ascii="Open Sans" w:hAnsi="Open Sans" w:eastAsia="Open Sans" w:cs="Open Sans"/>
          <w:i w:val="1"/>
          <w:iCs w:val="1"/>
          <w:sz w:val="22"/>
          <w:szCs w:val="22"/>
        </w:rPr>
      </w:pPr>
      <w:r w:rsidRPr="7A8147A2" w:rsidR="1BB60379">
        <w:rPr>
          <w:rFonts w:ascii="Open Sans" w:hAnsi="Open Sans" w:eastAsia="Open Sans" w:cs="Open Sans"/>
          <w:i w:val="1"/>
          <w:iCs w:val="1"/>
          <w:sz w:val="22"/>
          <w:szCs w:val="22"/>
        </w:rPr>
        <w:t xml:space="preserve">This course is designed to empower each participant to gain knowledge and skills and to develop dispositions to make informed instructional decisions in the following areas: </w:t>
      </w:r>
    </w:p>
    <w:p w:rsidRPr="00A707DB" w:rsidR="4ED8AD90" w:rsidP="7A8147A2" w:rsidRDefault="1BB60379" w14:paraId="5CCC4B01" w14:textId="3E185459">
      <w:pPr>
        <w:pStyle w:val="ListParagraph"/>
        <w:numPr>
          <w:ilvl w:val="0"/>
          <w:numId w:val="5"/>
        </w:numPr>
        <w:rPr>
          <w:rFonts w:ascii="Open Sans" w:hAnsi="Open Sans" w:eastAsia="Open Sans" w:cs="Open Sans"/>
          <w:b w:val="1"/>
          <w:bCs w:val="1"/>
          <w:sz w:val="22"/>
          <w:szCs w:val="22"/>
        </w:rPr>
      </w:pPr>
      <w:r w:rsidRPr="7A8147A2" w:rsidR="1BB60379">
        <w:rPr>
          <w:rFonts w:ascii="Open Sans" w:hAnsi="Open Sans" w:eastAsia="Open Sans" w:cs="Open Sans"/>
          <w:b w:val="1"/>
          <w:bCs w:val="1"/>
          <w:sz w:val="22"/>
          <w:szCs w:val="22"/>
        </w:rPr>
        <w:t xml:space="preserve">Content Area/Disciplinary Literacy </w:t>
      </w:r>
    </w:p>
    <w:p w:rsidRPr="00A707DB" w:rsidR="4ED8AD90" w:rsidP="7A8147A2" w:rsidRDefault="7D032FF8" w14:paraId="307ACE94" w14:textId="0EA34926">
      <w:pPr>
        <w:pStyle w:val="ListParagraph"/>
        <w:numPr>
          <w:ilvl w:val="1"/>
          <w:numId w:val="5"/>
        </w:numPr>
        <w:rPr>
          <w:rFonts w:ascii="Open Sans" w:hAnsi="Open Sans" w:eastAsia="Open Sans" w:cs="Open Sans"/>
          <w:sz w:val="22"/>
          <w:szCs w:val="22"/>
        </w:rPr>
      </w:pPr>
      <w:r w:rsidRPr="7A8147A2" w:rsidR="7D032FF8">
        <w:rPr>
          <w:rFonts w:ascii="Open Sans" w:hAnsi="Open Sans" w:eastAsia="Open Sans" w:cs="Open Sans"/>
          <w:sz w:val="22"/>
          <w:szCs w:val="22"/>
        </w:rPr>
        <w:t xml:space="preserve">Understand the need for literacy instruction in academic content areas </w:t>
      </w:r>
    </w:p>
    <w:p w:rsidRPr="00A707DB" w:rsidR="4ED8AD90" w:rsidP="7A8147A2" w:rsidRDefault="7D032FF8" w14:paraId="2E6792D4" w14:textId="2B3C47AF">
      <w:pPr>
        <w:pStyle w:val="ListParagraph"/>
        <w:numPr>
          <w:ilvl w:val="1"/>
          <w:numId w:val="5"/>
        </w:numPr>
        <w:rPr>
          <w:rFonts w:ascii="Open Sans" w:hAnsi="Open Sans" w:eastAsia="Open Sans" w:cs="Open Sans"/>
          <w:sz w:val="22"/>
          <w:szCs w:val="22"/>
        </w:rPr>
      </w:pPr>
      <w:r w:rsidRPr="7A8147A2" w:rsidR="7D032FF8">
        <w:rPr>
          <w:rFonts w:ascii="Open Sans" w:hAnsi="Open Sans" w:eastAsia="Open Sans" w:cs="Open Sans"/>
          <w:sz w:val="22"/>
          <w:szCs w:val="22"/>
        </w:rPr>
        <w:t>Develop knowledge of literacy and study strategies within the context of content instruction.</w:t>
      </w:r>
    </w:p>
    <w:p w:rsidR="7D032FF8" w:rsidP="7A8147A2" w:rsidRDefault="4938EB39" w14:paraId="2AF1446E" w14:textId="4B07B266">
      <w:pPr>
        <w:pStyle w:val="ListParagraph"/>
        <w:numPr>
          <w:ilvl w:val="1"/>
          <w:numId w:val="5"/>
        </w:numPr>
        <w:rPr>
          <w:rFonts w:ascii="Open Sans" w:hAnsi="Open Sans" w:eastAsia="Open Sans" w:cs="Open Sans"/>
          <w:sz w:val="22"/>
          <w:szCs w:val="22"/>
        </w:rPr>
      </w:pPr>
      <w:r w:rsidRPr="7A8147A2" w:rsidR="4938EB39">
        <w:rPr>
          <w:rFonts w:ascii="Open Sans" w:hAnsi="Open Sans" w:eastAsia="Open Sans" w:cs="Open Sans"/>
          <w:sz w:val="22"/>
          <w:szCs w:val="22"/>
        </w:rPr>
        <w:t xml:space="preserve">Explain the relationship between the expressive and reflective </w:t>
      </w:r>
      <w:r w:rsidRPr="7A8147A2" w:rsidR="65222DA1">
        <w:rPr>
          <w:rFonts w:ascii="Open Sans" w:hAnsi="Open Sans" w:eastAsia="Open Sans" w:cs="Open Sans"/>
          <w:sz w:val="22"/>
          <w:szCs w:val="22"/>
        </w:rPr>
        <w:t>language</w:t>
      </w:r>
      <w:r w:rsidRPr="7A8147A2" w:rsidR="4938EB39">
        <w:rPr>
          <w:rFonts w:ascii="Open Sans" w:hAnsi="Open Sans" w:eastAsia="Open Sans" w:cs="Open Sans"/>
          <w:sz w:val="22"/>
          <w:szCs w:val="22"/>
        </w:rPr>
        <w:t xml:space="preserve"> arts processes</w:t>
      </w:r>
      <w:r w:rsidRPr="7A8147A2" w:rsidR="48D06563">
        <w:rPr>
          <w:rFonts w:ascii="Open Sans" w:hAnsi="Open Sans" w:eastAsia="Open Sans" w:cs="Open Sans"/>
          <w:sz w:val="22"/>
          <w:szCs w:val="22"/>
        </w:rPr>
        <w:t xml:space="preserve"> (reading, writing, listening, speaking, viewing, visually </w:t>
      </w:r>
      <w:r w:rsidRPr="7A8147A2" w:rsidR="48D06563">
        <w:rPr>
          <w:rFonts w:ascii="Open Sans" w:hAnsi="Open Sans" w:eastAsia="Open Sans" w:cs="Open Sans"/>
          <w:sz w:val="22"/>
          <w:szCs w:val="22"/>
        </w:rPr>
        <w:t>representing</w:t>
      </w:r>
      <w:r w:rsidRPr="7A8147A2" w:rsidR="48D06563">
        <w:rPr>
          <w:rFonts w:ascii="Open Sans" w:hAnsi="Open Sans" w:eastAsia="Open Sans" w:cs="Open Sans"/>
          <w:sz w:val="22"/>
          <w:szCs w:val="22"/>
        </w:rPr>
        <w:t xml:space="preserve">) and </w:t>
      </w:r>
      <w:r w:rsidRPr="7A8147A2" w:rsidR="48D06563">
        <w:rPr>
          <w:rFonts w:ascii="Open Sans" w:hAnsi="Open Sans" w:eastAsia="Open Sans" w:cs="Open Sans"/>
          <w:sz w:val="22"/>
          <w:szCs w:val="22"/>
        </w:rPr>
        <w:t>demonstrate</w:t>
      </w:r>
      <w:r w:rsidRPr="7A8147A2" w:rsidR="48D06563">
        <w:rPr>
          <w:rFonts w:ascii="Open Sans" w:hAnsi="Open Sans" w:eastAsia="Open Sans" w:cs="Open Sans"/>
          <w:sz w:val="22"/>
          <w:szCs w:val="22"/>
        </w:rPr>
        <w:t xml:space="preserve"> how they can be </w:t>
      </w:r>
      <w:r w:rsidRPr="7A8147A2" w:rsidR="1CCF949F">
        <w:rPr>
          <w:rFonts w:ascii="Open Sans" w:hAnsi="Open Sans" w:eastAsia="Open Sans" w:cs="Open Sans"/>
          <w:sz w:val="22"/>
          <w:szCs w:val="22"/>
        </w:rPr>
        <w:t>capitalized</w:t>
      </w:r>
      <w:r w:rsidRPr="7A8147A2" w:rsidR="48D06563">
        <w:rPr>
          <w:rFonts w:ascii="Open Sans" w:hAnsi="Open Sans" w:eastAsia="Open Sans" w:cs="Open Sans"/>
          <w:sz w:val="22"/>
          <w:szCs w:val="22"/>
        </w:rPr>
        <w:t xml:space="preserve"> upon for instructional and learning purposes. </w:t>
      </w:r>
    </w:p>
    <w:p w:rsidR="49A8D5B0" w:rsidP="7A8147A2" w:rsidRDefault="3CE3EE04" w14:paraId="10D724AE" w14:textId="71115479">
      <w:pPr>
        <w:pStyle w:val="ListParagraph"/>
        <w:numPr>
          <w:ilvl w:val="1"/>
          <w:numId w:val="5"/>
        </w:numPr>
        <w:rPr>
          <w:rFonts w:ascii="Open Sans" w:hAnsi="Open Sans" w:eastAsia="Open Sans" w:cs="Open Sans"/>
          <w:sz w:val="22"/>
          <w:szCs w:val="22"/>
        </w:rPr>
      </w:pPr>
      <w:r w:rsidRPr="7A8147A2" w:rsidR="3CE3EE04">
        <w:rPr>
          <w:rFonts w:ascii="Open Sans" w:hAnsi="Open Sans" w:eastAsia="Open Sans" w:cs="Open Sans"/>
          <w:sz w:val="22"/>
          <w:szCs w:val="22"/>
        </w:rPr>
        <w:t xml:space="preserve">Develop an understanding of the </w:t>
      </w:r>
      <w:r w:rsidRPr="7A8147A2" w:rsidR="3CE3EE04">
        <w:rPr>
          <w:rFonts w:ascii="Open Sans" w:hAnsi="Open Sans" w:eastAsia="Open Sans" w:cs="Open Sans"/>
          <w:sz w:val="22"/>
          <w:szCs w:val="22"/>
        </w:rPr>
        <w:t>various fac</w:t>
      </w:r>
      <w:r w:rsidRPr="7A8147A2" w:rsidR="78C610C4">
        <w:rPr>
          <w:rFonts w:ascii="Open Sans" w:hAnsi="Open Sans" w:eastAsia="Open Sans" w:cs="Open Sans"/>
          <w:sz w:val="22"/>
          <w:szCs w:val="22"/>
        </w:rPr>
        <w:t>tors</w:t>
      </w:r>
      <w:r w:rsidRPr="7A8147A2" w:rsidR="78C610C4">
        <w:rPr>
          <w:rFonts w:ascii="Open Sans" w:hAnsi="Open Sans" w:eastAsia="Open Sans" w:cs="Open Sans"/>
          <w:sz w:val="22"/>
          <w:szCs w:val="22"/>
        </w:rPr>
        <w:t xml:space="preserve"> </w:t>
      </w:r>
      <w:r w:rsidRPr="7A8147A2" w:rsidR="78C610C4">
        <w:rPr>
          <w:rFonts w:ascii="Open Sans" w:hAnsi="Open Sans" w:eastAsia="Open Sans" w:cs="Open Sans"/>
          <w:sz w:val="22"/>
          <w:szCs w:val="22"/>
        </w:rPr>
        <w:t>impacting</w:t>
      </w:r>
      <w:r w:rsidRPr="7A8147A2" w:rsidR="78C610C4">
        <w:rPr>
          <w:rFonts w:ascii="Open Sans" w:hAnsi="Open Sans" w:eastAsia="Open Sans" w:cs="Open Sans"/>
          <w:sz w:val="22"/>
          <w:szCs w:val="22"/>
        </w:rPr>
        <w:t xml:space="preserve"> reading comprehension.</w:t>
      </w:r>
    </w:p>
    <w:p w:rsidR="78C610C4" w:rsidP="7A8147A2" w:rsidRDefault="78C610C4" w14:paraId="6B077287" w14:textId="24BF5BA7">
      <w:pPr>
        <w:pStyle w:val="ListParagraph"/>
        <w:numPr>
          <w:ilvl w:val="1"/>
          <w:numId w:val="5"/>
        </w:numPr>
        <w:rPr>
          <w:rFonts w:ascii="Open Sans" w:hAnsi="Open Sans" w:eastAsia="Open Sans" w:cs="Open Sans"/>
          <w:sz w:val="22"/>
          <w:szCs w:val="22"/>
        </w:rPr>
      </w:pPr>
      <w:r w:rsidRPr="7A8147A2" w:rsidR="78C610C4">
        <w:rPr>
          <w:rFonts w:ascii="Open Sans" w:hAnsi="Open Sans" w:eastAsia="Open Sans" w:cs="Open Sans"/>
          <w:sz w:val="22"/>
          <w:szCs w:val="22"/>
        </w:rPr>
        <w:t xml:space="preserve">Develop a repertoire of teaching and learning strategies for helping students learn content area vocabulary and technical terms. </w:t>
      </w:r>
    </w:p>
    <w:p w:rsidR="78C610C4" w:rsidP="7A8147A2" w:rsidRDefault="78C610C4" w14:paraId="2803EB1D" w14:textId="0A155049">
      <w:pPr>
        <w:pStyle w:val="ListParagraph"/>
        <w:numPr>
          <w:ilvl w:val="1"/>
          <w:numId w:val="5"/>
        </w:numPr>
        <w:rPr>
          <w:rFonts w:ascii="Open Sans" w:hAnsi="Open Sans" w:eastAsia="Open Sans" w:cs="Open Sans"/>
          <w:sz w:val="22"/>
          <w:szCs w:val="22"/>
        </w:rPr>
      </w:pPr>
      <w:r w:rsidRPr="7A8147A2" w:rsidR="78C610C4">
        <w:rPr>
          <w:rFonts w:ascii="Open Sans" w:hAnsi="Open Sans" w:eastAsia="Open Sans" w:cs="Open Sans"/>
          <w:sz w:val="22"/>
          <w:szCs w:val="22"/>
        </w:rPr>
        <w:t xml:space="preserve">Apply informal assessment tools to </w:t>
      </w:r>
      <w:r w:rsidRPr="7A8147A2" w:rsidR="78C610C4">
        <w:rPr>
          <w:rFonts w:ascii="Open Sans" w:hAnsi="Open Sans" w:eastAsia="Open Sans" w:cs="Open Sans"/>
          <w:sz w:val="22"/>
          <w:szCs w:val="22"/>
        </w:rPr>
        <w:t>determine</w:t>
      </w:r>
      <w:r w:rsidRPr="7A8147A2" w:rsidR="78C610C4">
        <w:rPr>
          <w:rFonts w:ascii="Open Sans" w:hAnsi="Open Sans" w:eastAsia="Open Sans" w:cs="Open Sans"/>
          <w:sz w:val="22"/>
          <w:szCs w:val="22"/>
        </w:rPr>
        <w:t xml:space="preserve"> the students’ ability to learn from printed materials. </w:t>
      </w:r>
    </w:p>
    <w:p w:rsidR="78C610C4" w:rsidP="7A8147A2" w:rsidRDefault="78C610C4" w14:paraId="5DF9EE98" w14:textId="605DAC58">
      <w:pPr>
        <w:pStyle w:val="ListParagraph"/>
        <w:numPr>
          <w:ilvl w:val="0"/>
          <w:numId w:val="5"/>
        </w:numPr>
        <w:rPr>
          <w:rFonts w:ascii="Open Sans" w:hAnsi="Open Sans" w:eastAsia="Open Sans" w:cs="Open Sans"/>
          <w:b w:val="1"/>
          <w:bCs w:val="1"/>
          <w:sz w:val="22"/>
          <w:szCs w:val="22"/>
        </w:rPr>
      </w:pPr>
      <w:r w:rsidRPr="7A8147A2" w:rsidR="78C610C4">
        <w:rPr>
          <w:rFonts w:ascii="Open Sans" w:hAnsi="Open Sans" w:eastAsia="Open Sans" w:cs="Open Sans"/>
          <w:b w:val="1"/>
          <w:bCs w:val="1"/>
          <w:sz w:val="22"/>
          <w:szCs w:val="22"/>
        </w:rPr>
        <w:t>Integrating Materials and Resources for Literacy Instruction</w:t>
      </w:r>
    </w:p>
    <w:p w:rsidR="78C610C4" w:rsidP="7A8147A2" w:rsidRDefault="78C610C4" w14:paraId="7447653E" w14:textId="05A2E7DA">
      <w:pPr>
        <w:pStyle w:val="ListParagraph"/>
        <w:numPr>
          <w:ilvl w:val="1"/>
          <w:numId w:val="5"/>
        </w:numPr>
        <w:rPr>
          <w:rFonts w:ascii="Open Sans" w:hAnsi="Open Sans" w:eastAsia="Open Sans" w:cs="Open Sans"/>
          <w:sz w:val="22"/>
          <w:szCs w:val="22"/>
        </w:rPr>
      </w:pPr>
      <w:r w:rsidRPr="7A8147A2" w:rsidR="78C610C4">
        <w:rPr>
          <w:rFonts w:ascii="Open Sans" w:hAnsi="Open Sans" w:eastAsia="Open Sans" w:cs="Open Sans"/>
          <w:sz w:val="22"/>
          <w:szCs w:val="22"/>
        </w:rPr>
        <w:t>Use texts of all kinds to stimulate interest, promote reading growth, foster appreciation for the written word, and increase the motivation</w:t>
      </w:r>
      <w:r w:rsidRPr="7A8147A2" w:rsidR="393AA81E">
        <w:rPr>
          <w:rFonts w:ascii="Open Sans" w:hAnsi="Open Sans" w:eastAsia="Open Sans" w:cs="Open Sans"/>
          <w:sz w:val="22"/>
          <w:szCs w:val="22"/>
        </w:rPr>
        <w:t xml:space="preserve"> of learners to read widely, independently, for information and for pleasure.</w:t>
      </w:r>
    </w:p>
    <w:p w:rsidR="393AA81E" w:rsidP="7A8147A2" w:rsidRDefault="393AA81E" w14:paraId="6796619D" w14:textId="1B2B83BA">
      <w:pPr>
        <w:pStyle w:val="ListParagraph"/>
        <w:numPr>
          <w:ilvl w:val="1"/>
          <w:numId w:val="5"/>
        </w:numPr>
        <w:rPr>
          <w:rFonts w:ascii="Open Sans" w:hAnsi="Open Sans" w:eastAsia="Open Sans" w:cs="Open Sans"/>
          <w:sz w:val="22"/>
          <w:szCs w:val="22"/>
        </w:rPr>
      </w:pPr>
      <w:r w:rsidRPr="7A8147A2" w:rsidR="393AA81E">
        <w:rPr>
          <w:rFonts w:ascii="Open Sans" w:hAnsi="Open Sans" w:eastAsia="Open Sans" w:cs="Open Sans"/>
          <w:sz w:val="22"/>
          <w:szCs w:val="22"/>
        </w:rPr>
        <w:t xml:space="preserve">Design, select, and evaluate materials that reflect </w:t>
      </w:r>
      <w:r w:rsidRPr="7A8147A2" w:rsidR="30D353F1">
        <w:rPr>
          <w:rFonts w:ascii="Open Sans" w:hAnsi="Open Sans" w:eastAsia="Open Sans" w:cs="Open Sans"/>
          <w:sz w:val="22"/>
          <w:szCs w:val="22"/>
        </w:rPr>
        <w:t>curriculum goals, current knowledge, and the interests, motivation, and the motivation, and needs of individual learners</w:t>
      </w:r>
      <w:r w:rsidRPr="7A8147A2" w:rsidR="22A649A9">
        <w:rPr>
          <w:rFonts w:ascii="Open Sans" w:hAnsi="Open Sans" w:eastAsia="Open Sans" w:cs="Open Sans"/>
          <w:sz w:val="22"/>
          <w:szCs w:val="22"/>
        </w:rPr>
        <w:t xml:space="preserve">; develop the ability to </w:t>
      </w:r>
      <w:r w:rsidRPr="7A8147A2" w:rsidR="22A649A9">
        <w:rPr>
          <w:rFonts w:ascii="Open Sans" w:hAnsi="Open Sans" w:eastAsia="Open Sans" w:cs="Open Sans"/>
          <w:sz w:val="22"/>
          <w:szCs w:val="22"/>
        </w:rPr>
        <w:t>modify</w:t>
      </w:r>
      <w:r w:rsidRPr="7A8147A2" w:rsidR="22A649A9">
        <w:rPr>
          <w:rFonts w:ascii="Open Sans" w:hAnsi="Open Sans" w:eastAsia="Open Sans" w:cs="Open Sans"/>
          <w:sz w:val="22"/>
          <w:szCs w:val="22"/>
        </w:rPr>
        <w:t xml:space="preserve"> curriculum materials to meet the needs of diverse learners. </w:t>
      </w:r>
    </w:p>
    <w:p w:rsidR="22A649A9" w:rsidP="7A8147A2" w:rsidRDefault="22A649A9" w14:paraId="44F21483" w14:textId="4951DFDD">
      <w:pPr>
        <w:pStyle w:val="ListParagraph"/>
        <w:numPr>
          <w:ilvl w:val="1"/>
          <w:numId w:val="5"/>
        </w:numPr>
        <w:rPr>
          <w:rFonts w:ascii="Open Sans" w:hAnsi="Open Sans" w:eastAsia="Open Sans" w:cs="Open Sans"/>
          <w:sz w:val="22"/>
          <w:szCs w:val="22"/>
        </w:rPr>
      </w:pPr>
      <w:r w:rsidRPr="7A8147A2" w:rsidR="22A649A9">
        <w:rPr>
          <w:rFonts w:ascii="Open Sans" w:hAnsi="Open Sans" w:eastAsia="Open Sans" w:cs="Open Sans"/>
          <w:sz w:val="22"/>
          <w:szCs w:val="22"/>
        </w:rPr>
        <w:t>Identify</w:t>
      </w:r>
      <w:r w:rsidRPr="7A8147A2" w:rsidR="22A649A9">
        <w:rPr>
          <w:rFonts w:ascii="Open Sans" w:hAnsi="Open Sans" w:eastAsia="Open Sans" w:cs="Open Sans"/>
          <w:sz w:val="22"/>
          <w:szCs w:val="22"/>
        </w:rPr>
        <w:t xml:space="preserve"> and describe major pedagogical approaches to teaching content area literacies to the wide array of </w:t>
      </w:r>
      <w:r w:rsidRPr="7A8147A2" w:rsidR="06D9165A">
        <w:rPr>
          <w:rFonts w:ascii="Open Sans" w:hAnsi="Open Sans" w:eastAsia="Open Sans" w:cs="Open Sans"/>
          <w:sz w:val="22"/>
          <w:szCs w:val="22"/>
        </w:rPr>
        <w:t xml:space="preserve">learners in today’s classrooms. </w:t>
      </w:r>
    </w:p>
    <w:p w:rsidR="06D9165A" w:rsidP="7A8147A2" w:rsidRDefault="06D9165A" w14:paraId="619CA0DE" w14:textId="0DD4A0B3">
      <w:pPr>
        <w:pStyle w:val="ListParagraph"/>
        <w:numPr>
          <w:ilvl w:val="1"/>
          <w:numId w:val="5"/>
        </w:numPr>
        <w:rPr>
          <w:rFonts w:ascii="Open Sans" w:hAnsi="Open Sans" w:eastAsia="Open Sans" w:cs="Open Sans"/>
          <w:sz w:val="22"/>
          <w:szCs w:val="22"/>
        </w:rPr>
      </w:pPr>
      <w:r w:rsidRPr="7A8147A2" w:rsidR="06D9165A">
        <w:rPr>
          <w:rFonts w:ascii="Open Sans" w:hAnsi="Open Sans" w:eastAsia="Open Sans" w:cs="Open Sans"/>
          <w:sz w:val="22"/>
          <w:szCs w:val="22"/>
        </w:rPr>
        <w:t>Exhibit your understanding of using a wide variety of print throughout the curriculum, including high-quality informational texts and diverse expository materials appropriate to the age and develo</w:t>
      </w:r>
      <w:r w:rsidRPr="7A8147A2" w:rsidR="5BC1C08B">
        <w:rPr>
          <w:rFonts w:ascii="Open Sans" w:hAnsi="Open Sans" w:eastAsia="Open Sans" w:cs="Open Sans"/>
          <w:sz w:val="22"/>
          <w:szCs w:val="22"/>
        </w:rPr>
        <w:t xml:space="preserve">pment level of learners. </w:t>
      </w:r>
    </w:p>
    <w:p w:rsidR="5BC1C08B" w:rsidP="7A8147A2" w:rsidRDefault="5BC1C08B" w14:paraId="30095AA0" w14:textId="6B2FEE5D">
      <w:pPr>
        <w:pStyle w:val="ListParagraph"/>
        <w:numPr>
          <w:ilvl w:val="1"/>
          <w:numId w:val="5"/>
        </w:numPr>
        <w:rPr>
          <w:rFonts w:ascii="Open Sans" w:hAnsi="Open Sans" w:eastAsia="Open Sans" w:cs="Open Sans"/>
          <w:sz w:val="22"/>
          <w:szCs w:val="22"/>
        </w:rPr>
      </w:pPr>
      <w:r w:rsidRPr="7A8147A2" w:rsidR="5BC1C08B">
        <w:rPr>
          <w:rFonts w:ascii="Open Sans" w:hAnsi="Open Sans" w:eastAsia="Open Sans" w:cs="Open Sans"/>
          <w:sz w:val="22"/>
          <w:szCs w:val="22"/>
        </w:rPr>
        <w:t xml:space="preserve">Analyze the structure and content of various texts used for instruction within content areas. </w:t>
      </w:r>
    </w:p>
    <w:p w:rsidR="5BC1C08B" w:rsidP="7A8147A2" w:rsidRDefault="5BC1C08B" w14:paraId="7686E72C" w14:textId="629C9022">
      <w:pPr>
        <w:pStyle w:val="ListParagraph"/>
        <w:numPr>
          <w:ilvl w:val="1"/>
          <w:numId w:val="5"/>
        </w:numPr>
        <w:rPr>
          <w:rFonts w:ascii="Open Sans" w:hAnsi="Open Sans" w:eastAsia="Open Sans" w:cs="Open Sans"/>
          <w:sz w:val="22"/>
          <w:szCs w:val="22"/>
        </w:rPr>
      </w:pPr>
      <w:r w:rsidRPr="7A8147A2" w:rsidR="5BC1C08B">
        <w:rPr>
          <w:rFonts w:ascii="Open Sans" w:hAnsi="Open Sans" w:eastAsia="Open Sans" w:cs="Open Sans"/>
          <w:sz w:val="22"/>
          <w:szCs w:val="22"/>
        </w:rPr>
        <w:t xml:space="preserve">Plan cross-curricular instruction which addresses the needs of all learners in your grade level of interest. </w:t>
      </w:r>
    </w:p>
    <w:p w:rsidR="5BC1C08B" w:rsidP="7A8147A2" w:rsidRDefault="5BC1C08B" w14:paraId="2A0E1999" w14:textId="792C51A2">
      <w:pPr>
        <w:pStyle w:val="ListParagraph"/>
        <w:numPr>
          <w:ilvl w:val="1"/>
          <w:numId w:val="5"/>
        </w:numPr>
        <w:rPr>
          <w:rFonts w:ascii="Open Sans" w:hAnsi="Open Sans" w:eastAsia="Open Sans" w:cs="Open Sans"/>
          <w:sz w:val="22"/>
          <w:szCs w:val="22"/>
        </w:rPr>
      </w:pPr>
      <w:r w:rsidRPr="7A8147A2" w:rsidR="5BC1C08B">
        <w:rPr>
          <w:rFonts w:ascii="Open Sans" w:hAnsi="Open Sans" w:eastAsia="Open Sans" w:cs="Open Sans"/>
          <w:sz w:val="22"/>
          <w:szCs w:val="22"/>
        </w:rPr>
        <w:t xml:space="preserve">Utilize principles and strategies for planning and implementing instruction via themed study units in content subjects. </w:t>
      </w:r>
    </w:p>
    <w:p w:rsidR="5BC1C08B" w:rsidP="7A8147A2" w:rsidRDefault="5BC1C08B" w14:paraId="3BD0233A" w14:textId="135D018E">
      <w:pPr>
        <w:pStyle w:val="ListParagraph"/>
        <w:numPr>
          <w:ilvl w:val="0"/>
          <w:numId w:val="5"/>
        </w:numPr>
        <w:rPr>
          <w:rFonts w:ascii="Open Sans" w:hAnsi="Open Sans" w:eastAsia="Open Sans" w:cs="Open Sans"/>
          <w:b w:val="1"/>
          <w:bCs w:val="1"/>
          <w:sz w:val="22"/>
          <w:szCs w:val="22"/>
        </w:rPr>
      </w:pPr>
      <w:r w:rsidRPr="7A8147A2" w:rsidR="5BC1C08B">
        <w:rPr>
          <w:rFonts w:ascii="Open Sans" w:hAnsi="Open Sans" w:eastAsia="Open Sans" w:cs="Open Sans"/>
          <w:b w:val="1"/>
          <w:bCs w:val="1"/>
          <w:sz w:val="22"/>
          <w:szCs w:val="22"/>
        </w:rPr>
        <w:t xml:space="preserve">Professionalism and Reflective Teaching </w:t>
      </w:r>
    </w:p>
    <w:p w:rsidR="5BC1C08B" w:rsidP="7A8147A2" w:rsidRDefault="5BC1C08B" w14:paraId="7EE44C68" w14:textId="53DB19AB">
      <w:pPr>
        <w:pStyle w:val="ListParagraph"/>
        <w:numPr>
          <w:ilvl w:val="1"/>
          <w:numId w:val="5"/>
        </w:numPr>
        <w:rPr>
          <w:rFonts w:ascii="Open Sans" w:hAnsi="Open Sans" w:eastAsia="Open Sans" w:cs="Open Sans"/>
          <w:sz w:val="22"/>
          <w:szCs w:val="22"/>
        </w:rPr>
      </w:pPr>
      <w:r w:rsidRPr="7A8147A2" w:rsidR="5BC1C08B">
        <w:rPr>
          <w:rFonts w:ascii="Open Sans" w:hAnsi="Open Sans" w:eastAsia="Open Sans" w:cs="Open Sans"/>
          <w:sz w:val="22"/>
          <w:szCs w:val="22"/>
        </w:rPr>
        <w:t>Identify</w:t>
      </w:r>
      <w:r w:rsidRPr="7A8147A2" w:rsidR="5BC1C08B">
        <w:rPr>
          <w:rFonts w:ascii="Open Sans" w:hAnsi="Open Sans" w:eastAsia="Open Sans" w:cs="Open Sans"/>
          <w:sz w:val="22"/>
          <w:szCs w:val="22"/>
        </w:rPr>
        <w:t xml:space="preserve"> the influence of cultural, ethnic, and linguistic backgrounds on the reading and writing process. </w:t>
      </w:r>
    </w:p>
    <w:p w:rsidR="5BC1C08B" w:rsidP="7A8147A2" w:rsidRDefault="5BC1C08B" w14:paraId="6135684B" w14:textId="51FBBABC">
      <w:pPr>
        <w:pStyle w:val="ListParagraph"/>
        <w:numPr>
          <w:ilvl w:val="1"/>
          <w:numId w:val="5"/>
        </w:numPr>
        <w:rPr>
          <w:rFonts w:ascii="Open Sans" w:hAnsi="Open Sans" w:eastAsia="Open Sans" w:cs="Open Sans"/>
          <w:sz w:val="22"/>
          <w:szCs w:val="22"/>
        </w:rPr>
      </w:pPr>
      <w:r w:rsidRPr="7A8147A2" w:rsidR="5BC1C08B">
        <w:rPr>
          <w:rFonts w:ascii="Open Sans" w:hAnsi="Open Sans" w:eastAsia="Open Sans" w:cs="Open Sans"/>
          <w:sz w:val="22"/>
          <w:szCs w:val="22"/>
        </w:rPr>
        <w:t xml:space="preserve">Develop a reflective mind set about his/her/their learning and teaching in order to make </w:t>
      </w:r>
      <w:r w:rsidRPr="7A8147A2" w:rsidR="130EE592">
        <w:rPr>
          <w:rFonts w:ascii="Open Sans" w:hAnsi="Open Sans" w:eastAsia="Open Sans" w:cs="Open Sans"/>
          <w:sz w:val="22"/>
          <w:szCs w:val="22"/>
        </w:rPr>
        <w:t>decisions</w:t>
      </w:r>
      <w:r w:rsidRPr="7A8147A2" w:rsidR="5BC1C08B">
        <w:rPr>
          <w:rFonts w:ascii="Open Sans" w:hAnsi="Open Sans" w:eastAsia="Open Sans" w:cs="Open Sans"/>
          <w:sz w:val="22"/>
          <w:szCs w:val="22"/>
        </w:rPr>
        <w:t xml:space="preserve"> about curricular engagements based on an understanding as its purpose in the curriculum.</w:t>
      </w:r>
      <w:r w:rsidRPr="7A8147A2" w:rsidR="5BC1C08B">
        <w:rPr>
          <w:rFonts w:ascii="Open Sans" w:hAnsi="Open Sans" w:eastAsia="Open Sans" w:cs="Open Sans"/>
          <w:sz w:val="22"/>
          <w:szCs w:val="22"/>
        </w:rPr>
        <w:t xml:space="preserve"> </w:t>
      </w:r>
    </w:p>
    <w:p w:rsidR="7D1DFFCE" w:rsidP="7A8147A2" w:rsidRDefault="7D1DFFCE" w14:paraId="04278AD1" w14:textId="0824C41C">
      <w:pPr>
        <w:pStyle w:val="ListParagraph"/>
        <w:numPr>
          <w:ilvl w:val="1"/>
          <w:numId w:val="5"/>
        </w:numPr>
        <w:pBdr>
          <w:bottom w:val="single" w:color="000000" w:sz="4" w:space="4"/>
        </w:pBdr>
        <w:rPr>
          <w:rFonts w:ascii="Open Sans" w:hAnsi="Open Sans" w:eastAsia="Open Sans" w:cs="Open Sans"/>
          <w:sz w:val="22"/>
          <w:szCs w:val="22"/>
        </w:rPr>
      </w:pPr>
      <w:r w:rsidRPr="7A8147A2" w:rsidR="7D1DFFCE">
        <w:rPr>
          <w:rFonts w:ascii="Open Sans" w:hAnsi="Open Sans" w:eastAsia="Open Sans" w:cs="Open Sans"/>
          <w:sz w:val="22"/>
          <w:szCs w:val="22"/>
        </w:rPr>
        <w:t>Determine</w:t>
      </w:r>
      <w:r w:rsidRPr="7A8147A2" w:rsidR="7D1DFFCE">
        <w:rPr>
          <w:rFonts w:ascii="Open Sans" w:hAnsi="Open Sans" w:eastAsia="Open Sans" w:cs="Open Sans"/>
          <w:sz w:val="22"/>
          <w:szCs w:val="22"/>
        </w:rPr>
        <w:t xml:space="preserve"> which professional resources (websites, journals, and publications) are a significant source of information concerning literacy resources and instruction. </w:t>
      </w:r>
    </w:p>
    <w:p w:rsidRPr="00A707DB" w:rsidR="4ED8AD90" w:rsidP="51D8F0C0" w:rsidRDefault="6FC3B5BE" w14:paraId="49841628" w14:textId="0A2F9B4B">
      <w:pPr>
        <w:rPr>
          <w:b/>
          <w:bCs/>
          <w:color w:val="196B24" w:themeColor="accent3"/>
          <w:sz w:val="28"/>
          <w:szCs w:val="28"/>
        </w:rPr>
      </w:pPr>
      <w:r w:rsidRPr="7D7CE95C" w:rsidR="6FC3B5BE">
        <w:rPr>
          <w:b w:val="1"/>
          <w:bCs w:val="1"/>
          <w:color w:val="196B24" w:themeColor="accent3" w:themeTint="FF" w:themeShade="FF"/>
          <w:sz w:val="28"/>
          <w:szCs w:val="28"/>
        </w:rPr>
        <w:t>Required Textbooks</w:t>
      </w:r>
    </w:p>
    <w:p w:rsidR="0016D391" w:rsidP="7D7CE95C" w:rsidRDefault="0016D391" w14:paraId="0F2778A9" w14:textId="412573E9">
      <w:pPr>
        <w:pStyle w:val="ListParagraph"/>
        <w:numPr>
          <w:ilvl w:val="0"/>
          <w:numId w:val="4"/>
        </w:numPr>
        <w:rPr>
          <w:rFonts w:ascii="Open Sans" w:hAnsi="Open Sans" w:eastAsia="Open Sans" w:cs="Open Sans"/>
          <w:color w:val="000000" w:themeColor="text1" w:themeTint="FF" w:themeShade="FF"/>
          <w:sz w:val="22"/>
          <w:szCs w:val="22"/>
        </w:rPr>
      </w:pPr>
      <w:r w:rsidRPr="7D7CE95C" w:rsidR="0016D391">
        <w:rPr>
          <w:rFonts w:ascii="Open Sans" w:hAnsi="Open Sans" w:eastAsia="Open Sans" w:cs="Open Sans"/>
          <w:color w:val="000000" w:themeColor="text1" w:themeTint="FF" w:themeShade="FF"/>
          <w:sz w:val="22"/>
          <w:szCs w:val="22"/>
        </w:rPr>
        <w:t xml:space="preserve">Barton, G., &amp; Woolley, G. (2017). Developing literacy in the secondary classroom. SAGE. </w:t>
      </w:r>
      <w:r w:rsidRPr="7D7CE95C" w:rsidR="0016D391">
        <w:rPr>
          <w:rFonts w:ascii="Open Sans" w:hAnsi="Open Sans" w:eastAsia="Open Sans" w:cs="Open Sans"/>
          <w:b w:val="1"/>
          <w:bCs w:val="1"/>
          <w:color w:val="000000" w:themeColor="text1" w:themeTint="FF" w:themeShade="FF"/>
          <w:sz w:val="22"/>
          <w:szCs w:val="22"/>
        </w:rPr>
        <w:t>(</w:t>
      </w:r>
      <w:r w:rsidRPr="7D7CE95C" w:rsidR="0016D391">
        <w:rPr>
          <w:rFonts w:ascii="Open Sans" w:hAnsi="Open Sans" w:eastAsia="Open Sans" w:cs="Open Sans"/>
          <w:b w:val="1"/>
          <w:bCs w:val="1"/>
          <w:i w:val="1"/>
          <w:iCs w:val="1"/>
          <w:color w:val="000000" w:themeColor="text1" w:themeTint="FF" w:themeShade="FF"/>
          <w:sz w:val="22"/>
          <w:szCs w:val="22"/>
        </w:rPr>
        <w:t xml:space="preserve">made </w:t>
      </w:r>
      <w:r w:rsidRPr="7D7CE95C" w:rsidR="68AE5358">
        <w:rPr>
          <w:rFonts w:ascii="Open Sans" w:hAnsi="Open Sans" w:eastAsia="Open Sans" w:cs="Open Sans"/>
          <w:b w:val="1"/>
          <w:bCs w:val="1"/>
          <w:i w:val="1"/>
          <w:iCs w:val="1"/>
          <w:color w:val="000000" w:themeColor="text1" w:themeTint="FF" w:themeShade="FF"/>
          <w:sz w:val="22"/>
          <w:szCs w:val="22"/>
        </w:rPr>
        <w:t>available</w:t>
      </w:r>
      <w:r w:rsidRPr="7D7CE95C" w:rsidR="0016D391">
        <w:rPr>
          <w:rFonts w:ascii="Open Sans" w:hAnsi="Open Sans" w:eastAsia="Open Sans" w:cs="Open Sans"/>
          <w:b w:val="1"/>
          <w:bCs w:val="1"/>
          <w:i w:val="1"/>
          <w:iCs w:val="1"/>
          <w:color w:val="000000" w:themeColor="text1" w:themeTint="FF" w:themeShade="FF"/>
          <w:sz w:val="22"/>
          <w:szCs w:val="22"/>
        </w:rPr>
        <w:t xml:space="preserve"> through </w:t>
      </w:r>
      <w:r w:rsidRPr="7D7CE95C" w:rsidR="76245E01">
        <w:rPr>
          <w:rFonts w:ascii="Open Sans" w:hAnsi="Open Sans" w:eastAsia="Open Sans" w:cs="Open Sans"/>
          <w:b w:val="1"/>
          <w:bCs w:val="1"/>
          <w:i w:val="1"/>
          <w:iCs w:val="1"/>
          <w:color w:val="000000" w:themeColor="text1" w:themeTint="FF" w:themeShade="FF"/>
          <w:sz w:val="22"/>
          <w:szCs w:val="22"/>
        </w:rPr>
        <w:t>canvas</w:t>
      </w:r>
      <w:r w:rsidRPr="7D7CE95C" w:rsidR="76245E01">
        <w:rPr>
          <w:rFonts w:ascii="Open Sans" w:hAnsi="Open Sans" w:eastAsia="Open Sans" w:cs="Open Sans"/>
          <w:b w:val="1"/>
          <w:bCs w:val="1"/>
          <w:color w:val="000000" w:themeColor="text1" w:themeTint="FF" w:themeShade="FF"/>
          <w:sz w:val="22"/>
          <w:szCs w:val="22"/>
        </w:rPr>
        <w:t>)</w:t>
      </w:r>
    </w:p>
    <w:p w:rsidR="0016D391" w:rsidP="7D7CE95C" w:rsidRDefault="0016D391" w14:paraId="02DD65BE" w14:textId="44DE71D4">
      <w:pPr>
        <w:pStyle w:val="ListParagraph"/>
        <w:numPr>
          <w:ilvl w:val="0"/>
          <w:numId w:val="4"/>
        </w:numPr>
        <w:pBdr>
          <w:bottom w:val="single" w:color="000000" w:sz="4" w:space="4"/>
        </w:pBdr>
        <w:rPr>
          <w:rFonts w:ascii="Open Sans" w:hAnsi="Open Sans" w:eastAsia="Open Sans" w:cs="Open Sans"/>
          <w:color w:val="000000" w:themeColor="text1" w:themeTint="FF" w:themeShade="FF"/>
          <w:sz w:val="22"/>
          <w:szCs w:val="22"/>
        </w:rPr>
      </w:pPr>
      <w:r w:rsidRPr="7D7CE95C" w:rsidR="0016D391">
        <w:rPr>
          <w:rFonts w:ascii="Open Sans" w:hAnsi="Open Sans" w:eastAsia="Open Sans" w:cs="Open Sans"/>
          <w:noProof w:val="0"/>
          <w:sz w:val="22"/>
          <w:szCs w:val="22"/>
          <w:lang w:val="en-US"/>
        </w:rPr>
        <w:t xml:space="preserve">Hinchman, K. A., &amp; Sheridan-Thomas, H. K. (2022). </w:t>
      </w:r>
      <w:r w:rsidRPr="7D7CE95C" w:rsidR="0016D391">
        <w:rPr>
          <w:rFonts w:ascii="Open Sans" w:hAnsi="Open Sans" w:eastAsia="Open Sans" w:cs="Open Sans"/>
          <w:i w:val="1"/>
          <w:iCs w:val="1"/>
          <w:noProof w:val="0"/>
          <w:sz w:val="22"/>
          <w:szCs w:val="22"/>
          <w:lang w:val="en-US"/>
        </w:rPr>
        <w:t>Best Practices in adolescent Literacy Instruction</w:t>
      </w:r>
      <w:r w:rsidRPr="7D7CE95C" w:rsidR="0016D391">
        <w:rPr>
          <w:rFonts w:ascii="Open Sans" w:hAnsi="Open Sans" w:eastAsia="Open Sans" w:cs="Open Sans"/>
          <w:noProof w:val="0"/>
          <w:sz w:val="22"/>
          <w:szCs w:val="22"/>
          <w:lang w:val="en-US"/>
        </w:rPr>
        <w:t>. Guilford Publications.</w:t>
      </w:r>
      <w:r w:rsidRPr="7D7CE95C" w:rsidR="5812C278">
        <w:rPr>
          <w:rFonts w:ascii="Open Sans" w:hAnsi="Open Sans" w:eastAsia="Open Sans" w:cs="Open Sans"/>
          <w:noProof w:val="0"/>
          <w:sz w:val="22"/>
          <w:szCs w:val="22"/>
          <w:lang w:val="en-US"/>
        </w:rPr>
        <w:t xml:space="preserve"> </w:t>
      </w:r>
      <w:r w:rsidRPr="7D7CE95C" w:rsidR="5812C278">
        <w:rPr>
          <w:rFonts w:ascii="Open Sans" w:hAnsi="Open Sans" w:eastAsia="Open Sans" w:cs="Open Sans"/>
          <w:b w:val="1"/>
          <w:bCs w:val="1"/>
          <w:color w:val="000000" w:themeColor="text1" w:themeTint="FF" w:themeShade="FF"/>
          <w:sz w:val="22"/>
          <w:szCs w:val="22"/>
        </w:rPr>
        <w:t>(</w:t>
      </w:r>
      <w:r w:rsidRPr="7D7CE95C" w:rsidR="5812C278">
        <w:rPr>
          <w:rFonts w:ascii="Open Sans" w:hAnsi="Open Sans" w:eastAsia="Open Sans" w:cs="Open Sans"/>
          <w:b w:val="1"/>
          <w:bCs w:val="1"/>
          <w:i w:val="1"/>
          <w:iCs w:val="1"/>
          <w:color w:val="000000" w:themeColor="text1" w:themeTint="FF" w:themeShade="FF"/>
          <w:sz w:val="22"/>
          <w:szCs w:val="22"/>
        </w:rPr>
        <w:t>made available through canvas</w:t>
      </w:r>
      <w:r w:rsidRPr="7D7CE95C" w:rsidR="5812C278">
        <w:rPr>
          <w:rFonts w:ascii="Open Sans" w:hAnsi="Open Sans" w:eastAsia="Open Sans" w:cs="Open Sans"/>
          <w:b w:val="1"/>
          <w:bCs w:val="1"/>
          <w:color w:val="000000" w:themeColor="text1" w:themeTint="FF" w:themeShade="FF"/>
          <w:sz w:val="22"/>
          <w:szCs w:val="22"/>
        </w:rPr>
        <w:t>)</w:t>
      </w:r>
    </w:p>
    <w:p w:rsidR="2B8FBE0D" w:rsidP="7A4D050C" w:rsidRDefault="2B8FBE0D" w14:paraId="7593FA03" w14:textId="4492BA24">
      <w:r w:rsidRPr="7A4D050C">
        <w:rPr>
          <w:b/>
          <w:bCs/>
          <w:color w:val="196B24" w:themeColor="accent3"/>
          <w:sz w:val="28"/>
          <w:szCs w:val="28"/>
        </w:rPr>
        <w:t xml:space="preserve">Purpose and Rationale </w:t>
      </w:r>
    </w:p>
    <w:p w:rsidR="2B8FBE0D" w:rsidP="7A8147A2" w:rsidRDefault="2B8FBE0D" w14:paraId="6BF70205" w14:textId="0AE31ABE">
      <w:pPr>
        <w:rPr>
          <w:rFonts w:ascii="Open Sans" w:hAnsi="Open Sans" w:eastAsia="Open Sans" w:cs="Open Sans"/>
          <w:sz w:val="22"/>
          <w:szCs w:val="22"/>
        </w:rPr>
      </w:pPr>
      <w:r w:rsidRPr="7A8147A2" w:rsidR="2B8FBE0D">
        <w:rPr>
          <w:rFonts w:ascii="Open Sans" w:hAnsi="Open Sans" w:eastAsia="Open Sans" w:cs="Open Sans"/>
          <w:sz w:val="22"/>
          <w:szCs w:val="22"/>
        </w:rPr>
        <w:t xml:space="preserve">During this semester we will explore materials and </w:t>
      </w:r>
      <w:r w:rsidRPr="7A8147A2" w:rsidR="1B00777A">
        <w:rPr>
          <w:rFonts w:ascii="Open Sans" w:hAnsi="Open Sans" w:eastAsia="Open Sans" w:cs="Open Sans"/>
          <w:sz w:val="22"/>
          <w:szCs w:val="22"/>
        </w:rPr>
        <w:t>resources</w:t>
      </w:r>
      <w:r w:rsidRPr="7A8147A2" w:rsidR="2B8FBE0D">
        <w:rPr>
          <w:rFonts w:ascii="Open Sans" w:hAnsi="Open Sans" w:eastAsia="Open Sans" w:cs="Open Sans"/>
          <w:sz w:val="22"/>
          <w:szCs w:val="22"/>
        </w:rPr>
        <w:t xml:space="preserve"> to use in all content areas-resources that invite our students to be a part of our literacy community and support them as they use the </w:t>
      </w:r>
      <w:r w:rsidRPr="7A8147A2" w:rsidR="75E666B6">
        <w:rPr>
          <w:rFonts w:ascii="Open Sans" w:hAnsi="Open Sans" w:eastAsia="Open Sans" w:cs="Open Sans"/>
          <w:sz w:val="22"/>
          <w:szCs w:val="22"/>
        </w:rPr>
        <w:t>language</w:t>
      </w:r>
      <w:r w:rsidRPr="7A8147A2" w:rsidR="3D83712D">
        <w:rPr>
          <w:rFonts w:ascii="Open Sans" w:hAnsi="Open Sans" w:eastAsia="Open Sans" w:cs="Open Sans"/>
          <w:sz w:val="22"/>
          <w:szCs w:val="22"/>
        </w:rPr>
        <w:t xml:space="preserve"> arts (reading, writing, listening, speaking, viewing and visually representing) as tools for thinking, learning, and living. While the emphasis is on resources, we know these resources must be acc</w:t>
      </w:r>
      <w:r w:rsidRPr="7A8147A2" w:rsidR="781548A5">
        <w:rPr>
          <w:rFonts w:ascii="Open Sans" w:hAnsi="Open Sans" w:eastAsia="Open Sans" w:cs="Open Sans"/>
          <w:sz w:val="22"/>
          <w:szCs w:val="22"/>
        </w:rPr>
        <w:t xml:space="preserve">ompanied by powerful instructional </w:t>
      </w:r>
      <w:r w:rsidRPr="7A8147A2" w:rsidR="3E9AA9C1">
        <w:rPr>
          <w:rFonts w:ascii="Open Sans" w:hAnsi="Open Sans" w:eastAsia="Open Sans" w:cs="Open Sans"/>
          <w:sz w:val="22"/>
          <w:szCs w:val="22"/>
        </w:rPr>
        <w:t xml:space="preserve">strategies to </w:t>
      </w:r>
      <w:r w:rsidRPr="7A8147A2" w:rsidR="3E9AA9C1">
        <w:rPr>
          <w:rFonts w:ascii="Open Sans" w:hAnsi="Open Sans" w:eastAsia="Open Sans" w:cs="Open Sans"/>
          <w:sz w:val="22"/>
          <w:szCs w:val="22"/>
        </w:rPr>
        <w:t>accomplish</w:t>
      </w:r>
      <w:r w:rsidRPr="7A8147A2" w:rsidR="3E9AA9C1">
        <w:rPr>
          <w:rFonts w:ascii="Open Sans" w:hAnsi="Open Sans" w:eastAsia="Open Sans" w:cs="Open Sans"/>
          <w:sz w:val="22"/>
          <w:szCs w:val="22"/>
        </w:rPr>
        <w:t xml:space="preserve"> our goal of creating confident, critical thinkers and literacy users.</w:t>
      </w:r>
      <w:r w:rsidRPr="7A8147A2" w:rsidR="166DA8CC">
        <w:rPr>
          <w:rFonts w:ascii="Open Sans" w:hAnsi="Open Sans" w:eastAsia="Open Sans" w:cs="Open Sans"/>
          <w:sz w:val="22"/>
          <w:szCs w:val="22"/>
        </w:rPr>
        <w:t xml:space="preserve"> </w:t>
      </w:r>
    </w:p>
    <w:p w:rsidR="166DA8CC" w:rsidP="7A8147A2" w:rsidRDefault="166DA8CC" w14:paraId="3BD2C765" w14:textId="208D2FAA">
      <w:pPr>
        <w:pBdr>
          <w:bottom w:val="single" w:color="000000" w:sz="4" w:space="4"/>
        </w:pBdr>
        <w:rPr>
          <w:rFonts w:ascii="Open Sans" w:hAnsi="Open Sans" w:eastAsia="Open Sans" w:cs="Open Sans"/>
          <w:sz w:val="22"/>
          <w:szCs w:val="22"/>
        </w:rPr>
      </w:pPr>
      <w:r w:rsidRPr="7A8147A2" w:rsidR="166DA8CC">
        <w:rPr>
          <w:rFonts w:ascii="Open Sans" w:hAnsi="Open Sans" w:eastAsia="Open Sans" w:cs="Open Sans"/>
          <w:sz w:val="22"/>
          <w:szCs w:val="22"/>
        </w:rPr>
        <w:t xml:space="preserve">As we respond to and </w:t>
      </w:r>
      <w:r w:rsidRPr="7A8147A2" w:rsidR="68ECBE67">
        <w:rPr>
          <w:rFonts w:ascii="Open Sans" w:hAnsi="Open Sans" w:eastAsia="Open Sans" w:cs="Open Sans"/>
          <w:sz w:val="22"/>
          <w:szCs w:val="22"/>
        </w:rPr>
        <w:t>integrate</w:t>
      </w:r>
      <w:r w:rsidRPr="7A8147A2" w:rsidR="166DA8CC">
        <w:rPr>
          <w:rFonts w:ascii="Open Sans" w:hAnsi="Open Sans" w:eastAsia="Open Sans" w:cs="Open Sans"/>
          <w:sz w:val="22"/>
          <w:szCs w:val="22"/>
        </w:rPr>
        <w:t xml:space="preserve"> literature, technology, and content reading strategies, a goal</w:t>
      </w:r>
      <w:r w:rsidRPr="7A8147A2" w:rsidR="05160804">
        <w:rPr>
          <w:rFonts w:ascii="Open Sans" w:hAnsi="Open Sans" w:eastAsia="Open Sans" w:cs="Open Sans"/>
          <w:sz w:val="22"/>
          <w:szCs w:val="22"/>
        </w:rPr>
        <w:t xml:space="preserve"> of this course is to become reflective about how we </w:t>
      </w:r>
      <w:r w:rsidRPr="7A8147A2" w:rsidR="377AE98B">
        <w:rPr>
          <w:rFonts w:ascii="Open Sans" w:hAnsi="Open Sans" w:eastAsia="Open Sans" w:cs="Open Sans"/>
          <w:sz w:val="22"/>
          <w:szCs w:val="22"/>
        </w:rPr>
        <w:t>respond</w:t>
      </w:r>
      <w:r w:rsidRPr="7A8147A2" w:rsidR="05160804">
        <w:rPr>
          <w:rFonts w:ascii="Open Sans" w:hAnsi="Open Sans" w:eastAsia="Open Sans" w:cs="Open Sans"/>
          <w:sz w:val="22"/>
          <w:szCs w:val="22"/>
        </w:rPr>
        <w:t xml:space="preserve">, create meaning from text, and internalize strategies that help us learn </w:t>
      </w:r>
      <w:r w:rsidRPr="7A8147A2" w:rsidR="7FDBB18D">
        <w:rPr>
          <w:rFonts w:ascii="Open Sans" w:hAnsi="Open Sans" w:eastAsia="Open Sans" w:cs="Open Sans"/>
          <w:sz w:val="22"/>
          <w:szCs w:val="22"/>
        </w:rPr>
        <w:t>about</w:t>
      </w:r>
      <w:r w:rsidRPr="7A8147A2" w:rsidR="05160804">
        <w:rPr>
          <w:rFonts w:ascii="Open Sans" w:hAnsi="Open Sans" w:eastAsia="Open Sans" w:cs="Open Sans"/>
          <w:sz w:val="22"/>
          <w:szCs w:val="22"/>
        </w:rPr>
        <w:t xml:space="preserve"> the world and</w:t>
      </w:r>
      <w:r w:rsidRPr="7A8147A2" w:rsidR="0E47B399">
        <w:rPr>
          <w:rFonts w:ascii="Open Sans" w:hAnsi="Open Sans" w:eastAsia="Open Sans" w:cs="Open Sans"/>
          <w:sz w:val="22"/>
          <w:szCs w:val="22"/>
        </w:rPr>
        <w:t xml:space="preserve"> understand the society in which we live. </w:t>
      </w:r>
      <w:r w:rsidRPr="7A8147A2" w:rsidR="0E47B399">
        <w:rPr>
          <w:rFonts w:ascii="Open Sans" w:hAnsi="Open Sans" w:eastAsia="Open Sans" w:cs="Open Sans"/>
          <w:sz w:val="22"/>
          <w:szCs w:val="22"/>
        </w:rPr>
        <w:t>As a result, insight into your own learning processes will hopefully enhance your personal critical</w:t>
      </w:r>
      <w:r w:rsidRPr="7A8147A2" w:rsidR="5F219789">
        <w:rPr>
          <w:rFonts w:ascii="Open Sans" w:hAnsi="Open Sans" w:eastAsia="Open Sans" w:cs="Open Sans"/>
          <w:sz w:val="22"/>
          <w:szCs w:val="22"/>
        </w:rPr>
        <w:t xml:space="preserve"> and creative thinking as well as help you become a teacher who incorporates response-based engagements to inform your instruction.</w:t>
      </w:r>
      <w:r w:rsidRPr="7A8147A2" w:rsidR="5F219789">
        <w:rPr>
          <w:rFonts w:ascii="Open Sans" w:hAnsi="Open Sans" w:eastAsia="Open Sans" w:cs="Open Sans"/>
          <w:sz w:val="22"/>
          <w:szCs w:val="22"/>
        </w:rPr>
        <w:t xml:space="preserve"> Therefore, our focus is on ourselves as learners, readers, and teachers as we learn about resour</w:t>
      </w:r>
      <w:r w:rsidRPr="7A8147A2" w:rsidR="1B3B1D96">
        <w:rPr>
          <w:rFonts w:ascii="Open Sans" w:hAnsi="Open Sans" w:eastAsia="Open Sans" w:cs="Open Sans"/>
          <w:sz w:val="22"/>
          <w:szCs w:val="22"/>
        </w:rPr>
        <w:t xml:space="preserve">ces and strategies to involve our students. You and your contributions are a vital part of the literacy community we create here! (Ginther, 2024). </w:t>
      </w:r>
    </w:p>
    <w:p w:rsidRPr="00057D1B" w:rsidR="00057D1B" w:rsidP="51D8F0C0" w:rsidRDefault="3D1B79FB" w14:paraId="7253220E" w14:textId="30E2CC1E">
      <w:pPr>
        <w:rPr>
          <w:b/>
          <w:bCs/>
          <w:color w:val="196B24" w:themeColor="accent3"/>
          <w:sz w:val="28"/>
          <w:szCs w:val="28"/>
        </w:rPr>
      </w:pPr>
      <w:r w:rsidRPr="51D8F0C0">
        <w:rPr>
          <w:b/>
          <w:bCs/>
          <w:color w:val="196B24" w:themeColor="accent3"/>
          <w:sz w:val="28"/>
          <w:szCs w:val="28"/>
        </w:rPr>
        <w:t xml:space="preserve">Attendance Expectations </w:t>
      </w:r>
    </w:p>
    <w:p w:rsidRPr="00057D1B" w:rsidR="00057D1B" w:rsidP="1A6CF1B3" w:rsidRDefault="00057D1B" w14:paraId="3B0321E2" w14:textId="4C2E0668">
      <w:pPr>
        <w:pStyle w:val="ListParagraph"/>
        <w:numPr>
          <w:ilvl w:val="0"/>
          <w:numId w:val="12"/>
        </w:numPr>
        <w:rPr>
          <w:rFonts w:ascii="Open Sans" w:hAnsi="Open Sans" w:eastAsia="Open Sans" w:cs="Open Sans"/>
          <w:color w:val="000000" w:themeColor="text1" w:themeTint="FF" w:themeShade="FF"/>
          <w:sz w:val="22"/>
          <w:szCs w:val="22"/>
        </w:rPr>
      </w:pPr>
      <w:r w:rsidRPr="1A6CF1B3" w:rsidR="00057D1B">
        <w:rPr>
          <w:rFonts w:ascii="Open Sans" w:hAnsi="Open Sans" w:eastAsia="Open Sans" w:cs="Open Sans"/>
          <w:sz w:val="22"/>
          <w:szCs w:val="22"/>
        </w:rPr>
        <w:t>T</w:t>
      </w:r>
      <w:r w:rsidRPr="1A6CF1B3" w:rsidR="7D10F716">
        <w:rPr>
          <w:rFonts w:ascii="Open Sans" w:hAnsi="Open Sans" w:eastAsia="Open Sans" w:cs="Open Sans"/>
          <w:sz w:val="22"/>
          <w:szCs w:val="22"/>
        </w:rPr>
        <w:t xml:space="preserve">his class meets </w:t>
      </w:r>
      <w:r w:rsidRPr="1A6CF1B3" w:rsidR="0788D5DF">
        <w:rPr>
          <w:rFonts w:ascii="Open Sans" w:hAnsi="Open Sans" w:eastAsia="Open Sans" w:cs="Open Sans"/>
          <w:i w:val="1"/>
          <w:iCs w:val="1"/>
          <w:sz w:val="22"/>
          <w:szCs w:val="22"/>
        </w:rPr>
        <w:t>in person</w:t>
      </w:r>
      <w:r w:rsidRPr="1A6CF1B3" w:rsidR="7D10F716">
        <w:rPr>
          <w:rFonts w:ascii="Open Sans" w:hAnsi="Open Sans" w:eastAsia="Open Sans" w:cs="Open Sans"/>
          <w:sz w:val="22"/>
          <w:szCs w:val="22"/>
        </w:rPr>
        <w:t xml:space="preserve"> and therefore, attendance is </w:t>
      </w:r>
      <w:r w:rsidRPr="1A6CF1B3" w:rsidR="77AC0F02">
        <w:rPr>
          <w:rFonts w:ascii="Open Sans" w:hAnsi="Open Sans" w:eastAsia="Open Sans" w:cs="Open Sans"/>
          <w:i w:val="1"/>
          <w:iCs w:val="1"/>
          <w:sz w:val="22"/>
          <w:szCs w:val="22"/>
        </w:rPr>
        <w:t>required</w:t>
      </w:r>
      <w:r w:rsidRPr="1A6CF1B3" w:rsidR="77AC0F02">
        <w:rPr>
          <w:rFonts w:ascii="Open Sans" w:hAnsi="Open Sans" w:eastAsia="Open Sans" w:cs="Open Sans"/>
          <w:i w:val="1"/>
          <w:iCs w:val="1"/>
          <w:sz w:val="22"/>
          <w:szCs w:val="22"/>
        </w:rPr>
        <w:t xml:space="preserve"> </w:t>
      </w:r>
      <w:r w:rsidRPr="1A6CF1B3" w:rsidR="77AC0F02">
        <w:rPr>
          <w:rFonts w:ascii="Open Sans" w:hAnsi="Open Sans" w:eastAsia="Open Sans" w:cs="Open Sans"/>
          <w:sz w:val="22"/>
          <w:szCs w:val="22"/>
        </w:rPr>
        <w:t xml:space="preserve">and </w:t>
      </w:r>
      <w:r w:rsidRPr="1A6CF1B3" w:rsidR="77AC0F02">
        <w:rPr>
          <w:rFonts w:ascii="Open Sans" w:hAnsi="Open Sans" w:eastAsia="Open Sans" w:cs="Open Sans"/>
          <w:i w:val="1"/>
          <w:iCs w:val="1"/>
          <w:sz w:val="22"/>
          <w:szCs w:val="22"/>
        </w:rPr>
        <w:t>necessary</w:t>
      </w:r>
      <w:r w:rsidRPr="1A6CF1B3" w:rsidR="77AC0F02">
        <w:rPr>
          <w:rFonts w:ascii="Open Sans" w:hAnsi="Open Sans" w:eastAsia="Open Sans" w:cs="Open Sans"/>
          <w:sz w:val="22"/>
          <w:szCs w:val="22"/>
        </w:rPr>
        <w:t xml:space="preserve">.  </w:t>
      </w:r>
      <w:r w:rsidRPr="1A6CF1B3" w:rsidR="7D10F716">
        <w:rPr>
          <w:rFonts w:ascii="Open Sans" w:hAnsi="Open Sans" w:eastAsia="Open Sans" w:cs="Open Sans"/>
          <w:sz w:val="22"/>
          <w:szCs w:val="22"/>
        </w:rPr>
        <w:t>Our time in class will consist of small g</w:t>
      </w:r>
      <w:r w:rsidRPr="1A6CF1B3" w:rsidR="06F1E5E3">
        <w:rPr>
          <w:rFonts w:ascii="Open Sans" w:hAnsi="Open Sans" w:eastAsia="Open Sans" w:cs="Open Sans"/>
          <w:sz w:val="22"/>
          <w:szCs w:val="22"/>
        </w:rPr>
        <w:t>roup and whole class discussion, guest speakers, book studies, and critical learning with respect to the key content, assignments, and concepts</w:t>
      </w:r>
      <w:r w:rsidRPr="1A6CF1B3" w:rsidR="68202A3E">
        <w:rPr>
          <w:rFonts w:ascii="Open Sans" w:hAnsi="Open Sans" w:eastAsia="Open Sans" w:cs="Open Sans"/>
          <w:sz w:val="22"/>
          <w:szCs w:val="22"/>
        </w:rPr>
        <w:t xml:space="preserve">. You are a </w:t>
      </w:r>
      <w:r w:rsidRPr="1A6CF1B3" w:rsidR="263C72AA">
        <w:rPr>
          <w:rFonts w:ascii="Open Sans" w:hAnsi="Open Sans" w:eastAsia="Open Sans" w:cs="Open Sans"/>
          <w:i w:val="1"/>
          <w:iCs w:val="1"/>
          <w:sz w:val="22"/>
          <w:szCs w:val="22"/>
        </w:rPr>
        <w:t>vital</w:t>
      </w:r>
      <w:r w:rsidRPr="1A6CF1B3" w:rsidR="68202A3E">
        <w:rPr>
          <w:rFonts w:ascii="Open Sans" w:hAnsi="Open Sans" w:eastAsia="Open Sans" w:cs="Open Sans"/>
          <w:i w:val="1"/>
          <w:iCs w:val="1"/>
          <w:sz w:val="22"/>
          <w:szCs w:val="22"/>
        </w:rPr>
        <w:t xml:space="preserve"> </w:t>
      </w:r>
      <w:r w:rsidRPr="1A6CF1B3" w:rsidR="68202A3E">
        <w:rPr>
          <w:rFonts w:ascii="Open Sans" w:hAnsi="Open Sans" w:eastAsia="Open Sans" w:cs="Open Sans"/>
          <w:sz w:val="22"/>
          <w:szCs w:val="22"/>
        </w:rPr>
        <w:t xml:space="preserve">part of this learning community, and your contributions are part of the knowledge that we will create in our classroom. </w:t>
      </w:r>
      <w:r w:rsidRPr="1A6CF1B3" w:rsidR="69CB91E2">
        <w:rPr>
          <w:rFonts w:ascii="Open Sans" w:hAnsi="Open Sans" w:eastAsia="Open Sans" w:cs="Open Sans"/>
          <w:color w:val="000000" w:themeColor="text1" w:themeTint="FF" w:themeShade="FF"/>
          <w:sz w:val="22"/>
          <w:szCs w:val="22"/>
        </w:rPr>
        <w:t>Tardies will be given 80 percent of full day attendance.</w:t>
      </w:r>
    </w:p>
    <w:p w:rsidR="565B47FA" w:rsidP="1A6CF1B3" w:rsidRDefault="565B47FA" w14:paraId="4BD6E45B" w14:textId="7D328B1B">
      <w:pPr>
        <w:rPr>
          <w:rFonts w:ascii="Open Sans" w:hAnsi="Open Sans" w:eastAsia="Open Sans" w:cs="Open Sans"/>
          <w:b w:val="1"/>
          <w:bCs w:val="1"/>
          <w:color w:val="000000" w:themeColor="text1"/>
          <w:sz w:val="22"/>
          <w:szCs w:val="22"/>
        </w:rPr>
      </w:pPr>
      <w:r w:rsidRPr="1A6CF1B3" w:rsidR="565B47FA">
        <w:rPr>
          <w:rFonts w:ascii="Open Sans" w:hAnsi="Open Sans" w:eastAsia="Open Sans" w:cs="Open Sans"/>
          <w:b w:val="1"/>
          <w:bCs w:val="1"/>
          <w:color w:val="000000" w:themeColor="text1" w:themeTint="FF" w:themeShade="FF"/>
          <w:sz w:val="22"/>
          <w:szCs w:val="22"/>
        </w:rPr>
        <w:t>The following attendance polices are in effect for this section of EDRE 48</w:t>
      </w:r>
      <w:r w:rsidRPr="1A6CF1B3" w:rsidR="2EA0FEB3">
        <w:rPr>
          <w:rFonts w:ascii="Open Sans" w:hAnsi="Open Sans" w:eastAsia="Open Sans" w:cs="Open Sans"/>
          <w:b w:val="1"/>
          <w:bCs w:val="1"/>
          <w:color w:val="000000" w:themeColor="text1" w:themeTint="FF" w:themeShade="FF"/>
          <w:sz w:val="22"/>
          <w:szCs w:val="22"/>
        </w:rPr>
        <w:t>70</w:t>
      </w:r>
      <w:r w:rsidRPr="1A6CF1B3" w:rsidR="565B47FA">
        <w:rPr>
          <w:rFonts w:ascii="Open Sans" w:hAnsi="Open Sans" w:eastAsia="Open Sans" w:cs="Open Sans"/>
          <w:b w:val="1"/>
          <w:bCs w:val="1"/>
          <w:color w:val="000000" w:themeColor="text1" w:themeTint="FF" w:themeShade="FF"/>
          <w:sz w:val="22"/>
          <w:szCs w:val="22"/>
        </w:rPr>
        <w:t xml:space="preserve">: </w:t>
      </w:r>
    </w:p>
    <w:p w:rsidR="565B47FA" w:rsidP="1A6CF1B3" w:rsidRDefault="565B47FA" w14:paraId="158042D3" w14:textId="4A634CEE">
      <w:pPr>
        <w:pStyle w:val="ListParagraph"/>
        <w:numPr>
          <w:ilvl w:val="0"/>
          <w:numId w:val="12"/>
        </w:numPr>
        <w:rPr>
          <w:rFonts w:ascii="Open Sans" w:hAnsi="Open Sans" w:eastAsia="Open Sans" w:cs="Open Sans"/>
          <w:color w:val="000000" w:themeColor="text1"/>
          <w:sz w:val="22"/>
          <w:szCs w:val="22"/>
        </w:rPr>
      </w:pPr>
      <w:r w:rsidRPr="1A6CF1B3" w:rsidR="565B47FA">
        <w:rPr>
          <w:rFonts w:ascii="Open Sans" w:hAnsi="Open Sans" w:eastAsia="Open Sans" w:cs="Open Sans"/>
          <w:b w:val="1"/>
          <w:bCs w:val="1"/>
          <w:color w:val="000000" w:themeColor="text1" w:themeTint="FF" w:themeShade="FF"/>
          <w:sz w:val="22"/>
          <w:szCs w:val="22"/>
        </w:rPr>
        <w:t>First Absence</w:t>
      </w:r>
      <w:r w:rsidRPr="1A6CF1B3" w:rsidR="565B47FA">
        <w:rPr>
          <w:rFonts w:ascii="Open Sans" w:hAnsi="Open Sans" w:eastAsia="Open Sans" w:cs="Open Sans"/>
          <w:color w:val="000000" w:themeColor="text1" w:themeTint="FF" w:themeShade="FF"/>
          <w:sz w:val="22"/>
          <w:szCs w:val="22"/>
        </w:rPr>
        <w:t xml:space="preserve">: You are </w:t>
      </w:r>
      <w:r w:rsidRPr="1A6CF1B3" w:rsidR="565B47FA">
        <w:rPr>
          <w:rFonts w:ascii="Open Sans" w:hAnsi="Open Sans" w:eastAsia="Open Sans" w:cs="Open Sans"/>
          <w:color w:val="000000" w:themeColor="text1" w:themeTint="FF" w:themeShade="FF"/>
          <w:sz w:val="22"/>
          <w:szCs w:val="22"/>
        </w:rPr>
        <w:t>permitted</w:t>
      </w:r>
      <w:r w:rsidRPr="1A6CF1B3" w:rsidR="565B47FA">
        <w:rPr>
          <w:rFonts w:ascii="Open Sans" w:hAnsi="Open Sans" w:eastAsia="Open Sans" w:cs="Open Sans"/>
          <w:color w:val="000000" w:themeColor="text1" w:themeTint="FF" w:themeShade="FF"/>
          <w:sz w:val="22"/>
          <w:szCs w:val="22"/>
        </w:rPr>
        <w:t xml:space="preserve"> ONE </w:t>
      </w:r>
      <w:r w:rsidRPr="1A6CF1B3" w:rsidR="60481D28">
        <w:rPr>
          <w:rFonts w:ascii="Open Sans" w:hAnsi="Open Sans" w:eastAsia="Open Sans" w:cs="Open Sans"/>
          <w:color w:val="000000" w:themeColor="text1" w:themeTint="FF" w:themeShade="FF"/>
          <w:sz w:val="22"/>
          <w:szCs w:val="22"/>
        </w:rPr>
        <w:t xml:space="preserve">(1) </w:t>
      </w:r>
      <w:r w:rsidRPr="1A6CF1B3" w:rsidR="565B47FA">
        <w:rPr>
          <w:rFonts w:ascii="Open Sans" w:hAnsi="Open Sans" w:eastAsia="Open Sans" w:cs="Open Sans"/>
          <w:color w:val="000000" w:themeColor="text1" w:themeTint="FF" w:themeShade="FF"/>
          <w:sz w:val="22"/>
          <w:szCs w:val="22"/>
        </w:rPr>
        <w:t xml:space="preserve">absence (excused/unexcused) without grade penalty. To notify the instructor of ANY absence, you must notify the instructor as soon as possible so that make-up work can be discussed </w:t>
      </w:r>
    </w:p>
    <w:p w:rsidR="565B47FA" w:rsidP="1A6CF1B3" w:rsidRDefault="565B47FA" w14:paraId="76E749B6" w14:textId="0B993FB7">
      <w:pPr>
        <w:pStyle w:val="ListParagraph"/>
        <w:numPr>
          <w:ilvl w:val="0"/>
          <w:numId w:val="12"/>
        </w:numPr>
        <w:rPr>
          <w:rFonts w:ascii="Open Sans" w:hAnsi="Open Sans" w:eastAsia="Open Sans" w:cs="Open Sans"/>
          <w:color w:val="000000" w:themeColor="text1"/>
          <w:sz w:val="22"/>
          <w:szCs w:val="22"/>
        </w:rPr>
      </w:pPr>
      <w:r w:rsidRPr="1A6CF1B3" w:rsidR="565B47FA">
        <w:rPr>
          <w:rFonts w:ascii="Open Sans" w:hAnsi="Open Sans" w:eastAsia="Open Sans" w:cs="Open Sans"/>
          <w:b w:val="1"/>
          <w:bCs w:val="1"/>
          <w:color w:val="000000" w:themeColor="text1" w:themeTint="FF" w:themeShade="FF"/>
          <w:sz w:val="22"/>
          <w:szCs w:val="22"/>
        </w:rPr>
        <w:t>Second Absence:</w:t>
      </w:r>
      <w:r w:rsidRPr="1A6CF1B3" w:rsidR="565B47FA">
        <w:rPr>
          <w:rFonts w:ascii="Open Sans" w:hAnsi="Open Sans" w:eastAsia="Open Sans" w:cs="Open Sans"/>
          <w:color w:val="000000" w:themeColor="text1" w:themeTint="FF" w:themeShade="FF"/>
          <w:sz w:val="22"/>
          <w:szCs w:val="22"/>
        </w:rPr>
        <w:t xml:space="preserve"> If excused (with </w:t>
      </w:r>
      <w:r w:rsidRPr="1A6CF1B3" w:rsidR="565B47FA">
        <w:rPr>
          <w:rFonts w:ascii="Open Sans" w:hAnsi="Open Sans" w:eastAsia="Open Sans" w:cs="Open Sans"/>
          <w:color w:val="000000" w:themeColor="text1" w:themeTint="FF" w:themeShade="FF"/>
          <w:sz w:val="22"/>
          <w:szCs w:val="22"/>
        </w:rPr>
        <w:t>appropriate</w:t>
      </w:r>
      <w:r w:rsidRPr="1A6CF1B3" w:rsidR="565B47FA">
        <w:rPr>
          <w:rFonts w:ascii="Open Sans" w:hAnsi="Open Sans" w:eastAsia="Open Sans" w:cs="Open Sans"/>
          <w:color w:val="000000" w:themeColor="text1" w:themeTint="FF" w:themeShade="FF"/>
          <w:sz w:val="22"/>
          <w:szCs w:val="22"/>
        </w:rPr>
        <w:t xml:space="preserve">, verifiable documentation </w:t>
      </w:r>
      <w:r w:rsidRPr="1A6CF1B3" w:rsidR="565B47FA">
        <w:rPr>
          <w:rFonts w:ascii="Open Sans" w:hAnsi="Open Sans" w:eastAsia="Open Sans" w:cs="Open Sans"/>
          <w:color w:val="000000" w:themeColor="text1" w:themeTint="FF" w:themeShade="FF"/>
          <w:sz w:val="22"/>
          <w:szCs w:val="22"/>
        </w:rPr>
        <w:t>submitted</w:t>
      </w:r>
      <w:r w:rsidRPr="1A6CF1B3" w:rsidR="565B47FA">
        <w:rPr>
          <w:rFonts w:ascii="Open Sans" w:hAnsi="Open Sans" w:eastAsia="Open Sans" w:cs="Open Sans"/>
          <w:color w:val="000000" w:themeColor="text1" w:themeTint="FF" w:themeShade="FF"/>
          <w:sz w:val="22"/>
          <w:szCs w:val="22"/>
        </w:rPr>
        <w:t xml:space="preserve"> via email/canvas message), no grade point deduction if make-up assignment is completed. If unexcused, a full letter grade will be deducted from your final grade in the course. (Ex: B becomes a C)</w:t>
      </w:r>
    </w:p>
    <w:p w:rsidR="565B47FA" w:rsidP="1A6CF1B3" w:rsidRDefault="565B47FA" w14:paraId="09728517" w14:textId="39B1AFA1">
      <w:pPr>
        <w:pStyle w:val="ListParagraph"/>
        <w:numPr>
          <w:ilvl w:val="0"/>
          <w:numId w:val="12"/>
        </w:numPr>
        <w:rPr>
          <w:rFonts w:ascii="Open Sans" w:hAnsi="Open Sans" w:eastAsia="Open Sans" w:cs="Open Sans"/>
          <w:color w:val="000000" w:themeColor="text1"/>
          <w:sz w:val="22"/>
          <w:szCs w:val="22"/>
        </w:rPr>
      </w:pPr>
      <w:r w:rsidRPr="1A6CF1B3" w:rsidR="565B47FA">
        <w:rPr>
          <w:rFonts w:ascii="Open Sans" w:hAnsi="Open Sans" w:eastAsia="Open Sans" w:cs="Open Sans"/>
          <w:b w:val="1"/>
          <w:bCs w:val="1"/>
          <w:color w:val="000000" w:themeColor="text1" w:themeTint="FF" w:themeShade="FF"/>
          <w:sz w:val="22"/>
          <w:szCs w:val="22"/>
        </w:rPr>
        <w:t>Third Absence</w:t>
      </w:r>
      <w:r w:rsidRPr="1A6CF1B3" w:rsidR="565B47FA">
        <w:rPr>
          <w:rFonts w:ascii="Open Sans" w:hAnsi="Open Sans" w:eastAsia="Open Sans" w:cs="Open Sans"/>
          <w:color w:val="000000" w:themeColor="text1" w:themeTint="FF" w:themeShade="FF"/>
          <w:sz w:val="22"/>
          <w:szCs w:val="22"/>
        </w:rPr>
        <w:t xml:space="preserve">: If excused (with </w:t>
      </w:r>
      <w:r w:rsidRPr="1A6CF1B3" w:rsidR="565B47FA">
        <w:rPr>
          <w:rFonts w:ascii="Open Sans" w:hAnsi="Open Sans" w:eastAsia="Open Sans" w:cs="Open Sans"/>
          <w:color w:val="000000" w:themeColor="text1" w:themeTint="FF" w:themeShade="FF"/>
          <w:sz w:val="22"/>
          <w:szCs w:val="22"/>
        </w:rPr>
        <w:t>appropriate</w:t>
      </w:r>
      <w:r w:rsidRPr="1A6CF1B3" w:rsidR="565B47FA">
        <w:rPr>
          <w:rFonts w:ascii="Open Sans" w:hAnsi="Open Sans" w:eastAsia="Open Sans" w:cs="Open Sans"/>
          <w:color w:val="000000" w:themeColor="text1" w:themeTint="FF" w:themeShade="FF"/>
          <w:sz w:val="22"/>
          <w:szCs w:val="22"/>
        </w:rPr>
        <w:t xml:space="preserve">, verifiable documentation </w:t>
      </w:r>
      <w:r w:rsidRPr="1A6CF1B3" w:rsidR="565B47FA">
        <w:rPr>
          <w:rFonts w:ascii="Open Sans" w:hAnsi="Open Sans" w:eastAsia="Open Sans" w:cs="Open Sans"/>
          <w:color w:val="000000" w:themeColor="text1" w:themeTint="FF" w:themeShade="FF"/>
          <w:sz w:val="22"/>
          <w:szCs w:val="22"/>
        </w:rPr>
        <w:t>submitted</w:t>
      </w:r>
      <w:r w:rsidRPr="1A6CF1B3" w:rsidR="565B47FA">
        <w:rPr>
          <w:rFonts w:ascii="Open Sans" w:hAnsi="Open Sans" w:eastAsia="Open Sans" w:cs="Open Sans"/>
          <w:color w:val="000000" w:themeColor="text1" w:themeTint="FF" w:themeShade="FF"/>
          <w:sz w:val="22"/>
          <w:szCs w:val="22"/>
        </w:rPr>
        <w:t xml:space="preserve"> via email/canvas message), no grade point deduction if make-up assignment is completed. If unexcused, two full letter grades will be deducted from your final grade in the course. (Ex: B becomes a D) </w:t>
      </w:r>
    </w:p>
    <w:p w:rsidR="565B47FA" w:rsidP="1A6CF1B3" w:rsidRDefault="565B47FA" w14:paraId="4EBF24AE" w14:textId="455052A1">
      <w:pPr>
        <w:pStyle w:val="ListParagraph"/>
        <w:numPr>
          <w:ilvl w:val="0"/>
          <w:numId w:val="12"/>
        </w:numPr>
        <w:rPr>
          <w:rFonts w:ascii="Open Sans" w:hAnsi="Open Sans" w:eastAsia="Open Sans" w:cs="Open Sans"/>
          <w:color w:val="000000" w:themeColor="text1"/>
          <w:sz w:val="22"/>
          <w:szCs w:val="22"/>
        </w:rPr>
      </w:pPr>
      <w:r w:rsidRPr="1A6CF1B3" w:rsidR="565B47FA">
        <w:rPr>
          <w:rFonts w:ascii="Open Sans" w:hAnsi="Open Sans" w:eastAsia="Open Sans" w:cs="Open Sans"/>
          <w:b w:val="1"/>
          <w:bCs w:val="1"/>
          <w:color w:val="000000" w:themeColor="text1" w:themeTint="FF" w:themeShade="FF"/>
          <w:sz w:val="22"/>
          <w:szCs w:val="22"/>
        </w:rPr>
        <w:t>Tardiness</w:t>
      </w:r>
      <w:r w:rsidRPr="1A6CF1B3" w:rsidR="565B47FA">
        <w:rPr>
          <w:rFonts w:ascii="Open Sans" w:hAnsi="Open Sans" w:eastAsia="Open Sans" w:cs="Open Sans"/>
          <w:color w:val="000000" w:themeColor="text1" w:themeTint="FF" w:themeShade="FF"/>
          <w:sz w:val="22"/>
          <w:szCs w:val="22"/>
        </w:rPr>
        <w:t xml:space="preserve">: If you are late to class due to weather or unforeseen circumstances once or twice, that is completely acceptable and reasonable. However, if you are </w:t>
      </w:r>
      <w:r w:rsidRPr="1A6CF1B3" w:rsidR="565B47FA">
        <w:rPr>
          <w:rFonts w:ascii="Open Sans" w:hAnsi="Open Sans" w:eastAsia="Open Sans" w:cs="Open Sans"/>
          <w:i w:val="1"/>
          <w:iCs w:val="1"/>
          <w:color w:val="000000" w:themeColor="text1" w:themeTint="FF" w:themeShade="FF"/>
          <w:sz w:val="22"/>
          <w:szCs w:val="22"/>
        </w:rPr>
        <w:t xml:space="preserve">chronically tardy </w:t>
      </w:r>
      <w:r w:rsidRPr="1A6CF1B3" w:rsidR="565B47FA">
        <w:rPr>
          <w:rFonts w:ascii="Open Sans" w:hAnsi="Open Sans" w:eastAsia="Open Sans" w:cs="Open Sans"/>
          <w:color w:val="000000" w:themeColor="text1" w:themeTint="FF" w:themeShade="FF"/>
          <w:sz w:val="22"/>
          <w:szCs w:val="22"/>
        </w:rPr>
        <w:t>(late arrival three or more times), one or more full letter grades will be deducted from your final grade at the professor’s discretion.</w:t>
      </w:r>
    </w:p>
    <w:p w:rsidR="565B47FA" w:rsidP="1A6CF1B3" w:rsidRDefault="565B47FA" w14:paraId="18A74FE0" w14:textId="47806843">
      <w:pPr>
        <w:pStyle w:val="ListParagraph"/>
        <w:numPr>
          <w:ilvl w:val="0"/>
          <w:numId w:val="12"/>
        </w:numPr>
        <w:rPr>
          <w:rFonts w:ascii="Open Sans" w:hAnsi="Open Sans" w:eastAsia="Open Sans" w:cs="Open Sans"/>
          <w:color w:val="000000" w:themeColor="text1"/>
          <w:sz w:val="22"/>
          <w:szCs w:val="22"/>
        </w:rPr>
      </w:pPr>
      <w:r w:rsidRPr="1A6CF1B3" w:rsidR="565B47FA">
        <w:rPr>
          <w:rFonts w:ascii="Open Sans" w:hAnsi="Open Sans" w:eastAsia="Open Sans" w:cs="Open Sans"/>
          <w:b w:val="1"/>
          <w:bCs w:val="1"/>
          <w:color w:val="000000" w:themeColor="text1" w:themeTint="FF" w:themeShade="FF"/>
          <w:sz w:val="22"/>
          <w:szCs w:val="22"/>
        </w:rPr>
        <w:t>Attendance Reporting</w:t>
      </w:r>
      <w:r w:rsidRPr="1A6CF1B3" w:rsidR="565B47FA">
        <w:rPr>
          <w:rFonts w:ascii="Open Sans" w:hAnsi="Open Sans" w:eastAsia="Open Sans" w:cs="Open Sans"/>
          <w:color w:val="000000" w:themeColor="text1" w:themeTint="FF" w:themeShade="FF"/>
          <w:sz w:val="22"/>
          <w:szCs w:val="22"/>
        </w:rPr>
        <w:t xml:space="preserve">: It is YOUR responsibility to sign the attendance sheet AND complete the absence reporting form on the day of your absence. Failure to do so will result in an unexcused absence. </w:t>
      </w:r>
    </w:p>
    <w:p w:rsidR="565B47FA" w:rsidP="1A6CF1B3" w:rsidRDefault="565B47FA" w14:paraId="590789A6" w14:textId="164D21E7">
      <w:pPr>
        <w:pStyle w:val="ListParagraph"/>
        <w:numPr>
          <w:ilvl w:val="0"/>
          <w:numId w:val="12"/>
        </w:numPr>
        <w:rPr>
          <w:rFonts w:ascii="Open Sans" w:hAnsi="Open Sans" w:eastAsia="Open Sans" w:cs="Open Sans"/>
          <w:color w:val="000000" w:themeColor="text1"/>
          <w:sz w:val="22"/>
          <w:szCs w:val="22"/>
        </w:rPr>
      </w:pPr>
      <w:r w:rsidRPr="1A6CF1B3" w:rsidR="565B47FA">
        <w:rPr>
          <w:rFonts w:ascii="Open Sans" w:hAnsi="Open Sans" w:eastAsia="Open Sans" w:cs="Open Sans"/>
          <w:b w:val="1"/>
          <w:bCs w:val="1"/>
          <w:color w:val="000000" w:themeColor="text1" w:themeTint="FF" w:themeShade="FF"/>
          <w:sz w:val="22"/>
          <w:szCs w:val="22"/>
        </w:rPr>
        <w:t>Make-Up Work:</w:t>
      </w:r>
      <w:r w:rsidRPr="1A6CF1B3" w:rsidR="565B47FA">
        <w:rPr>
          <w:rFonts w:ascii="Open Sans" w:hAnsi="Open Sans" w:eastAsia="Open Sans" w:cs="Open Sans"/>
          <w:color w:val="000000" w:themeColor="text1" w:themeTint="FF" w:themeShade="FF"/>
          <w:sz w:val="22"/>
          <w:szCs w:val="22"/>
        </w:rPr>
        <w:t xml:space="preserve"> YOU </w:t>
      </w:r>
      <w:r w:rsidRPr="1A6CF1B3" w:rsidR="565B47FA">
        <w:rPr>
          <w:rFonts w:ascii="Open Sans" w:hAnsi="Open Sans" w:eastAsia="Open Sans" w:cs="Open Sans"/>
          <w:color w:val="000000" w:themeColor="text1" w:themeTint="FF" w:themeShade="FF"/>
          <w:sz w:val="22"/>
          <w:szCs w:val="22"/>
        </w:rPr>
        <w:t>are responsible for</w:t>
      </w:r>
      <w:r w:rsidRPr="1A6CF1B3" w:rsidR="565B47FA">
        <w:rPr>
          <w:rFonts w:ascii="Open Sans" w:hAnsi="Open Sans" w:eastAsia="Open Sans" w:cs="Open Sans"/>
          <w:color w:val="000000" w:themeColor="text1" w:themeTint="FF" w:themeShade="FF"/>
          <w:sz w:val="22"/>
          <w:szCs w:val="22"/>
        </w:rPr>
        <w:t xml:space="preserve"> checking Canvas to complete readings/work you missed during an absence. DO NOT EMAIL the professor asking for missed work due to absence. </w:t>
      </w:r>
    </w:p>
    <w:p w:rsidR="565B47FA" w:rsidP="1A6CF1B3" w:rsidRDefault="565B47FA" w14:paraId="53308DA8" w14:textId="3DF54E50">
      <w:pPr>
        <w:rPr>
          <w:rFonts w:ascii="Open Sans" w:hAnsi="Open Sans" w:eastAsia="Open Sans" w:cs="Open Sans"/>
          <w:b w:val="1"/>
          <w:bCs w:val="1"/>
          <w:color w:val="000000" w:themeColor="text1"/>
          <w:sz w:val="22"/>
          <w:szCs w:val="22"/>
        </w:rPr>
      </w:pPr>
      <w:r w:rsidRPr="1A6CF1B3" w:rsidR="565B47FA">
        <w:rPr>
          <w:rFonts w:ascii="Open Sans" w:hAnsi="Open Sans" w:eastAsia="Open Sans" w:cs="Open Sans"/>
          <w:b w:val="1"/>
          <w:bCs w:val="1"/>
          <w:color w:val="000000" w:themeColor="text1" w:themeTint="FF" w:themeShade="FF"/>
          <w:sz w:val="22"/>
          <w:szCs w:val="22"/>
        </w:rPr>
        <w:t>University Excused Absences (MUST SUBMIT OFFICIAL DOCUMENTATION on the ABSENCE REPORTING FORM):</w:t>
      </w:r>
    </w:p>
    <w:p w:rsidR="565B47FA" w:rsidP="1A6CF1B3" w:rsidRDefault="565B47FA" w14:paraId="7561A50A" w14:textId="08EE783F">
      <w:pPr>
        <w:pStyle w:val="ListParagraph"/>
        <w:numPr>
          <w:ilvl w:val="0"/>
          <w:numId w:val="10"/>
        </w:numPr>
        <w:rPr>
          <w:rFonts w:ascii="Open Sans" w:hAnsi="Open Sans" w:eastAsia="Open Sans" w:cs="Open Sans"/>
          <w:color w:val="000000" w:themeColor="text1"/>
          <w:sz w:val="22"/>
          <w:szCs w:val="22"/>
        </w:rPr>
      </w:pPr>
      <w:r w:rsidRPr="1A6CF1B3" w:rsidR="565B47FA">
        <w:rPr>
          <w:rFonts w:ascii="Open Sans" w:hAnsi="Open Sans" w:eastAsia="Open Sans" w:cs="Open Sans"/>
          <w:color w:val="000000" w:themeColor="text1" w:themeTint="FF" w:themeShade="FF"/>
          <w:sz w:val="22"/>
          <w:szCs w:val="22"/>
        </w:rPr>
        <w:t xml:space="preserve"> Religious holy day, including travel for that purpose</w:t>
      </w:r>
    </w:p>
    <w:p w:rsidR="565B47FA" w:rsidP="1A6CF1B3" w:rsidRDefault="565B47FA" w14:paraId="28FDAE09" w14:textId="7260ECA7">
      <w:pPr>
        <w:pStyle w:val="ListParagraph"/>
        <w:numPr>
          <w:ilvl w:val="0"/>
          <w:numId w:val="10"/>
        </w:numPr>
        <w:rPr>
          <w:rFonts w:ascii="Open Sans" w:hAnsi="Open Sans" w:eastAsia="Open Sans" w:cs="Open Sans"/>
          <w:color w:val="000000" w:themeColor="text1"/>
          <w:sz w:val="22"/>
          <w:szCs w:val="22"/>
        </w:rPr>
      </w:pPr>
      <w:r w:rsidRPr="1A6CF1B3" w:rsidR="565B47FA">
        <w:rPr>
          <w:rFonts w:ascii="Open Sans" w:hAnsi="Open Sans" w:eastAsia="Open Sans" w:cs="Open Sans"/>
          <w:color w:val="000000" w:themeColor="text1" w:themeTint="FF" w:themeShade="FF"/>
          <w:sz w:val="22"/>
          <w:szCs w:val="22"/>
        </w:rPr>
        <w:t xml:space="preserve"> Active military service, including travel for that purpose</w:t>
      </w:r>
    </w:p>
    <w:p w:rsidR="565B47FA" w:rsidP="1A6CF1B3" w:rsidRDefault="565B47FA" w14:paraId="6531D6AB" w14:textId="6E4AA8FD">
      <w:pPr>
        <w:pStyle w:val="ListParagraph"/>
        <w:numPr>
          <w:ilvl w:val="0"/>
          <w:numId w:val="10"/>
        </w:numPr>
        <w:rPr>
          <w:rFonts w:ascii="Open Sans" w:hAnsi="Open Sans" w:eastAsia="Open Sans" w:cs="Open Sans"/>
          <w:color w:val="000000" w:themeColor="text1"/>
          <w:sz w:val="22"/>
          <w:szCs w:val="22"/>
        </w:rPr>
      </w:pPr>
      <w:r w:rsidRPr="1A6CF1B3" w:rsidR="565B47FA">
        <w:rPr>
          <w:rFonts w:ascii="Open Sans" w:hAnsi="Open Sans" w:eastAsia="Open Sans" w:cs="Open Sans"/>
          <w:color w:val="000000" w:themeColor="text1" w:themeTint="FF" w:themeShade="FF"/>
          <w:sz w:val="22"/>
          <w:szCs w:val="22"/>
        </w:rPr>
        <w:t xml:space="preserve"> Participation in an official university function</w:t>
      </w:r>
    </w:p>
    <w:p w:rsidR="565B47FA" w:rsidP="1A6CF1B3" w:rsidRDefault="565B47FA" w14:paraId="2907612B" w14:textId="07C12F06">
      <w:pPr>
        <w:pStyle w:val="ListParagraph"/>
        <w:numPr>
          <w:ilvl w:val="0"/>
          <w:numId w:val="10"/>
        </w:numPr>
        <w:rPr>
          <w:rFonts w:ascii="Open Sans" w:hAnsi="Open Sans" w:eastAsia="Open Sans" w:cs="Open Sans"/>
          <w:color w:val="000000" w:themeColor="text1"/>
          <w:sz w:val="22"/>
          <w:szCs w:val="22"/>
        </w:rPr>
      </w:pPr>
      <w:r w:rsidRPr="1A6CF1B3" w:rsidR="565B47FA">
        <w:rPr>
          <w:rFonts w:ascii="Open Sans" w:hAnsi="Open Sans" w:eastAsia="Open Sans" w:cs="Open Sans"/>
          <w:color w:val="000000" w:themeColor="text1" w:themeTint="FF" w:themeShade="FF"/>
          <w:sz w:val="22"/>
          <w:szCs w:val="22"/>
        </w:rPr>
        <w:t xml:space="preserve"> Illness or other extenuating circumstances</w:t>
      </w:r>
    </w:p>
    <w:p w:rsidR="565B47FA" w:rsidP="1A6CF1B3" w:rsidRDefault="565B47FA" w14:paraId="33DC71CF" w14:textId="1E7AF9B8">
      <w:pPr>
        <w:pStyle w:val="ListParagraph"/>
        <w:numPr>
          <w:ilvl w:val="0"/>
          <w:numId w:val="10"/>
        </w:numPr>
        <w:rPr>
          <w:rFonts w:ascii="Open Sans" w:hAnsi="Open Sans" w:eastAsia="Open Sans" w:cs="Open Sans"/>
          <w:color w:val="000000" w:themeColor="text1"/>
          <w:sz w:val="22"/>
          <w:szCs w:val="22"/>
        </w:rPr>
      </w:pPr>
      <w:r w:rsidRPr="1A6CF1B3" w:rsidR="565B47FA">
        <w:rPr>
          <w:rFonts w:ascii="Open Sans" w:hAnsi="Open Sans" w:eastAsia="Open Sans" w:cs="Open Sans"/>
          <w:color w:val="000000" w:themeColor="text1" w:themeTint="FF" w:themeShade="FF"/>
          <w:sz w:val="22"/>
          <w:szCs w:val="22"/>
        </w:rPr>
        <w:t xml:space="preserve"> Pregnancy </w:t>
      </w:r>
      <w:r w:rsidRPr="1A6CF1B3" w:rsidR="3776D81E">
        <w:rPr>
          <w:rFonts w:ascii="Open Sans" w:hAnsi="Open Sans" w:eastAsia="Open Sans" w:cs="Open Sans"/>
          <w:color w:val="000000" w:themeColor="text1" w:themeTint="FF" w:themeShade="FF"/>
          <w:sz w:val="22"/>
          <w:szCs w:val="22"/>
        </w:rPr>
        <w:t xml:space="preserve">(must be medically necessary) </w:t>
      </w:r>
      <w:r w:rsidRPr="1A6CF1B3" w:rsidR="565B47FA">
        <w:rPr>
          <w:rFonts w:ascii="Open Sans" w:hAnsi="Open Sans" w:eastAsia="Open Sans" w:cs="Open Sans"/>
          <w:color w:val="000000" w:themeColor="text1" w:themeTint="FF" w:themeShade="FF"/>
          <w:sz w:val="22"/>
          <w:szCs w:val="22"/>
        </w:rPr>
        <w:t xml:space="preserve">and parenting under Title IX </w:t>
      </w:r>
    </w:p>
    <w:p w:rsidR="71210521" w:rsidP="1A6CF1B3" w:rsidRDefault="71210521" w14:paraId="482CEC1A" w14:textId="0F88A178">
      <w:pPr>
        <w:rPr>
          <w:rFonts w:ascii="Open Sans" w:hAnsi="Open Sans" w:eastAsia="Open Sans" w:cs="Open Sans"/>
          <w:color w:val="000000" w:themeColor="text1"/>
          <w:sz w:val="22"/>
          <w:szCs w:val="22"/>
        </w:rPr>
      </w:pPr>
      <w:r w:rsidRPr="1A6CF1B3" w:rsidR="71210521">
        <w:rPr>
          <w:rFonts w:ascii="Open Sans" w:hAnsi="Open Sans" w:eastAsia="Open Sans" w:cs="Open Sans"/>
          <w:color w:val="000000" w:themeColor="text1" w:themeTint="FF" w:themeShade="FF"/>
          <w:sz w:val="22"/>
          <w:szCs w:val="22"/>
        </w:rPr>
        <w:t>Unexcused Absences:</w:t>
      </w:r>
    </w:p>
    <w:p w:rsidR="71210521" w:rsidP="1A6CF1B3" w:rsidRDefault="71210521" w14:paraId="790906F3" w14:textId="2EAE3C22">
      <w:pPr>
        <w:pStyle w:val="ListParagraph"/>
        <w:numPr>
          <w:ilvl w:val="0"/>
          <w:numId w:val="3"/>
        </w:numPr>
        <w:rPr>
          <w:rFonts w:ascii="Open Sans" w:hAnsi="Open Sans" w:eastAsia="Open Sans" w:cs="Open Sans"/>
          <w:color w:val="000000" w:themeColor="text1"/>
          <w:sz w:val="22"/>
          <w:szCs w:val="22"/>
        </w:rPr>
      </w:pPr>
      <w:r w:rsidRPr="1A6CF1B3" w:rsidR="71210521">
        <w:rPr>
          <w:rFonts w:ascii="Open Sans" w:hAnsi="Open Sans" w:eastAsia="Open Sans" w:cs="Open Sans"/>
          <w:color w:val="000000" w:themeColor="text1" w:themeTint="FF" w:themeShade="FF"/>
          <w:sz w:val="22"/>
          <w:szCs w:val="22"/>
        </w:rPr>
        <w:t>Student organization/Sorority &amp; Fraternity events/meetings</w:t>
      </w:r>
    </w:p>
    <w:p w:rsidR="71210521" w:rsidP="1A6CF1B3" w:rsidRDefault="71210521" w14:paraId="5F591E26" w14:textId="37F5356B">
      <w:pPr>
        <w:pStyle w:val="ListParagraph"/>
        <w:numPr>
          <w:ilvl w:val="0"/>
          <w:numId w:val="3"/>
        </w:numPr>
        <w:rPr>
          <w:rFonts w:ascii="Open Sans" w:hAnsi="Open Sans" w:eastAsia="Open Sans" w:cs="Open Sans"/>
          <w:color w:val="000000" w:themeColor="text1"/>
          <w:sz w:val="22"/>
          <w:szCs w:val="22"/>
        </w:rPr>
      </w:pPr>
      <w:r w:rsidRPr="1A6CF1B3" w:rsidR="71210521">
        <w:rPr>
          <w:rFonts w:ascii="Open Sans" w:hAnsi="Open Sans" w:eastAsia="Open Sans" w:cs="Open Sans"/>
          <w:color w:val="000000" w:themeColor="text1" w:themeTint="FF" w:themeShade="FF"/>
          <w:sz w:val="22"/>
          <w:szCs w:val="22"/>
        </w:rPr>
        <w:t xml:space="preserve">Car Trouble/Parking/Transportation Issues </w:t>
      </w:r>
    </w:p>
    <w:p w:rsidR="71210521" w:rsidP="1A6CF1B3" w:rsidRDefault="71210521" w14:paraId="6EC9BB04" w14:textId="0DEF4C2B">
      <w:pPr>
        <w:pStyle w:val="ListParagraph"/>
        <w:numPr>
          <w:ilvl w:val="0"/>
          <w:numId w:val="3"/>
        </w:numPr>
        <w:rPr>
          <w:rFonts w:ascii="Open Sans" w:hAnsi="Open Sans" w:eastAsia="Open Sans" w:cs="Open Sans"/>
          <w:color w:val="000000" w:themeColor="text1"/>
          <w:sz w:val="22"/>
          <w:szCs w:val="22"/>
        </w:rPr>
      </w:pPr>
      <w:r w:rsidRPr="1A6CF1B3" w:rsidR="71210521">
        <w:rPr>
          <w:rFonts w:ascii="Open Sans" w:hAnsi="Open Sans" w:eastAsia="Open Sans" w:cs="Open Sans"/>
          <w:color w:val="000000" w:themeColor="text1" w:themeTint="FF" w:themeShade="FF"/>
          <w:sz w:val="22"/>
          <w:szCs w:val="22"/>
        </w:rPr>
        <w:t xml:space="preserve">Vacations </w:t>
      </w:r>
    </w:p>
    <w:p w:rsidR="71210521" w:rsidP="1A6CF1B3" w:rsidRDefault="71210521" w14:paraId="0A68D1A4" w14:textId="79173B4F">
      <w:pPr>
        <w:pStyle w:val="ListParagraph"/>
        <w:numPr>
          <w:ilvl w:val="0"/>
          <w:numId w:val="3"/>
        </w:numPr>
        <w:rPr>
          <w:rFonts w:ascii="Open Sans" w:hAnsi="Open Sans" w:eastAsia="Open Sans" w:cs="Open Sans"/>
          <w:color w:val="000000" w:themeColor="text1"/>
          <w:sz w:val="22"/>
          <w:szCs w:val="22"/>
        </w:rPr>
      </w:pPr>
      <w:r w:rsidRPr="1A6CF1B3" w:rsidR="71210521">
        <w:rPr>
          <w:rFonts w:ascii="Open Sans" w:hAnsi="Open Sans" w:eastAsia="Open Sans" w:cs="Open Sans"/>
          <w:color w:val="000000" w:themeColor="text1" w:themeTint="FF" w:themeShade="FF"/>
          <w:sz w:val="22"/>
          <w:szCs w:val="22"/>
        </w:rPr>
        <w:t>Work/Job (other than active military service)</w:t>
      </w:r>
    </w:p>
    <w:p w:rsidR="71210521" w:rsidP="1A6CF1B3" w:rsidRDefault="71210521" w14:paraId="3793C248" w14:textId="501B56B2">
      <w:pPr>
        <w:pStyle w:val="ListParagraph"/>
        <w:numPr>
          <w:ilvl w:val="0"/>
          <w:numId w:val="3"/>
        </w:numPr>
        <w:rPr>
          <w:rFonts w:ascii="Open Sans" w:hAnsi="Open Sans" w:eastAsia="Open Sans" w:cs="Open Sans"/>
          <w:color w:val="000000" w:themeColor="text1"/>
          <w:sz w:val="22"/>
          <w:szCs w:val="22"/>
        </w:rPr>
      </w:pPr>
      <w:r w:rsidRPr="1A6CF1B3" w:rsidR="71210521">
        <w:rPr>
          <w:rFonts w:ascii="Open Sans" w:hAnsi="Open Sans" w:eastAsia="Open Sans" w:cs="Open Sans"/>
          <w:color w:val="000000" w:themeColor="text1" w:themeTint="FF" w:themeShade="FF"/>
          <w:sz w:val="22"/>
          <w:szCs w:val="22"/>
        </w:rPr>
        <w:t>Studying for Certification Exams/Completing work for other classes/studying for other classes</w:t>
      </w:r>
    </w:p>
    <w:p w:rsidR="71210521" w:rsidP="1A6CF1B3" w:rsidRDefault="71210521" w14:paraId="30D12389" w14:textId="6056582E">
      <w:pPr>
        <w:pStyle w:val="ListParagraph"/>
        <w:numPr>
          <w:ilvl w:val="0"/>
          <w:numId w:val="3"/>
        </w:numPr>
        <w:rPr>
          <w:rFonts w:ascii="Open Sans" w:hAnsi="Open Sans" w:eastAsia="Open Sans" w:cs="Open Sans"/>
          <w:color w:val="000000" w:themeColor="text1"/>
          <w:sz w:val="22"/>
          <w:szCs w:val="22"/>
        </w:rPr>
      </w:pPr>
      <w:r w:rsidRPr="1A6CF1B3" w:rsidR="71210521">
        <w:rPr>
          <w:rFonts w:ascii="Open Sans" w:hAnsi="Open Sans" w:eastAsia="Open Sans" w:cs="Open Sans"/>
          <w:color w:val="000000" w:themeColor="text1" w:themeTint="FF" w:themeShade="FF"/>
          <w:sz w:val="22"/>
          <w:szCs w:val="22"/>
        </w:rPr>
        <w:t xml:space="preserve">Other events that do not fall under UNT policy as </w:t>
      </w:r>
      <w:r w:rsidRPr="1A6CF1B3" w:rsidR="71210521">
        <w:rPr>
          <w:rFonts w:ascii="Open Sans" w:hAnsi="Open Sans" w:eastAsia="Open Sans" w:cs="Open Sans"/>
          <w:color w:val="000000" w:themeColor="text1" w:themeTint="FF" w:themeShade="FF"/>
          <w:sz w:val="22"/>
          <w:szCs w:val="22"/>
        </w:rPr>
        <w:t>deemed</w:t>
      </w:r>
      <w:r w:rsidRPr="1A6CF1B3" w:rsidR="71210521">
        <w:rPr>
          <w:rFonts w:ascii="Open Sans" w:hAnsi="Open Sans" w:eastAsia="Open Sans" w:cs="Open Sans"/>
          <w:color w:val="000000" w:themeColor="text1" w:themeTint="FF" w:themeShade="FF"/>
          <w:sz w:val="22"/>
          <w:szCs w:val="22"/>
        </w:rPr>
        <w:t xml:space="preserve"> by instructor </w:t>
      </w:r>
    </w:p>
    <w:p w:rsidR="565B47FA" w:rsidP="1A6CF1B3" w:rsidRDefault="565B47FA" w14:paraId="52D576F0" w14:textId="089D6761">
      <w:pPr>
        <w:rPr>
          <w:rFonts w:ascii="Open Sans" w:hAnsi="Open Sans" w:eastAsia="Open Sans" w:cs="Open Sans"/>
          <w:b w:val="1"/>
          <w:bCs w:val="1"/>
          <w:color w:val="000000" w:themeColor="text1"/>
          <w:sz w:val="22"/>
          <w:szCs w:val="22"/>
        </w:rPr>
      </w:pPr>
      <w:r w:rsidRPr="1A6CF1B3" w:rsidR="565B47FA">
        <w:rPr>
          <w:rFonts w:ascii="Open Sans" w:hAnsi="Open Sans" w:eastAsia="Open Sans" w:cs="Open Sans"/>
          <w:b w:val="1"/>
          <w:bCs w:val="1"/>
          <w:color w:val="000000" w:themeColor="text1" w:themeTint="FF" w:themeShade="FF"/>
          <w:sz w:val="22"/>
          <w:szCs w:val="22"/>
        </w:rPr>
        <w:t xml:space="preserve">If you need help generating/providing official documentation for your absence: </w:t>
      </w:r>
    </w:p>
    <w:p w:rsidR="565B47FA" w:rsidP="1A6CF1B3" w:rsidRDefault="565B47FA" w14:paraId="4274947D" w14:textId="29CAB804">
      <w:pPr>
        <w:pStyle w:val="ListParagraph"/>
        <w:numPr>
          <w:ilvl w:val="0"/>
          <w:numId w:val="11"/>
        </w:numPr>
        <w:rPr>
          <w:rFonts w:ascii="Open Sans" w:hAnsi="Open Sans" w:eastAsia="Open Sans" w:cs="Open Sans"/>
          <w:color w:val="000000" w:themeColor="text1"/>
          <w:sz w:val="22"/>
          <w:szCs w:val="22"/>
        </w:rPr>
      </w:pPr>
      <w:r w:rsidRPr="1A6CF1B3" w:rsidR="565B47FA">
        <w:rPr>
          <w:rFonts w:ascii="Open Sans" w:hAnsi="Open Sans" w:eastAsia="Open Sans" w:cs="Open Sans"/>
          <w:color w:val="000000" w:themeColor="text1" w:themeTint="FF" w:themeShade="FF"/>
          <w:sz w:val="22"/>
          <w:szCs w:val="22"/>
        </w:rPr>
        <w:t xml:space="preserve">Contact the Dean of Students Office via phone: 940-565-2648 or via email: deanofstudents@unt.edu </w:t>
      </w:r>
    </w:p>
    <w:p w:rsidR="05A3ED06" w:rsidP="1A6CF1B3" w:rsidRDefault="565B47FA" w14:paraId="078E6091" w14:textId="3EAAF458">
      <w:pPr>
        <w:pBdr>
          <w:bottom w:val="single" w:color="000000" w:sz="4" w:space="4"/>
        </w:pBdr>
        <w:rPr>
          <w:rFonts w:ascii="Open Sans" w:hAnsi="Open Sans" w:eastAsia="Open Sans" w:cs="Open Sans"/>
          <w:color w:val="000000" w:themeColor="text1"/>
          <w:sz w:val="22"/>
          <w:szCs w:val="22"/>
        </w:rPr>
      </w:pPr>
      <w:r w:rsidRPr="1A6CF1B3" w:rsidR="565B47FA">
        <w:rPr>
          <w:rFonts w:ascii="Open Sans" w:hAnsi="Open Sans" w:eastAsia="Open Sans" w:cs="Open Sans"/>
          <w:b w:val="1"/>
          <w:bCs w:val="1"/>
          <w:color w:val="000000" w:themeColor="text1" w:themeTint="FF" w:themeShade="FF"/>
          <w:sz w:val="22"/>
          <w:szCs w:val="22"/>
        </w:rPr>
        <w:t>PLEASE NOTE</w:t>
      </w:r>
      <w:r w:rsidRPr="1A6CF1B3" w:rsidR="565B47FA">
        <w:rPr>
          <w:rFonts w:ascii="Open Sans" w:hAnsi="Open Sans" w:eastAsia="Open Sans" w:cs="Open Sans"/>
          <w:color w:val="000000" w:themeColor="text1" w:themeTint="FF" w:themeShade="FF"/>
          <w:sz w:val="22"/>
          <w:szCs w:val="22"/>
        </w:rPr>
        <w:t xml:space="preserve">: It is truly unfair to expect or demand exceptions to the attendance policies outlined above. </w:t>
      </w:r>
      <w:r w:rsidRPr="1A6CF1B3" w:rsidR="78DF45B2">
        <w:rPr>
          <w:rFonts w:ascii="Open Sans" w:hAnsi="Open Sans" w:eastAsia="Open Sans" w:cs="Open Sans"/>
          <w:color w:val="000000" w:themeColor="text1" w:themeTint="FF" w:themeShade="FF"/>
          <w:sz w:val="22"/>
          <w:szCs w:val="22"/>
        </w:rPr>
        <w:t>T</w:t>
      </w:r>
      <w:r w:rsidRPr="1A6CF1B3" w:rsidR="565B47FA">
        <w:rPr>
          <w:rFonts w:ascii="Open Sans" w:hAnsi="Open Sans" w:eastAsia="Open Sans" w:cs="Open Sans"/>
          <w:color w:val="000000" w:themeColor="text1" w:themeTint="FF" w:themeShade="FF"/>
          <w:sz w:val="22"/>
          <w:szCs w:val="22"/>
        </w:rPr>
        <w:t xml:space="preserve">o avoid placing me in situations where my compassion and kindness are exploited or taken advantage </w:t>
      </w:r>
      <w:r w:rsidRPr="1A6CF1B3" w:rsidR="06C674A2">
        <w:rPr>
          <w:rFonts w:ascii="Open Sans" w:hAnsi="Open Sans" w:eastAsia="Open Sans" w:cs="Open Sans"/>
          <w:color w:val="000000" w:themeColor="text1" w:themeTint="FF" w:themeShade="FF"/>
          <w:sz w:val="22"/>
          <w:szCs w:val="22"/>
        </w:rPr>
        <w:t>of</w:t>
      </w:r>
      <w:r w:rsidRPr="1A6CF1B3" w:rsidR="565B47FA">
        <w:rPr>
          <w:rFonts w:ascii="Open Sans" w:hAnsi="Open Sans" w:eastAsia="Open Sans" w:cs="Open Sans"/>
          <w:color w:val="000000" w:themeColor="text1" w:themeTint="FF" w:themeShade="FF"/>
          <w:sz w:val="22"/>
          <w:szCs w:val="22"/>
        </w:rPr>
        <w:t xml:space="preserve"> you must follow the attendance policy as written. </w:t>
      </w:r>
      <w:r w:rsidRPr="1A6CF1B3" w:rsidR="565B47FA">
        <w:rPr>
          <w:rFonts w:ascii="Open Sans" w:hAnsi="Open Sans" w:eastAsia="Open Sans" w:cs="Open Sans"/>
          <w:color w:val="000000" w:themeColor="text1" w:themeTint="FF" w:themeShade="FF"/>
          <w:sz w:val="22"/>
          <w:szCs w:val="22"/>
        </w:rPr>
        <w:t>That being said, I reserve the right to excuse absences for reasons not listed above.</w:t>
      </w:r>
      <w:r w:rsidRPr="1A6CF1B3" w:rsidR="565B47FA">
        <w:rPr>
          <w:rFonts w:ascii="Open Sans" w:hAnsi="Open Sans" w:eastAsia="Open Sans" w:cs="Open Sans"/>
          <w:color w:val="000000" w:themeColor="text1" w:themeTint="FF" w:themeShade="FF"/>
          <w:sz w:val="22"/>
          <w:szCs w:val="22"/>
        </w:rPr>
        <w:t xml:space="preserve"> </w:t>
      </w:r>
    </w:p>
    <w:p w:rsidR="607EA6D8" w:rsidP="51D8F0C0" w:rsidRDefault="752B10BE" w14:paraId="0F1AB191" w14:textId="4CB13F90">
      <w:pPr>
        <w:rPr>
          <w:b/>
          <w:bCs/>
          <w:color w:val="196B24" w:themeColor="accent3"/>
          <w:sz w:val="28"/>
          <w:szCs w:val="28"/>
        </w:rPr>
      </w:pPr>
      <w:r w:rsidRPr="51D8F0C0">
        <w:rPr>
          <w:b/>
          <w:bCs/>
          <w:color w:val="196B24" w:themeColor="accent3"/>
          <w:sz w:val="28"/>
          <w:szCs w:val="28"/>
        </w:rPr>
        <w:t xml:space="preserve">Course </w:t>
      </w:r>
      <w:r w:rsidRPr="51D8F0C0" w:rsidR="58C64FAB">
        <w:rPr>
          <w:b/>
          <w:bCs/>
          <w:color w:val="196B24" w:themeColor="accent3"/>
          <w:sz w:val="28"/>
          <w:szCs w:val="28"/>
        </w:rPr>
        <w:t>Grading Policies</w:t>
      </w:r>
    </w:p>
    <w:tbl>
      <w:tblPr>
        <w:tblStyle w:val="TableGrid"/>
        <w:tblW w:w="7770" w:type="dxa"/>
        <w:jc w:val="center"/>
        <w:tblLook w:val="06A0" w:firstRow="1" w:lastRow="0" w:firstColumn="1" w:lastColumn="0" w:noHBand="1" w:noVBand="1"/>
      </w:tblPr>
      <w:tblGrid>
        <w:gridCol w:w="1230"/>
        <w:gridCol w:w="6540"/>
      </w:tblGrid>
      <w:tr w:rsidR="05A3ED06" w:rsidTr="1A6CF1B3" w14:paraId="65E1C282" w14:textId="77777777">
        <w:trPr>
          <w:trHeight w:val="300"/>
        </w:trPr>
        <w:tc>
          <w:tcPr>
            <w:tcW w:w="1230" w:type="dxa"/>
            <w:tcMar/>
            <w:vAlign w:val="center"/>
          </w:tcPr>
          <w:p w:rsidR="05A3ED06" w:rsidP="1A6CF1B3" w:rsidRDefault="14838021" w14:paraId="2D765E25" w14:textId="703A05B5">
            <w:pPr>
              <w:jc w:val="center"/>
              <w:rPr>
                <w:rFonts w:ascii="Open Sans" w:hAnsi="Open Sans" w:eastAsia="Open Sans" w:cs="Open Sans"/>
                <w:b w:val="1"/>
                <w:bCs w:val="1"/>
                <w:sz w:val="22"/>
                <w:szCs w:val="22"/>
              </w:rPr>
            </w:pPr>
            <w:r w:rsidRPr="1A6CF1B3" w:rsidR="058EB059">
              <w:rPr>
                <w:rFonts w:ascii="Open Sans" w:hAnsi="Open Sans" w:eastAsia="Open Sans" w:cs="Open Sans"/>
                <w:b w:val="1"/>
                <w:bCs w:val="1"/>
                <w:sz w:val="22"/>
                <w:szCs w:val="22"/>
              </w:rPr>
              <w:t>A</w:t>
            </w:r>
          </w:p>
        </w:tc>
        <w:tc>
          <w:tcPr>
            <w:tcW w:w="6540" w:type="dxa"/>
            <w:tcMar/>
          </w:tcPr>
          <w:p w:rsidR="05A3ED06" w:rsidP="1A6CF1B3" w:rsidRDefault="7276152B" w14:paraId="18CF1AA5" w14:textId="71776D7E">
            <w:pPr>
              <w:pStyle w:val="Normal"/>
              <w:rPr>
                <w:rFonts w:ascii="Open Sans" w:hAnsi="Open Sans" w:eastAsia="Open Sans" w:cs="Open Sans"/>
                <w:sz w:val="22"/>
                <w:szCs w:val="22"/>
              </w:rPr>
            </w:pPr>
            <w:r w:rsidRPr="1A6CF1B3" w:rsidR="4C91EF90">
              <w:rPr>
                <w:rFonts w:ascii="Open Sans" w:hAnsi="Open Sans" w:eastAsia="Open Sans" w:cs="Open Sans"/>
                <w:b w:val="1"/>
                <w:bCs w:val="1"/>
                <w:sz w:val="22"/>
                <w:szCs w:val="22"/>
              </w:rPr>
              <w:t xml:space="preserve">Exemplary: </w:t>
            </w:r>
            <w:r w:rsidRPr="1A6CF1B3" w:rsidR="527AE7FC">
              <w:rPr>
                <w:rFonts w:ascii="Open Sans" w:hAnsi="Open Sans" w:eastAsia="Open Sans" w:cs="Open Sans"/>
                <w:sz w:val="22"/>
                <w:szCs w:val="22"/>
              </w:rPr>
              <w:t>90-100</w:t>
            </w:r>
            <w:r w:rsidRPr="1A6CF1B3" w:rsidR="3769F280">
              <w:rPr>
                <w:rFonts w:ascii="Open Sans" w:hAnsi="Open Sans" w:eastAsia="Open Sans" w:cs="Open Sans"/>
                <w:sz w:val="22"/>
                <w:szCs w:val="22"/>
              </w:rPr>
              <w:t xml:space="preserve">% </w:t>
            </w:r>
          </w:p>
          <w:p w:rsidR="05A3ED06" w:rsidP="1A6CF1B3" w:rsidRDefault="7276152B" w14:paraId="5A73FC63" w14:textId="17057696">
            <w:pPr>
              <w:pStyle w:val="ListParagraph"/>
              <w:numPr>
                <w:ilvl w:val="0"/>
                <w:numId w:val="39"/>
              </w:numPr>
              <w:rPr>
                <w:rFonts w:ascii="Open Sans" w:hAnsi="Open Sans" w:eastAsia="Open Sans" w:cs="Open Sans"/>
                <w:b w:val="1"/>
                <w:bCs w:val="1"/>
                <w:sz w:val="24"/>
                <w:szCs w:val="24"/>
              </w:rPr>
            </w:pPr>
            <w:r w:rsidRPr="1A6CF1B3" w:rsidR="527AE7FC">
              <w:rPr>
                <w:rFonts w:ascii="Open Sans" w:hAnsi="Open Sans" w:eastAsia="Open Sans" w:cs="Open Sans"/>
                <w:b w:val="0"/>
                <w:bCs w:val="0"/>
                <w:sz w:val="22"/>
                <w:szCs w:val="22"/>
              </w:rPr>
              <w:t xml:space="preserve">The student performs well </w:t>
            </w:r>
            <w:r w:rsidRPr="1A6CF1B3" w:rsidR="527AE7FC">
              <w:rPr>
                <w:rFonts w:ascii="Open Sans" w:hAnsi="Open Sans" w:eastAsia="Open Sans" w:cs="Open Sans"/>
                <w:b w:val="0"/>
                <w:bCs w:val="0"/>
                <w:sz w:val="22"/>
                <w:szCs w:val="22"/>
              </w:rPr>
              <w:t>above and beyond</w:t>
            </w:r>
            <w:r w:rsidRPr="1A6CF1B3" w:rsidR="527AE7FC">
              <w:rPr>
                <w:rFonts w:ascii="Open Sans" w:hAnsi="Open Sans" w:eastAsia="Open Sans" w:cs="Open Sans"/>
                <w:b w:val="0"/>
                <w:bCs w:val="0"/>
                <w:sz w:val="22"/>
                <w:szCs w:val="22"/>
              </w:rPr>
              <w:t xml:space="preserve"> the </w:t>
            </w:r>
            <w:r w:rsidRPr="1A6CF1B3" w:rsidR="527AE7FC">
              <w:rPr>
                <w:rFonts w:ascii="Open Sans" w:hAnsi="Open Sans" w:eastAsia="Open Sans" w:cs="Open Sans"/>
                <w:b w:val="0"/>
                <w:bCs w:val="0"/>
                <w:sz w:val="22"/>
                <w:szCs w:val="22"/>
              </w:rPr>
              <w:t>minimum</w:t>
            </w:r>
            <w:r w:rsidRPr="1A6CF1B3" w:rsidR="527AE7FC">
              <w:rPr>
                <w:rFonts w:ascii="Open Sans" w:hAnsi="Open Sans" w:eastAsia="Open Sans" w:cs="Open Sans"/>
                <w:b w:val="0"/>
                <w:bCs w:val="0"/>
                <w:sz w:val="22"/>
                <w:szCs w:val="22"/>
              </w:rPr>
              <w:t xml:space="preserve"> </w:t>
            </w:r>
            <w:r w:rsidRPr="1A6CF1B3" w:rsidR="527AE7FC">
              <w:rPr>
                <w:rFonts w:ascii="Open Sans" w:hAnsi="Open Sans" w:eastAsia="Open Sans" w:cs="Open Sans"/>
                <w:b w:val="0"/>
                <w:bCs w:val="0"/>
                <w:sz w:val="22"/>
                <w:szCs w:val="22"/>
              </w:rPr>
              <w:t xml:space="preserve">criteria. </w:t>
            </w:r>
          </w:p>
        </w:tc>
      </w:tr>
      <w:tr w:rsidR="05A3ED06" w:rsidTr="1A6CF1B3" w14:paraId="15F9CD9D" w14:textId="77777777">
        <w:trPr>
          <w:trHeight w:val="300"/>
        </w:trPr>
        <w:tc>
          <w:tcPr>
            <w:tcW w:w="1230" w:type="dxa"/>
            <w:tcMar/>
            <w:vAlign w:val="center"/>
          </w:tcPr>
          <w:p w:rsidR="05A3ED06" w:rsidP="1A6CF1B3" w:rsidRDefault="14838021" w14:paraId="692CC4A0" w14:textId="43095A27">
            <w:pPr>
              <w:jc w:val="center"/>
              <w:rPr>
                <w:rFonts w:ascii="Open Sans" w:hAnsi="Open Sans" w:eastAsia="Open Sans" w:cs="Open Sans"/>
                <w:b w:val="1"/>
                <w:bCs w:val="1"/>
                <w:sz w:val="22"/>
                <w:szCs w:val="22"/>
              </w:rPr>
            </w:pPr>
            <w:r w:rsidRPr="1A6CF1B3" w:rsidR="058EB059">
              <w:rPr>
                <w:rFonts w:ascii="Open Sans" w:hAnsi="Open Sans" w:eastAsia="Open Sans" w:cs="Open Sans"/>
                <w:b w:val="1"/>
                <w:bCs w:val="1"/>
                <w:sz w:val="22"/>
                <w:szCs w:val="22"/>
              </w:rPr>
              <w:t>B</w:t>
            </w:r>
          </w:p>
        </w:tc>
        <w:tc>
          <w:tcPr>
            <w:tcW w:w="6540" w:type="dxa"/>
            <w:tcMar/>
          </w:tcPr>
          <w:p w:rsidR="05A3ED06" w:rsidP="1A6CF1B3" w:rsidRDefault="68E7B36E" w14:paraId="09667DAE" w14:textId="7A8EACB9">
            <w:pPr>
              <w:rPr>
                <w:rFonts w:ascii="Open Sans" w:hAnsi="Open Sans" w:eastAsia="Open Sans" w:cs="Open Sans"/>
                <w:b w:val="1"/>
                <w:bCs w:val="1"/>
                <w:sz w:val="22"/>
                <w:szCs w:val="22"/>
              </w:rPr>
            </w:pPr>
            <w:r w:rsidRPr="1A6CF1B3" w:rsidR="7ECA2528">
              <w:rPr>
                <w:rFonts w:ascii="Open Sans" w:hAnsi="Open Sans" w:eastAsia="Open Sans" w:cs="Open Sans"/>
                <w:b w:val="1"/>
                <w:bCs w:val="1"/>
                <w:sz w:val="22"/>
                <w:szCs w:val="22"/>
              </w:rPr>
              <w:t>Proficient</w:t>
            </w:r>
            <w:r w:rsidRPr="1A6CF1B3" w:rsidR="7ECA2528">
              <w:rPr>
                <w:rFonts w:ascii="Open Sans" w:hAnsi="Open Sans" w:eastAsia="Open Sans" w:cs="Open Sans"/>
                <w:b w:val="1"/>
                <w:bCs w:val="1"/>
                <w:sz w:val="22"/>
                <w:szCs w:val="22"/>
              </w:rPr>
              <w:t xml:space="preserve">: </w:t>
            </w:r>
            <w:r w:rsidRPr="1A6CF1B3" w:rsidR="6CD32413">
              <w:rPr>
                <w:rFonts w:ascii="Open Sans" w:hAnsi="Open Sans" w:eastAsia="Open Sans" w:cs="Open Sans"/>
                <w:sz w:val="22"/>
                <w:szCs w:val="22"/>
              </w:rPr>
              <w:t>80-89%</w:t>
            </w:r>
            <w:r w:rsidRPr="1A6CF1B3" w:rsidR="2CA0E473">
              <w:rPr>
                <w:rFonts w:ascii="Open Sans" w:hAnsi="Open Sans" w:eastAsia="Open Sans" w:cs="Open Sans"/>
                <w:sz w:val="22"/>
                <w:szCs w:val="22"/>
              </w:rPr>
              <w:t xml:space="preserve"> </w:t>
            </w:r>
          </w:p>
          <w:p w:rsidR="05A3ED06" w:rsidP="1A6CF1B3" w:rsidRDefault="68E7B36E" w14:paraId="22D0B5BB" w14:textId="7566A5D9">
            <w:pPr>
              <w:pStyle w:val="ListParagraph"/>
              <w:numPr>
                <w:ilvl w:val="0"/>
                <w:numId w:val="40"/>
              </w:numPr>
              <w:rPr>
                <w:rFonts w:ascii="Open Sans" w:hAnsi="Open Sans" w:eastAsia="Open Sans" w:cs="Open Sans"/>
                <w:b w:val="1"/>
                <w:bCs w:val="1"/>
                <w:sz w:val="24"/>
                <w:szCs w:val="24"/>
              </w:rPr>
            </w:pPr>
            <w:r w:rsidRPr="1A6CF1B3" w:rsidR="2CA0E473">
              <w:rPr>
                <w:rFonts w:ascii="Open Sans" w:hAnsi="Open Sans" w:eastAsia="Open Sans" w:cs="Open Sans"/>
                <w:b w:val="0"/>
                <w:bCs w:val="0"/>
                <w:sz w:val="22"/>
                <w:szCs w:val="22"/>
              </w:rPr>
              <w:t>T</w:t>
            </w:r>
            <w:r w:rsidRPr="1A6CF1B3" w:rsidR="2CA0E473">
              <w:rPr>
                <w:rFonts w:ascii="Open Sans" w:hAnsi="Open Sans" w:eastAsia="Open Sans" w:cs="Open Sans"/>
                <w:b w:val="0"/>
                <w:bCs w:val="0"/>
                <w:sz w:val="22"/>
                <w:szCs w:val="22"/>
              </w:rPr>
              <w:t xml:space="preserve">he student performs slightly above the </w:t>
            </w:r>
            <w:r w:rsidRPr="1A6CF1B3" w:rsidR="2CA0E473">
              <w:rPr>
                <w:rFonts w:ascii="Open Sans" w:hAnsi="Open Sans" w:eastAsia="Open Sans" w:cs="Open Sans"/>
                <w:b w:val="0"/>
                <w:bCs w:val="0"/>
                <w:sz w:val="22"/>
                <w:szCs w:val="22"/>
              </w:rPr>
              <w:t>minimum</w:t>
            </w:r>
            <w:r w:rsidRPr="1A6CF1B3" w:rsidR="2CA0E473">
              <w:rPr>
                <w:rFonts w:ascii="Open Sans" w:hAnsi="Open Sans" w:eastAsia="Open Sans" w:cs="Open Sans"/>
                <w:b w:val="0"/>
                <w:bCs w:val="0"/>
                <w:sz w:val="22"/>
                <w:szCs w:val="22"/>
              </w:rPr>
              <w:t xml:space="preserve"> criteria.</w:t>
            </w:r>
          </w:p>
        </w:tc>
      </w:tr>
      <w:tr w:rsidR="05A3ED06" w:rsidTr="1A6CF1B3" w14:paraId="527826AD" w14:textId="77777777">
        <w:trPr>
          <w:trHeight w:val="300"/>
        </w:trPr>
        <w:tc>
          <w:tcPr>
            <w:tcW w:w="1230" w:type="dxa"/>
            <w:tcMar/>
            <w:vAlign w:val="center"/>
          </w:tcPr>
          <w:p w:rsidR="05A3ED06" w:rsidP="1A6CF1B3" w:rsidRDefault="14838021" w14:paraId="656E1C95" w14:textId="35DB247C">
            <w:pPr>
              <w:jc w:val="center"/>
              <w:rPr>
                <w:rFonts w:ascii="Open Sans" w:hAnsi="Open Sans" w:eastAsia="Open Sans" w:cs="Open Sans"/>
                <w:b w:val="1"/>
                <w:bCs w:val="1"/>
                <w:sz w:val="22"/>
                <w:szCs w:val="22"/>
              </w:rPr>
            </w:pPr>
            <w:r w:rsidRPr="1A6CF1B3" w:rsidR="058EB059">
              <w:rPr>
                <w:rFonts w:ascii="Open Sans" w:hAnsi="Open Sans" w:eastAsia="Open Sans" w:cs="Open Sans"/>
                <w:b w:val="1"/>
                <w:bCs w:val="1"/>
                <w:sz w:val="22"/>
                <w:szCs w:val="22"/>
              </w:rPr>
              <w:t>C</w:t>
            </w:r>
          </w:p>
        </w:tc>
        <w:tc>
          <w:tcPr>
            <w:tcW w:w="6540" w:type="dxa"/>
            <w:tcMar/>
          </w:tcPr>
          <w:p w:rsidR="05A3ED06" w:rsidP="1A6CF1B3" w:rsidRDefault="14838021" w14:paraId="6B5C3AB4" w14:textId="7EF5BC20">
            <w:pPr>
              <w:rPr>
                <w:rFonts w:ascii="Open Sans" w:hAnsi="Open Sans" w:eastAsia="Open Sans" w:cs="Open Sans"/>
                <w:sz w:val="22"/>
                <w:szCs w:val="22"/>
              </w:rPr>
            </w:pPr>
            <w:r w:rsidRPr="1A6CF1B3" w:rsidR="4C026063">
              <w:rPr>
                <w:rFonts w:ascii="Open Sans" w:hAnsi="Open Sans" w:eastAsia="Open Sans" w:cs="Open Sans"/>
                <w:b w:val="1"/>
                <w:bCs w:val="1"/>
                <w:sz w:val="22"/>
                <w:szCs w:val="22"/>
              </w:rPr>
              <w:t>Average:</w:t>
            </w:r>
            <w:r w:rsidRPr="1A6CF1B3" w:rsidR="4C026063">
              <w:rPr>
                <w:rFonts w:ascii="Open Sans" w:hAnsi="Open Sans" w:eastAsia="Open Sans" w:cs="Open Sans"/>
                <w:sz w:val="22"/>
                <w:szCs w:val="22"/>
              </w:rPr>
              <w:t xml:space="preserve"> </w:t>
            </w:r>
            <w:r w:rsidRPr="1A6CF1B3" w:rsidR="058EB059">
              <w:rPr>
                <w:rFonts w:ascii="Open Sans" w:hAnsi="Open Sans" w:eastAsia="Open Sans" w:cs="Open Sans"/>
                <w:sz w:val="22"/>
                <w:szCs w:val="22"/>
              </w:rPr>
              <w:t>7</w:t>
            </w:r>
            <w:r w:rsidRPr="1A6CF1B3" w:rsidR="0C18AA59">
              <w:rPr>
                <w:rFonts w:ascii="Open Sans" w:hAnsi="Open Sans" w:eastAsia="Open Sans" w:cs="Open Sans"/>
                <w:sz w:val="22"/>
                <w:szCs w:val="22"/>
              </w:rPr>
              <w:t>0-79</w:t>
            </w:r>
            <w:r w:rsidRPr="1A6CF1B3" w:rsidR="0C18AA59">
              <w:rPr>
                <w:rFonts w:ascii="Open Sans" w:hAnsi="Open Sans" w:eastAsia="Open Sans" w:cs="Open Sans"/>
                <w:sz w:val="22"/>
                <w:szCs w:val="22"/>
              </w:rPr>
              <w:t>%</w:t>
            </w:r>
            <w:r w:rsidRPr="1A6CF1B3" w:rsidR="09BF5445">
              <w:rPr>
                <w:rFonts w:ascii="Open Sans" w:hAnsi="Open Sans" w:eastAsia="Open Sans" w:cs="Open Sans"/>
                <w:sz w:val="22"/>
                <w:szCs w:val="22"/>
              </w:rPr>
              <w:t xml:space="preserve"> </w:t>
            </w:r>
            <w:r w:rsidRPr="1A6CF1B3" w:rsidR="09BF5445">
              <w:rPr>
                <w:rFonts w:ascii="Open Sans" w:hAnsi="Open Sans" w:eastAsia="Open Sans" w:cs="Open Sans"/>
                <w:b w:val="1"/>
                <w:bCs w:val="1"/>
                <w:sz w:val="22"/>
                <w:szCs w:val="22"/>
              </w:rPr>
              <w:t xml:space="preserve"> </w:t>
            </w:r>
          </w:p>
          <w:p w:rsidR="05A3ED06" w:rsidP="1A6CF1B3" w:rsidRDefault="14838021" w14:paraId="7E4CD74F" w14:textId="262E5950">
            <w:pPr>
              <w:pStyle w:val="ListParagraph"/>
              <w:numPr>
                <w:ilvl w:val="0"/>
                <w:numId w:val="41"/>
              </w:numPr>
              <w:rPr>
                <w:rFonts w:ascii="Open Sans" w:hAnsi="Open Sans" w:eastAsia="Open Sans" w:cs="Open Sans"/>
                <w:b w:val="0"/>
                <w:bCs w:val="0"/>
                <w:sz w:val="24"/>
                <w:szCs w:val="24"/>
              </w:rPr>
            </w:pPr>
            <w:r w:rsidRPr="1A6CF1B3" w:rsidR="09BF5445">
              <w:rPr>
                <w:rFonts w:ascii="Open Sans" w:hAnsi="Open Sans" w:eastAsia="Open Sans" w:cs="Open Sans"/>
                <w:b w:val="0"/>
                <w:bCs w:val="0"/>
                <w:sz w:val="22"/>
                <w:szCs w:val="22"/>
              </w:rPr>
              <w:t xml:space="preserve">The student meets the </w:t>
            </w:r>
            <w:r w:rsidRPr="1A6CF1B3" w:rsidR="09BF5445">
              <w:rPr>
                <w:rFonts w:ascii="Open Sans" w:hAnsi="Open Sans" w:eastAsia="Open Sans" w:cs="Open Sans"/>
                <w:b w:val="0"/>
                <w:bCs w:val="0"/>
                <w:sz w:val="22"/>
                <w:szCs w:val="22"/>
              </w:rPr>
              <w:t>minimum</w:t>
            </w:r>
            <w:r w:rsidRPr="1A6CF1B3" w:rsidR="09BF5445">
              <w:rPr>
                <w:rFonts w:ascii="Open Sans" w:hAnsi="Open Sans" w:eastAsia="Open Sans" w:cs="Open Sans"/>
                <w:b w:val="0"/>
                <w:bCs w:val="0"/>
                <w:sz w:val="22"/>
                <w:szCs w:val="22"/>
              </w:rPr>
              <w:t xml:space="preserve"> criteria</w:t>
            </w:r>
            <w:r w:rsidRPr="1A6CF1B3" w:rsidR="09BF5445">
              <w:rPr>
                <w:rFonts w:ascii="Open Sans" w:hAnsi="Open Sans" w:eastAsia="Open Sans" w:cs="Open Sans"/>
                <w:b w:val="0"/>
                <w:bCs w:val="0"/>
                <w:sz w:val="22"/>
                <w:szCs w:val="22"/>
              </w:rPr>
              <w:t>.</w:t>
            </w:r>
          </w:p>
        </w:tc>
      </w:tr>
      <w:tr w:rsidR="05A3ED06" w:rsidTr="1A6CF1B3" w14:paraId="6EEB84F0" w14:textId="77777777">
        <w:trPr>
          <w:trHeight w:val="300"/>
        </w:trPr>
        <w:tc>
          <w:tcPr>
            <w:tcW w:w="1230" w:type="dxa"/>
            <w:tcMar/>
            <w:vAlign w:val="center"/>
          </w:tcPr>
          <w:p w:rsidR="05A3ED06" w:rsidP="1A6CF1B3" w:rsidRDefault="14838021" w14:paraId="52D3437B" w14:textId="7C0F1DFF">
            <w:pPr>
              <w:jc w:val="center"/>
              <w:rPr>
                <w:rFonts w:ascii="Open Sans" w:hAnsi="Open Sans" w:eastAsia="Open Sans" w:cs="Open Sans"/>
                <w:b w:val="1"/>
                <w:bCs w:val="1"/>
                <w:sz w:val="22"/>
                <w:szCs w:val="22"/>
              </w:rPr>
            </w:pPr>
            <w:r w:rsidRPr="1A6CF1B3" w:rsidR="058EB059">
              <w:rPr>
                <w:rFonts w:ascii="Open Sans" w:hAnsi="Open Sans" w:eastAsia="Open Sans" w:cs="Open Sans"/>
                <w:b w:val="1"/>
                <w:bCs w:val="1"/>
                <w:sz w:val="22"/>
                <w:szCs w:val="22"/>
              </w:rPr>
              <w:t>D</w:t>
            </w:r>
          </w:p>
        </w:tc>
        <w:tc>
          <w:tcPr>
            <w:tcW w:w="6540" w:type="dxa"/>
            <w:tcMar/>
          </w:tcPr>
          <w:p w:rsidR="05A3ED06" w:rsidP="1A6CF1B3" w:rsidRDefault="2E7E1353" w14:paraId="52257AFB" w14:textId="3A1414F9">
            <w:pPr>
              <w:rPr>
                <w:rFonts w:ascii="Open Sans" w:hAnsi="Open Sans" w:eastAsia="Open Sans" w:cs="Open Sans"/>
                <w:b w:val="1"/>
                <w:bCs w:val="1"/>
                <w:sz w:val="22"/>
                <w:szCs w:val="22"/>
              </w:rPr>
            </w:pPr>
            <w:r w:rsidRPr="1A6CF1B3" w:rsidR="16B50F86">
              <w:rPr>
                <w:rFonts w:ascii="Open Sans" w:hAnsi="Open Sans" w:eastAsia="Open Sans" w:cs="Open Sans"/>
                <w:b w:val="1"/>
                <w:bCs w:val="1"/>
                <w:sz w:val="22"/>
                <w:szCs w:val="22"/>
              </w:rPr>
              <w:t xml:space="preserve">Below Average: </w:t>
            </w:r>
            <w:r w:rsidRPr="1A6CF1B3" w:rsidR="609A02B6">
              <w:rPr>
                <w:rFonts w:ascii="Open Sans" w:hAnsi="Open Sans" w:eastAsia="Open Sans" w:cs="Open Sans"/>
                <w:sz w:val="22"/>
                <w:szCs w:val="22"/>
              </w:rPr>
              <w:t>60-69%</w:t>
            </w:r>
            <w:r w:rsidRPr="1A6CF1B3" w:rsidR="646CB723">
              <w:rPr>
                <w:rFonts w:ascii="Open Sans" w:hAnsi="Open Sans" w:eastAsia="Open Sans" w:cs="Open Sans"/>
                <w:sz w:val="22"/>
                <w:szCs w:val="22"/>
              </w:rPr>
              <w:t xml:space="preserve"> </w:t>
            </w:r>
          </w:p>
          <w:p w:rsidR="05A3ED06" w:rsidP="1A6CF1B3" w:rsidRDefault="2E7E1353" w14:paraId="7F01C10F" w14:textId="4A4010CE">
            <w:pPr>
              <w:pStyle w:val="ListParagraph"/>
              <w:numPr>
                <w:ilvl w:val="0"/>
                <w:numId w:val="43"/>
              </w:numPr>
              <w:rPr>
                <w:rFonts w:ascii="Open Sans" w:hAnsi="Open Sans" w:eastAsia="Open Sans" w:cs="Open Sans"/>
                <w:b w:val="0"/>
                <w:bCs w:val="0"/>
                <w:sz w:val="24"/>
                <w:szCs w:val="24"/>
              </w:rPr>
            </w:pPr>
            <w:r w:rsidRPr="1A6CF1B3" w:rsidR="646CB723">
              <w:rPr>
                <w:rFonts w:ascii="Open Sans" w:hAnsi="Open Sans" w:eastAsia="Open Sans" w:cs="Open Sans"/>
                <w:b w:val="0"/>
                <w:bCs w:val="0"/>
                <w:sz w:val="22"/>
                <w:szCs w:val="22"/>
              </w:rPr>
              <w:t xml:space="preserve">The student does not meet the </w:t>
            </w:r>
            <w:r w:rsidRPr="1A6CF1B3" w:rsidR="646CB723">
              <w:rPr>
                <w:rFonts w:ascii="Open Sans" w:hAnsi="Open Sans" w:eastAsia="Open Sans" w:cs="Open Sans"/>
                <w:b w:val="0"/>
                <w:bCs w:val="0"/>
                <w:sz w:val="22"/>
                <w:szCs w:val="22"/>
              </w:rPr>
              <w:t>minimum</w:t>
            </w:r>
            <w:r w:rsidRPr="1A6CF1B3" w:rsidR="646CB723">
              <w:rPr>
                <w:rFonts w:ascii="Open Sans" w:hAnsi="Open Sans" w:eastAsia="Open Sans" w:cs="Open Sans"/>
                <w:b w:val="0"/>
                <w:bCs w:val="0"/>
                <w:sz w:val="22"/>
                <w:szCs w:val="22"/>
              </w:rPr>
              <w:t xml:space="preserve"> criteria. </w:t>
            </w:r>
          </w:p>
        </w:tc>
      </w:tr>
      <w:tr w:rsidR="05A3ED06" w:rsidTr="1A6CF1B3" w14:paraId="5B6F0F25" w14:textId="77777777">
        <w:trPr>
          <w:trHeight w:val="810"/>
        </w:trPr>
        <w:tc>
          <w:tcPr>
            <w:tcW w:w="1230" w:type="dxa"/>
            <w:tcMar/>
            <w:vAlign w:val="center"/>
          </w:tcPr>
          <w:p w:rsidR="05A3ED06" w:rsidP="1A6CF1B3" w:rsidRDefault="14838021" w14:paraId="539D9578" w14:textId="352D8623">
            <w:pPr>
              <w:jc w:val="center"/>
              <w:rPr>
                <w:rFonts w:ascii="Open Sans" w:hAnsi="Open Sans" w:eastAsia="Open Sans" w:cs="Open Sans"/>
                <w:b w:val="1"/>
                <w:bCs w:val="1"/>
                <w:sz w:val="22"/>
                <w:szCs w:val="22"/>
              </w:rPr>
            </w:pPr>
            <w:r w:rsidRPr="1A6CF1B3" w:rsidR="058EB059">
              <w:rPr>
                <w:rFonts w:ascii="Open Sans" w:hAnsi="Open Sans" w:eastAsia="Open Sans" w:cs="Open Sans"/>
                <w:b w:val="1"/>
                <w:bCs w:val="1"/>
                <w:sz w:val="22"/>
                <w:szCs w:val="22"/>
              </w:rPr>
              <w:t>F</w:t>
            </w:r>
          </w:p>
        </w:tc>
        <w:tc>
          <w:tcPr>
            <w:tcW w:w="6540" w:type="dxa"/>
            <w:tcMar/>
          </w:tcPr>
          <w:p w:rsidR="05A3ED06" w:rsidP="1A6CF1B3" w:rsidRDefault="1A6D05AB" w14:paraId="172E8353" w14:textId="226ED733">
            <w:pPr>
              <w:rPr>
                <w:rFonts w:ascii="Open Sans" w:hAnsi="Open Sans" w:eastAsia="Open Sans" w:cs="Open Sans"/>
                <w:b w:val="1"/>
                <w:bCs w:val="1"/>
                <w:sz w:val="22"/>
                <w:szCs w:val="22"/>
              </w:rPr>
            </w:pPr>
            <w:r w:rsidRPr="1A6CF1B3" w:rsidR="42B9C729">
              <w:rPr>
                <w:rFonts w:ascii="Open Sans" w:hAnsi="Open Sans" w:eastAsia="Open Sans" w:cs="Open Sans"/>
                <w:b w:val="1"/>
                <w:bCs w:val="1"/>
                <w:sz w:val="22"/>
                <w:szCs w:val="22"/>
              </w:rPr>
              <w:t xml:space="preserve">Improvement Required: </w:t>
            </w:r>
            <w:r w:rsidRPr="1A6CF1B3" w:rsidR="4FA63BAC">
              <w:rPr>
                <w:rFonts w:ascii="Open Sans" w:hAnsi="Open Sans" w:eastAsia="Open Sans" w:cs="Open Sans"/>
                <w:sz w:val="22"/>
                <w:szCs w:val="22"/>
              </w:rPr>
              <w:t>0-59%</w:t>
            </w:r>
            <w:r w:rsidRPr="1A6CF1B3" w:rsidR="7BC4870E">
              <w:rPr>
                <w:rFonts w:ascii="Open Sans" w:hAnsi="Open Sans" w:eastAsia="Open Sans" w:cs="Open Sans"/>
                <w:sz w:val="22"/>
                <w:szCs w:val="22"/>
              </w:rPr>
              <w:t xml:space="preserve"> </w:t>
            </w:r>
          </w:p>
          <w:p w:rsidR="05A3ED06" w:rsidP="1A6CF1B3" w:rsidRDefault="1A6D05AB" w14:paraId="66E20F5B" w14:textId="7CF7E915">
            <w:pPr>
              <w:pStyle w:val="ListParagraph"/>
              <w:numPr>
                <w:ilvl w:val="0"/>
                <w:numId w:val="42"/>
              </w:numPr>
              <w:rPr>
                <w:rFonts w:ascii="Open Sans" w:hAnsi="Open Sans" w:eastAsia="Open Sans" w:cs="Open Sans"/>
                <w:b w:val="0"/>
                <w:bCs w:val="0"/>
                <w:sz w:val="24"/>
                <w:szCs w:val="24"/>
              </w:rPr>
            </w:pPr>
            <w:r w:rsidRPr="1A6CF1B3" w:rsidR="7BC4870E">
              <w:rPr>
                <w:rFonts w:ascii="Open Sans" w:hAnsi="Open Sans" w:eastAsia="Open Sans" w:cs="Open Sans"/>
                <w:b w:val="0"/>
                <w:bCs w:val="0"/>
                <w:sz w:val="22"/>
                <w:szCs w:val="22"/>
              </w:rPr>
              <w:t xml:space="preserve">The </w:t>
            </w:r>
            <w:r w:rsidRPr="1A6CF1B3" w:rsidR="43B6EAD3">
              <w:rPr>
                <w:rFonts w:ascii="Open Sans" w:hAnsi="Open Sans" w:eastAsia="Open Sans" w:cs="Open Sans"/>
                <w:b w:val="0"/>
                <w:bCs w:val="0"/>
                <w:sz w:val="22"/>
                <w:szCs w:val="22"/>
              </w:rPr>
              <w:t>student</w:t>
            </w:r>
            <w:r w:rsidRPr="1A6CF1B3" w:rsidR="7BC4870E">
              <w:rPr>
                <w:rFonts w:ascii="Open Sans" w:hAnsi="Open Sans" w:eastAsia="Open Sans" w:cs="Open Sans"/>
                <w:b w:val="0"/>
                <w:bCs w:val="0"/>
                <w:sz w:val="22"/>
                <w:szCs w:val="22"/>
              </w:rPr>
              <w:t xml:space="preserve"> does</w:t>
            </w:r>
            <w:r w:rsidRPr="1A6CF1B3" w:rsidR="23886D0C">
              <w:rPr>
                <w:rFonts w:ascii="Open Sans" w:hAnsi="Open Sans" w:eastAsia="Open Sans" w:cs="Open Sans"/>
                <w:b w:val="0"/>
                <w:bCs w:val="0"/>
                <w:sz w:val="22"/>
                <w:szCs w:val="22"/>
              </w:rPr>
              <w:t>/did</w:t>
            </w:r>
            <w:r w:rsidRPr="1A6CF1B3" w:rsidR="7BC4870E">
              <w:rPr>
                <w:rFonts w:ascii="Open Sans" w:hAnsi="Open Sans" w:eastAsia="Open Sans" w:cs="Open Sans"/>
                <w:b w:val="0"/>
                <w:bCs w:val="0"/>
                <w:sz w:val="22"/>
                <w:szCs w:val="22"/>
              </w:rPr>
              <w:t xml:space="preserve"> not complete the coursework. </w:t>
            </w:r>
          </w:p>
        </w:tc>
      </w:tr>
    </w:tbl>
    <w:p w:rsidR="1A6CF1B3" w:rsidP="1A6CF1B3" w:rsidRDefault="1A6CF1B3" w14:paraId="310D958D" w14:textId="730903DA">
      <w:pPr>
        <w:rPr>
          <w:b w:val="1"/>
          <w:bCs w:val="1"/>
          <w:color w:val="196B24" w:themeColor="accent3" w:themeTint="FF" w:themeShade="FF"/>
          <w:sz w:val="28"/>
          <w:szCs w:val="28"/>
        </w:rPr>
      </w:pPr>
    </w:p>
    <w:p w:rsidR="5A33EB89" w:rsidP="51D8F0C0" w:rsidRDefault="58C64FAB" w14:paraId="2E33FB05" w14:textId="0FEE1E00">
      <w:pPr>
        <w:rPr>
          <w:b/>
          <w:bCs/>
          <w:color w:val="000000" w:themeColor="text1"/>
          <w:sz w:val="36"/>
          <w:szCs w:val="36"/>
        </w:rPr>
      </w:pPr>
      <w:r w:rsidRPr="51D8F0C0">
        <w:rPr>
          <w:b/>
          <w:bCs/>
          <w:color w:val="196B24" w:themeColor="accent3"/>
          <w:sz w:val="28"/>
          <w:szCs w:val="28"/>
        </w:rPr>
        <w:t>Late Work</w:t>
      </w:r>
      <w:r w:rsidRPr="51D8F0C0">
        <w:rPr>
          <w:b/>
          <w:bCs/>
          <w:color w:val="196B24" w:themeColor="accent3"/>
          <w:sz w:val="32"/>
          <w:szCs w:val="32"/>
        </w:rPr>
        <w:t xml:space="preserve"> </w:t>
      </w:r>
      <w:r w:rsidRPr="51D8F0C0">
        <w:rPr>
          <w:b/>
          <w:bCs/>
          <w:color w:val="000000" w:themeColor="text1"/>
          <w:sz w:val="36"/>
          <w:szCs w:val="36"/>
        </w:rPr>
        <w:t xml:space="preserve"> </w:t>
      </w:r>
    </w:p>
    <w:p w:rsidR="5A33EB89" w:rsidP="1A6CF1B3" w:rsidRDefault="5A33EB89" w14:paraId="09D29A68" w14:textId="6A4B3A9A">
      <w:pPr>
        <w:rPr>
          <w:rFonts w:ascii="Aptos" w:hAnsi="Aptos" w:eastAsia="Aptos" w:cs="Aptos" w:asciiTheme="minorAscii" w:hAnsiTheme="minorAscii" w:eastAsiaTheme="minorAscii" w:cstheme="minorAscii"/>
          <w:color w:val="000000" w:themeColor="text1"/>
          <w:sz w:val="24"/>
          <w:szCs w:val="24"/>
        </w:rPr>
      </w:pPr>
      <w:r w:rsidRPr="1A6CF1B3" w:rsidR="5A33EB89">
        <w:rPr>
          <w:rFonts w:ascii="Aptos" w:hAnsi="Aptos" w:eastAsia="Aptos" w:cs="Aptos" w:asciiTheme="minorAscii" w:hAnsiTheme="minorAscii" w:eastAsiaTheme="minorAscii" w:cstheme="minorAscii"/>
          <w:color w:val="000000" w:themeColor="text1" w:themeTint="FF" w:themeShade="FF"/>
          <w:sz w:val="24"/>
          <w:szCs w:val="24"/>
        </w:rPr>
        <w:t xml:space="preserve">Assignments </w:t>
      </w:r>
      <w:r w:rsidRPr="1A6CF1B3" w:rsidR="5A33EB89">
        <w:rPr>
          <w:rFonts w:ascii="Aptos" w:hAnsi="Aptos" w:eastAsia="Aptos" w:cs="Aptos" w:asciiTheme="minorAscii" w:hAnsiTheme="minorAscii" w:eastAsiaTheme="minorAscii" w:cstheme="minorAscii"/>
          <w:color w:val="000000" w:themeColor="text1" w:themeTint="FF" w:themeShade="FF"/>
          <w:sz w:val="24"/>
          <w:szCs w:val="24"/>
        </w:rPr>
        <w:t>submitted</w:t>
      </w:r>
      <w:r w:rsidRPr="1A6CF1B3" w:rsidR="5A33EB89">
        <w:rPr>
          <w:rFonts w:ascii="Aptos" w:hAnsi="Aptos" w:eastAsia="Aptos" w:cs="Aptos" w:asciiTheme="minorAscii" w:hAnsiTheme="minorAscii" w:eastAsiaTheme="minorAscii" w:cstheme="minorAscii"/>
          <w:color w:val="000000" w:themeColor="text1" w:themeTint="FF" w:themeShade="FF"/>
          <w:sz w:val="24"/>
          <w:szCs w:val="24"/>
        </w:rPr>
        <w:t xml:space="preserve"> after the due date are </w:t>
      </w:r>
      <w:r w:rsidRPr="1A6CF1B3" w:rsidR="031FEAF0">
        <w:rPr>
          <w:rFonts w:ascii="Aptos" w:hAnsi="Aptos" w:eastAsia="Aptos" w:cs="Aptos" w:asciiTheme="minorAscii" w:hAnsiTheme="minorAscii" w:eastAsiaTheme="minorAscii" w:cstheme="minorAscii"/>
          <w:color w:val="000000" w:themeColor="text1" w:themeTint="FF" w:themeShade="FF"/>
          <w:sz w:val="24"/>
          <w:szCs w:val="24"/>
        </w:rPr>
        <w:t>late,</w:t>
      </w:r>
      <w:r w:rsidRPr="1A6CF1B3" w:rsidR="5A33EB89">
        <w:rPr>
          <w:rFonts w:ascii="Aptos" w:hAnsi="Aptos" w:eastAsia="Aptos" w:cs="Aptos" w:asciiTheme="minorAscii" w:hAnsiTheme="minorAscii" w:eastAsiaTheme="minorAscii" w:cstheme="minorAscii"/>
          <w:color w:val="000000" w:themeColor="text1" w:themeTint="FF" w:themeShade="FF"/>
          <w:sz w:val="24"/>
          <w:szCs w:val="24"/>
        </w:rPr>
        <w:t xml:space="preserve"> and points will be deducted from the final grade. For each </w:t>
      </w:r>
      <w:r w:rsidRPr="1A6CF1B3" w:rsidR="5A33EB89">
        <w:rPr>
          <w:rFonts w:ascii="Aptos" w:hAnsi="Aptos" w:eastAsia="Aptos" w:cs="Aptos" w:asciiTheme="minorAscii" w:hAnsiTheme="minorAscii" w:eastAsiaTheme="minorAscii" w:cstheme="minorAscii"/>
          <w:color w:val="000000" w:themeColor="text1" w:themeTint="FF" w:themeShade="FF"/>
          <w:sz w:val="24"/>
          <w:szCs w:val="24"/>
        </w:rPr>
        <w:t>day</w:t>
      </w:r>
      <w:r w:rsidRPr="1A6CF1B3" w:rsidR="5A33EB89">
        <w:rPr>
          <w:rFonts w:ascii="Aptos" w:hAnsi="Aptos" w:eastAsia="Aptos" w:cs="Aptos" w:asciiTheme="minorAscii" w:hAnsiTheme="minorAscii" w:eastAsiaTheme="minorAscii" w:cstheme="minorAscii"/>
          <w:color w:val="000000" w:themeColor="text1" w:themeTint="FF" w:themeShade="FF"/>
          <w:sz w:val="24"/>
          <w:szCs w:val="24"/>
        </w:rPr>
        <w:t xml:space="preserve"> the assignment is late, at least 5pts will be deducted from the score earned. On the 8</w:t>
      </w:r>
      <w:r w:rsidRPr="1A6CF1B3" w:rsidR="5A33EB89">
        <w:rPr>
          <w:rFonts w:ascii="Aptos" w:hAnsi="Aptos" w:eastAsia="Aptos" w:cs="Aptos" w:asciiTheme="minorAscii" w:hAnsiTheme="minorAscii" w:eastAsiaTheme="minorAscii" w:cstheme="minorAscii"/>
          <w:color w:val="000000" w:themeColor="text1" w:themeTint="FF" w:themeShade="FF"/>
          <w:sz w:val="24"/>
          <w:szCs w:val="24"/>
          <w:vertAlign w:val="superscript"/>
        </w:rPr>
        <w:t>th</w:t>
      </w:r>
      <w:r w:rsidRPr="1A6CF1B3" w:rsidR="5A33EB89">
        <w:rPr>
          <w:rFonts w:ascii="Aptos" w:hAnsi="Aptos" w:eastAsia="Aptos" w:cs="Aptos" w:asciiTheme="minorAscii" w:hAnsiTheme="minorAscii" w:eastAsiaTheme="minorAscii" w:cstheme="minorAscii"/>
          <w:color w:val="000000" w:themeColor="text1" w:themeTint="FF" w:themeShade="FF"/>
          <w:sz w:val="24"/>
          <w:szCs w:val="24"/>
        </w:rPr>
        <w:t xml:space="preserve"> day after the due date, the assignment will remain a zero in the grade book. </w:t>
      </w:r>
    </w:p>
    <w:p w:rsidR="5A33EB89" w:rsidP="1A6CF1B3" w:rsidRDefault="5A33EB89" w14:paraId="4CCE3418" w14:textId="27203876">
      <w:pPr>
        <w:pBdr>
          <w:bottom w:val="single" w:color="000000" w:sz="4" w:space="4"/>
        </w:pBdr>
        <w:rPr>
          <w:rFonts w:ascii="Aptos" w:hAnsi="Aptos" w:eastAsia="Aptos" w:cs="Aptos" w:asciiTheme="minorAscii" w:hAnsiTheme="minorAscii" w:eastAsiaTheme="minorAscii" w:cstheme="minorAscii"/>
          <w:color w:val="000000" w:themeColor="text1"/>
          <w:sz w:val="24"/>
          <w:szCs w:val="24"/>
        </w:rPr>
      </w:pPr>
      <w:r w:rsidRPr="1A6CF1B3" w:rsidR="5A33EB89">
        <w:rPr>
          <w:rFonts w:ascii="Aptos" w:hAnsi="Aptos" w:eastAsia="Aptos" w:cs="Aptos" w:asciiTheme="minorAscii" w:hAnsiTheme="minorAscii" w:eastAsiaTheme="minorAscii" w:cstheme="minorAscii"/>
          <w:color w:val="000000" w:themeColor="text1" w:themeTint="FF" w:themeShade="FF"/>
          <w:sz w:val="24"/>
          <w:szCs w:val="24"/>
        </w:rPr>
        <w:t xml:space="preserve">All work turned in after the deadline will receive a grade of zero unless the student has a university-excused absence and provides documentation within 48 hours (about 2 days) of the missed deadline. Please note that to receive a final grade of A in this course, ALL assignments must be completed and </w:t>
      </w:r>
      <w:r w:rsidRPr="1A6CF1B3" w:rsidR="6759205C">
        <w:rPr>
          <w:rFonts w:ascii="Aptos" w:hAnsi="Aptos" w:eastAsia="Aptos" w:cs="Aptos" w:asciiTheme="minorAscii" w:hAnsiTheme="minorAscii" w:eastAsiaTheme="minorAscii" w:cstheme="minorAscii"/>
          <w:color w:val="000000" w:themeColor="text1" w:themeTint="FF" w:themeShade="FF"/>
          <w:sz w:val="24"/>
          <w:szCs w:val="24"/>
        </w:rPr>
        <w:t>submitted</w:t>
      </w:r>
      <w:r w:rsidRPr="1A6CF1B3" w:rsidR="6759205C">
        <w:rPr>
          <w:rFonts w:ascii="Aptos" w:hAnsi="Aptos" w:eastAsia="Aptos" w:cs="Aptos" w:asciiTheme="minorAscii" w:hAnsiTheme="minorAscii" w:eastAsiaTheme="minorAscii" w:cstheme="minorAscii"/>
          <w:color w:val="000000" w:themeColor="text1" w:themeTint="FF" w:themeShade="FF"/>
          <w:sz w:val="24"/>
          <w:szCs w:val="24"/>
        </w:rPr>
        <w:t xml:space="preserve"> before the last day of the </w:t>
      </w:r>
      <w:r w:rsidRPr="1A6CF1B3" w:rsidR="6759205C">
        <w:rPr>
          <w:rFonts w:ascii="Aptos" w:hAnsi="Aptos" w:eastAsia="Aptos" w:cs="Aptos" w:asciiTheme="minorAscii" w:hAnsiTheme="minorAscii" w:eastAsiaTheme="minorAscii" w:cstheme="minorAscii"/>
          <w:color w:val="000000" w:themeColor="text1" w:themeTint="FF" w:themeShade="FF"/>
          <w:sz w:val="24"/>
          <w:szCs w:val="24"/>
        </w:rPr>
        <w:t>course</w:t>
      </w:r>
      <w:r w:rsidRPr="1A6CF1B3" w:rsidR="744AEB1B">
        <w:rPr>
          <w:rFonts w:ascii="Aptos" w:hAnsi="Aptos" w:eastAsia="Aptos" w:cs="Aptos" w:asciiTheme="minorAscii" w:hAnsiTheme="minorAscii" w:eastAsiaTheme="minorAscii" w:cstheme="minorAscii"/>
          <w:color w:val="000000" w:themeColor="text1" w:themeTint="FF" w:themeShade="FF"/>
          <w:sz w:val="24"/>
          <w:szCs w:val="24"/>
        </w:rPr>
        <w:t xml:space="preserve">. </w:t>
      </w:r>
    </w:p>
    <w:p w:rsidR="5A33EB89" w:rsidP="51D8F0C0" w:rsidRDefault="58C64FAB" w14:paraId="3FC7576A" w14:textId="52910259">
      <w:pPr>
        <w:rPr>
          <w:b/>
          <w:bCs/>
          <w:color w:val="196B24" w:themeColor="accent3"/>
          <w:sz w:val="32"/>
          <w:szCs w:val="32"/>
        </w:rPr>
      </w:pPr>
      <w:r w:rsidRPr="51D8F0C0">
        <w:rPr>
          <w:b/>
          <w:bCs/>
          <w:color w:val="196B24" w:themeColor="accent3"/>
          <w:sz w:val="28"/>
          <w:szCs w:val="28"/>
        </w:rPr>
        <w:t>Grade Disputes</w:t>
      </w:r>
      <w:r w:rsidRPr="51D8F0C0">
        <w:rPr>
          <w:b/>
          <w:bCs/>
          <w:color w:val="196B24" w:themeColor="accent3"/>
          <w:sz w:val="32"/>
          <w:szCs w:val="32"/>
        </w:rPr>
        <w:t xml:space="preserve"> </w:t>
      </w:r>
    </w:p>
    <w:p w:rsidR="5A33EB89" w:rsidP="1A6CF1B3" w:rsidRDefault="5A33EB89" w14:paraId="511ACBA5" w14:textId="7CB151E9">
      <w:pPr>
        <w:rPr>
          <w:rFonts w:ascii="Open Sans" w:hAnsi="Open Sans" w:eastAsia="Open Sans" w:cs="Open Sans"/>
          <w:color w:val="000000" w:themeColor="text1"/>
          <w:sz w:val="22"/>
          <w:szCs w:val="22"/>
        </w:rPr>
      </w:pPr>
      <w:r w:rsidRPr="1A6CF1B3" w:rsidR="5A33EB89">
        <w:rPr>
          <w:rFonts w:ascii="Open Sans" w:hAnsi="Open Sans" w:eastAsia="Open Sans" w:cs="Open Sans"/>
          <w:color w:val="000000" w:themeColor="text1" w:themeTint="FF" w:themeShade="FF"/>
          <w:sz w:val="22"/>
          <w:szCs w:val="22"/>
        </w:rPr>
        <w:t xml:space="preserve">You </w:t>
      </w:r>
      <w:r w:rsidRPr="1A6CF1B3" w:rsidR="5A33EB89">
        <w:rPr>
          <w:rFonts w:ascii="Open Sans" w:hAnsi="Open Sans" w:eastAsia="Open Sans" w:cs="Open Sans"/>
          <w:color w:val="000000" w:themeColor="text1" w:themeTint="FF" w:themeShade="FF"/>
          <w:sz w:val="22"/>
          <w:szCs w:val="22"/>
        </w:rPr>
        <w:t>are required to</w:t>
      </w:r>
      <w:r w:rsidRPr="1A6CF1B3" w:rsidR="5A33EB89">
        <w:rPr>
          <w:rFonts w:ascii="Open Sans" w:hAnsi="Open Sans" w:eastAsia="Open Sans" w:cs="Open Sans"/>
          <w:color w:val="000000" w:themeColor="text1" w:themeTint="FF" w:themeShade="FF"/>
          <w:sz w:val="22"/>
          <w:szCs w:val="22"/>
        </w:rPr>
        <w:t xml:space="preserve"> wait </w:t>
      </w:r>
      <w:r w:rsidRPr="1A6CF1B3" w:rsidR="5A33EB89">
        <w:rPr>
          <w:rFonts w:ascii="Open Sans" w:hAnsi="Open Sans" w:eastAsia="Open Sans" w:cs="Open Sans"/>
          <w:b w:val="1"/>
          <w:bCs w:val="1"/>
          <w:color w:val="000000" w:themeColor="text1" w:themeTint="FF" w:themeShade="FF"/>
          <w:sz w:val="22"/>
          <w:szCs w:val="22"/>
        </w:rPr>
        <w:t>24 hours before contacting me to dispute a grade</w:t>
      </w:r>
      <w:r w:rsidRPr="1A6CF1B3" w:rsidR="5A33EB89">
        <w:rPr>
          <w:rFonts w:ascii="Open Sans" w:hAnsi="Open Sans" w:eastAsia="Open Sans" w:cs="Open Sans"/>
          <w:color w:val="000000" w:themeColor="text1" w:themeTint="FF" w:themeShade="FF"/>
          <w:sz w:val="22"/>
          <w:szCs w:val="22"/>
        </w:rPr>
        <w:t xml:space="preserve">. Within that time, I expect you will review the assignment details and reflect on the work's quality. If you would still like to meet, </w:t>
      </w:r>
      <w:r w:rsidRPr="1A6CF1B3" w:rsidR="5A33EB89">
        <w:rPr>
          <w:rFonts w:ascii="Open Sans" w:hAnsi="Open Sans" w:eastAsia="Open Sans" w:cs="Open Sans"/>
          <w:b w:val="1"/>
          <w:bCs w:val="1"/>
          <w:color w:val="000000" w:themeColor="text1" w:themeTint="FF" w:themeShade="FF"/>
          <w:sz w:val="22"/>
          <w:szCs w:val="22"/>
        </w:rPr>
        <w:t>message me on CANVAS to set up a meeting (I cannot discuss grades over email)</w:t>
      </w:r>
      <w:r w:rsidRPr="1A6CF1B3" w:rsidR="5A33EB89">
        <w:rPr>
          <w:rFonts w:ascii="Open Sans" w:hAnsi="Open Sans" w:eastAsia="Open Sans" w:cs="Open Sans"/>
          <w:color w:val="000000" w:themeColor="text1" w:themeTint="FF" w:themeShade="FF"/>
          <w:sz w:val="22"/>
          <w:szCs w:val="22"/>
        </w:rPr>
        <w:t xml:space="preserve">. </w:t>
      </w:r>
    </w:p>
    <w:p w:rsidR="5A33EB89" w:rsidP="1A6CF1B3" w:rsidRDefault="5A33EB89" w14:paraId="30C6D869" w14:textId="6CAA8EDC">
      <w:pPr>
        <w:pBdr>
          <w:bottom w:val="single" w:color="000000" w:sz="4" w:space="4"/>
        </w:pBdr>
        <w:rPr>
          <w:rFonts w:ascii="Open Sans" w:hAnsi="Open Sans" w:eastAsia="Open Sans" w:cs="Open Sans"/>
          <w:color w:val="000000" w:themeColor="text1"/>
          <w:sz w:val="22"/>
          <w:szCs w:val="22"/>
        </w:rPr>
      </w:pPr>
      <w:r w:rsidRPr="1A6CF1B3" w:rsidR="5A33EB89">
        <w:rPr>
          <w:rFonts w:ascii="Open Sans" w:hAnsi="Open Sans" w:eastAsia="Open Sans" w:cs="Open Sans"/>
          <w:color w:val="000000" w:themeColor="text1" w:themeTint="FF" w:themeShade="FF"/>
          <w:sz w:val="22"/>
          <w:szCs w:val="22"/>
        </w:rPr>
        <w:t xml:space="preserve">You should come to our scheduled meeting with </w:t>
      </w:r>
      <w:r w:rsidRPr="1A6CF1B3" w:rsidR="5A33EB89">
        <w:rPr>
          <w:rFonts w:ascii="Open Sans" w:hAnsi="Open Sans" w:eastAsia="Open Sans" w:cs="Open Sans"/>
          <w:b w:val="1"/>
          <w:bCs w:val="1"/>
          <w:color w:val="000000" w:themeColor="text1" w:themeTint="FF" w:themeShade="FF"/>
          <w:sz w:val="22"/>
          <w:szCs w:val="22"/>
        </w:rPr>
        <w:t xml:space="preserve">specific examples that </w:t>
      </w:r>
      <w:r w:rsidRPr="1A6CF1B3" w:rsidR="5A33EB89">
        <w:rPr>
          <w:rFonts w:ascii="Open Sans" w:hAnsi="Open Sans" w:eastAsia="Open Sans" w:cs="Open Sans"/>
          <w:b w:val="1"/>
          <w:bCs w:val="1"/>
          <w:color w:val="000000" w:themeColor="text1" w:themeTint="FF" w:themeShade="FF"/>
          <w:sz w:val="22"/>
          <w:szCs w:val="22"/>
        </w:rPr>
        <w:t>demonstrate</w:t>
      </w:r>
      <w:r w:rsidRPr="1A6CF1B3" w:rsidR="5A33EB89">
        <w:rPr>
          <w:rFonts w:ascii="Open Sans" w:hAnsi="Open Sans" w:eastAsia="Open Sans" w:cs="Open Sans"/>
          <w:b w:val="1"/>
          <w:bCs w:val="1"/>
          <w:color w:val="000000" w:themeColor="text1" w:themeTint="FF" w:themeShade="FF"/>
          <w:sz w:val="22"/>
          <w:szCs w:val="22"/>
        </w:rPr>
        <w:t xml:space="preserve"> that you earned a higher grade than you receive</w:t>
      </w:r>
      <w:r w:rsidRPr="1A6CF1B3" w:rsidR="5A33EB89">
        <w:rPr>
          <w:rFonts w:ascii="Open Sans" w:hAnsi="Open Sans" w:eastAsia="Open Sans" w:cs="Open Sans"/>
          <w:color w:val="000000" w:themeColor="text1" w:themeTint="FF" w:themeShade="FF"/>
          <w:sz w:val="22"/>
          <w:szCs w:val="22"/>
        </w:rPr>
        <w:t xml:space="preserve">d. If you miss your scheduled meeting, you </w:t>
      </w:r>
      <w:r w:rsidRPr="1A6CF1B3" w:rsidR="5A33EB89">
        <w:rPr>
          <w:rFonts w:ascii="Open Sans" w:hAnsi="Open Sans" w:eastAsia="Open Sans" w:cs="Open Sans"/>
          <w:color w:val="000000" w:themeColor="text1" w:themeTint="FF" w:themeShade="FF"/>
          <w:sz w:val="22"/>
          <w:szCs w:val="22"/>
        </w:rPr>
        <w:t>forfeit</w:t>
      </w:r>
      <w:r w:rsidRPr="1A6CF1B3" w:rsidR="5A33EB89">
        <w:rPr>
          <w:rFonts w:ascii="Open Sans" w:hAnsi="Open Sans" w:eastAsia="Open Sans" w:cs="Open Sans"/>
          <w:color w:val="000000" w:themeColor="text1" w:themeTint="FF" w:themeShade="FF"/>
          <w:sz w:val="22"/>
          <w:szCs w:val="22"/>
        </w:rPr>
        <w:t xml:space="preserve"> your right to a grade dispute. </w:t>
      </w:r>
      <w:r w:rsidRPr="1A6CF1B3" w:rsidR="5A33EB89">
        <w:rPr>
          <w:rFonts w:ascii="Open Sans" w:hAnsi="Open Sans" w:eastAsia="Open Sans" w:cs="Open Sans"/>
          <w:b w:val="1"/>
          <w:bCs w:val="1"/>
          <w:color w:val="000000" w:themeColor="text1" w:themeTint="FF" w:themeShade="FF"/>
          <w:sz w:val="22"/>
          <w:szCs w:val="22"/>
        </w:rPr>
        <w:t xml:space="preserve">If you do not contact me to schedule a meeting within seven days of receiving your grade, you also </w:t>
      </w:r>
      <w:r w:rsidRPr="1A6CF1B3" w:rsidR="5A33EB89">
        <w:rPr>
          <w:rFonts w:ascii="Open Sans" w:hAnsi="Open Sans" w:eastAsia="Open Sans" w:cs="Open Sans"/>
          <w:b w:val="1"/>
          <w:bCs w:val="1"/>
          <w:color w:val="000000" w:themeColor="text1" w:themeTint="FF" w:themeShade="FF"/>
          <w:sz w:val="22"/>
          <w:szCs w:val="22"/>
        </w:rPr>
        <w:t>forfeit</w:t>
      </w:r>
      <w:r w:rsidRPr="1A6CF1B3" w:rsidR="5A33EB89">
        <w:rPr>
          <w:rFonts w:ascii="Open Sans" w:hAnsi="Open Sans" w:eastAsia="Open Sans" w:cs="Open Sans"/>
          <w:b w:val="1"/>
          <w:bCs w:val="1"/>
          <w:color w:val="000000" w:themeColor="text1" w:themeTint="FF" w:themeShade="FF"/>
          <w:sz w:val="22"/>
          <w:szCs w:val="22"/>
        </w:rPr>
        <w:t xml:space="preserve"> your right to a grade dispute. </w:t>
      </w:r>
    </w:p>
    <w:p w:rsidR="5A33EB89" w:rsidP="51D8F0C0" w:rsidRDefault="58C64FAB" w14:paraId="64FA98A7" w14:textId="502C16CD">
      <w:pPr>
        <w:rPr>
          <w:b/>
          <w:bCs/>
          <w:color w:val="196B24" w:themeColor="accent3"/>
          <w:sz w:val="28"/>
          <w:szCs w:val="28"/>
        </w:rPr>
      </w:pPr>
      <w:r w:rsidRPr="51D8F0C0">
        <w:rPr>
          <w:b/>
          <w:bCs/>
          <w:color w:val="196B24" w:themeColor="accent3"/>
          <w:sz w:val="28"/>
          <w:szCs w:val="28"/>
        </w:rPr>
        <w:t>Revise &amp; Resubmit</w:t>
      </w:r>
    </w:p>
    <w:p w:rsidR="5A33EB89" w:rsidP="1A6CF1B3" w:rsidRDefault="5A33EB89" w14:paraId="10162EC6" w14:textId="2984D2B2">
      <w:pPr>
        <w:pBdr>
          <w:bottom w:val="single" w:color="000000" w:sz="4" w:space="4"/>
        </w:pBdr>
        <w:rPr>
          <w:rFonts w:ascii="Open Sans" w:hAnsi="Open Sans" w:eastAsia="Open Sans" w:cs="Open Sans"/>
          <w:color w:val="000000" w:themeColor="text1"/>
          <w:sz w:val="22"/>
          <w:szCs w:val="22"/>
        </w:rPr>
      </w:pPr>
      <w:r w:rsidRPr="1A6CF1B3" w:rsidR="5A33EB89">
        <w:rPr>
          <w:rFonts w:ascii="Open Sans" w:hAnsi="Open Sans" w:eastAsia="Open Sans" w:cs="Open Sans"/>
          <w:color w:val="000000" w:themeColor="text1" w:themeTint="FF" w:themeShade="FF"/>
          <w:sz w:val="22"/>
          <w:szCs w:val="22"/>
        </w:rPr>
        <w:t xml:space="preserve">If you are dissatisfied with your grade for a particular assignment that was turned in </w:t>
      </w:r>
      <w:r w:rsidRPr="1A6CF1B3" w:rsidR="5A33EB89">
        <w:rPr>
          <w:rFonts w:ascii="Open Sans" w:hAnsi="Open Sans" w:eastAsia="Open Sans" w:cs="Open Sans"/>
          <w:b w:val="1"/>
          <w:bCs w:val="1"/>
          <w:color w:val="000000" w:themeColor="text1" w:themeTint="FF" w:themeShade="FF"/>
          <w:sz w:val="22"/>
          <w:szCs w:val="22"/>
        </w:rPr>
        <w:t>ON TIME</w:t>
      </w:r>
      <w:r w:rsidRPr="1A6CF1B3" w:rsidR="5A33EB89">
        <w:rPr>
          <w:rFonts w:ascii="Open Sans" w:hAnsi="Open Sans" w:eastAsia="Open Sans" w:cs="Open Sans"/>
          <w:color w:val="000000" w:themeColor="text1" w:themeTint="FF" w:themeShade="FF"/>
          <w:sz w:val="22"/>
          <w:szCs w:val="22"/>
        </w:rPr>
        <w:t>, then you are welcome to revise it according to instructor feedback and then resubmit to recapture half of the points deducted from the first submission</w:t>
      </w:r>
      <w:r w:rsidRPr="1A6CF1B3" w:rsidR="45F48384">
        <w:rPr>
          <w:rFonts w:ascii="Open Sans" w:hAnsi="Open Sans" w:eastAsia="Open Sans" w:cs="Open Sans"/>
          <w:color w:val="000000" w:themeColor="text1" w:themeTint="FF" w:themeShade="FF"/>
          <w:sz w:val="22"/>
          <w:szCs w:val="22"/>
        </w:rPr>
        <w:t xml:space="preserve"> at the instructor's discretion</w:t>
      </w:r>
      <w:r w:rsidRPr="1A6CF1B3" w:rsidR="45F48384">
        <w:rPr>
          <w:rFonts w:ascii="Open Sans" w:hAnsi="Open Sans" w:eastAsia="Open Sans" w:cs="Open Sans"/>
          <w:color w:val="000000" w:themeColor="text1" w:themeTint="FF" w:themeShade="FF"/>
          <w:sz w:val="22"/>
          <w:szCs w:val="22"/>
        </w:rPr>
        <w:t xml:space="preserve">. </w:t>
      </w:r>
      <w:r w:rsidRPr="1A6CF1B3" w:rsidR="5A33EB89">
        <w:rPr>
          <w:rFonts w:ascii="Open Sans" w:hAnsi="Open Sans" w:eastAsia="Open Sans" w:cs="Open Sans"/>
          <w:color w:val="000000" w:themeColor="text1" w:themeTint="FF" w:themeShade="FF"/>
          <w:sz w:val="22"/>
          <w:szCs w:val="22"/>
        </w:rPr>
        <w:t xml:space="preserve"> </w:t>
      </w:r>
      <w:r w:rsidRPr="1A6CF1B3" w:rsidR="48F5DFC9">
        <w:rPr>
          <w:rFonts w:ascii="Open Sans" w:hAnsi="Open Sans" w:eastAsia="Open Sans" w:cs="Open Sans"/>
          <w:color w:val="000000" w:themeColor="text1" w:themeTint="FF" w:themeShade="FF"/>
          <w:sz w:val="22"/>
          <w:szCs w:val="22"/>
        </w:rPr>
        <w:t xml:space="preserve">Also, the instructor may have you revise and resubmit an assignment if it has not been completed in the way advised initially. </w:t>
      </w:r>
    </w:p>
    <w:p w:rsidR="5A33EB89" w:rsidP="51D8F0C0" w:rsidRDefault="58C64FAB" w14:paraId="44B803B2" w14:textId="73299483">
      <w:pPr>
        <w:rPr>
          <w:b/>
          <w:bCs/>
          <w:color w:val="000000" w:themeColor="text1"/>
          <w:sz w:val="28"/>
          <w:szCs w:val="28"/>
        </w:rPr>
      </w:pPr>
      <w:r w:rsidRPr="51D8F0C0">
        <w:rPr>
          <w:b/>
          <w:bCs/>
          <w:color w:val="196B24" w:themeColor="accent3"/>
          <w:sz w:val="28"/>
          <w:szCs w:val="28"/>
        </w:rPr>
        <w:t>Turnaround Time</w:t>
      </w:r>
      <w:r w:rsidRPr="51D8F0C0">
        <w:rPr>
          <w:b/>
          <w:bCs/>
          <w:color w:val="000000" w:themeColor="text1"/>
          <w:sz w:val="28"/>
          <w:szCs w:val="28"/>
        </w:rPr>
        <w:t xml:space="preserve"> </w:t>
      </w:r>
    </w:p>
    <w:p w:rsidR="05A3ED06" w:rsidP="1A6CF1B3" w:rsidRDefault="5A33EB89" w14:paraId="11FE04BF" w14:textId="44CB6865">
      <w:pPr>
        <w:pBdr>
          <w:bottom w:val="single" w:color="000000" w:sz="4" w:space="4"/>
        </w:pBdr>
        <w:rPr>
          <w:rFonts w:ascii="Open Sans" w:hAnsi="Open Sans" w:eastAsia="Open Sans" w:cs="Open Sans"/>
          <w:color w:val="000000" w:themeColor="text1"/>
          <w:sz w:val="22"/>
          <w:szCs w:val="22"/>
        </w:rPr>
      </w:pPr>
      <w:r w:rsidRPr="1A6CF1B3" w:rsidR="5A33EB89">
        <w:rPr>
          <w:rFonts w:ascii="Open Sans" w:hAnsi="Open Sans" w:eastAsia="Open Sans" w:cs="Open Sans"/>
          <w:color w:val="000000" w:themeColor="text1" w:themeTint="FF" w:themeShade="FF"/>
          <w:sz w:val="22"/>
          <w:szCs w:val="22"/>
        </w:rPr>
        <w:t xml:space="preserve">I aim to return graded work to you within one week of the due date. If this is not possible, </w:t>
      </w:r>
      <w:r w:rsidRPr="1A6CF1B3" w:rsidR="4C3B971B">
        <w:rPr>
          <w:rFonts w:ascii="Open Sans" w:hAnsi="Open Sans" w:eastAsia="Open Sans" w:cs="Open Sans"/>
          <w:color w:val="000000" w:themeColor="text1" w:themeTint="FF" w:themeShade="FF"/>
          <w:sz w:val="22"/>
          <w:szCs w:val="22"/>
        </w:rPr>
        <w:t xml:space="preserve">this will be communicated with you either through a CANVAS announcement or message or during our in-person class. </w:t>
      </w:r>
    </w:p>
    <w:p w:rsidR="6CF9A6B1" w:rsidP="51D8F0C0" w:rsidRDefault="133E3C3D" w14:paraId="5A1FB0C5" w14:textId="518EDBF1">
      <w:pPr>
        <w:rPr>
          <w:b/>
          <w:bCs/>
          <w:color w:val="196B24" w:themeColor="accent3"/>
          <w:sz w:val="28"/>
          <w:szCs w:val="28"/>
        </w:rPr>
      </w:pPr>
      <w:r w:rsidRPr="51D8F0C0">
        <w:rPr>
          <w:b/>
          <w:bCs/>
          <w:color w:val="196B24" w:themeColor="accent3"/>
          <w:sz w:val="28"/>
          <w:szCs w:val="28"/>
        </w:rPr>
        <w:t>Formatting</w:t>
      </w:r>
    </w:p>
    <w:p w:rsidR="6CF9A6B1" w:rsidP="1A6CF1B3" w:rsidRDefault="6CF9A6B1" w14:paraId="4F7C7819" w14:textId="72757AF9">
      <w:pPr>
        <w:pBdr>
          <w:bottom w:val="single" w:color="000000" w:sz="4" w:space="4"/>
        </w:pBdr>
        <w:rPr>
          <w:rFonts w:ascii="Open Sans" w:hAnsi="Open Sans" w:eastAsia="Open Sans" w:cs="Open Sans"/>
          <w:color w:val="000000" w:themeColor="text1" w:themeTint="FF" w:themeShade="FF"/>
          <w:sz w:val="22"/>
          <w:szCs w:val="22"/>
        </w:rPr>
      </w:pPr>
      <w:r w:rsidRPr="1A6CF1B3" w:rsidR="6CF9A6B1">
        <w:rPr>
          <w:rFonts w:ascii="Open Sans" w:hAnsi="Open Sans" w:eastAsia="Open Sans" w:cs="Open Sans"/>
          <w:color w:val="000000" w:themeColor="text1" w:themeTint="FF" w:themeShade="FF"/>
          <w:sz w:val="22"/>
          <w:szCs w:val="22"/>
        </w:rPr>
        <w:t>The only types of document formats I will accept for a grade in this course are</w:t>
      </w:r>
      <w:r w:rsidRPr="1A6CF1B3" w:rsidR="6CF9A6B1">
        <w:rPr>
          <w:rFonts w:ascii="Open Sans" w:hAnsi="Open Sans" w:eastAsia="Open Sans" w:cs="Open Sans"/>
          <w:b w:val="1"/>
          <w:bCs w:val="1"/>
          <w:color w:val="000000" w:themeColor="text1" w:themeTint="FF" w:themeShade="FF"/>
          <w:sz w:val="22"/>
          <w:szCs w:val="22"/>
        </w:rPr>
        <w:t xml:space="preserve"> Word</w:t>
      </w:r>
      <w:r w:rsidRPr="1A6CF1B3" w:rsidR="6CF9A6B1">
        <w:rPr>
          <w:rFonts w:ascii="Open Sans" w:hAnsi="Open Sans" w:eastAsia="Open Sans" w:cs="Open Sans"/>
          <w:color w:val="000000" w:themeColor="text1" w:themeTint="FF" w:themeShade="FF"/>
          <w:sz w:val="22"/>
          <w:szCs w:val="22"/>
        </w:rPr>
        <w:t xml:space="preserve"> and </w:t>
      </w:r>
      <w:r w:rsidRPr="1A6CF1B3" w:rsidR="6CF9A6B1">
        <w:rPr>
          <w:rFonts w:ascii="Open Sans" w:hAnsi="Open Sans" w:eastAsia="Open Sans" w:cs="Open Sans"/>
          <w:b w:val="1"/>
          <w:bCs w:val="1"/>
          <w:color w:val="000000" w:themeColor="text1" w:themeTint="FF" w:themeShade="FF"/>
          <w:sz w:val="22"/>
          <w:szCs w:val="22"/>
        </w:rPr>
        <w:t>PDF</w:t>
      </w:r>
      <w:r w:rsidRPr="1A6CF1B3" w:rsidR="6CF9A6B1">
        <w:rPr>
          <w:rFonts w:ascii="Open Sans" w:hAnsi="Open Sans" w:eastAsia="Open Sans" w:cs="Open Sans"/>
          <w:color w:val="000000" w:themeColor="text1" w:themeTint="FF" w:themeShade="FF"/>
          <w:sz w:val="22"/>
          <w:szCs w:val="22"/>
        </w:rPr>
        <w:t xml:space="preserve">. If you </w:t>
      </w:r>
      <w:r w:rsidRPr="1A6CF1B3" w:rsidR="6CF9A6B1">
        <w:rPr>
          <w:rFonts w:ascii="Open Sans" w:hAnsi="Open Sans" w:eastAsia="Open Sans" w:cs="Open Sans"/>
          <w:color w:val="000000" w:themeColor="text1" w:themeTint="FF" w:themeShade="FF"/>
          <w:sz w:val="22"/>
          <w:szCs w:val="22"/>
        </w:rPr>
        <w:t>submit</w:t>
      </w:r>
      <w:r w:rsidRPr="1A6CF1B3" w:rsidR="6CF9A6B1">
        <w:rPr>
          <w:rFonts w:ascii="Open Sans" w:hAnsi="Open Sans" w:eastAsia="Open Sans" w:cs="Open Sans"/>
          <w:color w:val="000000" w:themeColor="text1" w:themeTint="FF" w:themeShade="FF"/>
          <w:sz w:val="22"/>
          <w:szCs w:val="22"/>
        </w:rPr>
        <w:t xml:space="preserve"> a </w:t>
      </w:r>
      <w:r w:rsidRPr="1A6CF1B3" w:rsidR="6CF9A6B1">
        <w:rPr>
          <w:rFonts w:ascii="Open Sans" w:hAnsi="Open Sans" w:eastAsia="Open Sans" w:cs="Open Sans"/>
          <w:b w:val="1"/>
          <w:bCs w:val="1"/>
          <w:i w:val="1"/>
          <w:iCs w:val="1"/>
          <w:color w:val="000000" w:themeColor="text1" w:themeTint="FF" w:themeShade="FF"/>
          <w:sz w:val="22"/>
          <w:szCs w:val="22"/>
        </w:rPr>
        <w:t>.pages document, a link on a document or an</w:t>
      </w:r>
      <w:r w:rsidRPr="1A6CF1B3" w:rsidR="516A17AB">
        <w:rPr>
          <w:rFonts w:ascii="Open Sans" w:hAnsi="Open Sans" w:eastAsia="Open Sans" w:cs="Open Sans"/>
          <w:b w:val="1"/>
          <w:bCs w:val="1"/>
          <w:i w:val="1"/>
          <w:iCs w:val="1"/>
          <w:color w:val="000000" w:themeColor="text1" w:themeTint="FF" w:themeShade="FF"/>
          <w:sz w:val="22"/>
          <w:szCs w:val="22"/>
        </w:rPr>
        <w:t xml:space="preserve">y other type of document format, you will </w:t>
      </w:r>
      <w:r w:rsidRPr="1A6CF1B3" w:rsidR="13A1F6FB">
        <w:rPr>
          <w:rFonts w:ascii="Open Sans" w:hAnsi="Open Sans" w:eastAsia="Open Sans" w:cs="Open Sans"/>
          <w:b w:val="1"/>
          <w:bCs w:val="1"/>
          <w:i w:val="1"/>
          <w:iCs w:val="1"/>
          <w:color w:val="000000" w:themeColor="text1" w:themeTint="FF" w:themeShade="FF"/>
          <w:sz w:val="22"/>
          <w:szCs w:val="22"/>
        </w:rPr>
        <w:t>receive</w:t>
      </w:r>
      <w:r w:rsidRPr="1A6CF1B3" w:rsidR="516A17AB">
        <w:rPr>
          <w:rFonts w:ascii="Open Sans" w:hAnsi="Open Sans" w:eastAsia="Open Sans" w:cs="Open Sans"/>
          <w:b w:val="1"/>
          <w:bCs w:val="1"/>
          <w:i w:val="1"/>
          <w:iCs w:val="1"/>
          <w:color w:val="000000" w:themeColor="text1" w:themeTint="FF" w:themeShade="FF"/>
          <w:sz w:val="22"/>
          <w:szCs w:val="22"/>
        </w:rPr>
        <w:t xml:space="preserve"> a grade of 0 for the assignment unless it is resubmitted on or before the designated due date. </w:t>
      </w:r>
      <w:r w:rsidRPr="1A6CF1B3" w:rsidR="516A17AB">
        <w:rPr>
          <w:rFonts w:ascii="Open Sans" w:hAnsi="Open Sans" w:eastAsia="Open Sans" w:cs="Open Sans"/>
          <w:color w:val="000000" w:themeColor="text1" w:themeTint="FF" w:themeShade="FF"/>
          <w:sz w:val="22"/>
          <w:szCs w:val="22"/>
        </w:rPr>
        <w:t>Blank documents or i</w:t>
      </w:r>
      <w:r w:rsidRPr="1A6CF1B3" w:rsidR="063A05F9">
        <w:rPr>
          <w:rFonts w:ascii="Open Sans" w:hAnsi="Open Sans" w:eastAsia="Open Sans" w:cs="Open Sans"/>
          <w:color w:val="000000" w:themeColor="text1" w:themeTint="FF" w:themeShade="FF"/>
          <w:sz w:val="22"/>
          <w:szCs w:val="22"/>
        </w:rPr>
        <w:t xml:space="preserve">ncorrect documents will also </w:t>
      </w:r>
      <w:r w:rsidRPr="1A6CF1B3" w:rsidR="2B47DF1C">
        <w:rPr>
          <w:rFonts w:ascii="Open Sans" w:hAnsi="Open Sans" w:eastAsia="Open Sans" w:cs="Open Sans"/>
          <w:color w:val="000000" w:themeColor="text1" w:themeTint="FF" w:themeShade="FF"/>
          <w:sz w:val="22"/>
          <w:szCs w:val="22"/>
        </w:rPr>
        <w:t>receive</w:t>
      </w:r>
      <w:r w:rsidRPr="1A6CF1B3" w:rsidR="063A05F9">
        <w:rPr>
          <w:rFonts w:ascii="Open Sans" w:hAnsi="Open Sans" w:eastAsia="Open Sans" w:cs="Open Sans"/>
          <w:color w:val="000000" w:themeColor="text1" w:themeTint="FF" w:themeShade="FF"/>
          <w:sz w:val="22"/>
          <w:szCs w:val="22"/>
        </w:rPr>
        <w:t xml:space="preserve"> grades of 0. It is your </w:t>
      </w:r>
      <w:r w:rsidRPr="1A6CF1B3" w:rsidR="44A49A84">
        <w:rPr>
          <w:rFonts w:ascii="Open Sans" w:hAnsi="Open Sans" w:eastAsia="Open Sans" w:cs="Open Sans"/>
          <w:color w:val="000000" w:themeColor="text1" w:themeTint="FF" w:themeShade="FF"/>
          <w:sz w:val="22"/>
          <w:szCs w:val="22"/>
        </w:rPr>
        <w:t>responsibility</w:t>
      </w:r>
      <w:r w:rsidRPr="1A6CF1B3" w:rsidR="063A05F9">
        <w:rPr>
          <w:rFonts w:ascii="Open Sans" w:hAnsi="Open Sans" w:eastAsia="Open Sans" w:cs="Open Sans"/>
          <w:color w:val="000000" w:themeColor="text1" w:themeTint="FF" w:themeShade="FF"/>
          <w:sz w:val="22"/>
          <w:szCs w:val="22"/>
        </w:rPr>
        <w:t xml:space="preserve"> to ensure you have </w:t>
      </w:r>
      <w:r w:rsidRPr="1A6CF1B3" w:rsidR="063A05F9">
        <w:rPr>
          <w:rFonts w:ascii="Open Sans" w:hAnsi="Open Sans" w:eastAsia="Open Sans" w:cs="Open Sans"/>
          <w:color w:val="000000" w:themeColor="text1" w:themeTint="FF" w:themeShade="FF"/>
          <w:sz w:val="22"/>
          <w:szCs w:val="22"/>
        </w:rPr>
        <w:t>submitted</w:t>
      </w:r>
      <w:r w:rsidRPr="1A6CF1B3" w:rsidR="063A05F9">
        <w:rPr>
          <w:rFonts w:ascii="Open Sans" w:hAnsi="Open Sans" w:eastAsia="Open Sans" w:cs="Open Sans"/>
          <w:color w:val="000000" w:themeColor="text1" w:themeTint="FF" w:themeShade="FF"/>
          <w:sz w:val="22"/>
          <w:szCs w:val="22"/>
        </w:rPr>
        <w:t xml:space="preserve"> the correct assignment using the designated formatting before the due date</w:t>
      </w:r>
      <w:r w:rsidRPr="1A6CF1B3" w:rsidR="063A05F9">
        <w:rPr>
          <w:rFonts w:ascii="Open Sans" w:hAnsi="Open Sans" w:eastAsia="Open Sans" w:cs="Open Sans"/>
          <w:color w:val="000000" w:themeColor="text1" w:themeTint="FF" w:themeShade="FF"/>
          <w:sz w:val="22"/>
          <w:szCs w:val="22"/>
        </w:rPr>
        <w:t xml:space="preserve">. </w:t>
      </w:r>
      <w:r w:rsidRPr="1A6CF1B3" w:rsidR="6CF9A6B1">
        <w:rPr>
          <w:rFonts w:ascii="Open Sans" w:hAnsi="Open Sans" w:eastAsia="Open Sans" w:cs="Open Sans"/>
          <w:color w:val="000000" w:themeColor="text1" w:themeTint="FF" w:themeShade="FF"/>
          <w:sz w:val="22"/>
          <w:szCs w:val="22"/>
        </w:rPr>
        <w:t xml:space="preserve"> </w:t>
      </w:r>
    </w:p>
    <w:p w:rsidR="2CF8B9AB" w:rsidP="51D8F0C0" w:rsidRDefault="5C5B1359" w14:paraId="5236DB30" w14:textId="093DD65B">
      <w:pPr>
        <w:rPr>
          <w:b/>
          <w:bCs/>
          <w:color w:val="196B24" w:themeColor="accent3"/>
          <w:sz w:val="28"/>
          <w:szCs w:val="28"/>
        </w:rPr>
      </w:pPr>
      <w:r w:rsidRPr="51D8F0C0">
        <w:rPr>
          <w:b/>
          <w:bCs/>
          <w:color w:val="196B24" w:themeColor="accent3"/>
          <w:sz w:val="28"/>
          <w:szCs w:val="28"/>
        </w:rPr>
        <w:t xml:space="preserve">Non-Participation in Class </w:t>
      </w:r>
    </w:p>
    <w:p w:rsidR="6E9E2603" w:rsidP="1A6CF1B3" w:rsidRDefault="5C5B1359" w14:paraId="110B81B8" w14:textId="06952E09">
      <w:pPr>
        <w:pBdr>
          <w:bottom w:val="single" w:color="000000" w:sz="4" w:space="4"/>
        </w:pBdr>
        <w:rPr>
          <w:rFonts w:ascii="Open Sans" w:hAnsi="Open Sans" w:eastAsia="Open Sans" w:cs="Open Sans"/>
          <w:color w:val="000000" w:themeColor="text1"/>
          <w:sz w:val="22"/>
          <w:szCs w:val="22"/>
        </w:rPr>
      </w:pPr>
      <w:r w:rsidRPr="1A6CF1B3" w:rsidR="2DD64CF6">
        <w:rPr>
          <w:rFonts w:ascii="Open Sans" w:hAnsi="Open Sans" w:eastAsia="Open Sans" w:cs="Open Sans"/>
          <w:color w:val="000000" w:themeColor="text1" w:themeTint="FF" w:themeShade="FF"/>
          <w:sz w:val="22"/>
          <w:szCs w:val="22"/>
        </w:rPr>
        <w:t>Unfortunately, life sometimes gets in the way of course work, and I definitely understand when that happens.</w:t>
      </w:r>
      <w:r w:rsidRPr="1A6CF1B3" w:rsidR="2DD64CF6">
        <w:rPr>
          <w:rFonts w:ascii="Open Sans" w:hAnsi="Open Sans" w:eastAsia="Open Sans" w:cs="Open Sans"/>
          <w:color w:val="000000" w:themeColor="text1" w:themeTint="FF" w:themeShade="FF"/>
          <w:sz w:val="22"/>
          <w:szCs w:val="22"/>
        </w:rPr>
        <w:t xml:space="preserve"> </w:t>
      </w:r>
      <w:r w:rsidRPr="1A6CF1B3" w:rsidR="1732F779">
        <w:rPr>
          <w:rFonts w:ascii="Open Sans" w:hAnsi="Open Sans" w:eastAsia="Open Sans" w:cs="Open Sans"/>
          <w:color w:val="000000" w:themeColor="text1" w:themeTint="FF" w:themeShade="FF"/>
          <w:sz w:val="22"/>
          <w:szCs w:val="22"/>
        </w:rPr>
        <w:t>I am compassionate and empathetic in ALL circumstances, and I do not judge anyone when they struggle</w:t>
      </w:r>
      <w:r w:rsidRPr="1A6CF1B3" w:rsidR="1866A340">
        <w:rPr>
          <w:rFonts w:ascii="Open Sans" w:hAnsi="Open Sans" w:eastAsia="Open Sans" w:cs="Open Sans"/>
          <w:color w:val="000000" w:themeColor="text1" w:themeTint="FF" w:themeShade="FF"/>
          <w:sz w:val="22"/>
          <w:szCs w:val="22"/>
        </w:rPr>
        <w:t xml:space="preserve"> but if you are having issues, please let me know so that we can come to a compromise.</w:t>
      </w:r>
      <w:r w:rsidRPr="1A6CF1B3" w:rsidR="1C7C055B">
        <w:rPr>
          <w:rFonts w:ascii="Open Sans" w:hAnsi="Open Sans" w:eastAsia="Open Sans" w:cs="Open Sans"/>
          <w:color w:val="000000" w:themeColor="text1" w:themeTint="FF" w:themeShade="FF"/>
          <w:sz w:val="22"/>
          <w:szCs w:val="22"/>
        </w:rPr>
        <w:t xml:space="preserve"> A grade of a D, F, or W means you will retake the class, and this may affect your financial aid/tuition </w:t>
      </w:r>
      <w:r w:rsidRPr="1A6CF1B3" w:rsidR="009CD283">
        <w:rPr>
          <w:rFonts w:ascii="Open Sans" w:hAnsi="Open Sans" w:eastAsia="Open Sans" w:cs="Open Sans"/>
          <w:color w:val="000000" w:themeColor="text1" w:themeTint="FF" w:themeShade="FF"/>
          <w:sz w:val="22"/>
          <w:szCs w:val="22"/>
        </w:rPr>
        <w:t>payment and degree comp</w:t>
      </w:r>
      <w:r w:rsidRPr="1A6CF1B3" w:rsidR="53D832C0">
        <w:rPr>
          <w:rFonts w:ascii="Open Sans" w:hAnsi="Open Sans" w:eastAsia="Open Sans" w:cs="Open Sans"/>
          <w:color w:val="000000" w:themeColor="text1" w:themeTint="FF" w:themeShade="FF"/>
          <w:sz w:val="22"/>
          <w:szCs w:val="22"/>
        </w:rPr>
        <w:t>letion</w:t>
      </w:r>
      <w:r w:rsidRPr="1A6CF1B3" w:rsidR="009CD283">
        <w:rPr>
          <w:rFonts w:ascii="Open Sans" w:hAnsi="Open Sans" w:eastAsia="Open Sans" w:cs="Open Sans"/>
          <w:color w:val="000000" w:themeColor="text1" w:themeTint="FF" w:themeShade="FF"/>
          <w:sz w:val="22"/>
          <w:szCs w:val="22"/>
        </w:rPr>
        <w:t xml:space="preserve"> date. A grade of I or Incomplete cannot be awarded if you are failing the class at the time of grade submission. (See Student Support Ser</w:t>
      </w:r>
      <w:r w:rsidRPr="1A6CF1B3" w:rsidR="4A56EFA5">
        <w:rPr>
          <w:rFonts w:ascii="Open Sans" w:hAnsi="Open Sans" w:eastAsia="Open Sans" w:cs="Open Sans"/>
          <w:color w:val="000000" w:themeColor="text1" w:themeTint="FF" w:themeShade="FF"/>
          <w:sz w:val="22"/>
          <w:szCs w:val="22"/>
        </w:rPr>
        <w:t>vices)</w:t>
      </w:r>
    </w:p>
    <w:p w:rsidR="2B1C19A5" w:rsidP="51D8F0C0" w:rsidRDefault="2B1C19A5" w14:paraId="2E07CF18" w14:textId="4CF59BDF">
      <w:pPr>
        <w:rPr>
          <w:b/>
          <w:bCs/>
          <w:color w:val="196B24" w:themeColor="accent3"/>
          <w:sz w:val="28"/>
          <w:szCs w:val="28"/>
        </w:rPr>
      </w:pPr>
      <w:r w:rsidRPr="51D8F0C0">
        <w:rPr>
          <w:b/>
          <w:bCs/>
          <w:color w:val="196B24" w:themeColor="accent3"/>
          <w:sz w:val="28"/>
          <w:szCs w:val="28"/>
        </w:rPr>
        <w:t xml:space="preserve">Technical Requirements </w:t>
      </w:r>
    </w:p>
    <w:p w:rsidR="2B1C19A5" w:rsidP="1A6CF1B3" w:rsidRDefault="2B1C19A5" w14:paraId="1CC336DE" w14:textId="6D1E468A">
      <w:pPr>
        <w:pStyle w:val="ListParagraph"/>
        <w:numPr>
          <w:ilvl w:val="0"/>
          <w:numId w:val="2"/>
        </w:numPr>
        <w:pBdr>
          <w:bottom w:val="single" w:color="000000" w:sz="4" w:space="4"/>
        </w:pBdr>
        <w:rPr>
          <w:rFonts w:ascii="Open Sans" w:hAnsi="Open Sans" w:eastAsia="Open Sans" w:cs="Open Sans"/>
          <w:color w:val="000000" w:themeColor="text1"/>
          <w:sz w:val="22"/>
          <w:szCs w:val="22"/>
        </w:rPr>
      </w:pPr>
      <w:r w:rsidRPr="1A6CF1B3" w:rsidR="2B1C19A5">
        <w:rPr>
          <w:rFonts w:ascii="Open Sans" w:hAnsi="Open Sans" w:eastAsia="Open Sans" w:cs="Open Sans"/>
          <w:color w:val="000000" w:themeColor="text1" w:themeTint="FF" w:themeShade="FF"/>
          <w:sz w:val="22"/>
          <w:szCs w:val="22"/>
        </w:rPr>
        <w:t xml:space="preserve">Microsoft Office (for creating Word Documents and PDF-s) </w:t>
      </w:r>
    </w:p>
    <w:p w:rsidR="2B1C19A5" w:rsidP="1A6CF1B3" w:rsidRDefault="2B1C19A5" w14:paraId="2F5AE978" w14:textId="39D2C327">
      <w:pPr>
        <w:pStyle w:val="ListParagraph"/>
        <w:numPr>
          <w:ilvl w:val="0"/>
          <w:numId w:val="2"/>
        </w:numPr>
        <w:pBdr>
          <w:bottom w:val="single" w:color="000000" w:sz="4" w:space="4"/>
        </w:pBdr>
        <w:rPr>
          <w:rFonts w:ascii="Open Sans" w:hAnsi="Open Sans" w:eastAsia="Open Sans" w:cs="Open Sans"/>
          <w:color w:val="000000" w:themeColor="text1"/>
          <w:sz w:val="22"/>
          <w:szCs w:val="22"/>
        </w:rPr>
      </w:pPr>
      <w:r w:rsidRPr="1A6CF1B3" w:rsidR="2B1C19A5">
        <w:rPr>
          <w:rFonts w:ascii="Open Sans" w:hAnsi="Open Sans" w:eastAsia="Open Sans" w:cs="Open Sans"/>
          <w:color w:val="000000" w:themeColor="text1" w:themeTint="FF" w:themeShade="FF"/>
          <w:sz w:val="22"/>
          <w:szCs w:val="22"/>
        </w:rPr>
        <w:t xml:space="preserve">Internet Access </w:t>
      </w:r>
    </w:p>
    <w:p w:rsidR="2B1C19A5" w:rsidP="1A6CF1B3" w:rsidRDefault="2B1C19A5" w14:paraId="40D198EF" w14:textId="32198180">
      <w:pPr>
        <w:pStyle w:val="ListParagraph"/>
        <w:numPr>
          <w:ilvl w:val="0"/>
          <w:numId w:val="2"/>
        </w:numPr>
        <w:pBdr>
          <w:bottom w:val="single" w:color="000000" w:sz="4" w:space="4"/>
        </w:pBdr>
        <w:rPr>
          <w:rFonts w:ascii="Open Sans" w:hAnsi="Open Sans" w:eastAsia="Open Sans" w:cs="Open Sans"/>
          <w:color w:val="000000" w:themeColor="text1"/>
          <w:sz w:val="22"/>
          <w:szCs w:val="22"/>
        </w:rPr>
      </w:pPr>
      <w:r w:rsidRPr="1A6CF1B3" w:rsidR="2B1C19A5">
        <w:rPr>
          <w:rFonts w:ascii="Open Sans" w:hAnsi="Open Sans" w:eastAsia="Open Sans" w:cs="Open Sans"/>
          <w:color w:val="000000" w:themeColor="text1" w:themeTint="FF" w:themeShade="FF"/>
          <w:sz w:val="22"/>
          <w:szCs w:val="22"/>
        </w:rPr>
        <w:t>Adobe (for reading PDF articles/documents)</w:t>
      </w:r>
    </w:p>
    <w:p w:rsidR="2B1C19A5" w:rsidP="1A6CF1B3" w:rsidRDefault="2B1C19A5" w14:paraId="107E1CEE" w14:textId="6A1A65F9">
      <w:pPr>
        <w:pStyle w:val="ListParagraph"/>
        <w:numPr>
          <w:ilvl w:val="0"/>
          <w:numId w:val="2"/>
        </w:numPr>
        <w:pBdr>
          <w:bottom w:val="single" w:color="000000" w:sz="4" w:space="4"/>
        </w:pBdr>
        <w:rPr>
          <w:color w:val="000000" w:themeColor="text1"/>
          <w:sz w:val="22"/>
          <w:szCs w:val="22"/>
        </w:rPr>
      </w:pPr>
      <w:r w:rsidRPr="1A6CF1B3" w:rsidR="2B1C19A5">
        <w:rPr>
          <w:rFonts w:ascii="Open Sans" w:hAnsi="Open Sans" w:eastAsia="Open Sans" w:cs="Open Sans"/>
          <w:color w:val="000000" w:themeColor="text1" w:themeTint="FF" w:themeShade="FF"/>
          <w:sz w:val="22"/>
          <w:szCs w:val="22"/>
        </w:rPr>
        <w:t>Phone, tablet, laptop, or desktop with video/microphone/sound</w:t>
      </w:r>
      <w:r w:rsidRPr="1A6CF1B3" w:rsidR="2B1C19A5">
        <w:rPr>
          <w:color w:val="000000" w:themeColor="text1" w:themeTint="FF" w:themeShade="FF"/>
          <w:sz w:val="22"/>
          <w:szCs w:val="22"/>
        </w:rPr>
        <w:t xml:space="preserve"> </w:t>
      </w:r>
    </w:p>
    <w:p w:rsidR="74EF7FF0" w:rsidP="51D8F0C0" w:rsidRDefault="74EF7FF0" w14:paraId="42E2F985" w14:textId="6BAC1816">
      <w:pPr>
        <w:rPr>
          <w:b/>
          <w:bCs/>
          <w:color w:val="196B24" w:themeColor="accent3"/>
          <w:sz w:val="28"/>
          <w:szCs w:val="28"/>
        </w:rPr>
      </w:pPr>
      <w:r w:rsidRPr="51D8F0C0">
        <w:rPr>
          <w:b/>
          <w:bCs/>
          <w:color w:val="196B24" w:themeColor="accent3"/>
          <w:sz w:val="28"/>
          <w:szCs w:val="28"/>
        </w:rPr>
        <w:t>Professional Behavior in Class</w:t>
      </w:r>
    </w:p>
    <w:p w:rsidR="74EF7FF0" w:rsidP="1A6CF1B3" w:rsidRDefault="74EF7FF0" w14:paraId="17CD52F4" w14:textId="1AD13CFE">
      <w:pPr>
        <w:pBdr>
          <w:bottom w:val="single" w:color="000000" w:sz="4" w:space="4"/>
        </w:pBdr>
        <w:rPr>
          <w:rFonts w:ascii="Open Sans" w:hAnsi="Open Sans" w:eastAsia="Open Sans" w:cs="Open Sans"/>
          <w:color w:val="000000" w:themeColor="text1"/>
          <w:sz w:val="22"/>
          <w:szCs w:val="22"/>
        </w:rPr>
      </w:pPr>
      <w:r w:rsidRPr="1A6CF1B3" w:rsidR="74EF7FF0">
        <w:rPr>
          <w:rFonts w:ascii="Open Sans" w:hAnsi="Open Sans" w:eastAsia="Open Sans" w:cs="Open Sans"/>
          <w:color w:val="000000" w:themeColor="text1" w:themeTint="FF" w:themeShade="FF"/>
          <w:sz w:val="22"/>
          <w:szCs w:val="22"/>
        </w:rPr>
        <w:t xml:space="preserve">Teachers must exhibit a high degree of professional behavior to best meet </w:t>
      </w:r>
      <w:r w:rsidRPr="1A6CF1B3" w:rsidR="427F7303">
        <w:rPr>
          <w:rFonts w:ascii="Open Sans" w:hAnsi="Open Sans" w:eastAsia="Open Sans" w:cs="Open Sans"/>
          <w:color w:val="000000" w:themeColor="text1" w:themeTint="FF" w:themeShade="FF"/>
          <w:sz w:val="22"/>
          <w:szCs w:val="22"/>
        </w:rPr>
        <w:t>the needs of their students.</w:t>
      </w:r>
      <w:r w:rsidRPr="1A6CF1B3" w:rsidR="427F7303">
        <w:rPr>
          <w:rFonts w:ascii="Open Sans" w:hAnsi="Open Sans" w:eastAsia="Open Sans" w:cs="Open Sans"/>
          <w:color w:val="000000" w:themeColor="text1" w:themeTint="FF" w:themeShade="FF"/>
          <w:sz w:val="22"/>
          <w:szCs w:val="22"/>
        </w:rPr>
        <w:t xml:space="preserve"> As a preservice teacher, it is essential to begin practicing what will be expected of you as in-service teacher including </w:t>
      </w:r>
      <w:r w:rsidRPr="1A6CF1B3" w:rsidR="0EDE52DD">
        <w:rPr>
          <w:rFonts w:ascii="Open Sans" w:hAnsi="Open Sans" w:eastAsia="Open Sans" w:cs="Open Sans"/>
          <w:color w:val="000000" w:themeColor="text1" w:themeTint="FF" w:themeShade="FF"/>
          <w:sz w:val="22"/>
          <w:szCs w:val="22"/>
        </w:rPr>
        <w:t xml:space="preserve">reliability, responsibility, flexibility, punctuality, integrity, and ability to work </w:t>
      </w:r>
      <w:r w:rsidRPr="1A6CF1B3" w:rsidR="29BEC103">
        <w:rPr>
          <w:rFonts w:ascii="Open Sans" w:hAnsi="Open Sans" w:eastAsia="Open Sans" w:cs="Open Sans"/>
          <w:color w:val="000000" w:themeColor="text1" w:themeTint="FF" w:themeShade="FF"/>
          <w:sz w:val="22"/>
          <w:szCs w:val="22"/>
        </w:rPr>
        <w:t>efficiently</w:t>
      </w:r>
      <w:r w:rsidRPr="1A6CF1B3" w:rsidR="0EDE52DD">
        <w:rPr>
          <w:rFonts w:ascii="Open Sans" w:hAnsi="Open Sans" w:eastAsia="Open Sans" w:cs="Open Sans"/>
          <w:color w:val="000000" w:themeColor="text1" w:themeTint="FF" w:themeShade="FF"/>
          <w:sz w:val="22"/>
          <w:szCs w:val="22"/>
        </w:rPr>
        <w:t xml:space="preserve"> and produc</w:t>
      </w:r>
      <w:r w:rsidRPr="1A6CF1B3" w:rsidR="0765E48A">
        <w:rPr>
          <w:rFonts w:ascii="Open Sans" w:hAnsi="Open Sans" w:eastAsia="Open Sans" w:cs="Open Sans"/>
          <w:color w:val="000000" w:themeColor="text1" w:themeTint="FF" w:themeShade="FF"/>
          <w:sz w:val="22"/>
          <w:szCs w:val="22"/>
        </w:rPr>
        <w:t>tively with your colleagues.</w:t>
      </w:r>
      <w:r w:rsidRPr="1A6CF1B3" w:rsidR="1C3FA626">
        <w:rPr>
          <w:rFonts w:ascii="Open Sans" w:hAnsi="Open Sans" w:eastAsia="Open Sans" w:cs="Open Sans"/>
          <w:color w:val="000000" w:themeColor="text1" w:themeTint="FF" w:themeShade="FF"/>
          <w:sz w:val="22"/>
          <w:szCs w:val="22"/>
        </w:rPr>
        <w:t xml:space="preserve"> This includes engagement and participation during all learning activities</w:t>
      </w:r>
      <w:r w:rsidRPr="1A6CF1B3" w:rsidR="5B181EA6">
        <w:rPr>
          <w:rFonts w:ascii="Open Sans" w:hAnsi="Open Sans" w:eastAsia="Open Sans" w:cs="Open Sans"/>
          <w:color w:val="000000" w:themeColor="text1" w:themeTint="FF" w:themeShade="FF"/>
          <w:sz w:val="22"/>
          <w:szCs w:val="22"/>
        </w:rPr>
        <w:t>, online discussions about content and readings, assessments, informal presentations, interaction</w:t>
      </w:r>
      <w:r w:rsidRPr="1A6CF1B3" w:rsidR="016B9996">
        <w:rPr>
          <w:rFonts w:ascii="Open Sans" w:hAnsi="Open Sans" w:eastAsia="Open Sans" w:cs="Open Sans"/>
          <w:color w:val="000000" w:themeColor="text1" w:themeTint="FF" w:themeShade="FF"/>
          <w:sz w:val="22"/>
          <w:szCs w:val="22"/>
        </w:rPr>
        <w:t>/communication with</w:t>
      </w:r>
      <w:r w:rsidRPr="1A6CF1B3" w:rsidR="64318DC6">
        <w:rPr>
          <w:rFonts w:ascii="Open Sans" w:hAnsi="Open Sans" w:eastAsia="Open Sans" w:cs="Open Sans"/>
          <w:color w:val="000000" w:themeColor="text1" w:themeTint="FF" w:themeShade="FF"/>
          <w:sz w:val="22"/>
          <w:szCs w:val="22"/>
        </w:rPr>
        <w:t xml:space="preserve"> peers, professors, and guest speakers, cultural responsiveness, awareness of impact</w:t>
      </w:r>
      <w:r w:rsidRPr="1A6CF1B3" w:rsidR="4E0FB4DA">
        <w:rPr>
          <w:rFonts w:ascii="Open Sans" w:hAnsi="Open Sans" w:eastAsia="Open Sans" w:cs="Open Sans"/>
          <w:color w:val="000000" w:themeColor="text1" w:themeTint="FF" w:themeShade="FF"/>
          <w:sz w:val="22"/>
          <w:szCs w:val="22"/>
        </w:rPr>
        <w:t xml:space="preserve"> on others, and overall professional behavior. </w:t>
      </w:r>
    </w:p>
    <w:p w:rsidR="4E0FB4DA" w:rsidP="1A6CF1B3" w:rsidRDefault="4E0FB4DA" w14:paraId="5A818065" w14:textId="5F40095F">
      <w:pPr>
        <w:pBdr>
          <w:bottom w:val="single" w:color="000000" w:sz="4" w:space="4"/>
        </w:pBdr>
        <w:rPr>
          <w:rFonts w:ascii="Open Sans" w:hAnsi="Open Sans" w:eastAsia="Open Sans" w:cs="Open Sans"/>
          <w:color w:val="000000" w:themeColor="text1"/>
          <w:sz w:val="22"/>
          <w:szCs w:val="22"/>
        </w:rPr>
      </w:pPr>
      <w:r w:rsidRPr="1A6CF1B3" w:rsidR="4E0FB4DA">
        <w:rPr>
          <w:rFonts w:ascii="Open Sans" w:hAnsi="Open Sans" w:eastAsia="Open Sans" w:cs="Open Sans"/>
          <w:color w:val="000000" w:themeColor="text1" w:themeTint="FF" w:themeShade="FF"/>
          <w:sz w:val="22"/>
          <w:szCs w:val="22"/>
        </w:rPr>
        <w:t xml:space="preserve">I value the many perspectives students bring to our campus. Please work with me to create a classroom culture of open communication, </w:t>
      </w:r>
      <w:r w:rsidRPr="1A6CF1B3" w:rsidR="0E0B8F99">
        <w:rPr>
          <w:rFonts w:ascii="Open Sans" w:hAnsi="Open Sans" w:eastAsia="Open Sans" w:cs="Open Sans"/>
          <w:color w:val="000000" w:themeColor="text1" w:themeTint="FF" w:themeShade="FF"/>
          <w:sz w:val="22"/>
          <w:szCs w:val="22"/>
        </w:rPr>
        <w:t>mutual</w:t>
      </w:r>
      <w:r w:rsidRPr="1A6CF1B3" w:rsidR="4E0FB4DA">
        <w:rPr>
          <w:rFonts w:ascii="Open Sans" w:hAnsi="Open Sans" w:eastAsia="Open Sans" w:cs="Open Sans"/>
          <w:color w:val="000000" w:themeColor="text1" w:themeTint="FF" w:themeShade="FF"/>
          <w:sz w:val="22"/>
          <w:szCs w:val="22"/>
        </w:rPr>
        <w:t xml:space="preserve"> respect, and belonging. All discussions should be respectful</w:t>
      </w:r>
      <w:r w:rsidRPr="1A6CF1B3" w:rsidR="61D128FF">
        <w:rPr>
          <w:rFonts w:ascii="Open Sans" w:hAnsi="Open Sans" w:eastAsia="Open Sans" w:cs="Open Sans"/>
          <w:color w:val="000000" w:themeColor="text1" w:themeTint="FF" w:themeShade="FF"/>
          <w:sz w:val="22"/>
          <w:szCs w:val="22"/>
        </w:rPr>
        <w:t xml:space="preserve"> and civil. </w:t>
      </w:r>
    </w:p>
    <w:p w:rsidR="61D128FF" w:rsidP="1A6CF1B3" w:rsidRDefault="61D128FF" w14:paraId="2F73EBD0" w14:textId="0CCAEC56">
      <w:pPr>
        <w:pBdr>
          <w:bottom w:val="single" w:color="000000" w:sz="4" w:space="4"/>
        </w:pBdr>
        <w:rPr>
          <w:rFonts w:ascii="Open Sans" w:hAnsi="Open Sans" w:eastAsia="Open Sans" w:cs="Open Sans"/>
          <w:color w:val="000000" w:themeColor="text1"/>
          <w:sz w:val="22"/>
          <w:szCs w:val="22"/>
        </w:rPr>
      </w:pPr>
      <w:r w:rsidRPr="1A6CF1B3" w:rsidR="61D128FF">
        <w:rPr>
          <w:rFonts w:ascii="Open Sans" w:hAnsi="Open Sans" w:eastAsia="Open Sans" w:cs="Open Sans"/>
          <w:color w:val="000000" w:themeColor="text1" w:themeTint="FF" w:themeShade="FF"/>
          <w:sz w:val="22"/>
          <w:szCs w:val="22"/>
        </w:rPr>
        <w:t>Although disagreements and debates are encouraged, personal attacks are unacceptable. Together, we can ensure a safe and welcoming classroom for all. If you ever feel like this is not the case, please stop by my office and let me know. W</w:t>
      </w:r>
      <w:r w:rsidRPr="1A6CF1B3" w:rsidR="1F74B58D">
        <w:rPr>
          <w:rFonts w:ascii="Open Sans" w:hAnsi="Open Sans" w:eastAsia="Open Sans" w:cs="Open Sans"/>
          <w:color w:val="000000" w:themeColor="text1" w:themeTint="FF" w:themeShade="FF"/>
          <w:sz w:val="22"/>
          <w:szCs w:val="22"/>
        </w:rPr>
        <w:t xml:space="preserve">e are all learning together. </w:t>
      </w:r>
    </w:p>
    <w:p w:rsidR="1F74B58D" w:rsidP="1A6CF1B3" w:rsidRDefault="480B1999" w14:paraId="1142C6B5" w14:textId="06F8F83E">
      <w:pPr>
        <w:pBdr>
          <w:bottom w:val="single" w:color="000000" w:sz="4" w:space="4"/>
        </w:pBdr>
        <w:rPr>
          <w:rFonts w:ascii="Open Sans" w:hAnsi="Open Sans" w:eastAsia="Open Sans" w:cs="Open Sans"/>
          <w:color w:val="000000" w:themeColor="text1"/>
          <w:sz w:val="22"/>
          <w:szCs w:val="22"/>
        </w:rPr>
      </w:pPr>
      <w:r w:rsidRPr="1A6CF1B3" w:rsidR="480B1999">
        <w:rPr>
          <w:rFonts w:ascii="Open Sans" w:hAnsi="Open Sans" w:eastAsia="Open Sans" w:cs="Open Sans"/>
          <w:color w:val="000000" w:themeColor="text1" w:themeTint="FF" w:themeShade="FF"/>
          <w:sz w:val="22"/>
          <w:szCs w:val="22"/>
        </w:rPr>
        <w:t>If you engage in unprofessional behavior including (but not limited to), lack of communication or dishonesty regarding missing work, and disrespectful</w:t>
      </w:r>
      <w:r w:rsidRPr="1A6CF1B3" w:rsidR="06433C7E">
        <w:rPr>
          <w:rFonts w:ascii="Open Sans" w:hAnsi="Open Sans" w:eastAsia="Open Sans" w:cs="Open Sans"/>
          <w:color w:val="000000" w:themeColor="text1" w:themeTint="FF" w:themeShade="FF"/>
          <w:sz w:val="22"/>
          <w:szCs w:val="22"/>
        </w:rPr>
        <w:t xml:space="preserve">/confrontational interactions with peers and professor, the instructor reserves the right to deduct one or more letter grades from your final grade and/or refer you to the Dean of Students </w:t>
      </w:r>
      <w:r w:rsidRPr="1A6CF1B3" w:rsidR="57B1656D">
        <w:rPr>
          <w:rFonts w:ascii="Open Sans" w:hAnsi="Open Sans" w:eastAsia="Open Sans" w:cs="Open Sans"/>
          <w:color w:val="000000" w:themeColor="text1" w:themeTint="FF" w:themeShade="FF"/>
          <w:sz w:val="22"/>
          <w:szCs w:val="22"/>
        </w:rPr>
        <w:t xml:space="preserve">for Code of Conduct violations which may result in dismissal from our program and/or the University. </w:t>
      </w:r>
    </w:p>
    <w:p w:rsidR="51D8F0C0" w:rsidP="242607BC" w:rsidRDefault="70936D0C" w14:paraId="65806546" w14:textId="3BAE45E4">
      <w:pPr>
        <w:rPr>
          <w:b w:val="1"/>
          <w:bCs w:val="1"/>
          <w:color w:val="196B24" w:themeColor="accent3"/>
          <w:sz w:val="28"/>
          <w:szCs w:val="28"/>
        </w:rPr>
      </w:pPr>
      <w:r w:rsidRPr="1CD12BC5" w:rsidR="70936D0C">
        <w:rPr>
          <w:b w:val="1"/>
          <w:bCs w:val="1"/>
          <w:color w:val="196B24" w:themeColor="accent3" w:themeTint="FF" w:themeShade="FF"/>
          <w:sz w:val="28"/>
          <w:szCs w:val="28"/>
        </w:rPr>
        <w:t>A few notes...</w:t>
      </w:r>
    </w:p>
    <w:p w:rsidR="4C5886B9" w:rsidP="1A6CF1B3" w:rsidRDefault="4C5886B9" w14:paraId="6C9D70C7" w14:textId="7F597917">
      <w:pPr>
        <w:pStyle w:val="ListParagraph"/>
        <w:numPr>
          <w:ilvl w:val="0"/>
          <w:numId w:val="1"/>
        </w:numPr>
        <w:suppressLineNumbers w:val="0"/>
        <w:bidi w:val="0"/>
        <w:spacing w:before="0" w:beforeAutospacing="off" w:after="160" w:afterAutospacing="off" w:line="279" w:lineRule="auto"/>
        <w:ind w:left="720" w:right="0" w:hanging="360"/>
        <w:jc w:val="left"/>
        <w:rPr>
          <w:rFonts w:ascii="Open Sans" w:hAnsi="Open Sans" w:eastAsia="Open Sans" w:cs="Open Sans"/>
          <w:sz w:val="22"/>
          <w:szCs w:val="22"/>
        </w:rPr>
      </w:pPr>
      <w:r w:rsidRPr="1A6CF1B3" w:rsidR="4C5886B9">
        <w:rPr>
          <w:rFonts w:ascii="Open Sans" w:hAnsi="Open Sans" w:eastAsia="Open Sans" w:cs="Open Sans"/>
          <w:b w:val="1"/>
          <w:bCs w:val="1"/>
          <w:color w:val="000000" w:themeColor="text1" w:themeTint="FF" w:themeShade="FF"/>
          <w:sz w:val="22"/>
          <w:szCs w:val="22"/>
        </w:rPr>
        <w:t>Artificial Intelligence (AI) and Plagiarism:</w:t>
      </w:r>
      <w:r w:rsidRPr="1A6CF1B3" w:rsidR="3D6E37C5">
        <w:rPr>
          <w:rFonts w:ascii="Open Sans" w:hAnsi="Open Sans" w:eastAsia="Open Sans" w:cs="Open Sans"/>
          <w:b w:val="1"/>
          <w:bCs w:val="1"/>
          <w:color w:val="000000" w:themeColor="text1" w:themeTint="FF" w:themeShade="FF"/>
          <w:sz w:val="22"/>
          <w:szCs w:val="22"/>
        </w:rPr>
        <w:t xml:space="preserve"> </w:t>
      </w:r>
      <w:r w:rsidRPr="1A6CF1B3" w:rsidR="67DE8283">
        <w:rPr>
          <w:rFonts w:ascii="Open Sans" w:hAnsi="Open Sans" w:eastAsia="Open Sans" w:cs="Open Sans"/>
          <w:b w:val="0"/>
          <w:bCs w:val="0"/>
          <w:color w:val="000000" w:themeColor="text1" w:themeTint="FF" w:themeShade="FF"/>
          <w:sz w:val="22"/>
          <w:szCs w:val="22"/>
        </w:rPr>
        <w:t xml:space="preserve">Academic integrity is essential to </w:t>
      </w:r>
      <w:r w:rsidRPr="1A6CF1B3" w:rsidR="67DE8283">
        <w:rPr>
          <w:rFonts w:ascii="Open Sans" w:hAnsi="Open Sans" w:eastAsia="Open Sans" w:cs="Open Sans"/>
          <w:b w:val="0"/>
          <w:bCs w:val="0"/>
          <w:color w:val="000000" w:themeColor="text1" w:themeTint="FF" w:themeShade="FF"/>
          <w:sz w:val="22"/>
          <w:szCs w:val="22"/>
        </w:rPr>
        <w:t>maintaining</w:t>
      </w:r>
      <w:r w:rsidRPr="1A6CF1B3" w:rsidR="67DE8283">
        <w:rPr>
          <w:rFonts w:ascii="Open Sans" w:hAnsi="Open Sans" w:eastAsia="Open Sans" w:cs="Open Sans"/>
          <w:b w:val="0"/>
          <w:bCs w:val="0"/>
          <w:color w:val="000000" w:themeColor="text1" w:themeTint="FF" w:themeShade="FF"/>
          <w:sz w:val="22"/>
          <w:szCs w:val="22"/>
        </w:rPr>
        <w:t xml:space="preserve"> an environment that fosters excellence in </w:t>
      </w:r>
      <w:r w:rsidRPr="1A6CF1B3" w:rsidR="67DE8283">
        <w:rPr>
          <w:rFonts w:ascii="Open Sans" w:hAnsi="Open Sans" w:eastAsia="Open Sans" w:cs="Open Sans"/>
          <w:sz w:val="22"/>
          <w:szCs w:val="22"/>
        </w:rPr>
        <w:t xml:space="preserve">teaching, research, and other educational and scholarly activities. Therefore, any acts of plagiarism, use of AI technology to complete course work, or the use of any other materials/ methods/means not one’s own, is prohibited. These types of offenses will be judged by the instructor, who will </w:t>
      </w:r>
      <w:r w:rsidRPr="1A6CF1B3" w:rsidR="67DE8283">
        <w:rPr>
          <w:rFonts w:ascii="Open Sans" w:hAnsi="Open Sans" w:eastAsia="Open Sans" w:cs="Open Sans"/>
          <w:sz w:val="22"/>
          <w:szCs w:val="22"/>
        </w:rPr>
        <w:t>determine</w:t>
      </w:r>
      <w:r w:rsidRPr="1A6CF1B3" w:rsidR="67DE8283">
        <w:rPr>
          <w:rFonts w:ascii="Open Sans" w:hAnsi="Open Sans" w:eastAsia="Open Sans" w:cs="Open Sans"/>
          <w:sz w:val="22"/>
          <w:szCs w:val="22"/>
        </w:rPr>
        <w:t xml:space="preserve"> the best course of action to rectify these issues. </w:t>
      </w:r>
      <w:r w:rsidRPr="1A6CF1B3" w:rsidR="2BD04E8D">
        <w:rPr>
          <w:rFonts w:ascii="Open Sans" w:hAnsi="Open Sans" w:eastAsia="Open Sans" w:cs="Open Sans"/>
          <w:sz w:val="22"/>
          <w:szCs w:val="22"/>
        </w:rPr>
        <w:t xml:space="preserve">See the Academic Integrity of syllabus for the course of action. </w:t>
      </w:r>
    </w:p>
    <w:p w:rsidR="51D8F0C0" w:rsidP="1A6CF1B3" w:rsidRDefault="7054A284" w14:paraId="0825F5D0" w14:textId="63BBEEE1">
      <w:pPr>
        <w:pStyle w:val="ListParagraph"/>
        <w:numPr>
          <w:ilvl w:val="0"/>
          <w:numId w:val="1"/>
        </w:numPr>
        <w:pBdr>
          <w:bottom w:val="single" w:color="000000" w:sz="4" w:space="4"/>
        </w:pBdr>
        <w:rPr>
          <w:rFonts w:ascii="Open Sans" w:hAnsi="Open Sans" w:eastAsia="Open Sans" w:cs="Open Sans"/>
          <w:color w:val="000000" w:themeColor="text1"/>
          <w:sz w:val="22"/>
          <w:szCs w:val="22"/>
        </w:rPr>
      </w:pPr>
      <w:r w:rsidRPr="1A6CF1B3" w:rsidR="4C5886B9">
        <w:rPr>
          <w:rFonts w:ascii="Open Sans" w:hAnsi="Open Sans" w:eastAsia="Open Sans" w:cs="Open Sans"/>
          <w:b w:val="1"/>
          <w:bCs w:val="1"/>
          <w:color w:val="000000" w:themeColor="text1" w:themeTint="FF" w:themeShade="FF"/>
          <w:sz w:val="22"/>
          <w:szCs w:val="22"/>
        </w:rPr>
        <w:t>Video/Voice recording:</w:t>
      </w:r>
      <w:r w:rsidRPr="1A6CF1B3" w:rsidR="4C5886B9">
        <w:rPr>
          <w:rFonts w:ascii="Open Sans" w:hAnsi="Open Sans" w:eastAsia="Open Sans" w:cs="Open Sans"/>
          <w:color w:val="000000" w:themeColor="text1" w:themeTint="FF" w:themeShade="FF"/>
          <w:sz w:val="22"/>
          <w:szCs w:val="22"/>
        </w:rPr>
        <w:t xml:space="preserve"> You are not </w:t>
      </w:r>
      <w:r w:rsidRPr="1A6CF1B3" w:rsidR="5677642D">
        <w:rPr>
          <w:rFonts w:ascii="Open Sans" w:hAnsi="Open Sans" w:eastAsia="Open Sans" w:cs="Open Sans"/>
          <w:color w:val="000000" w:themeColor="text1" w:themeTint="FF" w:themeShade="FF"/>
          <w:sz w:val="22"/>
          <w:szCs w:val="22"/>
        </w:rPr>
        <w:t>permitted</w:t>
      </w:r>
      <w:r w:rsidRPr="1A6CF1B3" w:rsidR="4C5886B9">
        <w:rPr>
          <w:rFonts w:ascii="Open Sans" w:hAnsi="Open Sans" w:eastAsia="Open Sans" w:cs="Open Sans"/>
          <w:color w:val="000000" w:themeColor="text1" w:themeTint="FF" w:themeShade="FF"/>
          <w:sz w:val="22"/>
          <w:szCs w:val="22"/>
        </w:rPr>
        <w:t xml:space="preserve"> to record any part of a class lecture or </w:t>
      </w:r>
      <w:r w:rsidRPr="1A6CF1B3" w:rsidR="2BC92EFB">
        <w:rPr>
          <w:rFonts w:ascii="Open Sans" w:hAnsi="Open Sans" w:eastAsia="Open Sans" w:cs="Open Sans"/>
          <w:color w:val="000000" w:themeColor="text1" w:themeTint="FF" w:themeShade="FF"/>
          <w:sz w:val="22"/>
          <w:szCs w:val="22"/>
        </w:rPr>
        <w:t>discussion</w:t>
      </w:r>
      <w:r w:rsidRPr="1A6CF1B3" w:rsidR="4C5886B9">
        <w:rPr>
          <w:rFonts w:ascii="Open Sans" w:hAnsi="Open Sans" w:eastAsia="Open Sans" w:cs="Open Sans"/>
          <w:color w:val="000000" w:themeColor="text1" w:themeTint="FF" w:themeShade="FF"/>
          <w:sz w:val="22"/>
          <w:szCs w:val="22"/>
        </w:rPr>
        <w:t>. Creating and distributing a video or voice recording of lecture/discussion could result in di</w:t>
      </w:r>
      <w:r w:rsidRPr="1A6CF1B3" w:rsidR="210B16FC">
        <w:rPr>
          <w:rFonts w:ascii="Open Sans" w:hAnsi="Open Sans" w:eastAsia="Open Sans" w:cs="Open Sans"/>
          <w:color w:val="000000" w:themeColor="text1" w:themeTint="FF" w:themeShade="FF"/>
          <w:sz w:val="22"/>
          <w:szCs w:val="22"/>
        </w:rPr>
        <w:t xml:space="preserve">sciplinary action. </w:t>
      </w:r>
    </w:p>
    <w:p w:rsidR="5538D991" w:rsidP="1AA18B79" w:rsidRDefault="5538D991" w14:paraId="0BCE6B7F" w14:textId="5EBAD478">
      <w:pPr>
        <w:pStyle w:val="Normal"/>
        <w:rPr>
          <w:b w:val="1"/>
          <w:bCs w:val="1"/>
          <w:color w:val="196B24" w:themeColor="accent3" w:themeTint="FF" w:themeShade="FF"/>
          <w:sz w:val="32"/>
          <w:szCs w:val="32"/>
        </w:rPr>
      </w:pPr>
      <w:r w:rsidRPr="1AA18B79" w:rsidR="4DAA7CD8">
        <w:rPr>
          <w:b w:val="1"/>
          <w:bCs w:val="1"/>
          <w:color w:val="196B24" w:themeColor="accent3" w:themeTint="FF" w:themeShade="FF"/>
          <w:sz w:val="32"/>
          <w:szCs w:val="32"/>
        </w:rPr>
        <w:t xml:space="preserve">Course Structure </w:t>
      </w:r>
    </w:p>
    <w:p w:rsidRPr="00635B9D" w:rsidR="00067D2D" w:rsidP="1A6CF1B3" w:rsidRDefault="5C53A343" w14:paraId="38FE9CD0" w14:textId="5166E021">
      <w:pPr>
        <w:rPr>
          <w:rFonts w:ascii="Open Sans" w:hAnsi="Open Sans" w:eastAsia="Open Sans" w:cs="Open Sans"/>
          <w:color w:val="000000" w:themeColor="text1" w:themeTint="FF" w:themeShade="FF"/>
        </w:rPr>
      </w:pPr>
      <w:r w:rsidRPr="1A6CF1B3" w:rsidR="30A28500">
        <w:rPr>
          <w:rFonts w:ascii="Open Sans" w:hAnsi="Open Sans" w:eastAsia="Open Sans" w:cs="Open Sans"/>
          <w:color w:val="000000" w:themeColor="text1" w:themeTint="FF" w:themeShade="FF"/>
        </w:rPr>
        <w:t>This is a 16-week in person course</w:t>
      </w:r>
      <w:r w:rsidRPr="1A6CF1B3" w:rsidR="4941CEE5">
        <w:rPr>
          <w:rFonts w:ascii="Open Sans" w:hAnsi="Open Sans" w:eastAsia="Open Sans" w:cs="Open Sans"/>
          <w:color w:val="000000" w:themeColor="text1" w:themeTint="FF" w:themeShade="FF"/>
        </w:rPr>
        <w:t xml:space="preserve"> and is broken down into weekly modules. Each module holds all the work for one week and is organized around the understanding of and </w:t>
      </w:r>
      <w:r w:rsidRPr="1A6CF1B3" w:rsidR="72BC5606">
        <w:rPr>
          <w:rFonts w:ascii="Open Sans" w:hAnsi="Open Sans" w:eastAsia="Open Sans" w:cs="Open Sans"/>
          <w:color w:val="000000" w:themeColor="text1" w:themeTint="FF" w:themeShade="FF"/>
        </w:rPr>
        <w:t>integration</w:t>
      </w:r>
      <w:r w:rsidRPr="1A6CF1B3" w:rsidR="4941CEE5">
        <w:rPr>
          <w:rFonts w:ascii="Open Sans" w:hAnsi="Open Sans" w:eastAsia="Open Sans" w:cs="Open Sans"/>
          <w:color w:val="000000" w:themeColor="text1" w:themeTint="FF" w:themeShade="FF"/>
        </w:rPr>
        <w:t xml:space="preserve"> of multiple texts, and media</w:t>
      </w:r>
      <w:r w:rsidRPr="1A6CF1B3" w:rsidR="611ECAA1">
        <w:rPr>
          <w:rFonts w:ascii="Open Sans" w:hAnsi="Open Sans" w:eastAsia="Open Sans" w:cs="Open Sans"/>
          <w:color w:val="000000" w:themeColor="text1" w:themeTint="FF" w:themeShade="FF"/>
        </w:rPr>
        <w:t xml:space="preserve"> into a secondary English Arts curriculum. </w:t>
      </w:r>
    </w:p>
    <w:p w:rsidRPr="00635B9D" w:rsidR="00067D2D" w:rsidP="1A6CF1B3" w:rsidRDefault="5C53A343" w14:paraId="6A3EAA2F" w14:textId="79CCA057">
      <w:pPr>
        <w:rPr>
          <w:rFonts w:ascii="Open Sans" w:hAnsi="Open Sans" w:eastAsia="Open Sans" w:cs="Open Sans"/>
          <w:color w:val="000000" w:themeColor="text1"/>
        </w:rPr>
      </w:pPr>
      <w:r w:rsidRPr="1A6CF1B3" w:rsidR="4DAD6BA8">
        <w:rPr>
          <w:rFonts w:ascii="Open Sans" w:hAnsi="Open Sans" w:eastAsia="Open Sans" w:cs="Open Sans"/>
          <w:color w:val="000000" w:themeColor="text1" w:themeTint="FF" w:themeShade="FF"/>
        </w:rPr>
        <w:t>Below, you will find the course schedule. Keep in mind that it is subject to change depending on your needs as pre-service teachers</w:t>
      </w:r>
      <w:r w:rsidRPr="1A6CF1B3" w:rsidR="66E14837">
        <w:rPr>
          <w:rFonts w:ascii="Open Sans" w:hAnsi="Open Sans" w:eastAsia="Open Sans" w:cs="Open Sans"/>
          <w:color w:val="000000" w:themeColor="text1" w:themeTint="FF" w:themeShade="FF"/>
        </w:rPr>
        <w:t xml:space="preserve"> and life in general, but all changes will be communicated as soon as they occur</w:t>
      </w:r>
      <w:r w:rsidRPr="1A6CF1B3" w:rsidR="66E14837">
        <w:rPr>
          <w:rFonts w:ascii="Open Sans" w:hAnsi="Open Sans" w:eastAsia="Open Sans" w:cs="Open Sans"/>
          <w:color w:val="000000" w:themeColor="text1" w:themeTint="FF" w:themeShade="FF"/>
        </w:rPr>
        <w:t xml:space="preserve">. </w:t>
      </w:r>
      <w:r w:rsidRPr="1A6CF1B3" w:rsidR="4DAD6BA8">
        <w:rPr>
          <w:rFonts w:ascii="Open Sans" w:hAnsi="Open Sans" w:eastAsia="Open Sans" w:cs="Open Sans"/>
          <w:color w:val="000000" w:themeColor="text1" w:themeTint="FF" w:themeShade="FF"/>
        </w:rPr>
        <w:t xml:space="preserve"> </w:t>
      </w:r>
    </w:p>
    <w:p w:rsidR="362A9FD3" w:rsidP="1AA18B79" w:rsidRDefault="362A9FD3" w14:paraId="715DCD85" w14:textId="04AED1A7">
      <w:pPr>
        <w:spacing w:line="259" w:lineRule="auto"/>
        <w:jc w:val="center"/>
        <w:rPr>
          <w:rFonts w:ascii="Century Gothic" w:hAnsi="Century Gothic" w:eastAsia="Century Gothic" w:cs="Century Gothic"/>
          <w:color w:val="0B7E3D"/>
        </w:rPr>
      </w:pPr>
      <w:r w:rsidRPr="1AA18B79" w:rsidR="362A9FD3">
        <w:rPr>
          <w:rFonts w:ascii="Century Gothic" w:hAnsi="Century Gothic" w:eastAsia="Century Gothic" w:cs="Century Gothic"/>
          <w:b w:val="1"/>
          <w:bCs w:val="1"/>
          <w:color w:val="0B7E3D"/>
        </w:rPr>
        <w:t>Assignment Breakdowns</w:t>
      </w:r>
      <w:r w:rsidRPr="1AA18B79" w:rsidR="362A9FD3">
        <w:rPr>
          <w:rFonts w:ascii="Century Gothic" w:hAnsi="Century Gothic" w:eastAsia="Century Gothic" w:cs="Century Gothic"/>
          <w:color w:val="0B7E3D"/>
        </w:rPr>
        <w:t xml:space="preserve"> </w:t>
      </w:r>
    </w:p>
    <w:p w:rsidR="35967B33" w:rsidP="1AA18B79" w:rsidRDefault="35967B33" w14:paraId="03CCA4DB" w14:textId="507109F6">
      <w:pPr>
        <w:spacing w:line="259" w:lineRule="auto"/>
        <w:rPr>
          <w:i w:val="1"/>
          <w:iCs w:val="1"/>
          <w:color w:val="000000" w:themeColor="text1" w:themeTint="FF" w:themeShade="FF"/>
        </w:rPr>
      </w:pPr>
      <w:r w:rsidRPr="1AA18B79" w:rsidR="35967B33">
        <w:rPr>
          <w:i w:val="1"/>
          <w:iCs w:val="1"/>
          <w:color w:val="000000" w:themeColor="text1" w:themeTint="FF" w:themeShade="FF"/>
          <w:sz w:val="20"/>
          <w:szCs w:val="20"/>
        </w:rPr>
        <w:t>All assignments (formative and summative performance tasks) are subject to change as directed by student needs and the demands of the content</w:t>
      </w:r>
      <w:r w:rsidRPr="1AA18B79" w:rsidR="35967B33">
        <w:rPr>
          <w:i w:val="1"/>
          <w:iCs w:val="1"/>
          <w:color w:val="000000" w:themeColor="text1" w:themeTint="FF" w:themeShade="FF"/>
        </w:rPr>
        <w:t>.</w:t>
      </w:r>
    </w:p>
    <w:tbl>
      <w:tblPr>
        <w:tblW w:w="9473" w:type="dxa"/>
        <w:tblBorders>
          <w:top w:val="single" w:color="auto" w:sz="6" w:space="0"/>
          <w:left w:val="single" w:color="auto" w:sz="6" w:space="0"/>
          <w:bottom w:val="single" w:color="auto" w:sz="6" w:space="0"/>
          <w:right w:val="single" w:color="auto" w:sz="6" w:space="0"/>
        </w:tblBorders>
        <w:tblLayout w:type="fixed"/>
        <w:tblLook w:val="0400" w:firstRow="0" w:lastRow="0" w:firstColumn="0" w:lastColumn="0" w:noHBand="0" w:noVBand="1"/>
      </w:tblPr>
      <w:tblGrid>
        <w:gridCol w:w="4665"/>
        <w:gridCol w:w="4808"/>
      </w:tblGrid>
      <w:tr w:rsidR="41B9E368" w:rsidTr="7BD671E2" w14:paraId="1D0158FD" w14:textId="77777777">
        <w:trPr>
          <w:trHeight w:val="300"/>
        </w:trPr>
        <w:tc>
          <w:tcPr>
            <w:tcW w:w="9473"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41B9E368" w:rsidP="1A6CF1B3" w:rsidRDefault="41B9E368" w14:paraId="269D932E" w14:textId="187B9D02">
            <w:pPr>
              <w:spacing w:line="259" w:lineRule="auto"/>
              <w:jc w:val="center"/>
              <w:rPr>
                <w:rFonts w:ascii="Open Sans" w:hAnsi="Open Sans" w:eastAsia="Open Sans" w:cs="Open Sans"/>
                <w:color w:val="000000" w:themeColor="text1"/>
                <w:sz w:val="22"/>
                <w:szCs w:val="22"/>
              </w:rPr>
            </w:pPr>
            <w:r w:rsidRPr="1A6CF1B3" w:rsidR="26859177">
              <w:rPr>
                <w:rFonts w:ascii="Open Sans" w:hAnsi="Open Sans" w:eastAsia="Open Sans" w:cs="Open Sans"/>
                <w:b w:val="1"/>
                <w:bCs w:val="1"/>
                <w:color w:val="000000" w:themeColor="text1" w:themeTint="FF" w:themeShade="FF"/>
                <w:sz w:val="22"/>
                <w:szCs w:val="22"/>
              </w:rPr>
              <w:t xml:space="preserve">Course Assignment Breakdown </w:t>
            </w:r>
          </w:p>
        </w:tc>
      </w:tr>
      <w:tr w:rsidR="1A6CF1B3" w:rsidTr="7BD671E2" w14:paraId="56F202AE">
        <w:trPr>
          <w:trHeight w:val="300"/>
        </w:trPr>
        <w:tc>
          <w:tcPr>
            <w:tcW w:w="46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vAlign w:val="center"/>
          </w:tcPr>
          <w:p w:rsidR="5D558EEC" w:rsidP="1A6CF1B3" w:rsidRDefault="5D558EEC" w14:paraId="6572C562" w14:textId="364116EA">
            <w:pPr>
              <w:pStyle w:val="Normal"/>
              <w:suppressLineNumbers w:val="0"/>
              <w:bidi w:val="0"/>
              <w:spacing w:before="0" w:beforeAutospacing="off" w:after="160" w:afterAutospacing="off" w:line="259" w:lineRule="auto"/>
              <w:ind w:left="0" w:right="0"/>
              <w:jc w:val="left"/>
              <w:rPr>
                <w:rFonts w:ascii="Open Sans" w:hAnsi="Open Sans" w:eastAsia="Open Sans" w:cs="Open Sans"/>
                <w:sz w:val="22"/>
                <w:szCs w:val="22"/>
              </w:rPr>
            </w:pPr>
            <w:r w:rsidRPr="1A6CF1B3" w:rsidR="5D558EEC">
              <w:rPr>
                <w:rFonts w:ascii="Open Sans" w:hAnsi="Open Sans" w:eastAsia="Open Sans" w:cs="Open Sans"/>
                <w:sz w:val="22"/>
                <w:szCs w:val="22"/>
              </w:rPr>
              <w:t xml:space="preserve">Attendance </w:t>
            </w:r>
          </w:p>
        </w:tc>
        <w:tc>
          <w:tcPr>
            <w:tcW w:w="480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25494C82" w:rsidP="1A6CF1B3" w:rsidRDefault="25494C82" w14:paraId="216658E0" w14:textId="1D8D3750">
            <w:pPr>
              <w:pStyle w:val="Normal"/>
              <w:spacing w:line="259" w:lineRule="auto"/>
              <w:jc w:val="center"/>
              <w:rPr>
                <w:rFonts w:ascii="Open Sans" w:hAnsi="Open Sans" w:eastAsia="Open Sans" w:cs="Open Sans"/>
                <w:sz w:val="22"/>
                <w:szCs w:val="22"/>
              </w:rPr>
            </w:pPr>
            <w:r w:rsidRPr="7BD671E2" w:rsidR="10345836">
              <w:rPr>
                <w:rFonts w:ascii="Open Sans" w:hAnsi="Open Sans" w:eastAsia="Open Sans" w:cs="Open Sans"/>
                <w:sz w:val="22"/>
                <w:szCs w:val="22"/>
              </w:rPr>
              <w:t>1</w:t>
            </w:r>
            <w:r w:rsidRPr="7BD671E2" w:rsidR="49E916B8">
              <w:rPr>
                <w:rFonts w:ascii="Open Sans" w:hAnsi="Open Sans" w:eastAsia="Open Sans" w:cs="Open Sans"/>
                <w:sz w:val="22"/>
                <w:szCs w:val="22"/>
              </w:rPr>
              <w:t>5</w:t>
            </w:r>
            <w:r w:rsidRPr="7BD671E2" w:rsidR="10345836">
              <w:rPr>
                <w:rFonts w:ascii="Open Sans" w:hAnsi="Open Sans" w:eastAsia="Open Sans" w:cs="Open Sans"/>
                <w:sz w:val="22"/>
                <w:szCs w:val="22"/>
              </w:rPr>
              <w:t xml:space="preserve">% </w:t>
            </w:r>
          </w:p>
        </w:tc>
      </w:tr>
      <w:tr w:rsidR="1A6CF1B3" w:rsidTr="7BD671E2" w14:paraId="2E6F8164">
        <w:trPr>
          <w:trHeight w:val="300"/>
        </w:trPr>
        <w:tc>
          <w:tcPr>
            <w:tcW w:w="46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vAlign w:val="center"/>
          </w:tcPr>
          <w:p w:rsidR="25494C82" w:rsidP="1A6CF1B3" w:rsidRDefault="25494C82" w14:paraId="1597C88D" w14:textId="70B99FCE">
            <w:pPr>
              <w:pStyle w:val="Normal"/>
              <w:spacing w:line="259" w:lineRule="auto"/>
              <w:jc w:val="left"/>
              <w:rPr>
                <w:rFonts w:ascii="Open Sans" w:hAnsi="Open Sans" w:eastAsia="Open Sans" w:cs="Open Sans"/>
                <w:sz w:val="22"/>
                <w:szCs w:val="22"/>
              </w:rPr>
            </w:pPr>
            <w:r w:rsidRPr="1A6CF1B3" w:rsidR="25494C82">
              <w:rPr>
                <w:rFonts w:ascii="Open Sans" w:hAnsi="Open Sans" w:eastAsia="Open Sans" w:cs="Open Sans"/>
                <w:sz w:val="22"/>
                <w:szCs w:val="22"/>
              </w:rPr>
              <w:t xml:space="preserve">Class Participation </w:t>
            </w:r>
          </w:p>
        </w:tc>
        <w:tc>
          <w:tcPr>
            <w:tcW w:w="480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25494C82" w:rsidP="1A6CF1B3" w:rsidRDefault="25494C82" w14:paraId="03BA1EDE" w14:textId="3449A511">
            <w:pPr>
              <w:pStyle w:val="Normal"/>
              <w:spacing w:line="259" w:lineRule="auto"/>
              <w:jc w:val="center"/>
              <w:rPr>
                <w:rFonts w:ascii="Open Sans" w:hAnsi="Open Sans" w:eastAsia="Open Sans" w:cs="Open Sans"/>
                <w:sz w:val="22"/>
                <w:szCs w:val="22"/>
              </w:rPr>
            </w:pPr>
            <w:r w:rsidRPr="7BD671E2" w:rsidR="10345836">
              <w:rPr>
                <w:rFonts w:ascii="Open Sans" w:hAnsi="Open Sans" w:eastAsia="Open Sans" w:cs="Open Sans"/>
                <w:sz w:val="22"/>
                <w:szCs w:val="22"/>
              </w:rPr>
              <w:t>2</w:t>
            </w:r>
            <w:r w:rsidRPr="7BD671E2" w:rsidR="6C3D0FE6">
              <w:rPr>
                <w:rFonts w:ascii="Open Sans" w:hAnsi="Open Sans" w:eastAsia="Open Sans" w:cs="Open Sans"/>
                <w:sz w:val="22"/>
                <w:szCs w:val="22"/>
              </w:rPr>
              <w:t>5</w:t>
            </w:r>
            <w:r w:rsidRPr="7BD671E2" w:rsidR="10345836">
              <w:rPr>
                <w:rFonts w:ascii="Open Sans" w:hAnsi="Open Sans" w:eastAsia="Open Sans" w:cs="Open Sans"/>
                <w:sz w:val="22"/>
                <w:szCs w:val="22"/>
              </w:rPr>
              <w:t>%</w:t>
            </w:r>
          </w:p>
        </w:tc>
      </w:tr>
      <w:tr w:rsidR="1A6CF1B3" w:rsidTr="7BD671E2" w14:paraId="768DB0DB">
        <w:trPr>
          <w:trHeight w:val="300"/>
        </w:trPr>
        <w:tc>
          <w:tcPr>
            <w:tcW w:w="46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vAlign w:val="center"/>
          </w:tcPr>
          <w:p w:rsidR="37489A76" w:rsidP="1A6CF1B3" w:rsidRDefault="37489A76" w14:paraId="55C7C06C" w14:textId="58D540F3">
            <w:pPr>
              <w:pStyle w:val="Normal"/>
              <w:spacing w:line="259" w:lineRule="auto"/>
              <w:jc w:val="left"/>
              <w:rPr>
                <w:rFonts w:ascii="Open Sans" w:hAnsi="Open Sans" w:eastAsia="Open Sans" w:cs="Open Sans"/>
                <w:sz w:val="22"/>
                <w:szCs w:val="22"/>
              </w:rPr>
            </w:pPr>
            <w:r w:rsidRPr="1A6CF1B3" w:rsidR="37489A76">
              <w:rPr>
                <w:rFonts w:ascii="Open Sans" w:hAnsi="Open Sans" w:eastAsia="Open Sans" w:cs="Open Sans"/>
                <w:sz w:val="22"/>
                <w:szCs w:val="22"/>
              </w:rPr>
              <w:t xml:space="preserve">ELA Experience Reflection </w:t>
            </w:r>
          </w:p>
        </w:tc>
        <w:tc>
          <w:tcPr>
            <w:tcW w:w="480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37489A76" w:rsidP="1A6CF1B3" w:rsidRDefault="37489A76" w14:paraId="6605CC99" w14:textId="7145E900">
            <w:pPr>
              <w:pStyle w:val="Normal"/>
              <w:spacing w:line="259" w:lineRule="auto"/>
              <w:jc w:val="center"/>
              <w:rPr>
                <w:rFonts w:ascii="Open Sans" w:hAnsi="Open Sans" w:eastAsia="Open Sans" w:cs="Open Sans"/>
                <w:sz w:val="22"/>
                <w:szCs w:val="22"/>
              </w:rPr>
            </w:pPr>
            <w:r w:rsidRPr="7BD671E2" w:rsidR="18CCF57A">
              <w:rPr>
                <w:rFonts w:ascii="Open Sans" w:hAnsi="Open Sans" w:eastAsia="Open Sans" w:cs="Open Sans"/>
                <w:sz w:val="22"/>
                <w:szCs w:val="22"/>
              </w:rPr>
              <w:t>1</w:t>
            </w:r>
            <w:r w:rsidRPr="7BD671E2" w:rsidR="1252E5E2">
              <w:rPr>
                <w:rFonts w:ascii="Open Sans" w:hAnsi="Open Sans" w:eastAsia="Open Sans" w:cs="Open Sans"/>
                <w:sz w:val="22"/>
                <w:szCs w:val="22"/>
              </w:rPr>
              <w:t>5</w:t>
            </w:r>
            <w:r w:rsidRPr="7BD671E2" w:rsidR="18CCF57A">
              <w:rPr>
                <w:rFonts w:ascii="Open Sans" w:hAnsi="Open Sans" w:eastAsia="Open Sans" w:cs="Open Sans"/>
                <w:sz w:val="22"/>
                <w:szCs w:val="22"/>
              </w:rPr>
              <w:t>%</w:t>
            </w:r>
          </w:p>
        </w:tc>
      </w:tr>
      <w:tr w:rsidR="1A6CF1B3" w:rsidTr="7BD671E2" w14:paraId="20B68BB8">
        <w:trPr>
          <w:trHeight w:val="300"/>
        </w:trPr>
        <w:tc>
          <w:tcPr>
            <w:tcW w:w="46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vAlign w:val="center"/>
          </w:tcPr>
          <w:p w:rsidR="0B45BEBD" w:rsidP="1A6CF1B3" w:rsidRDefault="0B45BEBD" w14:paraId="753E76E9" w14:textId="6D56619F">
            <w:pPr>
              <w:pStyle w:val="Normal"/>
              <w:spacing w:line="259" w:lineRule="auto"/>
              <w:jc w:val="left"/>
              <w:rPr>
                <w:rFonts w:ascii="Open Sans" w:hAnsi="Open Sans" w:eastAsia="Open Sans" w:cs="Open Sans"/>
                <w:sz w:val="22"/>
                <w:szCs w:val="22"/>
              </w:rPr>
            </w:pPr>
            <w:r w:rsidRPr="1A6CF1B3" w:rsidR="0B45BEBD">
              <w:rPr>
                <w:rFonts w:ascii="Open Sans" w:hAnsi="Open Sans" w:eastAsia="Open Sans" w:cs="Open Sans"/>
                <w:sz w:val="22"/>
                <w:szCs w:val="22"/>
              </w:rPr>
              <w:t>Reading Response</w:t>
            </w:r>
            <w:r w:rsidRPr="1A6CF1B3" w:rsidR="1EAC70E6">
              <w:rPr>
                <w:rFonts w:ascii="Open Sans" w:hAnsi="Open Sans" w:eastAsia="Open Sans" w:cs="Open Sans"/>
                <w:sz w:val="22"/>
                <w:szCs w:val="22"/>
              </w:rPr>
              <w:t>s</w:t>
            </w:r>
          </w:p>
        </w:tc>
        <w:tc>
          <w:tcPr>
            <w:tcW w:w="480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0B45BEBD" w:rsidP="1A6CF1B3" w:rsidRDefault="0B45BEBD" w14:paraId="2F42E359" w14:textId="67AD6552">
            <w:pPr>
              <w:pStyle w:val="Normal"/>
              <w:spacing w:line="259" w:lineRule="auto"/>
              <w:jc w:val="center"/>
              <w:rPr>
                <w:rFonts w:ascii="Open Sans" w:hAnsi="Open Sans" w:eastAsia="Open Sans" w:cs="Open Sans"/>
                <w:sz w:val="22"/>
                <w:szCs w:val="22"/>
              </w:rPr>
            </w:pPr>
            <w:r w:rsidRPr="1A6CF1B3" w:rsidR="0B45BEBD">
              <w:rPr>
                <w:rFonts w:ascii="Open Sans" w:hAnsi="Open Sans" w:eastAsia="Open Sans" w:cs="Open Sans"/>
                <w:sz w:val="22"/>
                <w:szCs w:val="22"/>
              </w:rPr>
              <w:t>2</w:t>
            </w:r>
            <w:r w:rsidRPr="1A6CF1B3" w:rsidR="357327CC">
              <w:rPr>
                <w:rFonts w:ascii="Open Sans" w:hAnsi="Open Sans" w:eastAsia="Open Sans" w:cs="Open Sans"/>
                <w:sz w:val="22"/>
                <w:szCs w:val="22"/>
              </w:rPr>
              <w:t>0</w:t>
            </w:r>
            <w:r w:rsidRPr="1A6CF1B3" w:rsidR="0B45BEBD">
              <w:rPr>
                <w:rFonts w:ascii="Open Sans" w:hAnsi="Open Sans" w:eastAsia="Open Sans" w:cs="Open Sans"/>
                <w:sz w:val="22"/>
                <w:szCs w:val="22"/>
              </w:rPr>
              <w:t>%</w:t>
            </w:r>
          </w:p>
        </w:tc>
      </w:tr>
      <w:tr w:rsidR="1A6CF1B3" w:rsidTr="7BD671E2" w14:paraId="180D365F">
        <w:trPr>
          <w:trHeight w:val="300"/>
        </w:trPr>
        <w:tc>
          <w:tcPr>
            <w:tcW w:w="46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vAlign w:val="center"/>
          </w:tcPr>
          <w:p w:rsidR="1A6CF1B3" w:rsidP="1A6CF1B3" w:rsidRDefault="1A6CF1B3" w14:paraId="411B5A95" w14:textId="7FD460DB">
            <w:pPr>
              <w:pStyle w:val="Normal"/>
              <w:suppressLineNumbers w:val="0"/>
              <w:bidi w:val="0"/>
              <w:spacing w:before="0" w:beforeAutospacing="off" w:after="160" w:afterAutospacing="off" w:line="259" w:lineRule="auto"/>
              <w:ind w:left="0" w:right="0"/>
              <w:jc w:val="left"/>
              <w:rPr>
                <w:rFonts w:ascii="Open Sans" w:hAnsi="Open Sans" w:eastAsia="Open Sans" w:cs="Open Sans"/>
                <w:sz w:val="22"/>
                <w:szCs w:val="22"/>
              </w:rPr>
            </w:pPr>
            <w:r w:rsidRPr="1A6CF1B3" w:rsidR="1A6CF1B3">
              <w:rPr>
                <w:rFonts w:ascii="Open Sans" w:hAnsi="Open Sans" w:eastAsia="Open Sans" w:cs="Open Sans"/>
                <w:sz w:val="22"/>
                <w:szCs w:val="22"/>
              </w:rPr>
              <w:t xml:space="preserve">ELA Teaching </w:t>
            </w:r>
            <w:r w:rsidRPr="1A6CF1B3" w:rsidR="1A6CF1B3">
              <w:rPr>
                <w:rFonts w:ascii="Open Sans" w:hAnsi="Open Sans" w:eastAsia="Open Sans" w:cs="Open Sans"/>
                <w:sz w:val="22"/>
                <w:szCs w:val="22"/>
              </w:rPr>
              <w:t xml:space="preserve">Strategy </w:t>
            </w:r>
            <w:r w:rsidRPr="1A6CF1B3" w:rsidR="1A6CF1B3">
              <w:rPr>
                <w:rFonts w:ascii="Open Sans" w:hAnsi="Open Sans" w:eastAsia="Open Sans" w:cs="Open Sans"/>
                <w:sz w:val="22"/>
                <w:szCs w:val="22"/>
              </w:rPr>
              <w:t>Demonstration</w:t>
            </w:r>
          </w:p>
        </w:tc>
        <w:tc>
          <w:tcPr>
            <w:tcW w:w="480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1A6CF1B3" w:rsidP="1A6CF1B3" w:rsidRDefault="1A6CF1B3" w14:paraId="7D633E45" w14:textId="5CFBEF28">
            <w:pPr>
              <w:pStyle w:val="Normal"/>
              <w:spacing w:line="259" w:lineRule="auto"/>
              <w:jc w:val="center"/>
              <w:rPr>
                <w:rFonts w:ascii="Open Sans" w:hAnsi="Open Sans" w:eastAsia="Open Sans" w:cs="Open Sans"/>
                <w:sz w:val="22"/>
                <w:szCs w:val="22"/>
              </w:rPr>
            </w:pPr>
            <w:r w:rsidRPr="1A6CF1B3" w:rsidR="1A6CF1B3">
              <w:rPr>
                <w:rFonts w:ascii="Open Sans" w:hAnsi="Open Sans" w:eastAsia="Open Sans" w:cs="Open Sans"/>
                <w:sz w:val="22"/>
                <w:szCs w:val="22"/>
              </w:rPr>
              <w:t>1</w:t>
            </w:r>
            <w:r w:rsidRPr="1A6CF1B3" w:rsidR="1A6CF1B3">
              <w:rPr>
                <w:rFonts w:ascii="Open Sans" w:hAnsi="Open Sans" w:eastAsia="Open Sans" w:cs="Open Sans"/>
                <w:sz w:val="22"/>
                <w:szCs w:val="22"/>
              </w:rPr>
              <w:t>5</w:t>
            </w:r>
            <w:r w:rsidRPr="1A6CF1B3" w:rsidR="1A6CF1B3">
              <w:rPr>
                <w:rFonts w:ascii="Open Sans" w:hAnsi="Open Sans" w:eastAsia="Open Sans" w:cs="Open Sans"/>
                <w:sz w:val="22"/>
                <w:szCs w:val="22"/>
              </w:rPr>
              <w:t>%</w:t>
            </w:r>
          </w:p>
        </w:tc>
      </w:tr>
      <w:tr w:rsidR="1A6CF1B3" w:rsidTr="7BD671E2" w14:paraId="5396AEB2">
        <w:trPr>
          <w:trHeight w:val="300"/>
        </w:trPr>
        <w:tc>
          <w:tcPr>
            <w:tcW w:w="46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vAlign w:val="center"/>
          </w:tcPr>
          <w:p w:rsidR="4E66912E" w:rsidP="1A6CF1B3" w:rsidRDefault="4E66912E" w14:paraId="6267B37A" w14:textId="5C2EBC21">
            <w:pPr>
              <w:pStyle w:val="Normal"/>
              <w:spacing w:line="259" w:lineRule="auto"/>
              <w:jc w:val="left"/>
              <w:rPr>
                <w:rFonts w:ascii="Open Sans" w:hAnsi="Open Sans" w:eastAsia="Open Sans" w:cs="Open Sans"/>
                <w:b w:val="1"/>
                <w:bCs w:val="1"/>
                <w:sz w:val="22"/>
                <w:szCs w:val="22"/>
              </w:rPr>
            </w:pPr>
            <w:r w:rsidRPr="1A6CF1B3" w:rsidR="4E66912E">
              <w:rPr>
                <w:rFonts w:ascii="Open Sans" w:hAnsi="Open Sans" w:eastAsia="Open Sans" w:cs="Open Sans"/>
                <w:b w:val="1"/>
                <w:bCs w:val="1"/>
                <w:sz w:val="22"/>
                <w:szCs w:val="22"/>
              </w:rPr>
              <w:t xml:space="preserve">Cross-Curricular/ Disciplinary Literacy Project </w:t>
            </w:r>
          </w:p>
        </w:tc>
        <w:tc>
          <w:tcPr>
            <w:tcW w:w="480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0D90C72C" w:rsidP="1A6CF1B3" w:rsidRDefault="0D90C72C" w14:paraId="7771655E" w14:textId="106F1A3C">
            <w:pPr>
              <w:pStyle w:val="Normal"/>
              <w:spacing w:line="259" w:lineRule="auto"/>
              <w:jc w:val="center"/>
              <w:rPr>
                <w:rFonts w:ascii="Open Sans" w:hAnsi="Open Sans" w:eastAsia="Open Sans" w:cs="Open Sans"/>
                <w:sz w:val="22"/>
                <w:szCs w:val="22"/>
              </w:rPr>
            </w:pPr>
            <w:r w:rsidRPr="1A6CF1B3" w:rsidR="0D90C72C">
              <w:rPr>
                <w:rFonts w:ascii="Open Sans" w:hAnsi="Open Sans" w:eastAsia="Open Sans" w:cs="Open Sans"/>
                <w:sz w:val="22"/>
                <w:szCs w:val="22"/>
              </w:rPr>
              <w:t>(25%)</w:t>
            </w:r>
          </w:p>
        </w:tc>
      </w:tr>
      <w:tr w:rsidR="29E7364E" w:rsidTr="7BD671E2" w14:paraId="5B950B83" w14:textId="77777777">
        <w:trPr>
          <w:trHeight w:val="300"/>
        </w:trPr>
        <w:tc>
          <w:tcPr>
            <w:tcW w:w="46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vAlign w:val="center"/>
          </w:tcPr>
          <w:p w:rsidR="104657B3" w:rsidP="1A6CF1B3" w:rsidRDefault="104657B3" w14:paraId="00986FD8" w14:textId="257E9D36">
            <w:pPr>
              <w:pStyle w:val="ListParagraph"/>
              <w:numPr>
                <w:ilvl w:val="0"/>
                <w:numId w:val="33"/>
              </w:numPr>
              <w:suppressLineNumbers w:val="0"/>
              <w:bidi w:val="0"/>
              <w:spacing w:before="0" w:beforeAutospacing="off" w:after="160" w:afterAutospacing="off" w:line="259" w:lineRule="auto"/>
              <w:ind w:right="0"/>
              <w:jc w:val="left"/>
              <w:rPr>
                <w:rFonts w:ascii="Open Sans" w:hAnsi="Open Sans" w:eastAsia="Open Sans" w:cs="Open Sans"/>
                <w:i w:val="1"/>
                <w:iCs w:val="1"/>
                <w:sz w:val="22"/>
                <w:szCs w:val="22"/>
              </w:rPr>
            </w:pPr>
            <w:r w:rsidRPr="1A6CF1B3" w:rsidR="109908F2">
              <w:rPr>
                <w:rFonts w:ascii="Open Sans" w:hAnsi="Open Sans" w:eastAsia="Open Sans" w:cs="Open Sans"/>
                <w:i w:val="1"/>
                <w:iCs w:val="1"/>
                <w:sz w:val="22"/>
                <w:szCs w:val="22"/>
              </w:rPr>
              <w:t xml:space="preserve">Text/Media Set </w:t>
            </w:r>
          </w:p>
        </w:tc>
        <w:tc>
          <w:tcPr>
            <w:tcW w:w="480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104657B3" w:rsidP="1A6CF1B3" w:rsidRDefault="104657B3" w14:paraId="654564FA" w14:textId="3A76D310">
            <w:pPr>
              <w:spacing w:line="259" w:lineRule="auto"/>
              <w:jc w:val="center"/>
              <w:rPr>
                <w:rFonts w:ascii="Open Sans" w:hAnsi="Open Sans" w:eastAsia="Open Sans" w:cs="Open Sans"/>
                <w:i w:val="1"/>
                <w:iCs w:val="1"/>
                <w:sz w:val="22"/>
                <w:szCs w:val="22"/>
              </w:rPr>
            </w:pPr>
            <w:r w:rsidRPr="1A6CF1B3" w:rsidR="49B7D23E">
              <w:rPr>
                <w:rFonts w:ascii="Open Sans" w:hAnsi="Open Sans" w:eastAsia="Open Sans" w:cs="Open Sans"/>
                <w:i w:val="1"/>
                <w:iCs w:val="1"/>
                <w:sz w:val="22"/>
                <w:szCs w:val="22"/>
              </w:rPr>
              <w:t>10%</w:t>
            </w:r>
          </w:p>
        </w:tc>
      </w:tr>
      <w:tr w:rsidR="41B9E368" w:rsidTr="7BD671E2" w14:paraId="42862A76" w14:textId="77777777">
        <w:trPr>
          <w:trHeight w:val="300"/>
        </w:trPr>
        <w:tc>
          <w:tcPr>
            <w:tcW w:w="46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vAlign w:val="center"/>
          </w:tcPr>
          <w:p w:rsidR="41B9E368" w:rsidP="1A6CF1B3" w:rsidRDefault="5E5C692E" w14:paraId="37422E7E" w14:textId="0B2FD18A">
            <w:pPr>
              <w:pStyle w:val="ListParagraph"/>
              <w:numPr>
                <w:ilvl w:val="0"/>
                <w:numId w:val="34"/>
              </w:numPr>
              <w:suppressLineNumbers w:val="0"/>
              <w:bidi w:val="0"/>
              <w:spacing w:before="0" w:beforeAutospacing="off" w:after="0" w:afterAutospacing="off" w:line="259" w:lineRule="auto"/>
              <w:ind w:right="0"/>
              <w:jc w:val="left"/>
              <w:rPr>
                <w:rFonts w:ascii="Open Sans" w:hAnsi="Open Sans" w:eastAsia="Open Sans" w:cs="Open Sans"/>
                <w:i w:val="1"/>
                <w:iCs w:val="1"/>
                <w:sz w:val="22"/>
                <w:szCs w:val="22"/>
              </w:rPr>
            </w:pPr>
            <w:r w:rsidRPr="1A6CF1B3" w:rsidR="109908F2">
              <w:rPr>
                <w:rFonts w:ascii="Open Sans" w:hAnsi="Open Sans" w:eastAsia="Open Sans" w:cs="Open Sans"/>
                <w:i w:val="1"/>
                <w:iCs w:val="1"/>
                <w:sz w:val="22"/>
                <w:szCs w:val="22"/>
              </w:rPr>
              <w:t>Text/Media Set A</w:t>
            </w:r>
            <w:r w:rsidRPr="1A6CF1B3" w:rsidR="234D95BF">
              <w:rPr>
                <w:rFonts w:ascii="Open Sans" w:hAnsi="Open Sans" w:eastAsia="Open Sans" w:cs="Open Sans"/>
                <w:i w:val="1"/>
                <w:iCs w:val="1"/>
                <w:sz w:val="22"/>
                <w:szCs w:val="22"/>
              </w:rPr>
              <w:t xml:space="preserve">nnotation and Analysis </w:t>
            </w:r>
          </w:p>
        </w:tc>
        <w:tc>
          <w:tcPr>
            <w:tcW w:w="480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41B9E368" w:rsidP="1A6CF1B3" w:rsidRDefault="5D23939F" w14:paraId="797BBF56" w14:textId="641A1E8F">
            <w:pPr>
              <w:spacing w:line="259" w:lineRule="auto"/>
              <w:jc w:val="center"/>
              <w:rPr>
                <w:rFonts w:ascii="Open Sans" w:hAnsi="Open Sans" w:eastAsia="Open Sans" w:cs="Open Sans"/>
                <w:i w:val="1"/>
                <w:iCs w:val="1"/>
                <w:sz w:val="22"/>
                <w:szCs w:val="22"/>
              </w:rPr>
            </w:pPr>
            <w:r w:rsidRPr="1A6CF1B3" w:rsidR="4F3752CB">
              <w:rPr>
                <w:rFonts w:ascii="Open Sans" w:hAnsi="Open Sans" w:eastAsia="Open Sans" w:cs="Open Sans"/>
                <w:i w:val="1"/>
                <w:iCs w:val="1"/>
                <w:sz w:val="22"/>
                <w:szCs w:val="22"/>
              </w:rPr>
              <w:t>10%</w:t>
            </w:r>
          </w:p>
        </w:tc>
      </w:tr>
      <w:tr w:rsidR="29E7364E" w:rsidTr="7BD671E2" w14:paraId="49A059C0" w14:textId="77777777">
        <w:trPr>
          <w:trHeight w:val="300"/>
        </w:trPr>
        <w:tc>
          <w:tcPr>
            <w:tcW w:w="46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vAlign w:val="center"/>
          </w:tcPr>
          <w:p w:rsidR="5E5C692E" w:rsidP="1A6CF1B3" w:rsidRDefault="5E5C692E" w14:paraId="0326B52D" w14:textId="0FD9CE07">
            <w:pPr>
              <w:pStyle w:val="ListParagraph"/>
              <w:numPr>
                <w:ilvl w:val="0"/>
                <w:numId w:val="37"/>
              </w:numPr>
              <w:spacing w:line="259" w:lineRule="auto"/>
              <w:jc w:val="left"/>
              <w:rPr>
                <w:rFonts w:ascii="Open Sans" w:hAnsi="Open Sans" w:eastAsia="Open Sans" w:cs="Open Sans"/>
                <w:i w:val="1"/>
                <w:iCs w:val="1"/>
                <w:sz w:val="22"/>
                <w:szCs w:val="22"/>
              </w:rPr>
            </w:pPr>
            <w:r w:rsidRPr="1A6CF1B3" w:rsidR="2F199A1C">
              <w:rPr>
                <w:rFonts w:ascii="Open Sans" w:hAnsi="Open Sans" w:eastAsia="Open Sans" w:cs="Open Sans"/>
                <w:i w:val="1"/>
                <w:iCs w:val="1"/>
                <w:sz w:val="22"/>
                <w:szCs w:val="22"/>
              </w:rPr>
              <w:t>Reflection</w:t>
            </w:r>
          </w:p>
        </w:tc>
        <w:tc>
          <w:tcPr>
            <w:tcW w:w="480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57280AB9" w:rsidP="1A6CF1B3" w:rsidRDefault="57280AB9" w14:paraId="634CB217" w14:textId="0B1E9E29">
            <w:pPr>
              <w:pStyle w:val="Normal"/>
              <w:spacing w:line="259" w:lineRule="auto"/>
              <w:ind w:left="0"/>
              <w:jc w:val="center"/>
              <w:rPr>
                <w:rFonts w:ascii="Open Sans" w:hAnsi="Open Sans" w:eastAsia="Open Sans" w:cs="Open Sans"/>
                <w:i w:val="1"/>
                <w:iCs w:val="1"/>
                <w:color w:val="000000" w:themeColor="text1"/>
                <w:sz w:val="22"/>
                <w:szCs w:val="22"/>
              </w:rPr>
            </w:pPr>
            <w:r w:rsidRPr="1A6CF1B3" w:rsidR="2F199A1C">
              <w:rPr>
                <w:rFonts w:ascii="Open Sans" w:hAnsi="Open Sans" w:eastAsia="Open Sans" w:cs="Open Sans"/>
                <w:i w:val="1"/>
                <w:iCs w:val="1"/>
                <w:color w:val="000000" w:themeColor="text1" w:themeTint="FF" w:themeShade="FF"/>
                <w:sz w:val="22"/>
                <w:szCs w:val="22"/>
              </w:rPr>
              <w:t>5%</w:t>
            </w:r>
          </w:p>
        </w:tc>
      </w:tr>
      <w:tr w:rsidR="41B9E368" w:rsidTr="7BD671E2" w14:paraId="269D89DC" w14:textId="77777777">
        <w:trPr>
          <w:trHeight w:val="300"/>
        </w:trPr>
        <w:tc>
          <w:tcPr>
            <w:tcW w:w="46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41B9E368" w:rsidP="1A6CF1B3" w:rsidRDefault="41B9E368" w14:paraId="109FA089" w14:textId="066B1835">
            <w:pPr>
              <w:spacing w:line="259" w:lineRule="auto"/>
              <w:rPr>
                <w:rFonts w:ascii="Open Sans" w:hAnsi="Open Sans" w:eastAsia="Open Sans" w:cs="Open Sans"/>
                <w:b w:val="1"/>
                <w:bCs w:val="1"/>
                <w:sz w:val="22"/>
                <w:szCs w:val="22"/>
              </w:rPr>
            </w:pPr>
            <w:r w:rsidRPr="1A6CF1B3" w:rsidR="26859177">
              <w:rPr>
                <w:rFonts w:ascii="Open Sans" w:hAnsi="Open Sans" w:eastAsia="Open Sans" w:cs="Open Sans"/>
                <w:b w:val="1"/>
                <w:bCs w:val="1"/>
                <w:sz w:val="22"/>
                <w:szCs w:val="22"/>
              </w:rPr>
              <w:t>TOTAL</w:t>
            </w:r>
          </w:p>
        </w:tc>
        <w:tc>
          <w:tcPr>
            <w:tcW w:w="480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90" w:type="dxa"/>
            </w:tcMar>
          </w:tcPr>
          <w:p w:rsidR="41B9E368" w:rsidP="1A6CF1B3" w:rsidRDefault="0B50097F" w14:paraId="186CDEB9" w14:textId="5BB60C7F">
            <w:pPr>
              <w:spacing w:line="259" w:lineRule="auto"/>
              <w:jc w:val="center"/>
              <w:rPr>
                <w:rFonts w:ascii="Open Sans" w:hAnsi="Open Sans" w:eastAsia="Open Sans" w:cs="Open Sans"/>
                <w:b w:val="1"/>
                <w:bCs w:val="1"/>
                <w:sz w:val="22"/>
                <w:szCs w:val="22"/>
              </w:rPr>
            </w:pPr>
            <w:r w:rsidRPr="1A6CF1B3" w:rsidR="033287D7">
              <w:rPr>
                <w:rFonts w:ascii="Open Sans" w:hAnsi="Open Sans" w:eastAsia="Open Sans" w:cs="Open Sans"/>
                <w:b w:val="1"/>
                <w:bCs w:val="1"/>
                <w:sz w:val="22"/>
                <w:szCs w:val="22"/>
              </w:rPr>
              <w:t xml:space="preserve">100% </w:t>
            </w:r>
          </w:p>
        </w:tc>
      </w:tr>
    </w:tbl>
    <w:p w:rsidR="31CA0BC4" w:rsidP="1A6CF1B3" w:rsidRDefault="31CA0BC4" w14:paraId="2809B3FF" w14:textId="6AEEA1EC">
      <w:pPr>
        <w:pStyle w:val="Normal"/>
        <w:rPr>
          <w:color w:val="000000" w:themeColor="text1" w:themeTint="FF" w:themeShade="FF"/>
          <w:highlight w:val="yellow"/>
        </w:rPr>
      </w:pPr>
      <w:r w:rsidRPr="1A6CF1B3" w:rsidR="31CA0BC4">
        <w:rPr>
          <w:rFonts w:ascii="Century Gothic" w:hAnsi="Century Gothic" w:eastAsia="Century Gothic" w:cs="Century Gothic"/>
          <w:b w:val="1"/>
          <w:bCs w:val="1"/>
          <w:color w:val="0B7E3D"/>
        </w:rPr>
        <w:t xml:space="preserve">Attendance (10%) </w:t>
      </w:r>
    </w:p>
    <w:p w:rsidR="31CA0BC4" w:rsidP="1A6CF1B3" w:rsidRDefault="31CA0BC4" w14:paraId="4DA7FCAA" w14:textId="405EFA20">
      <w:pPr>
        <w:pStyle w:val="Normal"/>
        <w:suppressLineNumbers w:val="0"/>
        <w:bidi w:val="0"/>
        <w:spacing w:before="0" w:beforeAutospacing="off" w:after="160" w:afterAutospacing="off" w:line="259" w:lineRule="auto"/>
        <w:ind w:left="0" w:right="0"/>
        <w:jc w:val="left"/>
        <w:rPr>
          <w:rFonts w:ascii="Aptos" w:hAnsi="Aptos" w:eastAsia="Aptos" w:cs="Aptos" w:asciiTheme="minorAscii" w:hAnsiTheme="minorAscii" w:eastAsiaTheme="minorAscii" w:cstheme="minorAscii"/>
          <w:b w:val="0"/>
          <w:bCs w:val="0"/>
          <w:color w:val="auto"/>
        </w:rPr>
      </w:pPr>
      <w:r w:rsidRPr="1A6CF1B3" w:rsidR="31CA0BC4">
        <w:rPr>
          <w:rFonts w:ascii="Aptos" w:hAnsi="Aptos" w:eastAsia="Aptos" w:cs="Aptos" w:asciiTheme="minorAscii" w:hAnsiTheme="minorAscii" w:eastAsiaTheme="minorAscii" w:cstheme="minorAscii"/>
          <w:b w:val="0"/>
          <w:bCs w:val="0"/>
          <w:color w:val="auto"/>
        </w:rPr>
        <w:t xml:space="preserve">As this course is in person, and designed to be collaborative, attendance is of paramount importance. Thus, it will be accounted for in the final grade and weighted accordingly. </w:t>
      </w:r>
    </w:p>
    <w:p w:rsidR="31CA0BC4" w:rsidP="1A6CF1B3" w:rsidRDefault="31CA0BC4" w14:paraId="3D4A9B36" w14:textId="53077F8C">
      <w:pPr>
        <w:pStyle w:val="Normal"/>
        <w:suppressLineNumbers w:val="0"/>
        <w:bidi w:val="0"/>
        <w:spacing w:before="0" w:beforeAutospacing="off" w:after="160" w:afterAutospacing="off" w:line="259" w:lineRule="auto"/>
        <w:ind w:left="0" w:right="0"/>
        <w:jc w:val="left"/>
        <w:rPr>
          <w:rFonts w:ascii="Aptos" w:hAnsi="Aptos" w:eastAsia="Aptos" w:cs="Aptos" w:asciiTheme="minorAscii" w:hAnsiTheme="minorAscii" w:eastAsiaTheme="minorAscii" w:cstheme="minorAscii"/>
          <w:b w:val="1"/>
          <w:bCs w:val="1"/>
          <w:color w:val="auto"/>
        </w:rPr>
      </w:pPr>
      <w:r w:rsidRPr="1A6CF1B3" w:rsidR="31CA0BC4">
        <w:rPr>
          <w:rFonts w:ascii="Aptos" w:hAnsi="Aptos" w:eastAsia="Aptos" w:cs="Aptos" w:asciiTheme="minorAscii" w:hAnsiTheme="minorAscii" w:eastAsiaTheme="minorAscii" w:cstheme="minorAscii"/>
          <w:b w:val="1"/>
          <w:bCs w:val="1"/>
          <w:color w:val="auto"/>
        </w:rPr>
        <w:t xml:space="preserve">Due: Ongoing </w:t>
      </w:r>
    </w:p>
    <w:p w:rsidR="18F3F79E" w:rsidP="1A6CF1B3" w:rsidRDefault="18F3F79E" w14:paraId="267B1EAC" w14:textId="06A2CC71">
      <w:pPr>
        <w:pStyle w:val="Normal"/>
        <w:suppressLineNumbers w:val="0"/>
        <w:bidi w:val="0"/>
        <w:spacing w:before="0" w:beforeAutospacing="off" w:after="160" w:afterAutospacing="off" w:line="259" w:lineRule="auto"/>
        <w:ind w:left="0" w:right="0"/>
        <w:jc w:val="left"/>
        <w:rPr>
          <w:rFonts w:ascii="Century Gothic" w:hAnsi="Century Gothic" w:eastAsia="Century Gothic" w:cs="Century Gothic"/>
          <w:b w:val="1"/>
          <w:bCs w:val="1"/>
          <w:color w:val="0B7E3D"/>
        </w:rPr>
      </w:pPr>
      <w:r w:rsidRPr="1A6CF1B3" w:rsidR="18F3F79E">
        <w:rPr>
          <w:rFonts w:ascii="Century Gothic" w:hAnsi="Century Gothic" w:eastAsia="Century Gothic" w:cs="Century Gothic"/>
          <w:b w:val="1"/>
          <w:bCs w:val="1"/>
          <w:color w:val="0B7E3D"/>
        </w:rPr>
        <w:t xml:space="preserve">Participation </w:t>
      </w:r>
      <w:r w:rsidRPr="1A6CF1B3" w:rsidR="22E9CA86">
        <w:rPr>
          <w:rFonts w:ascii="Century Gothic" w:hAnsi="Century Gothic" w:eastAsia="Century Gothic" w:cs="Century Gothic"/>
          <w:b w:val="1"/>
          <w:bCs w:val="1"/>
          <w:color w:val="0B7E3D"/>
        </w:rPr>
        <w:t>(</w:t>
      </w:r>
      <w:r w:rsidRPr="1A6CF1B3" w:rsidR="2B331896">
        <w:rPr>
          <w:rFonts w:ascii="Century Gothic" w:hAnsi="Century Gothic" w:eastAsia="Century Gothic" w:cs="Century Gothic"/>
          <w:b w:val="1"/>
          <w:bCs w:val="1"/>
          <w:color w:val="0B7E3D"/>
        </w:rPr>
        <w:t>20</w:t>
      </w:r>
      <w:r w:rsidRPr="1A6CF1B3" w:rsidR="22E9CA86">
        <w:rPr>
          <w:rFonts w:ascii="Century Gothic" w:hAnsi="Century Gothic" w:eastAsia="Century Gothic" w:cs="Century Gothic"/>
          <w:b w:val="1"/>
          <w:bCs w:val="1"/>
          <w:color w:val="0B7E3D"/>
        </w:rPr>
        <w:t xml:space="preserve">%) </w:t>
      </w:r>
    </w:p>
    <w:p w:rsidR="39F9C953" w:rsidP="1A6CF1B3" w:rsidRDefault="39F9C953" w14:paraId="4B739DAC" w14:textId="56735802">
      <w:pPr>
        <w:bidi w:val="0"/>
        <w:spacing w:before="0" w:beforeAutospacing="off" w:after="0" w:afterAutospacing="off"/>
        <w:rPr>
          <w:rFonts w:ascii="Open Sans" w:hAnsi="Open Sans" w:eastAsia="Open Sans" w:cs="Open Sans"/>
          <w:b w:val="0"/>
          <w:bCs w:val="0"/>
          <w:i w:val="0"/>
          <w:iCs w:val="0"/>
          <w:caps w:val="0"/>
          <w:smallCaps w:val="0"/>
          <w:noProof w:val="0"/>
          <w:color w:val="000000" w:themeColor="text1" w:themeTint="FF" w:themeShade="FF"/>
          <w:sz w:val="22"/>
          <w:szCs w:val="22"/>
          <w:lang w:val="en-US"/>
        </w:rPr>
      </w:pPr>
      <w:r w:rsidRPr="1A6CF1B3" w:rsidR="39F9C953">
        <w:rPr>
          <w:rFonts w:ascii="Open Sans" w:hAnsi="Open Sans" w:eastAsia="Open Sans" w:cs="Open Sans"/>
          <w:b w:val="0"/>
          <w:bCs w:val="0"/>
          <w:i w:val="0"/>
          <w:iCs w:val="0"/>
          <w:caps w:val="0"/>
          <w:smallCaps w:val="0"/>
          <w:strike w:val="0"/>
          <w:dstrike w:val="0"/>
          <w:noProof w:val="0"/>
          <w:color w:val="000000" w:themeColor="text1" w:themeTint="FF" w:themeShade="FF"/>
          <w:sz w:val="22"/>
          <w:szCs w:val="22"/>
          <w:u w:val="none"/>
          <w:lang w:val="en-US"/>
        </w:rPr>
        <w:t xml:space="preserve">This course is designed and organized to be highly collaborative and interactive. Our class time will involve small and whole group activities and discussions. Therefore, </w:t>
      </w:r>
      <w:r w:rsidRPr="1A6CF1B3" w:rsidR="317A6AD8">
        <w:rPr>
          <w:rFonts w:ascii="Open Sans" w:hAnsi="Open Sans" w:eastAsia="Open Sans" w:cs="Open Sans"/>
          <w:b w:val="0"/>
          <w:bCs w:val="0"/>
          <w:i w:val="0"/>
          <w:iCs w:val="0"/>
          <w:caps w:val="0"/>
          <w:smallCaps w:val="0"/>
          <w:strike w:val="0"/>
          <w:dstrike w:val="0"/>
          <w:noProof w:val="0"/>
          <w:color w:val="000000" w:themeColor="text1" w:themeTint="FF" w:themeShade="FF"/>
          <w:sz w:val="22"/>
          <w:szCs w:val="22"/>
          <w:u w:val="none"/>
          <w:lang w:val="en-US"/>
        </w:rPr>
        <w:t>your participation</w:t>
      </w:r>
      <w:r w:rsidRPr="1A6CF1B3" w:rsidR="39F9C953">
        <w:rPr>
          <w:rFonts w:ascii="Open Sans" w:hAnsi="Open Sans" w:eastAsia="Open Sans" w:cs="Open Sans"/>
          <w:b w:val="0"/>
          <w:bCs w:val="0"/>
          <w:i w:val="0"/>
          <w:iCs w:val="0"/>
          <w:caps w:val="0"/>
          <w:smallCaps w:val="0"/>
          <w:strike w:val="0"/>
          <w:dstrike w:val="0"/>
          <w:noProof w:val="0"/>
          <w:color w:val="000000" w:themeColor="text1" w:themeTint="FF" w:themeShade="FF"/>
          <w:sz w:val="22"/>
          <w:szCs w:val="22"/>
          <w:u w:val="none"/>
          <w:lang w:val="en-US"/>
        </w:rPr>
        <w:t xml:space="preserve"> </w:t>
      </w:r>
      <w:r w:rsidRPr="1A6CF1B3" w:rsidR="3E648C56">
        <w:rPr>
          <w:rFonts w:ascii="Open Sans" w:hAnsi="Open Sans" w:eastAsia="Open Sans" w:cs="Open Sans"/>
          <w:b w:val="0"/>
          <w:bCs w:val="0"/>
          <w:i w:val="0"/>
          <w:iCs w:val="0"/>
          <w:caps w:val="0"/>
          <w:smallCaps w:val="0"/>
          <w:strike w:val="0"/>
          <w:dstrike w:val="0"/>
          <w:noProof w:val="0"/>
          <w:color w:val="000000" w:themeColor="text1" w:themeTint="FF" w:themeShade="FF"/>
          <w:sz w:val="22"/>
          <w:szCs w:val="22"/>
          <w:u w:val="none"/>
          <w:lang w:val="en-US"/>
        </w:rPr>
        <w:t xml:space="preserve">in </w:t>
      </w:r>
      <w:r w:rsidRPr="1A6CF1B3" w:rsidR="3E648C56">
        <w:rPr>
          <w:rFonts w:ascii="Open Sans" w:hAnsi="Open Sans" w:eastAsia="Open Sans" w:cs="Open Sans"/>
          <w:b w:val="0"/>
          <w:bCs w:val="0"/>
          <w:i w:val="0"/>
          <w:iCs w:val="0"/>
          <w:caps w:val="0"/>
          <w:smallCaps w:val="0"/>
          <w:strike w:val="0"/>
          <w:dstrike w:val="0"/>
          <w:noProof w:val="0"/>
          <w:color w:val="000000" w:themeColor="text1" w:themeTint="FF" w:themeShade="FF"/>
          <w:sz w:val="22"/>
          <w:szCs w:val="22"/>
          <w:u w:val="none"/>
          <w:lang w:val="en-US"/>
        </w:rPr>
        <w:t>activities</w:t>
      </w:r>
      <w:r w:rsidRPr="1A6CF1B3" w:rsidR="3E648C56">
        <w:rPr>
          <w:rFonts w:ascii="Open Sans" w:hAnsi="Open Sans" w:eastAsia="Open Sans" w:cs="Open Sans"/>
          <w:b w:val="0"/>
          <w:bCs w:val="0"/>
          <w:i w:val="0"/>
          <w:iCs w:val="0"/>
          <w:caps w:val="0"/>
          <w:smallCaps w:val="0"/>
          <w:strike w:val="0"/>
          <w:dstrike w:val="0"/>
          <w:noProof w:val="0"/>
          <w:color w:val="000000" w:themeColor="text1" w:themeTint="FF" w:themeShade="FF"/>
          <w:sz w:val="22"/>
          <w:szCs w:val="22"/>
          <w:u w:val="none"/>
          <w:lang w:val="en-US"/>
        </w:rPr>
        <w:t xml:space="preserve">, discussions, and demonstrations </w:t>
      </w:r>
      <w:r w:rsidRPr="1A6CF1B3" w:rsidR="5A8B43C3">
        <w:rPr>
          <w:rFonts w:ascii="Open Sans" w:hAnsi="Open Sans" w:eastAsia="Open Sans" w:cs="Open Sans"/>
          <w:b w:val="0"/>
          <w:bCs w:val="0"/>
          <w:i w:val="0"/>
          <w:iCs w:val="0"/>
          <w:caps w:val="0"/>
          <w:smallCaps w:val="0"/>
          <w:strike w:val="0"/>
          <w:dstrike w:val="0"/>
          <w:noProof w:val="0"/>
          <w:color w:val="000000" w:themeColor="text1" w:themeTint="FF" w:themeShade="FF"/>
          <w:sz w:val="22"/>
          <w:szCs w:val="22"/>
          <w:u w:val="none"/>
          <w:lang w:val="en-US"/>
        </w:rPr>
        <w:t>is</w:t>
      </w:r>
      <w:r w:rsidRPr="1A6CF1B3" w:rsidR="39F9C953">
        <w:rPr>
          <w:rFonts w:ascii="Open Sans" w:hAnsi="Open Sans" w:eastAsia="Open Sans" w:cs="Open Sans"/>
          <w:b w:val="0"/>
          <w:bCs w:val="0"/>
          <w:i w:val="0"/>
          <w:iCs w:val="0"/>
          <w:caps w:val="0"/>
          <w:smallCaps w:val="0"/>
          <w:strike w:val="0"/>
          <w:dstrike w:val="0"/>
          <w:noProof w:val="0"/>
          <w:color w:val="000000" w:themeColor="text1" w:themeTint="FF" w:themeShade="FF"/>
          <w:sz w:val="22"/>
          <w:szCs w:val="22"/>
          <w:u w:val="none"/>
          <w:lang w:val="en-US"/>
        </w:rPr>
        <w:t xml:space="preserve"> essential to everyone's learning in our course. </w:t>
      </w:r>
    </w:p>
    <w:p w:rsidR="1A6CF1B3" w:rsidP="1A6CF1B3" w:rsidRDefault="1A6CF1B3" w14:paraId="7B5173B4" w14:textId="0390B6C0">
      <w:pPr>
        <w:bidi w:val="0"/>
        <w:spacing w:before="0" w:beforeAutospacing="off" w:after="0" w:afterAutospacing="off"/>
        <w:rPr>
          <w:rFonts w:ascii="Open Sans" w:hAnsi="Open Sans" w:eastAsia="Open Sans" w:cs="Open Sans"/>
          <w:b w:val="1"/>
          <w:bCs w:val="1"/>
          <w:i w:val="0"/>
          <w:iCs w:val="0"/>
          <w:caps w:val="0"/>
          <w:smallCaps w:val="0"/>
          <w:noProof w:val="0"/>
          <w:color w:val="000000" w:themeColor="text1" w:themeTint="FF" w:themeShade="FF"/>
          <w:sz w:val="22"/>
          <w:szCs w:val="22"/>
          <w:lang w:val="en-US"/>
        </w:rPr>
      </w:pPr>
    </w:p>
    <w:p w:rsidR="39F9C953" w:rsidP="1A6CF1B3" w:rsidRDefault="39F9C953" w14:paraId="2C54CDC6" w14:textId="35FB683F">
      <w:pPr>
        <w:bidi w:val="0"/>
        <w:spacing w:before="0" w:beforeAutospacing="off" w:after="0" w:afterAutospacing="off"/>
        <w:rPr>
          <w:rFonts w:ascii="Open Sans" w:hAnsi="Open Sans" w:eastAsia="Open Sans" w:cs="Open Sans"/>
          <w:b w:val="1"/>
          <w:bCs w:val="1"/>
          <w:i w:val="0"/>
          <w:iCs w:val="0"/>
          <w:caps w:val="0"/>
          <w:smallCaps w:val="0"/>
          <w:noProof w:val="0"/>
          <w:color w:val="000000" w:themeColor="text1" w:themeTint="FF" w:themeShade="FF"/>
          <w:sz w:val="22"/>
          <w:szCs w:val="22"/>
          <w:lang w:val="en-US"/>
        </w:rPr>
      </w:pPr>
      <w:r w:rsidRPr="2D408C6E" w:rsidR="39F9C953">
        <w:rPr>
          <w:rFonts w:ascii="Open Sans" w:hAnsi="Open Sans" w:eastAsia="Open Sans" w:cs="Open Sans"/>
          <w:b w:val="1"/>
          <w:bCs w:val="1"/>
          <w:i w:val="0"/>
          <w:iCs w:val="0"/>
          <w:caps w:val="0"/>
          <w:smallCaps w:val="0"/>
          <w:noProof w:val="0"/>
          <w:color w:val="000000" w:themeColor="text1" w:themeTint="FF" w:themeShade="FF"/>
          <w:sz w:val="22"/>
          <w:szCs w:val="22"/>
          <w:lang w:val="en-US"/>
        </w:rPr>
        <w:t xml:space="preserve">Due: </w:t>
      </w:r>
      <w:r w:rsidRPr="2D408C6E" w:rsidR="60424C4F">
        <w:rPr>
          <w:rFonts w:ascii="Open Sans" w:hAnsi="Open Sans" w:eastAsia="Open Sans" w:cs="Open Sans"/>
          <w:b w:val="1"/>
          <w:bCs w:val="1"/>
          <w:i w:val="0"/>
          <w:iCs w:val="0"/>
          <w:caps w:val="0"/>
          <w:smallCaps w:val="0"/>
          <w:noProof w:val="0"/>
          <w:color w:val="000000" w:themeColor="text1" w:themeTint="FF" w:themeShade="FF"/>
          <w:sz w:val="22"/>
          <w:szCs w:val="22"/>
          <w:lang w:val="en-US"/>
        </w:rPr>
        <w:t>O</w:t>
      </w:r>
      <w:r w:rsidRPr="2D408C6E" w:rsidR="39F9C953">
        <w:rPr>
          <w:rFonts w:ascii="Open Sans" w:hAnsi="Open Sans" w:eastAsia="Open Sans" w:cs="Open Sans"/>
          <w:b w:val="1"/>
          <w:bCs w:val="1"/>
          <w:i w:val="0"/>
          <w:iCs w:val="0"/>
          <w:caps w:val="0"/>
          <w:smallCaps w:val="0"/>
          <w:noProof w:val="0"/>
          <w:color w:val="000000" w:themeColor="text1" w:themeTint="FF" w:themeShade="FF"/>
          <w:sz w:val="22"/>
          <w:szCs w:val="22"/>
          <w:lang w:val="en-US"/>
        </w:rPr>
        <w:t>ngoing</w:t>
      </w:r>
    </w:p>
    <w:p w:rsidR="2D408C6E" w:rsidP="2D408C6E" w:rsidRDefault="2D408C6E" w14:paraId="7577C4FE" w14:textId="04F4291C">
      <w:pPr>
        <w:bidi w:val="0"/>
        <w:spacing w:before="0" w:beforeAutospacing="off" w:after="0" w:afterAutospacing="off"/>
        <w:rPr>
          <w:rFonts w:ascii="Open Sans" w:hAnsi="Open Sans" w:eastAsia="Open Sans" w:cs="Open Sans"/>
          <w:b w:val="1"/>
          <w:bCs w:val="1"/>
          <w:i w:val="0"/>
          <w:iCs w:val="0"/>
          <w:caps w:val="0"/>
          <w:smallCaps w:val="0"/>
          <w:noProof w:val="0"/>
          <w:color w:val="000000" w:themeColor="text1" w:themeTint="FF" w:themeShade="FF"/>
          <w:sz w:val="22"/>
          <w:szCs w:val="22"/>
          <w:lang w:val="en-US"/>
        </w:rPr>
      </w:pPr>
    </w:p>
    <w:p w:rsidR="0A1480FB" w:rsidP="2D408C6E" w:rsidRDefault="0A1480FB" w14:paraId="3B03F198" w14:textId="0E17E1BB">
      <w:pPr>
        <w:pStyle w:val="Normal"/>
        <w:suppressLineNumbers w:val="0"/>
        <w:bidi w:val="0"/>
        <w:spacing w:before="0" w:beforeAutospacing="off" w:after="160" w:afterAutospacing="off" w:line="259" w:lineRule="auto"/>
        <w:ind w:left="0" w:right="0"/>
        <w:jc w:val="left"/>
        <w:rPr>
          <w:rFonts w:ascii="Century Gothic" w:hAnsi="Century Gothic" w:eastAsia="Century Gothic" w:cs="Century Gothic"/>
          <w:b w:val="1"/>
          <w:bCs w:val="1"/>
          <w:color w:val="0B7E3D"/>
        </w:rPr>
      </w:pPr>
      <w:r w:rsidRPr="2D408C6E" w:rsidR="0A1480FB">
        <w:rPr>
          <w:rFonts w:ascii="Century Gothic" w:hAnsi="Century Gothic" w:eastAsia="Century Gothic" w:cs="Century Gothic"/>
          <w:b w:val="1"/>
          <w:bCs w:val="1"/>
          <w:color w:val="0B7E3D"/>
        </w:rPr>
        <w:t>ELA Experience Reflection</w:t>
      </w:r>
      <w:r w:rsidRPr="2D408C6E" w:rsidR="748BC3B3">
        <w:rPr>
          <w:rFonts w:ascii="Century Gothic" w:hAnsi="Century Gothic" w:eastAsia="Century Gothic" w:cs="Century Gothic"/>
          <w:b w:val="1"/>
          <w:bCs w:val="1"/>
          <w:color w:val="0B7E3D"/>
        </w:rPr>
        <w:t xml:space="preserve"> (</w:t>
      </w:r>
      <w:r w:rsidRPr="2D408C6E" w:rsidR="0F934BC7">
        <w:rPr>
          <w:rFonts w:ascii="Century Gothic" w:hAnsi="Century Gothic" w:eastAsia="Century Gothic" w:cs="Century Gothic"/>
          <w:b w:val="1"/>
          <w:bCs w:val="1"/>
          <w:color w:val="0B7E3D"/>
        </w:rPr>
        <w:t>15</w:t>
      </w:r>
      <w:r w:rsidRPr="2D408C6E" w:rsidR="748BC3B3">
        <w:rPr>
          <w:rFonts w:ascii="Century Gothic" w:hAnsi="Century Gothic" w:eastAsia="Century Gothic" w:cs="Century Gothic"/>
          <w:b w:val="1"/>
          <w:bCs w:val="1"/>
          <w:color w:val="0B7E3D"/>
        </w:rPr>
        <w:t>%)</w:t>
      </w:r>
    </w:p>
    <w:p w:rsidR="132D931E" w:rsidP="2D408C6E" w:rsidRDefault="132D931E" w14:paraId="09F01629" w14:textId="7C095619">
      <w:pPr>
        <w:bidi w:val="0"/>
        <w:spacing w:before="0" w:beforeAutospacing="off" w:after="0" w:afterAutospacing="off"/>
        <w:rPr>
          <w:rFonts w:ascii="Open Sans" w:hAnsi="Open Sans" w:eastAsia="Open Sans" w:cs="Open Sans"/>
          <w:b w:val="0"/>
          <w:bCs w:val="0"/>
          <w:i w:val="0"/>
          <w:iCs w:val="0"/>
          <w:caps w:val="0"/>
          <w:smallCaps w:val="0"/>
          <w:noProof w:val="0"/>
          <w:color w:val="000000" w:themeColor="text1" w:themeTint="FF" w:themeShade="FF"/>
          <w:sz w:val="22"/>
          <w:szCs w:val="22"/>
          <w:lang w:val="en-US"/>
        </w:rPr>
      </w:pPr>
      <w:r w:rsidRPr="2D408C6E" w:rsidR="132D931E">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To better understand ourselves as educators, we must first understand our experiences as students. For this assignment, you will explore your past 7-12 ELA experiences including your favorite media, your experiences with your former teachers, and what that has taught you about yourself as a pre-service teacher. </w:t>
      </w:r>
    </w:p>
    <w:p w:rsidR="2D408C6E" w:rsidP="2D408C6E" w:rsidRDefault="2D408C6E" w14:paraId="35F12F32" w14:textId="309E9247">
      <w:pPr>
        <w:bidi w:val="0"/>
        <w:spacing w:before="0" w:beforeAutospacing="off" w:after="0" w:afterAutospacing="off"/>
        <w:rPr>
          <w:rFonts w:ascii="Open Sans" w:hAnsi="Open Sans" w:eastAsia="Open Sans" w:cs="Open Sans"/>
          <w:b w:val="0"/>
          <w:bCs w:val="0"/>
          <w:i w:val="0"/>
          <w:iCs w:val="0"/>
          <w:caps w:val="0"/>
          <w:smallCaps w:val="0"/>
          <w:noProof w:val="0"/>
          <w:color w:val="000000" w:themeColor="text1" w:themeTint="FF" w:themeShade="FF"/>
          <w:sz w:val="22"/>
          <w:szCs w:val="22"/>
          <w:lang w:val="en-US"/>
        </w:rPr>
      </w:pPr>
    </w:p>
    <w:p w:rsidR="132D931E" w:rsidP="2D408C6E" w:rsidRDefault="132D931E" w14:paraId="493F6CFB" w14:textId="165B69A1">
      <w:pPr>
        <w:pStyle w:val="Normal"/>
        <w:bidi w:val="0"/>
        <w:spacing w:before="0" w:beforeAutospacing="off" w:after="0" w:afterAutospacing="off"/>
        <w:rPr>
          <w:rFonts w:ascii="Open Sans" w:hAnsi="Open Sans" w:eastAsia="Open Sans" w:cs="Open Sans"/>
          <w:b w:val="0"/>
          <w:bCs w:val="0"/>
          <w:i w:val="0"/>
          <w:iCs w:val="0"/>
          <w:caps w:val="0"/>
          <w:smallCaps w:val="0"/>
          <w:noProof w:val="0"/>
          <w:color w:val="000000" w:themeColor="text1" w:themeTint="FF" w:themeShade="FF"/>
          <w:sz w:val="22"/>
          <w:szCs w:val="22"/>
          <w:lang w:val="en-US"/>
        </w:rPr>
      </w:pPr>
      <w:r w:rsidRPr="2D408C6E" w:rsidR="132D931E">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In your brief presentation, include videos, photographs, and artifacts from your experiences. In all please include: </w:t>
      </w:r>
    </w:p>
    <w:p w:rsidR="132D931E" w:rsidP="2D408C6E" w:rsidRDefault="132D931E" w14:paraId="656E2313" w14:textId="579C1D7C">
      <w:pPr>
        <w:pStyle w:val="ListParagraph"/>
        <w:numPr>
          <w:ilvl w:val="0"/>
          <w:numId w:val="62"/>
        </w:numPr>
        <w:bidi w:val="0"/>
        <w:spacing w:before="0" w:beforeAutospacing="off" w:after="0" w:afterAutospacing="off"/>
        <w:rPr>
          <w:rFonts w:ascii="Open Sans" w:hAnsi="Open Sans" w:eastAsia="Open Sans" w:cs="Open Sans"/>
          <w:b w:val="0"/>
          <w:bCs w:val="0"/>
          <w:i w:val="0"/>
          <w:iCs w:val="0"/>
          <w:caps w:val="0"/>
          <w:smallCaps w:val="0"/>
          <w:noProof w:val="0"/>
          <w:color w:val="000000" w:themeColor="text1" w:themeTint="FF" w:themeShade="FF"/>
          <w:sz w:val="24"/>
          <w:szCs w:val="24"/>
          <w:lang w:val="en-US"/>
        </w:rPr>
      </w:pPr>
      <w:r w:rsidRPr="2D408C6E" w:rsidR="132D931E">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include two or three teachers that have helped to shape your understanding of ELA teaching: what made their approach to ELA teaching stand out the most to you? What did they teach you about teaching or being </w:t>
      </w:r>
      <w:r w:rsidRPr="2D408C6E" w:rsidR="132D931E">
        <w:rPr>
          <w:rFonts w:ascii="Open Sans" w:hAnsi="Open Sans" w:eastAsia="Open Sans" w:cs="Open Sans"/>
          <w:b w:val="0"/>
          <w:bCs w:val="0"/>
          <w:i w:val="0"/>
          <w:iCs w:val="0"/>
          <w:caps w:val="0"/>
          <w:smallCaps w:val="0"/>
          <w:noProof w:val="0"/>
          <w:color w:val="000000" w:themeColor="text1" w:themeTint="FF" w:themeShade="FF"/>
          <w:sz w:val="22"/>
          <w:szCs w:val="22"/>
          <w:lang w:val="en-US"/>
        </w:rPr>
        <w:t>a</w:t>
      </w:r>
      <w:r w:rsidRPr="2D408C6E" w:rsidR="132D931E">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 ELA teacher? What if any qualities do you think you will adopt from your teachers? Or not? </w:t>
      </w:r>
    </w:p>
    <w:p w:rsidR="132D931E" w:rsidP="2D408C6E" w:rsidRDefault="132D931E" w14:paraId="276E9F33" w14:textId="20D0BED2">
      <w:pPr>
        <w:pStyle w:val="ListParagraph"/>
        <w:numPr>
          <w:ilvl w:val="0"/>
          <w:numId w:val="62"/>
        </w:numPr>
        <w:bidi w:val="0"/>
        <w:spacing w:before="0" w:beforeAutospacing="off" w:after="0" w:afterAutospacing="off"/>
        <w:rPr>
          <w:rFonts w:ascii="Open Sans" w:hAnsi="Open Sans" w:eastAsia="Open Sans" w:cs="Open Sans"/>
          <w:b w:val="0"/>
          <w:bCs w:val="0"/>
          <w:i w:val="0"/>
          <w:iCs w:val="0"/>
          <w:caps w:val="0"/>
          <w:smallCaps w:val="0"/>
          <w:noProof w:val="0"/>
          <w:color w:val="000000" w:themeColor="text1" w:themeTint="FF" w:themeShade="FF"/>
          <w:sz w:val="24"/>
          <w:szCs w:val="24"/>
          <w:lang w:val="en-US"/>
        </w:rPr>
      </w:pPr>
      <w:r w:rsidRPr="2D408C6E" w:rsidR="132D931E">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at least 4-6 texts, videos, podcasts, movies, books, etc. that you find monumental within your life </w:t>
      </w:r>
    </w:p>
    <w:p w:rsidR="132D931E" w:rsidP="2D408C6E" w:rsidRDefault="132D931E" w14:paraId="680BC0B9" w14:textId="5DFBD93F">
      <w:pPr>
        <w:pStyle w:val="ListParagraph"/>
        <w:numPr>
          <w:ilvl w:val="0"/>
          <w:numId w:val="62"/>
        </w:numPr>
        <w:bidi w:val="0"/>
        <w:spacing w:before="0" w:beforeAutospacing="off" w:after="0" w:afterAutospacing="off"/>
        <w:rPr>
          <w:rFonts w:ascii="Open Sans" w:hAnsi="Open Sans" w:eastAsia="Open Sans" w:cs="Open Sans"/>
          <w:b w:val="0"/>
          <w:bCs w:val="0"/>
          <w:i w:val="0"/>
          <w:iCs w:val="0"/>
          <w:caps w:val="0"/>
          <w:smallCaps w:val="0"/>
          <w:noProof w:val="0"/>
          <w:color w:val="000000" w:themeColor="text1" w:themeTint="FF" w:themeShade="FF"/>
          <w:sz w:val="24"/>
          <w:szCs w:val="24"/>
          <w:lang w:val="en-US"/>
        </w:rPr>
      </w:pPr>
      <w:r w:rsidRPr="2D408C6E" w:rsidR="132D931E">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reflect through the importance of every text (of everything </w:t>
      </w:r>
      <w:r w:rsidRPr="2D408C6E" w:rsidR="132D931E">
        <w:rPr>
          <w:rFonts w:ascii="Open Sans" w:hAnsi="Open Sans" w:eastAsia="Open Sans" w:cs="Open Sans"/>
          <w:b w:val="0"/>
          <w:bCs w:val="0"/>
          <w:i w:val="0"/>
          <w:iCs w:val="0"/>
          <w:caps w:val="0"/>
          <w:smallCaps w:val="0"/>
          <w:noProof w:val="0"/>
          <w:color w:val="000000" w:themeColor="text1" w:themeTint="FF" w:themeShade="FF"/>
          <w:sz w:val="22"/>
          <w:szCs w:val="22"/>
          <w:lang w:val="en-US"/>
        </w:rPr>
        <w:t>you’ve</w:t>
      </w:r>
      <w:r w:rsidRPr="2D408C6E" w:rsidR="132D931E">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 chosen) </w:t>
      </w:r>
    </w:p>
    <w:p w:rsidR="132D931E" w:rsidP="2D408C6E" w:rsidRDefault="132D931E" w14:paraId="13B582EB" w14:textId="5372CFA3">
      <w:pPr>
        <w:pStyle w:val="ListParagraph"/>
        <w:numPr>
          <w:ilvl w:val="0"/>
          <w:numId w:val="62"/>
        </w:numPr>
        <w:bidi w:val="0"/>
        <w:spacing w:before="0" w:beforeAutospacing="off" w:after="0" w:afterAutospacing="off"/>
        <w:rPr>
          <w:rFonts w:ascii="Open Sans" w:hAnsi="Open Sans" w:eastAsia="Open Sans" w:cs="Open Sans"/>
          <w:b w:val="0"/>
          <w:bCs w:val="0"/>
          <w:i w:val="0"/>
          <w:iCs w:val="0"/>
          <w:caps w:val="0"/>
          <w:smallCaps w:val="0"/>
          <w:noProof w:val="0"/>
          <w:color w:val="000000" w:themeColor="text1" w:themeTint="FF" w:themeShade="FF"/>
          <w:sz w:val="24"/>
          <w:szCs w:val="24"/>
          <w:lang w:val="en-US"/>
        </w:rPr>
      </w:pPr>
      <w:r w:rsidRPr="2D408C6E" w:rsidR="132D931E">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include have more than one mode (words, pictures, video, speech) represented within the presentation. </w:t>
      </w:r>
    </w:p>
    <w:p w:rsidR="4C79929B" w:rsidP="2D408C6E" w:rsidRDefault="4C79929B" w14:paraId="08D1C8DB" w14:textId="5208A189">
      <w:pPr>
        <w:pStyle w:val="ListParagraph"/>
        <w:numPr>
          <w:ilvl w:val="1"/>
          <w:numId w:val="62"/>
        </w:numPr>
        <w:bidi w:val="0"/>
        <w:spacing w:before="0" w:beforeAutospacing="off" w:after="0" w:afterAutospacing="off"/>
        <w:rPr>
          <w:rFonts w:ascii="Open Sans" w:hAnsi="Open Sans" w:eastAsia="Open Sans" w:cs="Open Sans"/>
          <w:b w:val="0"/>
          <w:bCs w:val="0"/>
          <w:i w:val="0"/>
          <w:iCs w:val="0"/>
          <w:caps w:val="0"/>
          <w:smallCaps w:val="0"/>
          <w:noProof w:val="0"/>
          <w:color w:val="000000" w:themeColor="text1" w:themeTint="FF" w:themeShade="FF"/>
          <w:sz w:val="22"/>
          <w:szCs w:val="22"/>
          <w:lang w:val="en-US"/>
        </w:rPr>
      </w:pPr>
      <w:r w:rsidRPr="2D408C6E" w:rsidR="4C79929B">
        <w:rPr>
          <w:rFonts w:ascii="Open Sans" w:hAnsi="Open Sans" w:eastAsia="Open Sans" w:cs="Open Sans"/>
          <w:b w:val="0"/>
          <w:bCs w:val="0"/>
          <w:i w:val="0"/>
          <w:iCs w:val="0"/>
          <w:caps w:val="0"/>
          <w:smallCaps w:val="0"/>
          <w:noProof w:val="0"/>
          <w:color w:val="000000" w:themeColor="text1" w:themeTint="FF" w:themeShade="FF"/>
          <w:sz w:val="22"/>
          <w:szCs w:val="22"/>
          <w:lang w:val="en-US"/>
        </w:rPr>
        <w:t>500-word</w:t>
      </w:r>
      <w:r w:rsidRPr="2D408C6E" w:rsidR="132D931E">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 reflection</w:t>
      </w:r>
    </w:p>
    <w:p w:rsidR="132D931E" w:rsidP="2D408C6E" w:rsidRDefault="132D931E" w14:paraId="66104B9C" w14:textId="7E7CFF33">
      <w:pPr>
        <w:pStyle w:val="ListParagraph"/>
        <w:numPr>
          <w:ilvl w:val="1"/>
          <w:numId w:val="62"/>
        </w:numPr>
        <w:bidi w:val="0"/>
        <w:spacing w:before="0" w:beforeAutospacing="off" w:after="0" w:afterAutospacing="off"/>
        <w:rPr>
          <w:rFonts w:ascii="Open Sans" w:hAnsi="Open Sans" w:eastAsia="Open Sans" w:cs="Open Sans"/>
          <w:b w:val="0"/>
          <w:bCs w:val="0"/>
          <w:i w:val="0"/>
          <w:iCs w:val="0"/>
          <w:caps w:val="0"/>
          <w:smallCaps w:val="0"/>
          <w:noProof w:val="0"/>
          <w:color w:val="000000" w:themeColor="text1" w:themeTint="FF" w:themeShade="FF"/>
          <w:sz w:val="22"/>
          <w:szCs w:val="22"/>
          <w:lang w:val="en-US"/>
        </w:rPr>
      </w:pPr>
      <w:r w:rsidRPr="2D408C6E" w:rsidR="132D931E">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Describe in detail your textual lineage (what choices did you make and why?) </w:t>
      </w:r>
    </w:p>
    <w:p w:rsidR="132D931E" w:rsidP="2D408C6E" w:rsidRDefault="132D931E" w14:paraId="02DC7B81" w14:textId="4CFC0673">
      <w:pPr>
        <w:pStyle w:val="ListParagraph"/>
        <w:numPr>
          <w:ilvl w:val="1"/>
          <w:numId w:val="62"/>
        </w:numPr>
        <w:bidi w:val="0"/>
        <w:spacing w:before="0" w:beforeAutospacing="off" w:after="0" w:afterAutospacing="off"/>
        <w:rPr>
          <w:rFonts w:ascii="Open Sans" w:hAnsi="Open Sans" w:eastAsia="Open Sans" w:cs="Open Sans"/>
          <w:b w:val="0"/>
          <w:bCs w:val="0"/>
          <w:i w:val="0"/>
          <w:iCs w:val="0"/>
          <w:caps w:val="0"/>
          <w:smallCaps w:val="0"/>
          <w:noProof w:val="0"/>
          <w:color w:val="000000" w:themeColor="text1" w:themeTint="FF" w:themeShade="FF"/>
          <w:sz w:val="22"/>
          <w:szCs w:val="22"/>
          <w:lang w:val="en-US"/>
        </w:rPr>
      </w:pPr>
      <w:r w:rsidRPr="2D408C6E" w:rsidR="132D931E">
        <w:rPr>
          <w:rFonts w:ascii="Open Sans" w:hAnsi="Open Sans" w:eastAsia="Open Sans" w:cs="Open Sans"/>
          <w:b w:val="0"/>
          <w:bCs w:val="0"/>
          <w:i w:val="0"/>
          <w:iCs w:val="0"/>
          <w:caps w:val="0"/>
          <w:smallCaps w:val="0"/>
          <w:noProof w:val="0"/>
          <w:color w:val="000000" w:themeColor="text1" w:themeTint="FF" w:themeShade="FF"/>
          <w:sz w:val="22"/>
          <w:szCs w:val="22"/>
          <w:lang w:val="en-US"/>
        </w:rPr>
        <w:t>Reflect on how this project informs how you think of yourself as an educator</w:t>
      </w:r>
    </w:p>
    <w:p w:rsidR="132D931E" w:rsidP="2D408C6E" w:rsidRDefault="132D931E" w14:paraId="53985301" w14:textId="6CA3266D">
      <w:pPr>
        <w:pStyle w:val="ListParagraph"/>
        <w:numPr>
          <w:ilvl w:val="1"/>
          <w:numId w:val="62"/>
        </w:numPr>
        <w:bidi w:val="0"/>
        <w:spacing w:before="0" w:beforeAutospacing="off" w:after="0" w:afterAutospacing="off"/>
        <w:rPr>
          <w:rFonts w:ascii="Open Sans" w:hAnsi="Open Sans" w:eastAsia="Open Sans" w:cs="Open Sans"/>
          <w:b w:val="0"/>
          <w:bCs w:val="0"/>
          <w:i w:val="0"/>
          <w:iCs w:val="0"/>
          <w:caps w:val="0"/>
          <w:smallCaps w:val="0"/>
          <w:noProof w:val="0"/>
          <w:color w:val="000000" w:themeColor="text1" w:themeTint="FF" w:themeShade="FF"/>
          <w:sz w:val="22"/>
          <w:szCs w:val="22"/>
          <w:lang w:val="en-US"/>
        </w:rPr>
      </w:pPr>
      <w:r w:rsidRPr="2D408C6E" w:rsidR="132D931E">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Any other information you </w:t>
      </w:r>
      <w:r w:rsidRPr="2D408C6E" w:rsidR="132D931E">
        <w:rPr>
          <w:rFonts w:ascii="Open Sans" w:hAnsi="Open Sans" w:eastAsia="Open Sans" w:cs="Open Sans"/>
          <w:b w:val="0"/>
          <w:bCs w:val="0"/>
          <w:i w:val="0"/>
          <w:iCs w:val="0"/>
          <w:caps w:val="0"/>
          <w:smallCaps w:val="0"/>
          <w:noProof w:val="0"/>
          <w:color w:val="000000" w:themeColor="text1" w:themeTint="FF" w:themeShade="FF"/>
          <w:sz w:val="22"/>
          <w:szCs w:val="22"/>
          <w:lang w:val="en-US"/>
        </w:rPr>
        <w:t>deem</w:t>
      </w:r>
      <w:r w:rsidRPr="2D408C6E" w:rsidR="132D931E">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 important </w:t>
      </w:r>
      <w:r w:rsidRPr="2D408C6E" w:rsidR="107FD9AD">
        <w:rPr>
          <w:rFonts w:ascii="Segoe UI Emoji" w:hAnsi="Segoe UI Emoji" w:eastAsia="Segoe UI Emoji" w:cs="Segoe UI Emoji"/>
          <w:b w:val="0"/>
          <w:bCs w:val="0"/>
          <w:i w:val="0"/>
          <w:iCs w:val="0"/>
          <w:caps w:val="0"/>
          <w:smallCaps w:val="0"/>
          <w:noProof w:val="0"/>
          <w:color w:val="000000" w:themeColor="text1" w:themeTint="FF" w:themeShade="FF"/>
          <w:sz w:val="22"/>
          <w:szCs w:val="22"/>
          <w:lang w:val="en-US"/>
        </w:rPr>
        <w:t>😊</w:t>
      </w:r>
    </w:p>
    <w:p w:rsidR="2D408C6E" w:rsidP="2D408C6E" w:rsidRDefault="2D408C6E" w14:paraId="69F697AB" w14:textId="456CB88B">
      <w:pPr>
        <w:pStyle w:val="Normal"/>
        <w:bidi w:val="0"/>
        <w:spacing w:before="0" w:beforeAutospacing="off" w:after="0" w:afterAutospacing="off"/>
        <w:ind w:left="720"/>
        <w:rPr>
          <w:rFonts w:ascii="Open Sans" w:hAnsi="Open Sans" w:eastAsia="Open Sans" w:cs="Open Sans"/>
          <w:b w:val="0"/>
          <w:bCs w:val="0"/>
          <w:i w:val="0"/>
          <w:iCs w:val="0"/>
          <w:caps w:val="0"/>
          <w:smallCaps w:val="0"/>
          <w:noProof w:val="0"/>
          <w:color w:val="000000" w:themeColor="text1" w:themeTint="FF" w:themeShade="FF"/>
          <w:sz w:val="22"/>
          <w:szCs w:val="22"/>
          <w:lang w:val="en-US"/>
        </w:rPr>
      </w:pPr>
    </w:p>
    <w:p w:rsidR="107FD9AD" w:rsidP="2D408C6E" w:rsidRDefault="107FD9AD" w14:paraId="6AB37B65" w14:textId="3D628277">
      <w:pPr>
        <w:pStyle w:val="Normal"/>
        <w:bidi w:val="0"/>
        <w:spacing w:before="0" w:beforeAutospacing="off" w:after="0" w:afterAutospacing="off"/>
        <w:ind w:left="720"/>
        <w:rPr>
          <w:rFonts w:ascii="Open Sans" w:hAnsi="Open Sans" w:eastAsia="Open Sans" w:cs="Open Sans"/>
          <w:b w:val="1"/>
          <w:bCs w:val="1"/>
          <w:i w:val="0"/>
          <w:iCs w:val="0"/>
          <w:caps w:val="0"/>
          <w:smallCaps w:val="0"/>
          <w:noProof w:val="0"/>
          <w:color w:val="000000" w:themeColor="text1" w:themeTint="FF" w:themeShade="FF"/>
          <w:sz w:val="22"/>
          <w:szCs w:val="22"/>
          <w:lang w:val="en-US"/>
        </w:rPr>
      </w:pPr>
      <w:r w:rsidRPr="2D408C6E" w:rsidR="107FD9AD">
        <w:rPr>
          <w:rFonts w:ascii="Open Sans" w:hAnsi="Open Sans" w:eastAsia="Open Sans" w:cs="Open Sans"/>
          <w:b w:val="1"/>
          <w:bCs w:val="1"/>
          <w:i w:val="0"/>
          <w:iCs w:val="0"/>
          <w:caps w:val="0"/>
          <w:smallCaps w:val="0"/>
          <w:noProof w:val="0"/>
          <w:color w:val="000000" w:themeColor="text1" w:themeTint="FF" w:themeShade="FF"/>
          <w:sz w:val="22"/>
          <w:szCs w:val="22"/>
          <w:lang w:val="en-US"/>
        </w:rPr>
        <w:t xml:space="preserve">Due: </w:t>
      </w:r>
      <w:r w:rsidRPr="2D408C6E" w:rsidR="7668FA85">
        <w:rPr>
          <w:rFonts w:ascii="Open Sans" w:hAnsi="Open Sans" w:eastAsia="Open Sans" w:cs="Open Sans"/>
          <w:b w:val="1"/>
          <w:bCs w:val="1"/>
          <w:i w:val="0"/>
          <w:iCs w:val="0"/>
          <w:caps w:val="0"/>
          <w:smallCaps w:val="0"/>
          <w:noProof w:val="0"/>
          <w:color w:val="000000" w:themeColor="text1" w:themeTint="FF" w:themeShade="FF"/>
          <w:sz w:val="22"/>
          <w:szCs w:val="22"/>
          <w:lang w:val="en-US"/>
        </w:rPr>
        <w:t>September 2</w:t>
      </w:r>
      <w:r w:rsidRPr="2D408C6E" w:rsidR="7668FA85">
        <w:rPr>
          <w:rFonts w:ascii="Open Sans" w:hAnsi="Open Sans" w:eastAsia="Open Sans" w:cs="Open Sans"/>
          <w:b w:val="1"/>
          <w:bCs w:val="1"/>
          <w:i w:val="0"/>
          <w:iCs w:val="0"/>
          <w:caps w:val="0"/>
          <w:smallCaps w:val="0"/>
          <w:noProof w:val="0"/>
          <w:color w:val="000000" w:themeColor="text1" w:themeTint="FF" w:themeShade="FF"/>
          <w:sz w:val="22"/>
          <w:szCs w:val="22"/>
          <w:vertAlign w:val="superscript"/>
          <w:lang w:val="en-US"/>
        </w:rPr>
        <w:t>nd</w:t>
      </w:r>
      <w:r w:rsidRPr="2D408C6E" w:rsidR="7668FA85">
        <w:rPr>
          <w:rFonts w:ascii="Open Sans" w:hAnsi="Open Sans" w:eastAsia="Open Sans" w:cs="Open Sans"/>
          <w:b w:val="1"/>
          <w:bCs w:val="1"/>
          <w:i w:val="0"/>
          <w:iCs w:val="0"/>
          <w:caps w:val="0"/>
          <w:smallCaps w:val="0"/>
          <w:noProof w:val="0"/>
          <w:color w:val="000000" w:themeColor="text1" w:themeTint="FF" w:themeShade="FF"/>
          <w:sz w:val="22"/>
          <w:szCs w:val="22"/>
          <w:lang w:val="en-US"/>
        </w:rPr>
        <w:t xml:space="preserve"> by 2:00PM</w:t>
      </w:r>
    </w:p>
    <w:p w:rsidR="1A6CF1B3" w:rsidP="1A6CF1B3" w:rsidRDefault="1A6CF1B3" w14:paraId="75AE8A54" w14:textId="1C576651">
      <w:pPr>
        <w:pStyle w:val="Normal"/>
        <w:suppressLineNumbers w:val="0"/>
        <w:bidi w:val="0"/>
        <w:spacing w:before="0" w:beforeAutospacing="off" w:after="160" w:afterAutospacing="off" w:line="259" w:lineRule="auto"/>
        <w:ind w:left="0" w:right="0"/>
        <w:jc w:val="left"/>
        <w:rPr>
          <w:rFonts w:ascii="Century Gothic" w:hAnsi="Century Gothic" w:eastAsia="Century Gothic" w:cs="Century Gothic"/>
          <w:b w:val="1"/>
          <w:bCs w:val="1"/>
          <w:color w:val="0B7E3D"/>
        </w:rPr>
      </w:pPr>
    </w:p>
    <w:p w:rsidR="5ABA94B8" w:rsidP="0460AF44" w:rsidRDefault="5ABA94B8" w14:paraId="47BC314B" w14:textId="52A82F76">
      <w:pPr>
        <w:pStyle w:val="Normal"/>
        <w:suppressLineNumbers w:val="0"/>
        <w:bidi w:val="0"/>
        <w:spacing w:before="0" w:beforeAutospacing="off" w:after="160" w:afterAutospacing="off" w:line="259" w:lineRule="auto"/>
        <w:ind w:left="0" w:right="0"/>
        <w:jc w:val="left"/>
        <w:rPr>
          <w:rFonts w:ascii="Century Gothic" w:hAnsi="Century Gothic" w:eastAsia="Century Gothic" w:cs="Century Gothic"/>
          <w:b w:val="1"/>
          <w:bCs w:val="1"/>
          <w:color w:val="0B7E3D"/>
        </w:rPr>
      </w:pPr>
      <w:r w:rsidRPr="7D7CE95C" w:rsidR="5ABA94B8">
        <w:rPr>
          <w:rFonts w:ascii="Century Gothic" w:hAnsi="Century Gothic" w:eastAsia="Century Gothic" w:cs="Century Gothic"/>
          <w:b w:val="1"/>
          <w:bCs w:val="1"/>
          <w:color w:val="0B7E3D"/>
        </w:rPr>
        <w:t xml:space="preserve">Reading Response </w:t>
      </w:r>
      <w:r w:rsidRPr="7D7CE95C" w:rsidR="392586E2">
        <w:rPr>
          <w:rFonts w:ascii="Century Gothic" w:hAnsi="Century Gothic" w:eastAsia="Century Gothic" w:cs="Century Gothic"/>
          <w:b w:val="1"/>
          <w:bCs w:val="1"/>
          <w:color w:val="0B7E3D"/>
        </w:rPr>
        <w:t xml:space="preserve">(Mind-maps, One-Pagers, Anchor Charts) (20%) </w:t>
      </w:r>
    </w:p>
    <w:p w:rsidR="799C49E0" w:rsidP="7D7CE95C" w:rsidRDefault="799C49E0" w14:paraId="463385F9" w14:textId="1E77949E">
      <w:pPr>
        <w:pStyle w:val="Normal"/>
        <w:suppressLineNumbers w:val="0"/>
        <w:bidi w:val="0"/>
        <w:spacing w:before="0" w:beforeAutospacing="off" w:after="160" w:afterAutospacing="off" w:line="259" w:lineRule="auto"/>
        <w:ind w:left="0" w:right="0"/>
        <w:jc w:val="left"/>
        <w:rPr>
          <w:rFonts w:ascii="Calibri" w:hAnsi="Calibri" w:eastAsia="Calibri" w:cs="Calibri"/>
          <w:b w:val="0"/>
          <w:bCs w:val="0"/>
          <w:color w:val="000000" w:themeColor="text1" w:themeTint="FF" w:themeShade="FF"/>
        </w:rPr>
      </w:pPr>
      <w:r w:rsidRPr="7D7CE95C" w:rsidR="799C49E0">
        <w:rPr>
          <w:rFonts w:ascii="Calibri" w:hAnsi="Calibri" w:eastAsia="Calibri" w:cs="Calibri"/>
          <w:b w:val="0"/>
          <w:bCs w:val="0"/>
          <w:color w:val="000000" w:themeColor="text1" w:themeTint="FF" w:themeShade="FF"/>
        </w:rPr>
        <w:t xml:space="preserve">Periodically, you will be responding to the readings for this course. These are important in helping you prepare for discussions we will have in class while also helping you to make sense of what you are reading, learning, and interacting with.  </w:t>
      </w:r>
    </w:p>
    <w:p w:rsidR="799C49E0" w:rsidP="7D7CE95C" w:rsidRDefault="799C49E0" w14:paraId="39D58D9E" w14:textId="226F1E90">
      <w:pPr>
        <w:pStyle w:val="Normal"/>
        <w:bidi w:val="0"/>
        <w:spacing w:before="0" w:beforeAutospacing="off" w:after="160" w:afterAutospacing="off" w:line="259" w:lineRule="auto"/>
        <w:ind w:left="0" w:right="0"/>
        <w:jc w:val="left"/>
      </w:pPr>
      <w:r w:rsidRPr="7D7CE95C" w:rsidR="799C49E0">
        <w:rPr>
          <w:rFonts w:ascii="Calibri" w:hAnsi="Calibri" w:eastAsia="Calibri" w:cs="Calibri"/>
          <w:b w:val="0"/>
          <w:bCs w:val="0"/>
          <w:color w:val="000000" w:themeColor="text1" w:themeTint="FF" w:themeShade="FF"/>
        </w:rPr>
        <w:t xml:space="preserve">There are three forms your visual aids can take: </w:t>
      </w:r>
    </w:p>
    <w:p w:rsidR="799C49E0" w:rsidP="7D7CE95C" w:rsidRDefault="799C49E0" w14:paraId="67BCB309" w14:textId="0B622CD0">
      <w:pPr>
        <w:pStyle w:val="ListParagraph"/>
        <w:numPr>
          <w:ilvl w:val="0"/>
          <w:numId w:val="44"/>
        </w:numPr>
        <w:bidi w:val="0"/>
        <w:spacing w:before="0" w:beforeAutospacing="off" w:after="160" w:afterAutospacing="off" w:line="259" w:lineRule="auto"/>
        <w:ind w:right="0"/>
        <w:jc w:val="left"/>
        <w:rPr>
          <w:rFonts w:ascii="Calibri" w:hAnsi="Calibri" w:eastAsia="Calibri" w:cs="Calibri"/>
          <w:b w:val="0"/>
          <w:bCs w:val="0"/>
          <w:color w:val="000000" w:themeColor="text1" w:themeTint="FF" w:themeShade="FF"/>
          <w:sz w:val="24"/>
          <w:szCs w:val="24"/>
        </w:rPr>
      </w:pPr>
      <w:r w:rsidRPr="7D7CE95C" w:rsidR="799C49E0">
        <w:rPr>
          <w:rFonts w:ascii="Calibri" w:hAnsi="Calibri" w:eastAsia="Calibri" w:cs="Calibri"/>
          <w:b w:val="0"/>
          <w:bCs w:val="0"/>
          <w:color w:val="000000" w:themeColor="text1" w:themeTint="FF" w:themeShade="FF"/>
        </w:rPr>
        <w:t xml:space="preserve">Mind Maps: A mind map is a diagram used to represent connections, concepts, and items arranged around a central concepts and subjects  </w:t>
      </w:r>
    </w:p>
    <w:p w:rsidR="799C49E0" w:rsidP="7D7CE95C" w:rsidRDefault="799C49E0" w14:paraId="0F6907EC" w14:textId="53BC292E">
      <w:pPr>
        <w:pStyle w:val="ListParagraph"/>
        <w:numPr>
          <w:ilvl w:val="0"/>
          <w:numId w:val="44"/>
        </w:numPr>
        <w:bidi w:val="0"/>
        <w:spacing w:before="0" w:beforeAutospacing="off" w:after="160" w:afterAutospacing="off" w:line="259" w:lineRule="auto"/>
        <w:ind w:right="0"/>
        <w:jc w:val="left"/>
        <w:rPr>
          <w:rFonts w:ascii="Calibri" w:hAnsi="Calibri" w:eastAsia="Calibri" w:cs="Calibri"/>
          <w:b w:val="0"/>
          <w:bCs w:val="0"/>
          <w:color w:val="000000" w:themeColor="text1" w:themeTint="FF" w:themeShade="FF"/>
          <w:sz w:val="24"/>
          <w:szCs w:val="24"/>
        </w:rPr>
      </w:pPr>
      <w:r w:rsidRPr="7D7CE95C" w:rsidR="799C49E0">
        <w:rPr>
          <w:rFonts w:ascii="Calibri" w:hAnsi="Calibri" w:eastAsia="Calibri" w:cs="Calibri"/>
          <w:b w:val="0"/>
          <w:bCs w:val="0"/>
          <w:color w:val="000000" w:themeColor="text1" w:themeTint="FF" w:themeShade="FF"/>
        </w:rPr>
        <w:t xml:space="preserve">One Pagers: A one-pager is a document that clearly and visually lays out all the necessary information about a subject or concept.  </w:t>
      </w:r>
    </w:p>
    <w:p w:rsidR="799C49E0" w:rsidP="7D7CE95C" w:rsidRDefault="799C49E0" w14:paraId="0DF4C41B" w14:textId="2B35BE96">
      <w:pPr>
        <w:pStyle w:val="ListParagraph"/>
        <w:numPr>
          <w:ilvl w:val="0"/>
          <w:numId w:val="44"/>
        </w:numPr>
        <w:bidi w:val="0"/>
        <w:spacing w:before="0" w:beforeAutospacing="off" w:after="160" w:afterAutospacing="off" w:line="259" w:lineRule="auto"/>
        <w:ind w:right="0"/>
        <w:jc w:val="left"/>
        <w:rPr>
          <w:rFonts w:ascii="Calibri" w:hAnsi="Calibri" w:eastAsia="Calibri" w:cs="Calibri"/>
          <w:b w:val="0"/>
          <w:bCs w:val="0"/>
          <w:color w:val="000000" w:themeColor="text1" w:themeTint="FF" w:themeShade="FF"/>
          <w:sz w:val="24"/>
          <w:szCs w:val="24"/>
        </w:rPr>
      </w:pPr>
      <w:r w:rsidRPr="7D7CE95C" w:rsidR="799C49E0">
        <w:rPr>
          <w:rFonts w:ascii="Calibri" w:hAnsi="Calibri" w:eastAsia="Calibri" w:cs="Calibri"/>
          <w:b w:val="0"/>
          <w:bCs w:val="0"/>
          <w:color w:val="000000" w:themeColor="text1" w:themeTint="FF" w:themeShade="FF"/>
        </w:rPr>
        <w:t>Anchor Charts: A visual tool teachers create to help their students remember important concepts and topics that have been discussed in the course.</w:t>
      </w:r>
    </w:p>
    <w:p w:rsidR="734E470D" w:rsidP="7D7CE95C" w:rsidRDefault="734E470D" w14:paraId="1578AF7A" w14:textId="1D69BD9B">
      <w:pPr>
        <w:pStyle w:val="Normal"/>
        <w:suppressLineNumbers w:val="0"/>
        <w:bidi w:val="0"/>
        <w:spacing w:before="0" w:beforeAutospacing="off" w:after="160" w:afterAutospacing="off" w:line="259" w:lineRule="auto"/>
        <w:ind w:left="0" w:right="0"/>
        <w:jc w:val="left"/>
        <w:rPr>
          <w:rFonts w:ascii="Calibri" w:hAnsi="Calibri" w:eastAsia="Calibri" w:cs="Calibri"/>
          <w:b w:val="1"/>
          <w:bCs w:val="1"/>
          <w:color w:val="000000" w:themeColor="text1" w:themeTint="FF" w:themeShade="FF"/>
          <w:vertAlign w:val="superscript"/>
        </w:rPr>
      </w:pPr>
      <w:r w:rsidRPr="7D7CE95C" w:rsidR="734E470D">
        <w:rPr>
          <w:rFonts w:ascii="Calibri" w:hAnsi="Calibri" w:eastAsia="Calibri" w:cs="Calibri"/>
          <w:b w:val="1"/>
          <w:bCs w:val="1"/>
          <w:color w:val="000000" w:themeColor="text1" w:themeTint="FF" w:themeShade="FF"/>
        </w:rPr>
        <w:t xml:space="preserve">Due: </w:t>
      </w:r>
      <w:r w:rsidRPr="7D7CE95C" w:rsidR="0603C166">
        <w:rPr>
          <w:rFonts w:ascii="Calibri" w:hAnsi="Calibri" w:eastAsia="Calibri" w:cs="Calibri"/>
          <w:b w:val="1"/>
          <w:bCs w:val="1"/>
          <w:color w:val="000000" w:themeColor="text1" w:themeTint="FF" w:themeShade="FF"/>
        </w:rPr>
        <w:t>August 26</w:t>
      </w:r>
      <w:r w:rsidRPr="7D7CE95C" w:rsidR="0603C166">
        <w:rPr>
          <w:rFonts w:ascii="Calibri" w:hAnsi="Calibri" w:eastAsia="Calibri" w:cs="Calibri"/>
          <w:b w:val="1"/>
          <w:bCs w:val="1"/>
          <w:color w:val="000000" w:themeColor="text1" w:themeTint="FF" w:themeShade="FF"/>
          <w:vertAlign w:val="superscript"/>
        </w:rPr>
        <w:t>th</w:t>
      </w:r>
      <w:r w:rsidRPr="7D7CE95C" w:rsidR="0603C166">
        <w:rPr>
          <w:rFonts w:ascii="Calibri" w:hAnsi="Calibri" w:eastAsia="Calibri" w:cs="Calibri"/>
          <w:b w:val="1"/>
          <w:bCs w:val="1"/>
          <w:color w:val="000000" w:themeColor="text1" w:themeTint="FF" w:themeShade="FF"/>
        </w:rPr>
        <w:t>, September 23</w:t>
      </w:r>
      <w:r w:rsidRPr="7D7CE95C" w:rsidR="0603C166">
        <w:rPr>
          <w:rFonts w:ascii="Calibri" w:hAnsi="Calibri" w:eastAsia="Calibri" w:cs="Calibri"/>
          <w:b w:val="1"/>
          <w:bCs w:val="1"/>
          <w:color w:val="000000" w:themeColor="text1" w:themeTint="FF" w:themeShade="FF"/>
          <w:vertAlign w:val="superscript"/>
        </w:rPr>
        <w:t>rd</w:t>
      </w:r>
      <w:r w:rsidRPr="7D7CE95C" w:rsidR="0603C166">
        <w:rPr>
          <w:rFonts w:ascii="Calibri" w:hAnsi="Calibri" w:eastAsia="Calibri" w:cs="Calibri"/>
          <w:b w:val="1"/>
          <w:bCs w:val="1"/>
          <w:color w:val="000000" w:themeColor="text1" w:themeTint="FF" w:themeShade="FF"/>
        </w:rPr>
        <w:t>, November 11</w:t>
      </w:r>
      <w:r w:rsidRPr="7D7CE95C" w:rsidR="0603C166">
        <w:rPr>
          <w:rFonts w:ascii="Calibri" w:hAnsi="Calibri" w:eastAsia="Calibri" w:cs="Calibri"/>
          <w:b w:val="1"/>
          <w:bCs w:val="1"/>
          <w:color w:val="000000" w:themeColor="text1" w:themeTint="FF" w:themeShade="FF"/>
          <w:vertAlign w:val="superscript"/>
        </w:rPr>
        <w:t>th</w:t>
      </w:r>
      <w:r w:rsidRPr="7D7CE95C" w:rsidR="0603C166">
        <w:rPr>
          <w:rFonts w:ascii="Calibri" w:hAnsi="Calibri" w:eastAsia="Calibri" w:cs="Calibri"/>
          <w:b w:val="1"/>
          <w:bCs w:val="1"/>
          <w:color w:val="000000" w:themeColor="text1" w:themeTint="FF" w:themeShade="FF"/>
        </w:rPr>
        <w:t>, and December 2</w:t>
      </w:r>
      <w:r w:rsidRPr="7D7CE95C" w:rsidR="0603C166">
        <w:rPr>
          <w:rFonts w:ascii="Calibri" w:hAnsi="Calibri" w:eastAsia="Calibri" w:cs="Calibri"/>
          <w:b w:val="1"/>
          <w:bCs w:val="1"/>
          <w:color w:val="000000" w:themeColor="text1" w:themeTint="FF" w:themeShade="FF"/>
          <w:vertAlign w:val="superscript"/>
        </w:rPr>
        <w:t>nd</w:t>
      </w:r>
      <w:r w:rsidRPr="7D7CE95C" w:rsidR="0603C166">
        <w:rPr>
          <w:rFonts w:ascii="Calibri" w:hAnsi="Calibri" w:eastAsia="Calibri" w:cs="Calibri"/>
          <w:b w:val="1"/>
          <w:bCs w:val="1"/>
          <w:color w:val="000000" w:themeColor="text1" w:themeTint="FF" w:themeShade="FF"/>
        </w:rPr>
        <w:t xml:space="preserve"> </w:t>
      </w:r>
    </w:p>
    <w:p w:rsidR="7D7CE95C" w:rsidP="7D7CE95C" w:rsidRDefault="7D7CE95C" w14:paraId="26F96CD3" w14:textId="46828829">
      <w:pPr>
        <w:pStyle w:val="Normal"/>
        <w:suppressLineNumbers w:val="0"/>
        <w:bidi w:val="0"/>
        <w:spacing w:before="0" w:beforeAutospacing="off" w:after="160" w:afterAutospacing="off" w:line="259" w:lineRule="auto"/>
        <w:ind w:left="0" w:right="0"/>
        <w:jc w:val="left"/>
        <w:rPr>
          <w:rFonts w:ascii="Century Gothic" w:hAnsi="Century Gothic" w:eastAsia="Century Gothic" w:cs="Century Gothic"/>
          <w:b w:val="1"/>
          <w:bCs w:val="1"/>
          <w:color w:val="0B7E3D"/>
        </w:rPr>
      </w:pPr>
    </w:p>
    <w:p w:rsidR="0D3568BC" w:rsidP="1AA18B79" w:rsidRDefault="0D3568BC" w14:paraId="6F951B02" w14:textId="1E967A76">
      <w:pPr>
        <w:pStyle w:val="Normal"/>
        <w:suppressLineNumbers w:val="0"/>
        <w:bidi w:val="0"/>
        <w:spacing w:before="0" w:beforeAutospacing="off" w:after="160" w:afterAutospacing="off" w:line="259" w:lineRule="auto"/>
        <w:ind w:left="0" w:right="0"/>
        <w:jc w:val="left"/>
        <w:rPr>
          <w:rFonts w:ascii="Century Gothic" w:hAnsi="Century Gothic" w:eastAsia="Century Gothic" w:cs="Century Gothic"/>
          <w:b w:val="1"/>
          <w:bCs w:val="1"/>
          <w:color w:val="0B7E3D"/>
        </w:rPr>
      </w:pPr>
      <w:r w:rsidRPr="2D408C6E" w:rsidR="272B8CD2">
        <w:rPr>
          <w:rFonts w:ascii="Century Gothic" w:hAnsi="Century Gothic" w:eastAsia="Century Gothic" w:cs="Century Gothic"/>
          <w:b w:val="1"/>
          <w:bCs w:val="1"/>
          <w:color w:val="0B7E3D"/>
        </w:rPr>
        <w:t>ELA</w:t>
      </w:r>
      <w:r w:rsidRPr="2D408C6E" w:rsidR="0D3568BC">
        <w:rPr>
          <w:rFonts w:ascii="Century Gothic" w:hAnsi="Century Gothic" w:eastAsia="Century Gothic" w:cs="Century Gothic"/>
          <w:b w:val="1"/>
          <w:bCs w:val="1"/>
          <w:color w:val="0B7E3D"/>
        </w:rPr>
        <w:t xml:space="preserve"> </w:t>
      </w:r>
      <w:r w:rsidRPr="2D408C6E" w:rsidR="77E473D6">
        <w:rPr>
          <w:rFonts w:ascii="Century Gothic" w:hAnsi="Century Gothic" w:eastAsia="Century Gothic" w:cs="Century Gothic"/>
          <w:b w:val="1"/>
          <w:bCs w:val="1"/>
          <w:color w:val="0B7E3D"/>
        </w:rPr>
        <w:t xml:space="preserve">Lesson </w:t>
      </w:r>
      <w:r w:rsidRPr="2D408C6E" w:rsidR="0B4A1A4E">
        <w:rPr>
          <w:rFonts w:ascii="Century Gothic" w:hAnsi="Century Gothic" w:eastAsia="Century Gothic" w:cs="Century Gothic"/>
          <w:b w:val="1"/>
          <w:bCs w:val="1"/>
          <w:color w:val="0B7E3D"/>
        </w:rPr>
        <w:t xml:space="preserve">Strategy </w:t>
      </w:r>
      <w:r w:rsidRPr="2D408C6E" w:rsidR="072A22A0">
        <w:rPr>
          <w:rFonts w:ascii="Century Gothic" w:hAnsi="Century Gothic" w:eastAsia="Century Gothic" w:cs="Century Gothic"/>
          <w:b w:val="1"/>
          <w:bCs w:val="1"/>
          <w:color w:val="0B7E3D"/>
        </w:rPr>
        <w:t xml:space="preserve">Demonstration </w:t>
      </w:r>
      <w:r w:rsidRPr="2D408C6E" w:rsidR="503A3F5B">
        <w:rPr>
          <w:rFonts w:ascii="Century Gothic" w:hAnsi="Century Gothic" w:eastAsia="Century Gothic" w:cs="Century Gothic"/>
          <w:b w:val="1"/>
          <w:bCs w:val="1"/>
          <w:color w:val="0B7E3D"/>
        </w:rPr>
        <w:t>(1</w:t>
      </w:r>
      <w:r w:rsidRPr="2D408C6E" w:rsidR="6CA69373">
        <w:rPr>
          <w:rFonts w:ascii="Century Gothic" w:hAnsi="Century Gothic" w:eastAsia="Century Gothic" w:cs="Century Gothic"/>
          <w:b w:val="1"/>
          <w:bCs w:val="1"/>
          <w:color w:val="0B7E3D"/>
        </w:rPr>
        <w:t>5</w:t>
      </w:r>
      <w:r w:rsidRPr="2D408C6E" w:rsidR="503A3F5B">
        <w:rPr>
          <w:rFonts w:ascii="Century Gothic" w:hAnsi="Century Gothic" w:eastAsia="Century Gothic" w:cs="Century Gothic"/>
          <w:b w:val="1"/>
          <w:bCs w:val="1"/>
          <w:color w:val="0B7E3D"/>
        </w:rPr>
        <w:t xml:space="preserve">%) </w:t>
      </w:r>
    </w:p>
    <w:p w:rsidR="77E473D6" w:rsidP="1AA18B79" w:rsidRDefault="77E473D6" w14:paraId="0092799D" w14:textId="238C5AF7">
      <w:pPr>
        <w:pStyle w:val="Normal"/>
        <w:suppressLineNumbers w:val="0"/>
        <w:bidi w:val="0"/>
        <w:spacing w:before="0" w:beforeAutospacing="off" w:after="160" w:afterAutospacing="off" w:line="259" w:lineRule="auto"/>
        <w:ind w:left="0" w:right="0"/>
        <w:jc w:val="left"/>
        <w:rPr>
          <w:rFonts w:ascii="Calibri" w:hAnsi="Calibri" w:eastAsia="Calibri" w:cs="Calibri"/>
          <w:b w:val="0"/>
          <w:bCs w:val="0"/>
          <w:color w:val="000000" w:themeColor="text1" w:themeTint="FF" w:themeShade="FF"/>
        </w:rPr>
      </w:pPr>
      <w:r w:rsidRPr="1A6CF1B3" w:rsidR="77E473D6">
        <w:rPr>
          <w:rFonts w:ascii="Calibri" w:hAnsi="Calibri" w:eastAsia="Calibri" w:cs="Calibri"/>
          <w:color w:val="000000" w:themeColor="text1" w:themeTint="FF" w:themeShade="FF"/>
        </w:rPr>
        <w:t xml:space="preserve">For this assignment, you will be teaching a literacy strategy that was covered in this course. </w:t>
      </w:r>
      <w:r w:rsidRPr="1A6CF1B3" w:rsidR="77E473D6">
        <w:rPr>
          <w:rFonts w:ascii="Calibri" w:hAnsi="Calibri" w:eastAsia="Calibri" w:cs="Calibri"/>
          <w:color w:val="000000" w:themeColor="text1" w:themeTint="FF" w:themeShade="FF"/>
        </w:rPr>
        <w:t>Individually, you will write a lesson plan including a short text, video, media coupled with a literacy strategy that can be used</w:t>
      </w:r>
      <w:r w:rsidRPr="1A6CF1B3" w:rsidR="00D813DC">
        <w:rPr>
          <w:rFonts w:ascii="Calibri" w:hAnsi="Calibri" w:eastAsia="Calibri" w:cs="Calibri"/>
          <w:color w:val="000000" w:themeColor="text1" w:themeTint="FF" w:themeShade="FF"/>
        </w:rPr>
        <w:t xml:space="preserve"> to interact with the content of the media.</w:t>
      </w:r>
      <w:r w:rsidRPr="1A6CF1B3" w:rsidR="00D813DC">
        <w:rPr>
          <w:rFonts w:ascii="Calibri" w:hAnsi="Calibri" w:eastAsia="Calibri" w:cs="Calibri"/>
          <w:color w:val="000000" w:themeColor="text1" w:themeTint="FF" w:themeShade="FF"/>
        </w:rPr>
        <w:t xml:space="preserve"> The lesson with all the necessary components will be 25 minutes in total. </w:t>
      </w:r>
      <w:r w:rsidRPr="1A6CF1B3" w:rsidR="00D813DC">
        <w:rPr>
          <w:rFonts w:ascii="Calibri" w:hAnsi="Calibri" w:eastAsia="Calibri" w:cs="Calibri"/>
          <w:b w:val="1"/>
          <w:bCs w:val="1"/>
          <w:color w:val="000000" w:themeColor="text1" w:themeTint="FF" w:themeShade="FF"/>
        </w:rPr>
        <w:t>Your materials are due to the instructor</w:t>
      </w:r>
      <w:r w:rsidRPr="1A6CF1B3" w:rsidR="6A0CF27C">
        <w:rPr>
          <w:rFonts w:ascii="Calibri" w:hAnsi="Calibri" w:eastAsia="Calibri" w:cs="Calibri"/>
          <w:b w:val="1"/>
          <w:bCs w:val="1"/>
          <w:color w:val="000000" w:themeColor="text1" w:themeTint="FF" w:themeShade="FF"/>
        </w:rPr>
        <w:t xml:space="preserve"> the Monday before you present by 11:59PM. </w:t>
      </w:r>
      <w:r w:rsidRPr="1A6CF1B3" w:rsidR="6A0CF27C">
        <w:rPr>
          <w:rFonts w:ascii="Calibri" w:hAnsi="Calibri" w:eastAsia="Calibri" w:cs="Calibri"/>
          <w:b w:val="0"/>
          <w:bCs w:val="0"/>
          <w:color w:val="000000" w:themeColor="text1" w:themeTint="FF" w:themeShade="FF"/>
        </w:rPr>
        <w:t xml:space="preserve">This will also be discussed in detail in the class, so you can sign up for your </w:t>
      </w:r>
      <w:r w:rsidRPr="1A6CF1B3" w:rsidR="71178FB3">
        <w:rPr>
          <w:rFonts w:ascii="Calibri" w:hAnsi="Calibri" w:eastAsia="Calibri" w:cs="Calibri"/>
          <w:b w:val="0"/>
          <w:bCs w:val="0"/>
          <w:color w:val="000000" w:themeColor="text1" w:themeTint="FF" w:themeShade="FF"/>
        </w:rPr>
        <w:t xml:space="preserve">day. </w:t>
      </w:r>
    </w:p>
    <w:p w:rsidR="63A1BD52" w:rsidP="1A6CF1B3" w:rsidRDefault="63A1BD52" w14:paraId="61251FBE" w14:textId="06A164D8">
      <w:pPr>
        <w:pStyle w:val="Normal"/>
        <w:suppressLineNumbers w:val="0"/>
        <w:bidi w:val="0"/>
        <w:spacing w:before="0" w:beforeAutospacing="off" w:after="160" w:afterAutospacing="off" w:line="259" w:lineRule="auto"/>
        <w:ind w:left="0" w:right="0"/>
        <w:jc w:val="left"/>
        <w:rPr>
          <w:rFonts w:ascii="Calibri" w:hAnsi="Calibri" w:eastAsia="Calibri" w:cs="Calibri"/>
          <w:b w:val="0"/>
          <w:bCs w:val="0"/>
          <w:color w:val="000000" w:themeColor="text1" w:themeTint="FF" w:themeShade="FF"/>
        </w:rPr>
      </w:pPr>
      <w:r w:rsidRPr="1A6CF1B3" w:rsidR="63A1BD52">
        <w:rPr>
          <w:rFonts w:ascii="Calibri" w:hAnsi="Calibri" w:eastAsia="Calibri" w:cs="Calibri"/>
          <w:b w:val="1"/>
          <w:bCs w:val="1"/>
          <w:color w:val="000000" w:themeColor="text1" w:themeTint="FF" w:themeShade="FF"/>
        </w:rPr>
        <w:t>Due: Ongoing</w:t>
      </w:r>
      <w:r w:rsidRPr="1A6CF1B3" w:rsidR="63A1BD52">
        <w:rPr>
          <w:rFonts w:ascii="Calibri" w:hAnsi="Calibri" w:eastAsia="Calibri" w:cs="Calibri"/>
          <w:b w:val="0"/>
          <w:bCs w:val="0"/>
          <w:color w:val="000000" w:themeColor="text1" w:themeTint="FF" w:themeShade="FF"/>
        </w:rPr>
        <w:t xml:space="preserve"> </w:t>
      </w:r>
    </w:p>
    <w:p w:rsidR="35C38BB7" w:rsidP="1AA18B79" w:rsidRDefault="35C38BB7" w14:paraId="2971E20B" w14:textId="551BEEA6">
      <w:pPr>
        <w:pStyle w:val="Normal"/>
        <w:suppressLineNumbers w:val="0"/>
        <w:bidi w:val="0"/>
        <w:spacing w:before="0" w:beforeAutospacing="off" w:after="160" w:afterAutospacing="off" w:line="259" w:lineRule="auto"/>
        <w:ind w:left="0" w:right="0"/>
        <w:jc w:val="left"/>
        <w:rPr>
          <w:rFonts w:ascii="Century Gothic" w:hAnsi="Century Gothic" w:eastAsia="Century Gothic" w:cs="Century Gothic"/>
          <w:b w:val="1"/>
          <w:bCs w:val="1"/>
          <w:color w:val="0B7E3D"/>
        </w:rPr>
      </w:pPr>
      <w:r w:rsidRPr="7BD671E2" w:rsidR="3474173F">
        <w:rPr>
          <w:rFonts w:ascii="Century Gothic" w:hAnsi="Century Gothic" w:eastAsia="Century Gothic" w:cs="Century Gothic"/>
          <w:b w:val="1"/>
          <w:bCs w:val="1"/>
          <w:color w:val="0B7E3D"/>
        </w:rPr>
        <w:t xml:space="preserve">Cross-Curricular/Disciplinary Literacy </w:t>
      </w:r>
      <w:r w:rsidRPr="7BD671E2" w:rsidR="28CC12BF">
        <w:rPr>
          <w:rFonts w:ascii="Century Gothic" w:hAnsi="Century Gothic" w:eastAsia="Century Gothic" w:cs="Century Gothic"/>
          <w:b w:val="1"/>
          <w:bCs w:val="1"/>
          <w:color w:val="0B7E3D"/>
        </w:rPr>
        <w:t xml:space="preserve">Project </w:t>
      </w:r>
      <w:r w:rsidRPr="7BD671E2" w:rsidR="1EBD993A">
        <w:rPr>
          <w:rFonts w:ascii="Century Gothic" w:hAnsi="Century Gothic" w:eastAsia="Century Gothic" w:cs="Century Gothic"/>
          <w:b w:val="1"/>
          <w:bCs w:val="1"/>
          <w:color w:val="0B7E3D"/>
        </w:rPr>
        <w:t xml:space="preserve">(25%) </w:t>
      </w:r>
    </w:p>
    <w:p w:rsidR="16B2B211" w:rsidP="1A6CF1B3" w:rsidRDefault="16B2B211" w14:paraId="35B92E94" w14:textId="69132F6D">
      <w:pPr>
        <w:pStyle w:val="ListParagraph"/>
        <w:numPr>
          <w:ilvl w:val="0"/>
          <w:numId w:val="38"/>
        </w:numPr>
        <w:suppressLineNumbers w:val="0"/>
        <w:bidi w:val="0"/>
        <w:spacing w:before="0" w:beforeAutospacing="off" w:after="160" w:afterAutospacing="off" w:line="259" w:lineRule="auto"/>
        <w:ind w:right="0"/>
        <w:jc w:val="left"/>
        <w:rPr>
          <w:rFonts w:ascii="Century Gothic" w:hAnsi="Century Gothic" w:eastAsia="Century Gothic" w:cs="Century Gothic"/>
          <w:b w:val="1"/>
          <w:bCs w:val="1"/>
          <w:color w:val="0B7E3D"/>
        </w:rPr>
      </w:pPr>
      <w:r w:rsidRPr="7BD671E2" w:rsidR="4E986CB5">
        <w:rPr>
          <w:rFonts w:ascii="Century Gothic" w:hAnsi="Century Gothic" w:eastAsia="Century Gothic" w:cs="Century Gothic"/>
          <w:b w:val="1"/>
          <w:bCs w:val="1"/>
          <w:color w:val="0B7E3D"/>
        </w:rPr>
        <w:t xml:space="preserve">Text/Media Set </w:t>
      </w:r>
      <w:r w:rsidRPr="7BD671E2" w:rsidR="4207F62E">
        <w:rPr>
          <w:rFonts w:ascii="Century Gothic" w:hAnsi="Century Gothic" w:eastAsia="Century Gothic" w:cs="Century Gothic"/>
          <w:b w:val="1"/>
          <w:bCs w:val="1"/>
          <w:color w:val="0B7E3D"/>
        </w:rPr>
        <w:t>(</w:t>
      </w:r>
      <w:r w:rsidRPr="7BD671E2" w:rsidR="46C068AD">
        <w:rPr>
          <w:rFonts w:ascii="Century Gothic" w:hAnsi="Century Gothic" w:eastAsia="Century Gothic" w:cs="Century Gothic"/>
          <w:b w:val="1"/>
          <w:bCs w:val="1"/>
          <w:color w:val="0B7E3D"/>
        </w:rPr>
        <w:t xml:space="preserve">55 </w:t>
      </w:r>
      <w:r w:rsidRPr="7BD671E2" w:rsidR="1DD1FD9D">
        <w:rPr>
          <w:rFonts w:ascii="Century Gothic" w:hAnsi="Century Gothic" w:eastAsia="Century Gothic" w:cs="Century Gothic"/>
          <w:b w:val="1"/>
          <w:bCs w:val="1"/>
          <w:color w:val="0B7E3D"/>
        </w:rPr>
        <w:t>pts</w:t>
      </w:r>
      <w:r w:rsidRPr="7BD671E2" w:rsidR="4207F62E">
        <w:rPr>
          <w:rFonts w:ascii="Century Gothic" w:hAnsi="Century Gothic" w:eastAsia="Century Gothic" w:cs="Century Gothic"/>
          <w:b w:val="1"/>
          <w:bCs w:val="1"/>
          <w:color w:val="0B7E3D"/>
        </w:rPr>
        <w:t xml:space="preserve">) </w:t>
      </w:r>
    </w:p>
    <w:p w:rsidR="5680B9F1" w:rsidP="1A6CF1B3" w:rsidRDefault="5680B9F1" w14:paraId="7FB5BAC1" w14:textId="6E126A9B">
      <w:pPr>
        <w:pStyle w:val="ListParagraph"/>
        <w:numPr>
          <w:ilvl w:val="1"/>
          <w:numId w:val="38"/>
        </w:numPr>
        <w:suppressLineNumbers w:val="0"/>
        <w:bidi w:val="0"/>
        <w:spacing w:before="0" w:beforeAutospacing="off" w:after="160" w:afterAutospacing="off" w:line="259" w:lineRule="auto"/>
        <w:ind w:right="0"/>
        <w:jc w:val="left"/>
        <w:rPr>
          <w:rFonts w:ascii="Calibri" w:hAnsi="Calibri" w:eastAsia="Calibri" w:cs="Calibri"/>
          <w:color w:val="000000" w:themeColor="text1" w:themeTint="FF" w:themeShade="FF"/>
        </w:rPr>
      </w:pPr>
      <w:r w:rsidRPr="1A6CF1B3" w:rsidR="5680B9F1">
        <w:rPr>
          <w:rFonts w:ascii="Calibri" w:hAnsi="Calibri" w:eastAsia="Calibri" w:cs="Calibri"/>
          <w:color w:val="000000" w:themeColor="text1" w:themeTint="FF" w:themeShade="FF"/>
        </w:rPr>
        <w:t xml:space="preserve">Over the course of the </w:t>
      </w:r>
      <w:r w:rsidRPr="1A6CF1B3" w:rsidR="6902D965">
        <w:rPr>
          <w:rFonts w:ascii="Calibri" w:hAnsi="Calibri" w:eastAsia="Calibri" w:cs="Calibri"/>
          <w:color w:val="000000" w:themeColor="text1" w:themeTint="FF" w:themeShade="FF"/>
        </w:rPr>
        <w:t>semester,</w:t>
      </w:r>
      <w:r w:rsidRPr="1A6CF1B3" w:rsidR="5680B9F1">
        <w:rPr>
          <w:rFonts w:ascii="Calibri" w:hAnsi="Calibri" w:eastAsia="Calibri" w:cs="Calibri"/>
          <w:color w:val="000000" w:themeColor="text1" w:themeTint="FF" w:themeShade="FF"/>
        </w:rPr>
        <w:t xml:space="preserve"> you will choose a representative for each of the 11 genre types of media.</w:t>
      </w:r>
      <w:r w:rsidRPr="1A6CF1B3" w:rsidR="5680B9F1">
        <w:rPr>
          <w:rFonts w:ascii="Calibri" w:hAnsi="Calibri" w:eastAsia="Calibri" w:cs="Calibri"/>
          <w:color w:val="000000" w:themeColor="text1" w:themeTint="FF" w:themeShade="FF"/>
        </w:rPr>
        <w:t xml:space="preserve"> </w:t>
      </w:r>
      <w:r w:rsidRPr="1A6CF1B3" w:rsidR="6473410D">
        <w:rPr>
          <w:rFonts w:ascii="Calibri" w:hAnsi="Calibri" w:eastAsia="Calibri" w:cs="Calibri"/>
          <w:color w:val="000000" w:themeColor="text1" w:themeTint="FF" w:themeShade="FF"/>
        </w:rPr>
        <w:t xml:space="preserve">You will compile </w:t>
      </w:r>
      <w:r w:rsidRPr="1A6CF1B3" w:rsidR="3A9FA86F">
        <w:rPr>
          <w:rFonts w:ascii="Calibri" w:hAnsi="Calibri" w:eastAsia="Calibri" w:cs="Calibri"/>
          <w:color w:val="000000" w:themeColor="text1" w:themeTint="FF" w:themeShade="FF"/>
        </w:rPr>
        <w:t>those eleven</w:t>
      </w:r>
      <w:r w:rsidRPr="1A6CF1B3" w:rsidR="6473410D">
        <w:rPr>
          <w:rFonts w:ascii="Calibri" w:hAnsi="Calibri" w:eastAsia="Calibri" w:cs="Calibri"/>
          <w:color w:val="000000" w:themeColor="text1" w:themeTint="FF" w:themeShade="FF"/>
        </w:rPr>
        <w:t xml:space="preserve"> </w:t>
      </w:r>
      <w:r w:rsidRPr="1A6CF1B3" w:rsidR="6473410D">
        <w:rPr>
          <w:rFonts w:ascii="Calibri" w:hAnsi="Calibri" w:eastAsia="Calibri" w:cs="Calibri"/>
          <w:color w:val="000000" w:themeColor="text1" w:themeTint="FF" w:themeShade="FF"/>
        </w:rPr>
        <w:t>different types</w:t>
      </w:r>
      <w:r w:rsidRPr="1A6CF1B3" w:rsidR="6473410D">
        <w:rPr>
          <w:rFonts w:ascii="Calibri" w:hAnsi="Calibri" w:eastAsia="Calibri" w:cs="Calibri"/>
          <w:color w:val="000000" w:themeColor="text1" w:themeTint="FF" w:themeShade="FF"/>
        </w:rPr>
        <w:t xml:space="preserve"> of media resources built underneath a topic that examines the human condition (friendship, relationships, conflict, love, prejudice, etc.).</w:t>
      </w:r>
    </w:p>
    <w:p w:rsidR="76137E93" w:rsidP="1A6CF1B3" w:rsidRDefault="76137E93" w14:paraId="16C5740F" w14:textId="4E860217">
      <w:pPr>
        <w:pStyle w:val="Normal"/>
        <w:suppressLineNumbers w:val="0"/>
        <w:bidi w:val="0"/>
        <w:spacing w:before="0" w:beforeAutospacing="off" w:after="160" w:afterAutospacing="off" w:line="259" w:lineRule="auto"/>
        <w:ind w:left="1440" w:right="0"/>
        <w:jc w:val="left"/>
        <w:rPr>
          <w:rFonts w:ascii="Calibri" w:hAnsi="Calibri" w:eastAsia="Calibri" w:cs="Calibri"/>
          <w:b w:val="1"/>
          <w:bCs w:val="1"/>
          <w:color w:val="000000" w:themeColor="text1" w:themeTint="FF" w:themeShade="FF"/>
        </w:rPr>
      </w:pPr>
      <w:r w:rsidRPr="7D7CE95C" w:rsidR="76137E93">
        <w:rPr>
          <w:rFonts w:ascii="Calibri" w:hAnsi="Calibri" w:eastAsia="Calibri" w:cs="Calibri"/>
          <w:b w:val="1"/>
          <w:bCs w:val="1"/>
          <w:color w:val="000000" w:themeColor="text1" w:themeTint="FF" w:themeShade="FF"/>
        </w:rPr>
        <w:t xml:space="preserve">Due: </w:t>
      </w:r>
      <w:r w:rsidRPr="7D7CE95C" w:rsidR="35655BA1">
        <w:rPr>
          <w:rFonts w:ascii="Calibri" w:hAnsi="Calibri" w:eastAsia="Calibri" w:cs="Calibri"/>
          <w:b w:val="1"/>
          <w:bCs w:val="1"/>
          <w:color w:val="000000" w:themeColor="text1" w:themeTint="FF" w:themeShade="FF"/>
        </w:rPr>
        <w:t>October 21</w:t>
      </w:r>
      <w:r w:rsidRPr="7D7CE95C" w:rsidR="35655BA1">
        <w:rPr>
          <w:rFonts w:ascii="Calibri" w:hAnsi="Calibri" w:eastAsia="Calibri" w:cs="Calibri"/>
          <w:b w:val="1"/>
          <w:bCs w:val="1"/>
          <w:color w:val="000000" w:themeColor="text1" w:themeTint="FF" w:themeShade="FF"/>
          <w:vertAlign w:val="superscript"/>
        </w:rPr>
        <w:t>st</w:t>
      </w:r>
      <w:r w:rsidRPr="7D7CE95C" w:rsidR="35655BA1">
        <w:rPr>
          <w:rFonts w:ascii="Calibri" w:hAnsi="Calibri" w:eastAsia="Calibri" w:cs="Calibri"/>
          <w:b w:val="1"/>
          <w:bCs w:val="1"/>
          <w:color w:val="000000" w:themeColor="text1" w:themeTint="FF" w:themeShade="FF"/>
        </w:rPr>
        <w:t xml:space="preserve"> by 11:59PM</w:t>
      </w:r>
    </w:p>
    <w:p w:rsidR="76137E93" w:rsidP="1A6CF1B3" w:rsidRDefault="76137E93" w14:paraId="67A7801B" w14:textId="4F540C85">
      <w:pPr>
        <w:pStyle w:val="ListParagraph"/>
        <w:numPr>
          <w:ilvl w:val="0"/>
          <w:numId w:val="38"/>
        </w:numPr>
        <w:suppressLineNumbers w:val="0"/>
        <w:bidi w:val="0"/>
        <w:spacing w:before="0" w:beforeAutospacing="off" w:after="160" w:afterAutospacing="off" w:line="259" w:lineRule="auto"/>
        <w:ind w:right="0"/>
        <w:jc w:val="left"/>
        <w:rPr>
          <w:rFonts w:ascii="Century Gothic" w:hAnsi="Century Gothic" w:eastAsia="Century Gothic" w:cs="Century Gothic"/>
          <w:b w:val="1"/>
          <w:bCs w:val="1"/>
          <w:color w:val="0B7E3D"/>
          <w:sz w:val="24"/>
          <w:szCs w:val="24"/>
        </w:rPr>
      </w:pPr>
      <w:r w:rsidRPr="1A6CF1B3" w:rsidR="76137E93">
        <w:rPr>
          <w:rFonts w:ascii="Century Gothic" w:hAnsi="Century Gothic" w:eastAsia="Century Gothic" w:cs="Century Gothic"/>
          <w:b w:val="1"/>
          <w:bCs w:val="1"/>
          <w:color w:val="0B7E3D"/>
          <w:sz w:val="24"/>
          <w:szCs w:val="24"/>
        </w:rPr>
        <w:t xml:space="preserve">Annotated </w:t>
      </w:r>
      <w:r w:rsidRPr="1A6CF1B3" w:rsidR="3FD2BE0C">
        <w:rPr>
          <w:rFonts w:ascii="Century Gothic" w:hAnsi="Century Gothic" w:eastAsia="Century Gothic" w:cs="Century Gothic"/>
          <w:b w:val="1"/>
          <w:bCs w:val="1"/>
          <w:color w:val="0B7E3D"/>
          <w:sz w:val="24"/>
          <w:szCs w:val="24"/>
        </w:rPr>
        <w:t>Text/Media Set</w:t>
      </w:r>
      <w:r w:rsidRPr="1A6CF1B3" w:rsidR="45A53651">
        <w:rPr>
          <w:rFonts w:ascii="Century Gothic" w:hAnsi="Century Gothic" w:eastAsia="Century Gothic" w:cs="Century Gothic"/>
          <w:b w:val="1"/>
          <w:bCs w:val="1"/>
          <w:color w:val="0B7E3D"/>
          <w:sz w:val="24"/>
          <w:szCs w:val="24"/>
        </w:rPr>
        <w:t xml:space="preserve"> (10</w:t>
      </w:r>
      <w:r w:rsidRPr="1A6CF1B3" w:rsidR="59810C1F">
        <w:rPr>
          <w:rFonts w:ascii="Century Gothic" w:hAnsi="Century Gothic" w:eastAsia="Century Gothic" w:cs="Century Gothic"/>
          <w:b w:val="1"/>
          <w:bCs w:val="1"/>
          <w:color w:val="0B7E3D"/>
          <w:sz w:val="24"/>
          <w:szCs w:val="24"/>
        </w:rPr>
        <w:t>0 pts</w:t>
      </w:r>
      <w:r w:rsidRPr="1A6CF1B3" w:rsidR="45A53651">
        <w:rPr>
          <w:rFonts w:ascii="Century Gothic" w:hAnsi="Century Gothic" w:eastAsia="Century Gothic" w:cs="Century Gothic"/>
          <w:b w:val="1"/>
          <w:bCs w:val="1"/>
          <w:color w:val="0B7E3D"/>
          <w:sz w:val="24"/>
          <w:szCs w:val="24"/>
        </w:rPr>
        <w:t xml:space="preserve">) </w:t>
      </w:r>
    </w:p>
    <w:p w:rsidR="7C45E425" w:rsidP="1A6CF1B3" w:rsidRDefault="7C45E425" w14:paraId="60EEE171" w14:textId="10965457">
      <w:pPr>
        <w:pStyle w:val="ListParagraph"/>
        <w:numPr>
          <w:ilvl w:val="1"/>
          <w:numId w:val="38"/>
        </w:numPr>
        <w:suppressLineNumbers w:val="0"/>
        <w:bidi w:val="0"/>
        <w:spacing w:before="0" w:beforeAutospacing="off" w:after="160" w:afterAutospacing="off" w:line="259" w:lineRule="auto"/>
        <w:ind w:right="0"/>
        <w:jc w:val="left"/>
        <w:rPr>
          <w:rFonts w:ascii="Calibri" w:hAnsi="Calibri" w:eastAsia="Calibri" w:cs="Calibri"/>
          <w:color w:val="000000" w:themeColor="text1" w:themeTint="FF" w:themeShade="FF"/>
        </w:rPr>
      </w:pPr>
      <w:r w:rsidRPr="1A6CF1B3" w:rsidR="7C45E425">
        <w:rPr>
          <w:rFonts w:ascii="Calibri" w:hAnsi="Calibri" w:eastAsia="Calibri" w:cs="Calibri"/>
          <w:color w:val="000000" w:themeColor="text1" w:themeTint="FF" w:themeShade="FF"/>
        </w:rPr>
        <w:t xml:space="preserve"> </w:t>
      </w:r>
      <w:r w:rsidRPr="1A6CF1B3" w:rsidR="02977221">
        <w:rPr>
          <w:rFonts w:ascii="Calibri" w:hAnsi="Calibri" w:eastAsia="Calibri" w:cs="Calibri"/>
          <w:color w:val="000000" w:themeColor="text1" w:themeTint="FF" w:themeShade="FF"/>
        </w:rPr>
        <w:t>You will evaluate and analyze the 11 genre types under your unifying theme.</w:t>
      </w:r>
      <w:r w:rsidRPr="1A6CF1B3" w:rsidR="5FD6CBEC">
        <w:rPr>
          <w:rFonts w:ascii="Calibri" w:hAnsi="Calibri" w:eastAsia="Calibri" w:cs="Calibri"/>
          <w:color w:val="000000" w:themeColor="text1" w:themeTint="FF" w:themeShade="FF"/>
        </w:rPr>
        <w:t xml:space="preserve"> The annotation must include:</w:t>
      </w:r>
    </w:p>
    <w:p w:rsidR="5FD6CBEC" w:rsidP="1A6CF1B3" w:rsidRDefault="5FD6CBEC" w14:paraId="26670434" w14:textId="2B69F7FA">
      <w:pPr>
        <w:pStyle w:val="ListParagraph"/>
        <w:numPr>
          <w:ilvl w:val="2"/>
          <w:numId w:val="38"/>
        </w:numPr>
        <w:suppressLineNumbers w:val="0"/>
        <w:bidi w:val="0"/>
        <w:spacing w:before="0" w:beforeAutospacing="off" w:after="160" w:afterAutospacing="off" w:line="259" w:lineRule="auto"/>
        <w:ind w:right="0"/>
        <w:jc w:val="left"/>
        <w:rPr>
          <w:rFonts w:ascii="Aptos" w:hAnsi="Aptos" w:eastAsia="Aptos" w:cs="Aptos" w:asciiTheme="minorAscii" w:hAnsiTheme="minorAscii" w:eastAsiaTheme="minorAscii" w:cstheme="minorAscii"/>
          <w:color w:val="000000" w:themeColor="text1" w:themeTint="FF" w:themeShade="FF"/>
          <w:sz w:val="22"/>
          <w:szCs w:val="22"/>
        </w:rPr>
      </w:pPr>
      <w:r w:rsidRPr="1A6CF1B3" w:rsidR="5FD6CBEC">
        <w:rPr>
          <w:rFonts w:ascii="Aptos" w:hAnsi="Aptos" w:eastAsia="Aptos" w:cs="Aptos" w:asciiTheme="minorAscii" w:hAnsiTheme="minorAscii" w:eastAsiaTheme="minorAscii" w:cstheme="minorAscii"/>
          <w:color w:val="000000" w:themeColor="text1" w:themeTint="FF" w:themeShade="FF"/>
          <w:sz w:val="22"/>
          <w:szCs w:val="22"/>
        </w:rPr>
        <w:t xml:space="preserve">Title and </w:t>
      </w:r>
      <w:r w:rsidRPr="1A6CF1B3" w:rsidR="5FD6CBEC">
        <w:rPr>
          <w:rFonts w:ascii="Aptos" w:hAnsi="Aptos" w:eastAsia="Aptos" w:cs="Aptos" w:asciiTheme="minorAscii" w:hAnsiTheme="minorAscii" w:eastAsiaTheme="minorAscii" w:cstheme="minorAscii"/>
          <w:color w:val="000000" w:themeColor="text1" w:themeTint="FF" w:themeShade="FF"/>
          <w:sz w:val="22"/>
          <w:szCs w:val="22"/>
        </w:rPr>
        <w:t>author or artist</w:t>
      </w:r>
      <w:r w:rsidRPr="1A6CF1B3" w:rsidR="5FD6CBEC">
        <w:rPr>
          <w:rFonts w:ascii="Aptos" w:hAnsi="Aptos" w:eastAsia="Aptos" w:cs="Aptos" w:asciiTheme="minorAscii" w:hAnsiTheme="minorAscii" w:eastAsiaTheme="minorAscii" w:cstheme="minorAscii"/>
          <w:color w:val="000000" w:themeColor="text1" w:themeTint="FF" w:themeShade="FF"/>
          <w:sz w:val="22"/>
          <w:szCs w:val="22"/>
        </w:rPr>
        <w:t xml:space="preserve"> or creator of media </w:t>
      </w:r>
    </w:p>
    <w:p w:rsidR="5FD6CBEC" w:rsidP="1A6CF1B3" w:rsidRDefault="5FD6CBEC" w14:paraId="65213803" w14:textId="223B1CCB">
      <w:pPr>
        <w:pStyle w:val="ListParagraph"/>
        <w:numPr>
          <w:ilvl w:val="2"/>
          <w:numId w:val="38"/>
        </w:numPr>
        <w:suppressLineNumbers w:val="0"/>
        <w:bidi w:val="0"/>
        <w:spacing w:before="0" w:beforeAutospacing="off" w:after="160" w:afterAutospacing="off" w:line="259" w:lineRule="auto"/>
        <w:ind w:right="0"/>
        <w:jc w:val="left"/>
        <w:rPr>
          <w:rFonts w:ascii="Aptos" w:hAnsi="Aptos" w:eastAsia="Aptos" w:cs="Aptos" w:asciiTheme="minorAscii" w:hAnsiTheme="minorAscii" w:eastAsiaTheme="minorAscii" w:cstheme="minorAscii"/>
          <w:color w:val="000000" w:themeColor="text1" w:themeTint="FF" w:themeShade="FF"/>
          <w:sz w:val="22"/>
          <w:szCs w:val="22"/>
        </w:rPr>
      </w:pPr>
      <w:r w:rsidRPr="1A6CF1B3" w:rsidR="5FD6CBEC">
        <w:rPr>
          <w:rFonts w:ascii="Aptos" w:hAnsi="Aptos" w:eastAsia="Aptos" w:cs="Aptos" w:asciiTheme="minorAscii" w:hAnsiTheme="minorAscii" w:eastAsiaTheme="minorAscii" w:cstheme="minorAscii"/>
          <w:color w:val="000000" w:themeColor="text1" w:themeTint="FF" w:themeShade="FF"/>
          <w:sz w:val="22"/>
          <w:szCs w:val="22"/>
        </w:rPr>
        <w:t xml:space="preserve">Detailed description of media including a summary and rationale for the </w:t>
      </w:r>
      <w:r w:rsidRPr="1A6CF1B3" w:rsidR="5FD6CBEC">
        <w:rPr>
          <w:rFonts w:ascii="Aptos" w:hAnsi="Aptos" w:eastAsia="Aptos" w:cs="Aptos" w:asciiTheme="minorAscii" w:hAnsiTheme="minorAscii" w:eastAsiaTheme="minorAscii" w:cstheme="minorAscii"/>
          <w:color w:val="000000" w:themeColor="text1" w:themeTint="FF" w:themeShade="FF"/>
          <w:sz w:val="22"/>
          <w:szCs w:val="22"/>
        </w:rPr>
        <w:t>selection</w:t>
      </w:r>
      <w:r w:rsidRPr="1A6CF1B3" w:rsidR="5FD6CBEC">
        <w:rPr>
          <w:rFonts w:ascii="Aptos" w:hAnsi="Aptos" w:eastAsia="Aptos" w:cs="Aptos" w:asciiTheme="minorAscii" w:hAnsiTheme="minorAscii" w:eastAsiaTheme="minorAscii" w:cstheme="minorAscii"/>
          <w:color w:val="000000" w:themeColor="text1" w:themeTint="FF" w:themeShade="FF"/>
          <w:sz w:val="22"/>
          <w:szCs w:val="22"/>
        </w:rPr>
        <w:t xml:space="preserve"> of media (150-200 words per individual media) </w:t>
      </w:r>
    </w:p>
    <w:p w:rsidR="5FD6CBEC" w:rsidP="1A6CF1B3" w:rsidRDefault="5FD6CBEC" w14:paraId="6E9B56D4" w14:textId="6CBC7B91">
      <w:pPr>
        <w:pStyle w:val="ListParagraph"/>
        <w:numPr>
          <w:ilvl w:val="2"/>
          <w:numId w:val="38"/>
        </w:numPr>
        <w:suppressLineNumbers w:val="0"/>
        <w:bidi w:val="0"/>
        <w:spacing w:before="0" w:beforeAutospacing="off" w:after="160" w:afterAutospacing="off" w:line="259" w:lineRule="auto"/>
        <w:ind w:right="0"/>
        <w:jc w:val="left"/>
        <w:rPr>
          <w:rFonts w:ascii="Aptos" w:hAnsi="Aptos" w:eastAsia="Aptos" w:cs="Aptos" w:asciiTheme="minorAscii" w:hAnsiTheme="minorAscii" w:eastAsiaTheme="minorAscii" w:cstheme="minorAscii"/>
          <w:color w:val="000000" w:themeColor="text1" w:themeTint="FF" w:themeShade="FF"/>
          <w:sz w:val="22"/>
          <w:szCs w:val="22"/>
        </w:rPr>
      </w:pPr>
      <w:r w:rsidRPr="1A6CF1B3" w:rsidR="5FD6CBEC">
        <w:rPr>
          <w:rFonts w:ascii="Aptos" w:hAnsi="Aptos" w:eastAsia="Aptos" w:cs="Aptos" w:asciiTheme="minorAscii" w:hAnsiTheme="minorAscii" w:eastAsiaTheme="minorAscii" w:cstheme="minorAscii"/>
          <w:color w:val="000000" w:themeColor="text1" w:themeTint="FF" w:themeShade="FF"/>
          <w:sz w:val="22"/>
          <w:szCs w:val="22"/>
        </w:rPr>
        <w:t xml:space="preserve">Potential use of the media </w:t>
      </w:r>
      <w:r w:rsidRPr="1A6CF1B3" w:rsidR="5FD6CBEC">
        <w:rPr>
          <w:rFonts w:ascii="Aptos" w:hAnsi="Aptos" w:eastAsia="Aptos" w:cs="Aptos" w:asciiTheme="minorAscii" w:hAnsiTheme="minorAscii" w:eastAsiaTheme="minorAscii" w:cstheme="minorAscii"/>
          <w:color w:val="000000" w:themeColor="text1" w:themeTint="FF" w:themeShade="FF"/>
          <w:sz w:val="22"/>
          <w:szCs w:val="22"/>
        </w:rPr>
        <w:t>selection</w:t>
      </w:r>
      <w:r w:rsidRPr="1A6CF1B3" w:rsidR="5FD6CBEC">
        <w:rPr>
          <w:rFonts w:ascii="Aptos" w:hAnsi="Aptos" w:eastAsia="Aptos" w:cs="Aptos" w:asciiTheme="minorAscii" w:hAnsiTheme="minorAscii" w:eastAsiaTheme="minorAscii" w:cstheme="minorAscii"/>
          <w:color w:val="000000" w:themeColor="text1" w:themeTint="FF" w:themeShade="FF"/>
          <w:sz w:val="22"/>
          <w:szCs w:val="22"/>
        </w:rPr>
        <w:t xml:space="preserve"> in a lesson plan (50-75 words) </w:t>
      </w:r>
    </w:p>
    <w:p w:rsidR="5FD6CBEC" w:rsidP="1A6CF1B3" w:rsidRDefault="5FD6CBEC" w14:paraId="5A914BFC" w14:textId="3B68FB93">
      <w:pPr>
        <w:pStyle w:val="ListParagraph"/>
        <w:numPr>
          <w:ilvl w:val="2"/>
          <w:numId w:val="38"/>
        </w:numPr>
        <w:suppressLineNumbers w:val="0"/>
        <w:bidi w:val="0"/>
        <w:spacing w:before="0" w:beforeAutospacing="off" w:after="160" w:afterAutospacing="off" w:line="259" w:lineRule="auto"/>
        <w:ind w:right="0"/>
        <w:jc w:val="left"/>
        <w:rPr>
          <w:rFonts w:ascii="Calibri" w:hAnsi="Calibri" w:eastAsia="Calibri" w:cs="Calibri"/>
          <w:b w:val="1"/>
          <w:bCs w:val="1"/>
          <w:color w:val="000000" w:themeColor="text1" w:themeTint="FF" w:themeShade="FF"/>
          <w:sz w:val="22"/>
          <w:szCs w:val="22"/>
        </w:rPr>
      </w:pPr>
      <w:r w:rsidRPr="1A6CF1B3" w:rsidR="5FD6CBEC">
        <w:rPr>
          <w:rFonts w:ascii="Aptos" w:hAnsi="Aptos" w:eastAsia="Aptos" w:cs="Aptos" w:asciiTheme="minorAscii" w:hAnsiTheme="minorAscii" w:eastAsiaTheme="minorAscii" w:cstheme="minorAscii"/>
          <w:color w:val="000000" w:themeColor="text1" w:themeTint="FF" w:themeShade="FF"/>
          <w:sz w:val="22"/>
          <w:szCs w:val="22"/>
        </w:rPr>
        <w:t xml:space="preserve">Reference (screenshot of media, link to media, or image of media) </w:t>
      </w:r>
    </w:p>
    <w:p w:rsidR="5FD6CBEC" w:rsidP="1A6CF1B3" w:rsidRDefault="5FD6CBEC" w14:paraId="538EE8FC" w14:textId="5486AA0F">
      <w:pPr>
        <w:pStyle w:val="Normal"/>
        <w:suppressLineNumbers w:val="0"/>
        <w:bidi w:val="0"/>
        <w:spacing w:before="0" w:beforeAutospacing="off" w:after="160" w:afterAutospacing="off" w:line="259" w:lineRule="auto"/>
        <w:ind w:left="1440" w:right="0"/>
        <w:jc w:val="left"/>
        <w:rPr>
          <w:rFonts w:ascii="Calibri" w:hAnsi="Calibri" w:eastAsia="Calibri" w:cs="Calibri"/>
          <w:b w:val="1"/>
          <w:bCs w:val="1"/>
          <w:color w:val="000000" w:themeColor="text1" w:themeTint="FF" w:themeShade="FF"/>
          <w:sz w:val="24"/>
          <w:szCs w:val="24"/>
        </w:rPr>
      </w:pPr>
      <w:r w:rsidRPr="7D7CE95C" w:rsidR="5FD6CBEC">
        <w:rPr>
          <w:rFonts w:ascii="Calibri" w:hAnsi="Calibri" w:eastAsia="Calibri" w:cs="Calibri"/>
          <w:b w:val="1"/>
          <w:bCs w:val="1"/>
          <w:color w:val="000000" w:themeColor="text1" w:themeTint="FF" w:themeShade="FF"/>
          <w:sz w:val="24"/>
          <w:szCs w:val="24"/>
        </w:rPr>
        <w:t xml:space="preserve">Due: </w:t>
      </w:r>
      <w:r w:rsidRPr="7D7CE95C" w:rsidR="27449193">
        <w:rPr>
          <w:rFonts w:ascii="Calibri" w:hAnsi="Calibri" w:eastAsia="Calibri" w:cs="Calibri"/>
          <w:b w:val="1"/>
          <w:bCs w:val="1"/>
          <w:color w:val="000000" w:themeColor="text1" w:themeTint="FF" w:themeShade="FF"/>
          <w:sz w:val="24"/>
          <w:szCs w:val="24"/>
        </w:rPr>
        <w:t>November 4</w:t>
      </w:r>
      <w:r w:rsidRPr="7D7CE95C" w:rsidR="27449193">
        <w:rPr>
          <w:rFonts w:ascii="Calibri" w:hAnsi="Calibri" w:eastAsia="Calibri" w:cs="Calibri"/>
          <w:b w:val="1"/>
          <w:bCs w:val="1"/>
          <w:color w:val="000000" w:themeColor="text1" w:themeTint="FF" w:themeShade="FF"/>
          <w:sz w:val="24"/>
          <w:szCs w:val="24"/>
          <w:vertAlign w:val="superscript"/>
        </w:rPr>
        <w:t>th</w:t>
      </w:r>
      <w:r w:rsidRPr="7D7CE95C" w:rsidR="27449193">
        <w:rPr>
          <w:rFonts w:ascii="Calibri" w:hAnsi="Calibri" w:eastAsia="Calibri" w:cs="Calibri"/>
          <w:b w:val="1"/>
          <w:bCs w:val="1"/>
          <w:color w:val="000000" w:themeColor="text1" w:themeTint="FF" w:themeShade="FF"/>
          <w:sz w:val="24"/>
          <w:szCs w:val="24"/>
        </w:rPr>
        <w:t xml:space="preserve"> by 11:59PM</w:t>
      </w:r>
    </w:p>
    <w:p w:rsidR="5FD6CBEC" w:rsidP="1A6CF1B3" w:rsidRDefault="5FD6CBEC" w14:paraId="63EACFAC" w14:textId="6281CF15">
      <w:pPr>
        <w:pStyle w:val="ListParagraph"/>
        <w:numPr>
          <w:ilvl w:val="0"/>
          <w:numId w:val="38"/>
        </w:numPr>
        <w:suppressLineNumbers w:val="0"/>
        <w:bidi w:val="0"/>
        <w:spacing w:before="0" w:beforeAutospacing="off" w:after="160" w:afterAutospacing="off" w:line="259" w:lineRule="auto"/>
        <w:ind w:left="720" w:right="0" w:hanging="360"/>
        <w:jc w:val="left"/>
        <w:rPr>
          <w:rFonts w:ascii="Century Gothic" w:hAnsi="Century Gothic" w:eastAsia="Century Gothic" w:cs="Century Gothic"/>
          <w:b w:val="1"/>
          <w:bCs w:val="1"/>
          <w:color w:val="0B7E3D"/>
          <w:sz w:val="24"/>
          <w:szCs w:val="24"/>
        </w:rPr>
      </w:pPr>
      <w:r w:rsidRPr="1A6CF1B3" w:rsidR="5FD6CBEC">
        <w:rPr>
          <w:rFonts w:ascii="Century Gothic" w:hAnsi="Century Gothic" w:eastAsia="Century Gothic" w:cs="Century Gothic"/>
          <w:b w:val="1"/>
          <w:bCs w:val="1"/>
          <w:color w:val="0B7E3D"/>
          <w:sz w:val="24"/>
          <w:szCs w:val="24"/>
        </w:rPr>
        <w:t xml:space="preserve">Text/Media Reflection </w:t>
      </w:r>
      <w:r w:rsidRPr="1A6CF1B3" w:rsidR="310598B9">
        <w:rPr>
          <w:rFonts w:ascii="Century Gothic" w:hAnsi="Century Gothic" w:eastAsia="Century Gothic" w:cs="Century Gothic"/>
          <w:b w:val="1"/>
          <w:bCs w:val="1"/>
          <w:color w:val="0B7E3D"/>
          <w:sz w:val="24"/>
          <w:szCs w:val="24"/>
        </w:rPr>
        <w:t xml:space="preserve">(50pts) </w:t>
      </w:r>
    </w:p>
    <w:p w:rsidR="09BA2F8D" w:rsidP="1A6CF1B3" w:rsidRDefault="09BA2F8D" w14:paraId="2E63CDCB" w14:textId="10138534">
      <w:pPr>
        <w:pStyle w:val="ListParagraph"/>
        <w:numPr>
          <w:ilvl w:val="1"/>
          <w:numId w:val="38"/>
        </w:numPr>
        <w:suppressLineNumbers w:val="0"/>
        <w:bidi w:val="0"/>
        <w:spacing w:before="0" w:beforeAutospacing="off" w:after="160" w:afterAutospacing="off" w:line="259" w:lineRule="auto"/>
        <w:ind w:right="0"/>
        <w:jc w:val="left"/>
        <w:rPr>
          <w:rFonts w:ascii="Aptos" w:hAnsi="Aptos" w:eastAsia="Aptos" w:cs="Aptos" w:asciiTheme="minorAscii" w:hAnsiTheme="minorAscii" w:eastAsiaTheme="minorAscii" w:cstheme="minorAscii"/>
          <w:b w:val="0"/>
          <w:bCs w:val="0"/>
          <w:color w:val="auto"/>
          <w:sz w:val="22"/>
          <w:szCs w:val="22"/>
        </w:rPr>
      </w:pPr>
      <w:r w:rsidRPr="7D7CE95C" w:rsidR="09BA2F8D">
        <w:rPr>
          <w:rFonts w:ascii="Aptos" w:hAnsi="Aptos" w:eastAsia="Aptos" w:cs="Aptos" w:asciiTheme="minorAscii" w:hAnsiTheme="minorAscii" w:eastAsiaTheme="minorAscii" w:cstheme="minorAscii"/>
          <w:b w:val="0"/>
          <w:bCs w:val="0"/>
          <w:color w:val="auto"/>
          <w:sz w:val="22"/>
          <w:szCs w:val="22"/>
        </w:rPr>
        <w:t xml:space="preserve">In this final piece </w:t>
      </w:r>
      <w:r w:rsidRPr="7D7CE95C" w:rsidR="0D6250D9">
        <w:rPr>
          <w:rFonts w:ascii="Aptos" w:hAnsi="Aptos" w:eastAsia="Aptos" w:cs="Aptos" w:asciiTheme="minorAscii" w:hAnsiTheme="minorAscii" w:eastAsiaTheme="minorAscii" w:cstheme="minorAscii"/>
          <w:b w:val="0"/>
          <w:bCs w:val="0"/>
          <w:color w:val="auto"/>
          <w:sz w:val="22"/>
          <w:szCs w:val="22"/>
        </w:rPr>
        <w:t>of the project, you will reflect on the process of the text/media set construction.</w:t>
      </w:r>
      <w:r w:rsidRPr="7D7CE95C" w:rsidR="0D6250D9">
        <w:rPr>
          <w:rFonts w:ascii="Aptos" w:hAnsi="Aptos" w:eastAsia="Aptos" w:cs="Aptos" w:asciiTheme="minorAscii" w:hAnsiTheme="minorAscii" w:eastAsiaTheme="minorAscii" w:cstheme="minorAscii"/>
          <w:b w:val="0"/>
          <w:bCs w:val="0"/>
          <w:color w:val="auto"/>
          <w:sz w:val="22"/>
          <w:szCs w:val="22"/>
        </w:rPr>
        <w:t xml:space="preserve"> What aspects were tough for you? Which aspects were easy for you? What did you learn about how to build curriculum? </w:t>
      </w:r>
      <w:r w:rsidRPr="7D7CE95C" w:rsidR="0D6250D9">
        <w:rPr>
          <w:rFonts w:ascii="Aptos" w:hAnsi="Aptos" w:eastAsia="Aptos" w:cs="Aptos" w:asciiTheme="minorAscii" w:hAnsiTheme="minorAscii" w:eastAsiaTheme="minorAscii" w:cstheme="minorAscii"/>
          <w:b w:val="0"/>
          <w:bCs w:val="0"/>
          <w:color w:val="auto"/>
          <w:sz w:val="22"/>
          <w:szCs w:val="22"/>
        </w:rPr>
        <w:t>What are some questions th</w:t>
      </w:r>
      <w:r w:rsidRPr="7D7CE95C" w:rsidR="4AA8FB9F">
        <w:rPr>
          <w:rFonts w:ascii="Aptos" w:hAnsi="Aptos" w:eastAsia="Aptos" w:cs="Aptos" w:asciiTheme="minorAscii" w:hAnsiTheme="minorAscii" w:eastAsiaTheme="minorAscii" w:cstheme="minorAscii"/>
          <w:b w:val="0"/>
          <w:bCs w:val="0"/>
          <w:color w:val="auto"/>
          <w:sz w:val="22"/>
          <w:szCs w:val="22"/>
        </w:rPr>
        <w:t xml:space="preserve">at still need to be addressed for you in </w:t>
      </w:r>
      <w:r w:rsidRPr="7D7CE95C" w:rsidR="4AA8FB9F">
        <w:rPr>
          <w:rFonts w:ascii="Aptos" w:hAnsi="Aptos" w:eastAsia="Aptos" w:cs="Aptos" w:asciiTheme="minorAscii" w:hAnsiTheme="minorAscii" w:eastAsiaTheme="minorAscii" w:cstheme="minorAscii"/>
          <w:b w:val="0"/>
          <w:bCs w:val="0"/>
          <w:color w:val="auto"/>
          <w:sz w:val="22"/>
          <w:szCs w:val="22"/>
        </w:rPr>
        <w:t>completing</w:t>
      </w:r>
      <w:r w:rsidRPr="7D7CE95C" w:rsidR="4AA8FB9F">
        <w:rPr>
          <w:rFonts w:ascii="Aptos" w:hAnsi="Aptos" w:eastAsia="Aptos" w:cs="Aptos" w:asciiTheme="minorAscii" w:hAnsiTheme="minorAscii" w:eastAsiaTheme="minorAscii" w:cstheme="minorAscii"/>
          <w:b w:val="0"/>
          <w:bCs w:val="0"/>
          <w:color w:val="auto"/>
          <w:sz w:val="22"/>
          <w:szCs w:val="22"/>
        </w:rPr>
        <w:t xml:space="preserve"> this process?</w:t>
      </w:r>
      <w:r w:rsidRPr="7D7CE95C" w:rsidR="4AA8FB9F">
        <w:rPr>
          <w:rFonts w:ascii="Aptos" w:hAnsi="Aptos" w:eastAsia="Aptos" w:cs="Aptos" w:asciiTheme="minorAscii" w:hAnsiTheme="minorAscii" w:eastAsiaTheme="minorAscii" w:cstheme="minorAscii"/>
          <w:b w:val="0"/>
          <w:bCs w:val="0"/>
          <w:color w:val="auto"/>
          <w:sz w:val="22"/>
          <w:szCs w:val="22"/>
        </w:rPr>
        <w:t xml:space="preserve"> </w:t>
      </w:r>
    </w:p>
    <w:p w:rsidR="41B9E368" w:rsidP="7D7CE95C" w:rsidRDefault="1A38AEB9" w14:paraId="28A6CEA9" w14:textId="3F338A99">
      <w:pPr>
        <w:pStyle w:val="ListParagraph"/>
        <w:suppressLineNumbers w:val="0"/>
        <w:bidi w:val="0"/>
        <w:spacing w:before="0" w:beforeAutospacing="off" w:after="160" w:afterAutospacing="off" w:line="259" w:lineRule="auto"/>
        <w:ind w:left="1440" w:right="0"/>
        <w:jc w:val="left"/>
        <w:rPr>
          <w:rFonts w:ascii="Aptos" w:hAnsi="Aptos" w:eastAsia="Aptos" w:cs="Aptos" w:asciiTheme="minorAscii" w:hAnsiTheme="minorAscii" w:eastAsiaTheme="minorAscii" w:cstheme="minorAscii"/>
          <w:b w:val="0"/>
          <w:bCs w:val="0"/>
          <w:color w:val="auto"/>
          <w:sz w:val="22"/>
          <w:szCs w:val="22"/>
        </w:rPr>
      </w:pPr>
    </w:p>
    <w:p w:rsidR="41B9E368" w:rsidP="7D7CE95C" w:rsidRDefault="1A38AEB9" w14:paraId="3262A5E6" w14:textId="452DED65">
      <w:pPr>
        <w:pStyle w:val="ListParagraph"/>
        <w:suppressLineNumbers w:val="0"/>
        <w:bidi w:val="0"/>
        <w:spacing w:before="0" w:beforeAutospacing="off" w:after="160" w:afterAutospacing="off" w:line="259" w:lineRule="auto"/>
        <w:ind w:left="1440" w:right="0"/>
        <w:jc w:val="left"/>
        <w:rPr>
          <w:rFonts w:ascii="Aptos" w:hAnsi="Aptos" w:eastAsia="Aptos" w:cs="Aptos" w:asciiTheme="minorAscii" w:hAnsiTheme="minorAscii" w:eastAsiaTheme="minorAscii" w:cstheme="minorAscii"/>
          <w:b w:val="1"/>
          <w:bCs w:val="1"/>
          <w:color w:val="auto" w:themeColor="text1"/>
          <w:sz w:val="22"/>
          <w:szCs w:val="22"/>
        </w:rPr>
      </w:pPr>
      <w:r w:rsidRPr="1DC70715" w:rsidR="5A46FFB4">
        <w:rPr>
          <w:rFonts w:ascii="Aptos" w:hAnsi="Aptos" w:eastAsia="Aptos" w:cs="Aptos" w:asciiTheme="minorAscii" w:hAnsiTheme="minorAscii" w:eastAsiaTheme="minorAscii" w:cstheme="minorAscii"/>
          <w:b w:val="1"/>
          <w:bCs w:val="1"/>
          <w:color w:val="auto"/>
          <w:sz w:val="22"/>
          <w:szCs w:val="22"/>
        </w:rPr>
        <w:t xml:space="preserve">Due: </w:t>
      </w:r>
      <w:r w:rsidRPr="1DC70715" w:rsidR="19F63B77">
        <w:rPr>
          <w:rFonts w:ascii="Aptos" w:hAnsi="Aptos" w:eastAsia="Aptos" w:cs="Aptos" w:asciiTheme="minorAscii" w:hAnsiTheme="minorAscii" w:eastAsiaTheme="minorAscii" w:cstheme="minorAscii"/>
          <w:b w:val="1"/>
          <w:bCs w:val="1"/>
          <w:color w:val="auto"/>
          <w:sz w:val="22"/>
          <w:szCs w:val="22"/>
        </w:rPr>
        <w:t>November 18</w:t>
      </w:r>
      <w:r w:rsidRPr="1DC70715" w:rsidR="19F63B77">
        <w:rPr>
          <w:rFonts w:ascii="Aptos" w:hAnsi="Aptos" w:eastAsia="Aptos" w:cs="Aptos" w:asciiTheme="minorAscii" w:hAnsiTheme="minorAscii" w:eastAsiaTheme="minorAscii" w:cstheme="minorAscii"/>
          <w:b w:val="1"/>
          <w:bCs w:val="1"/>
          <w:color w:val="auto"/>
          <w:sz w:val="22"/>
          <w:szCs w:val="22"/>
          <w:vertAlign w:val="superscript"/>
        </w:rPr>
        <w:t>th</w:t>
      </w:r>
      <w:r w:rsidRPr="1DC70715" w:rsidR="19F63B77">
        <w:rPr>
          <w:rFonts w:ascii="Aptos" w:hAnsi="Aptos" w:eastAsia="Aptos" w:cs="Aptos" w:asciiTheme="minorAscii" w:hAnsiTheme="minorAscii" w:eastAsiaTheme="minorAscii" w:cstheme="minorAscii"/>
          <w:b w:val="1"/>
          <w:bCs w:val="1"/>
          <w:color w:val="auto"/>
          <w:sz w:val="22"/>
          <w:szCs w:val="22"/>
        </w:rPr>
        <w:t xml:space="preserve"> by 11:59PM</w:t>
      </w:r>
    </w:p>
    <w:p w:rsidR="0D9BFFE4" w:rsidP="1DC70715" w:rsidRDefault="0D9BFFE4" w14:paraId="1701D476" w14:textId="77A7A56D">
      <w:pPr>
        <w:pStyle w:val="Normal"/>
        <w:rPr>
          <w:sz w:val="22"/>
          <w:szCs w:val="22"/>
        </w:rPr>
      </w:pPr>
      <w:r w:rsidRPr="1DC70715" w:rsidR="31482E70">
        <w:rPr>
          <w:sz w:val="22"/>
          <w:szCs w:val="22"/>
        </w:rPr>
        <w:t xml:space="preserve"> </w:t>
      </w:r>
    </w:p>
    <w:p w:rsidR="5F7BE9D4" w:rsidP="7BE8E76C" w:rsidRDefault="5F7BE9D4" w14:paraId="74CB4C96" w14:textId="01155C78">
      <w:pPr>
        <w:spacing w:before="0" w:beforeAutospacing="off" w:after="0" w:afterAutospacing="off"/>
        <w:rPr>
          <w:rFonts w:ascii="Century Gothic" w:hAnsi="Century Gothic" w:eastAsia="Century Gothic" w:cs="Century Gothic"/>
          <w:b w:val="1"/>
          <w:bCs w:val="1"/>
          <w:noProof w:val="0"/>
          <w:color w:val="3A7C22" w:themeColor="accent6" w:themeTint="FF" w:themeShade="BF"/>
          <w:sz w:val="32"/>
          <w:szCs w:val="32"/>
          <w:lang w:val="en-US"/>
        </w:rPr>
      </w:pPr>
      <w:r w:rsidRPr="7BE8E76C" w:rsidR="5F7BE9D4">
        <w:rPr>
          <w:rFonts w:ascii="Century Gothic" w:hAnsi="Century Gothic" w:eastAsia="Century Gothic" w:cs="Century Gothic"/>
          <w:b w:val="1"/>
          <w:bCs w:val="1"/>
          <w:noProof w:val="0"/>
          <w:color w:val="3A7C22" w:themeColor="accent6" w:themeTint="FF" w:themeShade="BF"/>
          <w:sz w:val="32"/>
          <w:szCs w:val="32"/>
          <w:lang w:val="en-US"/>
        </w:rPr>
        <w:t>COURSE SYLLABI REQUIREMENTS (UNT Policy 06.049)</w:t>
      </w:r>
    </w:p>
    <w:p w:rsidR="5F7BE9D4" w:rsidP="7D7CE95C" w:rsidRDefault="5F7BE9D4" w14:paraId="131DDCB7" w14:textId="64011F39">
      <w:pPr>
        <w:spacing w:before="0" w:beforeAutospacing="off" w:after="0" w:afterAutospacing="off"/>
        <w:rPr>
          <w:rFonts w:ascii="Aptos" w:hAnsi="Aptos" w:eastAsia="Aptos" w:cs="Aptos" w:asciiTheme="minorAscii" w:hAnsiTheme="minorAscii" w:eastAsiaTheme="minorAscii" w:cstheme="minorAscii"/>
          <w:b w:val="1"/>
          <w:bCs w:val="1"/>
          <w:noProof w:val="0"/>
          <w:sz w:val="28"/>
          <w:szCs w:val="28"/>
          <w:lang w:val="en-US"/>
        </w:rPr>
      </w:pPr>
      <w:r w:rsidRPr="7D7CE95C" w:rsidR="5F7BE9D4">
        <w:rPr>
          <w:rFonts w:ascii="Calibri" w:hAnsi="Calibri" w:eastAsia="Calibri" w:cs="Calibri"/>
          <w:b w:val="1"/>
          <w:bCs w:val="1"/>
          <w:noProof w:val="0"/>
          <w:sz w:val="24"/>
          <w:szCs w:val="24"/>
          <w:lang w:val="en-US"/>
        </w:rPr>
        <w:t xml:space="preserve"> </w:t>
      </w:r>
    </w:p>
    <w:p w:rsidR="5F7BE9D4" w:rsidP="7BD671E2" w:rsidRDefault="5F7BE9D4" w14:paraId="09AF9DFB" w14:textId="59EE6C29">
      <w:pPr>
        <w:spacing w:before="0" w:beforeAutospacing="off" w:after="0" w:afterAutospacing="off"/>
        <w:rPr>
          <w:rFonts w:ascii="Aptos" w:hAnsi="Aptos" w:eastAsia="Aptos" w:cs="Aptos" w:asciiTheme="minorAscii" w:hAnsiTheme="minorAscii" w:eastAsiaTheme="minorAscii" w:cstheme="minorAscii"/>
          <w:b w:val="1"/>
          <w:bCs w:val="1"/>
          <w:noProof w:val="0"/>
          <w:color w:val="196A24" w:themeColor="accent3" w:themeTint="FF" w:themeShade="FF"/>
          <w:sz w:val="28"/>
          <w:szCs w:val="28"/>
          <w:lang w:val="en-US"/>
        </w:rPr>
      </w:pPr>
      <w:r w:rsidRPr="7BD671E2" w:rsidR="1D580008">
        <w:rPr>
          <w:rFonts w:ascii="Aptos" w:hAnsi="Aptos" w:eastAsia="Aptos" w:cs="Aptos" w:asciiTheme="minorAscii" w:hAnsiTheme="minorAscii" w:eastAsiaTheme="minorAscii" w:cstheme="minorAscii"/>
          <w:b w:val="1"/>
          <w:bCs w:val="1"/>
          <w:noProof w:val="0"/>
          <w:color w:val="196A24"/>
          <w:sz w:val="28"/>
          <w:szCs w:val="28"/>
          <w:lang w:val="en-US"/>
        </w:rPr>
        <w:t xml:space="preserve">Academic </w:t>
      </w:r>
      <w:r w:rsidRPr="7BD671E2" w:rsidR="5CC25F9A">
        <w:rPr>
          <w:rFonts w:ascii="Aptos" w:hAnsi="Aptos" w:eastAsia="Aptos" w:cs="Aptos" w:asciiTheme="minorAscii" w:hAnsiTheme="minorAscii" w:eastAsiaTheme="minorAscii" w:cstheme="minorAscii"/>
          <w:b w:val="1"/>
          <w:bCs w:val="1"/>
          <w:noProof w:val="0"/>
          <w:color w:val="196A24"/>
          <w:sz w:val="28"/>
          <w:szCs w:val="28"/>
          <w:lang w:val="en-US"/>
        </w:rPr>
        <w:t>Integrity and</w:t>
      </w:r>
      <w:r w:rsidRPr="7BD671E2" w:rsidR="4BB4AB28">
        <w:rPr>
          <w:rFonts w:ascii="Aptos" w:hAnsi="Aptos" w:eastAsia="Aptos" w:cs="Aptos" w:asciiTheme="minorAscii" w:hAnsiTheme="minorAscii" w:eastAsiaTheme="minorAscii" w:cstheme="minorAscii"/>
          <w:b w:val="1"/>
          <w:bCs w:val="1"/>
          <w:noProof w:val="0"/>
          <w:color w:val="196A24"/>
          <w:sz w:val="28"/>
          <w:szCs w:val="28"/>
          <w:lang w:val="en-US"/>
        </w:rPr>
        <w:t xml:space="preserve"> Academic Policy </w:t>
      </w:r>
    </w:p>
    <w:p w:rsidR="5F7BE9D4" w:rsidP="7D7CE95C" w:rsidRDefault="5F7BE9D4" w14:paraId="752F4D67" w14:textId="7272970D">
      <w:pPr>
        <w:spacing w:before="0" w:beforeAutospacing="off" w:after="0" w:afterAutospacing="off"/>
        <w:rPr>
          <w:rFonts w:ascii="Aptos" w:hAnsi="Aptos" w:eastAsia="Aptos" w:cs="Aptos" w:asciiTheme="minorAscii" w:hAnsiTheme="minorAscii" w:eastAsiaTheme="minorAscii" w:cstheme="minorAscii"/>
          <w:b w:val="1"/>
          <w:bCs w:val="1"/>
          <w:noProof w:val="0"/>
          <w:sz w:val="24"/>
          <w:szCs w:val="24"/>
          <w:lang w:val="en-US"/>
        </w:rPr>
      </w:pPr>
      <w:r w:rsidRPr="7D7CE95C" w:rsidR="5F7BE9D4">
        <w:rPr>
          <w:rFonts w:ascii="Aptos" w:hAnsi="Aptos" w:eastAsia="Aptos" w:cs="Aptos" w:asciiTheme="minorAscii" w:hAnsiTheme="minorAscii" w:eastAsiaTheme="minorAscii" w:cstheme="minorAscii"/>
          <w:b w:val="1"/>
          <w:bCs w:val="1"/>
          <w:noProof w:val="0"/>
          <w:sz w:val="24"/>
          <w:szCs w:val="24"/>
          <w:lang w:val="en-US"/>
        </w:rPr>
        <w:t xml:space="preserve"> </w:t>
      </w:r>
    </w:p>
    <w:p w:rsidR="1A57E218" w:rsidP="7D7CE95C" w:rsidRDefault="1A57E218" w14:paraId="103566D9" w14:textId="36ED4264">
      <w:pPr>
        <w:spacing w:before="0" w:beforeAutospacing="off" w:after="0" w:afterAutospacing="off"/>
        <w:rPr>
          <w:rFonts w:ascii="Aptos" w:hAnsi="Aptos" w:eastAsia="Aptos" w:cs="Aptos" w:asciiTheme="minorAscii" w:hAnsiTheme="minorAscii" w:eastAsiaTheme="minorAscii" w:cstheme="minorAscii"/>
          <w:noProof w:val="0"/>
          <w:sz w:val="24"/>
          <w:szCs w:val="24"/>
          <w:lang w:val="en-US"/>
        </w:rPr>
      </w:pPr>
      <w:r w:rsidRPr="7D7CE95C" w:rsidR="1A57E218">
        <w:rPr>
          <w:rFonts w:ascii="Aptos" w:hAnsi="Aptos" w:eastAsia="Aptos" w:cs="Aptos" w:asciiTheme="minorAscii" w:hAnsiTheme="minorAscii" w:eastAsiaTheme="minorAscii" w:cstheme="minorAscii"/>
          <w:noProof w:val="0"/>
          <w:sz w:val="24"/>
          <w:szCs w:val="24"/>
          <w:lang w:val="en-US"/>
        </w:rPr>
        <w:t xml:space="preserve">Academic Integrity is defined in the UNT Policy on Student Standards for Academic Integrity.  Academic Dishonesty includes cheating, plagiarism, forgery, fabrication, facilitating academic dishonesty, and sabotage. Any suspected case of Academic Dishonesty will be handled in accordance with university policy and procedures. Possible academic penalties range from a verbal or written admonition to a grade of “F” in the course.  Further sanctions may apply to incidents involving major violations.  The policy and procedures are available at: Academic Integrity Policy (PDF) (https://policy.unt.edu/policy/06-003).   </w:t>
      </w:r>
    </w:p>
    <w:p w:rsidR="5F7BE9D4" w:rsidP="7D7CE95C" w:rsidRDefault="5F7BE9D4" w14:paraId="51D9D0E3" w14:textId="5C8555A0">
      <w:pPr>
        <w:spacing w:before="0" w:beforeAutospacing="off" w:after="0" w:afterAutospacing="off"/>
        <w:rPr>
          <w:rFonts w:ascii="Aptos" w:hAnsi="Aptos" w:eastAsia="Aptos" w:cs="Aptos" w:asciiTheme="minorAscii" w:hAnsiTheme="minorAscii" w:eastAsiaTheme="minorAscii" w:cstheme="minorAscii"/>
          <w:b w:val="1"/>
          <w:bCs w:val="1"/>
          <w:noProof w:val="0"/>
          <w:sz w:val="24"/>
          <w:szCs w:val="24"/>
          <w:lang w:val="en-US"/>
        </w:rPr>
      </w:pPr>
      <w:r w:rsidRPr="7D7CE95C" w:rsidR="5F7BE9D4">
        <w:rPr>
          <w:rFonts w:ascii="Aptos" w:hAnsi="Aptos" w:eastAsia="Aptos" w:cs="Aptos" w:asciiTheme="minorAscii" w:hAnsiTheme="minorAscii" w:eastAsiaTheme="minorAscii" w:cstheme="minorAscii"/>
          <w:b w:val="1"/>
          <w:bCs w:val="1"/>
          <w:noProof w:val="0"/>
          <w:sz w:val="24"/>
          <w:szCs w:val="24"/>
          <w:lang w:val="en-US"/>
        </w:rPr>
        <w:t xml:space="preserve"> </w:t>
      </w:r>
    </w:p>
    <w:p w:rsidR="5DD2C4C9" w:rsidP="7D7CE95C" w:rsidRDefault="5DD2C4C9" w14:paraId="676AA61B" w14:textId="34F97A1B">
      <w:pPr>
        <w:tabs>
          <w:tab w:val="left" w:leader="none" w:pos="720"/>
        </w:tabs>
        <w:spacing w:after="0" w:line="240" w:lineRule="auto"/>
        <w:jc w:val="left"/>
        <w:rPr>
          <w:rFonts w:ascii="Aptos" w:hAnsi="Aptos" w:eastAsia="Aptos" w:cs="Aptos" w:asciiTheme="minorAscii" w:hAnsiTheme="minorAscii" w:eastAsiaTheme="minorAscii" w:cstheme="minorAscii"/>
          <w:b w:val="0"/>
          <w:bCs w:val="0"/>
          <w:i w:val="0"/>
          <w:iCs w:val="0"/>
          <w:caps w:val="0"/>
          <w:smallCaps w:val="0"/>
          <w:noProof w:val="0"/>
          <w:color w:val="196B24" w:themeColor="accent3" w:themeTint="FF" w:themeShade="FF"/>
          <w:sz w:val="28"/>
          <w:szCs w:val="28"/>
          <w:lang w:val="en-US"/>
        </w:rPr>
      </w:pPr>
      <w:r w:rsidRPr="7D7CE95C" w:rsidR="5DD2C4C9">
        <w:rPr>
          <w:rFonts w:ascii="Aptos" w:hAnsi="Aptos" w:eastAsia="Aptos" w:cs="Aptos" w:asciiTheme="minorAscii" w:hAnsiTheme="minorAscii" w:eastAsiaTheme="minorAscii" w:cstheme="minorAscii"/>
          <w:b w:val="1"/>
          <w:bCs w:val="1"/>
          <w:i w:val="0"/>
          <w:iCs w:val="0"/>
          <w:caps w:val="0"/>
          <w:smallCaps w:val="0"/>
          <w:noProof w:val="0"/>
          <w:color w:val="196B24" w:themeColor="accent3" w:themeTint="FF" w:themeShade="FF"/>
          <w:sz w:val="28"/>
          <w:szCs w:val="28"/>
          <w:lang w:val="en-US"/>
        </w:rPr>
        <w:t>AI</w:t>
      </w:r>
    </w:p>
    <w:p w:rsidR="5DD2C4C9" w:rsidP="7D7CE95C" w:rsidRDefault="5DD2C4C9" w14:paraId="0BBA8029" w14:textId="2704583C">
      <w:pPr>
        <w:tabs>
          <w:tab w:val="left" w:leader="none" w:pos="720"/>
        </w:tabs>
        <w:spacing w:after="0" w:line="240" w:lineRule="auto"/>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D7CE95C" w:rsidR="5DD2C4C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In this course, I want you to engage deeply with the materials and develop your own critical thinking and writing skills. For this reason, the use of Generative AI (</w:t>
      </w:r>
      <w:r w:rsidRPr="7D7CE95C" w:rsidR="5DD2C4C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GenAI</w:t>
      </w:r>
      <w:r w:rsidRPr="7D7CE95C" w:rsidR="5DD2C4C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tools like Claude, ChatGPT, and Gemini is not permitted. While these tools can be helpful in some contexts, they do not align with our goal of fostering the development of your independent thinking. </w:t>
      </w:r>
      <w:r w:rsidRPr="7D7CE95C" w:rsidR="5DD2C4C9">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Using </w:t>
      </w:r>
      <w:r w:rsidRPr="7D7CE95C" w:rsidR="5DD2C4C9">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GenAI</w:t>
      </w:r>
      <w:r w:rsidRPr="7D7CE95C" w:rsidR="5DD2C4C9">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 to complete any part of an assignment will be considered a violation of academic integrity</w:t>
      </w:r>
      <w:r w:rsidRPr="7D7CE95C" w:rsidR="5DD2C4C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as it prevents the development of your own skills, and will be addressed according to the </w:t>
      </w:r>
      <w:hyperlink r:id="Re3b7b4abf6ab4211">
        <w:r w:rsidRPr="7D7CE95C" w:rsidR="5DD2C4C9">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US"/>
          </w:rPr>
          <w:t>Student Academic Integrity policy</w:t>
        </w:r>
      </w:hyperlink>
      <w:r w:rsidRPr="7D7CE95C" w:rsidR="5DD2C4C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hyperlink r:id="R1fa18e914d474c36">
        <w:r w:rsidRPr="7D7CE95C" w:rsidR="5DD2C4C9">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4"/>
            <w:szCs w:val="24"/>
            <w:lang w:val="en-US"/>
          </w:rPr>
          <w:t>https://policy.unt.edu/policy/06-003</w:t>
        </w:r>
      </w:hyperlink>
      <w:r w:rsidRPr="7D7CE95C" w:rsidR="5DD2C4C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t>
      </w:r>
    </w:p>
    <w:p w:rsidR="7D7CE95C" w:rsidP="7D7CE95C" w:rsidRDefault="7D7CE95C" w14:paraId="178C9C97" w14:textId="0E2780B7">
      <w:pPr>
        <w:spacing w:before="0" w:beforeAutospacing="off" w:after="0" w:afterAutospacing="off"/>
        <w:rPr>
          <w:rFonts w:ascii="Aptos" w:hAnsi="Aptos" w:eastAsia="Aptos" w:cs="Aptos" w:asciiTheme="minorAscii" w:hAnsiTheme="minorAscii" w:eastAsiaTheme="minorAscii" w:cstheme="minorAscii"/>
          <w:b w:val="1"/>
          <w:bCs w:val="1"/>
          <w:noProof w:val="0"/>
          <w:color w:val="196B24" w:themeColor="accent3" w:themeTint="FF" w:themeShade="FF"/>
          <w:sz w:val="24"/>
          <w:szCs w:val="24"/>
          <w:lang w:val="en-US"/>
        </w:rPr>
      </w:pPr>
    </w:p>
    <w:p w:rsidR="5F7BE9D4" w:rsidP="7D7CE95C" w:rsidRDefault="5F7BE9D4" w14:paraId="21BE9632" w14:textId="124F533B">
      <w:pPr>
        <w:spacing w:before="0" w:beforeAutospacing="off" w:after="0" w:afterAutospacing="off"/>
        <w:rPr>
          <w:rFonts w:ascii="Aptos" w:hAnsi="Aptos" w:eastAsia="Aptos" w:cs="Aptos" w:asciiTheme="minorAscii" w:hAnsiTheme="minorAscii" w:eastAsiaTheme="minorAscii" w:cstheme="minorAscii"/>
          <w:b w:val="1"/>
          <w:bCs w:val="1"/>
          <w:noProof w:val="0"/>
          <w:color w:val="196B24" w:themeColor="accent3" w:themeTint="FF" w:themeShade="FF"/>
          <w:sz w:val="28"/>
          <w:szCs w:val="28"/>
          <w:lang w:val="en-US"/>
        </w:rPr>
      </w:pPr>
      <w:r w:rsidRPr="7D7CE95C" w:rsidR="5F7BE9D4">
        <w:rPr>
          <w:rFonts w:ascii="Aptos" w:hAnsi="Aptos" w:eastAsia="Aptos" w:cs="Aptos" w:asciiTheme="minorAscii" w:hAnsiTheme="minorAscii" w:eastAsiaTheme="minorAscii" w:cstheme="minorAscii"/>
          <w:b w:val="1"/>
          <w:bCs w:val="1"/>
          <w:noProof w:val="0"/>
          <w:color w:val="196B24" w:themeColor="accent3" w:themeTint="FF" w:themeShade="FF"/>
          <w:sz w:val="28"/>
          <w:szCs w:val="28"/>
          <w:lang w:val="en-US"/>
        </w:rPr>
        <w:t>ADA Accommodation Statement</w:t>
      </w:r>
    </w:p>
    <w:p w:rsidR="5F7BE9D4" w:rsidP="7BE8E76C" w:rsidRDefault="5F7BE9D4" w14:paraId="56722C82" w14:textId="4DAC4356">
      <w:pPr>
        <w:spacing w:before="0" w:beforeAutospacing="off" w:after="0" w:afterAutospacing="off"/>
        <w:rPr>
          <w:rFonts w:ascii="Aptos" w:hAnsi="Aptos" w:eastAsia="Aptos" w:cs="Aptos" w:asciiTheme="minorAscii" w:hAnsiTheme="minorAscii" w:eastAsiaTheme="minorAscii" w:cstheme="minorAscii"/>
          <w:b w:val="1"/>
          <w:bCs w:val="1"/>
          <w:noProof w:val="0"/>
          <w:sz w:val="24"/>
          <w:szCs w:val="24"/>
          <w:lang w:val="en-US"/>
        </w:rPr>
      </w:pPr>
      <w:r w:rsidRPr="7D7CE95C" w:rsidR="5F7BE9D4">
        <w:rPr>
          <w:rFonts w:ascii="Aptos" w:hAnsi="Aptos" w:eastAsia="Aptos" w:cs="Aptos" w:asciiTheme="minorAscii" w:hAnsiTheme="minorAscii" w:eastAsiaTheme="minorAscii" w:cstheme="minorAscii"/>
          <w:b w:val="1"/>
          <w:bCs w:val="1"/>
          <w:noProof w:val="0"/>
          <w:sz w:val="24"/>
          <w:szCs w:val="24"/>
          <w:lang w:val="en-US"/>
        </w:rPr>
        <w:t xml:space="preserve"> </w:t>
      </w:r>
    </w:p>
    <w:p w:rsidR="572DE6BE" w:rsidP="7D7CE95C" w:rsidRDefault="572DE6BE" w14:paraId="5BF0CF3C" w14:textId="1CA6AE29">
      <w:pPr>
        <w:spacing w:before="0" w:beforeAutospacing="off" w:after="0" w:afterAutospacing="off"/>
        <w:rPr>
          <w:rFonts w:ascii="Aptos" w:hAnsi="Aptos" w:eastAsia="Aptos" w:cs="Aptos" w:asciiTheme="minorAscii" w:hAnsiTheme="minorAscii" w:eastAsiaTheme="minorAscii" w:cstheme="minorAscii"/>
          <w:noProof w:val="0"/>
          <w:sz w:val="24"/>
          <w:szCs w:val="24"/>
          <w:lang w:val="en-US"/>
        </w:rPr>
      </w:pPr>
      <w:r w:rsidRPr="7D7CE95C" w:rsidR="572DE6BE">
        <w:rPr>
          <w:rFonts w:ascii="Aptos" w:hAnsi="Aptos" w:eastAsia="Aptos" w:cs="Aptos" w:asciiTheme="minorAscii" w:hAnsiTheme="minorAscii" w:eastAsiaTheme="minorAscii" w:cstheme="minorAscii"/>
          <w:noProof w:val="0"/>
          <w:sz w:val="24"/>
          <w:szCs w:val="24"/>
          <w:lang w:val="en-US"/>
        </w:rPr>
        <w:t>The University of North Texas makes reasonable accommodations for students with disabilities. To request accommodations, you must first register with the Office of Disability Access (ODA) by completing an application for services and providing documentation to verify your eligibility each semester. Once your eligibility is confirmed, you may request your letter of accommodation. ODA will then email your instructor a letter of reasonable accommodation, initiating a private discussion about your specific needs in the course. You can request accommodations at any time, but it’s important to provide ODA notice to your instructor as early as possible in the semester to avoid delays in implementation. Keep in mind that you must obtain a new letter of accommodation for each semester and meet with each faculty member before accommodations can be implemented in each class. You are strongly encouraged to meet with faculty regarding your accommodations during office hours or by appointment. Faculty have the authority to ask you to discuss your letter during their designated office hours to protect your privacy. For more information and to access resources that can support your needs, refer to the</w:t>
      </w:r>
    </w:p>
    <w:p w:rsidR="5F7BE9D4" w:rsidP="7BE8E76C" w:rsidRDefault="5F7BE9D4" w14:paraId="1074F7C9" w14:textId="67F5D197">
      <w:pPr>
        <w:spacing w:before="0" w:beforeAutospacing="off" w:after="0" w:afterAutospacing="off"/>
        <w:rPr>
          <w:rFonts w:ascii="Aptos" w:hAnsi="Aptos" w:eastAsia="Aptos" w:cs="Aptos" w:asciiTheme="minorAscii" w:hAnsiTheme="minorAscii" w:eastAsiaTheme="minorAscii" w:cstheme="minorAscii"/>
          <w:b w:val="1"/>
          <w:bCs w:val="1"/>
          <w:noProof w:val="0"/>
          <w:sz w:val="24"/>
          <w:szCs w:val="24"/>
          <w:lang w:val="en-US"/>
        </w:rPr>
      </w:pPr>
      <w:r w:rsidRPr="7D7CE95C" w:rsidR="5F7BE9D4">
        <w:rPr>
          <w:rFonts w:ascii="Aptos" w:hAnsi="Aptos" w:eastAsia="Aptos" w:cs="Aptos" w:asciiTheme="minorAscii" w:hAnsiTheme="minorAscii" w:eastAsiaTheme="minorAscii" w:cstheme="minorAscii"/>
          <w:b w:val="1"/>
          <w:bCs w:val="1"/>
          <w:noProof w:val="0"/>
          <w:sz w:val="24"/>
          <w:szCs w:val="24"/>
          <w:lang w:val="en-US"/>
        </w:rPr>
        <w:t xml:space="preserve"> </w:t>
      </w:r>
    </w:p>
    <w:p w:rsidR="5F7BE9D4" w:rsidP="7D7CE95C" w:rsidRDefault="5F7BE9D4" w14:paraId="107BED33" w14:textId="54252563">
      <w:pPr>
        <w:spacing w:before="0" w:beforeAutospacing="off" w:after="0" w:afterAutospacing="off"/>
        <w:rPr>
          <w:rFonts w:ascii="Aptos" w:hAnsi="Aptos" w:eastAsia="Aptos" w:cs="Aptos" w:asciiTheme="minorAscii" w:hAnsiTheme="minorAscii" w:eastAsiaTheme="minorAscii" w:cstheme="minorAscii"/>
          <w:b w:val="1"/>
          <w:bCs w:val="1"/>
          <w:noProof w:val="0"/>
          <w:color w:val="196B24" w:themeColor="accent3" w:themeTint="FF" w:themeShade="FF"/>
          <w:sz w:val="28"/>
          <w:szCs w:val="28"/>
          <w:lang w:val="en-US"/>
        </w:rPr>
      </w:pPr>
      <w:r w:rsidRPr="7D7CE95C" w:rsidR="5F7BE9D4">
        <w:rPr>
          <w:rFonts w:ascii="Aptos" w:hAnsi="Aptos" w:eastAsia="Aptos" w:cs="Aptos" w:asciiTheme="minorAscii" w:hAnsiTheme="minorAscii" w:eastAsiaTheme="minorAscii" w:cstheme="minorAscii"/>
          <w:b w:val="1"/>
          <w:bCs w:val="1"/>
          <w:noProof w:val="0"/>
          <w:color w:val="196B24" w:themeColor="accent3" w:themeTint="FF" w:themeShade="FF"/>
          <w:sz w:val="28"/>
          <w:szCs w:val="28"/>
          <w:lang w:val="en-US"/>
        </w:rPr>
        <w:t>Emergency Notification &amp; Procedures</w:t>
      </w:r>
    </w:p>
    <w:p w:rsidR="7D7CE95C" w:rsidP="7D7CE95C" w:rsidRDefault="7D7CE95C" w14:paraId="5A2A256E" w14:textId="507EE326">
      <w:pPr>
        <w:spacing w:before="0" w:beforeAutospacing="off" w:after="0" w:afterAutospacing="off"/>
        <w:rPr>
          <w:rFonts w:ascii="Aptos" w:hAnsi="Aptos" w:eastAsia="Aptos" w:cs="Aptos" w:asciiTheme="minorAscii" w:hAnsiTheme="minorAscii" w:eastAsiaTheme="minorAscii" w:cstheme="minorAscii"/>
          <w:b w:val="1"/>
          <w:bCs w:val="1"/>
          <w:noProof w:val="0"/>
          <w:color w:val="196B24" w:themeColor="accent3" w:themeTint="FF" w:themeShade="FF"/>
          <w:sz w:val="24"/>
          <w:szCs w:val="24"/>
          <w:lang w:val="en-US"/>
        </w:rPr>
      </w:pPr>
    </w:p>
    <w:p w:rsidR="7DA53AEE" w:rsidP="7D7CE95C" w:rsidRDefault="7DA53AEE" w14:paraId="333E42C1" w14:textId="3C0BE448">
      <w:pPr>
        <w:pStyle w:val="Normal"/>
        <w:spacing w:before="0" w:beforeAutospacing="off" w:after="0" w:afterAutospacing="off"/>
        <w:rPr>
          <w:rFonts w:ascii="Aptos" w:hAnsi="Aptos" w:eastAsia="Aptos" w:cs="Aptos" w:asciiTheme="minorAscii" w:hAnsiTheme="minorAscii" w:eastAsiaTheme="minorAscii" w:cstheme="minorAscii"/>
          <w:b w:val="1"/>
          <w:bCs w:val="1"/>
          <w:noProof w:val="0"/>
          <w:sz w:val="24"/>
          <w:szCs w:val="24"/>
          <w:lang w:val="en-US"/>
        </w:rPr>
      </w:pPr>
      <w:r w:rsidRPr="7D7CE95C" w:rsidR="7DA53AEE">
        <w:rPr>
          <w:rFonts w:ascii="Aptos" w:hAnsi="Aptos" w:eastAsia="Aptos" w:cs="Aptos" w:asciiTheme="minorAscii" w:hAnsiTheme="minorAscii" w:eastAsiaTheme="minorAscii" w:cstheme="minorAscii"/>
          <w:b w:val="0"/>
          <w:bCs w:val="0"/>
          <w:noProof w:val="0"/>
          <w:sz w:val="24"/>
          <w:szCs w:val="24"/>
          <w:lang w:val="en-US"/>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r w:rsidRPr="7D7CE95C" w:rsidR="7DA53AEE">
        <w:rPr>
          <w:rFonts w:ascii="Aptos" w:hAnsi="Aptos" w:eastAsia="Aptos" w:cs="Aptos" w:asciiTheme="minorAscii" w:hAnsiTheme="minorAscii" w:eastAsiaTheme="minorAscii" w:cstheme="minorAscii"/>
          <w:b w:val="1"/>
          <w:bCs w:val="1"/>
          <w:noProof w:val="0"/>
          <w:sz w:val="24"/>
          <w:szCs w:val="24"/>
          <w:lang w:val="en-US"/>
        </w:rPr>
        <w:t xml:space="preserve"> </w:t>
      </w:r>
    </w:p>
    <w:p w:rsidR="7D7CE95C" w:rsidP="7D7CE95C" w:rsidRDefault="7D7CE95C" w14:paraId="1B591F05" w14:textId="4921222E">
      <w:pPr>
        <w:pStyle w:val="Normal"/>
        <w:spacing w:before="0" w:beforeAutospacing="off" w:after="0" w:afterAutospacing="off"/>
        <w:rPr>
          <w:rFonts w:ascii="Aptos" w:hAnsi="Aptos" w:eastAsia="Aptos" w:cs="Aptos" w:asciiTheme="minorAscii" w:hAnsiTheme="minorAscii" w:eastAsiaTheme="minorAscii" w:cstheme="minorAscii"/>
          <w:b w:val="1"/>
          <w:bCs w:val="1"/>
          <w:noProof w:val="0"/>
          <w:sz w:val="28"/>
          <w:szCs w:val="28"/>
          <w:lang w:val="en-US"/>
        </w:rPr>
      </w:pPr>
    </w:p>
    <w:p w:rsidR="5F7BE9D4" w:rsidP="7D7CE95C" w:rsidRDefault="5F7BE9D4" w14:paraId="33BD9198" w14:textId="6D629835">
      <w:pPr>
        <w:spacing w:before="0" w:beforeAutospacing="off" w:after="0" w:afterAutospacing="off"/>
        <w:rPr>
          <w:rFonts w:ascii="Aptos" w:hAnsi="Aptos" w:eastAsia="Aptos" w:cs="Aptos" w:asciiTheme="minorAscii" w:hAnsiTheme="minorAscii" w:eastAsiaTheme="minorAscii" w:cstheme="minorAscii"/>
          <w:b w:val="1"/>
          <w:bCs w:val="1"/>
          <w:noProof w:val="0"/>
          <w:color w:val="196B24" w:themeColor="accent3" w:themeTint="FF" w:themeShade="FF"/>
          <w:sz w:val="28"/>
          <w:szCs w:val="28"/>
          <w:lang w:val="en-US"/>
        </w:rPr>
      </w:pPr>
      <w:r w:rsidRPr="7D7CE95C" w:rsidR="5F7BE9D4">
        <w:rPr>
          <w:rFonts w:ascii="Aptos" w:hAnsi="Aptos" w:eastAsia="Aptos" w:cs="Aptos" w:asciiTheme="minorAscii" w:hAnsiTheme="minorAscii" w:eastAsiaTheme="minorAscii" w:cstheme="minorAscii"/>
          <w:b w:val="1"/>
          <w:bCs w:val="1"/>
          <w:noProof w:val="0"/>
          <w:color w:val="196B24" w:themeColor="accent3" w:themeTint="FF" w:themeShade="FF"/>
          <w:sz w:val="28"/>
          <w:szCs w:val="28"/>
          <w:lang w:val="en-US"/>
        </w:rPr>
        <w:t>Retention of Student Records</w:t>
      </w:r>
    </w:p>
    <w:p w:rsidR="5F7BE9D4" w:rsidP="7BE8E76C" w:rsidRDefault="5F7BE9D4" w14:paraId="4064D257" w14:textId="3FD99C14">
      <w:pPr>
        <w:spacing w:before="0" w:beforeAutospacing="off" w:after="0" w:afterAutospacing="off"/>
        <w:rPr>
          <w:rFonts w:ascii="Aptos" w:hAnsi="Aptos" w:eastAsia="Aptos" w:cs="Aptos" w:asciiTheme="minorAscii" w:hAnsiTheme="minorAscii" w:eastAsiaTheme="minorAscii" w:cstheme="minorAscii"/>
          <w:b w:val="1"/>
          <w:bCs w:val="1"/>
          <w:noProof w:val="0"/>
          <w:sz w:val="24"/>
          <w:szCs w:val="24"/>
          <w:lang w:val="en-US"/>
        </w:rPr>
      </w:pPr>
      <w:r w:rsidRPr="7D7CE95C" w:rsidR="5F7BE9D4">
        <w:rPr>
          <w:rFonts w:ascii="Aptos" w:hAnsi="Aptos" w:eastAsia="Aptos" w:cs="Aptos" w:asciiTheme="minorAscii" w:hAnsiTheme="minorAscii" w:eastAsiaTheme="minorAscii" w:cstheme="minorAscii"/>
          <w:b w:val="1"/>
          <w:bCs w:val="1"/>
          <w:noProof w:val="0"/>
          <w:sz w:val="24"/>
          <w:szCs w:val="24"/>
          <w:lang w:val="en-US"/>
        </w:rPr>
        <w:t xml:space="preserve"> </w:t>
      </w:r>
    </w:p>
    <w:p w:rsidR="5F7BE9D4" w:rsidP="7D7CE95C" w:rsidRDefault="5F7BE9D4" w14:paraId="0756B689" w14:textId="39C56103">
      <w:pPr>
        <w:spacing w:before="0" w:beforeAutospacing="off" w:after="0" w:afterAutospacing="off" w:line="240" w:lineRule="auto"/>
        <w:rPr>
          <w:rFonts w:ascii="Aptos" w:hAnsi="Aptos" w:eastAsia="Aptos" w:cs="Aptos" w:asciiTheme="minorAscii" w:hAnsiTheme="minorAscii" w:eastAsiaTheme="minorAscii" w:cstheme="minorAscii"/>
          <w:noProof w:val="0"/>
          <w:sz w:val="22"/>
          <w:szCs w:val="22"/>
          <w:lang w:val="en-US"/>
        </w:rPr>
      </w:pPr>
      <w:r w:rsidRPr="7D7CE95C" w:rsidR="33593EA7">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w:t>
      </w:r>
    </w:p>
    <w:p w:rsidR="5F7BE9D4" w:rsidP="7D7CE95C" w:rsidRDefault="5F7BE9D4" w14:paraId="7EE2D234" w14:textId="4156CB0E">
      <w:pPr>
        <w:pStyle w:val="Normal"/>
        <w:spacing w:before="0" w:beforeAutospacing="off" w:after="0" w:afterAutospacing="off"/>
        <w:rPr>
          <w:rFonts w:ascii="Aptos" w:hAnsi="Aptos" w:eastAsia="Aptos" w:cs="Aptos" w:asciiTheme="minorAscii" w:hAnsiTheme="minorAscii" w:eastAsiaTheme="minorAscii" w:cstheme="minorAscii"/>
          <w:noProof w:val="0"/>
          <w:sz w:val="24"/>
          <w:szCs w:val="24"/>
          <w:lang w:val="en-US"/>
        </w:rPr>
      </w:pPr>
    </w:p>
    <w:p w:rsidR="5F7BE9D4" w:rsidP="7D7CE95C" w:rsidRDefault="5F7BE9D4" w14:paraId="41705F36" w14:textId="34F8C726">
      <w:pPr>
        <w:spacing w:before="0" w:beforeAutospacing="off" w:after="0" w:afterAutospacing="off"/>
        <w:rPr>
          <w:rFonts w:ascii="Aptos" w:hAnsi="Aptos" w:eastAsia="Aptos" w:cs="Aptos" w:asciiTheme="minorAscii" w:hAnsiTheme="minorAscii" w:eastAsiaTheme="minorAscii" w:cstheme="minorAscii"/>
          <w:b w:val="1"/>
          <w:bCs w:val="1"/>
          <w:noProof w:val="0"/>
          <w:color w:val="196B24" w:themeColor="accent3" w:themeTint="FF" w:themeShade="FF"/>
          <w:sz w:val="28"/>
          <w:szCs w:val="28"/>
          <w:lang w:val="en-US"/>
        </w:rPr>
      </w:pPr>
      <w:r w:rsidRPr="7D7CE95C" w:rsidR="5F7BE9D4">
        <w:rPr>
          <w:rFonts w:ascii="Aptos" w:hAnsi="Aptos" w:eastAsia="Aptos" w:cs="Aptos" w:asciiTheme="minorAscii" w:hAnsiTheme="minorAscii" w:eastAsiaTheme="minorAscii" w:cstheme="minorAscii"/>
          <w:b w:val="1"/>
          <w:bCs w:val="1"/>
          <w:noProof w:val="0"/>
          <w:color w:val="196B24" w:themeColor="accent3" w:themeTint="FF" w:themeShade="FF"/>
          <w:sz w:val="28"/>
          <w:szCs w:val="28"/>
          <w:lang w:val="en-US"/>
        </w:rPr>
        <w:t>Acceptable Student Behavior</w:t>
      </w:r>
    </w:p>
    <w:p w:rsidR="5F7BE9D4" w:rsidP="7D7CE95C" w:rsidRDefault="5F7BE9D4" w14:paraId="12AFF1DA" w14:textId="040F804C">
      <w:pPr>
        <w:spacing w:before="0" w:beforeAutospacing="off" w:after="0" w:afterAutospacing="off"/>
        <w:rPr>
          <w:rFonts w:ascii="Aptos" w:hAnsi="Aptos" w:eastAsia="Aptos" w:cs="Aptos" w:asciiTheme="minorAscii" w:hAnsiTheme="minorAscii" w:eastAsiaTheme="minorAscii" w:cstheme="minorAscii"/>
          <w:b w:val="1"/>
          <w:bCs w:val="1"/>
          <w:noProof w:val="0"/>
          <w:sz w:val="22"/>
          <w:szCs w:val="22"/>
          <w:lang w:val="en-US"/>
        </w:rPr>
      </w:pPr>
      <w:r w:rsidRPr="7D7CE95C" w:rsidR="5F7BE9D4">
        <w:rPr>
          <w:rFonts w:ascii="Aptos" w:hAnsi="Aptos" w:eastAsia="Aptos" w:cs="Aptos" w:asciiTheme="minorAscii" w:hAnsiTheme="minorAscii" w:eastAsiaTheme="minorAscii" w:cstheme="minorAscii"/>
          <w:b w:val="1"/>
          <w:bCs w:val="1"/>
          <w:noProof w:val="0"/>
          <w:sz w:val="22"/>
          <w:szCs w:val="22"/>
          <w:lang w:val="en-US"/>
        </w:rPr>
        <w:t xml:space="preserve"> </w:t>
      </w:r>
    </w:p>
    <w:p w:rsidR="6521254F" w:rsidP="7D7CE95C" w:rsidRDefault="6521254F" w14:paraId="21D28FA6" w14:textId="57371320">
      <w:pPr>
        <w:spacing w:before="0" w:beforeAutospacing="off" w:after="0" w:afterAutospacing="off"/>
        <w:rPr>
          <w:rFonts w:ascii="Aptos" w:hAnsi="Aptos" w:eastAsia="Aptos" w:cs="Aptos" w:asciiTheme="minorAscii" w:hAnsiTheme="minorAscii" w:eastAsiaTheme="minorAscii" w:cstheme="minorAscii"/>
          <w:noProof w:val="0"/>
          <w:sz w:val="22"/>
          <w:szCs w:val="22"/>
          <w:lang w:val="en-US"/>
        </w:rPr>
      </w:pPr>
      <w:r w:rsidRPr="7D7CE95C" w:rsidR="6521254F">
        <w:rPr>
          <w:rFonts w:ascii="Aptos" w:hAnsi="Aptos" w:eastAsia="Aptos" w:cs="Aptos" w:asciiTheme="minorAscii" w:hAnsiTheme="minorAscii" w:eastAsiaTheme="minorAscii" w:cstheme="minorAscii"/>
          <w:noProof w:val="0"/>
          <w:sz w:val="22"/>
          <w:szCs w:val="22"/>
          <w:lang w:val="en-US"/>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UNT Policy 07.012 Code of Student Conduct.   </w:t>
      </w:r>
    </w:p>
    <w:p w:rsidR="5F7BE9D4" w:rsidP="7BE8E76C" w:rsidRDefault="5F7BE9D4" w14:paraId="4EA6222B" w14:textId="19E3F055">
      <w:pPr>
        <w:spacing w:before="0" w:beforeAutospacing="off" w:after="0" w:afterAutospacing="off"/>
        <w:rPr>
          <w:rFonts w:ascii="Aptos" w:hAnsi="Aptos" w:eastAsia="Aptos" w:cs="Aptos" w:asciiTheme="minorAscii" w:hAnsiTheme="minorAscii" w:eastAsiaTheme="minorAscii" w:cstheme="minorAscii"/>
          <w:b w:val="1"/>
          <w:bCs w:val="1"/>
          <w:noProof w:val="0"/>
          <w:sz w:val="24"/>
          <w:szCs w:val="24"/>
          <w:lang w:val="en-US"/>
        </w:rPr>
      </w:pPr>
      <w:r w:rsidRPr="7D7CE95C" w:rsidR="5F7BE9D4">
        <w:rPr>
          <w:rFonts w:ascii="Aptos" w:hAnsi="Aptos" w:eastAsia="Aptos" w:cs="Aptos" w:asciiTheme="minorAscii" w:hAnsiTheme="minorAscii" w:eastAsiaTheme="minorAscii" w:cstheme="minorAscii"/>
          <w:b w:val="1"/>
          <w:bCs w:val="1"/>
          <w:noProof w:val="0"/>
          <w:sz w:val="24"/>
          <w:szCs w:val="24"/>
          <w:lang w:val="en-US"/>
        </w:rPr>
        <w:t xml:space="preserve"> </w:t>
      </w:r>
    </w:p>
    <w:p w:rsidR="5F7BE9D4" w:rsidP="7D7CE95C" w:rsidRDefault="5F7BE9D4" w14:paraId="5DCAD23B" w14:textId="58EBC75C">
      <w:pPr>
        <w:spacing w:before="0" w:beforeAutospacing="off" w:after="0" w:afterAutospacing="off"/>
        <w:rPr>
          <w:rFonts w:ascii="Aptos" w:hAnsi="Aptos" w:eastAsia="Aptos" w:cs="Aptos" w:asciiTheme="minorAscii" w:hAnsiTheme="minorAscii" w:eastAsiaTheme="minorAscii" w:cstheme="minorAscii"/>
          <w:b w:val="1"/>
          <w:bCs w:val="1"/>
          <w:noProof w:val="0"/>
          <w:color w:val="196B24" w:themeColor="accent3" w:themeTint="FF" w:themeShade="FF"/>
          <w:sz w:val="28"/>
          <w:szCs w:val="28"/>
          <w:lang w:val="en-US"/>
        </w:rPr>
      </w:pPr>
      <w:r w:rsidRPr="7D7CE95C" w:rsidR="5F7BE9D4">
        <w:rPr>
          <w:rFonts w:ascii="Aptos" w:hAnsi="Aptos" w:eastAsia="Aptos" w:cs="Aptos" w:asciiTheme="minorAscii" w:hAnsiTheme="minorAscii" w:eastAsiaTheme="minorAscii" w:cstheme="minorAscii"/>
          <w:b w:val="1"/>
          <w:bCs w:val="1"/>
          <w:noProof w:val="0"/>
          <w:color w:val="196B24" w:themeColor="accent3" w:themeTint="FF" w:themeShade="FF"/>
          <w:sz w:val="28"/>
          <w:szCs w:val="28"/>
          <w:lang w:val="en-US"/>
        </w:rPr>
        <w:t>Access to Information – Eagle Connect</w:t>
      </w:r>
    </w:p>
    <w:p w:rsidR="7D7CE95C" w:rsidP="7D7CE95C" w:rsidRDefault="7D7CE95C" w14:paraId="2931D8FF" w14:textId="2C21A947">
      <w:pPr>
        <w:spacing w:before="0" w:beforeAutospacing="off" w:after="0" w:afterAutospacing="off"/>
        <w:rPr>
          <w:rFonts w:ascii="Aptos" w:hAnsi="Aptos" w:eastAsia="Aptos" w:cs="Aptos" w:asciiTheme="minorAscii" w:hAnsiTheme="minorAscii" w:eastAsiaTheme="minorAscii" w:cstheme="minorAscii"/>
          <w:b w:val="1"/>
          <w:bCs w:val="1"/>
          <w:noProof w:val="0"/>
          <w:sz w:val="28"/>
          <w:szCs w:val="28"/>
          <w:lang w:val="en-US"/>
        </w:rPr>
      </w:pPr>
    </w:p>
    <w:p w:rsidR="7D2F2F55" w:rsidP="7D7CE95C" w:rsidRDefault="7D2F2F55" w14:paraId="3861E662" w14:textId="3517D1F9">
      <w:pPr>
        <w:pStyle w:val="Normal"/>
        <w:spacing w:before="0" w:beforeAutospacing="off" w:after="0" w:afterAutospacing="off"/>
        <w:rPr>
          <w:rFonts w:ascii="Aptos" w:hAnsi="Aptos" w:eastAsia="Aptos" w:cs="Aptos" w:asciiTheme="minorAscii" w:hAnsiTheme="minorAscii" w:eastAsiaTheme="minorAscii" w:cstheme="minorAscii"/>
          <w:noProof w:val="0"/>
          <w:sz w:val="22"/>
          <w:szCs w:val="22"/>
          <w:lang w:val="en-US"/>
        </w:rPr>
      </w:pPr>
      <w:r w:rsidRPr="7D7CE95C" w:rsidR="7D2F2F55">
        <w:rPr>
          <w:rFonts w:ascii="Aptos" w:hAnsi="Aptos" w:eastAsia="Aptos" w:cs="Aptos" w:asciiTheme="minorAscii" w:hAnsiTheme="minorAscii" w:eastAsiaTheme="minorAscii" w:cstheme="minorAscii"/>
          <w:noProof w:val="0"/>
          <w:sz w:val="22"/>
          <w:szCs w:val="22"/>
          <w:lang w:val="en-US"/>
        </w:rPr>
        <w:t xml:space="preserve">All UNT students should activate and regularly check their </w:t>
      </w:r>
      <w:r w:rsidRPr="7D7CE95C" w:rsidR="7D2F2F55">
        <w:rPr>
          <w:rFonts w:ascii="Aptos" w:hAnsi="Aptos" w:eastAsia="Aptos" w:cs="Aptos" w:asciiTheme="minorAscii" w:hAnsiTheme="minorAscii" w:eastAsiaTheme="minorAscii" w:cstheme="minorAscii"/>
          <w:noProof w:val="0"/>
          <w:sz w:val="22"/>
          <w:szCs w:val="22"/>
          <w:lang w:val="en-US"/>
        </w:rPr>
        <w:t>EagleConnect</w:t>
      </w:r>
      <w:r w:rsidRPr="7D7CE95C" w:rsidR="7D2F2F55">
        <w:rPr>
          <w:rFonts w:ascii="Aptos" w:hAnsi="Aptos" w:eastAsia="Aptos" w:cs="Aptos" w:asciiTheme="minorAscii" w:hAnsiTheme="minorAscii" w:eastAsiaTheme="minorAscii" w:cstheme="minorAscii"/>
          <w:noProof w:val="0"/>
          <w:sz w:val="22"/>
          <w:szCs w:val="22"/>
          <w:lang w:val="en-US"/>
        </w:rPr>
        <w:t xml:space="preserve"> (e-mail) account. </w:t>
      </w:r>
      <w:r w:rsidRPr="7D7CE95C" w:rsidR="7D2F2F55">
        <w:rPr>
          <w:rFonts w:ascii="Aptos" w:hAnsi="Aptos" w:eastAsia="Aptos" w:cs="Aptos" w:asciiTheme="minorAscii" w:hAnsiTheme="minorAscii" w:eastAsiaTheme="minorAscii" w:cstheme="minorAscii"/>
          <w:noProof w:val="0"/>
          <w:sz w:val="22"/>
          <w:szCs w:val="22"/>
          <w:lang w:val="en-US"/>
        </w:rPr>
        <w:t>EagleConnect</w:t>
      </w:r>
      <w:r w:rsidRPr="7D7CE95C" w:rsidR="7D2F2F55">
        <w:rPr>
          <w:rFonts w:ascii="Aptos" w:hAnsi="Aptos" w:eastAsia="Aptos" w:cs="Aptos" w:asciiTheme="minorAscii" w:hAnsiTheme="minorAscii" w:eastAsiaTheme="minorAscii" w:cstheme="minorAscii"/>
          <w:noProof w:val="0"/>
          <w:sz w:val="22"/>
          <w:szCs w:val="22"/>
          <w:lang w:val="en-US"/>
        </w:rPr>
        <w:t xml:space="preserve"> is used for official communication from the University to students. Many important announcements for the University and College are sent to students via </w:t>
      </w:r>
      <w:r w:rsidRPr="7D7CE95C" w:rsidR="7D2F2F55">
        <w:rPr>
          <w:rFonts w:ascii="Aptos" w:hAnsi="Aptos" w:eastAsia="Aptos" w:cs="Aptos" w:asciiTheme="minorAscii" w:hAnsiTheme="minorAscii" w:eastAsiaTheme="minorAscii" w:cstheme="minorAscii"/>
          <w:noProof w:val="0"/>
          <w:sz w:val="22"/>
          <w:szCs w:val="22"/>
          <w:lang w:val="en-US"/>
        </w:rPr>
        <w:t>EagleConnect</w:t>
      </w:r>
      <w:r w:rsidRPr="7D7CE95C" w:rsidR="7D2F2F55">
        <w:rPr>
          <w:rFonts w:ascii="Aptos" w:hAnsi="Aptos" w:eastAsia="Aptos" w:cs="Aptos" w:asciiTheme="minorAscii" w:hAnsiTheme="minorAscii" w:eastAsiaTheme="minorAscii" w:cstheme="minorAscii"/>
          <w:noProof w:val="0"/>
          <w:sz w:val="22"/>
          <w:szCs w:val="22"/>
          <w:lang w:val="en-US"/>
        </w:rPr>
        <w:t xml:space="preserve">. For information about </w:t>
      </w:r>
      <w:r w:rsidRPr="7D7CE95C" w:rsidR="7D2F2F55">
        <w:rPr>
          <w:rFonts w:ascii="Aptos" w:hAnsi="Aptos" w:eastAsia="Aptos" w:cs="Aptos" w:asciiTheme="minorAscii" w:hAnsiTheme="minorAscii" w:eastAsiaTheme="minorAscii" w:cstheme="minorAscii"/>
          <w:noProof w:val="0"/>
          <w:sz w:val="22"/>
          <w:szCs w:val="22"/>
          <w:lang w:val="en-US"/>
        </w:rPr>
        <w:t>EagleConnect</w:t>
      </w:r>
      <w:r w:rsidRPr="7D7CE95C" w:rsidR="7D2F2F55">
        <w:rPr>
          <w:rFonts w:ascii="Aptos" w:hAnsi="Aptos" w:eastAsia="Aptos" w:cs="Aptos" w:asciiTheme="minorAscii" w:hAnsiTheme="minorAscii" w:eastAsiaTheme="minorAscii" w:cstheme="minorAscii"/>
          <w:noProof w:val="0"/>
          <w:sz w:val="22"/>
          <w:szCs w:val="22"/>
          <w:lang w:val="en-US"/>
        </w:rPr>
        <w:t xml:space="preserve">, including how to activate an account and how to have </w:t>
      </w:r>
      <w:r w:rsidRPr="7D7CE95C" w:rsidR="7D2F2F55">
        <w:rPr>
          <w:rFonts w:ascii="Aptos" w:hAnsi="Aptos" w:eastAsia="Aptos" w:cs="Aptos" w:asciiTheme="minorAscii" w:hAnsiTheme="minorAscii" w:eastAsiaTheme="minorAscii" w:cstheme="minorAscii"/>
          <w:noProof w:val="0"/>
          <w:sz w:val="22"/>
          <w:szCs w:val="22"/>
          <w:lang w:val="en-US"/>
        </w:rPr>
        <w:t>EagleConnect</w:t>
      </w:r>
      <w:r w:rsidRPr="7D7CE95C" w:rsidR="7D2F2F55">
        <w:rPr>
          <w:rFonts w:ascii="Aptos" w:hAnsi="Aptos" w:eastAsia="Aptos" w:cs="Aptos" w:asciiTheme="minorAscii" w:hAnsiTheme="minorAscii" w:eastAsiaTheme="minorAscii" w:cstheme="minorAscii"/>
          <w:noProof w:val="0"/>
          <w:sz w:val="22"/>
          <w:szCs w:val="22"/>
          <w:lang w:val="en-US"/>
        </w:rPr>
        <w:t xml:space="preserve"> forwarded to another e-mail address, visit https://eagleconnect.unt.edu.  This is the main electronic contact for all course-related information and/or material.</w:t>
      </w:r>
    </w:p>
    <w:p w:rsidR="5F7BE9D4" w:rsidP="7D7CE95C" w:rsidRDefault="5F7BE9D4" w14:paraId="35FD7208" w14:textId="50A5D57D">
      <w:pPr>
        <w:spacing w:before="0" w:beforeAutospacing="off" w:after="0" w:afterAutospacing="off"/>
        <w:rPr>
          <w:rFonts w:ascii="Aptos" w:hAnsi="Aptos" w:eastAsia="Aptos" w:cs="Aptos" w:asciiTheme="minorAscii" w:hAnsiTheme="minorAscii" w:eastAsiaTheme="minorAscii" w:cstheme="minorAscii"/>
          <w:b w:val="1"/>
          <w:bCs w:val="1"/>
          <w:noProof w:val="0"/>
          <w:sz w:val="22"/>
          <w:szCs w:val="22"/>
          <w:lang w:val="en-US"/>
        </w:rPr>
      </w:pPr>
      <w:r w:rsidRPr="7D7CE95C" w:rsidR="5F7BE9D4">
        <w:rPr>
          <w:rFonts w:ascii="Aptos" w:hAnsi="Aptos" w:eastAsia="Aptos" w:cs="Aptos" w:asciiTheme="minorAscii" w:hAnsiTheme="minorAscii" w:eastAsiaTheme="minorAscii" w:cstheme="minorAscii"/>
          <w:b w:val="1"/>
          <w:bCs w:val="1"/>
          <w:noProof w:val="0"/>
          <w:sz w:val="22"/>
          <w:szCs w:val="22"/>
          <w:lang w:val="en-US"/>
        </w:rPr>
        <w:t xml:space="preserve"> </w:t>
      </w:r>
    </w:p>
    <w:p w:rsidR="07E7A1F1" w:rsidP="7D7CE95C" w:rsidRDefault="07E7A1F1" w14:paraId="0280B093" w14:textId="49EDF6CC">
      <w:pPr>
        <w:pStyle w:val="Normal"/>
        <w:suppressLineNumbers w:val="0"/>
        <w:bidi w:val="0"/>
        <w:spacing w:before="0" w:beforeAutospacing="off" w:after="0" w:afterAutospacing="off" w:line="279" w:lineRule="auto"/>
        <w:ind w:left="0" w:right="0"/>
        <w:jc w:val="left"/>
        <w:rPr>
          <w:rFonts w:ascii="Aptos" w:hAnsi="Aptos" w:eastAsia="Aptos" w:cs="Aptos" w:asciiTheme="minorAscii" w:hAnsiTheme="minorAscii" w:eastAsiaTheme="minorAscii" w:cstheme="minorAscii"/>
          <w:b w:val="1"/>
          <w:bCs w:val="1"/>
          <w:noProof w:val="0"/>
          <w:color w:val="196B24" w:themeColor="accent3" w:themeTint="FF" w:themeShade="FF"/>
          <w:sz w:val="24"/>
          <w:szCs w:val="24"/>
          <w:lang w:val="en-US"/>
        </w:rPr>
      </w:pPr>
      <w:r w:rsidRPr="7D7CE95C" w:rsidR="07E7A1F1">
        <w:rPr>
          <w:rFonts w:ascii="Aptos" w:hAnsi="Aptos" w:eastAsia="Aptos" w:cs="Aptos" w:asciiTheme="minorAscii" w:hAnsiTheme="minorAscii" w:eastAsiaTheme="minorAscii" w:cstheme="minorAscii"/>
          <w:b w:val="1"/>
          <w:bCs w:val="1"/>
          <w:noProof w:val="0"/>
          <w:color w:val="196B24" w:themeColor="accent3" w:themeTint="FF" w:themeShade="FF"/>
          <w:sz w:val="28"/>
          <w:szCs w:val="28"/>
          <w:lang w:val="en-US"/>
        </w:rPr>
        <w:t>Stude</w:t>
      </w:r>
      <w:r w:rsidRPr="7D7CE95C" w:rsidR="07E7A1F1">
        <w:rPr>
          <w:rFonts w:ascii="Aptos" w:hAnsi="Aptos" w:eastAsia="Aptos" w:cs="Aptos" w:asciiTheme="minorAscii" w:hAnsiTheme="minorAscii" w:eastAsiaTheme="minorAscii" w:cstheme="minorAscii"/>
          <w:b w:val="1"/>
          <w:bCs w:val="1"/>
          <w:noProof w:val="0"/>
          <w:color w:val="196B24" w:themeColor="accent3" w:themeTint="FF" w:themeShade="FF"/>
          <w:sz w:val="28"/>
          <w:szCs w:val="28"/>
          <w:lang w:val="en-US"/>
        </w:rPr>
        <w:t>nt</w:t>
      </w:r>
      <w:r w:rsidRPr="7D7CE95C" w:rsidR="07E7A1F1">
        <w:rPr>
          <w:rFonts w:ascii="Aptos" w:hAnsi="Aptos" w:eastAsia="Aptos" w:cs="Aptos" w:asciiTheme="minorAscii" w:hAnsiTheme="minorAscii" w:eastAsiaTheme="minorAscii" w:cstheme="minorAscii"/>
          <w:b w:val="1"/>
          <w:bCs w:val="1"/>
          <w:noProof w:val="0"/>
          <w:color w:val="196B24" w:themeColor="accent3" w:themeTint="FF" w:themeShade="FF"/>
          <w:sz w:val="28"/>
          <w:szCs w:val="28"/>
          <w:lang w:val="en-US"/>
        </w:rPr>
        <w:t xml:space="preserve"> Perc</w:t>
      </w:r>
      <w:r w:rsidRPr="7D7CE95C" w:rsidR="07E7A1F1">
        <w:rPr>
          <w:rFonts w:ascii="Aptos" w:hAnsi="Aptos" w:eastAsia="Aptos" w:cs="Aptos" w:asciiTheme="minorAscii" w:hAnsiTheme="minorAscii" w:eastAsiaTheme="minorAscii" w:cstheme="minorAscii"/>
          <w:b w:val="1"/>
          <w:bCs w:val="1"/>
          <w:noProof w:val="0"/>
          <w:color w:val="196B24" w:themeColor="accent3" w:themeTint="FF" w:themeShade="FF"/>
          <w:sz w:val="28"/>
          <w:szCs w:val="28"/>
          <w:lang w:val="en-US"/>
        </w:rPr>
        <w:t>eptions of Teaching (SPOT)</w:t>
      </w:r>
      <w:r w:rsidRPr="7D7CE95C" w:rsidR="07E7A1F1">
        <w:rPr>
          <w:rFonts w:ascii="Aptos" w:hAnsi="Aptos" w:eastAsia="Aptos" w:cs="Aptos" w:asciiTheme="minorAscii" w:hAnsiTheme="minorAscii" w:eastAsiaTheme="minorAscii" w:cstheme="minorAscii"/>
          <w:b w:val="1"/>
          <w:bCs w:val="1"/>
          <w:noProof w:val="0"/>
          <w:color w:val="196B24" w:themeColor="accent3" w:themeTint="FF" w:themeShade="FF"/>
          <w:sz w:val="24"/>
          <w:szCs w:val="24"/>
          <w:lang w:val="en-US"/>
        </w:rPr>
        <w:t xml:space="preserve"> </w:t>
      </w:r>
    </w:p>
    <w:p w:rsidR="7D7CE95C" w:rsidP="7D7CE95C" w:rsidRDefault="7D7CE95C" w14:paraId="00250FFC" w14:textId="686BB995">
      <w:pPr>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5F7BE9D4" w:rsidP="7D7CE95C" w:rsidRDefault="5F7BE9D4" w14:paraId="264AACB0" w14:textId="3F169C10">
      <w:pPr>
        <w:spacing w:before="0" w:beforeAutospacing="off" w:after="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D7CE95C" w:rsidR="7DA4974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Student feedback is important and an essential part of participation in this course. The student evaluation of instruction is a requirement for all organized classes at UNT. The survey will be made available during weeks 13 and 14 of the long semesters to provide students with an opportunity to evaluate how this course is taught. Students will receive an email from "UNT SPOT Course Evaluations via </w:t>
      </w:r>
      <w:r w:rsidRPr="7D7CE95C" w:rsidR="7DA49742">
        <w:rPr>
          <w:rFonts w:ascii="Aptos" w:hAnsi="Aptos" w:eastAsia="Aptos" w:cs="Aptos" w:asciiTheme="minorAscii" w:hAnsiTheme="minorAscii" w:eastAsiaTheme="minorAscii" w:cstheme="minorAscii"/>
          <w:b w:val="0"/>
          <w:bCs w:val="0"/>
          <w:i w:val="1"/>
          <w:iCs w:val="1"/>
          <w:caps w:val="0"/>
          <w:smallCaps w:val="0"/>
          <w:noProof w:val="0"/>
          <w:color w:val="000000" w:themeColor="text1" w:themeTint="FF" w:themeShade="FF"/>
          <w:sz w:val="22"/>
          <w:szCs w:val="22"/>
          <w:lang w:val="en-US"/>
        </w:rPr>
        <w:t>IASystem</w:t>
      </w:r>
      <w:r w:rsidRPr="7D7CE95C" w:rsidR="7DA4974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Notification" (</w:t>
      </w:r>
      <w:hyperlink r:id="R348a5e2183f042da">
        <w:r w:rsidRPr="7D7CE95C" w:rsidR="7DA49742">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color w:val="0000FF"/>
            <w:sz w:val="22"/>
            <w:szCs w:val="22"/>
            <w:u w:val="single"/>
            <w:lang w:val="en-US"/>
          </w:rPr>
          <w:t>no-reply@iasystem.org</w:t>
        </w:r>
      </w:hyperlink>
      <w:r w:rsidRPr="7D7CE95C" w:rsidR="7DA4974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spot website at </w:t>
      </w:r>
      <w:hyperlink r:id="R0c37900c09b644f5">
        <w:r w:rsidRPr="7D7CE95C" w:rsidR="7DA49742">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color w:val="0000FF"/>
            <w:sz w:val="22"/>
            <w:szCs w:val="22"/>
            <w:u w:val="single"/>
            <w:lang w:val="en-US"/>
          </w:rPr>
          <w:t>www.spot.unt.edu</w:t>
        </w:r>
      </w:hyperlink>
      <w:r w:rsidRPr="7D7CE95C" w:rsidR="7DA4974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or email </w:t>
      </w:r>
      <w:hyperlink r:id="R9638a2ec2d514455">
        <w:r w:rsidRPr="7D7CE95C" w:rsidR="7DA49742">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2"/>
            <w:szCs w:val="22"/>
            <w:lang w:val="en-US"/>
          </w:rPr>
          <w:t>spot@unt.edu</w:t>
        </w:r>
      </w:hyperlink>
      <w:r w:rsidRPr="7D7CE95C" w:rsidR="7DA4974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t>
      </w:r>
    </w:p>
    <w:p w:rsidR="5F7BE9D4" w:rsidP="7BE8E76C" w:rsidRDefault="5F7BE9D4" w14:paraId="5FEB158A" w14:textId="182CB258">
      <w:pPr>
        <w:spacing w:before="0" w:beforeAutospacing="off" w:after="0" w:afterAutospacing="off"/>
        <w:rPr>
          <w:rFonts w:ascii="Aptos" w:hAnsi="Aptos" w:eastAsia="Aptos" w:cs="Aptos" w:asciiTheme="minorAscii" w:hAnsiTheme="minorAscii" w:eastAsiaTheme="minorAscii" w:cstheme="minorAscii"/>
          <w:b w:val="1"/>
          <w:bCs w:val="1"/>
          <w:noProof w:val="0"/>
          <w:sz w:val="24"/>
          <w:szCs w:val="24"/>
          <w:lang w:val="en-US"/>
        </w:rPr>
      </w:pPr>
      <w:r w:rsidRPr="7D7CE95C" w:rsidR="5F7BE9D4">
        <w:rPr>
          <w:rFonts w:ascii="Aptos" w:hAnsi="Aptos" w:eastAsia="Aptos" w:cs="Aptos" w:asciiTheme="minorAscii" w:hAnsiTheme="minorAscii" w:eastAsiaTheme="minorAscii" w:cstheme="minorAscii"/>
          <w:b w:val="1"/>
          <w:bCs w:val="1"/>
          <w:noProof w:val="0"/>
          <w:sz w:val="24"/>
          <w:szCs w:val="24"/>
          <w:lang w:val="en-US"/>
        </w:rPr>
        <w:t xml:space="preserve"> </w:t>
      </w:r>
    </w:p>
    <w:p w:rsidR="5F7BE9D4" w:rsidP="7D7CE95C" w:rsidRDefault="5F7BE9D4" w14:paraId="4EEC6020" w14:textId="07D3F49D">
      <w:pPr>
        <w:pStyle w:val="Normal"/>
        <w:suppressLineNumbers w:val="0"/>
        <w:bidi w:val="0"/>
        <w:spacing w:before="0" w:beforeAutospacing="off" w:after="0" w:afterAutospacing="off" w:line="279" w:lineRule="auto"/>
        <w:ind w:left="0" w:right="0"/>
        <w:jc w:val="left"/>
        <w:rPr>
          <w:rFonts w:ascii="Aptos" w:hAnsi="Aptos" w:eastAsia="Aptos" w:cs="Aptos" w:asciiTheme="minorAscii" w:hAnsiTheme="minorAscii" w:eastAsiaTheme="minorAscii" w:cstheme="minorAscii"/>
          <w:b w:val="1"/>
          <w:bCs w:val="1"/>
          <w:noProof w:val="0"/>
          <w:color w:val="196B24" w:themeColor="accent3" w:themeTint="FF" w:themeShade="FF"/>
          <w:sz w:val="28"/>
          <w:szCs w:val="28"/>
          <w:lang w:val="en-US"/>
        </w:rPr>
      </w:pPr>
      <w:r w:rsidRPr="7D7CE95C" w:rsidR="5F7BE9D4">
        <w:rPr>
          <w:rFonts w:ascii="Aptos" w:hAnsi="Aptos" w:eastAsia="Aptos" w:cs="Aptos" w:asciiTheme="minorAscii" w:hAnsiTheme="minorAscii" w:eastAsiaTheme="minorAscii" w:cstheme="minorAscii"/>
          <w:b w:val="1"/>
          <w:bCs w:val="1"/>
          <w:noProof w:val="0"/>
          <w:color w:val="196B24" w:themeColor="accent3" w:themeTint="FF" w:themeShade="FF"/>
          <w:sz w:val="28"/>
          <w:szCs w:val="28"/>
          <w:lang w:val="en-US"/>
        </w:rPr>
        <w:t>S</w:t>
      </w:r>
      <w:r w:rsidRPr="7D7CE95C" w:rsidR="609C8B48">
        <w:rPr>
          <w:rFonts w:ascii="Aptos" w:hAnsi="Aptos" w:eastAsia="Aptos" w:cs="Aptos" w:asciiTheme="minorAscii" w:hAnsiTheme="minorAscii" w:eastAsiaTheme="minorAscii" w:cstheme="minorAscii"/>
          <w:b w:val="1"/>
          <w:bCs w:val="1"/>
          <w:noProof w:val="0"/>
          <w:color w:val="196B24" w:themeColor="accent3" w:themeTint="FF" w:themeShade="FF"/>
          <w:sz w:val="28"/>
          <w:szCs w:val="28"/>
          <w:lang w:val="en-US"/>
        </w:rPr>
        <w:t xml:space="preserve">exual Discrimination, Harassment, &amp; </w:t>
      </w:r>
      <w:r w:rsidRPr="7D7CE95C" w:rsidR="609C8B48">
        <w:rPr>
          <w:rFonts w:ascii="Aptos" w:hAnsi="Aptos" w:eastAsia="Aptos" w:cs="Aptos" w:asciiTheme="minorAscii" w:hAnsiTheme="minorAscii" w:eastAsiaTheme="minorAscii" w:cstheme="minorAscii"/>
          <w:b w:val="1"/>
          <w:bCs w:val="1"/>
          <w:noProof w:val="0"/>
          <w:color w:val="196B24" w:themeColor="accent3" w:themeTint="FF" w:themeShade="FF"/>
          <w:sz w:val="28"/>
          <w:szCs w:val="28"/>
          <w:lang w:val="en-US"/>
        </w:rPr>
        <w:t>Assault</w:t>
      </w:r>
      <w:r w:rsidRPr="7D7CE95C" w:rsidR="609C8B48">
        <w:rPr>
          <w:rFonts w:ascii="Aptos" w:hAnsi="Aptos" w:eastAsia="Aptos" w:cs="Aptos" w:asciiTheme="minorAscii" w:hAnsiTheme="minorAscii" w:eastAsiaTheme="minorAscii" w:cstheme="minorAscii"/>
          <w:b w:val="1"/>
          <w:bCs w:val="1"/>
          <w:noProof w:val="0"/>
          <w:color w:val="196B24" w:themeColor="accent3" w:themeTint="FF" w:themeShade="FF"/>
          <w:sz w:val="28"/>
          <w:szCs w:val="28"/>
          <w:lang w:val="en-US"/>
        </w:rPr>
        <w:t xml:space="preserve"> </w:t>
      </w:r>
    </w:p>
    <w:p w:rsidR="7D7CE95C" w:rsidP="7D7CE95C" w:rsidRDefault="7D7CE95C" w14:paraId="5E9B5F3F" w14:textId="0BA0F95E">
      <w:pPr>
        <w:spacing w:before="0" w:beforeAutospacing="off" w:after="0" w:afterAutospacing="off"/>
        <w:rPr>
          <w:rFonts w:ascii="Aptos" w:hAnsi="Aptos" w:eastAsia="Aptos" w:cs="Aptos" w:asciiTheme="minorAscii" w:hAnsiTheme="minorAscii" w:eastAsiaTheme="minorAscii" w:cstheme="minorAscii"/>
          <w:noProof w:val="0"/>
          <w:sz w:val="24"/>
          <w:szCs w:val="24"/>
          <w:lang w:val="en-US"/>
        </w:rPr>
      </w:pPr>
    </w:p>
    <w:p w:rsidR="4FB1B1A6" w:rsidP="7D7CE95C" w:rsidRDefault="4FB1B1A6" w14:paraId="60318859" w14:textId="774B3B70">
      <w:pPr>
        <w:spacing w:before="0" w:beforeAutospacing="off" w:after="0" w:afterAutospacing="off"/>
        <w:rPr>
          <w:rFonts w:ascii="Aptos" w:hAnsi="Aptos" w:eastAsia="Aptos" w:cs="Aptos" w:asciiTheme="minorAscii" w:hAnsiTheme="minorAscii" w:eastAsiaTheme="minorAscii" w:cstheme="minorAscii"/>
          <w:noProof w:val="0"/>
          <w:sz w:val="22"/>
          <w:szCs w:val="22"/>
          <w:lang w:val="en-US"/>
        </w:rPr>
      </w:pPr>
      <w:r w:rsidRPr="7D7CE95C" w:rsidR="4FB1B1A6">
        <w:rPr>
          <w:rFonts w:ascii="Aptos" w:hAnsi="Aptos" w:eastAsia="Aptos" w:cs="Aptos" w:asciiTheme="minorAscii" w:hAnsiTheme="minorAscii" w:eastAsiaTheme="minorAscii" w:cstheme="minorAscii"/>
          <w:noProof w:val="0"/>
          <w:sz w:val="22"/>
          <w:szCs w:val="22"/>
          <w:lang w:val="en-US"/>
        </w:rPr>
        <w:t xml:space="preserve">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Because of Texas Senate Bill 212, as a UNT employee, I am required by law to report sexual misconduct, relationship violence, stalking, and crimes. I cannot keep those things confidential if you reveal any of those to me. If you need a confidential resource available on campus or in the local community then I can refer you.  </w:t>
      </w:r>
    </w:p>
    <w:p w:rsidR="4FB1B1A6" w:rsidP="7D7CE95C" w:rsidRDefault="4FB1B1A6" w14:paraId="0B453456" w14:textId="2F43EDDB">
      <w:pPr>
        <w:pStyle w:val="Normal"/>
        <w:spacing w:before="0" w:beforeAutospacing="off" w:after="0" w:afterAutospacing="off"/>
        <w:rPr>
          <w:rFonts w:ascii="Aptos" w:hAnsi="Aptos" w:eastAsia="Aptos" w:cs="Aptos" w:asciiTheme="minorAscii" w:hAnsiTheme="minorAscii" w:eastAsiaTheme="minorAscii" w:cstheme="minorAscii"/>
          <w:noProof w:val="0"/>
          <w:sz w:val="22"/>
          <w:szCs w:val="22"/>
          <w:lang w:val="en-US"/>
        </w:rPr>
      </w:pPr>
      <w:r w:rsidRPr="7D7CE95C" w:rsidR="4FB1B1A6">
        <w:rPr>
          <w:rFonts w:ascii="Aptos" w:hAnsi="Aptos" w:eastAsia="Aptos" w:cs="Aptos" w:asciiTheme="minorAscii" w:hAnsiTheme="minorAscii" w:eastAsiaTheme="minorAscii" w:cstheme="minorAscii"/>
          <w:noProof w:val="0"/>
          <w:sz w:val="22"/>
          <w:szCs w:val="22"/>
          <w:lang w:val="en-US"/>
        </w:rPr>
        <w:t xml:space="preserve">UNT has staff members trained to support you in navigating campus life, accessing health and counseling services, providing academic and housing accommodations, helping with legal protective orders, and more.  </w:t>
      </w:r>
    </w:p>
    <w:p w:rsidR="4FB1B1A6" w:rsidP="7D7CE95C" w:rsidRDefault="4FB1B1A6" w14:paraId="2C55D224" w14:textId="55F78878">
      <w:pPr>
        <w:pStyle w:val="Normal"/>
        <w:spacing w:before="0" w:beforeAutospacing="off" w:after="0" w:afterAutospacing="off"/>
        <w:rPr>
          <w:rFonts w:ascii="Aptos" w:hAnsi="Aptos" w:eastAsia="Aptos" w:cs="Aptos" w:asciiTheme="minorAscii" w:hAnsiTheme="minorAscii" w:eastAsiaTheme="minorAscii" w:cstheme="minorAscii"/>
          <w:noProof w:val="0"/>
          <w:sz w:val="22"/>
          <w:szCs w:val="22"/>
          <w:lang w:val="en-US"/>
        </w:rPr>
      </w:pPr>
      <w:r w:rsidRPr="7D7CE95C" w:rsidR="4FB1B1A6">
        <w:rPr>
          <w:rFonts w:ascii="Aptos" w:hAnsi="Aptos" w:eastAsia="Aptos" w:cs="Aptos" w:asciiTheme="minorAscii" w:hAnsiTheme="minorAscii" w:eastAsiaTheme="minorAscii" w:cstheme="minorAscii"/>
          <w:noProof w:val="0"/>
          <w:sz w:val="22"/>
          <w:szCs w:val="22"/>
          <w:lang w:val="en-US"/>
        </w:rPr>
        <w:t xml:space="preserve">  </w:t>
      </w:r>
    </w:p>
    <w:p w:rsidR="4FB1B1A6" w:rsidP="7D7CE95C" w:rsidRDefault="4FB1B1A6" w14:paraId="07891E20" w14:textId="50617C65">
      <w:pPr>
        <w:pStyle w:val="Normal"/>
        <w:spacing w:before="0" w:beforeAutospacing="off" w:after="0" w:afterAutospacing="off"/>
        <w:rPr>
          <w:rFonts w:ascii="Aptos" w:hAnsi="Aptos" w:eastAsia="Aptos" w:cs="Aptos" w:asciiTheme="minorAscii" w:hAnsiTheme="minorAscii" w:eastAsiaTheme="minorAscii" w:cstheme="minorAscii"/>
          <w:noProof w:val="0"/>
          <w:sz w:val="22"/>
          <w:szCs w:val="22"/>
          <w:lang w:val="en-US"/>
        </w:rPr>
      </w:pPr>
      <w:r w:rsidRPr="7D7CE95C" w:rsidR="4FB1B1A6">
        <w:rPr>
          <w:rFonts w:ascii="Aptos" w:hAnsi="Aptos" w:eastAsia="Aptos" w:cs="Aptos" w:asciiTheme="minorAscii" w:hAnsiTheme="minorAscii" w:eastAsiaTheme="minorAscii" w:cstheme="minorAscii"/>
          <w:noProof w:val="0"/>
          <w:sz w:val="22"/>
          <w:szCs w:val="22"/>
          <w:lang w:val="en-US"/>
        </w:rPr>
        <w:t>UNT’s Dean of Students’ website offers a range of on-campus and off-campus resources to help support survivors, depending on their unique needs: http://deanofstudents.unt.edu/resources_0.  UNT’s Student Advocate can be reached through e-mail at SurvivorAdvocate@unt.edu or by calling the Dean of Students’ office at 940-565-2648.  You are not alone.  We are here to help.</w:t>
      </w:r>
    </w:p>
    <w:p w:rsidR="7D7CE95C" w:rsidP="7D7CE95C" w:rsidRDefault="7D7CE95C" w14:paraId="0D0D50E2" w14:textId="7B9FFAD5">
      <w:pPr>
        <w:pStyle w:val="Normal"/>
        <w:spacing w:before="0" w:beforeAutospacing="off" w:after="0" w:afterAutospacing="off"/>
        <w:rPr>
          <w:rFonts w:ascii="Aptos" w:hAnsi="Aptos" w:eastAsia="Aptos" w:cs="Aptos" w:asciiTheme="minorAscii" w:hAnsiTheme="minorAscii" w:eastAsiaTheme="minorAscii" w:cstheme="minorAscii"/>
          <w:noProof w:val="0"/>
          <w:sz w:val="24"/>
          <w:szCs w:val="24"/>
          <w:lang w:val="en-US"/>
        </w:rPr>
      </w:pPr>
    </w:p>
    <w:p w:rsidR="5F7BE9D4" w:rsidP="7D7CE95C" w:rsidRDefault="5F7BE9D4" w14:paraId="6234128B" w14:textId="35722DB2">
      <w:pPr>
        <w:spacing w:before="0" w:beforeAutospacing="off" w:after="0" w:afterAutospacing="off"/>
        <w:jc w:val="center"/>
        <w:rPr>
          <w:rFonts w:ascii="Aptos" w:hAnsi="Aptos" w:eastAsia="Aptos" w:cs="Aptos" w:asciiTheme="minorAscii" w:hAnsiTheme="minorAscii" w:eastAsiaTheme="minorAscii" w:cstheme="minorAscii"/>
          <w:b w:val="1"/>
          <w:bCs w:val="1"/>
          <w:noProof w:val="0"/>
          <w:sz w:val="24"/>
          <w:szCs w:val="24"/>
          <w:lang w:val="en-US"/>
        </w:rPr>
      </w:pPr>
      <w:r w:rsidRPr="7D7CE95C" w:rsidR="5F7BE9D4">
        <w:rPr>
          <w:rFonts w:ascii="Aptos" w:hAnsi="Aptos" w:eastAsia="Aptos" w:cs="Aptos" w:asciiTheme="minorAscii" w:hAnsiTheme="minorAscii" w:eastAsiaTheme="minorAscii" w:cstheme="minorAscii"/>
          <w:b w:val="1"/>
          <w:bCs w:val="1"/>
          <w:noProof w:val="0"/>
          <w:color w:val="196B24" w:themeColor="accent3" w:themeTint="FF" w:themeShade="FF"/>
          <w:sz w:val="24"/>
          <w:szCs w:val="24"/>
          <w:lang w:val="en-US"/>
        </w:rPr>
        <w:t xml:space="preserve">ADDITIONAL </w:t>
      </w:r>
      <w:r w:rsidRPr="7D7CE95C" w:rsidR="5F7BE9D4">
        <w:rPr>
          <w:rFonts w:ascii="Aptos" w:hAnsi="Aptos" w:eastAsia="Aptos" w:cs="Aptos" w:asciiTheme="minorAscii" w:hAnsiTheme="minorAscii" w:eastAsiaTheme="minorAscii" w:cstheme="minorAscii"/>
          <w:b w:val="1"/>
          <w:bCs w:val="1"/>
          <w:noProof w:val="0"/>
          <w:color w:val="196B24" w:themeColor="accent3" w:themeTint="FF" w:themeShade="FF"/>
          <w:sz w:val="24"/>
          <w:szCs w:val="24"/>
          <w:lang w:val="en-US"/>
        </w:rPr>
        <w:t>STATEMENTS</w:t>
      </w:r>
    </w:p>
    <w:p w:rsidR="5F7BE9D4" w:rsidP="7BE8E76C" w:rsidRDefault="5F7BE9D4" w14:paraId="7EA3AEB5" w14:textId="0A2FF610">
      <w:pPr>
        <w:spacing w:before="0" w:beforeAutospacing="off" w:after="0" w:afterAutospacing="off"/>
        <w:rPr>
          <w:rFonts w:ascii="Aptos" w:hAnsi="Aptos" w:eastAsia="Aptos" w:cs="Aptos" w:asciiTheme="minorAscii" w:hAnsiTheme="minorAscii" w:eastAsiaTheme="minorAscii" w:cstheme="minorAscii"/>
          <w:b w:val="1"/>
          <w:bCs w:val="1"/>
          <w:noProof w:val="0"/>
          <w:sz w:val="24"/>
          <w:szCs w:val="24"/>
          <w:lang w:val="en-US"/>
        </w:rPr>
      </w:pPr>
      <w:r w:rsidRPr="7D7CE95C" w:rsidR="5F7BE9D4">
        <w:rPr>
          <w:rFonts w:ascii="Aptos" w:hAnsi="Aptos" w:eastAsia="Aptos" w:cs="Aptos" w:asciiTheme="minorAscii" w:hAnsiTheme="minorAscii" w:eastAsiaTheme="minorAscii" w:cstheme="minorAscii"/>
          <w:b w:val="1"/>
          <w:bCs w:val="1"/>
          <w:noProof w:val="0"/>
          <w:sz w:val="24"/>
          <w:szCs w:val="24"/>
          <w:lang w:val="en-US"/>
        </w:rPr>
        <w:t xml:space="preserve"> </w:t>
      </w:r>
    </w:p>
    <w:p w:rsidR="5F7BE9D4" w:rsidP="7BE8E76C" w:rsidRDefault="5F7BE9D4" w14:paraId="0AE07E92" w14:textId="41AB96BC">
      <w:pPr>
        <w:spacing w:before="0" w:beforeAutospacing="off" w:after="0" w:afterAutospacing="off"/>
        <w:rPr>
          <w:rFonts w:ascii="Aptos" w:hAnsi="Aptos" w:eastAsia="Aptos" w:cs="Aptos" w:asciiTheme="minorAscii" w:hAnsiTheme="minorAscii" w:eastAsiaTheme="minorAscii" w:cstheme="minorAscii"/>
          <w:noProof w:val="0"/>
          <w:sz w:val="24"/>
          <w:szCs w:val="24"/>
          <w:lang w:val="en-US"/>
        </w:rPr>
      </w:pPr>
      <w:r w:rsidRPr="7D7CE95C" w:rsidR="5F7BE9D4">
        <w:rPr>
          <w:rFonts w:ascii="Aptos" w:hAnsi="Aptos" w:eastAsia="Aptos" w:cs="Aptos" w:asciiTheme="minorAscii" w:hAnsiTheme="minorAscii" w:eastAsiaTheme="minorAscii" w:cstheme="minorAscii"/>
          <w:b w:val="1"/>
          <w:bCs w:val="1"/>
          <w:noProof w:val="0"/>
          <w:color w:val="196B24" w:themeColor="accent3" w:themeTint="FF" w:themeShade="FF"/>
          <w:sz w:val="24"/>
          <w:szCs w:val="24"/>
          <w:lang w:val="en-US"/>
        </w:rPr>
        <w:t>Accessibility.</w:t>
      </w:r>
      <w:r w:rsidRPr="7D7CE95C" w:rsidR="5F7BE9D4">
        <w:rPr>
          <w:rFonts w:ascii="Aptos" w:hAnsi="Aptos" w:eastAsia="Aptos" w:cs="Aptos" w:asciiTheme="minorAscii" w:hAnsiTheme="minorAscii" w:eastAsiaTheme="minorAscii" w:cstheme="minorAscii"/>
          <w:b w:val="1"/>
          <w:bCs w:val="1"/>
          <w:noProof w:val="0"/>
          <w:sz w:val="24"/>
          <w:szCs w:val="24"/>
          <w:lang w:val="en-US"/>
        </w:rPr>
        <w:t xml:space="preserve"> </w:t>
      </w:r>
      <w:r w:rsidRPr="7D7CE95C" w:rsidR="5F7BE9D4">
        <w:rPr>
          <w:rFonts w:ascii="Aptos" w:hAnsi="Aptos" w:eastAsia="Aptos" w:cs="Aptos" w:asciiTheme="minorAscii" w:hAnsiTheme="minorAscii" w:eastAsiaTheme="minorAscii" w:cstheme="minorAscii"/>
          <w:noProof w:val="0"/>
          <w:sz w:val="24"/>
          <w:szCs w:val="24"/>
          <w:lang w:val="en-US"/>
        </w:rPr>
        <w:t xml:space="preserve">I expect that students in our class will have a variety of physical, mental, </w:t>
      </w:r>
      <w:r w:rsidRPr="7D7CE95C" w:rsidR="5F7BE9D4">
        <w:rPr>
          <w:rFonts w:ascii="Aptos" w:hAnsi="Aptos" w:eastAsia="Aptos" w:cs="Aptos" w:asciiTheme="minorAscii" w:hAnsiTheme="minorAscii" w:eastAsiaTheme="minorAscii" w:cstheme="minorAscii"/>
          <w:noProof w:val="0"/>
          <w:sz w:val="24"/>
          <w:szCs w:val="24"/>
          <w:lang w:val="en-US"/>
        </w:rPr>
        <w:t>sensorial</w:t>
      </w:r>
      <w:r w:rsidRPr="7D7CE95C" w:rsidR="5F7BE9D4">
        <w:rPr>
          <w:rFonts w:ascii="Aptos" w:hAnsi="Aptos" w:eastAsia="Aptos" w:cs="Aptos" w:asciiTheme="minorAscii" w:hAnsiTheme="minorAscii" w:eastAsiaTheme="minorAscii" w:cstheme="minorAscii"/>
          <w:noProof w:val="0"/>
          <w:sz w:val="24"/>
          <w:szCs w:val="24"/>
          <w:lang w:val="en-US"/>
        </w:rPr>
        <w:t xml:space="preserve"> and emotional ways of being, learning, and engaging in a virtual classroom. I encourage you to privately discuss your specific needs with me as soon as possible </w:t>
      </w:r>
      <w:r w:rsidRPr="7D7CE95C" w:rsidR="5F7BE9D4">
        <w:rPr>
          <w:rFonts w:ascii="Aptos" w:hAnsi="Aptos" w:eastAsia="Aptos" w:cs="Aptos" w:asciiTheme="minorAscii" w:hAnsiTheme="minorAscii" w:eastAsiaTheme="minorAscii" w:cstheme="minorAscii"/>
          <w:noProof w:val="0"/>
          <w:sz w:val="24"/>
          <w:szCs w:val="24"/>
          <w:lang w:val="en-US"/>
        </w:rPr>
        <w:t>in order to</w:t>
      </w:r>
      <w:r w:rsidRPr="7D7CE95C" w:rsidR="5F7BE9D4">
        <w:rPr>
          <w:rFonts w:ascii="Aptos" w:hAnsi="Aptos" w:eastAsia="Aptos" w:cs="Aptos" w:asciiTheme="minorAscii" w:hAnsiTheme="minorAscii" w:eastAsiaTheme="minorAscii" w:cstheme="minorAscii"/>
          <w:noProof w:val="0"/>
          <w:sz w:val="24"/>
          <w:szCs w:val="24"/>
          <w:lang w:val="en-US"/>
        </w:rPr>
        <w:t xml:space="preserve"> make the classroom and the course more accessible.</w:t>
      </w:r>
    </w:p>
    <w:p w:rsidR="5F7BE9D4" w:rsidP="7BE8E76C" w:rsidRDefault="5F7BE9D4" w14:paraId="33E0A9AB" w14:textId="349689D9">
      <w:pPr>
        <w:spacing w:before="0" w:beforeAutospacing="off" w:after="0" w:afterAutospacing="off"/>
        <w:rPr>
          <w:rFonts w:ascii="Aptos" w:hAnsi="Aptos" w:eastAsia="Aptos" w:cs="Aptos" w:asciiTheme="minorAscii" w:hAnsiTheme="minorAscii" w:eastAsiaTheme="minorAscii" w:cstheme="minorAscii"/>
          <w:b w:val="1"/>
          <w:bCs w:val="1"/>
          <w:noProof w:val="0"/>
          <w:sz w:val="24"/>
          <w:szCs w:val="24"/>
          <w:lang w:val="en-US"/>
        </w:rPr>
      </w:pPr>
      <w:r w:rsidRPr="7D7CE95C" w:rsidR="5F7BE9D4">
        <w:rPr>
          <w:rFonts w:ascii="Aptos" w:hAnsi="Aptos" w:eastAsia="Aptos" w:cs="Aptos" w:asciiTheme="minorAscii" w:hAnsiTheme="minorAscii" w:eastAsiaTheme="minorAscii" w:cstheme="minorAscii"/>
          <w:b w:val="1"/>
          <w:bCs w:val="1"/>
          <w:noProof w:val="0"/>
          <w:sz w:val="24"/>
          <w:szCs w:val="24"/>
          <w:lang w:val="en-US"/>
        </w:rPr>
        <w:t xml:space="preserve"> </w:t>
      </w:r>
    </w:p>
    <w:p w:rsidR="5F7BE9D4" w:rsidP="7BE8E76C" w:rsidRDefault="5F7BE9D4" w14:paraId="66F2C197" w14:textId="427439EA">
      <w:pPr>
        <w:spacing w:before="0" w:beforeAutospacing="off" w:after="0" w:afterAutospacing="off"/>
        <w:rPr>
          <w:rFonts w:ascii="Aptos" w:hAnsi="Aptos" w:eastAsia="Aptos" w:cs="Aptos" w:asciiTheme="minorAscii" w:hAnsiTheme="minorAscii" w:eastAsiaTheme="minorAscii" w:cstheme="minorAscii"/>
        </w:rPr>
      </w:pPr>
      <w:r w:rsidRPr="7D7CE95C" w:rsidR="5F7BE9D4">
        <w:rPr>
          <w:rFonts w:ascii="Aptos" w:hAnsi="Aptos" w:eastAsia="Aptos" w:cs="Aptos" w:asciiTheme="minorAscii" w:hAnsiTheme="minorAscii" w:eastAsiaTheme="minorAscii" w:cstheme="minorAscii"/>
          <w:b w:val="1"/>
          <w:bCs w:val="1"/>
          <w:noProof w:val="0"/>
          <w:color w:val="196B24" w:themeColor="accent3" w:themeTint="FF" w:themeShade="FF"/>
          <w:sz w:val="24"/>
          <w:szCs w:val="24"/>
          <w:lang w:val="en-US"/>
        </w:rPr>
        <w:t>Food/Housing Insecurity</w:t>
      </w:r>
      <w:r w:rsidRPr="7D7CE95C" w:rsidR="5F7BE9D4">
        <w:rPr>
          <w:rFonts w:ascii="Aptos" w:hAnsi="Aptos" w:eastAsia="Aptos" w:cs="Aptos" w:asciiTheme="minorAscii" w:hAnsiTheme="minorAscii" w:eastAsiaTheme="minorAscii" w:cstheme="minorAscii"/>
          <w:b w:val="1"/>
          <w:bCs w:val="1"/>
          <w:noProof w:val="0"/>
          <w:sz w:val="24"/>
          <w:szCs w:val="24"/>
          <w:lang w:val="en-US"/>
        </w:rPr>
        <w:t>.</w:t>
      </w:r>
      <w:r w:rsidRPr="7D7CE95C" w:rsidR="5F7BE9D4">
        <w:rPr>
          <w:rFonts w:ascii="Aptos" w:hAnsi="Aptos" w:eastAsia="Aptos" w:cs="Aptos" w:asciiTheme="minorAscii" w:hAnsiTheme="minorAscii" w:eastAsiaTheme="minorAscii" w:cstheme="minorAscii"/>
          <w:i w:val="1"/>
          <w:iCs w:val="1"/>
          <w:noProof w:val="0"/>
          <w:sz w:val="24"/>
          <w:szCs w:val="24"/>
          <w:lang w:val="en-US"/>
        </w:rPr>
        <w:t xml:space="preserve"> </w:t>
      </w:r>
      <w:r w:rsidRPr="7D7CE95C" w:rsidR="5F7BE9D4">
        <w:rPr>
          <w:rFonts w:ascii="Aptos" w:hAnsi="Aptos" w:eastAsia="Aptos" w:cs="Aptos" w:asciiTheme="minorAscii" w:hAnsiTheme="minorAscii" w:eastAsiaTheme="minorAscii" w:cstheme="minorAscii"/>
          <w:noProof w:val="0"/>
          <w:sz w:val="24"/>
          <w:szCs w:val="24"/>
          <w:lang w:val="en-US"/>
        </w:rPr>
        <w:t xml:space="preserve">Any student who has difficulty affording groceries or accessing sufficient food to eat every day, or who lacks a safe and stable place to </w:t>
      </w:r>
      <w:r w:rsidRPr="7D7CE95C" w:rsidR="5F7BE9D4">
        <w:rPr>
          <w:rFonts w:ascii="Aptos" w:hAnsi="Aptos" w:eastAsia="Aptos" w:cs="Aptos" w:asciiTheme="minorAscii" w:hAnsiTheme="minorAscii" w:eastAsiaTheme="minorAscii" w:cstheme="minorAscii"/>
          <w:noProof w:val="0"/>
          <w:sz w:val="24"/>
          <w:szCs w:val="24"/>
          <w:lang w:val="en-US"/>
        </w:rPr>
        <w:t>live, and</w:t>
      </w:r>
      <w:r w:rsidRPr="7D7CE95C" w:rsidR="5F7BE9D4">
        <w:rPr>
          <w:rFonts w:ascii="Aptos" w:hAnsi="Aptos" w:eastAsia="Aptos" w:cs="Aptos" w:asciiTheme="minorAscii" w:hAnsiTheme="minorAscii" w:eastAsiaTheme="minorAscii" w:cstheme="minorAscii"/>
          <w:noProof w:val="0"/>
          <w:sz w:val="24"/>
          <w:szCs w:val="24"/>
          <w:lang w:val="en-US"/>
        </w:rPr>
        <w:t xml:space="preserve"> believes this may affect their performance in the course, is urged to contact the Dean of Students, Suite 409 at the University Union (or by calling 940-565-2648). The UNT Food Pantry is a useful resource for students who may need it. Please visit the website for more details, or feel free to </w:t>
      </w:r>
      <w:r w:rsidRPr="7D7CE95C" w:rsidR="5F7BE9D4">
        <w:rPr>
          <w:rFonts w:ascii="Aptos" w:hAnsi="Aptos" w:eastAsia="Aptos" w:cs="Aptos" w:asciiTheme="minorAscii" w:hAnsiTheme="minorAscii" w:eastAsiaTheme="minorAscii" w:cstheme="minorAscii"/>
          <w:noProof w:val="0"/>
          <w:sz w:val="24"/>
          <w:szCs w:val="24"/>
          <w:lang w:val="en-US"/>
        </w:rPr>
        <w:t>come see</w:t>
      </w:r>
      <w:r w:rsidRPr="7D7CE95C" w:rsidR="5F7BE9D4">
        <w:rPr>
          <w:rFonts w:ascii="Aptos" w:hAnsi="Aptos" w:eastAsia="Aptos" w:cs="Aptos" w:asciiTheme="minorAscii" w:hAnsiTheme="minorAscii" w:eastAsiaTheme="minorAscii" w:cstheme="minorAscii"/>
          <w:noProof w:val="0"/>
          <w:sz w:val="24"/>
          <w:szCs w:val="24"/>
          <w:lang w:val="en-US"/>
        </w:rPr>
        <w:t xml:space="preserve"> me about this:</w:t>
      </w:r>
      <w:hyperlink r:id="R7c79bf7abff9464f">
        <w:r w:rsidRPr="7D7CE95C" w:rsidR="5F7BE9D4">
          <w:rPr>
            <w:rStyle w:val="Hyperlink"/>
            <w:rFonts w:ascii="Aptos" w:hAnsi="Aptos" w:eastAsia="Aptos" w:cs="Aptos" w:asciiTheme="minorAscii" w:hAnsiTheme="minorAscii" w:eastAsiaTheme="minorAscii" w:cstheme="minorAscii"/>
            <w:strike w:val="0"/>
            <w:dstrike w:val="0"/>
            <w:noProof w:val="0"/>
            <w:color w:val="0000FF"/>
            <w:sz w:val="24"/>
            <w:szCs w:val="24"/>
            <w:u w:val="single"/>
            <w:lang w:val="en-US"/>
          </w:rPr>
          <w:t xml:space="preserve"> https://deanofstudents.unt.edu/resources/food-pantry</w:t>
        </w:r>
      </w:hyperlink>
    </w:p>
    <w:p w:rsidR="5F7BE9D4" w:rsidP="7BE8E76C" w:rsidRDefault="5F7BE9D4" w14:paraId="165C9E42" w14:textId="6616B49F">
      <w:pPr>
        <w:spacing w:before="0" w:beforeAutospacing="off" w:after="0" w:afterAutospacing="off"/>
        <w:rPr>
          <w:rFonts w:ascii="Aptos" w:hAnsi="Aptos" w:eastAsia="Aptos" w:cs="Aptos" w:asciiTheme="minorAscii" w:hAnsiTheme="minorAscii" w:eastAsiaTheme="minorAscii" w:cstheme="minorAscii"/>
          <w:noProof w:val="0"/>
          <w:sz w:val="24"/>
          <w:szCs w:val="24"/>
          <w:lang w:val="en-US"/>
        </w:rPr>
      </w:pPr>
      <w:r w:rsidRPr="7D7CE95C" w:rsidR="5F7BE9D4">
        <w:rPr>
          <w:rFonts w:ascii="Aptos" w:hAnsi="Aptos" w:eastAsia="Aptos" w:cs="Aptos" w:asciiTheme="minorAscii" w:hAnsiTheme="minorAscii" w:eastAsiaTheme="minorAscii" w:cstheme="minorAscii"/>
          <w:noProof w:val="0"/>
          <w:sz w:val="24"/>
          <w:szCs w:val="24"/>
          <w:lang w:val="en-US"/>
        </w:rPr>
        <w:t xml:space="preserve"> </w:t>
      </w:r>
    </w:p>
    <w:p w:rsidR="5F7BE9D4" w:rsidP="7BE8E76C" w:rsidRDefault="5F7BE9D4" w14:paraId="2F0B96B9" w14:textId="358465DD">
      <w:pPr>
        <w:spacing w:before="0" w:beforeAutospacing="off" w:after="0" w:afterAutospacing="off"/>
        <w:rPr>
          <w:rFonts w:ascii="Aptos" w:hAnsi="Aptos" w:eastAsia="Aptos" w:cs="Aptos" w:asciiTheme="minorAscii" w:hAnsiTheme="minorAscii" w:eastAsiaTheme="minorAscii" w:cstheme="minorAscii"/>
          <w:noProof w:val="0"/>
          <w:sz w:val="24"/>
          <w:szCs w:val="24"/>
          <w:lang w:val="en-US"/>
        </w:rPr>
      </w:pPr>
      <w:r w:rsidRPr="7D7CE95C" w:rsidR="5F7BE9D4">
        <w:rPr>
          <w:rFonts w:ascii="Aptos" w:hAnsi="Aptos" w:eastAsia="Aptos" w:cs="Aptos" w:asciiTheme="minorAscii" w:hAnsiTheme="minorAscii" w:eastAsiaTheme="minorAscii" w:cstheme="minorAscii"/>
          <w:b w:val="1"/>
          <w:bCs w:val="1"/>
          <w:noProof w:val="0"/>
          <w:color w:val="196B24" w:themeColor="accent3" w:themeTint="FF" w:themeShade="FF"/>
          <w:sz w:val="24"/>
          <w:szCs w:val="24"/>
          <w:lang w:val="en-US"/>
        </w:rPr>
        <w:t>Social Media and Online Sharing</w:t>
      </w:r>
      <w:r w:rsidRPr="7D7CE95C" w:rsidR="5F7BE9D4">
        <w:rPr>
          <w:rFonts w:ascii="Aptos" w:hAnsi="Aptos" w:eastAsia="Aptos" w:cs="Aptos" w:asciiTheme="minorAscii" w:hAnsiTheme="minorAscii" w:eastAsiaTheme="minorAscii" w:cstheme="minorAscii"/>
          <w:noProof w:val="0"/>
          <w:color w:val="196B24" w:themeColor="accent3" w:themeTint="FF" w:themeShade="FF"/>
          <w:sz w:val="24"/>
          <w:szCs w:val="24"/>
          <w:lang w:val="en-US"/>
        </w:rPr>
        <w:t>.</w:t>
      </w:r>
      <w:r w:rsidRPr="7D7CE95C" w:rsidR="5F7BE9D4">
        <w:rPr>
          <w:rFonts w:ascii="Aptos" w:hAnsi="Aptos" w:eastAsia="Aptos" w:cs="Aptos" w:asciiTheme="minorAscii" w:hAnsiTheme="minorAscii" w:eastAsiaTheme="minorAscii" w:cstheme="minorAscii"/>
          <w:noProof w:val="0"/>
          <w:sz w:val="24"/>
          <w:szCs w:val="24"/>
          <w:lang w:val="en-US"/>
        </w:rPr>
        <w:t xml:space="preserve"> Sharing class ideas and learning experiences on social media allows educators opportunities to show successes, receive critical feedback, and grow with others. Students, staff, and faculty in the College of Education often use the #UNTedu hashtag for such purposes. You are welcome to share class learning experiences in this class with broader audiences via social media platforms. However, you should first secure consent from instructors and classmates before posting their ideas, images, or work online. </w:t>
      </w:r>
      <w:r w:rsidRPr="7D7CE95C" w:rsidR="5F7BE9D4">
        <w:rPr>
          <w:rFonts w:ascii="Aptos" w:hAnsi="Aptos" w:eastAsia="Aptos" w:cs="Aptos" w:asciiTheme="minorAscii" w:hAnsiTheme="minorAscii" w:eastAsiaTheme="minorAscii" w:cstheme="minorAscii"/>
          <w:b w:val="1"/>
          <w:bCs w:val="1"/>
          <w:i w:val="1"/>
          <w:iCs w:val="1"/>
          <w:noProof w:val="0"/>
          <w:sz w:val="24"/>
          <w:szCs w:val="24"/>
          <w:highlight w:val="yellow"/>
          <w:u w:val="single"/>
          <w:lang w:val="en-US"/>
        </w:rPr>
        <w:t>You may NOT capture images or record video from online or in-person meetings and share those outside our class community without consent.</w:t>
      </w:r>
      <w:r w:rsidRPr="7D7CE95C" w:rsidR="5F7BE9D4">
        <w:rPr>
          <w:rFonts w:ascii="Aptos" w:hAnsi="Aptos" w:eastAsia="Aptos" w:cs="Aptos" w:asciiTheme="minorAscii" w:hAnsiTheme="minorAscii" w:eastAsiaTheme="minorAscii" w:cstheme="minorAscii"/>
          <w:noProof w:val="0"/>
          <w:sz w:val="24"/>
          <w:szCs w:val="24"/>
          <w:lang w:val="en-US"/>
        </w:rPr>
        <w:t xml:space="preserve"> Similarly, you should not post images of PK-12 students even if consent is provided through school districts as social media platforms are increasingly mined for dubious reasons including targeted harassment, facial recognition, or personal data extraction and selling. Please know I am available if you have concerns, questions, or need support in this area.</w:t>
      </w:r>
    </w:p>
    <w:p w:rsidR="5F7BE9D4" w:rsidP="7BE8E76C" w:rsidRDefault="5F7BE9D4" w14:paraId="6A6E4F1E" w14:textId="5EBD35EC">
      <w:pPr>
        <w:spacing w:before="0" w:beforeAutospacing="off" w:after="0" w:afterAutospacing="off"/>
        <w:rPr>
          <w:rFonts w:ascii="Aptos" w:hAnsi="Aptos" w:eastAsia="Aptos" w:cs="Aptos" w:asciiTheme="minorAscii" w:hAnsiTheme="minorAscii" w:eastAsiaTheme="minorAscii" w:cstheme="minorAscii"/>
          <w:noProof w:val="0"/>
          <w:sz w:val="24"/>
          <w:szCs w:val="24"/>
          <w:lang w:val="en-US"/>
        </w:rPr>
      </w:pPr>
      <w:r w:rsidRPr="7D7CE95C" w:rsidR="5F7BE9D4">
        <w:rPr>
          <w:rFonts w:ascii="Aptos" w:hAnsi="Aptos" w:eastAsia="Aptos" w:cs="Aptos" w:asciiTheme="minorAscii" w:hAnsiTheme="minorAscii" w:eastAsiaTheme="minorAscii" w:cstheme="minorAscii"/>
          <w:noProof w:val="0"/>
          <w:sz w:val="24"/>
          <w:szCs w:val="24"/>
          <w:lang w:val="en-US"/>
        </w:rPr>
        <w:t xml:space="preserve"> </w:t>
      </w:r>
    </w:p>
    <w:p w:rsidR="5F7BE9D4" w:rsidP="7BE8E76C" w:rsidRDefault="5F7BE9D4" w14:paraId="70F226D9" w14:textId="0A81FD7A">
      <w:pPr>
        <w:spacing w:before="0" w:beforeAutospacing="off" w:after="0" w:afterAutospacing="off"/>
        <w:rPr>
          <w:rFonts w:ascii="Aptos" w:hAnsi="Aptos" w:eastAsia="Aptos" w:cs="Aptos" w:asciiTheme="minorAscii" w:hAnsiTheme="minorAscii" w:eastAsiaTheme="minorAscii" w:cstheme="minorAscii"/>
          <w:noProof w:val="0"/>
          <w:sz w:val="24"/>
          <w:szCs w:val="24"/>
          <w:lang w:val="en-US"/>
        </w:rPr>
      </w:pPr>
      <w:r w:rsidRPr="7D7CE95C" w:rsidR="5F7BE9D4">
        <w:rPr>
          <w:rFonts w:ascii="Aptos" w:hAnsi="Aptos" w:eastAsia="Aptos" w:cs="Aptos" w:asciiTheme="minorAscii" w:hAnsiTheme="minorAscii" w:eastAsiaTheme="minorAscii" w:cstheme="minorAscii"/>
          <w:b w:val="1"/>
          <w:bCs w:val="1"/>
          <w:noProof w:val="0"/>
          <w:color w:val="196B24" w:themeColor="accent3" w:themeTint="FF" w:themeShade="FF"/>
          <w:sz w:val="24"/>
          <w:szCs w:val="24"/>
          <w:lang w:val="en-US"/>
        </w:rPr>
        <w:t>Observation of Religious Holidays</w:t>
      </w:r>
      <w:r w:rsidRPr="7D7CE95C" w:rsidR="5F7BE9D4">
        <w:rPr>
          <w:rFonts w:ascii="Aptos" w:hAnsi="Aptos" w:eastAsia="Aptos" w:cs="Aptos" w:asciiTheme="minorAscii" w:hAnsiTheme="minorAscii" w:eastAsiaTheme="minorAscii" w:cstheme="minorAscii"/>
          <w:noProof w:val="0"/>
          <w:color w:val="196B24" w:themeColor="accent3" w:themeTint="FF" w:themeShade="FF"/>
          <w:sz w:val="24"/>
          <w:szCs w:val="24"/>
          <w:lang w:val="en-US"/>
        </w:rPr>
        <w:t>:</w:t>
      </w:r>
      <w:r w:rsidRPr="7D7CE95C" w:rsidR="5F7BE9D4">
        <w:rPr>
          <w:rFonts w:ascii="Aptos" w:hAnsi="Aptos" w:eastAsia="Aptos" w:cs="Aptos" w:asciiTheme="minorAscii" w:hAnsiTheme="minorAscii" w:eastAsiaTheme="minorAscii" w:cstheme="minorAscii"/>
          <w:noProof w:val="0"/>
          <w:sz w:val="24"/>
          <w:szCs w:val="24"/>
          <w:lang w:val="en-US"/>
        </w:rPr>
        <w:t xml:space="preserve"> I support your observance and practice of sacred religious traditions. Like with any other absence, please notify your instructor as soon as possible if you plan to </w:t>
      </w:r>
      <w:r w:rsidRPr="7D7CE95C" w:rsidR="5F7BE9D4">
        <w:rPr>
          <w:rFonts w:ascii="Aptos" w:hAnsi="Aptos" w:eastAsia="Aptos" w:cs="Aptos" w:asciiTheme="minorAscii" w:hAnsiTheme="minorAscii" w:eastAsiaTheme="minorAscii" w:cstheme="minorAscii"/>
          <w:noProof w:val="0"/>
          <w:sz w:val="24"/>
          <w:szCs w:val="24"/>
          <w:lang w:val="en-US"/>
        </w:rPr>
        <w:t>observe</w:t>
      </w:r>
      <w:r w:rsidRPr="7D7CE95C" w:rsidR="5F7BE9D4">
        <w:rPr>
          <w:rFonts w:ascii="Aptos" w:hAnsi="Aptos" w:eastAsia="Aptos" w:cs="Aptos" w:asciiTheme="minorAscii" w:hAnsiTheme="minorAscii" w:eastAsiaTheme="minorAscii" w:cstheme="minorAscii"/>
          <w:noProof w:val="0"/>
          <w:sz w:val="24"/>
          <w:szCs w:val="24"/>
          <w:lang w:val="en-US"/>
        </w:rPr>
        <w:t xml:space="preserve"> a religious holy day that coincides with a synchronous class session.</w:t>
      </w:r>
    </w:p>
    <w:p w:rsidR="5F7BE9D4" w:rsidP="7BE8E76C" w:rsidRDefault="5F7BE9D4" w14:paraId="4A99C401" w14:textId="515B739F">
      <w:pPr>
        <w:spacing w:before="0" w:beforeAutospacing="off" w:after="0" w:afterAutospacing="off"/>
        <w:rPr>
          <w:rFonts w:ascii="Aptos" w:hAnsi="Aptos" w:eastAsia="Aptos" w:cs="Aptos" w:asciiTheme="minorAscii" w:hAnsiTheme="minorAscii" w:eastAsiaTheme="minorAscii" w:cstheme="minorAscii"/>
          <w:noProof w:val="0"/>
          <w:sz w:val="24"/>
          <w:szCs w:val="24"/>
          <w:lang w:val="en-US"/>
        </w:rPr>
      </w:pPr>
      <w:r w:rsidRPr="7D7CE95C" w:rsidR="5F7BE9D4">
        <w:rPr>
          <w:rFonts w:ascii="Aptos" w:hAnsi="Aptos" w:eastAsia="Aptos" w:cs="Aptos" w:asciiTheme="minorAscii" w:hAnsiTheme="minorAscii" w:eastAsiaTheme="minorAscii" w:cstheme="minorAscii"/>
          <w:noProof w:val="0"/>
          <w:sz w:val="24"/>
          <w:szCs w:val="24"/>
          <w:lang w:val="en-US"/>
        </w:rPr>
        <w:t xml:space="preserve"> </w:t>
      </w:r>
    </w:p>
    <w:p w:rsidR="5F7BE9D4" w:rsidP="7BE8E76C" w:rsidRDefault="5F7BE9D4" w14:paraId="27494EFB" w14:textId="21D144A1">
      <w:pPr>
        <w:spacing w:before="0" w:beforeAutospacing="off" w:after="0" w:afterAutospacing="off"/>
        <w:rPr>
          <w:rFonts w:ascii="Aptos" w:hAnsi="Aptos" w:eastAsia="Aptos" w:cs="Aptos" w:asciiTheme="minorAscii" w:hAnsiTheme="minorAscii" w:eastAsiaTheme="minorAscii" w:cstheme="minorAscii"/>
          <w:noProof w:val="0"/>
          <w:sz w:val="24"/>
          <w:szCs w:val="24"/>
          <w:lang w:val="en-US"/>
        </w:rPr>
      </w:pPr>
      <w:r w:rsidRPr="7D7CE95C" w:rsidR="5F7BE9D4">
        <w:rPr>
          <w:rFonts w:ascii="Aptos" w:hAnsi="Aptos" w:eastAsia="Aptos" w:cs="Aptos" w:asciiTheme="minorAscii" w:hAnsiTheme="minorAscii" w:eastAsiaTheme="minorAscii" w:cstheme="minorAscii"/>
          <w:b w:val="1"/>
          <w:bCs w:val="1"/>
          <w:noProof w:val="0"/>
          <w:color w:val="196B24" w:themeColor="accent3" w:themeTint="FF" w:themeShade="FF"/>
          <w:sz w:val="24"/>
          <w:szCs w:val="24"/>
          <w:lang w:val="en-US"/>
        </w:rPr>
        <w:t xml:space="preserve">University Mental Health Services. </w:t>
      </w:r>
      <w:r w:rsidRPr="7D7CE95C" w:rsidR="5F7BE9D4">
        <w:rPr>
          <w:rFonts w:ascii="Aptos" w:hAnsi="Aptos" w:eastAsia="Aptos" w:cs="Aptos" w:asciiTheme="minorAscii" w:hAnsiTheme="minorAscii" w:eastAsiaTheme="minorAscii" w:cstheme="minorAscii"/>
          <w:noProof w:val="0"/>
          <w:sz w:val="24"/>
          <w:szCs w:val="24"/>
          <w:lang w:val="en-US"/>
        </w:rPr>
        <w:t xml:space="preserve">I recognize that it is not easy to be a student. The demands for economic, intellectual, social, and emotional stability are often in competition, and it can grow weary. School is one aspect of your busy life, and while </w:t>
      </w:r>
      <w:r w:rsidRPr="7D7CE95C" w:rsidR="5F7BE9D4">
        <w:rPr>
          <w:rFonts w:ascii="Aptos" w:hAnsi="Aptos" w:eastAsia="Aptos" w:cs="Aptos" w:asciiTheme="minorAscii" w:hAnsiTheme="minorAscii" w:eastAsiaTheme="minorAscii" w:cstheme="minorAscii"/>
          <w:noProof w:val="0"/>
          <w:sz w:val="24"/>
          <w:szCs w:val="24"/>
          <w:lang w:val="en-US"/>
        </w:rPr>
        <w:t>it’s</w:t>
      </w:r>
      <w:r w:rsidRPr="7D7CE95C" w:rsidR="5F7BE9D4">
        <w:rPr>
          <w:rFonts w:ascii="Aptos" w:hAnsi="Aptos" w:eastAsia="Aptos" w:cs="Aptos" w:asciiTheme="minorAscii" w:hAnsiTheme="minorAscii" w:eastAsiaTheme="minorAscii" w:cstheme="minorAscii"/>
          <w:noProof w:val="0"/>
          <w:sz w:val="24"/>
          <w:szCs w:val="24"/>
          <w:lang w:val="en-US"/>
        </w:rPr>
        <w:t xml:space="preserve"> important to stay the course, </w:t>
      </w:r>
      <w:r w:rsidRPr="7D7CE95C" w:rsidR="5F7BE9D4">
        <w:rPr>
          <w:rFonts w:ascii="Aptos" w:hAnsi="Aptos" w:eastAsia="Aptos" w:cs="Aptos" w:asciiTheme="minorAscii" w:hAnsiTheme="minorAscii" w:eastAsiaTheme="minorAscii" w:cstheme="minorAscii"/>
          <w:noProof w:val="0"/>
          <w:sz w:val="24"/>
          <w:szCs w:val="24"/>
          <w:lang w:val="en-US"/>
        </w:rPr>
        <w:t>it’s</w:t>
      </w:r>
      <w:r w:rsidRPr="7D7CE95C" w:rsidR="5F7BE9D4">
        <w:rPr>
          <w:rFonts w:ascii="Aptos" w:hAnsi="Aptos" w:eastAsia="Aptos" w:cs="Aptos" w:asciiTheme="minorAscii" w:hAnsiTheme="minorAscii" w:eastAsiaTheme="minorAscii" w:cstheme="minorAscii"/>
          <w:noProof w:val="0"/>
          <w:sz w:val="24"/>
          <w:szCs w:val="24"/>
          <w:lang w:val="en-US"/>
        </w:rPr>
        <w:t xml:space="preserve"> also important to acknowledge when you may need more support. UNT’s Counseling Center, as well as the Student Health and Wellness Center, offer support through counseling, care for your well-being and psychiatric health, workshops for socio-emotional challenges, etc. These services are confidential, and most of these services are covered by your tuition. Feel free to see me for more support on this, call 940-565-2333 and/or refer to the following website:</w:t>
      </w:r>
      <w:hyperlink r:id="R0c9e29c643bf4e42">
        <w:r w:rsidRPr="7D7CE95C" w:rsidR="5F7BE9D4">
          <w:rPr>
            <w:rStyle w:val="Hyperlink"/>
            <w:rFonts w:ascii="Aptos" w:hAnsi="Aptos" w:eastAsia="Aptos" w:cs="Aptos" w:asciiTheme="minorAscii" w:hAnsiTheme="minorAscii" w:eastAsiaTheme="minorAscii" w:cstheme="minorAscii"/>
            <w:strike w:val="0"/>
            <w:dstrike w:val="0"/>
            <w:noProof w:val="0"/>
            <w:color w:val="0000FF"/>
            <w:sz w:val="24"/>
            <w:szCs w:val="24"/>
            <w:u w:val="single"/>
            <w:lang w:val="en-US"/>
          </w:rPr>
          <w:t xml:space="preserve"> https://speakout.unt.edu/content/mental-health-resources</w:t>
        </w:r>
      </w:hyperlink>
      <w:r w:rsidRPr="7D7CE95C" w:rsidR="5F7BE9D4">
        <w:rPr>
          <w:rFonts w:ascii="Aptos" w:hAnsi="Aptos" w:eastAsia="Aptos" w:cs="Aptos" w:asciiTheme="minorAscii" w:hAnsiTheme="minorAscii" w:eastAsiaTheme="minorAscii" w:cstheme="minorAscii"/>
          <w:noProof w:val="0"/>
          <w:sz w:val="24"/>
          <w:szCs w:val="24"/>
          <w:lang w:val="en-US"/>
        </w:rPr>
        <w:t xml:space="preserve">. </w:t>
      </w:r>
    </w:p>
    <w:p w:rsidR="7BE8E76C" w:rsidP="7BE8E76C" w:rsidRDefault="7BE8E76C" w14:paraId="6C05ED83" w14:textId="6929F74A">
      <w:pPr>
        <w:spacing w:before="0" w:beforeAutospacing="off" w:after="0" w:afterAutospacing="off"/>
        <w:jc w:val="center"/>
        <w:rPr>
          <w:rFonts w:ascii="Aptos" w:hAnsi="Aptos" w:eastAsia="Aptos" w:cs="Aptos" w:asciiTheme="minorAscii" w:hAnsiTheme="minorAscii" w:eastAsiaTheme="minorAscii" w:cstheme="minorAscii"/>
        </w:rPr>
      </w:pPr>
    </w:p>
    <w:p w:rsidR="5F7BE9D4" w:rsidP="7D7CE95C" w:rsidRDefault="5F7BE9D4" w14:paraId="258D0AE2" w14:textId="42F036BF">
      <w:pPr>
        <w:spacing w:before="0" w:beforeAutospacing="off" w:after="0" w:afterAutospacing="off"/>
        <w:rPr>
          <w:rFonts w:ascii="Aptos" w:hAnsi="Aptos" w:eastAsia="Aptos" w:cs="Aptos" w:asciiTheme="minorAscii" w:hAnsiTheme="minorAscii" w:eastAsiaTheme="minorAscii" w:cstheme="minorAscii"/>
          <w:b w:val="1"/>
          <w:bCs w:val="1"/>
          <w:noProof w:val="0"/>
          <w:color w:val="027110"/>
          <w:sz w:val="36"/>
          <w:szCs w:val="36"/>
          <w:lang w:val="en-US"/>
        </w:rPr>
      </w:pPr>
      <w:r w:rsidRPr="7D7CE95C" w:rsidR="5F7BE9D4">
        <w:rPr>
          <w:rFonts w:ascii="Aptos" w:hAnsi="Aptos" w:eastAsia="Aptos" w:cs="Aptos" w:asciiTheme="minorAscii" w:hAnsiTheme="minorAscii" w:eastAsiaTheme="minorAscii" w:cstheme="minorAscii"/>
          <w:b w:val="1"/>
          <w:bCs w:val="1"/>
          <w:noProof w:val="0"/>
          <w:color w:val="027110"/>
          <w:sz w:val="36"/>
          <w:szCs w:val="36"/>
          <w:lang w:val="en-US"/>
        </w:rPr>
        <w:t>E</w:t>
      </w:r>
      <w:r w:rsidRPr="7D7CE95C" w:rsidR="22110486">
        <w:rPr>
          <w:rFonts w:ascii="Aptos" w:hAnsi="Aptos" w:eastAsia="Aptos" w:cs="Aptos" w:asciiTheme="minorAscii" w:hAnsiTheme="minorAscii" w:eastAsiaTheme="minorAscii" w:cstheme="minorAscii"/>
          <w:b w:val="1"/>
          <w:bCs w:val="1"/>
          <w:noProof w:val="0"/>
          <w:color w:val="027110"/>
          <w:sz w:val="36"/>
          <w:szCs w:val="36"/>
          <w:lang w:val="en-US"/>
        </w:rPr>
        <w:t xml:space="preserve">nglish Language Arts </w:t>
      </w:r>
      <w:r w:rsidRPr="7D7CE95C" w:rsidR="60EAD272">
        <w:rPr>
          <w:rFonts w:ascii="Aptos" w:hAnsi="Aptos" w:eastAsia="Aptos" w:cs="Aptos" w:asciiTheme="minorAscii" w:hAnsiTheme="minorAscii" w:eastAsiaTheme="minorAscii" w:cstheme="minorAscii"/>
          <w:b w:val="1"/>
          <w:bCs w:val="1"/>
          <w:noProof w:val="0"/>
          <w:color w:val="027110"/>
          <w:sz w:val="36"/>
          <w:szCs w:val="36"/>
          <w:lang w:val="en-US"/>
        </w:rPr>
        <w:t>and</w:t>
      </w:r>
      <w:r w:rsidRPr="7D7CE95C" w:rsidR="22110486">
        <w:rPr>
          <w:rFonts w:ascii="Aptos" w:hAnsi="Aptos" w:eastAsia="Aptos" w:cs="Aptos" w:asciiTheme="minorAscii" w:hAnsiTheme="minorAscii" w:eastAsiaTheme="minorAscii" w:cstheme="minorAscii"/>
          <w:b w:val="1"/>
          <w:bCs w:val="1"/>
          <w:noProof w:val="0"/>
          <w:color w:val="027110"/>
          <w:sz w:val="36"/>
          <w:szCs w:val="36"/>
          <w:lang w:val="en-US"/>
        </w:rPr>
        <w:t xml:space="preserve"> Reading Teacher Standards (Grades 7-12)</w:t>
      </w:r>
    </w:p>
    <w:p w:rsidR="7D7CE95C" w:rsidP="7D7CE95C" w:rsidRDefault="7D7CE95C" w14:paraId="6C3B071A" w14:textId="249CE948">
      <w:pPr>
        <w:spacing w:before="0" w:beforeAutospacing="off" w:after="0" w:afterAutospacing="off"/>
        <w:rPr>
          <w:rFonts w:ascii="Aptos" w:hAnsi="Aptos" w:eastAsia="Aptos" w:cs="Aptos" w:asciiTheme="minorAscii" w:hAnsiTheme="minorAscii" w:eastAsiaTheme="minorAscii" w:cstheme="minorAscii"/>
          <w:b w:val="1"/>
          <w:bCs w:val="1"/>
          <w:noProof w:val="0"/>
          <w:color w:val="027110"/>
          <w:sz w:val="36"/>
          <w:szCs w:val="36"/>
          <w:lang w:val="en-US"/>
        </w:rPr>
      </w:pPr>
    </w:p>
    <w:p w:rsidR="5C2E12C4" w:rsidP="7D7CE95C" w:rsidRDefault="5C2E12C4" w14:paraId="7FD5FA7B" w14:textId="4062D5E2">
      <w:pPr>
        <w:pStyle w:val="Normal"/>
        <w:spacing w:before="0" w:beforeAutospacing="off" w:after="0" w:afterAutospacing="off"/>
        <w:rPr>
          <w:rFonts w:ascii="Aptos" w:hAnsi="Aptos" w:eastAsia="Aptos" w:cs="Aptos" w:asciiTheme="minorAscii" w:hAnsiTheme="minorAscii" w:eastAsiaTheme="minorAscii" w:cstheme="minorAscii"/>
          <w:b w:val="0"/>
          <w:bCs w:val="0"/>
          <w:noProof w:val="0"/>
          <w:color w:val="auto"/>
          <w:sz w:val="24"/>
          <w:szCs w:val="24"/>
          <w:lang w:val="en-US"/>
        </w:rPr>
      </w:pPr>
      <w:r w:rsidRPr="7D7CE95C" w:rsidR="5C2E12C4">
        <w:rPr>
          <w:rFonts w:ascii="Aptos" w:hAnsi="Aptos" w:eastAsia="Aptos" w:cs="Aptos" w:asciiTheme="minorAscii" w:hAnsiTheme="minorAscii" w:eastAsiaTheme="minorAscii" w:cstheme="minorAscii"/>
          <w:b w:val="0"/>
          <w:bCs w:val="0"/>
          <w:noProof w:val="0"/>
          <w:color w:val="auto"/>
          <w:sz w:val="24"/>
          <w:szCs w:val="24"/>
          <w:lang w:val="en-US"/>
        </w:rPr>
        <w:t xml:space="preserve">For this course, we will be using the ELAR Teacher standards for grades 7-12. The hope is that you will become aware of what is expected of you as teachers when you </w:t>
      </w:r>
      <w:r w:rsidRPr="7D7CE95C" w:rsidR="0AB199CA">
        <w:rPr>
          <w:rFonts w:ascii="Aptos" w:hAnsi="Aptos" w:eastAsia="Aptos" w:cs="Aptos" w:asciiTheme="minorAscii" w:hAnsiTheme="minorAscii" w:eastAsiaTheme="minorAscii" w:cstheme="minorAscii"/>
          <w:b w:val="0"/>
          <w:bCs w:val="0"/>
          <w:noProof w:val="0"/>
          <w:color w:val="auto"/>
          <w:sz w:val="24"/>
          <w:szCs w:val="24"/>
          <w:lang w:val="en-US"/>
        </w:rPr>
        <w:t xml:space="preserve">head into the field in the following semesters and feel adequately prepared to share your knowledge and understanding with your students and mentor (cooperating) teachers. </w:t>
      </w:r>
    </w:p>
    <w:p w:rsidR="7D7CE95C" w:rsidP="7D7CE95C" w:rsidRDefault="7D7CE95C" w14:paraId="13F4BC4E" w14:textId="539E8721">
      <w:pPr>
        <w:pStyle w:val="Normal"/>
        <w:spacing w:before="0" w:beforeAutospacing="off" w:after="0" w:afterAutospacing="off"/>
        <w:rPr>
          <w:rFonts w:ascii="Aptos" w:hAnsi="Aptos" w:eastAsia="Aptos" w:cs="Aptos" w:asciiTheme="minorAscii" w:hAnsiTheme="minorAscii" w:eastAsiaTheme="minorAscii" w:cstheme="minorAscii"/>
          <w:b w:val="0"/>
          <w:bCs w:val="0"/>
          <w:noProof w:val="0"/>
          <w:color w:val="auto"/>
          <w:sz w:val="24"/>
          <w:szCs w:val="24"/>
          <w:lang w:val="en-US"/>
        </w:rPr>
      </w:pPr>
    </w:p>
    <w:p w:rsidR="22110486" w:rsidP="23E6455D" w:rsidRDefault="22110486" w14:paraId="32A6C2B4" w14:textId="40EA0045">
      <w:pPr>
        <w:pStyle w:val="ListParagraph"/>
        <w:numPr>
          <w:ilvl w:val="0"/>
          <w:numId w:val="31"/>
        </w:numPr>
        <w:spacing w:before="0" w:beforeAutospacing="off" w:after="0" w:afterAutospacing="off"/>
        <w:rPr>
          <w:rFonts w:ascii="Aptos" w:hAnsi="Aptos" w:eastAsia="Aptos" w:cs="Aptos" w:asciiTheme="minorAscii" w:hAnsiTheme="minorAscii" w:eastAsiaTheme="minorAscii" w:cstheme="minorAscii"/>
          <w:b w:val="1"/>
          <w:bCs w:val="1"/>
          <w:noProof w:val="0"/>
          <w:color w:val="auto"/>
          <w:sz w:val="24"/>
          <w:szCs w:val="24"/>
          <w:lang w:val="en-US"/>
        </w:rPr>
      </w:pPr>
      <w:r w:rsidRPr="23E6455D" w:rsidR="22110486">
        <w:rPr>
          <w:rFonts w:ascii="Aptos" w:hAnsi="Aptos" w:eastAsia="Aptos" w:cs="Aptos" w:asciiTheme="minorAscii" w:hAnsiTheme="minorAscii" w:eastAsiaTheme="minorAscii" w:cstheme="minorAscii"/>
          <w:b w:val="1"/>
          <w:bCs w:val="1"/>
          <w:i w:val="1"/>
          <w:iCs w:val="1"/>
          <w:noProof w:val="0"/>
          <w:color w:val="auto"/>
          <w:sz w:val="24"/>
          <w:szCs w:val="24"/>
          <w:lang w:val="en-US"/>
        </w:rPr>
        <w:t>Standard I.</w:t>
      </w:r>
      <w:r w:rsidRPr="23E6455D" w:rsidR="22110486">
        <w:rPr>
          <w:rFonts w:ascii="Aptos" w:hAnsi="Aptos" w:eastAsia="Aptos" w:cs="Aptos" w:asciiTheme="minorAscii" w:hAnsiTheme="minorAscii" w:eastAsiaTheme="minorAscii" w:cstheme="minorAscii"/>
          <w:b w:val="1"/>
          <w:bCs w:val="1"/>
          <w:noProof w:val="0"/>
          <w:color w:val="auto"/>
          <w:sz w:val="24"/>
          <w:szCs w:val="24"/>
          <w:lang w:val="en-US"/>
        </w:rPr>
        <w:t xml:space="preserve"> </w:t>
      </w:r>
      <w:r w:rsidRPr="23E6455D" w:rsidR="22110486">
        <w:rPr>
          <w:rFonts w:ascii="Aptos" w:hAnsi="Aptos" w:eastAsia="Aptos" w:cs="Aptos" w:asciiTheme="minorAscii" w:hAnsiTheme="minorAscii" w:eastAsiaTheme="minorAscii" w:cstheme="minorAscii"/>
          <w:b w:val="0"/>
          <w:bCs w:val="0"/>
          <w:noProof w:val="0"/>
          <w:color w:val="auto"/>
          <w:sz w:val="24"/>
          <w:szCs w:val="24"/>
          <w:lang w:val="en-US"/>
        </w:rPr>
        <w:t xml:space="preserve">Teachers of students in grades 7–12 know how to design and implement instruction that is appropriate for each student, that reflects knowledge of the Texas Essential Knowledge and Skills (TEKS), that integrates all components of the English language arts (i.e., writing, reading, listening/speaking, viewing/representing), and that is based on continuous assessment. </w:t>
      </w:r>
    </w:p>
    <w:p w:rsidR="22110486" w:rsidP="23E6455D" w:rsidRDefault="22110486" w14:paraId="3BD19C3D" w14:textId="12680F56">
      <w:pPr>
        <w:pStyle w:val="ListParagraph"/>
        <w:numPr>
          <w:ilvl w:val="0"/>
          <w:numId w:val="31"/>
        </w:numPr>
        <w:spacing w:before="0" w:beforeAutospacing="off" w:after="0" w:afterAutospacing="off"/>
        <w:rPr>
          <w:rFonts w:ascii="Aptos" w:hAnsi="Aptos" w:eastAsia="Aptos" w:cs="Aptos" w:asciiTheme="minorAscii" w:hAnsiTheme="minorAscii" w:eastAsiaTheme="minorAscii" w:cstheme="minorAscii"/>
          <w:b w:val="1"/>
          <w:bCs w:val="1"/>
          <w:noProof w:val="0"/>
          <w:color w:val="auto"/>
          <w:sz w:val="24"/>
          <w:szCs w:val="24"/>
          <w:lang w:val="en-US"/>
        </w:rPr>
      </w:pPr>
      <w:r w:rsidRPr="23E6455D" w:rsidR="22110486">
        <w:rPr>
          <w:rFonts w:ascii="Aptos" w:hAnsi="Aptos" w:eastAsia="Aptos" w:cs="Aptos" w:asciiTheme="minorAscii" w:hAnsiTheme="minorAscii" w:eastAsiaTheme="minorAscii" w:cstheme="minorAscii"/>
          <w:b w:val="1"/>
          <w:bCs w:val="1"/>
          <w:i w:val="1"/>
          <w:iCs w:val="1"/>
          <w:noProof w:val="0"/>
          <w:color w:val="auto"/>
          <w:sz w:val="24"/>
          <w:szCs w:val="24"/>
          <w:lang w:val="en-US"/>
        </w:rPr>
        <w:t xml:space="preserve">Standard II. </w:t>
      </w:r>
      <w:r w:rsidRPr="23E6455D" w:rsidR="22110486">
        <w:rPr>
          <w:rFonts w:ascii="Aptos" w:hAnsi="Aptos" w:eastAsia="Aptos" w:cs="Aptos" w:asciiTheme="minorAscii" w:hAnsiTheme="minorAscii" w:eastAsiaTheme="minorAscii" w:cstheme="minorAscii"/>
          <w:b w:val="0"/>
          <w:bCs w:val="0"/>
          <w:noProof w:val="0"/>
          <w:color w:val="auto"/>
          <w:sz w:val="24"/>
          <w:szCs w:val="24"/>
          <w:lang w:val="en-US"/>
        </w:rPr>
        <w:t>Teachers of students in grades 7–12 understand the processes of reading and teach students to apply these processes.</w:t>
      </w:r>
      <w:r w:rsidRPr="23E6455D" w:rsidR="22110486">
        <w:rPr>
          <w:rFonts w:ascii="Aptos" w:hAnsi="Aptos" w:eastAsia="Aptos" w:cs="Aptos" w:asciiTheme="minorAscii" w:hAnsiTheme="minorAscii" w:eastAsiaTheme="minorAscii" w:cstheme="minorAscii"/>
          <w:b w:val="1"/>
          <w:bCs w:val="1"/>
          <w:noProof w:val="0"/>
          <w:color w:val="auto"/>
          <w:sz w:val="24"/>
          <w:szCs w:val="24"/>
          <w:lang w:val="en-US"/>
        </w:rPr>
        <w:t xml:space="preserve"> </w:t>
      </w:r>
    </w:p>
    <w:p w:rsidR="22110486" w:rsidP="23E6455D" w:rsidRDefault="22110486" w14:paraId="60A97AD6" w14:textId="396D6BA5">
      <w:pPr>
        <w:pStyle w:val="ListParagraph"/>
        <w:numPr>
          <w:ilvl w:val="0"/>
          <w:numId w:val="31"/>
        </w:numPr>
        <w:spacing w:before="0" w:beforeAutospacing="off" w:after="0" w:afterAutospacing="off"/>
        <w:rPr>
          <w:rFonts w:ascii="Aptos" w:hAnsi="Aptos" w:eastAsia="Aptos" w:cs="Aptos" w:asciiTheme="minorAscii" w:hAnsiTheme="minorAscii" w:eastAsiaTheme="minorAscii" w:cstheme="minorAscii"/>
          <w:b w:val="1"/>
          <w:bCs w:val="1"/>
          <w:noProof w:val="0"/>
          <w:color w:val="auto"/>
          <w:sz w:val="24"/>
          <w:szCs w:val="24"/>
          <w:lang w:val="en-US"/>
        </w:rPr>
      </w:pPr>
      <w:r w:rsidRPr="23E6455D" w:rsidR="22110486">
        <w:rPr>
          <w:rFonts w:ascii="Aptos" w:hAnsi="Aptos" w:eastAsia="Aptos" w:cs="Aptos" w:asciiTheme="minorAscii" w:hAnsiTheme="minorAscii" w:eastAsiaTheme="minorAscii" w:cstheme="minorAscii"/>
          <w:b w:val="1"/>
          <w:bCs w:val="1"/>
          <w:i w:val="1"/>
          <w:iCs w:val="1"/>
          <w:noProof w:val="0"/>
          <w:color w:val="auto"/>
          <w:sz w:val="24"/>
          <w:szCs w:val="24"/>
          <w:lang w:val="en-US"/>
        </w:rPr>
        <w:t xml:space="preserve">Standard III. </w:t>
      </w:r>
      <w:r w:rsidRPr="23E6455D" w:rsidR="22110486">
        <w:rPr>
          <w:rFonts w:ascii="Aptos" w:hAnsi="Aptos" w:eastAsia="Aptos" w:cs="Aptos" w:asciiTheme="minorAscii" w:hAnsiTheme="minorAscii" w:eastAsiaTheme="minorAscii" w:cstheme="minorAscii"/>
          <w:b w:val="0"/>
          <w:bCs w:val="0"/>
          <w:noProof w:val="0"/>
          <w:color w:val="auto"/>
          <w:sz w:val="24"/>
          <w:szCs w:val="24"/>
          <w:lang w:val="en-US"/>
        </w:rPr>
        <w:t xml:space="preserve">Teachers of students in grades 7–12 understand reading skills and strategies for </w:t>
      </w:r>
      <w:r w:rsidRPr="23E6455D" w:rsidR="22110486">
        <w:rPr>
          <w:rFonts w:ascii="Aptos" w:hAnsi="Aptos" w:eastAsia="Aptos" w:cs="Aptos" w:asciiTheme="minorAscii" w:hAnsiTheme="minorAscii" w:eastAsiaTheme="minorAscii" w:cstheme="minorAscii"/>
          <w:b w:val="0"/>
          <w:bCs w:val="0"/>
          <w:noProof w:val="0"/>
          <w:color w:val="auto"/>
          <w:sz w:val="24"/>
          <w:szCs w:val="24"/>
          <w:lang w:val="en-US"/>
        </w:rPr>
        <w:t>various types</w:t>
      </w:r>
      <w:r w:rsidRPr="23E6455D" w:rsidR="22110486">
        <w:rPr>
          <w:rFonts w:ascii="Aptos" w:hAnsi="Aptos" w:eastAsia="Aptos" w:cs="Aptos" w:asciiTheme="minorAscii" w:hAnsiTheme="minorAscii" w:eastAsiaTheme="minorAscii" w:cstheme="minorAscii"/>
          <w:b w:val="0"/>
          <w:bCs w:val="0"/>
          <w:noProof w:val="0"/>
          <w:color w:val="auto"/>
          <w:sz w:val="24"/>
          <w:szCs w:val="24"/>
          <w:lang w:val="en-US"/>
        </w:rPr>
        <w:t xml:space="preserve"> of nonliterary texts and teach students to apply these skills and strategies to enhance their lifelong learning. </w:t>
      </w:r>
    </w:p>
    <w:p w:rsidR="22110486" w:rsidP="23E6455D" w:rsidRDefault="22110486" w14:paraId="53596741" w14:textId="7D8D73DE">
      <w:pPr>
        <w:pStyle w:val="ListParagraph"/>
        <w:numPr>
          <w:ilvl w:val="0"/>
          <w:numId w:val="31"/>
        </w:numPr>
        <w:spacing w:before="0" w:beforeAutospacing="off" w:after="0" w:afterAutospacing="off"/>
        <w:rPr>
          <w:rFonts w:ascii="Aptos" w:hAnsi="Aptos" w:eastAsia="Aptos" w:cs="Aptos" w:asciiTheme="minorAscii" w:hAnsiTheme="minorAscii" w:eastAsiaTheme="minorAscii" w:cstheme="minorAscii"/>
          <w:b w:val="0"/>
          <w:bCs w:val="0"/>
          <w:noProof w:val="0"/>
          <w:color w:val="auto"/>
          <w:sz w:val="24"/>
          <w:szCs w:val="24"/>
          <w:lang w:val="en-US"/>
        </w:rPr>
      </w:pPr>
      <w:r w:rsidRPr="23E6455D" w:rsidR="22110486">
        <w:rPr>
          <w:rFonts w:ascii="Aptos" w:hAnsi="Aptos" w:eastAsia="Aptos" w:cs="Aptos" w:asciiTheme="minorAscii" w:hAnsiTheme="minorAscii" w:eastAsiaTheme="minorAscii" w:cstheme="minorAscii"/>
          <w:b w:val="1"/>
          <w:bCs w:val="1"/>
          <w:i w:val="1"/>
          <w:iCs w:val="1"/>
          <w:noProof w:val="0"/>
          <w:color w:val="auto"/>
          <w:sz w:val="24"/>
          <w:szCs w:val="24"/>
          <w:lang w:val="en-US"/>
        </w:rPr>
        <w:t>Standard IV.</w:t>
      </w:r>
      <w:r w:rsidRPr="23E6455D" w:rsidR="22110486">
        <w:rPr>
          <w:rFonts w:ascii="Aptos" w:hAnsi="Aptos" w:eastAsia="Aptos" w:cs="Aptos" w:asciiTheme="minorAscii" w:hAnsiTheme="minorAscii" w:eastAsiaTheme="minorAscii" w:cstheme="minorAscii"/>
          <w:b w:val="1"/>
          <w:bCs w:val="1"/>
          <w:noProof w:val="0"/>
          <w:color w:val="auto"/>
          <w:sz w:val="24"/>
          <w:szCs w:val="24"/>
          <w:lang w:val="en-US"/>
        </w:rPr>
        <w:t xml:space="preserve"> </w:t>
      </w:r>
      <w:r w:rsidRPr="23E6455D" w:rsidR="22110486">
        <w:rPr>
          <w:rFonts w:ascii="Aptos" w:hAnsi="Aptos" w:eastAsia="Aptos" w:cs="Aptos" w:asciiTheme="minorAscii" w:hAnsiTheme="minorAscii" w:eastAsiaTheme="minorAscii" w:cstheme="minorAscii"/>
          <w:b w:val="0"/>
          <w:bCs w:val="0"/>
          <w:noProof w:val="0"/>
          <w:color w:val="auto"/>
          <w:sz w:val="24"/>
          <w:szCs w:val="24"/>
          <w:lang w:val="en-US"/>
        </w:rPr>
        <w:t xml:space="preserve">Teachers of students in grades 7–12 understand an extensive body of literature and literary genres and provide students with opportunities to read diverse types of literature and to view literature as a source for exploring and interpreting human experiences. </w:t>
      </w:r>
    </w:p>
    <w:p w:rsidR="22110486" w:rsidP="23E6455D" w:rsidRDefault="22110486" w14:paraId="2674D0BF" w14:textId="44718714">
      <w:pPr>
        <w:pStyle w:val="ListParagraph"/>
        <w:numPr>
          <w:ilvl w:val="0"/>
          <w:numId w:val="31"/>
        </w:numPr>
        <w:rPr>
          <w:noProof w:val="0"/>
          <w:sz w:val="24"/>
          <w:szCs w:val="24"/>
          <w:lang w:val="en-US"/>
        </w:rPr>
      </w:pPr>
      <w:r w:rsidRPr="23E6455D" w:rsidR="22110486">
        <w:rPr>
          <w:b w:val="1"/>
          <w:bCs w:val="1"/>
          <w:i w:val="1"/>
          <w:iCs w:val="1"/>
          <w:noProof w:val="0"/>
          <w:lang w:val="en-US"/>
        </w:rPr>
        <w:t>Standard V.</w:t>
      </w:r>
      <w:r w:rsidRPr="23E6455D" w:rsidR="22110486">
        <w:rPr>
          <w:b w:val="1"/>
          <w:bCs w:val="1"/>
          <w:i w:val="1"/>
          <w:iCs w:val="1"/>
          <w:noProof w:val="0"/>
          <w:lang w:val="en-US"/>
        </w:rPr>
        <w:t xml:space="preserve"> </w:t>
      </w:r>
      <w:r w:rsidRPr="23E6455D" w:rsidR="22110486">
        <w:rPr>
          <w:noProof w:val="0"/>
          <w:lang w:val="en-US"/>
        </w:rPr>
        <w:t>T</w:t>
      </w:r>
      <w:r w:rsidRPr="23E6455D" w:rsidR="22110486">
        <w:rPr>
          <w:noProof w:val="0"/>
          <w:lang w:val="en-US"/>
        </w:rPr>
        <w:t xml:space="preserve">eachers of students in grades 7–12 understand that writing is a recursive, developmental, integrative, and ongoing process and </w:t>
      </w:r>
      <w:r w:rsidRPr="23E6455D" w:rsidR="22110486">
        <w:rPr>
          <w:noProof w:val="0"/>
          <w:lang w:val="en-US"/>
        </w:rPr>
        <w:t>provide</w:t>
      </w:r>
      <w:r w:rsidRPr="23E6455D" w:rsidR="22110486">
        <w:rPr>
          <w:noProof w:val="0"/>
          <w:lang w:val="en-US"/>
        </w:rPr>
        <w:t xml:space="preserve"> students with opportunities to develop competence as writers</w:t>
      </w:r>
      <w:r w:rsidRPr="23E6455D" w:rsidR="22110486">
        <w:rPr>
          <w:noProof w:val="0"/>
          <w:lang w:val="en-US"/>
        </w:rPr>
        <w:t>.</w:t>
      </w:r>
      <w:r w:rsidRPr="23E6455D" w:rsidR="22110486">
        <w:rPr>
          <w:noProof w:val="0"/>
          <w:lang w:val="en-US"/>
        </w:rPr>
        <w:t xml:space="preserve"> </w:t>
      </w:r>
    </w:p>
    <w:p w:rsidR="22110486" w:rsidP="23E6455D" w:rsidRDefault="22110486" w14:paraId="39528C7A" w14:textId="675F8411">
      <w:pPr>
        <w:pStyle w:val="ListParagraph"/>
        <w:numPr>
          <w:ilvl w:val="0"/>
          <w:numId w:val="31"/>
        </w:numPr>
        <w:spacing w:before="0" w:beforeAutospacing="off" w:after="0" w:afterAutospacing="off"/>
        <w:rPr>
          <w:rFonts w:ascii="Aptos" w:hAnsi="Aptos" w:eastAsia="Aptos" w:cs="Aptos" w:asciiTheme="minorAscii" w:hAnsiTheme="minorAscii" w:eastAsiaTheme="minorAscii" w:cstheme="minorAscii"/>
          <w:b w:val="0"/>
          <w:bCs w:val="0"/>
          <w:noProof w:val="0"/>
          <w:color w:val="auto"/>
          <w:sz w:val="24"/>
          <w:szCs w:val="24"/>
          <w:lang w:val="en-US"/>
        </w:rPr>
      </w:pPr>
      <w:r w:rsidRPr="23E6455D" w:rsidR="22110486">
        <w:rPr>
          <w:rFonts w:ascii="Aptos" w:hAnsi="Aptos" w:eastAsia="Aptos" w:cs="Aptos" w:asciiTheme="minorAscii" w:hAnsiTheme="minorAscii" w:eastAsiaTheme="minorAscii" w:cstheme="minorAscii"/>
          <w:b w:val="1"/>
          <w:bCs w:val="1"/>
          <w:i w:val="1"/>
          <w:iCs w:val="1"/>
          <w:noProof w:val="0"/>
          <w:color w:val="auto"/>
          <w:sz w:val="24"/>
          <w:szCs w:val="24"/>
          <w:lang w:val="en-US"/>
        </w:rPr>
        <w:t>Standard VI.</w:t>
      </w:r>
      <w:r w:rsidRPr="23E6455D" w:rsidR="22110486">
        <w:rPr>
          <w:rFonts w:ascii="Aptos" w:hAnsi="Aptos" w:eastAsia="Aptos" w:cs="Aptos" w:asciiTheme="minorAscii" w:hAnsiTheme="minorAscii" w:eastAsiaTheme="minorAscii" w:cstheme="minorAscii"/>
          <w:b w:val="1"/>
          <w:bCs w:val="1"/>
          <w:noProof w:val="0"/>
          <w:color w:val="auto"/>
          <w:sz w:val="24"/>
          <w:szCs w:val="24"/>
          <w:lang w:val="en-US"/>
        </w:rPr>
        <w:t xml:space="preserve"> </w:t>
      </w:r>
      <w:r w:rsidRPr="23E6455D" w:rsidR="22110486">
        <w:rPr>
          <w:rFonts w:ascii="Aptos" w:hAnsi="Aptos" w:eastAsia="Aptos" w:cs="Aptos" w:asciiTheme="minorAscii" w:hAnsiTheme="minorAscii" w:eastAsiaTheme="minorAscii" w:cstheme="minorAscii"/>
          <w:b w:val="0"/>
          <w:bCs w:val="0"/>
          <w:noProof w:val="0"/>
          <w:color w:val="auto"/>
          <w:sz w:val="24"/>
          <w:szCs w:val="24"/>
          <w:lang w:val="en-US"/>
        </w:rPr>
        <w:t xml:space="preserve">Teachers of students in grades 7–12 understand how to write effectively for various audiences and purposes and provide students with opportunities to write in a variety of forms and contexts. </w:t>
      </w:r>
    </w:p>
    <w:p w:rsidR="22110486" w:rsidP="23E6455D" w:rsidRDefault="22110486" w14:paraId="72DC2BC0" w14:textId="72BE0BE4">
      <w:pPr>
        <w:pStyle w:val="ListParagraph"/>
        <w:numPr>
          <w:ilvl w:val="0"/>
          <w:numId w:val="31"/>
        </w:numPr>
        <w:spacing w:before="0" w:beforeAutospacing="off" w:after="0" w:afterAutospacing="off"/>
        <w:rPr>
          <w:rFonts w:ascii="Aptos" w:hAnsi="Aptos" w:eastAsia="Aptos" w:cs="Aptos" w:asciiTheme="minorAscii" w:hAnsiTheme="minorAscii" w:eastAsiaTheme="minorAscii" w:cstheme="minorAscii"/>
          <w:b w:val="1"/>
          <w:bCs w:val="1"/>
          <w:noProof w:val="0"/>
          <w:color w:val="auto"/>
          <w:sz w:val="24"/>
          <w:szCs w:val="24"/>
          <w:lang w:val="en-US"/>
        </w:rPr>
      </w:pPr>
      <w:r w:rsidRPr="23E6455D" w:rsidR="22110486">
        <w:rPr>
          <w:rFonts w:ascii="Aptos" w:hAnsi="Aptos" w:eastAsia="Aptos" w:cs="Aptos" w:asciiTheme="minorAscii" w:hAnsiTheme="minorAscii" w:eastAsiaTheme="minorAscii" w:cstheme="minorAscii"/>
          <w:b w:val="1"/>
          <w:bCs w:val="1"/>
          <w:i w:val="1"/>
          <w:iCs w:val="1"/>
          <w:noProof w:val="0"/>
          <w:color w:val="auto"/>
          <w:sz w:val="24"/>
          <w:szCs w:val="24"/>
          <w:lang w:val="en-US"/>
        </w:rPr>
        <w:t xml:space="preserve">Standard VII. </w:t>
      </w:r>
      <w:r w:rsidRPr="23E6455D" w:rsidR="22110486">
        <w:rPr>
          <w:rFonts w:ascii="Aptos" w:hAnsi="Aptos" w:eastAsia="Aptos" w:cs="Aptos" w:asciiTheme="minorAscii" w:hAnsiTheme="minorAscii" w:eastAsiaTheme="minorAscii" w:cstheme="minorAscii"/>
          <w:b w:val="0"/>
          <w:bCs w:val="0"/>
          <w:noProof w:val="0"/>
          <w:color w:val="auto"/>
          <w:sz w:val="24"/>
          <w:szCs w:val="24"/>
          <w:lang w:val="en-US"/>
        </w:rPr>
        <w:t>Teachers of students in grades 7–12 understand the structure and development of the English language and provide students with</w:t>
      </w:r>
      <w:r w:rsidRPr="23E6455D" w:rsidR="22110486">
        <w:rPr>
          <w:rFonts w:ascii="Aptos" w:hAnsi="Aptos" w:eastAsia="Aptos" w:cs="Aptos" w:asciiTheme="minorAscii" w:hAnsiTheme="minorAscii" w:eastAsiaTheme="minorAscii" w:cstheme="minorAscii"/>
          <w:b w:val="1"/>
          <w:bCs w:val="1"/>
          <w:noProof w:val="0"/>
          <w:color w:val="auto"/>
          <w:sz w:val="24"/>
          <w:szCs w:val="24"/>
          <w:lang w:val="en-US"/>
        </w:rPr>
        <w:t xml:space="preserve"> </w:t>
      </w:r>
      <w:r w:rsidRPr="23E6455D" w:rsidR="22110486">
        <w:rPr>
          <w:rFonts w:ascii="Aptos" w:hAnsi="Aptos" w:eastAsia="Aptos" w:cs="Aptos" w:asciiTheme="minorAscii" w:hAnsiTheme="minorAscii" w:eastAsiaTheme="minorAscii" w:cstheme="minorAscii"/>
          <w:b w:val="0"/>
          <w:bCs w:val="0"/>
          <w:noProof w:val="0"/>
          <w:color w:val="auto"/>
          <w:sz w:val="24"/>
          <w:szCs w:val="24"/>
          <w:lang w:val="en-US"/>
        </w:rPr>
        <w:t>o</w:t>
      </w:r>
      <w:r w:rsidRPr="23E6455D" w:rsidR="22110486">
        <w:rPr>
          <w:rFonts w:ascii="Aptos" w:hAnsi="Aptos" w:eastAsia="Aptos" w:cs="Aptos" w:asciiTheme="minorAscii" w:hAnsiTheme="minorAscii" w:eastAsiaTheme="minorAscii" w:cstheme="minorAscii"/>
          <w:b w:val="0"/>
          <w:bCs w:val="0"/>
          <w:noProof w:val="0"/>
          <w:color w:val="auto"/>
          <w:sz w:val="24"/>
          <w:szCs w:val="24"/>
          <w:lang w:val="en-US"/>
        </w:rPr>
        <w:t>pportunities to develop related knowledge and skills in meaningful contexts.</w:t>
      </w:r>
      <w:r w:rsidRPr="23E6455D" w:rsidR="22110486">
        <w:rPr>
          <w:rFonts w:ascii="Aptos" w:hAnsi="Aptos" w:eastAsia="Aptos" w:cs="Aptos" w:asciiTheme="minorAscii" w:hAnsiTheme="minorAscii" w:eastAsiaTheme="minorAscii" w:cstheme="minorAscii"/>
          <w:b w:val="1"/>
          <w:bCs w:val="1"/>
          <w:noProof w:val="0"/>
          <w:color w:val="auto"/>
          <w:sz w:val="24"/>
          <w:szCs w:val="24"/>
          <w:lang w:val="en-US"/>
        </w:rPr>
        <w:t xml:space="preserve"> </w:t>
      </w:r>
    </w:p>
    <w:p w:rsidR="22110486" w:rsidP="23E6455D" w:rsidRDefault="22110486" w14:paraId="68403A42" w14:textId="4C6196D1">
      <w:pPr>
        <w:pStyle w:val="ListParagraph"/>
        <w:numPr>
          <w:ilvl w:val="0"/>
          <w:numId w:val="30"/>
        </w:numPr>
        <w:spacing w:before="0" w:beforeAutospacing="off" w:after="0" w:afterAutospacing="off"/>
        <w:rPr>
          <w:rFonts w:ascii="Aptos" w:hAnsi="Aptos" w:eastAsia="Aptos" w:cs="Aptos" w:asciiTheme="minorAscii" w:hAnsiTheme="minorAscii" w:eastAsiaTheme="minorAscii" w:cstheme="minorAscii"/>
          <w:b w:val="1"/>
          <w:bCs w:val="1"/>
          <w:noProof w:val="0"/>
          <w:color w:val="auto"/>
          <w:sz w:val="24"/>
          <w:szCs w:val="24"/>
          <w:lang w:val="en-US"/>
        </w:rPr>
      </w:pPr>
      <w:r w:rsidRPr="23E6455D" w:rsidR="22110486">
        <w:rPr>
          <w:rFonts w:ascii="Aptos" w:hAnsi="Aptos" w:eastAsia="Aptos" w:cs="Aptos" w:asciiTheme="minorAscii" w:hAnsiTheme="minorAscii" w:eastAsiaTheme="minorAscii" w:cstheme="minorAscii"/>
          <w:b w:val="1"/>
          <w:bCs w:val="1"/>
          <w:i w:val="1"/>
          <w:iCs w:val="1"/>
          <w:noProof w:val="0"/>
          <w:color w:val="auto"/>
          <w:sz w:val="24"/>
          <w:szCs w:val="24"/>
          <w:lang w:val="en-US"/>
        </w:rPr>
        <w:t>Standard VIII.</w:t>
      </w:r>
      <w:r w:rsidRPr="23E6455D" w:rsidR="22110486">
        <w:rPr>
          <w:rFonts w:ascii="Aptos" w:hAnsi="Aptos" w:eastAsia="Aptos" w:cs="Aptos" w:asciiTheme="minorAscii" w:hAnsiTheme="minorAscii" w:eastAsiaTheme="minorAscii" w:cstheme="minorAscii"/>
          <w:b w:val="1"/>
          <w:bCs w:val="1"/>
          <w:noProof w:val="0"/>
          <w:color w:val="auto"/>
          <w:sz w:val="24"/>
          <w:szCs w:val="24"/>
          <w:lang w:val="en-US"/>
        </w:rPr>
        <w:t xml:space="preserve"> </w:t>
      </w:r>
      <w:r w:rsidRPr="23E6455D" w:rsidR="22110486">
        <w:rPr>
          <w:rFonts w:ascii="Aptos" w:hAnsi="Aptos" w:eastAsia="Aptos" w:cs="Aptos" w:asciiTheme="minorAscii" w:hAnsiTheme="minorAscii" w:eastAsiaTheme="minorAscii" w:cstheme="minorAscii"/>
          <w:b w:val="0"/>
          <w:bCs w:val="0"/>
          <w:noProof w:val="0"/>
          <w:color w:val="auto"/>
          <w:sz w:val="24"/>
          <w:szCs w:val="24"/>
          <w:lang w:val="en-US"/>
        </w:rPr>
        <w:t xml:space="preserve">Teachers of students in grades 7–12 understand oral communication and provide students with opportunities to develop listening and speaking skills. </w:t>
      </w:r>
    </w:p>
    <w:p w:rsidR="22110486" w:rsidP="23E6455D" w:rsidRDefault="22110486" w14:paraId="53E53573" w14:textId="4C463C81">
      <w:pPr>
        <w:pStyle w:val="ListParagraph"/>
        <w:numPr>
          <w:ilvl w:val="0"/>
          <w:numId w:val="30"/>
        </w:numPr>
        <w:spacing w:before="0" w:beforeAutospacing="off" w:after="0" w:afterAutospacing="off"/>
        <w:rPr>
          <w:rFonts w:ascii="Aptos" w:hAnsi="Aptos" w:eastAsia="Aptos" w:cs="Aptos" w:asciiTheme="minorAscii" w:hAnsiTheme="minorAscii" w:eastAsiaTheme="minorAscii" w:cstheme="minorAscii"/>
          <w:b w:val="0"/>
          <w:bCs w:val="0"/>
          <w:noProof w:val="0"/>
          <w:color w:val="auto"/>
          <w:sz w:val="24"/>
          <w:szCs w:val="24"/>
          <w:lang w:val="en-US"/>
        </w:rPr>
      </w:pPr>
      <w:r w:rsidRPr="23E6455D" w:rsidR="22110486">
        <w:rPr>
          <w:rFonts w:ascii="Aptos" w:hAnsi="Aptos" w:eastAsia="Aptos" w:cs="Aptos" w:asciiTheme="minorAscii" w:hAnsiTheme="minorAscii" w:eastAsiaTheme="minorAscii" w:cstheme="minorAscii"/>
          <w:b w:val="1"/>
          <w:bCs w:val="1"/>
          <w:i w:val="1"/>
          <w:iCs w:val="1"/>
          <w:noProof w:val="0"/>
          <w:color w:val="auto"/>
          <w:sz w:val="24"/>
          <w:szCs w:val="24"/>
          <w:lang w:val="en-US"/>
        </w:rPr>
        <w:t>Standard IX.</w:t>
      </w:r>
      <w:r w:rsidRPr="23E6455D" w:rsidR="22110486">
        <w:rPr>
          <w:rFonts w:ascii="Aptos" w:hAnsi="Aptos" w:eastAsia="Aptos" w:cs="Aptos" w:asciiTheme="minorAscii" w:hAnsiTheme="minorAscii" w:eastAsiaTheme="minorAscii" w:cstheme="minorAscii"/>
          <w:b w:val="1"/>
          <w:bCs w:val="1"/>
          <w:noProof w:val="0"/>
          <w:color w:val="auto"/>
          <w:sz w:val="24"/>
          <w:szCs w:val="24"/>
          <w:lang w:val="en-US"/>
        </w:rPr>
        <w:t xml:space="preserve"> </w:t>
      </w:r>
      <w:r w:rsidRPr="23E6455D" w:rsidR="22110486">
        <w:rPr>
          <w:rFonts w:ascii="Aptos" w:hAnsi="Aptos" w:eastAsia="Aptos" w:cs="Aptos" w:asciiTheme="minorAscii" w:hAnsiTheme="minorAscii" w:eastAsiaTheme="minorAscii" w:cstheme="minorAscii"/>
          <w:b w:val="0"/>
          <w:bCs w:val="0"/>
          <w:noProof w:val="0"/>
          <w:color w:val="auto"/>
          <w:sz w:val="24"/>
          <w:szCs w:val="24"/>
          <w:lang w:val="en-US"/>
        </w:rPr>
        <w:t>Teachers of students in grades 7–12 understand how to interpret, analyze, and produce visual images and messages in various media and provide students with opportunities to develop skills in this area.</w:t>
      </w:r>
    </w:p>
    <w:p w:rsidR="7BE8E76C" w:rsidP="7BD671E2" w:rsidRDefault="7BE8E76C" w14:paraId="62FBD0D2" w14:textId="5AC9F373">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noProof w:val="0"/>
          <w:color w:val="211E1E" w:themeColor="text1" w:themeTint="FF" w:themeShade="FF"/>
          <w:sz w:val="24"/>
          <w:szCs w:val="24"/>
          <w:lang w:val="en-US"/>
        </w:rPr>
      </w:pPr>
      <w:r w:rsidRPr="7BD671E2" w:rsidR="1D580008">
        <w:rPr>
          <w:rFonts w:ascii="Aptos" w:hAnsi="Aptos" w:eastAsia="Aptos" w:cs="Aptos" w:asciiTheme="minorAscii" w:hAnsiTheme="minorAscii" w:eastAsiaTheme="minorAscii" w:cstheme="minorAscii"/>
          <w:noProof w:val="0"/>
          <w:color w:val="211E1E"/>
          <w:sz w:val="24"/>
          <w:szCs w:val="24"/>
          <w:lang w:val="en-US"/>
        </w:rPr>
        <w:t xml:space="preserve"> </w:t>
      </w:r>
    </w:p>
    <w:p w:rsidR="7BE8E76C" w:rsidP="7BE8E76C" w:rsidRDefault="7BE8E76C" w14:paraId="602E26A7" w14:textId="0400E9F3">
      <w:pPr>
        <w:rPr>
          <w:rFonts w:ascii="Aptos" w:hAnsi="Aptos" w:eastAsia="Aptos" w:cs="Aptos" w:asciiTheme="minorAscii" w:hAnsiTheme="minorAscii" w:eastAsiaTheme="minorAscii" w:cstheme="minorAscii"/>
          <w:color w:val="000000" w:themeColor="text1" w:themeTint="FF" w:themeShade="FF"/>
          <w:sz w:val="22"/>
          <w:szCs w:val="22"/>
        </w:rPr>
      </w:pPr>
    </w:p>
    <w:sectPr w:rsidR="18EDF4C1">
      <w:headerReference w:type="default" r:id="rId13"/>
      <w:footerReference w:type="default" r:id="rId1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E5C55" w:rsidRDefault="009E5C55" w14:paraId="3B5BEC81" w14:textId="77777777">
      <w:pPr>
        <w:spacing w:after="0" w:line="240" w:lineRule="auto"/>
      </w:pPr>
      <w:r>
        <w:separator/>
      </w:r>
    </w:p>
  </w:endnote>
  <w:endnote w:type="continuationSeparator" w:id="0">
    <w:p w:rsidR="009E5C55" w:rsidRDefault="009E5C55" w14:paraId="46A50920" w14:textId="77777777">
      <w:pPr>
        <w:spacing w:after="0" w:line="240" w:lineRule="auto"/>
      </w:pPr>
      <w:r>
        <w:continuationSeparator/>
      </w:r>
    </w:p>
  </w:endnote>
  <w:endnote w:type="continuationNotice" w:id="1">
    <w:p w:rsidR="008F6FC6" w:rsidRDefault="008F6FC6" w14:paraId="16F6751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entury Gothic">
    <w:altName w:val="Calibri"/>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60" w:type="dxa"/>
      <w:tblLayout w:type="fixed"/>
      <w:tblLook w:val="06A0" w:firstRow="1" w:lastRow="0" w:firstColumn="1" w:lastColumn="0" w:noHBand="1" w:noVBand="1"/>
    </w:tblPr>
    <w:tblGrid>
      <w:gridCol w:w="3120"/>
      <w:gridCol w:w="345"/>
      <w:gridCol w:w="5895"/>
    </w:tblGrid>
    <w:tr w:rsidR="18EDF4C1" w:rsidTr="1A6CF1B3" w14:paraId="570AB431" w14:textId="77777777">
      <w:trPr>
        <w:trHeight w:val="300"/>
      </w:trPr>
      <w:tc>
        <w:tcPr>
          <w:tcW w:w="3120" w:type="dxa"/>
          <w:tcMar/>
        </w:tcPr>
        <w:p w:rsidR="18EDF4C1" w:rsidP="18EDF4C1" w:rsidRDefault="18EDF4C1" w14:paraId="47F0D7F6" w14:textId="189B8211">
          <w:pPr>
            <w:pStyle w:val="Header"/>
            <w:ind w:left="-115"/>
          </w:pPr>
        </w:p>
      </w:tc>
      <w:tc>
        <w:tcPr>
          <w:tcW w:w="345" w:type="dxa"/>
          <w:tcMar/>
        </w:tcPr>
        <w:p w:rsidR="18EDF4C1" w:rsidP="18EDF4C1" w:rsidRDefault="18EDF4C1" w14:paraId="6885761B" w14:textId="43C0B2AC">
          <w:pPr>
            <w:pStyle w:val="Header"/>
            <w:jc w:val="center"/>
          </w:pPr>
        </w:p>
      </w:tc>
      <w:tc>
        <w:tcPr>
          <w:tcW w:w="5895" w:type="dxa"/>
          <w:tcMar/>
        </w:tcPr>
        <w:p w:rsidR="18EDF4C1" w:rsidP="18EDF4C1" w:rsidRDefault="18EDF4C1" w14:paraId="23EDE75B" w14:textId="7F81CBF6">
          <w:pPr>
            <w:pStyle w:val="Header"/>
            <w:ind w:right="-115"/>
            <w:jc w:val="right"/>
          </w:pPr>
          <w:r w:rsidR="1A6CF1B3">
            <w:rPr/>
            <w:t xml:space="preserve">University of North Texas | </w:t>
          </w:r>
          <w:r>
            <w:fldChar w:fldCharType="begin"/>
          </w:r>
          <w:r>
            <w:instrText xml:space="preserve">PAGE</w:instrText>
          </w:r>
          <w:r>
            <w:fldChar w:fldCharType="separate"/>
          </w:r>
          <w:r>
            <w:fldChar w:fldCharType="end"/>
          </w:r>
        </w:p>
      </w:tc>
    </w:tr>
  </w:tbl>
  <w:p w:rsidR="18EDF4C1" w:rsidP="18EDF4C1" w:rsidRDefault="18EDF4C1" w14:paraId="4662B783" w14:textId="05FAD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E5C55" w:rsidRDefault="009E5C55" w14:paraId="15C0A59A" w14:textId="77777777">
      <w:pPr>
        <w:spacing w:after="0" w:line="240" w:lineRule="auto"/>
      </w:pPr>
      <w:r>
        <w:separator/>
      </w:r>
    </w:p>
  </w:footnote>
  <w:footnote w:type="continuationSeparator" w:id="0">
    <w:p w:rsidR="009E5C55" w:rsidRDefault="009E5C55" w14:paraId="30E0EB96" w14:textId="77777777">
      <w:pPr>
        <w:spacing w:after="0" w:line="240" w:lineRule="auto"/>
      </w:pPr>
      <w:r>
        <w:continuationSeparator/>
      </w:r>
    </w:p>
  </w:footnote>
  <w:footnote w:type="continuationNotice" w:id="1">
    <w:p w:rsidR="008F6FC6" w:rsidRDefault="008F6FC6" w14:paraId="780E7A9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W w:w="0" w:type="auto"/>
      <w:tblLayout w:type="fixed"/>
      <w:tblLook w:val="06A0" w:firstRow="1" w:lastRow="0" w:firstColumn="1" w:lastColumn="0" w:noHBand="1" w:noVBand="1"/>
    </w:tblPr>
    <w:tblGrid>
      <w:gridCol w:w="9570"/>
      <w:gridCol w:w="345"/>
      <w:gridCol w:w="345"/>
    </w:tblGrid>
    <w:tr w:rsidR="18EDF4C1" w:rsidTr="7D7CE95C" w14:paraId="562AB799" w14:textId="77777777">
      <w:trPr>
        <w:trHeight w:val="300"/>
      </w:trPr>
      <w:tc>
        <w:tcPr>
          <w:tcW w:w="9570" w:type="dxa"/>
          <w:tcMar/>
        </w:tcPr>
        <w:p w:rsidR="18EDF4C1" w:rsidP="7D7CE95C" w:rsidRDefault="18EDF4C1" w14:paraId="38EBFDA6" w14:textId="4412FEC9">
          <w:pPr>
            <w:ind w:left="-115"/>
            <w:jc w:val="center"/>
          </w:pPr>
          <w:r w:rsidR="7D7CE95C">
            <w:drawing>
              <wp:inline wp14:editId="79B7ACF4" wp14:anchorId="616B77DA">
                <wp:extent cx="4114800" cy="914400"/>
                <wp:effectExtent l="0" t="0" r="0" b="0"/>
                <wp:docPr id="111023657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10236574" name=""/>
                        <pic:cNvPicPr/>
                      </pic:nvPicPr>
                      <pic:blipFill>
                        <a:blip xmlns:r="http://schemas.openxmlformats.org/officeDocument/2006/relationships" r:embed="rId1297733975">
                          <a:extLst>
                            <a:ext xmlns:a="http://schemas.openxmlformats.org/drawingml/2006/main" uri="{28A0092B-C50C-407E-A947-70E740481C1C}">
                              <a14:useLocalDpi xmlns:a14="http://schemas.microsoft.com/office/drawing/2010/main" val="0"/>
                            </a:ext>
                          </a:extLst>
                        </a:blip>
                        <a:stretch>
                          <a:fillRect/>
                        </a:stretch>
                      </pic:blipFill>
                      <pic:spPr>
                        <a:xfrm>
                          <a:off x="0" y="0"/>
                          <a:ext cx="4114800" cy="914400"/>
                        </a:xfrm>
                        <a:prstGeom prst="rect">
                          <a:avLst/>
                        </a:prstGeom>
                      </pic:spPr>
                    </pic:pic>
                  </a:graphicData>
                </a:graphic>
              </wp:inline>
            </w:drawing>
          </w:r>
        </w:p>
      </w:tc>
      <w:tc>
        <w:tcPr>
          <w:tcW w:w="345" w:type="dxa"/>
          <w:tcMar/>
        </w:tcPr>
        <w:p w:rsidR="18EDF4C1" w:rsidP="1A6CF1B3" w:rsidRDefault="18EDF4C1" w14:paraId="72681493" w14:textId="78BF9285">
          <w:pPr>
            <w:pStyle w:val="Header"/>
            <w:ind w:right="0"/>
            <w:jc w:val="center"/>
          </w:pPr>
        </w:p>
      </w:tc>
      <w:tc>
        <w:tcPr>
          <w:tcW w:w="345" w:type="dxa"/>
          <w:tcMar/>
        </w:tcPr>
        <w:p w:rsidR="18EDF4C1" w:rsidP="18EDF4C1" w:rsidRDefault="18EDF4C1" w14:paraId="0DEBD16E" w14:textId="722419A9">
          <w:pPr>
            <w:pStyle w:val="Header"/>
            <w:ind w:right="-115"/>
            <w:jc w:val="right"/>
          </w:pPr>
        </w:p>
      </w:tc>
    </w:tr>
  </w:tbl>
  <w:p w:rsidR="18EDF4C1" w:rsidP="18EDF4C1" w:rsidRDefault="18EDF4C1" w14:paraId="4419FD84" w14:textId="258D97F4">
    <w:pPr>
      <w:pStyle w:val="Header"/>
    </w:pPr>
  </w:p>
</w:hdr>
</file>

<file path=word/intelligence2.xml><?xml version="1.0" encoding="utf-8"?>
<int2:intelligence xmlns:int2="http://schemas.microsoft.com/office/intelligence/2020/intelligence" xmlns:oel="http://schemas.microsoft.com/office/2019/extlst">
  <int2:observations>
    <int2:textHash int2:hashCode="AiGcuRknwhA29K" int2:id="VvS0g7AW">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61">
    <w:nsid w:val="3800ae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3ff8bf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327a16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6965b7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1d9414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12b602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3731fd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72cb8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58f7bf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1f672b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2b473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5358fb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5c60f8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6226d2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988b7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1f2935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c8dd5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172dd9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2878b2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61946b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343e05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18db3b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3b930f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7121ad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23e058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49eeb98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5">
    <w:nsid w:val="7ff9a275"/>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4">
    <w:nsid w:val="5acfa5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6bdeb23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2">
    <w:nsid w:val="1daeb81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1">
    <w:nsid w:val="71ef38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2ecc93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328b7a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21a0600c"/>
    <w:multiLevelType xmlns:w="http://schemas.openxmlformats.org/wordprocessingml/2006/main" w:val="hybridMultilevel"/>
    <w:lvl xmlns:w="http://schemas.openxmlformats.org/wordprocessingml/2006/main" w:ilvl="0">
      <w:start w:val="1"/>
      <w:numFmt w:val="decimal"/>
      <w:lvlText w:val="5)"/>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1782a49"/>
    <w:multiLevelType xmlns:w="http://schemas.openxmlformats.org/wordprocessingml/2006/main" w:val="hybridMultilevel"/>
    <w:lvl xmlns:w="http://schemas.openxmlformats.org/wordprocessingml/2006/main" w:ilvl="0">
      <w:start w:val="1"/>
      <w:numFmt w:val="decimal"/>
      <w:lvlText w:val="3)"/>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530515d8"/>
    <w:multiLevelType xmlns:w="http://schemas.openxmlformats.org/wordprocessingml/2006/main" w:val="hybridMultilevel"/>
    <w:lvl xmlns:w="http://schemas.openxmlformats.org/wordprocessingml/2006/main" w:ilvl="0">
      <w:start w:val="1"/>
      <w:numFmt w:val="decimal"/>
      <w:lvlText w:val="9)"/>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59ed78b0"/>
    <w:multiLevelType xmlns:w="http://schemas.openxmlformats.org/wordprocessingml/2006/main" w:val="hybridMultilevel"/>
    <w:lvl xmlns:w="http://schemas.openxmlformats.org/wordprocessingml/2006/main" w:ilvl="0">
      <w:start w:val="1"/>
      <w:numFmt w:val="decimal"/>
      <w:lvlText w:val="8)"/>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3562a568"/>
    <w:multiLevelType xmlns:w="http://schemas.openxmlformats.org/wordprocessingml/2006/main" w:val="hybridMultilevel"/>
    <w:lvl xmlns:w="http://schemas.openxmlformats.org/wordprocessingml/2006/main" w:ilvl="0">
      <w:start w:val="1"/>
      <w:numFmt w:val="decimal"/>
      <w:lvlText w:val="6)"/>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36b18ff6"/>
    <w:multiLevelType xmlns:w="http://schemas.openxmlformats.org/wordprocessingml/2006/main" w:val="hybridMultilevel"/>
    <w:lvl xmlns:w="http://schemas.openxmlformats.org/wordprocessingml/2006/main" w:ilvl="0">
      <w:start w:val="1"/>
      <w:numFmt w:val="decimal"/>
      <w:lvlText w:val="15)"/>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42f407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ef533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246004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74d258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2a5af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3719a0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013EEB"/>
    <w:multiLevelType w:val="hybridMultilevel"/>
    <w:tmpl w:val="3F86874C"/>
    <w:lvl w:ilvl="0" w:tplc="EE6C5804">
      <w:start w:val="1"/>
      <w:numFmt w:val="bullet"/>
      <w:lvlText w:val=""/>
      <w:lvlJc w:val="left"/>
      <w:pPr>
        <w:ind w:left="720" w:hanging="360"/>
      </w:pPr>
      <w:rPr>
        <w:rFonts w:hint="default" w:ascii="Symbol" w:hAnsi="Symbol"/>
      </w:rPr>
    </w:lvl>
    <w:lvl w:ilvl="1" w:tplc="2AB02C50">
      <w:start w:val="1"/>
      <w:numFmt w:val="bullet"/>
      <w:lvlText w:val="o"/>
      <w:lvlJc w:val="left"/>
      <w:pPr>
        <w:ind w:left="1440" w:hanging="360"/>
      </w:pPr>
      <w:rPr>
        <w:rFonts w:hint="default" w:ascii="Courier New" w:hAnsi="Courier New"/>
      </w:rPr>
    </w:lvl>
    <w:lvl w:ilvl="2" w:tplc="5A502E7A">
      <w:start w:val="1"/>
      <w:numFmt w:val="bullet"/>
      <w:lvlText w:val=""/>
      <w:lvlJc w:val="left"/>
      <w:pPr>
        <w:ind w:left="2160" w:hanging="360"/>
      </w:pPr>
      <w:rPr>
        <w:rFonts w:hint="default" w:ascii="Wingdings" w:hAnsi="Wingdings"/>
      </w:rPr>
    </w:lvl>
    <w:lvl w:ilvl="3" w:tplc="84509670">
      <w:start w:val="1"/>
      <w:numFmt w:val="bullet"/>
      <w:lvlText w:val=""/>
      <w:lvlJc w:val="left"/>
      <w:pPr>
        <w:ind w:left="2880" w:hanging="360"/>
      </w:pPr>
      <w:rPr>
        <w:rFonts w:hint="default" w:ascii="Symbol" w:hAnsi="Symbol"/>
      </w:rPr>
    </w:lvl>
    <w:lvl w:ilvl="4" w:tplc="F61C456A">
      <w:start w:val="1"/>
      <w:numFmt w:val="bullet"/>
      <w:lvlText w:val="o"/>
      <w:lvlJc w:val="left"/>
      <w:pPr>
        <w:ind w:left="3600" w:hanging="360"/>
      </w:pPr>
      <w:rPr>
        <w:rFonts w:hint="default" w:ascii="Courier New" w:hAnsi="Courier New"/>
      </w:rPr>
    </w:lvl>
    <w:lvl w:ilvl="5" w:tplc="77F8DE7E">
      <w:start w:val="1"/>
      <w:numFmt w:val="bullet"/>
      <w:lvlText w:val=""/>
      <w:lvlJc w:val="left"/>
      <w:pPr>
        <w:ind w:left="4320" w:hanging="360"/>
      </w:pPr>
      <w:rPr>
        <w:rFonts w:hint="default" w:ascii="Wingdings" w:hAnsi="Wingdings"/>
      </w:rPr>
    </w:lvl>
    <w:lvl w:ilvl="6" w:tplc="26AA89E4">
      <w:start w:val="1"/>
      <w:numFmt w:val="bullet"/>
      <w:lvlText w:val=""/>
      <w:lvlJc w:val="left"/>
      <w:pPr>
        <w:ind w:left="5040" w:hanging="360"/>
      </w:pPr>
      <w:rPr>
        <w:rFonts w:hint="default" w:ascii="Symbol" w:hAnsi="Symbol"/>
      </w:rPr>
    </w:lvl>
    <w:lvl w:ilvl="7" w:tplc="8AFC465C">
      <w:start w:val="1"/>
      <w:numFmt w:val="bullet"/>
      <w:lvlText w:val="o"/>
      <w:lvlJc w:val="left"/>
      <w:pPr>
        <w:ind w:left="5760" w:hanging="360"/>
      </w:pPr>
      <w:rPr>
        <w:rFonts w:hint="default" w:ascii="Courier New" w:hAnsi="Courier New"/>
      </w:rPr>
    </w:lvl>
    <w:lvl w:ilvl="8" w:tplc="A92C9354">
      <w:start w:val="1"/>
      <w:numFmt w:val="bullet"/>
      <w:lvlText w:val=""/>
      <w:lvlJc w:val="left"/>
      <w:pPr>
        <w:ind w:left="6480" w:hanging="360"/>
      </w:pPr>
      <w:rPr>
        <w:rFonts w:hint="default" w:ascii="Wingdings" w:hAnsi="Wingdings"/>
      </w:rPr>
    </w:lvl>
  </w:abstractNum>
  <w:abstractNum w:abstractNumId="1" w15:restartNumberingAfterBreak="0">
    <w:nsid w:val="11C3DBAC"/>
    <w:multiLevelType w:val="hybridMultilevel"/>
    <w:tmpl w:val="C0CA7688"/>
    <w:lvl w:ilvl="0" w:tplc="CBAC101E">
      <w:start w:val="1"/>
      <w:numFmt w:val="bullet"/>
      <w:lvlText w:val=""/>
      <w:lvlJc w:val="left"/>
      <w:pPr>
        <w:ind w:left="720" w:hanging="360"/>
      </w:pPr>
      <w:rPr>
        <w:rFonts w:hint="default" w:ascii="Symbol" w:hAnsi="Symbol"/>
      </w:rPr>
    </w:lvl>
    <w:lvl w:ilvl="1" w:tplc="C4F8ECC2">
      <w:start w:val="1"/>
      <w:numFmt w:val="bullet"/>
      <w:lvlText w:val="o"/>
      <w:lvlJc w:val="left"/>
      <w:pPr>
        <w:ind w:left="1440" w:hanging="360"/>
      </w:pPr>
      <w:rPr>
        <w:rFonts w:hint="default" w:ascii="Courier New" w:hAnsi="Courier New"/>
      </w:rPr>
    </w:lvl>
    <w:lvl w:ilvl="2" w:tplc="54D02CA0">
      <w:start w:val="1"/>
      <w:numFmt w:val="bullet"/>
      <w:lvlText w:val=""/>
      <w:lvlJc w:val="left"/>
      <w:pPr>
        <w:ind w:left="2160" w:hanging="360"/>
      </w:pPr>
      <w:rPr>
        <w:rFonts w:hint="default" w:ascii="Wingdings" w:hAnsi="Wingdings"/>
      </w:rPr>
    </w:lvl>
    <w:lvl w:ilvl="3" w:tplc="5FA48582">
      <w:start w:val="1"/>
      <w:numFmt w:val="bullet"/>
      <w:lvlText w:val=""/>
      <w:lvlJc w:val="left"/>
      <w:pPr>
        <w:ind w:left="2880" w:hanging="360"/>
      </w:pPr>
      <w:rPr>
        <w:rFonts w:hint="default" w:ascii="Symbol" w:hAnsi="Symbol"/>
      </w:rPr>
    </w:lvl>
    <w:lvl w:ilvl="4" w:tplc="36D28926">
      <w:start w:val="1"/>
      <w:numFmt w:val="bullet"/>
      <w:lvlText w:val="o"/>
      <w:lvlJc w:val="left"/>
      <w:pPr>
        <w:ind w:left="3600" w:hanging="360"/>
      </w:pPr>
      <w:rPr>
        <w:rFonts w:hint="default" w:ascii="Courier New" w:hAnsi="Courier New"/>
      </w:rPr>
    </w:lvl>
    <w:lvl w:ilvl="5" w:tplc="05C829CC">
      <w:start w:val="1"/>
      <w:numFmt w:val="bullet"/>
      <w:lvlText w:val=""/>
      <w:lvlJc w:val="left"/>
      <w:pPr>
        <w:ind w:left="4320" w:hanging="360"/>
      </w:pPr>
      <w:rPr>
        <w:rFonts w:hint="default" w:ascii="Wingdings" w:hAnsi="Wingdings"/>
      </w:rPr>
    </w:lvl>
    <w:lvl w:ilvl="6" w:tplc="C98C8DC4">
      <w:start w:val="1"/>
      <w:numFmt w:val="bullet"/>
      <w:lvlText w:val=""/>
      <w:lvlJc w:val="left"/>
      <w:pPr>
        <w:ind w:left="5040" w:hanging="360"/>
      </w:pPr>
      <w:rPr>
        <w:rFonts w:hint="default" w:ascii="Symbol" w:hAnsi="Symbol"/>
      </w:rPr>
    </w:lvl>
    <w:lvl w:ilvl="7" w:tplc="14B00F38">
      <w:start w:val="1"/>
      <w:numFmt w:val="bullet"/>
      <w:lvlText w:val="o"/>
      <w:lvlJc w:val="left"/>
      <w:pPr>
        <w:ind w:left="5760" w:hanging="360"/>
      </w:pPr>
      <w:rPr>
        <w:rFonts w:hint="default" w:ascii="Courier New" w:hAnsi="Courier New"/>
      </w:rPr>
    </w:lvl>
    <w:lvl w:ilvl="8" w:tplc="1ADA6D14">
      <w:start w:val="1"/>
      <w:numFmt w:val="bullet"/>
      <w:lvlText w:val=""/>
      <w:lvlJc w:val="left"/>
      <w:pPr>
        <w:ind w:left="6480" w:hanging="360"/>
      </w:pPr>
      <w:rPr>
        <w:rFonts w:hint="default" w:ascii="Wingdings" w:hAnsi="Wingdings"/>
      </w:rPr>
    </w:lvl>
  </w:abstractNum>
  <w:abstractNum w:abstractNumId="2" w15:restartNumberingAfterBreak="0">
    <w:nsid w:val="11D04941"/>
    <w:multiLevelType w:val="hybridMultilevel"/>
    <w:tmpl w:val="F4528678"/>
    <w:lvl w:ilvl="0" w:tplc="3E8A86AA">
      <w:start w:val="1"/>
      <w:numFmt w:val="decimal"/>
      <w:lvlText w:val="%1."/>
      <w:lvlJc w:val="left"/>
      <w:pPr>
        <w:ind w:left="720" w:hanging="360"/>
      </w:pPr>
      <w:rPr>
        <w:rFonts w:hint="default" w:ascii="Calibri" w:hAnsi="Calibri"/>
      </w:rPr>
    </w:lvl>
    <w:lvl w:ilvl="1" w:tplc="C88054DC">
      <w:start w:val="1"/>
      <w:numFmt w:val="lowerLetter"/>
      <w:lvlText w:val="%2."/>
      <w:lvlJc w:val="left"/>
      <w:pPr>
        <w:ind w:left="1440" w:hanging="360"/>
      </w:pPr>
    </w:lvl>
    <w:lvl w:ilvl="2" w:tplc="F7287232">
      <w:start w:val="1"/>
      <w:numFmt w:val="lowerRoman"/>
      <w:lvlText w:val="%3."/>
      <w:lvlJc w:val="right"/>
      <w:pPr>
        <w:ind w:left="2160" w:hanging="180"/>
      </w:pPr>
    </w:lvl>
    <w:lvl w:ilvl="3" w:tplc="5EF40F3A">
      <w:start w:val="1"/>
      <w:numFmt w:val="decimal"/>
      <w:lvlText w:val="%4."/>
      <w:lvlJc w:val="left"/>
      <w:pPr>
        <w:ind w:left="2880" w:hanging="360"/>
      </w:pPr>
    </w:lvl>
    <w:lvl w:ilvl="4" w:tplc="87E25250">
      <w:start w:val="1"/>
      <w:numFmt w:val="lowerLetter"/>
      <w:lvlText w:val="%5."/>
      <w:lvlJc w:val="left"/>
      <w:pPr>
        <w:ind w:left="3600" w:hanging="360"/>
      </w:pPr>
    </w:lvl>
    <w:lvl w:ilvl="5" w:tplc="1CF67DB2">
      <w:start w:val="1"/>
      <w:numFmt w:val="lowerRoman"/>
      <w:lvlText w:val="%6."/>
      <w:lvlJc w:val="right"/>
      <w:pPr>
        <w:ind w:left="4320" w:hanging="180"/>
      </w:pPr>
    </w:lvl>
    <w:lvl w:ilvl="6" w:tplc="91BC3E48">
      <w:start w:val="1"/>
      <w:numFmt w:val="decimal"/>
      <w:lvlText w:val="%7."/>
      <w:lvlJc w:val="left"/>
      <w:pPr>
        <w:ind w:left="5040" w:hanging="360"/>
      </w:pPr>
    </w:lvl>
    <w:lvl w:ilvl="7" w:tplc="C32C11FE">
      <w:start w:val="1"/>
      <w:numFmt w:val="lowerLetter"/>
      <w:lvlText w:val="%8."/>
      <w:lvlJc w:val="left"/>
      <w:pPr>
        <w:ind w:left="5760" w:hanging="360"/>
      </w:pPr>
    </w:lvl>
    <w:lvl w:ilvl="8" w:tplc="9FAC0212">
      <w:start w:val="1"/>
      <w:numFmt w:val="lowerRoman"/>
      <w:lvlText w:val="%9."/>
      <w:lvlJc w:val="right"/>
      <w:pPr>
        <w:ind w:left="6480" w:hanging="180"/>
      </w:pPr>
    </w:lvl>
  </w:abstractNum>
  <w:abstractNum w:abstractNumId="3" w15:restartNumberingAfterBreak="0">
    <w:nsid w:val="16B2048C"/>
    <w:multiLevelType w:val="hybridMultilevel"/>
    <w:tmpl w:val="FFFFFFFF"/>
    <w:lvl w:ilvl="0" w:tplc="31D89C5A">
      <w:start w:val="1"/>
      <w:numFmt w:val="decimal"/>
      <w:lvlText w:val="%1."/>
      <w:lvlJc w:val="left"/>
      <w:pPr>
        <w:ind w:left="720" w:hanging="360"/>
      </w:pPr>
    </w:lvl>
    <w:lvl w:ilvl="1" w:tplc="A99C3876">
      <w:start w:val="1"/>
      <w:numFmt w:val="lowerLetter"/>
      <w:lvlText w:val="%2."/>
      <w:lvlJc w:val="left"/>
      <w:pPr>
        <w:ind w:left="1440" w:hanging="360"/>
      </w:pPr>
    </w:lvl>
    <w:lvl w:ilvl="2" w:tplc="89064A68">
      <w:start w:val="1"/>
      <w:numFmt w:val="lowerRoman"/>
      <w:lvlText w:val="%3."/>
      <w:lvlJc w:val="right"/>
      <w:pPr>
        <w:ind w:left="2160" w:hanging="180"/>
      </w:pPr>
    </w:lvl>
    <w:lvl w:ilvl="3" w:tplc="C58E4EEC">
      <w:start w:val="1"/>
      <w:numFmt w:val="decimal"/>
      <w:lvlText w:val="%4."/>
      <w:lvlJc w:val="left"/>
      <w:pPr>
        <w:ind w:left="2880" w:hanging="360"/>
      </w:pPr>
    </w:lvl>
    <w:lvl w:ilvl="4" w:tplc="2572ED7C">
      <w:start w:val="1"/>
      <w:numFmt w:val="lowerLetter"/>
      <w:lvlText w:val="%5."/>
      <w:lvlJc w:val="left"/>
      <w:pPr>
        <w:ind w:left="3600" w:hanging="360"/>
      </w:pPr>
    </w:lvl>
    <w:lvl w:ilvl="5" w:tplc="4742390E">
      <w:start w:val="1"/>
      <w:numFmt w:val="lowerRoman"/>
      <w:lvlText w:val="%6."/>
      <w:lvlJc w:val="right"/>
      <w:pPr>
        <w:ind w:left="4320" w:hanging="180"/>
      </w:pPr>
    </w:lvl>
    <w:lvl w:ilvl="6" w:tplc="33EA0CAC">
      <w:start w:val="1"/>
      <w:numFmt w:val="decimal"/>
      <w:lvlText w:val="%7."/>
      <w:lvlJc w:val="left"/>
      <w:pPr>
        <w:ind w:left="5040" w:hanging="360"/>
      </w:pPr>
    </w:lvl>
    <w:lvl w:ilvl="7" w:tplc="9034B7E0">
      <w:start w:val="1"/>
      <w:numFmt w:val="lowerLetter"/>
      <w:lvlText w:val="%8."/>
      <w:lvlJc w:val="left"/>
      <w:pPr>
        <w:ind w:left="5760" w:hanging="360"/>
      </w:pPr>
    </w:lvl>
    <w:lvl w:ilvl="8" w:tplc="A72E2308">
      <w:start w:val="1"/>
      <w:numFmt w:val="lowerRoman"/>
      <w:lvlText w:val="%9."/>
      <w:lvlJc w:val="right"/>
      <w:pPr>
        <w:ind w:left="6480" w:hanging="180"/>
      </w:pPr>
    </w:lvl>
  </w:abstractNum>
  <w:abstractNum w:abstractNumId="4" w15:restartNumberingAfterBreak="0">
    <w:nsid w:val="28179D71"/>
    <w:multiLevelType w:val="hybridMultilevel"/>
    <w:tmpl w:val="FFFFFFFF"/>
    <w:lvl w:ilvl="0" w:tplc="511C1A92">
      <w:start w:val="1"/>
      <w:numFmt w:val="bullet"/>
      <w:lvlText w:val=""/>
      <w:lvlJc w:val="left"/>
      <w:pPr>
        <w:ind w:left="720" w:hanging="360"/>
      </w:pPr>
      <w:rPr>
        <w:rFonts w:hint="default" w:ascii="Symbol" w:hAnsi="Symbol"/>
      </w:rPr>
    </w:lvl>
    <w:lvl w:ilvl="1" w:tplc="ADD69A58">
      <w:start w:val="1"/>
      <w:numFmt w:val="bullet"/>
      <w:lvlText w:val="o"/>
      <w:lvlJc w:val="left"/>
      <w:pPr>
        <w:ind w:left="1440" w:hanging="360"/>
      </w:pPr>
      <w:rPr>
        <w:rFonts w:hint="default" w:ascii="Courier New" w:hAnsi="Courier New"/>
      </w:rPr>
    </w:lvl>
    <w:lvl w:ilvl="2" w:tplc="C1E64B62">
      <w:start w:val="1"/>
      <w:numFmt w:val="bullet"/>
      <w:lvlText w:val=""/>
      <w:lvlJc w:val="left"/>
      <w:pPr>
        <w:ind w:left="2160" w:hanging="360"/>
      </w:pPr>
      <w:rPr>
        <w:rFonts w:hint="default" w:ascii="Wingdings" w:hAnsi="Wingdings"/>
      </w:rPr>
    </w:lvl>
    <w:lvl w:ilvl="3" w:tplc="5560D394">
      <w:start w:val="1"/>
      <w:numFmt w:val="bullet"/>
      <w:lvlText w:val=""/>
      <w:lvlJc w:val="left"/>
      <w:pPr>
        <w:ind w:left="2880" w:hanging="360"/>
      </w:pPr>
      <w:rPr>
        <w:rFonts w:hint="default" w:ascii="Symbol" w:hAnsi="Symbol"/>
      </w:rPr>
    </w:lvl>
    <w:lvl w:ilvl="4" w:tplc="892A8FBA">
      <w:start w:val="1"/>
      <w:numFmt w:val="bullet"/>
      <w:lvlText w:val="o"/>
      <w:lvlJc w:val="left"/>
      <w:pPr>
        <w:ind w:left="3600" w:hanging="360"/>
      </w:pPr>
      <w:rPr>
        <w:rFonts w:hint="default" w:ascii="Courier New" w:hAnsi="Courier New"/>
      </w:rPr>
    </w:lvl>
    <w:lvl w:ilvl="5" w:tplc="6A42E688">
      <w:start w:val="1"/>
      <w:numFmt w:val="bullet"/>
      <w:lvlText w:val=""/>
      <w:lvlJc w:val="left"/>
      <w:pPr>
        <w:ind w:left="4320" w:hanging="360"/>
      </w:pPr>
      <w:rPr>
        <w:rFonts w:hint="default" w:ascii="Wingdings" w:hAnsi="Wingdings"/>
      </w:rPr>
    </w:lvl>
    <w:lvl w:ilvl="6" w:tplc="748EFF9A">
      <w:start w:val="1"/>
      <w:numFmt w:val="bullet"/>
      <w:lvlText w:val=""/>
      <w:lvlJc w:val="left"/>
      <w:pPr>
        <w:ind w:left="5040" w:hanging="360"/>
      </w:pPr>
      <w:rPr>
        <w:rFonts w:hint="default" w:ascii="Symbol" w:hAnsi="Symbol"/>
      </w:rPr>
    </w:lvl>
    <w:lvl w:ilvl="7" w:tplc="43B87DCC">
      <w:start w:val="1"/>
      <w:numFmt w:val="bullet"/>
      <w:lvlText w:val="o"/>
      <w:lvlJc w:val="left"/>
      <w:pPr>
        <w:ind w:left="5760" w:hanging="360"/>
      </w:pPr>
      <w:rPr>
        <w:rFonts w:hint="default" w:ascii="Courier New" w:hAnsi="Courier New"/>
      </w:rPr>
    </w:lvl>
    <w:lvl w:ilvl="8" w:tplc="65BAF0D6">
      <w:start w:val="1"/>
      <w:numFmt w:val="bullet"/>
      <w:lvlText w:val=""/>
      <w:lvlJc w:val="left"/>
      <w:pPr>
        <w:ind w:left="6480" w:hanging="360"/>
      </w:pPr>
      <w:rPr>
        <w:rFonts w:hint="default" w:ascii="Wingdings" w:hAnsi="Wingdings"/>
      </w:rPr>
    </w:lvl>
  </w:abstractNum>
  <w:abstractNum w:abstractNumId="5" w15:restartNumberingAfterBreak="0">
    <w:nsid w:val="3412424A"/>
    <w:multiLevelType w:val="hybridMultilevel"/>
    <w:tmpl w:val="3AEE3FA2"/>
    <w:lvl w:ilvl="0" w:tplc="A152626C">
      <w:start w:val="1"/>
      <w:numFmt w:val="bullet"/>
      <w:lvlText w:val=""/>
      <w:lvlJc w:val="left"/>
      <w:pPr>
        <w:ind w:left="720" w:hanging="360"/>
      </w:pPr>
      <w:rPr>
        <w:rFonts w:hint="default" w:ascii="Wingdings" w:hAnsi="Wingdings"/>
      </w:rPr>
    </w:lvl>
    <w:lvl w:ilvl="1" w:tplc="598EF326">
      <w:start w:val="1"/>
      <w:numFmt w:val="bullet"/>
      <w:lvlText w:val="o"/>
      <w:lvlJc w:val="left"/>
      <w:pPr>
        <w:ind w:left="1440" w:hanging="360"/>
      </w:pPr>
      <w:rPr>
        <w:rFonts w:hint="default" w:ascii="Courier New" w:hAnsi="Courier New"/>
      </w:rPr>
    </w:lvl>
    <w:lvl w:ilvl="2" w:tplc="826CE06E">
      <w:start w:val="1"/>
      <w:numFmt w:val="bullet"/>
      <w:lvlText w:val=""/>
      <w:lvlJc w:val="left"/>
      <w:pPr>
        <w:ind w:left="2160" w:hanging="360"/>
      </w:pPr>
      <w:rPr>
        <w:rFonts w:hint="default" w:ascii="Wingdings" w:hAnsi="Wingdings"/>
      </w:rPr>
    </w:lvl>
    <w:lvl w:ilvl="3" w:tplc="5F7471D8">
      <w:start w:val="1"/>
      <w:numFmt w:val="bullet"/>
      <w:lvlText w:val=""/>
      <w:lvlJc w:val="left"/>
      <w:pPr>
        <w:ind w:left="2880" w:hanging="360"/>
      </w:pPr>
      <w:rPr>
        <w:rFonts w:hint="default" w:ascii="Symbol" w:hAnsi="Symbol"/>
      </w:rPr>
    </w:lvl>
    <w:lvl w:ilvl="4" w:tplc="E13EB26A">
      <w:start w:val="1"/>
      <w:numFmt w:val="bullet"/>
      <w:lvlText w:val="o"/>
      <w:lvlJc w:val="left"/>
      <w:pPr>
        <w:ind w:left="3600" w:hanging="360"/>
      </w:pPr>
      <w:rPr>
        <w:rFonts w:hint="default" w:ascii="Courier New" w:hAnsi="Courier New"/>
      </w:rPr>
    </w:lvl>
    <w:lvl w:ilvl="5" w:tplc="FC0CE7FC">
      <w:start w:val="1"/>
      <w:numFmt w:val="bullet"/>
      <w:lvlText w:val=""/>
      <w:lvlJc w:val="left"/>
      <w:pPr>
        <w:ind w:left="4320" w:hanging="360"/>
      </w:pPr>
      <w:rPr>
        <w:rFonts w:hint="default" w:ascii="Wingdings" w:hAnsi="Wingdings"/>
      </w:rPr>
    </w:lvl>
    <w:lvl w:ilvl="6" w:tplc="4AC85E3C">
      <w:start w:val="1"/>
      <w:numFmt w:val="bullet"/>
      <w:lvlText w:val=""/>
      <w:lvlJc w:val="left"/>
      <w:pPr>
        <w:ind w:left="5040" w:hanging="360"/>
      </w:pPr>
      <w:rPr>
        <w:rFonts w:hint="default" w:ascii="Symbol" w:hAnsi="Symbol"/>
      </w:rPr>
    </w:lvl>
    <w:lvl w:ilvl="7" w:tplc="A1826C30">
      <w:start w:val="1"/>
      <w:numFmt w:val="bullet"/>
      <w:lvlText w:val="o"/>
      <w:lvlJc w:val="left"/>
      <w:pPr>
        <w:ind w:left="5760" w:hanging="360"/>
      </w:pPr>
      <w:rPr>
        <w:rFonts w:hint="default" w:ascii="Courier New" w:hAnsi="Courier New"/>
      </w:rPr>
    </w:lvl>
    <w:lvl w:ilvl="8" w:tplc="E6861FC0">
      <w:start w:val="1"/>
      <w:numFmt w:val="bullet"/>
      <w:lvlText w:val=""/>
      <w:lvlJc w:val="left"/>
      <w:pPr>
        <w:ind w:left="6480" w:hanging="360"/>
      </w:pPr>
      <w:rPr>
        <w:rFonts w:hint="default" w:ascii="Wingdings" w:hAnsi="Wingdings"/>
      </w:rPr>
    </w:lvl>
  </w:abstractNum>
  <w:abstractNum w:abstractNumId="6" w15:restartNumberingAfterBreak="0">
    <w:nsid w:val="38F50215"/>
    <w:multiLevelType w:val="hybridMultilevel"/>
    <w:tmpl w:val="FFFFFFFF"/>
    <w:lvl w:ilvl="0" w:tplc="F6BAE1A4">
      <w:start w:val="1"/>
      <w:numFmt w:val="bullet"/>
      <w:lvlText w:val=""/>
      <w:lvlJc w:val="left"/>
      <w:pPr>
        <w:ind w:left="720" w:hanging="360"/>
      </w:pPr>
      <w:rPr>
        <w:rFonts w:hint="default" w:ascii="Symbol" w:hAnsi="Symbol"/>
      </w:rPr>
    </w:lvl>
    <w:lvl w:ilvl="1" w:tplc="001A605A">
      <w:start w:val="1"/>
      <w:numFmt w:val="bullet"/>
      <w:lvlText w:val="o"/>
      <w:lvlJc w:val="left"/>
      <w:pPr>
        <w:ind w:left="1440" w:hanging="360"/>
      </w:pPr>
      <w:rPr>
        <w:rFonts w:hint="default" w:ascii="Courier New" w:hAnsi="Courier New"/>
      </w:rPr>
    </w:lvl>
    <w:lvl w:ilvl="2" w:tplc="C45C8C4A">
      <w:start w:val="1"/>
      <w:numFmt w:val="bullet"/>
      <w:lvlText w:val=""/>
      <w:lvlJc w:val="left"/>
      <w:pPr>
        <w:ind w:left="2160" w:hanging="360"/>
      </w:pPr>
      <w:rPr>
        <w:rFonts w:hint="default" w:ascii="Wingdings" w:hAnsi="Wingdings"/>
      </w:rPr>
    </w:lvl>
    <w:lvl w:ilvl="3" w:tplc="7BD61C74">
      <w:start w:val="1"/>
      <w:numFmt w:val="bullet"/>
      <w:lvlText w:val=""/>
      <w:lvlJc w:val="left"/>
      <w:pPr>
        <w:ind w:left="2880" w:hanging="360"/>
      </w:pPr>
      <w:rPr>
        <w:rFonts w:hint="default" w:ascii="Symbol" w:hAnsi="Symbol"/>
      </w:rPr>
    </w:lvl>
    <w:lvl w:ilvl="4" w:tplc="FAD0B598">
      <w:start w:val="1"/>
      <w:numFmt w:val="bullet"/>
      <w:lvlText w:val="o"/>
      <w:lvlJc w:val="left"/>
      <w:pPr>
        <w:ind w:left="3600" w:hanging="360"/>
      </w:pPr>
      <w:rPr>
        <w:rFonts w:hint="default" w:ascii="Courier New" w:hAnsi="Courier New"/>
      </w:rPr>
    </w:lvl>
    <w:lvl w:ilvl="5" w:tplc="30720996">
      <w:start w:val="1"/>
      <w:numFmt w:val="bullet"/>
      <w:lvlText w:val=""/>
      <w:lvlJc w:val="left"/>
      <w:pPr>
        <w:ind w:left="4320" w:hanging="360"/>
      </w:pPr>
      <w:rPr>
        <w:rFonts w:hint="default" w:ascii="Wingdings" w:hAnsi="Wingdings"/>
      </w:rPr>
    </w:lvl>
    <w:lvl w:ilvl="6" w:tplc="439C430C">
      <w:start w:val="1"/>
      <w:numFmt w:val="bullet"/>
      <w:lvlText w:val=""/>
      <w:lvlJc w:val="left"/>
      <w:pPr>
        <w:ind w:left="5040" w:hanging="360"/>
      </w:pPr>
      <w:rPr>
        <w:rFonts w:hint="default" w:ascii="Symbol" w:hAnsi="Symbol"/>
      </w:rPr>
    </w:lvl>
    <w:lvl w:ilvl="7" w:tplc="B2168C64">
      <w:start w:val="1"/>
      <w:numFmt w:val="bullet"/>
      <w:lvlText w:val="o"/>
      <w:lvlJc w:val="left"/>
      <w:pPr>
        <w:ind w:left="5760" w:hanging="360"/>
      </w:pPr>
      <w:rPr>
        <w:rFonts w:hint="default" w:ascii="Courier New" w:hAnsi="Courier New"/>
      </w:rPr>
    </w:lvl>
    <w:lvl w:ilvl="8" w:tplc="48680C14">
      <w:start w:val="1"/>
      <w:numFmt w:val="bullet"/>
      <w:lvlText w:val=""/>
      <w:lvlJc w:val="left"/>
      <w:pPr>
        <w:ind w:left="6480" w:hanging="360"/>
      </w:pPr>
      <w:rPr>
        <w:rFonts w:hint="default" w:ascii="Wingdings" w:hAnsi="Wingdings"/>
      </w:rPr>
    </w:lvl>
  </w:abstractNum>
  <w:abstractNum w:abstractNumId="7" w15:restartNumberingAfterBreak="0">
    <w:nsid w:val="3AF2F0AA"/>
    <w:multiLevelType w:val="hybridMultilevel"/>
    <w:tmpl w:val="FFFFFFFF"/>
    <w:lvl w:ilvl="0" w:tplc="62942E94">
      <w:start w:val="1"/>
      <w:numFmt w:val="bullet"/>
      <w:lvlText w:val=""/>
      <w:lvlJc w:val="left"/>
      <w:pPr>
        <w:ind w:left="720" w:hanging="360"/>
      </w:pPr>
      <w:rPr>
        <w:rFonts w:hint="default" w:ascii="Symbol" w:hAnsi="Symbol"/>
      </w:rPr>
    </w:lvl>
    <w:lvl w:ilvl="1" w:tplc="6AEC3906">
      <w:start w:val="1"/>
      <w:numFmt w:val="bullet"/>
      <w:lvlText w:val="o"/>
      <w:lvlJc w:val="left"/>
      <w:pPr>
        <w:ind w:left="1440" w:hanging="360"/>
      </w:pPr>
      <w:rPr>
        <w:rFonts w:hint="default" w:ascii="Courier New" w:hAnsi="Courier New"/>
      </w:rPr>
    </w:lvl>
    <w:lvl w:ilvl="2" w:tplc="F73C7ED2">
      <w:start w:val="1"/>
      <w:numFmt w:val="bullet"/>
      <w:lvlText w:val=""/>
      <w:lvlJc w:val="left"/>
      <w:pPr>
        <w:ind w:left="2160" w:hanging="360"/>
      </w:pPr>
      <w:rPr>
        <w:rFonts w:hint="default" w:ascii="Wingdings" w:hAnsi="Wingdings"/>
      </w:rPr>
    </w:lvl>
    <w:lvl w:ilvl="3" w:tplc="C9ECF14E">
      <w:start w:val="1"/>
      <w:numFmt w:val="bullet"/>
      <w:lvlText w:val=""/>
      <w:lvlJc w:val="left"/>
      <w:pPr>
        <w:ind w:left="2880" w:hanging="360"/>
      </w:pPr>
      <w:rPr>
        <w:rFonts w:hint="default" w:ascii="Symbol" w:hAnsi="Symbol"/>
      </w:rPr>
    </w:lvl>
    <w:lvl w:ilvl="4" w:tplc="F4004766">
      <w:start w:val="1"/>
      <w:numFmt w:val="bullet"/>
      <w:lvlText w:val="o"/>
      <w:lvlJc w:val="left"/>
      <w:pPr>
        <w:ind w:left="3600" w:hanging="360"/>
      </w:pPr>
      <w:rPr>
        <w:rFonts w:hint="default" w:ascii="Courier New" w:hAnsi="Courier New"/>
      </w:rPr>
    </w:lvl>
    <w:lvl w:ilvl="5" w:tplc="A454CCCA">
      <w:start w:val="1"/>
      <w:numFmt w:val="bullet"/>
      <w:lvlText w:val=""/>
      <w:lvlJc w:val="left"/>
      <w:pPr>
        <w:ind w:left="4320" w:hanging="360"/>
      </w:pPr>
      <w:rPr>
        <w:rFonts w:hint="default" w:ascii="Wingdings" w:hAnsi="Wingdings"/>
      </w:rPr>
    </w:lvl>
    <w:lvl w:ilvl="6" w:tplc="1D1412DC">
      <w:start w:val="1"/>
      <w:numFmt w:val="bullet"/>
      <w:lvlText w:val=""/>
      <w:lvlJc w:val="left"/>
      <w:pPr>
        <w:ind w:left="5040" w:hanging="360"/>
      </w:pPr>
      <w:rPr>
        <w:rFonts w:hint="default" w:ascii="Symbol" w:hAnsi="Symbol"/>
      </w:rPr>
    </w:lvl>
    <w:lvl w:ilvl="7" w:tplc="004E1DDC">
      <w:start w:val="1"/>
      <w:numFmt w:val="bullet"/>
      <w:lvlText w:val="o"/>
      <w:lvlJc w:val="left"/>
      <w:pPr>
        <w:ind w:left="5760" w:hanging="360"/>
      </w:pPr>
      <w:rPr>
        <w:rFonts w:hint="default" w:ascii="Courier New" w:hAnsi="Courier New"/>
      </w:rPr>
    </w:lvl>
    <w:lvl w:ilvl="8" w:tplc="007874CE">
      <w:start w:val="1"/>
      <w:numFmt w:val="bullet"/>
      <w:lvlText w:val=""/>
      <w:lvlJc w:val="left"/>
      <w:pPr>
        <w:ind w:left="6480" w:hanging="360"/>
      </w:pPr>
      <w:rPr>
        <w:rFonts w:hint="default" w:ascii="Wingdings" w:hAnsi="Wingdings"/>
      </w:rPr>
    </w:lvl>
  </w:abstractNum>
  <w:abstractNum w:abstractNumId="8" w15:restartNumberingAfterBreak="0">
    <w:nsid w:val="41046951"/>
    <w:multiLevelType w:val="hybridMultilevel"/>
    <w:tmpl w:val="FFFFFFFF"/>
    <w:lvl w:ilvl="0" w:tplc="1D909D12">
      <w:start w:val="1"/>
      <w:numFmt w:val="bullet"/>
      <w:lvlText w:val=""/>
      <w:lvlJc w:val="left"/>
      <w:pPr>
        <w:ind w:left="720" w:hanging="360"/>
      </w:pPr>
      <w:rPr>
        <w:rFonts w:hint="default" w:ascii="Symbol" w:hAnsi="Symbol"/>
      </w:rPr>
    </w:lvl>
    <w:lvl w:ilvl="1" w:tplc="6C3809F6">
      <w:start w:val="1"/>
      <w:numFmt w:val="bullet"/>
      <w:lvlText w:val="o"/>
      <w:lvlJc w:val="left"/>
      <w:pPr>
        <w:ind w:left="1440" w:hanging="360"/>
      </w:pPr>
      <w:rPr>
        <w:rFonts w:hint="default" w:ascii="Courier New" w:hAnsi="Courier New"/>
      </w:rPr>
    </w:lvl>
    <w:lvl w:ilvl="2" w:tplc="8F1E14F6">
      <w:start w:val="1"/>
      <w:numFmt w:val="bullet"/>
      <w:lvlText w:val=""/>
      <w:lvlJc w:val="left"/>
      <w:pPr>
        <w:ind w:left="2160" w:hanging="360"/>
      </w:pPr>
      <w:rPr>
        <w:rFonts w:hint="default" w:ascii="Wingdings" w:hAnsi="Wingdings"/>
      </w:rPr>
    </w:lvl>
    <w:lvl w:ilvl="3" w:tplc="8D208388">
      <w:start w:val="1"/>
      <w:numFmt w:val="bullet"/>
      <w:lvlText w:val=""/>
      <w:lvlJc w:val="left"/>
      <w:pPr>
        <w:ind w:left="2880" w:hanging="360"/>
      </w:pPr>
      <w:rPr>
        <w:rFonts w:hint="default" w:ascii="Symbol" w:hAnsi="Symbol"/>
      </w:rPr>
    </w:lvl>
    <w:lvl w:ilvl="4" w:tplc="9ED4C3C0">
      <w:start w:val="1"/>
      <w:numFmt w:val="bullet"/>
      <w:lvlText w:val="o"/>
      <w:lvlJc w:val="left"/>
      <w:pPr>
        <w:ind w:left="3600" w:hanging="360"/>
      </w:pPr>
      <w:rPr>
        <w:rFonts w:hint="default" w:ascii="Courier New" w:hAnsi="Courier New"/>
      </w:rPr>
    </w:lvl>
    <w:lvl w:ilvl="5" w:tplc="29E0D018">
      <w:start w:val="1"/>
      <w:numFmt w:val="bullet"/>
      <w:lvlText w:val=""/>
      <w:lvlJc w:val="left"/>
      <w:pPr>
        <w:ind w:left="4320" w:hanging="360"/>
      </w:pPr>
      <w:rPr>
        <w:rFonts w:hint="default" w:ascii="Wingdings" w:hAnsi="Wingdings"/>
      </w:rPr>
    </w:lvl>
    <w:lvl w:ilvl="6" w:tplc="B1440F84">
      <w:start w:val="1"/>
      <w:numFmt w:val="bullet"/>
      <w:lvlText w:val=""/>
      <w:lvlJc w:val="left"/>
      <w:pPr>
        <w:ind w:left="5040" w:hanging="360"/>
      </w:pPr>
      <w:rPr>
        <w:rFonts w:hint="default" w:ascii="Symbol" w:hAnsi="Symbol"/>
      </w:rPr>
    </w:lvl>
    <w:lvl w:ilvl="7" w:tplc="BD7848C4">
      <w:start w:val="1"/>
      <w:numFmt w:val="bullet"/>
      <w:lvlText w:val="o"/>
      <w:lvlJc w:val="left"/>
      <w:pPr>
        <w:ind w:left="5760" w:hanging="360"/>
      </w:pPr>
      <w:rPr>
        <w:rFonts w:hint="default" w:ascii="Courier New" w:hAnsi="Courier New"/>
      </w:rPr>
    </w:lvl>
    <w:lvl w:ilvl="8" w:tplc="FACABB50">
      <w:start w:val="1"/>
      <w:numFmt w:val="bullet"/>
      <w:lvlText w:val=""/>
      <w:lvlJc w:val="left"/>
      <w:pPr>
        <w:ind w:left="6480" w:hanging="360"/>
      </w:pPr>
      <w:rPr>
        <w:rFonts w:hint="default" w:ascii="Wingdings" w:hAnsi="Wingdings"/>
      </w:rPr>
    </w:lvl>
  </w:abstractNum>
  <w:abstractNum w:abstractNumId="9" w15:restartNumberingAfterBreak="0">
    <w:nsid w:val="4AD063B4"/>
    <w:multiLevelType w:val="hybridMultilevel"/>
    <w:tmpl w:val="91CA5F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B68F0E1"/>
    <w:multiLevelType w:val="hybridMultilevel"/>
    <w:tmpl w:val="FA3A40B2"/>
    <w:lvl w:ilvl="0" w:tplc="523E93D6">
      <w:start w:val="1"/>
      <w:numFmt w:val="bullet"/>
      <w:lvlText w:val=""/>
      <w:lvlJc w:val="left"/>
      <w:pPr>
        <w:ind w:left="720" w:hanging="360"/>
      </w:pPr>
      <w:rPr>
        <w:rFonts w:hint="default" w:ascii="Symbol" w:hAnsi="Symbol"/>
      </w:rPr>
    </w:lvl>
    <w:lvl w:ilvl="1" w:tplc="EF76167E">
      <w:start w:val="1"/>
      <w:numFmt w:val="bullet"/>
      <w:lvlText w:val="o"/>
      <w:lvlJc w:val="left"/>
      <w:pPr>
        <w:ind w:left="1440" w:hanging="360"/>
      </w:pPr>
      <w:rPr>
        <w:rFonts w:hint="default" w:ascii="Courier New" w:hAnsi="Courier New"/>
      </w:rPr>
    </w:lvl>
    <w:lvl w:ilvl="2" w:tplc="2B4C5A66">
      <w:start w:val="1"/>
      <w:numFmt w:val="bullet"/>
      <w:lvlText w:val=""/>
      <w:lvlJc w:val="left"/>
      <w:pPr>
        <w:ind w:left="2160" w:hanging="360"/>
      </w:pPr>
      <w:rPr>
        <w:rFonts w:hint="default" w:ascii="Wingdings" w:hAnsi="Wingdings"/>
      </w:rPr>
    </w:lvl>
    <w:lvl w:ilvl="3" w:tplc="8B5CB584">
      <w:start w:val="1"/>
      <w:numFmt w:val="bullet"/>
      <w:lvlText w:val=""/>
      <w:lvlJc w:val="left"/>
      <w:pPr>
        <w:ind w:left="2880" w:hanging="360"/>
      </w:pPr>
      <w:rPr>
        <w:rFonts w:hint="default" w:ascii="Symbol" w:hAnsi="Symbol"/>
      </w:rPr>
    </w:lvl>
    <w:lvl w:ilvl="4" w:tplc="FB2EB1B2">
      <w:start w:val="1"/>
      <w:numFmt w:val="bullet"/>
      <w:lvlText w:val="o"/>
      <w:lvlJc w:val="left"/>
      <w:pPr>
        <w:ind w:left="3600" w:hanging="360"/>
      </w:pPr>
      <w:rPr>
        <w:rFonts w:hint="default" w:ascii="Courier New" w:hAnsi="Courier New"/>
      </w:rPr>
    </w:lvl>
    <w:lvl w:ilvl="5" w:tplc="A40E5B12">
      <w:start w:val="1"/>
      <w:numFmt w:val="bullet"/>
      <w:lvlText w:val=""/>
      <w:lvlJc w:val="left"/>
      <w:pPr>
        <w:ind w:left="4320" w:hanging="360"/>
      </w:pPr>
      <w:rPr>
        <w:rFonts w:hint="default" w:ascii="Wingdings" w:hAnsi="Wingdings"/>
      </w:rPr>
    </w:lvl>
    <w:lvl w:ilvl="6" w:tplc="1C22C89A">
      <w:start w:val="1"/>
      <w:numFmt w:val="bullet"/>
      <w:lvlText w:val=""/>
      <w:lvlJc w:val="left"/>
      <w:pPr>
        <w:ind w:left="5040" w:hanging="360"/>
      </w:pPr>
      <w:rPr>
        <w:rFonts w:hint="default" w:ascii="Symbol" w:hAnsi="Symbol"/>
      </w:rPr>
    </w:lvl>
    <w:lvl w:ilvl="7" w:tplc="63A2D7CA">
      <w:start w:val="1"/>
      <w:numFmt w:val="bullet"/>
      <w:lvlText w:val="o"/>
      <w:lvlJc w:val="left"/>
      <w:pPr>
        <w:ind w:left="5760" w:hanging="360"/>
      </w:pPr>
      <w:rPr>
        <w:rFonts w:hint="default" w:ascii="Courier New" w:hAnsi="Courier New"/>
      </w:rPr>
    </w:lvl>
    <w:lvl w:ilvl="8" w:tplc="12D840CC">
      <w:start w:val="1"/>
      <w:numFmt w:val="bullet"/>
      <w:lvlText w:val=""/>
      <w:lvlJc w:val="left"/>
      <w:pPr>
        <w:ind w:left="6480" w:hanging="360"/>
      </w:pPr>
      <w:rPr>
        <w:rFonts w:hint="default" w:ascii="Wingdings" w:hAnsi="Wingdings"/>
      </w:rPr>
    </w:lvl>
  </w:abstractNum>
  <w:abstractNum w:abstractNumId="11" w15:restartNumberingAfterBreak="0">
    <w:nsid w:val="52281AAC"/>
    <w:multiLevelType w:val="hybridMultilevel"/>
    <w:tmpl w:val="EB604D76"/>
    <w:lvl w:ilvl="0" w:tplc="9CBC55E6">
      <w:start w:val="1"/>
      <w:numFmt w:val="bullet"/>
      <w:lvlText w:val=""/>
      <w:lvlJc w:val="left"/>
      <w:pPr>
        <w:ind w:left="1080" w:hanging="360"/>
      </w:pPr>
      <w:rPr>
        <w:rFonts w:hint="default" w:ascii="Symbol" w:hAnsi="Symbol"/>
      </w:rPr>
    </w:lvl>
    <w:lvl w:ilvl="1" w:tplc="E57200F4" w:tentative="1">
      <w:start w:val="1"/>
      <w:numFmt w:val="bullet"/>
      <w:lvlText w:val="o"/>
      <w:lvlJc w:val="left"/>
      <w:pPr>
        <w:ind w:left="1800" w:hanging="360"/>
      </w:pPr>
      <w:rPr>
        <w:rFonts w:hint="default" w:ascii="Courier New" w:hAnsi="Courier New"/>
      </w:rPr>
    </w:lvl>
    <w:lvl w:ilvl="2" w:tplc="CAB2BDBA" w:tentative="1">
      <w:start w:val="1"/>
      <w:numFmt w:val="bullet"/>
      <w:lvlText w:val=""/>
      <w:lvlJc w:val="left"/>
      <w:pPr>
        <w:ind w:left="2520" w:hanging="360"/>
      </w:pPr>
      <w:rPr>
        <w:rFonts w:hint="default" w:ascii="Wingdings" w:hAnsi="Wingdings"/>
      </w:rPr>
    </w:lvl>
    <w:lvl w:ilvl="3" w:tplc="34AAE3DA" w:tentative="1">
      <w:start w:val="1"/>
      <w:numFmt w:val="bullet"/>
      <w:lvlText w:val=""/>
      <w:lvlJc w:val="left"/>
      <w:pPr>
        <w:ind w:left="3240" w:hanging="360"/>
      </w:pPr>
      <w:rPr>
        <w:rFonts w:hint="default" w:ascii="Symbol" w:hAnsi="Symbol"/>
      </w:rPr>
    </w:lvl>
    <w:lvl w:ilvl="4" w:tplc="DD185D96" w:tentative="1">
      <w:start w:val="1"/>
      <w:numFmt w:val="bullet"/>
      <w:lvlText w:val="o"/>
      <w:lvlJc w:val="left"/>
      <w:pPr>
        <w:ind w:left="3960" w:hanging="360"/>
      </w:pPr>
      <w:rPr>
        <w:rFonts w:hint="default" w:ascii="Courier New" w:hAnsi="Courier New"/>
      </w:rPr>
    </w:lvl>
    <w:lvl w:ilvl="5" w:tplc="C2781228" w:tentative="1">
      <w:start w:val="1"/>
      <w:numFmt w:val="bullet"/>
      <w:lvlText w:val=""/>
      <w:lvlJc w:val="left"/>
      <w:pPr>
        <w:ind w:left="4680" w:hanging="360"/>
      </w:pPr>
      <w:rPr>
        <w:rFonts w:hint="default" w:ascii="Wingdings" w:hAnsi="Wingdings"/>
      </w:rPr>
    </w:lvl>
    <w:lvl w:ilvl="6" w:tplc="CFC8CEF4" w:tentative="1">
      <w:start w:val="1"/>
      <w:numFmt w:val="bullet"/>
      <w:lvlText w:val=""/>
      <w:lvlJc w:val="left"/>
      <w:pPr>
        <w:ind w:left="5400" w:hanging="360"/>
      </w:pPr>
      <w:rPr>
        <w:rFonts w:hint="default" w:ascii="Symbol" w:hAnsi="Symbol"/>
      </w:rPr>
    </w:lvl>
    <w:lvl w:ilvl="7" w:tplc="040EE3F4" w:tentative="1">
      <w:start w:val="1"/>
      <w:numFmt w:val="bullet"/>
      <w:lvlText w:val="o"/>
      <w:lvlJc w:val="left"/>
      <w:pPr>
        <w:ind w:left="6120" w:hanging="360"/>
      </w:pPr>
      <w:rPr>
        <w:rFonts w:hint="default" w:ascii="Courier New" w:hAnsi="Courier New"/>
      </w:rPr>
    </w:lvl>
    <w:lvl w:ilvl="8" w:tplc="C8DEAB96" w:tentative="1">
      <w:start w:val="1"/>
      <w:numFmt w:val="bullet"/>
      <w:lvlText w:val=""/>
      <w:lvlJc w:val="left"/>
      <w:pPr>
        <w:ind w:left="6840" w:hanging="360"/>
      </w:pPr>
      <w:rPr>
        <w:rFonts w:hint="default" w:ascii="Wingdings" w:hAnsi="Wingdings"/>
      </w:rPr>
    </w:lvl>
  </w:abstractNum>
  <w:abstractNum w:abstractNumId="12" w15:restartNumberingAfterBreak="0">
    <w:nsid w:val="5B6473A0"/>
    <w:multiLevelType w:val="hybridMultilevel"/>
    <w:tmpl w:val="FB6E2F38"/>
    <w:lvl w:ilvl="0" w:tplc="DF1AA5E2">
      <w:start w:val="1"/>
      <w:numFmt w:val="bullet"/>
      <w:lvlText w:val=""/>
      <w:lvlJc w:val="left"/>
      <w:pPr>
        <w:ind w:left="720" w:hanging="360"/>
      </w:pPr>
      <w:rPr>
        <w:rFonts w:hint="default" w:ascii="Symbol" w:hAnsi="Symbol"/>
      </w:rPr>
    </w:lvl>
    <w:lvl w:ilvl="1" w:tplc="5CD25BA4">
      <w:start w:val="1"/>
      <w:numFmt w:val="bullet"/>
      <w:lvlText w:val="o"/>
      <w:lvlJc w:val="left"/>
      <w:pPr>
        <w:ind w:left="1440" w:hanging="360"/>
      </w:pPr>
      <w:rPr>
        <w:rFonts w:hint="default" w:ascii="Courier New" w:hAnsi="Courier New"/>
      </w:rPr>
    </w:lvl>
    <w:lvl w:ilvl="2" w:tplc="074AE584">
      <w:start w:val="1"/>
      <w:numFmt w:val="bullet"/>
      <w:lvlText w:val=""/>
      <w:lvlJc w:val="left"/>
      <w:pPr>
        <w:ind w:left="2160" w:hanging="360"/>
      </w:pPr>
      <w:rPr>
        <w:rFonts w:hint="default" w:ascii="Wingdings" w:hAnsi="Wingdings"/>
      </w:rPr>
    </w:lvl>
    <w:lvl w:ilvl="3" w:tplc="90824432">
      <w:start w:val="1"/>
      <w:numFmt w:val="bullet"/>
      <w:lvlText w:val=""/>
      <w:lvlJc w:val="left"/>
      <w:pPr>
        <w:ind w:left="2880" w:hanging="360"/>
      </w:pPr>
      <w:rPr>
        <w:rFonts w:hint="default" w:ascii="Symbol" w:hAnsi="Symbol"/>
      </w:rPr>
    </w:lvl>
    <w:lvl w:ilvl="4" w:tplc="B84CE634">
      <w:start w:val="1"/>
      <w:numFmt w:val="bullet"/>
      <w:lvlText w:val="o"/>
      <w:lvlJc w:val="left"/>
      <w:pPr>
        <w:ind w:left="3600" w:hanging="360"/>
      </w:pPr>
      <w:rPr>
        <w:rFonts w:hint="default" w:ascii="Courier New" w:hAnsi="Courier New"/>
      </w:rPr>
    </w:lvl>
    <w:lvl w:ilvl="5" w:tplc="DD549E82">
      <w:start w:val="1"/>
      <w:numFmt w:val="bullet"/>
      <w:lvlText w:val=""/>
      <w:lvlJc w:val="left"/>
      <w:pPr>
        <w:ind w:left="4320" w:hanging="360"/>
      </w:pPr>
      <w:rPr>
        <w:rFonts w:hint="default" w:ascii="Wingdings" w:hAnsi="Wingdings"/>
      </w:rPr>
    </w:lvl>
    <w:lvl w:ilvl="6" w:tplc="58CAD36C">
      <w:start w:val="1"/>
      <w:numFmt w:val="bullet"/>
      <w:lvlText w:val=""/>
      <w:lvlJc w:val="left"/>
      <w:pPr>
        <w:ind w:left="5040" w:hanging="360"/>
      </w:pPr>
      <w:rPr>
        <w:rFonts w:hint="default" w:ascii="Symbol" w:hAnsi="Symbol"/>
      </w:rPr>
    </w:lvl>
    <w:lvl w:ilvl="7" w:tplc="4CC48314">
      <w:start w:val="1"/>
      <w:numFmt w:val="bullet"/>
      <w:lvlText w:val="o"/>
      <w:lvlJc w:val="left"/>
      <w:pPr>
        <w:ind w:left="5760" w:hanging="360"/>
      </w:pPr>
      <w:rPr>
        <w:rFonts w:hint="default" w:ascii="Courier New" w:hAnsi="Courier New"/>
      </w:rPr>
    </w:lvl>
    <w:lvl w:ilvl="8" w:tplc="0522302A">
      <w:start w:val="1"/>
      <w:numFmt w:val="bullet"/>
      <w:lvlText w:val=""/>
      <w:lvlJc w:val="left"/>
      <w:pPr>
        <w:ind w:left="6480" w:hanging="360"/>
      </w:pPr>
      <w:rPr>
        <w:rFonts w:hint="default" w:ascii="Wingdings" w:hAnsi="Wingdings"/>
      </w:rPr>
    </w:lvl>
  </w:abstractNum>
  <w:abstractNum w:abstractNumId="13" w15:restartNumberingAfterBreak="0">
    <w:nsid w:val="6246D3F4"/>
    <w:multiLevelType w:val="hybridMultilevel"/>
    <w:tmpl w:val="9192304E"/>
    <w:lvl w:ilvl="0" w:tplc="A89E4A2A">
      <w:start w:val="1"/>
      <w:numFmt w:val="bullet"/>
      <w:lvlText w:val=""/>
      <w:lvlJc w:val="left"/>
      <w:pPr>
        <w:ind w:left="720" w:hanging="360"/>
      </w:pPr>
      <w:rPr>
        <w:rFonts w:hint="default" w:ascii="Symbol" w:hAnsi="Symbol"/>
      </w:rPr>
    </w:lvl>
    <w:lvl w:ilvl="1" w:tplc="9C04CE40">
      <w:start w:val="1"/>
      <w:numFmt w:val="bullet"/>
      <w:lvlText w:val=""/>
      <w:lvlJc w:val="left"/>
      <w:pPr>
        <w:ind w:left="1440" w:hanging="360"/>
      </w:pPr>
      <w:rPr>
        <w:rFonts w:hint="default" w:ascii="Wingdings" w:hAnsi="Wingdings"/>
      </w:rPr>
    </w:lvl>
    <w:lvl w:ilvl="2" w:tplc="1CE853E0">
      <w:start w:val="1"/>
      <w:numFmt w:val="bullet"/>
      <w:lvlText w:val=""/>
      <w:lvlJc w:val="left"/>
      <w:pPr>
        <w:ind w:left="2160" w:hanging="360"/>
      </w:pPr>
      <w:rPr>
        <w:rFonts w:hint="default" w:ascii="Wingdings" w:hAnsi="Wingdings"/>
      </w:rPr>
    </w:lvl>
    <w:lvl w:ilvl="3" w:tplc="07AA7098">
      <w:start w:val="1"/>
      <w:numFmt w:val="bullet"/>
      <w:lvlText w:val=""/>
      <w:lvlJc w:val="left"/>
      <w:pPr>
        <w:ind w:left="2880" w:hanging="360"/>
      </w:pPr>
      <w:rPr>
        <w:rFonts w:hint="default" w:ascii="Wingdings" w:hAnsi="Wingdings"/>
      </w:rPr>
    </w:lvl>
    <w:lvl w:ilvl="4" w:tplc="FD7E63B8">
      <w:start w:val="1"/>
      <w:numFmt w:val="bullet"/>
      <w:lvlText w:val=""/>
      <w:lvlJc w:val="left"/>
      <w:pPr>
        <w:ind w:left="3600" w:hanging="360"/>
      </w:pPr>
      <w:rPr>
        <w:rFonts w:hint="default" w:ascii="Wingdings" w:hAnsi="Wingdings"/>
      </w:rPr>
    </w:lvl>
    <w:lvl w:ilvl="5" w:tplc="1DF242C6">
      <w:start w:val="1"/>
      <w:numFmt w:val="bullet"/>
      <w:lvlText w:val=""/>
      <w:lvlJc w:val="left"/>
      <w:pPr>
        <w:ind w:left="4320" w:hanging="360"/>
      </w:pPr>
      <w:rPr>
        <w:rFonts w:hint="default" w:ascii="Wingdings" w:hAnsi="Wingdings"/>
      </w:rPr>
    </w:lvl>
    <w:lvl w:ilvl="6" w:tplc="029E9F30">
      <w:start w:val="1"/>
      <w:numFmt w:val="bullet"/>
      <w:lvlText w:val=""/>
      <w:lvlJc w:val="left"/>
      <w:pPr>
        <w:ind w:left="5040" w:hanging="360"/>
      </w:pPr>
      <w:rPr>
        <w:rFonts w:hint="default" w:ascii="Wingdings" w:hAnsi="Wingdings"/>
      </w:rPr>
    </w:lvl>
    <w:lvl w:ilvl="7" w:tplc="8188AB6C">
      <w:start w:val="1"/>
      <w:numFmt w:val="bullet"/>
      <w:lvlText w:val=""/>
      <w:lvlJc w:val="left"/>
      <w:pPr>
        <w:ind w:left="5760" w:hanging="360"/>
      </w:pPr>
      <w:rPr>
        <w:rFonts w:hint="default" w:ascii="Wingdings" w:hAnsi="Wingdings"/>
      </w:rPr>
    </w:lvl>
    <w:lvl w:ilvl="8" w:tplc="F4AC189E">
      <w:start w:val="1"/>
      <w:numFmt w:val="bullet"/>
      <w:lvlText w:val=""/>
      <w:lvlJc w:val="left"/>
      <w:pPr>
        <w:ind w:left="6480" w:hanging="360"/>
      </w:pPr>
      <w:rPr>
        <w:rFonts w:hint="default" w:ascii="Wingdings" w:hAnsi="Wingdings"/>
      </w:rPr>
    </w:lvl>
  </w:abstractNum>
  <w:abstractNum w:abstractNumId="14" w15:restartNumberingAfterBreak="0">
    <w:nsid w:val="74042881"/>
    <w:multiLevelType w:val="hybridMultilevel"/>
    <w:tmpl w:val="B882DC30"/>
    <w:lvl w:ilvl="0" w:tplc="BCBABEE4">
      <w:start w:val="1"/>
      <w:numFmt w:val="bullet"/>
      <w:lvlText w:val=""/>
      <w:lvlJc w:val="left"/>
      <w:pPr>
        <w:ind w:left="720" w:hanging="360"/>
      </w:pPr>
      <w:rPr>
        <w:rFonts w:hint="default" w:ascii="Symbol" w:hAnsi="Symbol"/>
      </w:rPr>
    </w:lvl>
    <w:lvl w:ilvl="1" w:tplc="EA80DF92">
      <w:start w:val="1"/>
      <w:numFmt w:val="bullet"/>
      <w:lvlText w:val="o"/>
      <w:lvlJc w:val="left"/>
      <w:pPr>
        <w:ind w:left="1440" w:hanging="360"/>
      </w:pPr>
      <w:rPr>
        <w:rFonts w:hint="default" w:ascii="Courier New" w:hAnsi="Courier New"/>
      </w:rPr>
    </w:lvl>
    <w:lvl w:ilvl="2" w:tplc="8F786AAE">
      <w:start w:val="1"/>
      <w:numFmt w:val="bullet"/>
      <w:lvlText w:val=""/>
      <w:lvlJc w:val="left"/>
      <w:pPr>
        <w:ind w:left="2160" w:hanging="360"/>
      </w:pPr>
      <w:rPr>
        <w:rFonts w:hint="default" w:ascii="Wingdings" w:hAnsi="Wingdings"/>
      </w:rPr>
    </w:lvl>
    <w:lvl w:ilvl="3" w:tplc="08026D3C">
      <w:start w:val="1"/>
      <w:numFmt w:val="bullet"/>
      <w:lvlText w:val=""/>
      <w:lvlJc w:val="left"/>
      <w:pPr>
        <w:ind w:left="2880" w:hanging="360"/>
      </w:pPr>
      <w:rPr>
        <w:rFonts w:hint="default" w:ascii="Symbol" w:hAnsi="Symbol"/>
      </w:rPr>
    </w:lvl>
    <w:lvl w:ilvl="4" w:tplc="271E2AEE">
      <w:start w:val="1"/>
      <w:numFmt w:val="bullet"/>
      <w:lvlText w:val="o"/>
      <w:lvlJc w:val="left"/>
      <w:pPr>
        <w:ind w:left="3600" w:hanging="360"/>
      </w:pPr>
      <w:rPr>
        <w:rFonts w:hint="default" w:ascii="Courier New" w:hAnsi="Courier New"/>
      </w:rPr>
    </w:lvl>
    <w:lvl w:ilvl="5" w:tplc="5CBC1DA8">
      <w:start w:val="1"/>
      <w:numFmt w:val="bullet"/>
      <w:lvlText w:val=""/>
      <w:lvlJc w:val="left"/>
      <w:pPr>
        <w:ind w:left="4320" w:hanging="360"/>
      </w:pPr>
      <w:rPr>
        <w:rFonts w:hint="default" w:ascii="Wingdings" w:hAnsi="Wingdings"/>
      </w:rPr>
    </w:lvl>
    <w:lvl w:ilvl="6" w:tplc="0E2E3A5C">
      <w:start w:val="1"/>
      <w:numFmt w:val="bullet"/>
      <w:lvlText w:val=""/>
      <w:lvlJc w:val="left"/>
      <w:pPr>
        <w:ind w:left="5040" w:hanging="360"/>
      </w:pPr>
      <w:rPr>
        <w:rFonts w:hint="default" w:ascii="Symbol" w:hAnsi="Symbol"/>
      </w:rPr>
    </w:lvl>
    <w:lvl w:ilvl="7" w:tplc="4246DB8C">
      <w:start w:val="1"/>
      <w:numFmt w:val="bullet"/>
      <w:lvlText w:val="o"/>
      <w:lvlJc w:val="left"/>
      <w:pPr>
        <w:ind w:left="5760" w:hanging="360"/>
      </w:pPr>
      <w:rPr>
        <w:rFonts w:hint="default" w:ascii="Courier New" w:hAnsi="Courier New"/>
      </w:rPr>
    </w:lvl>
    <w:lvl w:ilvl="8" w:tplc="1F3C924C">
      <w:start w:val="1"/>
      <w:numFmt w:val="bullet"/>
      <w:lvlText w:val=""/>
      <w:lvlJc w:val="left"/>
      <w:pPr>
        <w:ind w:left="6480" w:hanging="360"/>
      </w:pPr>
      <w:rPr>
        <w:rFonts w:hint="default" w:ascii="Wingdings" w:hAnsi="Wingdings"/>
      </w:rPr>
    </w:lvl>
  </w:abstractNum>
  <w:abstractNum w:abstractNumId="15" w15:restartNumberingAfterBreak="0">
    <w:nsid w:val="74B96692"/>
    <w:multiLevelType w:val="hybridMultilevel"/>
    <w:tmpl w:val="436E47F2"/>
    <w:lvl w:ilvl="0">
      <w:start w:val="1"/>
      <w:numFmt w:val="bullet"/>
      <w:lvlText w:val=""/>
      <w:lvlJc w:val="left"/>
      <w:pPr>
        <w:ind w:left="720" w:hanging="360"/>
      </w:pPr>
      <w:rPr>
        <w:rFonts w:hint="default" w:ascii="Wingdings" w:hAnsi="Wingdings"/>
      </w:rPr>
    </w:lvl>
    <w:lvl w:ilvl="1" w:tplc="731ED874">
      <w:start w:val="1"/>
      <w:numFmt w:val="bullet"/>
      <w:lvlText w:val="o"/>
      <w:lvlJc w:val="left"/>
      <w:pPr>
        <w:ind w:left="1440" w:hanging="360"/>
      </w:pPr>
      <w:rPr>
        <w:rFonts w:hint="default" w:ascii="Courier New" w:hAnsi="Courier New"/>
      </w:rPr>
    </w:lvl>
    <w:lvl w:ilvl="2" w:tplc="92F0838E">
      <w:start w:val="1"/>
      <w:numFmt w:val="bullet"/>
      <w:lvlText w:val=""/>
      <w:lvlJc w:val="left"/>
      <w:pPr>
        <w:ind w:left="2160" w:hanging="360"/>
      </w:pPr>
      <w:rPr>
        <w:rFonts w:hint="default" w:ascii="Wingdings" w:hAnsi="Wingdings"/>
      </w:rPr>
    </w:lvl>
    <w:lvl w:ilvl="3" w:tplc="68CE2DD0">
      <w:start w:val="1"/>
      <w:numFmt w:val="bullet"/>
      <w:lvlText w:val=""/>
      <w:lvlJc w:val="left"/>
      <w:pPr>
        <w:ind w:left="2880" w:hanging="360"/>
      </w:pPr>
      <w:rPr>
        <w:rFonts w:hint="default" w:ascii="Symbol" w:hAnsi="Symbol"/>
      </w:rPr>
    </w:lvl>
    <w:lvl w:ilvl="4" w:tplc="111E01CC">
      <w:start w:val="1"/>
      <w:numFmt w:val="bullet"/>
      <w:lvlText w:val="o"/>
      <w:lvlJc w:val="left"/>
      <w:pPr>
        <w:ind w:left="3600" w:hanging="360"/>
      </w:pPr>
      <w:rPr>
        <w:rFonts w:hint="default" w:ascii="Courier New" w:hAnsi="Courier New"/>
      </w:rPr>
    </w:lvl>
    <w:lvl w:ilvl="5" w:tplc="6AE44264">
      <w:start w:val="1"/>
      <w:numFmt w:val="bullet"/>
      <w:lvlText w:val=""/>
      <w:lvlJc w:val="left"/>
      <w:pPr>
        <w:ind w:left="4320" w:hanging="360"/>
      </w:pPr>
      <w:rPr>
        <w:rFonts w:hint="default" w:ascii="Wingdings" w:hAnsi="Wingdings"/>
      </w:rPr>
    </w:lvl>
    <w:lvl w:ilvl="6" w:tplc="7466E480">
      <w:start w:val="1"/>
      <w:numFmt w:val="bullet"/>
      <w:lvlText w:val=""/>
      <w:lvlJc w:val="left"/>
      <w:pPr>
        <w:ind w:left="5040" w:hanging="360"/>
      </w:pPr>
      <w:rPr>
        <w:rFonts w:hint="default" w:ascii="Symbol" w:hAnsi="Symbol"/>
      </w:rPr>
    </w:lvl>
    <w:lvl w:ilvl="7" w:tplc="AD82079C">
      <w:start w:val="1"/>
      <w:numFmt w:val="bullet"/>
      <w:lvlText w:val="o"/>
      <w:lvlJc w:val="left"/>
      <w:pPr>
        <w:ind w:left="5760" w:hanging="360"/>
      </w:pPr>
      <w:rPr>
        <w:rFonts w:hint="default" w:ascii="Courier New" w:hAnsi="Courier New"/>
      </w:rPr>
    </w:lvl>
    <w:lvl w:ilvl="8" w:tplc="6E8ED94E">
      <w:start w:val="1"/>
      <w:numFmt w:val="bullet"/>
      <w:lvlText w:val=""/>
      <w:lvlJc w:val="left"/>
      <w:pPr>
        <w:ind w:left="6480" w:hanging="360"/>
      </w:pPr>
      <w:rPr>
        <w:rFonts w:hint="default" w:ascii="Wingdings" w:hAnsi="Wingdings"/>
      </w:rPr>
    </w:lvl>
  </w:abstractNum>
  <w:abstractNum w:abstractNumId="16" w15:restartNumberingAfterBreak="0">
    <w:nsid w:val="77B2A83A"/>
    <w:multiLevelType w:val="hybridMultilevel"/>
    <w:tmpl w:val="25B8583A"/>
    <w:lvl w:ilvl="0" w:tplc="0B0AFB2A">
      <w:start w:val="1"/>
      <w:numFmt w:val="bullet"/>
      <w:lvlText w:val=""/>
      <w:lvlJc w:val="left"/>
      <w:pPr>
        <w:ind w:left="720" w:hanging="360"/>
      </w:pPr>
      <w:rPr>
        <w:rFonts w:hint="default" w:ascii="Symbol" w:hAnsi="Symbol"/>
      </w:rPr>
    </w:lvl>
    <w:lvl w:ilvl="1" w:tplc="1ED05D2C">
      <w:start w:val="1"/>
      <w:numFmt w:val="bullet"/>
      <w:lvlText w:val="o"/>
      <w:lvlJc w:val="left"/>
      <w:pPr>
        <w:ind w:left="1440" w:hanging="360"/>
      </w:pPr>
      <w:rPr>
        <w:rFonts w:hint="default" w:ascii="Courier New" w:hAnsi="Courier New"/>
      </w:rPr>
    </w:lvl>
    <w:lvl w:ilvl="2" w:tplc="C7A0E33A">
      <w:start w:val="1"/>
      <w:numFmt w:val="bullet"/>
      <w:lvlText w:val=""/>
      <w:lvlJc w:val="left"/>
      <w:pPr>
        <w:ind w:left="2160" w:hanging="360"/>
      </w:pPr>
      <w:rPr>
        <w:rFonts w:hint="default" w:ascii="Wingdings" w:hAnsi="Wingdings"/>
      </w:rPr>
    </w:lvl>
    <w:lvl w:ilvl="3" w:tplc="E7704F76">
      <w:start w:val="1"/>
      <w:numFmt w:val="bullet"/>
      <w:lvlText w:val=""/>
      <w:lvlJc w:val="left"/>
      <w:pPr>
        <w:ind w:left="2880" w:hanging="360"/>
      </w:pPr>
      <w:rPr>
        <w:rFonts w:hint="default" w:ascii="Symbol" w:hAnsi="Symbol"/>
      </w:rPr>
    </w:lvl>
    <w:lvl w:ilvl="4" w:tplc="BB7AF0B2">
      <w:start w:val="1"/>
      <w:numFmt w:val="bullet"/>
      <w:lvlText w:val="o"/>
      <w:lvlJc w:val="left"/>
      <w:pPr>
        <w:ind w:left="3600" w:hanging="360"/>
      </w:pPr>
      <w:rPr>
        <w:rFonts w:hint="default" w:ascii="Courier New" w:hAnsi="Courier New"/>
      </w:rPr>
    </w:lvl>
    <w:lvl w:ilvl="5" w:tplc="86AE55BE">
      <w:start w:val="1"/>
      <w:numFmt w:val="bullet"/>
      <w:lvlText w:val=""/>
      <w:lvlJc w:val="left"/>
      <w:pPr>
        <w:ind w:left="4320" w:hanging="360"/>
      </w:pPr>
      <w:rPr>
        <w:rFonts w:hint="default" w:ascii="Wingdings" w:hAnsi="Wingdings"/>
      </w:rPr>
    </w:lvl>
    <w:lvl w:ilvl="6" w:tplc="E810460C">
      <w:start w:val="1"/>
      <w:numFmt w:val="bullet"/>
      <w:lvlText w:val=""/>
      <w:lvlJc w:val="left"/>
      <w:pPr>
        <w:ind w:left="5040" w:hanging="360"/>
      </w:pPr>
      <w:rPr>
        <w:rFonts w:hint="default" w:ascii="Symbol" w:hAnsi="Symbol"/>
      </w:rPr>
    </w:lvl>
    <w:lvl w:ilvl="7" w:tplc="BB6816F0">
      <w:start w:val="1"/>
      <w:numFmt w:val="bullet"/>
      <w:lvlText w:val="o"/>
      <w:lvlJc w:val="left"/>
      <w:pPr>
        <w:ind w:left="5760" w:hanging="360"/>
      </w:pPr>
      <w:rPr>
        <w:rFonts w:hint="default" w:ascii="Courier New" w:hAnsi="Courier New"/>
      </w:rPr>
    </w:lvl>
    <w:lvl w:ilvl="8" w:tplc="7D4A01F6">
      <w:start w:val="1"/>
      <w:numFmt w:val="bullet"/>
      <w:lvlText w:val=""/>
      <w:lvlJc w:val="left"/>
      <w:pPr>
        <w:ind w:left="6480" w:hanging="360"/>
      </w:pPr>
      <w:rPr>
        <w:rFonts w:hint="default" w:ascii="Wingdings" w:hAnsi="Wingdings"/>
      </w:rPr>
    </w:lvl>
  </w:abstract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 w16cid:durableId="447898967">
    <w:abstractNumId w:val="6"/>
  </w:num>
  <w:num w:numId="2" w16cid:durableId="1807817242">
    <w:abstractNumId w:val="4"/>
  </w:num>
  <w:num w:numId="3" w16cid:durableId="345449858">
    <w:abstractNumId w:val="7"/>
  </w:num>
  <w:num w:numId="4" w16cid:durableId="1871993306">
    <w:abstractNumId w:val="8"/>
  </w:num>
  <w:num w:numId="5" w16cid:durableId="971207746">
    <w:abstractNumId w:val="3"/>
  </w:num>
  <w:num w:numId="6" w16cid:durableId="2146314571">
    <w:abstractNumId w:val="5"/>
  </w:num>
  <w:num w:numId="7" w16cid:durableId="1819951092">
    <w:abstractNumId w:val="13"/>
  </w:num>
  <w:num w:numId="8" w16cid:durableId="1091705011">
    <w:abstractNumId w:val="14"/>
  </w:num>
  <w:num w:numId="9" w16cid:durableId="1423800078">
    <w:abstractNumId w:val="1"/>
  </w:num>
  <w:num w:numId="10" w16cid:durableId="908853299">
    <w:abstractNumId w:val="0"/>
  </w:num>
  <w:num w:numId="11" w16cid:durableId="1118909003">
    <w:abstractNumId w:val="16"/>
  </w:num>
  <w:num w:numId="12" w16cid:durableId="378628139">
    <w:abstractNumId w:val="15"/>
  </w:num>
  <w:num w:numId="13" w16cid:durableId="565650613">
    <w:abstractNumId w:val="10"/>
  </w:num>
  <w:num w:numId="14" w16cid:durableId="1424449217">
    <w:abstractNumId w:val="12"/>
  </w:num>
  <w:num w:numId="15" w16cid:durableId="90010412">
    <w:abstractNumId w:val="2"/>
  </w:num>
  <w:num w:numId="16" w16cid:durableId="1028291891">
    <w:abstractNumId w:val="11"/>
  </w:num>
  <w:num w:numId="17" w16cid:durableId="20356352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0D5E5C"/>
    <w:rsid w:val="00001633"/>
    <w:rsid w:val="000231C2"/>
    <w:rsid w:val="000484DD"/>
    <w:rsid w:val="00057D1B"/>
    <w:rsid w:val="00067D2D"/>
    <w:rsid w:val="0015671A"/>
    <w:rsid w:val="0016570C"/>
    <w:rsid w:val="00165D5A"/>
    <w:rsid w:val="0016D391"/>
    <w:rsid w:val="00171ABA"/>
    <w:rsid w:val="00172616"/>
    <w:rsid w:val="00235B08"/>
    <w:rsid w:val="0024B2B8"/>
    <w:rsid w:val="002B3F35"/>
    <w:rsid w:val="002C40E0"/>
    <w:rsid w:val="003054C7"/>
    <w:rsid w:val="00352AA8"/>
    <w:rsid w:val="00353CAA"/>
    <w:rsid w:val="0036777F"/>
    <w:rsid w:val="003706DE"/>
    <w:rsid w:val="00372382"/>
    <w:rsid w:val="004362A3"/>
    <w:rsid w:val="00477C8A"/>
    <w:rsid w:val="0049029D"/>
    <w:rsid w:val="004B634C"/>
    <w:rsid w:val="004E0739"/>
    <w:rsid w:val="00507E21"/>
    <w:rsid w:val="00540813"/>
    <w:rsid w:val="00577A86"/>
    <w:rsid w:val="00587CB9"/>
    <w:rsid w:val="005A1809"/>
    <w:rsid w:val="005A3B10"/>
    <w:rsid w:val="005D4652"/>
    <w:rsid w:val="00607D12"/>
    <w:rsid w:val="00635B9D"/>
    <w:rsid w:val="00665589"/>
    <w:rsid w:val="006A0957"/>
    <w:rsid w:val="006A6C91"/>
    <w:rsid w:val="006C51C5"/>
    <w:rsid w:val="006F4EE8"/>
    <w:rsid w:val="00703B9B"/>
    <w:rsid w:val="00734854"/>
    <w:rsid w:val="00744A8E"/>
    <w:rsid w:val="00775EB8"/>
    <w:rsid w:val="00776FC1"/>
    <w:rsid w:val="008271D9"/>
    <w:rsid w:val="00854A0A"/>
    <w:rsid w:val="008A589A"/>
    <w:rsid w:val="008C17D0"/>
    <w:rsid w:val="008E513A"/>
    <w:rsid w:val="008F1B64"/>
    <w:rsid w:val="008F6FC6"/>
    <w:rsid w:val="00907BE8"/>
    <w:rsid w:val="00935086"/>
    <w:rsid w:val="00989F57"/>
    <w:rsid w:val="009B5080"/>
    <w:rsid w:val="009CD283"/>
    <w:rsid w:val="009E5C55"/>
    <w:rsid w:val="00A0044E"/>
    <w:rsid w:val="00A32939"/>
    <w:rsid w:val="00A4743F"/>
    <w:rsid w:val="00A707DB"/>
    <w:rsid w:val="00A8DC84"/>
    <w:rsid w:val="00B02437"/>
    <w:rsid w:val="00B2427A"/>
    <w:rsid w:val="00B641C4"/>
    <w:rsid w:val="00C3476A"/>
    <w:rsid w:val="00C43E15"/>
    <w:rsid w:val="00C5259D"/>
    <w:rsid w:val="00CB4EA1"/>
    <w:rsid w:val="00CF17F9"/>
    <w:rsid w:val="00D16B6B"/>
    <w:rsid w:val="00D2776E"/>
    <w:rsid w:val="00D611D2"/>
    <w:rsid w:val="00D813DC"/>
    <w:rsid w:val="00E22745"/>
    <w:rsid w:val="00E74DB5"/>
    <w:rsid w:val="00E95E0C"/>
    <w:rsid w:val="00EB00A3"/>
    <w:rsid w:val="00EC3BDE"/>
    <w:rsid w:val="00EE723C"/>
    <w:rsid w:val="00EF5BE9"/>
    <w:rsid w:val="00F106C2"/>
    <w:rsid w:val="00F3684E"/>
    <w:rsid w:val="00F454EC"/>
    <w:rsid w:val="00FA1F07"/>
    <w:rsid w:val="00FB4877"/>
    <w:rsid w:val="00FD14F8"/>
    <w:rsid w:val="0105180F"/>
    <w:rsid w:val="010F4424"/>
    <w:rsid w:val="0134CF36"/>
    <w:rsid w:val="016B9996"/>
    <w:rsid w:val="0178625E"/>
    <w:rsid w:val="01912C68"/>
    <w:rsid w:val="01A100B4"/>
    <w:rsid w:val="01D2ADB8"/>
    <w:rsid w:val="01D9F046"/>
    <w:rsid w:val="01FFF070"/>
    <w:rsid w:val="020344B0"/>
    <w:rsid w:val="02035F8A"/>
    <w:rsid w:val="02107D24"/>
    <w:rsid w:val="021A876D"/>
    <w:rsid w:val="0224BE29"/>
    <w:rsid w:val="023EF688"/>
    <w:rsid w:val="02648D0E"/>
    <w:rsid w:val="0290D33B"/>
    <w:rsid w:val="02977221"/>
    <w:rsid w:val="02CAB244"/>
    <w:rsid w:val="02D4AEF8"/>
    <w:rsid w:val="02E6131E"/>
    <w:rsid w:val="02F067A2"/>
    <w:rsid w:val="031A03D3"/>
    <w:rsid w:val="031FEAF0"/>
    <w:rsid w:val="032A3168"/>
    <w:rsid w:val="033287D7"/>
    <w:rsid w:val="0338B558"/>
    <w:rsid w:val="033CD115"/>
    <w:rsid w:val="03480A97"/>
    <w:rsid w:val="034AD392"/>
    <w:rsid w:val="035A2CDC"/>
    <w:rsid w:val="036FF123"/>
    <w:rsid w:val="03777867"/>
    <w:rsid w:val="037A5010"/>
    <w:rsid w:val="03853C5E"/>
    <w:rsid w:val="03A169FC"/>
    <w:rsid w:val="03A169FC"/>
    <w:rsid w:val="03AE2AFF"/>
    <w:rsid w:val="03BF73D5"/>
    <w:rsid w:val="03DE1894"/>
    <w:rsid w:val="03EC3BE2"/>
    <w:rsid w:val="0407B5CA"/>
    <w:rsid w:val="04212DB6"/>
    <w:rsid w:val="0427E117"/>
    <w:rsid w:val="0460AF44"/>
    <w:rsid w:val="0465CCFD"/>
    <w:rsid w:val="047333E0"/>
    <w:rsid w:val="047333E0"/>
    <w:rsid w:val="0489E831"/>
    <w:rsid w:val="04DE7C17"/>
    <w:rsid w:val="05160804"/>
    <w:rsid w:val="051C91DA"/>
    <w:rsid w:val="052095B7"/>
    <w:rsid w:val="052755F0"/>
    <w:rsid w:val="0534356E"/>
    <w:rsid w:val="053ED1F2"/>
    <w:rsid w:val="055D9FCE"/>
    <w:rsid w:val="05664997"/>
    <w:rsid w:val="057E1068"/>
    <w:rsid w:val="058EB059"/>
    <w:rsid w:val="05A3ED06"/>
    <w:rsid w:val="05D3434D"/>
    <w:rsid w:val="0603C166"/>
    <w:rsid w:val="061BE90B"/>
    <w:rsid w:val="061D59E4"/>
    <w:rsid w:val="06364416"/>
    <w:rsid w:val="063A05F9"/>
    <w:rsid w:val="06433C7E"/>
    <w:rsid w:val="064770A6"/>
    <w:rsid w:val="06867C53"/>
    <w:rsid w:val="068CD76A"/>
    <w:rsid w:val="06AD1CD2"/>
    <w:rsid w:val="06C32651"/>
    <w:rsid w:val="06C674A2"/>
    <w:rsid w:val="06D400FF"/>
    <w:rsid w:val="06D9165A"/>
    <w:rsid w:val="06F1E5E3"/>
    <w:rsid w:val="0702B279"/>
    <w:rsid w:val="070FB37F"/>
    <w:rsid w:val="071164B7"/>
    <w:rsid w:val="072A22A0"/>
    <w:rsid w:val="07302463"/>
    <w:rsid w:val="0734049C"/>
    <w:rsid w:val="0739FF85"/>
    <w:rsid w:val="07412D7A"/>
    <w:rsid w:val="0744F68A"/>
    <w:rsid w:val="075F89E9"/>
    <w:rsid w:val="0765E48A"/>
    <w:rsid w:val="0788D5DF"/>
    <w:rsid w:val="078F7512"/>
    <w:rsid w:val="07A6703D"/>
    <w:rsid w:val="07BE5A63"/>
    <w:rsid w:val="07DFB57B"/>
    <w:rsid w:val="07E7A1F1"/>
    <w:rsid w:val="07F719DB"/>
    <w:rsid w:val="0819D375"/>
    <w:rsid w:val="0819D375"/>
    <w:rsid w:val="0823118E"/>
    <w:rsid w:val="082F5092"/>
    <w:rsid w:val="085A703B"/>
    <w:rsid w:val="08729847"/>
    <w:rsid w:val="087AE9F1"/>
    <w:rsid w:val="088117C0"/>
    <w:rsid w:val="08918FAE"/>
    <w:rsid w:val="08B9C8C6"/>
    <w:rsid w:val="08C126A4"/>
    <w:rsid w:val="08E44FA4"/>
    <w:rsid w:val="08F0953D"/>
    <w:rsid w:val="08FC17A5"/>
    <w:rsid w:val="090AE40F"/>
    <w:rsid w:val="09165D84"/>
    <w:rsid w:val="091679A7"/>
    <w:rsid w:val="09448A56"/>
    <w:rsid w:val="094C2A6F"/>
    <w:rsid w:val="09567857"/>
    <w:rsid w:val="098C7A9A"/>
    <w:rsid w:val="09BA2F8D"/>
    <w:rsid w:val="09BF5445"/>
    <w:rsid w:val="09D593B1"/>
    <w:rsid w:val="09DF46EB"/>
    <w:rsid w:val="09F216DF"/>
    <w:rsid w:val="09FF5733"/>
    <w:rsid w:val="0A0B562D"/>
    <w:rsid w:val="0A1480FB"/>
    <w:rsid w:val="0A1CE3D9"/>
    <w:rsid w:val="0A7A48D6"/>
    <w:rsid w:val="0A878CEF"/>
    <w:rsid w:val="0A903483"/>
    <w:rsid w:val="0AB199CA"/>
    <w:rsid w:val="0ABE13F0"/>
    <w:rsid w:val="0AC9193F"/>
    <w:rsid w:val="0ADBF6D7"/>
    <w:rsid w:val="0B0139BC"/>
    <w:rsid w:val="0B133F3F"/>
    <w:rsid w:val="0B2F26FF"/>
    <w:rsid w:val="0B45BEBD"/>
    <w:rsid w:val="0B48DB4B"/>
    <w:rsid w:val="0B4A1A4E"/>
    <w:rsid w:val="0B4D02E1"/>
    <w:rsid w:val="0B50097F"/>
    <w:rsid w:val="0B540A64"/>
    <w:rsid w:val="0B57DC71"/>
    <w:rsid w:val="0B596198"/>
    <w:rsid w:val="0B676C2B"/>
    <w:rsid w:val="0B7AB8A9"/>
    <w:rsid w:val="0B8DB5FA"/>
    <w:rsid w:val="0BA47D58"/>
    <w:rsid w:val="0BA54BD9"/>
    <w:rsid w:val="0BA8F342"/>
    <w:rsid w:val="0BA9906E"/>
    <w:rsid w:val="0BAA52BE"/>
    <w:rsid w:val="0BAB7C3A"/>
    <w:rsid w:val="0BDB92CC"/>
    <w:rsid w:val="0C18AA59"/>
    <w:rsid w:val="0C2AB39D"/>
    <w:rsid w:val="0C467F25"/>
    <w:rsid w:val="0C7FC92A"/>
    <w:rsid w:val="0C8AAE00"/>
    <w:rsid w:val="0C9E2C82"/>
    <w:rsid w:val="0CA5859A"/>
    <w:rsid w:val="0CD88E1A"/>
    <w:rsid w:val="0D1F98E3"/>
    <w:rsid w:val="0D3568BC"/>
    <w:rsid w:val="0D3E9F75"/>
    <w:rsid w:val="0D561909"/>
    <w:rsid w:val="0D581BB3"/>
    <w:rsid w:val="0D5A6CE0"/>
    <w:rsid w:val="0D6250D9"/>
    <w:rsid w:val="0D62A0B7"/>
    <w:rsid w:val="0D90C72C"/>
    <w:rsid w:val="0D9BFFE4"/>
    <w:rsid w:val="0DA3FC6E"/>
    <w:rsid w:val="0DA3FC6E"/>
    <w:rsid w:val="0DB127D9"/>
    <w:rsid w:val="0DC683FE"/>
    <w:rsid w:val="0DF5A6BA"/>
    <w:rsid w:val="0DFB66E4"/>
    <w:rsid w:val="0E0B8F99"/>
    <w:rsid w:val="0E221D31"/>
    <w:rsid w:val="0E31809A"/>
    <w:rsid w:val="0E47B399"/>
    <w:rsid w:val="0E4C3246"/>
    <w:rsid w:val="0E4DEF55"/>
    <w:rsid w:val="0E5FAFB5"/>
    <w:rsid w:val="0E89AEC0"/>
    <w:rsid w:val="0E927373"/>
    <w:rsid w:val="0E95C4FA"/>
    <w:rsid w:val="0EA82E0C"/>
    <w:rsid w:val="0EB6FD25"/>
    <w:rsid w:val="0EDE52DD"/>
    <w:rsid w:val="0EF49581"/>
    <w:rsid w:val="0F0F073D"/>
    <w:rsid w:val="0F30CC8A"/>
    <w:rsid w:val="0F75DF3C"/>
    <w:rsid w:val="0F7F2FEC"/>
    <w:rsid w:val="0F86A7C5"/>
    <w:rsid w:val="0F934BC7"/>
    <w:rsid w:val="0FA5E14D"/>
    <w:rsid w:val="0FB7E16D"/>
    <w:rsid w:val="0FBD02FB"/>
    <w:rsid w:val="0FBE6769"/>
    <w:rsid w:val="0FD77724"/>
    <w:rsid w:val="10039E2F"/>
    <w:rsid w:val="1032047C"/>
    <w:rsid w:val="10345836"/>
    <w:rsid w:val="104657B3"/>
    <w:rsid w:val="104C4FDC"/>
    <w:rsid w:val="104C7786"/>
    <w:rsid w:val="1066B64A"/>
    <w:rsid w:val="10715421"/>
    <w:rsid w:val="107FD9AD"/>
    <w:rsid w:val="108EABED"/>
    <w:rsid w:val="109908F2"/>
    <w:rsid w:val="10A78E53"/>
    <w:rsid w:val="10B43168"/>
    <w:rsid w:val="10B70775"/>
    <w:rsid w:val="10D6F4DC"/>
    <w:rsid w:val="10EE2B5F"/>
    <w:rsid w:val="110BCF83"/>
    <w:rsid w:val="111364ED"/>
    <w:rsid w:val="111E3170"/>
    <w:rsid w:val="11438797"/>
    <w:rsid w:val="114A7AAA"/>
    <w:rsid w:val="11635694"/>
    <w:rsid w:val="116EBF5C"/>
    <w:rsid w:val="117A3B63"/>
    <w:rsid w:val="118B4B04"/>
    <w:rsid w:val="119B75B3"/>
    <w:rsid w:val="11A1E34F"/>
    <w:rsid w:val="11ACC196"/>
    <w:rsid w:val="11BE8F93"/>
    <w:rsid w:val="11C30AF9"/>
    <w:rsid w:val="11EC2B26"/>
    <w:rsid w:val="1204F38A"/>
    <w:rsid w:val="1212B53B"/>
    <w:rsid w:val="122AE9CF"/>
    <w:rsid w:val="1252E5E2"/>
    <w:rsid w:val="12732CEC"/>
    <w:rsid w:val="1279059B"/>
    <w:rsid w:val="1279FAA0"/>
    <w:rsid w:val="12B54F5E"/>
    <w:rsid w:val="12C2283D"/>
    <w:rsid w:val="12CADEDD"/>
    <w:rsid w:val="12DBBA5E"/>
    <w:rsid w:val="12E54F9C"/>
    <w:rsid w:val="12EAEC84"/>
    <w:rsid w:val="12EB3BDE"/>
    <w:rsid w:val="12FBE133"/>
    <w:rsid w:val="130EE592"/>
    <w:rsid w:val="1310EAE6"/>
    <w:rsid w:val="132D931E"/>
    <w:rsid w:val="1333B99E"/>
    <w:rsid w:val="133E3C3D"/>
    <w:rsid w:val="1351C24E"/>
    <w:rsid w:val="13582C8D"/>
    <w:rsid w:val="136B5724"/>
    <w:rsid w:val="136E301E"/>
    <w:rsid w:val="13A1F6FB"/>
    <w:rsid w:val="13B1DF25"/>
    <w:rsid w:val="13B1DF25"/>
    <w:rsid w:val="140260CA"/>
    <w:rsid w:val="142148CF"/>
    <w:rsid w:val="143BAFC4"/>
    <w:rsid w:val="143ECA4C"/>
    <w:rsid w:val="144EFE44"/>
    <w:rsid w:val="14654137"/>
    <w:rsid w:val="147A8B02"/>
    <w:rsid w:val="147E22A7"/>
    <w:rsid w:val="14838021"/>
    <w:rsid w:val="148A60F4"/>
    <w:rsid w:val="14973E12"/>
    <w:rsid w:val="14974DA1"/>
    <w:rsid w:val="14FF4514"/>
    <w:rsid w:val="150703C6"/>
    <w:rsid w:val="150B27CD"/>
    <w:rsid w:val="15198E45"/>
    <w:rsid w:val="151BACB3"/>
    <w:rsid w:val="15204403"/>
    <w:rsid w:val="1530F8C9"/>
    <w:rsid w:val="1537A346"/>
    <w:rsid w:val="15561B66"/>
    <w:rsid w:val="15605320"/>
    <w:rsid w:val="1561C13E"/>
    <w:rsid w:val="1579CFEA"/>
    <w:rsid w:val="15D482C1"/>
    <w:rsid w:val="15D59E37"/>
    <w:rsid w:val="15E764D9"/>
    <w:rsid w:val="15EC7A5B"/>
    <w:rsid w:val="15EE380A"/>
    <w:rsid w:val="160313BF"/>
    <w:rsid w:val="16060E8B"/>
    <w:rsid w:val="16362E17"/>
    <w:rsid w:val="163FFA21"/>
    <w:rsid w:val="1644A557"/>
    <w:rsid w:val="165A5D0F"/>
    <w:rsid w:val="166AFE47"/>
    <w:rsid w:val="166DA8CC"/>
    <w:rsid w:val="16840462"/>
    <w:rsid w:val="16B2B211"/>
    <w:rsid w:val="16B50F86"/>
    <w:rsid w:val="16C80F44"/>
    <w:rsid w:val="16DC1962"/>
    <w:rsid w:val="16E43C6A"/>
    <w:rsid w:val="16E66306"/>
    <w:rsid w:val="171AC7CC"/>
    <w:rsid w:val="1732F779"/>
    <w:rsid w:val="17374CC2"/>
    <w:rsid w:val="1746C9D1"/>
    <w:rsid w:val="17601B5A"/>
    <w:rsid w:val="17766B0E"/>
    <w:rsid w:val="1787AF2C"/>
    <w:rsid w:val="178B0DAE"/>
    <w:rsid w:val="17957256"/>
    <w:rsid w:val="1798AD2A"/>
    <w:rsid w:val="179EF0F7"/>
    <w:rsid w:val="17C53B3C"/>
    <w:rsid w:val="17E97CE7"/>
    <w:rsid w:val="18152B2B"/>
    <w:rsid w:val="181F67D0"/>
    <w:rsid w:val="18212293"/>
    <w:rsid w:val="1827F38B"/>
    <w:rsid w:val="1866A340"/>
    <w:rsid w:val="1866A5E3"/>
    <w:rsid w:val="186A565B"/>
    <w:rsid w:val="1877C692"/>
    <w:rsid w:val="188D6429"/>
    <w:rsid w:val="189F648E"/>
    <w:rsid w:val="18A90C27"/>
    <w:rsid w:val="18CCF57A"/>
    <w:rsid w:val="18EDF4C1"/>
    <w:rsid w:val="18F3F79E"/>
    <w:rsid w:val="1914AF0E"/>
    <w:rsid w:val="1949415C"/>
    <w:rsid w:val="194B0B27"/>
    <w:rsid w:val="197734AD"/>
    <w:rsid w:val="1979CC06"/>
    <w:rsid w:val="197D991C"/>
    <w:rsid w:val="198BD5B1"/>
    <w:rsid w:val="1995BD51"/>
    <w:rsid w:val="1997D32F"/>
    <w:rsid w:val="199FB376"/>
    <w:rsid w:val="19C71E9A"/>
    <w:rsid w:val="19CE160F"/>
    <w:rsid w:val="19D4F412"/>
    <w:rsid w:val="19E1AD56"/>
    <w:rsid w:val="19EEBAB5"/>
    <w:rsid w:val="19F63B77"/>
    <w:rsid w:val="1A0A53D5"/>
    <w:rsid w:val="1A293F3E"/>
    <w:rsid w:val="1A38AEB9"/>
    <w:rsid w:val="1A396D3F"/>
    <w:rsid w:val="1A40D368"/>
    <w:rsid w:val="1A4D9B8E"/>
    <w:rsid w:val="1A5027D9"/>
    <w:rsid w:val="1A57E218"/>
    <w:rsid w:val="1A5F33F6"/>
    <w:rsid w:val="1A6CF1B3"/>
    <w:rsid w:val="1A6D05AB"/>
    <w:rsid w:val="1A7CC8F4"/>
    <w:rsid w:val="1AA18B79"/>
    <w:rsid w:val="1AA8EE43"/>
    <w:rsid w:val="1AD0E61D"/>
    <w:rsid w:val="1AD4C4C0"/>
    <w:rsid w:val="1AD5AAA6"/>
    <w:rsid w:val="1AEFFAFA"/>
    <w:rsid w:val="1AF15376"/>
    <w:rsid w:val="1AF15D09"/>
    <w:rsid w:val="1AF18053"/>
    <w:rsid w:val="1B00777A"/>
    <w:rsid w:val="1B11068C"/>
    <w:rsid w:val="1B20ECC9"/>
    <w:rsid w:val="1B39C016"/>
    <w:rsid w:val="1B3B1D96"/>
    <w:rsid w:val="1B3CDB4A"/>
    <w:rsid w:val="1B45BFC7"/>
    <w:rsid w:val="1B4CCBED"/>
    <w:rsid w:val="1B515A97"/>
    <w:rsid w:val="1B6C366B"/>
    <w:rsid w:val="1B97C7EF"/>
    <w:rsid w:val="1B9B8067"/>
    <w:rsid w:val="1BAC0F5F"/>
    <w:rsid w:val="1BADB480"/>
    <w:rsid w:val="1BB60379"/>
    <w:rsid w:val="1BC3A648"/>
    <w:rsid w:val="1BCDE8A3"/>
    <w:rsid w:val="1BD28714"/>
    <w:rsid w:val="1C0807DF"/>
    <w:rsid w:val="1C0AB3BE"/>
    <w:rsid w:val="1C0ACEAE"/>
    <w:rsid w:val="1C0C591F"/>
    <w:rsid w:val="1C0EA57E"/>
    <w:rsid w:val="1C1B8D66"/>
    <w:rsid w:val="1C3FA626"/>
    <w:rsid w:val="1C6CDAAD"/>
    <w:rsid w:val="1C7C055B"/>
    <w:rsid w:val="1C96BF26"/>
    <w:rsid w:val="1CB8C1D2"/>
    <w:rsid w:val="1CCF73F1"/>
    <w:rsid w:val="1CCF949F"/>
    <w:rsid w:val="1CD12BC5"/>
    <w:rsid w:val="1CF78CF9"/>
    <w:rsid w:val="1CF7AFBE"/>
    <w:rsid w:val="1CFD52E5"/>
    <w:rsid w:val="1D07A697"/>
    <w:rsid w:val="1D1C99AF"/>
    <w:rsid w:val="1D4C6B8E"/>
    <w:rsid w:val="1D51B5B5"/>
    <w:rsid w:val="1D580008"/>
    <w:rsid w:val="1D70DD6C"/>
    <w:rsid w:val="1DAFAF94"/>
    <w:rsid w:val="1DBEF141"/>
    <w:rsid w:val="1DC70715"/>
    <w:rsid w:val="1DD1FD9D"/>
    <w:rsid w:val="1DE79740"/>
    <w:rsid w:val="1E00F762"/>
    <w:rsid w:val="1E0E34D2"/>
    <w:rsid w:val="1E3E931A"/>
    <w:rsid w:val="1E58BE6B"/>
    <w:rsid w:val="1E598AD9"/>
    <w:rsid w:val="1E8877DB"/>
    <w:rsid w:val="1E8E9A28"/>
    <w:rsid w:val="1EA22132"/>
    <w:rsid w:val="1EA2AB13"/>
    <w:rsid w:val="1EAC70E6"/>
    <w:rsid w:val="1EBD993A"/>
    <w:rsid w:val="1EC5A6C7"/>
    <w:rsid w:val="1EC87D35"/>
    <w:rsid w:val="1EE334AD"/>
    <w:rsid w:val="1EFB77B3"/>
    <w:rsid w:val="1F1124FF"/>
    <w:rsid w:val="1F2BEFE6"/>
    <w:rsid w:val="1F4EAA56"/>
    <w:rsid w:val="1F5C85AC"/>
    <w:rsid w:val="1F647DB4"/>
    <w:rsid w:val="1F74B58D"/>
    <w:rsid w:val="1F7768CF"/>
    <w:rsid w:val="1F866581"/>
    <w:rsid w:val="1F9836E3"/>
    <w:rsid w:val="1FAA460A"/>
    <w:rsid w:val="1FBC088B"/>
    <w:rsid w:val="1FC29AB8"/>
    <w:rsid w:val="1FD5400F"/>
    <w:rsid w:val="1FD8CF2E"/>
    <w:rsid w:val="2006A1B1"/>
    <w:rsid w:val="20131678"/>
    <w:rsid w:val="2019E471"/>
    <w:rsid w:val="20203D10"/>
    <w:rsid w:val="204E125D"/>
    <w:rsid w:val="20A342E5"/>
    <w:rsid w:val="20A342E5"/>
    <w:rsid w:val="20D53166"/>
    <w:rsid w:val="210B16FC"/>
    <w:rsid w:val="2124DBF0"/>
    <w:rsid w:val="212E29C1"/>
    <w:rsid w:val="212EE4B8"/>
    <w:rsid w:val="21490212"/>
    <w:rsid w:val="2173EF54"/>
    <w:rsid w:val="21821AA3"/>
    <w:rsid w:val="21A58003"/>
    <w:rsid w:val="21B63387"/>
    <w:rsid w:val="21D6070E"/>
    <w:rsid w:val="21F8E1DB"/>
    <w:rsid w:val="21FD9EF9"/>
    <w:rsid w:val="22110486"/>
    <w:rsid w:val="2213331B"/>
    <w:rsid w:val="225D8933"/>
    <w:rsid w:val="228AA790"/>
    <w:rsid w:val="228BDACE"/>
    <w:rsid w:val="22A649A9"/>
    <w:rsid w:val="22B57DEE"/>
    <w:rsid w:val="22C10B3B"/>
    <w:rsid w:val="22C8701A"/>
    <w:rsid w:val="22DE737A"/>
    <w:rsid w:val="22E1FC70"/>
    <w:rsid w:val="22E9CA86"/>
    <w:rsid w:val="22F7CBFC"/>
    <w:rsid w:val="230F1332"/>
    <w:rsid w:val="2310FE33"/>
    <w:rsid w:val="2311C8C2"/>
    <w:rsid w:val="23188B07"/>
    <w:rsid w:val="2330D1BD"/>
    <w:rsid w:val="234D95BF"/>
    <w:rsid w:val="236790C1"/>
    <w:rsid w:val="23886D0C"/>
    <w:rsid w:val="238E3DF1"/>
    <w:rsid w:val="23C1B2D3"/>
    <w:rsid w:val="23D476A6"/>
    <w:rsid w:val="23D6A1AF"/>
    <w:rsid w:val="23DD0AD6"/>
    <w:rsid w:val="23E6455D"/>
    <w:rsid w:val="23E9DC15"/>
    <w:rsid w:val="24011B61"/>
    <w:rsid w:val="2401472B"/>
    <w:rsid w:val="2405857E"/>
    <w:rsid w:val="242607BC"/>
    <w:rsid w:val="243115FC"/>
    <w:rsid w:val="243AAF59"/>
    <w:rsid w:val="2443B33F"/>
    <w:rsid w:val="245CDB9C"/>
    <w:rsid w:val="24615B0B"/>
    <w:rsid w:val="246A4482"/>
    <w:rsid w:val="247E0A30"/>
    <w:rsid w:val="248D9673"/>
    <w:rsid w:val="249299CE"/>
    <w:rsid w:val="24AA5EB5"/>
    <w:rsid w:val="24AB9016"/>
    <w:rsid w:val="24D5C8C5"/>
    <w:rsid w:val="24F50A21"/>
    <w:rsid w:val="250703B6"/>
    <w:rsid w:val="2512DA49"/>
    <w:rsid w:val="251FD889"/>
    <w:rsid w:val="25494C82"/>
    <w:rsid w:val="255E993A"/>
    <w:rsid w:val="2561C361"/>
    <w:rsid w:val="25A5637F"/>
    <w:rsid w:val="25BB1674"/>
    <w:rsid w:val="25CA4C64"/>
    <w:rsid w:val="25DCBA5E"/>
    <w:rsid w:val="25DF83A0"/>
    <w:rsid w:val="25F7BD34"/>
    <w:rsid w:val="25F8ABFD"/>
    <w:rsid w:val="25FC8BAD"/>
    <w:rsid w:val="260EC1C6"/>
    <w:rsid w:val="261A24E1"/>
    <w:rsid w:val="26294EC8"/>
    <w:rsid w:val="263B01AE"/>
    <w:rsid w:val="263C72AA"/>
    <w:rsid w:val="26543F07"/>
    <w:rsid w:val="2676EA73"/>
    <w:rsid w:val="26859177"/>
    <w:rsid w:val="26A70884"/>
    <w:rsid w:val="26A9EE62"/>
    <w:rsid w:val="26BE298E"/>
    <w:rsid w:val="26CB74DB"/>
    <w:rsid w:val="26ECC311"/>
    <w:rsid w:val="26F184F7"/>
    <w:rsid w:val="27034605"/>
    <w:rsid w:val="2719E2E3"/>
    <w:rsid w:val="272B8CD2"/>
    <w:rsid w:val="27449193"/>
    <w:rsid w:val="279201D1"/>
    <w:rsid w:val="27992697"/>
    <w:rsid w:val="27B9941A"/>
    <w:rsid w:val="27BAE22F"/>
    <w:rsid w:val="27DD32E0"/>
    <w:rsid w:val="27FB6C7B"/>
    <w:rsid w:val="2809319A"/>
    <w:rsid w:val="28195D4B"/>
    <w:rsid w:val="281D83A9"/>
    <w:rsid w:val="2849E2FE"/>
    <w:rsid w:val="285E24A4"/>
    <w:rsid w:val="286DB613"/>
    <w:rsid w:val="2876C79A"/>
    <w:rsid w:val="2895E0D6"/>
    <w:rsid w:val="289D2146"/>
    <w:rsid w:val="28B8F87D"/>
    <w:rsid w:val="28CC12BF"/>
    <w:rsid w:val="28D1A8CB"/>
    <w:rsid w:val="28D3E3F8"/>
    <w:rsid w:val="28E05534"/>
    <w:rsid w:val="28EFB23D"/>
    <w:rsid w:val="290EA27C"/>
    <w:rsid w:val="293E90F6"/>
    <w:rsid w:val="294BAB0A"/>
    <w:rsid w:val="296845D7"/>
    <w:rsid w:val="29820DF7"/>
    <w:rsid w:val="29A15CCE"/>
    <w:rsid w:val="29AC906D"/>
    <w:rsid w:val="29BEC103"/>
    <w:rsid w:val="29BF465F"/>
    <w:rsid w:val="29E7364E"/>
    <w:rsid w:val="29FEED40"/>
    <w:rsid w:val="2A060C8B"/>
    <w:rsid w:val="2A54F45A"/>
    <w:rsid w:val="2A65E9CB"/>
    <w:rsid w:val="2A74C702"/>
    <w:rsid w:val="2A86BE99"/>
    <w:rsid w:val="2A8E4B29"/>
    <w:rsid w:val="2A922864"/>
    <w:rsid w:val="2AA2A13E"/>
    <w:rsid w:val="2AB89789"/>
    <w:rsid w:val="2AB89789"/>
    <w:rsid w:val="2ACC1D20"/>
    <w:rsid w:val="2AD88A3C"/>
    <w:rsid w:val="2ADFDC22"/>
    <w:rsid w:val="2B00B433"/>
    <w:rsid w:val="2B043675"/>
    <w:rsid w:val="2B144B38"/>
    <w:rsid w:val="2B147D81"/>
    <w:rsid w:val="2B1C19A5"/>
    <w:rsid w:val="2B2212B0"/>
    <w:rsid w:val="2B331896"/>
    <w:rsid w:val="2B339FCF"/>
    <w:rsid w:val="2B424FC1"/>
    <w:rsid w:val="2B47DF1C"/>
    <w:rsid w:val="2B8FBE0D"/>
    <w:rsid w:val="2B97D8AB"/>
    <w:rsid w:val="2BB22F91"/>
    <w:rsid w:val="2BB5D216"/>
    <w:rsid w:val="2BC92EFB"/>
    <w:rsid w:val="2BD04E8D"/>
    <w:rsid w:val="2BE4CBCC"/>
    <w:rsid w:val="2BE5DD53"/>
    <w:rsid w:val="2C59D74C"/>
    <w:rsid w:val="2C6084BF"/>
    <w:rsid w:val="2C9C9430"/>
    <w:rsid w:val="2CA0E473"/>
    <w:rsid w:val="2CA5B65F"/>
    <w:rsid w:val="2CA6D102"/>
    <w:rsid w:val="2CEDFDA8"/>
    <w:rsid w:val="2CF8B9AB"/>
    <w:rsid w:val="2D0D9EE8"/>
    <w:rsid w:val="2D2E57AE"/>
    <w:rsid w:val="2D319AC8"/>
    <w:rsid w:val="2D408C6E"/>
    <w:rsid w:val="2D479E1E"/>
    <w:rsid w:val="2D51ECE8"/>
    <w:rsid w:val="2DA1F434"/>
    <w:rsid w:val="2DA2A4F4"/>
    <w:rsid w:val="2DA58B26"/>
    <w:rsid w:val="2DAF2E35"/>
    <w:rsid w:val="2DD64CF6"/>
    <w:rsid w:val="2DF06067"/>
    <w:rsid w:val="2DF5F247"/>
    <w:rsid w:val="2DF86A55"/>
    <w:rsid w:val="2DFAE606"/>
    <w:rsid w:val="2E03BDE2"/>
    <w:rsid w:val="2E0C40BD"/>
    <w:rsid w:val="2E10C6EB"/>
    <w:rsid w:val="2E1B5919"/>
    <w:rsid w:val="2E32DD71"/>
    <w:rsid w:val="2E43C944"/>
    <w:rsid w:val="2E7950B2"/>
    <w:rsid w:val="2E7A4E39"/>
    <w:rsid w:val="2E7E1353"/>
    <w:rsid w:val="2E89D44F"/>
    <w:rsid w:val="2EA0FEB3"/>
    <w:rsid w:val="2EA9420E"/>
    <w:rsid w:val="2ED0DB5D"/>
    <w:rsid w:val="2EE23DDD"/>
    <w:rsid w:val="2EE68E85"/>
    <w:rsid w:val="2EEA8081"/>
    <w:rsid w:val="2F05BDC8"/>
    <w:rsid w:val="2F06F6F1"/>
    <w:rsid w:val="2F199A1C"/>
    <w:rsid w:val="2F26A2EE"/>
    <w:rsid w:val="2F3CEBD4"/>
    <w:rsid w:val="2F61C168"/>
    <w:rsid w:val="2F930BA0"/>
    <w:rsid w:val="2F9781A4"/>
    <w:rsid w:val="2FBCC462"/>
    <w:rsid w:val="2FBD412E"/>
    <w:rsid w:val="2FC3D485"/>
    <w:rsid w:val="2FC6CEDB"/>
    <w:rsid w:val="2FD03E35"/>
    <w:rsid w:val="2FF81183"/>
    <w:rsid w:val="2FFCF65C"/>
    <w:rsid w:val="2FFDDB2C"/>
    <w:rsid w:val="30410753"/>
    <w:rsid w:val="30495688"/>
    <w:rsid w:val="30803DF9"/>
    <w:rsid w:val="30825EE6"/>
    <w:rsid w:val="30A28500"/>
    <w:rsid w:val="30C9860A"/>
    <w:rsid w:val="30D353F1"/>
    <w:rsid w:val="30E293A8"/>
    <w:rsid w:val="30EBF60C"/>
    <w:rsid w:val="30F905B5"/>
    <w:rsid w:val="30FD17B7"/>
    <w:rsid w:val="310598B9"/>
    <w:rsid w:val="31073AA9"/>
    <w:rsid w:val="31100C36"/>
    <w:rsid w:val="31368342"/>
    <w:rsid w:val="31482E70"/>
    <w:rsid w:val="315E0C86"/>
    <w:rsid w:val="3168B5F0"/>
    <w:rsid w:val="317A6AD8"/>
    <w:rsid w:val="31CA0BC4"/>
    <w:rsid w:val="31D7D697"/>
    <w:rsid w:val="31DB80F0"/>
    <w:rsid w:val="31ED2884"/>
    <w:rsid w:val="31F94149"/>
    <w:rsid w:val="3203BDCB"/>
    <w:rsid w:val="3207003A"/>
    <w:rsid w:val="321E2F47"/>
    <w:rsid w:val="325179F8"/>
    <w:rsid w:val="3257C422"/>
    <w:rsid w:val="3264ADB4"/>
    <w:rsid w:val="32766057"/>
    <w:rsid w:val="32774E88"/>
    <w:rsid w:val="32953EF0"/>
    <w:rsid w:val="32A23370"/>
    <w:rsid w:val="32CD0CD9"/>
    <w:rsid w:val="32CE7A8E"/>
    <w:rsid w:val="33340ADC"/>
    <w:rsid w:val="333D9BCA"/>
    <w:rsid w:val="33519ECA"/>
    <w:rsid w:val="33593EA7"/>
    <w:rsid w:val="33601D09"/>
    <w:rsid w:val="33638741"/>
    <w:rsid w:val="33686AF6"/>
    <w:rsid w:val="336B1A76"/>
    <w:rsid w:val="3385A873"/>
    <w:rsid w:val="338ABDFA"/>
    <w:rsid w:val="33AD4FAC"/>
    <w:rsid w:val="341D4486"/>
    <w:rsid w:val="3422A609"/>
    <w:rsid w:val="342396A6"/>
    <w:rsid w:val="342795FD"/>
    <w:rsid w:val="343999EE"/>
    <w:rsid w:val="343A186D"/>
    <w:rsid w:val="3474173F"/>
    <w:rsid w:val="3487D5A1"/>
    <w:rsid w:val="3491EA37"/>
    <w:rsid w:val="34BF7BE5"/>
    <w:rsid w:val="3523BED7"/>
    <w:rsid w:val="352BC864"/>
    <w:rsid w:val="353E9D0C"/>
    <w:rsid w:val="35655BA1"/>
    <w:rsid w:val="3569B74F"/>
    <w:rsid w:val="35700C30"/>
    <w:rsid w:val="357327CC"/>
    <w:rsid w:val="3574D5A9"/>
    <w:rsid w:val="35762728"/>
    <w:rsid w:val="3591B7B4"/>
    <w:rsid w:val="35967B33"/>
    <w:rsid w:val="35AB817A"/>
    <w:rsid w:val="35C38BB7"/>
    <w:rsid w:val="35D21C8C"/>
    <w:rsid w:val="35D22881"/>
    <w:rsid w:val="36213DAD"/>
    <w:rsid w:val="362A5B7C"/>
    <w:rsid w:val="362A9FD3"/>
    <w:rsid w:val="364C496A"/>
    <w:rsid w:val="36520510"/>
    <w:rsid w:val="36570237"/>
    <w:rsid w:val="36676C75"/>
    <w:rsid w:val="366BFC91"/>
    <w:rsid w:val="36B01AD4"/>
    <w:rsid w:val="36C822A7"/>
    <w:rsid w:val="36C8784A"/>
    <w:rsid w:val="36D293A4"/>
    <w:rsid w:val="36EB9BEC"/>
    <w:rsid w:val="3736D486"/>
    <w:rsid w:val="3739382B"/>
    <w:rsid w:val="37489A76"/>
    <w:rsid w:val="375B3790"/>
    <w:rsid w:val="3760F086"/>
    <w:rsid w:val="3769F280"/>
    <w:rsid w:val="37719D6B"/>
    <w:rsid w:val="3776D81E"/>
    <w:rsid w:val="377AE98B"/>
    <w:rsid w:val="377D85F8"/>
    <w:rsid w:val="377EBB75"/>
    <w:rsid w:val="37803CF4"/>
    <w:rsid w:val="378830A9"/>
    <w:rsid w:val="3788AA4C"/>
    <w:rsid w:val="3788CC67"/>
    <w:rsid w:val="378A270B"/>
    <w:rsid w:val="37A3CD17"/>
    <w:rsid w:val="37A84E83"/>
    <w:rsid w:val="37AA3481"/>
    <w:rsid w:val="37AAFFD2"/>
    <w:rsid w:val="37C4B0E6"/>
    <w:rsid w:val="37DC36C2"/>
    <w:rsid w:val="37FD5F8B"/>
    <w:rsid w:val="38173337"/>
    <w:rsid w:val="38579152"/>
    <w:rsid w:val="385C46C2"/>
    <w:rsid w:val="38980EE1"/>
    <w:rsid w:val="38B5F36E"/>
    <w:rsid w:val="38CC625A"/>
    <w:rsid w:val="38CFC7B7"/>
    <w:rsid w:val="38D3B4D9"/>
    <w:rsid w:val="38D9BF5F"/>
    <w:rsid w:val="38E63806"/>
    <w:rsid w:val="38FA4429"/>
    <w:rsid w:val="39087337"/>
    <w:rsid w:val="3908D79D"/>
    <w:rsid w:val="3909686F"/>
    <w:rsid w:val="392586E2"/>
    <w:rsid w:val="393AA81E"/>
    <w:rsid w:val="395F29B7"/>
    <w:rsid w:val="39971337"/>
    <w:rsid w:val="399E2240"/>
    <w:rsid w:val="39F9C953"/>
    <w:rsid w:val="3A07CBF8"/>
    <w:rsid w:val="3A386EE8"/>
    <w:rsid w:val="3A4E3934"/>
    <w:rsid w:val="3A741ACF"/>
    <w:rsid w:val="3A807CD8"/>
    <w:rsid w:val="3A9EB559"/>
    <w:rsid w:val="3A9FA86F"/>
    <w:rsid w:val="3AAFCB77"/>
    <w:rsid w:val="3AEC2861"/>
    <w:rsid w:val="3AFCEF7D"/>
    <w:rsid w:val="3B03DBC2"/>
    <w:rsid w:val="3B1FBA8D"/>
    <w:rsid w:val="3B91B1F5"/>
    <w:rsid w:val="3BA8A9DF"/>
    <w:rsid w:val="3BAD87C7"/>
    <w:rsid w:val="3BBF2022"/>
    <w:rsid w:val="3BC6D6A9"/>
    <w:rsid w:val="3BE73515"/>
    <w:rsid w:val="3C2EA8B3"/>
    <w:rsid w:val="3C41C5A1"/>
    <w:rsid w:val="3C4A4D51"/>
    <w:rsid w:val="3C512221"/>
    <w:rsid w:val="3CB716FC"/>
    <w:rsid w:val="3CBA0184"/>
    <w:rsid w:val="3CBA0184"/>
    <w:rsid w:val="3CE3EE04"/>
    <w:rsid w:val="3CE417EC"/>
    <w:rsid w:val="3CF55FE2"/>
    <w:rsid w:val="3CFD2E46"/>
    <w:rsid w:val="3D1B79FB"/>
    <w:rsid w:val="3D2A0069"/>
    <w:rsid w:val="3D4E816A"/>
    <w:rsid w:val="3D58C03F"/>
    <w:rsid w:val="3D6E37C5"/>
    <w:rsid w:val="3D7FDCE4"/>
    <w:rsid w:val="3D83712D"/>
    <w:rsid w:val="3D8D8F23"/>
    <w:rsid w:val="3DAD4528"/>
    <w:rsid w:val="3DCAFF66"/>
    <w:rsid w:val="3DCE2EAA"/>
    <w:rsid w:val="3DE176EB"/>
    <w:rsid w:val="3E0BE124"/>
    <w:rsid w:val="3E1B968C"/>
    <w:rsid w:val="3E291847"/>
    <w:rsid w:val="3E648C56"/>
    <w:rsid w:val="3E8B302E"/>
    <w:rsid w:val="3E8E3117"/>
    <w:rsid w:val="3E966F69"/>
    <w:rsid w:val="3E9AA9C1"/>
    <w:rsid w:val="3EB19AD2"/>
    <w:rsid w:val="3EB64E81"/>
    <w:rsid w:val="3EB86659"/>
    <w:rsid w:val="3F139BE5"/>
    <w:rsid w:val="3F638445"/>
    <w:rsid w:val="3F6DF446"/>
    <w:rsid w:val="3F80B678"/>
    <w:rsid w:val="3FB41790"/>
    <w:rsid w:val="3FD2BE0C"/>
    <w:rsid w:val="3FD2E94E"/>
    <w:rsid w:val="3FD97D4D"/>
    <w:rsid w:val="400104DB"/>
    <w:rsid w:val="40109625"/>
    <w:rsid w:val="402D6BCF"/>
    <w:rsid w:val="40449D02"/>
    <w:rsid w:val="404C0832"/>
    <w:rsid w:val="40A00EF2"/>
    <w:rsid w:val="40BDD86F"/>
    <w:rsid w:val="40BFC1B4"/>
    <w:rsid w:val="40D246E5"/>
    <w:rsid w:val="40D65BBB"/>
    <w:rsid w:val="40E04806"/>
    <w:rsid w:val="40E6D82B"/>
    <w:rsid w:val="40ECFC74"/>
    <w:rsid w:val="4105E426"/>
    <w:rsid w:val="413D6AE0"/>
    <w:rsid w:val="415B1DBC"/>
    <w:rsid w:val="417F949D"/>
    <w:rsid w:val="41B298EA"/>
    <w:rsid w:val="41B9E368"/>
    <w:rsid w:val="41D73AD3"/>
    <w:rsid w:val="41F801E5"/>
    <w:rsid w:val="4207F62E"/>
    <w:rsid w:val="421A9F76"/>
    <w:rsid w:val="421C7E05"/>
    <w:rsid w:val="4223623C"/>
    <w:rsid w:val="422429E3"/>
    <w:rsid w:val="424B0F1D"/>
    <w:rsid w:val="424EDE8E"/>
    <w:rsid w:val="42596BCF"/>
    <w:rsid w:val="42596BCF"/>
    <w:rsid w:val="427B7A18"/>
    <w:rsid w:val="427F7303"/>
    <w:rsid w:val="428998CC"/>
    <w:rsid w:val="429CFE5C"/>
    <w:rsid w:val="42B21818"/>
    <w:rsid w:val="42B9C729"/>
    <w:rsid w:val="42D6F791"/>
    <w:rsid w:val="42E4D4CB"/>
    <w:rsid w:val="42ECE4C3"/>
    <w:rsid w:val="431C64EF"/>
    <w:rsid w:val="432A518B"/>
    <w:rsid w:val="432E704A"/>
    <w:rsid w:val="43629540"/>
    <w:rsid w:val="43691F4A"/>
    <w:rsid w:val="4377AB3D"/>
    <w:rsid w:val="43814D3D"/>
    <w:rsid w:val="439F0D71"/>
    <w:rsid w:val="43B6EAD3"/>
    <w:rsid w:val="44063832"/>
    <w:rsid w:val="44088423"/>
    <w:rsid w:val="44097CA4"/>
    <w:rsid w:val="4413A522"/>
    <w:rsid w:val="443A10BE"/>
    <w:rsid w:val="443AFF3E"/>
    <w:rsid w:val="446E0254"/>
    <w:rsid w:val="447092A6"/>
    <w:rsid w:val="449C7790"/>
    <w:rsid w:val="449E604E"/>
    <w:rsid w:val="44A21B3D"/>
    <w:rsid w:val="44A23EA3"/>
    <w:rsid w:val="44A49A84"/>
    <w:rsid w:val="44A7F636"/>
    <w:rsid w:val="44AA04B8"/>
    <w:rsid w:val="44BEB09C"/>
    <w:rsid w:val="44BEB09C"/>
    <w:rsid w:val="44E1D162"/>
    <w:rsid w:val="44FCCA34"/>
    <w:rsid w:val="4503B78F"/>
    <w:rsid w:val="450C67A8"/>
    <w:rsid w:val="451C2A27"/>
    <w:rsid w:val="452A53DD"/>
    <w:rsid w:val="453D2ACC"/>
    <w:rsid w:val="453F7718"/>
    <w:rsid w:val="454D384D"/>
    <w:rsid w:val="45619D4F"/>
    <w:rsid w:val="457BA6D4"/>
    <w:rsid w:val="45832A99"/>
    <w:rsid w:val="45A53651"/>
    <w:rsid w:val="45AC9FC4"/>
    <w:rsid w:val="45D67292"/>
    <w:rsid w:val="45F48384"/>
    <w:rsid w:val="4644139C"/>
    <w:rsid w:val="466DA39B"/>
    <w:rsid w:val="468EED90"/>
    <w:rsid w:val="46A366EB"/>
    <w:rsid w:val="46A63533"/>
    <w:rsid w:val="46C068AD"/>
    <w:rsid w:val="46D1751D"/>
    <w:rsid w:val="46E91E69"/>
    <w:rsid w:val="4709527B"/>
    <w:rsid w:val="470B3374"/>
    <w:rsid w:val="47103C5C"/>
    <w:rsid w:val="4738FA9C"/>
    <w:rsid w:val="475495EB"/>
    <w:rsid w:val="47593416"/>
    <w:rsid w:val="475D492B"/>
    <w:rsid w:val="476D2DDD"/>
    <w:rsid w:val="4777F87E"/>
    <w:rsid w:val="47B594B7"/>
    <w:rsid w:val="47B7E599"/>
    <w:rsid w:val="47B89B21"/>
    <w:rsid w:val="47C3F5BB"/>
    <w:rsid w:val="47C9366D"/>
    <w:rsid w:val="47C97A3B"/>
    <w:rsid w:val="47D99DE2"/>
    <w:rsid w:val="47ED02BE"/>
    <w:rsid w:val="47EFEC91"/>
    <w:rsid w:val="47F5862E"/>
    <w:rsid w:val="480B1999"/>
    <w:rsid w:val="484979E5"/>
    <w:rsid w:val="484CD626"/>
    <w:rsid w:val="4857A091"/>
    <w:rsid w:val="4857A091"/>
    <w:rsid w:val="4867527F"/>
    <w:rsid w:val="48805046"/>
    <w:rsid w:val="48840562"/>
    <w:rsid w:val="4897D39D"/>
    <w:rsid w:val="48A1615E"/>
    <w:rsid w:val="48A86215"/>
    <w:rsid w:val="48C0AEBA"/>
    <w:rsid w:val="48D00537"/>
    <w:rsid w:val="48D06563"/>
    <w:rsid w:val="48ECCB49"/>
    <w:rsid w:val="48ECCB49"/>
    <w:rsid w:val="48F5DFC9"/>
    <w:rsid w:val="4900B94F"/>
    <w:rsid w:val="490E7061"/>
    <w:rsid w:val="491045D8"/>
    <w:rsid w:val="492538A0"/>
    <w:rsid w:val="4938EB39"/>
    <w:rsid w:val="493C7760"/>
    <w:rsid w:val="4941BA2E"/>
    <w:rsid w:val="4941CEE5"/>
    <w:rsid w:val="495B23CA"/>
    <w:rsid w:val="496C4256"/>
    <w:rsid w:val="497AF4D5"/>
    <w:rsid w:val="497CDFC7"/>
    <w:rsid w:val="4984A551"/>
    <w:rsid w:val="4984C588"/>
    <w:rsid w:val="499A4F52"/>
    <w:rsid w:val="49A13378"/>
    <w:rsid w:val="49A30B9A"/>
    <w:rsid w:val="49A8D5B0"/>
    <w:rsid w:val="49B60D37"/>
    <w:rsid w:val="49B7D23E"/>
    <w:rsid w:val="49DC0BA7"/>
    <w:rsid w:val="49E73A53"/>
    <w:rsid w:val="49E916B8"/>
    <w:rsid w:val="49FB77D0"/>
    <w:rsid w:val="49FCF21F"/>
    <w:rsid w:val="4A179305"/>
    <w:rsid w:val="4A4DDDF4"/>
    <w:rsid w:val="4A4EF94E"/>
    <w:rsid w:val="4A56EFA5"/>
    <w:rsid w:val="4A571BDB"/>
    <w:rsid w:val="4AA8FB9F"/>
    <w:rsid w:val="4AB1BAA1"/>
    <w:rsid w:val="4AB63759"/>
    <w:rsid w:val="4B0CD469"/>
    <w:rsid w:val="4B3007E3"/>
    <w:rsid w:val="4B335E63"/>
    <w:rsid w:val="4B6E213D"/>
    <w:rsid w:val="4B9386D9"/>
    <w:rsid w:val="4B9C78A8"/>
    <w:rsid w:val="4BB4AB28"/>
    <w:rsid w:val="4BC10D47"/>
    <w:rsid w:val="4BD1ABBB"/>
    <w:rsid w:val="4BFC3B00"/>
    <w:rsid w:val="4C026063"/>
    <w:rsid w:val="4C116CD8"/>
    <w:rsid w:val="4C3B971B"/>
    <w:rsid w:val="4C4E8542"/>
    <w:rsid w:val="4C5886B9"/>
    <w:rsid w:val="4C58970A"/>
    <w:rsid w:val="4C606C3C"/>
    <w:rsid w:val="4C612499"/>
    <w:rsid w:val="4C6EE9B4"/>
    <w:rsid w:val="4C79929B"/>
    <w:rsid w:val="4C7E215F"/>
    <w:rsid w:val="4C91EF90"/>
    <w:rsid w:val="4C9CA790"/>
    <w:rsid w:val="4CDD220E"/>
    <w:rsid w:val="4CE360C0"/>
    <w:rsid w:val="4CE8FE57"/>
    <w:rsid w:val="4D0C7DDB"/>
    <w:rsid w:val="4D0D5E5C"/>
    <w:rsid w:val="4D2EAA85"/>
    <w:rsid w:val="4D358B35"/>
    <w:rsid w:val="4D3BF546"/>
    <w:rsid w:val="4D441CAB"/>
    <w:rsid w:val="4D453347"/>
    <w:rsid w:val="4DAA7CD8"/>
    <w:rsid w:val="4DAD6BA8"/>
    <w:rsid w:val="4DB577B2"/>
    <w:rsid w:val="4DB84C3B"/>
    <w:rsid w:val="4DF08542"/>
    <w:rsid w:val="4DF4676B"/>
    <w:rsid w:val="4E0B46D6"/>
    <w:rsid w:val="4E0B7BCD"/>
    <w:rsid w:val="4E0FB4DA"/>
    <w:rsid w:val="4E446B7E"/>
    <w:rsid w:val="4E452866"/>
    <w:rsid w:val="4E66912E"/>
    <w:rsid w:val="4E739AA2"/>
    <w:rsid w:val="4E8090FB"/>
    <w:rsid w:val="4E91440D"/>
    <w:rsid w:val="4E986CB5"/>
    <w:rsid w:val="4EABA83C"/>
    <w:rsid w:val="4EB5FF45"/>
    <w:rsid w:val="4ED8AD90"/>
    <w:rsid w:val="4EF9AC36"/>
    <w:rsid w:val="4F3752CB"/>
    <w:rsid w:val="4F3F872A"/>
    <w:rsid w:val="4F674FB3"/>
    <w:rsid w:val="4F74BA43"/>
    <w:rsid w:val="4F8106CA"/>
    <w:rsid w:val="4F81D3C7"/>
    <w:rsid w:val="4F86999B"/>
    <w:rsid w:val="4F88B3E5"/>
    <w:rsid w:val="4FA63BAC"/>
    <w:rsid w:val="4FAE1EFE"/>
    <w:rsid w:val="4FB1B1A6"/>
    <w:rsid w:val="4FBC8AD0"/>
    <w:rsid w:val="4FC2BF46"/>
    <w:rsid w:val="4FD446BE"/>
    <w:rsid w:val="4FD7D1E8"/>
    <w:rsid w:val="4FFB553A"/>
    <w:rsid w:val="5009D144"/>
    <w:rsid w:val="5015BAD2"/>
    <w:rsid w:val="5021878F"/>
    <w:rsid w:val="50365317"/>
    <w:rsid w:val="503A3F5B"/>
    <w:rsid w:val="504C801C"/>
    <w:rsid w:val="50665A5A"/>
    <w:rsid w:val="5071B721"/>
    <w:rsid w:val="50A9A5C6"/>
    <w:rsid w:val="50DA0D79"/>
    <w:rsid w:val="50E3EA10"/>
    <w:rsid w:val="51008EDF"/>
    <w:rsid w:val="51192A50"/>
    <w:rsid w:val="51192A50"/>
    <w:rsid w:val="511DD876"/>
    <w:rsid w:val="513AB628"/>
    <w:rsid w:val="51629A08"/>
    <w:rsid w:val="516A17AB"/>
    <w:rsid w:val="516E1E80"/>
    <w:rsid w:val="517018B3"/>
    <w:rsid w:val="517A62CF"/>
    <w:rsid w:val="51835807"/>
    <w:rsid w:val="51915DD4"/>
    <w:rsid w:val="51985239"/>
    <w:rsid w:val="519A1079"/>
    <w:rsid w:val="51A148F8"/>
    <w:rsid w:val="51BCDF70"/>
    <w:rsid w:val="51CB8C9A"/>
    <w:rsid w:val="51D54C5A"/>
    <w:rsid w:val="51D8F0C0"/>
    <w:rsid w:val="52073D1B"/>
    <w:rsid w:val="52164402"/>
    <w:rsid w:val="52164402"/>
    <w:rsid w:val="524B8F58"/>
    <w:rsid w:val="524DB39B"/>
    <w:rsid w:val="5250AF21"/>
    <w:rsid w:val="5254384C"/>
    <w:rsid w:val="5256B360"/>
    <w:rsid w:val="527AE7FC"/>
    <w:rsid w:val="52A6CD86"/>
    <w:rsid w:val="52B59759"/>
    <w:rsid w:val="52B85FE0"/>
    <w:rsid w:val="52D8BC57"/>
    <w:rsid w:val="530CD107"/>
    <w:rsid w:val="532C458B"/>
    <w:rsid w:val="5353EB28"/>
    <w:rsid w:val="53682633"/>
    <w:rsid w:val="539838DA"/>
    <w:rsid w:val="53A17D26"/>
    <w:rsid w:val="53B4A65F"/>
    <w:rsid w:val="53BD35F2"/>
    <w:rsid w:val="53C2248A"/>
    <w:rsid w:val="53D832C0"/>
    <w:rsid w:val="53DF4B03"/>
    <w:rsid w:val="53EA1A18"/>
    <w:rsid w:val="54026275"/>
    <w:rsid w:val="54332DA3"/>
    <w:rsid w:val="54495F14"/>
    <w:rsid w:val="5449852D"/>
    <w:rsid w:val="54AB4901"/>
    <w:rsid w:val="54AEA51C"/>
    <w:rsid w:val="54DFA076"/>
    <w:rsid w:val="54E8D2B3"/>
    <w:rsid w:val="54EAD25A"/>
    <w:rsid w:val="54FF6F41"/>
    <w:rsid w:val="55056EE7"/>
    <w:rsid w:val="5538D991"/>
    <w:rsid w:val="553DB7B4"/>
    <w:rsid w:val="5554B759"/>
    <w:rsid w:val="555D4218"/>
    <w:rsid w:val="55661794"/>
    <w:rsid w:val="5568A6B9"/>
    <w:rsid w:val="55813FCC"/>
    <w:rsid w:val="5586BB25"/>
    <w:rsid w:val="559E061F"/>
    <w:rsid w:val="55A1A830"/>
    <w:rsid w:val="55B01A08"/>
    <w:rsid w:val="55BA6680"/>
    <w:rsid w:val="55C07920"/>
    <w:rsid w:val="55D90CD3"/>
    <w:rsid w:val="561D267D"/>
    <w:rsid w:val="5621BD4D"/>
    <w:rsid w:val="56330038"/>
    <w:rsid w:val="5641BE73"/>
    <w:rsid w:val="565B47FA"/>
    <w:rsid w:val="56617FB3"/>
    <w:rsid w:val="56619256"/>
    <w:rsid w:val="5661FF48"/>
    <w:rsid w:val="5677642D"/>
    <w:rsid w:val="5680B9F1"/>
    <w:rsid w:val="568392A9"/>
    <w:rsid w:val="569C592A"/>
    <w:rsid w:val="56A07A32"/>
    <w:rsid w:val="56ADC2D5"/>
    <w:rsid w:val="56B5A376"/>
    <w:rsid w:val="56C64959"/>
    <w:rsid w:val="56D53E68"/>
    <w:rsid w:val="56D7BA57"/>
    <w:rsid w:val="570F46D2"/>
    <w:rsid w:val="570F46D2"/>
    <w:rsid w:val="57192A8F"/>
    <w:rsid w:val="571B7F00"/>
    <w:rsid w:val="571B9F84"/>
    <w:rsid w:val="57280AB9"/>
    <w:rsid w:val="572DE6BE"/>
    <w:rsid w:val="57340202"/>
    <w:rsid w:val="574B7861"/>
    <w:rsid w:val="57534844"/>
    <w:rsid w:val="576C0D3C"/>
    <w:rsid w:val="576C9050"/>
    <w:rsid w:val="576C9050"/>
    <w:rsid w:val="578C9D2F"/>
    <w:rsid w:val="578FD099"/>
    <w:rsid w:val="57B1656D"/>
    <w:rsid w:val="57CE1F60"/>
    <w:rsid w:val="57D54E51"/>
    <w:rsid w:val="57F8ADB9"/>
    <w:rsid w:val="57FD76C6"/>
    <w:rsid w:val="57FF18F1"/>
    <w:rsid w:val="580EB1B7"/>
    <w:rsid w:val="5812C278"/>
    <w:rsid w:val="581700FF"/>
    <w:rsid w:val="581BC4F0"/>
    <w:rsid w:val="58307969"/>
    <w:rsid w:val="5859C16E"/>
    <w:rsid w:val="587C48C6"/>
    <w:rsid w:val="5886629D"/>
    <w:rsid w:val="58871F1E"/>
    <w:rsid w:val="5895BF6A"/>
    <w:rsid w:val="5899FC12"/>
    <w:rsid w:val="58A0477B"/>
    <w:rsid w:val="58AA618C"/>
    <w:rsid w:val="58C64FAB"/>
    <w:rsid w:val="58CD92D2"/>
    <w:rsid w:val="58E02F1E"/>
    <w:rsid w:val="58E28116"/>
    <w:rsid w:val="58EC9E5B"/>
    <w:rsid w:val="58FDA1FD"/>
    <w:rsid w:val="5911F3F0"/>
    <w:rsid w:val="595E1462"/>
    <w:rsid w:val="5965F6B6"/>
    <w:rsid w:val="5969EFC1"/>
    <w:rsid w:val="59726D1B"/>
    <w:rsid w:val="597D6DAB"/>
    <w:rsid w:val="59810C1F"/>
    <w:rsid w:val="598D8F27"/>
    <w:rsid w:val="599615EE"/>
    <w:rsid w:val="599FB69B"/>
    <w:rsid w:val="59A34458"/>
    <w:rsid w:val="59A923E4"/>
    <w:rsid w:val="59B9A055"/>
    <w:rsid w:val="59BF76A1"/>
    <w:rsid w:val="59D28925"/>
    <w:rsid w:val="59E3057E"/>
    <w:rsid w:val="59E4C1BE"/>
    <w:rsid w:val="5A042609"/>
    <w:rsid w:val="5A33EB89"/>
    <w:rsid w:val="5A392EDD"/>
    <w:rsid w:val="5A46FFB4"/>
    <w:rsid w:val="5A644E20"/>
    <w:rsid w:val="5A7405F3"/>
    <w:rsid w:val="5A8B43C3"/>
    <w:rsid w:val="5A93CF11"/>
    <w:rsid w:val="5A957BF0"/>
    <w:rsid w:val="5A9F6D04"/>
    <w:rsid w:val="5AA69665"/>
    <w:rsid w:val="5AAAA352"/>
    <w:rsid w:val="5AAD090A"/>
    <w:rsid w:val="5AB30A66"/>
    <w:rsid w:val="5ABA94B8"/>
    <w:rsid w:val="5AC3F084"/>
    <w:rsid w:val="5B13EFEB"/>
    <w:rsid w:val="5B181EA6"/>
    <w:rsid w:val="5B36B9B3"/>
    <w:rsid w:val="5B429C0B"/>
    <w:rsid w:val="5B669A81"/>
    <w:rsid w:val="5B6F4751"/>
    <w:rsid w:val="5B8F7FF7"/>
    <w:rsid w:val="5B939840"/>
    <w:rsid w:val="5B99BA7C"/>
    <w:rsid w:val="5BB9FDDE"/>
    <w:rsid w:val="5BBEBFE0"/>
    <w:rsid w:val="5BC1C08B"/>
    <w:rsid w:val="5BC9F74D"/>
    <w:rsid w:val="5BCDC94C"/>
    <w:rsid w:val="5BD6C3FE"/>
    <w:rsid w:val="5BDAD34C"/>
    <w:rsid w:val="5BE9E87D"/>
    <w:rsid w:val="5C0832ED"/>
    <w:rsid w:val="5C128D1E"/>
    <w:rsid w:val="5C1DD61B"/>
    <w:rsid w:val="5C25B749"/>
    <w:rsid w:val="5C2E12C4"/>
    <w:rsid w:val="5C53A343"/>
    <w:rsid w:val="5C5B1359"/>
    <w:rsid w:val="5C5EE931"/>
    <w:rsid w:val="5CB4D814"/>
    <w:rsid w:val="5CBA93EB"/>
    <w:rsid w:val="5CC25F9A"/>
    <w:rsid w:val="5CC27D66"/>
    <w:rsid w:val="5CD28A14"/>
    <w:rsid w:val="5CFF6AE6"/>
    <w:rsid w:val="5D23939F"/>
    <w:rsid w:val="5D558EEC"/>
    <w:rsid w:val="5D6E4FCE"/>
    <w:rsid w:val="5D70BD73"/>
    <w:rsid w:val="5D7AAEC6"/>
    <w:rsid w:val="5D7AD9F4"/>
    <w:rsid w:val="5D7F0D0D"/>
    <w:rsid w:val="5DA1AF5C"/>
    <w:rsid w:val="5DBC96A4"/>
    <w:rsid w:val="5DCDA2D1"/>
    <w:rsid w:val="5DCDB5C6"/>
    <w:rsid w:val="5DCDB5C6"/>
    <w:rsid w:val="5DD2C4C9"/>
    <w:rsid w:val="5DD9CC3C"/>
    <w:rsid w:val="5DD9FE62"/>
    <w:rsid w:val="5DEE5327"/>
    <w:rsid w:val="5DF78B1E"/>
    <w:rsid w:val="5E1C50AA"/>
    <w:rsid w:val="5E49B27A"/>
    <w:rsid w:val="5E568941"/>
    <w:rsid w:val="5E5C692E"/>
    <w:rsid w:val="5EBBAE9C"/>
    <w:rsid w:val="5EF0825E"/>
    <w:rsid w:val="5EFAF47C"/>
    <w:rsid w:val="5F0391DE"/>
    <w:rsid w:val="5F10F802"/>
    <w:rsid w:val="5F11694E"/>
    <w:rsid w:val="5F21693D"/>
    <w:rsid w:val="5F219789"/>
    <w:rsid w:val="5F22AACD"/>
    <w:rsid w:val="5F23537B"/>
    <w:rsid w:val="5F2E0622"/>
    <w:rsid w:val="5F4CED08"/>
    <w:rsid w:val="5F586705"/>
    <w:rsid w:val="5F632AF7"/>
    <w:rsid w:val="5F71BAEE"/>
    <w:rsid w:val="5F752474"/>
    <w:rsid w:val="5F7AEB3F"/>
    <w:rsid w:val="5F7BE9D4"/>
    <w:rsid w:val="5F81CE94"/>
    <w:rsid w:val="5F8E7A26"/>
    <w:rsid w:val="5FA40FC4"/>
    <w:rsid w:val="5FA9D471"/>
    <w:rsid w:val="5FB1A25B"/>
    <w:rsid w:val="5FCECFC7"/>
    <w:rsid w:val="5FD6CBEC"/>
    <w:rsid w:val="5FE52E9F"/>
    <w:rsid w:val="5FF259A2"/>
    <w:rsid w:val="60424C4F"/>
    <w:rsid w:val="60481D28"/>
    <w:rsid w:val="6062C7DE"/>
    <w:rsid w:val="607EA6D8"/>
    <w:rsid w:val="60951E9A"/>
    <w:rsid w:val="6097AC9C"/>
    <w:rsid w:val="609A02B6"/>
    <w:rsid w:val="609C8B48"/>
    <w:rsid w:val="60BC8736"/>
    <w:rsid w:val="60CF278D"/>
    <w:rsid w:val="60CF8703"/>
    <w:rsid w:val="60EAD272"/>
    <w:rsid w:val="60EB0EB1"/>
    <w:rsid w:val="611A192D"/>
    <w:rsid w:val="611ECAA1"/>
    <w:rsid w:val="6120CCAC"/>
    <w:rsid w:val="61314EEB"/>
    <w:rsid w:val="61877BB7"/>
    <w:rsid w:val="619A1695"/>
    <w:rsid w:val="61BB5B55"/>
    <w:rsid w:val="61BE97AB"/>
    <w:rsid w:val="61D128FF"/>
    <w:rsid w:val="61F19E97"/>
    <w:rsid w:val="620CE325"/>
    <w:rsid w:val="624AB929"/>
    <w:rsid w:val="625D631A"/>
    <w:rsid w:val="626B25AB"/>
    <w:rsid w:val="627550C6"/>
    <w:rsid w:val="6276E2D8"/>
    <w:rsid w:val="62B82EEC"/>
    <w:rsid w:val="62C12D2B"/>
    <w:rsid w:val="62C78CC9"/>
    <w:rsid w:val="62C86ED4"/>
    <w:rsid w:val="62DE3796"/>
    <w:rsid w:val="62ED1B66"/>
    <w:rsid w:val="62FE7EFF"/>
    <w:rsid w:val="630E610B"/>
    <w:rsid w:val="6312F04B"/>
    <w:rsid w:val="633D5AE5"/>
    <w:rsid w:val="635169C9"/>
    <w:rsid w:val="636A10C3"/>
    <w:rsid w:val="63709450"/>
    <w:rsid w:val="6380F7C6"/>
    <w:rsid w:val="6397058E"/>
    <w:rsid w:val="63A1BD52"/>
    <w:rsid w:val="63AA1886"/>
    <w:rsid w:val="63AD6271"/>
    <w:rsid w:val="63B427F7"/>
    <w:rsid w:val="63C6E564"/>
    <w:rsid w:val="63D0A33C"/>
    <w:rsid w:val="640E6424"/>
    <w:rsid w:val="640EB2BE"/>
    <w:rsid w:val="640F9F30"/>
    <w:rsid w:val="642073C5"/>
    <w:rsid w:val="6423A593"/>
    <w:rsid w:val="64250BB5"/>
    <w:rsid w:val="64258702"/>
    <w:rsid w:val="64318DC6"/>
    <w:rsid w:val="646CB723"/>
    <w:rsid w:val="6473410D"/>
    <w:rsid w:val="64C2AABF"/>
    <w:rsid w:val="64CBF2DB"/>
    <w:rsid w:val="64D42B2D"/>
    <w:rsid w:val="64D67515"/>
    <w:rsid w:val="64E5B986"/>
    <w:rsid w:val="64E7A78A"/>
    <w:rsid w:val="64FF3963"/>
    <w:rsid w:val="6502DD81"/>
    <w:rsid w:val="6507C39A"/>
    <w:rsid w:val="650C8E7B"/>
    <w:rsid w:val="650EC3FC"/>
    <w:rsid w:val="6517C192"/>
    <w:rsid w:val="651E2B51"/>
    <w:rsid w:val="6521254F"/>
    <w:rsid w:val="65222DA1"/>
    <w:rsid w:val="65352E21"/>
    <w:rsid w:val="655E7B9F"/>
    <w:rsid w:val="65A60013"/>
    <w:rsid w:val="65B7C675"/>
    <w:rsid w:val="65D48F36"/>
    <w:rsid w:val="65DC8849"/>
    <w:rsid w:val="65F2BA01"/>
    <w:rsid w:val="65F513E3"/>
    <w:rsid w:val="663112C4"/>
    <w:rsid w:val="66789013"/>
    <w:rsid w:val="667F3DCA"/>
    <w:rsid w:val="66A56872"/>
    <w:rsid w:val="66E14837"/>
    <w:rsid w:val="67027A61"/>
    <w:rsid w:val="671A14B8"/>
    <w:rsid w:val="67246A5C"/>
    <w:rsid w:val="672CA923"/>
    <w:rsid w:val="673B0556"/>
    <w:rsid w:val="674D7093"/>
    <w:rsid w:val="67581487"/>
    <w:rsid w:val="6759205C"/>
    <w:rsid w:val="676A5143"/>
    <w:rsid w:val="678888D7"/>
    <w:rsid w:val="67A5675E"/>
    <w:rsid w:val="67AB9190"/>
    <w:rsid w:val="67D62DED"/>
    <w:rsid w:val="67DAC2A3"/>
    <w:rsid w:val="67DE8283"/>
    <w:rsid w:val="67EA68C2"/>
    <w:rsid w:val="67EBB2F6"/>
    <w:rsid w:val="68022352"/>
    <w:rsid w:val="680C715C"/>
    <w:rsid w:val="681D2A41"/>
    <w:rsid w:val="68202A3E"/>
    <w:rsid w:val="6829B3DA"/>
    <w:rsid w:val="682B0071"/>
    <w:rsid w:val="6830F723"/>
    <w:rsid w:val="6843F22C"/>
    <w:rsid w:val="686702AD"/>
    <w:rsid w:val="687C618C"/>
    <w:rsid w:val="688B4F21"/>
    <w:rsid w:val="688FCD81"/>
    <w:rsid w:val="68AE5358"/>
    <w:rsid w:val="68B64A66"/>
    <w:rsid w:val="68D0EAC3"/>
    <w:rsid w:val="68E6532A"/>
    <w:rsid w:val="68E7B36E"/>
    <w:rsid w:val="68ECBE67"/>
    <w:rsid w:val="68F22D07"/>
    <w:rsid w:val="68F24134"/>
    <w:rsid w:val="68F2A210"/>
    <w:rsid w:val="6902D965"/>
    <w:rsid w:val="691472C5"/>
    <w:rsid w:val="692DDDAD"/>
    <w:rsid w:val="6933E08D"/>
    <w:rsid w:val="69448977"/>
    <w:rsid w:val="6963F671"/>
    <w:rsid w:val="698AD8EE"/>
    <w:rsid w:val="698FCF0D"/>
    <w:rsid w:val="69AC9AB7"/>
    <w:rsid w:val="69B8FAA2"/>
    <w:rsid w:val="69BB04BA"/>
    <w:rsid w:val="69C7E7CE"/>
    <w:rsid w:val="69CB91E2"/>
    <w:rsid w:val="69CEC015"/>
    <w:rsid w:val="69E14D2E"/>
    <w:rsid w:val="69F72FBF"/>
    <w:rsid w:val="6A0CF27C"/>
    <w:rsid w:val="6A1DBF51"/>
    <w:rsid w:val="6A4D2FBE"/>
    <w:rsid w:val="6A7433A1"/>
    <w:rsid w:val="6A768CEC"/>
    <w:rsid w:val="6A77281C"/>
    <w:rsid w:val="6A8FB549"/>
    <w:rsid w:val="6ABBA8E0"/>
    <w:rsid w:val="6AC68DA8"/>
    <w:rsid w:val="6AC69209"/>
    <w:rsid w:val="6AC714F4"/>
    <w:rsid w:val="6ACE6026"/>
    <w:rsid w:val="6AE11727"/>
    <w:rsid w:val="6AE3AB2A"/>
    <w:rsid w:val="6AEDDAEE"/>
    <w:rsid w:val="6B07D0D8"/>
    <w:rsid w:val="6B225171"/>
    <w:rsid w:val="6B3ABF27"/>
    <w:rsid w:val="6B3BA2A6"/>
    <w:rsid w:val="6B52E93A"/>
    <w:rsid w:val="6B62DF1A"/>
    <w:rsid w:val="6B8D0DEE"/>
    <w:rsid w:val="6B9723B5"/>
    <w:rsid w:val="6B97FB26"/>
    <w:rsid w:val="6B9EA36F"/>
    <w:rsid w:val="6BAC5451"/>
    <w:rsid w:val="6BB09CFC"/>
    <w:rsid w:val="6BC3A8D3"/>
    <w:rsid w:val="6BDCD130"/>
    <w:rsid w:val="6C0ADE51"/>
    <w:rsid w:val="6C0C5780"/>
    <w:rsid w:val="6C304879"/>
    <w:rsid w:val="6C3D0FE6"/>
    <w:rsid w:val="6C4463F9"/>
    <w:rsid w:val="6C4A367C"/>
    <w:rsid w:val="6C50C368"/>
    <w:rsid w:val="6C626ED4"/>
    <w:rsid w:val="6C6B7325"/>
    <w:rsid w:val="6C8C1700"/>
    <w:rsid w:val="6C944ECD"/>
    <w:rsid w:val="6CA69373"/>
    <w:rsid w:val="6CBAC046"/>
    <w:rsid w:val="6CC3075A"/>
    <w:rsid w:val="6CD32413"/>
    <w:rsid w:val="6CD9F873"/>
    <w:rsid w:val="6CEF5B8D"/>
    <w:rsid w:val="6CF9A6B1"/>
    <w:rsid w:val="6CFEB85D"/>
    <w:rsid w:val="6D17AFC4"/>
    <w:rsid w:val="6D1D5892"/>
    <w:rsid w:val="6D275D6F"/>
    <w:rsid w:val="6D2C99A6"/>
    <w:rsid w:val="6D4F0CBD"/>
    <w:rsid w:val="6D4FA698"/>
    <w:rsid w:val="6D63931C"/>
    <w:rsid w:val="6D740F23"/>
    <w:rsid w:val="6DC39862"/>
    <w:rsid w:val="6DC5F80B"/>
    <w:rsid w:val="6DD39412"/>
    <w:rsid w:val="6DDF48DD"/>
    <w:rsid w:val="6E0268E4"/>
    <w:rsid w:val="6E0964E6"/>
    <w:rsid w:val="6E09A24F"/>
    <w:rsid w:val="6E0EC425"/>
    <w:rsid w:val="6E254C73"/>
    <w:rsid w:val="6E313BDE"/>
    <w:rsid w:val="6E391D05"/>
    <w:rsid w:val="6E7B7EE4"/>
    <w:rsid w:val="6E7C20F5"/>
    <w:rsid w:val="6E7EBDB2"/>
    <w:rsid w:val="6E86544F"/>
    <w:rsid w:val="6E9E2603"/>
    <w:rsid w:val="6EA9E926"/>
    <w:rsid w:val="6EB32B78"/>
    <w:rsid w:val="6EB332F9"/>
    <w:rsid w:val="6EBAB769"/>
    <w:rsid w:val="6EDEB621"/>
    <w:rsid w:val="6EE17EDF"/>
    <w:rsid w:val="6EF0B134"/>
    <w:rsid w:val="6FC3B5BE"/>
    <w:rsid w:val="6FE8D7F2"/>
    <w:rsid w:val="6FF74295"/>
    <w:rsid w:val="6FFF9AE0"/>
    <w:rsid w:val="70218CF6"/>
    <w:rsid w:val="7042439F"/>
    <w:rsid w:val="704EFBD9"/>
    <w:rsid w:val="7054A284"/>
    <w:rsid w:val="70646DCC"/>
    <w:rsid w:val="7070A4A8"/>
    <w:rsid w:val="7078BF27"/>
    <w:rsid w:val="707C0FD3"/>
    <w:rsid w:val="7082A056"/>
    <w:rsid w:val="7086C3BB"/>
    <w:rsid w:val="70936D0C"/>
    <w:rsid w:val="70B2B21B"/>
    <w:rsid w:val="70C78E0E"/>
    <w:rsid w:val="70DC7291"/>
    <w:rsid w:val="70E31802"/>
    <w:rsid w:val="70ED2670"/>
    <w:rsid w:val="70FA1F1A"/>
    <w:rsid w:val="7101E889"/>
    <w:rsid w:val="71178FB3"/>
    <w:rsid w:val="71210521"/>
    <w:rsid w:val="712A22EA"/>
    <w:rsid w:val="712FCDDF"/>
    <w:rsid w:val="715B8BB8"/>
    <w:rsid w:val="718A5B62"/>
    <w:rsid w:val="719D857E"/>
    <w:rsid w:val="71B31FA6"/>
    <w:rsid w:val="71BBF29C"/>
    <w:rsid w:val="71E09278"/>
    <w:rsid w:val="71ECC3DF"/>
    <w:rsid w:val="7221E147"/>
    <w:rsid w:val="7224715C"/>
    <w:rsid w:val="7245A540"/>
    <w:rsid w:val="7256B4F4"/>
    <w:rsid w:val="726F7387"/>
    <w:rsid w:val="7276152B"/>
    <w:rsid w:val="727B74F1"/>
    <w:rsid w:val="728D11EF"/>
    <w:rsid w:val="7296B997"/>
    <w:rsid w:val="729C7E7B"/>
    <w:rsid w:val="72A4AB09"/>
    <w:rsid w:val="72B2699C"/>
    <w:rsid w:val="72BC5606"/>
    <w:rsid w:val="72EE2B3B"/>
    <w:rsid w:val="72EE2B3B"/>
    <w:rsid w:val="72EF7D4C"/>
    <w:rsid w:val="72FE8221"/>
    <w:rsid w:val="731EBFC4"/>
    <w:rsid w:val="7320415D"/>
    <w:rsid w:val="7337E821"/>
    <w:rsid w:val="733D07D0"/>
    <w:rsid w:val="734E470D"/>
    <w:rsid w:val="735F9960"/>
    <w:rsid w:val="735FDCE8"/>
    <w:rsid w:val="738D7441"/>
    <w:rsid w:val="739D106F"/>
    <w:rsid w:val="73DCD8C3"/>
    <w:rsid w:val="73E78FEF"/>
    <w:rsid w:val="73EB55D6"/>
    <w:rsid w:val="743C8EF2"/>
    <w:rsid w:val="744AEB1B"/>
    <w:rsid w:val="7458195D"/>
    <w:rsid w:val="7475A46D"/>
    <w:rsid w:val="748BC3B3"/>
    <w:rsid w:val="748C5037"/>
    <w:rsid w:val="74B6A4F6"/>
    <w:rsid w:val="74BE5374"/>
    <w:rsid w:val="74BEC112"/>
    <w:rsid w:val="74CDE586"/>
    <w:rsid w:val="74D30C99"/>
    <w:rsid w:val="74DBDF0C"/>
    <w:rsid w:val="74EAC068"/>
    <w:rsid w:val="74EF7FF0"/>
    <w:rsid w:val="751C1D8E"/>
    <w:rsid w:val="752266B9"/>
    <w:rsid w:val="75226CFC"/>
    <w:rsid w:val="752B10BE"/>
    <w:rsid w:val="75567E49"/>
    <w:rsid w:val="755FF2B8"/>
    <w:rsid w:val="756C1E5D"/>
    <w:rsid w:val="75788E35"/>
    <w:rsid w:val="75883C56"/>
    <w:rsid w:val="759D60C8"/>
    <w:rsid w:val="759E7D5E"/>
    <w:rsid w:val="759E92E4"/>
    <w:rsid w:val="75BC862A"/>
    <w:rsid w:val="75C5D1C8"/>
    <w:rsid w:val="75E666B6"/>
    <w:rsid w:val="76137E93"/>
    <w:rsid w:val="7616874A"/>
    <w:rsid w:val="76245E01"/>
    <w:rsid w:val="7662550A"/>
    <w:rsid w:val="7668FA85"/>
    <w:rsid w:val="76740924"/>
    <w:rsid w:val="768690C9"/>
    <w:rsid w:val="768BF5B3"/>
    <w:rsid w:val="7695EE49"/>
    <w:rsid w:val="76B77A61"/>
    <w:rsid w:val="76B8A9AC"/>
    <w:rsid w:val="76FD957F"/>
    <w:rsid w:val="76FF48F0"/>
    <w:rsid w:val="77028D83"/>
    <w:rsid w:val="7707B809"/>
    <w:rsid w:val="77192E02"/>
    <w:rsid w:val="7750BEEE"/>
    <w:rsid w:val="77818A3A"/>
    <w:rsid w:val="77833473"/>
    <w:rsid w:val="77A9D889"/>
    <w:rsid w:val="77AC0F02"/>
    <w:rsid w:val="77E473D6"/>
    <w:rsid w:val="77F157FB"/>
    <w:rsid w:val="7813F939"/>
    <w:rsid w:val="781548A5"/>
    <w:rsid w:val="78185CD1"/>
    <w:rsid w:val="785A0DBE"/>
    <w:rsid w:val="785BE141"/>
    <w:rsid w:val="785C240C"/>
    <w:rsid w:val="78654760"/>
    <w:rsid w:val="7873035D"/>
    <w:rsid w:val="788CF5D7"/>
    <w:rsid w:val="78ABEBAE"/>
    <w:rsid w:val="78C610C4"/>
    <w:rsid w:val="78DF45B2"/>
    <w:rsid w:val="78F63C26"/>
    <w:rsid w:val="790FF404"/>
    <w:rsid w:val="792C1944"/>
    <w:rsid w:val="792FB026"/>
    <w:rsid w:val="793A44DD"/>
    <w:rsid w:val="7942BB9A"/>
    <w:rsid w:val="79478D45"/>
    <w:rsid w:val="794D715F"/>
    <w:rsid w:val="795FD427"/>
    <w:rsid w:val="7962CF7F"/>
    <w:rsid w:val="797CB211"/>
    <w:rsid w:val="79998F57"/>
    <w:rsid w:val="799C49E0"/>
    <w:rsid w:val="79A729A5"/>
    <w:rsid w:val="79D74AFA"/>
    <w:rsid w:val="79D99863"/>
    <w:rsid w:val="79F05478"/>
    <w:rsid w:val="7A1C1D2E"/>
    <w:rsid w:val="7A2074D8"/>
    <w:rsid w:val="7A252FE2"/>
    <w:rsid w:val="7A3FB47D"/>
    <w:rsid w:val="7A4A6BF5"/>
    <w:rsid w:val="7A4D050C"/>
    <w:rsid w:val="7A8147A2"/>
    <w:rsid w:val="7AA0C433"/>
    <w:rsid w:val="7AD4035F"/>
    <w:rsid w:val="7AE20497"/>
    <w:rsid w:val="7AE9BF88"/>
    <w:rsid w:val="7AF2E69B"/>
    <w:rsid w:val="7AF9B697"/>
    <w:rsid w:val="7B188D19"/>
    <w:rsid w:val="7B25A2BE"/>
    <w:rsid w:val="7B25C5A8"/>
    <w:rsid w:val="7B2A5524"/>
    <w:rsid w:val="7B62A5EC"/>
    <w:rsid w:val="7B6E0D8C"/>
    <w:rsid w:val="7B7B32A1"/>
    <w:rsid w:val="7BBC004E"/>
    <w:rsid w:val="7BBFCD64"/>
    <w:rsid w:val="7BC143E2"/>
    <w:rsid w:val="7BC4870E"/>
    <w:rsid w:val="7BCBF06E"/>
    <w:rsid w:val="7BCF0BBC"/>
    <w:rsid w:val="7BD671E2"/>
    <w:rsid w:val="7BDBBA37"/>
    <w:rsid w:val="7BE8E76C"/>
    <w:rsid w:val="7BECC2D9"/>
    <w:rsid w:val="7C25CAA9"/>
    <w:rsid w:val="7C3B209D"/>
    <w:rsid w:val="7C3E3F69"/>
    <w:rsid w:val="7C41A65C"/>
    <w:rsid w:val="7C45E425"/>
    <w:rsid w:val="7C5551BB"/>
    <w:rsid w:val="7C6A5659"/>
    <w:rsid w:val="7C74989F"/>
    <w:rsid w:val="7C7BCDFC"/>
    <w:rsid w:val="7C99ADB5"/>
    <w:rsid w:val="7CA7CC5D"/>
    <w:rsid w:val="7CBA83B9"/>
    <w:rsid w:val="7CBE91AE"/>
    <w:rsid w:val="7CE5773C"/>
    <w:rsid w:val="7CEF6301"/>
    <w:rsid w:val="7D032FF8"/>
    <w:rsid w:val="7D0C6D27"/>
    <w:rsid w:val="7D10F716"/>
    <w:rsid w:val="7D1790EB"/>
    <w:rsid w:val="7D1DFFCE"/>
    <w:rsid w:val="7D2F2F55"/>
    <w:rsid w:val="7D37E749"/>
    <w:rsid w:val="7D3C3493"/>
    <w:rsid w:val="7D44CED3"/>
    <w:rsid w:val="7D494851"/>
    <w:rsid w:val="7D67E9F9"/>
    <w:rsid w:val="7D698E8A"/>
    <w:rsid w:val="7D6CA138"/>
    <w:rsid w:val="7D7CE95C"/>
    <w:rsid w:val="7D949FCC"/>
    <w:rsid w:val="7D952C69"/>
    <w:rsid w:val="7D9CE06F"/>
    <w:rsid w:val="7DA49742"/>
    <w:rsid w:val="7DA53AEE"/>
    <w:rsid w:val="7DB7D3CB"/>
    <w:rsid w:val="7DBFBDF3"/>
    <w:rsid w:val="7DC19B0A"/>
    <w:rsid w:val="7DD14996"/>
    <w:rsid w:val="7DD36BA1"/>
    <w:rsid w:val="7DDCB1E6"/>
    <w:rsid w:val="7DDE9DB1"/>
    <w:rsid w:val="7DF0167B"/>
    <w:rsid w:val="7E0C2DEE"/>
    <w:rsid w:val="7E294F63"/>
    <w:rsid w:val="7E3575F9"/>
    <w:rsid w:val="7E40A846"/>
    <w:rsid w:val="7E525120"/>
    <w:rsid w:val="7E7A93C8"/>
    <w:rsid w:val="7E831F7F"/>
    <w:rsid w:val="7EB52BC2"/>
    <w:rsid w:val="7EB74852"/>
    <w:rsid w:val="7EB8146B"/>
    <w:rsid w:val="7EBAF275"/>
    <w:rsid w:val="7EBDEED5"/>
    <w:rsid w:val="7ECA2528"/>
    <w:rsid w:val="7ED54FA5"/>
    <w:rsid w:val="7F248E0F"/>
    <w:rsid w:val="7F25AC27"/>
    <w:rsid w:val="7F76DD75"/>
    <w:rsid w:val="7F901583"/>
    <w:rsid w:val="7FC07017"/>
    <w:rsid w:val="7FD76916"/>
    <w:rsid w:val="7FDBB1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D5E5C"/>
  <w15:chartTrackingRefBased/>
  <w15:docId w15:val="{8D06D685-8E9C-443A-8DD0-3576BA47B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xxnormaltextrun" w:customStyle="1">
    <w:name w:val="x_xnormaltextrun"/>
    <w:basedOn w:val="DefaultParagraphFont"/>
    <w:uiPriority w:val="1"/>
    <w:rsid w:val="18EDF4C1"/>
  </w:style>
  <w:style w:type="paragraph" w:styleId="xxmsonormal" w:customStyle="1">
    <w:name w:val="x_xmsonormal"/>
    <w:basedOn w:val="Normal"/>
    <w:uiPriority w:val="1"/>
    <w:rsid w:val="18EDF4C1"/>
    <w:rPr>
      <w:rFonts w:ascii="Calibri" w:hAnsi="Calibri" w:cs="Calibri"/>
      <w:sz w:val="22"/>
      <w:szCs w:val="22"/>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ListTable4-Accent3">
    <w:name w:val="List Table 4 Accent 3"/>
    <w:basedOn w:val="TableNormal"/>
    <w:uiPriority w:val="49"/>
    <w:pPr>
      <w:spacing w:after="0" w:line="240" w:lineRule="auto"/>
    </w:pPr>
    <w:tblPr>
      <w:tblStyleRowBandSize w:val="1"/>
      <w:tblStyleColBandSize w:val="1"/>
      <w:tblBorders>
        <w:top w:val="single" w:color="47D459" w:themeColor="accent3" w:themeTint="99" w:sz="4" w:space="0"/>
        <w:left w:val="single" w:color="47D459" w:themeColor="accent3" w:themeTint="99" w:sz="4" w:space="0"/>
        <w:bottom w:val="single" w:color="47D459" w:themeColor="accent3" w:themeTint="99" w:sz="4" w:space="0"/>
        <w:right w:val="single" w:color="47D459" w:themeColor="accent3" w:themeTint="99" w:sz="4" w:space="0"/>
        <w:insideH w:val="single" w:color="47D459" w:themeColor="accent3" w:themeTint="99" w:sz="4" w:space="0"/>
      </w:tblBorders>
    </w:tblPr>
    <w:tblStylePr w:type="firstRow">
      <w:rPr>
        <w:b/>
        <w:bCs/>
        <w:color w:val="FFFFFF" w:themeColor="background1"/>
      </w:rPr>
      <w:tblPr/>
      <w:tcPr>
        <w:tcBorders>
          <w:top w:val="single" w:color="196B24" w:themeColor="accent3" w:sz="4" w:space="0"/>
          <w:left w:val="single" w:color="196B24" w:themeColor="accent3" w:sz="4" w:space="0"/>
          <w:bottom w:val="single" w:color="196B24" w:themeColor="accent3" w:sz="4" w:space="0"/>
          <w:right w:val="single" w:color="196B24" w:themeColor="accent3" w:sz="4" w:space="0"/>
          <w:insideH w:val="nil"/>
        </w:tcBorders>
        <w:shd w:val="clear" w:color="auto" w:fill="196B24" w:themeFill="accent3"/>
      </w:tcPr>
    </w:tblStylePr>
    <w:tblStylePr w:type="lastRow">
      <w:rPr>
        <w:b/>
        <w:bCs/>
      </w:rPr>
      <w:tblPr/>
      <w:tcPr>
        <w:tcBorders>
          <w:top w:val="double" w:color="47D459" w:themeColor="accent3" w:themeTint="99" w:sz="4" w:space="0"/>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4528932">
      <w:bodyDiv w:val="1"/>
      <w:marLeft w:val="0"/>
      <w:marRight w:val="0"/>
      <w:marTop w:val="0"/>
      <w:marBottom w:val="0"/>
      <w:divBdr>
        <w:top w:val="none" w:sz="0" w:space="0" w:color="auto"/>
        <w:left w:val="none" w:sz="0" w:space="0" w:color="auto"/>
        <w:bottom w:val="none" w:sz="0" w:space="0" w:color="auto"/>
        <w:right w:val="none" w:sz="0" w:space="0" w:color="auto"/>
      </w:divBdr>
      <w:divsChild>
        <w:div w:id="910580576">
          <w:marLeft w:val="-720"/>
          <w:marRight w:val="0"/>
          <w:marTop w:val="0"/>
          <w:marBottom w:val="0"/>
          <w:divBdr>
            <w:top w:val="none" w:sz="0" w:space="0" w:color="auto"/>
            <w:left w:val="none" w:sz="0" w:space="0" w:color="auto"/>
            <w:bottom w:val="none" w:sz="0" w:space="0" w:color="auto"/>
            <w:right w:val="none" w:sz="0" w:space="0" w:color="auto"/>
          </w:divBdr>
        </w:div>
      </w:divsChild>
    </w:div>
    <w:div w:id="1842697741">
      <w:bodyDiv w:val="1"/>
      <w:marLeft w:val="0"/>
      <w:marRight w:val="0"/>
      <w:marTop w:val="0"/>
      <w:marBottom w:val="0"/>
      <w:divBdr>
        <w:top w:val="none" w:sz="0" w:space="0" w:color="auto"/>
        <w:left w:val="none" w:sz="0" w:space="0" w:color="auto"/>
        <w:bottom w:val="none" w:sz="0" w:space="0" w:color="auto"/>
        <w:right w:val="none" w:sz="0" w:space="0" w:color="auto"/>
      </w:divBdr>
      <w:divsChild>
        <w:div w:id="1162231565">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settings" Target="settings.xml" Id="rId3" /><Relationship Type="http://schemas.openxmlformats.org/officeDocument/2006/relationships/hyperlink" Target="mailto:doricka.menefee@unt.edu" TargetMode="External" Id="rId7" /><Relationship Type="http://schemas.microsoft.com/office/2020/10/relationships/intelligence" Target="intelligence2.xml" Id="rId17"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webSettings" Target="webSettings.xml" Id="rId4" /><Relationship Type="http://schemas.openxmlformats.org/officeDocument/2006/relationships/footer" Target="footer1.xml" Id="rId14" /><Relationship Type="http://schemas.openxmlformats.org/officeDocument/2006/relationships/hyperlink" Target="https://policy.unt.edu/policy/06-003" TargetMode="External" Id="Re3b7b4abf6ab4211" /><Relationship Type="http://schemas.openxmlformats.org/officeDocument/2006/relationships/hyperlink" Target="https://policy.unt.edu/policy/06-003" TargetMode="External" Id="R1fa18e914d474c36" /><Relationship Type="http://schemas.openxmlformats.org/officeDocument/2006/relationships/hyperlink" Target="mailto:no-reply@iasystem.org" TargetMode="External" Id="R348a5e2183f042da" /><Relationship Type="http://schemas.openxmlformats.org/officeDocument/2006/relationships/hyperlink" Target="http://www.spot.unt.edu/" TargetMode="External" Id="R0c37900c09b644f5" /><Relationship Type="http://schemas.openxmlformats.org/officeDocument/2006/relationships/hyperlink" Target="mailto:spot@unt.edu" TargetMode="External" Id="R9638a2ec2d514455" /><Relationship Type="http://schemas.openxmlformats.org/officeDocument/2006/relationships/hyperlink" Target="https://deanofstudents.unt.edu/resources/food-pantry" TargetMode="External" Id="R7c79bf7abff9464f" /><Relationship Type="http://schemas.openxmlformats.org/officeDocument/2006/relationships/hyperlink" Target="https://speakout.unt.edu/content/mental-health-resources" TargetMode="External" Id="R0c9e29c643bf4e42" /></Relationships>
</file>

<file path=word/_rels/header1.xml.rels>&#65279;<?xml version="1.0" encoding="utf-8"?><Relationships xmlns="http://schemas.openxmlformats.org/package/2006/relationships"><Relationship Type="http://schemas.openxmlformats.org/officeDocument/2006/relationships/image" Target="/media/image.png" Id="rId129773397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Menefee, Doricka</dc:creator>
  <keywords/>
  <dc:description/>
  <lastModifiedBy>Menefee, Doricka</lastModifiedBy>
  <revision>43</revision>
  <dcterms:created xsi:type="dcterms:W3CDTF">2024-12-22T03:27:00.0000000Z</dcterms:created>
  <dcterms:modified xsi:type="dcterms:W3CDTF">2025-09-12T15:21:59.1690795Z</dcterms:modified>
</coreProperties>
</file>