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C0D32" w:rsidR="00873D60" w:rsidP="69F012D3" w:rsidRDefault="00873D60" w14:paraId="64625D5E" w14:textId="272632B8">
      <w:pPr>
        <w:pStyle w:val="Heading1"/>
        <w:spacing w:before="0" w:line="240" w:lineRule="auto"/>
        <w:rPr>
          <w:rFonts w:eastAsia="游明朝" w:cs="Calibri" w:eastAsiaTheme="minorEastAsia" w:cstheme="minorAscii"/>
          <w:color w:val="00853E"/>
        </w:rPr>
      </w:pPr>
      <w:r w:rsidRPr="69F012D3" w:rsidR="43369B11">
        <w:rPr>
          <w:rFonts w:eastAsia="游明朝" w:cs="Calibri" w:eastAsiaTheme="minorEastAsia" w:cstheme="minorAscii"/>
          <w:color w:val="00853E"/>
        </w:rPr>
        <w:t>EDRE</w:t>
      </w:r>
      <w:r w:rsidRPr="69F012D3" w:rsidR="00873D60">
        <w:rPr>
          <w:rFonts w:eastAsia="游明朝" w:cs="Calibri" w:eastAsiaTheme="minorEastAsia" w:cstheme="minorAscii"/>
          <w:color w:val="00853E"/>
        </w:rPr>
        <w:t>/</w:t>
      </w:r>
      <w:r w:rsidRPr="69F012D3" w:rsidR="66325C7D">
        <w:rPr>
          <w:rFonts w:eastAsia="游明朝" w:cs="Calibri" w:eastAsiaTheme="minorEastAsia" w:cstheme="minorAscii"/>
          <w:color w:val="00853E"/>
        </w:rPr>
        <w:t>3350</w:t>
      </w:r>
      <w:r w:rsidRPr="69F012D3" w:rsidR="00873D60">
        <w:rPr>
          <w:rFonts w:eastAsia="游明朝" w:cs="Calibri" w:eastAsiaTheme="minorEastAsia" w:cstheme="minorAscii"/>
          <w:color w:val="00853E"/>
        </w:rPr>
        <w:t>/</w:t>
      </w:r>
      <w:r w:rsidRPr="69F012D3" w:rsidR="5836908B">
        <w:rPr>
          <w:rFonts w:eastAsia="游明朝" w:cs="Calibri" w:eastAsiaTheme="minorEastAsia" w:cstheme="minorAscii"/>
          <w:color w:val="00853E"/>
        </w:rPr>
        <w:t>501</w:t>
      </w:r>
    </w:p>
    <w:p w:rsidRPr="0077626D" w:rsidR="0077626D" w:rsidP="000939B0" w:rsidRDefault="004563E8" w14:paraId="327C8B85" w14:textId="1B73F661">
      <w:pPr>
        <w:pBdr>
          <w:top w:val="single" w:color="auto" w:sz="4" w:space="1"/>
          <w:left w:val="single" w:color="auto" w:sz="4" w:space="4"/>
          <w:bottom w:val="single" w:color="auto" w:sz="4" w:space="1"/>
          <w:right w:val="single" w:color="auto" w:sz="4" w:space="4"/>
        </w:pBdr>
        <w:shd w:val="clear" w:color="auto" w:fill="EAF4D7" w:themeFill="accent1" w:themeFillTint="33"/>
      </w:pPr>
      <w:r w:rsidRPr="004563E8">
        <w:t>Early Language and Literacy: EDRE 3350</w:t>
      </w:r>
    </w:p>
    <w:p w:rsidR="004563E8" w:rsidP="69F012D3" w:rsidRDefault="004563E8" w14:paraId="0A59E0E7" w14:textId="557E2020">
      <w:pPr>
        <w:pStyle w:val="Heading2"/>
        <w:spacing w:before="0" w:after="0" w:line="240" w:lineRule="auto"/>
        <w:rPr>
          <w:rFonts w:cs="Calibri" w:cstheme="minorAscii"/>
        </w:rPr>
      </w:pPr>
      <w:r w:rsidRPr="69F012D3" w:rsidR="00873D60">
        <w:rPr>
          <w:rFonts w:cs="Calibri" w:cstheme="minorAscii"/>
        </w:rPr>
        <w:t>Instructor Informatio</w:t>
      </w:r>
      <w:r w:rsidRPr="69F012D3" w:rsidR="6B0F04EB">
        <w:rPr>
          <w:rFonts w:cs="Calibri" w:cstheme="minorAscii"/>
        </w:rPr>
        <w:t>n</w:t>
      </w:r>
    </w:p>
    <w:p w:rsidR="004563E8" w:rsidP="69F012D3" w:rsidRDefault="004563E8" w14:paraId="625CDD2F" w14:textId="663F329F">
      <w:pPr>
        <w:pBdr>
          <w:top w:val="single" w:color="FF000000" w:sz="4" w:space="1"/>
          <w:left w:val="single" w:color="FF000000" w:sz="4" w:space="4"/>
          <w:bottom w:val="single" w:color="FF000000" w:sz="4" w:space="1"/>
          <w:right w:val="single" w:color="FF000000" w:sz="4" w:space="4"/>
        </w:pBdr>
        <w:shd w:val="clear" w:color="auto" w:fill="EAF4D7" w:themeFill="accent1" w:themeFillTint="33"/>
        <w:spacing w:after="0" w:line="240" w:lineRule="auto"/>
        <w:rPr>
          <w:rFonts w:eastAsia="游明朝" w:cs="Calibri" w:eastAsiaTheme="minorEastAsia" w:cstheme="minorAscii"/>
          <w:color w:val="000000" w:themeColor="text1" w:themeTint="FF" w:themeShade="FF"/>
        </w:rPr>
      </w:pPr>
      <w:r w:rsidRPr="69F012D3" w:rsidR="6B0F04EB">
        <w:rPr>
          <w:rFonts w:eastAsia="游明朝" w:cs="Calibri" w:eastAsiaTheme="minorEastAsia" w:cstheme="minorAscii"/>
          <w:color w:val="000000" w:themeColor="text1" w:themeTint="FF" w:themeShade="FF"/>
        </w:rPr>
        <w:t>Dianna DeDe Lacy</w:t>
      </w:r>
    </w:p>
    <w:p w:rsidR="004563E8" w:rsidP="69F012D3" w:rsidRDefault="004563E8" w14:paraId="3515B2E5" w14:textId="5332DC72">
      <w:pPr>
        <w:pBdr>
          <w:top w:val="single" w:color="FF000000" w:sz="4" w:space="1"/>
          <w:left w:val="single" w:color="FF000000" w:sz="4" w:space="4"/>
          <w:bottom w:val="single" w:color="FF000000" w:sz="4" w:space="1"/>
          <w:right w:val="single" w:color="FF000000" w:sz="4" w:space="4"/>
        </w:pBdr>
        <w:shd w:val="clear" w:color="auto" w:fill="EAF4D7" w:themeFill="accent1" w:themeFillTint="33"/>
        <w:spacing w:after="0" w:line="240" w:lineRule="auto"/>
        <w:rPr>
          <w:rFonts w:eastAsia="游明朝" w:cs="Calibri" w:eastAsiaTheme="minorEastAsia" w:cstheme="minorAscii"/>
          <w:color w:val="000000" w:themeColor="text1"/>
        </w:rPr>
      </w:pPr>
      <w:r w:rsidRPr="69F012D3" w:rsidR="6B0F04EB">
        <w:rPr>
          <w:rFonts w:eastAsia="游明朝" w:cs="Calibri" w:eastAsiaTheme="minorEastAsia" w:cstheme="minorAscii"/>
          <w:color w:val="000000" w:themeColor="text1" w:themeTint="FF" w:themeShade="FF"/>
        </w:rPr>
        <w:t>Adjunct Instructor</w:t>
      </w:r>
    </w:p>
    <w:p w:rsidR="004563E8" w:rsidP="69F012D3" w:rsidRDefault="004563E8" w14:paraId="1C7CBEC7" w14:textId="79D6D0BD">
      <w:pPr>
        <w:pBdr>
          <w:top w:val="single" w:color="FF000000" w:sz="4" w:space="1"/>
          <w:left w:val="single" w:color="FF000000" w:sz="4" w:space="4"/>
          <w:bottom w:val="single" w:color="FF000000" w:sz="4" w:space="1"/>
          <w:right w:val="single" w:color="FF000000" w:sz="4" w:space="4"/>
        </w:pBdr>
        <w:shd w:val="clear" w:color="auto" w:fill="EAF4D7" w:themeFill="accent1" w:themeFillTint="33"/>
        <w:spacing w:after="0" w:line="240" w:lineRule="auto"/>
        <w:rPr>
          <w:rFonts w:eastAsia="游明朝" w:cs="Calibri" w:eastAsiaTheme="minorEastAsia" w:cstheme="minorAscii"/>
        </w:rPr>
      </w:pPr>
      <w:hyperlink r:id="R22eea8d5cbde4e13">
        <w:r w:rsidRPr="69F012D3" w:rsidR="6B0F04EB">
          <w:rPr>
            <w:rStyle w:val="Hyperlink"/>
            <w:rFonts w:eastAsia="游明朝" w:cs="Calibri" w:eastAsiaTheme="minorEastAsia" w:cstheme="minorAscii"/>
          </w:rPr>
          <w:t>Dianna.Lacy@</w:t>
        </w:r>
        <w:r w:rsidRPr="69F012D3" w:rsidR="004563E8">
          <w:rPr>
            <w:rStyle w:val="Hyperlink"/>
            <w:rFonts w:eastAsia="游明朝" w:cs="Calibri" w:eastAsiaTheme="minorEastAsia" w:cstheme="minorAscii"/>
          </w:rPr>
          <w:t>unt.edu</w:t>
        </w:r>
      </w:hyperlink>
      <w:r w:rsidRPr="69F012D3" w:rsidR="01BDC7C5">
        <w:rPr>
          <w:rFonts w:eastAsia="游明朝" w:cs="Calibri" w:eastAsiaTheme="minorEastAsia" w:cstheme="minorAscii"/>
        </w:rPr>
        <w:t xml:space="preserve"> </w:t>
      </w:r>
    </w:p>
    <w:p w:rsidR="01BDC7C5" w:rsidP="69F012D3" w:rsidRDefault="01BDC7C5" w14:paraId="0C66F3DD" w14:textId="33AB084B">
      <w:pPr>
        <w:pBdr>
          <w:top w:val="single" w:color="FF000000" w:sz="4" w:space="1"/>
          <w:left w:val="single" w:color="FF000000" w:sz="4" w:space="4"/>
          <w:bottom w:val="single" w:color="FF000000" w:sz="4" w:space="1"/>
          <w:right w:val="single" w:color="FF000000" w:sz="4" w:space="4"/>
        </w:pBdr>
        <w:shd w:val="clear" w:color="auto" w:fill="EAF4D7" w:themeFill="accent1" w:themeFillTint="33"/>
        <w:spacing w:after="0" w:line="240" w:lineRule="auto"/>
        <w:rPr>
          <w:rFonts w:eastAsia="游明朝" w:cs="Calibri" w:eastAsiaTheme="minorEastAsia" w:cstheme="minorAscii"/>
        </w:rPr>
      </w:pPr>
      <w:r w:rsidRPr="69F012D3" w:rsidR="01BDC7C5">
        <w:rPr>
          <w:rFonts w:eastAsia="游明朝" w:cs="Calibri" w:eastAsiaTheme="minorEastAsia" w:cstheme="minorAscii"/>
        </w:rPr>
        <w:t>214-208-</w:t>
      </w:r>
      <w:r w:rsidRPr="69F012D3" w:rsidR="7A54C0B5">
        <w:rPr>
          <w:rFonts w:eastAsia="游明朝" w:cs="Calibri" w:eastAsiaTheme="minorEastAsia" w:cstheme="minorAscii"/>
        </w:rPr>
        <w:t>2925</w:t>
      </w:r>
    </w:p>
    <w:p w:rsidR="00384B85" w:rsidP="005C0D32" w:rsidRDefault="00384B85" w14:paraId="36346ED2" w14:textId="77777777">
      <w:pPr>
        <w:pStyle w:val="Heading3"/>
        <w:spacing w:line="240" w:lineRule="auto"/>
        <w:rPr>
          <w:rFonts w:cstheme="minorHAnsi"/>
        </w:rPr>
      </w:pPr>
    </w:p>
    <w:p w:rsidRPr="005C0D32" w:rsidR="00873D60" w:rsidP="005C0D32" w:rsidRDefault="00873D60" w14:paraId="0C8EE44A" w14:textId="747E8EAD">
      <w:pPr>
        <w:pStyle w:val="Heading2"/>
        <w:spacing w:before="0" w:after="0" w:line="240" w:lineRule="auto"/>
      </w:pPr>
      <w:r w:rsidRPr="005C0D32">
        <w:t xml:space="preserve">Course Description, Structure, and Objectives </w:t>
      </w:r>
    </w:p>
    <w:p w:rsidR="004563E8" w:rsidP="004563E8" w:rsidRDefault="004563E8" w14:paraId="75E5CBD0"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cstheme="minorHAnsi"/>
          <w:b/>
          <w:bCs/>
        </w:rPr>
      </w:pPr>
      <w:r w:rsidRPr="00711D84">
        <w:rPr>
          <w:rFonts w:cstheme="minorHAnsi"/>
          <w:b/>
          <w:bCs/>
        </w:rPr>
        <w:t>Catalog Description</w:t>
      </w:r>
    </w:p>
    <w:p w:rsidRPr="00711D84" w:rsidR="004563E8" w:rsidP="004563E8" w:rsidRDefault="004563E8" w14:paraId="0BC8EF1D"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cstheme="minorHAnsi"/>
          <w:b/>
          <w:bCs/>
        </w:rPr>
      </w:pPr>
    </w:p>
    <w:p w:rsidR="004563E8" w:rsidP="004563E8" w:rsidRDefault="004563E8" w14:paraId="3689EB73" w14:textId="47FA2A90">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cstheme="minorHAnsi"/>
        </w:rPr>
      </w:pPr>
      <w:r w:rsidRPr="00D5760E">
        <w:rPr>
          <w:rFonts w:cstheme="minorHAnsi"/>
        </w:rPr>
        <w:t xml:space="preserve">The 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language and literacy development, including the Science of Teaching Reading, and how those perspectives instantiate themselves in programs for young children.  </w:t>
      </w:r>
    </w:p>
    <w:p w:rsidR="004563E8" w:rsidP="004563E8" w:rsidRDefault="004563E8" w14:paraId="641A724B"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cstheme="minorHAnsi"/>
        </w:rPr>
      </w:pPr>
    </w:p>
    <w:p w:rsidRPr="004118EB" w:rsidR="004563E8" w:rsidP="004563E8" w:rsidRDefault="004563E8" w14:paraId="659F8714"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b/>
          <w:bCs/>
          <w:color w:val="363636"/>
        </w:rPr>
      </w:pPr>
      <w:r w:rsidRPr="004118EB">
        <w:rPr>
          <w:rFonts w:cstheme="minorHAnsi"/>
          <w:b/>
          <w:bCs/>
        </w:rPr>
        <w:t>Course Structure</w:t>
      </w:r>
    </w:p>
    <w:p w:rsidR="004563E8" w:rsidP="004563E8" w:rsidRDefault="004563E8" w14:paraId="340DF052"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363636"/>
        </w:rPr>
      </w:pPr>
    </w:p>
    <w:p w:rsidR="004563E8" w:rsidP="004563E8" w:rsidRDefault="004563E8" w14:paraId="15C93C67"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This course meets face to face. There are 15 Modules with each module containing all the information for that week’s assignments.</w:t>
      </w:r>
    </w:p>
    <w:p w:rsidR="004563E8" w:rsidP="004563E8" w:rsidRDefault="004563E8" w14:paraId="641F0140"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363636"/>
        </w:rPr>
      </w:pPr>
    </w:p>
    <w:p w:rsidR="004563E8" w:rsidP="004563E8" w:rsidRDefault="004563E8" w14:paraId="147FD92E"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363636"/>
        </w:rPr>
      </w:pPr>
    </w:p>
    <w:p w:rsidR="004563E8" w:rsidP="004563E8" w:rsidRDefault="004563E8" w14:paraId="07BB86E4"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b/>
          <w:bCs/>
          <w:color w:val="363636"/>
        </w:rPr>
      </w:pPr>
      <w:r w:rsidRPr="00797F9D">
        <w:rPr>
          <w:rFonts w:eastAsiaTheme="minorEastAsia" w:cstheme="minorHAnsi"/>
          <w:b/>
          <w:bCs/>
          <w:color w:val="363636"/>
        </w:rPr>
        <w:t>COURSE GOALS AND DESCRIPTION</w:t>
      </w:r>
    </w:p>
    <w:p w:rsidRPr="00797F9D" w:rsidR="004563E8" w:rsidP="004563E8" w:rsidRDefault="004563E8" w14:paraId="40328FC0"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b/>
          <w:bCs/>
          <w:color w:val="363636"/>
        </w:rPr>
      </w:pPr>
    </w:p>
    <w:p w:rsidRPr="00797F9D" w:rsidR="004563E8" w:rsidP="004563E8" w:rsidRDefault="004563E8" w14:paraId="6EC1980E" w14:textId="00FB1480">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1.Describe major theories that inform language and literacy development inside early childhood classrooms.</w:t>
      </w:r>
    </w:p>
    <w:p w:rsidRPr="00797F9D" w:rsidR="004563E8" w:rsidP="004563E8" w:rsidRDefault="004563E8" w14:paraId="78C75286" w14:textId="63493DF1">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2.Describe the developmental processes of oral language and literacy and the cultural, linguistic, and home actors that influence language and literacy development. </w:t>
      </w:r>
    </w:p>
    <w:p w:rsidRPr="00797F9D" w:rsidR="004563E8" w:rsidP="004563E8" w:rsidRDefault="004563E8" w14:paraId="11B5CF3A"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 xml:space="preserve">4.Discuss the role of motivation, comprehension, phonological awareness (including phonemic), alphabetic principle, phonics, and fluency in reading acquisition and instruction in promoting reading development (understand the science of teaching reading); and </w:t>
      </w:r>
    </w:p>
    <w:p w:rsidR="004563E8" w:rsidP="004563E8" w:rsidRDefault="004563E8" w14:paraId="06DB90F5"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363636"/>
        </w:rPr>
      </w:pPr>
      <w:r w:rsidRPr="00797F9D">
        <w:rPr>
          <w:rFonts w:eastAsiaTheme="minorEastAsia" w:cstheme="minorHAnsi"/>
          <w:color w:val="363636"/>
        </w:rPr>
        <w:t>5.Demonstrate an understanding of multimodalities and semiotic systems as an expanded notion of “texts”.</w:t>
      </w:r>
    </w:p>
    <w:p w:rsidR="004563E8" w:rsidP="005C0D32" w:rsidRDefault="004563E8" w14:paraId="6B773F83"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363636"/>
        </w:rPr>
      </w:pPr>
    </w:p>
    <w:p w:rsidR="004563E8" w:rsidP="005C0D32" w:rsidRDefault="004563E8" w14:paraId="3429E9E1"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363636"/>
        </w:rPr>
      </w:pPr>
    </w:p>
    <w:p w:rsidR="00282A49" w:rsidP="007B0167" w:rsidRDefault="00282A49" w14:paraId="32253F6B" w14:textId="77777777">
      <w:pPr>
        <w:pStyle w:val="Heading2"/>
        <w:rPr>
          <w:rFonts w:cstheme="minorHAnsi"/>
        </w:rPr>
      </w:pPr>
    </w:p>
    <w:p w:rsidR="00282A49" w:rsidP="007B0167" w:rsidRDefault="00282A49" w14:paraId="1E69837D" w14:textId="77777777">
      <w:pPr>
        <w:pStyle w:val="Heading2"/>
        <w:rPr>
          <w:rFonts w:cstheme="minorHAnsi"/>
        </w:rPr>
      </w:pPr>
    </w:p>
    <w:p w:rsidRPr="00282A49" w:rsidR="00282A49" w:rsidP="00282A49" w:rsidRDefault="00282A49" w14:paraId="26D82078" w14:textId="77777777"/>
    <w:p w:rsidRPr="009E62BC" w:rsidR="00162DBA" w:rsidP="007B0167" w:rsidRDefault="00162DBA" w14:paraId="3F82C67C" w14:textId="59FEC8C8">
      <w:pPr>
        <w:pStyle w:val="Heading2"/>
        <w:rPr>
          <w:rFonts w:cstheme="minorHAnsi"/>
        </w:rPr>
      </w:pPr>
      <w:r w:rsidRPr="009E62BC">
        <w:rPr>
          <w:rFonts w:cstheme="minorHAnsi"/>
        </w:rPr>
        <w:t xml:space="preserve">How to Succeed in this Course </w:t>
      </w:r>
    </w:p>
    <w:p w:rsidRPr="004563E8" w:rsidR="004563E8" w:rsidP="69F012D3" w:rsidRDefault="004563E8" w14:paraId="20C76CE6" w14:textId="795F0FC0">
      <w:pPr>
        <w:pBdr>
          <w:top w:val="single" w:color="FF000000" w:sz="4" w:space="1"/>
          <w:left w:val="single" w:color="FF000000" w:sz="4" w:space="4"/>
          <w:bottom w:val="single" w:color="FF000000" w:sz="4" w:space="1"/>
          <w:right w:val="single" w:color="FF000000" w:sz="4" w:space="4"/>
        </w:pBdr>
        <w:shd w:val="clear" w:color="auto" w:fill="EAF4D7" w:themeFill="accent1" w:themeFillTint="33"/>
        <w:spacing w:after="0" w:line="240" w:lineRule="auto"/>
        <w:rPr>
          <w:rFonts w:eastAsia="游明朝" w:cs="Calibri" w:eastAsiaTheme="minorEastAsia" w:cstheme="minorAscii"/>
          <w:color w:val="000000" w:themeColor="text1"/>
        </w:rPr>
      </w:pPr>
      <w:r w:rsidRPr="69F012D3" w:rsidR="7CA9F02B">
        <w:rPr>
          <w:rFonts w:eastAsia="游明朝" w:cs="Calibri" w:eastAsiaTheme="minorEastAsia" w:cstheme="minorAscii"/>
          <w:color w:val="000000" w:themeColor="text1" w:themeTint="FF" w:themeShade="FF"/>
        </w:rPr>
        <w:t xml:space="preserve">Virtual </w:t>
      </w:r>
      <w:r w:rsidRPr="69F012D3" w:rsidR="004563E8">
        <w:rPr>
          <w:rFonts w:eastAsia="游明朝" w:cs="Calibri" w:eastAsiaTheme="minorEastAsia" w:cstheme="minorAscii"/>
          <w:color w:val="000000" w:themeColor="text1" w:themeTint="FF" w:themeShade="FF"/>
        </w:rPr>
        <w:t>Office Hours:</w:t>
      </w:r>
      <w:r w:rsidRPr="69F012D3" w:rsidR="00BE7B3E">
        <w:rPr>
          <w:rFonts w:eastAsia="游明朝" w:cs="Calibri" w:eastAsiaTheme="minorEastAsia" w:cstheme="minorAscii"/>
          <w:color w:val="000000" w:themeColor="text1" w:themeTint="FF" w:themeShade="FF"/>
        </w:rPr>
        <w:t xml:space="preserve"> Tues-</w:t>
      </w:r>
      <w:r w:rsidRPr="69F012D3" w:rsidR="4E4D7027">
        <w:rPr>
          <w:rFonts w:eastAsia="游明朝" w:cs="Calibri" w:eastAsiaTheme="minorEastAsia" w:cstheme="minorAscii"/>
          <w:color w:val="000000" w:themeColor="text1" w:themeTint="FF" w:themeShade="FF"/>
        </w:rPr>
        <w:t>2</w:t>
      </w:r>
      <w:r w:rsidRPr="69F012D3" w:rsidR="00BE7B3E">
        <w:rPr>
          <w:rFonts w:eastAsia="游明朝" w:cs="Calibri" w:eastAsiaTheme="minorEastAsia" w:cstheme="minorAscii"/>
          <w:color w:val="000000" w:themeColor="text1" w:themeTint="FF" w:themeShade="FF"/>
        </w:rPr>
        <w:t>-</w:t>
      </w:r>
      <w:r w:rsidRPr="69F012D3" w:rsidR="5571E9BA">
        <w:rPr>
          <w:rFonts w:eastAsia="游明朝" w:cs="Calibri" w:eastAsiaTheme="minorEastAsia" w:cstheme="minorAscii"/>
          <w:color w:val="000000" w:themeColor="text1" w:themeTint="FF" w:themeShade="FF"/>
        </w:rPr>
        <w:t>5</w:t>
      </w:r>
      <w:r w:rsidRPr="69F012D3" w:rsidR="00BE7B3E">
        <w:rPr>
          <w:rFonts w:eastAsia="游明朝" w:cs="Calibri" w:eastAsiaTheme="minorEastAsia" w:cstheme="minorAscii"/>
          <w:color w:val="000000" w:themeColor="text1" w:themeTint="FF" w:themeShade="FF"/>
        </w:rPr>
        <w:t xml:space="preserve"> </w:t>
      </w:r>
      <w:r w:rsidRPr="69F012D3" w:rsidR="49D2A70E">
        <w:rPr>
          <w:rFonts w:eastAsia="游明朝" w:cs="Calibri" w:eastAsiaTheme="minorEastAsia" w:cstheme="minorAscii"/>
          <w:color w:val="000000" w:themeColor="text1" w:themeTint="FF" w:themeShade="FF"/>
        </w:rPr>
        <w:t xml:space="preserve">pm </w:t>
      </w:r>
      <w:r w:rsidRPr="69F012D3" w:rsidR="00BE7B3E">
        <w:rPr>
          <w:rFonts w:eastAsia="游明朝" w:cs="Calibri" w:eastAsiaTheme="minorEastAsia" w:cstheme="minorAscii"/>
          <w:color w:val="000000" w:themeColor="text1" w:themeTint="FF" w:themeShade="FF"/>
        </w:rPr>
        <w:t xml:space="preserve">and Thursday </w:t>
      </w:r>
      <w:r w:rsidRPr="69F012D3" w:rsidR="12C887F1">
        <w:rPr>
          <w:rFonts w:eastAsia="游明朝" w:cs="Calibri" w:eastAsiaTheme="minorEastAsia" w:cstheme="minorAscii"/>
          <w:color w:val="000000" w:themeColor="text1" w:themeTint="FF" w:themeShade="FF"/>
        </w:rPr>
        <w:t>7:30-9:00am</w:t>
      </w:r>
      <w:r w:rsidRPr="69F012D3" w:rsidR="00BE7B3E">
        <w:rPr>
          <w:rFonts w:eastAsia="游明朝" w:cs="Calibri" w:eastAsiaTheme="minorEastAsia" w:cstheme="minorAscii"/>
          <w:color w:val="000000" w:themeColor="text1" w:themeTint="FF" w:themeShade="FF"/>
        </w:rPr>
        <w:t>/</w:t>
      </w:r>
      <w:r w:rsidRPr="69F012D3" w:rsidR="6016F9D1">
        <w:rPr>
          <w:rFonts w:eastAsia="游明朝" w:cs="Calibri" w:eastAsiaTheme="minorEastAsia" w:cstheme="minorAscii"/>
          <w:color w:val="000000" w:themeColor="text1" w:themeTint="FF" w:themeShade="FF"/>
        </w:rPr>
        <w:t>12:00</w:t>
      </w:r>
      <w:r w:rsidRPr="69F012D3" w:rsidR="00BE7B3E">
        <w:rPr>
          <w:rFonts w:eastAsia="游明朝" w:cs="Calibri" w:eastAsiaTheme="minorEastAsia" w:cstheme="minorAscii"/>
          <w:color w:val="000000" w:themeColor="text1" w:themeTint="FF" w:themeShade="FF"/>
        </w:rPr>
        <w:t>-</w:t>
      </w:r>
      <w:r w:rsidRPr="69F012D3" w:rsidR="27661330">
        <w:rPr>
          <w:rFonts w:eastAsia="游明朝" w:cs="Calibri" w:eastAsiaTheme="minorEastAsia" w:cstheme="minorAscii"/>
          <w:color w:val="000000" w:themeColor="text1" w:themeTint="FF" w:themeShade="FF"/>
        </w:rPr>
        <w:t>2:00</w:t>
      </w:r>
      <w:r w:rsidRPr="69F012D3" w:rsidR="00BE7B3E">
        <w:rPr>
          <w:rFonts w:eastAsia="游明朝" w:cs="Calibri" w:eastAsiaTheme="minorEastAsia" w:cstheme="minorAscii"/>
          <w:color w:val="000000" w:themeColor="text1" w:themeTint="FF" w:themeShade="FF"/>
        </w:rPr>
        <w:t>.</w:t>
      </w:r>
      <w:r w:rsidRPr="69F012D3" w:rsidR="004563E8">
        <w:rPr>
          <w:rFonts w:eastAsia="游明朝" w:cs="Calibri" w:eastAsiaTheme="minorEastAsia" w:cstheme="minorAscii"/>
          <w:color w:val="000000" w:themeColor="text1" w:themeTint="FF" w:themeShade="FF"/>
        </w:rPr>
        <w:t xml:space="preserve"> I am also available via </w:t>
      </w:r>
      <w:r w:rsidRPr="69F012D3" w:rsidR="5CAD99E7">
        <w:rPr>
          <w:rFonts w:eastAsia="游明朝" w:cs="Calibri" w:eastAsiaTheme="minorEastAsia" w:cstheme="minorAscii"/>
          <w:color w:val="000000" w:themeColor="text1" w:themeTint="FF" w:themeShade="FF"/>
        </w:rPr>
        <w:t xml:space="preserve">text, </w:t>
      </w:r>
      <w:r w:rsidRPr="69F012D3" w:rsidR="004563E8">
        <w:rPr>
          <w:rFonts w:eastAsia="游明朝" w:cs="Calibri" w:eastAsiaTheme="minorEastAsia" w:cstheme="minorAscii"/>
          <w:color w:val="000000" w:themeColor="text1" w:themeTint="FF" w:themeShade="FF"/>
        </w:rPr>
        <w:t>email and zoom</w:t>
      </w:r>
      <w:r w:rsidRPr="69F012D3" w:rsidR="00BE7B3E">
        <w:rPr>
          <w:rFonts w:eastAsia="游明朝" w:cs="Calibri" w:eastAsiaTheme="minorEastAsia" w:cstheme="minorAscii"/>
          <w:color w:val="000000" w:themeColor="text1" w:themeTint="FF" w:themeShade="FF"/>
        </w:rPr>
        <w:t>.</w:t>
      </w:r>
      <w:r w:rsidRPr="69F012D3" w:rsidR="004563E8">
        <w:rPr>
          <w:rFonts w:eastAsia="游明朝" w:cs="Calibri" w:eastAsiaTheme="minorEastAsia" w:cstheme="minorAscii"/>
          <w:color w:val="000000" w:themeColor="text1" w:themeTint="FF" w:themeShade="FF"/>
        </w:rPr>
        <w:t xml:space="preserve"> Please feel free to ask questions. If you send questions via </w:t>
      </w:r>
      <w:r w:rsidRPr="69F012D3" w:rsidR="00665C09">
        <w:rPr>
          <w:rFonts w:eastAsia="游明朝" w:cs="Calibri" w:eastAsiaTheme="minorEastAsia" w:cstheme="minorAscii"/>
          <w:color w:val="000000" w:themeColor="text1" w:themeTint="FF" w:themeShade="FF"/>
        </w:rPr>
        <w:t>email,</w:t>
      </w:r>
      <w:r w:rsidRPr="69F012D3" w:rsidR="004563E8">
        <w:rPr>
          <w:rFonts w:eastAsia="游明朝" w:cs="Calibri" w:eastAsiaTheme="minorEastAsia" w:cstheme="minorAscii"/>
          <w:color w:val="000000" w:themeColor="text1" w:themeTint="FF" w:themeShade="FF"/>
        </w:rPr>
        <w:t xml:space="preserve"> make sure to do so before 5 pm as after 5 pm I will not be available to answer until the next day. </w:t>
      </w:r>
    </w:p>
    <w:p w:rsidRPr="004563E8" w:rsidR="004563E8" w:rsidP="004563E8" w:rsidRDefault="004563E8" w14:paraId="1DA96815"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4563E8" w:rsidR="004563E8" w:rsidP="004563E8" w:rsidRDefault="004563E8" w14:paraId="070AADC5"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To be successful in this course you need to:</w:t>
      </w:r>
    </w:p>
    <w:p w:rsidRPr="004563E8" w:rsidR="004563E8" w:rsidP="69F012D3" w:rsidRDefault="004563E8" w14:paraId="3FB924A0" w14:textId="4F6F05A9">
      <w:pPr>
        <w:pBdr>
          <w:top w:val="single" w:color="FF000000" w:sz="4" w:space="1"/>
          <w:left w:val="single" w:color="FF000000" w:sz="4" w:space="4"/>
          <w:bottom w:val="single" w:color="FF000000" w:sz="4" w:space="1"/>
          <w:right w:val="single" w:color="FF000000" w:sz="4" w:space="4"/>
        </w:pBdr>
        <w:shd w:val="clear" w:color="auto" w:fill="EAF4D7" w:themeFill="accent1" w:themeFillTint="33"/>
        <w:spacing w:after="0" w:line="240" w:lineRule="auto"/>
        <w:rPr>
          <w:rFonts w:eastAsia="游明朝" w:cs="Calibri" w:eastAsiaTheme="minorEastAsia" w:cstheme="minorAscii"/>
          <w:color w:val="000000" w:themeColor="text1"/>
        </w:rPr>
      </w:pPr>
      <w:r w:rsidRPr="69F012D3" w:rsidR="004563E8">
        <w:rPr>
          <w:rFonts w:eastAsia="游明朝" w:cs="Calibri" w:eastAsiaTheme="minorEastAsia" w:cstheme="minorAscii"/>
          <w:color w:val="000000" w:themeColor="text1" w:themeTint="FF" w:themeShade="FF"/>
        </w:rPr>
        <w:t>1.</w:t>
      </w:r>
      <w:r>
        <w:tab/>
      </w:r>
      <w:r w:rsidRPr="69F012D3" w:rsidR="004563E8">
        <w:rPr>
          <w:rFonts w:eastAsia="游明朝" w:cs="Calibri" w:eastAsiaTheme="minorEastAsia" w:cstheme="minorAscii"/>
          <w:color w:val="000000" w:themeColor="text1" w:themeTint="FF" w:themeShade="FF"/>
        </w:rPr>
        <w:t>B</w:t>
      </w:r>
      <w:r w:rsidRPr="69F012D3" w:rsidR="52A741A5">
        <w:rPr>
          <w:rFonts w:eastAsia="游明朝" w:cs="Calibri" w:eastAsiaTheme="minorEastAsia" w:cstheme="minorAscii"/>
          <w:color w:val="000000" w:themeColor="text1" w:themeTint="FF" w:themeShade="FF"/>
        </w:rPr>
        <w:t>egining 1/28/25 b</w:t>
      </w:r>
      <w:r w:rsidRPr="69F012D3" w:rsidR="004563E8">
        <w:rPr>
          <w:rFonts w:eastAsia="游明朝" w:cs="Calibri" w:eastAsiaTheme="minorEastAsia" w:cstheme="minorAscii"/>
          <w:color w:val="000000" w:themeColor="text1" w:themeTint="FF" w:themeShade="FF"/>
        </w:rPr>
        <w:t>e in class</w:t>
      </w:r>
      <w:r w:rsidRPr="69F012D3" w:rsidR="51571FD6">
        <w:rPr>
          <w:rFonts w:eastAsia="游明朝" w:cs="Calibri" w:eastAsiaTheme="minorEastAsia" w:cstheme="minorAscii"/>
          <w:color w:val="000000" w:themeColor="text1" w:themeTint="FF" w:themeShade="FF"/>
        </w:rPr>
        <w:t xml:space="preserve"> </w:t>
      </w:r>
      <w:r w:rsidRPr="69F012D3" w:rsidR="0B8494EC">
        <w:rPr>
          <w:rFonts w:eastAsia="游明朝" w:cs="Calibri" w:eastAsiaTheme="minorEastAsia" w:cstheme="minorAscii"/>
          <w:color w:val="000000" w:themeColor="text1" w:themeTint="FF" w:themeShade="FF"/>
        </w:rPr>
        <w:t xml:space="preserve">and </w:t>
      </w:r>
      <w:r w:rsidRPr="69F012D3" w:rsidR="0B8494EC">
        <w:rPr>
          <w:rFonts w:eastAsia="游明朝" w:cs="Calibri" w:eastAsiaTheme="minorEastAsia" w:cstheme="minorAscii"/>
          <w:color w:val="000000" w:themeColor="text1" w:themeTint="FF" w:themeShade="FF"/>
        </w:rPr>
        <w:t>participate</w:t>
      </w:r>
      <w:r w:rsidRPr="69F012D3" w:rsidR="51571FD6">
        <w:rPr>
          <w:rFonts w:eastAsia="游明朝" w:cs="Calibri" w:eastAsiaTheme="minorEastAsia" w:cstheme="minorAscii"/>
          <w:color w:val="000000" w:themeColor="text1" w:themeTint="FF" w:themeShade="FF"/>
        </w:rPr>
        <w:t>. See</w:t>
      </w:r>
      <w:r w:rsidRPr="69F012D3" w:rsidR="004563E8">
        <w:rPr>
          <w:rFonts w:eastAsia="游明朝" w:cs="Calibri" w:eastAsiaTheme="minorEastAsia" w:cstheme="minorAscii"/>
          <w:color w:val="000000" w:themeColor="text1" w:themeTint="FF" w:themeShade="FF"/>
        </w:rPr>
        <w:t xml:space="preserve"> the attendance policy. </w:t>
      </w:r>
    </w:p>
    <w:p w:rsidRPr="004563E8" w:rsidR="004563E8" w:rsidP="004563E8" w:rsidRDefault="004563E8" w14:paraId="3CBEE198"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2.</w:t>
      </w:r>
      <w:r w:rsidRPr="004563E8">
        <w:rPr>
          <w:rFonts w:eastAsiaTheme="minorEastAsia" w:cstheme="minorHAnsi"/>
          <w:color w:val="000000" w:themeColor="text1"/>
        </w:rPr>
        <w:tab/>
      </w:r>
      <w:r w:rsidRPr="004563E8">
        <w:rPr>
          <w:rFonts w:eastAsiaTheme="minorEastAsia" w:cstheme="minorHAnsi"/>
          <w:color w:val="000000" w:themeColor="text1"/>
        </w:rPr>
        <w:t>Read your weekly announcements. I have important information in these messages.</w:t>
      </w:r>
    </w:p>
    <w:p w:rsidRPr="004563E8" w:rsidR="004563E8" w:rsidP="004563E8" w:rsidRDefault="004563E8" w14:paraId="01E16B66"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3.</w:t>
      </w:r>
      <w:r w:rsidRPr="004563E8">
        <w:rPr>
          <w:rFonts w:eastAsiaTheme="minorEastAsia" w:cstheme="minorHAnsi"/>
          <w:color w:val="000000" w:themeColor="text1"/>
        </w:rPr>
        <w:tab/>
      </w:r>
      <w:r w:rsidRPr="004563E8">
        <w:rPr>
          <w:rFonts w:eastAsiaTheme="minorEastAsia" w:cstheme="minorHAnsi"/>
          <w:color w:val="000000" w:themeColor="text1"/>
        </w:rPr>
        <w:t>Become familiar with the Course Organization</w:t>
      </w:r>
    </w:p>
    <w:p w:rsidRPr="004563E8" w:rsidR="004563E8" w:rsidP="004563E8" w:rsidRDefault="004563E8" w14:paraId="3FE1E01A"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4.</w:t>
      </w:r>
      <w:r w:rsidRPr="004563E8">
        <w:rPr>
          <w:rFonts w:eastAsiaTheme="minorEastAsia" w:cstheme="minorHAnsi"/>
          <w:color w:val="000000" w:themeColor="text1"/>
        </w:rPr>
        <w:tab/>
      </w:r>
      <w:r w:rsidRPr="004563E8">
        <w:rPr>
          <w:rFonts w:eastAsiaTheme="minorEastAsia" w:cstheme="minorHAnsi"/>
          <w:color w:val="000000" w:themeColor="text1"/>
        </w:rPr>
        <w:t>Read through the assignments and ask questions if you do not understand.</w:t>
      </w:r>
    </w:p>
    <w:p w:rsidRPr="004563E8" w:rsidR="004563E8" w:rsidP="004563E8" w:rsidRDefault="004563E8" w14:paraId="575F1A31" w14:textId="5AFFBBF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5.</w:t>
      </w:r>
      <w:r w:rsidRPr="004563E8">
        <w:rPr>
          <w:rFonts w:eastAsiaTheme="minorEastAsia" w:cstheme="minorHAnsi"/>
          <w:color w:val="000000" w:themeColor="text1"/>
        </w:rPr>
        <w:tab/>
      </w:r>
      <w:r w:rsidRPr="004563E8">
        <w:rPr>
          <w:rFonts w:eastAsiaTheme="minorEastAsia" w:cstheme="minorHAnsi"/>
          <w:color w:val="000000" w:themeColor="text1"/>
        </w:rPr>
        <w:t xml:space="preserve">Turn your </w:t>
      </w:r>
      <w:r w:rsidRPr="004563E8" w:rsidR="00BE7B3E">
        <w:rPr>
          <w:rFonts w:eastAsiaTheme="minorEastAsia" w:cstheme="minorHAnsi"/>
          <w:color w:val="000000" w:themeColor="text1"/>
        </w:rPr>
        <w:t>assignments</w:t>
      </w:r>
      <w:r w:rsidRPr="004563E8">
        <w:rPr>
          <w:rFonts w:eastAsiaTheme="minorEastAsia" w:cstheme="minorHAnsi"/>
          <w:color w:val="000000" w:themeColor="text1"/>
        </w:rPr>
        <w:t xml:space="preserve"> on time.</w:t>
      </w:r>
    </w:p>
    <w:p w:rsidR="004563E8" w:rsidP="004563E8" w:rsidRDefault="004563E8" w14:paraId="680FB617" w14:textId="767CA4FC">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6.</w:t>
      </w:r>
      <w:r w:rsidRPr="004563E8">
        <w:rPr>
          <w:rFonts w:eastAsiaTheme="minorEastAsia" w:cstheme="minorHAnsi"/>
          <w:color w:val="000000" w:themeColor="text1"/>
        </w:rPr>
        <w:tab/>
      </w:r>
      <w:r w:rsidRPr="004563E8">
        <w:rPr>
          <w:rFonts w:eastAsiaTheme="minorEastAsia" w:cstheme="minorHAnsi"/>
          <w:color w:val="000000" w:themeColor="text1"/>
        </w:rPr>
        <w:t>Communicate with me.</w:t>
      </w:r>
    </w:p>
    <w:p w:rsidR="004563E8" w:rsidP="004563E8" w:rsidRDefault="004563E8" w14:paraId="0872EEE1"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4563E8" w:rsidR="004563E8" w:rsidP="004563E8" w:rsidRDefault="004563E8" w14:paraId="11254035" w14:textId="69C1963D">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Academic success Resources</w:t>
      </w:r>
    </w:p>
    <w:p w:rsidRPr="004563E8" w:rsidR="004563E8" w:rsidP="004563E8" w:rsidRDefault="004563E8" w14:paraId="5D1CE015"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004563E8" w:rsidP="004563E8" w:rsidRDefault="004563E8" w14:paraId="67396E22" w14:textId="1ED863CC">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w:history="1" r:id="rId11">
        <w:r w:rsidRPr="004563E8">
          <w:rPr>
            <w:rStyle w:val="Hyperlink"/>
            <w:rFonts w:eastAsiaTheme="minorEastAsia" w:cstheme="minorHAnsi"/>
          </w:rPr>
          <w:t>unt.edu/success</w:t>
        </w:r>
      </w:hyperlink>
      <w:r w:rsidRPr="004563E8">
        <w:rPr>
          <w:rFonts w:eastAsiaTheme="minorEastAsia" w:cstheme="minorHAnsi"/>
          <w:color w:val="000000" w:themeColor="text1"/>
        </w:rPr>
        <w:t xml:space="preserve"> and explore </w:t>
      </w:r>
      <w:hyperlink w:history="1" r:id="rId12">
        <w:r w:rsidRPr="004563E8">
          <w:rPr>
            <w:rStyle w:val="Hyperlink"/>
            <w:rFonts w:eastAsiaTheme="minorEastAsia" w:cstheme="minorHAnsi"/>
          </w:rPr>
          <w:t>unt.edu/wellness</w:t>
        </w:r>
      </w:hyperlink>
      <w:r w:rsidRPr="004563E8">
        <w:rPr>
          <w:rFonts w:eastAsiaTheme="minorEastAsia" w:cstheme="minorHAnsi"/>
          <w:color w:val="000000" w:themeColor="text1"/>
        </w:rPr>
        <w:t>. To get all your enrollment and student financial-related questions answered, go to </w:t>
      </w:r>
      <w:hyperlink w:history="1" r:id="rId13">
        <w:r w:rsidRPr="004563E8">
          <w:rPr>
            <w:rStyle w:val="Hyperlink"/>
            <w:rFonts w:eastAsiaTheme="minorEastAsia" w:cstheme="minorHAnsi"/>
          </w:rPr>
          <w:t>scrappysays.unt.edu</w:t>
        </w:r>
      </w:hyperlink>
      <w:r w:rsidRPr="004563E8">
        <w:rPr>
          <w:rFonts w:eastAsiaTheme="minorEastAsia" w:cstheme="minorHAnsi"/>
          <w:color w:val="000000" w:themeColor="text1"/>
        </w:rPr>
        <w:t>.</w:t>
      </w:r>
      <w:r w:rsidR="00D87E9F">
        <w:rPr>
          <w:rFonts w:eastAsiaTheme="minorEastAsia" w:cstheme="minorHAnsi"/>
          <w:color w:val="000000" w:themeColor="text1"/>
        </w:rPr>
        <w:t xml:space="preserve"> </w:t>
      </w:r>
    </w:p>
    <w:p w:rsidR="004563E8" w:rsidP="004563E8" w:rsidRDefault="004563E8" w14:paraId="62F5F8AB"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4563E8" w:rsidR="004563E8" w:rsidP="004563E8" w:rsidRDefault="004563E8" w14:paraId="02AC8CC8" w14:textId="23E02A40">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Eagle Alert</w:t>
      </w:r>
    </w:p>
    <w:p w:rsidRPr="004563E8" w:rsidR="004563E8" w:rsidP="004563E8" w:rsidRDefault="004563E8" w14:paraId="5FD98D7A"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004563E8" w:rsidP="004563E8" w:rsidRDefault="004563E8" w14:paraId="38155EAF" w14:textId="631B964D">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You will be notified by Eagle Alert if there is a campus closing that will impact a class and describe that the calendar is subject to change, citing the Emergency Notifications and Procedures Policy (</w:t>
      </w:r>
      <w:hyperlink w:history="1" r:id="rId14">
        <w:r w:rsidRPr="0011214F">
          <w:rPr>
            <w:rStyle w:val="Hyperlink"/>
            <w:rFonts w:eastAsiaTheme="minorEastAsia" w:cstheme="minorHAnsi"/>
          </w:rPr>
          <w:t>https://policy.unt.edu/policy/06-049</w:t>
        </w:r>
      </w:hyperlink>
      <w:r w:rsidRPr="004563E8">
        <w:rPr>
          <w:rFonts w:eastAsiaTheme="minorEastAsia" w:cstheme="minorHAnsi"/>
          <w:color w:val="000000" w:themeColor="text1"/>
        </w:rPr>
        <w:t xml:space="preserve">). </w:t>
      </w:r>
    </w:p>
    <w:p w:rsidR="004563E8" w:rsidP="004563E8" w:rsidRDefault="004563E8" w14:paraId="326AD5ED"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4563E8" w:rsidR="004563E8" w:rsidP="004563E8" w:rsidRDefault="004563E8" w14:paraId="2B6E2B3C"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004563E8" w:rsidP="004563E8" w:rsidRDefault="004563E8" w14:paraId="441E8191" w14:textId="1965E508">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ADA accommodation statement</w:t>
      </w:r>
    </w:p>
    <w:p w:rsidRPr="004563E8" w:rsidR="004563E8" w:rsidP="004563E8" w:rsidRDefault="004563E8" w14:paraId="0501E06A"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004563E8" w:rsidP="69F012D3" w:rsidRDefault="004563E8" w14:paraId="6D5524A0" w14:textId="615D6C0B" w14:noSpellErr="1">
      <w:pPr>
        <w:pBdr>
          <w:top w:val="single" w:color="FF000000" w:sz="4" w:space="1"/>
          <w:left w:val="single" w:color="FF000000" w:sz="4" w:space="4"/>
          <w:bottom w:val="single" w:color="FF000000" w:sz="4" w:space="1"/>
          <w:right w:val="single" w:color="FF000000" w:sz="4" w:space="4"/>
        </w:pBdr>
        <w:shd w:val="clear" w:color="auto" w:fill="EAF4D7" w:themeFill="accent1" w:themeFillTint="33"/>
        <w:spacing w:after="0" w:line="240" w:lineRule="auto"/>
        <w:rPr>
          <w:rFonts w:eastAsia="游明朝" w:cs="Calibri" w:eastAsiaTheme="minorEastAsia" w:cstheme="minorAscii"/>
          <w:color w:val="000000" w:themeColor="text1"/>
        </w:rPr>
      </w:pPr>
      <w:r w:rsidRPr="69F012D3" w:rsidR="004563E8">
        <w:rPr>
          <w:rFonts w:eastAsia="游明朝" w:cs="Calibri" w:eastAsiaTheme="minorEastAsia" w:cstheme="minorAscii"/>
          <w:color w:val="000000" w:themeColor="text1" w:themeTint="FF" w:themeShade="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w:t>
      </w:r>
      <w:r w:rsidRPr="69F012D3" w:rsidR="004563E8">
        <w:rPr>
          <w:rFonts w:eastAsia="游明朝" w:cs="Calibri" w:eastAsiaTheme="minorEastAsia" w:cstheme="minorAscii"/>
          <w:color w:val="000000" w:themeColor="text1" w:themeTint="FF" w:themeShade="FF"/>
        </w:rPr>
        <w:t>regarding</w:t>
      </w:r>
      <w:r w:rsidRPr="69F012D3" w:rsidR="004563E8">
        <w:rPr>
          <w:rFonts w:eastAsia="游明朝" w:cs="Calibri" w:eastAsiaTheme="minorEastAsia" w:cstheme="minorAscii"/>
          <w:color w:val="000000" w:themeColor="text1" w:themeTint="FF" w:themeShade="FF"/>
        </w:rPr>
        <w:t xml:space="preserve"> your specific needs in a course. You may request reasonable </w:t>
      </w:r>
      <w:bookmarkStart w:name="_Int_5D2z1uYO" w:id="828235067"/>
      <w:r w:rsidRPr="69F012D3" w:rsidR="004563E8">
        <w:rPr>
          <w:rFonts w:eastAsia="游明朝" w:cs="Calibri" w:eastAsiaTheme="minorEastAsia" w:cstheme="minorAscii"/>
          <w:color w:val="000000" w:themeColor="text1" w:themeTint="FF" w:themeShade="FF"/>
        </w:rPr>
        <w:t>accommodations</w:t>
      </w:r>
      <w:bookmarkEnd w:id="828235067"/>
      <w:r w:rsidRPr="69F012D3" w:rsidR="004563E8">
        <w:rPr>
          <w:rFonts w:eastAsia="游明朝" w:cs="Calibri" w:eastAsiaTheme="minorEastAsia" w:cstheme="minorAscii"/>
          <w:color w:val="000000" w:themeColor="text1" w:themeTint="FF" w:themeShade="FF"/>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r w:rsidRPr="69F012D3" w:rsidR="004563E8">
        <w:rPr>
          <w:rFonts w:eastAsia="游明朝" w:cs="Calibri" w:eastAsiaTheme="minorEastAsia" w:cstheme="minorAscii"/>
          <w:color w:val="000000" w:themeColor="text1" w:themeTint="FF" w:themeShade="FF"/>
        </w:rPr>
        <w:t>Faculty members have the authority to ask students to discuss such letters during their designated office hours to protect the privacy of the student.</w:t>
      </w:r>
      <w:r w:rsidRPr="69F012D3" w:rsidR="004563E8">
        <w:rPr>
          <w:rFonts w:eastAsia="游明朝" w:cs="Calibri" w:eastAsiaTheme="minorEastAsia" w:cstheme="minorAscii"/>
          <w:color w:val="000000" w:themeColor="text1" w:themeTint="FF" w:themeShade="FF"/>
        </w:rPr>
        <w:t xml:space="preserve"> For </w:t>
      </w:r>
      <w:r w:rsidRPr="69F012D3" w:rsidR="004563E8">
        <w:rPr>
          <w:rFonts w:eastAsia="游明朝" w:cs="Calibri" w:eastAsiaTheme="minorEastAsia" w:cstheme="minorAscii"/>
          <w:color w:val="000000" w:themeColor="text1" w:themeTint="FF" w:themeShade="FF"/>
        </w:rPr>
        <w:t>additional</w:t>
      </w:r>
      <w:r w:rsidRPr="69F012D3" w:rsidR="004563E8">
        <w:rPr>
          <w:rFonts w:eastAsia="游明朝" w:cs="Calibri" w:eastAsiaTheme="minorEastAsia" w:cstheme="minorAscii"/>
          <w:color w:val="000000" w:themeColor="text1" w:themeTint="FF" w:themeShade="FF"/>
        </w:rPr>
        <w:t xml:space="preserve"> information, refer to the Office of Disability Access website (http://www.unt.edu/oda). You may also contact ODA by phone at (940) 565-4323.</w:t>
      </w:r>
    </w:p>
    <w:p w:rsidR="004563E8" w:rsidP="00562A01" w:rsidRDefault="004563E8" w14:paraId="73776C46"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00B01BCB" w:rsidP="00562A01" w:rsidRDefault="0015039B" w14:paraId="24B934FC" w14:textId="3DC96D6B">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S</w:t>
      </w:r>
      <w:r w:rsidRPr="009E62BC" w:rsidR="00162DBA">
        <w:rPr>
          <w:rFonts w:eastAsiaTheme="minorEastAsia" w:cstheme="minorHAnsi"/>
          <w:color w:val="000000" w:themeColor="text1"/>
        </w:rPr>
        <w:t xml:space="preserve">hare your availability with students </w:t>
      </w:r>
      <w:r w:rsidR="00E0314C">
        <w:rPr>
          <w:rFonts w:eastAsiaTheme="minorEastAsia" w:cstheme="minorHAnsi"/>
          <w:color w:val="000000" w:themeColor="text1"/>
        </w:rPr>
        <w:t xml:space="preserve">and </w:t>
      </w:r>
      <w:r w:rsidRPr="009E62BC" w:rsidR="00162DBA">
        <w:rPr>
          <w:rFonts w:eastAsiaTheme="minorEastAsia" w:cstheme="minorHAnsi"/>
          <w:color w:val="000000" w:themeColor="text1"/>
        </w:rPr>
        <w:t>communication preferences</w:t>
      </w:r>
      <w:r>
        <w:rPr>
          <w:rFonts w:eastAsiaTheme="minorEastAsia" w:cstheme="minorHAnsi"/>
          <w:color w:val="000000" w:themeColor="text1"/>
        </w:rPr>
        <w:t xml:space="preserve"> </w:t>
      </w:r>
      <w:r w:rsidRPr="009E62BC" w:rsidR="00162DBA">
        <w:rPr>
          <w:rFonts w:eastAsiaTheme="minorEastAsia" w:cstheme="minorHAnsi"/>
          <w:color w:val="000000" w:themeColor="text1"/>
        </w:rPr>
        <w:t xml:space="preserve">in a way that </w:t>
      </w:r>
      <w:r w:rsidRPr="009E62BC">
        <w:rPr>
          <w:rFonts w:eastAsiaTheme="minorEastAsia" w:cstheme="minorHAnsi"/>
          <w:color w:val="000000" w:themeColor="text1"/>
        </w:rPr>
        <w:t>reveals</w:t>
      </w:r>
      <w:r w:rsidRPr="009E62BC" w:rsidR="00162DBA">
        <w:rPr>
          <w:rFonts w:eastAsiaTheme="minorEastAsia" w:cstheme="minorHAnsi"/>
          <w:color w:val="000000" w:themeColor="text1"/>
        </w:rPr>
        <w:t xml:space="preserve"> the value of connecting outside of class and normalizes success through goals and challenges. </w:t>
      </w:r>
      <w:r w:rsidR="00491916">
        <w:rPr>
          <w:rFonts w:eastAsiaTheme="minorEastAsia" w:cstheme="minorHAnsi"/>
          <w:color w:val="000000" w:themeColor="text1"/>
        </w:rPr>
        <w:t xml:space="preserve">You </w:t>
      </w:r>
      <w:r w:rsidRPr="00491916" w:rsidR="00491916">
        <w:rPr>
          <w:rFonts w:eastAsiaTheme="minorEastAsia" w:cstheme="minorHAnsi"/>
          <w:b/>
          <w:bCs/>
          <w:color w:val="000000" w:themeColor="text1"/>
        </w:rPr>
        <w:t xml:space="preserve">must </w:t>
      </w:r>
      <w:r w:rsidR="00491916">
        <w:rPr>
          <w:rFonts w:eastAsiaTheme="minorEastAsia" w:cstheme="minorHAnsi"/>
          <w:color w:val="000000" w:themeColor="text1"/>
        </w:rPr>
        <w:t>include your office hours, and you might also s</w:t>
      </w:r>
      <w:r w:rsidRPr="009E62BC" w:rsidR="00162DBA">
        <w:rPr>
          <w:rFonts w:eastAsiaTheme="minorEastAsia" w:cstheme="minorHAnsi"/>
          <w:color w:val="000000" w:themeColor="text1"/>
        </w:rPr>
        <w:t>hare what success means to you</w:t>
      </w:r>
      <w:r w:rsidR="009C6386">
        <w:rPr>
          <w:rFonts w:eastAsiaTheme="minorEastAsia" w:cstheme="minorHAnsi"/>
          <w:color w:val="000000" w:themeColor="text1"/>
        </w:rPr>
        <w:t xml:space="preserve"> or i</w:t>
      </w:r>
      <w:r w:rsidRPr="009E62BC" w:rsidR="00162DBA">
        <w:rPr>
          <w:rFonts w:eastAsiaTheme="minorEastAsia" w:cstheme="minorHAnsi"/>
          <w:color w:val="000000" w:themeColor="text1"/>
        </w:rPr>
        <w:t>nclude common feedback you receive from students when they utilize office hours and</w:t>
      </w:r>
      <w:r w:rsidR="00E0314C">
        <w:rPr>
          <w:rFonts w:eastAsiaTheme="minorEastAsia" w:cstheme="minorHAnsi"/>
          <w:color w:val="000000" w:themeColor="text1"/>
        </w:rPr>
        <w:t>/or</w:t>
      </w:r>
      <w:r w:rsidRPr="009E62BC" w:rsidR="00162DBA">
        <w:rPr>
          <w:rFonts w:eastAsiaTheme="minorEastAsia" w:cstheme="minorHAnsi"/>
          <w:color w:val="000000" w:themeColor="text1"/>
        </w:rPr>
        <w:t xml:space="preserve"> other academic </w:t>
      </w:r>
      <w:r w:rsidR="00E919A7">
        <w:rPr>
          <w:rFonts w:eastAsiaTheme="minorEastAsia" w:cstheme="minorHAnsi"/>
          <w:color w:val="000000" w:themeColor="text1"/>
        </w:rPr>
        <w:t xml:space="preserve">success </w:t>
      </w:r>
      <w:r w:rsidRPr="009E62BC" w:rsidR="00162DBA">
        <w:rPr>
          <w:rFonts w:eastAsiaTheme="minorEastAsia" w:cstheme="minorHAnsi"/>
          <w:color w:val="000000" w:themeColor="text1"/>
        </w:rPr>
        <w:t xml:space="preserve">resources.  </w:t>
      </w:r>
    </w:p>
    <w:p w:rsidR="00617BBD" w:rsidP="00162DBA" w:rsidRDefault="00617BBD" w14:paraId="50B88270" w14:textId="77777777">
      <w:pPr>
        <w:spacing w:after="0" w:line="240" w:lineRule="auto"/>
        <w:rPr>
          <w:rFonts w:eastAsiaTheme="minorEastAsia" w:cstheme="minorHAnsi"/>
          <w:color w:val="000000" w:themeColor="text1"/>
        </w:rPr>
      </w:pPr>
    </w:p>
    <w:p w:rsidR="00741457" w:rsidP="001D6B98" w:rsidRDefault="00741457" w14:paraId="7FA7D455" w14:textId="77777777">
      <w:pPr>
        <w:pStyle w:val="Heading3"/>
      </w:pPr>
    </w:p>
    <w:p w:rsidRPr="009E62BC" w:rsidR="00162DBA" w:rsidP="002B2027" w:rsidRDefault="00162DBA" w14:paraId="5CA863C7" w14:textId="513BD6AF">
      <w:pPr>
        <w:pStyle w:val="Heading2"/>
      </w:pPr>
      <w:r w:rsidRPr="009E62BC">
        <w:t xml:space="preserve">Supporting Your Success and Creating an Inclusive Learning Environment  </w:t>
      </w:r>
    </w:p>
    <w:p w:rsidRPr="004563E8" w:rsidR="004563E8" w:rsidP="004563E8" w:rsidRDefault="004563E8" w14:paraId="534B4142"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bookmarkStart w:name="_Hlk141866113" w:id="0"/>
      <w:r w:rsidRPr="004563E8">
        <w:rPr>
          <w:rFonts w:eastAsiaTheme="minorEastAsia" w:cstheme="minorHAnsi"/>
          <w:color w:val="000000" w:themeColor="text1"/>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hyperlink w:history="1" r:id="rId15">
        <w:r w:rsidRPr="004563E8">
          <w:rPr>
            <w:rStyle w:val="Hyperlink"/>
            <w:rFonts w:eastAsiaTheme="minorEastAsia" w:cstheme="minorHAnsi"/>
          </w:rPr>
          <w:t>Code of Student Conduct</w:t>
        </w:r>
      </w:hyperlink>
      <w:r w:rsidRPr="004563E8">
        <w:rPr>
          <w:rFonts w:eastAsiaTheme="minorEastAsia" w:cstheme="minorHAnsi"/>
          <w:color w:val="000000" w:themeColor="text1"/>
        </w:rPr>
        <w:t>) (</w:t>
      </w:r>
      <w:hyperlink w:history="1" r:id="rId16">
        <w:r w:rsidRPr="004563E8">
          <w:rPr>
            <w:rStyle w:val="Hyperlink"/>
            <w:rFonts w:eastAsiaTheme="minorEastAsia" w:cstheme="minorHAnsi"/>
          </w:rPr>
          <w:t>https://policy.unt.edu/policy/07-012</w:t>
        </w:r>
      </w:hyperlink>
      <w:r w:rsidRPr="004563E8">
        <w:rPr>
          <w:rFonts w:eastAsiaTheme="minorEastAsia" w:cstheme="minorHAnsi"/>
          <w:color w:val="000000" w:themeColor="text1"/>
        </w:rPr>
        <w:t xml:space="preserve">).  </w:t>
      </w:r>
    </w:p>
    <w:bookmarkEnd w:id="0"/>
    <w:p w:rsidR="004563E8" w:rsidP="00D37D2A" w:rsidRDefault="004563E8" w14:paraId="02F9B5E8"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701FCB" w:rsidR="00701FCB" w:rsidP="00701FCB" w:rsidRDefault="000648B7" w14:paraId="76AE9C8F" w14:textId="206F0832">
      <w:r>
        <w:rPr>
          <w:rFonts w:cstheme="minorHAnsi"/>
        </w:rPr>
        <w:tab/>
      </w:r>
    </w:p>
    <w:p w:rsidRPr="009E62BC" w:rsidR="008B13FB" w:rsidP="008B13FB" w:rsidRDefault="008B13FB" w14:paraId="379965A5" w14:textId="77777777">
      <w:pPr>
        <w:pStyle w:val="Heading2"/>
        <w:rPr>
          <w:rFonts w:cstheme="minorHAnsi"/>
        </w:rPr>
      </w:pPr>
      <w:r w:rsidRPr="009E62BC">
        <w:rPr>
          <w:rFonts w:cstheme="minorHAnsi"/>
        </w:rPr>
        <w:t xml:space="preserve">Required/Recommended Materials </w:t>
      </w:r>
    </w:p>
    <w:p w:rsidR="004563E8" w:rsidP="006D3986" w:rsidRDefault="004563E8" w14:paraId="72507857"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4563E8" w:rsidR="004563E8" w:rsidP="004563E8" w:rsidRDefault="004563E8" w14:paraId="17FA9B91" w14:textId="2C33755A">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b/>
          <w:bCs/>
          <w:color w:val="000000" w:themeColor="text1"/>
        </w:rPr>
      </w:pPr>
      <w:r w:rsidRPr="004563E8">
        <w:rPr>
          <w:rFonts w:eastAsiaTheme="minorEastAsia" w:cstheme="minorHAnsi"/>
          <w:b/>
          <w:bCs/>
          <w:color w:val="000000" w:themeColor="text1"/>
        </w:rPr>
        <w:t>Requi</w:t>
      </w:r>
      <w:r w:rsidR="00C45CC2">
        <w:rPr>
          <w:rFonts w:eastAsiaTheme="minorEastAsia" w:cstheme="minorHAnsi"/>
          <w:b/>
          <w:bCs/>
          <w:color w:val="000000" w:themeColor="text1"/>
        </w:rPr>
        <w:t>r</w:t>
      </w:r>
      <w:r w:rsidRPr="004563E8">
        <w:rPr>
          <w:rFonts w:eastAsiaTheme="minorEastAsia" w:cstheme="minorHAnsi"/>
          <w:b/>
          <w:bCs/>
          <w:color w:val="000000" w:themeColor="text1"/>
        </w:rPr>
        <w:t>ed Textbooks and/or Material</w:t>
      </w:r>
    </w:p>
    <w:p w:rsidRPr="004563E8" w:rsidR="004563E8" w:rsidP="004563E8" w:rsidRDefault="00091A50" w14:paraId="042EDA3A" w14:textId="763DE033">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The Gift of Story Exploring the Affective Side of the Reading Life by John Schu</w:t>
      </w:r>
    </w:p>
    <w:p w:rsidRPr="004563E8" w:rsidR="004563E8" w:rsidP="004563E8" w:rsidRDefault="004563E8" w14:paraId="25FE5913"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4563E8" w:rsidR="004563E8" w:rsidP="004563E8" w:rsidRDefault="004563E8" w14:paraId="29ABF409"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All other Supplementary materials and/or readings will be provided.</w:t>
      </w:r>
    </w:p>
    <w:p w:rsidRPr="004563E8" w:rsidR="004563E8" w:rsidP="004563E8" w:rsidRDefault="004563E8" w14:paraId="44BDD7B5"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4563E8" w:rsidR="004563E8" w:rsidP="004563E8" w:rsidRDefault="004563E8" w14:paraId="42091DCF"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 xml:space="preserve">This course has digital components. </w:t>
      </w:r>
      <w:proofErr w:type="gramStart"/>
      <w:r w:rsidRPr="004563E8">
        <w:rPr>
          <w:rFonts w:eastAsiaTheme="minorEastAsia" w:cstheme="minorHAnsi"/>
          <w:color w:val="000000" w:themeColor="text1"/>
        </w:rPr>
        <w:t>To fully</w:t>
      </w:r>
      <w:proofErr w:type="gramEnd"/>
      <w:r w:rsidRPr="004563E8">
        <w:rPr>
          <w:rFonts w:eastAsiaTheme="minorEastAsia" w:cstheme="minorHAnsi"/>
          <w:color w:val="000000" w:themeColor="text1"/>
        </w:rPr>
        <w:t xml:space="preserve"> participate in this class, students will need internet access to reference content on the Canvas Learning Management System and [faculty member to include other required equipment or software such as a webcam, microphone, Adobe Photoshop, etc.]. If circumstances change, you will be informed of other technical needs to access course content.  Information on how to be successful in a digital learning environment can be found at Learn Anywhere (</w:t>
      </w:r>
      <w:hyperlink w:history="1" r:id="rId17">
        <w:r w:rsidRPr="004563E8">
          <w:rPr>
            <w:rStyle w:val="Hyperlink"/>
            <w:rFonts w:eastAsiaTheme="minorEastAsia" w:cstheme="minorHAnsi"/>
          </w:rPr>
          <w:t>https://online.unt.edu/learn</w:t>
        </w:r>
      </w:hyperlink>
      <w:r w:rsidRPr="004563E8">
        <w:rPr>
          <w:rFonts w:eastAsiaTheme="minorEastAsia" w:cstheme="minorHAnsi"/>
          <w:color w:val="000000" w:themeColor="text1"/>
        </w:rPr>
        <w:t>).</w:t>
      </w:r>
    </w:p>
    <w:p w:rsidRPr="004563E8" w:rsidR="004563E8" w:rsidP="004563E8" w:rsidRDefault="004563E8" w14:paraId="72C96CFB"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004563E8" w:rsidP="006D3986" w:rsidRDefault="004563E8" w14:paraId="40F5A378"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FC1A5D" w:rsidR="00FC1A5D" w:rsidP="00FC1A5D" w:rsidRDefault="00FC1A5D" w14:paraId="2D3954B2" w14:textId="77777777">
      <w:pPr>
        <w:pStyle w:val="ListParagraph"/>
        <w:spacing w:after="0" w:line="240" w:lineRule="auto"/>
        <w:rPr>
          <w:rFonts w:cstheme="minorHAnsi"/>
        </w:rPr>
      </w:pPr>
    </w:p>
    <w:p w:rsidR="00D30A90" w:rsidP="00D30A90" w:rsidRDefault="00D30A90" w14:paraId="16A9ED00" w14:textId="77777777">
      <w:pPr>
        <w:spacing w:after="0" w:line="240" w:lineRule="auto"/>
        <w:rPr>
          <w:rFonts w:eastAsiaTheme="minorEastAsia" w:cstheme="minorHAnsi"/>
        </w:rPr>
      </w:pPr>
    </w:p>
    <w:p w:rsidRPr="009E62BC" w:rsidR="008335EF" w:rsidP="008335EF" w:rsidRDefault="008335EF" w14:paraId="176A98E4" w14:textId="77777777">
      <w:pPr>
        <w:pStyle w:val="Heading2"/>
        <w:rPr>
          <w:rFonts w:cstheme="minorHAnsi"/>
        </w:rPr>
      </w:pPr>
      <w:r w:rsidRPr="009E62BC">
        <w:rPr>
          <w:rFonts w:cstheme="minorHAnsi"/>
        </w:rPr>
        <w:t xml:space="preserve">Course </w:t>
      </w:r>
      <w:r>
        <w:rPr>
          <w:rFonts w:cstheme="minorHAnsi"/>
        </w:rPr>
        <w:t>Requirements/</w:t>
      </w:r>
      <w:r w:rsidRPr="009E62BC">
        <w:rPr>
          <w:rFonts w:cstheme="minorHAnsi"/>
        </w:rPr>
        <w:t xml:space="preserve">Schedule </w:t>
      </w:r>
    </w:p>
    <w:p w:rsidR="008335EF" w:rsidP="004563E8" w:rsidRDefault="004563E8" w14:paraId="6BFF8B63" w14:textId="72344A2E">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rPr>
      </w:pPr>
      <w:proofErr w:type="gramStart"/>
      <w:r>
        <w:rPr>
          <w:rFonts w:eastAsiaTheme="minorEastAsia" w:cstheme="minorHAnsi"/>
        </w:rPr>
        <w:t>See</w:t>
      </w:r>
      <w:proofErr w:type="gramEnd"/>
      <w:r>
        <w:rPr>
          <w:rFonts w:eastAsiaTheme="minorEastAsia" w:cstheme="minorHAnsi"/>
        </w:rPr>
        <w:t xml:space="preserve"> Course Summary in Canvas</w:t>
      </w:r>
    </w:p>
    <w:tbl>
      <w:tblPr>
        <w:tblStyle w:val="TableGrid"/>
        <w:tblW w:w="0" w:type="auto"/>
        <w:tblLook w:val="04A0" w:firstRow="1" w:lastRow="0" w:firstColumn="1" w:lastColumn="0" w:noHBand="0" w:noVBand="1"/>
      </w:tblPr>
      <w:tblGrid>
        <w:gridCol w:w="9350"/>
      </w:tblGrid>
      <w:tr w:rsidRPr="00C45CC2" w:rsidR="00C45CC2" w:rsidTr="69F012D3" w14:paraId="454219BB" w14:textId="77777777">
        <w:tc>
          <w:tcPr>
            <w:tcW w:w="9350" w:type="dxa"/>
            <w:tcMar/>
          </w:tcPr>
          <w:p w:rsidR="00C45CC2" w:rsidP="00C45CC2" w:rsidRDefault="00C45CC2" w14:paraId="101FF630" w14:textId="77777777">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sz w:val="22"/>
              </w:rPr>
            </w:pPr>
            <w:r w:rsidRPr="00C45CC2">
              <w:rPr>
                <w:rFonts w:asciiTheme="minorHAnsi" w:hAnsiTheme="minorHAnsi" w:eastAsiaTheme="minorEastAsia" w:cstheme="minorHAnsi"/>
                <w:b/>
                <w:sz w:val="22"/>
              </w:rPr>
              <w:t>Book Clubs (Literature Circles)</w:t>
            </w:r>
          </w:p>
          <w:p w:rsidR="000C54E5" w:rsidP="00735B92" w:rsidRDefault="000C54E5" w14:paraId="51466013" w14:textId="1FC0D084">
            <w:pPr>
              <w:shd w:val="clear" w:color="auto" w:fill="FFFFFF"/>
              <w:spacing w:before="180" w:after="180"/>
              <w:rPr>
                <w:rFonts w:ascii="Lato" w:hAnsi="Lato" w:eastAsia="Times New Roman" w:cs="Times New Roman"/>
                <w:color w:val="333333"/>
                <w:szCs w:val="24"/>
                <w:shd w:val="clear" w:color="auto" w:fill="FFFFFF"/>
              </w:rPr>
            </w:pPr>
            <w:r>
              <w:rPr>
                <w:rFonts w:ascii="Lato" w:hAnsi="Lato"/>
                <w:color w:val="333333"/>
                <w:shd w:val="clear" w:color="auto" w:fill="FFFFFF"/>
              </w:rPr>
              <w:t xml:space="preserve">For this assignment you will be working in groups of 5-7. You will be using a book chosen by your instructor.  You will meet every other class to go over your assigned role in the book (total of 6 weeks), but the work MUST be done PRIOR to coming to class. Showing up without your assigned role done for your group is not acceptable. Each week you meet is worth 30 points out of 180. Meeting with your group IN class with your role sheet completed is worth 30 points. If you show up and your role sheet is not complete or with you, then you will earn partial credit of 20/30 which is for being in class to meet with your group. You should show up with your work complete. If you are absent and have an excused absence submit your COMPLETED role sheet to both me and your group BEFORE class and if and only if you have emailed me BEFORE class, you can earn up to 25/30 points for the first time. Each time after that it will result in more points </w:t>
            </w:r>
            <w:proofErr w:type="gramStart"/>
            <w:r>
              <w:rPr>
                <w:rFonts w:ascii="Lato" w:hAnsi="Lato"/>
                <w:color w:val="333333"/>
                <w:shd w:val="clear" w:color="auto" w:fill="FFFFFF"/>
              </w:rPr>
              <w:t>lost</w:t>
            </w:r>
            <w:proofErr w:type="gramEnd"/>
            <w:r>
              <w:rPr>
                <w:rFonts w:ascii="Lato" w:hAnsi="Lato"/>
                <w:color w:val="333333"/>
                <w:shd w:val="clear" w:color="auto" w:fill="FFFFFF"/>
              </w:rPr>
              <w:t xml:space="preserve">- 2nd time is 15/30, third time is 5/30 and after that it is </w:t>
            </w:r>
            <w:r>
              <w:rPr>
                <w:rFonts w:ascii="Lato" w:hAnsi="Lato"/>
                <w:color w:val="333333"/>
                <w:shd w:val="clear" w:color="auto" w:fill="FFFFFF"/>
              </w:rPr>
              <w:t>0.  Book clubs are held in class so you must be there to participate properly. If you do not come to class, and you submit nothing to me or your group then you will not receive any of the 30 points. Always talk with me first as I can make exceptions, but I must know first. More Specific Directions and details will be provided in class.</w:t>
            </w:r>
          </w:p>
          <w:p w:rsidRPr="00735B92" w:rsidR="00735B92" w:rsidP="00735B92" w:rsidRDefault="00735B92" w14:paraId="04DE8858" w14:textId="1E4B7EA6">
            <w:pPr>
              <w:shd w:val="clear" w:color="auto" w:fill="FFFFFF"/>
              <w:spacing w:before="180" w:after="180"/>
              <w:rPr>
                <w:rFonts w:ascii="Lato" w:hAnsi="Lato" w:eastAsia="Times New Roman" w:cs="Times New Roman"/>
                <w:color w:val="333333"/>
                <w:szCs w:val="24"/>
              </w:rPr>
            </w:pPr>
            <w:r w:rsidRPr="00735B92">
              <w:rPr>
                <w:rFonts w:ascii="Lato" w:hAnsi="Lato" w:eastAsia="Times New Roman" w:cs="Times New Roman"/>
                <w:color w:val="333333"/>
                <w:szCs w:val="24"/>
                <w:shd w:val="clear" w:color="auto" w:fill="FFFFFF"/>
              </w:rPr>
              <w:t xml:space="preserve">For this section for </w:t>
            </w:r>
            <w:r w:rsidR="00532AD6">
              <w:rPr>
                <w:rFonts w:ascii="Lato" w:hAnsi="Lato" w:eastAsia="Times New Roman" w:cs="Times New Roman"/>
                <w:color w:val="333333"/>
                <w:szCs w:val="24"/>
                <w:shd w:val="clear" w:color="auto" w:fill="FFFFFF"/>
              </w:rPr>
              <w:t xml:space="preserve">Spring 2025 </w:t>
            </w:r>
            <w:r w:rsidRPr="00735B92">
              <w:rPr>
                <w:rFonts w:ascii="Lato" w:hAnsi="Lato" w:eastAsia="Times New Roman" w:cs="Times New Roman"/>
                <w:color w:val="333333"/>
                <w:szCs w:val="24"/>
                <w:shd w:val="clear" w:color="auto" w:fill="FFFFFF"/>
              </w:rPr>
              <w:t xml:space="preserve">you will </w:t>
            </w:r>
            <w:bookmarkStart w:name="_Hlk174896248" w:id="1"/>
            <w:r w:rsidRPr="00735B92">
              <w:rPr>
                <w:rFonts w:ascii="Lato" w:hAnsi="Lato" w:eastAsia="Times New Roman" w:cs="Times New Roman"/>
                <w:color w:val="333333"/>
                <w:szCs w:val="24"/>
                <w:shd w:val="clear" w:color="auto" w:fill="FFFFFF"/>
              </w:rPr>
              <w:t>use</w:t>
            </w:r>
            <w:r w:rsidR="00532AD6">
              <w:rPr>
                <w:rFonts w:ascii="Lato" w:hAnsi="Lato" w:eastAsia="Times New Roman" w:cs="Times New Roman"/>
                <w:color w:val="333333"/>
                <w:szCs w:val="24"/>
                <w:shd w:val="clear" w:color="auto" w:fill="FFFFFF"/>
              </w:rPr>
              <w:t xml:space="preserve"> The Gift of Story Exploring the Affective Side of the Reading Life by John Schu. </w:t>
            </w:r>
            <w:bookmarkEnd w:id="1"/>
            <w:r w:rsidRPr="00735B92">
              <w:rPr>
                <w:rFonts w:ascii="Lato" w:hAnsi="Lato" w:eastAsia="Times New Roman" w:cs="Times New Roman"/>
                <w:color w:val="333333"/>
                <w:szCs w:val="24"/>
                <w:shd w:val="clear" w:color="auto" w:fill="FFFFFF"/>
              </w:rPr>
              <w:t>You need to get the actual book as your work for the books clubs is going to be done in the book and that is how you will be graded.</w:t>
            </w:r>
          </w:p>
          <w:p w:rsidRPr="00C45CC2" w:rsidR="00C45CC2" w:rsidP="00C45CC2" w:rsidRDefault="00C45CC2" w14:paraId="15DAECE4" w14:textId="77777777">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sz w:val="22"/>
              </w:rPr>
            </w:pPr>
          </w:p>
          <w:p w:rsidRPr="00C45CC2" w:rsidR="00C45CC2" w:rsidP="00735B92" w:rsidRDefault="00C45CC2" w14:paraId="327ECB18" w14:textId="77777777">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sz w:val="22"/>
              </w:rPr>
            </w:pPr>
          </w:p>
        </w:tc>
      </w:tr>
      <w:tr w:rsidRPr="00C45CC2" w:rsidR="00C45CC2" w:rsidTr="69F012D3" w14:paraId="2733BE25" w14:textId="77777777">
        <w:tc>
          <w:tcPr>
            <w:tcW w:w="9350" w:type="dxa"/>
            <w:tcMar/>
          </w:tcPr>
          <w:p w:rsidRPr="00C45CC2" w:rsidR="00C45CC2" w:rsidP="00C45CC2" w:rsidRDefault="00C45CC2" w14:paraId="13E1F5C0" w14:textId="77777777">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sz w:val="22"/>
              </w:rPr>
            </w:pPr>
            <w:r w:rsidRPr="00C45CC2">
              <w:rPr>
                <w:rFonts w:asciiTheme="minorHAnsi" w:hAnsiTheme="minorHAnsi" w:eastAsiaTheme="minorEastAsia" w:cstheme="minorHAnsi"/>
                <w:b/>
                <w:sz w:val="22"/>
              </w:rPr>
              <w:t>Book Club Group Presentation Final- Submitted Online</w:t>
            </w:r>
          </w:p>
          <w:p w:rsidRPr="00C45CC2" w:rsidR="00C45CC2" w:rsidP="69F012D3" w:rsidRDefault="00735B92" w14:paraId="5E9D7FEB" w14:textId="05C100ED">
            <w:pPr>
              <w:pBdr>
                <w:top w:val="single" w:color="FF000000" w:sz="4" w:space="1"/>
                <w:left w:val="single" w:color="FF000000" w:sz="4" w:space="4"/>
                <w:bottom w:val="single" w:color="FF000000" w:sz="4" w:space="1"/>
                <w:right w:val="single" w:color="FF000000" w:sz="4" w:space="4"/>
              </w:pBdr>
              <w:shd w:val="clear" w:color="auto" w:fill="EAF4D7" w:themeFill="accent1" w:themeFillTint="33"/>
              <w:rPr>
                <w:rFonts w:ascii="Calibri" w:hAnsi="Calibri" w:eastAsia="游明朝" w:cs="Calibri" w:asciiTheme="minorAscii" w:hAnsiTheme="minorAscii" w:eastAsiaTheme="minorEastAsia" w:cstheme="minorAscii"/>
                <w:b w:val="1"/>
                <w:bCs w:val="1"/>
                <w:sz w:val="22"/>
                <w:szCs w:val="22"/>
              </w:rPr>
            </w:pPr>
            <w:r w:rsidR="39396FE9">
              <w:rPr>
                <w:rFonts w:ascii="Lato" w:hAnsi="Lato"/>
                <w:color w:val="000000"/>
                <w:shd w:val="clear" w:color="auto" w:fill="FFFFFF"/>
              </w:rPr>
              <w:t>For your presentation, you will be making a group presentation using</w:t>
            </w:r>
            <w:r w:rsidR="34111482">
              <w:rPr>
                <w:rFonts w:ascii="Lato" w:hAnsi="Lato"/>
                <w:color w:val="000000"/>
                <w:shd w:val="clear" w:color="auto" w:fill="FFFFFF"/>
              </w:rPr>
              <w:t xml:space="preserve"> CANVA</w:t>
            </w:r>
            <w:r w:rsidR="39396FE9">
              <w:rPr>
                <w:rFonts w:ascii="Lato" w:hAnsi="Lato"/>
                <w:color w:val="000000"/>
                <w:shd w:val="clear" w:color="auto" w:fill="FFFFFF"/>
              </w:rPr>
              <w:t xml:space="preserve"> over your Book Club Book</w:t>
            </w:r>
            <w:r w:rsidR="336CDF92">
              <w:rPr>
                <w:rFonts w:ascii="Lato" w:hAnsi="Lato"/>
                <w:color w:val="000000"/>
                <w:shd w:val="clear" w:color="auto" w:fill="FFFFFF"/>
              </w:rPr>
              <w:t>. This</w:t>
            </w:r>
            <w:r w:rsidR="39396FE9">
              <w:rPr>
                <w:rFonts w:ascii="Lato" w:hAnsi="Lato"/>
                <w:color w:val="000000"/>
                <w:shd w:val="clear" w:color="auto" w:fill="FFFFFF"/>
              </w:rPr>
              <w:t xml:space="preserve"> presentation will be very engaging and </w:t>
            </w:r>
            <w:r w:rsidR="030FC1C7">
              <w:rPr>
                <w:rFonts w:ascii="Lato" w:hAnsi="Lato"/>
                <w:color w:val="000000"/>
                <w:shd w:val="clear" w:color="auto" w:fill="FFFFFF"/>
              </w:rPr>
              <w:t>include</w:t>
            </w:r>
            <w:r w:rsidR="39396FE9">
              <w:rPr>
                <w:rFonts w:ascii="Lato" w:hAnsi="Lato"/>
                <w:color w:val="000000"/>
                <w:shd w:val="clear" w:color="auto" w:fill="FFFFFF"/>
              </w:rPr>
              <w:t xml:space="preserve"> outside links and lots of visuals and examples</w:t>
            </w:r>
            <w:r w:rsidR="34111482">
              <w:rPr>
                <w:rFonts w:ascii="Lato" w:hAnsi="Lato"/>
                <w:color w:val="000000"/>
                <w:shd w:val="clear" w:color="auto" w:fill="FFFFFF"/>
              </w:rPr>
              <w:t xml:space="preserve">. </w:t>
            </w:r>
            <w:r w:rsidR="39396FE9">
              <w:rPr>
                <w:rFonts w:ascii="Lato" w:hAnsi="Lato"/>
                <w:color w:val="000000"/>
                <w:shd w:val="clear" w:color="auto" w:fill="FFFFFF"/>
              </w:rPr>
              <w:t xml:space="preserve">Detailed directions will be given in class.  Class time will be provided for you to plan and work as a group. </w:t>
            </w:r>
            <w:r w:rsidR="39396FE9">
              <w:rPr>
                <w:rFonts w:ascii="Lato" w:hAnsi="Lato"/>
                <w:color w:val="000000"/>
                <w:shd w:val="clear" w:color="auto" w:fill="FFFFFF"/>
              </w:rPr>
              <w:t>You will of course need time outside of class to work on this.</w:t>
            </w:r>
            <w:r w:rsidR="39396FE9">
              <w:rPr>
                <w:rFonts w:ascii="Lato" w:hAnsi="Lato"/>
                <w:color w:val="000000"/>
                <w:shd w:val="clear" w:color="auto" w:fill="FFFFFF"/>
              </w:rPr>
              <w:t> </w:t>
            </w:r>
          </w:p>
          <w:p w:rsidRPr="00C45CC2" w:rsidR="00C45CC2" w:rsidP="00735B92" w:rsidRDefault="00C45CC2" w14:paraId="72E3C61A" w14:textId="77777777">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sz w:val="22"/>
              </w:rPr>
            </w:pPr>
          </w:p>
        </w:tc>
      </w:tr>
      <w:tr w:rsidRPr="00C45CC2" w:rsidR="00C45CC2" w:rsidTr="69F012D3" w14:paraId="653A7051" w14:textId="77777777">
        <w:tc>
          <w:tcPr>
            <w:tcW w:w="9350" w:type="dxa"/>
            <w:tcMar/>
          </w:tcPr>
          <w:p w:rsidR="00C45CC2" w:rsidP="00C45CC2" w:rsidRDefault="00C45CC2" w14:paraId="07125E19" w14:textId="77777777">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bCs/>
                <w:sz w:val="22"/>
              </w:rPr>
            </w:pPr>
            <w:r w:rsidRPr="00C45CC2">
              <w:rPr>
                <w:rFonts w:asciiTheme="minorHAnsi" w:hAnsiTheme="minorHAnsi" w:eastAsiaTheme="minorEastAsia" w:cstheme="minorHAnsi"/>
                <w:b/>
                <w:bCs/>
                <w:sz w:val="22"/>
              </w:rPr>
              <w:t>In Class Book Discussion Questions: </w:t>
            </w:r>
          </w:p>
          <w:p w:rsidRPr="00C45CC2" w:rsidR="00735B92" w:rsidP="00C45CC2" w:rsidRDefault="00735B92" w14:paraId="43FCFF10" w14:textId="7D2BE084">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bCs/>
                <w:sz w:val="22"/>
              </w:rPr>
            </w:pPr>
            <w:r>
              <w:rPr>
                <w:rFonts w:ascii="Lato" w:hAnsi="Lato"/>
                <w:color w:val="333333"/>
                <w:shd w:val="clear" w:color="auto" w:fill="FFFFFF"/>
              </w:rPr>
              <w:t xml:space="preserve">To try and make it so you do not have so much outside of class work this will be done during class. It could be at the beginning, end or middle of class depending on the day. The book reading will be done in different ways, either by me or in a group setting. After </w:t>
            </w:r>
            <w:r w:rsidR="00532AD6">
              <w:rPr>
                <w:rFonts w:ascii="Lato" w:hAnsi="Lato"/>
                <w:color w:val="333333"/>
                <w:shd w:val="clear" w:color="auto" w:fill="FFFFFF"/>
              </w:rPr>
              <w:t>reading</w:t>
            </w:r>
            <w:r>
              <w:rPr>
                <w:rFonts w:ascii="Lato" w:hAnsi="Lato"/>
                <w:color w:val="333333"/>
                <w:shd w:val="clear" w:color="auto" w:fill="FFFFFF"/>
              </w:rPr>
              <w:t xml:space="preserve"> you will have a</w:t>
            </w:r>
            <w:r w:rsidR="00532AD6">
              <w:rPr>
                <w:rFonts w:ascii="Lato" w:hAnsi="Lato"/>
                <w:color w:val="333333"/>
                <w:shd w:val="clear" w:color="auto" w:fill="FFFFFF"/>
              </w:rPr>
              <w:t xml:space="preserve"> group activity.</w:t>
            </w:r>
            <w:r>
              <w:rPr>
                <w:rFonts w:ascii="Lato" w:hAnsi="Lato"/>
                <w:color w:val="333333"/>
                <w:shd w:val="clear" w:color="auto" w:fill="FFFFFF"/>
              </w:rPr>
              <w:t xml:space="preserve"> After you will post in DQ following a specific format. This activity will expose you to children’s books which will help you have knowledge of books to share with your future students. It will also allow </w:t>
            </w:r>
            <w:proofErr w:type="gramStart"/>
            <w:r>
              <w:rPr>
                <w:rFonts w:ascii="Lato" w:hAnsi="Lato"/>
                <w:color w:val="333333"/>
                <w:shd w:val="clear" w:color="auto" w:fill="FFFFFF"/>
              </w:rPr>
              <w:t>you class time</w:t>
            </w:r>
            <w:proofErr w:type="gramEnd"/>
            <w:r>
              <w:rPr>
                <w:rFonts w:ascii="Lato" w:hAnsi="Lato"/>
                <w:color w:val="333333"/>
                <w:shd w:val="clear" w:color="auto" w:fill="FFFFFF"/>
              </w:rPr>
              <w:t xml:space="preserve"> to complete one of your key assignments for this class.  </w:t>
            </w:r>
          </w:p>
          <w:p w:rsidRPr="00C45CC2" w:rsidR="00C45CC2" w:rsidP="00735B92" w:rsidRDefault="00C45CC2" w14:paraId="1ECE23A7" w14:textId="77777777">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sz w:val="22"/>
              </w:rPr>
            </w:pPr>
          </w:p>
        </w:tc>
      </w:tr>
      <w:tr w:rsidRPr="00C45CC2" w:rsidR="00C45CC2" w:rsidTr="69F012D3" w14:paraId="2F4F004A" w14:textId="77777777">
        <w:tc>
          <w:tcPr>
            <w:tcW w:w="9350" w:type="dxa"/>
            <w:tcMar/>
          </w:tcPr>
          <w:p w:rsidRPr="00C45CC2" w:rsidR="00C45CC2" w:rsidP="00C45CC2" w:rsidRDefault="00C45CC2" w14:paraId="0DF3CB8A" w14:textId="77777777">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sz w:val="22"/>
              </w:rPr>
            </w:pPr>
            <w:r w:rsidRPr="00C45CC2">
              <w:rPr>
                <w:rFonts w:asciiTheme="minorHAnsi" w:hAnsiTheme="minorHAnsi" w:eastAsiaTheme="minorEastAsia" w:cstheme="minorHAnsi"/>
                <w:b/>
                <w:sz w:val="22"/>
              </w:rPr>
              <w:t>Quizzes</w:t>
            </w:r>
          </w:p>
          <w:p w:rsidRPr="00C45CC2" w:rsidR="00C45CC2" w:rsidP="69F012D3" w:rsidRDefault="00735B92" w14:paraId="5CD42720" w14:textId="2520E29C">
            <w:pPr>
              <w:pBdr>
                <w:top w:val="single" w:color="FF000000" w:sz="4" w:space="1"/>
                <w:left w:val="single" w:color="FF000000" w:sz="4" w:space="4"/>
                <w:bottom w:val="single" w:color="FF000000" w:sz="4" w:space="1"/>
                <w:right w:val="single" w:color="FF000000" w:sz="4" w:space="4"/>
              </w:pBdr>
              <w:shd w:val="clear" w:color="auto" w:fill="EAF4D7" w:themeFill="accent1" w:themeFillTint="33"/>
              <w:rPr>
                <w:rFonts w:ascii="Calibri" w:hAnsi="Calibri" w:eastAsia="游明朝" w:cs="Calibri" w:asciiTheme="minorAscii" w:hAnsiTheme="minorAscii" w:eastAsiaTheme="minorEastAsia" w:cstheme="minorAscii"/>
                <w:b w:val="1"/>
                <w:bCs w:val="1"/>
                <w:sz w:val="22"/>
                <w:szCs w:val="22"/>
              </w:rPr>
            </w:pPr>
            <w:r w:rsidR="39396FE9">
              <w:rPr>
                <w:rFonts w:ascii="Lato" w:hAnsi="Lato"/>
                <w:color w:val="333333"/>
                <w:shd w:val="clear" w:color="auto" w:fill="FFFFFF"/>
              </w:rPr>
              <w:t xml:space="preserve">You will have random quizzes covering syllabus and canvas and phonics skills throughout the semester. These quizzes will be worth </w:t>
            </w:r>
            <w:r w:rsidR="34111482">
              <w:rPr>
                <w:rFonts w:ascii="Lato" w:hAnsi="Lato"/>
                <w:color w:val="333333"/>
                <w:shd w:val="clear" w:color="auto" w:fill="FFFFFF"/>
              </w:rPr>
              <w:t xml:space="preserve">a </w:t>
            </w:r>
            <w:r w:rsidR="39396FE9">
              <w:rPr>
                <w:rFonts w:ascii="Lato" w:hAnsi="Lato"/>
                <w:color w:val="333333"/>
                <w:shd w:val="clear" w:color="auto" w:fill="FFFFFF"/>
              </w:rPr>
              <w:t>varying number of points</w:t>
            </w:r>
            <w:r w:rsidR="34111482">
              <w:rPr>
                <w:rFonts w:ascii="Lato" w:hAnsi="Lato"/>
                <w:color w:val="333333"/>
                <w:shd w:val="clear" w:color="auto" w:fill="FFFFFF"/>
              </w:rPr>
              <w:t xml:space="preserve">. </w:t>
            </w:r>
            <w:r w:rsidR="39396FE9">
              <w:rPr>
                <w:rFonts w:ascii="Lato" w:hAnsi="Lato"/>
                <w:color w:val="333333"/>
                <w:shd w:val="clear" w:color="auto" w:fill="FFFFFF"/>
              </w:rPr>
              <w:t xml:space="preserve">You must be in class to take the quiz. Only excused </w:t>
            </w:r>
            <w:r w:rsidR="44021322">
              <w:rPr>
                <w:rFonts w:ascii="Lato" w:hAnsi="Lato"/>
                <w:color w:val="333333"/>
                <w:shd w:val="clear" w:color="auto" w:fill="FFFFFF"/>
              </w:rPr>
              <w:t>absences (</w:t>
            </w:r>
            <w:r w:rsidR="6BE9B98B">
              <w:rPr>
                <w:rFonts w:ascii="Lato" w:hAnsi="Lato"/>
                <w:color w:val="333333"/>
                <w:shd w:val="clear" w:color="auto" w:fill="FFFFFF"/>
              </w:rPr>
              <w:t>or</w:t>
            </w:r>
            <w:r w:rsidR="5DA7B99E">
              <w:rPr>
                <w:rFonts w:ascii="Lato" w:hAnsi="Lato"/>
                <w:color w:val="333333"/>
                <w:shd w:val="clear" w:color="auto" w:fill="FFFFFF"/>
              </w:rPr>
              <w:t xml:space="preserve"> your one freebie)</w:t>
            </w:r>
            <w:r w:rsidR="39396FE9">
              <w:rPr>
                <w:rFonts w:ascii="Lato" w:hAnsi="Lato"/>
                <w:color w:val="333333"/>
                <w:shd w:val="clear" w:color="auto" w:fill="FFFFFF"/>
              </w:rPr>
              <w:t xml:space="preserve"> will be allowed to make up quizzes. Those emails must be sent to me BEFORE class. Always check with me first because it is possible your reason for not being in class is excused. Communication is key between both you and me.</w:t>
            </w:r>
          </w:p>
          <w:p w:rsidRPr="00C45CC2" w:rsidR="00C45CC2" w:rsidP="00735B92" w:rsidRDefault="00C45CC2" w14:paraId="2EC74FD9" w14:textId="77777777">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sz w:val="22"/>
              </w:rPr>
            </w:pPr>
          </w:p>
        </w:tc>
      </w:tr>
      <w:tr w:rsidRPr="00C45CC2" w:rsidR="00C45CC2" w:rsidTr="69F012D3" w14:paraId="39BAC283" w14:textId="77777777">
        <w:tc>
          <w:tcPr>
            <w:tcW w:w="9350" w:type="dxa"/>
            <w:tcMar/>
          </w:tcPr>
          <w:p w:rsidRPr="00C45CC2" w:rsidR="00C45CC2" w:rsidP="00C45CC2" w:rsidRDefault="00C45CC2" w14:paraId="04CAE32A" w14:textId="77777777">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sz w:val="22"/>
              </w:rPr>
            </w:pPr>
            <w:bookmarkStart w:name="_Hlk89785389" w:id="2"/>
            <w:r w:rsidRPr="00C45CC2">
              <w:rPr>
                <w:rFonts w:asciiTheme="minorHAnsi" w:hAnsiTheme="minorHAnsi" w:eastAsiaTheme="minorEastAsia" w:cstheme="minorHAnsi"/>
                <w:b/>
                <w:sz w:val="22"/>
              </w:rPr>
              <w:t>Phonics Test</w:t>
            </w:r>
          </w:p>
          <w:p w:rsidRPr="00C45CC2" w:rsidR="00C45CC2" w:rsidP="00C45CC2" w:rsidRDefault="00532AD6" w14:paraId="76797249" w14:textId="1E03E1F2">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sz w:val="22"/>
              </w:rPr>
            </w:pPr>
            <w:r>
              <w:rPr>
                <w:rFonts w:ascii="Lato" w:hAnsi="Lato"/>
                <w:color w:val="333333"/>
                <w:shd w:val="clear" w:color="auto" w:fill="FFFFFF"/>
              </w:rPr>
              <w:t>Y</w:t>
            </w:r>
            <w:r w:rsidR="00735B92">
              <w:rPr>
                <w:rFonts w:ascii="Lato" w:hAnsi="Lato"/>
                <w:color w:val="333333"/>
                <w:shd w:val="clear" w:color="auto" w:fill="FFFFFF"/>
              </w:rPr>
              <w:t>ou will have a test on the phonics skills learned in class. I will provide a study guide and all the weekly notes from the phonics quizzes will be all you need for this end of the semester test. </w:t>
            </w:r>
          </w:p>
          <w:bookmarkEnd w:id="2"/>
          <w:p w:rsidRPr="00C45CC2" w:rsidR="00C45CC2" w:rsidP="00C45CC2" w:rsidRDefault="00C45CC2" w14:paraId="2C2244EB" w14:textId="46062B34">
            <w:pPr>
              <w:pBdr>
                <w:top w:val="single" w:color="auto" w:sz="4" w:space="1"/>
                <w:left w:val="single" w:color="auto" w:sz="4" w:space="4"/>
                <w:bottom w:val="single" w:color="auto" w:sz="4" w:space="1"/>
                <w:right w:val="single" w:color="auto" w:sz="4" w:space="4"/>
              </w:pBdr>
              <w:shd w:val="clear" w:color="auto" w:fill="EAF4D7" w:themeFill="accent1" w:themeFillTint="33"/>
              <w:rPr>
                <w:rFonts w:asciiTheme="minorHAnsi" w:hAnsiTheme="minorHAnsi" w:eastAsiaTheme="minorEastAsia" w:cstheme="minorHAnsi"/>
                <w:b/>
                <w:sz w:val="22"/>
              </w:rPr>
            </w:pPr>
          </w:p>
        </w:tc>
      </w:tr>
    </w:tbl>
    <w:p w:rsidR="00282A49" w:rsidP="0087335D" w:rsidRDefault="00282A49" w14:paraId="58C2C20E" w14:textId="77777777">
      <w:pPr>
        <w:pStyle w:val="Heading2"/>
        <w:rPr>
          <w:rFonts w:eastAsiaTheme="minorEastAsia" w:cstheme="minorHAnsi"/>
        </w:rPr>
      </w:pPr>
    </w:p>
    <w:p w:rsidRPr="009E62BC" w:rsidR="0087335D" w:rsidP="0087335D" w:rsidRDefault="0087335D" w14:paraId="4DEB9FFC" w14:textId="429B7CE3">
      <w:pPr>
        <w:pStyle w:val="Heading2"/>
        <w:rPr>
          <w:rFonts w:eastAsiaTheme="minorEastAsia" w:cstheme="minorHAnsi"/>
        </w:rPr>
      </w:pPr>
      <w:r w:rsidRPr="009E62BC">
        <w:rPr>
          <w:rFonts w:eastAsiaTheme="minorEastAsia" w:cstheme="minorHAnsi"/>
        </w:rPr>
        <w:t xml:space="preserve">Assessing Your Work </w:t>
      </w:r>
    </w:p>
    <w:p w:rsidR="004563E8" w:rsidP="0087335D" w:rsidRDefault="004563E8" w14:paraId="7C43F953"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pPr>
    </w:p>
    <w:p w:rsidR="004563E8" w:rsidP="0087335D" w:rsidRDefault="004563E8" w14:paraId="7E11653A" w14:textId="15FFB4B1">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noProof/>
        </w:rPr>
      </w:pPr>
    </w:p>
    <w:tbl>
      <w:tblPr>
        <w:tblStyle w:val="TableGrid"/>
        <w:tblW w:w="0" w:type="auto"/>
        <w:tblLook w:val="04A0" w:firstRow="1" w:lastRow="0" w:firstColumn="1" w:lastColumn="0" w:noHBand="0" w:noVBand="1"/>
      </w:tblPr>
      <w:tblGrid>
        <w:gridCol w:w="5035"/>
        <w:gridCol w:w="5035"/>
      </w:tblGrid>
      <w:tr w:rsidR="00F63638" w:rsidTr="00F63638" w14:paraId="5AF66C99" w14:textId="77777777">
        <w:tc>
          <w:tcPr>
            <w:tcW w:w="5035" w:type="dxa"/>
          </w:tcPr>
          <w:p w:rsidR="00F63638" w:rsidP="0087335D" w:rsidRDefault="00F63638" w14:paraId="6F982A1F" w14:textId="55CBE4A5">
            <w:pPr>
              <w:rPr>
                <w:rFonts w:eastAsiaTheme="minorEastAsia" w:cstheme="minorHAnsi"/>
                <w:color w:val="000000" w:themeColor="text1"/>
              </w:rPr>
            </w:pPr>
            <w:r>
              <w:rPr>
                <w:rFonts w:eastAsiaTheme="minorEastAsia" w:cstheme="minorHAnsi"/>
                <w:color w:val="000000" w:themeColor="text1"/>
              </w:rPr>
              <w:t>Book Clubs</w:t>
            </w:r>
          </w:p>
        </w:tc>
        <w:tc>
          <w:tcPr>
            <w:tcW w:w="5035" w:type="dxa"/>
          </w:tcPr>
          <w:p w:rsidR="00F63638" w:rsidP="0087335D" w:rsidRDefault="00746AD8" w14:paraId="3B94EA89" w14:textId="689C4D73">
            <w:pPr>
              <w:rPr>
                <w:rFonts w:eastAsiaTheme="minorEastAsia" w:cstheme="minorHAnsi"/>
                <w:color w:val="000000" w:themeColor="text1"/>
              </w:rPr>
            </w:pPr>
            <w:r>
              <w:rPr>
                <w:rFonts w:eastAsiaTheme="minorEastAsia" w:cstheme="minorHAnsi"/>
                <w:color w:val="000000" w:themeColor="text1"/>
              </w:rPr>
              <w:t>180</w:t>
            </w:r>
            <w:r w:rsidR="00F63638">
              <w:rPr>
                <w:rFonts w:eastAsiaTheme="minorEastAsia" w:cstheme="minorHAnsi"/>
                <w:color w:val="000000" w:themeColor="text1"/>
              </w:rPr>
              <w:t xml:space="preserve"> Points</w:t>
            </w:r>
          </w:p>
        </w:tc>
      </w:tr>
      <w:tr w:rsidR="00F63638" w:rsidTr="00F63638" w14:paraId="1028A5FB" w14:textId="77777777">
        <w:tc>
          <w:tcPr>
            <w:tcW w:w="5035" w:type="dxa"/>
          </w:tcPr>
          <w:p w:rsidR="00F63638" w:rsidP="0087335D" w:rsidRDefault="00F63638" w14:paraId="3AB119D3" w14:textId="2B9C7DFF">
            <w:pPr>
              <w:rPr>
                <w:rFonts w:eastAsiaTheme="minorEastAsia" w:cstheme="minorHAnsi"/>
                <w:color w:val="000000" w:themeColor="text1"/>
              </w:rPr>
            </w:pPr>
            <w:r>
              <w:rPr>
                <w:rFonts w:eastAsiaTheme="minorEastAsia" w:cstheme="minorHAnsi"/>
                <w:color w:val="000000" w:themeColor="text1"/>
              </w:rPr>
              <w:t>Book Club Group Final</w:t>
            </w:r>
          </w:p>
        </w:tc>
        <w:tc>
          <w:tcPr>
            <w:tcW w:w="5035" w:type="dxa"/>
          </w:tcPr>
          <w:p w:rsidR="00F63638" w:rsidP="0087335D" w:rsidRDefault="00112E59" w14:paraId="3738913D" w14:textId="0D005DF7">
            <w:pPr>
              <w:rPr>
                <w:rFonts w:eastAsiaTheme="minorEastAsia" w:cstheme="minorHAnsi"/>
                <w:color w:val="000000" w:themeColor="text1"/>
              </w:rPr>
            </w:pPr>
            <w:r>
              <w:rPr>
                <w:rFonts w:eastAsiaTheme="minorEastAsia" w:cstheme="minorHAnsi"/>
                <w:color w:val="000000" w:themeColor="text1"/>
              </w:rPr>
              <w:t>150</w:t>
            </w:r>
            <w:r w:rsidR="00F63638">
              <w:rPr>
                <w:rFonts w:eastAsiaTheme="minorEastAsia" w:cstheme="minorHAnsi"/>
                <w:color w:val="000000" w:themeColor="text1"/>
              </w:rPr>
              <w:t xml:space="preserve"> Points</w:t>
            </w:r>
          </w:p>
        </w:tc>
      </w:tr>
      <w:tr w:rsidR="00F63638" w:rsidTr="00F63638" w14:paraId="00979505" w14:textId="77777777">
        <w:tc>
          <w:tcPr>
            <w:tcW w:w="5035" w:type="dxa"/>
          </w:tcPr>
          <w:p w:rsidR="00F63638" w:rsidP="0087335D" w:rsidRDefault="00F63638" w14:paraId="02745957" w14:textId="0695754A">
            <w:pPr>
              <w:rPr>
                <w:rFonts w:eastAsiaTheme="minorEastAsia" w:cstheme="minorHAnsi"/>
                <w:color w:val="000000" w:themeColor="text1"/>
              </w:rPr>
            </w:pPr>
            <w:r>
              <w:rPr>
                <w:rFonts w:eastAsiaTheme="minorEastAsia" w:cstheme="minorHAnsi"/>
                <w:color w:val="000000" w:themeColor="text1"/>
              </w:rPr>
              <w:t>In Class Book Discussions</w:t>
            </w:r>
          </w:p>
        </w:tc>
        <w:tc>
          <w:tcPr>
            <w:tcW w:w="5035" w:type="dxa"/>
          </w:tcPr>
          <w:p w:rsidR="00F63638" w:rsidP="0087335D" w:rsidRDefault="00112E59" w14:paraId="44941933" w14:textId="0357ADAD">
            <w:pPr>
              <w:rPr>
                <w:rFonts w:eastAsiaTheme="minorEastAsia" w:cstheme="minorHAnsi"/>
                <w:color w:val="000000" w:themeColor="text1"/>
              </w:rPr>
            </w:pPr>
            <w:r>
              <w:rPr>
                <w:rFonts w:eastAsiaTheme="minorEastAsia" w:cstheme="minorHAnsi"/>
                <w:color w:val="000000" w:themeColor="text1"/>
              </w:rPr>
              <w:t>180</w:t>
            </w:r>
            <w:r w:rsidR="00F63638">
              <w:rPr>
                <w:rFonts w:eastAsiaTheme="minorEastAsia" w:cstheme="minorHAnsi"/>
                <w:color w:val="000000" w:themeColor="text1"/>
              </w:rPr>
              <w:t xml:space="preserve"> Points</w:t>
            </w:r>
          </w:p>
        </w:tc>
      </w:tr>
      <w:tr w:rsidR="00F63638" w:rsidTr="00F63638" w14:paraId="29BE78CC" w14:textId="77777777">
        <w:tc>
          <w:tcPr>
            <w:tcW w:w="5035" w:type="dxa"/>
          </w:tcPr>
          <w:p w:rsidR="00F63638" w:rsidP="0087335D" w:rsidRDefault="00F63638" w14:paraId="523CA2FA" w14:textId="7993DB17">
            <w:pPr>
              <w:rPr>
                <w:rFonts w:eastAsiaTheme="minorEastAsia" w:cstheme="minorHAnsi"/>
                <w:color w:val="000000" w:themeColor="text1"/>
              </w:rPr>
            </w:pPr>
            <w:r>
              <w:rPr>
                <w:rFonts w:eastAsiaTheme="minorEastAsia" w:cstheme="minorHAnsi"/>
                <w:color w:val="000000" w:themeColor="text1"/>
              </w:rPr>
              <w:t>Quizzes</w:t>
            </w:r>
          </w:p>
        </w:tc>
        <w:tc>
          <w:tcPr>
            <w:tcW w:w="5035" w:type="dxa"/>
          </w:tcPr>
          <w:p w:rsidR="00F63638" w:rsidP="0087335D" w:rsidRDefault="00112E59" w14:paraId="7B453991" w14:textId="3AFD4761">
            <w:pPr>
              <w:rPr>
                <w:rFonts w:eastAsiaTheme="minorEastAsia" w:cstheme="minorHAnsi"/>
                <w:color w:val="000000" w:themeColor="text1"/>
              </w:rPr>
            </w:pPr>
            <w:r>
              <w:rPr>
                <w:rFonts w:eastAsiaTheme="minorEastAsia" w:cstheme="minorHAnsi"/>
                <w:color w:val="000000" w:themeColor="text1"/>
              </w:rPr>
              <w:t>2</w:t>
            </w:r>
            <w:r w:rsidR="00746AD8">
              <w:rPr>
                <w:rFonts w:eastAsiaTheme="minorEastAsia" w:cstheme="minorHAnsi"/>
                <w:color w:val="000000" w:themeColor="text1"/>
              </w:rPr>
              <w:t>5</w:t>
            </w:r>
            <w:r>
              <w:rPr>
                <w:rFonts w:eastAsiaTheme="minorEastAsia" w:cstheme="minorHAnsi"/>
                <w:color w:val="000000" w:themeColor="text1"/>
              </w:rPr>
              <w:t>0</w:t>
            </w:r>
            <w:r w:rsidR="00F63638">
              <w:rPr>
                <w:rFonts w:eastAsiaTheme="minorEastAsia" w:cstheme="minorHAnsi"/>
                <w:color w:val="000000" w:themeColor="text1"/>
              </w:rPr>
              <w:t xml:space="preserve"> points</w:t>
            </w:r>
          </w:p>
        </w:tc>
      </w:tr>
      <w:tr w:rsidR="00F63638" w:rsidTr="00F63638" w14:paraId="15C64EE8" w14:textId="77777777">
        <w:tc>
          <w:tcPr>
            <w:tcW w:w="5035" w:type="dxa"/>
          </w:tcPr>
          <w:p w:rsidR="00F63638" w:rsidP="0087335D" w:rsidRDefault="00F63638" w14:paraId="0B2CED2C" w14:textId="7379113C">
            <w:pPr>
              <w:rPr>
                <w:rFonts w:eastAsiaTheme="minorEastAsia" w:cstheme="minorHAnsi"/>
                <w:color w:val="000000" w:themeColor="text1"/>
              </w:rPr>
            </w:pPr>
            <w:r>
              <w:rPr>
                <w:rFonts w:eastAsiaTheme="minorEastAsia" w:cstheme="minorHAnsi"/>
                <w:color w:val="000000" w:themeColor="text1"/>
              </w:rPr>
              <w:t>Phonics Test</w:t>
            </w:r>
          </w:p>
        </w:tc>
        <w:tc>
          <w:tcPr>
            <w:tcW w:w="5035" w:type="dxa"/>
          </w:tcPr>
          <w:p w:rsidR="00F63638" w:rsidP="0087335D" w:rsidRDefault="00112E59" w14:paraId="55937A43" w14:textId="289E1A02">
            <w:pPr>
              <w:rPr>
                <w:rFonts w:eastAsiaTheme="minorEastAsia" w:cstheme="minorHAnsi"/>
                <w:color w:val="000000" w:themeColor="text1"/>
              </w:rPr>
            </w:pPr>
            <w:r>
              <w:rPr>
                <w:rFonts w:eastAsiaTheme="minorEastAsia" w:cstheme="minorHAnsi"/>
                <w:color w:val="000000" w:themeColor="text1"/>
              </w:rPr>
              <w:t xml:space="preserve">200 </w:t>
            </w:r>
            <w:r w:rsidR="00F63638">
              <w:rPr>
                <w:rFonts w:eastAsiaTheme="minorEastAsia" w:cstheme="minorHAnsi"/>
                <w:color w:val="000000" w:themeColor="text1"/>
              </w:rPr>
              <w:t>Points</w:t>
            </w:r>
          </w:p>
        </w:tc>
      </w:tr>
      <w:tr w:rsidR="00F63638" w:rsidTr="00F63638" w14:paraId="2DA99D7D" w14:textId="77777777">
        <w:tc>
          <w:tcPr>
            <w:tcW w:w="5035" w:type="dxa"/>
          </w:tcPr>
          <w:p w:rsidR="00F63638" w:rsidP="0087335D" w:rsidRDefault="00F63638" w14:paraId="73CDE9B4" w14:textId="64471EC5">
            <w:pPr>
              <w:rPr>
                <w:rFonts w:eastAsiaTheme="minorEastAsia" w:cstheme="minorHAnsi"/>
                <w:color w:val="000000" w:themeColor="text1"/>
              </w:rPr>
            </w:pPr>
            <w:r>
              <w:rPr>
                <w:rFonts w:eastAsiaTheme="minorEastAsia" w:cstheme="minorHAnsi"/>
                <w:color w:val="000000" w:themeColor="text1"/>
              </w:rPr>
              <w:t>Attendance</w:t>
            </w:r>
          </w:p>
        </w:tc>
        <w:tc>
          <w:tcPr>
            <w:tcW w:w="5035" w:type="dxa"/>
          </w:tcPr>
          <w:p w:rsidR="00F63638" w:rsidP="0087335D" w:rsidRDefault="00112E59" w14:paraId="3D8B8CE9" w14:textId="1EE96B01">
            <w:pPr>
              <w:rPr>
                <w:rFonts w:eastAsiaTheme="minorEastAsia" w:cstheme="minorHAnsi"/>
                <w:color w:val="000000" w:themeColor="text1"/>
              </w:rPr>
            </w:pPr>
            <w:r>
              <w:rPr>
                <w:rFonts w:eastAsiaTheme="minorEastAsia" w:cstheme="minorHAnsi"/>
                <w:color w:val="000000" w:themeColor="text1"/>
              </w:rPr>
              <w:t xml:space="preserve">Up to </w:t>
            </w:r>
            <w:r w:rsidR="00746AD8">
              <w:rPr>
                <w:rFonts w:eastAsiaTheme="minorEastAsia" w:cstheme="minorHAnsi"/>
                <w:color w:val="000000" w:themeColor="text1"/>
              </w:rPr>
              <w:t>4</w:t>
            </w:r>
            <w:r>
              <w:rPr>
                <w:rFonts w:eastAsiaTheme="minorEastAsia" w:cstheme="minorHAnsi"/>
                <w:color w:val="000000" w:themeColor="text1"/>
              </w:rPr>
              <w:t>0</w:t>
            </w:r>
            <w:r w:rsidR="00F63638">
              <w:rPr>
                <w:rFonts w:eastAsiaTheme="minorEastAsia" w:cstheme="minorHAnsi"/>
                <w:color w:val="000000" w:themeColor="text1"/>
              </w:rPr>
              <w:t xml:space="preserve"> Points</w:t>
            </w:r>
            <w:r w:rsidR="00E744D1">
              <w:rPr>
                <w:rFonts w:eastAsiaTheme="minorEastAsia" w:cstheme="minorHAnsi"/>
                <w:color w:val="000000" w:themeColor="text1"/>
              </w:rPr>
              <w:t>/ or 45 points</w:t>
            </w:r>
          </w:p>
        </w:tc>
      </w:tr>
      <w:tr w:rsidR="00F63638" w:rsidTr="00F63638" w14:paraId="63A1CACF" w14:textId="77777777">
        <w:tc>
          <w:tcPr>
            <w:tcW w:w="5035" w:type="dxa"/>
          </w:tcPr>
          <w:p w:rsidR="00F63638" w:rsidP="0087335D" w:rsidRDefault="00F63638" w14:paraId="1426B0D9" w14:textId="4E774F7F">
            <w:pPr>
              <w:rPr>
                <w:rFonts w:eastAsiaTheme="minorEastAsia" w:cstheme="minorHAnsi"/>
                <w:color w:val="000000" w:themeColor="text1"/>
              </w:rPr>
            </w:pPr>
            <w:r>
              <w:rPr>
                <w:rFonts w:eastAsiaTheme="minorEastAsia" w:cstheme="minorHAnsi"/>
                <w:color w:val="000000" w:themeColor="text1"/>
              </w:rPr>
              <w:t>Total Points</w:t>
            </w:r>
          </w:p>
        </w:tc>
        <w:tc>
          <w:tcPr>
            <w:tcW w:w="5035" w:type="dxa"/>
          </w:tcPr>
          <w:p w:rsidR="00F63638" w:rsidP="0087335D" w:rsidRDefault="00F63638" w14:paraId="2B5B2B88" w14:textId="0CBEC297">
            <w:pPr>
              <w:rPr>
                <w:rFonts w:eastAsiaTheme="minorEastAsia" w:cstheme="minorHAnsi"/>
                <w:color w:val="000000" w:themeColor="text1"/>
              </w:rPr>
            </w:pPr>
            <w:r>
              <w:rPr>
                <w:rFonts w:eastAsiaTheme="minorEastAsia" w:cstheme="minorHAnsi"/>
                <w:color w:val="000000" w:themeColor="text1"/>
              </w:rPr>
              <w:t>1000 Points</w:t>
            </w:r>
          </w:p>
        </w:tc>
      </w:tr>
    </w:tbl>
    <w:p w:rsidR="00F63638" w:rsidP="0087335D" w:rsidRDefault="00F63638" w14:paraId="31A3CC86"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D87E9F" w:rsidR="00D87E9F" w:rsidP="004563E8" w:rsidRDefault="00D87E9F" w14:paraId="402F48F6" w14:textId="568E482D">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b/>
          <w:bCs/>
          <w:color w:val="000000" w:themeColor="text1"/>
        </w:rPr>
      </w:pPr>
      <w:r w:rsidRPr="00D87E9F">
        <w:rPr>
          <w:rFonts w:eastAsiaTheme="minorEastAsia" w:cstheme="minorHAnsi"/>
          <w:b/>
          <w:bCs/>
          <w:color w:val="000000" w:themeColor="text1"/>
        </w:rPr>
        <w:t xml:space="preserve">Grading Scale: </w:t>
      </w:r>
    </w:p>
    <w:p w:rsidR="004563E8" w:rsidP="004563E8" w:rsidRDefault="004563E8" w14:paraId="6C757B74" w14:textId="6E7957EE">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4563E8">
        <w:rPr>
          <w:rFonts w:eastAsiaTheme="minorEastAsia" w:cstheme="minorHAnsi"/>
          <w:color w:val="000000" w:themeColor="text1"/>
        </w:rPr>
        <w:t>900-1000 points =A; 800-899 points =B; 700-799 points = C; 600-699 points= D; Below 600 points = F</w:t>
      </w:r>
    </w:p>
    <w:p w:rsidR="00D87E9F" w:rsidP="0087335D" w:rsidRDefault="00D87E9F" w14:paraId="3D445283"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00D87E9F" w:rsidP="0087335D" w:rsidRDefault="00D87E9F" w14:paraId="7E9FDE0E" w14:textId="603442F5">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b/>
          <w:bCs/>
          <w:color w:val="000000" w:themeColor="text1"/>
        </w:rPr>
        <w:t>Late Work: </w:t>
      </w:r>
      <w:r w:rsidRPr="00D87E9F">
        <w:rPr>
          <w:rFonts w:eastAsiaTheme="minorEastAsia" w:cstheme="minorHAnsi"/>
          <w:color w:val="000000" w:themeColor="text1"/>
        </w:rPr>
        <w:t>You will lose points each day your assignment is not turned in without checking in with me BEFORE it is due.</w:t>
      </w:r>
      <w:r>
        <w:rPr>
          <w:rFonts w:eastAsiaTheme="minorEastAsia" w:cstheme="minorHAnsi"/>
          <w:color w:val="000000" w:themeColor="text1"/>
        </w:rPr>
        <w:t xml:space="preserve"> See Canvas for more details for each assignment.</w:t>
      </w:r>
    </w:p>
    <w:p w:rsidR="00D87E9F" w:rsidP="0087335D" w:rsidRDefault="00D87E9F" w14:paraId="3319B499"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00D87E9F" w:rsidP="69F012D3" w:rsidRDefault="00D87E9F" w14:paraId="2BE3BDF8" w14:textId="1955C3E6">
      <w:pPr>
        <w:pBdr>
          <w:top w:val="single" w:color="FF000000" w:sz="4" w:space="1"/>
          <w:left w:val="single" w:color="FF000000" w:sz="4" w:space="4"/>
          <w:bottom w:val="single" w:color="FF000000" w:sz="4" w:space="1"/>
          <w:right w:val="single" w:color="FF000000" w:sz="4" w:space="4"/>
        </w:pBdr>
        <w:shd w:val="clear" w:color="auto" w:fill="EAF4D7" w:themeFill="accent1" w:themeFillTint="33"/>
        <w:spacing w:after="0" w:line="240" w:lineRule="auto"/>
        <w:rPr>
          <w:rFonts w:eastAsia="游明朝" w:cs="Calibri" w:eastAsiaTheme="minorEastAsia" w:cstheme="minorAscii"/>
          <w:color w:val="000000" w:themeColor="text1"/>
        </w:rPr>
      </w:pPr>
      <w:r w:rsidRPr="69F012D3" w:rsidR="00D87E9F">
        <w:rPr>
          <w:rFonts w:eastAsia="游明朝" w:cs="Calibri" w:eastAsiaTheme="minorEastAsia" w:cstheme="minorAscii"/>
          <w:b w:val="1"/>
          <w:bCs w:val="1"/>
          <w:color w:val="000000" w:themeColor="text1" w:themeTint="FF" w:themeShade="FF"/>
        </w:rPr>
        <w:t xml:space="preserve">Extra Credit: </w:t>
      </w:r>
      <w:r w:rsidRPr="69F012D3" w:rsidR="00D87E9F">
        <w:rPr>
          <w:rFonts w:eastAsia="游明朝" w:cs="Calibri" w:eastAsiaTheme="minorEastAsia" w:cstheme="minorAscii"/>
          <w:color w:val="000000" w:themeColor="text1" w:themeTint="FF" w:themeShade="FF"/>
        </w:rPr>
        <w:t xml:space="preserve">Your grade is earned during the semester, and I do not offer extra </w:t>
      </w:r>
      <w:r w:rsidRPr="69F012D3" w:rsidR="00D87E9F">
        <w:rPr>
          <w:rFonts w:eastAsia="游明朝" w:cs="Calibri" w:eastAsiaTheme="minorEastAsia" w:cstheme="minorAscii"/>
          <w:color w:val="000000" w:themeColor="text1" w:themeTint="FF" w:themeShade="FF"/>
        </w:rPr>
        <w:t>credit</w:t>
      </w:r>
      <w:r w:rsidRPr="69F012D3" w:rsidR="4F4BB242">
        <w:rPr>
          <w:rFonts w:eastAsia="游明朝" w:cs="Calibri" w:eastAsiaTheme="minorEastAsia" w:cstheme="minorAscii"/>
          <w:color w:val="000000" w:themeColor="text1" w:themeTint="FF" w:themeShade="FF"/>
        </w:rPr>
        <w:t xml:space="preserve"> </w:t>
      </w:r>
      <w:r w:rsidRPr="69F012D3" w:rsidR="00D87E9F">
        <w:rPr>
          <w:rFonts w:eastAsia="游明朝" w:cs="Calibri" w:eastAsiaTheme="minorEastAsia" w:cstheme="minorAscii"/>
          <w:color w:val="000000" w:themeColor="text1" w:themeTint="FF" w:themeShade="FF"/>
        </w:rPr>
        <w:t>at</w:t>
      </w:r>
      <w:r w:rsidRPr="69F012D3" w:rsidR="00D87E9F">
        <w:rPr>
          <w:rFonts w:eastAsia="游明朝" w:cs="Calibri" w:eastAsiaTheme="minorEastAsia" w:cstheme="minorAscii"/>
          <w:color w:val="000000" w:themeColor="text1" w:themeTint="FF" w:themeShade="FF"/>
        </w:rPr>
        <w:t xml:space="preserve"> the end of the semester.</w:t>
      </w:r>
    </w:p>
    <w:p w:rsidR="00D87E9F" w:rsidP="0087335D" w:rsidRDefault="00D87E9F" w14:paraId="1ED229EC"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D87E9F" w:rsidR="00D87E9F" w:rsidP="00D87E9F" w:rsidRDefault="00D87E9F" w14:paraId="58ECBB6C"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D87E9F">
        <w:rPr>
          <w:rFonts w:eastAsiaTheme="minorEastAsia" w:cstheme="minorHAnsi"/>
          <w:color w:val="000000" w:themeColor="text1"/>
        </w:rPr>
        <w:t xml:space="preserve">Grades are based on mastery of the content. As a rule, I do not grade on a “curve” because that is a comparison of your outcomes to others.  I do, however, encourage you to find opportunities to learn with and through others. Explore </w:t>
      </w:r>
      <w:hyperlink r:id="rId18">
        <w:r w:rsidRPr="00D87E9F">
          <w:rPr>
            <w:rStyle w:val="Hyperlink"/>
            <w:rFonts w:eastAsiaTheme="minorEastAsia" w:cstheme="minorHAnsi"/>
          </w:rPr>
          <w:t>Navigate’s Study Buddy</w:t>
        </w:r>
      </w:hyperlink>
      <w:r w:rsidRPr="00D87E9F">
        <w:rPr>
          <w:rFonts w:eastAsiaTheme="minorEastAsia" w:cstheme="minorHAnsi"/>
          <w:color w:val="000000" w:themeColor="text1"/>
        </w:rPr>
        <w:t xml:space="preserve"> (</w:t>
      </w:r>
      <w:hyperlink w:history="1" r:id="rId19">
        <w:r w:rsidRPr="00D87E9F">
          <w:rPr>
            <w:rStyle w:val="Hyperlink"/>
            <w:rFonts w:eastAsiaTheme="minorEastAsia" w:cstheme="minorHAnsi"/>
          </w:rPr>
          <w:t>https://navigate.unt.edu</w:t>
        </w:r>
      </w:hyperlink>
      <w:r w:rsidRPr="00D87E9F">
        <w:rPr>
          <w:rFonts w:eastAsiaTheme="minorEastAsia" w:cstheme="minorHAnsi"/>
          <w:color w:val="000000" w:themeColor="text1"/>
        </w:rPr>
        <w:t xml:space="preserve">) tool to join study groups. Maximize your learning with our coaching staff at the Learning Center. Focus on areas where you are struggling in this course by attending scheduled study group sessions with me the week before each exam. Forward together! </w:t>
      </w:r>
    </w:p>
    <w:p w:rsidRPr="00D87E9F" w:rsidR="00D87E9F" w:rsidP="0087335D" w:rsidRDefault="00D87E9F" w14:paraId="13A56145"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004563E8" w:rsidP="0087335D" w:rsidRDefault="004563E8" w14:paraId="40E51E98" w14:textId="77777777">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p>
    <w:p w:rsidRPr="009E62BC" w:rsidR="0087335D" w:rsidP="0087335D" w:rsidRDefault="00EF4FE1" w14:paraId="63656076" w14:textId="5BC46AB5">
      <w:pPr>
        <w:pBdr>
          <w:top w:val="single" w:color="auto" w:sz="4" w:space="1"/>
          <w:left w:val="single" w:color="auto" w:sz="4" w:space="4"/>
          <w:bottom w:val="single" w:color="auto" w:sz="4" w:space="1"/>
          <w:right w:val="single" w:color="auto" w:sz="4" w:space="4"/>
        </w:pBdr>
        <w:shd w:val="clear" w:color="auto" w:fill="EAF4D7" w:themeFill="accent1" w:themeFillTint="33"/>
        <w:spacing w:after="0" w:line="240" w:lineRule="auto"/>
        <w:rPr>
          <w:rFonts w:eastAsiaTheme="minorEastAsia" w:cstheme="minorHAnsi"/>
          <w:color w:val="000000" w:themeColor="text1"/>
        </w:rPr>
      </w:pPr>
      <w:r w:rsidRPr="003D0F23">
        <w:rPr>
          <w:rFonts w:eastAsiaTheme="minorEastAsia" w:cstheme="minorHAnsi"/>
          <w:color w:val="000000" w:themeColor="text1"/>
        </w:rPr>
        <w:t xml:space="preserve"> </w:t>
      </w:r>
      <w:hyperlink w:history="1" r:id="rId20">
        <w:r w:rsidRPr="004475F3">
          <w:rPr>
            <w:rStyle w:val="Hyperlink"/>
            <w:rFonts w:eastAsiaTheme="minorEastAsia" w:cstheme="minorHAnsi"/>
            <w:color w:val="00853E"/>
          </w:rPr>
          <w:t>Academic Integrity Policy (PDF)</w:t>
        </w:r>
      </w:hyperlink>
      <w:r w:rsidRPr="003D0F23">
        <w:rPr>
          <w:rFonts w:eastAsiaTheme="minorEastAsia" w:cstheme="minorHAnsi"/>
          <w:color w:val="000000" w:themeColor="text1"/>
        </w:rPr>
        <w:t xml:space="preserve"> (</w:t>
      </w:r>
      <w:hyperlink w:history="1" r:id="rId21">
        <w:r w:rsidRPr="003D0F23">
          <w:rPr>
            <w:rStyle w:val="Hyperlink"/>
            <w:rFonts w:eastAsiaTheme="minorEastAsia" w:cstheme="minorHAnsi"/>
          </w:rPr>
          <w:t>h</w:t>
        </w:r>
        <w:r w:rsidRPr="004475F3">
          <w:rPr>
            <w:rStyle w:val="Hyperlink"/>
            <w:rFonts w:eastAsiaTheme="minorEastAsia" w:cstheme="minorHAnsi"/>
            <w:color w:val="00853E"/>
          </w:rPr>
          <w:t>ttps://policy.unt.edu/policy/06-049</w:t>
        </w:r>
      </w:hyperlink>
      <w:r w:rsidRPr="003D0F23">
        <w:rPr>
          <w:rFonts w:eastAsiaTheme="minorEastAsia" w:cstheme="minorHAnsi"/>
          <w:color w:val="000000" w:themeColor="text1"/>
        </w:rPr>
        <w:t>).</w:t>
      </w:r>
      <w:r>
        <w:rPr>
          <w:rFonts w:eastAsiaTheme="minorEastAsia" w:cstheme="minorHAnsi"/>
          <w:color w:val="000000" w:themeColor="text1"/>
        </w:rPr>
        <w:t xml:space="preserve"> </w:t>
      </w:r>
    </w:p>
    <w:p w:rsidR="0087335D" w:rsidP="0087335D" w:rsidRDefault="0087335D" w14:paraId="43326782" w14:textId="77777777">
      <w:pPr>
        <w:spacing w:after="0" w:line="240" w:lineRule="auto"/>
        <w:rPr>
          <w:rFonts w:eastAsiaTheme="minorEastAsia" w:cstheme="minorHAnsi"/>
          <w:color w:val="000000" w:themeColor="text1"/>
        </w:rPr>
      </w:pPr>
    </w:p>
    <w:p w:rsidR="0087335D" w:rsidP="0087335D" w:rsidRDefault="0087335D" w14:paraId="1888A7DB" w14:textId="77777777">
      <w:pPr>
        <w:spacing w:after="0" w:line="240" w:lineRule="auto"/>
        <w:rPr>
          <w:rFonts w:eastAsiaTheme="minorEastAsia"/>
        </w:rPr>
      </w:pPr>
    </w:p>
    <w:p w:rsidRPr="009E62BC" w:rsidR="0087335D" w:rsidP="0087335D" w:rsidRDefault="0087335D" w14:paraId="7DC5E599" w14:textId="77777777">
      <w:pPr>
        <w:pStyle w:val="Heading3"/>
        <w:spacing w:line="240" w:lineRule="auto"/>
        <w:ind w:left="720"/>
        <w:rPr>
          <w:rFonts w:cstheme="minorHAnsi"/>
          <w:sz w:val="22"/>
          <w:szCs w:val="22"/>
        </w:rPr>
      </w:pPr>
    </w:p>
    <w:p w:rsidR="00162DBA" w:rsidP="00C30029" w:rsidRDefault="00162DBA" w14:paraId="20452463" w14:textId="34DC97A6">
      <w:pPr>
        <w:pBdr>
          <w:top w:val="single" w:color="auto" w:sz="4" w:space="1"/>
          <w:left w:val="single" w:color="auto" w:sz="4" w:space="4"/>
          <w:bottom w:val="single" w:color="auto" w:sz="4" w:space="1"/>
          <w:right w:val="single" w:color="auto" w:sz="4" w:space="4"/>
        </w:pBdr>
        <w:shd w:val="clear" w:color="auto" w:fill="EAF4D7" w:themeFill="accent1" w:themeFillTint="33"/>
        <w:spacing w:after="240" w:line="240" w:lineRule="auto"/>
        <w:rPr>
          <w:rFonts w:eastAsiaTheme="minorEastAsia" w:cstheme="minorHAnsi"/>
          <w:color w:val="000000" w:themeColor="text1"/>
        </w:rPr>
      </w:pPr>
    </w:p>
    <w:p w:rsidRPr="00D5760E" w:rsidR="00282A49" w:rsidP="00282A49" w:rsidRDefault="00282A49" w14:paraId="110DB686" w14:textId="77777777">
      <w:pPr>
        <w:rPr>
          <w:rFonts w:cstheme="minorHAnsi"/>
        </w:rPr>
      </w:pPr>
      <w:r w:rsidRPr="00D5760E">
        <w:rPr>
          <w:rFonts w:cstheme="minorHAnsi"/>
          <w:b/>
          <w:color w:val="00B050"/>
        </w:rPr>
        <w:t xml:space="preserve">EDUCATOR STANDARDS </w:t>
      </w:r>
      <w:r w:rsidRPr="00D5760E">
        <w:rPr>
          <w:rFonts w:cstheme="minorHAnsi"/>
          <w:color w:val="00B050"/>
        </w:rPr>
        <w:t xml:space="preserve"> </w:t>
      </w:r>
    </w:p>
    <w:p w:rsidRPr="00D5760E" w:rsidR="00282A49" w:rsidP="00282A49" w:rsidRDefault="00282A49" w14:paraId="561FF1C5" w14:textId="77777777">
      <w:pPr>
        <w:rPr>
          <w:rFonts w:cstheme="minorHAnsi"/>
        </w:rPr>
      </w:pPr>
      <w:proofErr w:type="gramStart"/>
      <w:r w:rsidRPr="00D5760E">
        <w:rPr>
          <w:rFonts w:cstheme="minorHAnsi"/>
        </w:rPr>
        <w:t>In order to</w:t>
      </w:r>
      <w:proofErr w:type="gramEnd"/>
      <w:r w:rsidRPr="00D5760E">
        <w:rPr>
          <w:rFonts w:cstheme="minorHAnsi"/>
        </w:rPr>
        <w:t xml:space="preserve"> recommend a candidate to the Texas Education Agency, the UNT Educator Preparation Program curriculum includes alignment to standards identified by the State Board of Educator Certification (SBEC). These standards are assessed throughout your preparation and through the </w:t>
      </w:r>
      <w:proofErr w:type="spellStart"/>
      <w:r w:rsidRPr="00D5760E">
        <w:rPr>
          <w:rFonts w:cstheme="minorHAnsi"/>
        </w:rPr>
        <w:t>TExES</w:t>
      </w:r>
      <w:proofErr w:type="spellEnd"/>
      <w:r w:rsidRPr="00D5760E">
        <w:rPr>
          <w:rFonts w:cstheme="minorHAnsi"/>
        </w:rPr>
        <w:t xml:space="preserve"> Certification exams required for your teaching certificate. </w:t>
      </w:r>
      <w:r w:rsidRPr="00D5760E">
        <w:rPr>
          <w:rFonts w:cstheme="minorHAnsi"/>
          <w:color w:val="444444"/>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rsidRPr="00D5760E" w:rsidR="00282A49" w:rsidP="00282A49" w:rsidRDefault="00282A49" w14:paraId="228AEA29" w14:textId="77777777">
      <w:pPr>
        <w:rPr>
          <w:rFonts w:cstheme="minorHAnsi"/>
        </w:rPr>
      </w:pPr>
      <w:r w:rsidRPr="00D5760E">
        <w:rPr>
          <w:rFonts w:cstheme="minorHAnsi"/>
          <w:color w:val="444444"/>
        </w:rPr>
        <w:t xml:space="preserve"> </w:t>
      </w:r>
    </w:p>
    <w:p w:rsidRPr="00D5760E" w:rsidR="00282A49" w:rsidP="00282A49" w:rsidRDefault="00282A49" w14:paraId="4645E755" w14:textId="77777777">
      <w:pPr>
        <w:rPr>
          <w:rFonts w:cstheme="minorHAnsi"/>
        </w:rPr>
      </w:pPr>
      <w:r w:rsidRPr="00D5760E">
        <w:rPr>
          <w:rFonts w:cstheme="minorHAnsi"/>
          <w:b/>
        </w:rPr>
        <w:t>TEXAS TEACHING STANDARDS</w:t>
      </w:r>
      <w:r w:rsidRPr="00D5760E">
        <w:rPr>
          <w:rFonts w:cstheme="minorHAnsi"/>
          <w:i/>
        </w:rPr>
        <w:t xml:space="preserve"> </w:t>
      </w:r>
    </w:p>
    <w:p w:rsidRPr="00D5760E" w:rsidR="00282A49" w:rsidP="00282A49" w:rsidRDefault="00282A49" w14:paraId="02C889D0" w14:textId="77777777">
      <w:pPr>
        <w:rPr>
          <w:rFonts w:cstheme="minorHAnsi"/>
        </w:rPr>
      </w:pPr>
      <w:r w:rsidRPr="00D5760E">
        <w:rPr>
          <w:rFonts w:cstheme="minorHAnsi"/>
        </w:rPr>
        <w:t xml:space="preserve">Standards required for all Texas beginning teachers fall into the following 6 broad categories:  </w:t>
      </w:r>
    </w:p>
    <w:p w:rsidRPr="00D5760E" w:rsidR="00282A49" w:rsidP="00282A49" w:rsidRDefault="00282A49" w14:paraId="625BB38C" w14:textId="1EB16A32">
      <w:pPr>
        <w:rPr>
          <w:rFonts w:cstheme="minorHAnsi"/>
        </w:rPr>
      </w:pPr>
      <w:r w:rsidRPr="00D5760E">
        <w:rPr>
          <w:rFonts w:cstheme="minorHAnsi"/>
        </w:rPr>
        <w:t xml:space="preserve">1.     Standard </w:t>
      </w:r>
      <w:r w:rsidRPr="00D5760E" w:rsidR="00606643">
        <w:rPr>
          <w:rFonts w:cstheme="minorHAnsi"/>
        </w:rPr>
        <w:t>1-Instructional</w:t>
      </w:r>
      <w:r w:rsidRPr="00D5760E">
        <w:rPr>
          <w:rFonts w:cstheme="minorHAnsi"/>
        </w:rPr>
        <w:t xml:space="preserve"> Planning and Delivery.  </w:t>
      </w:r>
    </w:p>
    <w:p w:rsidRPr="00D5760E" w:rsidR="00282A49" w:rsidP="69F012D3" w:rsidRDefault="00282A49" w14:paraId="7303EA89" w14:textId="77777777" w14:noSpellErr="1">
      <w:pPr>
        <w:rPr>
          <w:rFonts w:cs="Calibri" w:cstheme="minorAscii"/>
        </w:rPr>
      </w:pPr>
      <w:r w:rsidRPr="69F012D3" w:rsidR="00282A49">
        <w:rPr>
          <w:rFonts w:cs="Calibri" w:cstheme="minorAscii"/>
        </w:rPr>
        <w:t>a.     Standard 1</w:t>
      </w:r>
      <w:bookmarkStart w:name="_Int_BaCpQBVP" w:id="1471255239"/>
      <w:r w:rsidRPr="69F012D3" w:rsidR="00282A49">
        <w:rPr>
          <w:rFonts w:cs="Calibri" w:cstheme="minorAscii"/>
        </w:rPr>
        <w:t>Ai,ii</w:t>
      </w:r>
      <w:bookmarkEnd w:id="1471255239"/>
      <w:r w:rsidRPr="69F012D3" w:rsidR="00282A49">
        <w:rPr>
          <w:rFonts w:cs="Calibri" w:cstheme="minorAscii"/>
        </w:rPr>
        <w:t xml:space="preserve">,iv </w:t>
      </w:r>
    </w:p>
    <w:p w:rsidRPr="00D5760E" w:rsidR="00282A49" w:rsidP="69F012D3" w:rsidRDefault="00282A49" w14:paraId="78497118" w14:textId="1F71F9A3">
      <w:pPr>
        <w:rPr>
          <w:rFonts w:cs="Calibri" w:cstheme="minorAscii"/>
        </w:rPr>
      </w:pPr>
      <w:r w:rsidRPr="69F012D3" w:rsidR="00282A49">
        <w:rPr>
          <w:rFonts w:cs="Calibri" w:cstheme="minorAscii"/>
        </w:rPr>
        <w:t>b.     Standard 1</w:t>
      </w:r>
      <w:r w:rsidRPr="69F012D3" w:rsidR="2F44A0AF">
        <w:rPr>
          <w:rFonts w:cs="Calibri" w:cstheme="minorAscii"/>
        </w:rPr>
        <w:t>Bi, ii</w:t>
      </w:r>
      <w:r w:rsidRPr="69F012D3" w:rsidR="00282A49">
        <w:rPr>
          <w:rFonts w:cs="Calibri" w:cstheme="minorAscii"/>
        </w:rPr>
        <w:t xml:space="preserve"> (Lesson design) </w:t>
      </w:r>
    </w:p>
    <w:p w:rsidRPr="00D5760E" w:rsidR="00282A49" w:rsidP="00282A49" w:rsidRDefault="00282A49" w14:paraId="34849224" w14:textId="77777777">
      <w:pPr>
        <w:rPr>
          <w:rFonts w:cstheme="minorHAnsi"/>
        </w:rPr>
      </w:pPr>
      <w:r w:rsidRPr="00D5760E">
        <w:rPr>
          <w:rFonts w:cstheme="minorHAnsi"/>
        </w:rPr>
        <w:t xml:space="preserve">2.     Standard 2--Knowledge of Students and Student Learning </w:t>
      </w:r>
    </w:p>
    <w:p w:rsidRPr="00D5760E" w:rsidR="00282A49" w:rsidP="00282A49" w:rsidRDefault="00282A49" w14:paraId="5CE7429F" w14:textId="77777777">
      <w:pPr>
        <w:rPr>
          <w:rFonts w:cstheme="minorHAnsi"/>
        </w:rPr>
      </w:pPr>
      <w:r w:rsidRPr="00D5760E">
        <w:rPr>
          <w:rFonts w:cstheme="minorHAnsi"/>
        </w:rPr>
        <w:t xml:space="preserve">3.     Standard 3--Content Knowledge and Expertise </w:t>
      </w:r>
    </w:p>
    <w:p w:rsidRPr="00D5760E" w:rsidR="00282A49" w:rsidP="00282A49" w:rsidRDefault="00282A49" w14:paraId="2EF3BBE8" w14:textId="77777777">
      <w:pPr>
        <w:rPr>
          <w:rFonts w:cstheme="minorHAnsi"/>
        </w:rPr>
      </w:pPr>
      <w:r w:rsidRPr="00D5760E">
        <w:rPr>
          <w:rFonts w:cstheme="minorHAnsi"/>
        </w:rPr>
        <w:t xml:space="preserve">4.     Standard 4--Learning Environment </w:t>
      </w:r>
    </w:p>
    <w:p w:rsidRPr="00D5760E" w:rsidR="00282A49" w:rsidP="00282A49" w:rsidRDefault="00282A49" w14:paraId="577C8D92" w14:textId="77777777">
      <w:pPr>
        <w:rPr>
          <w:rFonts w:cstheme="minorHAnsi"/>
        </w:rPr>
      </w:pPr>
      <w:r w:rsidRPr="00D5760E">
        <w:rPr>
          <w:rFonts w:cstheme="minorHAnsi"/>
        </w:rPr>
        <w:t xml:space="preserve">5.     Standard 5--Data-Driven Practice  </w:t>
      </w:r>
    </w:p>
    <w:p w:rsidRPr="00D5760E" w:rsidR="00282A49" w:rsidP="00282A49" w:rsidRDefault="00282A49" w14:paraId="604FEF28" w14:textId="77777777">
      <w:pPr>
        <w:rPr>
          <w:rFonts w:cstheme="minorHAnsi"/>
        </w:rPr>
      </w:pPr>
      <w:r w:rsidRPr="00D5760E">
        <w:rPr>
          <w:rFonts w:cstheme="minorHAnsi"/>
        </w:rPr>
        <w:t xml:space="preserve">6.     Standard 6--Professional Practices and Responsibilities </w:t>
      </w:r>
    </w:p>
    <w:p w:rsidRPr="00D5760E" w:rsidR="00282A49" w:rsidP="00282A49" w:rsidRDefault="00282A49" w14:paraId="7596B88E" w14:textId="77777777">
      <w:pPr>
        <w:rPr>
          <w:rFonts w:cstheme="minorHAnsi"/>
        </w:rPr>
      </w:pPr>
      <w:r w:rsidRPr="00D5760E">
        <w:rPr>
          <w:rFonts w:cstheme="minorHAnsi"/>
        </w:rPr>
        <w:t xml:space="preserve">Full description of the standards and competencies can be accessed using this link: </w:t>
      </w:r>
      <w:hyperlink r:id="rId22">
        <w:r w:rsidRPr="00D5760E">
          <w:rPr>
            <w:rFonts w:cstheme="minorHAnsi"/>
            <w:color w:val="0000FF"/>
            <w:u w:val="single"/>
          </w:rPr>
          <w:t>Texas Teaching Standards Adopted in Chapter 149</w:t>
        </w:r>
      </w:hyperlink>
      <w:r w:rsidRPr="00D5760E">
        <w:rPr>
          <w:rFonts w:cstheme="minorHAnsi"/>
          <w:color w:val="444444"/>
        </w:rPr>
        <w:t xml:space="preserve"> </w:t>
      </w:r>
    </w:p>
    <w:p w:rsidRPr="00D5760E" w:rsidR="00282A49" w:rsidP="00282A49" w:rsidRDefault="00282A49" w14:paraId="3233166C" w14:textId="77777777">
      <w:pPr>
        <w:rPr>
          <w:rFonts w:cstheme="minorHAnsi"/>
        </w:rPr>
      </w:pPr>
      <w:r w:rsidRPr="00D5760E">
        <w:rPr>
          <w:rFonts w:cstheme="minorHAnsi"/>
          <w:i/>
          <w:color w:val="2F5496"/>
        </w:rPr>
        <w:t xml:space="preserve"> </w:t>
      </w:r>
    </w:p>
    <w:p w:rsidRPr="00D5760E" w:rsidR="00282A49" w:rsidP="00282A49" w:rsidRDefault="00282A49" w14:paraId="6CF00A5E" w14:textId="77777777">
      <w:pPr>
        <w:rPr>
          <w:rFonts w:cstheme="minorHAnsi"/>
        </w:rPr>
      </w:pPr>
      <w:r w:rsidRPr="00D5760E">
        <w:rPr>
          <w:rFonts w:cstheme="minorHAnsi"/>
          <w:b/>
        </w:rPr>
        <w:t xml:space="preserve">EDUCATOR STANDARDS FOR EC-6 CORE SUBJECTS: </w:t>
      </w:r>
      <w:r w:rsidRPr="00D5760E">
        <w:rPr>
          <w:rFonts w:cstheme="minorHAnsi"/>
          <w:i/>
        </w:rPr>
        <w:t xml:space="preserve"> </w:t>
      </w:r>
    </w:p>
    <w:p w:rsidRPr="00D5760E" w:rsidR="00282A49" w:rsidP="00282A49" w:rsidRDefault="00282A49" w14:paraId="4FCAAFE2" w14:textId="77777777">
      <w:pPr>
        <w:rPr>
          <w:rFonts w:cstheme="minorHAnsi"/>
        </w:rPr>
      </w:pPr>
      <w:r w:rsidRPr="00D5760E">
        <w:rPr>
          <w:rFonts w:cstheme="minorHAnsi"/>
        </w:rPr>
        <w:t xml:space="preserve">A full description of the standards and competencies can be accessed using this link: </w:t>
      </w:r>
      <w:hyperlink r:id="rId23">
        <w:r w:rsidRPr="00D5760E">
          <w:rPr>
            <w:rFonts w:cstheme="minorHAnsi"/>
            <w:color w:val="0000FF"/>
            <w:u w:val="single"/>
          </w:rPr>
          <w:t>https://tea.texas.gov/texas-educators/preparation-and-continuing-education/approved-educator-standards</w:t>
        </w:r>
      </w:hyperlink>
      <w:r w:rsidRPr="00D5760E">
        <w:rPr>
          <w:rFonts w:cstheme="minorHAnsi"/>
        </w:rPr>
        <w:t xml:space="preserve"> </w:t>
      </w:r>
    </w:p>
    <w:p w:rsidRPr="00D5760E" w:rsidR="00282A49" w:rsidP="00282A49" w:rsidRDefault="00282A49" w14:paraId="2DCA5522" w14:textId="77777777">
      <w:pPr>
        <w:rPr>
          <w:rFonts w:cstheme="minorHAnsi"/>
        </w:rPr>
      </w:pPr>
      <w:r w:rsidRPr="00D5760E">
        <w:rPr>
          <w:rFonts w:cstheme="minorHAnsi"/>
          <w:color w:val="211E1E"/>
        </w:rPr>
        <w:t xml:space="preserve"> </w:t>
      </w:r>
    </w:p>
    <w:p w:rsidRPr="00D5760E" w:rsidR="00282A49" w:rsidP="00282A49" w:rsidRDefault="00282A49" w14:paraId="4630BFA2" w14:textId="77777777">
      <w:pPr>
        <w:rPr>
          <w:rFonts w:cstheme="minorHAnsi"/>
        </w:rPr>
      </w:pPr>
      <w:r w:rsidRPr="00D5760E">
        <w:rPr>
          <w:rFonts w:cstheme="minorHAnsi"/>
          <w:i/>
          <w:color w:val="211E1E"/>
        </w:rPr>
        <w:t xml:space="preserve">[List the standards here, using this format: </w:t>
      </w:r>
      <w:r w:rsidRPr="00D5760E">
        <w:rPr>
          <w:rFonts w:cstheme="minorHAnsi"/>
          <w:color w:val="211E1E"/>
        </w:rPr>
        <w:t xml:space="preserve"> </w:t>
      </w:r>
    </w:p>
    <w:p w:rsidRPr="00D5760E" w:rsidR="00282A49" w:rsidP="00282A49" w:rsidRDefault="00282A49" w14:paraId="5734923A" w14:textId="77777777">
      <w:pPr>
        <w:rPr>
          <w:rFonts w:cstheme="minorHAnsi"/>
        </w:rPr>
      </w:pPr>
      <w:r w:rsidRPr="00D5760E">
        <w:rPr>
          <w:rFonts w:cstheme="minorHAnsi"/>
          <w:i/>
        </w:rPr>
        <w:t xml:space="preserve">• Standard I 1.1k-1.2k, 1.1s-1.7s (Comprehensive Knowledge of SS) </w:t>
      </w:r>
      <w:r w:rsidRPr="00D5760E">
        <w:rPr>
          <w:rFonts w:cstheme="minorHAnsi"/>
        </w:rPr>
        <w:t xml:space="preserve"> </w:t>
      </w:r>
    </w:p>
    <w:p w:rsidRPr="00D5760E" w:rsidR="00282A49" w:rsidP="00282A49" w:rsidRDefault="00282A49" w14:paraId="16DA95E3" w14:textId="77777777">
      <w:pPr>
        <w:rPr>
          <w:rFonts w:cstheme="minorHAnsi"/>
        </w:rPr>
      </w:pPr>
      <w:r w:rsidRPr="00D5760E">
        <w:rPr>
          <w:rFonts w:cstheme="minorHAnsi"/>
          <w:i/>
        </w:rPr>
        <w:t xml:space="preserve">• Standard II 2.1k-2.3k, 2.1s-2.2s (Integration) </w:t>
      </w:r>
      <w:r w:rsidRPr="00D5760E">
        <w:rPr>
          <w:rFonts w:cstheme="minorHAnsi"/>
        </w:rPr>
        <w:t xml:space="preserve"> </w:t>
      </w:r>
    </w:p>
    <w:p w:rsidRPr="00D5760E" w:rsidR="00282A49" w:rsidP="00282A49" w:rsidRDefault="00282A49" w14:paraId="5AB4DEA2" w14:textId="77777777">
      <w:pPr>
        <w:rPr>
          <w:rFonts w:cstheme="minorHAnsi"/>
        </w:rPr>
      </w:pPr>
      <w:r w:rsidRPr="00D5760E">
        <w:rPr>
          <w:rFonts w:cstheme="minorHAnsi"/>
          <w:i/>
        </w:rPr>
        <w:t xml:space="preserve">• Standard III 3.1k-3.8k, 3.1s-3.7s (TEKS) </w:t>
      </w:r>
      <w:r w:rsidRPr="00D5760E">
        <w:rPr>
          <w:rFonts w:cstheme="minorHAnsi"/>
        </w:rPr>
        <w:t xml:space="preserve"> </w:t>
      </w:r>
    </w:p>
    <w:p w:rsidRPr="00D5760E" w:rsidR="00282A49" w:rsidP="00282A49" w:rsidRDefault="00282A49" w14:paraId="67CDDD64" w14:textId="77777777">
      <w:pPr>
        <w:rPr>
          <w:rFonts w:cstheme="minorHAnsi"/>
        </w:rPr>
      </w:pPr>
      <w:r w:rsidRPr="00D5760E">
        <w:rPr>
          <w:rFonts w:cstheme="minorHAnsi"/>
          <w:i/>
        </w:rPr>
        <w:t xml:space="preserve">• Standard IV 4.1k-4.18k, 4.1s-4.11s (History) </w:t>
      </w:r>
      <w:r w:rsidRPr="00D5760E">
        <w:rPr>
          <w:rFonts w:cstheme="minorHAnsi"/>
        </w:rPr>
        <w:t xml:space="preserve"> </w:t>
      </w:r>
    </w:p>
    <w:p w:rsidRPr="00D5760E" w:rsidR="00282A49" w:rsidP="00282A49" w:rsidRDefault="00282A49" w14:paraId="5FB33EC9" w14:textId="77777777">
      <w:pPr>
        <w:rPr>
          <w:rFonts w:cstheme="minorHAnsi"/>
        </w:rPr>
      </w:pPr>
      <w:r w:rsidRPr="00D5760E">
        <w:rPr>
          <w:rFonts w:cstheme="minorHAnsi"/>
          <w:i/>
        </w:rPr>
        <w:t xml:space="preserve">• Standard V 5.1k-5.12k, 5.1s-5.14s (Geography) </w:t>
      </w:r>
      <w:r w:rsidRPr="00D5760E">
        <w:rPr>
          <w:rFonts w:cstheme="minorHAnsi"/>
        </w:rPr>
        <w:t xml:space="preserve"> </w:t>
      </w:r>
    </w:p>
    <w:p w:rsidRPr="00D5760E" w:rsidR="00282A49" w:rsidP="00282A49" w:rsidRDefault="00282A49" w14:paraId="7A7C8FB7" w14:textId="77777777">
      <w:pPr>
        <w:rPr>
          <w:rFonts w:cstheme="minorHAnsi"/>
        </w:rPr>
      </w:pPr>
      <w:r w:rsidRPr="00D5760E">
        <w:rPr>
          <w:rFonts w:cstheme="minorHAnsi"/>
          <w:i/>
        </w:rPr>
        <w:t xml:space="preserve">• Standard VI 6.1k-6.23k, 6.1s-6.12s (Economics) </w:t>
      </w:r>
      <w:r w:rsidRPr="00D5760E">
        <w:rPr>
          <w:rFonts w:cstheme="minorHAnsi"/>
        </w:rPr>
        <w:t xml:space="preserve"> </w:t>
      </w:r>
    </w:p>
    <w:p w:rsidRPr="00D5760E" w:rsidR="00282A49" w:rsidP="00282A49" w:rsidRDefault="00282A49" w14:paraId="17A25280" w14:textId="77777777">
      <w:pPr>
        <w:rPr>
          <w:rFonts w:cstheme="minorHAnsi"/>
        </w:rPr>
      </w:pPr>
      <w:r w:rsidRPr="00D5760E">
        <w:rPr>
          <w:rFonts w:cstheme="minorHAnsi"/>
          <w:i/>
        </w:rPr>
        <w:t xml:space="preserve">• Standard VII 7.1k-7.13k, 7.1s-7.11s (Government) </w:t>
      </w:r>
      <w:r w:rsidRPr="00D5760E">
        <w:rPr>
          <w:rFonts w:cstheme="minorHAnsi"/>
        </w:rPr>
        <w:t xml:space="preserve"> </w:t>
      </w:r>
    </w:p>
    <w:p w:rsidRPr="00D5760E" w:rsidR="00282A49" w:rsidP="00282A49" w:rsidRDefault="00282A49" w14:paraId="4943A515" w14:textId="77777777">
      <w:pPr>
        <w:rPr>
          <w:rFonts w:cstheme="minorHAnsi"/>
        </w:rPr>
      </w:pPr>
      <w:r w:rsidRPr="00D5760E">
        <w:rPr>
          <w:rFonts w:cstheme="minorHAnsi"/>
          <w:i/>
        </w:rPr>
        <w:t xml:space="preserve">• Standard VIII 8.1k-8.10k, 8.1s-12s (Citizenship) </w:t>
      </w:r>
      <w:r w:rsidRPr="00D5760E">
        <w:rPr>
          <w:rFonts w:cstheme="minorHAnsi"/>
        </w:rPr>
        <w:t xml:space="preserve"> </w:t>
      </w:r>
    </w:p>
    <w:p w:rsidRPr="00D5760E" w:rsidR="00282A49" w:rsidP="00282A49" w:rsidRDefault="00282A49" w14:paraId="4320F364" w14:textId="77777777">
      <w:pPr>
        <w:rPr>
          <w:rFonts w:cstheme="minorHAnsi"/>
        </w:rPr>
      </w:pPr>
      <w:r w:rsidRPr="00D5760E">
        <w:rPr>
          <w:rFonts w:cstheme="minorHAnsi"/>
          <w:i/>
        </w:rPr>
        <w:t xml:space="preserve">• Standard IX 9.1k-9.21k, 9.1s-9.12s (Culture) </w:t>
      </w:r>
      <w:r w:rsidRPr="00D5760E">
        <w:rPr>
          <w:rFonts w:cstheme="minorHAnsi"/>
        </w:rPr>
        <w:t xml:space="preserve"> </w:t>
      </w:r>
    </w:p>
    <w:p w:rsidRPr="00D5760E" w:rsidR="00282A49" w:rsidP="00282A49" w:rsidRDefault="00282A49" w14:paraId="62261838" w14:textId="77777777">
      <w:pPr>
        <w:rPr>
          <w:rFonts w:cstheme="minorHAnsi"/>
        </w:rPr>
      </w:pPr>
      <w:r w:rsidRPr="00D5760E">
        <w:rPr>
          <w:rFonts w:cstheme="minorHAnsi"/>
          <w:i/>
        </w:rPr>
        <w:t>• Standard X 10.1k-10.9k, 10.1s-10.10s (Science, Technology and Society)]</w:t>
      </w:r>
      <w:r w:rsidRPr="00D5760E">
        <w:rPr>
          <w:rFonts w:cstheme="minorHAnsi"/>
        </w:rPr>
        <w:t xml:space="preserve"> </w:t>
      </w:r>
    </w:p>
    <w:p w:rsidRPr="00D5760E" w:rsidR="00282A49" w:rsidP="00282A49" w:rsidRDefault="00282A49" w14:paraId="6A7C14D4" w14:textId="77777777">
      <w:pPr>
        <w:rPr>
          <w:rFonts w:cstheme="minorHAnsi"/>
        </w:rPr>
      </w:pPr>
      <w:r w:rsidRPr="00D5760E">
        <w:rPr>
          <w:rFonts w:cstheme="minorHAnsi"/>
        </w:rPr>
        <w:t xml:space="preserve"> </w:t>
      </w:r>
    </w:p>
    <w:p w:rsidRPr="00D5760E" w:rsidR="00282A49" w:rsidP="00282A49" w:rsidRDefault="00282A49" w14:paraId="3537E5DA" w14:textId="77777777">
      <w:pPr>
        <w:rPr>
          <w:rFonts w:cstheme="minorHAnsi"/>
        </w:rPr>
      </w:pPr>
      <w:r w:rsidRPr="00D5760E">
        <w:rPr>
          <w:rFonts w:cstheme="minorHAnsi"/>
          <w:b/>
        </w:rPr>
        <w:t>TEXAS ESSENTIAL KNOWLEDGE AND SKILLS</w:t>
      </w:r>
      <w:r w:rsidRPr="00D5760E">
        <w:rPr>
          <w:rFonts w:cstheme="minorHAnsi"/>
        </w:rPr>
        <w:t xml:space="preserve"> </w:t>
      </w:r>
    </w:p>
    <w:p w:rsidRPr="00D5760E" w:rsidR="00282A49" w:rsidP="00282A49" w:rsidRDefault="00282A49" w14:paraId="3C79B80F" w14:textId="77777777">
      <w:pPr>
        <w:rPr>
          <w:rFonts w:cstheme="minorHAnsi"/>
        </w:rPr>
      </w:pPr>
      <w:r w:rsidRPr="00D5760E">
        <w:rPr>
          <w:rFonts w:cstheme="minorHAnsi"/>
        </w:rPr>
        <w:t xml:space="preserve">The following TEKS are addressed in this course. The Texas Essential Knowledge and Skills can be accessed on the Texas Education Agency Web site using the A-Z index at the following URL: </w:t>
      </w:r>
      <w:hyperlink r:id="rId24">
        <w:r w:rsidRPr="00D5760E">
          <w:rPr>
            <w:rFonts w:cstheme="minorHAnsi"/>
            <w:color w:val="0000FF"/>
            <w:u w:val="single"/>
          </w:rPr>
          <w:t>https://tea.texas.gov/academics/curriculum-standards</w:t>
        </w:r>
      </w:hyperlink>
      <w:r w:rsidRPr="00D5760E">
        <w:rPr>
          <w:rFonts w:cstheme="minorHAnsi"/>
        </w:rPr>
        <w:t xml:space="preserve"> </w:t>
      </w:r>
    </w:p>
    <w:p w:rsidRPr="00D5760E" w:rsidR="00282A49" w:rsidP="00282A49" w:rsidRDefault="00282A49" w14:paraId="2496E574" w14:textId="77777777">
      <w:pPr>
        <w:rPr>
          <w:rFonts w:cstheme="minorHAnsi"/>
        </w:rPr>
      </w:pPr>
      <w:r w:rsidRPr="00D5760E">
        <w:rPr>
          <w:rFonts w:cstheme="minorHAnsi"/>
        </w:rPr>
        <w:t xml:space="preserve">  </w:t>
      </w:r>
    </w:p>
    <w:p w:rsidRPr="00D5760E" w:rsidR="00282A49" w:rsidP="00282A49" w:rsidRDefault="00282A49" w14:paraId="4BED49FD" w14:textId="77777777">
      <w:pPr>
        <w:rPr>
          <w:rFonts w:cstheme="minorHAnsi"/>
        </w:rPr>
      </w:pPr>
      <w:r w:rsidRPr="00D5760E">
        <w:rPr>
          <w:rFonts w:cstheme="minorHAnsi"/>
          <w:i/>
        </w:rPr>
        <w:t>[List the standards here, using this format:</w:t>
      </w:r>
      <w:r w:rsidRPr="00D5760E">
        <w:rPr>
          <w:rFonts w:cstheme="minorHAnsi"/>
        </w:rPr>
        <w:t xml:space="preserve"> </w:t>
      </w:r>
    </w:p>
    <w:p w:rsidRPr="00D5760E" w:rsidR="00282A49" w:rsidP="00282A49" w:rsidRDefault="00282A49" w14:paraId="693C4740" w14:textId="77777777">
      <w:pPr>
        <w:rPr>
          <w:rFonts w:cstheme="minorHAnsi"/>
        </w:rPr>
      </w:pPr>
      <w:r w:rsidRPr="00D5760E">
        <w:rPr>
          <w:rFonts w:cstheme="minorHAnsi"/>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D5760E">
        <w:rPr>
          <w:rFonts w:cstheme="minorHAnsi"/>
        </w:rPr>
        <w:t xml:space="preserve"> </w:t>
      </w:r>
    </w:p>
    <w:p w:rsidRPr="00D5760E" w:rsidR="00282A49" w:rsidP="00282A49" w:rsidRDefault="00282A49" w14:paraId="48864202" w14:textId="77777777">
      <w:pPr>
        <w:rPr>
          <w:rFonts w:cstheme="minorHAnsi"/>
        </w:rPr>
      </w:pPr>
      <w:r w:rsidRPr="00D5760E">
        <w:rPr>
          <w:rFonts w:cstheme="minorHAnsi"/>
        </w:rPr>
        <w:t xml:space="preserve"> </w:t>
      </w:r>
    </w:p>
    <w:p w:rsidRPr="00D5760E" w:rsidR="00282A49" w:rsidP="00282A49" w:rsidRDefault="00282A49" w14:paraId="619F25CF" w14:textId="77777777">
      <w:pPr>
        <w:rPr>
          <w:rFonts w:cstheme="minorHAnsi"/>
        </w:rPr>
      </w:pPr>
      <w:r w:rsidRPr="00D5760E">
        <w:rPr>
          <w:rFonts w:cstheme="minorHAnsi"/>
          <w:b/>
        </w:rPr>
        <w:t>ENGLISH LANGUAGE PROFICIENCY STANDARDS (ELPS)</w:t>
      </w:r>
      <w:r w:rsidRPr="00D5760E">
        <w:rPr>
          <w:rFonts w:cstheme="minorHAnsi"/>
        </w:rPr>
        <w:t xml:space="preserve"> </w:t>
      </w:r>
    </w:p>
    <w:p w:rsidRPr="00D5760E" w:rsidR="00282A49" w:rsidP="00282A49" w:rsidRDefault="00282A49" w14:paraId="317A634C" w14:textId="77777777">
      <w:pPr>
        <w:rPr>
          <w:rFonts w:cstheme="minorHAnsi"/>
        </w:rPr>
      </w:pPr>
      <w:r w:rsidRPr="00D5760E">
        <w:rPr>
          <w:rFonts w:cstheme="minorHAnsi"/>
        </w:rPr>
        <w:t xml:space="preserve">This course incorporates the ELPS in lesson planning and instructional delivery </w:t>
      </w:r>
      <w:proofErr w:type="gramStart"/>
      <w:r w:rsidRPr="00D5760E">
        <w:rPr>
          <w:rFonts w:cstheme="minorHAnsi"/>
        </w:rPr>
        <w:t>in order to</w:t>
      </w:r>
      <w:proofErr w:type="gramEnd"/>
      <w:r w:rsidRPr="00D5760E">
        <w:rPr>
          <w:rFonts w:cstheme="minorHAnsi"/>
        </w:rP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w:anchor="74.4" r:id="rId25">
        <w:r w:rsidRPr="00D5760E">
          <w:rPr>
            <w:rFonts w:cstheme="minorHAnsi"/>
            <w:color w:val="0000FF"/>
            <w:u w:val="single"/>
          </w:rPr>
          <w:t>http://ritter.tea.state.tx.us/rules/tac/chapter074/ch074a.html#74.4</w:t>
        </w:r>
      </w:hyperlink>
      <w:r w:rsidRPr="00D5760E">
        <w:rPr>
          <w:rFonts w:cstheme="minorHAnsi"/>
        </w:rPr>
        <w:t xml:space="preserve">.  </w:t>
      </w:r>
    </w:p>
    <w:p w:rsidRPr="00D5760E" w:rsidR="00282A49" w:rsidP="00282A49" w:rsidRDefault="00282A49" w14:paraId="3F402011" w14:textId="77777777">
      <w:pPr>
        <w:rPr>
          <w:rFonts w:cstheme="minorHAnsi"/>
        </w:rPr>
      </w:pPr>
      <w:r w:rsidRPr="00D5760E">
        <w:rPr>
          <w:rFonts w:cstheme="minorHAnsi"/>
        </w:rPr>
        <w:t xml:space="preserve"> </w:t>
      </w:r>
    </w:p>
    <w:p w:rsidRPr="00D5760E" w:rsidR="00282A49" w:rsidP="00282A49" w:rsidRDefault="00282A49" w14:paraId="1A1B14A1" w14:textId="77777777">
      <w:pPr>
        <w:rPr>
          <w:rFonts w:cstheme="minorHAnsi"/>
        </w:rPr>
      </w:pPr>
      <w:r w:rsidRPr="00D5760E">
        <w:rPr>
          <w:rFonts w:cstheme="minorHAnsi"/>
          <w:b/>
        </w:rPr>
        <w:t>TEXAS COLLEGE AND CAREER READINESS STANDARDS</w:t>
      </w:r>
      <w:r w:rsidRPr="00D5760E">
        <w:rPr>
          <w:rFonts w:cstheme="minorHAnsi"/>
        </w:rPr>
        <w:t xml:space="preserve"> </w:t>
      </w:r>
    </w:p>
    <w:p w:rsidRPr="00D5760E" w:rsidR="00282A49" w:rsidP="00282A49" w:rsidRDefault="00282A49" w14:paraId="1BF31FE9" w14:textId="77777777">
      <w:pPr>
        <w:rPr>
          <w:rFonts w:cstheme="minorHAnsi"/>
        </w:rPr>
      </w:pPr>
      <w:r w:rsidRPr="00D5760E">
        <w:rPr>
          <w:rFonts w:cstheme="minorHAnsi"/>
        </w:rPr>
        <w:t xml:space="preserve">The Texas College and Career Readiness Standards can be accessed at the Texas Higher Education Coordinating Board Web site using the following link: </w:t>
      </w:r>
      <w:hyperlink r:id="rId26">
        <w:r w:rsidRPr="00D5760E">
          <w:rPr>
            <w:rFonts w:cstheme="minorHAnsi"/>
            <w:color w:val="0000FF"/>
            <w:u w:val="single"/>
          </w:rPr>
          <w:t>http://www.thecb.state.tx.us/index.cfm?objectid=EADF962E-0E3E-DA80-BAAD2496062F3CD8</w:t>
        </w:r>
      </w:hyperlink>
      <w:r w:rsidRPr="00D5760E">
        <w:rPr>
          <w:rFonts w:cstheme="minorHAnsi"/>
        </w:rPr>
        <w:t xml:space="preserve">  </w:t>
      </w:r>
    </w:p>
    <w:p w:rsidRPr="00D5760E" w:rsidR="00282A49" w:rsidP="00282A49" w:rsidRDefault="00282A49" w14:paraId="591BE2B1" w14:textId="77777777">
      <w:pPr>
        <w:rPr>
          <w:rFonts w:cstheme="minorHAnsi"/>
        </w:rPr>
      </w:pPr>
      <w:r w:rsidRPr="00D5760E">
        <w:rPr>
          <w:rFonts w:cstheme="minorHAnsi"/>
          <w:color w:val="FFFFFF"/>
        </w:rPr>
        <w:t xml:space="preserve"> </w:t>
      </w:r>
    </w:p>
    <w:p w:rsidRPr="00D5760E" w:rsidR="00282A49" w:rsidP="00282A49" w:rsidRDefault="00282A49" w14:paraId="1DD49138" w14:textId="77777777">
      <w:pPr>
        <w:rPr>
          <w:rFonts w:cstheme="minorHAnsi"/>
        </w:rPr>
      </w:pPr>
      <w:r w:rsidRPr="00D5760E">
        <w:rPr>
          <w:rFonts w:cstheme="minorHAnsi"/>
          <w:b/>
        </w:rPr>
        <w:t>TECHNOLOGY APPLICATIONS</w:t>
      </w:r>
      <w:r w:rsidRPr="00D5760E">
        <w:rPr>
          <w:rFonts w:cstheme="minorHAnsi"/>
        </w:rPr>
        <w:t xml:space="preserve"> </w:t>
      </w:r>
    </w:p>
    <w:p w:rsidRPr="00D5760E" w:rsidR="00282A49" w:rsidP="69F012D3" w:rsidRDefault="00282A49" w14:paraId="7ED3E0EA" w14:textId="034A0566">
      <w:pPr>
        <w:rPr>
          <w:rFonts w:cs="Calibri" w:cstheme="minorAscii"/>
        </w:rPr>
      </w:pPr>
      <w:hyperlink r:id="R0340e0a7307b4e92">
        <w:r w:rsidRPr="69F012D3" w:rsidR="00282A49">
          <w:rPr>
            <w:rFonts w:cs="Calibri" w:cstheme="minorAscii"/>
            <w:color w:val="0000FF"/>
            <w:u w:val="single"/>
          </w:rPr>
          <w:t>Technology Applications (All Beginning Teachers, PDF)</w:t>
        </w:r>
      </w:hyperlink>
      <w:r w:rsidRPr="69F012D3" w:rsidR="00282A49">
        <w:rPr>
          <w:rFonts w:cs="Calibri" w:cstheme="minorAscii"/>
          <w:color w:val="444444"/>
        </w:rPr>
        <w:t> The first seven standards of the Technology Applications EC-12 Standards are expected of </w:t>
      </w:r>
      <w:r w:rsidRPr="69F012D3" w:rsidR="00282A49">
        <w:rPr>
          <w:rFonts w:cs="Calibri" w:cstheme="minorAscii"/>
          <w:b w:val="1"/>
          <w:bCs w:val="1"/>
          <w:color w:val="444444"/>
        </w:rPr>
        <w:t>all</w:t>
      </w:r>
      <w:r w:rsidRPr="69F012D3" w:rsidR="00282A49">
        <w:rPr>
          <w:rFonts w:cs="Calibri" w:cstheme="minorAscii"/>
          <w:color w:val="444444"/>
        </w:rPr>
        <w:t xml:space="preserve"> beginning teachers and are incorporated </w:t>
      </w:r>
      <w:r w:rsidRPr="69F012D3" w:rsidR="6BB768C1">
        <w:rPr>
          <w:rFonts w:cs="Calibri" w:cstheme="minorAscii"/>
          <w:color w:val="444444"/>
        </w:rPr>
        <w:t>into</w:t>
      </w:r>
      <w:r w:rsidRPr="69F012D3" w:rsidR="00282A49">
        <w:rPr>
          <w:rFonts w:cs="Calibri" w:cstheme="minorAscii"/>
          <w:color w:val="444444"/>
        </w:rPr>
        <w:t xml:space="preserve"> the Texas Examination of Educator Standards (</w:t>
      </w:r>
      <w:r w:rsidRPr="69F012D3" w:rsidR="00282A49">
        <w:rPr>
          <w:rFonts w:cs="Calibri" w:cstheme="minorAscii"/>
          <w:color w:val="444444"/>
        </w:rPr>
        <w:t>TExES</w:t>
      </w:r>
      <w:r w:rsidRPr="69F012D3" w:rsidR="00282A49">
        <w:rPr>
          <w:rFonts w:cs="Calibri" w:cstheme="minorAscii"/>
          <w:color w:val="444444"/>
        </w:rPr>
        <w:t xml:space="preserve">) Pedagogy and Professional Responsibilities (PPR) test. </w:t>
      </w:r>
    </w:p>
    <w:p w:rsidRPr="00D5760E" w:rsidR="00282A49" w:rsidP="00282A49" w:rsidRDefault="00282A49" w14:paraId="21686D77" w14:textId="77777777">
      <w:pPr>
        <w:rPr>
          <w:rFonts w:cstheme="minorHAnsi"/>
        </w:rPr>
      </w:pPr>
      <w:r w:rsidRPr="00D5760E">
        <w:rPr>
          <w:rFonts w:cstheme="minorHAnsi"/>
        </w:rPr>
        <w:t xml:space="preserve"> </w:t>
      </w:r>
    </w:p>
    <w:p w:rsidRPr="00D5760E" w:rsidR="00282A49" w:rsidP="00282A49" w:rsidRDefault="00282A49" w14:paraId="3E3C3CD5" w14:textId="77777777">
      <w:pPr>
        <w:rPr>
          <w:rFonts w:cstheme="minorHAnsi"/>
        </w:rPr>
      </w:pPr>
      <w:r w:rsidRPr="00D5760E">
        <w:rPr>
          <w:rFonts w:cstheme="minorHAnsi"/>
          <w:i/>
        </w:rPr>
        <w:t xml:space="preserve">[List the Technology Application standards for all beginning teachers here, </w:t>
      </w:r>
      <w:r w:rsidRPr="00D5760E">
        <w:rPr>
          <w:rFonts w:cstheme="minorHAnsi"/>
          <w:i/>
          <w:color w:val="211E1E"/>
        </w:rPr>
        <w:t>using this format</w:t>
      </w:r>
      <w:r w:rsidRPr="00D5760E">
        <w:rPr>
          <w:rFonts w:cstheme="minorHAnsi"/>
          <w:i/>
        </w:rPr>
        <w:t xml:space="preserve">: </w:t>
      </w:r>
      <w:r w:rsidRPr="00D5760E">
        <w:rPr>
          <w:rFonts w:cstheme="minorHAnsi"/>
        </w:rPr>
        <w:t xml:space="preserve"> </w:t>
      </w:r>
    </w:p>
    <w:p w:rsidRPr="00D5760E" w:rsidR="00282A49" w:rsidP="00282A49" w:rsidRDefault="00282A49" w14:paraId="27F67F9D" w14:textId="77777777">
      <w:pPr>
        <w:rPr>
          <w:rFonts w:cstheme="minorHAnsi"/>
        </w:rPr>
      </w:pPr>
      <w:r w:rsidRPr="00D5760E">
        <w:rPr>
          <w:rFonts w:cstheme="minorHAnsi"/>
          <w:i/>
        </w:rPr>
        <w:t xml:space="preserve">• Standard I 1.1k-1.3k, 1.10k-1.18k, 1.1s-1.6s, 1.10s-1.18s </w:t>
      </w:r>
      <w:r w:rsidRPr="00D5760E">
        <w:rPr>
          <w:rFonts w:cstheme="minorHAnsi"/>
        </w:rPr>
        <w:t xml:space="preserve"> </w:t>
      </w:r>
    </w:p>
    <w:p w:rsidRPr="00D5760E" w:rsidR="00282A49" w:rsidP="00282A49" w:rsidRDefault="00282A49" w14:paraId="368A6168" w14:textId="77777777">
      <w:pPr>
        <w:rPr>
          <w:rFonts w:cstheme="minorHAnsi"/>
        </w:rPr>
      </w:pPr>
      <w:r w:rsidRPr="00D5760E">
        <w:rPr>
          <w:rFonts w:cstheme="minorHAnsi"/>
          <w:i/>
        </w:rPr>
        <w:t xml:space="preserve">• Standard II 2.1k-2.3k, 2.1s, 2.3s-2.8s </w:t>
      </w:r>
      <w:r w:rsidRPr="00D5760E">
        <w:rPr>
          <w:rFonts w:cstheme="minorHAnsi"/>
        </w:rPr>
        <w:t xml:space="preserve"> </w:t>
      </w:r>
    </w:p>
    <w:p w:rsidRPr="00D5760E" w:rsidR="00282A49" w:rsidP="00282A49" w:rsidRDefault="00282A49" w14:paraId="75C7B589" w14:textId="77777777">
      <w:pPr>
        <w:rPr>
          <w:rFonts w:cstheme="minorHAnsi"/>
        </w:rPr>
      </w:pPr>
      <w:r w:rsidRPr="00D5760E">
        <w:rPr>
          <w:rFonts w:cstheme="minorHAnsi"/>
          <w:i/>
        </w:rPr>
        <w:t xml:space="preserve">• Standard III 3.2k, 3.3k, 3.1s, 3.4s-3.8s, 3.10s, 3.13s, 3.15s </w:t>
      </w:r>
      <w:r w:rsidRPr="00D5760E">
        <w:rPr>
          <w:rFonts w:cstheme="minorHAnsi"/>
        </w:rPr>
        <w:t xml:space="preserve"> </w:t>
      </w:r>
    </w:p>
    <w:p w:rsidRPr="00D5760E" w:rsidR="00282A49" w:rsidP="00282A49" w:rsidRDefault="00282A49" w14:paraId="098C320C" w14:textId="77777777">
      <w:pPr>
        <w:rPr>
          <w:rFonts w:cstheme="minorHAnsi"/>
        </w:rPr>
      </w:pPr>
      <w:r w:rsidRPr="00D5760E">
        <w:rPr>
          <w:rFonts w:cstheme="minorHAnsi"/>
          <w:i/>
        </w:rPr>
        <w:t>• Standard IV 4.1k-4.3k, 4.1s, 4.2s, 4.4s-4.7s, 4.11s, 4.12s]</w:t>
      </w:r>
    </w:p>
    <w:p w:rsidRPr="00D5760E" w:rsidR="00282A49" w:rsidP="00282A49" w:rsidRDefault="00282A49" w14:paraId="6268B1C7" w14:textId="77777777">
      <w:pPr>
        <w:rPr>
          <w:rFonts w:cstheme="minorHAnsi"/>
        </w:rPr>
      </w:pPr>
    </w:p>
    <w:p w:rsidRPr="00D5760E" w:rsidR="00282A49" w:rsidP="00282A49" w:rsidRDefault="00282A49" w14:paraId="6578FAB4" w14:textId="77777777">
      <w:pPr>
        <w:pBdr>
          <w:top w:val="nil"/>
          <w:left w:val="nil"/>
          <w:bottom w:val="nil"/>
          <w:right w:val="nil"/>
          <w:between w:val="nil"/>
        </w:pBdr>
        <w:spacing w:before="2" w:after="2"/>
        <w:rPr>
          <w:rFonts w:cstheme="minorHAnsi"/>
          <w:color w:val="211E1E"/>
        </w:rPr>
      </w:pPr>
    </w:p>
    <w:p w:rsidRPr="00D5760E" w:rsidR="00282A49" w:rsidP="00282A49" w:rsidRDefault="00282A49" w14:paraId="6D36BC4E" w14:textId="77777777">
      <w:pPr>
        <w:pBdr>
          <w:top w:val="nil"/>
          <w:left w:val="nil"/>
          <w:bottom w:val="nil"/>
          <w:right w:val="nil"/>
          <w:between w:val="nil"/>
        </w:pBdr>
        <w:spacing w:before="2" w:after="2"/>
        <w:rPr>
          <w:rFonts w:cstheme="minorHAnsi"/>
          <w:color w:val="211E1E"/>
        </w:rPr>
      </w:pPr>
    </w:p>
    <w:sectPr w:rsidRPr="00D5760E" w:rsidR="00282A49" w:rsidSect="006D5C21">
      <w:headerReference w:type="even" r:id="rId28"/>
      <w:headerReference w:type="default" r:id="rId29"/>
      <w:footerReference w:type="even" r:id="rId30"/>
      <w:footerReference w:type="default" r:id="rId31"/>
      <w:headerReference w:type="first" r:id="rId32"/>
      <w:footerReference w:type="first" r:id="rId33"/>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6159" w:rsidP="00F41A70" w:rsidRDefault="00D06159" w14:paraId="35079003" w14:textId="77777777">
      <w:pPr>
        <w:spacing w:after="0" w:line="240" w:lineRule="auto"/>
      </w:pPr>
      <w:r>
        <w:separator/>
      </w:r>
    </w:p>
  </w:endnote>
  <w:endnote w:type="continuationSeparator" w:id="0">
    <w:p w:rsidR="00D06159" w:rsidP="00F41A70" w:rsidRDefault="00D06159" w14:paraId="1136C081" w14:textId="77777777">
      <w:pPr>
        <w:spacing w:after="0" w:line="240" w:lineRule="auto"/>
      </w:pPr>
      <w:r>
        <w:continuationSeparator/>
      </w:r>
    </w:p>
  </w:endnote>
  <w:endnote w:type="continuationNotice" w:id="1">
    <w:p w:rsidR="00D06159" w:rsidRDefault="00D06159" w14:paraId="6A6998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187" w:rsidRDefault="00995187" w14:paraId="79F6D8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rsidR="00F41A70" w:rsidP="00350D7B" w:rsidRDefault="5167209C" w14:paraId="11917269" w14:textId="5CD3DD13">
        <w:pPr>
          <w:pStyle w:val="Footer"/>
          <w:jc w:val="right"/>
        </w:pPr>
        <w:r>
          <w:t xml:space="preserve">University of North Texas | </w:t>
        </w:r>
        <w:r w:rsidR="002B2027">
          <w:t>0</w:t>
        </w:r>
        <w:r w:rsidR="00995187">
          <w:t>7</w:t>
        </w:r>
        <w:r w:rsidR="002B2027">
          <w:t>/</w:t>
        </w:r>
        <w:r w:rsidR="00995187">
          <w:t>25</w:t>
        </w:r>
        <w:r w:rsidR="005823AF">
          <w:t>/</w:t>
        </w:r>
        <w:r>
          <w:t>202</w:t>
        </w:r>
        <w:r w:rsidR="005764B5">
          <w:t>3</w:t>
        </w:r>
        <w:r>
          <w:t xml:space="preserve"> | </w:t>
        </w:r>
        <w:r w:rsidRPr="5167209C" w:rsidR="00F41A70">
          <w:rPr>
            <w:noProof/>
          </w:rPr>
          <w:fldChar w:fldCharType="begin"/>
        </w:r>
        <w:r w:rsidR="00F41A70">
          <w:instrText xml:space="preserve"> PAGE   \* MERGEFORMAT </w:instrText>
        </w:r>
        <w:r w:rsidRPr="5167209C" w:rsidR="00F41A70">
          <w:fldChar w:fldCharType="separate"/>
        </w:r>
        <w:r w:rsidRPr="5167209C">
          <w:rPr>
            <w:noProof/>
          </w:rPr>
          <w:t>6</w:t>
        </w:r>
        <w:r w:rsidRPr="5167209C" w:rsidR="00F41A70">
          <w:rPr>
            <w:noProof/>
          </w:rPr>
          <w:fldChar w:fldCharType="end"/>
        </w:r>
      </w:p>
    </w:sdtContent>
  </w:sdt>
  <w:p w:rsidR="00F41A70" w:rsidRDefault="00F41A70" w14:paraId="68F339F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187" w:rsidRDefault="00995187" w14:paraId="1AD396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6159" w:rsidP="00F41A70" w:rsidRDefault="00D06159" w14:paraId="70C7850B" w14:textId="77777777">
      <w:pPr>
        <w:spacing w:after="0" w:line="240" w:lineRule="auto"/>
      </w:pPr>
      <w:r>
        <w:separator/>
      </w:r>
    </w:p>
  </w:footnote>
  <w:footnote w:type="continuationSeparator" w:id="0">
    <w:p w:rsidR="00D06159" w:rsidP="00F41A70" w:rsidRDefault="00D06159" w14:paraId="2C656502" w14:textId="77777777">
      <w:pPr>
        <w:spacing w:after="0" w:line="240" w:lineRule="auto"/>
      </w:pPr>
      <w:r>
        <w:continuationSeparator/>
      </w:r>
    </w:p>
  </w:footnote>
  <w:footnote w:type="continuationNotice" w:id="1">
    <w:p w:rsidR="00D06159" w:rsidRDefault="00D06159" w14:paraId="6FC7006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187" w:rsidRDefault="00995187" w14:paraId="5DDE87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187" w:rsidRDefault="00995187" w14:paraId="4B8F7B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5187" w:rsidRDefault="00995187" w14:paraId="5D3FBD2B" w14:textId="77777777">
    <w:pPr>
      <w:pStyle w:val="Header"/>
    </w:pPr>
  </w:p>
</w:hdr>
</file>

<file path=word/intelligence2.xml><?xml version="1.0" encoding="utf-8"?>
<int2:intelligence xmlns:int2="http://schemas.microsoft.com/office/intelligence/2020/intelligence">
  <int2:observations>
    <int2:textHash int2:hashCode="B2EMQIAWQgZl+N" int2:id="makl00xt">
      <int2:state int2:type="AugLoop_Text_Critique" int2:value="Rejected"/>
    </int2:textHash>
    <int2:bookmark int2:bookmarkName="_Int_5D2z1uYO" int2:invalidationBookmarkName="" int2:hashCode="OnDpVeKmqQo7Wj" int2:id="FoRrqGD6">
      <int2:state int2:type="AugLoop_Text_Critique" int2:value="Rejected"/>
    </int2:bookmark>
    <int2:bookmark int2:bookmarkName="_Int_BaCpQBVP" int2:invalidationBookmarkName="" int2:hashCode="ldqQKPAa6IkwsM" int2:id="RPVGshD7">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7" w15:restartNumberingAfterBreak="0">
    <w:nsid w:val="49B0272E"/>
    <w:multiLevelType w:val="hybridMultilevel"/>
    <w:tmpl w:val="74321F7E"/>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DF2"/>
    <w:multiLevelType w:val="hybridMultilevel"/>
    <w:tmpl w:val="D6A29D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7C4333D"/>
    <w:multiLevelType w:val="hybridMultilevel"/>
    <w:tmpl w:val="EED4CA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5F494F89"/>
    <w:multiLevelType w:val="hybridMultilevel"/>
    <w:tmpl w:val="DCA4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0D50A5B"/>
    <w:multiLevelType w:val="hybridMultilevel"/>
    <w:tmpl w:val="FF7A7E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A825B0D"/>
    <w:multiLevelType w:val="hybridMultilevel"/>
    <w:tmpl w:val="AFEA46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1"/>
  </w:num>
  <w:num w:numId="2" w16cid:durableId="1397119488">
    <w:abstractNumId w:val="28"/>
  </w:num>
  <w:num w:numId="3" w16cid:durableId="1757823624">
    <w:abstractNumId w:val="35"/>
  </w:num>
  <w:num w:numId="4" w16cid:durableId="551232803">
    <w:abstractNumId w:val="0"/>
  </w:num>
  <w:num w:numId="5" w16cid:durableId="287972995">
    <w:abstractNumId w:val="22"/>
  </w:num>
  <w:num w:numId="6" w16cid:durableId="2120251775">
    <w:abstractNumId w:val="18"/>
  </w:num>
  <w:num w:numId="7" w16cid:durableId="751897314">
    <w:abstractNumId w:val="15"/>
  </w:num>
  <w:num w:numId="8" w16cid:durableId="676615659">
    <w:abstractNumId w:val="8"/>
  </w:num>
  <w:num w:numId="9" w16cid:durableId="1441486621">
    <w:abstractNumId w:val="4"/>
  </w:num>
  <w:num w:numId="10" w16cid:durableId="1453090834">
    <w:abstractNumId w:val="23"/>
  </w:num>
  <w:num w:numId="11" w16cid:durableId="900140371">
    <w:abstractNumId w:val="14"/>
  </w:num>
  <w:num w:numId="12" w16cid:durableId="2073574840">
    <w:abstractNumId w:val="34"/>
  </w:num>
  <w:num w:numId="13" w16cid:durableId="676930358">
    <w:abstractNumId w:val="26"/>
  </w:num>
  <w:num w:numId="14" w16cid:durableId="494221341">
    <w:abstractNumId w:val="2"/>
  </w:num>
  <w:num w:numId="15" w16cid:durableId="475029785">
    <w:abstractNumId w:val="1"/>
  </w:num>
  <w:num w:numId="16" w16cid:durableId="7563734">
    <w:abstractNumId w:val="10"/>
  </w:num>
  <w:num w:numId="17" w16cid:durableId="1299140380">
    <w:abstractNumId w:val="27"/>
  </w:num>
  <w:num w:numId="18" w16cid:durableId="1967857140">
    <w:abstractNumId w:val="33"/>
  </w:num>
  <w:num w:numId="19" w16cid:durableId="1301111973">
    <w:abstractNumId w:val="7"/>
  </w:num>
  <w:num w:numId="20" w16cid:durableId="704871732">
    <w:abstractNumId w:val="6"/>
  </w:num>
  <w:num w:numId="21" w16cid:durableId="1937443510">
    <w:abstractNumId w:val="13"/>
  </w:num>
  <w:num w:numId="22" w16cid:durableId="626088703">
    <w:abstractNumId w:val="24"/>
  </w:num>
  <w:num w:numId="23" w16cid:durableId="1406952696">
    <w:abstractNumId w:val="11"/>
  </w:num>
  <w:num w:numId="24" w16cid:durableId="766851812">
    <w:abstractNumId w:val="5"/>
  </w:num>
  <w:num w:numId="25" w16cid:durableId="1739860735">
    <w:abstractNumId w:val="9"/>
  </w:num>
  <w:num w:numId="26" w16cid:durableId="1977640652">
    <w:abstractNumId w:val="30"/>
  </w:num>
  <w:num w:numId="27" w16cid:durableId="273639911">
    <w:abstractNumId w:val="3"/>
  </w:num>
  <w:num w:numId="28" w16cid:durableId="404186733">
    <w:abstractNumId w:val="29"/>
  </w:num>
  <w:num w:numId="29" w16cid:durableId="1639913978">
    <w:abstractNumId w:val="20"/>
  </w:num>
  <w:num w:numId="30" w16cid:durableId="610354172">
    <w:abstractNumId w:val="36"/>
  </w:num>
  <w:num w:numId="31" w16cid:durableId="1193835089">
    <w:abstractNumId w:val="16"/>
  </w:num>
  <w:num w:numId="32" w16cid:durableId="240409330">
    <w:abstractNumId w:val="19"/>
  </w:num>
  <w:num w:numId="33" w16cid:durableId="1272206380">
    <w:abstractNumId w:val="37"/>
  </w:num>
  <w:num w:numId="34" w16cid:durableId="599947183">
    <w:abstractNumId w:val="32"/>
  </w:num>
  <w:num w:numId="35" w16cid:durableId="77950745">
    <w:abstractNumId w:val="25"/>
  </w:num>
  <w:num w:numId="36" w16cid:durableId="824278596">
    <w:abstractNumId w:val="21"/>
  </w:num>
  <w:num w:numId="37" w16cid:durableId="1877962185">
    <w:abstractNumId w:val="12"/>
  </w:num>
  <w:num w:numId="38" w16cid:durableId="198701007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4507D"/>
    <w:rsid w:val="0004530A"/>
    <w:rsid w:val="00047C9A"/>
    <w:rsid w:val="00054748"/>
    <w:rsid w:val="0005681E"/>
    <w:rsid w:val="00057A98"/>
    <w:rsid w:val="00062872"/>
    <w:rsid w:val="000648B7"/>
    <w:rsid w:val="000806E4"/>
    <w:rsid w:val="00091A50"/>
    <w:rsid w:val="000939B0"/>
    <w:rsid w:val="000A484F"/>
    <w:rsid w:val="000A5E27"/>
    <w:rsid w:val="000B0A07"/>
    <w:rsid w:val="000B55A4"/>
    <w:rsid w:val="000C14CA"/>
    <w:rsid w:val="000C54E5"/>
    <w:rsid w:val="000D225A"/>
    <w:rsid w:val="000D51DD"/>
    <w:rsid w:val="000F202A"/>
    <w:rsid w:val="000F2A7F"/>
    <w:rsid w:val="000F3AC2"/>
    <w:rsid w:val="000F3B26"/>
    <w:rsid w:val="00103141"/>
    <w:rsid w:val="00112E59"/>
    <w:rsid w:val="0011415D"/>
    <w:rsid w:val="001177A4"/>
    <w:rsid w:val="00121624"/>
    <w:rsid w:val="001222B3"/>
    <w:rsid w:val="0015039B"/>
    <w:rsid w:val="00154670"/>
    <w:rsid w:val="00157417"/>
    <w:rsid w:val="00160583"/>
    <w:rsid w:val="00162DBA"/>
    <w:rsid w:val="0016686F"/>
    <w:rsid w:val="001779C5"/>
    <w:rsid w:val="00182A21"/>
    <w:rsid w:val="0018493F"/>
    <w:rsid w:val="0018681F"/>
    <w:rsid w:val="00186820"/>
    <w:rsid w:val="00195D52"/>
    <w:rsid w:val="0019673C"/>
    <w:rsid w:val="00197C72"/>
    <w:rsid w:val="001A3CC3"/>
    <w:rsid w:val="001A5A5A"/>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112C4"/>
    <w:rsid w:val="00212AA5"/>
    <w:rsid w:val="00217E4B"/>
    <w:rsid w:val="00224731"/>
    <w:rsid w:val="00225EE9"/>
    <w:rsid w:val="00226B58"/>
    <w:rsid w:val="002342A1"/>
    <w:rsid w:val="00236DD6"/>
    <w:rsid w:val="00243DB4"/>
    <w:rsid w:val="00244604"/>
    <w:rsid w:val="002446AD"/>
    <w:rsid w:val="002446DC"/>
    <w:rsid w:val="00250E78"/>
    <w:rsid w:val="00266FD7"/>
    <w:rsid w:val="00271577"/>
    <w:rsid w:val="00273D0C"/>
    <w:rsid w:val="0028285A"/>
    <w:rsid w:val="00282A49"/>
    <w:rsid w:val="00286E00"/>
    <w:rsid w:val="0029132C"/>
    <w:rsid w:val="00291946"/>
    <w:rsid w:val="00292A13"/>
    <w:rsid w:val="00295A4A"/>
    <w:rsid w:val="00295F7E"/>
    <w:rsid w:val="002967F3"/>
    <w:rsid w:val="002B2027"/>
    <w:rsid w:val="002B6FE8"/>
    <w:rsid w:val="002C04A6"/>
    <w:rsid w:val="002C180D"/>
    <w:rsid w:val="002C5E35"/>
    <w:rsid w:val="002D246A"/>
    <w:rsid w:val="002D795C"/>
    <w:rsid w:val="002E3C46"/>
    <w:rsid w:val="002E3F68"/>
    <w:rsid w:val="002E76BB"/>
    <w:rsid w:val="002F06D2"/>
    <w:rsid w:val="002F28F2"/>
    <w:rsid w:val="002F6AB1"/>
    <w:rsid w:val="002F7630"/>
    <w:rsid w:val="002F79C4"/>
    <w:rsid w:val="00304847"/>
    <w:rsid w:val="00305956"/>
    <w:rsid w:val="0031115D"/>
    <w:rsid w:val="003132F6"/>
    <w:rsid w:val="00321267"/>
    <w:rsid w:val="0033092B"/>
    <w:rsid w:val="00335A83"/>
    <w:rsid w:val="00337127"/>
    <w:rsid w:val="003408FF"/>
    <w:rsid w:val="003421BE"/>
    <w:rsid w:val="0035007F"/>
    <w:rsid w:val="00350D7B"/>
    <w:rsid w:val="003565BD"/>
    <w:rsid w:val="00367F84"/>
    <w:rsid w:val="00372955"/>
    <w:rsid w:val="00373A9D"/>
    <w:rsid w:val="003742CE"/>
    <w:rsid w:val="00375554"/>
    <w:rsid w:val="003829E2"/>
    <w:rsid w:val="003840D8"/>
    <w:rsid w:val="00384B85"/>
    <w:rsid w:val="003865E9"/>
    <w:rsid w:val="00386840"/>
    <w:rsid w:val="00395460"/>
    <w:rsid w:val="00396A10"/>
    <w:rsid w:val="003A2C8B"/>
    <w:rsid w:val="003A2C99"/>
    <w:rsid w:val="003A4805"/>
    <w:rsid w:val="003A6494"/>
    <w:rsid w:val="003B365C"/>
    <w:rsid w:val="003B3704"/>
    <w:rsid w:val="003B7429"/>
    <w:rsid w:val="003C3D07"/>
    <w:rsid w:val="003D0F23"/>
    <w:rsid w:val="003D340E"/>
    <w:rsid w:val="003F020B"/>
    <w:rsid w:val="003F1E47"/>
    <w:rsid w:val="0040606E"/>
    <w:rsid w:val="00406AD7"/>
    <w:rsid w:val="00413AD8"/>
    <w:rsid w:val="00416953"/>
    <w:rsid w:val="0043496A"/>
    <w:rsid w:val="004349B7"/>
    <w:rsid w:val="00434B76"/>
    <w:rsid w:val="004372CE"/>
    <w:rsid w:val="004400E5"/>
    <w:rsid w:val="00444772"/>
    <w:rsid w:val="004448B2"/>
    <w:rsid w:val="00444E21"/>
    <w:rsid w:val="00445D9D"/>
    <w:rsid w:val="0044674B"/>
    <w:rsid w:val="004473AB"/>
    <w:rsid w:val="004475F3"/>
    <w:rsid w:val="00450CAD"/>
    <w:rsid w:val="00453F96"/>
    <w:rsid w:val="004563E8"/>
    <w:rsid w:val="004665D8"/>
    <w:rsid w:val="00466C1E"/>
    <w:rsid w:val="00467300"/>
    <w:rsid w:val="00470BA4"/>
    <w:rsid w:val="00482EDF"/>
    <w:rsid w:val="00483BE6"/>
    <w:rsid w:val="00491916"/>
    <w:rsid w:val="00491FD2"/>
    <w:rsid w:val="004931A3"/>
    <w:rsid w:val="00494B3D"/>
    <w:rsid w:val="004A7231"/>
    <w:rsid w:val="004AB3F2"/>
    <w:rsid w:val="004B02B8"/>
    <w:rsid w:val="004B4E10"/>
    <w:rsid w:val="004B52E3"/>
    <w:rsid w:val="004B63C3"/>
    <w:rsid w:val="004C48BC"/>
    <w:rsid w:val="004C56E8"/>
    <w:rsid w:val="004C6ABF"/>
    <w:rsid w:val="004D007D"/>
    <w:rsid w:val="004D0916"/>
    <w:rsid w:val="004D1320"/>
    <w:rsid w:val="004D3F49"/>
    <w:rsid w:val="004D40CC"/>
    <w:rsid w:val="004E4B8A"/>
    <w:rsid w:val="004E6648"/>
    <w:rsid w:val="004E68F5"/>
    <w:rsid w:val="004F5535"/>
    <w:rsid w:val="004F5E87"/>
    <w:rsid w:val="004F7262"/>
    <w:rsid w:val="0050169A"/>
    <w:rsid w:val="00501CFC"/>
    <w:rsid w:val="0050305E"/>
    <w:rsid w:val="00505801"/>
    <w:rsid w:val="005109E3"/>
    <w:rsid w:val="00510D6C"/>
    <w:rsid w:val="00512A0E"/>
    <w:rsid w:val="0051420A"/>
    <w:rsid w:val="00515192"/>
    <w:rsid w:val="00515C0A"/>
    <w:rsid w:val="0052132D"/>
    <w:rsid w:val="00525CFA"/>
    <w:rsid w:val="005313DC"/>
    <w:rsid w:val="00531DCE"/>
    <w:rsid w:val="00532AD6"/>
    <w:rsid w:val="00533169"/>
    <w:rsid w:val="00536B87"/>
    <w:rsid w:val="00542E46"/>
    <w:rsid w:val="005431AB"/>
    <w:rsid w:val="00552A45"/>
    <w:rsid w:val="0056099B"/>
    <w:rsid w:val="00562A01"/>
    <w:rsid w:val="00571154"/>
    <w:rsid w:val="005764B5"/>
    <w:rsid w:val="005777DF"/>
    <w:rsid w:val="00581D4B"/>
    <w:rsid w:val="005823AF"/>
    <w:rsid w:val="00582E34"/>
    <w:rsid w:val="00583996"/>
    <w:rsid w:val="00583FF6"/>
    <w:rsid w:val="005A0E56"/>
    <w:rsid w:val="005A6EE4"/>
    <w:rsid w:val="005B0444"/>
    <w:rsid w:val="005B0E88"/>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6643"/>
    <w:rsid w:val="00607A22"/>
    <w:rsid w:val="00617BBD"/>
    <w:rsid w:val="00626153"/>
    <w:rsid w:val="00630795"/>
    <w:rsid w:val="00631FFB"/>
    <w:rsid w:val="00641C07"/>
    <w:rsid w:val="00643A1E"/>
    <w:rsid w:val="00644E04"/>
    <w:rsid w:val="00647DAE"/>
    <w:rsid w:val="0065221E"/>
    <w:rsid w:val="006537F1"/>
    <w:rsid w:val="00655321"/>
    <w:rsid w:val="00662772"/>
    <w:rsid w:val="00665C09"/>
    <w:rsid w:val="00665FFF"/>
    <w:rsid w:val="006710B2"/>
    <w:rsid w:val="00674522"/>
    <w:rsid w:val="00690757"/>
    <w:rsid w:val="006A0DFA"/>
    <w:rsid w:val="006A1652"/>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E54"/>
    <w:rsid w:val="00717817"/>
    <w:rsid w:val="00727E4A"/>
    <w:rsid w:val="00735B92"/>
    <w:rsid w:val="00741457"/>
    <w:rsid w:val="00741777"/>
    <w:rsid w:val="00746AD8"/>
    <w:rsid w:val="0075020C"/>
    <w:rsid w:val="00751667"/>
    <w:rsid w:val="00755AFB"/>
    <w:rsid w:val="00757C85"/>
    <w:rsid w:val="007727ED"/>
    <w:rsid w:val="0077626D"/>
    <w:rsid w:val="00776FF4"/>
    <w:rsid w:val="00780E79"/>
    <w:rsid w:val="00787A1D"/>
    <w:rsid w:val="007955FA"/>
    <w:rsid w:val="007A0702"/>
    <w:rsid w:val="007A3084"/>
    <w:rsid w:val="007A6EE8"/>
    <w:rsid w:val="007B0167"/>
    <w:rsid w:val="007B1815"/>
    <w:rsid w:val="007B2AC9"/>
    <w:rsid w:val="007B4703"/>
    <w:rsid w:val="007B7702"/>
    <w:rsid w:val="007B7ABD"/>
    <w:rsid w:val="007C17BA"/>
    <w:rsid w:val="007C17D1"/>
    <w:rsid w:val="007C4C25"/>
    <w:rsid w:val="007C50EE"/>
    <w:rsid w:val="007C6991"/>
    <w:rsid w:val="007C6ACE"/>
    <w:rsid w:val="007D441B"/>
    <w:rsid w:val="007D5F0C"/>
    <w:rsid w:val="007E6702"/>
    <w:rsid w:val="007E7284"/>
    <w:rsid w:val="007F035B"/>
    <w:rsid w:val="007F1C22"/>
    <w:rsid w:val="007F2323"/>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437D1"/>
    <w:rsid w:val="0085011E"/>
    <w:rsid w:val="00853CA2"/>
    <w:rsid w:val="00855E49"/>
    <w:rsid w:val="0087335D"/>
    <w:rsid w:val="00873506"/>
    <w:rsid w:val="00873D60"/>
    <w:rsid w:val="00875F17"/>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D4C22"/>
    <w:rsid w:val="008E150C"/>
    <w:rsid w:val="008F738A"/>
    <w:rsid w:val="009008E3"/>
    <w:rsid w:val="00902205"/>
    <w:rsid w:val="009045F0"/>
    <w:rsid w:val="00912FCE"/>
    <w:rsid w:val="00913227"/>
    <w:rsid w:val="00914B76"/>
    <w:rsid w:val="00917569"/>
    <w:rsid w:val="00923FD6"/>
    <w:rsid w:val="009244B7"/>
    <w:rsid w:val="009269E8"/>
    <w:rsid w:val="00930D1E"/>
    <w:rsid w:val="00945084"/>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2ADA"/>
    <w:rsid w:val="009838C6"/>
    <w:rsid w:val="009842F1"/>
    <w:rsid w:val="00984EF3"/>
    <w:rsid w:val="00990AF9"/>
    <w:rsid w:val="00991F30"/>
    <w:rsid w:val="009936FD"/>
    <w:rsid w:val="00993B5E"/>
    <w:rsid w:val="00995187"/>
    <w:rsid w:val="0099645B"/>
    <w:rsid w:val="00997BCD"/>
    <w:rsid w:val="00997BCE"/>
    <w:rsid w:val="009A3DDE"/>
    <w:rsid w:val="009C0CA8"/>
    <w:rsid w:val="009C313B"/>
    <w:rsid w:val="009C6386"/>
    <w:rsid w:val="009C6D2B"/>
    <w:rsid w:val="009C7686"/>
    <w:rsid w:val="009D0E86"/>
    <w:rsid w:val="009E04B5"/>
    <w:rsid w:val="009E094B"/>
    <w:rsid w:val="009E3853"/>
    <w:rsid w:val="009E4684"/>
    <w:rsid w:val="009E62BC"/>
    <w:rsid w:val="00A0024E"/>
    <w:rsid w:val="00A01196"/>
    <w:rsid w:val="00A03A58"/>
    <w:rsid w:val="00A079D6"/>
    <w:rsid w:val="00A15F84"/>
    <w:rsid w:val="00A233DD"/>
    <w:rsid w:val="00A23A30"/>
    <w:rsid w:val="00A30FD3"/>
    <w:rsid w:val="00A316C7"/>
    <w:rsid w:val="00A32A16"/>
    <w:rsid w:val="00A367A3"/>
    <w:rsid w:val="00A36B0C"/>
    <w:rsid w:val="00A36CAE"/>
    <w:rsid w:val="00A36E7F"/>
    <w:rsid w:val="00A402BF"/>
    <w:rsid w:val="00A41682"/>
    <w:rsid w:val="00A47E0F"/>
    <w:rsid w:val="00A504B1"/>
    <w:rsid w:val="00A63531"/>
    <w:rsid w:val="00A65A99"/>
    <w:rsid w:val="00A65EF1"/>
    <w:rsid w:val="00A76BF2"/>
    <w:rsid w:val="00A771FB"/>
    <w:rsid w:val="00A774EA"/>
    <w:rsid w:val="00A80502"/>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D99"/>
    <w:rsid w:val="00AD6069"/>
    <w:rsid w:val="00AD6E76"/>
    <w:rsid w:val="00AE67FE"/>
    <w:rsid w:val="00AF4EA2"/>
    <w:rsid w:val="00B011C1"/>
    <w:rsid w:val="00B01BCB"/>
    <w:rsid w:val="00B07CB3"/>
    <w:rsid w:val="00B11DC7"/>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1775"/>
    <w:rsid w:val="00B82167"/>
    <w:rsid w:val="00B841E3"/>
    <w:rsid w:val="00B9167C"/>
    <w:rsid w:val="00B9294D"/>
    <w:rsid w:val="00B94399"/>
    <w:rsid w:val="00BB0B45"/>
    <w:rsid w:val="00BB28FF"/>
    <w:rsid w:val="00BB7779"/>
    <w:rsid w:val="00BC0019"/>
    <w:rsid w:val="00BC27AA"/>
    <w:rsid w:val="00BC73B8"/>
    <w:rsid w:val="00BD34E3"/>
    <w:rsid w:val="00BE7B3E"/>
    <w:rsid w:val="00BF0555"/>
    <w:rsid w:val="00BF1278"/>
    <w:rsid w:val="00BF76C2"/>
    <w:rsid w:val="00C00464"/>
    <w:rsid w:val="00C0115D"/>
    <w:rsid w:val="00C01C0C"/>
    <w:rsid w:val="00C03098"/>
    <w:rsid w:val="00C07CFB"/>
    <w:rsid w:val="00C14845"/>
    <w:rsid w:val="00C211DC"/>
    <w:rsid w:val="00C2409C"/>
    <w:rsid w:val="00C246D2"/>
    <w:rsid w:val="00C252C4"/>
    <w:rsid w:val="00C26284"/>
    <w:rsid w:val="00C30029"/>
    <w:rsid w:val="00C374DF"/>
    <w:rsid w:val="00C401A4"/>
    <w:rsid w:val="00C45CC2"/>
    <w:rsid w:val="00C529D4"/>
    <w:rsid w:val="00C65463"/>
    <w:rsid w:val="00C70A99"/>
    <w:rsid w:val="00C70CB9"/>
    <w:rsid w:val="00C73D48"/>
    <w:rsid w:val="00C75A68"/>
    <w:rsid w:val="00C7676A"/>
    <w:rsid w:val="00C94CA5"/>
    <w:rsid w:val="00C97BD1"/>
    <w:rsid w:val="00CA2745"/>
    <w:rsid w:val="00CA7241"/>
    <w:rsid w:val="00CB0AAA"/>
    <w:rsid w:val="00CB1BBD"/>
    <w:rsid w:val="00CD40E7"/>
    <w:rsid w:val="00CD4187"/>
    <w:rsid w:val="00CF2F7B"/>
    <w:rsid w:val="00CF60D4"/>
    <w:rsid w:val="00CF6669"/>
    <w:rsid w:val="00CF75EC"/>
    <w:rsid w:val="00D00116"/>
    <w:rsid w:val="00D00788"/>
    <w:rsid w:val="00D03084"/>
    <w:rsid w:val="00D046CC"/>
    <w:rsid w:val="00D0505E"/>
    <w:rsid w:val="00D06159"/>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6884"/>
    <w:rsid w:val="00D722CC"/>
    <w:rsid w:val="00D75492"/>
    <w:rsid w:val="00D80334"/>
    <w:rsid w:val="00D85FDE"/>
    <w:rsid w:val="00D87E9F"/>
    <w:rsid w:val="00D9227C"/>
    <w:rsid w:val="00D93151"/>
    <w:rsid w:val="00D942CC"/>
    <w:rsid w:val="00D960A0"/>
    <w:rsid w:val="00DA0387"/>
    <w:rsid w:val="00DA181C"/>
    <w:rsid w:val="00DA2870"/>
    <w:rsid w:val="00DB11D5"/>
    <w:rsid w:val="00DC3DB5"/>
    <w:rsid w:val="00DC41E6"/>
    <w:rsid w:val="00DC43B6"/>
    <w:rsid w:val="00DC4B38"/>
    <w:rsid w:val="00DC7AB2"/>
    <w:rsid w:val="00DC7C06"/>
    <w:rsid w:val="00DD10AD"/>
    <w:rsid w:val="00DD3AD3"/>
    <w:rsid w:val="00DD44D4"/>
    <w:rsid w:val="00DD4624"/>
    <w:rsid w:val="00DD5705"/>
    <w:rsid w:val="00DD7A9A"/>
    <w:rsid w:val="00DE3424"/>
    <w:rsid w:val="00DE6A56"/>
    <w:rsid w:val="00DF3FD2"/>
    <w:rsid w:val="00DF3FD5"/>
    <w:rsid w:val="00DF734A"/>
    <w:rsid w:val="00DF73B8"/>
    <w:rsid w:val="00E0314C"/>
    <w:rsid w:val="00E06E54"/>
    <w:rsid w:val="00E07387"/>
    <w:rsid w:val="00E1077A"/>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44D1"/>
    <w:rsid w:val="00E77C6A"/>
    <w:rsid w:val="00E870C5"/>
    <w:rsid w:val="00E9019A"/>
    <w:rsid w:val="00E919A7"/>
    <w:rsid w:val="00E93E3E"/>
    <w:rsid w:val="00EA1345"/>
    <w:rsid w:val="00EA21F2"/>
    <w:rsid w:val="00EA46CA"/>
    <w:rsid w:val="00EA47DE"/>
    <w:rsid w:val="00EB13B7"/>
    <w:rsid w:val="00EB13F4"/>
    <w:rsid w:val="00EB35DA"/>
    <w:rsid w:val="00EB5D2F"/>
    <w:rsid w:val="00EC2894"/>
    <w:rsid w:val="00EC3110"/>
    <w:rsid w:val="00EC6692"/>
    <w:rsid w:val="00EC67D5"/>
    <w:rsid w:val="00ED571C"/>
    <w:rsid w:val="00EE437C"/>
    <w:rsid w:val="00EE715A"/>
    <w:rsid w:val="00EF1744"/>
    <w:rsid w:val="00EF3207"/>
    <w:rsid w:val="00EF4FE1"/>
    <w:rsid w:val="00F058D6"/>
    <w:rsid w:val="00F06DC8"/>
    <w:rsid w:val="00F06F15"/>
    <w:rsid w:val="00F122B5"/>
    <w:rsid w:val="00F14A0C"/>
    <w:rsid w:val="00F162C0"/>
    <w:rsid w:val="00F25AA8"/>
    <w:rsid w:val="00F27153"/>
    <w:rsid w:val="00F32B3F"/>
    <w:rsid w:val="00F34E57"/>
    <w:rsid w:val="00F365B4"/>
    <w:rsid w:val="00F41A70"/>
    <w:rsid w:val="00F4665E"/>
    <w:rsid w:val="00F620E8"/>
    <w:rsid w:val="00F63638"/>
    <w:rsid w:val="00F64EB6"/>
    <w:rsid w:val="00F6650C"/>
    <w:rsid w:val="00F7047E"/>
    <w:rsid w:val="00F76862"/>
    <w:rsid w:val="00F95839"/>
    <w:rsid w:val="00F97992"/>
    <w:rsid w:val="00FA39E8"/>
    <w:rsid w:val="00FA3AE0"/>
    <w:rsid w:val="00FA42F5"/>
    <w:rsid w:val="00FA7209"/>
    <w:rsid w:val="00FA76F8"/>
    <w:rsid w:val="00FB1458"/>
    <w:rsid w:val="00FB3375"/>
    <w:rsid w:val="00FB6E65"/>
    <w:rsid w:val="00FC12FE"/>
    <w:rsid w:val="00FC1A5D"/>
    <w:rsid w:val="00FC30C0"/>
    <w:rsid w:val="00FD6D17"/>
    <w:rsid w:val="00FE232F"/>
    <w:rsid w:val="00FE514E"/>
    <w:rsid w:val="00FF2067"/>
    <w:rsid w:val="00FF20EE"/>
    <w:rsid w:val="00FF3549"/>
    <w:rsid w:val="01BDC7C5"/>
    <w:rsid w:val="030FC1C7"/>
    <w:rsid w:val="04D0A7EE"/>
    <w:rsid w:val="0B8494EC"/>
    <w:rsid w:val="12C887F1"/>
    <w:rsid w:val="15C3D045"/>
    <w:rsid w:val="1B69BE82"/>
    <w:rsid w:val="20EA590A"/>
    <w:rsid w:val="27661330"/>
    <w:rsid w:val="2AAF3DBD"/>
    <w:rsid w:val="2F44A0AF"/>
    <w:rsid w:val="336CDF92"/>
    <w:rsid w:val="34111482"/>
    <w:rsid w:val="39396FE9"/>
    <w:rsid w:val="3A5A0CBC"/>
    <w:rsid w:val="43369B11"/>
    <w:rsid w:val="44021322"/>
    <w:rsid w:val="45825C70"/>
    <w:rsid w:val="4628BB40"/>
    <w:rsid w:val="492E7A19"/>
    <w:rsid w:val="49D2A70E"/>
    <w:rsid w:val="4E0EE27D"/>
    <w:rsid w:val="4E4D7027"/>
    <w:rsid w:val="4E776B79"/>
    <w:rsid w:val="4F4BB242"/>
    <w:rsid w:val="5090315B"/>
    <w:rsid w:val="51571FD6"/>
    <w:rsid w:val="5167209C"/>
    <w:rsid w:val="52A741A5"/>
    <w:rsid w:val="537A7DC4"/>
    <w:rsid w:val="5571E9BA"/>
    <w:rsid w:val="5836908B"/>
    <w:rsid w:val="5B2836DC"/>
    <w:rsid w:val="5CAD99E7"/>
    <w:rsid w:val="5DA7B99E"/>
    <w:rsid w:val="6016F9D1"/>
    <w:rsid w:val="62BFEC1A"/>
    <w:rsid w:val="64BCD2AE"/>
    <w:rsid w:val="656A8083"/>
    <w:rsid w:val="66325C7D"/>
    <w:rsid w:val="696F9390"/>
    <w:rsid w:val="69F012D3"/>
    <w:rsid w:val="6B0F04EB"/>
    <w:rsid w:val="6BB768C1"/>
    <w:rsid w:val="6BE9B98B"/>
    <w:rsid w:val="76A3BC3D"/>
    <w:rsid w:val="76AC6AFE"/>
    <w:rsid w:val="79CDFF6E"/>
    <w:rsid w:val="7A54C0B5"/>
    <w:rsid w:val="7CA9F0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styleId="Heading4Char" w:customStyle="1">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xmsonormal" w:customStyle="1">
    <w:name w:val="x_msonormal"/>
    <w:basedOn w:val="Normal"/>
    <w:rsid w:val="00C03098"/>
    <w:pPr>
      <w:spacing w:after="0" w:line="240" w:lineRule="auto"/>
    </w:pPr>
    <w:rPr>
      <w:rFonts w:ascii="Calibri" w:hAnsi="Calibri" w:cs="Calibri"/>
    </w:rPr>
  </w:style>
  <w:style w:type="paragraph" w:styleId="xxmsonormal" w:customStyle="1">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hAnsi="Calibri" w:cs="Calibri"/>
    </w:rPr>
  </w:style>
  <w:style w:type="character" w:styleId="xxnormaltextrun" w:customStyle="1">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2972492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rappysays.unt.edu/" TargetMode="External" Id="rId13" /><Relationship Type="http://schemas.openxmlformats.org/officeDocument/2006/relationships/hyperlink" Target="https://navigate.unt.edu/" TargetMode="External" Id="rId18" /><Relationship Type="http://schemas.openxmlformats.org/officeDocument/2006/relationships/hyperlink" Target="http://www.thecb.state.tx.us/index.cfm?objectid=EADF962E-0E3E-DA80-BAAD2496062F3CD8" TargetMode="External" Id="rId26" /><Relationship Type="http://schemas.openxmlformats.org/officeDocument/2006/relationships/customXml" Target="../customXml/item3.xml" Id="rId3" /><Relationship Type="http://schemas.openxmlformats.org/officeDocument/2006/relationships/hyperlink" Target="https://policy.unt.edu/policy/06-049"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ellness.unt.edu/" TargetMode="External" Id="rId12" /><Relationship Type="http://schemas.openxmlformats.org/officeDocument/2006/relationships/hyperlink" Target="https://online.unt.edu/learn" TargetMode="External" Id="rId17" /><Relationship Type="http://schemas.openxmlformats.org/officeDocument/2006/relationships/hyperlink" Target="http://ritter.tea.state.tx.us/rules/tac/chapter074/ch074a.html"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hyperlink" Target="https://policy.unt.edu/policy/07-012" TargetMode="External" Id="rId16" /><Relationship Type="http://schemas.openxmlformats.org/officeDocument/2006/relationships/hyperlink" Target="https://policy.unt.edu/policy/06-049"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nt.edu/success/" TargetMode="External" Id="rId11" /><Relationship Type="http://schemas.openxmlformats.org/officeDocument/2006/relationships/hyperlink" Target="https://tea.texas.gov/academics/curriculum-standards" TargetMode="External" Id="rId24" /><Relationship Type="http://schemas.openxmlformats.org/officeDocument/2006/relationships/header" Target="header3.xml" Id="rId32" /><Relationship Type="http://schemas.openxmlformats.org/officeDocument/2006/relationships/styles" Target="styles.xml" Id="rId5" /><Relationship Type="http://schemas.openxmlformats.org/officeDocument/2006/relationships/hyperlink" Target="https://policy.unt.edu/policy/07-012" TargetMode="External" Id="rId15" /><Relationship Type="http://schemas.openxmlformats.org/officeDocument/2006/relationships/hyperlink" Target="https://tea.texas.gov/texas-educators/preparation-and-continuing-education/approved-educator-standards" TargetMode="External" Id="rId23" /><Relationship Type="http://schemas.openxmlformats.org/officeDocument/2006/relationships/header" Target="header1.xml" Id="rId28" /><Relationship Type="http://schemas.openxmlformats.org/officeDocument/2006/relationships/hyperlink" Target="https://navigate.unt.edu" TargetMode="External" Id="rId19" /><Relationship Type="http://schemas.openxmlformats.org/officeDocument/2006/relationships/footer" Target="footer2.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policy.unt.edu/policy/06-049" TargetMode="External" Id="rId14" /><Relationship Type="http://schemas.openxmlformats.org/officeDocument/2006/relationships/hyperlink" Target="http://texreg.sos.state.tx.us/public/readtac$ext.TacPage?sl=R&amp;app=9&amp;p_dir=&amp;p_rloc=&amp;p_tloc=&amp;p_ploc=&amp;pg=1&amp;p_tac=&amp;ti=19&amp;pt=2&amp;ch=149&amp;rl=1001" TargetMode="External" Id="rId22" /><Relationship Type="http://schemas.openxmlformats.org/officeDocument/2006/relationships/footer" Target="footer1.xml" Id="rId30" /><Relationship Type="http://schemas.openxmlformats.org/officeDocument/2006/relationships/theme" Target="theme/theme1.xml" Id="rId35" /><Relationship Type="http://schemas.openxmlformats.org/officeDocument/2006/relationships/footnotes" Target="footnotes.xml" Id="rId8" /><Relationship Type="http://schemas.openxmlformats.org/officeDocument/2006/relationships/hyperlink" Target="mailto:Dianna.Lacy@unt.edu" TargetMode="External" Id="R22eea8d5cbde4e13" /><Relationship Type="http://schemas.openxmlformats.org/officeDocument/2006/relationships/hyperlink" Target="https://tea.texas.gov/WorkArea/linkit.aspx?LinkIdentifier=id&amp;ItemID=51539612985" TargetMode="External" Id="R0340e0a7307b4e92" /><Relationship Type="http://schemas.microsoft.com/office/2020/10/relationships/intelligence" Target="intelligence2.xml" Id="R667b541e2b0d4b4d" /></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DSI CLEAR Syllabus Template</dc:title>
  <dc:subject/>
  <dc:creator>Tania.Heap@unt.edu</dc:creator>
  <keywords/>
  <dc:description/>
  <lastModifiedBy>Lacy, Dianna</lastModifiedBy>
  <revision>3</revision>
  <lastPrinted>2023-06-07T16:47:00.0000000Z</lastPrinted>
  <dcterms:created xsi:type="dcterms:W3CDTF">2025-01-13T16:39:00.0000000Z</dcterms:created>
  <dcterms:modified xsi:type="dcterms:W3CDTF">2025-01-22T17:38:29.2655438Z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