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7FF8" w14:textId="77777777" w:rsidR="00113EF0" w:rsidRDefault="0064199B">
      <w:pPr>
        <w:ind w:left="2520"/>
        <w:rPr>
          <w:sz w:val="20"/>
          <w:szCs w:val="20"/>
        </w:rPr>
      </w:pPr>
      <w:r>
        <w:rPr>
          <w:rFonts w:ascii="Cambria" w:eastAsia="Cambria" w:hAnsi="Cambria" w:cs="Cambria"/>
          <w:sz w:val="24"/>
          <w:szCs w:val="24"/>
        </w:rPr>
        <w:t>Wind Orchestral Rep Class Course Syllabus</w:t>
      </w:r>
    </w:p>
    <w:p w14:paraId="5D462655" w14:textId="77777777" w:rsidR="00113EF0" w:rsidRDefault="00113EF0">
      <w:pPr>
        <w:spacing w:line="2" w:lineRule="exact"/>
        <w:rPr>
          <w:sz w:val="24"/>
          <w:szCs w:val="24"/>
        </w:rPr>
      </w:pPr>
    </w:p>
    <w:p w14:paraId="67397187" w14:textId="77777777" w:rsidR="00113EF0" w:rsidRDefault="0064199B">
      <w:pPr>
        <w:ind w:left="2520"/>
        <w:rPr>
          <w:sz w:val="20"/>
          <w:szCs w:val="20"/>
        </w:rPr>
      </w:pPr>
      <w:r>
        <w:rPr>
          <w:rFonts w:ascii="Cambria" w:eastAsia="Cambria" w:hAnsi="Cambria" w:cs="Cambria"/>
          <w:sz w:val="24"/>
          <w:szCs w:val="24"/>
        </w:rPr>
        <w:t>College of Music</w:t>
      </w:r>
    </w:p>
    <w:p w14:paraId="4A579377" w14:textId="61A880BC" w:rsidR="002D60D7" w:rsidRPr="002D60D7" w:rsidRDefault="0064199B" w:rsidP="002D60D7">
      <w:pPr>
        <w:spacing w:line="237" w:lineRule="auto"/>
        <w:ind w:left="2520"/>
        <w:rPr>
          <w:sz w:val="20"/>
          <w:szCs w:val="20"/>
        </w:rPr>
      </w:pPr>
      <w:r>
        <w:rPr>
          <w:rFonts w:ascii="Cambria" w:eastAsia="Cambria" w:hAnsi="Cambria" w:cs="Cambria"/>
          <w:sz w:val="24"/>
          <w:szCs w:val="24"/>
        </w:rPr>
        <w:t>University of North Texas</w:t>
      </w:r>
    </w:p>
    <w:p w14:paraId="089D85DF" w14:textId="3D32B0DF" w:rsidR="00113EF0" w:rsidRDefault="00D83283" w:rsidP="00AA3F95">
      <w:pPr>
        <w:ind w:left="1800" w:firstLine="720"/>
        <w:rPr>
          <w:sz w:val="20"/>
          <w:szCs w:val="20"/>
        </w:rPr>
      </w:pPr>
      <w:r>
        <w:rPr>
          <w:rFonts w:ascii="Cambria" w:eastAsia="Cambria" w:hAnsi="Cambria" w:cs="Cambria"/>
          <w:sz w:val="24"/>
          <w:szCs w:val="24"/>
        </w:rPr>
        <w:t>Fall</w:t>
      </w:r>
      <w:r w:rsidR="00AA3F95">
        <w:rPr>
          <w:rFonts w:ascii="Cambria" w:eastAsia="Cambria" w:hAnsi="Cambria" w:cs="Cambria"/>
          <w:sz w:val="24"/>
          <w:szCs w:val="24"/>
        </w:rPr>
        <w:t xml:space="preserve"> </w:t>
      </w:r>
      <w:r w:rsidR="00FF5F7F">
        <w:rPr>
          <w:rFonts w:ascii="Cambria" w:eastAsia="Cambria" w:hAnsi="Cambria" w:cs="Cambria"/>
          <w:sz w:val="24"/>
          <w:szCs w:val="24"/>
        </w:rPr>
        <w:t xml:space="preserve">Semester </w:t>
      </w:r>
      <w:r w:rsidR="0064199B">
        <w:rPr>
          <w:rFonts w:ascii="Cambria" w:eastAsia="Cambria" w:hAnsi="Cambria" w:cs="Cambria"/>
          <w:sz w:val="24"/>
          <w:szCs w:val="24"/>
        </w:rPr>
        <w:t>20</w:t>
      </w:r>
      <w:r w:rsidR="00E44535">
        <w:rPr>
          <w:rFonts w:ascii="Cambria" w:eastAsia="Cambria" w:hAnsi="Cambria" w:cs="Cambria"/>
          <w:sz w:val="24"/>
          <w:szCs w:val="24"/>
        </w:rPr>
        <w:t>2</w:t>
      </w:r>
      <w:r w:rsidR="00FF5F7F">
        <w:rPr>
          <w:rFonts w:ascii="Cambria" w:eastAsia="Cambria" w:hAnsi="Cambria" w:cs="Cambria"/>
          <w:sz w:val="24"/>
          <w:szCs w:val="24"/>
        </w:rPr>
        <w:t>5</w:t>
      </w:r>
      <w:r>
        <w:rPr>
          <w:rFonts w:ascii="Cambria" w:eastAsia="Cambria" w:hAnsi="Cambria" w:cs="Cambria"/>
          <w:sz w:val="24"/>
          <w:szCs w:val="24"/>
        </w:rPr>
        <w:t>, Spring Semester 2026</w:t>
      </w:r>
    </w:p>
    <w:p w14:paraId="1E256D04" w14:textId="77777777" w:rsidR="00113EF0" w:rsidRDefault="00113EF0">
      <w:pPr>
        <w:spacing w:line="200" w:lineRule="exact"/>
        <w:rPr>
          <w:sz w:val="24"/>
          <w:szCs w:val="24"/>
        </w:rPr>
      </w:pPr>
    </w:p>
    <w:p w14:paraId="1CD4045A" w14:textId="77777777" w:rsidR="00113EF0" w:rsidRDefault="00113EF0">
      <w:pPr>
        <w:spacing w:line="200" w:lineRule="exact"/>
        <w:rPr>
          <w:sz w:val="24"/>
          <w:szCs w:val="24"/>
        </w:rPr>
      </w:pPr>
    </w:p>
    <w:p w14:paraId="0CB7B8A1" w14:textId="77777777" w:rsidR="00113EF0" w:rsidRDefault="00113EF0">
      <w:pPr>
        <w:spacing w:line="200" w:lineRule="exact"/>
        <w:rPr>
          <w:sz w:val="24"/>
          <w:szCs w:val="24"/>
        </w:rPr>
      </w:pPr>
    </w:p>
    <w:p w14:paraId="7F32BA59" w14:textId="77777777" w:rsidR="00113EF0" w:rsidRDefault="00113EF0">
      <w:pPr>
        <w:spacing w:line="200" w:lineRule="exact"/>
        <w:rPr>
          <w:sz w:val="24"/>
          <w:szCs w:val="24"/>
        </w:rPr>
      </w:pPr>
    </w:p>
    <w:p w14:paraId="5823DB92" w14:textId="77777777" w:rsidR="00113EF0" w:rsidRDefault="00113EF0">
      <w:pPr>
        <w:spacing w:line="200" w:lineRule="exact"/>
        <w:rPr>
          <w:sz w:val="24"/>
          <w:szCs w:val="24"/>
        </w:rPr>
      </w:pPr>
    </w:p>
    <w:p w14:paraId="72AB57F6" w14:textId="77777777" w:rsidR="00113EF0" w:rsidRDefault="00113EF0">
      <w:pPr>
        <w:spacing w:line="200" w:lineRule="exact"/>
        <w:rPr>
          <w:sz w:val="24"/>
          <w:szCs w:val="24"/>
        </w:rPr>
      </w:pPr>
    </w:p>
    <w:p w14:paraId="325A7619" w14:textId="77777777" w:rsidR="00113EF0" w:rsidRDefault="00113EF0">
      <w:pPr>
        <w:spacing w:line="200" w:lineRule="exact"/>
        <w:rPr>
          <w:sz w:val="24"/>
          <w:szCs w:val="24"/>
        </w:rPr>
      </w:pPr>
    </w:p>
    <w:p w14:paraId="53716F21" w14:textId="77777777" w:rsidR="00113EF0" w:rsidRDefault="00113EF0">
      <w:pPr>
        <w:spacing w:line="294" w:lineRule="exact"/>
        <w:rPr>
          <w:sz w:val="24"/>
          <w:szCs w:val="24"/>
        </w:rPr>
      </w:pPr>
    </w:p>
    <w:p w14:paraId="41C11ADB" w14:textId="77777777" w:rsidR="00113EF0" w:rsidRDefault="0064199B">
      <w:pPr>
        <w:ind w:left="360"/>
        <w:rPr>
          <w:sz w:val="20"/>
          <w:szCs w:val="20"/>
        </w:rPr>
      </w:pPr>
      <w:r>
        <w:rPr>
          <w:rFonts w:eastAsia="Times New Roman"/>
          <w:b/>
          <w:bCs/>
          <w:sz w:val="24"/>
          <w:szCs w:val="24"/>
        </w:rPr>
        <w:t xml:space="preserve">Prerequisite: </w:t>
      </w:r>
      <w:r>
        <w:rPr>
          <w:rFonts w:eastAsia="Times New Roman"/>
          <w:sz w:val="24"/>
          <w:szCs w:val="24"/>
        </w:rPr>
        <w:t>Recommendation of Applied Teacher</w:t>
      </w:r>
    </w:p>
    <w:p w14:paraId="2830238B" w14:textId="77777777" w:rsidR="00113EF0" w:rsidRDefault="00113EF0">
      <w:pPr>
        <w:spacing w:line="281" w:lineRule="exact"/>
        <w:rPr>
          <w:sz w:val="24"/>
          <w:szCs w:val="24"/>
        </w:rPr>
      </w:pPr>
    </w:p>
    <w:p w14:paraId="59D0591F" w14:textId="77054A08" w:rsidR="00113EF0" w:rsidRDefault="0064199B">
      <w:pPr>
        <w:ind w:left="360"/>
        <w:rPr>
          <w:sz w:val="20"/>
          <w:szCs w:val="20"/>
        </w:rPr>
      </w:pPr>
      <w:r>
        <w:rPr>
          <w:rFonts w:eastAsia="Times New Roman"/>
          <w:b/>
          <w:bCs/>
          <w:sz w:val="24"/>
          <w:szCs w:val="24"/>
        </w:rPr>
        <w:t xml:space="preserve">Format: </w:t>
      </w:r>
      <w:r w:rsidR="007C3C8D">
        <w:rPr>
          <w:rFonts w:eastAsia="Times New Roman"/>
          <w:sz w:val="24"/>
          <w:szCs w:val="24"/>
        </w:rPr>
        <w:t>MUGC 4890-017</w:t>
      </w:r>
      <w:r>
        <w:rPr>
          <w:rFonts w:eastAsia="Times New Roman"/>
          <w:sz w:val="24"/>
          <w:szCs w:val="24"/>
        </w:rPr>
        <w:t xml:space="preserve"> (undergraduate): 1credit hour</w:t>
      </w:r>
    </w:p>
    <w:p w14:paraId="28F7DAFF" w14:textId="77777777" w:rsidR="00113EF0" w:rsidRDefault="00113EF0">
      <w:pPr>
        <w:spacing w:line="282" w:lineRule="exact"/>
        <w:rPr>
          <w:sz w:val="24"/>
          <w:szCs w:val="24"/>
        </w:rPr>
      </w:pPr>
    </w:p>
    <w:p w14:paraId="47992F38" w14:textId="1A559334" w:rsidR="00113EF0" w:rsidRDefault="007C3C8D">
      <w:pPr>
        <w:ind w:left="1260"/>
        <w:rPr>
          <w:sz w:val="20"/>
          <w:szCs w:val="20"/>
        </w:rPr>
      </w:pPr>
      <w:r>
        <w:rPr>
          <w:rFonts w:eastAsia="Times New Roman"/>
          <w:sz w:val="24"/>
          <w:szCs w:val="24"/>
        </w:rPr>
        <w:t>MUGC 5890-017</w:t>
      </w:r>
      <w:r w:rsidR="0064199B">
        <w:rPr>
          <w:rFonts w:eastAsia="Times New Roman"/>
          <w:sz w:val="24"/>
          <w:szCs w:val="24"/>
        </w:rPr>
        <w:t xml:space="preserve"> (graduate) 1 credit hour</w:t>
      </w:r>
    </w:p>
    <w:p w14:paraId="5AB5553A" w14:textId="77777777" w:rsidR="00113EF0" w:rsidRDefault="00113EF0">
      <w:pPr>
        <w:spacing w:line="281" w:lineRule="exact"/>
        <w:rPr>
          <w:sz w:val="24"/>
          <w:szCs w:val="24"/>
        </w:rPr>
      </w:pPr>
    </w:p>
    <w:p w14:paraId="799382C2" w14:textId="05D3669A" w:rsidR="00113EF0" w:rsidRDefault="0064199B">
      <w:pPr>
        <w:ind w:left="360"/>
        <w:rPr>
          <w:sz w:val="20"/>
          <w:szCs w:val="20"/>
        </w:rPr>
      </w:pPr>
      <w:r>
        <w:rPr>
          <w:rFonts w:eastAsia="Times New Roman"/>
          <w:sz w:val="24"/>
          <w:szCs w:val="24"/>
        </w:rPr>
        <w:t xml:space="preserve">Wind Orchestral Rep meets Fridays, 2:00-3:20 pm in MU </w:t>
      </w:r>
      <w:r w:rsidR="009D197C">
        <w:rPr>
          <w:rFonts w:eastAsia="Times New Roman"/>
          <w:sz w:val="24"/>
          <w:szCs w:val="24"/>
        </w:rPr>
        <w:t>258</w:t>
      </w:r>
    </w:p>
    <w:p w14:paraId="2B0C53E0" w14:textId="77777777" w:rsidR="00113EF0" w:rsidRDefault="00113EF0">
      <w:pPr>
        <w:spacing w:line="275" w:lineRule="exact"/>
        <w:rPr>
          <w:sz w:val="24"/>
          <w:szCs w:val="24"/>
        </w:rPr>
      </w:pPr>
    </w:p>
    <w:p w14:paraId="12FA748C" w14:textId="77777777" w:rsidR="00113EF0" w:rsidRDefault="0064199B">
      <w:pPr>
        <w:ind w:left="360"/>
        <w:rPr>
          <w:sz w:val="20"/>
          <w:szCs w:val="20"/>
        </w:rPr>
      </w:pPr>
      <w:r>
        <w:rPr>
          <w:rFonts w:eastAsia="Times New Roman"/>
          <w:b/>
          <w:bCs/>
          <w:sz w:val="24"/>
          <w:szCs w:val="24"/>
        </w:rPr>
        <w:t>Attendance:</w:t>
      </w:r>
    </w:p>
    <w:p w14:paraId="2D55CCDE" w14:textId="77777777" w:rsidR="00113EF0" w:rsidRDefault="00113EF0">
      <w:pPr>
        <w:spacing w:line="287" w:lineRule="exact"/>
        <w:rPr>
          <w:sz w:val="24"/>
          <w:szCs w:val="24"/>
        </w:rPr>
      </w:pPr>
    </w:p>
    <w:p w14:paraId="4FA1285B" w14:textId="54618B57" w:rsidR="00113EF0" w:rsidRDefault="0064199B">
      <w:pPr>
        <w:spacing w:line="269" w:lineRule="auto"/>
        <w:ind w:left="360" w:right="960"/>
        <w:rPr>
          <w:sz w:val="20"/>
          <w:szCs w:val="20"/>
        </w:rPr>
      </w:pPr>
      <w:r>
        <w:rPr>
          <w:rFonts w:eastAsia="Times New Roman"/>
          <w:sz w:val="24"/>
          <w:szCs w:val="24"/>
        </w:rPr>
        <w:t xml:space="preserve">Attendance in this class is mandatory. In case of illness or emergencies, contact the instructor by </w:t>
      </w:r>
      <w:r w:rsidR="009D197C">
        <w:rPr>
          <w:rFonts w:eastAsia="Times New Roman"/>
          <w:sz w:val="24"/>
          <w:szCs w:val="24"/>
        </w:rPr>
        <w:t>text</w:t>
      </w:r>
      <w:r>
        <w:rPr>
          <w:rFonts w:eastAsia="Times New Roman"/>
          <w:sz w:val="24"/>
          <w:szCs w:val="24"/>
        </w:rPr>
        <w:t xml:space="preserve"> (817-798-5998) or e-mail in advance, if at all possible.</w:t>
      </w:r>
    </w:p>
    <w:p w14:paraId="7495FE60" w14:textId="77777777" w:rsidR="00113EF0" w:rsidRDefault="00113EF0">
      <w:pPr>
        <w:spacing w:line="206" w:lineRule="exact"/>
        <w:rPr>
          <w:sz w:val="24"/>
          <w:szCs w:val="24"/>
        </w:rPr>
      </w:pPr>
    </w:p>
    <w:p w14:paraId="394CA87B" w14:textId="77777777" w:rsidR="00113EF0" w:rsidRDefault="0064199B">
      <w:pPr>
        <w:ind w:left="360"/>
        <w:rPr>
          <w:sz w:val="20"/>
          <w:szCs w:val="20"/>
        </w:rPr>
      </w:pPr>
      <w:r>
        <w:rPr>
          <w:rFonts w:eastAsia="Times New Roman"/>
          <w:b/>
          <w:bCs/>
          <w:sz w:val="24"/>
          <w:szCs w:val="24"/>
        </w:rPr>
        <w:t>Course Objectives:</w:t>
      </w:r>
    </w:p>
    <w:p w14:paraId="4CE8370C" w14:textId="77777777" w:rsidR="00113EF0" w:rsidRDefault="00113EF0">
      <w:pPr>
        <w:spacing w:line="287" w:lineRule="exact"/>
        <w:rPr>
          <w:sz w:val="24"/>
          <w:szCs w:val="24"/>
        </w:rPr>
      </w:pPr>
    </w:p>
    <w:p w14:paraId="0394A254" w14:textId="4507BA1A" w:rsidR="00113EF0" w:rsidRDefault="0064199B">
      <w:pPr>
        <w:spacing w:line="249" w:lineRule="auto"/>
        <w:ind w:left="360" w:right="420"/>
        <w:rPr>
          <w:sz w:val="20"/>
          <w:szCs w:val="20"/>
        </w:rPr>
      </w:pPr>
      <w:r>
        <w:rPr>
          <w:rFonts w:eastAsia="Times New Roman"/>
          <w:sz w:val="24"/>
          <w:szCs w:val="24"/>
        </w:rPr>
        <w:t>Cursory</w:t>
      </w:r>
      <w:r w:rsidR="009D197C">
        <w:rPr>
          <w:rFonts w:eastAsia="Times New Roman"/>
          <w:sz w:val="24"/>
          <w:szCs w:val="24"/>
        </w:rPr>
        <w:t xml:space="preserve"> </w:t>
      </w:r>
      <w:r>
        <w:rPr>
          <w:rFonts w:eastAsia="Times New Roman"/>
          <w:sz w:val="24"/>
          <w:szCs w:val="24"/>
        </w:rPr>
        <w:t xml:space="preserve">applied exposure to selected standard orchestral repertoire, within the context of a functioning orchestral wind section (woodwinds, </w:t>
      </w:r>
      <w:proofErr w:type="spellStart"/>
      <w:r>
        <w:rPr>
          <w:rFonts w:eastAsia="Times New Roman"/>
          <w:sz w:val="24"/>
          <w:szCs w:val="24"/>
        </w:rPr>
        <w:t>french</w:t>
      </w:r>
      <w:proofErr w:type="spellEnd"/>
      <w:r>
        <w:rPr>
          <w:rFonts w:eastAsia="Times New Roman"/>
          <w:sz w:val="24"/>
          <w:szCs w:val="24"/>
        </w:rPr>
        <w:t xml:space="preserve"> horns). Each class session will involve listening to a recorded performance of the work being studied, followed by a reading of that work. No final exam.</w:t>
      </w:r>
    </w:p>
    <w:p w14:paraId="78241142" w14:textId="77777777" w:rsidR="00113EF0" w:rsidRDefault="00113EF0">
      <w:pPr>
        <w:spacing w:line="231" w:lineRule="exact"/>
        <w:rPr>
          <w:sz w:val="24"/>
          <w:szCs w:val="24"/>
        </w:rPr>
      </w:pPr>
    </w:p>
    <w:p w14:paraId="1AB6F948" w14:textId="77777777" w:rsidR="00113EF0" w:rsidRDefault="0064199B">
      <w:pPr>
        <w:ind w:left="360"/>
        <w:rPr>
          <w:sz w:val="20"/>
          <w:szCs w:val="20"/>
        </w:rPr>
      </w:pPr>
      <w:r>
        <w:rPr>
          <w:rFonts w:eastAsia="Times New Roman"/>
          <w:b/>
          <w:bCs/>
          <w:sz w:val="24"/>
          <w:szCs w:val="24"/>
        </w:rPr>
        <w:t>Required Materials:</w:t>
      </w:r>
    </w:p>
    <w:p w14:paraId="7885ECA2" w14:textId="77777777" w:rsidR="00113EF0" w:rsidRDefault="00113EF0">
      <w:pPr>
        <w:spacing w:line="287" w:lineRule="exact"/>
        <w:rPr>
          <w:sz w:val="24"/>
          <w:szCs w:val="24"/>
        </w:rPr>
      </w:pPr>
    </w:p>
    <w:p w14:paraId="44D40CDF" w14:textId="77777777" w:rsidR="00113EF0" w:rsidRDefault="0064199B">
      <w:pPr>
        <w:spacing w:line="273" w:lineRule="auto"/>
        <w:ind w:left="360" w:right="380"/>
        <w:rPr>
          <w:sz w:val="20"/>
          <w:szCs w:val="20"/>
        </w:rPr>
      </w:pPr>
      <w:r>
        <w:rPr>
          <w:rFonts w:eastAsia="Times New Roman"/>
          <w:sz w:val="24"/>
          <w:szCs w:val="24"/>
        </w:rPr>
        <w:t>Students are required to bring their instrument, and printed out part received prior to class via email from instructor.</w:t>
      </w:r>
    </w:p>
    <w:p w14:paraId="15FE90F8" w14:textId="77777777" w:rsidR="00113EF0" w:rsidRDefault="00113EF0">
      <w:pPr>
        <w:spacing w:line="197" w:lineRule="exact"/>
        <w:rPr>
          <w:sz w:val="24"/>
          <w:szCs w:val="24"/>
        </w:rPr>
      </w:pPr>
    </w:p>
    <w:p w14:paraId="620C3848" w14:textId="77777777" w:rsidR="00113EF0" w:rsidRDefault="0064199B">
      <w:pPr>
        <w:ind w:left="360"/>
        <w:rPr>
          <w:sz w:val="20"/>
          <w:szCs w:val="20"/>
        </w:rPr>
      </w:pPr>
      <w:r>
        <w:rPr>
          <w:rFonts w:eastAsia="Times New Roman"/>
          <w:b/>
          <w:bCs/>
          <w:sz w:val="24"/>
          <w:szCs w:val="24"/>
        </w:rPr>
        <w:t>E-Mail:</w:t>
      </w:r>
    </w:p>
    <w:p w14:paraId="09D81939" w14:textId="77777777" w:rsidR="00113EF0" w:rsidRDefault="00113EF0">
      <w:pPr>
        <w:spacing w:line="287" w:lineRule="exact"/>
        <w:rPr>
          <w:sz w:val="24"/>
          <w:szCs w:val="24"/>
        </w:rPr>
      </w:pPr>
    </w:p>
    <w:p w14:paraId="424C44DF" w14:textId="77777777" w:rsidR="00113EF0" w:rsidRDefault="0064199B">
      <w:pPr>
        <w:spacing w:line="273" w:lineRule="auto"/>
        <w:ind w:left="360" w:right="900"/>
        <w:rPr>
          <w:sz w:val="20"/>
          <w:szCs w:val="20"/>
        </w:rPr>
      </w:pPr>
      <w:r>
        <w:rPr>
          <w:rFonts w:eastAsia="Times New Roman"/>
          <w:sz w:val="24"/>
          <w:szCs w:val="24"/>
        </w:rPr>
        <w:t>All students are expected to have e-mail ability and should check messages daily for relevant communications.</w:t>
      </w:r>
    </w:p>
    <w:p w14:paraId="02FAFC74" w14:textId="77777777" w:rsidR="00113EF0" w:rsidRDefault="00113EF0">
      <w:pPr>
        <w:sectPr w:rsidR="00113EF0">
          <w:pgSz w:w="12240" w:h="15840"/>
          <w:pgMar w:top="1436" w:right="1440" w:bottom="1440" w:left="1440" w:header="0" w:footer="0" w:gutter="0"/>
          <w:cols w:space="720" w:equalWidth="0">
            <w:col w:w="9360"/>
          </w:cols>
        </w:sectPr>
      </w:pPr>
    </w:p>
    <w:p w14:paraId="71B38EA8" w14:textId="77777777" w:rsidR="00113EF0" w:rsidRDefault="0064199B">
      <w:pPr>
        <w:ind w:left="360"/>
        <w:rPr>
          <w:sz w:val="20"/>
          <w:szCs w:val="20"/>
        </w:rPr>
      </w:pPr>
      <w:r>
        <w:rPr>
          <w:rFonts w:eastAsia="Times New Roman"/>
          <w:b/>
          <w:bCs/>
          <w:sz w:val="24"/>
          <w:szCs w:val="24"/>
        </w:rPr>
        <w:lastRenderedPageBreak/>
        <w:t>Grading:</w:t>
      </w:r>
    </w:p>
    <w:p w14:paraId="1074BCCC" w14:textId="77777777" w:rsidR="00113EF0" w:rsidRDefault="00113EF0">
      <w:pPr>
        <w:spacing w:line="287" w:lineRule="exact"/>
        <w:rPr>
          <w:sz w:val="20"/>
          <w:szCs w:val="20"/>
        </w:rPr>
      </w:pPr>
    </w:p>
    <w:p w14:paraId="697B8897" w14:textId="77777777" w:rsidR="00113EF0" w:rsidRDefault="0064199B">
      <w:pPr>
        <w:ind w:left="360"/>
        <w:rPr>
          <w:sz w:val="20"/>
          <w:szCs w:val="20"/>
        </w:rPr>
      </w:pPr>
      <w:r>
        <w:rPr>
          <w:rFonts w:eastAsia="Times New Roman"/>
          <w:sz w:val="24"/>
          <w:szCs w:val="24"/>
        </w:rPr>
        <w:t>Grading for this class is based on two basic criteria:</w:t>
      </w:r>
    </w:p>
    <w:p w14:paraId="433408AF" w14:textId="77777777" w:rsidR="00113EF0" w:rsidRDefault="00113EF0">
      <w:pPr>
        <w:spacing w:line="276" w:lineRule="exact"/>
        <w:rPr>
          <w:sz w:val="20"/>
          <w:szCs w:val="20"/>
        </w:rPr>
      </w:pPr>
    </w:p>
    <w:p w14:paraId="3E3DF6C5" w14:textId="77777777" w:rsidR="00113EF0" w:rsidRDefault="0064199B">
      <w:pPr>
        <w:numPr>
          <w:ilvl w:val="0"/>
          <w:numId w:val="1"/>
        </w:numPr>
        <w:tabs>
          <w:tab w:val="left" w:pos="1080"/>
        </w:tabs>
        <w:ind w:left="1080" w:hanging="722"/>
        <w:rPr>
          <w:rFonts w:eastAsia="Times New Roman"/>
          <w:sz w:val="24"/>
          <w:szCs w:val="24"/>
        </w:rPr>
      </w:pPr>
      <w:r>
        <w:rPr>
          <w:rFonts w:eastAsia="Times New Roman"/>
          <w:sz w:val="24"/>
          <w:szCs w:val="24"/>
        </w:rPr>
        <w:t>Attendance</w:t>
      </w:r>
    </w:p>
    <w:p w14:paraId="6A30AB32" w14:textId="77777777" w:rsidR="00113EF0" w:rsidRDefault="00113EF0">
      <w:pPr>
        <w:spacing w:line="276" w:lineRule="exact"/>
        <w:rPr>
          <w:sz w:val="20"/>
          <w:szCs w:val="20"/>
        </w:rPr>
      </w:pPr>
    </w:p>
    <w:p w14:paraId="68248FE1" w14:textId="77777777" w:rsidR="00113EF0" w:rsidRDefault="0064199B">
      <w:pPr>
        <w:spacing w:line="257" w:lineRule="auto"/>
        <w:ind w:left="360" w:right="500" w:firstLine="1080"/>
        <w:rPr>
          <w:sz w:val="20"/>
          <w:szCs w:val="20"/>
        </w:rPr>
      </w:pPr>
      <w:r>
        <w:rPr>
          <w:rFonts w:eastAsia="Times New Roman"/>
          <w:sz w:val="24"/>
          <w:szCs w:val="24"/>
        </w:rPr>
        <w:t xml:space="preserve">The final semester grade will be lowered by one letter grade for every unexcused </w:t>
      </w:r>
      <w:proofErr w:type="gramStart"/>
      <w:r>
        <w:rPr>
          <w:rFonts w:eastAsia="Times New Roman"/>
          <w:sz w:val="24"/>
          <w:szCs w:val="24"/>
        </w:rPr>
        <w:t>absences</w:t>
      </w:r>
      <w:proofErr w:type="gramEnd"/>
      <w:r>
        <w:rPr>
          <w:rFonts w:eastAsia="Times New Roman"/>
          <w:sz w:val="24"/>
          <w:szCs w:val="24"/>
        </w:rPr>
        <w:t xml:space="preserve"> beyond the first one. Excused absences such as personal or family illness, class conflict, etc. must be approved in advance.</w:t>
      </w:r>
    </w:p>
    <w:p w14:paraId="5DB08819" w14:textId="77777777" w:rsidR="00113EF0" w:rsidRDefault="00113EF0">
      <w:pPr>
        <w:spacing w:line="222" w:lineRule="exact"/>
        <w:rPr>
          <w:sz w:val="20"/>
          <w:szCs w:val="20"/>
        </w:rPr>
      </w:pPr>
    </w:p>
    <w:p w14:paraId="58620D5C" w14:textId="77777777" w:rsidR="00113EF0" w:rsidRDefault="0064199B">
      <w:pPr>
        <w:numPr>
          <w:ilvl w:val="0"/>
          <w:numId w:val="2"/>
        </w:numPr>
        <w:tabs>
          <w:tab w:val="left" w:pos="1080"/>
        </w:tabs>
        <w:ind w:left="1080" w:hanging="722"/>
        <w:rPr>
          <w:rFonts w:eastAsia="Times New Roman"/>
          <w:sz w:val="24"/>
          <w:szCs w:val="24"/>
        </w:rPr>
      </w:pPr>
      <w:r>
        <w:rPr>
          <w:rFonts w:eastAsia="Times New Roman"/>
          <w:sz w:val="24"/>
          <w:szCs w:val="24"/>
        </w:rPr>
        <w:t>Attitude and Participation</w:t>
      </w:r>
    </w:p>
    <w:p w14:paraId="44A759F0" w14:textId="77777777" w:rsidR="00113EF0" w:rsidRDefault="00113EF0">
      <w:pPr>
        <w:spacing w:line="280" w:lineRule="exact"/>
        <w:rPr>
          <w:rFonts w:eastAsia="Times New Roman"/>
          <w:sz w:val="24"/>
          <w:szCs w:val="24"/>
        </w:rPr>
      </w:pPr>
    </w:p>
    <w:p w14:paraId="63322C05" w14:textId="77777777" w:rsidR="00113EF0" w:rsidRDefault="0064199B">
      <w:pPr>
        <w:ind w:left="1080"/>
        <w:rPr>
          <w:rFonts w:eastAsia="Times New Roman"/>
          <w:sz w:val="24"/>
          <w:szCs w:val="24"/>
        </w:rPr>
      </w:pPr>
      <w:r>
        <w:rPr>
          <w:rFonts w:eastAsia="Times New Roman"/>
          <w:sz w:val="24"/>
          <w:szCs w:val="24"/>
        </w:rPr>
        <w:t>An attentive attitude of caring and alertness must be demonstrated during class.</w:t>
      </w:r>
    </w:p>
    <w:p w14:paraId="16CFA1DF" w14:textId="77777777" w:rsidR="00113EF0" w:rsidRDefault="00113EF0">
      <w:pPr>
        <w:spacing w:line="275" w:lineRule="exact"/>
        <w:rPr>
          <w:sz w:val="20"/>
          <w:szCs w:val="20"/>
        </w:rPr>
      </w:pPr>
    </w:p>
    <w:p w14:paraId="3681AAA0" w14:textId="77777777" w:rsidR="00113EF0" w:rsidRDefault="0064199B">
      <w:pPr>
        <w:ind w:left="360"/>
        <w:rPr>
          <w:sz w:val="20"/>
          <w:szCs w:val="20"/>
        </w:rPr>
      </w:pPr>
      <w:r>
        <w:rPr>
          <w:rFonts w:eastAsia="Times New Roman"/>
          <w:b/>
          <w:bCs/>
          <w:sz w:val="24"/>
          <w:szCs w:val="24"/>
        </w:rPr>
        <w:t>Grading explanation</w:t>
      </w:r>
      <w:r>
        <w:rPr>
          <w:rFonts w:eastAsia="Times New Roman"/>
          <w:sz w:val="24"/>
          <w:szCs w:val="24"/>
        </w:rPr>
        <w:t>:</w:t>
      </w:r>
    </w:p>
    <w:p w14:paraId="277B81F6" w14:textId="77777777" w:rsidR="00113EF0" w:rsidRDefault="00113EF0">
      <w:pPr>
        <w:spacing w:line="287" w:lineRule="exact"/>
        <w:rPr>
          <w:sz w:val="20"/>
          <w:szCs w:val="20"/>
        </w:rPr>
      </w:pPr>
    </w:p>
    <w:p w14:paraId="483578EF" w14:textId="77777777" w:rsidR="00113EF0" w:rsidRDefault="0064199B">
      <w:pPr>
        <w:numPr>
          <w:ilvl w:val="0"/>
          <w:numId w:val="3"/>
        </w:numPr>
        <w:tabs>
          <w:tab w:val="left" w:pos="2520"/>
        </w:tabs>
        <w:spacing w:line="269" w:lineRule="auto"/>
        <w:ind w:left="2520" w:right="560" w:hanging="489"/>
        <w:rPr>
          <w:rFonts w:eastAsia="Times New Roman"/>
          <w:sz w:val="24"/>
          <w:szCs w:val="24"/>
        </w:rPr>
      </w:pPr>
      <w:r>
        <w:rPr>
          <w:rFonts w:eastAsia="Times New Roman"/>
          <w:sz w:val="24"/>
          <w:szCs w:val="24"/>
        </w:rPr>
        <w:t>A = No more than 1 unexcused absence, alert attitude continually exhibited.</w:t>
      </w:r>
    </w:p>
    <w:p w14:paraId="466D3600" w14:textId="77777777" w:rsidR="00113EF0" w:rsidRDefault="00113EF0">
      <w:pPr>
        <w:spacing w:line="211" w:lineRule="exact"/>
        <w:rPr>
          <w:rFonts w:eastAsia="Times New Roman"/>
          <w:sz w:val="24"/>
          <w:szCs w:val="24"/>
        </w:rPr>
      </w:pPr>
    </w:p>
    <w:p w14:paraId="66BD7B49" w14:textId="77777777" w:rsidR="00113EF0" w:rsidRDefault="0064199B">
      <w:pPr>
        <w:numPr>
          <w:ilvl w:val="0"/>
          <w:numId w:val="3"/>
        </w:numPr>
        <w:tabs>
          <w:tab w:val="left" w:pos="2520"/>
        </w:tabs>
        <w:spacing w:line="273" w:lineRule="auto"/>
        <w:ind w:left="2520" w:right="480" w:hanging="556"/>
        <w:rPr>
          <w:rFonts w:eastAsia="Times New Roman"/>
          <w:sz w:val="24"/>
          <w:szCs w:val="24"/>
        </w:rPr>
      </w:pPr>
      <w:r>
        <w:rPr>
          <w:rFonts w:eastAsia="Times New Roman"/>
          <w:sz w:val="24"/>
          <w:szCs w:val="24"/>
        </w:rPr>
        <w:t>B = No more then 2 unexcused absences, alert attitude continually exhibited.</w:t>
      </w:r>
    </w:p>
    <w:p w14:paraId="0E2F7ED5" w14:textId="77777777" w:rsidR="00113EF0" w:rsidRDefault="00113EF0">
      <w:pPr>
        <w:spacing w:line="207" w:lineRule="exact"/>
        <w:rPr>
          <w:rFonts w:eastAsia="Times New Roman"/>
          <w:sz w:val="24"/>
          <w:szCs w:val="24"/>
        </w:rPr>
      </w:pPr>
    </w:p>
    <w:p w14:paraId="4F2166A7" w14:textId="77777777" w:rsidR="00113EF0" w:rsidRDefault="0064199B">
      <w:pPr>
        <w:numPr>
          <w:ilvl w:val="0"/>
          <w:numId w:val="3"/>
        </w:numPr>
        <w:tabs>
          <w:tab w:val="left" w:pos="2520"/>
        </w:tabs>
        <w:spacing w:line="269" w:lineRule="auto"/>
        <w:ind w:left="2520" w:right="480" w:hanging="622"/>
        <w:rPr>
          <w:rFonts w:eastAsia="Times New Roman"/>
          <w:sz w:val="24"/>
          <w:szCs w:val="24"/>
        </w:rPr>
      </w:pPr>
      <w:r>
        <w:rPr>
          <w:rFonts w:eastAsia="Times New Roman"/>
          <w:sz w:val="24"/>
          <w:szCs w:val="24"/>
        </w:rPr>
        <w:t>C = No more than 3 unexcused absences, alert attitude continually exhibited.</w:t>
      </w:r>
    </w:p>
    <w:p w14:paraId="4F6BF420" w14:textId="77777777" w:rsidR="00113EF0" w:rsidRDefault="00113EF0">
      <w:pPr>
        <w:spacing w:line="211" w:lineRule="exact"/>
        <w:rPr>
          <w:rFonts w:eastAsia="Times New Roman"/>
          <w:sz w:val="24"/>
          <w:szCs w:val="24"/>
        </w:rPr>
      </w:pPr>
    </w:p>
    <w:p w14:paraId="7B815932" w14:textId="77777777" w:rsidR="00113EF0" w:rsidRDefault="0064199B">
      <w:pPr>
        <w:numPr>
          <w:ilvl w:val="0"/>
          <w:numId w:val="3"/>
        </w:numPr>
        <w:tabs>
          <w:tab w:val="left" w:pos="2520"/>
        </w:tabs>
        <w:spacing w:line="254" w:lineRule="auto"/>
        <w:ind w:left="2520" w:right="880" w:hanging="609"/>
        <w:rPr>
          <w:rFonts w:eastAsia="Times New Roman"/>
          <w:sz w:val="24"/>
          <w:szCs w:val="24"/>
        </w:rPr>
      </w:pPr>
      <w:r>
        <w:rPr>
          <w:rFonts w:eastAsia="Times New Roman"/>
          <w:sz w:val="24"/>
          <w:szCs w:val="24"/>
        </w:rPr>
        <w:t>D = No more than 4 unexcused absences, alert attitude mostly exhibited.</w:t>
      </w:r>
    </w:p>
    <w:p w14:paraId="2C47D0BF" w14:textId="77777777" w:rsidR="00113EF0" w:rsidRDefault="00113EF0">
      <w:pPr>
        <w:spacing w:line="1" w:lineRule="exact"/>
        <w:rPr>
          <w:rFonts w:eastAsia="Times New Roman"/>
          <w:sz w:val="24"/>
          <w:szCs w:val="24"/>
        </w:rPr>
      </w:pPr>
    </w:p>
    <w:p w14:paraId="5A1FF358" w14:textId="77777777" w:rsidR="00113EF0" w:rsidRDefault="0064199B">
      <w:pPr>
        <w:numPr>
          <w:ilvl w:val="0"/>
          <w:numId w:val="3"/>
        </w:numPr>
        <w:tabs>
          <w:tab w:val="left" w:pos="2520"/>
        </w:tabs>
        <w:ind w:left="2520" w:hanging="542"/>
        <w:rPr>
          <w:rFonts w:eastAsia="Times New Roman"/>
          <w:sz w:val="24"/>
          <w:szCs w:val="24"/>
        </w:rPr>
      </w:pPr>
      <w:r>
        <w:rPr>
          <w:rFonts w:eastAsia="Times New Roman"/>
          <w:sz w:val="24"/>
          <w:szCs w:val="24"/>
        </w:rPr>
        <w:t>F = 5 or more unexcused absences, alert attitude rarely exhibited.</w:t>
      </w:r>
    </w:p>
    <w:p w14:paraId="16C76D82" w14:textId="77777777" w:rsidR="00113EF0" w:rsidRDefault="00113EF0">
      <w:pPr>
        <w:spacing w:line="255" w:lineRule="exact"/>
        <w:rPr>
          <w:sz w:val="20"/>
          <w:szCs w:val="20"/>
        </w:rPr>
      </w:pPr>
    </w:p>
    <w:p w14:paraId="7BC0D556" w14:textId="77777777" w:rsidR="00113EF0" w:rsidRDefault="0064199B">
      <w:pPr>
        <w:ind w:left="1080"/>
        <w:rPr>
          <w:sz w:val="20"/>
          <w:szCs w:val="20"/>
        </w:rPr>
      </w:pPr>
      <w:r>
        <w:rPr>
          <w:rFonts w:ascii="Cambria" w:eastAsia="Cambria" w:hAnsi="Cambria" w:cs="Cambria"/>
          <w:b/>
          <w:bCs/>
          <w:sz w:val="18"/>
          <w:szCs w:val="18"/>
        </w:rPr>
        <w:t>COURSE OUTLINE</w:t>
      </w:r>
    </w:p>
    <w:p w14:paraId="2FC53E87" w14:textId="77777777" w:rsidR="00113EF0" w:rsidRDefault="00113EF0">
      <w:pPr>
        <w:spacing w:line="266" w:lineRule="exact"/>
        <w:rPr>
          <w:sz w:val="20"/>
          <w:szCs w:val="20"/>
        </w:rPr>
      </w:pPr>
    </w:p>
    <w:p w14:paraId="3CFC854E" w14:textId="77777777" w:rsidR="00113EF0" w:rsidRDefault="0064199B">
      <w:pPr>
        <w:spacing w:line="278" w:lineRule="auto"/>
        <w:ind w:left="1080" w:right="1580"/>
        <w:rPr>
          <w:sz w:val="20"/>
          <w:szCs w:val="20"/>
        </w:rPr>
      </w:pPr>
      <w:r>
        <w:rPr>
          <w:rFonts w:eastAsia="Times New Roman"/>
          <w:b/>
          <w:bCs/>
          <w:sz w:val="24"/>
          <w:szCs w:val="24"/>
        </w:rPr>
        <w:t>Week 1 Lecture on attitude towards professional orchestral performance</w:t>
      </w:r>
    </w:p>
    <w:p w14:paraId="3E92C705" w14:textId="77777777" w:rsidR="00113EF0" w:rsidRDefault="00113EF0">
      <w:pPr>
        <w:spacing w:line="191" w:lineRule="exact"/>
        <w:rPr>
          <w:sz w:val="20"/>
          <w:szCs w:val="20"/>
        </w:rPr>
      </w:pPr>
    </w:p>
    <w:p w14:paraId="1FE9E1CF" w14:textId="77777777" w:rsidR="00113EF0" w:rsidRDefault="0064199B">
      <w:pPr>
        <w:spacing w:line="278" w:lineRule="auto"/>
        <w:ind w:left="1080" w:right="1280"/>
        <w:rPr>
          <w:sz w:val="20"/>
          <w:szCs w:val="20"/>
        </w:rPr>
      </w:pPr>
      <w:r>
        <w:rPr>
          <w:rFonts w:eastAsia="Times New Roman"/>
          <w:b/>
          <w:bCs/>
          <w:sz w:val="24"/>
          <w:szCs w:val="24"/>
        </w:rPr>
        <w:t>Weeks 2-13 Study and Reading of works drawn from the standard orchestral repertoire.</w:t>
      </w:r>
    </w:p>
    <w:p w14:paraId="6A88979D" w14:textId="77777777" w:rsidR="00113EF0" w:rsidRDefault="00113EF0">
      <w:pPr>
        <w:spacing w:line="196" w:lineRule="exact"/>
        <w:rPr>
          <w:sz w:val="20"/>
          <w:szCs w:val="20"/>
        </w:rPr>
      </w:pPr>
    </w:p>
    <w:p w14:paraId="152D64F0" w14:textId="77777777" w:rsidR="00113EF0" w:rsidRDefault="0064199B">
      <w:pPr>
        <w:spacing w:line="270" w:lineRule="auto"/>
        <w:ind w:left="360" w:right="840"/>
        <w:rPr>
          <w:sz w:val="20"/>
          <w:szCs w:val="20"/>
        </w:rPr>
      </w:pPr>
      <w:r>
        <w:rPr>
          <w:rFonts w:ascii="Cambria" w:eastAsia="Cambria" w:hAnsi="Cambria" w:cs="Cambria"/>
          <w:sz w:val="24"/>
          <w:szCs w:val="24"/>
        </w:rPr>
        <w:t>University Policies will apply in this course</w:t>
      </w:r>
      <w:r>
        <w:rPr>
          <w:rFonts w:ascii="Cambria" w:eastAsia="Cambria" w:hAnsi="Cambria" w:cs="Cambria"/>
          <w:b/>
          <w:bCs/>
          <w:sz w:val="24"/>
          <w:szCs w:val="24"/>
        </w:rPr>
        <w:t>. Please refer to the following web</w:t>
      </w:r>
      <w:r>
        <w:rPr>
          <w:rFonts w:ascii="Cambria" w:eastAsia="Cambria" w:hAnsi="Cambria" w:cs="Cambria"/>
          <w:sz w:val="24"/>
          <w:szCs w:val="24"/>
        </w:rPr>
        <w:t xml:space="preserve"> </w:t>
      </w:r>
      <w:r>
        <w:rPr>
          <w:rFonts w:ascii="Cambria" w:eastAsia="Cambria" w:hAnsi="Cambria" w:cs="Cambria"/>
          <w:b/>
          <w:bCs/>
          <w:sz w:val="24"/>
          <w:szCs w:val="24"/>
        </w:rPr>
        <w:t xml:space="preserve">sites for complete policy </w:t>
      </w:r>
      <w:r>
        <w:rPr>
          <w:rFonts w:eastAsia="Times New Roman"/>
          <w:b/>
          <w:bCs/>
          <w:sz w:val="19"/>
          <w:szCs w:val="19"/>
        </w:rPr>
        <w:t>statements:</w:t>
      </w:r>
    </w:p>
    <w:p w14:paraId="09860B2E" w14:textId="77777777" w:rsidR="00113EF0" w:rsidRDefault="00113EF0">
      <w:pPr>
        <w:spacing w:line="228" w:lineRule="exact"/>
        <w:rPr>
          <w:sz w:val="20"/>
          <w:szCs w:val="20"/>
        </w:rPr>
      </w:pPr>
    </w:p>
    <w:p w14:paraId="76679BD4" w14:textId="77777777" w:rsidR="00113EF0" w:rsidRDefault="0064199B">
      <w:pPr>
        <w:numPr>
          <w:ilvl w:val="0"/>
          <w:numId w:val="4"/>
        </w:numPr>
        <w:tabs>
          <w:tab w:val="left" w:pos="1080"/>
        </w:tabs>
        <w:ind w:left="1080" w:hanging="722"/>
        <w:rPr>
          <w:rFonts w:ascii="Cambria" w:eastAsia="Cambria" w:hAnsi="Cambria" w:cs="Cambria"/>
          <w:sz w:val="24"/>
          <w:szCs w:val="24"/>
        </w:rPr>
      </w:pPr>
      <w:r>
        <w:rPr>
          <w:rFonts w:ascii="Cambria" w:eastAsia="Cambria" w:hAnsi="Cambria" w:cs="Cambria"/>
          <w:sz w:val="24"/>
          <w:szCs w:val="24"/>
        </w:rPr>
        <w:t>Policy on Cheating and Academic Dishonesty</w:t>
      </w:r>
    </w:p>
    <w:p w14:paraId="7FD21616" w14:textId="77777777" w:rsidR="00113EF0" w:rsidRDefault="00113EF0">
      <w:pPr>
        <w:spacing w:line="2" w:lineRule="exact"/>
        <w:rPr>
          <w:sz w:val="20"/>
          <w:szCs w:val="20"/>
        </w:rPr>
      </w:pPr>
    </w:p>
    <w:p w14:paraId="39A656C8" w14:textId="77777777" w:rsidR="00113EF0" w:rsidRDefault="0064199B">
      <w:pPr>
        <w:ind w:left="360"/>
        <w:rPr>
          <w:sz w:val="20"/>
          <w:szCs w:val="20"/>
        </w:rPr>
      </w:pPr>
      <w:r>
        <w:rPr>
          <w:rFonts w:ascii="Cambria" w:eastAsia="Cambria" w:hAnsi="Cambria" w:cs="Cambria"/>
          <w:sz w:val="24"/>
          <w:szCs w:val="24"/>
        </w:rPr>
        <w:t>(</w:t>
      </w:r>
      <w:r>
        <w:rPr>
          <w:rFonts w:ascii="Cambria" w:eastAsia="Cambria" w:hAnsi="Cambria" w:cs="Cambria"/>
          <w:color w:val="0000FF"/>
          <w:sz w:val="24"/>
          <w:szCs w:val="24"/>
          <w:u w:val="single"/>
        </w:rPr>
        <w:t>www.unt.edu/planning/UNT_Policy/volume3/18_1_11.html</w:t>
      </w:r>
      <w:r>
        <w:rPr>
          <w:rFonts w:ascii="Cambria" w:eastAsia="Cambria" w:hAnsi="Cambria" w:cs="Cambria"/>
          <w:sz w:val="24"/>
          <w:szCs w:val="24"/>
        </w:rPr>
        <w:t>)</w:t>
      </w:r>
    </w:p>
    <w:p w14:paraId="3D5C1C2F" w14:textId="77777777" w:rsidR="00113EF0" w:rsidRDefault="0064199B">
      <w:pPr>
        <w:numPr>
          <w:ilvl w:val="0"/>
          <w:numId w:val="5"/>
        </w:numPr>
        <w:tabs>
          <w:tab w:val="left" w:pos="1080"/>
        </w:tabs>
        <w:spacing w:line="237" w:lineRule="auto"/>
        <w:ind w:left="1080" w:hanging="722"/>
        <w:rPr>
          <w:rFonts w:ascii="Cambria" w:eastAsia="Cambria" w:hAnsi="Cambria" w:cs="Cambria"/>
          <w:sz w:val="24"/>
          <w:szCs w:val="24"/>
        </w:rPr>
      </w:pPr>
      <w:r>
        <w:rPr>
          <w:rFonts w:ascii="Cambria" w:eastAsia="Cambria" w:hAnsi="Cambria" w:cs="Cambria"/>
          <w:sz w:val="24"/>
          <w:szCs w:val="24"/>
        </w:rPr>
        <w:t>American with Disabilities Act Statement</w:t>
      </w:r>
    </w:p>
    <w:p w14:paraId="11B215A3" w14:textId="77777777" w:rsidR="00113EF0" w:rsidRDefault="00113EF0">
      <w:pPr>
        <w:spacing w:line="2" w:lineRule="exact"/>
        <w:rPr>
          <w:sz w:val="20"/>
          <w:szCs w:val="20"/>
        </w:rPr>
      </w:pPr>
    </w:p>
    <w:p w14:paraId="77F4CA87" w14:textId="77777777" w:rsidR="00113EF0" w:rsidRDefault="0064199B">
      <w:pPr>
        <w:ind w:left="360"/>
        <w:rPr>
          <w:sz w:val="20"/>
          <w:szCs w:val="20"/>
        </w:rPr>
      </w:pPr>
      <w:r>
        <w:rPr>
          <w:rFonts w:ascii="Cambria" w:eastAsia="Cambria" w:hAnsi="Cambria" w:cs="Cambria"/>
          <w:sz w:val="24"/>
          <w:szCs w:val="24"/>
        </w:rPr>
        <w:t>(</w:t>
      </w:r>
      <w:r>
        <w:rPr>
          <w:rFonts w:ascii="Cambria" w:eastAsia="Cambria" w:hAnsi="Cambria" w:cs="Cambria"/>
          <w:color w:val="0000FF"/>
          <w:sz w:val="24"/>
          <w:szCs w:val="24"/>
          <w:u w:val="single"/>
        </w:rPr>
        <w:t>www.unt.edu/planning/UNT_Policy/volume2/6_8_3.html</w:t>
      </w:r>
      <w:r>
        <w:rPr>
          <w:rFonts w:ascii="Cambria" w:eastAsia="Cambria" w:hAnsi="Cambria" w:cs="Cambria"/>
          <w:sz w:val="24"/>
          <w:szCs w:val="24"/>
        </w:rPr>
        <w:t>)</w:t>
      </w:r>
    </w:p>
    <w:p w14:paraId="050AA5B7" w14:textId="77777777" w:rsidR="00113EF0" w:rsidRDefault="00113EF0">
      <w:pPr>
        <w:sectPr w:rsidR="00113EF0">
          <w:pgSz w:w="12240" w:h="15840"/>
          <w:pgMar w:top="1415" w:right="1440" w:bottom="1440" w:left="1440" w:header="0" w:footer="0" w:gutter="0"/>
          <w:cols w:space="720" w:equalWidth="0">
            <w:col w:w="9360"/>
          </w:cols>
        </w:sectPr>
      </w:pPr>
    </w:p>
    <w:p w14:paraId="04841CF3" w14:textId="77777777" w:rsidR="00113EF0" w:rsidRDefault="00113EF0">
      <w:pPr>
        <w:spacing w:line="267" w:lineRule="exact"/>
        <w:rPr>
          <w:sz w:val="20"/>
          <w:szCs w:val="20"/>
        </w:rPr>
      </w:pPr>
    </w:p>
    <w:p w14:paraId="5B5743FB" w14:textId="77777777" w:rsidR="00113EF0" w:rsidRDefault="0064199B">
      <w:pPr>
        <w:tabs>
          <w:tab w:val="left" w:pos="2260"/>
        </w:tabs>
        <w:ind w:left="360"/>
        <w:rPr>
          <w:sz w:val="20"/>
          <w:szCs w:val="20"/>
        </w:rPr>
      </w:pPr>
      <w:r>
        <w:rPr>
          <w:rFonts w:ascii="Cambria" w:eastAsia="Cambria" w:hAnsi="Cambria" w:cs="Cambria"/>
          <w:b/>
          <w:bCs/>
          <w:sz w:val="18"/>
          <w:szCs w:val="18"/>
        </w:rPr>
        <w:t>Disabilities Act:</w:t>
      </w:r>
      <w:r>
        <w:rPr>
          <w:sz w:val="20"/>
          <w:szCs w:val="20"/>
        </w:rPr>
        <w:tab/>
      </w:r>
      <w:r>
        <w:rPr>
          <w:rFonts w:ascii="Cambria" w:eastAsia="Cambria" w:hAnsi="Cambria" w:cs="Cambria"/>
          <w:b/>
          <w:bCs/>
          <w:sz w:val="18"/>
          <w:szCs w:val="18"/>
        </w:rPr>
        <w:t>AMERICA WITH DISABILITIES ACT</w:t>
      </w:r>
    </w:p>
    <w:p w14:paraId="3DD7ECBE" w14:textId="77777777" w:rsidR="00113EF0" w:rsidRDefault="00113EF0">
      <w:pPr>
        <w:sectPr w:rsidR="00113EF0">
          <w:type w:val="continuous"/>
          <w:pgSz w:w="12240" w:h="15840"/>
          <w:pgMar w:top="1415" w:right="1440" w:bottom="1440" w:left="1440" w:header="0" w:footer="0" w:gutter="0"/>
          <w:cols w:space="720" w:equalWidth="0">
            <w:col w:w="9360"/>
          </w:cols>
        </w:sectPr>
      </w:pPr>
    </w:p>
    <w:p w14:paraId="1FA218D5" w14:textId="77777777" w:rsidR="00113EF0" w:rsidRDefault="0064199B">
      <w:pPr>
        <w:ind w:left="2520"/>
        <w:rPr>
          <w:sz w:val="20"/>
          <w:szCs w:val="20"/>
        </w:rPr>
      </w:pPr>
      <w:r>
        <w:rPr>
          <w:rFonts w:ascii="Cambria" w:eastAsia="Cambria" w:hAnsi="Cambria" w:cs="Cambria"/>
          <w:sz w:val="18"/>
          <w:szCs w:val="18"/>
        </w:rPr>
        <w:lastRenderedPageBreak/>
        <w:t>The College of Music complies with the Americans with Disabilities Act in making</w:t>
      </w:r>
    </w:p>
    <w:p w14:paraId="289F54C2" w14:textId="77777777" w:rsidR="00113EF0" w:rsidRDefault="00113EF0">
      <w:pPr>
        <w:spacing w:line="35" w:lineRule="exact"/>
        <w:rPr>
          <w:sz w:val="20"/>
          <w:szCs w:val="20"/>
        </w:rPr>
      </w:pPr>
    </w:p>
    <w:p w14:paraId="038364DB" w14:textId="77777777" w:rsidR="00113EF0" w:rsidRDefault="0064199B">
      <w:pPr>
        <w:spacing w:line="225" w:lineRule="auto"/>
        <w:ind w:left="2520" w:right="500"/>
        <w:rPr>
          <w:sz w:val="20"/>
          <w:szCs w:val="20"/>
        </w:rPr>
      </w:pPr>
      <w:r>
        <w:rPr>
          <w:rFonts w:ascii="Cambria" w:eastAsia="Cambria" w:hAnsi="Cambria" w:cs="Cambria"/>
          <w:sz w:val="18"/>
          <w:szCs w:val="18"/>
        </w:rPr>
        <w:t xml:space="preserve">reasonable accommodations for qualified students with disabilities. If you have an established disability as defined in the </w:t>
      </w:r>
      <w:r>
        <w:rPr>
          <w:rFonts w:ascii="Cambria" w:eastAsia="Cambria" w:hAnsi="Cambria" w:cs="Cambria"/>
          <w:i/>
          <w:iCs/>
          <w:sz w:val="18"/>
          <w:szCs w:val="18"/>
        </w:rPr>
        <w:t>Americans With Disabilities Act</w:t>
      </w:r>
      <w:r>
        <w:rPr>
          <w:rFonts w:ascii="Cambria" w:eastAsia="Cambria" w:hAnsi="Cambria" w:cs="Cambria"/>
          <w:sz w:val="18"/>
          <w:szCs w:val="18"/>
        </w:rPr>
        <w:t xml:space="preserve"> and wish to</w:t>
      </w:r>
    </w:p>
    <w:p w14:paraId="62C0D8E2" w14:textId="77777777" w:rsidR="00113EF0" w:rsidRDefault="0064199B">
      <w:pPr>
        <w:spacing w:line="230" w:lineRule="auto"/>
        <w:ind w:left="2520"/>
        <w:rPr>
          <w:sz w:val="20"/>
          <w:szCs w:val="20"/>
        </w:rPr>
      </w:pPr>
      <w:r>
        <w:rPr>
          <w:rFonts w:ascii="Cambria" w:eastAsia="Cambria" w:hAnsi="Cambria" w:cs="Cambria"/>
          <w:sz w:val="18"/>
          <w:szCs w:val="18"/>
        </w:rPr>
        <w:t>request accommodation, please meet with the instructor as soon as possible.</w:t>
      </w:r>
    </w:p>
    <w:p w14:paraId="1B4D4034" w14:textId="77777777" w:rsidR="00113EF0" w:rsidRDefault="00113EF0">
      <w:pPr>
        <w:spacing w:line="200" w:lineRule="exact"/>
        <w:rPr>
          <w:sz w:val="20"/>
          <w:szCs w:val="20"/>
        </w:rPr>
      </w:pPr>
    </w:p>
    <w:p w14:paraId="7DA4C628" w14:textId="77777777" w:rsidR="00113EF0" w:rsidRDefault="0064199B">
      <w:pPr>
        <w:tabs>
          <w:tab w:val="left" w:pos="2240"/>
        </w:tabs>
        <w:ind w:left="360"/>
        <w:rPr>
          <w:sz w:val="20"/>
          <w:szCs w:val="20"/>
        </w:rPr>
      </w:pPr>
      <w:r>
        <w:rPr>
          <w:rFonts w:ascii="Cambria" w:eastAsia="Cambria" w:hAnsi="Cambria" w:cs="Cambria"/>
          <w:b/>
          <w:bCs/>
          <w:sz w:val="18"/>
          <w:szCs w:val="18"/>
        </w:rPr>
        <w:t>Honesty Statement:</w:t>
      </w:r>
      <w:r>
        <w:rPr>
          <w:sz w:val="20"/>
          <w:szCs w:val="20"/>
        </w:rPr>
        <w:tab/>
      </w:r>
      <w:r>
        <w:rPr>
          <w:rFonts w:ascii="Cambria" w:eastAsia="Cambria" w:hAnsi="Cambria" w:cs="Cambria"/>
          <w:b/>
          <w:bCs/>
          <w:sz w:val="17"/>
          <w:szCs w:val="17"/>
        </w:rPr>
        <w:t>CHEATING AND ACADEMIC HONESTY</w:t>
      </w:r>
    </w:p>
    <w:p w14:paraId="3552E05F" w14:textId="77777777" w:rsidR="00113EF0" w:rsidRDefault="00113EF0">
      <w:pPr>
        <w:spacing w:line="47" w:lineRule="exact"/>
        <w:rPr>
          <w:sz w:val="20"/>
          <w:szCs w:val="20"/>
        </w:rPr>
      </w:pPr>
    </w:p>
    <w:p w14:paraId="47766F75" w14:textId="77777777" w:rsidR="00113EF0" w:rsidRDefault="0064199B">
      <w:pPr>
        <w:spacing w:line="226" w:lineRule="auto"/>
        <w:ind w:left="2520" w:right="380"/>
        <w:jc w:val="both"/>
        <w:rPr>
          <w:sz w:val="20"/>
          <w:szCs w:val="20"/>
        </w:rPr>
      </w:pPr>
      <w:r>
        <w:rPr>
          <w:rFonts w:ascii="Cambria" w:eastAsia="Cambria" w:hAnsi="Cambria" w:cs="Cambria"/>
          <w:sz w:val="18"/>
          <w:szCs w:val="18"/>
        </w:rPr>
        <w:t>The UNT Code of Student Conduct and Discipline provides penalties for misconduct by students, including academic dishonesty. Academic dishonesty includes cheating and plagiarism.</w:t>
      </w:r>
    </w:p>
    <w:p w14:paraId="259EB844" w14:textId="77777777" w:rsidR="00113EF0" w:rsidRDefault="00113EF0">
      <w:pPr>
        <w:spacing w:line="37" w:lineRule="exact"/>
        <w:rPr>
          <w:sz w:val="20"/>
          <w:szCs w:val="20"/>
        </w:rPr>
      </w:pPr>
    </w:p>
    <w:p w14:paraId="550FDD99" w14:textId="77777777" w:rsidR="00113EF0" w:rsidRDefault="0064199B">
      <w:pPr>
        <w:spacing w:line="232" w:lineRule="auto"/>
        <w:ind w:left="2520" w:right="400"/>
        <w:rPr>
          <w:sz w:val="20"/>
          <w:szCs w:val="20"/>
        </w:rPr>
      </w:pPr>
      <w:r>
        <w:rPr>
          <w:rFonts w:ascii="Cambria" w:eastAsia="Cambria" w:hAnsi="Cambria" w:cs="Cambria"/>
          <w:sz w:val="18"/>
          <w:szCs w:val="18"/>
        </w:rPr>
        <w:t>The term "cheating" includes, but is not limited to, (1) use of any unauthorized assistance in taking quizzes, tests, or examinations; (2) dependence 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5CB508B4" w14:textId="77777777" w:rsidR="00113EF0" w:rsidRDefault="00113EF0">
      <w:pPr>
        <w:spacing w:line="38" w:lineRule="exact"/>
        <w:rPr>
          <w:sz w:val="20"/>
          <w:szCs w:val="20"/>
        </w:rPr>
      </w:pPr>
    </w:p>
    <w:p w14:paraId="281BBE3B" w14:textId="77777777" w:rsidR="00113EF0" w:rsidRDefault="0064199B">
      <w:pPr>
        <w:spacing w:line="226" w:lineRule="auto"/>
        <w:ind w:left="2520" w:right="540"/>
        <w:rPr>
          <w:sz w:val="20"/>
          <w:szCs w:val="20"/>
        </w:rPr>
      </w:pPr>
      <w:r>
        <w:rPr>
          <w:rFonts w:ascii="Cambria" w:eastAsia="Cambria" w:hAnsi="Cambria" w:cs="Cambria"/>
          <w:sz w:val="18"/>
          <w:szCs w:val="18"/>
        </w:rPr>
        <w:t>The term "plagiarism" includes, but is not limited to, the use, by paraphrase or direct quotation, of the published or unpublished work of another person without full and clear acknowledgement. It also includes the unacknowledged use of</w:t>
      </w:r>
    </w:p>
    <w:p w14:paraId="4B5D92EF" w14:textId="77777777" w:rsidR="00113EF0" w:rsidRDefault="00113EF0">
      <w:pPr>
        <w:spacing w:line="37" w:lineRule="exact"/>
        <w:rPr>
          <w:sz w:val="20"/>
          <w:szCs w:val="20"/>
        </w:rPr>
      </w:pPr>
    </w:p>
    <w:p w14:paraId="5FDAA8D3" w14:textId="77777777" w:rsidR="00113EF0" w:rsidRDefault="0064199B">
      <w:pPr>
        <w:spacing w:line="230" w:lineRule="auto"/>
        <w:ind w:left="2520" w:right="480"/>
        <w:rPr>
          <w:sz w:val="20"/>
          <w:szCs w:val="20"/>
        </w:rPr>
      </w:pPr>
      <w:r>
        <w:rPr>
          <w:rFonts w:ascii="Cambria" w:eastAsia="Cambria" w:hAnsi="Cambria" w:cs="Cambria"/>
          <w:sz w:val="18"/>
          <w:szCs w:val="18"/>
        </w:rPr>
        <w:t xml:space="preserve">materials prepared by another person or agency engaged in the selling of term papers or other academic materials. (Source: </w:t>
      </w:r>
      <w:r>
        <w:rPr>
          <w:rFonts w:ascii="Cambria" w:eastAsia="Cambria" w:hAnsi="Cambria" w:cs="Cambria"/>
          <w:i/>
          <w:iCs/>
          <w:sz w:val="18"/>
          <w:szCs w:val="18"/>
        </w:rPr>
        <w:t>Code of Conduct and Discipline at the</w:t>
      </w:r>
      <w:r>
        <w:rPr>
          <w:rFonts w:ascii="Cambria" w:eastAsia="Cambria" w:hAnsi="Cambria" w:cs="Cambria"/>
          <w:sz w:val="18"/>
          <w:szCs w:val="18"/>
        </w:rPr>
        <w:t xml:space="preserve"> </w:t>
      </w:r>
      <w:r>
        <w:rPr>
          <w:rFonts w:ascii="Cambria" w:eastAsia="Cambria" w:hAnsi="Cambria" w:cs="Cambria"/>
          <w:i/>
          <w:iCs/>
          <w:sz w:val="18"/>
          <w:szCs w:val="18"/>
        </w:rPr>
        <w:t>University of North Texas</w:t>
      </w:r>
      <w:r>
        <w:rPr>
          <w:rFonts w:ascii="Cambria" w:eastAsia="Cambria" w:hAnsi="Cambria" w:cs="Cambria"/>
          <w:sz w:val="18"/>
          <w:szCs w:val="18"/>
        </w:rPr>
        <w:t>).</w:t>
      </w:r>
    </w:p>
    <w:p w14:paraId="628B83DD" w14:textId="77777777" w:rsidR="00113EF0" w:rsidRDefault="00113EF0">
      <w:pPr>
        <w:spacing w:line="192" w:lineRule="exact"/>
        <w:rPr>
          <w:sz w:val="20"/>
          <w:szCs w:val="20"/>
        </w:rPr>
      </w:pPr>
    </w:p>
    <w:p w14:paraId="1D4E8DA1" w14:textId="77777777" w:rsidR="00113EF0" w:rsidRDefault="0064199B">
      <w:pPr>
        <w:ind w:left="360"/>
        <w:rPr>
          <w:sz w:val="20"/>
          <w:szCs w:val="20"/>
        </w:rPr>
      </w:pPr>
      <w:r>
        <w:rPr>
          <w:rFonts w:ascii="Cambria" w:eastAsia="Cambria" w:hAnsi="Cambria" w:cs="Cambria"/>
          <w:b/>
          <w:bCs/>
          <w:sz w:val="18"/>
          <w:szCs w:val="18"/>
        </w:rPr>
        <w:t>Financial Aid Satisfactory Academic Progress -­‐ Undergraduates</w:t>
      </w:r>
    </w:p>
    <w:p w14:paraId="699C12E2" w14:textId="77777777" w:rsidR="00113EF0" w:rsidRDefault="00113EF0">
      <w:pPr>
        <w:spacing w:line="200" w:lineRule="exact"/>
        <w:rPr>
          <w:sz w:val="20"/>
          <w:szCs w:val="20"/>
        </w:rPr>
      </w:pPr>
    </w:p>
    <w:p w14:paraId="238D4730" w14:textId="77777777" w:rsidR="00113EF0" w:rsidRDefault="00113EF0">
      <w:pPr>
        <w:spacing w:line="269" w:lineRule="exact"/>
        <w:rPr>
          <w:sz w:val="20"/>
          <w:szCs w:val="20"/>
        </w:rPr>
      </w:pPr>
    </w:p>
    <w:p w14:paraId="7DF0C32B" w14:textId="77777777" w:rsidR="00113EF0" w:rsidRDefault="0064199B">
      <w:pPr>
        <w:spacing w:line="220" w:lineRule="auto"/>
        <w:ind w:left="2520" w:right="1500"/>
        <w:rPr>
          <w:sz w:val="20"/>
          <w:szCs w:val="20"/>
        </w:rPr>
      </w:pPr>
      <w:r>
        <w:rPr>
          <w:rFonts w:ascii="Cambria" w:eastAsia="Cambria" w:hAnsi="Cambria" w:cs="Cambria"/>
          <w:sz w:val="18"/>
          <w:szCs w:val="18"/>
        </w:rPr>
        <w:t>A student must maintain Satisfactory Academic Progress (SAP) to continue to receive financial aid. Students must maintain a minimum</w:t>
      </w:r>
    </w:p>
    <w:p w14:paraId="187C3472" w14:textId="77777777" w:rsidR="00113EF0" w:rsidRDefault="00113EF0">
      <w:pPr>
        <w:spacing w:line="36" w:lineRule="exact"/>
        <w:rPr>
          <w:sz w:val="20"/>
          <w:szCs w:val="20"/>
        </w:rPr>
      </w:pPr>
    </w:p>
    <w:p w14:paraId="6FF4BB93" w14:textId="77777777" w:rsidR="00113EF0" w:rsidRDefault="0064199B">
      <w:pPr>
        <w:spacing w:line="220" w:lineRule="auto"/>
        <w:ind w:left="2520" w:right="880"/>
        <w:rPr>
          <w:sz w:val="20"/>
          <w:szCs w:val="20"/>
        </w:rPr>
      </w:pPr>
      <w:r>
        <w:rPr>
          <w:rFonts w:ascii="Cambria" w:eastAsia="Cambria" w:hAnsi="Cambria" w:cs="Cambria"/>
          <w:sz w:val="18"/>
          <w:szCs w:val="18"/>
        </w:rPr>
        <w:t>2.0 cumulative GPA in addition to successfully completing a required number of credit hours based on total registered hours per term. Students</w:t>
      </w:r>
    </w:p>
    <w:p w14:paraId="1ACCDF28" w14:textId="77777777" w:rsidR="00113EF0" w:rsidRDefault="00113EF0">
      <w:pPr>
        <w:spacing w:line="36" w:lineRule="exact"/>
        <w:rPr>
          <w:sz w:val="20"/>
          <w:szCs w:val="20"/>
        </w:rPr>
      </w:pPr>
    </w:p>
    <w:p w14:paraId="4099B29C" w14:textId="77777777" w:rsidR="00113EF0" w:rsidRDefault="0064199B">
      <w:pPr>
        <w:spacing w:line="226" w:lineRule="auto"/>
        <w:ind w:left="2520" w:right="1600"/>
        <w:jc w:val="both"/>
        <w:rPr>
          <w:sz w:val="20"/>
          <w:szCs w:val="20"/>
        </w:rPr>
      </w:pPr>
      <w:r>
        <w:rPr>
          <w:rFonts w:ascii="Cambria" w:eastAsia="Cambria" w:hAnsi="Cambria" w:cs="Cambria"/>
          <w:sz w:val="18"/>
          <w:szCs w:val="18"/>
        </w:rPr>
        <w:t>cannot exceed attempted credit hours above 150% of their required degree plan. If a student does not maintain the required standards, the student may lose their financial aid eligibility.</w:t>
      </w:r>
    </w:p>
    <w:p w14:paraId="6365E389" w14:textId="77777777" w:rsidR="00113EF0" w:rsidRDefault="00113EF0">
      <w:pPr>
        <w:spacing w:line="249" w:lineRule="exact"/>
        <w:rPr>
          <w:sz w:val="20"/>
          <w:szCs w:val="20"/>
        </w:rPr>
      </w:pPr>
    </w:p>
    <w:p w14:paraId="56D6E8F1" w14:textId="77777777" w:rsidR="00113EF0" w:rsidRDefault="0064199B">
      <w:pPr>
        <w:spacing w:line="235" w:lineRule="auto"/>
        <w:ind w:left="2520" w:right="1160"/>
        <w:rPr>
          <w:sz w:val="20"/>
          <w:szCs w:val="20"/>
        </w:rPr>
      </w:pPr>
      <w:r>
        <w:rPr>
          <w:rFonts w:ascii="Cambria" w:eastAsia="Cambria" w:hAnsi="Cambria" w:cs="Cambria"/>
          <w:sz w:val="18"/>
          <w:szCs w:val="18"/>
        </w:rPr>
        <w:t xml:space="preserve">If at any point you consider dropping this or any other course, please be advised that the decision to do so may have the potential to affect your current and future financial aid eligibility. Please visit </w:t>
      </w:r>
      <w:r>
        <w:rPr>
          <w:rFonts w:ascii="Cambria" w:eastAsia="Cambria" w:hAnsi="Cambria" w:cs="Cambria"/>
          <w:color w:val="0000FF"/>
          <w:sz w:val="18"/>
          <w:szCs w:val="18"/>
          <w:u w:val="single"/>
        </w:rPr>
        <w:t xml:space="preserve">http://financialaid.unt.edu/satisfactory-­‐academic-­‐progress-­‐requirements </w:t>
      </w:r>
      <w:r>
        <w:rPr>
          <w:rFonts w:ascii="Cambria" w:eastAsia="Cambria" w:hAnsi="Cambria" w:cs="Cambria"/>
          <w:color w:val="000000"/>
          <w:sz w:val="18"/>
          <w:szCs w:val="18"/>
        </w:rPr>
        <w:t>for more information about financial aid Satisfactory Academic Progress. It may be wise for you to schedule a meeting with an academic advisor in your college or visit the Student Financial Aid and Scholarships office to discuss dropping a course being doing so.</w:t>
      </w:r>
    </w:p>
    <w:p w14:paraId="0DB34E27" w14:textId="77777777" w:rsidR="00113EF0" w:rsidRDefault="00113EF0">
      <w:pPr>
        <w:spacing w:line="200" w:lineRule="exact"/>
        <w:rPr>
          <w:sz w:val="20"/>
          <w:szCs w:val="20"/>
        </w:rPr>
      </w:pPr>
    </w:p>
    <w:p w14:paraId="32C9F786" w14:textId="77777777" w:rsidR="00113EF0" w:rsidRDefault="00113EF0">
      <w:pPr>
        <w:spacing w:line="208" w:lineRule="exact"/>
        <w:rPr>
          <w:sz w:val="20"/>
          <w:szCs w:val="20"/>
        </w:rPr>
      </w:pPr>
    </w:p>
    <w:p w14:paraId="0929A2DB" w14:textId="77777777" w:rsidR="00113EF0" w:rsidRDefault="0064199B">
      <w:pPr>
        <w:ind w:left="360"/>
        <w:rPr>
          <w:sz w:val="20"/>
          <w:szCs w:val="20"/>
        </w:rPr>
      </w:pPr>
      <w:r>
        <w:rPr>
          <w:rFonts w:ascii="Cambria" w:eastAsia="Cambria" w:hAnsi="Cambria" w:cs="Cambria"/>
          <w:b/>
          <w:bCs/>
          <w:sz w:val="18"/>
          <w:szCs w:val="18"/>
        </w:rPr>
        <w:t>Financial Aid Satisfactory Academic Progress -­‐ Graduates</w:t>
      </w:r>
    </w:p>
    <w:p w14:paraId="1D595080" w14:textId="77777777" w:rsidR="00113EF0" w:rsidRDefault="00113EF0">
      <w:pPr>
        <w:spacing w:line="258" w:lineRule="exact"/>
        <w:rPr>
          <w:sz w:val="20"/>
          <w:szCs w:val="20"/>
        </w:rPr>
      </w:pPr>
    </w:p>
    <w:p w14:paraId="06720709" w14:textId="77777777" w:rsidR="00113EF0" w:rsidRDefault="0064199B">
      <w:pPr>
        <w:spacing w:line="234" w:lineRule="auto"/>
        <w:ind w:left="2520" w:right="1180"/>
        <w:rPr>
          <w:sz w:val="20"/>
          <w:szCs w:val="20"/>
        </w:rPr>
      </w:pPr>
      <w:r>
        <w:rPr>
          <w:rFonts w:ascii="Cambria" w:eastAsia="Cambria" w:hAnsi="Cambria" w:cs="Cambria"/>
          <w:sz w:val="18"/>
          <w:szCs w:val="18"/>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Students cannot exceed maximum timeframes established based </w:t>
      </w:r>
      <w:proofErr w:type="spellStart"/>
      <w:r>
        <w:rPr>
          <w:rFonts w:ascii="Cambria" w:eastAsia="Cambria" w:hAnsi="Cambria" w:cs="Cambria"/>
          <w:sz w:val="18"/>
          <w:szCs w:val="18"/>
        </w:rPr>
        <w:t>onthe</w:t>
      </w:r>
      <w:proofErr w:type="spellEnd"/>
      <w:r>
        <w:rPr>
          <w:rFonts w:ascii="Cambria" w:eastAsia="Cambria" w:hAnsi="Cambria" w:cs="Cambria"/>
          <w:sz w:val="18"/>
          <w:szCs w:val="18"/>
        </w:rPr>
        <w:t xml:space="preserve"> published length of the graduate program. If a student does not maintain the required standards, the student may lose their financial aid eligibility.</w:t>
      </w:r>
    </w:p>
    <w:p w14:paraId="5F849126" w14:textId="77777777" w:rsidR="00113EF0" w:rsidRDefault="00113EF0">
      <w:pPr>
        <w:spacing w:line="249" w:lineRule="exact"/>
        <w:rPr>
          <w:sz w:val="20"/>
          <w:szCs w:val="20"/>
        </w:rPr>
      </w:pPr>
    </w:p>
    <w:p w14:paraId="7BC15770" w14:textId="77777777" w:rsidR="00113EF0" w:rsidRDefault="0064199B">
      <w:pPr>
        <w:spacing w:line="235" w:lineRule="auto"/>
        <w:ind w:left="2520" w:right="1160"/>
        <w:rPr>
          <w:sz w:val="20"/>
          <w:szCs w:val="20"/>
        </w:rPr>
      </w:pPr>
      <w:r>
        <w:rPr>
          <w:rFonts w:ascii="Cambria" w:eastAsia="Cambria" w:hAnsi="Cambria" w:cs="Cambria"/>
          <w:sz w:val="18"/>
          <w:szCs w:val="18"/>
        </w:rPr>
        <w:t xml:space="preserve">If at any point you consider dropping this or any other course, please be advised that the decision to do so may have the potential to affect your current and future financial aid eligibility. Please visit </w:t>
      </w:r>
      <w:r>
        <w:rPr>
          <w:rFonts w:ascii="Cambria" w:eastAsia="Cambria" w:hAnsi="Cambria" w:cs="Cambria"/>
          <w:color w:val="0000FF"/>
          <w:sz w:val="18"/>
          <w:szCs w:val="18"/>
          <w:u w:val="single"/>
        </w:rPr>
        <w:t xml:space="preserve">http://financialaid.unt.edu/satisfactory-­‐academic-­‐progress-­‐requirements </w:t>
      </w:r>
      <w:r>
        <w:rPr>
          <w:rFonts w:ascii="Cambria" w:eastAsia="Cambria" w:hAnsi="Cambria" w:cs="Cambria"/>
          <w:color w:val="000000"/>
          <w:sz w:val="18"/>
          <w:szCs w:val="18"/>
        </w:rPr>
        <w:t>for more information about financial aid Satisfactory Academic Progress. It may be wise for you to schedule a meeting with an academic advisor in your college or visit the Student Financial Aid and Scholarships office to discuss dropping a course being doing so.</w:t>
      </w:r>
    </w:p>
    <w:sectPr w:rsidR="00113EF0">
      <w:pgSz w:w="12240" w:h="15840"/>
      <w:pgMar w:top="1434" w:right="1440" w:bottom="969"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EB"/>
    <w:multiLevelType w:val="hybridMultilevel"/>
    <w:tmpl w:val="8B50FC28"/>
    <w:lvl w:ilvl="0" w:tplc="0D560132">
      <w:start w:val="2"/>
      <w:numFmt w:val="decimal"/>
      <w:lvlText w:val="%1."/>
      <w:lvlJc w:val="left"/>
    </w:lvl>
    <w:lvl w:ilvl="1" w:tplc="36A4792E">
      <w:numFmt w:val="decimal"/>
      <w:lvlText w:val=""/>
      <w:lvlJc w:val="left"/>
    </w:lvl>
    <w:lvl w:ilvl="2" w:tplc="575A8C9E">
      <w:numFmt w:val="decimal"/>
      <w:lvlText w:val=""/>
      <w:lvlJc w:val="left"/>
    </w:lvl>
    <w:lvl w:ilvl="3" w:tplc="1B665CE6">
      <w:numFmt w:val="decimal"/>
      <w:lvlText w:val=""/>
      <w:lvlJc w:val="left"/>
    </w:lvl>
    <w:lvl w:ilvl="4" w:tplc="5E904F20">
      <w:numFmt w:val="decimal"/>
      <w:lvlText w:val=""/>
      <w:lvlJc w:val="left"/>
    </w:lvl>
    <w:lvl w:ilvl="5" w:tplc="D784895C">
      <w:numFmt w:val="decimal"/>
      <w:lvlText w:val=""/>
      <w:lvlJc w:val="left"/>
    </w:lvl>
    <w:lvl w:ilvl="6" w:tplc="22D49CCA">
      <w:numFmt w:val="decimal"/>
      <w:lvlText w:val=""/>
      <w:lvlJc w:val="left"/>
    </w:lvl>
    <w:lvl w:ilvl="7" w:tplc="750CBA14">
      <w:numFmt w:val="decimal"/>
      <w:lvlText w:val=""/>
      <w:lvlJc w:val="left"/>
    </w:lvl>
    <w:lvl w:ilvl="8" w:tplc="107487BA">
      <w:numFmt w:val="decimal"/>
      <w:lvlText w:val=""/>
      <w:lvlJc w:val="left"/>
    </w:lvl>
  </w:abstractNum>
  <w:abstractNum w:abstractNumId="1" w15:restartNumberingAfterBreak="0">
    <w:nsid w:val="000026E9"/>
    <w:multiLevelType w:val="hybridMultilevel"/>
    <w:tmpl w:val="6290B22E"/>
    <w:lvl w:ilvl="0" w:tplc="29E22200">
      <w:start w:val="1"/>
      <w:numFmt w:val="decimal"/>
      <w:lvlText w:val="%1."/>
      <w:lvlJc w:val="left"/>
    </w:lvl>
    <w:lvl w:ilvl="1" w:tplc="D2BC1CE4">
      <w:numFmt w:val="decimal"/>
      <w:lvlText w:val=""/>
      <w:lvlJc w:val="left"/>
    </w:lvl>
    <w:lvl w:ilvl="2" w:tplc="9BC091A6">
      <w:numFmt w:val="decimal"/>
      <w:lvlText w:val=""/>
      <w:lvlJc w:val="left"/>
    </w:lvl>
    <w:lvl w:ilvl="3" w:tplc="F7BA4128">
      <w:numFmt w:val="decimal"/>
      <w:lvlText w:val=""/>
      <w:lvlJc w:val="left"/>
    </w:lvl>
    <w:lvl w:ilvl="4" w:tplc="08A02B0E">
      <w:numFmt w:val="decimal"/>
      <w:lvlText w:val=""/>
      <w:lvlJc w:val="left"/>
    </w:lvl>
    <w:lvl w:ilvl="5" w:tplc="470AC132">
      <w:numFmt w:val="decimal"/>
      <w:lvlText w:val=""/>
      <w:lvlJc w:val="left"/>
    </w:lvl>
    <w:lvl w:ilvl="6" w:tplc="3E0CB6BE">
      <w:numFmt w:val="decimal"/>
      <w:lvlText w:val=""/>
      <w:lvlJc w:val="left"/>
    </w:lvl>
    <w:lvl w:ilvl="7" w:tplc="45065336">
      <w:numFmt w:val="decimal"/>
      <w:lvlText w:val=""/>
      <w:lvlJc w:val="left"/>
    </w:lvl>
    <w:lvl w:ilvl="8" w:tplc="94202B4C">
      <w:numFmt w:val="decimal"/>
      <w:lvlText w:val=""/>
      <w:lvlJc w:val="left"/>
    </w:lvl>
  </w:abstractNum>
  <w:abstractNum w:abstractNumId="2" w15:restartNumberingAfterBreak="0">
    <w:nsid w:val="000041BB"/>
    <w:multiLevelType w:val="hybridMultilevel"/>
    <w:tmpl w:val="2200B8E6"/>
    <w:lvl w:ilvl="0" w:tplc="C4F8E40E">
      <w:start w:val="1"/>
      <w:numFmt w:val="lowerRoman"/>
      <w:lvlText w:val="%1."/>
      <w:lvlJc w:val="left"/>
    </w:lvl>
    <w:lvl w:ilvl="1" w:tplc="6E02A372">
      <w:numFmt w:val="decimal"/>
      <w:lvlText w:val=""/>
      <w:lvlJc w:val="left"/>
    </w:lvl>
    <w:lvl w:ilvl="2" w:tplc="DC6A8DA0">
      <w:numFmt w:val="decimal"/>
      <w:lvlText w:val=""/>
      <w:lvlJc w:val="left"/>
    </w:lvl>
    <w:lvl w:ilvl="3" w:tplc="995CF64A">
      <w:numFmt w:val="decimal"/>
      <w:lvlText w:val=""/>
      <w:lvlJc w:val="left"/>
    </w:lvl>
    <w:lvl w:ilvl="4" w:tplc="0F34A42A">
      <w:numFmt w:val="decimal"/>
      <w:lvlText w:val=""/>
      <w:lvlJc w:val="left"/>
    </w:lvl>
    <w:lvl w:ilvl="5" w:tplc="5F20A87E">
      <w:numFmt w:val="decimal"/>
      <w:lvlText w:val=""/>
      <w:lvlJc w:val="left"/>
    </w:lvl>
    <w:lvl w:ilvl="6" w:tplc="998047DE">
      <w:numFmt w:val="decimal"/>
      <w:lvlText w:val=""/>
      <w:lvlJc w:val="left"/>
    </w:lvl>
    <w:lvl w:ilvl="7" w:tplc="8D407824">
      <w:numFmt w:val="decimal"/>
      <w:lvlText w:val=""/>
      <w:lvlJc w:val="left"/>
    </w:lvl>
    <w:lvl w:ilvl="8" w:tplc="75D62816">
      <w:numFmt w:val="decimal"/>
      <w:lvlText w:val=""/>
      <w:lvlJc w:val="left"/>
    </w:lvl>
  </w:abstractNum>
  <w:abstractNum w:abstractNumId="3" w15:restartNumberingAfterBreak="0">
    <w:nsid w:val="00005AF1"/>
    <w:multiLevelType w:val="hybridMultilevel"/>
    <w:tmpl w:val="A920A0EA"/>
    <w:lvl w:ilvl="0" w:tplc="BD12F882">
      <w:start w:val="35"/>
      <w:numFmt w:val="upperLetter"/>
      <w:lvlText w:val="%1."/>
      <w:lvlJc w:val="left"/>
    </w:lvl>
    <w:lvl w:ilvl="1" w:tplc="23422070">
      <w:numFmt w:val="decimal"/>
      <w:lvlText w:val=""/>
      <w:lvlJc w:val="left"/>
    </w:lvl>
    <w:lvl w:ilvl="2" w:tplc="D054B014">
      <w:numFmt w:val="decimal"/>
      <w:lvlText w:val=""/>
      <w:lvlJc w:val="left"/>
    </w:lvl>
    <w:lvl w:ilvl="3" w:tplc="77C2CC90">
      <w:numFmt w:val="decimal"/>
      <w:lvlText w:val=""/>
      <w:lvlJc w:val="left"/>
    </w:lvl>
    <w:lvl w:ilvl="4" w:tplc="4642D19C">
      <w:numFmt w:val="decimal"/>
      <w:lvlText w:val=""/>
      <w:lvlJc w:val="left"/>
    </w:lvl>
    <w:lvl w:ilvl="5" w:tplc="C2EA3DBC">
      <w:numFmt w:val="decimal"/>
      <w:lvlText w:val=""/>
      <w:lvlJc w:val="left"/>
    </w:lvl>
    <w:lvl w:ilvl="6" w:tplc="AD2AA910">
      <w:numFmt w:val="decimal"/>
      <w:lvlText w:val=""/>
      <w:lvlJc w:val="left"/>
    </w:lvl>
    <w:lvl w:ilvl="7" w:tplc="4AFC3D0E">
      <w:numFmt w:val="decimal"/>
      <w:lvlText w:val=""/>
      <w:lvlJc w:val="left"/>
    </w:lvl>
    <w:lvl w:ilvl="8" w:tplc="BC14D7BE">
      <w:numFmt w:val="decimal"/>
      <w:lvlText w:val=""/>
      <w:lvlJc w:val="left"/>
    </w:lvl>
  </w:abstractNum>
  <w:abstractNum w:abstractNumId="4" w15:restartNumberingAfterBreak="0">
    <w:nsid w:val="00006DF1"/>
    <w:multiLevelType w:val="hybridMultilevel"/>
    <w:tmpl w:val="F78E8FFE"/>
    <w:lvl w:ilvl="0" w:tplc="859AFCE2">
      <w:start w:val="9"/>
      <w:numFmt w:val="upperLetter"/>
      <w:lvlText w:val="%1."/>
      <w:lvlJc w:val="left"/>
    </w:lvl>
    <w:lvl w:ilvl="1" w:tplc="09BCDEF8">
      <w:numFmt w:val="decimal"/>
      <w:lvlText w:val=""/>
      <w:lvlJc w:val="left"/>
    </w:lvl>
    <w:lvl w:ilvl="2" w:tplc="9584760E">
      <w:numFmt w:val="decimal"/>
      <w:lvlText w:val=""/>
      <w:lvlJc w:val="left"/>
    </w:lvl>
    <w:lvl w:ilvl="3" w:tplc="5ECA063A">
      <w:numFmt w:val="decimal"/>
      <w:lvlText w:val=""/>
      <w:lvlJc w:val="left"/>
    </w:lvl>
    <w:lvl w:ilvl="4" w:tplc="1EF05AE8">
      <w:numFmt w:val="decimal"/>
      <w:lvlText w:val=""/>
      <w:lvlJc w:val="left"/>
    </w:lvl>
    <w:lvl w:ilvl="5" w:tplc="C9BCA818">
      <w:numFmt w:val="decimal"/>
      <w:lvlText w:val=""/>
      <w:lvlJc w:val="left"/>
    </w:lvl>
    <w:lvl w:ilvl="6" w:tplc="177EC4A2">
      <w:numFmt w:val="decimal"/>
      <w:lvlText w:val=""/>
      <w:lvlJc w:val="left"/>
    </w:lvl>
    <w:lvl w:ilvl="7" w:tplc="FC780A44">
      <w:numFmt w:val="decimal"/>
      <w:lvlText w:val=""/>
      <w:lvlJc w:val="left"/>
    </w:lvl>
    <w:lvl w:ilvl="8" w:tplc="15D25FE0">
      <w:numFmt w:val="decimal"/>
      <w:lvlText w:val=""/>
      <w:lvlJc w:val="left"/>
    </w:lvl>
  </w:abstractNum>
  <w:num w:numId="1" w16cid:durableId="1893611495">
    <w:abstractNumId w:val="4"/>
  </w:num>
  <w:num w:numId="2" w16cid:durableId="800463819">
    <w:abstractNumId w:val="3"/>
  </w:num>
  <w:num w:numId="3" w16cid:durableId="1920365555">
    <w:abstractNumId w:val="2"/>
  </w:num>
  <w:num w:numId="4" w16cid:durableId="206991858">
    <w:abstractNumId w:val="1"/>
  </w:num>
  <w:num w:numId="5" w16cid:durableId="87080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F0"/>
    <w:rsid w:val="00113EF0"/>
    <w:rsid w:val="001E2915"/>
    <w:rsid w:val="002143C1"/>
    <w:rsid w:val="002D60D7"/>
    <w:rsid w:val="003E6688"/>
    <w:rsid w:val="004E5A2B"/>
    <w:rsid w:val="00570BC2"/>
    <w:rsid w:val="0057577A"/>
    <w:rsid w:val="0064199B"/>
    <w:rsid w:val="006A143E"/>
    <w:rsid w:val="00764634"/>
    <w:rsid w:val="007C3C8D"/>
    <w:rsid w:val="009D197C"/>
    <w:rsid w:val="00AA3F95"/>
    <w:rsid w:val="00C936CB"/>
    <w:rsid w:val="00D83283"/>
    <w:rsid w:val="00DE358F"/>
    <w:rsid w:val="00DE3C03"/>
    <w:rsid w:val="00E44535"/>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AE2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Coad, Daryl</cp:lastModifiedBy>
  <cp:revision>2</cp:revision>
  <dcterms:created xsi:type="dcterms:W3CDTF">2025-09-12T20:41:00Z</dcterms:created>
  <dcterms:modified xsi:type="dcterms:W3CDTF">2025-09-12T20:41:00Z</dcterms:modified>
</cp:coreProperties>
</file>