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C61AE" w:rsidRPr="00DA0716" w:rsidRDefault="007C61AE" w:rsidP="007C61AE">
      <w:pPr>
        <w:jc w:val="center"/>
        <w:rPr>
          <w:rFonts w:cs="Baskerville"/>
          <w:b/>
          <w:szCs w:val="22"/>
        </w:rPr>
      </w:pPr>
      <w:r w:rsidRPr="00DA0716">
        <w:rPr>
          <w:rFonts w:cs="Baskerville"/>
          <w:b/>
          <w:szCs w:val="22"/>
        </w:rPr>
        <w:t xml:space="preserve">GERMAN DICTION MUAG 1907 </w:t>
      </w:r>
    </w:p>
    <w:p w:rsidR="00550BF8" w:rsidRPr="00DA0716" w:rsidRDefault="00795B45" w:rsidP="007C61AE">
      <w:pPr>
        <w:jc w:val="center"/>
        <w:rPr>
          <w:rFonts w:cs="Baskerville"/>
          <w:b/>
          <w:szCs w:val="22"/>
        </w:rPr>
      </w:pPr>
      <w:r>
        <w:rPr>
          <w:rFonts w:cs="Baskerville"/>
          <w:b/>
          <w:szCs w:val="22"/>
        </w:rPr>
        <w:t xml:space="preserve">Spring, </w:t>
      </w:r>
      <w:proofErr w:type="gramStart"/>
      <w:r>
        <w:rPr>
          <w:rFonts w:cs="Baskerville"/>
          <w:b/>
          <w:szCs w:val="22"/>
        </w:rPr>
        <w:t>2019</w:t>
      </w:r>
      <w:r w:rsidR="00E62C03" w:rsidRPr="00DA0716">
        <w:rPr>
          <w:rFonts w:cs="Baskerville"/>
          <w:b/>
          <w:szCs w:val="22"/>
        </w:rPr>
        <w:t xml:space="preserve">  Syllabus</w:t>
      </w:r>
      <w:proofErr w:type="gramEnd"/>
      <w:r w:rsidR="00E62C03" w:rsidRPr="00DA0716">
        <w:rPr>
          <w:rFonts w:cs="Baskerville"/>
          <w:b/>
          <w:szCs w:val="22"/>
        </w:rPr>
        <w:t xml:space="preserve"> </w:t>
      </w:r>
    </w:p>
    <w:p w:rsidR="00550BF8" w:rsidRPr="00DA0716" w:rsidRDefault="00550BF8" w:rsidP="007C61AE">
      <w:pPr>
        <w:jc w:val="center"/>
        <w:rPr>
          <w:rFonts w:cs="Baskerville"/>
          <w:b/>
          <w:szCs w:val="22"/>
        </w:rPr>
      </w:pPr>
      <w:r w:rsidRPr="00DA0716">
        <w:rPr>
          <w:rFonts w:cs="Baskerville"/>
          <w:b/>
          <w:szCs w:val="22"/>
        </w:rPr>
        <w:t>Mon</w:t>
      </w:r>
      <w:r w:rsidR="004E2A62">
        <w:rPr>
          <w:rFonts w:cs="Baskerville"/>
          <w:b/>
          <w:szCs w:val="22"/>
        </w:rPr>
        <w:t>/</w:t>
      </w:r>
      <w:proofErr w:type="gramStart"/>
      <w:r w:rsidR="004E2A62">
        <w:rPr>
          <w:rFonts w:cs="Baskerville"/>
          <w:b/>
          <w:szCs w:val="22"/>
        </w:rPr>
        <w:t>Wed  11:00</w:t>
      </w:r>
      <w:proofErr w:type="gramEnd"/>
      <w:r w:rsidR="004E2A62">
        <w:rPr>
          <w:rFonts w:cs="Baskerville"/>
          <w:b/>
          <w:szCs w:val="22"/>
        </w:rPr>
        <w:t xml:space="preserve"> – 11:50 AM  - </w:t>
      </w:r>
      <w:r w:rsidR="00B32F49">
        <w:rPr>
          <w:rFonts w:cs="Baskerville"/>
          <w:b/>
          <w:szCs w:val="22"/>
        </w:rPr>
        <w:t xml:space="preserve">Room </w:t>
      </w:r>
      <w:r w:rsidR="00795B45">
        <w:rPr>
          <w:rFonts w:cs="Baskerville"/>
          <w:b/>
          <w:szCs w:val="22"/>
        </w:rPr>
        <w:t>320</w:t>
      </w:r>
    </w:p>
    <w:p w:rsidR="001700AE" w:rsidRPr="00DA0716" w:rsidRDefault="001700AE" w:rsidP="007C61AE">
      <w:pPr>
        <w:jc w:val="center"/>
        <w:rPr>
          <w:rFonts w:cs="Times New Roman"/>
          <w:b/>
        </w:rPr>
      </w:pPr>
      <w:r w:rsidRPr="00DA0716">
        <w:rPr>
          <w:rFonts w:cs="Times New Roman"/>
          <w:b/>
        </w:rPr>
        <w:t xml:space="preserve">Dr. Daniel </w:t>
      </w:r>
      <w:proofErr w:type="spellStart"/>
      <w:r w:rsidRPr="00DA0716">
        <w:rPr>
          <w:rFonts w:cs="Times New Roman"/>
          <w:b/>
        </w:rPr>
        <w:t>Bubeck</w:t>
      </w:r>
      <w:proofErr w:type="spellEnd"/>
      <w:r w:rsidRPr="00DA0716">
        <w:rPr>
          <w:rFonts w:cs="Times New Roman"/>
          <w:b/>
        </w:rPr>
        <w:t xml:space="preserve"> – Instructor of Voice </w:t>
      </w:r>
    </w:p>
    <w:p w:rsidR="00795B45" w:rsidRDefault="001700AE" w:rsidP="007C61AE">
      <w:pPr>
        <w:jc w:val="center"/>
        <w:rPr>
          <w:rFonts w:cs="Times New Roman"/>
          <w:b/>
          <w:szCs w:val="22"/>
          <w:u w:val="single"/>
        </w:rPr>
      </w:pPr>
      <w:r w:rsidRPr="00DA0716">
        <w:rPr>
          <w:b/>
        </w:rPr>
        <w:t>Daniel.Bubeck@unt.edu</w:t>
      </w:r>
      <w:r w:rsidRPr="00DA0716">
        <w:rPr>
          <w:rStyle w:val="Hyperlink"/>
          <w:rFonts w:cs="Times New Roman"/>
          <w:b/>
          <w:color w:val="auto"/>
          <w:szCs w:val="22"/>
          <w:u w:val="none"/>
        </w:rPr>
        <w:t xml:space="preserve"> </w:t>
      </w:r>
      <w:bookmarkStart w:id="0" w:name="_GoBack"/>
      <w:bookmarkEnd w:id="0"/>
    </w:p>
    <w:p w:rsidR="007C61AE" w:rsidRPr="00795B45" w:rsidRDefault="009C1818" w:rsidP="007C61AE">
      <w:pPr>
        <w:jc w:val="center"/>
        <w:rPr>
          <w:rFonts w:cs="Times New Roman"/>
          <w:b/>
          <w:szCs w:val="22"/>
          <w:u w:val="single"/>
        </w:rPr>
      </w:pPr>
      <w:r>
        <w:rPr>
          <w:rFonts w:cs="Times New Roman"/>
          <w:b/>
          <w:szCs w:val="22"/>
        </w:rPr>
        <w:t>Office: room 218 – Bain Hall</w:t>
      </w:r>
      <w:r w:rsidR="007C61AE" w:rsidRPr="00DA0716">
        <w:rPr>
          <w:rFonts w:cs="Times New Roman"/>
          <w:b/>
          <w:szCs w:val="22"/>
        </w:rPr>
        <w:t xml:space="preserve"> </w:t>
      </w:r>
    </w:p>
    <w:p w:rsidR="009C1818" w:rsidRDefault="009C1818" w:rsidP="007C61AE">
      <w:pPr>
        <w:rPr>
          <w:rFonts w:cs="Baskerville"/>
          <w:szCs w:val="22"/>
        </w:rPr>
      </w:pPr>
    </w:p>
    <w:p w:rsidR="007C61AE" w:rsidRPr="00DA0716" w:rsidRDefault="007C61AE" w:rsidP="007C61AE">
      <w:pPr>
        <w:rPr>
          <w:rFonts w:cs="Baskerville"/>
          <w:szCs w:val="22"/>
        </w:rPr>
      </w:pPr>
      <w:r w:rsidRPr="00DA0716">
        <w:rPr>
          <w:rFonts w:cs="Baskerville"/>
          <w:szCs w:val="22"/>
        </w:rPr>
        <w:t>REQUIRED TEXT</w:t>
      </w:r>
    </w:p>
    <w:p w:rsidR="007C61AE" w:rsidRPr="00DA0716" w:rsidRDefault="007C61AE" w:rsidP="007C61AE">
      <w:pPr>
        <w:pStyle w:val="ListParagraph"/>
        <w:numPr>
          <w:ilvl w:val="0"/>
          <w:numId w:val="4"/>
        </w:numPr>
        <w:rPr>
          <w:rFonts w:cs="Baskerville"/>
        </w:rPr>
      </w:pPr>
      <w:r w:rsidRPr="00DA0716">
        <w:rPr>
          <w:rFonts w:cs="Baskerville"/>
          <w:b/>
          <w:i/>
        </w:rPr>
        <w:t>German Lyric Diction Workbook, 5</w:t>
      </w:r>
      <w:r w:rsidRPr="00DA0716">
        <w:rPr>
          <w:rFonts w:cs="Baskerville"/>
          <w:b/>
          <w:i/>
          <w:vertAlign w:val="superscript"/>
        </w:rPr>
        <w:t>th</w:t>
      </w:r>
      <w:r w:rsidRPr="00DA0716">
        <w:rPr>
          <w:rFonts w:cs="Baskerville"/>
          <w:b/>
          <w:i/>
        </w:rPr>
        <w:t xml:space="preserve"> Edition, </w:t>
      </w:r>
      <w:r w:rsidRPr="00DA0716">
        <w:rPr>
          <w:rFonts w:cs="Baskerville"/>
        </w:rPr>
        <w:t>by</w:t>
      </w:r>
      <w:r w:rsidRPr="00DA0716">
        <w:rPr>
          <w:rFonts w:cs="Baskerville"/>
          <w:b/>
          <w:i/>
        </w:rPr>
        <w:t xml:space="preserve"> </w:t>
      </w:r>
      <w:r w:rsidRPr="00DA0716">
        <w:rPr>
          <w:rFonts w:cs="Baskerville"/>
        </w:rPr>
        <w:t>Cheri Montgomery</w:t>
      </w:r>
    </w:p>
    <w:p w:rsidR="007C61AE" w:rsidRPr="00DA0716" w:rsidRDefault="007C61AE" w:rsidP="007C61AE">
      <w:pPr>
        <w:rPr>
          <w:rFonts w:cs="Baskerville"/>
          <w:szCs w:val="16"/>
        </w:rPr>
      </w:pPr>
    </w:p>
    <w:p w:rsidR="007C61AE" w:rsidRPr="00DA0716" w:rsidRDefault="007C61AE" w:rsidP="007C61AE">
      <w:pPr>
        <w:rPr>
          <w:rFonts w:cs="Baskerville"/>
          <w:b/>
        </w:rPr>
      </w:pPr>
      <w:r w:rsidRPr="00DA0716">
        <w:rPr>
          <w:rFonts w:cs="Baskerville"/>
          <w:szCs w:val="22"/>
        </w:rPr>
        <w:t>SUPPL</w:t>
      </w:r>
      <w:r w:rsidR="00B248FF" w:rsidRPr="00DA0716">
        <w:rPr>
          <w:rFonts w:cs="Baskerville"/>
          <w:szCs w:val="22"/>
        </w:rPr>
        <w:t>E</w:t>
      </w:r>
      <w:r w:rsidRPr="00DA0716">
        <w:rPr>
          <w:rFonts w:cs="Baskerville"/>
          <w:szCs w:val="22"/>
        </w:rPr>
        <w:t>MENTAL</w:t>
      </w:r>
      <w:r w:rsidRPr="00DA0716">
        <w:rPr>
          <w:rFonts w:cs="Baskerville"/>
          <w:b/>
          <w:szCs w:val="22"/>
        </w:rPr>
        <w:t xml:space="preserve"> </w:t>
      </w:r>
      <w:r w:rsidRPr="00DA0716">
        <w:rPr>
          <w:rFonts w:cs="Baskerville"/>
          <w:szCs w:val="22"/>
        </w:rPr>
        <w:t>SOURCES</w:t>
      </w:r>
      <w:r w:rsidRPr="00DA0716">
        <w:rPr>
          <w:rFonts w:cs="Baskerville"/>
          <w:b/>
        </w:rPr>
        <w:t xml:space="preserve">: </w:t>
      </w:r>
    </w:p>
    <w:p w:rsidR="007C61AE" w:rsidRPr="00DA0716" w:rsidRDefault="007C61AE" w:rsidP="007C61AE">
      <w:pPr>
        <w:pStyle w:val="ListParagraph"/>
        <w:numPr>
          <w:ilvl w:val="0"/>
          <w:numId w:val="4"/>
        </w:numPr>
        <w:rPr>
          <w:rStyle w:val="Hyperlink"/>
        </w:rPr>
      </w:pPr>
      <w:r w:rsidRPr="00DA0716">
        <w:rPr>
          <w:rFonts w:cs="Baskerville"/>
          <w:b/>
        </w:rPr>
        <w:t>Online Dictionary</w:t>
      </w:r>
      <w:proofErr w:type="gramStart"/>
      <w:r w:rsidRPr="00DA0716">
        <w:rPr>
          <w:rFonts w:cs="Baskerville"/>
          <w:b/>
        </w:rPr>
        <w:t xml:space="preserve">:  </w:t>
      </w:r>
      <w:proofErr w:type="gramEnd"/>
      <w:r w:rsidR="00AA3EB9">
        <w:fldChar w:fldCharType="begin"/>
      </w:r>
      <w:r w:rsidR="00B443F7">
        <w:instrText>HYPERLINK "http://www.pons.eu"</w:instrText>
      </w:r>
      <w:r w:rsidR="00AA3EB9">
        <w:fldChar w:fldCharType="separate"/>
      </w:r>
      <w:proofErr w:type="spellStart"/>
      <w:r w:rsidRPr="00DA0716">
        <w:rPr>
          <w:rStyle w:val="Hyperlink"/>
          <w:rFonts w:cs="Baskerville"/>
          <w:b/>
          <w:color w:val="auto"/>
        </w:rPr>
        <w:t>www.pons.eu</w:t>
      </w:r>
      <w:proofErr w:type="spellEnd"/>
      <w:r w:rsidR="00AA3EB9">
        <w:fldChar w:fldCharType="end"/>
      </w:r>
      <w:r w:rsidRPr="00DA0716">
        <w:rPr>
          <w:rFonts w:cs="Baskerville"/>
          <w:b/>
        </w:rPr>
        <w:t xml:space="preserve"> -- </w:t>
      </w:r>
      <w:r w:rsidRPr="00DA0716">
        <w:rPr>
          <w:rStyle w:val="Hyperlink"/>
          <w:rFonts w:cs="Baskerville"/>
          <w:color w:val="auto"/>
          <w:u w:val="none"/>
        </w:rPr>
        <w:t>German words, translations, IPA symbols, + audio clips</w:t>
      </w:r>
    </w:p>
    <w:p w:rsidR="00E62C03" w:rsidRPr="00DA0716" w:rsidRDefault="00E62C03" w:rsidP="007C61AE">
      <w:pPr>
        <w:pStyle w:val="ListParagraph"/>
        <w:numPr>
          <w:ilvl w:val="0"/>
          <w:numId w:val="4"/>
        </w:numPr>
        <w:rPr>
          <w:rFonts w:cs="Baskerville"/>
        </w:rPr>
      </w:pPr>
      <w:r w:rsidRPr="00DA0716">
        <w:rPr>
          <w:rFonts w:cs="Baskerville"/>
          <w:u w:val="single"/>
        </w:rPr>
        <w:t>On reserve in the Music Library:</w:t>
      </w:r>
    </w:p>
    <w:p w:rsidR="00A17389" w:rsidRPr="00DA0716" w:rsidRDefault="007C61AE" w:rsidP="007C61AE">
      <w:pPr>
        <w:pStyle w:val="ListParagraph"/>
        <w:numPr>
          <w:ilvl w:val="0"/>
          <w:numId w:val="4"/>
        </w:numPr>
        <w:rPr>
          <w:rFonts w:cs="Baskerville"/>
        </w:rPr>
      </w:pPr>
      <w:r w:rsidRPr="00DA0716">
        <w:rPr>
          <w:rFonts w:cs="Baskerville"/>
          <w:b/>
          <w:i/>
          <w:lang w:val="de-DE"/>
        </w:rPr>
        <w:t>Deutsche Aussprache</w:t>
      </w:r>
      <w:r w:rsidRPr="00DA0716">
        <w:rPr>
          <w:rFonts w:cs="Baskerville"/>
          <w:lang w:val="de-DE"/>
        </w:rPr>
        <w:t xml:space="preserve"> </w:t>
      </w:r>
      <w:proofErr w:type="spellStart"/>
      <w:r w:rsidRPr="00DA0716">
        <w:rPr>
          <w:rFonts w:cs="Baskerville"/>
          <w:lang w:val="de-DE"/>
        </w:rPr>
        <w:t>by</w:t>
      </w:r>
      <w:proofErr w:type="spellEnd"/>
      <w:r w:rsidRPr="00DA0716">
        <w:rPr>
          <w:rFonts w:cs="Baskerville"/>
          <w:lang w:val="de-DE"/>
        </w:rPr>
        <w:t xml:space="preserve"> Theodor Siebs.  </w:t>
      </w:r>
      <w:r w:rsidRPr="00DA0716">
        <w:rPr>
          <w:rFonts w:cs="Baskerville"/>
        </w:rPr>
        <w:t>A definitive reference with IPA transcription</w:t>
      </w:r>
      <w:r w:rsidR="00E62C03" w:rsidRPr="00DA0716">
        <w:rPr>
          <w:rFonts w:cs="Baskerville"/>
        </w:rPr>
        <w:t>s</w:t>
      </w:r>
      <w:r w:rsidRPr="00DA0716">
        <w:rPr>
          <w:rFonts w:cs="Baskerville"/>
        </w:rPr>
        <w:t xml:space="preserve"> of commonly used German words for </w:t>
      </w:r>
      <w:r w:rsidR="00E62C03" w:rsidRPr="00DA0716">
        <w:rPr>
          <w:rFonts w:cs="Baskerville"/>
        </w:rPr>
        <w:t>the theater</w:t>
      </w:r>
    </w:p>
    <w:p w:rsidR="007C61AE" w:rsidRPr="009A4FD6" w:rsidRDefault="00A17389" w:rsidP="007C61AE">
      <w:pPr>
        <w:pStyle w:val="ListParagraph"/>
        <w:numPr>
          <w:ilvl w:val="0"/>
          <w:numId w:val="4"/>
        </w:numPr>
        <w:rPr>
          <w:rFonts w:cs="Baskerville"/>
        </w:rPr>
      </w:pPr>
      <w:r w:rsidRPr="00DA0716">
        <w:rPr>
          <w:rFonts w:cs="Baskerville"/>
          <w:b/>
          <w:i/>
          <w:lang w:val="de-DE"/>
        </w:rPr>
        <w:t xml:space="preserve">A </w:t>
      </w:r>
      <w:proofErr w:type="spellStart"/>
      <w:r w:rsidRPr="00DA0716">
        <w:rPr>
          <w:rFonts w:cs="Baskerville"/>
          <w:b/>
          <w:i/>
          <w:lang w:val="de-DE"/>
        </w:rPr>
        <w:t>Handbook</w:t>
      </w:r>
      <w:proofErr w:type="spellEnd"/>
      <w:r w:rsidRPr="00DA0716">
        <w:rPr>
          <w:rFonts w:cs="Baskerville"/>
          <w:b/>
          <w:i/>
          <w:lang w:val="de-DE"/>
        </w:rPr>
        <w:t xml:space="preserve"> of </w:t>
      </w:r>
      <w:proofErr w:type="spellStart"/>
      <w:r w:rsidRPr="00DA0716">
        <w:rPr>
          <w:rFonts w:cs="Baskerville"/>
          <w:b/>
          <w:i/>
          <w:lang w:val="de-DE"/>
        </w:rPr>
        <w:t>Diction</w:t>
      </w:r>
      <w:proofErr w:type="spellEnd"/>
      <w:r w:rsidRPr="00DA0716">
        <w:rPr>
          <w:rFonts w:cs="Baskerville"/>
          <w:b/>
          <w:i/>
          <w:lang w:val="de-DE"/>
        </w:rPr>
        <w:t xml:space="preserve"> </w:t>
      </w:r>
      <w:proofErr w:type="spellStart"/>
      <w:r w:rsidRPr="00DA0716">
        <w:rPr>
          <w:rFonts w:cs="Baskerville"/>
          <w:b/>
          <w:i/>
          <w:lang w:val="de-DE"/>
        </w:rPr>
        <w:t>for</w:t>
      </w:r>
      <w:proofErr w:type="spellEnd"/>
      <w:r w:rsidRPr="00DA0716">
        <w:rPr>
          <w:rFonts w:cs="Baskerville"/>
          <w:b/>
          <w:i/>
          <w:lang w:val="de-DE"/>
        </w:rPr>
        <w:t xml:space="preserve"> Singers</w:t>
      </w:r>
      <w:r w:rsidRPr="00DA0716">
        <w:rPr>
          <w:rFonts w:cs="Baskerville"/>
          <w:i/>
          <w:lang w:val="de-DE"/>
        </w:rPr>
        <w:t xml:space="preserve"> </w:t>
      </w:r>
      <w:proofErr w:type="spellStart"/>
      <w:r w:rsidRPr="00DA0716">
        <w:rPr>
          <w:rFonts w:cs="Baskerville"/>
          <w:i/>
          <w:lang w:val="de-DE"/>
        </w:rPr>
        <w:t>Italian</w:t>
      </w:r>
      <w:proofErr w:type="spellEnd"/>
      <w:r w:rsidRPr="00DA0716">
        <w:rPr>
          <w:rFonts w:cs="Baskerville"/>
          <w:i/>
          <w:lang w:val="de-DE"/>
        </w:rPr>
        <w:t>, German, French</w:t>
      </w:r>
      <w:r w:rsidRPr="00DA0716">
        <w:rPr>
          <w:rFonts w:cs="Baskerville"/>
          <w:lang w:val="de-DE"/>
        </w:rPr>
        <w:t xml:space="preserve"> </w:t>
      </w:r>
      <w:proofErr w:type="spellStart"/>
      <w:r w:rsidRPr="00DA0716">
        <w:rPr>
          <w:rFonts w:cs="Baskerville"/>
          <w:lang w:val="de-DE"/>
        </w:rPr>
        <w:t>by</w:t>
      </w:r>
      <w:proofErr w:type="spellEnd"/>
      <w:r w:rsidRPr="00DA0716">
        <w:rPr>
          <w:rFonts w:cs="Baskerville"/>
          <w:lang w:val="de-DE"/>
        </w:rPr>
        <w:t xml:space="preserve"> David Adams.  A </w:t>
      </w:r>
      <w:proofErr w:type="spellStart"/>
      <w:r w:rsidRPr="00DA0716">
        <w:rPr>
          <w:rFonts w:cs="Baskerville"/>
          <w:lang w:val="de-DE"/>
        </w:rPr>
        <w:t>concise</w:t>
      </w:r>
      <w:proofErr w:type="spellEnd"/>
      <w:r w:rsidRPr="00DA0716">
        <w:rPr>
          <w:rFonts w:cs="Baskerville"/>
          <w:lang w:val="de-DE"/>
        </w:rPr>
        <w:t xml:space="preserve">, </w:t>
      </w:r>
      <w:proofErr w:type="spellStart"/>
      <w:r w:rsidRPr="00DA0716">
        <w:rPr>
          <w:rFonts w:cs="Baskerville"/>
          <w:lang w:val="de-DE"/>
        </w:rPr>
        <w:t>comprehensive</w:t>
      </w:r>
      <w:proofErr w:type="spellEnd"/>
      <w:r w:rsidRPr="00DA0716">
        <w:rPr>
          <w:rFonts w:cs="Baskerville"/>
          <w:lang w:val="de-DE"/>
        </w:rPr>
        <w:t xml:space="preserve"> text </w:t>
      </w:r>
      <w:proofErr w:type="spellStart"/>
      <w:r w:rsidRPr="00DA0716">
        <w:rPr>
          <w:rFonts w:cs="Baskerville"/>
          <w:lang w:val="de-DE"/>
        </w:rPr>
        <w:t>addressing</w:t>
      </w:r>
      <w:proofErr w:type="spellEnd"/>
      <w:r w:rsidRPr="00DA0716">
        <w:rPr>
          <w:rFonts w:cs="Baskerville"/>
          <w:lang w:val="de-DE"/>
        </w:rPr>
        <w:t xml:space="preserve"> </w:t>
      </w:r>
      <w:proofErr w:type="spellStart"/>
      <w:r w:rsidRPr="00DA0716">
        <w:rPr>
          <w:rFonts w:cs="Baskerville"/>
          <w:lang w:val="de-DE"/>
        </w:rPr>
        <w:t>the</w:t>
      </w:r>
      <w:proofErr w:type="spellEnd"/>
      <w:r w:rsidRPr="00DA0716">
        <w:rPr>
          <w:rFonts w:cs="Baskerville"/>
          <w:lang w:val="de-DE"/>
        </w:rPr>
        <w:t xml:space="preserve"> </w:t>
      </w:r>
      <w:proofErr w:type="spellStart"/>
      <w:r w:rsidRPr="00DA0716">
        <w:rPr>
          <w:rFonts w:cs="Baskerville"/>
          <w:lang w:val="de-DE"/>
        </w:rPr>
        <w:t>three</w:t>
      </w:r>
      <w:proofErr w:type="spellEnd"/>
      <w:r w:rsidRPr="00DA0716">
        <w:rPr>
          <w:rFonts w:cs="Baskerville"/>
          <w:lang w:val="de-DE"/>
        </w:rPr>
        <w:t xml:space="preserve"> </w:t>
      </w:r>
      <w:proofErr w:type="spellStart"/>
      <w:r w:rsidRPr="00DA0716">
        <w:rPr>
          <w:rFonts w:cs="Baskerville"/>
          <w:lang w:val="de-DE"/>
        </w:rPr>
        <w:t>major</w:t>
      </w:r>
      <w:proofErr w:type="spellEnd"/>
      <w:r w:rsidRPr="00DA0716">
        <w:rPr>
          <w:rFonts w:cs="Baskerville"/>
          <w:lang w:val="de-DE"/>
        </w:rPr>
        <w:t xml:space="preserve"> </w:t>
      </w:r>
      <w:proofErr w:type="spellStart"/>
      <w:r w:rsidRPr="00DA0716">
        <w:rPr>
          <w:rFonts w:cs="Baskerville"/>
          <w:lang w:val="de-DE"/>
        </w:rPr>
        <w:t>classical</w:t>
      </w:r>
      <w:proofErr w:type="spellEnd"/>
      <w:r w:rsidRPr="00DA0716">
        <w:rPr>
          <w:rFonts w:cs="Baskerville"/>
          <w:lang w:val="de-DE"/>
        </w:rPr>
        <w:t xml:space="preserve"> </w:t>
      </w:r>
      <w:proofErr w:type="spellStart"/>
      <w:r w:rsidRPr="00DA0716">
        <w:rPr>
          <w:rFonts w:cs="Baskerville"/>
          <w:lang w:val="de-DE"/>
        </w:rPr>
        <w:t>singing</w:t>
      </w:r>
      <w:proofErr w:type="spellEnd"/>
      <w:r w:rsidRPr="00DA0716">
        <w:rPr>
          <w:rFonts w:cs="Baskerville"/>
          <w:lang w:val="de-DE"/>
        </w:rPr>
        <w:t xml:space="preserve"> </w:t>
      </w:r>
      <w:proofErr w:type="spellStart"/>
      <w:proofErr w:type="gramStart"/>
      <w:r w:rsidRPr="00DA0716">
        <w:rPr>
          <w:rFonts w:cs="Baskerville"/>
          <w:lang w:val="de-DE"/>
        </w:rPr>
        <w:t>languages</w:t>
      </w:r>
      <w:proofErr w:type="spellEnd"/>
      <w:r w:rsidRPr="00DA0716">
        <w:rPr>
          <w:rFonts w:cs="Baskerville"/>
          <w:lang w:val="de-DE"/>
        </w:rPr>
        <w:t>.</w:t>
      </w:r>
      <w:r w:rsidR="007C61AE" w:rsidRPr="009A4FD6">
        <w:rPr>
          <w:rFonts w:cs="Baskerville"/>
        </w:rPr>
        <w:t>.</w:t>
      </w:r>
      <w:proofErr w:type="gramEnd"/>
      <w:r w:rsidR="007C61AE" w:rsidRPr="009A4FD6">
        <w:rPr>
          <w:rFonts w:cs="Baskerville"/>
        </w:rPr>
        <w:t xml:space="preserve"> </w:t>
      </w:r>
    </w:p>
    <w:p w:rsidR="007C61AE" w:rsidRPr="00DA0716" w:rsidRDefault="007C61AE" w:rsidP="007C61AE">
      <w:pPr>
        <w:pStyle w:val="ListParagraph"/>
        <w:numPr>
          <w:ilvl w:val="0"/>
          <w:numId w:val="4"/>
        </w:numPr>
        <w:rPr>
          <w:rFonts w:cs="Baskerville"/>
        </w:rPr>
      </w:pPr>
      <w:r w:rsidRPr="00DA0716">
        <w:rPr>
          <w:rFonts w:cs="Baskerville"/>
          <w:b/>
          <w:i/>
        </w:rPr>
        <w:t>Pronunciation Guide for The Lieder Anthology</w:t>
      </w:r>
      <w:r w:rsidRPr="00DA0716">
        <w:rPr>
          <w:rFonts w:cs="Baskerville"/>
          <w:b/>
        </w:rPr>
        <w:t xml:space="preserve"> </w:t>
      </w:r>
      <w:r w:rsidRPr="00DA0716">
        <w:rPr>
          <w:rFonts w:cs="Baskerville"/>
        </w:rPr>
        <w:t xml:space="preserve">by </w:t>
      </w:r>
      <w:proofErr w:type="spellStart"/>
      <w:r w:rsidRPr="00DA0716">
        <w:rPr>
          <w:rFonts w:cs="Baskerville"/>
        </w:rPr>
        <w:t>Gerhart</w:t>
      </w:r>
      <w:proofErr w:type="spellEnd"/>
      <w:r w:rsidRPr="00DA0716">
        <w:rPr>
          <w:rFonts w:cs="Baskerville"/>
        </w:rPr>
        <w:t xml:space="preserve"> and </w:t>
      </w:r>
      <w:proofErr w:type="spellStart"/>
      <w:r w:rsidRPr="00DA0716">
        <w:rPr>
          <w:rFonts w:cs="Baskerville"/>
        </w:rPr>
        <w:t>Spiegelman</w:t>
      </w:r>
      <w:proofErr w:type="spellEnd"/>
      <w:r w:rsidRPr="00DA0716">
        <w:rPr>
          <w:rFonts w:cs="Baskerville"/>
        </w:rPr>
        <w:t>: translations of 65 German Lieder, with IPA, and CDs of recorded diction lessons</w:t>
      </w:r>
      <w:r w:rsidRPr="00DA0716">
        <w:rPr>
          <w:rStyle w:val="Hyperlink"/>
          <w:rFonts w:cs="Baskerville"/>
          <w:color w:val="auto"/>
          <w:u w:val="none"/>
        </w:rPr>
        <w:t xml:space="preserve">  </w:t>
      </w:r>
    </w:p>
    <w:p w:rsidR="007C61AE" w:rsidRPr="00DA0716" w:rsidRDefault="007C61AE" w:rsidP="007C61AE">
      <w:pPr>
        <w:rPr>
          <w:rFonts w:cs="Baskerville"/>
          <w:szCs w:val="16"/>
        </w:rPr>
      </w:pPr>
    </w:p>
    <w:p w:rsidR="007C61AE" w:rsidRPr="00DA0716" w:rsidRDefault="007C61AE" w:rsidP="007C61AE">
      <w:pPr>
        <w:rPr>
          <w:rFonts w:cs="Baskerville"/>
          <w:szCs w:val="22"/>
        </w:rPr>
      </w:pPr>
      <w:r w:rsidRPr="00DA0716">
        <w:rPr>
          <w:rFonts w:cs="Baskerville"/>
          <w:szCs w:val="22"/>
        </w:rPr>
        <w:t>ENGLISH TRANSLATIONS RESOURCES</w:t>
      </w:r>
      <w:r w:rsidRPr="00DA0716">
        <w:rPr>
          <w:rFonts w:cs="Baskerville"/>
          <w:b/>
          <w:i/>
        </w:rPr>
        <w:t xml:space="preserve"> </w:t>
      </w:r>
    </w:p>
    <w:p w:rsidR="007C61AE" w:rsidRPr="00DA0716" w:rsidRDefault="00AA3EB9" w:rsidP="007C61AE">
      <w:pPr>
        <w:pStyle w:val="ListParagraph"/>
        <w:numPr>
          <w:ilvl w:val="0"/>
          <w:numId w:val="7"/>
        </w:numPr>
        <w:rPr>
          <w:rFonts w:cs="Baskerville"/>
          <w:b/>
          <w:color w:val="000000" w:themeColor="text1"/>
        </w:rPr>
      </w:pPr>
      <w:hyperlink r:id="rId5" w:history="1">
        <w:r w:rsidR="007C61AE" w:rsidRPr="00DA0716">
          <w:rPr>
            <w:rStyle w:val="Hyperlink"/>
            <w:rFonts w:cs="Baskerville"/>
            <w:b/>
            <w:color w:val="000000" w:themeColor="text1"/>
          </w:rPr>
          <w:t>www.lieder.net</w:t>
        </w:r>
      </w:hyperlink>
      <w:r w:rsidR="007C61AE" w:rsidRPr="00DA0716">
        <w:rPr>
          <w:rFonts w:cs="Baskerville"/>
          <w:b/>
          <w:color w:val="000000" w:themeColor="text1"/>
        </w:rPr>
        <w:t xml:space="preserve"> </w:t>
      </w:r>
    </w:p>
    <w:p w:rsidR="007C61AE" w:rsidRPr="00DA0716" w:rsidRDefault="007C61AE" w:rsidP="007C61AE">
      <w:pPr>
        <w:pStyle w:val="ListParagraph"/>
        <w:numPr>
          <w:ilvl w:val="0"/>
          <w:numId w:val="7"/>
        </w:numPr>
        <w:rPr>
          <w:rFonts w:cs="Baskerville"/>
          <w:b/>
          <w:i/>
        </w:rPr>
      </w:pPr>
      <w:r w:rsidRPr="00DA0716">
        <w:rPr>
          <w:rFonts w:cs="Baskerville"/>
          <w:b/>
          <w:i/>
        </w:rPr>
        <w:t>The Fischer-</w:t>
      </w:r>
      <w:proofErr w:type="spellStart"/>
      <w:r w:rsidRPr="00DA0716">
        <w:rPr>
          <w:rFonts w:cs="Baskerville"/>
          <w:b/>
          <w:i/>
        </w:rPr>
        <w:t>Dieskau</w:t>
      </w:r>
      <w:proofErr w:type="spellEnd"/>
      <w:r w:rsidRPr="00DA0716">
        <w:rPr>
          <w:rFonts w:cs="Baskerville"/>
          <w:b/>
          <w:i/>
        </w:rPr>
        <w:t xml:space="preserve"> Book of Lieder </w:t>
      </w:r>
      <w:r w:rsidRPr="00DA0716">
        <w:rPr>
          <w:rFonts w:cs="Baskerville"/>
          <w:b/>
        </w:rPr>
        <w:t>(</w:t>
      </w:r>
      <w:r w:rsidR="00E62C03" w:rsidRPr="00DA0716">
        <w:rPr>
          <w:rFonts w:cs="Baskerville"/>
          <w:b/>
        </w:rPr>
        <w:t>Music Library reserve shelves</w:t>
      </w:r>
      <w:r w:rsidRPr="00DA0716">
        <w:rPr>
          <w:rFonts w:cs="Baskerville"/>
          <w:b/>
        </w:rPr>
        <w:t>)</w:t>
      </w:r>
    </w:p>
    <w:p w:rsidR="007C61AE" w:rsidRPr="00DA0716" w:rsidRDefault="007C61AE" w:rsidP="007C61AE">
      <w:pPr>
        <w:pStyle w:val="ListParagraph"/>
        <w:numPr>
          <w:ilvl w:val="0"/>
          <w:numId w:val="7"/>
        </w:numPr>
        <w:rPr>
          <w:rFonts w:cs="Baskerville"/>
          <w:b/>
          <w:i/>
        </w:rPr>
      </w:pPr>
      <w:r w:rsidRPr="00DA0716">
        <w:rPr>
          <w:rFonts w:cs="Baskerville"/>
          <w:b/>
          <w:i/>
        </w:rPr>
        <w:t xml:space="preserve">Line by Line Translations of Songs and Arias </w:t>
      </w:r>
      <w:r w:rsidRPr="00DA0716">
        <w:rPr>
          <w:rFonts w:cs="Baskerville"/>
          <w:b/>
        </w:rPr>
        <w:t xml:space="preserve">by </w:t>
      </w:r>
      <w:proofErr w:type="spellStart"/>
      <w:r w:rsidRPr="00DA0716">
        <w:rPr>
          <w:rFonts w:cs="Baskerville"/>
          <w:b/>
        </w:rPr>
        <w:t>Berton</w:t>
      </w:r>
      <w:proofErr w:type="spellEnd"/>
      <w:r w:rsidRPr="00DA0716">
        <w:rPr>
          <w:rFonts w:cs="Baskerville"/>
          <w:b/>
        </w:rPr>
        <w:t xml:space="preserve"> Coffin (</w:t>
      </w:r>
      <w:r w:rsidR="00E62C03" w:rsidRPr="00DA0716">
        <w:rPr>
          <w:rFonts w:cs="Baskerville"/>
          <w:b/>
        </w:rPr>
        <w:t>Music Library reserve)</w:t>
      </w:r>
    </w:p>
    <w:p w:rsidR="007C61AE" w:rsidRPr="00DA0716" w:rsidRDefault="007C61AE" w:rsidP="007C61AE">
      <w:pPr>
        <w:rPr>
          <w:rFonts w:cs="Baskerville"/>
          <w:szCs w:val="22"/>
        </w:rPr>
      </w:pPr>
    </w:p>
    <w:p w:rsidR="007C61AE" w:rsidRPr="00DA0716" w:rsidRDefault="007C61AE" w:rsidP="007C61AE">
      <w:pPr>
        <w:rPr>
          <w:rFonts w:cs="Baskerville"/>
          <w:szCs w:val="22"/>
        </w:rPr>
      </w:pPr>
      <w:r w:rsidRPr="00DA0716">
        <w:rPr>
          <w:rFonts w:cs="Baskerville"/>
          <w:szCs w:val="22"/>
        </w:rPr>
        <w:t>ADDITIONAL RESOURCES, ONLINE:</w:t>
      </w:r>
    </w:p>
    <w:p w:rsidR="007C61AE" w:rsidRPr="00DA0716" w:rsidRDefault="00AA3EB9" w:rsidP="007C61AE">
      <w:pPr>
        <w:pStyle w:val="ListParagraph"/>
        <w:numPr>
          <w:ilvl w:val="0"/>
          <w:numId w:val="6"/>
        </w:numPr>
        <w:rPr>
          <w:rFonts w:cs="Calibri"/>
        </w:rPr>
      </w:pPr>
      <w:hyperlink r:id="rId6" w:history="1">
        <w:r w:rsidR="007C61AE" w:rsidRPr="00DA0716">
          <w:rPr>
            <w:rStyle w:val="Hyperlink"/>
            <w:rFonts w:cs="Calibri"/>
            <w:b/>
          </w:rPr>
          <w:t>www.deutschekurse.dw.com</w:t>
        </w:r>
      </w:hyperlink>
      <w:r w:rsidR="007C61AE" w:rsidRPr="00DA0716">
        <w:rPr>
          <w:rFonts w:cs="Calibri"/>
          <w:b/>
        </w:rPr>
        <w:t xml:space="preserve"> - an online German course (good for basic grammar)</w:t>
      </w:r>
    </w:p>
    <w:p w:rsidR="007C61AE" w:rsidRPr="00DA0716" w:rsidRDefault="007C61AE" w:rsidP="0020687C">
      <w:pPr>
        <w:pStyle w:val="ListParagraph"/>
        <w:ind w:left="360"/>
        <w:rPr>
          <w:rFonts w:cs="Baskerville"/>
          <w:szCs w:val="16"/>
        </w:rPr>
      </w:pPr>
      <w:r w:rsidRPr="00DA0716">
        <w:rPr>
          <w:rFonts w:cs="Baskerville"/>
          <w:szCs w:val="16"/>
        </w:rPr>
        <w:tab/>
      </w:r>
    </w:p>
    <w:p w:rsidR="00A17389" w:rsidRPr="00DA0716" w:rsidRDefault="007C61AE" w:rsidP="00A17389">
      <w:pPr>
        <w:widowControl w:val="0"/>
        <w:autoSpaceDE w:val="0"/>
        <w:autoSpaceDN w:val="0"/>
        <w:adjustRightInd w:val="0"/>
        <w:rPr>
          <w:rFonts w:cs="Baskerville"/>
        </w:rPr>
      </w:pPr>
      <w:r w:rsidRPr="00DA0716">
        <w:rPr>
          <w:rFonts w:cs="Baskerville"/>
          <w:szCs w:val="22"/>
        </w:rPr>
        <w:t>O</w:t>
      </w:r>
      <w:r w:rsidR="001700AE" w:rsidRPr="00DA0716">
        <w:rPr>
          <w:rFonts w:cs="Baskerville"/>
          <w:szCs w:val="22"/>
        </w:rPr>
        <w:t>NLINE IPA KEYBO</w:t>
      </w:r>
      <w:r w:rsidRPr="00DA0716">
        <w:rPr>
          <w:rFonts w:cs="Baskerville"/>
          <w:szCs w:val="22"/>
        </w:rPr>
        <w:t>A</w:t>
      </w:r>
      <w:r w:rsidR="001700AE" w:rsidRPr="00DA0716">
        <w:rPr>
          <w:rFonts w:cs="Baskerville"/>
          <w:szCs w:val="22"/>
        </w:rPr>
        <w:t>R</w:t>
      </w:r>
      <w:r w:rsidRPr="00DA0716">
        <w:rPr>
          <w:rFonts w:cs="Baskerville"/>
          <w:szCs w:val="22"/>
        </w:rPr>
        <w:t xml:space="preserve">D for </w:t>
      </w:r>
      <w:r w:rsidR="00F553EC" w:rsidRPr="00DA0716">
        <w:rPr>
          <w:rFonts w:cs="Baskerville"/>
          <w:szCs w:val="22"/>
        </w:rPr>
        <w:t>IPA transcriptions</w:t>
      </w:r>
      <w:r w:rsidRPr="00DA0716">
        <w:rPr>
          <w:rFonts w:cs="Baskerville"/>
          <w:szCs w:val="22"/>
        </w:rPr>
        <w:t xml:space="preserve">:  </w:t>
      </w:r>
      <w:r w:rsidRPr="00DA0716">
        <w:rPr>
          <w:rFonts w:cs="Baskerville"/>
          <w:b/>
        </w:rPr>
        <w:t>www.ipa.typeit.org</w:t>
      </w:r>
      <w:r w:rsidRPr="00DA0716">
        <w:rPr>
          <w:rFonts w:cs="Baskerville"/>
        </w:rPr>
        <w:t xml:space="preserve"> </w:t>
      </w:r>
      <w:r w:rsidR="00F553EC" w:rsidRPr="00DA0716">
        <w:rPr>
          <w:rFonts w:cs="Baskerville"/>
        </w:rPr>
        <w:t xml:space="preserve"> (</w:t>
      </w:r>
      <w:r w:rsidR="00A17389" w:rsidRPr="00DA0716">
        <w:rPr>
          <w:rFonts w:cs="Baskerville"/>
        </w:rPr>
        <w:t>allows one to easily type phonetic transcriptions in the IPA)</w:t>
      </w:r>
    </w:p>
    <w:p w:rsidR="007C61AE" w:rsidRPr="00DA0716" w:rsidRDefault="007C61AE" w:rsidP="00A17389">
      <w:pPr>
        <w:widowControl w:val="0"/>
        <w:autoSpaceDE w:val="0"/>
        <w:autoSpaceDN w:val="0"/>
        <w:adjustRightInd w:val="0"/>
        <w:rPr>
          <w:rFonts w:cs="Baskerville"/>
          <w:b/>
          <w:szCs w:val="22"/>
        </w:rPr>
      </w:pPr>
    </w:p>
    <w:p w:rsidR="007C61AE" w:rsidRPr="00DA0716" w:rsidRDefault="007C61AE" w:rsidP="007C61AE">
      <w:pPr>
        <w:rPr>
          <w:rFonts w:cs="Baskerville"/>
          <w:szCs w:val="22"/>
        </w:rPr>
      </w:pPr>
      <w:r w:rsidRPr="00DA0716">
        <w:rPr>
          <w:rFonts w:cs="Baskerville"/>
          <w:b/>
          <w:szCs w:val="22"/>
        </w:rPr>
        <w:t>COURSE OBJECTIVES</w:t>
      </w:r>
      <w:r w:rsidR="00044978" w:rsidRPr="00DA0716">
        <w:rPr>
          <w:rFonts w:cs="Baskerville"/>
          <w:b/>
          <w:szCs w:val="22"/>
        </w:rPr>
        <w:t>/LEARNING OUTCOMES</w:t>
      </w:r>
      <w:r w:rsidRPr="00DA0716">
        <w:rPr>
          <w:rFonts w:cs="Baskerville"/>
          <w:b/>
          <w:szCs w:val="22"/>
        </w:rPr>
        <w:t>:</w:t>
      </w:r>
      <w:r w:rsidRPr="00DA0716">
        <w:rPr>
          <w:rFonts w:cs="Baskerville"/>
          <w:szCs w:val="22"/>
        </w:rPr>
        <w:t xml:space="preserve"> </w:t>
      </w:r>
    </w:p>
    <w:p w:rsidR="007C61AE" w:rsidRPr="00DA0716" w:rsidRDefault="007C61AE" w:rsidP="007C61AE">
      <w:pPr>
        <w:pStyle w:val="ListParagraph"/>
        <w:numPr>
          <w:ilvl w:val="0"/>
          <w:numId w:val="8"/>
        </w:numPr>
        <w:rPr>
          <w:rFonts w:cs="Baskerville"/>
        </w:rPr>
      </w:pPr>
      <w:r w:rsidRPr="00DA0716">
        <w:rPr>
          <w:rFonts w:cs="Baskerville"/>
        </w:rPr>
        <w:t xml:space="preserve">Learn rules of German pronunciation to assist the recitation and singing of German song texts with accuracy, clarity, </w:t>
      </w:r>
      <w:r w:rsidR="00F553EC" w:rsidRPr="00DA0716">
        <w:rPr>
          <w:rFonts w:cs="Baskerville"/>
        </w:rPr>
        <w:t xml:space="preserve">and </w:t>
      </w:r>
      <w:r w:rsidRPr="00DA0716">
        <w:rPr>
          <w:rFonts w:cs="Baskerville"/>
        </w:rPr>
        <w:t xml:space="preserve">word sense.  </w:t>
      </w:r>
    </w:p>
    <w:p w:rsidR="00F553EC" w:rsidRPr="00DA0716" w:rsidRDefault="00F553EC" w:rsidP="001700AE">
      <w:pPr>
        <w:pStyle w:val="ListParagraph"/>
        <w:numPr>
          <w:ilvl w:val="0"/>
          <w:numId w:val="12"/>
        </w:numPr>
        <w:rPr>
          <w:rFonts w:cs="Baskerville"/>
        </w:rPr>
      </w:pPr>
      <w:r w:rsidRPr="00DA0716">
        <w:rPr>
          <w:rFonts w:cs="Baskerville"/>
        </w:rPr>
        <w:t xml:space="preserve">Application of German </w:t>
      </w:r>
      <w:r w:rsidR="007C61AE" w:rsidRPr="00DA0716">
        <w:rPr>
          <w:rFonts w:cs="Baskerville"/>
        </w:rPr>
        <w:t xml:space="preserve">IPA symbols to song texts. </w:t>
      </w:r>
    </w:p>
    <w:p w:rsidR="007C61AE" w:rsidRPr="00DA0716" w:rsidRDefault="007C61AE" w:rsidP="001700AE">
      <w:pPr>
        <w:pStyle w:val="ListParagraph"/>
        <w:numPr>
          <w:ilvl w:val="0"/>
          <w:numId w:val="12"/>
        </w:numPr>
        <w:rPr>
          <w:rFonts w:cs="Baskerville"/>
        </w:rPr>
      </w:pPr>
      <w:r w:rsidRPr="00DA0716">
        <w:rPr>
          <w:rFonts w:cs="Baskerville"/>
        </w:rPr>
        <w:t xml:space="preserve">Written exercises in IPA transliteration </w:t>
      </w:r>
      <w:r w:rsidR="00F553EC" w:rsidRPr="00DA0716">
        <w:rPr>
          <w:rFonts w:cs="Baskerville"/>
        </w:rPr>
        <w:t>to</w:t>
      </w:r>
      <w:r w:rsidRPr="00DA0716">
        <w:rPr>
          <w:rFonts w:cs="Baskerville"/>
        </w:rPr>
        <w:t xml:space="preserve"> maximize the understanding and memorization of the rules pronunciation. </w:t>
      </w:r>
    </w:p>
    <w:p w:rsidR="007C61AE" w:rsidRPr="00DA0716" w:rsidRDefault="007C61AE" w:rsidP="007C61AE">
      <w:pPr>
        <w:pStyle w:val="ListParagraph"/>
        <w:numPr>
          <w:ilvl w:val="0"/>
          <w:numId w:val="9"/>
        </w:numPr>
        <w:rPr>
          <w:rFonts w:cs="Baskerville"/>
        </w:rPr>
      </w:pPr>
      <w:r w:rsidRPr="00DA0716">
        <w:rPr>
          <w:rFonts w:cs="Baskerville"/>
        </w:rPr>
        <w:t>Learn basic principles of German language syntax, word sense, and word inflection to create a more expressive and purposeful recitation/performance of German texts</w:t>
      </w:r>
    </w:p>
    <w:p w:rsidR="007C61AE" w:rsidRPr="00DA0716" w:rsidRDefault="007C61AE" w:rsidP="007C61AE">
      <w:pPr>
        <w:pStyle w:val="ListParagraph"/>
        <w:numPr>
          <w:ilvl w:val="0"/>
          <w:numId w:val="9"/>
        </w:numPr>
        <w:rPr>
          <w:rFonts w:cs="Baskerville"/>
        </w:rPr>
      </w:pPr>
      <w:r w:rsidRPr="00DA0716">
        <w:rPr>
          <w:rFonts w:cs="Baskerville"/>
        </w:rPr>
        <w:t xml:space="preserve">Learn differences between spoken and sung German.  </w:t>
      </w:r>
    </w:p>
    <w:p w:rsidR="007C61AE" w:rsidRPr="00DA0716" w:rsidRDefault="007C61AE" w:rsidP="007C61AE">
      <w:pPr>
        <w:pStyle w:val="ListParagraph"/>
        <w:numPr>
          <w:ilvl w:val="0"/>
          <w:numId w:val="9"/>
        </w:numPr>
        <w:rPr>
          <w:rFonts w:cs="Baskerville"/>
        </w:rPr>
      </w:pPr>
      <w:r w:rsidRPr="00DA0716">
        <w:rPr>
          <w:rFonts w:cs="Baskerville"/>
        </w:rPr>
        <w:t>Practical application of rules of pronunciation with in-cl</w:t>
      </w:r>
      <w:r w:rsidR="009A4FD6">
        <w:rPr>
          <w:rFonts w:cs="Baskerville"/>
        </w:rPr>
        <w:t>ass song presentations, quizzes, drills.</w:t>
      </w:r>
    </w:p>
    <w:p w:rsidR="007C61AE" w:rsidRPr="00DA0716" w:rsidRDefault="007C61AE" w:rsidP="007C61AE">
      <w:pPr>
        <w:widowControl w:val="0"/>
        <w:autoSpaceDE w:val="0"/>
        <w:autoSpaceDN w:val="0"/>
        <w:adjustRightInd w:val="0"/>
        <w:rPr>
          <w:rFonts w:cs="Baskerville"/>
          <w:b/>
          <w:szCs w:val="22"/>
        </w:rPr>
      </w:pPr>
    </w:p>
    <w:p w:rsidR="00785444" w:rsidRDefault="00785444" w:rsidP="00DE48EC">
      <w:pPr>
        <w:widowControl w:val="0"/>
        <w:autoSpaceDE w:val="0"/>
        <w:autoSpaceDN w:val="0"/>
        <w:adjustRightInd w:val="0"/>
        <w:rPr>
          <w:rFonts w:cs="Baskerville"/>
          <w:b/>
          <w:szCs w:val="22"/>
        </w:rPr>
      </w:pPr>
    </w:p>
    <w:p w:rsidR="00795B45" w:rsidRDefault="00795B45" w:rsidP="00DE48EC">
      <w:pPr>
        <w:widowControl w:val="0"/>
        <w:autoSpaceDE w:val="0"/>
        <w:autoSpaceDN w:val="0"/>
        <w:adjustRightInd w:val="0"/>
        <w:rPr>
          <w:rFonts w:cs="Baskerville"/>
          <w:b/>
          <w:szCs w:val="22"/>
        </w:rPr>
      </w:pPr>
    </w:p>
    <w:p w:rsidR="008410D3" w:rsidRPr="00DA0716" w:rsidRDefault="007C61AE" w:rsidP="00DE48EC">
      <w:pPr>
        <w:widowControl w:val="0"/>
        <w:autoSpaceDE w:val="0"/>
        <w:autoSpaceDN w:val="0"/>
        <w:adjustRightInd w:val="0"/>
        <w:rPr>
          <w:rFonts w:cs="Baskerville"/>
          <w:b/>
          <w:szCs w:val="22"/>
        </w:rPr>
      </w:pPr>
      <w:r w:rsidRPr="00DA0716">
        <w:rPr>
          <w:rFonts w:cs="Baskerville"/>
          <w:b/>
          <w:szCs w:val="22"/>
        </w:rPr>
        <w:t>COURSE ASSIGNMENTS:</w:t>
      </w:r>
    </w:p>
    <w:p w:rsidR="008410D3" w:rsidRPr="00DA0716" w:rsidRDefault="008410D3" w:rsidP="00DE48EC">
      <w:pPr>
        <w:pStyle w:val="ListParagraph"/>
        <w:numPr>
          <w:ilvl w:val="0"/>
          <w:numId w:val="13"/>
        </w:numPr>
        <w:rPr>
          <w:rFonts w:cs="Baskerville"/>
        </w:rPr>
      </w:pPr>
      <w:r w:rsidRPr="00DA0716">
        <w:rPr>
          <w:rFonts w:cs="Baskerville"/>
        </w:rPr>
        <w:t xml:space="preserve">Weekly </w:t>
      </w:r>
      <w:r w:rsidR="009C1818">
        <w:rPr>
          <w:rFonts w:cs="Baskerville"/>
        </w:rPr>
        <w:t xml:space="preserve">reading and </w:t>
      </w:r>
      <w:r w:rsidRPr="00DA0716">
        <w:rPr>
          <w:rFonts w:cs="Baskerville"/>
        </w:rPr>
        <w:t>worksheet assignmen</w:t>
      </w:r>
      <w:r w:rsidR="00EB67AE" w:rsidRPr="00DA0716">
        <w:rPr>
          <w:rFonts w:cs="Baskerville"/>
        </w:rPr>
        <w:t>ts from the Montgomer</w:t>
      </w:r>
      <w:r w:rsidR="009C1818">
        <w:rPr>
          <w:rFonts w:cs="Baskerville"/>
        </w:rPr>
        <w:t xml:space="preserve">y textbook </w:t>
      </w:r>
      <w:r w:rsidR="006A0501" w:rsidRPr="00DA0716">
        <w:rPr>
          <w:rFonts w:cs="Baskerville"/>
        </w:rPr>
        <w:t>for homework.</w:t>
      </w:r>
    </w:p>
    <w:p w:rsidR="007C61AE" w:rsidRPr="00DA0716" w:rsidRDefault="009A4FD6" w:rsidP="008410D3">
      <w:pPr>
        <w:pStyle w:val="ListParagraph"/>
        <w:numPr>
          <w:ilvl w:val="0"/>
          <w:numId w:val="13"/>
        </w:numPr>
        <w:rPr>
          <w:rFonts w:cs="Baskerville"/>
          <w:szCs w:val="22"/>
        </w:rPr>
      </w:pPr>
      <w:r>
        <w:rPr>
          <w:rFonts w:cs="Baskerville"/>
          <w:b/>
        </w:rPr>
        <w:t>2 Song Presentations</w:t>
      </w:r>
      <w:r w:rsidR="00B445F2" w:rsidRPr="00DA0716">
        <w:rPr>
          <w:rFonts w:cs="Baskerville"/>
          <w:b/>
        </w:rPr>
        <w:t xml:space="preserve"> </w:t>
      </w:r>
      <w:r>
        <w:rPr>
          <w:rFonts w:cs="Baskerville"/>
          <w:b/>
        </w:rPr>
        <w:t xml:space="preserve"> </w:t>
      </w:r>
    </w:p>
    <w:p w:rsidR="009A4FD6" w:rsidRDefault="009A4FD6" w:rsidP="007C61AE">
      <w:pPr>
        <w:widowControl w:val="0"/>
        <w:autoSpaceDE w:val="0"/>
        <w:autoSpaceDN w:val="0"/>
        <w:adjustRightInd w:val="0"/>
        <w:ind w:left="360"/>
        <w:rPr>
          <w:rFonts w:cs="Baskerville"/>
        </w:rPr>
      </w:pPr>
      <w:r>
        <w:rPr>
          <w:rFonts w:cs="Baskerville"/>
        </w:rPr>
        <w:t>Students will choose 2</w:t>
      </w:r>
      <w:r w:rsidR="007C61AE" w:rsidRPr="00DA0716">
        <w:rPr>
          <w:rFonts w:cs="Baskerville"/>
        </w:rPr>
        <w:t xml:space="preserve"> German song</w:t>
      </w:r>
      <w:r>
        <w:rPr>
          <w:rFonts w:cs="Baskerville"/>
        </w:rPr>
        <w:t>s</w:t>
      </w:r>
      <w:r w:rsidR="007C61AE" w:rsidRPr="00DA0716">
        <w:rPr>
          <w:rFonts w:cs="Baskerville"/>
        </w:rPr>
        <w:t xml:space="preserve"> in consultation with thei</w:t>
      </w:r>
      <w:r>
        <w:rPr>
          <w:rFonts w:cs="Baskerville"/>
        </w:rPr>
        <w:t xml:space="preserve">r voice teacher and </w:t>
      </w:r>
    </w:p>
    <w:p w:rsidR="007C61AE" w:rsidRPr="00DA0716" w:rsidRDefault="009A4FD6" w:rsidP="007C61AE">
      <w:pPr>
        <w:widowControl w:val="0"/>
        <w:autoSpaceDE w:val="0"/>
        <w:autoSpaceDN w:val="0"/>
        <w:adjustRightInd w:val="0"/>
        <w:ind w:left="360"/>
        <w:rPr>
          <w:rFonts w:cs="Baskerville"/>
          <w:b/>
        </w:rPr>
      </w:pPr>
      <w:proofErr w:type="gramStart"/>
      <w:r>
        <w:rPr>
          <w:rFonts w:cs="Baskerville"/>
        </w:rPr>
        <w:t>instructor</w:t>
      </w:r>
      <w:proofErr w:type="gramEnd"/>
      <w:r>
        <w:rPr>
          <w:rFonts w:cs="Baskerville"/>
        </w:rPr>
        <w:t xml:space="preserve"> </w:t>
      </w:r>
      <w:r w:rsidR="00F553EC" w:rsidRPr="00DA0716">
        <w:rPr>
          <w:rFonts w:cs="Baskerville"/>
        </w:rPr>
        <w:t xml:space="preserve">to be </w:t>
      </w:r>
      <w:r w:rsidR="008410D3" w:rsidRPr="00DA0716">
        <w:rPr>
          <w:rFonts w:cs="Baskerville"/>
        </w:rPr>
        <w:t xml:space="preserve">recited and </w:t>
      </w:r>
      <w:r>
        <w:rPr>
          <w:rFonts w:cs="Baskerville"/>
        </w:rPr>
        <w:t xml:space="preserve">then </w:t>
      </w:r>
      <w:r w:rsidR="008410D3" w:rsidRPr="00DA0716">
        <w:rPr>
          <w:rFonts w:cs="Baskerville"/>
        </w:rPr>
        <w:t xml:space="preserve">sung during </w:t>
      </w:r>
      <w:r w:rsidR="00F553EC" w:rsidRPr="00DA0716">
        <w:rPr>
          <w:rFonts w:cs="Baskerville"/>
        </w:rPr>
        <w:t>class,</w:t>
      </w:r>
      <w:r w:rsidR="008410D3" w:rsidRPr="00DA0716">
        <w:rPr>
          <w:rFonts w:cs="Baskerville"/>
        </w:rPr>
        <w:t xml:space="preserve"> </w:t>
      </w:r>
      <w:r w:rsidR="00B445F2" w:rsidRPr="00DA0716">
        <w:rPr>
          <w:rFonts w:cs="Baskerville"/>
        </w:rPr>
        <w:t>Schedule</w:t>
      </w:r>
      <w:r w:rsidR="00F553EC" w:rsidRPr="00DA0716">
        <w:rPr>
          <w:rFonts w:cs="Baskerville"/>
        </w:rPr>
        <w:t xml:space="preserve"> TBD</w:t>
      </w:r>
      <w:r w:rsidR="007C61AE" w:rsidRPr="00DA0716">
        <w:rPr>
          <w:rFonts w:cs="Baskerville"/>
        </w:rPr>
        <w:t xml:space="preserve">. </w:t>
      </w:r>
      <w:r w:rsidR="00943C71" w:rsidRPr="00DA0716">
        <w:rPr>
          <w:rFonts w:cs="Baskerville"/>
        </w:rPr>
        <w:t xml:space="preserve"> </w:t>
      </w:r>
      <w:r w:rsidR="00A17389" w:rsidRPr="00DA0716">
        <w:rPr>
          <w:rFonts w:cs="Baskerville"/>
        </w:rPr>
        <w:t xml:space="preserve">Songs must have at least 25 different words. </w:t>
      </w:r>
      <w:r w:rsidR="00CD700C" w:rsidRPr="00DA0716">
        <w:rPr>
          <w:rFonts w:cs="Baskerville"/>
        </w:rPr>
        <w:t>S</w:t>
      </w:r>
      <w:r w:rsidR="007C61AE" w:rsidRPr="00DA0716">
        <w:rPr>
          <w:rFonts w:cs="Baskerville"/>
        </w:rPr>
        <w:t>tudent</w:t>
      </w:r>
      <w:r w:rsidR="00943C71" w:rsidRPr="00DA0716">
        <w:rPr>
          <w:rFonts w:cs="Baskerville"/>
        </w:rPr>
        <w:t>s</w:t>
      </w:r>
      <w:r w:rsidR="00CD700C" w:rsidRPr="00DA0716">
        <w:rPr>
          <w:rFonts w:cs="Baskerville"/>
        </w:rPr>
        <w:t xml:space="preserve"> should</w:t>
      </w:r>
      <w:r w:rsidR="00F553EC" w:rsidRPr="00DA0716">
        <w:rPr>
          <w:rFonts w:cs="Baskerville"/>
        </w:rPr>
        <w:t xml:space="preserve"> </w:t>
      </w:r>
      <w:r w:rsidR="007C61AE" w:rsidRPr="00DA0716">
        <w:rPr>
          <w:rFonts w:cs="Baskerville"/>
        </w:rPr>
        <w:t xml:space="preserve">provide </w:t>
      </w:r>
      <w:r w:rsidR="00CD700C" w:rsidRPr="00DA0716">
        <w:rPr>
          <w:rFonts w:cs="Baskerville"/>
        </w:rPr>
        <w:t>a copy of their own</w:t>
      </w:r>
      <w:r w:rsidR="00F553EC" w:rsidRPr="00DA0716">
        <w:rPr>
          <w:rFonts w:cs="Baskerville"/>
        </w:rPr>
        <w:t xml:space="preserve"> IPA transcription to all class members </w:t>
      </w:r>
      <w:r w:rsidR="007C61AE" w:rsidRPr="00DA0716">
        <w:rPr>
          <w:rFonts w:cs="Baskerville"/>
        </w:rPr>
        <w:t xml:space="preserve">using </w:t>
      </w:r>
      <w:r w:rsidR="00DE48EC" w:rsidRPr="00DA0716">
        <w:rPr>
          <w:rFonts w:cs="Baskerville"/>
        </w:rPr>
        <w:t xml:space="preserve">a </w:t>
      </w:r>
      <w:proofErr w:type="gramStart"/>
      <w:r>
        <w:rPr>
          <w:rFonts w:cs="Baskerville"/>
        </w:rPr>
        <w:t>three</w:t>
      </w:r>
      <w:r w:rsidR="008410D3" w:rsidRPr="00DA0716">
        <w:rPr>
          <w:rFonts w:cs="Baskerville"/>
        </w:rPr>
        <w:t xml:space="preserve"> line</w:t>
      </w:r>
      <w:proofErr w:type="gramEnd"/>
      <w:r w:rsidR="008410D3" w:rsidRPr="00DA0716">
        <w:rPr>
          <w:rFonts w:cs="Baskerville"/>
        </w:rPr>
        <w:t xml:space="preserve"> </w:t>
      </w:r>
      <w:r w:rsidR="007C61AE" w:rsidRPr="00DA0716">
        <w:rPr>
          <w:rFonts w:cs="Baskerville"/>
        </w:rPr>
        <w:t xml:space="preserve">format: </w:t>
      </w:r>
      <w:r>
        <w:rPr>
          <w:rFonts w:cs="Baskerville"/>
        </w:rPr>
        <w:t xml:space="preserve"> </w:t>
      </w:r>
    </w:p>
    <w:p w:rsidR="007C61AE" w:rsidRPr="00DA0716" w:rsidRDefault="007C61AE" w:rsidP="007C61AE">
      <w:pPr>
        <w:pStyle w:val="ListParagraph"/>
        <w:widowControl w:val="0"/>
        <w:numPr>
          <w:ilvl w:val="0"/>
          <w:numId w:val="11"/>
        </w:numPr>
        <w:autoSpaceDE w:val="0"/>
        <w:autoSpaceDN w:val="0"/>
        <w:adjustRightInd w:val="0"/>
        <w:rPr>
          <w:rFonts w:cs="Baskerville"/>
          <w:b/>
        </w:rPr>
      </w:pPr>
      <w:r w:rsidRPr="00DA0716">
        <w:rPr>
          <w:rFonts w:cs="Baskerville"/>
        </w:rPr>
        <w:t xml:space="preserve">The German text </w:t>
      </w:r>
    </w:p>
    <w:p w:rsidR="007C61AE" w:rsidRPr="00DA0716" w:rsidRDefault="007C61AE" w:rsidP="007C61AE">
      <w:pPr>
        <w:pStyle w:val="ListParagraph"/>
        <w:widowControl w:val="0"/>
        <w:numPr>
          <w:ilvl w:val="0"/>
          <w:numId w:val="5"/>
        </w:numPr>
        <w:autoSpaceDE w:val="0"/>
        <w:autoSpaceDN w:val="0"/>
        <w:adjustRightInd w:val="0"/>
        <w:rPr>
          <w:rFonts w:cs="Baskerville"/>
        </w:rPr>
      </w:pPr>
      <w:r w:rsidRPr="00DA0716">
        <w:rPr>
          <w:rFonts w:cs="Baskerville"/>
        </w:rPr>
        <w:t xml:space="preserve">The IPA transcription beneath </w:t>
      </w:r>
      <w:r w:rsidR="00DE48EC" w:rsidRPr="00DA0716">
        <w:rPr>
          <w:rFonts w:cs="Baskerville"/>
        </w:rPr>
        <w:t xml:space="preserve">each line of </w:t>
      </w:r>
      <w:r w:rsidRPr="00DA0716">
        <w:rPr>
          <w:rFonts w:cs="Baskerville"/>
        </w:rPr>
        <w:t>the German song text</w:t>
      </w:r>
    </w:p>
    <w:p w:rsidR="007C61AE" w:rsidRPr="00DA0716" w:rsidRDefault="009A4FD6" w:rsidP="00B445F2">
      <w:pPr>
        <w:pStyle w:val="ListParagraph"/>
        <w:widowControl w:val="0"/>
        <w:numPr>
          <w:ilvl w:val="0"/>
          <w:numId w:val="5"/>
        </w:numPr>
        <w:autoSpaceDE w:val="0"/>
        <w:autoSpaceDN w:val="0"/>
        <w:adjustRightInd w:val="0"/>
        <w:rPr>
          <w:rFonts w:cs="Baskerville"/>
        </w:rPr>
      </w:pPr>
      <w:r>
        <w:rPr>
          <w:rFonts w:cs="Baskerville"/>
        </w:rPr>
        <w:t xml:space="preserve">An </w:t>
      </w:r>
      <w:r w:rsidR="007C61AE" w:rsidRPr="00DA0716">
        <w:rPr>
          <w:rFonts w:cs="Baskerville"/>
        </w:rPr>
        <w:t>English translation directly beneath each line of IPA transcription</w:t>
      </w:r>
    </w:p>
    <w:p w:rsidR="00785444" w:rsidRDefault="007C61AE" w:rsidP="00785444">
      <w:pPr>
        <w:widowControl w:val="0"/>
        <w:autoSpaceDE w:val="0"/>
        <w:autoSpaceDN w:val="0"/>
        <w:adjustRightInd w:val="0"/>
        <w:rPr>
          <w:rFonts w:cs="Baskerville"/>
        </w:rPr>
      </w:pPr>
      <w:r w:rsidRPr="00DA0716">
        <w:rPr>
          <w:rFonts w:cs="Baskerville"/>
        </w:rPr>
        <w:tab/>
      </w:r>
    </w:p>
    <w:p w:rsidR="007C61AE" w:rsidRPr="00DA0716" w:rsidRDefault="00542C13" w:rsidP="00785444">
      <w:pPr>
        <w:widowControl w:val="0"/>
        <w:autoSpaceDE w:val="0"/>
        <w:autoSpaceDN w:val="0"/>
        <w:adjustRightInd w:val="0"/>
        <w:rPr>
          <w:rFonts w:cs="Baskerville"/>
        </w:rPr>
      </w:pPr>
      <w:r w:rsidRPr="00DA0716">
        <w:rPr>
          <w:rFonts w:cs="Baskerville"/>
          <w:b/>
        </w:rPr>
        <w:t xml:space="preserve">Grade Determination for Song Presentations: </w:t>
      </w:r>
      <w:r w:rsidRPr="00DA0716">
        <w:rPr>
          <w:rFonts w:cs="Baskerville"/>
        </w:rPr>
        <w:t xml:space="preserve">1) the accuracy of the student’s text recitation; 2) the </w:t>
      </w:r>
      <w:r w:rsidR="009A4FD6">
        <w:rPr>
          <w:rFonts w:cs="Baskerville"/>
        </w:rPr>
        <w:t>implementation of lyric diction in sung presentation; 3)</w:t>
      </w:r>
      <w:r w:rsidRPr="00DA0716">
        <w:rPr>
          <w:rFonts w:cs="Baskerville"/>
        </w:rPr>
        <w:t xml:space="preserve"> accuracy of the student’s IPA transcription. </w:t>
      </w:r>
      <w:r w:rsidR="003C46F4" w:rsidRPr="00DA0716">
        <w:rPr>
          <w:rFonts w:cs="Baskerville"/>
        </w:rPr>
        <w:t>A</w:t>
      </w:r>
      <w:r w:rsidRPr="00DA0716">
        <w:rPr>
          <w:rFonts w:cs="Baskerville"/>
        </w:rPr>
        <w:t xml:space="preserve"> performance-ready presentation will positively affect a student’s grade.</w:t>
      </w:r>
      <w:r w:rsidR="00B248FF" w:rsidRPr="00DA0716">
        <w:rPr>
          <w:rFonts w:cs="Baskerville"/>
        </w:rPr>
        <w:t xml:space="preserve"> </w:t>
      </w:r>
    </w:p>
    <w:p w:rsidR="00DA0716" w:rsidRPr="00DA0716" w:rsidRDefault="00DA0716" w:rsidP="007C61AE">
      <w:pPr>
        <w:rPr>
          <w:rFonts w:cs="Baskerville"/>
          <w:szCs w:val="22"/>
        </w:rPr>
      </w:pPr>
      <w:r w:rsidRPr="00DA0716">
        <w:rPr>
          <w:rFonts w:cs="Baskerville"/>
          <w:szCs w:val="22"/>
        </w:rPr>
        <w:t>Each class will be divided into pronunciation drills, study and discussion of IPA rules and symbols for vowels and consonants, focus on exceptions that need memorization, declaiming various texts.</w:t>
      </w:r>
    </w:p>
    <w:p w:rsidR="00DA0716" w:rsidRPr="00DA0716" w:rsidRDefault="00DA0716" w:rsidP="007C61AE">
      <w:pPr>
        <w:rPr>
          <w:rFonts w:cs="Baskerville"/>
          <w:b/>
          <w:szCs w:val="22"/>
        </w:rPr>
      </w:pPr>
    </w:p>
    <w:p w:rsidR="007C61AE" w:rsidRPr="00DA0716" w:rsidRDefault="007C61AE" w:rsidP="007C61AE">
      <w:pPr>
        <w:rPr>
          <w:rFonts w:cs="Baskerville"/>
        </w:rPr>
      </w:pPr>
      <w:r w:rsidRPr="00DA0716">
        <w:rPr>
          <w:rFonts w:cs="Baskerville"/>
          <w:b/>
          <w:szCs w:val="22"/>
        </w:rPr>
        <w:t>CLASS PARTICIPATION</w:t>
      </w:r>
      <w:r w:rsidRPr="00DA0716">
        <w:rPr>
          <w:rFonts w:cs="Baskerville"/>
        </w:rPr>
        <w:t xml:space="preserve"> is important for developing and articulating critical thinking. Therefore, a student’s in-class participation will positively reflect her/his grade if the composite grade falls within 1-2 percentage poi</w:t>
      </w:r>
      <w:r w:rsidR="00DA0716" w:rsidRPr="00DA0716">
        <w:rPr>
          <w:rFonts w:cs="Baskerville"/>
        </w:rPr>
        <w:t xml:space="preserve">nts of the next highest grade. </w:t>
      </w:r>
    </w:p>
    <w:p w:rsidR="00785444" w:rsidRDefault="00785444" w:rsidP="007C61AE">
      <w:pPr>
        <w:widowControl w:val="0"/>
        <w:autoSpaceDE w:val="0"/>
        <w:autoSpaceDN w:val="0"/>
        <w:adjustRightInd w:val="0"/>
        <w:rPr>
          <w:rFonts w:cs="Baskerville"/>
          <w:b/>
          <w:szCs w:val="22"/>
        </w:rPr>
      </w:pPr>
    </w:p>
    <w:p w:rsidR="007C61AE" w:rsidRPr="00DA0716" w:rsidRDefault="007C61AE" w:rsidP="007C61AE">
      <w:pPr>
        <w:widowControl w:val="0"/>
        <w:autoSpaceDE w:val="0"/>
        <w:autoSpaceDN w:val="0"/>
        <w:adjustRightInd w:val="0"/>
        <w:rPr>
          <w:rFonts w:cs="Calibri"/>
        </w:rPr>
      </w:pPr>
      <w:r w:rsidRPr="00DA0716">
        <w:rPr>
          <w:rFonts w:cs="Baskerville"/>
          <w:b/>
          <w:szCs w:val="22"/>
        </w:rPr>
        <w:t xml:space="preserve">ATTENDANCE:  </w:t>
      </w:r>
      <w:r w:rsidRPr="00DA0716">
        <w:rPr>
          <w:rFonts w:cs="Baskerville"/>
        </w:rPr>
        <w:t xml:space="preserve"> 2 absences are permitted without affecting the student’s final grade. </w:t>
      </w:r>
      <w:r w:rsidR="003C46F4" w:rsidRPr="00DA0716">
        <w:rPr>
          <w:rFonts w:cs="Baskerville"/>
        </w:rPr>
        <w:t>With e</w:t>
      </w:r>
      <w:r w:rsidRPr="00DA0716">
        <w:rPr>
          <w:rFonts w:cs="Baskerville"/>
        </w:rPr>
        <w:t xml:space="preserve">ach additional unexcused absence </w:t>
      </w:r>
      <w:r w:rsidR="00C85CB1" w:rsidRPr="00DA0716">
        <w:rPr>
          <w:rFonts w:cs="Baskerville"/>
        </w:rPr>
        <w:t xml:space="preserve">a 5% </w:t>
      </w:r>
      <w:r w:rsidR="003C46F4" w:rsidRPr="00DA0716">
        <w:rPr>
          <w:rFonts w:cs="Baskerville"/>
        </w:rPr>
        <w:t>deduction</w:t>
      </w:r>
      <w:r w:rsidRPr="00DA0716">
        <w:rPr>
          <w:rFonts w:cs="Baskerville"/>
        </w:rPr>
        <w:t xml:space="preserve"> </w:t>
      </w:r>
      <w:r w:rsidR="003C46F4" w:rsidRPr="00DA0716">
        <w:rPr>
          <w:rFonts w:cs="Baskerville"/>
        </w:rPr>
        <w:t>will reduce the total</w:t>
      </w:r>
      <w:r w:rsidRPr="00DA0716">
        <w:rPr>
          <w:rFonts w:cs="Baskerville"/>
        </w:rPr>
        <w:t xml:space="preserve"> composite score</w:t>
      </w:r>
      <w:r w:rsidR="00C85CB1" w:rsidRPr="00DA0716">
        <w:rPr>
          <w:rFonts w:cs="Baskerville"/>
        </w:rPr>
        <w:t>.</w:t>
      </w:r>
      <w:r w:rsidRPr="00DA0716">
        <w:rPr>
          <w:rFonts w:cs="Baskerville"/>
        </w:rPr>
        <w:t xml:space="preserve">  Absences are the responsibility of the student and will be neither excused nor unexcused except for University approved and documented programs, or for illness when accompanied by a doctor’s note. </w:t>
      </w:r>
      <w:r w:rsidRPr="00DA0716">
        <w:rPr>
          <w:rFonts w:cs="Calibri"/>
          <w:szCs w:val="28"/>
        </w:rPr>
        <w:t xml:space="preserve"> </w:t>
      </w:r>
      <w:r w:rsidRPr="00DA0716">
        <w:rPr>
          <w:rFonts w:cs="Calibri"/>
        </w:rPr>
        <w:t xml:space="preserve">Three late arrivals of 10 minutes or more will count as one absence.  </w:t>
      </w:r>
    </w:p>
    <w:p w:rsidR="007C61AE" w:rsidRPr="00DA0716" w:rsidRDefault="007C61AE" w:rsidP="007C61AE">
      <w:pPr>
        <w:rPr>
          <w:rFonts w:cs="Baskerville"/>
          <w:b/>
          <w:szCs w:val="18"/>
        </w:rPr>
      </w:pPr>
    </w:p>
    <w:p w:rsidR="00785444" w:rsidRPr="009A4FD6" w:rsidRDefault="00785444" w:rsidP="00785444">
      <w:pPr>
        <w:widowControl w:val="0"/>
        <w:autoSpaceDE w:val="0"/>
        <w:autoSpaceDN w:val="0"/>
        <w:adjustRightInd w:val="0"/>
        <w:rPr>
          <w:rFonts w:cs="Baskerville"/>
        </w:rPr>
      </w:pPr>
      <w:r w:rsidRPr="00DA0716">
        <w:rPr>
          <w:b/>
          <w:color w:val="000000"/>
        </w:rPr>
        <w:t>GRADE EVALUATION/RUBRIC:</w:t>
      </w:r>
      <w:r w:rsidRPr="00DA0716">
        <w:rPr>
          <w:rStyle w:val="apple-converted-space"/>
          <w:b/>
          <w:color w:val="000000"/>
        </w:rPr>
        <w:t> </w:t>
      </w:r>
      <w:r w:rsidRPr="00DA0716">
        <w:rPr>
          <w:color w:val="000000"/>
        </w:rPr>
        <w:t>The final grade for this course will be determined from a combined score from the following five areas:</w:t>
      </w:r>
    </w:p>
    <w:p w:rsidR="00785444" w:rsidRPr="009A4FD6" w:rsidRDefault="00785444" w:rsidP="00785444">
      <w:pPr>
        <w:pStyle w:val="NormalWeb"/>
        <w:numPr>
          <w:ilvl w:val="0"/>
          <w:numId w:val="15"/>
        </w:numPr>
        <w:rPr>
          <w:rFonts w:asciiTheme="minorHAnsi" w:hAnsiTheme="minorHAnsi" w:cs="Baskerville"/>
          <w:b/>
        </w:rPr>
      </w:pPr>
      <w:r>
        <w:rPr>
          <w:rFonts w:asciiTheme="minorHAnsi" w:hAnsiTheme="minorHAnsi" w:cs="Baskerville"/>
        </w:rPr>
        <w:t xml:space="preserve">Worksheets </w:t>
      </w:r>
      <w:r w:rsidR="009C1818">
        <w:rPr>
          <w:rFonts w:asciiTheme="minorHAnsi" w:hAnsiTheme="minorHAnsi" w:cs="Baskerville"/>
        </w:rPr>
        <w:t xml:space="preserve">Take Home Quizzes:  </w:t>
      </w:r>
      <w:r w:rsidR="009C1818">
        <w:rPr>
          <w:rFonts w:asciiTheme="minorHAnsi" w:hAnsiTheme="minorHAnsi" w:cs="Baskerville"/>
        </w:rPr>
        <w:tab/>
      </w:r>
      <w:r w:rsidR="009C1818">
        <w:rPr>
          <w:rFonts w:asciiTheme="minorHAnsi" w:hAnsiTheme="minorHAnsi" w:cs="Baskerville"/>
        </w:rPr>
        <w:tab/>
      </w:r>
      <w:r>
        <w:rPr>
          <w:rFonts w:asciiTheme="minorHAnsi" w:hAnsiTheme="minorHAnsi" w:cs="Baskerville"/>
          <w:b/>
        </w:rPr>
        <w:t xml:space="preserve">25% </w:t>
      </w:r>
      <w:r w:rsidRPr="00DA0716">
        <w:rPr>
          <w:rFonts w:asciiTheme="minorHAnsi" w:hAnsiTheme="minorHAnsi" w:cs="Baskerville"/>
          <w:b/>
        </w:rPr>
        <w:t xml:space="preserve"> </w:t>
      </w:r>
    </w:p>
    <w:p w:rsidR="00785444" w:rsidRPr="00DA0716" w:rsidRDefault="00785444" w:rsidP="00785444">
      <w:pPr>
        <w:pStyle w:val="NormalWeb"/>
        <w:numPr>
          <w:ilvl w:val="0"/>
          <w:numId w:val="15"/>
        </w:numPr>
        <w:rPr>
          <w:rFonts w:asciiTheme="minorHAnsi" w:hAnsiTheme="minorHAnsi" w:cs="Baskerville"/>
          <w:b/>
        </w:rPr>
      </w:pPr>
      <w:r w:rsidRPr="00DA0716">
        <w:rPr>
          <w:rFonts w:asciiTheme="minorHAnsi" w:hAnsiTheme="minorHAnsi" w:cs="Baskerville"/>
        </w:rPr>
        <w:t>In-class song presentation #</w:t>
      </w:r>
      <w:r>
        <w:rPr>
          <w:rFonts w:asciiTheme="minorHAnsi" w:hAnsiTheme="minorHAnsi" w:cs="Baskerville"/>
        </w:rPr>
        <w:t xml:space="preserve"> </w:t>
      </w:r>
      <w:r w:rsidRPr="00DA0716">
        <w:rPr>
          <w:rFonts w:asciiTheme="minorHAnsi" w:hAnsiTheme="minorHAnsi" w:cs="Baskerville"/>
        </w:rPr>
        <w:t xml:space="preserve">1: </w:t>
      </w:r>
      <w:r w:rsidRPr="00DA0716">
        <w:rPr>
          <w:rFonts w:asciiTheme="minorHAnsi" w:hAnsiTheme="minorHAnsi" w:cs="Baskerville"/>
        </w:rPr>
        <w:tab/>
      </w:r>
      <w:r w:rsidR="009C1818">
        <w:rPr>
          <w:rFonts w:asciiTheme="minorHAnsi" w:hAnsiTheme="minorHAnsi" w:cs="Baskerville"/>
        </w:rPr>
        <w:t>Date TBD</w:t>
      </w:r>
      <w:r>
        <w:rPr>
          <w:rFonts w:asciiTheme="minorHAnsi" w:hAnsiTheme="minorHAnsi" w:cs="Baskerville"/>
        </w:rPr>
        <w:tab/>
      </w:r>
      <w:r>
        <w:rPr>
          <w:rFonts w:asciiTheme="minorHAnsi" w:hAnsiTheme="minorHAnsi" w:cs="Baskerville"/>
          <w:b/>
        </w:rPr>
        <w:t>25</w:t>
      </w:r>
      <w:r w:rsidRPr="00DA0716">
        <w:rPr>
          <w:rFonts w:asciiTheme="minorHAnsi" w:hAnsiTheme="minorHAnsi" w:cs="Baskerville"/>
          <w:b/>
        </w:rPr>
        <w:t>%</w:t>
      </w:r>
    </w:p>
    <w:p w:rsidR="00785444" w:rsidRDefault="00785444" w:rsidP="00785444">
      <w:pPr>
        <w:pStyle w:val="NormalWeb"/>
        <w:numPr>
          <w:ilvl w:val="0"/>
          <w:numId w:val="15"/>
        </w:numPr>
        <w:rPr>
          <w:rFonts w:asciiTheme="minorHAnsi" w:hAnsiTheme="minorHAnsi" w:cs="Baskerville"/>
          <w:b/>
        </w:rPr>
      </w:pPr>
      <w:r>
        <w:rPr>
          <w:rFonts w:asciiTheme="minorHAnsi" w:hAnsiTheme="minorHAnsi" w:cs="Baskerville"/>
        </w:rPr>
        <w:t>In-class</w:t>
      </w:r>
      <w:r w:rsidRPr="00DA0716">
        <w:rPr>
          <w:rFonts w:asciiTheme="minorHAnsi" w:hAnsiTheme="minorHAnsi" w:cs="Baskerville"/>
        </w:rPr>
        <w:t xml:space="preserve"> song presentation # 2:  </w:t>
      </w:r>
      <w:r w:rsidRPr="00DA0716">
        <w:rPr>
          <w:rFonts w:asciiTheme="minorHAnsi" w:hAnsiTheme="minorHAnsi" w:cs="Baskerville"/>
        </w:rPr>
        <w:tab/>
      </w:r>
      <w:r w:rsidR="009C1818">
        <w:rPr>
          <w:rFonts w:asciiTheme="minorHAnsi" w:hAnsiTheme="minorHAnsi" w:cs="Baskerville"/>
        </w:rPr>
        <w:t>Date TBD</w:t>
      </w:r>
      <w:r>
        <w:rPr>
          <w:rFonts w:asciiTheme="minorHAnsi" w:hAnsiTheme="minorHAnsi" w:cs="Baskerville"/>
        </w:rPr>
        <w:tab/>
      </w:r>
      <w:r>
        <w:rPr>
          <w:rFonts w:asciiTheme="minorHAnsi" w:hAnsiTheme="minorHAnsi" w:cs="Baskerville"/>
          <w:b/>
        </w:rPr>
        <w:t>25</w:t>
      </w:r>
      <w:r w:rsidRPr="00DA0716">
        <w:rPr>
          <w:rFonts w:asciiTheme="minorHAnsi" w:hAnsiTheme="minorHAnsi" w:cs="Baskerville"/>
          <w:b/>
        </w:rPr>
        <w:t>%</w:t>
      </w:r>
    </w:p>
    <w:p w:rsidR="00785444" w:rsidRPr="009A4FD6" w:rsidRDefault="00785444" w:rsidP="00785444">
      <w:pPr>
        <w:pStyle w:val="NormalWeb"/>
        <w:numPr>
          <w:ilvl w:val="0"/>
          <w:numId w:val="15"/>
        </w:numPr>
        <w:rPr>
          <w:rFonts w:asciiTheme="minorHAnsi" w:hAnsiTheme="minorHAnsi" w:cs="Baskerville"/>
          <w:b/>
        </w:rPr>
      </w:pPr>
      <w:r w:rsidRPr="009A4FD6">
        <w:rPr>
          <w:rFonts w:asciiTheme="minorHAnsi" w:hAnsiTheme="minorHAnsi" w:cs="Baskerville"/>
        </w:rPr>
        <w:t xml:space="preserve">Final </w:t>
      </w:r>
      <w:r w:rsidRPr="009A4FD6">
        <w:rPr>
          <w:rFonts w:asciiTheme="minorHAnsi" w:hAnsiTheme="minorHAnsi" w:cs="Baskerville"/>
        </w:rPr>
        <w:tab/>
      </w:r>
      <w:r>
        <w:rPr>
          <w:rFonts w:asciiTheme="minorHAnsi" w:hAnsiTheme="minorHAnsi" w:cs="Baskerville"/>
          <w:b/>
        </w:rPr>
        <w:tab/>
      </w:r>
      <w:r>
        <w:rPr>
          <w:rFonts w:asciiTheme="minorHAnsi" w:hAnsiTheme="minorHAnsi" w:cs="Baskerville"/>
          <w:b/>
        </w:rPr>
        <w:tab/>
      </w:r>
      <w:r>
        <w:rPr>
          <w:rFonts w:asciiTheme="minorHAnsi" w:hAnsiTheme="minorHAnsi" w:cs="Baskerville"/>
          <w:b/>
        </w:rPr>
        <w:tab/>
      </w:r>
      <w:r w:rsidR="009C1818">
        <w:rPr>
          <w:rFonts w:asciiTheme="minorHAnsi" w:hAnsiTheme="minorHAnsi" w:cs="Baskerville"/>
        </w:rPr>
        <w:t>Date TBD</w:t>
      </w:r>
      <w:r>
        <w:rPr>
          <w:rFonts w:asciiTheme="minorHAnsi" w:hAnsiTheme="minorHAnsi" w:cs="Baskerville"/>
          <w:b/>
        </w:rPr>
        <w:tab/>
        <w:t>25%</w:t>
      </w:r>
    </w:p>
    <w:p w:rsidR="007C61AE" w:rsidRPr="00DA0716" w:rsidRDefault="007C61AE" w:rsidP="007C61AE">
      <w:pPr>
        <w:rPr>
          <w:rFonts w:cs="Baskerville"/>
          <w:b/>
          <w:szCs w:val="20"/>
        </w:rPr>
      </w:pPr>
      <w:r w:rsidRPr="00DA0716">
        <w:rPr>
          <w:rFonts w:cs="Baskerville"/>
          <w:b/>
          <w:szCs w:val="22"/>
        </w:rPr>
        <w:t>PROFESSOR’S OFFICE HOURS</w:t>
      </w:r>
      <w:r w:rsidRPr="00DA0716">
        <w:rPr>
          <w:rFonts w:cs="Baskerville"/>
          <w:b/>
          <w:szCs w:val="20"/>
        </w:rPr>
        <w:t xml:space="preserve">:  </w:t>
      </w:r>
      <w:r w:rsidR="009C1818">
        <w:rPr>
          <w:rFonts w:cs="Baskerville"/>
        </w:rPr>
        <w:t>Monday and Wednesday: 9:30 am – 10:30am or by appointment</w:t>
      </w:r>
    </w:p>
    <w:p w:rsidR="007C61AE" w:rsidRPr="00DA0716" w:rsidRDefault="007C61AE" w:rsidP="007C61AE">
      <w:pPr>
        <w:shd w:val="clear" w:color="auto" w:fill="FFFFFF"/>
        <w:rPr>
          <w:rFonts w:eastAsia="Times New Roman" w:cs="Baskerville"/>
          <w:b/>
          <w:iCs/>
          <w:szCs w:val="22"/>
        </w:rPr>
      </w:pPr>
    </w:p>
    <w:p w:rsidR="00B445F2" w:rsidRPr="00DA0716" w:rsidRDefault="00B445F2" w:rsidP="00B445F2">
      <w:pPr>
        <w:rPr>
          <w:b/>
          <w:bCs/>
        </w:rPr>
      </w:pPr>
    </w:p>
    <w:p w:rsidR="00B445F2" w:rsidRPr="00DA0716" w:rsidRDefault="00B445F2" w:rsidP="00B445F2">
      <w:r w:rsidRPr="00DA0716">
        <w:rPr>
          <w:b/>
          <w:bCs/>
        </w:rPr>
        <w:t>ACADEMIC INTEGRITY</w:t>
      </w:r>
    </w:p>
    <w:p w:rsidR="00B445F2" w:rsidRPr="00DA0716" w:rsidRDefault="00B445F2" w:rsidP="00B445F2">
      <w:r w:rsidRPr="00DA0716">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rsidR="00B445F2" w:rsidRPr="00DA0716" w:rsidRDefault="00B445F2" w:rsidP="00B445F2">
      <w:r w:rsidRPr="00DA0716">
        <w:t xml:space="preserve">LINK:  </w:t>
      </w:r>
      <w:r w:rsidRPr="00DA0716">
        <w:rPr>
          <w:rStyle w:val="Hyperlink"/>
        </w:rPr>
        <w:t>http://vpaa.unt.edu/dcgcover/resources/integrity</w:t>
      </w:r>
    </w:p>
    <w:p w:rsidR="00B445F2" w:rsidRPr="00DA0716" w:rsidRDefault="00B445F2" w:rsidP="00B445F2"/>
    <w:p w:rsidR="00B445F2" w:rsidRPr="00DA0716" w:rsidRDefault="00B445F2" w:rsidP="00B445F2">
      <w:r w:rsidRPr="00DA0716">
        <w:rPr>
          <w:b/>
          <w:bCs/>
        </w:rPr>
        <w:t>STUDENT BEHAVIOR </w:t>
      </w:r>
    </w:p>
    <w:p w:rsidR="00B445F2" w:rsidRPr="00DA0716" w:rsidRDefault="00B445F2" w:rsidP="00B445F2">
      <w:r w:rsidRPr="00DA0716">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p>
    <w:p w:rsidR="00B445F2" w:rsidRPr="00DA0716" w:rsidRDefault="00B445F2" w:rsidP="00B445F2">
      <w:r w:rsidRPr="00DA0716">
        <w:t xml:space="preserve">LINK:  Student Code of Conduct </w:t>
      </w:r>
      <w:proofErr w:type="gramStart"/>
      <w:r w:rsidRPr="00DA0716">
        <w:t xml:space="preserve">-  </w:t>
      </w:r>
      <w:proofErr w:type="gramEnd"/>
      <w:r w:rsidR="00AA3EB9">
        <w:fldChar w:fldCharType="begin"/>
      </w:r>
      <w:r w:rsidR="00B443F7">
        <w:instrText>HYPERLINK "https://deanofstudents.unt.edu/conduct"</w:instrText>
      </w:r>
      <w:r w:rsidR="00AA3EB9">
        <w:fldChar w:fldCharType="separate"/>
      </w:r>
      <w:r w:rsidRPr="00DA0716">
        <w:rPr>
          <w:rStyle w:val="Hyperlink"/>
        </w:rPr>
        <w:t>https://deanofstudents.unt.edu/conduct</w:t>
      </w:r>
      <w:r w:rsidR="00AA3EB9">
        <w:fldChar w:fldCharType="end"/>
      </w:r>
    </w:p>
    <w:p w:rsidR="00B445F2" w:rsidRPr="00DA0716" w:rsidRDefault="00B445F2" w:rsidP="00B445F2"/>
    <w:p w:rsidR="00B445F2" w:rsidRPr="00DA0716" w:rsidRDefault="00B445F2" w:rsidP="00B445F2">
      <w:r w:rsidRPr="00DA0716">
        <w:rPr>
          <w:b/>
          <w:bCs/>
        </w:rPr>
        <w:t>ACCESS TO INFORMATION – EAGLE CONNECT </w:t>
      </w:r>
    </w:p>
    <w:p w:rsidR="00B445F2" w:rsidRPr="00DA0716" w:rsidRDefault="00B445F2" w:rsidP="00B445F2">
      <w:r w:rsidRPr="00DA0716">
        <w:t>Your access point for business and academic services at UNT occurs at </w:t>
      </w:r>
      <w:hyperlink r:id="rId7" w:history="1">
        <w:r w:rsidRPr="00DA0716">
          <w:rPr>
            <w:rStyle w:val="Hyperlink"/>
          </w:rPr>
          <w:t>my.unt.edu</w:t>
        </w:r>
      </w:hyperlink>
      <w:r w:rsidRPr="00DA0716">
        <w:t xml:space="preserve">. All official communication from the university will be delivered to your Eagle Connect account.  For more information, please visit the website that explains Eagle Connect.  </w:t>
      </w:r>
    </w:p>
    <w:p w:rsidR="00B445F2" w:rsidRPr="00DA0716" w:rsidRDefault="00B445F2" w:rsidP="00B445F2">
      <w:r w:rsidRPr="00DA0716">
        <w:t>LINK:   </w:t>
      </w:r>
      <w:hyperlink r:id="rId8" w:history="1">
        <w:r w:rsidRPr="00DA0716">
          <w:rPr>
            <w:rStyle w:val="Hyperlink"/>
          </w:rPr>
          <w:t>eagleconnect.unt.edu/</w:t>
        </w:r>
      </w:hyperlink>
      <w:r w:rsidRPr="00DA0716">
        <w:t> </w:t>
      </w:r>
    </w:p>
    <w:p w:rsidR="00B445F2" w:rsidRPr="00DA0716" w:rsidRDefault="00B445F2" w:rsidP="00B445F2"/>
    <w:p w:rsidR="00DA0716" w:rsidRDefault="00DA0716" w:rsidP="00B445F2">
      <w:pPr>
        <w:rPr>
          <w:b/>
          <w:bCs/>
        </w:rPr>
      </w:pPr>
    </w:p>
    <w:p w:rsidR="00B445F2" w:rsidRPr="00DA0716" w:rsidRDefault="00B445F2" w:rsidP="00B445F2">
      <w:r w:rsidRPr="00DA0716">
        <w:rPr>
          <w:b/>
          <w:bCs/>
        </w:rPr>
        <w:t>ODA STATEMENT </w:t>
      </w:r>
    </w:p>
    <w:p w:rsidR="00B445F2" w:rsidRPr="00DA0716" w:rsidRDefault="00B445F2" w:rsidP="00B445F2">
      <w:r w:rsidRPr="00DA0716">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w:t>
      </w:r>
    </w:p>
    <w:p w:rsidR="00B445F2" w:rsidRPr="00DA0716" w:rsidRDefault="00B445F2" w:rsidP="00B445F2">
      <w:r w:rsidRPr="00DA0716">
        <w:t xml:space="preserve">LINK:  </w:t>
      </w:r>
      <w:hyperlink r:id="rId9" w:history="1">
        <w:r w:rsidRPr="00DA0716">
          <w:rPr>
            <w:rStyle w:val="Hyperlink"/>
          </w:rPr>
          <w:t>disability.unt.edu</w:t>
        </w:r>
      </w:hyperlink>
      <w:r w:rsidRPr="00DA0716">
        <w:t>. (Phone: (940) 565-4323)</w:t>
      </w:r>
    </w:p>
    <w:p w:rsidR="00B445F2" w:rsidRPr="00DA0716" w:rsidRDefault="00B445F2" w:rsidP="00B445F2"/>
    <w:p w:rsidR="00B445F2" w:rsidRPr="00DA0716" w:rsidRDefault="00B445F2" w:rsidP="00B445F2">
      <w:r w:rsidRPr="00DA0716">
        <w:rPr>
          <w:b/>
          <w:bCs/>
        </w:rPr>
        <w:t>2018-2019 Semester Academic Schedule (with Add/Drop Dates)</w:t>
      </w:r>
    </w:p>
    <w:p w:rsidR="00B445F2" w:rsidRPr="00DA0716" w:rsidRDefault="00AA3EB9" w:rsidP="00B445F2">
      <w:hyperlink r:id="rId10" w:history="1">
        <w:r w:rsidR="00B445F2" w:rsidRPr="00DA0716">
          <w:rPr>
            <w:rStyle w:val="Hyperlink"/>
          </w:rPr>
          <w:t>http://catalog.unt.edu/content.php?catoid=17&amp;navoid=1737</w:t>
        </w:r>
      </w:hyperlink>
    </w:p>
    <w:p w:rsidR="00B445F2" w:rsidRPr="00DA0716" w:rsidRDefault="00B445F2" w:rsidP="00B445F2"/>
    <w:p w:rsidR="00B445F2" w:rsidRPr="00DA0716" w:rsidRDefault="00B445F2" w:rsidP="00B445F2">
      <w:pPr>
        <w:rPr>
          <w:b/>
          <w:bCs/>
        </w:rPr>
      </w:pPr>
      <w:r w:rsidRPr="00DA0716">
        <w:rPr>
          <w:b/>
          <w:bCs/>
        </w:rPr>
        <w:t>Academic Calendar at a Glance, 2018-2019</w:t>
      </w:r>
    </w:p>
    <w:p w:rsidR="00B445F2" w:rsidRPr="00DA0716" w:rsidRDefault="00B445F2" w:rsidP="00B445F2">
      <w:pPr>
        <w:rPr>
          <w:b/>
          <w:bCs/>
        </w:rPr>
      </w:pPr>
      <w:r w:rsidRPr="00DA0716">
        <w:rPr>
          <w:rStyle w:val="Hyperlink"/>
          <w:bCs/>
        </w:rPr>
        <w:t>https://www.unt.edu/catalogs/2018-19/calendar</w:t>
      </w:r>
    </w:p>
    <w:p w:rsidR="00B445F2" w:rsidRPr="00DA0716" w:rsidRDefault="00B445F2" w:rsidP="00B445F2">
      <w:pPr>
        <w:rPr>
          <w:b/>
          <w:bCs/>
        </w:rPr>
      </w:pPr>
    </w:p>
    <w:p w:rsidR="00B445F2" w:rsidRPr="00DA0716" w:rsidRDefault="00B445F2" w:rsidP="00B445F2">
      <w:r w:rsidRPr="00DA0716">
        <w:rPr>
          <w:b/>
          <w:bCs/>
        </w:rPr>
        <w:t>Final Exam Schedule</w:t>
      </w:r>
    </w:p>
    <w:p w:rsidR="00B445F2" w:rsidRPr="00DA0716" w:rsidRDefault="00B445F2" w:rsidP="00B445F2">
      <w:pPr>
        <w:rPr>
          <w:b/>
          <w:bCs/>
        </w:rPr>
      </w:pPr>
      <w:r w:rsidRPr="00DA0716">
        <w:rPr>
          <w:rStyle w:val="Hyperlink"/>
          <w:bCs/>
        </w:rPr>
        <w:t>https://www.unt.edu/catalogs/2018-19/calendar</w:t>
      </w:r>
    </w:p>
    <w:p w:rsidR="00B445F2" w:rsidRPr="00DA0716" w:rsidRDefault="00B445F2" w:rsidP="00B445F2">
      <w:pPr>
        <w:rPr>
          <w:b/>
          <w:bCs/>
        </w:rPr>
      </w:pPr>
    </w:p>
    <w:p w:rsidR="00B445F2" w:rsidRPr="00DA0716" w:rsidRDefault="00B445F2" w:rsidP="00B445F2">
      <w:r w:rsidRPr="00DA0716">
        <w:rPr>
          <w:b/>
          <w:bCs/>
        </w:rPr>
        <w:t>Financial Aid and Satisfactory Academic Progress</w:t>
      </w:r>
    </w:p>
    <w:p w:rsidR="00B445F2" w:rsidRPr="00DA0716" w:rsidRDefault="00B445F2" w:rsidP="00B445F2">
      <w:pPr>
        <w:rPr>
          <w:u w:val="single"/>
        </w:rPr>
      </w:pPr>
    </w:p>
    <w:p w:rsidR="00B445F2" w:rsidRPr="00DA0716" w:rsidRDefault="00B445F2" w:rsidP="00B445F2">
      <w:r w:rsidRPr="00DA0716">
        <w:rPr>
          <w:u w:val="single"/>
        </w:rPr>
        <w:t>Undergraduates</w:t>
      </w:r>
    </w:p>
    <w:p w:rsidR="00B445F2" w:rsidRPr="00DA0716" w:rsidRDefault="00B445F2" w:rsidP="00B445F2">
      <w:r w:rsidRPr="00DA0716">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rsidR="00B445F2" w:rsidRPr="00DA0716" w:rsidRDefault="00B445F2" w:rsidP="00B445F2"/>
    <w:p w:rsidR="00B445F2" w:rsidRPr="00DA0716" w:rsidRDefault="00B445F2" w:rsidP="00B445F2">
      <w:r w:rsidRPr="00DA0716">
        <w:t>Students holding music scholarships must maintain a minimum 2.5 overall cumulative GPA and 3.0 cumulative GPA in music courses.</w:t>
      </w:r>
    </w:p>
    <w:p w:rsidR="00B445F2" w:rsidRPr="00DA0716" w:rsidRDefault="00B445F2" w:rsidP="00B445F2"/>
    <w:p w:rsidR="00B445F2" w:rsidRPr="00DA0716" w:rsidRDefault="00B445F2" w:rsidP="00B445F2">
      <w:r w:rsidRPr="00DA0716">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w:t>
      </w:r>
    </w:p>
    <w:p w:rsidR="00B445F2" w:rsidRPr="00DA0716" w:rsidRDefault="00B445F2" w:rsidP="00B445F2">
      <w:r w:rsidRPr="00DA0716">
        <w:t xml:space="preserve">LINK:   </w:t>
      </w:r>
      <w:hyperlink r:id="rId11" w:history="1">
        <w:r w:rsidRPr="00DA0716">
          <w:rPr>
            <w:rStyle w:val="Hyperlink"/>
          </w:rPr>
          <w:t>http://financialaid.unt.edu/sap</w:t>
        </w:r>
      </w:hyperlink>
    </w:p>
    <w:p w:rsidR="00B445F2" w:rsidRPr="00DA0716" w:rsidRDefault="00B445F2" w:rsidP="00B445F2">
      <w:r w:rsidRPr="00DA0716">
        <w:t> </w:t>
      </w:r>
    </w:p>
    <w:p w:rsidR="00DA0716" w:rsidRDefault="00DA0716" w:rsidP="00B445F2">
      <w:pPr>
        <w:rPr>
          <w:u w:val="single"/>
        </w:rPr>
      </w:pPr>
    </w:p>
    <w:p w:rsidR="00DA0716" w:rsidRDefault="00DA0716" w:rsidP="00B445F2">
      <w:pPr>
        <w:rPr>
          <w:u w:val="single"/>
        </w:rPr>
      </w:pPr>
    </w:p>
    <w:p w:rsidR="00B445F2" w:rsidRPr="00DA0716" w:rsidRDefault="00B445F2" w:rsidP="00B445F2">
      <w:r w:rsidRPr="00DA0716">
        <w:rPr>
          <w:u w:val="single"/>
        </w:rPr>
        <w:t>Graduates</w:t>
      </w:r>
    </w:p>
    <w:p w:rsidR="00B445F2" w:rsidRPr="00DA0716" w:rsidRDefault="00B445F2" w:rsidP="00B445F2">
      <w:r w:rsidRPr="00DA0716">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rsidR="00B445F2" w:rsidRPr="00DA0716" w:rsidRDefault="00B445F2" w:rsidP="00B445F2"/>
    <w:p w:rsidR="00B445F2" w:rsidRPr="00DA0716" w:rsidRDefault="00B445F2" w:rsidP="00B445F2">
      <w:r w:rsidRPr="00DA0716">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rsidR="00B445F2" w:rsidRPr="00DA0716" w:rsidRDefault="00B445F2" w:rsidP="00B445F2">
      <w:r w:rsidRPr="00DA0716">
        <w:t xml:space="preserve">LINK:   </w:t>
      </w:r>
      <w:hyperlink r:id="rId12" w:history="1">
        <w:r w:rsidRPr="00DA0716">
          <w:rPr>
            <w:rStyle w:val="Hyperlink"/>
          </w:rPr>
          <w:t>http://financialaid.unt.edu/sap</w:t>
        </w:r>
      </w:hyperlink>
    </w:p>
    <w:p w:rsidR="00B445F2" w:rsidRPr="00DA0716" w:rsidRDefault="00B445F2" w:rsidP="00B445F2"/>
    <w:p w:rsidR="00B445F2" w:rsidRPr="00DA0716" w:rsidRDefault="00B445F2" w:rsidP="00B445F2">
      <w:r w:rsidRPr="00DA0716">
        <w:rPr>
          <w:b/>
          <w:bCs/>
        </w:rPr>
        <w:t>RETENTION OF STUDENT RECORDS </w:t>
      </w:r>
    </w:p>
    <w:p w:rsidR="00B445F2" w:rsidRPr="00DA0716" w:rsidRDefault="00B445F2" w:rsidP="00B445F2">
      <w:proofErr w:type="gramStart"/>
      <w:r w:rsidRPr="00DA0716">
        <w:t>Student records pertaining to this course are maintained in a secure location by the instructor of record</w:t>
      </w:r>
      <w:proofErr w:type="gramEnd"/>
      <w:r w:rsidRPr="00DA0716">
        <w:t>.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rsidR="00B445F2" w:rsidRPr="00DA0716" w:rsidRDefault="00B445F2" w:rsidP="00B445F2">
      <w:r w:rsidRPr="00DA0716">
        <w:t>Link: </w:t>
      </w:r>
      <w:hyperlink r:id="rId13" w:history="1">
        <w:r w:rsidRPr="00DA0716">
          <w:rPr>
            <w:rStyle w:val="Hyperlink"/>
          </w:rPr>
          <w:t>http://ferpa.unt.edu/</w:t>
        </w:r>
      </w:hyperlink>
    </w:p>
    <w:p w:rsidR="00B445F2" w:rsidRPr="00DA0716" w:rsidRDefault="00B445F2" w:rsidP="00B445F2"/>
    <w:p w:rsidR="00B445F2" w:rsidRPr="00DA0716" w:rsidRDefault="00B445F2" w:rsidP="00B445F2">
      <w:pPr>
        <w:rPr>
          <w:b/>
          <w:bCs/>
        </w:rPr>
      </w:pPr>
      <w:r w:rsidRPr="00DA0716">
        <w:rPr>
          <w:b/>
          <w:bCs/>
        </w:rPr>
        <w:t>COUNSELING AND TESTING</w:t>
      </w:r>
    </w:p>
    <w:p w:rsidR="00B445F2" w:rsidRPr="00DA0716" w:rsidRDefault="00B445F2" w:rsidP="00B445F2">
      <w:pPr>
        <w:rPr>
          <w:bCs/>
        </w:rPr>
      </w:pPr>
      <w:proofErr w:type="spellStart"/>
      <w:r w:rsidRPr="00DA0716">
        <w:rPr>
          <w:bCs/>
        </w:rPr>
        <w:t>UNT’s</w:t>
      </w:r>
      <w:proofErr w:type="spellEnd"/>
      <w:r w:rsidRPr="00DA0716">
        <w:rPr>
          <w:bCs/>
        </w:rPr>
        <w:t xml:space="preserve"> Center for Counseling and Testing has an available counselor whose position includes 16 hours per week of dedicated service to students in the College of Music and the College of Visual Arts and Design.  Please visit the Center’s website for further information</w:t>
      </w:r>
      <w:proofErr w:type="gramStart"/>
      <w:r w:rsidRPr="00DA0716">
        <w:rPr>
          <w:bCs/>
        </w:rPr>
        <w:t xml:space="preserve">:  </w:t>
      </w:r>
      <w:proofErr w:type="gramEnd"/>
      <w:r w:rsidR="00AA3EB9">
        <w:fldChar w:fldCharType="begin"/>
      </w:r>
      <w:r w:rsidR="00B443F7">
        <w:instrText>HYPERLINK "http://studentaffairs.unt.edu/counseling-and-testing-services"</w:instrText>
      </w:r>
      <w:r w:rsidR="00AA3EB9">
        <w:fldChar w:fldCharType="separate"/>
      </w:r>
      <w:r w:rsidRPr="00DA0716">
        <w:rPr>
          <w:rStyle w:val="Hyperlink"/>
          <w:bCs/>
        </w:rPr>
        <w:t>http://studentaffairs.unt.edu/counseling-and-testing-services</w:t>
      </w:r>
      <w:r w:rsidR="00AA3EB9">
        <w:fldChar w:fldCharType="end"/>
      </w:r>
      <w:r w:rsidRPr="00DA0716">
        <w:rPr>
          <w:bCs/>
        </w:rPr>
        <w:t>.  For more information on mental health issues, please visit</w:t>
      </w:r>
      <w:proofErr w:type="gramStart"/>
      <w:r w:rsidRPr="00DA0716">
        <w:rPr>
          <w:bCs/>
        </w:rPr>
        <w:t xml:space="preserve">:  </w:t>
      </w:r>
      <w:proofErr w:type="gramEnd"/>
      <w:hyperlink r:id="rId14" w:history="1">
        <w:r w:rsidRPr="00DA0716">
          <w:rPr>
            <w:rStyle w:val="Hyperlink"/>
            <w:bCs/>
          </w:rPr>
          <w:t>https://speakout.unt.edu</w:t>
        </w:r>
      </w:hyperlink>
      <w:r w:rsidRPr="00DA0716">
        <w:rPr>
          <w:bCs/>
        </w:rPr>
        <w:t>.</w:t>
      </w:r>
    </w:p>
    <w:p w:rsidR="00B445F2" w:rsidRPr="00DA0716" w:rsidRDefault="00B445F2" w:rsidP="00B445F2">
      <w:pPr>
        <w:rPr>
          <w:bCs/>
        </w:rPr>
      </w:pPr>
    </w:p>
    <w:p w:rsidR="00B445F2" w:rsidRPr="00DA0716" w:rsidRDefault="00B445F2" w:rsidP="00B445F2">
      <w:pPr>
        <w:rPr>
          <w:bCs/>
        </w:rPr>
      </w:pPr>
      <w:r w:rsidRPr="00DA0716">
        <w:rPr>
          <w:bCs/>
        </w:rPr>
        <w:t>The counselor for music students is:</w:t>
      </w:r>
    </w:p>
    <w:p w:rsidR="00B445F2" w:rsidRPr="00DA0716" w:rsidRDefault="00B445F2" w:rsidP="00B445F2">
      <w:pPr>
        <w:rPr>
          <w:bCs/>
        </w:rPr>
      </w:pPr>
      <w:proofErr w:type="spellStart"/>
      <w:r w:rsidRPr="00DA0716">
        <w:rPr>
          <w:bCs/>
        </w:rPr>
        <w:t>Myriam</w:t>
      </w:r>
      <w:proofErr w:type="spellEnd"/>
      <w:r w:rsidRPr="00DA0716">
        <w:rPr>
          <w:bCs/>
        </w:rPr>
        <w:t xml:space="preserve"> Reynolds</w:t>
      </w:r>
    </w:p>
    <w:p w:rsidR="00B445F2" w:rsidRPr="00DA0716" w:rsidRDefault="00B445F2" w:rsidP="00B445F2">
      <w:pPr>
        <w:rPr>
          <w:bCs/>
        </w:rPr>
      </w:pPr>
      <w:r w:rsidRPr="00DA0716">
        <w:rPr>
          <w:bCs/>
        </w:rPr>
        <w:t>Chestnut Hall, Suite 311</w:t>
      </w:r>
    </w:p>
    <w:p w:rsidR="00B445F2" w:rsidRPr="00DA0716" w:rsidRDefault="00B445F2" w:rsidP="00B445F2">
      <w:pPr>
        <w:rPr>
          <w:bCs/>
        </w:rPr>
      </w:pPr>
      <w:r w:rsidRPr="00DA0716">
        <w:rPr>
          <w:bCs/>
        </w:rPr>
        <w:t>(940) 565-2741</w:t>
      </w:r>
    </w:p>
    <w:p w:rsidR="00044978" w:rsidRPr="00DA0716" w:rsidRDefault="00B445F2" w:rsidP="006701B2">
      <w:r w:rsidRPr="00DA0716">
        <w:rPr>
          <w:bCs/>
        </w:rPr>
        <w:t>Myriam.reynolds@unt.edu</w:t>
      </w:r>
    </w:p>
    <w:p w:rsidR="00347E81" w:rsidRPr="00DA0716" w:rsidRDefault="00347E81"/>
    <w:sectPr w:rsidR="00347E81" w:rsidRPr="00DA0716" w:rsidSect="00E360A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Calibri Light">
    <w:charset w:val="00"/>
    <w:family w:val="auto"/>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E4E42"/>
    <w:multiLevelType w:val="hybridMultilevel"/>
    <w:tmpl w:val="CD6C5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D72E1"/>
    <w:multiLevelType w:val="hybridMultilevel"/>
    <w:tmpl w:val="0B4CA330"/>
    <w:lvl w:ilvl="0" w:tplc="7E108BC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64728"/>
    <w:multiLevelType w:val="hybridMultilevel"/>
    <w:tmpl w:val="0A1085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32B33"/>
    <w:multiLevelType w:val="hybridMultilevel"/>
    <w:tmpl w:val="D90A16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75D7D"/>
    <w:multiLevelType w:val="hybridMultilevel"/>
    <w:tmpl w:val="9980452E"/>
    <w:lvl w:ilvl="0" w:tplc="04090005">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194A58"/>
    <w:multiLevelType w:val="hybridMultilevel"/>
    <w:tmpl w:val="B9A81998"/>
    <w:lvl w:ilvl="0" w:tplc="51B286E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D10093"/>
    <w:multiLevelType w:val="hybridMultilevel"/>
    <w:tmpl w:val="237EDAEC"/>
    <w:lvl w:ilvl="0" w:tplc="35CC54BA">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991F83"/>
    <w:multiLevelType w:val="hybridMultilevel"/>
    <w:tmpl w:val="9D6A74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E45F32"/>
    <w:multiLevelType w:val="hybridMultilevel"/>
    <w:tmpl w:val="8D7412E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91245"/>
    <w:multiLevelType w:val="hybridMultilevel"/>
    <w:tmpl w:val="565431E2"/>
    <w:lvl w:ilvl="0" w:tplc="FA540D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54525F"/>
    <w:multiLevelType w:val="hybridMultilevel"/>
    <w:tmpl w:val="1C16D19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B83E28"/>
    <w:multiLevelType w:val="hybridMultilevel"/>
    <w:tmpl w:val="C0DE9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FC05A0"/>
    <w:multiLevelType w:val="hybridMultilevel"/>
    <w:tmpl w:val="F5205ECC"/>
    <w:lvl w:ilvl="0" w:tplc="2052504E">
      <w:start w:val="1"/>
      <w:numFmt w:val="upperLetter"/>
      <w:lvlText w:val="%1."/>
      <w:lvlJc w:val="left"/>
      <w:pPr>
        <w:ind w:left="720" w:hanging="360"/>
      </w:pPr>
      <w:rPr>
        <w:rFonts w:asciiTheme="minorHAnsi" w:eastAsiaTheme="minorEastAsia" w:hAnsiTheme="minorHAnsi" w:cs="Courier New"/>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AB6E44"/>
    <w:multiLevelType w:val="hybridMultilevel"/>
    <w:tmpl w:val="81E80A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5B4D95"/>
    <w:multiLevelType w:val="hybridMultilevel"/>
    <w:tmpl w:val="21BEE570"/>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0"/>
  </w:num>
  <w:num w:numId="4">
    <w:abstractNumId w:val="5"/>
  </w:num>
  <w:num w:numId="5">
    <w:abstractNumId w:val="11"/>
  </w:num>
  <w:num w:numId="6">
    <w:abstractNumId w:val="6"/>
  </w:num>
  <w:num w:numId="7">
    <w:abstractNumId w:val="10"/>
  </w:num>
  <w:num w:numId="8">
    <w:abstractNumId w:val="1"/>
  </w:num>
  <w:num w:numId="9">
    <w:abstractNumId w:val="7"/>
  </w:num>
  <w:num w:numId="10">
    <w:abstractNumId w:val="8"/>
  </w:num>
  <w:num w:numId="11">
    <w:abstractNumId w:val="3"/>
  </w:num>
  <w:num w:numId="12">
    <w:abstractNumId w:val="2"/>
  </w:num>
  <w:num w:numId="13">
    <w:abstractNumId w:val="9"/>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proofState w:spelling="clean" w:grammar="clean"/>
  <w:doNotTrackMoves/>
  <w:defaultTabStop w:val="720"/>
  <w:characterSpacingControl w:val="doNotCompress"/>
  <w:savePreviewPicture/>
  <w:compat/>
  <w:rsids>
    <w:rsidRoot w:val="007C61AE"/>
    <w:rsid w:val="00044978"/>
    <w:rsid w:val="0007316D"/>
    <w:rsid w:val="000A2D27"/>
    <w:rsid w:val="000B27D5"/>
    <w:rsid w:val="000E4535"/>
    <w:rsid w:val="001700AE"/>
    <w:rsid w:val="001A7FEC"/>
    <w:rsid w:val="0020687C"/>
    <w:rsid w:val="0021226C"/>
    <w:rsid w:val="002743F0"/>
    <w:rsid w:val="002E2067"/>
    <w:rsid w:val="00347E81"/>
    <w:rsid w:val="003C46F4"/>
    <w:rsid w:val="004461A9"/>
    <w:rsid w:val="00456BA9"/>
    <w:rsid w:val="004774A8"/>
    <w:rsid w:val="004E2A62"/>
    <w:rsid w:val="005108FA"/>
    <w:rsid w:val="00542C13"/>
    <w:rsid w:val="00550BF8"/>
    <w:rsid w:val="005A2870"/>
    <w:rsid w:val="00602A37"/>
    <w:rsid w:val="006701B2"/>
    <w:rsid w:val="006A0501"/>
    <w:rsid w:val="006C77CD"/>
    <w:rsid w:val="006F41D5"/>
    <w:rsid w:val="007530DF"/>
    <w:rsid w:val="00785444"/>
    <w:rsid w:val="00795B45"/>
    <w:rsid w:val="007A062C"/>
    <w:rsid w:val="007C61AE"/>
    <w:rsid w:val="00803927"/>
    <w:rsid w:val="008410D3"/>
    <w:rsid w:val="00842D4A"/>
    <w:rsid w:val="00885C38"/>
    <w:rsid w:val="00943C71"/>
    <w:rsid w:val="009A4FD6"/>
    <w:rsid w:val="009C1818"/>
    <w:rsid w:val="009C7115"/>
    <w:rsid w:val="009F2FCD"/>
    <w:rsid w:val="00A17389"/>
    <w:rsid w:val="00A311C6"/>
    <w:rsid w:val="00A57AAF"/>
    <w:rsid w:val="00AA3EB9"/>
    <w:rsid w:val="00AB691D"/>
    <w:rsid w:val="00B22A30"/>
    <w:rsid w:val="00B248FF"/>
    <w:rsid w:val="00B32F49"/>
    <w:rsid w:val="00B443F7"/>
    <w:rsid w:val="00B445F2"/>
    <w:rsid w:val="00B46D73"/>
    <w:rsid w:val="00C85CB1"/>
    <w:rsid w:val="00CD700C"/>
    <w:rsid w:val="00CE7F9E"/>
    <w:rsid w:val="00D11A83"/>
    <w:rsid w:val="00D3505C"/>
    <w:rsid w:val="00D80B01"/>
    <w:rsid w:val="00DA0716"/>
    <w:rsid w:val="00DB14FE"/>
    <w:rsid w:val="00DE48EC"/>
    <w:rsid w:val="00E360A2"/>
    <w:rsid w:val="00E37CCC"/>
    <w:rsid w:val="00E62C03"/>
    <w:rsid w:val="00E8251D"/>
    <w:rsid w:val="00EB67AE"/>
    <w:rsid w:val="00EE0E93"/>
    <w:rsid w:val="00F553EC"/>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1AE"/>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7C61AE"/>
    <w:rPr>
      <w:color w:val="059033"/>
      <w:u w:val="single"/>
    </w:rPr>
  </w:style>
  <w:style w:type="paragraph" w:styleId="ListParagraph">
    <w:name w:val="List Paragraph"/>
    <w:basedOn w:val="Normal"/>
    <w:uiPriority w:val="34"/>
    <w:qFormat/>
    <w:rsid w:val="007C61AE"/>
    <w:pPr>
      <w:ind w:left="720"/>
      <w:contextualSpacing/>
    </w:pPr>
  </w:style>
  <w:style w:type="paragraph" w:styleId="NormalWeb">
    <w:name w:val="Normal (Web)"/>
    <w:basedOn w:val="Normal"/>
    <w:uiPriority w:val="99"/>
    <w:unhideWhenUsed/>
    <w:rsid w:val="007C61AE"/>
    <w:pPr>
      <w:spacing w:before="100" w:beforeAutospacing="1" w:after="100" w:afterAutospacing="1"/>
    </w:pPr>
    <w:rPr>
      <w:rFonts w:ascii="Times New Roman" w:eastAsiaTheme="minorHAnsi" w:hAnsi="Times New Roman" w:cs="Times New Roman"/>
    </w:rPr>
  </w:style>
  <w:style w:type="character" w:customStyle="1" w:styleId="apple-converted-space">
    <w:name w:val="apple-converted-space"/>
    <w:basedOn w:val="DefaultParagraphFont"/>
    <w:rsid w:val="007C61AE"/>
  </w:style>
  <w:style w:type="character" w:styleId="FollowedHyperlink">
    <w:name w:val="FollowedHyperlink"/>
    <w:basedOn w:val="DefaultParagraphFont"/>
    <w:uiPriority w:val="99"/>
    <w:semiHidden/>
    <w:unhideWhenUsed/>
    <w:rsid w:val="0004497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20167784">
      <w:bodyDiv w:val="1"/>
      <w:marLeft w:val="0"/>
      <w:marRight w:val="0"/>
      <w:marTop w:val="0"/>
      <w:marBottom w:val="0"/>
      <w:divBdr>
        <w:top w:val="none" w:sz="0" w:space="0" w:color="auto"/>
        <w:left w:val="none" w:sz="0" w:space="0" w:color="auto"/>
        <w:bottom w:val="none" w:sz="0" w:space="0" w:color="auto"/>
        <w:right w:val="none" w:sz="0" w:space="0" w:color="auto"/>
      </w:divBdr>
    </w:div>
    <w:div w:id="1320117396">
      <w:bodyDiv w:val="1"/>
      <w:marLeft w:val="0"/>
      <w:marRight w:val="0"/>
      <w:marTop w:val="0"/>
      <w:marBottom w:val="0"/>
      <w:divBdr>
        <w:top w:val="none" w:sz="0" w:space="0" w:color="auto"/>
        <w:left w:val="none" w:sz="0" w:space="0" w:color="auto"/>
        <w:bottom w:val="none" w:sz="0" w:space="0" w:color="auto"/>
        <w:right w:val="none" w:sz="0" w:space="0" w:color="auto"/>
      </w:divBdr>
    </w:div>
    <w:div w:id="2097900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financialaid.unt.edu/sap" TargetMode="External"/><Relationship Id="rId12" Type="http://schemas.openxmlformats.org/officeDocument/2006/relationships/hyperlink" Target="http://financialaid.unt.edu/sap" TargetMode="External"/><Relationship Id="rId13" Type="http://schemas.openxmlformats.org/officeDocument/2006/relationships/hyperlink" Target="http://ferpa.unt.edu/" TargetMode="External"/><Relationship Id="rId14" Type="http://schemas.openxmlformats.org/officeDocument/2006/relationships/hyperlink" Target="https://speakout.unt.ed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eder.net" TargetMode="External"/><Relationship Id="rId6" Type="http://schemas.openxmlformats.org/officeDocument/2006/relationships/hyperlink" Target="http://www.deutschekurse.dw.com" TargetMode="External"/><Relationship Id="rId7" Type="http://schemas.openxmlformats.org/officeDocument/2006/relationships/hyperlink" Target="http://my.unt.edu/" TargetMode="External"/><Relationship Id="rId8" Type="http://schemas.openxmlformats.org/officeDocument/2006/relationships/hyperlink" Target="http://eagleconnect.unt.edu/" TargetMode="External"/><Relationship Id="rId9" Type="http://schemas.openxmlformats.org/officeDocument/2006/relationships/hyperlink" Target="http://disability.unt.edu/" TargetMode="External"/><Relationship Id="rId10" Type="http://schemas.openxmlformats.org/officeDocument/2006/relationships/hyperlink" Target="http://catalog.unt.edu/content.php?catoid=17&amp;navoid=1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5</Pages>
  <Words>1707</Words>
  <Characters>9733</Characters>
  <Application>Microsoft Macintosh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Carol</dc:creator>
  <cp:keywords/>
  <cp:lastModifiedBy>Daniel Bubeck</cp:lastModifiedBy>
  <cp:revision>9</cp:revision>
  <cp:lastPrinted>2019-01-14T13:38:00Z</cp:lastPrinted>
  <dcterms:created xsi:type="dcterms:W3CDTF">2017-12-27T17:09:00Z</dcterms:created>
  <dcterms:modified xsi:type="dcterms:W3CDTF">2019-01-14T13:39:00Z</dcterms:modified>
</cp:coreProperties>
</file>