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0AEC1" w14:textId="655C35F8" w:rsidR="00604E45" w:rsidRDefault="00B17E81" w:rsidP="000F3827">
      <w:pPr>
        <w:pStyle w:val="Heading1"/>
        <w:spacing w:after="0"/>
      </w:pPr>
      <w:r w:rsidRPr="00F5388C">
        <w:t>MGMT 4860</w:t>
      </w:r>
      <w:r w:rsidR="00FA14CD">
        <w:t>.70</w:t>
      </w:r>
      <w:r w:rsidR="005D2A80">
        <w:t>0</w:t>
      </w:r>
      <w:r w:rsidR="00FA14CD">
        <w:t xml:space="preserve"> (</w:t>
      </w:r>
      <w:r w:rsidR="005D2A80">
        <w:t>12136</w:t>
      </w:r>
      <w:r w:rsidR="00FA14CD">
        <w:t xml:space="preserve">) </w:t>
      </w:r>
      <w:r w:rsidRPr="00F5388C">
        <w:t>Organizational Design &amp; Change</w:t>
      </w:r>
      <w:r w:rsidR="00361026">
        <w:t xml:space="preserve"> (</w:t>
      </w:r>
      <w:r w:rsidR="007C36B4">
        <w:t>BSGB</w:t>
      </w:r>
      <w:r w:rsidR="00361026">
        <w:t xml:space="preserve">) </w:t>
      </w:r>
    </w:p>
    <w:p w14:paraId="3DD8B045" w14:textId="7C0E8F01" w:rsidR="004E3C23" w:rsidRPr="004E3C23" w:rsidRDefault="000F3827" w:rsidP="000F3827">
      <w:pPr>
        <w:pStyle w:val="Heading1"/>
        <w:spacing w:after="0"/>
      </w:pPr>
      <w:r>
        <w:t>Spring 202</w:t>
      </w:r>
      <w:r w:rsidR="005D2A80">
        <w:t>6</w:t>
      </w:r>
      <w:r>
        <w:t>: 8W1: January 1</w:t>
      </w:r>
      <w:r w:rsidR="005D2A80">
        <w:t>2</w:t>
      </w:r>
      <w:r>
        <w:t xml:space="preserve"> – March </w:t>
      </w:r>
      <w:r w:rsidR="005D2A80">
        <w:t>6</w:t>
      </w:r>
      <w:r>
        <w:t>, 202</w:t>
      </w:r>
      <w:r w:rsidR="007C36B4">
        <w:t>5</w:t>
      </w:r>
    </w:p>
    <w:p w14:paraId="5050E8A2" w14:textId="62309B6E" w:rsidR="002F6AB1" w:rsidRPr="00F5388C" w:rsidRDefault="00D40C61" w:rsidP="00F5388C">
      <w:pPr>
        <w:pStyle w:val="Heading2"/>
        <w:rPr>
          <w:highlight w:val="yellow"/>
        </w:rPr>
      </w:pPr>
      <w:r w:rsidRPr="004A7FB1">
        <w:t>Instructor Contact</w:t>
      </w:r>
    </w:p>
    <w:p w14:paraId="35ADAF78" w14:textId="77777777" w:rsidR="00AD18FE" w:rsidRDefault="00AD18FE" w:rsidP="00AD18FE">
      <w:pPr>
        <w:spacing w:after="0"/>
        <w:rPr>
          <w:b/>
        </w:rPr>
      </w:pPr>
      <w:r w:rsidRPr="0028285A">
        <w:rPr>
          <w:b/>
        </w:rPr>
        <w:t>Name:</w:t>
      </w:r>
      <w:r>
        <w:rPr>
          <w:b/>
        </w:rPr>
        <w:t xml:space="preserve"> </w:t>
      </w:r>
      <w:r w:rsidRPr="000302A4">
        <w:t>Dr. Dennis G. Nasco, Jr.</w:t>
      </w:r>
      <w:r>
        <w:rPr>
          <w:b/>
        </w:rPr>
        <w:t xml:space="preserve"> </w:t>
      </w:r>
    </w:p>
    <w:p w14:paraId="63316595" w14:textId="77777777" w:rsidR="00AD18FE" w:rsidRPr="0028285A" w:rsidRDefault="00AD18FE" w:rsidP="00AD18FE">
      <w:pPr>
        <w:spacing w:after="0"/>
        <w:rPr>
          <w:b/>
        </w:rPr>
      </w:pPr>
      <w:r>
        <w:rPr>
          <w:b/>
        </w:rPr>
        <w:t xml:space="preserve">Pronouns: </w:t>
      </w:r>
      <w:r w:rsidRPr="000302A4">
        <w:t>He, Him, His</w:t>
      </w:r>
    </w:p>
    <w:p w14:paraId="791300E8" w14:textId="77777777" w:rsidR="00AD18FE" w:rsidRPr="0028285A" w:rsidRDefault="00AD18FE" w:rsidP="00AD18FE">
      <w:pPr>
        <w:spacing w:after="0"/>
        <w:rPr>
          <w:b/>
        </w:rPr>
      </w:pPr>
      <w:r w:rsidRPr="0028285A">
        <w:rPr>
          <w:b/>
        </w:rPr>
        <w:t>Office Location:</w:t>
      </w:r>
      <w:r>
        <w:rPr>
          <w:b/>
        </w:rPr>
        <w:t xml:space="preserve"> </w:t>
      </w:r>
      <w:r w:rsidRPr="000302A4">
        <w:t>BIB 378C</w:t>
      </w:r>
    </w:p>
    <w:p w14:paraId="6916C72E" w14:textId="0857A251" w:rsidR="00AD18FE" w:rsidRPr="0028285A" w:rsidRDefault="00AD18FE" w:rsidP="00AD18FE">
      <w:pPr>
        <w:spacing w:after="0"/>
        <w:rPr>
          <w:b/>
        </w:rPr>
      </w:pPr>
      <w:r w:rsidRPr="0028285A">
        <w:rPr>
          <w:b/>
        </w:rPr>
        <w:t>Phone Number:</w:t>
      </w:r>
      <w:r>
        <w:rPr>
          <w:b/>
        </w:rPr>
        <w:t xml:space="preserve"> </w:t>
      </w:r>
      <w:r>
        <w:t>940.565.</w:t>
      </w:r>
      <w:r w:rsidR="00FA14CD">
        <w:t>2006</w:t>
      </w:r>
    </w:p>
    <w:p w14:paraId="29E41624" w14:textId="334F4460" w:rsidR="00AD18FE" w:rsidRPr="0028285A" w:rsidRDefault="00AD18FE" w:rsidP="00AD18FE">
      <w:pPr>
        <w:spacing w:after="0"/>
        <w:rPr>
          <w:b/>
        </w:rPr>
      </w:pPr>
      <w:r>
        <w:rPr>
          <w:b/>
        </w:rPr>
        <w:t xml:space="preserve">Virtual </w:t>
      </w:r>
      <w:r w:rsidRPr="0028285A">
        <w:rPr>
          <w:b/>
        </w:rPr>
        <w:t>Office Hours:</w:t>
      </w:r>
      <w:r>
        <w:rPr>
          <w:b/>
        </w:rPr>
        <w:t xml:space="preserve"> </w:t>
      </w:r>
      <w:r w:rsidRPr="000302A4">
        <w:t xml:space="preserve">Via Zoom and/or Phone </w:t>
      </w:r>
      <w:r w:rsidR="00F5388C">
        <w:t>T</w:t>
      </w:r>
      <w:r w:rsidR="00E91698">
        <w:t>ue</w:t>
      </w:r>
      <w:r w:rsidR="00F5388C">
        <w:t>sday</w:t>
      </w:r>
      <w:r w:rsidR="007D12D6">
        <w:t>’s</w:t>
      </w:r>
      <w:r w:rsidR="00F5388C">
        <w:t xml:space="preserve"> 9:30am to 1</w:t>
      </w:r>
      <w:r w:rsidR="00E91698">
        <w:t>1</w:t>
      </w:r>
      <w:r>
        <w:t>:30</w:t>
      </w:r>
      <w:r w:rsidRPr="000302A4">
        <w:t>am</w:t>
      </w:r>
    </w:p>
    <w:p w14:paraId="2E32222B" w14:textId="30DBD747" w:rsidR="00AD18FE" w:rsidRDefault="00AD18FE" w:rsidP="00AD18FE">
      <w:pPr>
        <w:spacing w:after="0"/>
        <w:rPr>
          <w:b/>
        </w:rPr>
      </w:pPr>
      <w:r w:rsidRPr="0028285A">
        <w:rPr>
          <w:b/>
        </w:rPr>
        <w:t>Email:</w:t>
      </w:r>
      <w:r>
        <w:rPr>
          <w:b/>
        </w:rPr>
        <w:t xml:space="preserve"> </w:t>
      </w:r>
      <w:hyperlink r:id="rId10" w:history="1">
        <w:r w:rsidRPr="000302A4">
          <w:rPr>
            <w:rStyle w:val="Hyperlink"/>
          </w:rPr>
          <w:t>dennis.nasco@unt.edu</w:t>
        </w:r>
      </w:hyperlink>
      <w:r>
        <w:t xml:space="preserve"> </w:t>
      </w:r>
      <w:r>
        <w:tab/>
      </w:r>
      <w:r>
        <w:rPr>
          <w:b/>
        </w:rPr>
        <w:t>Please put MGMT 4860</w:t>
      </w:r>
      <w:r w:rsidRPr="003E184F">
        <w:rPr>
          <w:b/>
        </w:rPr>
        <w:t xml:space="preserve"> in the Subject Line of emails</w:t>
      </w:r>
    </w:p>
    <w:p w14:paraId="21388A92" w14:textId="150024E2" w:rsidR="00542A8E" w:rsidRDefault="00542A8E" w:rsidP="00542A8E">
      <w:pPr>
        <w:spacing w:after="0"/>
      </w:pPr>
      <w:r>
        <w:rPr>
          <w:b/>
        </w:rPr>
        <w:t xml:space="preserve">Course TAs: </w:t>
      </w:r>
      <w:r w:rsidR="00085C35">
        <w:rPr>
          <w:bCs/>
        </w:rPr>
        <w:t xml:space="preserve">Yachi Patel </w:t>
      </w:r>
      <w:r w:rsidR="004002F3" w:rsidRPr="004002F3">
        <w:t>(She/Her/Hers)</w:t>
      </w:r>
      <w:r w:rsidR="004002F3">
        <w:rPr>
          <w:b/>
        </w:rPr>
        <w:t xml:space="preserve"> </w:t>
      </w:r>
      <w:r w:rsidR="003776F8">
        <w:rPr>
          <w:b/>
        </w:rPr>
        <w:t xml:space="preserve">&amp; </w:t>
      </w:r>
      <w:r w:rsidR="00857CDF">
        <w:rPr>
          <w:bCs/>
        </w:rPr>
        <w:t>Sush Sharma</w:t>
      </w:r>
      <w:r w:rsidR="003776F8">
        <w:rPr>
          <w:b/>
        </w:rPr>
        <w:t xml:space="preserve"> </w:t>
      </w:r>
      <w:r w:rsidR="003776F8" w:rsidRPr="004002F3">
        <w:t>(She/Her/Hers)</w:t>
      </w:r>
    </w:p>
    <w:p w14:paraId="7CDE9E9F" w14:textId="1A2DDA00" w:rsidR="00FA14CD" w:rsidRDefault="00542A8E" w:rsidP="00542A8E">
      <w:pPr>
        <w:spacing w:after="0"/>
        <w:rPr>
          <w:rStyle w:val="Hyperlink"/>
          <w:bCs/>
        </w:rPr>
      </w:pPr>
      <w:r>
        <w:rPr>
          <w:b/>
        </w:rPr>
        <w:t>Emails:</w:t>
      </w:r>
      <w:r w:rsidR="008E0901">
        <w:rPr>
          <w:b/>
        </w:rPr>
        <w:t xml:space="preserve"> </w:t>
      </w:r>
      <w:hyperlink r:id="rId11" w:history="1">
        <w:r w:rsidR="000603DA" w:rsidRPr="00883C80">
          <w:rPr>
            <w:rStyle w:val="Hyperlink"/>
            <w:bCs/>
          </w:rPr>
          <w:t>sushmithasharmanagasamudramatada@my.unt.edu</w:t>
        </w:r>
      </w:hyperlink>
    </w:p>
    <w:p w14:paraId="6242A855" w14:textId="57043BC7" w:rsidR="00085C35" w:rsidRPr="006E76C3" w:rsidRDefault="006E76C3" w:rsidP="00542A8E">
      <w:pPr>
        <w:spacing w:after="0"/>
        <w:rPr>
          <w:bCs/>
        </w:rPr>
      </w:pPr>
      <w:hyperlink r:id="rId12" w:history="1">
        <w:r w:rsidRPr="006E76C3">
          <w:rPr>
            <w:rStyle w:val="Hyperlink"/>
            <w:bCs/>
          </w:rPr>
          <w:t>YachibenDhirajbhai.Patel@unt.edu</w:t>
        </w:r>
      </w:hyperlink>
      <w:r w:rsidRPr="006E76C3">
        <w:rPr>
          <w:bCs/>
        </w:rPr>
        <w:t xml:space="preserve"> </w:t>
      </w:r>
    </w:p>
    <w:p w14:paraId="4C181462" w14:textId="08D896F0" w:rsidR="00D40C61" w:rsidRPr="000B79FC" w:rsidRDefault="00D40C61" w:rsidP="00F5388C">
      <w:pPr>
        <w:pStyle w:val="Heading2"/>
      </w:pPr>
      <w:r w:rsidRPr="000B79FC">
        <w:t>Communication Expectations</w:t>
      </w:r>
    </w:p>
    <w:p w14:paraId="5DC6A22A" w14:textId="67FD56F4" w:rsidR="00B17E81" w:rsidRPr="000B79FC" w:rsidRDefault="00B17E81" w:rsidP="002446DC">
      <w:pPr>
        <w:rPr>
          <w:rFonts w:cstheme="minorHAnsi"/>
          <w:i/>
        </w:rPr>
      </w:pPr>
      <w:r w:rsidRPr="000B79FC">
        <w:rPr>
          <w:rFonts w:cstheme="minorHAnsi"/>
          <w:u w:val="single"/>
        </w:rPr>
        <w:t xml:space="preserve">Please contact me directly </w:t>
      </w:r>
      <w:r w:rsidR="00F5388C">
        <w:rPr>
          <w:rFonts w:cstheme="minorHAnsi"/>
          <w:u w:val="single"/>
        </w:rPr>
        <w:t>through UNT email</w:t>
      </w:r>
      <w:r w:rsidRPr="000B79FC">
        <w:rPr>
          <w:rFonts w:cstheme="minorHAnsi"/>
        </w:rPr>
        <w:t xml:space="preserve">. I will respond to you within 24-48 hours, depending on your question or concern and whether I need to do additional research. If you do not receive a response from me after 48 hours, please re-send your message, email me, or call me and leave a voice message. I read all emails/messages but I must not have responded for some reason. If you have concerns of a personal nature, email me with “MGMT 4860” in the subject line and identify your name, student ID, and clearly specify your question. Please review </w:t>
      </w:r>
      <w:hyperlink r:id="rId13">
        <w:r w:rsidRPr="000B79FC">
          <w:rPr>
            <w:rStyle w:val="Hyperlink"/>
            <w:rFonts w:cstheme="minorHAnsi"/>
          </w:rPr>
          <w:t>this link</w:t>
        </w:r>
      </w:hyperlink>
      <w:r w:rsidRPr="000B79FC">
        <w:rPr>
          <w:rFonts w:cstheme="minorHAnsi"/>
        </w:rPr>
        <w:t xml:space="preserve"> and tailor your communication to me (and others). Being professional is critical in the business world and it starts with a simple email or message. </w:t>
      </w:r>
      <w:r w:rsidRPr="000B79FC">
        <w:rPr>
          <w:rFonts w:cstheme="minorHAnsi"/>
          <w:u w:val="single"/>
        </w:rPr>
        <w:t>If you need assistance with anything related to this course, please do not hesitate to contact me</w:t>
      </w:r>
      <w:r w:rsidRPr="000B79FC">
        <w:rPr>
          <w:rFonts w:cstheme="minorHAnsi"/>
        </w:rPr>
        <w:t>.</w:t>
      </w:r>
    </w:p>
    <w:p w14:paraId="6B7B0353" w14:textId="77777777" w:rsidR="00F5388C" w:rsidRPr="00F5388C" w:rsidRDefault="00F5388C" w:rsidP="00F5388C">
      <w:pPr>
        <w:keepNext/>
        <w:keepLines/>
        <w:spacing w:before="120" w:after="120"/>
        <w:outlineLvl w:val="1"/>
        <w:rPr>
          <w:rFonts w:asciiTheme="majorHAnsi" w:eastAsiaTheme="majorEastAsia" w:hAnsiTheme="majorHAnsi" w:cstheme="majorBidi"/>
          <w:color w:val="2E74B5" w:themeColor="accent1" w:themeShade="BF"/>
          <w:sz w:val="26"/>
          <w:szCs w:val="26"/>
        </w:rPr>
      </w:pPr>
      <w:r w:rsidRPr="00F5388C">
        <w:rPr>
          <w:rFonts w:asciiTheme="majorHAnsi" w:eastAsiaTheme="majorEastAsia" w:hAnsiTheme="majorHAnsi" w:cstheme="majorBidi"/>
          <w:color w:val="2E74B5" w:themeColor="accent1" w:themeShade="BF"/>
          <w:sz w:val="26"/>
          <w:szCs w:val="26"/>
        </w:rPr>
        <w:t>Welcome to UNT!</w:t>
      </w:r>
    </w:p>
    <w:p w14:paraId="55FCF830" w14:textId="32E6AC08" w:rsidR="00F5388C" w:rsidRPr="00F5388C" w:rsidRDefault="00F5388C" w:rsidP="00F5388C">
      <w:r w:rsidRPr="00F5388C">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52D2C379" w14:textId="2DBD65F3" w:rsidR="00D40C61" w:rsidRPr="000F3827" w:rsidRDefault="00D40C61" w:rsidP="000F3827">
      <w:pPr>
        <w:pStyle w:val="Heading2"/>
      </w:pPr>
      <w:r w:rsidRPr="000F3827">
        <w:t>Course Description</w:t>
      </w:r>
    </w:p>
    <w:p w14:paraId="194D6201" w14:textId="7B3C4F0A" w:rsidR="00DF002D" w:rsidRPr="000B79FC" w:rsidRDefault="00DF002D" w:rsidP="00F5388C">
      <w:pPr>
        <w:spacing w:after="0"/>
        <w:rPr>
          <w:rFonts w:cstheme="minorHAnsi"/>
        </w:rPr>
      </w:pPr>
      <w:r w:rsidRPr="000B79FC">
        <w:rPr>
          <w:rFonts w:cstheme="minorHAnsi"/>
          <w:b/>
        </w:rPr>
        <w:t>Organizational Design and Change</w:t>
      </w:r>
      <w:r w:rsidRPr="000B79FC">
        <w:rPr>
          <w:rFonts w:cstheme="minorHAnsi"/>
        </w:rPr>
        <w:t xml:space="preserve"> (MGMT 4860 INET, 3 credit hours) is a </w:t>
      </w:r>
      <w:r w:rsidR="00BE4876">
        <w:rPr>
          <w:rFonts w:cstheme="minorHAnsi"/>
          <w:b/>
          <w:bCs/>
        </w:rPr>
        <w:t>S</w:t>
      </w:r>
      <w:r w:rsidRPr="00BE4876">
        <w:rPr>
          <w:rFonts w:cstheme="minorHAnsi"/>
          <w:b/>
          <w:bCs/>
        </w:rPr>
        <w:t>enior</w:t>
      </w:r>
      <w:r w:rsidRPr="000B79FC">
        <w:rPr>
          <w:rFonts w:cstheme="minorHAnsi"/>
        </w:rPr>
        <w:t xml:space="preserve"> level course. Organizational design is a primary management tool for organizing business processes and developing organizational capabilities. The course focuses on developing an understanding of the basics of organizational design, how to utilize organizational design principles to manage change, and how to keep the design aligned with the needs of the firm and the demands to which it must respond. The design and development effort includes study of organizational structures, the basic work patterns of the organization, organizational cultures, managerial roles, and the use of teams.</w:t>
      </w:r>
      <w:r w:rsidR="00F5388C">
        <w:rPr>
          <w:rFonts w:cstheme="minorHAnsi"/>
        </w:rPr>
        <w:t xml:space="preserve"> </w:t>
      </w:r>
      <w:r w:rsidRPr="000B79FC">
        <w:rPr>
          <w:rFonts w:cstheme="minorHAnsi"/>
        </w:rPr>
        <w:t xml:space="preserve">The course also focuses on implementing and evaluating change initiatives and encourages students to assume the role of external consultants making relevant recommendations. </w:t>
      </w:r>
    </w:p>
    <w:p w14:paraId="11ED99A6" w14:textId="11C5E71E" w:rsidR="00DF002D" w:rsidRPr="000B79FC" w:rsidRDefault="00DF002D" w:rsidP="00DF002D">
      <w:pPr>
        <w:pStyle w:val="Heading2"/>
        <w:rPr>
          <w:rFonts w:asciiTheme="minorHAnsi" w:hAnsiTheme="minorHAnsi" w:cstheme="minorHAnsi"/>
          <w:sz w:val="22"/>
          <w:szCs w:val="22"/>
        </w:rPr>
      </w:pPr>
      <w:r w:rsidRPr="000B79FC">
        <w:rPr>
          <w:rFonts w:asciiTheme="minorHAnsi" w:hAnsiTheme="minorHAnsi" w:cstheme="minorHAnsi"/>
          <w:sz w:val="22"/>
          <w:szCs w:val="22"/>
        </w:rPr>
        <w:lastRenderedPageBreak/>
        <w:t>Course Prerequisites or Other Restrictions</w:t>
      </w:r>
    </w:p>
    <w:p w14:paraId="786B3FC2" w14:textId="5D9082D2" w:rsidR="00DF002D" w:rsidRPr="000B79FC" w:rsidRDefault="00DF002D" w:rsidP="00F5388C">
      <w:pPr>
        <w:spacing w:after="0"/>
        <w:rPr>
          <w:rFonts w:cstheme="minorHAnsi"/>
        </w:rPr>
      </w:pPr>
      <w:r w:rsidRPr="000B79FC">
        <w:rPr>
          <w:rFonts w:cstheme="minorHAnsi"/>
        </w:rPr>
        <w:t xml:space="preserve">None. Good standing for taking the 4860 level MGMT course. Consult your </w:t>
      </w:r>
      <w:r w:rsidR="00ED32EA">
        <w:rPr>
          <w:rFonts w:cstheme="minorHAnsi"/>
        </w:rPr>
        <w:t xml:space="preserve">BAAS, BSGB or </w:t>
      </w:r>
      <w:r w:rsidRPr="000B79FC">
        <w:rPr>
          <w:rFonts w:cstheme="minorHAnsi"/>
        </w:rPr>
        <w:t>G. Brint Ryan College of Business Advisor</w:t>
      </w:r>
      <w:r w:rsidR="0036253A">
        <w:rPr>
          <w:rFonts w:cstheme="minorHAnsi"/>
        </w:rPr>
        <w:t xml:space="preserve"> </w:t>
      </w:r>
      <w:r w:rsidRPr="000B79FC">
        <w:rPr>
          <w:rFonts w:cstheme="minorHAnsi"/>
        </w:rPr>
        <w:t xml:space="preserve">if you are unsure. </w:t>
      </w:r>
    </w:p>
    <w:p w14:paraId="30BE4424" w14:textId="77777777" w:rsidR="00D40C61" w:rsidRPr="000B79FC" w:rsidRDefault="00D40C61" w:rsidP="00C14845">
      <w:pPr>
        <w:pStyle w:val="Heading2"/>
        <w:rPr>
          <w:rFonts w:asciiTheme="minorHAnsi" w:hAnsiTheme="minorHAnsi" w:cstheme="minorHAnsi"/>
          <w:sz w:val="22"/>
          <w:szCs w:val="22"/>
        </w:rPr>
      </w:pPr>
      <w:r w:rsidRPr="000B79FC">
        <w:rPr>
          <w:rFonts w:asciiTheme="minorHAnsi" w:hAnsiTheme="minorHAnsi" w:cstheme="minorHAnsi"/>
          <w:sz w:val="22"/>
          <w:szCs w:val="22"/>
        </w:rPr>
        <w:t>Course Structure</w:t>
      </w:r>
    </w:p>
    <w:p w14:paraId="50006493" w14:textId="6AC094AF" w:rsidR="000F3827" w:rsidRPr="00F620AF" w:rsidRDefault="000F3827" w:rsidP="000F3827">
      <w:pPr>
        <w:spacing w:before="60" w:after="120" w:line="240" w:lineRule="auto"/>
        <w:rPr>
          <w:rFonts w:eastAsiaTheme="minorEastAsia" w:cstheme="minorHAnsi"/>
        </w:rPr>
      </w:pPr>
      <w:r w:rsidRPr="00F620AF">
        <w:rPr>
          <w:rFonts w:eastAsiaTheme="minorEastAsia" w:cstheme="minorHAnsi"/>
        </w:rPr>
        <w:t xml:space="preserve">Offering this course through </w:t>
      </w:r>
      <w:r w:rsidR="00ED32EA">
        <w:rPr>
          <w:rFonts w:eastAsiaTheme="minorEastAsia" w:cstheme="minorHAnsi"/>
        </w:rPr>
        <w:t xml:space="preserve">Canvas </w:t>
      </w:r>
      <w:r w:rsidRPr="00F620AF">
        <w:rPr>
          <w:rFonts w:eastAsiaTheme="minorEastAsia" w:cstheme="minorHAnsi"/>
        </w:rPr>
        <w:t xml:space="preserve">creates new opportunities and challenges. </w:t>
      </w:r>
      <w:r w:rsidR="00ED32EA">
        <w:rPr>
          <w:rFonts w:eastAsiaTheme="minorEastAsia" w:cstheme="minorHAnsi"/>
        </w:rPr>
        <w:t xml:space="preserve">Canvas </w:t>
      </w:r>
      <w:r w:rsidRPr="00F620AF">
        <w:rPr>
          <w:rFonts w:eastAsiaTheme="minorEastAsia" w:cstheme="minorHAnsi"/>
        </w:rPr>
        <w:t>offers you the convenience of an Internet based class meeting the standards set forth by the Ryan College of Business, the University of North Texas, the State of Texas, and the Association to Advance Collegiate Schools of Business (AACSB). Please do not suggest that an online class translates into an “Easy A”. The keys are to:</w:t>
      </w:r>
    </w:p>
    <w:p w14:paraId="3A1F2F66" w14:textId="77777777" w:rsidR="000F3827" w:rsidRPr="00F620AF" w:rsidRDefault="000F3827" w:rsidP="000F3827">
      <w:pPr>
        <w:numPr>
          <w:ilvl w:val="0"/>
          <w:numId w:val="29"/>
        </w:numPr>
        <w:spacing w:before="60" w:after="120" w:line="240" w:lineRule="auto"/>
        <w:contextualSpacing/>
        <w:rPr>
          <w:rFonts w:eastAsiaTheme="minorEastAsia" w:cstheme="minorHAnsi"/>
        </w:rPr>
      </w:pPr>
      <w:r w:rsidRPr="00F620AF">
        <w:rPr>
          <w:rFonts w:eastAsiaTheme="minorEastAsia" w:cstheme="minorHAnsi"/>
        </w:rPr>
        <w:t>Stay up with the course schedule</w:t>
      </w:r>
    </w:p>
    <w:p w14:paraId="596A2748" w14:textId="77777777" w:rsidR="000F3827" w:rsidRPr="00F620AF" w:rsidRDefault="000F3827" w:rsidP="000F3827">
      <w:pPr>
        <w:numPr>
          <w:ilvl w:val="0"/>
          <w:numId w:val="29"/>
        </w:numPr>
        <w:spacing w:before="60" w:after="120" w:line="240" w:lineRule="auto"/>
        <w:contextualSpacing/>
        <w:rPr>
          <w:rFonts w:eastAsiaTheme="minorEastAsia" w:cstheme="minorHAnsi"/>
        </w:rPr>
      </w:pPr>
      <w:r w:rsidRPr="00F620AF">
        <w:rPr>
          <w:rFonts w:eastAsiaTheme="minorEastAsia" w:cstheme="minorHAnsi"/>
        </w:rPr>
        <w:t>Read announcements</w:t>
      </w:r>
    </w:p>
    <w:p w14:paraId="5871DD15" w14:textId="77777777" w:rsidR="000F3827" w:rsidRPr="00F620AF" w:rsidRDefault="000F3827" w:rsidP="000F3827">
      <w:pPr>
        <w:numPr>
          <w:ilvl w:val="0"/>
          <w:numId w:val="29"/>
        </w:numPr>
        <w:spacing w:before="60" w:after="120" w:line="240" w:lineRule="auto"/>
        <w:contextualSpacing/>
        <w:rPr>
          <w:rFonts w:eastAsiaTheme="minorEastAsia" w:cstheme="minorHAnsi"/>
        </w:rPr>
      </w:pPr>
      <w:r w:rsidRPr="00F620AF">
        <w:rPr>
          <w:rFonts w:eastAsiaTheme="minorEastAsia" w:cstheme="minorHAnsi"/>
        </w:rPr>
        <w:t xml:space="preserve">Set aside time </w:t>
      </w:r>
      <w:r>
        <w:rPr>
          <w:rFonts w:eastAsiaTheme="minorEastAsia" w:cstheme="minorHAnsi"/>
        </w:rPr>
        <w:t xml:space="preserve">“weekly” </w:t>
      </w:r>
      <w:r w:rsidRPr="00F620AF">
        <w:rPr>
          <w:rFonts w:eastAsiaTheme="minorEastAsia" w:cstheme="minorHAnsi"/>
        </w:rPr>
        <w:t>to study and analyze the material</w:t>
      </w:r>
    </w:p>
    <w:p w14:paraId="233B45FF" w14:textId="77777777" w:rsidR="000F3827" w:rsidRPr="00F620AF" w:rsidRDefault="000F3827" w:rsidP="000F3827">
      <w:pPr>
        <w:numPr>
          <w:ilvl w:val="0"/>
          <w:numId w:val="29"/>
        </w:numPr>
        <w:spacing w:before="60" w:after="120" w:line="240" w:lineRule="auto"/>
        <w:contextualSpacing/>
        <w:rPr>
          <w:rFonts w:eastAsiaTheme="minorEastAsia" w:cstheme="minorHAnsi"/>
        </w:rPr>
      </w:pPr>
      <w:r w:rsidRPr="00F620AF">
        <w:rPr>
          <w:rFonts w:eastAsiaTheme="minorEastAsia" w:cstheme="minorHAnsi"/>
        </w:rPr>
        <w:t>Reach out with questions</w:t>
      </w:r>
    </w:p>
    <w:p w14:paraId="33F91989" w14:textId="77777777" w:rsidR="000F3827" w:rsidRPr="00F620AF" w:rsidRDefault="000F3827" w:rsidP="000F3827">
      <w:pPr>
        <w:rPr>
          <w:rFonts w:eastAsiaTheme="minorEastAsia" w:cstheme="minorHAnsi"/>
        </w:rPr>
      </w:pPr>
      <w:r w:rsidRPr="00F620AF">
        <w:rPr>
          <w:rFonts w:eastAsiaTheme="minorEastAsia" w:cstheme="minorHAnsi"/>
        </w:rPr>
        <w:t>This course is offered 100% online vi</w:t>
      </w:r>
      <w:r>
        <w:rPr>
          <w:rFonts w:eastAsiaTheme="minorEastAsia" w:cstheme="minorHAnsi"/>
        </w:rPr>
        <w:t xml:space="preserve">a Coursera. </w:t>
      </w:r>
      <w:r w:rsidRPr="00F620AF">
        <w:rPr>
          <w:rFonts w:eastAsiaTheme="minorEastAsia" w:cstheme="minorHAnsi"/>
        </w:rPr>
        <w:t xml:space="preserve">You will need your EUID and AMS password—the same credentials you use to log in at your </w:t>
      </w:r>
      <w:hyperlink r:id="rId14" w:history="1">
        <w:r w:rsidRPr="00F620AF">
          <w:rPr>
            <w:rFonts w:eastAsiaTheme="minorEastAsia" w:cstheme="minorHAnsi"/>
            <w:color w:val="0563C1" w:themeColor="hyperlink"/>
            <w:u w:val="single"/>
          </w:rPr>
          <w:t>Student Portal at UNT</w:t>
        </w:r>
      </w:hyperlink>
      <w:r w:rsidRPr="00F620AF">
        <w:rPr>
          <w:rFonts w:eastAsiaTheme="minorEastAsia" w:cstheme="minorHAnsi"/>
        </w:rPr>
        <w:t xml:space="preserve"> (my.unt.edu).  If you don’t know your password or have trouble logging in, there is a link on the page to </w:t>
      </w:r>
      <w:hyperlink r:id="rId15" w:history="1">
        <w:r w:rsidRPr="00F620AF">
          <w:rPr>
            <w:rFonts w:eastAsiaTheme="minorEastAsia" w:cstheme="minorHAnsi"/>
            <w:color w:val="0563C1" w:themeColor="hyperlink"/>
            <w:u w:val="single"/>
          </w:rPr>
          <w:t>reset your AMS password</w:t>
        </w:r>
      </w:hyperlink>
      <w:r w:rsidRPr="00F620AF">
        <w:rPr>
          <w:rFonts w:eastAsiaTheme="minorEastAsia" w:cstheme="minorHAnsi"/>
        </w:rPr>
        <w:t xml:space="preserve"> (ams.unt.edu). </w:t>
      </w:r>
    </w:p>
    <w:p w14:paraId="2CE5D511" w14:textId="1469FDAC" w:rsidR="00DF002D" w:rsidRPr="000B79FC" w:rsidRDefault="00DF002D" w:rsidP="00F5388C">
      <w:pPr>
        <w:ind w:left="17" w:right="63"/>
        <w:rPr>
          <w:rFonts w:cstheme="minorHAnsi"/>
        </w:rPr>
      </w:pPr>
      <w:r w:rsidRPr="000B79FC">
        <w:rPr>
          <w:rFonts w:cstheme="minorHAnsi"/>
        </w:rPr>
        <w:t xml:space="preserve">Lessons in the course will be conducted using </w:t>
      </w:r>
      <w:r w:rsidR="005616FA" w:rsidRPr="000B79FC">
        <w:rPr>
          <w:rFonts w:cstheme="minorHAnsi"/>
        </w:rPr>
        <w:t>assigned readings</w:t>
      </w:r>
      <w:r w:rsidR="00F5388C">
        <w:rPr>
          <w:rFonts w:cstheme="minorHAnsi"/>
        </w:rPr>
        <w:t xml:space="preserve"> and modules in </w:t>
      </w:r>
      <w:r w:rsidR="00ED32EA">
        <w:rPr>
          <w:rFonts w:cstheme="minorHAnsi"/>
        </w:rPr>
        <w:t>Canvas</w:t>
      </w:r>
      <w:r w:rsidR="00E50DB9">
        <w:rPr>
          <w:rFonts w:cstheme="minorHAnsi"/>
        </w:rPr>
        <w:t xml:space="preserve"> </w:t>
      </w:r>
      <w:r w:rsidRPr="000B79FC">
        <w:rPr>
          <w:rFonts w:cstheme="minorHAnsi"/>
        </w:rPr>
        <w:t>(includes</w:t>
      </w:r>
      <w:r w:rsidR="005616FA" w:rsidRPr="000B79FC">
        <w:rPr>
          <w:rFonts w:cstheme="minorHAnsi"/>
        </w:rPr>
        <w:t xml:space="preserve"> </w:t>
      </w:r>
      <w:r w:rsidR="00F5388C">
        <w:rPr>
          <w:rFonts w:cstheme="minorHAnsi"/>
        </w:rPr>
        <w:t xml:space="preserve">online </w:t>
      </w:r>
      <w:r w:rsidR="005616FA" w:rsidRPr="000B79FC">
        <w:rPr>
          <w:rFonts w:cstheme="minorHAnsi"/>
        </w:rPr>
        <w:t>book chapters</w:t>
      </w:r>
      <w:r w:rsidRPr="000B79FC">
        <w:rPr>
          <w:rFonts w:cstheme="minorHAnsi"/>
        </w:rPr>
        <w:t>, articles, and videos). Videos</w:t>
      </w:r>
      <w:r w:rsidR="005616FA" w:rsidRPr="000B79FC">
        <w:rPr>
          <w:rFonts w:cstheme="minorHAnsi"/>
        </w:rPr>
        <w:t>, chapters,</w:t>
      </w:r>
      <w:r w:rsidRPr="000B79FC">
        <w:rPr>
          <w:rFonts w:cstheme="minorHAnsi"/>
        </w:rPr>
        <w:t xml:space="preserve"> and articles will present concepts related to </w:t>
      </w:r>
      <w:r w:rsidRPr="000B79FC">
        <w:rPr>
          <w:rFonts w:cstheme="minorHAnsi"/>
          <w:u w:val="single" w:color="000000"/>
        </w:rPr>
        <w:t>managerial and organizational issues</w:t>
      </w:r>
      <w:r w:rsidR="005616FA" w:rsidRPr="000B79FC">
        <w:rPr>
          <w:rFonts w:cstheme="minorHAnsi"/>
        </w:rPr>
        <w:t xml:space="preserve">. Each video, chapter, or </w:t>
      </w:r>
      <w:r w:rsidRPr="000B79FC">
        <w:rPr>
          <w:rFonts w:cstheme="minorHAnsi"/>
        </w:rPr>
        <w:t xml:space="preserve">article is simply a record of an issue which has been faced by business executives.  It is not to be construed as portraying either correct or incorrect behaviors. Instead, these </w:t>
      </w:r>
      <w:r w:rsidR="005616FA" w:rsidRPr="000B79FC">
        <w:rPr>
          <w:rFonts w:cstheme="minorHAnsi"/>
        </w:rPr>
        <w:t xml:space="preserve">videos, </w:t>
      </w:r>
      <w:r w:rsidRPr="000B79FC">
        <w:rPr>
          <w:rFonts w:cstheme="minorHAnsi"/>
        </w:rPr>
        <w:t>articles</w:t>
      </w:r>
      <w:r w:rsidR="005616FA" w:rsidRPr="000B79FC">
        <w:rPr>
          <w:rFonts w:cstheme="minorHAnsi"/>
        </w:rPr>
        <w:t xml:space="preserve"> or </w:t>
      </w:r>
      <w:r w:rsidRPr="000B79FC">
        <w:rPr>
          <w:rFonts w:cstheme="minorHAnsi"/>
        </w:rPr>
        <w:t xml:space="preserve">cases contain the facts, opinions and prejudices upon which executive decisions have been made. As such, they will provide the basis for in-depth examination of particular concepts. </w:t>
      </w:r>
    </w:p>
    <w:p w14:paraId="6A689932" w14:textId="7DBA03E7" w:rsidR="00DF002D" w:rsidRDefault="00DF002D" w:rsidP="00C14845">
      <w:pPr>
        <w:pStyle w:val="Heading2"/>
        <w:rPr>
          <w:rFonts w:asciiTheme="minorHAnsi" w:hAnsiTheme="minorHAnsi" w:cstheme="minorHAnsi"/>
          <w:color w:val="auto"/>
          <w:sz w:val="22"/>
          <w:szCs w:val="22"/>
        </w:rPr>
      </w:pPr>
      <w:r w:rsidRPr="000B79FC">
        <w:rPr>
          <w:rFonts w:asciiTheme="minorHAnsi" w:hAnsiTheme="minorHAnsi" w:cstheme="minorHAnsi"/>
          <w:color w:val="auto"/>
          <w:sz w:val="22"/>
          <w:szCs w:val="22"/>
        </w:rPr>
        <w:t xml:space="preserve">For this method of instruction to work effectively, </w:t>
      </w:r>
      <w:r w:rsidRPr="000B79FC">
        <w:rPr>
          <w:rFonts w:asciiTheme="minorHAnsi" w:hAnsiTheme="minorHAnsi" w:cstheme="minorHAnsi"/>
          <w:color w:val="auto"/>
          <w:sz w:val="22"/>
          <w:szCs w:val="22"/>
          <w:u w:val="single" w:color="000000"/>
        </w:rPr>
        <w:t>you must have read, viewed, and thought about all</w:t>
      </w:r>
      <w:r w:rsidRPr="000B79FC">
        <w:rPr>
          <w:rFonts w:asciiTheme="minorHAnsi" w:hAnsiTheme="minorHAnsi" w:cstheme="minorHAnsi"/>
          <w:color w:val="auto"/>
          <w:sz w:val="22"/>
          <w:szCs w:val="22"/>
          <w:u w:val="single"/>
        </w:rPr>
        <w:t xml:space="preserve"> </w:t>
      </w:r>
      <w:r w:rsidRPr="000B79FC">
        <w:rPr>
          <w:rFonts w:asciiTheme="minorHAnsi" w:hAnsiTheme="minorHAnsi" w:cstheme="minorHAnsi"/>
          <w:color w:val="auto"/>
          <w:sz w:val="22"/>
          <w:szCs w:val="22"/>
          <w:u w:val="single" w:color="000000"/>
        </w:rPr>
        <w:t>assigned material.</w:t>
      </w:r>
      <w:r w:rsidRPr="000B79FC">
        <w:rPr>
          <w:rFonts w:asciiTheme="minorHAnsi" w:hAnsiTheme="minorHAnsi" w:cstheme="minorHAnsi"/>
          <w:color w:val="auto"/>
          <w:sz w:val="22"/>
          <w:szCs w:val="22"/>
        </w:rPr>
        <w:t xml:space="preserve">  Although the structure of the course provides flexibility for students, </w:t>
      </w:r>
      <w:r w:rsidRPr="005B557F">
        <w:rPr>
          <w:rFonts w:asciiTheme="minorHAnsi" w:hAnsiTheme="minorHAnsi" w:cstheme="minorHAnsi"/>
          <w:b/>
          <w:color w:val="auto"/>
          <w:sz w:val="22"/>
          <w:szCs w:val="22"/>
        </w:rPr>
        <w:t xml:space="preserve">please note that the course is </w:t>
      </w:r>
      <w:r w:rsidRPr="005B557F">
        <w:rPr>
          <w:rFonts w:asciiTheme="minorHAnsi" w:hAnsiTheme="minorHAnsi" w:cstheme="minorHAnsi"/>
          <w:b/>
          <w:color w:val="auto"/>
          <w:sz w:val="22"/>
          <w:szCs w:val="22"/>
          <w:u w:val="single" w:color="000000"/>
        </w:rPr>
        <w:t>NOT</w:t>
      </w:r>
      <w:r w:rsidR="005B557F">
        <w:rPr>
          <w:rFonts w:asciiTheme="minorHAnsi" w:hAnsiTheme="minorHAnsi" w:cstheme="minorHAnsi"/>
          <w:b/>
          <w:color w:val="auto"/>
          <w:sz w:val="22"/>
          <w:szCs w:val="22"/>
        </w:rPr>
        <w:t xml:space="preserve"> self-paced.</w:t>
      </w:r>
      <w:r w:rsidR="005B557F">
        <w:rPr>
          <w:rFonts w:asciiTheme="minorHAnsi" w:hAnsiTheme="minorHAnsi" w:cstheme="minorHAnsi"/>
          <w:color w:val="auto"/>
          <w:sz w:val="22"/>
          <w:szCs w:val="22"/>
        </w:rPr>
        <w:t xml:space="preserve"> </w:t>
      </w:r>
      <w:r w:rsidR="005B557F" w:rsidRPr="005B557F">
        <w:rPr>
          <w:rFonts w:asciiTheme="minorHAnsi" w:hAnsiTheme="minorHAnsi" w:cstheme="minorHAnsi"/>
          <w:b/>
          <w:color w:val="auto"/>
          <w:sz w:val="22"/>
          <w:szCs w:val="22"/>
        </w:rPr>
        <w:t>The course</w:t>
      </w:r>
      <w:r w:rsidRPr="005B557F">
        <w:rPr>
          <w:rFonts w:asciiTheme="minorHAnsi" w:hAnsiTheme="minorHAnsi" w:cstheme="minorHAnsi"/>
          <w:b/>
          <w:color w:val="auto"/>
          <w:sz w:val="22"/>
          <w:szCs w:val="22"/>
        </w:rPr>
        <w:t xml:space="preserve"> has a set schedule of weekly assignments and deadlines that you must meet</w:t>
      </w:r>
      <w:r w:rsidRPr="000B79FC">
        <w:rPr>
          <w:rFonts w:asciiTheme="minorHAnsi" w:hAnsiTheme="minorHAnsi" w:cstheme="minorHAnsi"/>
          <w:color w:val="auto"/>
          <w:sz w:val="22"/>
          <w:szCs w:val="22"/>
        </w:rPr>
        <w:t xml:space="preserve"> as well as defined availability windows for taking exam</w:t>
      </w:r>
      <w:r w:rsidR="005616FA" w:rsidRPr="000B79FC">
        <w:rPr>
          <w:rFonts w:asciiTheme="minorHAnsi" w:hAnsiTheme="minorHAnsi" w:cstheme="minorHAnsi"/>
          <w:color w:val="auto"/>
          <w:sz w:val="22"/>
          <w:szCs w:val="22"/>
        </w:rPr>
        <w:t>s</w:t>
      </w:r>
      <w:r w:rsidR="000A2E4E" w:rsidRPr="000B79FC">
        <w:rPr>
          <w:rFonts w:asciiTheme="minorHAnsi" w:hAnsiTheme="minorHAnsi" w:cstheme="minorHAnsi"/>
          <w:color w:val="auto"/>
          <w:sz w:val="22"/>
          <w:szCs w:val="22"/>
        </w:rPr>
        <w:t>, quizzes, and posting on the discussion board</w:t>
      </w:r>
      <w:r w:rsidRPr="000B79FC">
        <w:rPr>
          <w:rFonts w:asciiTheme="minorHAnsi" w:hAnsiTheme="minorHAnsi" w:cstheme="minorHAnsi"/>
          <w:color w:val="auto"/>
          <w:sz w:val="22"/>
          <w:szCs w:val="22"/>
        </w:rPr>
        <w:t xml:space="preserve">. </w:t>
      </w:r>
    </w:p>
    <w:p w14:paraId="6ED48958" w14:textId="46768676" w:rsidR="00A7062E" w:rsidRPr="000B79FC" w:rsidRDefault="00A7062E" w:rsidP="00A7062E">
      <w:pPr>
        <w:pStyle w:val="Heading2"/>
        <w:rPr>
          <w:rFonts w:asciiTheme="minorHAnsi" w:hAnsiTheme="minorHAnsi" w:cstheme="minorHAnsi"/>
          <w:sz w:val="22"/>
          <w:szCs w:val="22"/>
        </w:rPr>
      </w:pPr>
      <w:r>
        <w:rPr>
          <w:rFonts w:asciiTheme="minorHAnsi" w:hAnsiTheme="minorHAnsi" w:cstheme="minorHAnsi"/>
          <w:sz w:val="22"/>
          <w:szCs w:val="22"/>
        </w:rPr>
        <w:t>Dropping the Course</w:t>
      </w:r>
    </w:p>
    <w:p w14:paraId="27620701" w14:textId="2157E8AA" w:rsidR="00195B78" w:rsidRPr="00195B78" w:rsidRDefault="00195B78" w:rsidP="00195B78">
      <w:pPr>
        <w:spacing w:before="60" w:after="120" w:line="240" w:lineRule="auto"/>
        <w:rPr>
          <w:rFonts w:eastAsiaTheme="minorEastAsia" w:cstheme="minorHAnsi"/>
        </w:rPr>
      </w:pPr>
      <w:r w:rsidRPr="00FD4648">
        <w:rPr>
          <w:rFonts w:eastAsiaTheme="minorEastAsia" w:cstheme="minorHAnsi"/>
          <w:b/>
          <w:bCs/>
          <w:highlight w:val="green"/>
        </w:rPr>
        <w:t>Ple</w:t>
      </w:r>
      <w:r w:rsidR="004B4A02" w:rsidRPr="00FD4648">
        <w:rPr>
          <w:rFonts w:eastAsiaTheme="minorEastAsia" w:cstheme="minorHAnsi"/>
          <w:b/>
          <w:bCs/>
          <w:highlight w:val="green"/>
        </w:rPr>
        <w:t xml:space="preserve">ase note that </w:t>
      </w:r>
      <w:r w:rsidR="003012A5" w:rsidRPr="00FD4648">
        <w:rPr>
          <w:rFonts w:eastAsiaTheme="minorEastAsia" w:cstheme="minorHAnsi"/>
          <w:b/>
          <w:bCs/>
          <w:color w:val="FF0000"/>
          <w:highlight w:val="green"/>
        </w:rPr>
        <w:t>Fri</w:t>
      </w:r>
      <w:r w:rsidR="00934E90" w:rsidRPr="00FD4648">
        <w:rPr>
          <w:rFonts w:eastAsiaTheme="minorEastAsia" w:cstheme="minorHAnsi"/>
          <w:b/>
          <w:bCs/>
          <w:color w:val="FF0000"/>
          <w:highlight w:val="green"/>
        </w:rPr>
        <w:t>day</w:t>
      </w:r>
      <w:r w:rsidRPr="00FD4648">
        <w:rPr>
          <w:rFonts w:eastAsiaTheme="minorEastAsia" w:cstheme="minorHAnsi"/>
          <w:b/>
          <w:bCs/>
          <w:color w:val="FF0000"/>
          <w:highlight w:val="green"/>
        </w:rPr>
        <w:t xml:space="preserve">, February </w:t>
      </w:r>
      <w:r w:rsidR="00542A8E" w:rsidRPr="00FD4648">
        <w:rPr>
          <w:rFonts w:eastAsiaTheme="minorEastAsia" w:cstheme="minorHAnsi"/>
          <w:b/>
          <w:bCs/>
          <w:color w:val="FF0000"/>
          <w:highlight w:val="green"/>
        </w:rPr>
        <w:t>2</w:t>
      </w:r>
      <w:r w:rsidR="00753417">
        <w:rPr>
          <w:rFonts w:eastAsiaTheme="minorEastAsia" w:cstheme="minorHAnsi"/>
          <w:b/>
          <w:bCs/>
          <w:color w:val="FF0000"/>
          <w:highlight w:val="green"/>
        </w:rPr>
        <w:t>0</w:t>
      </w:r>
      <w:r w:rsidR="00FD4648" w:rsidRPr="00FD4648">
        <w:rPr>
          <w:rFonts w:eastAsiaTheme="minorEastAsia" w:cstheme="minorHAnsi"/>
          <w:b/>
          <w:bCs/>
          <w:color w:val="FF0000"/>
          <w:highlight w:val="green"/>
        </w:rPr>
        <w:t>, 202</w:t>
      </w:r>
      <w:r w:rsidR="00B627F1">
        <w:rPr>
          <w:rFonts w:eastAsiaTheme="minorEastAsia" w:cstheme="minorHAnsi"/>
          <w:b/>
          <w:bCs/>
          <w:color w:val="FF0000"/>
          <w:highlight w:val="green"/>
        </w:rPr>
        <w:t>6</w:t>
      </w:r>
      <w:r w:rsidRPr="00FD4648">
        <w:rPr>
          <w:rFonts w:eastAsiaTheme="minorEastAsia" w:cstheme="minorHAnsi"/>
          <w:b/>
          <w:bCs/>
          <w:color w:val="FF0000"/>
          <w:highlight w:val="green"/>
        </w:rPr>
        <w:t xml:space="preserve"> </w:t>
      </w:r>
      <w:r w:rsidRPr="00FD4648">
        <w:rPr>
          <w:rFonts w:eastAsiaTheme="minorEastAsia" w:cstheme="minorHAnsi"/>
          <w:b/>
          <w:bCs/>
          <w:highlight w:val="green"/>
        </w:rPr>
        <w:t>is the last day for a student to drop a course with consent of the instructor</w:t>
      </w:r>
      <w:r w:rsidRPr="00FD4648">
        <w:rPr>
          <w:rFonts w:eastAsiaTheme="minorEastAsia" w:cstheme="minorHAnsi"/>
          <w:highlight w:val="green"/>
        </w:rPr>
        <w:t>.</w:t>
      </w:r>
      <w:r w:rsidRPr="00195B78">
        <w:rPr>
          <w:rFonts w:eastAsiaTheme="minorEastAsia" w:cstheme="minorHAnsi"/>
        </w:rPr>
        <w:t xml:space="preserve"> If you decide to drop by the deadline, you will receive a W (not a WF) which doesn’t impact your GPA. Keep in mind you are only allowed 6 W’s in your academic career according to TX state law. If you have questions regarding your grade, please contact me via email.</w:t>
      </w:r>
    </w:p>
    <w:p w14:paraId="76B36EA7" w14:textId="77777777" w:rsidR="00195B78" w:rsidRPr="00195B78" w:rsidRDefault="00195B78" w:rsidP="00195B78">
      <w:pPr>
        <w:spacing w:after="0" w:line="240" w:lineRule="auto"/>
        <w:rPr>
          <w:rFonts w:eastAsiaTheme="minorEastAsia" w:cstheme="minorHAnsi"/>
          <w:b/>
          <w:u w:val="single"/>
        </w:rPr>
      </w:pPr>
      <w:r w:rsidRPr="00195B78">
        <w:rPr>
          <w:rFonts w:eastAsiaTheme="minorEastAsia" w:cstheme="minorHAnsi"/>
        </w:rPr>
        <w:t xml:space="preserve">To drop the course, complete the Drop Consent Form and Submit it to the Registrar.  More information about the drop process can be found by visiting the </w:t>
      </w:r>
      <w:hyperlink r:id="rId16" w:history="1">
        <w:r w:rsidRPr="00195B78">
          <w:rPr>
            <w:rFonts w:eastAsiaTheme="minorEastAsia" w:cstheme="minorHAnsi"/>
            <w:color w:val="0563C1" w:themeColor="hyperlink"/>
            <w:u w:val="single"/>
          </w:rPr>
          <w:t>UNT Registrar</w:t>
        </w:r>
      </w:hyperlink>
      <w:r w:rsidRPr="00195B78">
        <w:rPr>
          <w:rFonts w:eastAsiaTheme="minorEastAsia" w:cstheme="minorHAnsi"/>
        </w:rPr>
        <w:t xml:space="preserve"> (https://registrar.unt.edu/registration/dropping-class).</w:t>
      </w:r>
    </w:p>
    <w:p w14:paraId="5F4213BD" w14:textId="0A7FF863" w:rsidR="00D40C61" w:rsidRPr="000B79FC" w:rsidRDefault="00D40C61" w:rsidP="00C14845">
      <w:pPr>
        <w:pStyle w:val="Heading2"/>
        <w:rPr>
          <w:rFonts w:asciiTheme="minorHAnsi" w:hAnsiTheme="minorHAnsi" w:cstheme="minorHAnsi"/>
          <w:sz w:val="22"/>
          <w:szCs w:val="22"/>
        </w:rPr>
      </w:pPr>
      <w:r w:rsidRPr="000B79FC">
        <w:rPr>
          <w:rFonts w:asciiTheme="minorHAnsi" w:hAnsiTheme="minorHAnsi" w:cstheme="minorHAnsi"/>
          <w:sz w:val="22"/>
          <w:szCs w:val="22"/>
        </w:rPr>
        <w:t>Course Objectives</w:t>
      </w:r>
    </w:p>
    <w:p w14:paraId="7C916FEB" w14:textId="580D7B0B" w:rsidR="00DF002D" w:rsidRPr="000B79FC" w:rsidRDefault="00DF002D" w:rsidP="00DF002D">
      <w:pPr>
        <w:rPr>
          <w:rFonts w:cstheme="minorHAnsi"/>
        </w:rPr>
      </w:pPr>
      <w:r w:rsidRPr="000B79FC">
        <w:rPr>
          <w:rFonts w:cstheme="minorHAnsi"/>
        </w:rPr>
        <w:t xml:space="preserve">By the end of this course, students will be able to: </w:t>
      </w:r>
    </w:p>
    <w:p w14:paraId="0158B569" w14:textId="5D832137" w:rsidR="000A2E4E" w:rsidRPr="000B79FC" w:rsidRDefault="00DF002D" w:rsidP="00DF002D">
      <w:pPr>
        <w:ind w:left="360"/>
        <w:rPr>
          <w:rFonts w:cstheme="minorHAnsi"/>
        </w:rPr>
      </w:pPr>
      <w:r w:rsidRPr="000B79FC">
        <w:rPr>
          <w:rFonts w:cstheme="minorHAnsi"/>
        </w:rPr>
        <w:lastRenderedPageBreak/>
        <w:t>1.</w:t>
      </w:r>
      <w:r w:rsidRPr="000B79FC">
        <w:rPr>
          <w:rFonts w:cstheme="minorHAnsi"/>
        </w:rPr>
        <w:tab/>
      </w:r>
      <w:r w:rsidR="000A2E4E" w:rsidRPr="000B79FC">
        <w:rPr>
          <w:rFonts w:cstheme="minorHAnsi"/>
        </w:rPr>
        <w:t xml:space="preserve">Determine the types of goals organizations pursue and identify frameworks for assessing environments and how organizations respond to them </w:t>
      </w:r>
    </w:p>
    <w:p w14:paraId="21F3FB27" w14:textId="3A2738D0" w:rsidR="00DF002D" w:rsidRPr="000B79FC" w:rsidRDefault="00DF002D" w:rsidP="00DF002D">
      <w:pPr>
        <w:ind w:left="360"/>
        <w:rPr>
          <w:rFonts w:cstheme="minorHAnsi"/>
        </w:rPr>
      </w:pPr>
      <w:r w:rsidRPr="000B79FC">
        <w:rPr>
          <w:rFonts w:cstheme="minorHAnsi"/>
        </w:rPr>
        <w:t>2.</w:t>
      </w:r>
      <w:r w:rsidRPr="000B79FC">
        <w:rPr>
          <w:rFonts w:cstheme="minorHAnsi"/>
        </w:rPr>
        <w:tab/>
      </w:r>
      <w:r w:rsidR="000A2E4E" w:rsidRPr="000B79FC">
        <w:rPr>
          <w:rFonts w:cstheme="minorHAnsi"/>
        </w:rPr>
        <w:t>Explain how managers shape organizational culture and ethical values</w:t>
      </w:r>
    </w:p>
    <w:p w14:paraId="40CE14C2" w14:textId="04A7B6F8" w:rsidR="000A2E4E" w:rsidRPr="000B79FC" w:rsidRDefault="00DF002D" w:rsidP="000A2E4E">
      <w:pPr>
        <w:ind w:left="360"/>
        <w:rPr>
          <w:rFonts w:cstheme="minorHAnsi"/>
        </w:rPr>
      </w:pPr>
      <w:r w:rsidRPr="000B79FC">
        <w:rPr>
          <w:rFonts w:cstheme="minorHAnsi"/>
        </w:rPr>
        <w:t>3.</w:t>
      </w:r>
      <w:r w:rsidRPr="000B79FC">
        <w:rPr>
          <w:rFonts w:cstheme="minorHAnsi"/>
        </w:rPr>
        <w:tab/>
      </w:r>
      <w:r w:rsidR="000A2E4E" w:rsidRPr="000B79FC">
        <w:rPr>
          <w:rFonts w:cstheme="minorHAnsi"/>
        </w:rPr>
        <w:t>Examine how managers design the organization for the international and uncertain environment</w:t>
      </w:r>
      <w:r w:rsidR="00E26FBD">
        <w:rPr>
          <w:rFonts w:cstheme="minorHAnsi"/>
        </w:rPr>
        <w:t>s</w:t>
      </w:r>
    </w:p>
    <w:p w14:paraId="3CFF32DD" w14:textId="34334015" w:rsidR="000A2E4E" w:rsidRPr="000B79FC" w:rsidRDefault="000A2E4E" w:rsidP="000A2E4E">
      <w:pPr>
        <w:ind w:left="360"/>
        <w:rPr>
          <w:rFonts w:cstheme="minorHAnsi"/>
        </w:rPr>
      </w:pPr>
      <w:r w:rsidRPr="000B79FC">
        <w:rPr>
          <w:rFonts w:cstheme="minorHAnsi"/>
        </w:rPr>
        <w:t xml:space="preserve">4.    Learn techniques for overcoming resistance to change. </w:t>
      </w:r>
    </w:p>
    <w:p w14:paraId="1212193C" w14:textId="3811F995" w:rsidR="00F41A70" w:rsidRPr="000B79FC" w:rsidRDefault="000A2E4E" w:rsidP="000A2E4E">
      <w:pPr>
        <w:ind w:left="360"/>
        <w:rPr>
          <w:rFonts w:cstheme="minorHAnsi"/>
        </w:rPr>
      </w:pPr>
      <w:r w:rsidRPr="000B79FC">
        <w:rPr>
          <w:rFonts w:cstheme="minorHAnsi"/>
        </w:rPr>
        <w:t>5.    Analyze change management problems and recommend effective ways to implement change within organizations</w:t>
      </w:r>
    </w:p>
    <w:p w14:paraId="54FAED61" w14:textId="77777777" w:rsidR="00244604" w:rsidRPr="000B79FC" w:rsidRDefault="00244604" w:rsidP="00C14845">
      <w:pPr>
        <w:pStyle w:val="Heading2"/>
        <w:rPr>
          <w:rFonts w:asciiTheme="minorHAnsi" w:hAnsiTheme="minorHAnsi" w:cstheme="minorHAnsi"/>
          <w:sz w:val="22"/>
          <w:szCs w:val="22"/>
        </w:rPr>
      </w:pPr>
      <w:r w:rsidRPr="000B79FC">
        <w:rPr>
          <w:rFonts w:asciiTheme="minorHAnsi" w:hAnsiTheme="minorHAnsi" w:cstheme="minorHAnsi"/>
          <w:sz w:val="22"/>
          <w:szCs w:val="22"/>
        </w:rPr>
        <w:t>Materials</w:t>
      </w:r>
    </w:p>
    <w:p w14:paraId="583115B8" w14:textId="0C3B947D" w:rsidR="006D5C7C" w:rsidRDefault="006D5C7C" w:rsidP="006F70A0">
      <w:pPr>
        <w:pStyle w:val="ListParagraph"/>
        <w:numPr>
          <w:ilvl w:val="0"/>
          <w:numId w:val="1"/>
        </w:numPr>
        <w:spacing w:after="0"/>
        <w:rPr>
          <w:rFonts w:eastAsia="Times New Roman"/>
          <w:color w:val="000000"/>
        </w:rPr>
      </w:pPr>
      <w:bookmarkStart w:id="0" w:name="_Hlk92186188"/>
      <w:r>
        <w:rPr>
          <w:rFonts w:eastAsia="Times New Roman"/>
          <w:color w:val="000000"/>
        </w:rPr>
        <w:t xml:space="preserve">All Materials used in the course are free and available to you through the UNT Library online or accessible directly through the course in </w:t>
      </w:r>
      <w:r w:rsidR="00ED32EA">
        <w:rPr>
          <w:rFonts w:eastAsia="Times New Roman"/>
          <w:color w:val="000000"/>
        </w:rPr>
        <w:t>Canvas</w:t>
      </w:r>
    </w:p>
    <w:p w14:paraId="0626F8FC" w14:textId="332ABABB" w:rsidR="006F70A0" w:rsidRPr="00E54F6D" w:rsidRDefault="006F70A0" w:rsidP="006F70A0">
      <w:pPr>
        <w:pStyle w:val="ListParagraph"/>
        <w:numPr>
          <w:ilvl w:val="0"/>
          <w:numId w:val="1"/>
        </w:numPr>
        <w:spacing w:after="0"/>
        <w:rPr>
          <w:rFonts w:eastAsia="Times New Roman"/>
          <w:color w:val="000000"/>
        </w:rPr>
      </w:pPr>
      <w:r w:rsidRPr="00E54F6D">
        <w:rPr>
          <w:rFonts w:eastAsia="Times New Roman"/>
          <w:color w:val="000000"/>
        </w:rPr>
        <w:t>New: HBR’s 10 Must Reads on Change Management (Vol. 2, 2021)</w:t>
      </w:r>
      <w:r w:rsidR="006D5C7C">
        <w:rPr>
          <w:rFonts w:eastAsia="Times New Roman"/>
          <w:color w:val="000000"/>
        </w:rPr>
        <w:t>,</w:t>
      </w:r>
      <w:r w:rsidR="006D5C7C" w:rsidRPr="006D5C7C">
        <w:rPr>
          <w:rFonts w:ascii="Helvetica" w:hAnsi="Helvetica"/>
          <w:color w:val="555555"/>
          <w:sz w:val="19"/>
          <w:szCs w:val="19"/>
          <w:shd w:val="clear" w:color="auto" w:fill="FFFFFF"/>
        </w:rPr>
        <w:t xml:space="preserve"> </w:t>
      </w:r>
      <w:r w:rsidR="006D5C7C" w:rsidRPr="006D5C7C">
        <w:rPr>
          <w:rFonts w:cstheme="minorHAnsi"/>
          <w:color w:val="555555"/>
          <w:shd w:val="clear" w:color="auto" w:fill="FFFFFF"/>
        </w:rPr>
        <w:t>9781647820992</w:t>
      </w:r>
      <w:r w:rsidR="006D5C7C" w:rsidRPr="006D5C7C">
        <w:rPr>
          <w:rFonts w:eastAsia="Times New Roman" w:cstheme="minorHAnsi"/>
          <w:color w:val="000000"/>
        </w:rPr>
        <w:t xml:space="preserve"> </w:t>
      </w:r>
      <w:r w:rsidRPr="00E54F6D">
        <w:rPr>
          <w:rFonts w:eastAsia="Times New Roman"/>
          <w:color w:val="000000"/>
        </w:rPr>
        <w:t xml:space="preserve"> </w:t>
      </w:r>
    </w:p>
    <w:p w14:paraId="187BDA52" w14:textId="05284B7D" w:rsidR="006F70A0" w:rsidRPr="00E54F6D" w:rsidRDefault="006F70A0" w:rsidP="006F70A0">
      <w:pPr>
        <w:spacing w:after="0"/>
        <w:ind w:firstLine="720"/>
        <w:rPr>
          <w:rFonts w:cstheme="minorHAnsi"/>
        </w:rPr>
      </w:pPr>
      <w:r w:rsidRPr="00E54F6D">
        <w:rPr>
          <w:rFonts w:eastAsia="Times New Roman"/>
          <w:color w:val="000000"/>
          <w:shd w:val="clear" w:color="auto" w:fill="FFFFFF"/>
        </w:rPr>
        <w:t>Direct link to e</w:t>
      </w:r>
      <w:r w:rsidR="00E54F6D" w:rsidRPr="00E54F6D">
        <w:rPr>
          <w:rFonts w:eastAsia="Times New Roman"/>
          <w:color w:val="000000"/>
          <w:shd w:val="clear" w:color="auto" w:fill="FFFFFF"/>
        </w:rPr>
        <w:t>-</w:t>
      </w:r>
      <w:r w:rsidRPr="00E54F6D">
        <w:rPr>
          <w:rFonts w:eastAsia="Times New Roman"/>
          <w:color w:val="000000"/>
          <w:shd w:val="clear" w:color="auto" w:fill="FFFFFF"/>
        </w:rPr>
        <w:t xml:space="preserve">book: </w:t>
      </w:r>
      <w:hyperlink r:id="rId17" w:history="1">
        <w:r w:rsidRPr="00E54F6D">
          <w:rPr>
            <w:rStyle w:val="Hyperlink"/>
            <w:rFonts w:eastAsia="Times New Roman"/>
          </w:rPr>
          <w:t>https://ebookcentral.proquest.com/lib/unt/detail.action?docID=6260645</w:t>
        </w:r>
      </w:hyperlink>
    </w:p>
    <w:p w14:paraId="41871902" w14:textId="46F74E18" w:rsidR="006F70A0" w:rsidRPr="00E54F6D" w:rsidRDefault="006F70A0" w:rsidP="006F70A0">
      <w:pPr>
        <w:spacing w:after="0"/>
        <w:ind w:firstLine="720"/>
        <w:rPr>
          <w:rFonts w:cstheme="minorHAnsi"/>
        </w:rPr>
      </w:pPr>
      <w:r w:rsidRPr="00E54F6D">
        <w:rPr>
          <w:rFonts w:eastAsia="Times New Roman"/>
          <w:color w:val="000000"/>
        </w:rPr>
        <w:t>(</w:t>
      </w:r>
      <w:r w:rsidRPr="00E54F6D">
        <w:rPr>
          <w:rFonts w:eastAsia="Times New Roman"/>
          <w:color w:val="000000"/>
          <w:shd w:val="clear" w:color="auto" w:fill="FFFFFF"/>
        </w:rPr>
        <w:t>requires EUID &amp; password)</w:t>
      </w:r>
    </w:p>
    <w:p w14:paraId="405AF2A2" w14:textId="2D8244F8" w:rsidR="009C5A61" w:rsidRPr="00E54F6D" w:rsidRDefault="000B79FC" w:rsidP="009C5A61">
      <w:pPr>
        <w:pStyle w:val="ListParagraph"/>
        <w:numPr>
          <w:ilvl w:val="0"/>
          <w:numId w:val="1"/>
        </w:numPr>
        <w:spacing w:after="0"/>
        <w:rPr>
          <w:rFonts w:cstheme="minorHAnsi"/>
        </w:rPr>
      </w:pPr>
      <w:r w:rsidRPr="00E54F6D">
        <w:rPr>
          <w:rFonts w:cstheme="minorHAnsi"/>
        </w:rPr>
        <w:t xml:space="preserve">Selected readings from </w:t>
      </w:r>
      <w:r w:rsidR="009C5A61" w:rsidRPr="00E54F6D">
        <w:rPr>
          <w:rFonts w:cstheme="minorHAnsi"/>
        </w:rPr>
        <w:t xml:space="preserve">John Kotter’s </w:t>
      </w:r>
      <w:r w:rsidR="009C5A61" w:rsidRPr="00E54F6D">
        <w:rPr>
          <w:rFonts w:cstheme="minorHAnsi"/>
          <w:i/>
        </w:rPr>
        <w:t>Leading Change, 9781422186442</w:t>
      </w:r>
    </w:p>
    <w:p w14:paraId="3CC56458" w14:textId="1D7FCFB1" w:rsidR="00444827" w:rsidRPr="00E54F6D" w:rsidRDefault="00444827" w:rsidP="00E54F6D">
      <w:pPr>
        <w:pStyle w:val="ListParagraph"/>
        <w:rPr>
          <w:rFonts w:eastAsia="Times New Roman"/>
          <w:color w:val="000000"/>
        </w:rPr>
      </w:pPr>
      <w:r w:rsidRPr="00E54F6D">
        <w:rPr>
          <w:rFonts w:eastAsia="Times New Roman"/>
          <w:color w:val="000000"/>
          <w:shd w:val="clear" w:color="auto" w:fill="FFFFFF"/>
        </w:rPr>
        <w:t xml:space="preserve">Direct link to ebook: </w:t>
      </w:r>
      <w:hyperlink r:id="rId18" w:history="1">
        <w:r w:rsidR="00E54F6D" w:rsidRPr="00E54F6D">
          <w:rPr>
            <w:rStyle w:val="Hyperlink"/>
            <w:rFonts w:eastAsia="Times New Roman"/>
          </w:rPr>
          <w:t>https://libproxy.library.unt.edu/login?url=https://search.ebscohost.com/login.aspx?direct=true&amp;db=nlebk&amp;AN=675195&amp;scope=site</w:t>
        </w:r>
      </w:hyperlink>
      <w:r w:rsidRPr="00E54F6D">
        <w:rPr>
          <w:rFonts w:eastAsia="Times New Roman"/>
          <w:color w:val="000000"/>
        </w:rPr>
        <w:t> (</w:t>
      </w:r>
      <w:r w:rsidRPr="00E54F6D">
        <w:rPr>
          <w:rFonts w:eastAsia="Times New Roman"/>
          <w:color w:val="000000"/>
          <w:shd w:val="clear" w:color="auto" w:fill="FFFFFF"/>
        </w:rPr>
        <w:t>requires EUID &amp; password)</w:t>
      </w:r>
    </w:p>
    <w:p w14:paraId="05982523" w14:textId="77777777" w:rsidR="00E54F6D" w:rsidRPr="00E54F6D" w:rsidRDefault="005616FA" w:rsidP="00E54F6D">
      <w:pPr>
        <w:pStyle w:val="ListParagraph"/>
        <w:numPr>
          <w:ilvl w:val="0"/>
          <w:numId w:val="1"/>
        </w:numPr>
        <w:spacing w:after="0"/>
        <w:rPr>
          <w:rFonts w:cstheme="minorHAnsi"/>
        </w:rPr>
      </w:pPr>
      <w:r w:rsidRPr="00E54F6D">
        <w:rPr>
          <w:rFonts w:cstheme="minorHAnsi"/>
          <w:i/>
        </w:rPr>
        <w:t>Encyclopedia of Management Theory</w:t>
      </w:r>
      <w:r w:rsidRPr="00E54F6D">
        <w:rPr>
          <w:rFonts w:cstheme="minorHAnsi"/>
        </w:rPr>
        <w:t xml:space="preserve"> by Eric H. Kessler (Ed</w:t>
      </w:r>
      <w:r w:rsidR="000B79FC" w:rsidRPr="00E54F6D">
        <w:rPr>
          <w:rFonts w:cstheme="minorHAnsi"/>
        </w:rPr>
        <w:t>itor),</w:t>
      </w:r>
      <w:r w:rsidRPr="00E54F6D">
        <w:rPr>
          <w:rFonts w:cstheme="minorHAnsi"/>
        </w:rPr>
        <w:t xml:space="preserve"> 9781506307794 </w:t>
      </w:r>
    </w:p>
    <w:p w14:paraId="4D630548" w14:textId="7A4E921C" w:rsidR="000B79FC" w:rsidRPr="00E54F6D" w:rsidRDefault="00E54F6D" w:rsidP="006D5C7C">
      <w:pPr>
        <w:spacing w:after="0"/>
        <w:ind w:left="720"/>
        <w:rPr>
          <w:rStyle w:val="Hyperlink"/>
          <w:rFonts w:eastAsia="Times New Roman"/>
          <w:color w:val="000000"/>
          <w:u w:val="none"/>
        </w:rPr>
      </w:pPr>
      <w:r w:rsidRPr="00E54F6D">
        <w:rPr>
          <w:rFonts w:eastAsia="Times New Roman"/>
          <w:color w:val="000000"/>
        </w:rPr>
        <w:t xml:space="preserve">Direct link to e-book: </w:t>
      </w:r>
      <w:hyperlink r:id="rId19" w:history="1">
        <w:r w:rsidRPr="00E54F6D">
          <w:rPr>
            <w:rStyle w:val="Hyperlink"/>
            <w:rFonts w:eastAsia="Times New Roman"/>
          </w:rPr>
          <w:t>https://libproxy.library.unt.edu/login?url=https://search.credoreference.com/content/title/sagemangthry?institutionId=4982&amp;tab=entries</w:t>
        </w:r>
      </w:hyperlink>
      <w:r w:rsidRPr="00E54F6D">
        <w:rPr>
          <w:rFonts w:eastAsia="Times New Roman"/>
          <w:color w:val="000000"/>
        </w:rPr>
        <w:t> (requires EUID &amp; password)</w:t>
      </w:r>
      <w:r w:rsidRPr="00E54F6D">
        <w:rPr>
          <w:rFonts w:eastAsia="Times New Roman"/>
          <w:color w:val="000000"/>
          <w:shd w:val="clear" w:color="auto" w:fill="FFFF00"/>
        </w:rPr>
        <w:t>​</w:t>
      </w:r>
    </w:p>
    <w:bookmarkEnd w:id="0"/>
    <w:p w14:paraId="39B1DA99" w14:textId="663C37C0" w:rsidR="00244604" w:rsidRPr="000B79FC" w:rsidRDefault="00271577" w:rsidP="000B79FC">
      <w:pPr>
        <w:pStyle w:val="Heading2"/>
        <w:rPr>
          <w:rFonts w:asciiTheme="minorHAnsi" w:hAnsiTheme="minorHAnsi" w:cstheme="minorHAnsi"/>
          <w:sz w:val="22"/>
          <w:szCs w:val="22"/>
        </w:rPr>
      </w:pPr>
      <w:r w:rsidRPr="000B79FC">
        <w:rPr>
          <w:rFonts w:asciiTheme="minorHAnsi" w:hAnsiTheme="minorHAnsi" w:cstheme="minorHAnsi"/>
          <w:sz w:val="22"/>
          <w:szCs w:val="22"/>
        </w:rPr>
        <w:t>Teaching Philosophy</w:t>
      </w:r>
    </w:p>
    <w:p w14:paraId="16FCB0AB" w14:textId="2DE7CFA2" w:rsidR="005B557F" w:rsidRDefault="005B557F" w:rsidP="005B557F">
      <w:pPr>
        <w:autoSpaceDE w:val="0"/>
        <w:autoSpaceDN w:val="0"/>
        <w:adjustRightInd w:val="0"/>
        <w:spacing w:after="0" w:line="240" w:lineRule="auto"/>
        <w:rPr>
          <w:rFonts w:cstheme="minorHAnsi"/>
          <w:color w:val="000000"/>
        </w:rPr>
      </w:pPr>
      <w:r w:rsidRPr="007B3E29">
        <w:rPr>
          <w:rFonts w:cstheme="minorHAnsi"/>
          <w:color w:val="000000"/>
        </w:rPr>
        <w:t>One of the Department of Management’s core values is Students First!</w:t>
      </w:r>
      <w:r>
        <w:rPr>
          <w:rFonts w:cstheme="minorHAnsi"/>
          <w:color w:val="000000"/>
        </w:rPr>
        <w:t xml:space="preserve"> I want to provide you with a high level of customer service so that you know you are not alone in cyberspace. If you need assistance with anything related to the course, please email me at </w:t>
      </w:r>
      <w:hyperlink r:id="rId20" w:history="1">
        <w:r w:rsidRPr="006C2187">
          <w:rPr>
            <w:rStyle w:val="Hyperlink"/>
            <w:rFonts w:cstheme="minorHAnsi"/>
          </w:rPr>
          <w:t>Dennis.Nasco@unt.edu</w:t>
        </w:r>
      </w:hyperlink>
      <w:r>
        <w:rPr>
          <w:rFonts w:cstheme="minorHAnsi"/>
          <w:color w:val="000000"/>
        </w:rPr>
        <w:t xml:space="preserve"> </w:t>
      </w:r>
    </w:p>
    <w:p w14:paraId="77124578" w14:textId="77777777" w:rsidR="005B557F" w:rsidRPr="007B3E29" w:rsidRDefault="005B557F" w:rsidP="005B557F">
      <w:pPr>
        <w:autoSpaceDE w:val="0"/>
        <w:autoSpaceDN w:val="0"/>
        <w:adjustRightInd w:val="0"/>
        <w:spacing w:after="0" w:line="240" w:lineRule="auto"/>
        <w:rPr>
          <w:rFonts w:cstheme="minorHAnsi"/>
          <w:color w:val="000000"/>
        </w:rPr>
      </w:pPr>
    </w:p>
    <w:p w14:paraId="12FFF306" w14:textId="5AE4C963" w:rsidR="005B557F" w:rsidRPr="007B3E29" w:rsidRDefault="005B557F" w:rsidP="005B557F">
      <w:pPr>
        <w:autoSpaceDE w:val="0"/>
        <w:autoSpaceDN w:val="0"/>
        <w:adjustRightInd w:val="0"/>
        <w:spacing w:after="0" w:line="240" w:lineRule="auto"/>
        <w:rPr>
          <w:rFonts w:cstheme="minorHAnsi"/>
          <w:color w:val="000000"/>
        </w:rPr>
      </w:pPr>
      <w:r w:rsidRPr="007B3E29">
        <w:rPr>
          <w:rFonts w:cstheme="minorHAnsi"/>
          <w:color w:val="000000"/>
        </w:rPr>
        <w:t xml:space="preserve">As your professor, my goal is to guide you through a learning process of acquisition and application of new “practical” knowledge and skills that you can use successfully in your future career. Please note that I do not assign “busy work”. All readings, quizzes, assignments, etc. are structured in a way to maximize your potential, challenge you to grow, and make you more marketable in the workplace. You will not be successful if you simply memorize facts; you must be able to apply and evaluate organizational </w:t>
      </w:r>
      <w:r w:rsidR="006374E0">
        <w:rPr>
          <w:rFonts w:cstheme="minorHAnsi"/>
          <w:color w:val="000000"/>
        </w:rPr>
        <w:t xml:space="preserve">design and </w:t>
      </w:r>
      <w:r>
        <w:rPr>
          <w:rFonts w:cstheme="minorHAnsi"/>
          <w:color w:val="000000"/>
        </w:rPr>
        <w:t>behavior</w:t>
      </w:r>
      <w:r w:rsidRPr="007B3E29">
        <w:rPr>
          <w:rFonts w:cstheme="minorHAnsi"/>
          <w:color w:val="000000"/>
        </w:rPr>
        <w:t xml:space="preserve"> concepts to real life business situations.</w:t>
      </w:r>
    </w:p>
    <w:p w14:paraId="001AEC59" w14:textId="77777777" w:rsidR="005B557F" w:rsidRPr="007B3E29" w:rsidRDefault="005B557F" w:rsidP="005B557F">
      <w:pPr>
        <w:autoSpaceDE w:val="0"/>
        <w:autoSpaceDN w:val="0"/>
        <w:adjustRightInd w:val="0"/>
        <w:spacing w:after="0" w:line="240" w:lineRule="auto"/>
        <w:rPr>
          <w:rFonts w:cstheme="minorHAnsi"/>
          <w:color w:val="000000"/>
        </w:rPr>
      </w:pPr>
    </w:p>
    <w:p w14:paraId="23E9CA88" w14:textId="77777777" w:rsidR="005B557F" w:rsidRPr="007B3E29" w:rsidRDefault="005B557F" w:rsidP="005B557F">
      <w:pPr>
        <w:autoSpaceDE w:val="0"/>
        <w:autoSpaceDN w:val="0"/>
        <w:adjustRightInd w:val="0"/>
        <w:spacing w:after="0" w:line="240" w:lineRule="auto"/>
        <w:rPr>
          <w:rFonts w:cstheme="minorHAnsi"/>
          <w:color w:val="000000"/>
        </w:rPr>
      </w:pPr>
      <w:r w:rsidRPr="007B3E29">
        <w:rPr>
          <w:rFonts w:cstheme="minorHAnsi"/>
          <w:color w:val="000000"/>
        </w:rPr>
        <w:t xml:space="preserve">If I have not heard from you for a while and you have not completed the assigned work, I will be contacting you. Another university representative may also contact you depending on the circumstances. Keeping me informed of your progress and any issues that may arise is critical, especially in an online environment. The University of North Texas has </w:t>
      </w:r>
      <w:hyperlink r:id="rId21" w:history="1">
        <w:r w:rsidRPr="007B3E29">
          <w:rPr>
            <w:rFonts w:cstheme="minorHAnsi"/>
            <w:color w:val="0563C1" w:themeColor="hyperlink"/>
            <w:u w:val="single"/>
          </w:rPr>
          <w:t>many resources available</w:t>
        </w:r>
      </w:hyperlink>
      <w:r w:rsidRPr="007B3E29">
        <w:rPr>
          <w:rFonts w:cstheme="minorHAnsi"/>
          <w:color w:val="000000"/>
        </w:rPr>
        <w:t xml:space="preserve"> to ensure you are making appropriate progress toward the attainment of your educational and personal goals. You are not alone.</w:t>
      </w:r>
    </w:p>
    <w:p w14:paraId="0611835C" w14:textId="4C127F9D" w:rsidR="00271577" w:rsidRPr="000B79FC" w:rsidRDefault="00271577" w:rsidP="000A2E4E">
      <w:pPr>
        <w:pStyle w:val="Heading2"/>
        <w:rPr>
          <w:rFonts w:asciiTheme="minorHAnsi" w:hAnsiTheme="minorHAnsi" w:cstheme="minorHAnsi"/>
          <w:sz w:val="22"/>
          <w:szCs w:val="22"/>
        </w:rPr>
      </w:pPr>
      <w:r w:rsidRPr="000B79FC">
        <w:rPr>
          <w:rFonts w:asciiTheme="minorHAnsi" w:hAnsiTheme="minorHAnsi" w:cstheme="minorHAnsi"/>
          <w:sz w:val="22"/>
          <w:szCs w:val="22"/>
        </w:rPr>
        <w:lastRenderedPageBreak/>
        <w:t>Technical Requirements</w:t>
      </w:r>
      <w:r w:rsidR="00C07CFB" w:rsidRPr="000B79FC">
        <w:rPr>
          <w:rFonts w:asciiTheme="minorHAnsi" w:hAnsiTheme="minorHAnsi" w:cstheme="minorHAnsi"/>
          <w:sz w:val="22"/>
          <w:szCs w:val="22"/>
        </w:rPr>
        <w:t xml:space="preserve"> &amp;</w:t>
      </w:r>
      <w:r w:rsidRPr="000B79FC">
        <w:rPr>
          <w:rFonts w:asciiTheme="minorHAnsi" w:hAnsiTheme="minorHAnsi" w:cstheme="minorHAnsi"/>
          <w:sz w:val="22"/>
          <w:szCs w:val="22"/>
        </w:rPr>
        <w:t xml:space="preserve"> Skills</w:t>
      </w:r>
    </w:p>
    <w:p w14:paraId="68E91A30" w14:textId="77777777" w:rsidR="002F7630" w:rsidRPr="000B79FC" w:rsidRDefault="002F7630" w:rsidP="00EC6692">
      <w:pPr>
        <w:pStyle w:val="Heading3"/>
        <w:rPr>
          <w:rFonts w:asciiTheme="minorHAnsi" w:hAnsiTheme="minorHAnsi" w:cstheme="minorHAnsi"/>
          <w:sz w:val="22"/>
          <w:szCs w:val="22"/>
        </w:rPr>
      </w:pPr>
      <w:r w:rsidRPr="000B79FC">
        <w:rPr>
          <w:rFonts w:asciiTheme="minorHAnsi" w:hAnsiTheme="minorHAnsi" w:cstheme="minorHAnsi"/>
          <w:sz w:val="22"/>
          <w:szCs w:val="22"/>
        </w:rPr>
        <w:t>Minimum Technology Requirements</w:t>
      </w:r>
    </w:p>
    <w:p w14:paraId="519EA55D" w14:textId="6430C5D5" w:rsidR="002F7630" w:rsidRPr="000B79FC" w:rsidRDefault="000A2E4E" w:rsidP="00271577">
      <w:pPr>
        <w:rPr>
          <w:rFonts w:cstheme="minorHAnsi"/>
        </w:rPr>
      </w:pPr>
      <w:r w:rsidRPr="000B79FC">
        <w:rPr>
          <w:rFonts w:cstheme="minorHAnsi"/>
        </w:rPr>
        <w:t xml:space="preserve">Please ensure you have access to: </w:t>
      </w:r>
    </w:p>
    <w:p w14:paraId="4E3AB946" w14:textId="1268A045" w:rsidR="002F7630" w:rsidRPr="000B79FC" w:rsidRDefault="002F7630" w:rsidP="002F7630">
      <w:pPr>
        <w:pStyle w:val="ListParagraph"/>
        <w:numPr>
          <w:ilvl w:val="0"/>
          <w:numId w:val="2"/>
        </w:numPr>
        <w:rPr>
          <w:rFonts w:cstheme="minorHAnsi"/>
        </w:rPr>
      </w:pPr>
      <w:r w:rsidRPr="000B79FC">
        <w:rPr>
          <w:rFonts w:cstheme="minorHAnsi"/>
        </w:rPr>
        <w:t>Computer</w:t>
      </w:r>
      <w:r w:rsidR="006A2A6D" w:rsidRPr="000B79FC">
        <w:rPr>
          <w:rFonts w:cstheme="minorHAnsi"/>
        </w:rPr>
        <w:t xml:space="preserve"> with WebCam</w:t>
      </w:r>
    </w:p>
    <w:p w14:paraId="388F6F25" w14:textId="24E0EE51" w:rsidR="006F5F75" w:rsidRPr="000B79FC" w:rsidRDefault="006F5F75" w:rsidP="002F7630">
      <w:pPr>
        <w:pStyle w:val="ListParagraph"/>
        <w:numPr>
          <w:ilvl w:val="0"/>
          <w:numId w:val="2"/>
        </w:numPr>
        <w:rPr>
          <w:rFonts w:cstheme="minorHAnsi"/>
        </w:rPr>
      </w:pPr>
      <w:r w:rsidRPr="000B79FC">
        <w:rPr>
          <w:rFonts w:cstheme="minorHAnsi"/>
        </w:rPr>
        <w:t xml:space="preserve">Reliable internet access </w:t>
      </w:r>
    </w:p>
    <w:p w14:paraId="3DE2A020" w14:textId="77777777" w:rsidR="002F7630" w:rsidRPr="000B79FC" w:rsidRDefault="002F7630" w:rsidP="002F7630">
      <w:pPr>
        <w:pStyle w:val="ListParagraph"/>
        <w:numPr>
          <w:ilvl w:val="0"/>
          <w:numId w:val="2"/>
        </w:numPr>
        <w:rPr>
          <w:rFonts w:cstheme="minorHAnsi"/>
        </w:rPr>
      </w:pPr>
      <w:r w:rsidRPr="000B79FC">
        <w:rPr>
          <w:rFonts w:cstheme="minorHAnsi"/>
        </w:rPr>
        <w:t>Speakers</w:t>
      </w:r>
    </w:p>
    <w:p w14:paraId="3A25C278" w14:textId="77777777" w:rsidR="002F7630" w:rsidRPr="000B79FC" w:rsidRDefault="002F7630" w:rsidP="002F7630">
      <w:pPr>
        <w:pStyle w:val="ListParagraph"/>
        <w:numPr>
          <w:ilvl w:val="0"/>
          <w:numId w:val="2"/>
        </w:numPr>
        <w:rPr>
          <w:rFonts w:cstheme="minorHAnsi"/>
        </w:rPr>
      </w:pPr>
      <w:r w:rsidRPr="000B79FC">
        <w:rPr>
          <w:rFonts w:cstheme="minorHAnsi"/>
        </w:rPr>
        <w:t>Microphone</w:t>
      </w:r>
    </w:p>
    <w:p w14:paraId="1A0376E5" w14:textId="77777777" w:rsidR="00A7062E" w:rsidRDefault="00A7062E" w:rsidP="00A7062E">
      <w:pPr>
        <w:pStyle w:val="ListParagraph"/>
        <w:numPr>
          <w:ilvl w:val="0"/>
          <w:numId w:val="2"/>
        </w:numPr>
      </w:pPr>
      <w:r>
        <w:t>Plug-ins</w:t>
      </w:r>
    </w:p>
    <w:p w14:paraId="11F4F780" w14:textId="44BF8613" w:rsidR="00A7062E" w:rsidRDefault="00A7062E" w:rsidP="00A7062E">
      <w:pPr>
        <w:pStyle w:val="ListParagraph"/>
        <w:numPr>
          <w:ilvl w:val="0"/>
          <w:numId w:val="2"/>
        </w:numPr>
      </w:pPr>
      <w:r>
        <w:t>Zoom</w:t>
      </w:r>
      <w:r w:rsidR="00DB61F4">
        <w:t>/Teams</w:t>
      </w:r>
    </w:p>
    <w:p w14:paraId="7DC7A7D6" w14:textId="661631DF" w:rsidR="00A7062E" w:rsidRDefault="00A7062E" w:rsidP="00A7062E">
      <w:pPr>
        <w:pStyle w:val="ListParagraph"/>
        <w:numPr>
          <w:ilvl w:val="0"/>
          <w:numId w:val="2"/>
        </w:numPr>
        <w:spacing w:after="0"/>
      </w:pPr>
      <w:r>
        <w:t>Microsoft Office Suite (or equivalent)</w:t>
      </w:r>
    </w:p>
    <w:p w14:paraId="6F7EC1BD" w14:textId="77777777" w:rsidR="00A7062E" w:rsidRPr="00351934" w:rsidRDefault="00FF04BC" w:rsidP="00A7062E">
      <w:pPr>
        <w:pStyle w:val="ListParagraph"/>
        <w:numPr>
          <w:ilvl w:val="0"/>
          <w:numId w:val="2"/>
        </w:numPr>
        <w:spacing w:line="256" w:lineRule="auto"/>
        <w:rPr>
          <w:color w:val="0563C1" w:themeColor="hyperlink"/>
          <w:u w:val="single"/>
        </w:rPr>
      </w:pPr>
      <w:hyperlink r:id="rId22" w:history="1">
        <w:r w:rsidR="00A7062E">
          <w:rPr>
            <w:rStyle w:val="Hyperlink"/>
          </w:rPr>
          <w:t>Canvas Technical Requirements</w:t>
        </w:r>
      </w:hyperlink>
      <w:r w:rsidR="00A7062E">
        <w:t xml:space="preserve"> (https://clear.unt.edu/supported-technologies/canvas/requirements</w:t>
      </w:r>
      <w:r w:rsidR="00A7062E">
        <w:rPr>
          <w:rStyle w:val="Hyperlink"/>
        </w:rPr>
        <w:t>)</w:t>
      </w:r>
    </w:p>
    <w:p w14:paraId="40DD593F" w14:textId="51073744" w:rsidR="006A2A6D" w:rsidRPr="000B79FC" w:rsidRDefault="006A2A6D" w:rsidP="006A2A6D">
      <w:pPr>
        <w:pStyle w:val="Heading2"/>
        <w:rPr>
          <w:rFonts w:asciiTheme="minorHAnsi" w:eastAsiaTheme="minorHAnsi" w:hAnsiTheme="minorHAnsi" w:cstheme="minorHAnsi"/>
          <w:color w:val="auto"/>
          <w:sz w:val="22"/>
          <w:szCs w:val="22"/>
        </w:rPr>
      </w:pPr>
      <w:r w:rsidRPr="00DB61F4">
        <w:rPr>
          <w:rFonts w:asciiTheme="minorHAnsi" w:eastAsiaTheme="minorHAnsi" w:hAnsiTheme="minorHAnsi" w:cstheme="minorHAnsi"/>
          <w:color w:val="auto"/>
          <w:sz w:val="22"/>
          <w:szCs w:val="22"/>
          <w:highlight w:val="green"/>
        </w:rPr>
        <w:t>The student assumes ALL responsibility for the operating condition of personal computers and the functionality of individual Internet connections.</w:t>
      </w:r>
      <w:r w:rsidRPr="000B79FC">
        <w:rPr>
          <w:rFonts w:asciiTheme="minorHAnsi" w:eastAsiaTheme="minorHAnsi" w:hAnsiTheme="minorHAnsi" w:cstheme="minorHAnsi"/>
          <w:color w:val="auto"/>
          <w:sz w:val="22"/>
          <w:szCs w:val="22"/>
        </w:rPr>
        <w:t xml:space="preserve"> Your enrollment in this class signifies that you possess basic personal computer skills and have a rudimentary knowledge of </w:t>
      </w:r>
      <w:r w:rsidR="005B557F" w:rsidRPr="00A94420">
        <w:rPr>
          <w:rFonts w:asciiTheme="minorHAnsi" w:eastAsiaTheme="minorHAnsi" w:hAnsiTheme="minorHAnsi" w:cstheme="minorHAnsi"/>
          <w:color w:val="auto"/>
          <w:sz w:val="22"/>
          <w:szCs w:val="22"/>
        </w:rPr>
        <w:t xml:space="preserve">the </w:t>
      </w:r>
      <w:r w:rsidR="00ED32EA">
        <w:rPr>
          <w:rFonts w:asciiTheme="minorHAnsi" w:eastAsiaTheme="minorHAnsi" w:hAnsiTheme="minorHAnsi" w:cstheme="minorHAnsi"/>
          <w:color w:val="auto"/>
          <w:sz w:val="22"/>
          <w:szCs w:val="22"/>
        </w:rPr>
        <w:t>Canvas</w:t>
      </w:r>
      <w:r w:rsidR="003012A5">
        <w:rPr>
          <w:rFonts w:asciiTheme="minorHAnsi" w:eastAsiaTheme="minorHAnsi" w:hAnsiTheme="minorHAnsi" w:cstheme="minorHAnsi"/>
          <w:color w:val="auto"/>
          <w:sz w:val="22"/>
          <w:szCs w:val="22"/>
        </w:rPr>
        <w:t xml:space="preserve"> </w:t>
      </w:r>
      <w:r w:rsidR="005B557F">
        <w:rPr>
          <w:rFonts w:asciiTheme="minorHAnsi" w:eastAsiaTheme="minorHAnsi" w:hAnsiTheme="minorHAnsi" w:cstheme="minorHAnsi"/>
          <w:color w:val="auto"/>
          <w:sz w:val="22"/>
          <w:szCs w:val="22"/>
        </w:rPr>
        <w:t>LMS</w:t>
      </w:r>
      <w:r w:rsidRPr="000B79FC">
        <w:rPr>
          <w:rFonts w:asciiTheme="minorHAnsi" w:eastAsiaTheme="minorHAnsi" w:hAnsiTheme="minorHAnsi" w:cstheme="minorHAnsi"/>
          <w:color w:val="auto"/>
          <w:sz w:val="22"/>
          <w:szCs w:val="22"/>
        </w:rPr>
        <w:t>. Direct Broadband connections are HIGHLY RECOMMENDED for quizzes and exams. You are strongly discouraged from taking exams on mobile devices. The student assumes ALL responsibility for participating on the discussion board, taking exams, uploadi</w:t>
      </w:r>
      <w:r w:rsidR="003E719D">
        <w:rPr>
          <w:rFonts w:asciiTheme="minorHAnsi" w:eastAsiaTheme="minorHAnsi" w:hAnsiTheme="minorHAnsi" w:cstheme="minorHAnsi"/>
          <w:color w:val="auto"/>
          <w:sz w:val="22"/>
          <w:szCs w:val="22"/>
        </w:rPr>
        <w:t xml:space="preserve">ng assignments within the </w:t>
      </w:r>
      <w:r w:rsidR="00ED32EA">
        <w:rPr>
          <w:rFonts w:asciiTheme="minorHAnsi" w:eastAsiaTheme="minorHAnsi" w:hAnsiTheme="minorHAnsi" w:cstheme="minorHAnsi"/>
          <w:color w:val="auto"/>
          <w:sz w:val="22"/>
          <w:szCs w:val="22"/>
        </w:rPr>
        <w:t>Canvas</w:t>
      </w:r>
      <w:r w:rsidR="003012A5">
        <w:rPr>
          <w:rFonts w:asciiTheme="minorHAnsi" w:eastAsiaTheme="minorHAnsi" w:hAnsiTheme="minorHAnsi" w:cstheme="minorHAnsi"/>
          <w:color w:val="auto"/>
          <w:sz w:val="22"/>
          <w:szCs w:val="22"/>
        </w:rPr>
        <w:t xml:space="preserve"> </w:t>
      </w:r>
      <w:r w:rsidRPr="000B79FC">
        <w:rPr>
          <w:rFonts w:asciiTheme="minorHAnsi" w:eastAsiaTheme="minorHAnsi" w:hAnsiTheme="minorHAnsi" w:cstheme="minorHAnsi"/>
          <w:color w:val="auto"/>
          <w:sz w:val="22"/>
          <w:szCs w:val="22"/>
        </w:rPr>
        <w:t>Learning System. Review the short tut</w:t>
      </w:r>
      <w:r w:rsidR="003E719D">
        <w:rPr>
          <w:rFonts w:asciiTheme="minorHAnsi" w:eastAsiaTheme="minorHAnsi" w:hAnsiTheme="minorHAnsi" w:cstheme="minorHAnsi"/>
          <w:color w:val="auto"/>
          <w:sz w:val="22"/>
          <w:szCs w:val="22"/>
        </w:rPr>
        <w:t>orials on how to navigate Coursera</w:t>
      </w:r>
      <w:r w:rsidRPr="000B79FC">
        <w:rPr>
          <w:rFonts w:asciiTheme="minorHAnsi" w:eastAsiaTheme="minorHAnsi" w:hAnsiTheme="minorHAnsi" w:cstheme="minorHAnsi"/>
          <w:color w:val="auto"/>
          <w:sz w:val="22"/>
          <w:szCs w:val="22"/>
        </w:rPr>
        <w:t xml:space="preserve">. </w:t>
      </w:r>
    </w:p>
    <w:p w14:paraId="4C5786D0" w14:textId="77777777" w:rsidR="002F7630" w:rsidRPr="000B79FC" w:rsidRDefault="002F7630" w:rsidP="00EC6692">
      <w:pPr>
        <w:pStyle w:val="Heading3"/>
        <w:rPr>
          <w:rFonts w:asciiTheme="minorHAnsi" w:hAnsiTheme="minorHAnsi" w:cstheme="minorHAnsi"/>
          <w:sz w:val="22"/>
          <w:szCs w:val="22"/>
        </w:rPr>
      </w:pPr>
      <w:r w:rsidRPr="000B79FC">
        <w:rPr>
          <w:rFonts w:asciiTheme="minorHAnsi" w:hAnsiTheme="minorHAnsi" w:cstheme="minorHAnsi"/>
          <w:sz w:val="22"/>
          <w:szCs w:val="22"/>
        </w:rPr>
        <w:t>Computer Skills &amp; Digital Literacy</w:t>
      </w:r>
    </w:p>
    <w:p w14:paraId="54DBBF17" w14:textId="22C4EB6E" w:rsidR="002F7630" w:rsidRPr="000B79FC" w:rsidRDefault="000A2E4E" w:rsidP="002F7630">
      <w:pPr>
        <w:rPr>
          <w:rFonts w:cstheme="minorHAnsi"/>
        </w:rPr>
      </w:pPr>
      <w:r w:rsidRPr="000B79FC">
        <w:rPr>
          <w:rFonts w:cstheme="minorHAnsi"/>
        </w:rPr>
        <w:t xml:space="preserve">Please ensure you are comfortable with: </w:t>
      </w:r>
    </w:p>
    <w:p w14:paraId="0D3EB3EB" w14:textId="1CE0126F" w:rsidR="002F7630" w:rsidRPr="000B79FC" w:rsidRDefault="00195B78" w:rsidP="002F7630">
      <w:pPr>
        <w:pStyle w:val="ListParagraph"/>
        <w:numPr>
          <w:ilvl w:val="0"/>
          <w:numId w:val="3"/>
        </w:numPr>
        <w:rPr>
          <w:rFonts w:cstheme="minorHAnsi"/>
        </w:rPr>
      </w:pPr>
      <w:r>
        <w:rPr>
          <w:rFonts w:cstheme="minorHAnsi"/>
        </w:rPr>
        <w:t xml:space="preserve">Using </w:t>
      </w:r>
      <w:r w:rsidR="00A7062E">
        <w:rPr>
          <w:rFonts w:cstheme="minorHAnsi"/>
        </w:rPr>
        <w:t xml:space="preserve">and navigating </w:t>
      </w:r>
      <w:r>
        <w:rPr>
          <w:rFonts w:cstheme="minorHAnsi"/>
        </w:rPr>
        <w:t xml:space="preserve">the </w:t>
      </w:r>
      <w:r w:rsidR="00ED32EA">
        <w:rPr>
          <w:rFonts w:cstheme="minorHAnsi"/>
        </w:rPr>
        <w:t>Canvas</w:t>
      </w:r>
      <w:r w:rsidR="003012A5">
        <w:rPr>
          <w:rFonts w:cstheme="minorHAnsi"/>
        </w:rPr>
        <w:t xml:space="preserve"> </w:t>
      </w:r>
      <w:r>
        <w:rPr>
          <w:rFonts w:cstheme="minorHAnsi"/>
        </w:rPr>
        <w:t>LMS platform</w:t>
      </w:r>
    </w:p>
    <w:p w14:paraId="3988FAB0" w14:textId="77777777" w:rsidR="002F7630" w:rsidRPr="000B79FC" w:rsidRDefault="002F7630" w:rsidP="002F7630">
      <w:pPr>
        <w:pStyle w:val="ListParagraph"/>
        <w:numPr>
          <w:ilvl w:val="0"/>
          <w:numId w:val="3"/>
        </w:numPr>
        <w:rPr>
          <w:rFonts w:cstheme="minorHAnsi"/>
        </w:rPr>
      </w:pPr>
      <w:r w:rsidRPr="000B79FC">
        <w:rPr>
          <w:rFonts w:cstheme="minorHAnsi"/>
        </w:rPr>
        <w:t>Using email with attachments</w:t>
      </w:r>
    </w:p>
    <w:p w14:paraId="5706143E" w14:textId="77777777" w:rsidR="002F7630" w:rsidRPr="000B79FC" w:rsidRDefault="002F7630" w:rsidP="002F7630">
      <w:pPr>
        <w:pStyle w:val="ListParagraph"/>
        <w:numPr>
          <w:ilvl w:val="0"/>
          <w:numId w:val="3"/>
        </w:numPr>
        <w:rPr>
          <w:rFonts w:cstheme="minorHAnsi"/>
        </w:rPr>
      </w:pPr>
      <w:r w:rsidRPr="000B79FC">
        <w:rPr>
          <w:rFonts w:cstheme="minorHAnsi"/>
        </w:rPr>
        <w:t>Downloading and installing software</w:t>
      </w:r>
    </w:p>
    <w:p w14:paraId="1F43745A" w14:textId="6A29C6B0" w:rsidR="002F7630" w:rsidRPr="000B79FC" w:rsidRDefault="002F7630" w:rsidP="002F7630">
      <w:pPr>
        <w:pStyle w:val="ListParagraph"/>
        <w:numPr>
          <w:ilvl w:val="0"/>
          <w:numId w:val="3"/>
        </w:numPr>
        <w:rPr>
          <w:rFonts w:cstheme="minorHAnsi"/>
        </w:rPr>
      </w:pPr>
      <w:r w:rsidRPr="000B79FC">
        <w:rPr>
          <w:rFonts w:cstheme="minorHAnsi"/>
        </w:rPr>
        <w:t xml:space="preserve">Using </w:t>
      </w:r>
      <w:r w:rsidR="00195B78">
        <w:rPr>
          <w:rFonts w:cstheme="minorHAnsi"/>
        </w:rPr>
        <w:t xml:space="preserve">Word-processing &amp; </w:t>
      </w:r>
      <w:r w:rsidRPr="000B79FC">
        <w:rPr>
          <w:rFonts w:cstheme="minorHAnsi"/>
        </w:rPr>
        <w:t>spreadsheet programs</w:t>
      </w:r>
    </w:p>
    <w:p w14:paraId="79D374C3" w14:textId="2D753D61" w:rsidR="002F7630" w:rsidRPr="000B79FC" w:rsidRDefault="002F7630" w:rsidP="002F7630">
      <w:pPr>
        <w:pStyle w:val="ListParagraph"/>
        <w:numPr>
          <w:ilvl w:val="0"/>
          <w:numId w:val="3"/>
        </w:numPr>
        <w:rPr>
          <w:rFonts w:cstheme="minorHAnsi"/>
        </w:rPr>
      </w:pPr>
      <w:r w:rsidRPr="000B79FC">
        <w:rPr>
          <w:rFonts w:cstheme="minorHAnsi"/>
        </w:rPr>
        <w:t>Using presentation and</w:t>
      </w:r>
      <w:r w:rsidR="00195B78">
        <w:rPr>
          <w:rFonts w:cstheme="minorHAnsi"/>
        </w:rPr>
        <w:t xml:space="preserve"> basic</w:t>
      </w:r>
      <w:r w:rsidRPr="000B79FC">
        <w:rPr>
          <w:rFonts w:cstheme="minorHAnsi"/>
        </w:rPr>
        <w:t xml:space="preserve"> graphics programs</w:t>
      </w:r>
    </w:p>
    <w:p w14:paraId="51CEBB20" w14:textId="275BD6CA" w:rsidR="00EE437C" w:rsidRPr="000B79FC" w:rsidRDefault="007B1815" w:rsidP="00EC6692">
      <w:pPr>
        <w:pStyle w:val="Heading3"/>
        <w:rPr>
          <w:rFonts w:asciiTheme="minorHAnsi" w:hAnsiTheme="minorHAnsi" w:cstheme="minorHAnsi"/>
          <w:sz w:val="22"/>
          <w:szCs w:val="22"/>
        </w:rPr>
      </w:pPr>
      <w:r w:rsidRPr="000B79FC">
        <w:rPr>
          <w:rFonts w:asciiTheme="minorHAnsi" w:hAnsiTheme="minorHAnsi" w:cstheme="minorHAnsi"/>
          <w:sz w:val="22"/>
          <w:szCs w:val="22"/>
        </w:rPr>
        <w:t>Rules of Engagement</w:t>
      </w:r>
    </w:p>
    <w:p w14:paraId="02ED94B1" w14:textId="36DB0D03" w:rsidR="00EE437C" w:rsidRPr="000B79FC" w:rsidRDefault="007B1815" w:rsidP="00EE437C">
      <w:pPr>
        <w:rPr>
          <w:rFonts w:cstheme="minorHAnsi"/>
          <w:shd w:val="clear" w:color="auto" w:fill="FFFFFF"/>
        </w:rPr>
      </w:pPr>
      <w:r w:rsidRPr="000B79FC">
        <w:rPr>
          <w:rFonts w:cstheme="minorHAnsi"/>
          <w:shd w:val="clear" w:color="auto" w:fill="FFFFFF"/>
        </w:rPr>
        <w:t>Rules of engagement refer</w:t>
      </w:r>
      <w:r w:rsidR="00EE437C" w:rsidRPr="000B79FC">
        <w:rPr>
          <w:rFonts w:cstheme="minorHAnsi"/>
          <w:shd w:val="clear" w:color="auto" w:fill="FFFFFF"/>
        </w:rPr>
        <w:t xml:space="preserve"> to the way students are expected to interact with each other and with their instructors online. </w:t>
      </w:r>
    </w:p>
    <w:p w14:paraId="5816FE94" w14:textId="673E88E2" w:rsidR="00A7062E" w:rsidRPr="00A7062E" w:rsidRDefault="00A7062E" w:rsidP="00A7062E">
      <w:pPr>
        <w:pStyle w:val="ListParagraph"/>
        <w:numPr>
          <w:ilvl w:val="0"/>
          <w:numId w:val="4"/>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veteran status, or any other characteristic protected under applicable federal or state </w:t>
      </w:r>
      <w:r>
        <w:t xml:space="preserve">law </w:t>
      </w:r>
      <w:r w:rsidRPr="00E50393">
        <w:rPr>
          <w:rFonts w:cstheme="minorHAnsi"/>
          <w:shd w:val="clear" w:color="auto" w:fill="FFFFFF"/>
        </w:rPr>
        <w:t>will not be tolerated.</w:t>
      </w:r>
    </w:p>
    <w:p w14:paraId="6F6E0A83" w14:textId="6D5B068B" w:rsidR="00EE437C" w:rsidRPr="000B79FC" w:rsidRDefault="00EE437C" w:rsidP="00EE437C">
      <w:pPr>
        <w:pStyle w:val="ListParagraph"/>
        <w:numPr>
          <w:ilvl w:val="0"/>
          <w:numId w:val="4"/>
        </w:numPr>
        <w:rPr>
          <w:rFonts w:cstheme="minorHAnsi"/>
        </w:rPr>
      </w:pPr>
      <w:r w:rsidRPr="000B79FC">
        <w:rPr>
          <w:rFonts w:cstheme="minorHAnsi"/>
        </w:rPr>
        <w:t xml:space="preserve">Treat your instructor and classmates with respect in email or any other communication. </w:t>
      </w:r>
    </w:p>
    <w:p w14:paraId="6B9636FB" w14:textId="77777777" w:rsidR="00EE437C" w:rsidRPr="000B79FC" w:rsidRDefault="00EE437C" w:rsidP="00EE437C">
      <w:pPr>
        <w:pStyle w:val="ListParagraph"/>
        <w:numPr>
          <w:ilvl w:val="0"/>
          <w:numId w:val="4"/>
        </w:numPr>
        <w:rPr>
          <w:rFonts w:cstheme="minorHAnsi"/>
        </w:rPr>
      </w:pPr>
      <w:r w:rsidRPr="000B79FC">
        <w:rPr>
          <w:rFonts w:cstheme="minorHAnsi"/>
        </w:rPr>
        <w:t xml:space="preserve">Always use your professors’ proper title: Dr. or Prof., or if in doubt use Mr. or Ms. </w:t>
      </w:r>
    </w:p>
    <w:p w14:paraId="7CC8219B" w14:textId="77777777" w:rsidR="00EE437C" w:rsidRPr="000B79FC" w:rsidRDefault="00EE437C" w:rsidP="00EE437C">
      <w:pPr>
        <w:pStyle w:val="ListParagraph"/>
        <w:numPr>
          <w:ilvl w:val="0"/>
          <w:numId w:val="4"/>
        </w:numPr>
        <w:rPr>
          <w:rFonts w:cstheme="minorHAnsi"/>
        </w:rPr>
      </w:pPr>
      <w:r w:rsidRPr="000B79FC">
        <w:rPr>
          <w:rFonts w:cstheme="minorHAnsi"/>
        </w:rPr>
        <w:t xml:space="preserve">Unless specifically invited, don’t refer to your instructor by first name. </w:t>
      </w:r>
    </w:p>
    <w:p w14:paraId="254261ED" w14:textId="77777777" w:rsidR="00A7062E" w:rsidRPr="00E50393" w:rsidRDefault="00A7062E" w:rsidP="00A7062E">
      <w:pPr>
        <w:pStyle w:val="ListParagraph"/>
        <w:numPr>
          <w:ilvl w:val="0"/>
          <w:numId w:val="4"/>
        </w:numPr>
        <w:rPr>
          <w:rFonts w:cstheme="minorHAnsi"/>
          <w:shd w:val="clear" w:color="auto" w:fill="FFFFFF"/>
        </w:rPr>
      </w:pPr>
      <w:r>
        <w:rPr>
          <w:rFonts w:cstheme="minorHAnsi"/>
          <w:shd w:val="clear" w:color="auto" w:fill="FFFFFF"/>
        </w:rPr>
        <w:t>Ask for and use the correct name and pronouns for your instructor and classmates.</w:t>
      </w:r>
    </w:p>
    <w:p w14:paraId="7EB37C70" w14:textId="77777777" w:rsidR="00A7062E" w:rsidRPr="00E50393" w:rsidRDefault="00A7062E" w:rsidP="00A7062E">
      <w:pPr>
        <w:pStyle w:val="ListParagraph"/>
        <w:numPr>
          <w:ilvl w:val="0"/>
          <w:numId w:val="4"/>
        </w:numPr>
        <w:rPr>
          <w:rFonts w:cstheme="minorHAnsi"/>
          <w:shd w:val="clear" w:color="auto" w:fill="FFFFFF"/>
        </w:rPr>
      </w:pPr>
      <w:r w:rsidRPr="00E50393">
        <w:rPr>
          <w:rFonts w:cstheme="minorHAnsi"/>
          <w:shd w:val="clear" w:color="auto" w:fill="FFFFFF"/>
        </w:rPr>
        <w:lastRenderedPageBreak/>
        <w:t xml:space="preserve">Speak from personal experiences. Use “I” statements to share thoughts and feelings. Try not to speak on behalf of groups or other individual’s experiences. </w:t>
      </w:r>
    </w:p>
    <w:p w14:paraId="46B9CF7F" w14:textId="77777777" w:rsidR="00A7062E" w:rsidRPr="00E50393" w:rsidRDefault="00A7062E" w:rsidP="00A7062E">
      <w:pPr>
        <w:pStyle w:val="ListParagraph"/>
        <w:numPr>
          <w:ilvl w:val="0"/>
          <w:numId w:val="4"/>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3224DA2A" w14:textId="77777777" w:rsidR="00EE437C" w:rsidRPr="000B79FC" w:rsidRDefault="00EE437C" w:rsidP="00EE437C">
      <w:pPr>
        <w:pStyle w:val="ListParagraph"/>
        <w:numPr>
          <w:ilvl w:val="0"/>
          <w:numId w:val="4"/>
        </w:numPr>
        <w:rPr>
          <w:rFonts w:cstheme="minorHAnsi"/>
        </w:rPr>
      </w:pPr>
      <w:r w:rsidRPr="000B79FC">
        <w:rPr>
          <w:rFonts w:cstheme="minorHAnsi"/>
        </w:rPr>
        <w:t xml:space="preserve">Remember that all college level communication should have correct spelling and grammar (this includes discussion boards). </w:t>
      </w:r>
    </w:p>
    <w:p w14:paraId="05F64A4D" w14:textId="77777777" w:rsidR="00A7062E" w:rsidRPr="00E50393" w:rsidRDefault="00A7062E" w:rsidP="00A7062E">
      <w:pPr>
        <w:pStyle w:val="ListParagraph"/>
        <w:numPr>
          <w:ilvl w:val="0"/>
          <w:numId w:val="4"/>
        </w:numPr>
        <w:rPr>
          <w:rFonts w:cstheme="minorHAnsi"/>
          <w:shd w:val="clear" w:color="auto" w:fill="FFFFFF"/>
        </w:rPr>
      </w:pPr>
      <w:r w:rsidRPr="00E50393">
        <w:rPr>
          <w:rFonts w:cstheme="minorHAnsi"/>
          <w:shd w:val="clear" w:color="auto" w:fill="FFFFFF"/>
        </w:rPr>
        <w:t>Avoid using “text-talk” unless explicitly permitted by your instructor.</w:t>
      </w:r>
    </w:p>
    <w:p w14:paraId="548D1DCD" w14:textId="77777777" w:rsidR="00A7062E" w:rsidRPr="00E50393" w:rsidRDefault="00A7062E" w:rsidP="00A7062E">
      <w:pPr>
        <w:pStyle w:val="ListParagraph"/>
        <w:numPr>
          <w:ilvl w:val="0"/>
          <w:numId w:val="4"/>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4BD134B" w14:textId="77777777" w:rsidR="00A7062E" w:rsidRPr="00D85FDE" w:rsidRDefault="00A7062E" w:rsidP="00A7062E">
      <w:pPr>
        <w:pStyle w:val="ListParagraph"/>
        <w:numPr>
          <w:ilvl w:val="0"/>
          <w:numId w:val="4"/>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7F02F2AD" w14:textId="25E779D8" w:rsidR="00EE437C" w:rsidRPr="000B79FC" w:rsidRDefault="00EE437C" w:rsidP="00EE437C">
      <w:pPr>
        <w:pStyle w:val="ListParagraph"/>
        <w:numPr>
          <w:ilvl w:val="0"/>
          <w:numId w:val="4"/>
        </w:numPr>
        <w:rPr>
          <w:rFonts w:cstheme="minorHAnsi"/>
        </w:rPr>
      </w:pPr>
      <w:r w:rsidRPr="000B79FC">
        <w:rPr>
          <w:rFonts w:cstheme="minorHAnsi"/>
        </w:rPr>
        <w:t>Use standard fonts such as Ariel, Calibri or Times new Roman and use a size 10 or 12 p</w:t>
      </w:r>
      <w:r w:rsidR="006F5F75" w:rsidRPr="000B79FC">
        <w:rPr>
          <w:rFonts w:cstheme="minorHAnsi"/>
        </w:rPr>
        <w:t>oint</w:t>
      </w:r>
      <w:r w:rsidRPr="000B79FC">
        <w:rPr>
          <w:rFonts w:cstheme="minorHAnsi"/>
        </w:rPr>
        <w:t xml:space="preserve"> font </w:t>
      </w:r>
    </w:p>
    <w:p w14:paraId="2F24E36A" w14:textId="77777777" w:rsidR="00EE437C" w:rsidRPr="000B79FC" w:rsidRDefault="00EE437C" w:rsidP="00EE437C">
      <w:pPr>
        <w:pStyle w:val="ListParagraph"/>
        <w:numPr>
          <w:ilvl w:val="0"/>
          <w:numId w:val="4"/>
        </w:numPr>
        <w:rPr>
          <w:rFonts w:cstheme="minorHAnsi"/>
        </w:rPr>
      </w:pPr>
      <w:r w:rsidRPr="000B79FC">
        <w:rPr>
          <w:rFonts w:cstheme="minorHAnsi"/>
        </w:rPr>
        <w:t xml:space="preserve">Avoid using the caps lock feature AS IT CAN BE INTERPRETTED AS YELLING. </w:t>
      </w:r>
    </w:p>
    <w:p w14:paraId="35352A0F" w14:textId="77777777" w:rsidR="00EE437C" w:rsidRPr="000B79FC" w:rsidRDefault="00EE437C" w:rsidP="00EE437C">
      <w:pPr>
        <w:pStyle w:val="ListParagraph"/>
        <w:numPr>
          <w:ilvl w:val="0"/>
          <w:numId w:val="4"/>
        </w:numPr>
        <w:rPr>
          <w:rFonts w:cstheme="minorHAnsi"/>
        </w:rPr>
      </w:pPr>
      <w:r w:rsidRPr="000B79FC">
        <w:rPr>
          <w:rFonts w:cstheme="minorHAnsi"/>
        </w:rPr>
        <w:t xml:space="preserve">Limit and possibly avoid the use of emoticons like :) or </w:t>
      </w:r>
      <w:r w:rsidRPr="000B79FC">
        <w:rPr>
          <w:rFonts w:cstheme="minorHAnsi"/>
        </w:rPr>
        <w:sym w:font="Wingdings" w:char="F04A"/>
      </w:r>
      <w:r w:rsidRPr="000B79FC">
        <w:rPr>
          <w:rFonts w:cstheme="minorHAnsi"/>
        </w:rPr>
        <w:t xml:space="preserve">. </w:t>
      </w:r>
    </w:p>
    <w:p w14:paraId="539B3F0A" w14:textId="77777777" w:rsidR="00EE437C" w:rsidRPr="000B79FC" w:rsidRDefault="00EE437C" w:rsidP="00EE437C">
      <w:pPr>
        <w:pStyle w:val="ListParagraph"/>
        <w:numPr>
          <w:ilvl w:val="0"/>
          <w:numId w:val="4"/>
        </w:numPr>
        <w:rPr>
          <w:rFonts w:cstheme="minorHAnsi"/>
        </w:rPr>
      </w:pPr>
      <w:r w:rsidRPr="000B79FC">
        <w:rPr>
          <w:rFonts w:cstheme="minorHAnsi"/>
        </w:rPr>
        <w:t xml:space="preserve">Be cautious when using humor or sarcasm as tone is sometimes lost in an email or discussion post and your message might be taken seriously or sound offensive. </w:t>
      </w:r>
    </w:p>
    <w:p w14:paraId="05CE4850" w14:textId="77777777" w:rsidR="00EE437C" w:rsidRPr="000B79FC" w:rsidRDefault="00EE437C" w:rsidP="00EE437C">
      <w:pPr>
        <w:pStyle w:val="ListParagraph"/>
        <w:numPr>
          <w:ilvl w:val="0"/>
          <w:numId w:val="4"/>
        </w:numPr>
        <w:rPr>
          <w:rFonts w:cstheme="minorHAnsi"/>
        </w:rPr>
      </w:pPr>
      <w:r w:rsidRPr="000B79FC">
        <w:rPr>
          <w:rFonts w:cstheme="minorHAnsi"/>
        </w:rPr>
        <w:t xml:space="preserve">Be careful with personal information (both yours and other’s). </w:t>
      </w:r>
    </w:p>
    <w:p w14:paraId="55B8EB32" w14:textId="77777777" w:rsidR="00EE437C" w:rsidRPr="000B79FC" w:rsidRDefault="00EE437C" w:rsidP="00EE437C">
      <w:pPr>
        <w:pStyle w:val="ListParagraph"/>
        <w:numPr>
          <w:ilvl w:val="0"/>
          <w:numId w:val="4"/>
        </w:numPr>
        <w:rPr>
          <w:rFonts w:cstheme="minorHAnsi"/>
        </w:rPr>
      </w:pPr>
      <w:r w:rsidRPr="000B79FC">
        <w:rPr>
          <w:rFonts w:cstheme="minorHAnsi"/>
        </w:rPr>
        <w:t>Do not send confidential information via e-mail</w:t>
      </w:r>
    </w:p>
    <w:p w14:paraId="3223B79B" w14:textId="05CD49C1" w:rsidR="00EE437C" w:rsidRPr="000B79FC" w:rsidRDefault="00EE437C" w:rsidP="00EE437C">
      <w:pPr>
        <w:rPr>
          <w:rFonts w:cstheme="minorHAnsi"/>
        </w:rPr>
      </w:pPr>
      <w:r w:rsidRPr="000B79FC">
        <w:rPr>
          <w:rFonts w:cstheme="minorHAnsi"/>
        </w:rPr>
        <w:t>See t</w:t>
      </w:r>
      <w:r w:rsidR="005B63CC" w:rsidRPr="000B79FC">
        <w:rPr>
          <w:rFonts w:cstheme="minorHAnsi"/>
        </w:rPr>
        <w:t xml:space="preserve">hese </w:t>
      </w:r>
      <w:hyperlink r:id="rId23" w:history="1">
        <w:r w:rsidR="00B07CB3" w:rsidRPr="000B79FC">
          <w:rPr>
            <w:rStyle w:val="Hyperlink"/>
            <w:rFonts w:cstheme="minorHAnsi"/>
          </w:rPr>
          <w:t>Engagement Guidelines</w:t>
        </w:r>
      </w:hyperlink>
      <w:r w:rsidR="0044674B" w:rsidRPr="000B79FC">
        <w:rPr>
          <w:rFonts w:cstheme="minorHAnsi"/>
        </w:rPr>
        <w:t xml:space="preserve"> (</w:t>
      </w:r>
      <w:r w:rsidR="00930D1E" w:rsidRPr="000B79FC">
        <w:rPr>
          <w:rFonts w:cstheme="minorHAnsi"/>
        </w:rPr>
        <w:t xml:space="preserve">https://clear.unt.edu/online-communication-tips) </w:t>
      </w:r>
      <w:r w:rsidR="005313DC" w:rsidRPr="000B79FC">
        <w:rPr>
          <w:rFonts w:cstheme="minorHAnsi"/>
        </w:rPr>
        <w:t>for more information.</w:t>
      </w:r>
    </w:p>
    <w:p w14:paraId="1F477201" w14:textId="77777777" w:rsidR="00EE437C" w:rsidRPr="000B79FC" w:rsidRDefault="00EE437C" w:rsidP="00EC6692">
      <w:pPr>
        <w:pStyle w:val="Heading3"/>
        <w:rPr>
          <w:rFonts w:asciiTheme="minorHAnsi" w:hAnsiTheme="minorHAnsi" w:cstheme="minorHAnsi"/>
          <w:sz w:val="22"/>
          <w:szCs w:val="22"/>
        </w:rPr>
      </w:pPr>
      <w:r w:rsidRPr="000B79FC">
        <w:rPr>
          <w:rFonts w:asciiTheme="minorHAnsi" w:hAnsiTheme="minorHAnsi" w:cstheme="minorHAnsi"/>
          <w:sz w:val="22"/>
          <w:szCs w:val="22"/>
        </w:rPr>
        <w:t>Success in an Online Course</w:t>
      </w:r>
    </w:p>
    <w:p w14:paraId="4B621968" w14:textId="682E65D9" w:rsidR="00EE437C" w:rsidRPr="000B79FC" w:rsidRDefault="00EE437C" w:rsidP="000A484F">
      <w:pPr>
        <w:spacing w:after="0" w:line="240" w:lineRule="auto"/>
        <w:rPr>
          <w:rFonts w:cstheme="minorHAnsi"/>
        </w:rPr>
      </w:pPr>
      <w:r w:rsidRPr="000B79FC">
        <w:rPr>
          <w:rFonts w:cstheme="minorHAnsi"/>
        </w:rPr>
        <w:t xml:space="preserve">While the online classroom shares many similarities with the face-to-face classroom, success in online education requires certain skills and expectations that students may not be aware of. </w:t>
      </w:r>
      <w:r w:rsidR="00576718" w:rsidRPr="000B79FC">
        <w:rPr>
          <w:rFonts w:cstheme="minorHAnsi"/>
        </w:rPr>
        <w:t xml:space="preserve">Please review </w:t>
      </w:r>
      <w:hyperlink w:history="1">
        <w:r w:rsidR="00B07CB3" w:rsidRPr="000B79FC">
          <w:rPr>
            <w:rStyle w:val="Hyperlink"/>
            <w:rFonts w:cstheme="minorHAnsi"/>
          </w:rPr>
          <w:t>“How to Succeed as an Online Student”</w:t>
        </w:r>
      </w:hyperlink>
      <w:r w:rsidRPr="000B79FC">
        <w:rPr>
          <w:rFonts w:cstheme="minorHAnsi"/>
        </w:rPr>
        <w:t xml:space="preserve"> (</w:t>
      </w:r>
      <w:r w:rsidRPr="000B79FC">
        <w:rPr>
          <w:rStyle w:val="Hyperlink"/>
          <w:rFonts w:cstheme="minorHAnsi"/>
          <w:color w:val="auto"/>
          <w:u w:val="none"/>
        </w:rPr>
        <w:t>https://clear.unt.edu/teaching-resources/online-teaching/succeed-online</w:t>
      </w:r>
      <w:r w:rsidRPr="000B79FC">
        <w:rPr>
          <w:rFonts w:cstheme="minorHAnsi"/>
        </w:rPr>
        <w:t>)</w:t>
      </w:r>
      <w:r w:rsidR="00A079D6" w:rsidRPr="000B79FC">
        <w:rPr>
          <w:rFonts w:cstheme="minorHAnsi"/>
        </w:rPr>
        <w:t>.</w:t>
      </w:r>
    </w:p>
    <w:p w14:paraId="2CD05384" w14:textId="5CC85A06" w:rsidR="00C07CFB" w:rsidRPr="000B79FC" w:rsidRDefault="00C07CFB" w:rsidP="00EC6692">
      <w:pPr>
        <w:pStyle w:val="Heading2"/>
        <w:rPr>
          <w:rFonts w:asciiTheme="minorHAnsi" w:hAnsiTheme="minorHAnsi" w:cstheme="minorHAnsi"/>
          <w:sz w:val="22"/>
          <w:szCs w:val="22"/>
        </w:rPr>
      </w:pPr>
      <w:r w:rsidRPr="000B79FC">
        <w:rPr>
          <w:rFonts w:asciiTheme="minorHAnsi" w:hAnsiTheme="minorHAnsi" w:cstheme="minorHAnsi"/>
          <w:sz w:val="22"/>
          <w:szCs w:val="22"/>
        </w:rPr>
        <w:t>Getting Help</w:t>
      </w:r>
    </w:p>
    <w:p w14:paraId="66BB9160" w14:textId="588653E6" w:rsidR="00DB11D5" w:rsidRPr="000B79FC" w:rsidRDefault="00DB11D5" w:rsidP="00EC6692">
      <w:pPr>
        <w:pStyle w:val="Heading3"/>
        <w:rPr>
          <w:rFonts w:asciiTheme="minorHAnsi" w:hAnsiTheme="minorHAnsi" w:cstheme="minorHAnsi"/>
          <w:sz w:val="22"/>
          <w:szCs w:val="22"/>
        </w:rPr>
      </w:pPr>
      <w:r w:rsidRPr="000B79FC">
        <w:rPr>
          <w:rFonts w:asciiTheme="minorHAnsi" w:hAnsiTheme="minorHAnsi" w:cstheme="minorHAnsi"/>
          <w:sz w:val="22"/>
          <w:szCs w:val="22"/>
        </w:rPr>
        <w:t>Technical Assistance</w:t>
      </w:r>
    </w:p>
    <w:p w14:paraId="47B461A4" w14:textId="3C58EE12" w:rsidR="00195B78" w:rsidRDefault="00195B78" w:rsidP="000A484F">
      <w:pPr>
        <w:pStyle w:val="BodyText"/>
        <w:spacing w:after="240"/>
        <w:ind w:left="0" w:right="147"/>
        <w:rPr>
          <w:rFonts w:asciiTheme="minorHAnsi" w:hAnsiTheme="minorHAnsi" w:cstheme="minorHAnsi"/>
          <w:sz w:val="22"/>
          <w:szCs w:val="22"/>
        </w:rPr>
      </w:pPr>
      <w:r w:rsidRPr="00195B78">
        <w:rPr>
          <w:rFonts w:asciiTheme="minorHAnsi" w:hAnsiTheme="minorHAnsi" w:cstheme="minorHAnsi"/>
          <w:sz w:val="22"/>
          <w:szCs w:val="22"/>
        </w:rPr>
        <w:t xml:space="preserve">Please immediately report ALL </w:t>
      </w:r>
      <w:r w:rsidR="00ED32EA">
        <w:rPr>
          <w:rFonts w:asciiTheme="minorHAnsi" w:hAnsiTheme="minorHAnsi" w:cstheme="minorHAnsi"/>
          <w:sz w:val="22"/>
          <w:szCs w:val="22"/>
        </w:rPr>
        <w:t>Canvas</w:t>
      </w:r>
      <w:r w:rsidR="003012A5">
        <w:rPr>
          <w:rFonts w:asciiTheme="minorHAnsi" w:hAnsiTheme="minorHAnsi" w:cstheme="minorHAnsi"/>
          <w:sz w:val="22"/>
          <w:szCs w:val="22"/>
        </w:rPr>
        <w:t xml:space="preserve"> </w:t>
      </w:r>
      <w:r w:rsidRPr="00195B78">
        <w:rPr>
          <w:rFonts w:asciiTheme="minorHAnsi" w:hAnsiTheme="minorHAnsi" w:cstheme="minorHAnsi"/>
          <w:sz w:val="22"/>
          <w:szCs w:val="22"/>
        </w:rPr>
        <w:t xml:space="preserve">problems by using the “Help Dropdown Menu” in the upper </w:t>
      </w:r>
      <w:r w:rsidR="003012A5" w:rsidRPr="00195B78">
        <w:rPr>
          <w:rFonts w:asciiTheme="minorHAnsi" w:hAnsiTheme="minorHAnsi" w:cstheme="minorHAnsi"/>
          <w:sz w:val="22"/>
          <w:szCs w:val="22"/>
        </w:rPr>
        <w:t>right-hand</w:t>
      </w:r>
      <w:r w:rsidRPr="00195B78">
        <w:rPr>
          <w:rFonts w:asciiTheme="minorHAnsi" w:hAnsiTheme="minorHAnsi" w:cstheme="minorHAnsi"/>
          <w:sz w:val="22"/>
          <w:szCs w:val="22"/>
        </w:rPr>
        <w:t xml:space="preserve"> corner of all </w:t>
      </w:r>
      <w:r w:rsidR="00ED32EA">
        <w:rPr>
          <w:rFonts w:asciiTheme="minorHAnsi" w:hAnsiTheme="minorHAnsi" w:cstheme="minorHAnsi"/>
          <w:sz w:val="22"/>
          <w:szCs w:val="22"/>
        </w:rPr>
        <w:t>Canvas</w:t>
      </w:r>
      <w:r w:rsidR="003012A5">
        <w:rPr>
          <w:rFonts w:asciiTheme="minorHAnsi" w:hAnsiTheme="minorHAnsi" w:cstheme="minorHAnsi"/>
          <w:sz w:val="22"/>
          <w:szCs w:val="22"/>
        </w:rPr>
        <w:t xml:space="preserve"> </w:t>
      </w:r>
      <w:r w:rsidRPr="00195B78">
        <w:rPr>
          <w:rFonts w:asciiTheme="minorHAnsi" w:hAnsiTheme="minorHAnsi" w:cstheme="minorHAnsi"/>
          <w:sz w:val="22"/>
          <w:szCs w:val="22"/>
        </w:rPr>
        <w:t xml:space="preserve">pages. If you are not able to access </w:t>
      </w:r>
      <w:r w:rsidR="00ED32EA">
        <w:rPr>
          <w:rFonts w:asciiTheme="minorHAnsi" w:hAnsiTheme="minorHAnsi" w:cstheme="minorHAnsi"/>
          <w:sz w:val="22"/>
          <w:szCs w:val="22"/>
        </w:rPr>
        <w:t>Canvas</w:t>
      </w:r>
      <w:r w:rsidR="003012A5">
        <w:rPr>
          <w:rFonts w:asciiTheme="minorHAnsi" w:hAnsiTheme="minorHAnsi" w:cstheme="minorHAnsi"/>
          <w:sz w:val="22"/>
          <w:szCs w:val="22"/>
        </w:rPr>
        <w:t xml:space="preserve"> </w:t>
      </w:r>
      <w:r w:rsidRPr="00195B78">
        <w:rPr>
          <w:rFonts w:asciiTheme="minorHAnsi" w:hAnsiTheme="minorHAnsi" w:cstheme="minorHAnsi"/>
          <w:sz w:val="22"/>
          <w:szCs w:val="22"/>
        </w:rPr>
        <w:t xml:space="preserve">you may also follow-up with the UNT helpdesk at 940.565.2324. Be sure to ask for a ticket number and then email the ticket number to me along with the report from the </w:t>
      </w:r>
      <w:r w:rsidR="00ED32EA">
        <w:rPr>
          <w:rFonts w:asciiTheme="minorHAnsi" w:hAnsiTheme="minorHAnsi" w:cstheme="minorHAnsi"/>
          <w:sz w:val="22"/>
          <w:szCs w:val="22"/>
        </w:rPr>
        <w:t>Canvas</w:t>
      </w:r>
      <w:r w:rsidR="003012A5">
        <w:rPr>
          <w:rFonts w:asciiTheme="minorHAnsi" w:hAnsiTheme="minorHAnsi" w:cstheme="minorHAnsi"/>
          <w:sz w:val="22"/>
          <w:szCs w:val="22"/>
        </w:rPr>
        <w:t xml:space="preserve"> </w:t>
      </w:r>
      <w:r w:rsidRPr="00195B78">
        <w:rPr>
          <w:rFonts w:asciiTheme="minorHAnsi" w:hAnsiTheme="minorHAnsi" w:cstheme="minorHAnsi"/>
          <w:sz w:val="22"/>
          <w:szCs w:val="22"/>
        </w:rPr>
        <w:t xml:space="preserve">helpdesk. Without a ticket number, I can’t follow up on the technical issue. Technical difficulties will be resolved as they appear. The University computer techs can determine exactly what has taken place and can advise me of the outcome. </w:t>
      </w:r>
    </w:p>
    <w:p w14:paraId="6B051B42" w14:textId="055B8353" w:rsidR="008C335F" w:rsidRPr="000B79FC" w:rsidRDefault="00B5228A" w:rsidP="000A484F">
      <w:pPr>
        <w:pStyle w:val="BodyText"/>
        <w:spacing w:after="240"/>
        <w:ind w:left="0" w:right="147"/>
        <w:rPr>
          <w:rFonts w:asciiTheme="minorHAnsi" w:hAnsiTheme="minorHAnsi" w:cstheme="minorHAnsi"/>
          <w:sz w:val="22"/>
          <w:szCs w:val="22"/>
        </w:rPr>
      </w:pPr>
      <w:r w:rsidRPr="000B79FC">
        <w:rPr>
          <w:rFonts w:asciiTheme="minorHAnsi" w:hAnsiTheme="minorHAnsi" w:cstheme="minorHAnsi"/>
          <w:sz w:val="22"/>
          <w:szCs w:val="22"/>
        </w:rPr>
        <w:t>Part of working in the online environment involves dealing with the inconveniences and frustration that can arise when technology breaks down or does not perform as expected. Here at UNT we have a</w:t>
      </w:r>
      <w:r w:rsidR="009D0E86" w:rsidRPr="000B79FC">
        <w:rPr>
          <w:rFonts w:asciiTheme="minorHAnsi" w:hAnsiTheme="minorHAnsi" w:cstheme="minorHAnsi"/>
          <w:sz w:val="22"/>
          <w:szCs w:val="22"/>
        </w:rPr>
        <w:t xml:space="preserve"> Student Help Desk that you can contac</w:t>
      </w:r>
      <w:r w:rsidR="00195B78">
        <w:rPr>
          <w:rFonts w:asciiTheme="minorHAnsi" w:hAnsiTheme="minorHAnsi" w:cstheme="minorHAnsi"/>
          <w:sz w:val="22"/>
          <w:szCs w:val="22"/>
        </w:rPr>
        <w:t xml:space="preserve">t for help with </w:t>
      </w:r>
      <w:r w:rsidR="009D0E86" w:rsidRPr="000B79FC">
        <w:rPr>
          <w:rFonts w:asciiTheme="minorHAnsi" w:hAnsiTheme="minorHAnsi" w:cstheme="minorHAnsi"/>
          <w:sz w:val="22"/>
          <w:szCs w:val="22"/>
        </w:rPr>
        <w:t xml:space="preserve">technology issues. </w:t>
      </w:r>
    </w:p>
    <w:p w14:paraId="259342E2" w14:textId="77777777" w:rsidR="004B4A02" w:rsidRDefault="004B4A02">
      <w:pPr>
        <w:rPr>
          <w:rFonts w:cstheme="minorHAnsi"/>
          <w:b/>
        </w:rPr>
      </w:pPr>
      <w:r>
        <w:rPr>
          <w:rFonts w:cstheme="minorHAnsi"/>
          <w:b/>
        </w:rPr>
        <w:br w:type="page"/>
      </w:r>
    </w:p>
    <w:p w14:paraId="77257A53" w14:textId="15ACE9D5" w:rsidR="00EB13B7" w:rsidRPr="000B79FC" w:rsidRDefault="005109E3" w:rsidP="00EB13B7">
      <w:pPr>
        <w:spacing w:after="0"/>
        <w:rPr>
          <w:rFonts w:cstheme="minorHAnsi"/>
        </w:rPr>
      </w:pPr>
      <w:r w:rsidRPr="000B79FC">
        <w:rPr>
          <w:rFonts w:cstheme="minorHAnsi"/>
          <w:b/>
        </w:rPr>
        <w:lastRenderedPageBreak/>
        <w:t>UIT Help Desk</w:t>
      </w:r>
      <w:r w:rsidRPr="000B79FC">
        <w:rPr>
          <w:rFonts w:cstheme="minorHAnsi"/>
        </w:rPr>
        <w:t>:</w:t>
      </w:r>
      <w:r w:rsidR="00A316C7" w:rsidRPr="000B79FC">
        <w:rPr>
          <w:rFonts w:cstheme="minorHAnsi"/>
        </w:rPr>
        <w:t xml:space="preserve"> </w:t>
      </w:r>
      <w:hyperlink r:id="rId24" w:history="1">
        <w:r w:rsidR="00A316C7" w:rsidRPr="000B79FC">
          <w:rPr>
            <w:rStyle w:val="Hyperlink"/>
            <w:rFonts w:cstheme="minorHAnsi"/>
          </w:rPr>
          <w:t>UIT Student Help Desk site</w:t>
        </w:r>
      </w:hyperlink>
      <w:r w:rsidRPr="000B79FC">
        <w:rPr>
          <w:rFonts w:cstheme="minorHAnsi"/>
        </w:rPr>
        <w:t xml:space="preserve"> </w:t>
      </w:r>
      <w:r w:rsidR="00A316C7" w:rsidRPr="000B79FC">
        <w:rPr>
          <w:rFonts w:cstheme="minorHAnsi"/>
        </w:rPr>
        <w:t>(</w:t>
      </w:r>
      <w:r w:rsidRPr="000B79FC">
        <w:rPr>
          <w:rFonts w:cstheme="minorHAnsi"/>
        </w:rPr>
        <w:t>http://www.unt.edu/helpdesk/index.htm</w:t>
      </w:r>
      <w:r w:rsidR="00A316C7" w:rsidRPr="000B79FC">
        <w:rPr>
          <w:rStyle w:val="Hyperlink"/>
          <w:rFonts w:cstheme="minorHAnsi"/>
        </w:rPr>
        <w:t>)</w:t>
      </w:r>
    </w:p>
    <w:p w14:paraId="4DB5FED6" w14:textId="04A633FF" w:rsidR="005109E3" w:rsidRPr="000B79FC" w:rsidRDefault="005109E3" w:rsidP="00EB13B7">
      <w:pPr>
        <w:spacing w:after="0"/>
        <w:rPr>
          <w:rFonts w:cstheme="minorHAnsi"/>
        </w:rPr>
      </w:pPr>
      <w:r w:rsidRPr="000B79FC">
        <w:rPr>
          <w:rFonts w:cstheme="minorHAnsi"/>
          <w:b/>
        </w:rPr>
        <w:t>Email</w:t>
      </w:r>
      <w:r w:rsidRPr="000B79FC">
        <w:rPr>
          <w:rFonts w:cstheme="minorHAnsi"/>
        </w:rPr>
        <w:t xml:space="preserve">: </w:t>
      </w:r>
      <w:hyperlink r:id="rId25" w:history="1">
        <w:r w:rsidRPr="000B79FC">
          <w:rPr>
            <w:rStyle w:val="Hyperlink"/>
            <w:rFonts w:cstheme="minorHAnsi"/>
          </w:rPr>
          <w:t>helpdesk@unt.edu</w:t>
        </w:r>
      </w:hyperlink>
      <w:r w:rsidRPr="000B79FC">
        <w:rPr>
          <w:rFonts w:cstheme="minorHAnsi"/>
        </w:rPr>
        <w:t xml:space="preserve">     </w:t>
      </w:r>
    </w:p>
    <w:p w14:paraId="59FE4835" w14:textId="49E79130" w:rsidR="005109E3" w:rsidRPr="000B79FC" w:rsidRDefault="005109E3" w:rsidP="005109E3">
      <w:pPr>
        <w:pStyle w:val="BodyText"/>
        <w:ind w:left="0" w:right="6649"/>
        <w:rPr>
          <w:rFonts w:asciiTheme="minorHAnsi" w:hAnsiTheme="minorHAnsi" w:cstheme="minorHAnsi"/>
          <w:sz w:val="22"/>
          <w:szCs w:val="22"/>
        </w:rPr>
      </w:pPr>
      <w:r w:rsidRPr="000B79FC">
        <w:rPr>
          <w:rFonts w:asciiTheme="minorHAnsi" w:hAnsiTheme="minorHAnsi" w:cstheme="minorHAnsi"/>
          <w:b/>
          <w:sz w:val="22"/>
          <w:szCs w:val="22"/>
        </w:rPr>
        <w:t>Phone</w:t>
      </w:r>
      <w:r w:rsidRPr="000B79FC">
        <w:rPr>
          <w:rFonts w:asciiTheme="minorHAnsi" w:hAnsiTheme="minorHAnsi" w:cstheme="minorHAnsi"/>
          <w:sz w:val="22"/>
          <w:szCs w:val="22"/>
        </w:rPr>
        <w:t>: 940</w:t>
      </w:r>
      <w:r w:rsidR="00C0115D" w:rsidRPr="000B79FC">
        <w:rPr>
          <w:rFonts w:asciiTheme="minorHAnsi" w:hAnsiTheme="minorHAnsi" w:cstheme="minorHAnsi"/>
          <w:sz w:val="22"/>
          <w:szCs w:val="22"/>
        </w:rPr>
        <w:t>-</w:t>
      </w:r>
      <w:r w:rsidRPr="000B79FC">
        <w:rPr>
          <w:rFonts w:asciiTheme="minorHAnsi" w:hAnsiTheme="minorHAnsi" w:cstheme="minorHAnsi"/>
          <w:sz w:val="22"/>
          <w:szCs w:val="22"/>
        </w:rPr>
        <w:t>565-2324</w:t>
      </w:r>
    </w:p>
    <w:p w14:paraId="0B250BBF" w14:textId="77777777" w:rsidR="005109E3" w:rsidRPr="000B79FC" w:rsidRDefault="005109E3" w:rsidP="005109E3">
      <w:pPr>
        <w:pStyle w:val="BodyText"/>
        <w:ind w:left="0"/>
        <w:rPr>
          <w:rFonts w:asciiTheme="minorHAnsi" w:hAnsiTheme="minorHAnsi" w:cstheme="minorHAnsi"/>
          <w:sz w:val="22"/>
          <w:szCs w:val="22"/>
        </w:rPr>
      </w:pPr>
      <w:r w:rsidRPr="000B79FC">
        <w:rPr>
          <w:rFonts w:asciiTheme="minorHAnsi" w:hAnsiTheme="minorHAnsi" w:cstheme="minorHAnsi"/>
          <w:b/>
          <w:sz w:val="22"/>
          <w:szCs w:val="22"/>
        </w:rPr>
        <w:t>In Person</w:t>
      </w:r>
      <w:r w:rsidRPr="000B79FC">
        <w:rPr>
          <w:rFonts w:asciiTheme="minorHAnsi" w:hAnsiTheme="minorHAnsi" w:cstheme="minorHAnsi"/>
          <w:sz w:val="22"/>
          <w:szCs w:val="22"/>
        </w:rPr>
        <w:t>: Sage Hall, Room 130</w:t>
      </w:r>
    </w:p>
    <w:p w14:paraId="344D716D" w14:textId="25520283" w:rsidR="005109E3" w:rsidRPr="000B79FC" w:rsidRDefault="00373A9D" w:rsidP="00373A9D">
      <w:pPr>
        <w:pStyle w:val="BodyText"/>
        <w:ind w:left="0" w:right="147"/>
        <w:rPr>
          <w:rFonts w:asciiTheme="minorHAnsi" w:hAnsiTheme="minorHAnsi" w:cstheme="minorHAnsi"/>
          <w:sz w:val="22"/>
          <w:szCs w:val="22"/>
        </w:rPr>
      </w:pPr>
      <w:r w:rsidRPr="000B79FC">
        <w:rPr>
          <w:rFonts w:asciiTheme="minorHAnsi" w:hAnsiTheme="minorHAnsi" w:cstheme="minorHAnsi"/>
          <w:b/>
          <w:sz w:val="22"/>
          <w:szCs w:val="22"/>
        </w:rPr>
        <w:t>Walk-In Availability</w:t>
      </w:r>
      <w:r w:rsidRPr="000B79FC">
        <w:rPr>
          <w:rFonts w:asciiTheme="minorHAnsi" w:hAnsiTheme="minorHAnsi" w:cstheme="minorHAnsi"/>
          <w:sz w:val="22"/>
          <w:szCs w:val="22"/>
        </w:rPr>
        <w:t>: 8am-9pm</w:t>
      </w:r>
    </w:p>
    <w:p w14:paraId="56372D43" w14:textId="3D04300D" w:rsidR="00373A9D" w:rsidRPr="000B79FC" w:rsidRDefault="00373A9D" w:rsidP="00373A9D">
      <w:pPr>
        <w:pStyle w:val="BodyText"/>
        <w:ind w:left="0" w:right="147"/>
        <w:rPr>
          <w:rFonts w:asciiTheme="minorHAnsi" w:hAnsiTheme="minorHAnsi" w:cstheme="minorHAnsi"/>
          <w:sz w:val="22"/>
          <w:szCs w:val="22"/>
        </w:rPr>
      </w:pPr>
      <w:r w:rsidRPr="000B79FC">
        <w:rPr>
          <w:rFonts w:asciiTheme="minorHAnsi" w:hAnsiTheme="minorHAnsi" w:cstheme="minorHAnsi"/>
          <w:b/>
          <w:sz w:val="22"/>
          <w:szCs w:val="22"/>
        </w:rPr>
        <w:t>Telephone Availability</w:t>
      </w:r>
      <w:r w:rsidRPr="000B79FC">
        <w:rPr>
          <w:rFonts w:asciiTheme="minorHAnsi" w:hAnsiTheme="minorHAnsi" w:cstheme="minorHAnsi"/>
          <w:sz w:val="22"/>
          <w:szCs w:val="22"/>
        </w:rPr>
        <w:t>:</w:t>
      </w:r>
    </w:p>
    <w:p w14:paraId="64B434EB" w14:textId="7380BEEC" w:rsidR="00373A9D" w:rsidRPr="000B79FC" w:rsidRDefault="00C401A4" w:rsidP="00373A9D">
      <w:pPr>
        <w:pStyle w:val="BodyText"/>
        <w:numPr>
          <w:ilvl w:val="0"/>
          <w:numId w:val="12"/>
        </w:numPr>
        <w:ind w:right="147"/>
        <w:rPr>
          <w:rFonts w:asciiTheme="minorHAnsi" w:hAnsiTheme="minorHAnsi" w:cstheme="minorHAnsi"/>
          <w:sz w:val="22"/>
          <w:szCs w:val="22"/>
        </w:rPr>
      </w:pPr>
      <w:r w:rsidRPr="000B79FC">
        <w:rPr>
          <w:rFonts w:asciiTheme="minorHAnsi" w:hAnsiTheme="minorHAnsi" w:cstheme="minorHAnsi"/>
          <w:sz w:val="22"/>
          <w:szCs w:val="22"/>
        </w:rPr>
        <w:t>Sunday: noon-midnight</w:t>
      </w:r>
    </w:p>
    <w:p w14:paraId="69083707" w14:textId="72C80143" w:rsidR="00C401A4" w:rsidRPr="000B79FC" w:rsidRDefault="00C401A4" w:rsidP="00373A9D">
      <w:pPr>
        <w:pStyle w:val="BodyText"/>
        <w:numPr>
          <w:ilvl w:val="0"/>
          <w:numId w:val="12"/>
        </w:numPr>
        <w:ind w:right="147"/>
        <w:rPr>
          <w:rFonts w:asciiTheme="minorHAnsi" w:hAnsiTheme="minorHAnsi" w:cstheme="minorHAnsi"/>
          <w:sz w:val="22"/>
          <w:szCs w:val="22"/>
        </w:rPr>
      </w:pPr>
      <w:r w:rsidRPr="000B79FC">
        <w:rPr>
          <w:rFonts w:asciiTheme="minorHAnsi" w:hAnsiTheme="minorHAnsi" w:cstheme="minorHAnsi"/>
          <w:sz w:val="22"/>
          <w:szCs w:val="22"/>
        </w:rPr>
        <w:t>Monday-Thursday: 8am-midnight</w:t>
      </w:r>
    </w:p>
    <w:p w14:paraId="7DE55375" w14:textId="30DEAC8D" w:rsidR="00C401A4" w:rsidRPr="000B79FC" w:rsidRDefault="00C401A4" w:rsidP="00373A9D">
      <w:pPr>
        <w:pStyle w:val="BodyText"/>
        <w:numPr>
          <w:ilvl w:val="0"/>
          <w:numId w:val="12"/>
        </w:numPr>
        <w:ind w:right="147"/>
        <w:rPr>
          <w:rFonts w:asciiTheme="minorHAnsi" w:hAnsiTheme="minorHAnsi" w:cstheme="minorHAnsi"/>
          <w:sz w:val="22"/>
          <w:szCs w:val="22"/>
        </w:rPr>
      </w:pPr>
      <w:r w:rsidRPr="000B79FC">
        <w:rPr>
          <w:rFonts w:asciiTheme="minorHAnsi" w:hAnsiTheme="minorHAnsi" w:cstheme="minorHAnsi"/>
          <w:sz w:val="22"/>
          <w:szCs w:val="22"/>
        </w:rPr>
        <w:t>Friday: 8am-8pm</w:t>
      </w:r>
    </w:p>
    <w:p w14:paraId="698E66E0" w14:textId="03479F37" w:rsidR="00C401A4" w:rsidRPr="000B79FC" w:rsidRDefault="00C401A4" w:rsidP="00373A9D">
      <w:pPr>
        <w:pStyle w:val="BodyText"/>
        <w:numPr>
          <w:ilvl w:val="0"/>
          <w:numId w:val="12"/>
        </w:numPr>
        <w:ind w:right="147"/>
        <w:rPr>
          <w:rFonts w:asciiTheme="minorHAnsi" w:hAnsiTheme="minorHAnsi" w:cstheme="minorHAnsi"/>
          <w:sz w:val="22"/>
          <w:szCs w:val="22"/>
        </w:rPr>
      </w:pPr>
      <w:r w:rsidRPr="000B79FC">
        <w:rPr>
          <w:rFonts w:asciiTheme="minorHAnsi" w:hAnsiTheme="minorHAnsi" w:cstheme="minorHAnsi"/>
          <w:sz w:val="22"/>
          <w:szCs w:val="22"/>
        </w:rPr>
        <w:t>Saturday</w:t>
      </w:r>
      <w:r w:rsidR="00CD40E7" w:rsidRPr="000B79FC">
        <w:rPr>
          <w:rFonts w:asciiTheme="minorHAnsi" w:hAnsiTheme="minorHAnsi" w:cstheme="minorHAnsi"/>
          <w:sz w:val="22"/>
          <w:szCs w:val="22"/>
        </w:rPr>
        <w:t>: 9am-5pm</w:t>
      </w:r>
    </w:p>
    <w:p w14:paraId="6DB3AACA" w14:textId="334F0E4B" w:rsidR="00CD40E7" w:rsidRPr="000B79FC" w:rsidRDefault="00CD40E7" w:rsidP="00CD40E7">
      <w:pPr>
        <w:pStyle w:val="BodyText"/>
        <w:ind w:left="0" w:right="147"/>
        <w:rPr>
          <w:rFonts w:asciiTheme="minorHAnsi" w:hAnsiTheme="minorHAnsi" w:cstheme="minorHAnsi"/>
          <w:sz w:val="22"/>
          <w:szCs w:val="22"/>
        </w:rPr>
      </w:pPr>
      <w:r w:rsidRPr="000B79FC">
        <w:rPr>
          <w:rFonts w:asciiTheme="minorHAnsi" w:hAnsiTheme="minorHAnsi" w:cstheme="minorHAnsi"/>
          <w:b/>
          <w:sz w:val="22"/>
          <w:szCs w:val="22"/>
        </w:rPr>
        <w:t>Laptop Checkout</w:t>
      </w:r>
      <w:r w:rsidRPr="000B79FC">
        <w:rPr>
          <w:rFonts w:asciiTheme="minorHAnsi" w:hAnsiTheme="minorHAnsi" w:cstheme="minorHAnsi"/>
          <w:sz w:val="22"/>
          <w:szCs w:val="22"/>
        </w:rPr>
        <w:t>: 8am-7pm</w:t>
      </w:r>
    </w:p>
    <w:p w14:paraId="7AE430AE" w14:textId="1F2C7075" w:rsidR="001B3D5B" w:rsidRPr="000B79FC" w:rsidRDefault="001B3D5B" w:rsidP="00CD40E7">
      <w:pPr>
        <w:pStyle w:val="BodyText"/>
        <w:ind w:left="0" w:right="147"/>
        <w:rPr>
          <w:rFonts w:asciiTheme="minorHAnsi" w:hAnsiTheme="minorHAnsi" w:cstheme="minorHAnsi"/>
          <w:sz w:val="22"/>
          <w:szCs w:val="22"/>
        </w:rPr>
      </w:pPr>
    </w:p>
    <w:p w14:paraId="63109E34" w14:textId="67DF70AC" w:rsidR="00C07CFB" w:rsidRPr="000B79FC" w:rsidRDefault="00C07CFB" w:rsidP="00EC6692">
      <w:pPr>
        <w:pStyle w:val="Heading3"/>
        <w:rPr>
          <w:rFonts w:asciiTheme="minorHAnsi" w:hAnsiTheme="minorHAnsi" w:cstheme="minorHAnsi"/>
          <w:sz w:val="22"/>
          <w:szCs w:val="22"/>
        </w:rPr>
      </w:pPr>
      <w:r w:rsidRPr="000B79FC">
        <w:rPr>
          <w:rFonts w:asciiTheme="minorHAnsi" w:hAnsiTheme="minorHAnsi" w:cstheme="minorHAnsi"/>
          <w:sz w:val="22"/>
          <w:szCs w:val="22"/>
        </w:rPr>
        <w:t>Student Support Services</w:t>
      </w:r>
    </w:p>
    <w:p w14:paraId="77BFFEB1" w14:textId="2FB0B151" w:rsidR="00416953" w:rsidRPr="000B79FC" w:rsidRDefault="00416953" w:rsidP="00416953">
      <w:pPr>
        <w:contextualSpacing/>
        <w:rPr>
          <w:rFonts w:cstheme="minorHAnsi"/>
        </w:rPr>
      </w:pPr>
      <w:r w:rsidRPr="000B79FC">
        <w:rPr>
          <w:rFonts w:cstheme="minorHAnsi"/>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1B169AC" w14:textId="77777777" w:rsidR="00F7047E" w:rsidRPr="000B79FC" w:rsidRDefault="00FF04BC" w:rsidP="00F7047E">
      <w:pPr>
        <w:pStyle w:val="ListParagraph"/>
        <w:numPr>
          <w:ilvl w:val="0"/>
          <w:numId w:val="20"/>
        </w:numPr>
        <w:rPr>
          <w:rFonts w:cstheme="minorHAnsi"/>
        </w:rPr>
      </w:pPr>
      <w:hyperlink r:id="rId26" w:history="1">
        <w:r w:rsidR="00F7047E" w:rsidRPr="000B79FC">
          <w:rPr>
            <w:rStyle w:val="Hyperlink"/>
            <w:rFonts w:cstheme="minorHAnsi"/>
          </w:rPr>
          <w:t>Student Health and Wellness Center</w:t>
        </w:r>
      </w:hyperlink>
      <w:r w:rsidR="00F7047E" w:rsidRPr="000B79FC">
        <w:rPr>
          <w:rFonts w:cstheme="minorHAnsi"/>
        </w:rPr>
        <w:t xml:space="preserve"> (</w:t>
      </w:r>
      <w:r w:rsidR="00F7047E" w:rsidRPr="000B79FC">
        <w:rPr>
          <w:rStyle w:val="Hyperlink"/>
          <w:rFonts w:cstheme="minorHAnsi"/>
          <w:color w:val="auto"/>
          <w:u w:val="none"/>
        </w:rPr>
        <w:t>https://studentaffairs.unt.edu/student-health-and-wellness-center</w:t>
      </w:r>
      <w:r w:rsidR="00F7047E" w:rsidRPr="000B79FC">
        <w:rPr>
          <w:rFonts w:cstheme="minorHAnsi"/>
        </w:rPr>
        <w:t>)</w:t>
      </w:r>
    </w:p>
    <w:p w14:paraId="16BAF4F8" w14:textId="77777777" w:rsidR="00F7047E" w:rsidRPr="000B79FC" w:rsidRDefault="00FF04BC" w:rsidP="00F7047E">
      <w:pPr>
        <w:pStyle w:val="ListParagraph"/>
        <w:numPr>
          <w:ilvl w:val="0"/>
          <w:numId w:val="20"/>
        </w:numPr>
        <w:rPr>
          <w:rFonts w:cstheme="minorHAnsi"/>
        </w:rPr>
      </w:pPr>
      <w:hyperlink r:id="rId27" w:history="1">
        <w:r w:rsidR="00F7047E" w:rsidRPr="000B79FC">
          <w:rPr>
            <w:rStyle w:val="Hyperlink"/>
            <w:rFonts w:cstheme="minorHAnsi"/>
          </w:rPr>
          <w:t>Counseling and Testing Services</w:t>
        </w:r>
      </w:hyperlink>
      <w:r w:rsidR="00F7047E" w:rsidRPr="000B79FC">
        <w:rPr>
          <w:rFonts w:cstheme="minorHAnsi"/>
        </w:rPr>
        <w:t xml:space="preserve"> (</w:t>
      </w:r>
      <w:r w:rsidR="00F7047E" w:rsidRPr="000B79FC">
        <w:rPr>
          <w:rStyle w:val="Hyperlink"/>
          <w:rFonts w:cstheme="minorHAnsi"/>
          <w:color w:val="auto"/>
          <w:u w:val="none"/>
        </w:rPr>
        <w:t>https://studentaffairs.unt.edu/counseling-and-testing-services</w:t>
      </w:r>
      <w:r w:rsidR="00F7047E" w:rsidRPr="000B79FC">
        <w:rPr>
          <w:rFonts w:cstheme="minorHAnsi"/>
        </w:rPr>
        <w:t>)</w:t>
      </w:r>
    </w:p>
    <w:p w14:paraId="288F44A6" w14:textId="6D4C3D27" w:rsidR="00416953" w:rsidRPr="000B79FC" w:rsidRDefault="00FF04BC" w:rsidP="00416953">
      <w:pPr>
        <w:pStyle w:val="ListParagraph"/>
        <w:numPr>
          <w:ilvl w:val="0"/>
          <w:numId w:val="20"/>
        </w:numPr>
        <w:rPr>
          <w:rFonts w:cstheme="minorHAnsi"/>
        </w:rPr>
      </w:pPr>
      <w:hyperlink r:id="rId28" w:history="1">
        <w:r w:rsidR="00CA7241" w:rsidRPr="000B79FC">
          <w:rPr>
            <w:rStyle w:val="Hyperlink"/>
            <w:rFonts w:cstheme="minorHAnsi"/>
          </w:rPr>
          <w:t>UNT Care Team</w:t>
        </w:r>
      </w:hyperlink>
      <w:r w:rsidR="00CA7241" w:rsidRPr="000B79FC">
        <w:rPr>
          <w:rFonts w:cstheme="minorHAnsi"/>
        </w:rPr>
        <w:t xml:space="preserve"> (</w:t>
      </w:r>
      <w:r w:rsidR="006C437E" w:rsidRPr="000B79FC">
        <w:rPr>
          <w:rFonts w:cstheme="minorHAnsi"/>
        </w:rPr>
        <w:t>https://studentaffairs.unt.edu/care</w:t>
      </w:r>
      <w:r w:rsidR="00CA7241" w:rsidRPr="000B79FC">
        <w:rPr>
          <w:rFonts w:cstheme="minorHAnsi"/>
        </w:rPr>
        <w:t>)</w:t>
      </w:r>
    </w:p>
    <w:p w14:paraId="5169A435" w14:textId="5A80C454" w:rsidR="006C437E" w:rsidRPr="000B79FC" w:rsidRDefault="00FF04BC" w:rsidP="00416953">
      <w:pPr>
        <w:pStyle w:val="ListParagraph"/>
        <w:numPr>
          <w:ilvl w:val="0"/>
          <w:numId w:val="20"/>
        </w:numPr>
        <w:rPr>
          <w:rFonts w:cstheme="minorHAnsi"/>
        </w:rPr>
      </w:pPr>
      <w:hyperlink r:id="rId29" w:history="1">
        <w:r w:rsidR="006C437E" w:rsidRPr="000B79FC">
          <w:rPr>
            <w:rStyle w:val="Hyperlink"/>
            <w:rFonts w:cstheme="minorHAnsi"/>
          </w:rPr>
          <w:t>UNT Psychiatric Services</w:t>
        </w:r>
      </w:hyperlink>
      <w:r w:rsidR="006C437E" w:rsidRPr="000B79FC">
        <w:rPr>
          <w:rFonts w:cstheme="minorHAnsi"/>
        </w:rPr>
        <w:t xml:space="preserve"> (</w:t>
      </w:r>
      <w:r w:rsidR="00C75A68" w:rsidRPr="000B79FC">
        <w:rPr>
          <w:rFonts w:cstheme="minorHAnsi"/>
        </w:rPr>
        <w:t>https://studentaffairs.unt.edu/student-health-and-wellness-center/services/psychiatry</w:t>
      </w:r>
      <w:r w:rsidR="006C437E" w:rsidRPr="000B79FC">
        <w:rPr>
          <w:rFonts w:cstheme="minorHAnsi"/>
        </w:rPr>
        <w:t>)</w:t>
      </w:r>
    </w:p>
    <w:p w14:paraId="65BEA837" w14:textId="4696EDD3" w:rsidR="00C75A68" w:rsidRDefault="00FF04BC" w:rsidP="00416953">
      <w:pPr>
        <w:pStyle w:val="ListParagraph"/>
        <w:numPr>
          <w:ilvl w:val="0"/>
          <w:numId w:val="20"/>
        </w:numPr>
        <w:rPr>
          <w:rFonts w:cstheme="minorHAnsi"/>
        </w:rPr>
      </w:pPr>
      <w:hyperlink r:id="rId30" w:history="1">
        <w:r w:rsidR="00C75A68" w:rsidRPr="000B79FC">
          <w:rPr>
            <w:rStyle w:val="Hyperlink"/>
            <w:rFonts w:cstheme="minorHAnsi"/>
          </w:rPr>
          <w:t>Individual Counseling</w:t>
        </w:r>
      </w:hyperlink>
      <w:r w:rsidR="00C75A68" w:rsidRPr="000B79FC">
        <w:rPr>
          <w:rFonts w:cstheme="minorHAnsi"/>
        </w:rPr>
        <w:t xml:space="preserve"> (</w:t>
      </w:r>
      <w:hyperlink r:id="rId31" w:history="1">
        <w:r w:rsidR="00CA3833" w:rsidRPr="0037603C">
          <w:rPr>
            <w:rStyle w:val="Hyperlink"/>
            <w:rFonts w:cstheme="minorHAnsi"/>
          </w:rPr>
          <w:t>https://studentaffairs.unt.edu/counseling-and-testing-services/services/individual-counseling</w:t>
        </w:r>
      </w:hyperlink>
      <w:r w:rsidR="00C75A68" w:rsidRPr="000B79FC">
        <w:rPr>
          <w:rFonts w:cstheme="minorHAnsi"/>
        </w:rPr>
        <w:t>)</w:t>
      </w:r>
    </w:p>
    <w:p w14:paraId="551EC5B5" w14:textId="77777777" w:rsidR="00CA3833" w:rsidRDefault="00CA3833" w:rsidP="00CA3833">
      <w:pPr>
        <w:pStyle w:val="Heading4"/>
      </w:pPr>
      <w:r>
        <w:t>Pronouns</w:t>
      </w:r>
    </w:p>
    <w:p w14:paraId="18939EC0" w14:textId="77777777" w:rsidR="00CA3833" w:rsidRDefault="00CA3833" w:rsidP="00CA3833">
      <w:r w:rsidRPr="009F0D94">
        <w:t>Pronouns (she/her, they/them, he/him</w:t>
      </w:r>
      <w:r>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723DF819" w14:textId="77777777" w:rsidR="00CA3833" w:rsidRDefault="00CA3833" w:rsidP="00CA3833">
      <w:r>
        <w:t>Below is a list of additional resources regarding pronouns and their usage:</w:t>
      </w:r>
    </w:p>
    <w:p w14:paraId="4E63DACE" w14:textId="77777777" w:rsidR="00CA3833" w:rsidRDefault="00FF04BC" w:rsidP="00CA3833">
      <w:pPr>
        <w:pStyle w:val="ListParagraph"/>
        <w:numPr>
          <w:ilvl w:val="0"/>
          <w:numId w:val="34"/>
        </w:numPr>
      </w:pPr>
      <w:hyperlink r:id="rId32" w:history="1">
        <w:r w:rsidR="00CA3833" w:rsidRPr="00912FCE">
          <w:rPr>
            <w:rStyle w:val="Hyperlink"/>
          </w:rPr>
          <w:t>What are pronouns and why are they important?</w:t>
        </w:r>
      </w:hyperlink>
    </w:p>
    <w:p w14:paraId="67CDF743" w14:textId="77777777" w:rsidR="00CA3833" w:rsidRDefault="00FF04BC" w:rsidP="00CA3833">
      <w:pPr>
        <w:pStyle w:val="ListParagraph"/>
        <w:numPr>
          <w:ilvl w:val="0"/>
          <w:numId w:val="34"/>
        </w:numPr>
      </w:pPr>
      <w:hyperlink r:id="rId33" w:history="1">
        <w:r w:rsidR="00CA3833" w:rsidRPr="00912FCE">
          <w:rPr>
            <w:rStyle w:val="Hyperlink"/>
          </w:rPr>
          <w:t>How do I use pronouns?</w:t>
        </w:r>
      </w:hyperlink>
    </w:p>
    <w:p w14:paraId="6393AACA" w14:textId="77777777" w:rsidR="00CA3833" w:rsidRDefault="00FF04BC" w:rsidP="00CA3833">
      <w:pPr>
        <w:pStyle w:val="ListParagraph"/>
        <w:numPr>
          <w:ilvl w:val="0"/>
          <w:numId w:val="34"/>
        </w:numPr>
      </w:pPr>
      <w:hyperlink r:id="rId34" w:history="1">
        <w:r w:rsidR="00CA3833" w:rsidRPr="00912FCE">
          <w:rPr>
            <w:rStyle w:val="Hyperlink"/>
          </w:rPr>
          <w:t>How do I share my pronouns?</w:t>
        </w:r>
      </w:hyperlink>
    </w:p>
    <w:p w14:paraId="330C0557" w14:textId="77777777" w:rsidR="00CA3833" w:rsidRDefault="00FF04BC" w:rsidP="00CA3833">
      <w:pPr>
        <w:pStyle w:val="ListParagraph"/>
        <w:numPr>
          <w:ilvl w:val="0"/>
          <w:numId w:val="34"/>
        </w:numPr>
      </w:pPr>
      <w:hyperlink r:id="rId35" w:history="1">
        <w:r w:rsidR="00CA3833" w:rsidRPr="00912FCE">
          <w:rPr>
            <w:rStyle w:val="Hyperlink"/>
          </w:rPr>
          <w:t>How do I ask for another person’s pronouns?</w:t>
        </w:r>
      </w:hyperlink>
    </w:p>
    <w:p w14:paraId="6F359B0B" w14:textId="77777777" w:rsidR="00CA3833" w:rsidRDefault="00FF04BC" w:rsidP="00CA3833">
      <w:pPr>
        <w:pStyle w:val="ListParagraph"/>
        <w:numPr>
          <w:ilvl w:val="0"/>
          <w:numId w:val="34"/>
        </w:numPr>
      </w:pPr>
      <w:hyperlink r:id="rId36" w:history="1">
        <w:r w:rsidR="00CA3833" w:rsidRPr="00912FCE">
          <w:rPr>
            <w:rStyle w:val="Hyperlink"/>
          </w:rPr>
          <w:t>How do I correct myself or others when the wrong pronoun is used?</w:t>
        </w:r>
      </w:hyperlink>
    </w:p>
    <w:p w14:paraId="01F25D11" w14:textId="2DB3439E" w:rsidR="00416953" w:rsidRPr="000B79FC" w:rsidRDefault="00CA3833" w:rsidP="00CA3833">
      <w:pPr>
        <w:pStyle w:val="Heading4"/>
      </w:pPr>
      <w:r>
        <w:t>Additional</w:t>
      </w:r>
      <w:r w:rsidR="00F27153" w:rsidRPr="000B79FC">
        <w:t xml:space="preserve"> student support services offered by UNT include</w:t>
      </w:r>
      <w:r>
        <w:t>:</w:t>
      </w:r>
    </w:p>
    <w:p w14:paraId="1C7A238B" w14:textId="5E1B851C" w:rsidR="003B3704" w:rsidRPr="000B79FC" w:rsidRDefault="00FF04BC" w:rsidP="003B3704">
      <w:pPr>
        <w:pStyle w:val="ListParagraph"/>
        <w:numPr>
          <w:ilvl w:val="0"/>
          <w:numId w:val="13"/>
        </w:numPr>
        <w:rPr>
          <w:rFonts w:cstheme="minorHAnsi"/>
        </w:rPr>
      </w:pPr>
      <w:hyperlink r:id="rId37" w:history="1">
        <w:r w:rsidR="006F5F75" w:rsidRPr="000B79FC">
          <w:rPr>
            <w:rStyle w:val="Hyperlink"/>
            <w:rFonts w:cstheme="minorHAnsi"/>
          </w:rPr>
          <w:t>Registrar</w:t>
        </w:r>
      </w:hyperlink>
      <w:r w:rsidR="009269E8" w:rsidRPr="000B79FC">
        <w:rPr>
          <w:rFonts w:cstheme="minorHAnsi"/>
        </w:rPr>
        <w:t xml:space="preserve"> (</w:t>
      </w:r>
      <w:r w:rsidR="009269E8" w:rsidRPr="000B79FC">
        <w:rPr>
          <w:rStyle w:val="Hyperlink"/>
          <w:rFonts w:cstheme="minorHAnsi"/>
          <w:color w:val="auto"/>
          <w:u w:val="none"/>
        </w:rPr>
        <w:t>https://registrar.unt.edu/registration</w:t>
      </w:r>
      <w:r w:rsidR="009269E8" w:rsidRPr="000B79FC">
        <w:rPr>
          <w:rFonts w:cstheme="minorHAnsi"/>
        </w:rPr>
        <w:t>)</w:t>
      </w:r>
    </w:p>
    <w:p w14:paraId="18D816F3" w14:textId="3BAE5615" w:rsidR="003B3704" w:rsidRPr="000B79FC" w:rsidRDefault="00FF04BC" w:rsidP="003B3704">
      <w:pPr>
        <w:pStyle w:val="ListParagraph"/>
        <w:numPr>
          <w:ilvl w:val="0"/>
          <w:numId w:val="13"/>
        </w:numPr>
        <w:rPr>
          <w:rFonts w:cstheme="minorHAnsi"/>
        </w:rPr>
      </w:pPr>
      <w:hyperlink r:id="rId38" w:history="1">
        <w:r w:rsidR="003B3704" w:rsidRPr="000B79FC">
          <w:rPr>
            <w:rStyle w:val="Hyperlink"/>
            <w:rFonts w:cstheme="minorHAnsi"/>
          </w:rPr>
          <w:t>Financial Aid</w:t>
        </w:r>
      </w:hyperlink>
      <w:r w:rsidR="009269E8" w:rsidRPr="000B79FC">
        <w:rPr>
          <w:rFonts w:cstheme="minorHAnsi"/>
        </w:rPr>
        <w:t xml:space="preserve"> (</w:t>
      </w:r>
      <w:r w:rsidR="009269E8" w:rsidRPr="000B79FC">
        <w:rPr>
          <w:rStyle w:val="Hyperlink"/>
          <w:rFonts w:cstheme="minorHAnsi"/>
          <w:color w:val="auto"/>
          <w:u w:val="none"/>
        </w:rPr>
        <w:t>https://financialaid.unt.edu/</w:t>
      </w:r>
      <w:r w:rsidR="009269E8" w:rsidRPr="000B79FC">
        <w:rPr>
          <w:rFonts w:cstheme="minorHAnsi"/>
        </w:rPr>
        <w:t>)</w:t>
      </w:r>
    </w:p>
    <w:p w14:paraId="3CF4439A" w14:textId="0C0B0C0D" w:rsidR="001C079B" w:rsidRPr="000B79FC" w:rsidRDefault="00FF04BC" w:rsidP="003B3704">
      <w:pPr>
        <w:pStyle w:val="ListParagraph"/>
        <w:numPr>
          <w:ilvl w:val="0"/>
          <w:numId w:val="13"/>
        </w:numPr>
        <w:rPr>
          <w:rFonts w:cstheme="minorHAnsi"/>
        </w:rPr>
      </w:pPr>
      <w:hyperlink r:id="rId39" w:history="1">
        <w:r w:rsidR="001C079B" w:rsidRPr="000B79FC">
          <w:rPr>
            <w:rStyle w:val="Hyperlink"/>
            <w:rFonts w:cstheme="minorHAnsi"/>
          </w:rPr>
          <w:t>Student Legal Services</w:t>
        </w:r>
      </w:hyperlink>
      <w:r w:rsidR="001C079B" w:rsidRPr="000B79FC">
        <w:rPr>
          <w:rFonts w:cstheme="minorHAnsi"/>
        </w:rPr>
        <w:t xml:space="preserve"> (</w:t>
      </w:r>
      <w:r w:rsidR="001C079B" w:rsidRPr="000B79FC">
        <w:rPr>
          <w:rStyle w:val="Hyperlink"/>
          <w:rFonts w:cstheme="minorHAnsi"/>
          <w:color w:val="auto"/>
          <w:u w:val="none"/>
        </w:rPr>
        <w:t>https://studentaffairs.unt.edu/student-legal-services</w:t>
      </w:r>
      <w:r w:rsidR="001C079B" w:rsidRPr="000B79FC">
        <w:rPr>
          <w:rFonts w:cstheme="minorHAnsi"/>
        </w:rPr>
        <w:t>)</w:t>
      </w:r>
    </w:p>
    <w:p w14:paraId="619D2250" w14:textId="2F75EEF7" w:rsidR="00644E04" w:rsidRPr="000B79FC" w:rsidRDefault="00FF04BC" w:rsidP="00644E04">
      <w:pPr>
        <w:pStyle w:val="ListParagraph"/>
        <w:numPr>
          <w:ilvl w:val="0"/>
          <w:numId w:val="13"/>
        </w:numPr>
        <w:rPr>
          <w:rFonts w:cstheme="minorHAnsi"/>
        </w:rPr>
      </w:pPr>
      <w:hyperlink r:id="rId40" w:history="1">
        <w:r w:rsidR="00644E04" w:rsidRPr="000B79FC">
          <w:rPr>
            <w:rStyle w:val="Hyperlink"/>
            <w:rFonts w:cstheme="minorHAnsi"/>
          </w:rPr>
          <w:t xml:space="preserve">Career </w:t>
        </w:r>
        <w:r w:rsidR="00467300" w:rsidRPr="000B79FC">
          <w:rPr>
            <w:rStyle w:val="Hyperlink"/>
            <w:rFonts w:cstheme="minorHAnsi"/>
          </w:rPr>
          <w:t>Center</w:t>
        </w:r>
      </w:hyperlink>
      <w:r w:rsidR="00467300" w:rsidRPr="000B79FC">
        <w:rPr>
          <w:rFonts w:cstheme="minorHAnsi"/>
        </w:rPr>
        <w:t xml:space="preserve"> (</w:t>
      </w:r>
      <w:r w:rsidR="00467300" w:rsidRPr="000B79FC">
        <w:rPr>
          <w:rStyle w:val="Hyperlink"/>
          <w:rFonts w:cstheme="minorHAnsi"/>
          <w:color w:val="auto"/>
          <w:u w:val="none"/>
        </w:rPr>
        <w:t>https://studentaffairs.unt.edu/career-center</w:t>
      </w:r>
      <w:r w:rsidR="00467300" w:rsidRPr="000B79FC">
        <w:rPr>
          <w:rFonts w:cstheme="minorHAnsi"/>
        </w:rPr>
        <w:t>)</w:t>
      </w:r>
    </w:p>
    <w:p w14:paraId="38335F7A" w14:textId="45CCA2B5" w:rsidR="00DA2870" w:rsidRPr="000B79FC" w:rsidRDefault="00FF04BC" w:rsidP="003B3704">
      <w:pPr>
        <w:pStyle w:val="ListParagraph"/>
        <w:numPr>
          <w:ilvl w:val="0"/>
          <w:numId w:val="13"/>
        </w:numPr>
        <w:rPr>
          <w:rFonts w:cstheme="minorHAnsi"/>
        </w:rPr>
      </w:pPr>
      <w:hyperlink r:id="rId41" w:history="1">
        <w:r w:rsidR="003B3704" w:rsidRPr="000B79FC">
          <w:rPr>
            <w:rStyle w:val="Hyperlink"/>
            <w:rFonts w:cstheme="minorHAnsi"/>
          </w:rPr>
          <w:t>Multicultural Center</w:t>
        </w:r>
      </w:hyperlink>
      <w:r w:rsidR="00E77C6A" w:rsidRPr="000B79FC">
        <w:rPr>
          <w:rFonts w:cstheme="minorHAnsi"/>
        </w:rPr>
        <w:t xml:space="preserve"> (</w:t>
      </w:r>
      <w:r w:rsidR="00E77C6A" w:rsidRPr="000B79FC">
        <w:rPr>
          <w:rStyle w:val="Hyperlink"/>
          <w:rFonts w:cstheme="minorHAnsi"/>
          <w:color w:val="auto"/>
          <w:u w:val="none"/>
        </w:rPr>
        <w:t>https://edo.unt.edu/multicultural-center</w:t>
      </w:r>
      <w:r w:rsidR="00E77C6A" w:rsidRPr="000B79FC">
        <w:rPr>
          <w:rFonts w:cstheme="minorHAnsi"/>
        </w:rPr>
        <w:t>)</w:t>
      </w:r>
    </w:p>
    <w:p w14:paraId="2DB9AE7C" w14:textId="27209D2D" w:rsidR="003B3704" w:rsidRPr="000B79FC" w:rsidRDefault="00FF04BC" w:rsidP="003B3704">
      <w:pPr>
        <w:pStyle w:val="ListParagraph"/>
        <w:numPr>
          <w:ilvl w:val="0"/>
          <w:numId w:val="13"/>
        </w:numPr>
        <w:rPr>
          <w:rFonts w:cstheme="minorHAnsi"/>
        </w:rPr>
      </w:pPr>
      <w:hyperlink r:id="rId42" w:history="1">
        <w:r w:rsidR="003B3704" w:rsidRPr="000B79FC">
          <w:rPr>
            <w:rStyle w:val="Hyperlink"/>
            <w:rFonts w:cstheme="minorHAnsi"/>
          </w:rPr>
          <w:t>Counseling and Testing Services</w:t>
        </w:r>
      </w:hyperlink>
      <w:r w:rsidR="00E77C6A" w:rsidRPr="000B79FC">
        <w:rPr>
          <w:rFonts w:cstheme="minorHAnsi"/>
        </w:rPr>
        <w:t xml:space="preserve"> (</w:t>
      </w:r>
      <w:r w:rsidR="004349B7" w:rsidRPr="000B79FC">
        <w:rPr>
          <w:rStyle w:val="Hyperlink"/>
          <w:rFonts w:cstheme="minorHAnsi"/>
          <w:color w:val="auto"/>
          <w:u w:val="none"/>
        </w:rPr>
        <w:t>https://studentaffairs.unt.edu/counseling-and-testing-services</w:t>
      </w:r>
      <w:r w:rsidR="004349B7" w:rsidRPr="000B79FC">
        <w:rPr>
          <w:rFonts w:cstheme="minorHAnsi"/>
        </w:rPr>
        <w:t>)</w:t>
      </w:r>
    </w:p>
    <w:p w14:paraId="0D639BCA" w14:textId="15E2929B" w:rsidR="003B3704" w:rsidRPr="000B79FC" w:rsidRDefault="00FF04BC" w:rsidP="003B3704">
      <w:pPr>
        <w:pStyle w:val="ListParagraph"/>
        <w:numPr>
          <w:ilvl w:val="0"/>
          <w:numId w:val="13"/>
        </w:numPr>
        <w:rPr>
          <w:rFonts w:cstheme="minorHAnsi"/>
        </w:rPr>
      </w:pPr>
      <w:hyperlink r:id="rId43" w:history="1">
        <w:r w:rsidR="003B3704" w:rsidRPr="000B79FC">
          <w:rPr>
            <w:rStyle w:val="Hyperlink"/>
            <w:rFonts w:cstheme="minorHAnsi"/>
          </w:rPr>
          <w:t>Pride Alliance</w:t>
        </w:r>
      </w:hyperlink>
      <w:r w:rsidR="004349B7" w:rsidRPr="000B79FC">
        <w:rPr>
          <w:rFonts w:cstheme="minorHAnsi"/>
        </w:rPr>
        <w:t xml:space="preserve"> (</w:t>
      </w:r>
      <w:r w:rsidR="00C75A68" w:rsidRPr="000B79FC">
        <w:rPr>
          <w:rStyle w:val="Hyperlink"/>
          <w:rFonts w:cstheme="minorHAnsi"/>
          <w:color w:val="auto"/>
          <w:u w:val="none"/>
        </w:rPr>
        <w:t>https://edo.unt.edu/pridealliance</w:t>
      </w:r>
      <w:r w:rsidR="004349B7" w:rsidRPr="000B79FC">
        <w:rPr>
          <w:rFonts w:cstheme="minorHAnsi"/>
        </w:rPr>
        <w:t>)</w:t>
      </w:r>
    </w:p>
    <w:p w14:paraId="37CA6E17" w14:textId="77A8D874" w:rsidR="002446AD" w:rsidRPr="000B79FC" w:rsidRDefault="00FF04BC" w:rsidP="00416953">
      <w:pPr>
        <w:pStyle w:val="ListParagraph"/>
        <w:numPr>
          <w:ilvl w:val="0"/>
          <w:numId w:val="13"/>
        </w:numPr>
        <w:rPr>
          <w:rFonts w:cstheme="minorHAnsi"/>
        </w:rPr>
      </w:pPr>
      <w:hyperlink r:id="rId44" w:history="1">
        <w:r w:rsidR="00C75A68" w:rsidRPr="000B79FC">
          <w:rPr>
            <w:rStyle w:val="Hyperlink"/>
            <w:rFonts w:cstheme="minorHAnsi"/>
          </w:rPr>
          <w:t>UNT Food Pantry</w:t>
        </w:r>
      </w:hyperlink>
      <w:r w:rsidR="00F27153" w:rsidRPr="000B79FC">
        <w:rPr>
          <w:rFonts w:cstheme="minorHAnsi"/>
        </w:rPr>
        <w:t xml:space="preserve"> (https://deanofstudents.unt.edu/resources/food-pantry)</w:t>
      </w:r>
    </w:p>
    <w:p w14:paraId="081A4114" w14:textId="3E6899B5" w:rsidR="001C079B" w:rsidRPr="000B79FC" w:rsidRDefault="00D53B34" w:rsidP="00EC6692">
      <w:pPr>
        <w:pStyle w:val="Heading3"/>
        <w:rPr>
          <w:rFonts w:asciiTheme="minorHAnsi" w:hAnsiTheme="minorHAnsi" w:cstheme="minorHAnsi"/>
          <w:sz w:val="22"/>
          <w:szCs w:val="22"/>
        </w:rPr>
      </w:pPr>
      <w:r w:rsidRPr="000B79FC">
        <w:rPr>
          <w:rFonts w:asciiTheme="minorHAnsi" w:hAnsiTheme="minorHAnsi" w:cstheme="minorHAnsi"/>
          <w:sz w:val="22"/>
          <w:szCs w:val="22"/>
        </w:rPr>
        <w:t>Academic Support Services</w:t>
      </w:r>
    </w:p>
    <w:p w14:paraId="4DDD9124" w14:textId="7019ABE0" w:rsidR="00D53B34" w:rsidRPr="000B79FC" w:rsidRDefault="00FF04BC" w:rsidP="00E93E3E">
      <w:pPr>
        <w:pStyle w:val="ListParagraph"/>
        <w:numPr>
          <w:ilvl w:val="0"/>
          <w:numId w:val="14"/>
        </w:numPr>
        <w:rPr>
          <w:rFonts w:cstheme="minorHAnsi"/>
        </w:rPr>
      </w:pPr>
      <w:hyperlink r:id="rId45" w:history="1">
        <w:r w:rsidR="00E93E3E" w:rsidRPr="000B79FC">
          <w:rPr>
            <w:rStyle w:val="Hyperlink"/>
            <w:rFonts w:cstheme="minorHAnsi"/>
          </w:rPr>
          <w:t>Academic Resource Center</w:t>
        </w:r>
      </w:hyperlink>
      <w:r w:rsidR="00413AD8" w:rsidRPr="000B79FC">
        <w:rPr>
          <w:rFonts w:cstheme="minorHAnsi"/>
        </w:rPr>
        <w:t xml:space="preserve"> (</w:t>
      </w:r>
      <w:r w:rsidR="00413AD8" w:rsidRPr="000B79FC">
        <w:rPr>
          <w:rStyle w:val="Hyperlink"/>
          <w:rFonts w:cstheme="minorHAnsi"/>
          <w:color w:val="auto"/>
          <w:u w:val="none"/>
        </w:rPr>
        <w:t>https://clear.unt.edu/canvas/student-resources</w:t>
      </w:r>
      <w:r w:rsidR="00413AD8" w:rsidRPr="000B79FC">
        <w:rPr>
          <w:rFonts w:cstheme="minorHAnsi"/>
        </w:rPr>
        <w:t>)</w:t>
      </w:r>
    </w:p>
    <w:p w14:paraId="37F2764A" w14:textId="6FE5FBED" w:rsidR="00E93E3E" w:rsidRPr="000B79FC" w:rsidRDefault="00FF04BC" w:rsidP="00E93E3E">
      <w:pPr>
        <w:pStyle w:val="ListParagraph"/>
        <w:numPr>
          <w:ilvl w:val="0"/>
          <w:numId w:val="14"/>
        </w:numPr>
        <w:rPr>
          <w:rFonts w:cstheme="minorHAnsi"/>
        </w:rPr>
      </w:pPr>
      <w:hyperlink r:id="rId46" w:history="1">
        <w:r w:rsidR="00E93E3E" w:rsidRPr="000B79FC">
          <w:rPr>
            <w:rStyle w:val="Hyperlink"/>
            <w:rFonts w:cstheme="minorHAnsi"/>
          </w:rPr>
          <w:t>Academic Success Center</w:t>
        </w:r>
      </w:hyperlink>
      <w:r w:rsidR="00413AD8" w:rsidRPr="000B79FC">
        <w:rPr>
          <w:rFonts w:cstheme="minorHAnsi"/>
        </w:rPr>
        <w:t xml:space="preserve"> (</w:t>
      </w:r>
      <w:r w:rsidR="00413AD8" w:rsidRPr="000B79FC">
        <w:rPr>
          <w:rStyle w:val="Hyperlink"/>
          <w:rFonts w:cstheme="minorHAnsi"/>
          <w:color w:val="auto"/>
          <w:u w:val="none"/>
        </w:rPr>
        <w:t>https://success.unt.edu/asc</w:t>
      </w:r>
      <w:r w:rsidR="00413AD8" w:rsidRPr="000B79FC">
        <w:rPr>
          <w:rFonts w:cstheme="minorHAnsi"/>
        </w:rPr>
        <w:t>)</w:t>
      </w:r>
    </w:p>
    <w:p w14:paraId="73C12D8E" w14:textId="1737A512" w:rsidR="00E93E3E" w:rsidRPr="000B79FC" w:rsidRDefault="00FF04BC" w:rsidP="00E93E3E">
      <w:pPr>
        <w:pStyle w:val="ListParagraph"/>
        <w:numPr>
          <w:ilvl w:val="0"/>
          <w:numId w:val="14"/>
        </w:numPr>
        <w:rPr>
          <w:rFonts w:cstheme="minorHAnsi"/>
        </w:rPr>
      </w:pPr>
      <w:hyperlink r:id="rId47" w:history="1">
        <w:r w:rsidR="00E93E3E" w:rsidRPr="000B79FC">
          <w:rPr>
            <w:rStyle w:val="Hyperlink"/>
            <w:rFonts w:cstheme="minorHAnsi"/>
          </w:rPr>
          <w:t>UNT Libraries</w:t>
        </w:r>
      </w:hyperlink>
      <w:r w:rsidR="00057A98" w:rsidRPr="000B79FC">
        <w:rPr>
          <w:rFonts w:cstheme="minorHAnsi"/>
        </w:rPr>
        <w:t xml:space="preserve"> (</w:t>
      </w:r>
      <w:r w:rsidR="00057A98" w:rsidRPr="000B79FC">
        <w:rPr>
          <w:rStyle w:val="Hyperlink"/>
          <w:rFonts w:cstheme="minorHAnsi"/>
          <w:color w:val="auto"/>
          <w:u w:val="none"/>
        </w:rPr>
        <w:t>https://library.unt.edu/</w:t>
      </w:r>
      <w:r w:rsidR="00057A98" w:rsidRPr="000B79FC">
        <w:rPr>
          <w:rFonts w:cstheme="minorHAnsi"/>
        </w:rPr>
        <w:t>)</w:t>
      </w:r>
    </w:p>
    <w:p w14:paraId="5379392D" w14:textId="223FB228" w:rsidR="00E93E3E" w:rsidRPr="000B79FC" w:rsidRDefault="00FF04BC" w:rsidP="00E93E3E">
      <w:pPr>
        <w:pStyle w:val="ListParagraph"/>
        <w:numPr>
          <w:ilvl w:val="0"/>
          <w:numId w:val="14"/>
        </w:numPr>
        <w:rPr>
          <w:rFonts w:cstheme="minorHAnsi"/>
        </w:rPr>
      </w:pPr>
      <w:hyperlink r:id="rId48" w:history="1">
        <w:r w:rsidR="00E93E3E" w:rsidRPr="000B79FC">
          <w:rPr>
            <w:rStyle w:val="Hyperlink"/>
            <w:rFonts w:cstheme="minorHAnsi"/>
          </w:rPr>
          <w:t>Writing Lab</w:t>
        </w:r>
      </w:hyperlink>
      <w:r w:rsidR="00057A98" w:rsidRPr="000B79FC">
        <w:rPr>
          <w:rFonts w:cstheme="minorHAnsi"/>
        </w:rPr>
        <w:t xml:space="preserve"> (</w:t>
      </w:r>
      <w:r w:rsidR="00057A98" w:rsidRPr="000B79FC">
        <w:rPr>
          <w:rStyle w:val="Hyperlink"/>
          <w:rFonts w:cstheme="minorHAnsi"/>
          <w:color w:val="auto"/>
          <w:u w:val="none"/>
        </w:rPr>
        <w:t>http://writingcenter.unt.edu/</w:t>
      </w:r>
      <w:r w:rsidR="00057A98" w:rsidRPr="000B79FC">
        <w:rPr>
          <w:rFonts w:cstheme="minorHAnsi"/>
        </w:rPr>
        <w:t>)</w:t>
      </w:r>
    </w:p>
    <w:p w14:paraId="099E7B68" w14:textId="6F90EBD2" w:rsidR="00C07CFB" w:rsidRPr="000B79FC" w:rsidRDefault="00FF04BC" w:rsidP="00C07CFB">
      <w:pPr>
        <w:pStyle w:val="ListParagraph"/>
        <w:numPr>
          <w:ilvl w:val="0"/>
          <w:numId w:val="14"/>
        </w:numPr>
        <w:rPr>
          <w:rFonts w:cstheme="minorHAnsi"/>
        </w:rPr>
      </w:pPr>
      <w:hyperlink r:id="rId49" w:history="1">
        <w:r w:rsidR="00E93E3E" w:rsidRPr="000B79FC">
          <w:rPr>
            <w:rStyle w:val="Hyperlink"/>
            <w:rFonts w:cstheme="minorHAnsi"/>
          </w:rPr>
          <w:t>Math</w:t>
        </w:r>
        <w:r w:rsidR="00413AD8" w:rsidRPr="000B79FC">
          <w:rPr>
            <w:rStyle w:val="Hyperlink"/>
            <w:rFonts w:cstheme="minorHAnsi"/>
          </w:rPr>
          <w:t>Lab</w:t>
        </w:r>
      </w:hyperlink>
      <w:r w:rsidR="001B3D5B" w:rsidRPr="000B79FC">
        <w:rPr>
          <w:rFonts w:cstheme="minorHAnsi"/>
        </w:rPr>
        <w:t xml:space="preserve"> (</w:t>
      </w:r>
      <w:r w:rsidR="001B3D5B" w:rsidRPr="000B79FC">
        <w:rPr>
          <w:rStyle w:val="Hyperlink"/>
          <w:rFonts w:cstheme="minorHAnsi"/>
          <w:color w:val="auto"/>
          <w:u w:val="none"/>
        </w:rPr>
        <w:t>https://math.unt.edu/mathlab</w:t>
      </w:r>
      <w:r w:rsidR="001B3D5B" w:rsidRPr="000B79FC">
        <w:rPr>
          <w:rFonts w:cstheme="minorHAnsi"/>
        </w:rPr>
        <w:t>)</w:t>
      </w:r>
    </w:p>
    <w:p w14:paraId="5E3AB0F8" w14:textId="77C62C12" w:rsidR="00291946" w:rsidRPr="000B79FC" w:rsidRDefault="006E25C5" w:rsidP="00EC6692">
      <w:pPr>
        <w:pStyle w:val="Heading2"/>
        <w:rPr>
          <w:rFonts w:asciiTheme="minorHAnsi" w:hAnsiTheme="minorHAnsi" w:cstheme="minorHAnsi"/>
          <w:sz w:val="22"/>
          <w:szCs w:val="22"/>
        </w:rPr>
      </w:pPr>
      <w:r w:rsidRPr="000B79FC">
        <w:rPr>
          <w:rFonts w:asciiTheme="minorHAnsi" w:hAnsiTheme="minorHAnsi" w:cstheme="minorHAnsi"/>
          <w:sz w:val="22"/>
          <w:szCs w:val="22"/>
        </w:rPr>
        <w:t>Course Requirements</w:t>
      </w:r>
    </w:p>
    <w:p w14:paraId="1F8A6F29" w14:textId="77777777" w:rsidR="00195B78" w:rsidRPr="00195B78" w:rsidRDefault="00195B78" w:rsidP="00195B78">
      <w:pPr>
        <w:pStyle w:val="Heading4"/>
      </w:pPr>
      <w:r w:rsidRPr="00195B78">
        <w:t>Grading Breakdown</w:t>
      </w:r>
    </w:p>
    <w:p w14:paraId="1CD7351D" w14:textId="4CED9F53" w:rsidR="00195B78" w:rsidRDefault="00195B78" w:rsidP="00195B78">
      <w:pPr>
        <w:autoSpaceDE w:val="0"/>
        <w:autoSpaceDN w:val="0"/>
        <w:adjustRightInd w:val="0"/>
        <w:spacing w:after="0" w:line="240" w:lineRule="auto"/>
        <w:rPr>
          <w:rFonts w:cstheme="minorHAnsi"/>
          <w:color w:val="000000"/>
        </w:rPr>
      </w:pPr>
      <w:r w:rsidRPr="00195B78">
        <w:rPr>
          <w:rFonts w:cstheme="minorHAnsi"/>
          <w:color w:val="000000"/>
        </w:rPr>
        <w:t xml:space="preserve">Each student will be responsible for completing all work independently unless otherwise stated within an assignment. Your grade in this class will be calculated by </w:t>
      </w:r>
      <w:r w:rsidRPr="00195B78">
        <w:rPr>
          <w:rFonts w:cstheme="minorHAnsi"/>
          <w:b/>
          <w:color w:val="000000"/>
        </w:rPr>
        <w:t>adding the total points earned</w:t>
      </w:r>
      <w:r w:rsidRPr="00195B78">
        <w:rPr>
          <w:rFonts w:cstheme="minorHAnsi"/>
          <w:color w:val="000000"/>
        </w:rPr>
        <w:t xml:space="preserve"> during the semester. You will </w:t>
      </w:r>
      <w:r w:rsidRPr="00195B78">
        <w:rPr>
          <w:rFonts w:cstheme="minorHAnsi"/>
          <w:b/>
          <w:color w:val="000000"/>
        </w:rPr>
        <w:t>earn</w:t>
      </w:r>
      <w:r w:rsidRPr="00195B78">
        <w:rPr>
          <w:rFonts w:cstheme="minorHAnsi"/>
          <w:color w:val="000000"/>
        </w:rPr>
        <w:t xml:space="preserve"> a grade based on successful completion of the following:</w:t>
      </w:r>
    </w:p>
    <w:p w14:paraId="53061396" w14:textId="77777777" w:rsidR="00195B78" w:rsidRPr="00195B78" w:rsidRDefault="00195B78" w:rsidP="00195B78">
      <w:pPr>
        <w:autoSpaceDE w:val="0"/>
        <w:autoSpaceDN w:val="0"/>
        <w:adjustRightInd w:val="0"/>
        <w:spacing w:after="0" w:line="240" w:lineRule="auto"/>
        <w:rPr>
          <w:rFonts w:cstheme="minorHAnsi"/>
          <w:color w:val="000000"/>
        </w:rPr>
      </w:pPr>
    </w:p>
    <w:tbl>
      <w:tblPr>
        <w:tblStyle w:val="TableGrid"/>
        <w:tblW w:w="7740" w:type="dxa"/>
        <w:tblLook w:val="04A0" w:firstRow="1" w:lastRow="0" w:firstColumn="1" w:lastColumn="0" w:noHBand="0" w:noVBand="1"/>
        <w:tblDescription w:val="Course Requirements Table"/>
      </w:tblPr>
      <w:tblGrid>
        <w:gridCol w:w="4665"/>
        <w:gridCol w:w="1537"/>
        <w:gridCol w:w="1538"/>
      </w:tblGrid>
      <w:tr w:rsidR="006E25C5" w:rsidRPr="000B79FC" w14:paraId="74CFE660" w14:textId="77777777" w:rsidTr="00CE1BFC">
        <w:trPr>
          <w:trHeight w:val="765"/>
          <w:tblHeader/>
        </w:trPr>
        <w:tc>
          <w:tcPr>
            <w:tcW w:w="4680" w:type="dxa"/>
            <w:hideMark/>
          </w:tcPr>
          <w:p w14:paraId="66091F0D" w14:textId="77777777" w:rsidR="006E25C5" w:rsidRPr="000B79FC" w:rsidRDefault="006E25C5" w:rsidP="0018583E">
            <w:pPr>
              <w:ind w:left="0" w:firstLine="0"/>
              <w:rPr>
                <w:rFonts w:asciiTheme="minorHAnsi" w:hAnsiTheme="minorHAnsi" w:cstheme="minorHAnsi"/>
                <w:i/>
                <w:sz w:val="22"/>
              </w:rPr>
            </w:pPr>
            <w:r w:rsidRPr="000B79FC">
              <w:rPr>
                <w:rFonts w:asciiTheme="minorHAnsi" w:hAnsiTheme="minorHAnsi" w:cstheme="minorHAnsi"/>
                <w:b/>
                <w:bCs/>
                <w:i/>
                <w:sz w:val="22"/>
              </w:rPr>
              <w:t>Assignment</w:t>
            </w:r>
          </w:p>
        </w:tc>
        <w:tc>
          <w:tcPr>
            <w:tcW w:w="1540" w:type="dxa"/>
            <w:hideMark/>
          </w:tcPr>
          <w:p w14:paraId="06F91410" w14:textId="77777777" w:rsidR="006E25C5" w:rsidRPr="000B79FC" w:rsidRDefault="006E25C5" w:rsidP="0018583E">
            <w:pPr>
              <w:ind w:left="0" w:firstLine="0"/>
              <w:rPr>
                <w:rFonts w:asciiTheme="minorHAnsi" w:hAnsiTheme="minorHAnsi" w:cstheme="minorHAnsi"/>
                <w:i/>
                <w:sz w:val="22"/>
              </w:rPr>
            </w:pPr>
            <w:r w:rsidRPr="000B79FC">
              <w:rPr>
                <w:rFonts w:asciiTheme="minorHAnsi" w:hAnsiTheme="minorHAnsi" w:cstheme="minorHAnsi"/>
                <w:b/>
                <w:bCs/>
                <w:i/>
                <w:sz w:val="22"/>
              </w:rPr>
              <w:t>Points Possible</w:t>
            </w:r>
          </w:p>
        </w:tc>
        <w:tc>
          <w:tcPr>
            <w:tcW w:w="1540" w:type="dxa"/>
            <w:hideMark/>
          </w:tcPr>
          <w:p w14:paraId="1C83513A" w14:textId="77777777" w:rsidR="006E25C5" w:rsidRPr="000B79FC" w:rsidRDefault="006E25C5" w:rsidP="0018583E">
            <w:pPr>
              <w:ind w:left="0" w:firstLine="0"/>
              <w:rPr>
                <w:rFonts w:asciiTheme="minorHAnsi" w:hAnsiTheme="minorHAnsi" w:cstheme="minorHAnsi"/>
                <w:i/>
                <w:sz w:val="22"/>
              </w:rPr>
            </w:pPr>
            <w:r w:rsidRPr="000B79FC">
              <w:rPr>
                <w:rFonts w:asciiTheme="minorHAnsi" w:hAnsiTheme="minorHAnsi" w:cstheme="minorHAnsi"/>
                <w:b/>
                <w:bCs/>
                <w:i/>
                <w:sz w:val="22"/>
              </w:rPr>
              <w:t>Percentage of Final Grade</w:t>
            </w:r>
          </w:p>
        </w:tc>
      </w:tr>
      <w:tr w:rsidR="006E25C5" w:rsidRPr="000B79FC" w14:paraId="65779693" w14:textId="77777777" w:rsidTr="00CE1BFC">
        <w:tc>
          <w:tcPr>
            <w:tcW w:w="4680" w:type="dxa"/>
            <w:hideMark/>
          </w:tcPr>
          <w:p w14:paraId="66C5D594" w14:textId="3D0D0C8F" w:rsidR="006E25C5" w:rsidRPr="000B79FC" w:rsidRDefault="00576718" w:rsidP="0018583E">
            <w:pPr>
              <w:ind w:left="0" w:firstLine="0"/>
              <w:rPr>
                <w:rFonts w:asciiTheme="minorHAnsi" w:hAnsiTheme="minorHAnsi" w:cstheme="minorHAnsi"/>
                <w:i/>
                <w:sz w:val="22"/>
              </w:rPr>
            </w:pPr>
            <w:r w:rsidRPr="000B79FC">
              <w:rPr>
                <w:rFonts w:asciiTheme="minorHAnsi" w:hAnsiTheme="minorHAnsi" w:cstheme="minorHAnsi"/>
                <w:b/>
                <w:bCs/>
                <w:i/>
                <w:sz w:val="22"/>
              </w:rPr>
              <w:t>Syllabus Quiz</w:t>
            </w:r>
          </w:p>
        </w:tc>
        <w:tc>
          <w:tcPr>
            <w:tcW w:w="1540" w:type="dxa"/>
            <w:hideMark/>
          </w:tcPr>
          <w:p w14:paraId="4E9F6D66" w14:textId="771301D3" w:rsidR="006E25C5" w:rsidRPr="000B79FC" w:rsidRDefault="000645AE" w:rsidP="0018583E">
            <w:pPr>
              <w:ind w:left="0" w:firstLine="0"/>
              <w:rPr>
                <w:rFonts w:asciiTheme="minorHAnsi" w:hAnsiTheme="minorHAnsi" w:cstheme="minorHAnsi"/>
                <w:i/>
                <w:sz w:val="22"/>
              </w:rPr>
            </w:pPr>
            <w:r>
              <w:rPr>
                <w:rFonts w:asciiTheme="minorHAnsi" w:hAnsiTheme="minorHAnsi" w:cstheme="minorHAnsi"/>
                <w:i/>
                <w:sz w:val="22"/>
              </w:rPr>
              <w:t>5</w:t>
            </w:r>
            <w:r w:rsidR="006E25C5" w:rsidRPr="000B79FC">
              <w:rPr>
                <w:rFonts w:asciiTheme="minorHAnsi" w:hAnsiTheme="minorHAnsi" w:cstheme="minorHAnsi"/>
                <w:i/>
                <w:sz w:val="22"/>
              </w:rPr>
              <w:t xml:space="preserve"> points</w:t>
            </w:r>
          </w:p>
        </w:tc>
        <w:tc>
          <w:tcPr>
            <w:tcW w:w="1540" w:type="dxa"/>
            <w:hideMark/>
          </w:tcPr>
          <w:p w14:paraId="5534CBB4" w14:textId="7E0DA603" w:rsidR="006E25C5" w:rsidRPr="000B79FC" w:rsidRDefault="002C4B52" w:rsidP="00E16ED7">
            <w:pPr>
              <w:ind w:left="0" w:firstLine="0"/>
              <w:jc w:val="center"/>
              <w:rPr>
                <w:rFonts w:asciiTheme="minorHAnsi" w:hAnsiTheme="minorHAnsi" w:cstheme="minorHAnsi"/>
                <w:i/>
                <w:sz w:val="22"/>
              </w:rPr>
            </w:pPr>
            <w:r>
              <w:rPr>
                <w:rFonts w:asciiTheme="minorHAnsi" w:hAnsiTheme="minorHAnsi" w:cstheme="minorHAnsi"/>
                <w:i/>
                <w:sz w:val="22"/>
              </w:rPr>
              <w:t>.7</w:t>
            </w:r>
            <w:r w:rsidR="006E25C5" w:rsidRPr="000B79FC">
              <w:rPr>
                <w:rFonts w:asciiTheme="minorHAnsi" w:hAnsiTheme="minorHAnsi" w:cstheme="minorHAnsi"/>
                <w:i/>
                <w:sz w:val="22"/>
              </w:rPr>
              <w:t>%</w:t>
            </w:r>
          </w:p>
        </w:tc>
      </w:tr>
      <w:tr w:rsidR="00CE1BFC" w:rsidRPr="000B79FC" w14:paraId="69C3588C" w14:textId="77777777" w:rsidTr="00CE1BFC">
        <w:tc>
          <w:tcPr>
            <w:tcW w:w="4680" w:type="dxa"/>
          </w:tcPr>
          <w:p w14:paraId="7A0B13F1" w14:textId="485945D3" w:rsidR="00CE1BFC" w:rsidRDefault="00CE1BFC" w:rsidP="00CE1BFC">
            <w:pPr>
              <w:ind w:left="360"/>
              <w:rPr>
                <w:rFonts w:cstheme="minorHAnsi"/>
                <w:b/>
                <w:bCs/>
                <w:i/>
              </w:rPr>
            </w:pPr>
            <w:r>
              <w:rPr>
                <w:rFonts w:asciiTheme="minorHAnsi" w:hAnsiTheme="minorHAnsi" w:cstheme="minorHAnsi"/>
                <w:b/>
                <w:bCs/>
                <w:i/>
                <w:sz w:val="22"/>
              </w:rPr>
              <w:t>Academic Integrity</w:t>
            </w:r>
            <w:r w:rsidRPr="000B79FC">
              <w:rPr>
                <w:rFonts w:asciiTheme="minorHAnsi" w:hAnsiTheme="minorHAnsi" w:cstheme="minorHAnsi"/>
                <w:b/>
                <w:bCs/>
                <w:i/>
                <w:sz w:val="22"/>
              </w:rPr>
              <w:t xml:space="preserve"> Quiz</w:t>
            </w:r>
          </w:p>
        </w:tc>
        <w:tc>
          <w:tcPr>
            <w:tcW w:w="1540" w:type="dxa"/>
          </w:tcPr>
          <w:p w14:paraId="1608EF54" w14:textId="0EA69CA5" w:rsidR="00CE1BFC" w:rsidRPr="000B79FC" w:rsidRDefault="000645AE" w:rsidP="00CE1BFC">
            <w:pPr>
              <w:ind w:left="360"/>
              <w:rPr>
                <w:rFonts w:cstheme="minorHAnsi"/>
                <w:i/>
              </w:rPr>
            </w:pPr>
            <w:r>
              <w:rPr>
                <w:rFonts w:asciiTheme="minorHAnsi" w:hAnsiTheme="minorHAnsi" w:cstheme="minorHAnsi"/>
                <w:i/>
                <w:sz w:val="22"/>
              </w:rPr>
              <w:t>5</w:t>
            </w:r>
            <w:r w:rsidR="00CE1BFC" w:rsidRPr="000B79FC">
              <w:rPr>
                <w:rFonts w:asciiTheme="minorHAnsi" w:hAnsiTheme="minorHAnsi" w:cstheme="minorHAnsi"/>
                <w:i/>
                <w:sz w:val="22"/>
              </w:rPr>
              <w:t xml:space="preserve"> points</w:t>
            </w:r>
          </w:p>
        </w:tc>
        <w:tc>
          <w:tcPr>
            <w:tcW w:w="1540" w:type="dxa"/>
          </w:tcPr>
          <w:p w14:paraId="6FD216D8" w14:textId="0F47D22F" w:rsidR="00CE1BFC" w:rsidRPr="00E16ED7" w:rsidRDefault="002C4B52" w:rsidP="00E16ED7">
            <w:pPr>
              <w:ind w:left="0" w:firstLine="0"/>
              <w:jc w:val="center"/>
              <w:rPr>
                <w:rFonts w:asciiTheme="minorHAnsi" w:hAnsiTheme="minorHAnsi" w:cstheme="minorHAnsi"/>
                <w:i/>
                <w:sz w:val="22"/>
              </w:rPr>
            </w:pPr>
            <w:r>
              <w:rPr>
                <w:rFonts w:asciiTheme="minorHAnsi" w:hAnsiTheme="minorHAnsi" w:cstheme="minorHAnsi"/>
                <w:i/>
                <w:sz w:val="22"/>
              </w:rPr>
              <w:t>.7</w:t>
            </w:r>
            <w:r w:rsidR="00E16ED7" w:rsidRPr="00E16ED7">
              <w:rPr>
                <w:rFonts w:asciiTheme="minorHAnsi" w:hAnsiTheme="minorHAnsi" w:cstheme="minorHAnsi"/>
                <w:i/>
                <w:sz w:val="22"/>
              </w:rPr>
              <w:t>%</w:t>
            </w:r>
          </w:p>
        </w:tc>
      </w:tr>
      <w:tr w:rsidR="00CE1BFC" w:rsidRPr="000B79FC" w14:paraId="157E04F3" w14:textId="77777777" w:rsidTr="00CE1BFC">
        <w:tc>
          <w:tcPr>
            <w:tcW w:w="4680" w:type="dxa"/>
          </w:tcPr>
          <w:p w14:paraId="320DE5E7" w14:textId="7FE289D0" w:rsidR="00CE1BFC" w:rsidRPr="00CE1BFC" w:rsidRDefault="00CE1BFC" w:rsidP="00CE1BFC">
            <w:pPr>
              <w:ind w:left="360"/>
              <w:rPr>
                <w:rFonts w:asciiTheme="minorHAnsi" w:hAnsiTheme="minorHAnsi" w:cstheme="minorHAnsi"/>
                <w:b/>
                <w:bCs/>
                <w:i/>
                <w:sz w:val="22"/>
              </w:rPr>
            </w:pPr>
            <w:r w:rsidRPr="00CE1BFC">
              <w:rPr>
                <w:rFonts w:asciiTheme="minorHAnsi" w:hAnsiTheme="minorHAnsi" w:cstheme="minorHAnsi"/>
                <w:b/>
                <w:bCs/>
                <w:i/>
                <w:sz w:val="22"/>
              </w:rPr>
              <w:t>APA Quiz</w:t>
            </w:r>
          </w:p>
        </w:tc>
        <w:tc>
          <w:tcPr>
            <w:tcW w:w="1540" w:type="dxa"/>
          </w:tcPr>
          <w:p w14:paraId="5A399041" w14:textId="289AE4FA" w:rsidR="00CE1BFC" w:rsidRPr="000B79FC" w:rsidRDefault="000645AE" w:rsidP="00CE1BFC">
            <w:pPr>
              <w:ind w:left="360"/>
              <w:rPr>
                <w:rFonts w:cstheme="minorHAnsi"/>
                <w:i/>
              </w:rPr>
            </w:pPr>
            <w:r>
              <w:rPr>
                <w:rFonts w:asciiTheme="minorHAnsi" w:hAnsiTheme="minorHAnsi" w:cstheme="minorHAnsi"/>
                <w:i/>
                <w:sz w:val="22"/>
              </w:rPr>
              <w:t>5</w:t>
            </w:r>
            <w:r w:rsidR="00CE1BFC" w:rsidRPr="000B79FC">
              <w:rPr>
                <w:rFonts w:asciiTheme="minorHAnsi" w:hAnsiTheme="minorHAnsi" w:cstheme="minorHAnsi"/>
                <w:i/>
                <w:sz w:val="22"/>
              </w:rPr>
              <w:t xml:space="preserve"> points</w:t>
            </w:r>
          </w:p>
        </w:tc>
        <w:tc>
          <w:tcPr>
            <w:tcW w:w="1540" w:type="dxa"/>
          </w:tcPr>
          <w:p w14:paraId="6D5FF66F" w14:textId="78DD352C" w:rsidR="00CE1BFC" w:rsidRPr="00E16ED7" w:rsidRDefault="002C4B52" w:rsidP="00E16ED7">
            <w:pPr>
              <w:ind w:left="0" w:firstLine="0"/>
              <w:jc w:val="center"/>
              <w:rPr>
                <w:rFonts w:asciiTheme="minorHAnsi" w:hAnsiTheme="minorHAnsi" w:cstheme="minorHAnsi"/>
                <w:i/>
                <w:sz w:val="22"/>
              </w:rPr>
            </w:pPr>
            <w:r>
              <w:rPr>
                <w:rFonts w:asciiTheme="minorHAnsi" w:hAnsiTheme="minorHAnsi" w:cstheme="minorHAnsi"/>
                <w:i/>
                <w:sz w:val="22"/>
              </w:rPr>
              <w:t>.7</w:t>
            </w:r>
            <w:r w:rsidR="00E16ED7" w:rsidRPr="00E16ED7">
              <w:rPr>
                <w:rFonts w:asciiTheme="minorHAnsi" w:hAnsiTheme="minorHAnsi" w:cstheme="minorHAnsi"/>
                <w:i/>
                <w:sz w:val="22"/>
              </w:rPr>
              <w:t>%</w:t>
            </w:r>
          </w:p>
        </w:tc>
      </w:tr>
      <w:tr w:rsidR="006E25C5" w:rsidRPr="000B79FC" w14:paraId="00193946" w14:textId="77777777" w:rsidTr="00CE1BFC">
        <w:tc>
          <w:tcPr>
            <w:tcW w:w="4680" w:type="dxa"/>
            <w:hideMark/>
          </w:tcPr>
          <w:p w14:paraId="37D86B9B" w14:textId="167EC178" w:rsidR="006E25C5" w:rsidRPr="000B79FC" w:rsidRDefault="00834DE6" w:rsidP="0018583E">
            <w:pPr>
              <w:ind w:left="0" w:firstLine="0"/>
              <w:rPr>
                <w:rFonts w:asciiTheme="minorHAnsi" w:hAnsiTheme="minorHAnsi" w:cstheme="minorHAnsi"/>
                <w:i/>
                <w:sz w:val="22"/>
              </w:rPr>
            </w:pPr>
            <w:r>
              <w:rPr>
                <w:rFonts w:asciiTheme="minorHAnsi" w:hAnsiTheme="minorHAnsi" w:cstheme="minorHAnsi"/>
                <w:b/>
                <w:bCs/>
                <w:i/>
                <w:sz w:val="22"/>
              </w:rPr>
              <w:t>Concepts</w:t>
            </w:r>
            <w:r w:rsidR="00A93EE7" w:rsidRPr="000B79FC">
              <w:rPr>
                <w:rFonts w:asciiTheme="minorHAnsi" w:hAnsiTheme="minorHAnsi" w:cstheme="minorHAnsi"/>
                <w:b/>
                <w:bCs/>
                <w:i/>
                <w:sz w:val="22"/>
              </w:rPr>
              <w:t xml:space="preserve"> Quizzes (4 @ 10 pts each)</w:t>
            </w:r>
          </w:p>
        </w:tc>
        <w:tc>
          <w:tcPr>
            <w:tcW w:w="1540" w:type="dxa"/>
            <w:hideMark/>
          </w:tcPr>
          <w:p w14:paraId="04A4E9DC" w14:textId="32D64B1F" w:rsidR="006E25C5" w:rsidRPr="000B79FC" w:rsidRDefault="00A93EE7" w:rsidP="00A93EE7">
            <w:pPr>
              <w:ind w:left="0" w:firstLine="0"/>
              <w:rPr>
                <w:rFonts w:asciiTheme="minorHAnsi" w:hAnsiTheme="minorHAnsi" w:cstheme="minorHAnsi"/>
                <w:i/>
                <w:sz w:val="22"/>
              </w:rPr>
            </w:pPr>
            <w:r w:rsidRPr="000B79FC">
              <w:rPr>
                <w:rFonts w:asciiTheme="minorHAnsi" w:hAnsiTheme="minorHAnsi" w:cstheme="minorHAnsi"/>
                <w:i/>
                <w:sz w:val="22"/>
              </w:rPr>
              <w:t>4</w:t>
            </w:r>
            <w:r w:rsidR="006E25C5" w:rsidRPr="000B79FC">
              <w:rPr>
                <w:rFonts w:asciiTheme="minorHAnsi" w:hAnsiTheme="minorHAnsi" w:cstheme="minorHAnsi"/>
                <w:i/>
                <w:sz w:val="22"/>
              </w:rPr>
              <w:t>0 points</w:t>
            </w:r>
          </w:p>
        </w:tc>
        <w:tc>
          <w:tcPr>
            <w:tcW w:w="1540" w:type="dxa"/>
            <w:hideMark/>
          </w:tcPr>
          <w:p w14:paraId="45AC5A83" w14:textId="0AD78A6D" w:rsidR="006E25C5" w:rsidRPr="000B79FC" w:rsidRDefault="00435ED3" w:rsidP="00E16ED7">
            <w:pPr>
              <w:ind w:left="0" w:firstLine="0"/>
              <w:jc w:val="center"/>
              <w:rPr>
                <w:rFonts w:asciiTheme="minorHAnsi" w:hAnsiTheme="minorHAnsi" w:cstheme="minorHAnsi"/>
                <w:i/>
                <w:sz w:val="22"/>
              </w:rPr>
            </w:pPr>
            <w:r>
              <w:rPr>
                <w:rFonts w:asciiTheme="minorHAnsi" w:hAnsiTheme="minorHAnsi" w:cstheme="minorHAnsi"/>
                <w:i/>
                <w:sz w:val="22"/>
              </w:rPr>
              <w:t>5.7</w:t>
            </w:r>
            <w:r w:rsidR="006E25C5" w:rsidRPr="000B79FC">
              <w:rPr>
                <w:rFonts w:asciiTheme="minorHAnsi" w:hAnsiTheme="minorHAnsi" w:cstheme="minorHAnsi"/>
                <w:i/>
                <w:sz w:val="22"/>
              </w:rPr>
              <w:t>%</w:t>
            </w:r>
          </w:p>
        </w:tc>
      </w:tr>
      <w:tr w:rsidR="006E25C5" w:rsidRPr="000B79FC" w14:paraId="2439BC45" w14:textId="77777777" w:rsidTr="00CE1BFC">
        <w:tc>
          <w:tcPr>
            <w:tcW w:w="4680" w:type="dxa"/>
            <w:hideMark/>
          </w:tcPr>
          <w:p w14:paraId="62B6D233" w14:textId="1AAAFD0B" w:rsidR="006E25C5" w:rsidRPr="000B79FC" w:rsidRDefault="00A93EE7" w:rsidP="0018583E">
            <w:pPr>
              <w:ind w:left="0" w:firstLine="0"/>
              <w:rPr>
                <w:rFonts w:asciiTheme="minorHAnsi" w:hAnsiTheme="minorHAnsi" w:cstheme="minorHAnsi"/>
                <w:i/>
                <w:sz w:val="22"/>
              </w:rPr>
            </w:pPr>
            <w:r w:rsidRPr="000B79FC">
              <w:rPr>
                <w:rFonts w:asciiTheme="minorHAnsi" w:hAnsiTheme="minorHAnsi" w:cstheme="minorHAnsi"/>
                <w:b/>
                <w:bCs/>
                <w:i/>
                <w:sz w:val="22"/>
              </w:rPr>
              <w:t>Reading/Video Quizzes (4 @ 10 pts each)</w:t>
            </w:r>
          </w:p>
        </w:tc>
        <w:tc>
          <w:tcPr>
            <w:tcW w:w="1540" w:type="dxa"/>
            <w:hideMark/>
          </w:tcPr>
          <w:p w14:paraId="1AAAC8F8" w14:textId="1D2AE587" w:rsidR="006E25C5" w:rsidRPr="000B79FC" w:rsidRDefault="00A93EE7" w:rsidP="00A93EE7">
            <w:pPr>
              <w:ind w:left="0" w:firstLine="0"/>
              <w:rPr>
                <w:rFonts w:asciiTheme="minorHAnsi" w:hAnsiTheme="minorHAnsi" w:cstheme="minorHAnsi"/>
                <w:i/>
                <w:sz w:val="22"/>
              </w:rPr>
            </w:pPr>
            <w:r w:rsidRPr="000B79FC">
              <w:rPr>
                <w:rFonts w:asciiTheme="minorHAnsi" w:hAnsiTheme="minorHAnsi" w:cstheme="minorHAnsi"/>
                <w:i/>
                <w:sz w:val="22"/>
              </w:rPr>
              <w:t>4</w:t>
            </w:r>
            <w:r w:rsidR="006E25C5" w:rsidRPr="000B79FC">
              <w:rPr>
                <w:rFonts w:asciiTheme="minorHAnsi" w:hAnsiTheme="minorHAnsi" w:cstheme="minorHAnsi"/>
                <w:i/>
                <w:sz w:val="22"/>
              </w:rPr>
              <w:t>0 points</w:t>
            </w:r>
          </w:p>
        </w:tc>
        <w:tc>
          <w:tcPr>
            <w:tcW w:w="1540" w:type="dxa"/>
            <w:hideMark/>
          </w:tcPr>
          <w:p w14:paraId="24EC9C6D" w14:textId="2D8521C8" w:rsidR="006E25C5" w:rsidRPr="000B79FC" w:rsidRDefault="00435ED3" w:rsidP="00E16ED7">
            <w:pPr>
              <w:ind w:left="0" w:firstLine="0"/>
              <w:jc w:val="center"/>
              <w:rPr>
                <w:rFonts w:asciiTheme="minorHAnsi" w:hAnsiTheme="minorHAnsi" w:cstheme="minorHAnsi"/>
                <w:i/>
                <w:sz w:val="22"/>
              </w:rPr>
            </w:pPr>
            <w:r>
              <w:rPr>
                <w:rFonts w:asciiTheme="minorHAnsi" w:hAnsiTheme="minorHAnsi" w:cstheme="minorHAnsi"/>
                <w:i/>
                <w:sz w:val="22"/>
              </w:rPr>
              <w:t>5.7</w:t>
            </w:r>
            <w:r w:rsidR="006E25C5" w:rsidRPr="000B79FC">
              <w:rPr>
                <w:rFonts w:asciiTheme="minorHAnsi" w:hAnsiTheme="minorHAnsi" w:cstheme="minorHAnsi"/>
                <w:i/>
                <w:sz w:val="22"/>
              </w:rPr>
              <w:t>%</w:t>
            </w:r>
          </w:p>
        </w:tc>
      </w:tr>
      <w:tr w:rsidR="006E25C5" w:rsidRPr="000B79FC" w14:paraId="5B7C8BA2" w14:textId="77777777" w:rsidTr="00CE1BFC">
        <w:tc>
          <w:tcPr>
            <w:tcW w:w="4680" w:type="dxa"/>
            <w:hideMark/>
          </w:tcPr>
          <w:p w14:paraId="55F85F28" w14:textId="694043B3" w:rsidR="006E25C5" w:rsidRPr="000B79FC" w:rsidRDefault="002E0566" w:rsidP="00834DE6">
            <w:pPr>
              <w:ind w:left="0" w:firstLine="0"/>
              <w:rPr>
                <w:rFonts w:asciiTheme="minorHAnsi" w:hAnsiTheme="minorHAnsi" w:cstheme="minorHAnsi"/>
                <w:i/>
                <w:sz w:val="22"/>
              </w:rPr>
            </w:pPr>
            <w:r>
              <w:rPr>
                <w:rFonts w:asciiTheme="minorHAnsi" w:hAnsiTheme="minorHAnsi" w:cstheme="minorHAnsi"/>
                <w:b/>
                <w:bCs/>
                <w:i/>
                <w:sz w:val="22"/>
              </w:rPr>
              <w:t xml:space="preserve">Article </w:t>
            </w:r>
            <w:r w:rsidR="006E25C5" w:rsidRPr="000B79FC">
              <w:rPr>
                <w:rFonts w:asciiTheme="minorHAnsi" w:hAnsiTheme="minorHAnsi" w:cstheme="minorHAnsi"/>
                <w:b/>
                <w:bCs/>
                <w:i/>
                <w:sz w:val="22"/>
              </w:rPr>
              <w:t>Assignment</w:t>
            </w:r>
            <w:r w:rsidR="00AE4433" w:rsidRPr="000B79FC">
              <w:rPr>
                <w:rFonts w:asciiTheme="minorHAnsi" w:hAnsiTheme="minorHAnsi" w:cstheme="minorHAnsi"/>
                <w:b/>
                <w:bCs/>
                <w:i/>
                <w:sz w:val="22"/>
              </w:rPr>
              <w:t>s</w:t>
            </w:r>
            <w:r w:rsidR="006E25C5" w:rsidRPr="000B79FC">
              <w:rPr>
                <w:rFonts w:asciiTheme="minorHAnsi" w:hAnsiTheme="minorHAnsi" w:cstheme="minorHAnsi"/>
                <w:b/>
                <w:bCs/>
                <w:i/>
                <w:sz w:val="22"/>
              </w:rPr>
              <w:t xml:space="preserve"> </w:t>
            </w:r>
            <w:r w:rsidR="00AE4433" w:rsidRPr="000B79FC">
              <w:rPr>
                <w:rFonts w:asciiTheme="minorHAnsi" w:hAnsiTheme="minorHAnsi" w:cstheme="minorHAnsi"/>
                <w:b/>
                <w:bCs/>
                <w:i/>
                <w:sz w:val="22"/>
              </w:rPr>
              <w:t>(</w:t>
            </w:r>
            <w:r w:rsidR="00834DE6">
              <w:rPr>
                <w:rFonts w:asciiTheme="minorHAnsi" w:hAnsiTheme="minorHAnsi" w:cstheme="minorHAnsi"/>
                <w:b/>
                <w:bCs/>
                <w:i/>
                <w:sz w:val="22"/>
              </w:rPr>
              <w:t xml:space="preserve">2 @ </w:t>
            </w:r>
            <w:r w:rsidR="00AE4433" w:rsidRPr="000B79FC">
              <w:rPr>
                <w:rFonts w:asciiTheme="minorHAnsi" w:hAnsiTheme="minorHAnsi" w:cstheme="minorHAnsi"/>
                <w:b/>
                <w:bCs/>
                <w:i/>
                <w:sz w:val="22"/>
              </w:rPr>
              <w:t>5</w:t>
            </w:r>
            <w:r w:rsidR="00834DE6">
              <w:rPr>
                <w:rFonts w:asciiTheme="minorHAnsi" w:hAnsiTheme="minorHAnsi" w:cstheme="minorHAnsi"/>
                <w:b/>
                <w:bCs/>
                <w:i/>
                <w:sz w:val="22"/>
              </w:rPr>
              <w:t>0</w:t>
            </w:r>
            <w:r w:rsidR="00AE4433" w:rsidRPr="000B79FC">
              <w:rPr>
                <w:rFonts w:asciiTheme="minorHAnsi" w:hAnsiTheme="minorHAnsi" w:cstheme="minorHAnsi"/>
                <w:b/>
                <w:bCs/>
                <w:i/>
                <w:sz w:val="22"/>
              </w:rPr>
              <w:t xml:space="preserve"> points each) </w:t>
            </w:r>
          </w:p>
        </w:tc>
        <w:tc>
          <w:tcPr>
            <w:tcW w:w="1540" w:type="dxa"/>
            <w:hideMark/>
          </w:tcPr>
          <w:p w14:paraId="3467754C" w14:textId="5EA148F0" w:rsidR="006E25C5" w:rsidRPr="000B79FC" w:rsidRDefault="00AE04EC" w:rsidP="00AE04EC">
            <w:pPr>
              <w:ind w:left="0" w:firstLine="0"/>
              <w:rPr>
                <w:rFonts w:asciiTheme="minorHAnsi" w:hAnsiTheme="minorHAnsi" w:cstheme="minorHAnsi"/>
                <w:i/>
                <w:sz w:val="22"/>
              </w:rPr>
            </w:pPr>
            <w:r w:rsidRPr="000B79FC">
              <w:rPr>
                <w:rFonts w:asciiTheme="minorHAnsi" w:hAnsiTheme="minorHAnsi" w:cstheme="minorHAnsi"/>
                <w:i/>
                <w:sz w:val="22"/>
              </w:rPr>
              <w:t>10</w:t>
            </w:r>
            <w:r w:rsidR="002E0566">
              <w:rPr>
                <w:rFonts w:asciiTheme="minorHAnsi" w:hAnsiTheme="minorHAnsi" w:cstheme="minorHAnsi"/>
                <w:i/>
                <w:sz w:val="22"/>
              </w:rPr>
              <w:t>0</w:t>
            </w:r>
            <w:r w:rsidR="006E25C5" w:rsidRPr="000B79FC">
              <w:rPr>
                <w:rFonts w:asciiTheme="minorHAnsi" w:hAnsiTheme="minorHAnsi" w:cstheme="minorHAnsi"/>
                <w:i/>
                <w:sz w:val="22"/>
              </w:rPr>
              <w:t xml:space="preserve"> points</w:t>
            </w:r>
          </w:p>
        </w:tc>
        <w:tc>
          <w:tcPr>
            <w:tcW w:w="1540" w:type="dxa"/>
            <w:hideMark/>
          </w:tcPr>
          <w:p w14:paraId="000BB071" w14:textId="74824B96" w:rsidR="006E25C5" w:rsidRPr="000B79FC" w:rsidRDefault="00DE5212" w:rsidP="00E16ED7">
            <w:pPr>
              <w:ind w:left="0" w:firstLine="0"/>
              <w:jc w:val="center"/>
              <w:rPr>
                <w:rFonts w:asciiTheme="minorHAnsi" w:hAnsiTheme="minorHAnsi" w:cstheme="minorHAnsi"/>
                <w:i/>
                <w:sz w:val="22"/>
              </w:rPr>
            </w:pPr>
            <w:r>
              <w:rPr>
                <w:rFonts w:asciiTheme="minorHAnsi" w:hAnsiTheme="minorHAnsi" w:cstheme="minorHAnsi"/>
                <w:i/>
                <w:sz w:val="22"/>
              </w:rPr>
              <w:t>14.3</w:t>
            </w:r>
            <w:r w:rsidR="006E25C5" w:rsidRPr="000B79FC">
              <w:rPr>
                <w:rFonts w:asciiTheme="minorHAnsi" w:hAnsiTheme="minorHAnsi" w:cstheme="minorHAnsi"/>
                <w:i/>
                <w:sz w:val="22"/>
              </w:rPr>
              <w:t>%</w:t>
            </w:r>
          </w:p>
        </w:tc>
      </w:tr>
      <w:tr w:rsidR="006E25C5" w:rsidRPr="000B79FC" w14:paraId="299388C7" w14:textId="77777777" w:rsidTr="00CE1BFC">
        <w:tc>
          <w:tcPr>
            <w:tcW w:w="4680" w:type="dxa"/>
            <w:hideMark/>
          </w:tcPr>
          <w:p w14:paraId="5405A29D" w14:textId="77777777" w:rsidR="006E25C5" w:rsidRPr="000B79FC" w:rsidRDefault="006E25C5" w:rsidP="0018583E">
            <w:pPr>
              <w:ind w:left="0" w:firstLine="0"/>
              <w:rPr>
                <w:rFonts w:asciiTheme="minorHAnsi" w:hAnsiTheme="minorHAnsi" w:cstheme="minorHAnsi"/>
                <w:i/>
                <w:sz w:val="22"/>
              </w:rPr>
            </w:pPr>
            <w:r w:rsidRPr="000B79FC">
              <w:rPr>
                <w:rFonts w:asciiTheme="minorHAnsi" w:hAnsiTheme="minorHAnsi" w:cstheme="minorHAnsi"/>
                <w:b/>
                <w:bCs/>
                <w:i/>
                <w:sz w:val="22"/>
              </w:rPr>
              <w:t>Participation</w:t>
            </w:r>
          </w:p>
          <w:p w14:paraId="0758D308" w14:textId="77777777" w:rsidR="004662B5" w:rsidRPr="000B79FC" w:rsidRDefault="004662B5" w:rsidP="006E25C5">
            <w:pPr>
              <w:numPr>
                <w:ilvl w:val="0"/>
                <w:numId w:val="9"/>
              </w:numPr>
              <w:rPr>
                <w:rFonts w:asciiTheme="minorHAnsi" w:hAnsiTheme="minorHAnsi" w:cstheme="minorHAnsi"/>
                <w:i/>
                <w:sz w:val="22"/>
              </w:rPr>
            </w:pPr>
            <w:r w:rsidRPr="000B79FC">
              <w:rPr>
                <w:rFonts w:asciiTheme="minorHAnsi" w:hAnsiTheme="minorHAnsi" w:cstheme="minorHAnsi"/>
                <w:b/>
                <w:bCs/>
                <w:i/>
                <w:sz w:val="22"/>
              </w:rPr>
              <w:t xml:space="preserve">Discussion Forum Introduction </w:t>
            </w:r>
          </w:p>
          <w:p w14:paraId="5DF8E60B" w14:textId="3B00B767" w:rsidR="006E25C5" w:rsidRPr="000B79FC" w:rsidRDefault="004662B5" w:rsidP="004662B5">
            <w:pPr>
              <w:numPr>
                <w:ilvl w:val="0"/>
                <w:numId w:val="9"/>
              </w:numPr>
              <w:rPr>
                <w:rFonts w:asciiTheme="minorHAnsi" w:hAnsiTheme="minorHAnsi" w:cstheme="minorHAnsi"/>
                <w:i/>
                <w:sz w:val="22"/>
              </w:rPr>
            </w:pPr>
            <w:r w:rsidRPr="000B79FC">
              <w:rPr>
                <w:rFonts w:asciiTheme="minorHAnsi" w:hAnsiTheme="minorHAnsi" w:cstheme="minorHAnsi"/>
                <w:b/>
                <w:bCs/>
                <w:i/>
                <w:sz w:val="22"/>
              </w:rPr>
              <w:t xml:space="preserve">Discussion Forums </w:t>
            </w:r>
            <w:r w:rsidR="00AE4433" w:rsidRPr="000B79FC">
              <w:rPr>
                <w:rFonts w:asciiTheme="minorHAnsi" w:hAnsiTheme="minorHAnsi" w:cstheme="minorHAnsi"/>
                <w:b/>
                <w:bCs/>
                <w:i/>
                <w:sz w:val="22"/>
              </w:rPr>
              <w:t>(</w:t>
            </w:r>
            <w:r w:rsidRPr="000B79FC">
              <w:rPr>
                <w:rFonts w:asciiTheme="minorHAnsi" w:hAnsiTheme="minorHAnsi" w:cstheme="minorHAnsi"/>
                <w:b/>
                <w:bCs/>
                <w:i/>
                <w:sz w:val="22"/>
              </w:rPr>
              <w:t>4 @ 25 points each</w:t>
            </w:r>
            <w:r w:rsidR="00AE4433" w:rsidRPr="000B79FC">
              <w:rPr>
                <w:rFonts w:asciiTheme="minorHAnsi" w:hAnsiTheme="minorHAnsi" w:cstheme="minorHAnsi"/>
                <w:b/>
                <w:bCs/>
                <w:i/>
                <w:sz w:val="22"/>
              </w:rPr>
              <w:t>)</w:t>
            </w:r>
            <w:r w:rsidRPr="000B79FC">
              <w:rPr>
                <w:rFonts w:asciiTheme="minorHAnsi" w:hAnsiTheme="minorHAnsi" w:cstheme="minorHAnsi"/>
                <w:b/>
                <w:bCs/>
                <w:i/>
                <w:sz w:val="22"/>
              </w:rPr>
              <w:t xml:space="preserve"> </w:t>
            </w:r>
          </w:p>
        </w:tc>
        <w:tc>
          <w:tcPr>
            <w:tcW w:w="1540" w:type="dxa"/>
            <w:hideMark/>
          </w:tcPr>
          <w:p w14:paraId="309E2238" w14:textId="77777777" w:rsidR="006E25C5" w:rsidRPr="000B79FC" w:rsidRDefault="006E25C5" w:rsidP="0018583E">
            <w:pPr>
              <w:ind w:left="0" w:firstLine="0"/>
              <w:rPr>
                <w:rFonts w:asciiTheme="minorHAnsi" w:hAnsiTheme="minorHAnsi" w:cstheme="minorHAnsi"/>
                <w:i/>
                <w:sz w:val="22"/>
              </w:rPr>
            </w:pPr>
            <w:r w:rsidRPr="000B79FC">
              <w:rPr>
                <w:rFonts w:asciiTheme="minorHAnsi" w:hAnsiTheme="minorHAnsi" w:cstheme="minorHAnsi"/>
                <w:i/>
                <w:sz w:val="22"/>
              </w:rPr>
              <w:t> </w:t>
            </w:r>
          </w:p>
          <w:p w14:paraId="3D93793D" w14:textId="75DBA3FF" w:rsidR="006E25C5" w:rsidRPr="000B79FC" w:rsidRDefault="0086181C" w:rsidP="0018583E">
            <w:pPr>
              <w:ind w:left="0" w:firstLine="0"/>
              <w:rPr>
                <w:rFonts w:asciiTheme="minorHAnsi" w:hAnsiTheme="minorHAnsi" w:cstheme="minorHAnsi"/>
                <w:i/>
                <w:sz w:val="22"/>
              </w:rPr>
            </w:pPr>
            <w:r>
              <w:rPr>
                <w:rFonts w:asciiTheme="minorHAnsi" w:hAnsiTheme="minorHAnsi" w:cstheme="minorHAnsi"/>
                <w:i/>
                <w:sz w:val="22"/>
              </w:rPr>
              <w:t>5</w:t>
            </w:r>
            <w:r w:rsidR="006E25C5" w:rsidRPr="000B79FC">
              <w:rPr>
                <w:rFonts w:asciiTheme="minorHAnsi" w:hAnsiTheme="minorHAnsi" w:cstheme="minorHAnsi"/>
                <w:i/>
                <w:sz w:val="22"/>
              </w:rPr>
              <w:t xml:space="preserve"> points</w:t>
            </w:r>
          </w:p>
          <w:p w14:paraId="5D9EEA28" w14:textId="54C3EEBE" w:rsidR="006E25C5" w:rsidRPr="000B79FC" w:rsidRDefault="004662B5" w:rsidP="0018583E">
            <w:pPr>
              <w:ind w:left="0" w:firstLine="0"/>
              <w:rPr>
                <w:rFonts w:asciiTheme="minorHAnsi" w:hAnsiTheme="minorHAnsi" w:cstheme="minorHAnsi"/>
                <w:i/>
                <w:sz w:val="22"/>
              </w:rPr>
            </w:pPr>
            <w:r w:rsidRPr="000B79FC">
              <w:rPr>
                <w:rFonts w:asciiTheme="minorHAnsi" w:hAnsiTheme="minorHAnsi" w:cstheme="minorHAnsi"/>
                <w:i/>
                <w:sz w:val="22"/>
              </w:rPr>
              <w:t>1</w:t>
            </w:r>
            <w:r w:rsidR="006E25C5" w:rsidRPr="000B79FC">
              <w:rPr>
                <w:rFonts w:asciiTheme="minorHAnsi" w:hAnsiTheme="minorHAnsi" w:cstheme="minorHAnsi"/>
                <w:i/>
                <w:sz w:val="22"/>
              </w:rPr>
              <w:t>00 points</w:t>
            </w:r>
          </w:p>
        </w:tc>
        <w:tc>
          <w:tcPr>
            <w:tcW w:w="1540" w:type="dxa"/>
            <w:hideMark/>
          </w:tcPr>
          <w:p w14:paraId="012CE382" w14:textId="0A694B70" w:rsidR="004662B5" w:rsidRPr="000B79FC" w:rsidRDefault="004662B5" w:rsidP="00E16ED7">
            <w:pPr>
              <w:ind w:left="0" w:firstLine="0"/>
              <w:jc w:val="center"/>
              <w:rPr>
                <w:rFonts w:asciiTheme="minorHAnsi" w:hAnsiTheme="minorHAnsi" w:cstheme="minorHAnsi"/>
                <w:i/>
                <w:sz w:val="22"/>
              </w:rPr>
            </w:pPr>
          </w:p>
          <w:p w14:paraId="4821F3F3" w14:textId="75ECC107" w:rsidR="004662B5" w:rsidRPr="000B79FC" w:rsidRDefault="002C4B52" w:rsidP="00E16ED7">
            <w:pPr>
              <w:ind w:left="0" w:firstLine="0"/>
              <w:jc w:val="center"/>
              <w:rPr>
                <w:rFonts w:asciiTheme="minorHAnsi" w:hAnsiTheme="minorHAnsi" w:cstheme="minorHAnsi"/>
                <w:i/>
                <w:sz w:val="22"/>
              </w:rPr>
            </w:pPr>
            <w:r>
              <w:rPr>
                <w:rFonts w:asciiTheme="minorHAnsi" w:hAnsiTheme="minorHAnsi" w:cstheme="minorHAnsi"/>
                <w:i/>
                <w:sz w:val="22"/>
              </w:rPr>
              <w:t>.7</w:t>
            </w:r>
            <w:r w:rsidR="006E25C5" w:rsidRPr="000B79FC">
              <w:rPr>
                <w:rFonts w:asciiTheme="minorHAnsi" w:hAnsiTheme="minorHAnsi" w:cstheme="minorHAnsi"/>
                <w:i/>
                <w:sz w:val="22"/>
              </w:rPr>
              <w:t>%</w:t>
            </w:r>
          </w:p>
          <w:p w14:paraId="3489E7EF" w14:textId="678A2FEB" w:rsidR="006E25C5" w:rsidRPr="000B79FC" w:rsidRDefault="00DE5212" w:rsidP="00E16ED7">
            <w:pPr>
              <w:ind w:left="0" w:firstLine="0"/>
              <w:jc w:val="center"/>
              <w:rPr>
                <w:rFonts w:asciiTheme="minorHAnsi" w:hAnsiTheme="minorHAnsi" w:cstheme="minorHAnsi"/>
                <w:i/>
                <w:sz w:val="22"/>
              </w:rPr>
            </w:pPr>
            <w:r>
              <w:rPr>
                <w:rFonts w:asciiTheme="minorHAnsi" w:hAnsiTheme="minorHAnsi" w:cstheme="minorHAnsi"/>
                <w:i/>
                <w:sz w:val="22"/>
              </w:rPr>
              <w:t>14</w:t>
            </w:r>
            <w:r w:rsidR="00A446FA">
              <w:rPr>
                <w:rFonts w:asciiTheme="minorHAnsi" w:hAnsiTheme="minorHAnsi" w:cstheme="minorHAnsi"/>
                <w:i/>
                <w:sz w:val="22"/>
              </w:rPr>
              <w:t>.3</w:t>
            </w:r>
            <w:r w:rsidR="004662B5" w:rsidRPr="000B79FC">
              <w:rPr>
                <w:rFonts w:asciiTheme="minorHAnsi" w:hAnsiTheme="minorHAnsi" w:cstheme="minorHAnsi"/>
                <w:i/>
                <w:sz w:val="22"/>
              </w:rPr>
              <w:t>%</w:t>
            </w:r>
          </w:p>
        </w:tc>
      </w:tr>
      <w:tr w:rsidR="006E25C5" w:rsidRPr="000B79FC" w14:paraId="2C37AB6F" w14:textId="77777777" w:rsidTr="00CE1BFC">
        <w:tc>
          <w:tcPr>
            <w:tcW w:w="4680" w:type="dxa"/>
            <w:hideMark/>
          </w:tcPr>
          <w:p w14:paraId="54BA6C28" w14:textId="6D85C75A" w:rsidR="006E25C5" w:rsidRPr="000B79FC" w:rsidRDefault="004662B5" w:rsidP="004662B5">
            <w:pPr>
              <w:ind w:left="0" w:firstLine="0"/>
              <w:rPr>
                <w:rFonts w:asciiTheme="minorHAnsi" w:hAnsiTheme="minorHAnsi" w:cstheme="minorHAnsi"/>
                <w:i/>
                <w:sz w:val="22"/>
              </w:rPr>
            </w:pPr>
            <w:r w:rsidRPr="000B79FC">
              <w:rPr>
                <w:rFonts w:asciiTheme="minorHAnsi" w:hAnsiTheme="minorHAnsi" w:cstheme="minorHAnsi"/>
                <w:b/>
                <w:bCs/>
                <w:i/>
                <w:sz w:val="22"/>
              </w:rPr>
              <w:t xml:space="preserve">Exams </w:t>
            </w:r>
            <w:r w:rsidR="00AE4433" w:rsidRPr="000B79FC">
              <w:rPr>
                <w:rFonts w:asciiTheme="minorHAnsi" w:hAnsiTheme="minorHAnsi" w:cstheme="minorHAnsi"/>
                <w:b/>
                <w:bCs/>
                <w:i/>
                <w:sz w:val="22"/>
              </w:rPr>
              <w:t>(</w:t>
            </w:r>
            <w:r w:rsidRPr="000B79FC">
              <w:rPr>
                <w:rFonts w:asciiTheme="minorHAnsi" w:hAnsiTheme="minorHAnsi" w:cstheme="minorHAnsi"/>
                <w:b/>
                <w:bCs/>
                <w:i/>
                <w:sz w:val="22"/>
              </w:rPr>
              <w:t xml:space="preserve">2 @ </w:t>
            </w:r>
            <w:r w:rsidR="004E7B48">
              <w:rPr>
                <w:rFonts w:asciiTheme="minorHAnsi" w:hAnsiTheme="minorHAnsi" w:cstheme="minorHAnsi"/>
                <w:b/>
                <w:bCs/>
                <w:i/>
                <w:sz w:val="22"/>
              </w:rPr>
              <w:t>2</w:t>
            </w:r>
            <w:r w:rsidRPr="000B79FC">
              <w:rPr>
                <w:rFonts w:asciiTheme="minorHAnsi" w:hAnsiTheme="minorHAnsi" w:cstheme="minorHAnsi"/>
                <w:b/>
                <w:bCs/>
                <w:i/>
                <w:sz w:val="22"/>
              </w:rPr>
              <w:t>00 points each</w:t>
            </w:r>
            <w:r w:rsidR="00AE4433" w:rsidRPr="000B79FC">
              <w:rPr>
                <w:rFonts w:asciiTheme="minorHAnsi" w:hAnsiTheme="minorHAnsi" w:cstheme="minorHAnsi"/>
                <w:b/>
                <w:bCs/>
                <w:i/>
                <w:sz w:val="22"/>
              </w:rPr>
              <w:t>)</w:t>
            </w:r>
          </w:p>
        </w:tc>
        <w:tc>
          <w:tcPr>
            <w:tcW w:w="1540" w:type="dxa"/>
            <w:hideMark/>
          </w:tcPr>
          <w:p w14:paraId="79383104" w14:textId="1CCBB8A6" w:rsidR="006E25C5" w:rsidRPr="000B79FC" w:rsidRDefault="004E7B48" w:rsidP="0018583E">
            <w:pPr>
              <w:ind w:left="0" w:firstLine="0"/>
              <w:rPr>
                <w:rFonts w:asciiTheme="minorHAnsi" w:hAnsiTheme="minorHAnsi" w:cstheme="minorHAnsi"/>
                <w:i/>
                <w:sz w:val="22"/>
              </w:rPr>
            </w:pPr>
            <w:r>
              <w:rPr>
                <w:rFonts w:asciiTheme="minorHAnsi" w:hAnsiTheme="minorHAnsi" w:cstheme="minorHAnsi"/>
                <w:i/>
                <w:sz w:val="22"/>
              </w:rPr>
              <w:t>4</w:t>
            </w:r>
            <w:r w:rsidR="006E25C5" w:rsidRPr="000B79FC">
              <w:rPr>
                <w:rFonts w:asciiTheme="minorHAnsi" w:hAnsiTheme="minorHAnsi" w:cstheme="minorHAnsi"/>
                <w:i/>
                <w:sz w:val="22"/>
              </w:rPr>
              <w:t>00 points</w:t>
            </w:r>
          </w:p>
        </w:tc>
        <w:tc>
          <w:tcPr>
            <w:tcW w:w="1540" w:type="dxa"/>
            <w:hideMark/>
          </w:tcPr>
          <w:p w14:paraId="7BBD677A" w14:textId="662C520D" w:rsidR="006E25C5" w:rsidRPr="000B79FC" w:rsidRDefault="00B3645F" w:rsidP="00E16ED7">
            <w:pPr>
              <w:ind w:left="0" w:firstLine="0"/>
              <w:jc w:val="center"/>
              <w:rPr>
                <w:rFonts w:asciiTheme="minorHAnsi" w:hAnsiTheme="minorHAnsi" w:cstheme="minorHAnsi"/>
                <w:i/>
                <w:sz w:val="22"/>
              </w:rPr>
            </w:pPr>
            <w:r>
              <w:rPr>
                <w:rFonts w:asciiTheme="minorHAnsi" w:hAnsiTheme="minorHAnsi" w:cstheme="minorHAnsi"/>
                <w:i/>
                <w:sz w:val="22"/>
              </w:rPr>
              <w:t>57.</w:t>
            </w:r>
            <w:r w:rsidR="00736460">
              <w:rPr>
                <w:rFonts w:asciiTheme="minorHAnsi" w:hAnsiTheme="minorHAnsi" w:cstheme="minorHAnsi"/>
                <w:i/>
                <w:sz w:val="22"/>
              </w:rPr>
              <w:t>2</w:t>
            </w:r>
            <w:r w:rsidR="006E25C5" w:rsidRPr="000B79FC">
              <w:rPr>
                <w:rFonts w:asciiTheme="minorHAnsi" w:hAnsiTheme="minorHAnsi" w:cstheme="minorHAnsi"/>
                <w:i/>
                <w:sz w:val="22"/>
              </w:rPr>
              <w:t>%</w:t>
            </w:r>
          </w:p>
        </w:tc>
      </w:tr>
      <w:tr w:rsidR="006E25C5" w:rsidRPr="000B79FC" w14:paraId="1E3FFD31" w14:textId="77777777" w:rsidTr="00CE1BFC">
        <w:tc>
          <w:tcPr>
            <w:tcW w:w="4680" w:type="dxa"/>
            <w:hideMark/>
          </w:tcPr>
          <w:p w14:paraId="6EB87B64" w14:textId="77777777" w:rsidR="006E25C5" w:rsidRPr="000B79FC" w:rsidRDefault="006E25C5" w:rsidP="0018583E">
            <w:pPr>
              <w:ind w:left="0" w:firstLine="0"/>
              <w:rPr>
                <w:rFonts w:asciiTheme="minorHAnsi" w:hAnsiTheme="minorHAnsi" w:cstheme="minorHAnsi"/>
                <w:i/>
                <w:sz w:val="22"/>
              </w:rPr>
            </w:pPr>
            <w:r w:rsidRPr="000B79FC">
              <w:rPr>
                <w:rFonts w:asciiTheme="minorHAnsi" w:hAnsiTheme="minorHAnsi" w:cstheme="minorHAnsi"/>
                <w:b/>
                <w:bCs/>
                <w:i/>
                <w:sz w:val="22"/>
              </w:rPr>
              <w:t>Total Points Possible</w:t>
            </w:r>
          </w:p>
        </w:tc>
        <w:tc>
          <w:tcPr>
            <w:tcW w:w="1540" w:type="dxa"/>
            <w:hideMark/>
          </w:tcPr>
          <w:p w14:paraId="3662A2C4" w14:textId="78D1BCEE" w:rsidR="006E25C5" w:rsidRPr="00B6795C" w:rsidRDefault="004E7B48" w:rsidP="0018583E">
            <w:pPr>
              <w:ind w:left="0" w:firstLine="0"/>
              <w:rPr>
                <w:rFonts w:asciiTheme="minorHAnsi" w:hAnsiTheme="minorHAnsi" w:cstheme="minorHAnsi"/>
                <w:b/>
                <w:i/>
                <w:sz w:val="22"/>
              </w:rPr>
            </w:pPr>
            <w:r>
              <w:rPr>
                <w:rFonts w:asciiTheme="minorHAnsi" w:hAnsiTheme="minorHAnsi" w:cstheme="minorHAnsi"/>
                <w:b/>
                <w:i/>
                <w:sz w:val="22"/>
              </w:rPr>
              <w:t>7</w:t>
            </w:r>
            <w:r w:rsidR="0029774E">
              <w:rPr>
                <w:rFonts w:asciiTheme="minorHAnsi" w:hAnsiTheme="minorHAnsi" w:cstheme="minorHAnsi"/>
                <w:b/>
                <w:i/>
                <w:sz w:val="22"/>
              </w:rPr>
              <w:t>00</w:t>
            </w:r>
            <w:r w:rsidR="00A00C3A">
              <w:rPr>
                <w:rFonts w:asciiTheme="minorHAnsi" w:hAnsiTheme="minorHAnsi" w:cstheme="minorHAnsi"/>
                <w:b/>
                <w:i/>
                <w:sz w:val="22"/>
              </w:rPr>
              <w:t xml:space="preserve"> </w:t>
            </w:r>
            <w:r w:rsidR="006E25C5" w:rsidRPr="00B6795C">
              <w:rPr>
                <w:rFonts w:asciiTheme="minorHAnsi" w:hAnsiTheme="minorHAnsi" w:cstheme="minorHAnsi"/>
                <w:b/>
                <w:i/>
                <w:sz w:val="22"/>
              </w:rPr>
              <w:t>points</w:t>
            </w:r>
          </w:p>
        </w:tc>
        <w:tc>
          <w:tcPr>
            <w:tcW w:w="1540" w:type="dxa"/>
            <w:hideMark/>
          </w:tcPr>
          <w:p w14:paraId="010B015D" w14:textId="6A0EF2E1" w:rsidR="006E25C5" w:rsidRPr="00B6795C" w:rsidRDefault="00E16ED7" w:rsidP="00E16ED7">
            <w:pPr>
              <w:ind w:left="0" w:firstLine="0"/>
              <w:jc w:val="center"/>
              <w:rPr>
                <w:rFonts w:asciiTheme="minorHAnsi" w:hAnsiTheme="minorHAnsi" w:cstheme="minorHAnsi"/>
                <w:b/>
                <w:i/>
                <w:sz w:val="22"/>
              </w:rPr>
            </w:pPr>
            <w:r w:rsidRPr="00B6795C">
              <w:rPr>
                <w:rFonts w:asciiTheme="minorHAnsi" w:hAnsiTheme="minorHAnsi" w:cstheme="minorHAnsi"/>
                <w:b/>
                <w:i/>
                <w:sz w:val="22"/>
              </w:rPr>
              <w:t>*</w:t>
            </w:r>
            <w:r w:rsidR="006E25C5" w:rsidRPr="00B6795C">
              <w:rPr>
                <w:rFonts w:asciiTheme="minorHAnsi" w:hAnsiTheme="minorHAnsi" w:cstheme="minorHAnsi"/>
                <w:b/>
                <w:i/>
                <w:sz w:val="22"/>
              </w:rPr>
              <w:t>100%</w:t>
            </w:r>
          </w:p>
        </w:tc>
      </w:tr>
    </w:tbl>
    <w:p w14:paraId="0895968B" w14:textId="5A46FD68" w:rsidR="006E25C5" w:rsidRPr="000B79FC" w:rsidRDefault="006E25C5" w:rsidP="00EC6692">
      <w:pPr>
        <w:pStyle w:val="Heading2"/>
        <w:rPr>
          <w:rFonts w:asciiTheme="minorHAnsi" w:hAnsiTheme="minorHAnsi" w:cstheme="minorHAnsi"/>
          <w:sz w:val="22"/>
          <w:szCs w:val="22"/>
        </w:rPr>
      </w:pPr>
      <w:r w:rsidRPr="000B79FC">
        <w:rPr>
          <w:rFonts w:asciiTheme="minorHAnsi" w:hAnsiTheme="minorHAnsi" w:cstheme="minorHAnsi"/>
          <w:sz w:val="22"/>
          <w:szCs w:val="22"/>
        </w:rPr>
        <w:t>Grading</w:t>
      </w:r>
      <w:r w:rsidR="00A63531" w:rsidRPr="000B79FC">
        <w:rPr>
          <w:rFonts w:asciiTheme="minorHAnsi" w:hAnsiTheme="minorHAnsi" w:cstheme="minorHAnsi"/>
          <w:sz w:val="22"/>
          <w:szCs w:val="22"/>
        </w:rPr>
        <w:tab/>
      </w:r>
    </w:p>
    <w:p w14:paraId="70745D7D" w14:textId="56196D41" w:rsidR="00A63531" w:rsidRPr="000B79FC" w:rsidRDefault="00B43D9A" w:rsidP="00A63531">
      <w:pPr>
        <w:rPr>
          <w:rFonts w:cstheme="minorHAnsi"/>
        </w:rPr>
      </w:pPr>
      <w:r w:rsidRPr="000B79FC">
        <w:rPr>
          <w:rFonts w:cstheme="minorHAnsi"/>
        </w:rPr>
        <w:t>Include the grading scale (A-F) along with the point totals/percentages you will use to calculate the final grade. For example:</w:t>
      </w:r>
    </w:p>
    <w:p w14:paraId="28814044" w14:textId="1D348E5F" w:rsidR="00B43D9A" w:rsidRPr="000B79FC" w:rsidRDefault="00B43D9A" w:rsidP="004B4A02">
      <w:pPr>
        <w:spacing w:after="0"/>
        <w:rPr>
          <w:rFonts w:cstheme="minorHAnsi"/>
        </w:rPr>
      </w:pPr>
      <w:r w:rsidRPr="000B79FC">
        <w:rPr>
          <w:rFonts w:cstheme="minorHAnsi"/>
        </w:rPr>
        <w:t xml:space="preserve">A = </w:t>
      </w:r>
      <w:r w:rsidR="00381544">
        <w:rPr>
          <w:rFonts w:cstheme="minorHAnsi"/>
        </w:rPr>
        <w:t>630</w:t>
      </w:r>
      <w:r w:rsidR="00E16ED7">
        <w:rPr>
          <w:rFonts w:cstheme="minorHAnsi"/>
        </w:rPr>
        <w:t xml:space="preserve"> – </w:t>
      </w:r>
      <w:r w:rsidR="00B409AF">
        <w:rPr>
          <w:rFonts w:cstheme="minorHAnsi"/>
        </w:rPr>
        <w:t>700</w:t>
      </w:r>
    </w:p>
    <w:p w14:paraId="618E6CEE" w14:textId="100FC52A" w:rsidR="00B43D9A" w:rsidRPr="000B79FC" w:rsidRDefault="00B43D9A" w:rsidP="004B4A02">
      <w:pPr>
        <w:spacing w:after="0"/>
        <w:rPr>
          <w:rFonts w:cstheme="minorHAnsi"/>
        </w:rPr>
      </w:pPr>
      <w:r w:rsidRPr="000B79FC">
        <w:rPr>
          <w:rFonts w:cstheme="minorHAnsi"/>
        </w:rPr>
        <w:t xml:space="preserve">B = </w:t>
      </w:r>
      <w:r w:rsidR="00873529">
        <w:rPr>
          <w:rFonts w:cstheme="minorHAnsi"/>
        </w:rPr>
        <w:t>560</w:t>
      </w:r>
      <w:r w:rsidR="00E16ED7">
        <w:rPr>
          <w:rFonts w:cstheme="minorHAnsi"/>
        </w:rPr>
        <w:t xml:space="preserve"> – </w:t>
      </w:r>
      <w:r w:rsidR="00381544">
        <w:rPr>
          <w:rFonts w:cstheme="minorHAnsi"/>
        </w:rPr>
        <w:t>629.9</w:t>
      </w:r>
    </w:p>
    <w:p w14:paraId="7762E90F" w14:textId="0BAF540D" w:rsidR="00B43D9A" w:rsidRPr="000B79FC" w:rsidRDefault="00A062A9" w:rsidP="004B4A02">
      <w:pPr>
        <w:spacing w:after="0"/>
        <w:rPr>
          <w:rFonts w:cstheme="minorHAnsi"/>
        </w:rPr>
      </w:pPr>
      <w:r w:rsidRPr="000B79FC">
        <w:rPr>
          <w:rFonts w:cstheme="minorHAnsi"/>
        </w:rPr>
        <w:t xml:space="preserve">C = </w:t>
      </w:r>
      <w:r w:rsidR="00A301BC">
        <w:rPr>
          <w:rFonts w:cstheme="minorHAnsi"/>
        </w:rPr>
        <w:t>490</w:t>
      </w:r>
      <w:r w:rsidR="00E16ED7">
        <w:rPr>
          <w:rFonts w:cstheme="minorHAnsi"/>
        </w:rPr>
        <w:t xml:space="preserve"> – </w:t>
      </w:r>
      <w:r w:rsidR="00873529">
        <w:rPr>
          <w:rFonts w:cstheme="minorHAnsi"/>
        </w:rPr>
        <w:t>559.9</w:t>
      </w:r>
    </w:p>
    <w:p w14:paraId="1227AFA4" w14:textId="061D9904" w:rsidR="00B43D9A" w:rsidRPr="000B79FC" w:rsidRDefault="00A062A9" w:rsidP="004B4A02">
      <w:pPr>
        <w:spacing w:after="0"/>
        <w:rPr>
          <w:rFonts w:cstheme="minorHAnsi"/>
        </w:rPr>
      </w:pPr>
      <w:r w:rsidRPr="000B79FC">
        <w:rPr>
          <w:rFonts w:cstheme="minorHAnsi"/>
        </w:rPr>
        <w:t xml:space="preserve">D = </w:t>
      </w:r>
      <w:r w:rsidR="00925B46">
        <w:rPr>
          <w:rFonts w:cstheme="minorHAnsi"/>
        </w:rPr>
        <w:t>420</w:t>
      </w:r>
      <w:r w:rsidR="00B6795C">
        <w:rPr>
          <w:rFonts w:cstheme="minorHAnsi"/>
        </w:rPr>
        <w:t xml:space="preserve"> – </w:t>
      </w:r>
      <w:r w:rsidR="00A301BC">
        <w:rPr>
          <w:rFonts w:cstheme="minorHAnsi"/>
        </w:rPr>
        <w:t>489.9</w:t>
      </w:r>
    </w:p>
    <w:p w14:paraId="50C52875" w14:textId="6F5FBC38" w:rsidR="00C7676A" w:rsidRPr="000B79FC" w:rsidRDefault="00A062A9" w:rsidP="004B4A02">
      <w:pPr>
        <w:spacing w:after="0"/>
        <w:rPr>
          <w:rFonts w:cstheme="minorHAnsi"/>
        </w:rPr>
      </w:pPr>
      <w:r w:rsidRPr="000B79FC">
        <w:rPr>
          <w:rFonts w:cstheme="minorHAnsi"/>
        </w:rPr>
        <w:t xml:space="preserve">F = </w:t>
      </w:r>
      <w:r w:rsidR="00B43D9A" w:rsidRPr="000B79FC">
        <w:rPr>
          <w:rFonts w:cstheme="minorHAnsi"/>
        </w:rPr>
        <w:t>0</w:t>
      </w:r>
      <w:r w:rsidR="00B6795C">
        <w:rPr>
          <w:rFonts w:cstheme="minorHAnsi"/>
        </w:rPr>
        <w:t xml:space="preserve"> – </w:t>
      </w:r>
      <w:r w:rsidR="002C6597">
        <w:rPr>
          <w:rFonts w:cstheme="minorHAnsi"/>
        </w:rPr>
        <w:t>419.9</w:t>
      </w:r>
    </w:p>
    <w:p w14:paraId="15DA7AED" w14:textId="1B8CCAF8" w:rsidR="00A062A9" w:rsidRDefault="00A062A9" w:rsidP="004B4A02">
      <w:pPr>
        <w:rPr>
          <w:rFonts w:cstheme="minorHAnsi"/>
        </w:rPr>
      </w:pPr>
      <w:r w:rsidRPr="004B4A02">
        <w:rPr>
          <w:rFonts w:cstheme="minorHAnsi"/>
          <w:b/>
        </w:rPr>
        <w:t>Extra credit is not offered.</w:t>
      </w:r>
      <w:r w:rsidRPr="000B79FC">
        <w:rPr>
          <w:rFonts w:cstheme="minorHAnsi"/>
        </w:rPr>
        <w:t xml:space="preserve"> </w:t>
      </w:r>
      <w:r w:rsidR="0088137B">
        <w:rPr>
          <w:rFonts w:cstheme="minorHAnsi"/>
        </w:rPr>
        <w:t xml:space="preserve">You have numerous opportunities to seek and receive feedback in advance. </w:t>
      </w:r>
      <w:r w:rsidRPr="000B79FC">
        <w:rPr>
          <w:rFonts w:cstheme="minorHAnsi"/>
        </w:rPr>
        <w:t xml:space="preserve">For me, it is very important that the </w:t>
      </w:r>
      <w:r w:rsidRPr="004B4A02">
        <w:rPr>
          <w:rFonts w:cstheme="minorHAnsi"/>
        </w:rPr>
        <w:t xml:space="preserve">gradebook </w:t>
      </w:r>
      <w:r w:rsidR="004B4A02" w:rsidRPr="004B4A02">
        <w:rPr>
          <w:rFonts w:cstheme="minorHAnsi"/>
        </w:rPr>
        <w:t xml:space="preserve">in </w:t>
      </w:r>
      <w:r w:rsidR="00ED32EA">
        <w:rPr>
          <w:rFonts w:cstheme="minorHAnsi"/>
        </w:rPr>
        <w:t>Canvas</w:t>
      </w:r>
      <w:r w:rsidR="00363BCE">
        <w:rPr>
          <w:rFonts w:cstheme="minorHAnsi"/>
        </w:rPr>
        <w:t xml:space="preserve"> </w:t>
      </w:r>
      <w:r w:rsidRPr="000B79FC">
        <w:rPr>
          <w:rFonts w:cstheme="minorHAnsi"/>
        </w:rPr>
        <w:t>reflects the total points earned at all times so that students can decide how to prioritize their time and effort in the best way possible.</w:t>
      </w:r>
    </w:p>
    <w:p w14:paraId="2349095B" w14:textId="77777777" w:rsidR="00E36DFF" w:rsidRDefault="00E36DFF">
      <w:pPr>
        <w:rPr>
          <w:rFonts w:eastAsiaTheme="minorEastAsia" w:cstheme="minorHAnsi"/>
          <w:b/>
          <w:bCs/>
          <w:iCs/>
        </w:rPr>
      </w:pPr>
      <w:r>
        <w:rPr>
          <w:rFonts w:eastAsiaTheme="minorEastAsia" w:cstheme="minorHAnsi"/>
          <w:b/>
          <w:bCs/>
          <w:iCs/>
        </w:rPr>
        <w:br w:type="page"/>
      </w:r>
    </w:p>
    <w:p w14:paraId="268297B6" w14:textId="30937054" w:rsidR="004B4A02" w:rsidRPr="004B4A02" w:rsidRDefault="004B4A02" w:rsidP="004B4A02">
      <w:pPr>
        <w:spacing w:before="60" w:after="120" w:line="240" w:lineRule="auto"/>
        <w:rPr>
          <w:rFonts w:eastAsiaTheme="minorEastAsia" w:cstheme="minorHAnsi"/>
          <w:b/>
          <w:bCs/>
          <w:iCs/>
        </w:rPr>
      </w:pPr>
      <w:r w:rsidRPr="004B4A02">
        <w:rPr>
          <w:rFonts w:eastAsiaTheme="minorEastAsia" w:cstheme="minorHAnsi"/>
          <w:b/>
          <w:bCs/>
          <w:iCs/>
        </w:rPr>
        <w:lastRenderedPageBreak/>
        <w:t xml:space="preserve">NOTES: </w:t>
      </w:r>
    </w:p>
    <w:p w14:paraId="7B02E72C" w14:textId="77777777" w:rsidR="004B4A02" w:rsidRPr="004B4A02" w:rsidRDefault="004B4A02" w:rsidP="004B4A02">
      <w:pPr>
        <w:numPr>
          <w:ilvl w:val="0"/>
          <w:numId w:val="21"/>
        </w:numPr>
        <w:spacing w:before="60" w:after="120" w:line="240" w:lineRule="auto"/>
        <w:contextualSpacing/>
        <w:rPr>
          <w:rFonts w:eastAsiaTheme="minorEastAsia" w:cstheme="minorHAnsi"/>
          <w:bCs/>
          <w:iCs/>
        </w:rPr>
      </w:pPr>
      <w:r w:rsidRPr="004B4A02">
        <w:rPr>
          <w:rFonts w:eastAsiaTheme="minorEastAsia" w:cstheme="minorHAnsi"/>
          <w:bCs/>
          <w:iCs/>
        </w:rPr>
        <w:t>As the Instructor, I reserve the right to curve exam grades if deemed appropriate after analyzing the results.</w:t>
      </w:r>
    </w:p>
    <w:p w14:paraId="396B8B34" w14:textId="77777777" w:rsidR="004B4A02" w:rsidRPr="004B4A02" w:rsidRDefault="004B4A02" w:rsidP="004B4A02">
      <w:pPr>
        <w:numPr>
          <w:ilvl w:val="0"/>
          <w:numId w:val="21"/>
        </w:numPr>
        <w:spacing w:before="60" w:after="120" w:line="240" w:lineRule="auto"/>
        <w:contextualSpacing/>
        <w:rPr>
          <w:rFonts w:eastAsiaTheme="minorEastAsia" w:cstheme="minorHAnsi"/>
          <w:bCs/>
          <w:iCs/>
        </w:rPr>
      </w:pPr>
      <w:r w:rsidRPr="004B4A02">
        <w:rPr>
          <w:rFonts w:eastAsiaTheme="minorEastAsia" w:cstheme="minorHAnsi"/>
          <w:bCs/>
          <w:iCs/>
        </w:rPr>
        <w:t>Final grades will be calculated based on total points earned – no rounding and no extra credit.</w:t>
      </w:r>
    </w:p>
    <w:p w14:paraId="6DC82C6B" w14:textId="4D6BF24F" w:rsidR="004B4A02" w:rsidRPr="004B4A02" w:rsidRDefault="004B4A02" w:rsidP="004B4A02">
      <w:pPr>
        <w:numPr>
          <w:ilvl w:val="0"/>
          <w:numId w:val="21"/>
        </w:numPr>
        <w:spacing w:before="60" w:after="120" w:line="240" w:lineRule="auto"/>
        <w:contextualSpacing/>
        <w:rPr>
          <w:rFonts w:eastAsiaTheme="minorEastAsia" w:cstheme="minorHAnsi"/>
          <w:bCs/>
          <w:iCs/>
        </w:rPr>
      </w:pPr>
      <w:r w:rsidRPr="004B4A02">
        <w:rPr>
          <w:rFonts w:eastAsiaTheme="minorEastAsia" w:cstheme="minorHAnsi"/>
          <w:bCs/>
          <w:iCs/>
        </w:rPr>
        <w:t xml:space="preserve">Make an effort from the FIRST day of class and do your best on all assigned items.  No deals will be given because it would be unethical of me to give you points that have not been earned.  </w:t>
      </w:r>
    </w:p>
    <w:p w14:paraId="335CFF9B" w14:textId="1B47D419" w:rsidR="004B4A02" w:rsidRPr="004B4A02" w:rsidRDefault="004B4A02" w:rsidP="004B4A02">
      <w:pPr>
        <w:numPr>
          <w:ilvl w:val="0"/>
          <w:numId w:val="21"/>
        </w:numPr>
        <w:spacing w:before="60" w:after="120" w:line="240" w:lineRule="auto"/>
        <w:contextualSpacing/>
        <w:rPr>
          <w:rFonts w:eastAsiaTheme="minorEastAsia" w:cstheme="minorHAnsi"/>
          <w:bCs/>
          <w:iCs/>
        </w:rPr>
      </w:pPr>
      <w:r w:rsidRPr="004B4A02">
        <w:rPr>
          <w:rFonts w:eastAsiaTheme="minorEastAsia" w:cstheme="minorHAnsi"/>
          <w:bCs/>
          <w:iCs/>
        </w:rPr>
        <w:t>The Department of Management has high sta</w:t>
      </w:r>
      <w:r>
        <w:rPr>
          <w:rFonts w:eastAsiaTheme="minorEastAsia" w:cstheme="minorHAnsi"/>
          <w:bCs/>
          <w:iCs/>
        </w:rPr>
        <w:t xml:space="preserve">ndards for its </w:t>
      </w:r>
      <w:r w:rsidRPr="004B4A02">
        <w:rPr>
          <w:rFonts w:eastAsiaTheme="minorEastAsia" w:cstheme="minorHAnsi"/>
          <w:bCs/>
          <w:iCs/>
        </w:rPr>
        <w:t xml:space="preserve">courses that will be enforced by holding you accountable for mastering the material.  </w:t>
      </w:r>
    </w:p>
    <w:p w14:paraId="11C6A52B" w14:textId="77777777" w:rsidR="004B4A02" w:rsidRPr="004B4A02" w:rsidRDefault="004B4A02" w:rsidP="004B4A02">
      <w:pPr>
        <w:numPr>
          <w:ilvl w:val="0"/>
          <w:numId w:val="21"/>
        </w:numPr>
        <w:spacing w:before="60" w:after="120" w:line="240" w:lineRule="auto"/>
        <w:contextualSpacing/>
        <w:rPr>
          <w:rFonts w:eastAsiaTheme="minorEastAsia" w:cstheme="minorHAnsi"/>
          <w:bCs/>
          <w:iCs/>
        </w:rPr>
      </w:pPr>
      <w:r w:rsidRPr="004B4A02">
        <w:rPr>
          <w:rFonts w:eastAsiaTheme="minorEastAsia" w:cstheme="minorHAnsi"/>
          <w:bCs/>
          <w:iCs/>
        </w:rPr>
        <w:t xml:space="preserve">Departmental standards will be enforced during all sessions. Hit the ground running!   </w:t>
      </w:r>
    </w:p>
    <w:p w14:paraId="0CBB1D85" w14:textId="77777777" w:rsidR="004B4A02" w:rsidRPr="004B4A02" w:rsidRDefault="004B4A02" w:rsidP="004B4A02">
      <w:pPr>
        <w:numPr>
          <w:ilvl w:val="0"/>
          <w:numId w:val="21"/>
        </w:numPr>
        <w:spacing w:before="60" w:after="120" w:line="240" w:lineRule="auto"/>
        <w:contextualSpacing/>
        <w:rPr>
          <w:rFonts w:eastAsiaTheme="minorEastAsia" w:cstheme="minorHAnsi"/>
          <w:bCs/>
          <w:i/>
          <w:iCs/>
          <w:sz w:val="20"/>
          <w:szCs w:val="20"/>
        </w:rPr>
      </w:pPr>
      <w:r w:rsidRPr="004B4A02">
        <w:rPr>
          <w:rFonts w:eastAsiaTheme="minorEastAsia" w:cstheme="minorHAnsi"/>
          <w:bCs/>
          <w:iCs/>
        </w:rPr>
        <w:t>No make-ups will be granted for missed or late assessments, quizzes, assignments, or exams.</w:t>
      </w:r>
    </w:p>
    <w:p w14:paraId="24E7235C" w14:textId="4E3BFE5D" w:rsidR="00C7676A" w:rsidRPr="000B79FC" w:rsidRDefault="007D441B" w:rsidP="00395460">
      <w:pPr>
        <w:pStyle w:val="Heading2"/>
        <w:rPr>
          <w:rStyle w:val="Strong"/>
          <w:rFonts w:asciiTheme="minorHAnsi" w:hAnsiTheme="minorHAnsi" w:cstheme="minorHAnsi"/>
          <w:b w:val="0"/>
          <w:bCs w:val="0"/>
          <w:sz w:val="22"/>
          <w:szCs w:val="22"/>
        </w:rPr>
      </w:pPr>
      <w:r w:rsidRPr="000B79FC">
        <w:rPr>
          <w:rStyle w:val="Strong"/>
          <w:rFonts w:asciiTheme="minorHAnsi" w:hAnsiTheme="minorHAnsi" w:cstheme="minorHAnsi"/>
          <w:b w:val="0"/>
          <w:bCs w:val="0"/>
          <w:sz w:val="22"/>
          <w:szCs w:val="22"/>
        </w:rPr>
        <w:t>Course Evaluation</w:t>
      </w:r>
    </w:p>
    <w:p w14:paraId="6E38681A" w14:textId="77777777" w:rsidR="004B4A02" w:rsidRDefault="004B4A02" w:rsidP="004B4A02">
      <w:pPr>
        <w:pStyle w:val="Heading2"/>
        <w:rPr>
          <w:rFonts w:ascii="Calibri" w:eastAsia="Calibri" w:hAnsi="Calibri" w:cs="Calibri"/>
          <w:color w:val="auto"/>
          <w:spacing w:val="-1"/>
          <w:sz w:val="22"/>
          <w:szCs w:val="22"/>
        </w:rPr>
      </w:pPr>
      <w:r w:rsidRPr="004B4A02">
        <w:rPr>
          <w:rFonts w:ascii="Calibri" w:eastAsia="Calibri" w:hAnsi="Calibri" w:cs="Calibri"/>
          <w:color w:val="auto"/>
          <w:sz w:val="22"/>
          <w:szCs w:val="22"/>
        </w:rPr>
        <w:t>This</w:t>
      </w:r>
      <w:r w:rsidRPr="004B4A02">
        <w:rPr>
          <w:rFonts w:ascii="Calibri" w:eastAsia="Calibri" w:hAnsi="Calibri" w:cs="Calibri"/>
          <w:color w:val="auto"/>
          <w:spacing w:val="26"/>
          <w:sz w:val="22"/>
          <w:szCs w:val="22"/>
        </w:rPr>
        <w:t xml:space="preserve"> </w:t>
      </w:r>
      <w:r w:rsidRPr="004B4A02">
        <w:rPr>
          <w:rFonts w:ascii="Calibri" w:eastAsia="Calibri" w:hAnsi="Calibri" w:cs="Calibri"/>
          <w:color w:val="auto"/>
          <w:spacing w:val="-1"/>
          <w:sz w:val="22"/>
          <w:szCs w:val="22"/>
        </w:rPr>
        <w:t>semester,</w:t>
      </w:r>
      <w:r w:rsidRPr="004B4A02">
        <w:rPr>
          <w:rFonts w:ascii="Calibri" w:eastAsia="Calibri" w:hAnsi="Calibri" w:cs="Calibri"/>
          <w:color w:val="auto"/>
          <w:spacing w:val="26"/>
          <w:sz w:val="22"/>
          <w:szCs w:val="22"/>
        </w:rPr>
        <w:t xml:space="preserve"> </w:t>
      </w:r>
      <w:r w:rsidRPr="004B4A02">
        <w:rPr>
          <w:rFonts w:ascii="Calibri" w:eastAsia="Calibri" w:hAnsi="Calibri" w:cs="Calibri"/>
          <w:color w:val="auto"/>
          <w:spacing w:val="-1"/>
          <w:sz w:val="22"/>
          <w:szCs w:val="22"/>
        </w:rPr>
        <w:t>UNT</w:t>
      </w:r>
      <w:r w:rsidRPr="004B4A02">
        <w:rPr>
          <w:rFonts w:ascii="Calibri" w:eastAsia="Calibri" w:hAnsi="Calibri" w:cs="Calibri"/>
          <w:color w:val="auto"/>
          <w:spacing w:val="29"/>
          <w:sz w:val="22"/>
          <w:szCs w:val="22"/>
        </w:rPr>
        <w:t xml:space="preserve"> </w:t>
      </w:r>
      <w:r w:rsidRPr="004B4A02">
        <w:rPr>
          <w:rFonts w:ascii="Calibri" w:eastAsia="Calibri" w:hAnsi="Calibri" w:cs="Calibri"/>
          <w:color w:val="auto"/>
          <w:spacing w:val="-1"/>
          <w:sz w:val="22"/>
          <w:szCs w:val="22"/>
        </w:rPr>
        <w:t>will</w:t>
      </w:r>
      <w:r w:rsidRPr="004B4A02">
        <w:rPr>
          <w:rFonts w:ascii="Calibri" w:eastAsia="Calibri" w:hAnsi="Calibri" w:cs="Calibri"/>
          <w:color w:val="auto"/>
          <w:spacing w:val="25"/>
          <w:sz w:val="22"/>
          <w:szCs w:val="22"/>
        </w:rPr>
        <w:t xml:space="preserve"> </w:t>
      </w:r>
      <w:r w:rsidRPr="004B4A02">
        <w:rPr>
          <w:rFonts w:ascii="Calibri" w:eastAsia="Calibri" w:hAnsi="Calibri" w:cs="Calibri"/>
          <w:color w:val="auto"/>
          <w:spacing w:val="-1"/>
          <w:sz w:val="22"/>
          <w:szCs w:val="22"/>
        </w:rPr>
        <w:t>administer</w:t>
      </w:r>
      <w:r w:rsidRPr="004B4A02">
        <w:rPr>
          <w:rFonts w:ascii="Calibri" w:eastAsia="Calibri" w:hAnsi="Calibri" w:cs="Calibri"/>
          <w:color w:val="auto"/>
          <w:spacing w:val="26"/>
          <w:sz w:val="22"/>
          <w:szCs w:val="22"/>
        </w:rPr>
        <w:t xml:space="preserve"> </w:t>
      </w:r>
      <w:r w:rsidRPr="004B4A02">
        <w:rPr>
          <w:rFonts w:ascii="Calibri" w:eastAsia="Calibri" w:hAnsi="Calibri" w:cs="Calibri"/>
          <w:color w:val="auto"/>
          <w:spacing w:val="-1"/>
          <w:sz w:val="22"/>
          <w:szCs w:val="22"/>
        </w:rPr>
        <w:t>course</w:t>
      </w:r>
      <w:r w:rsidRPr="004B4A02">
        <w:rPr>
          <w:rFonts w:ascii="Calibri" w:eastAsia="Calibri" w:hAnsi="Calibri" w:cs="Calibri"/>
          <w:color w:val="auto"/>
          <w:spacing w:val="28"/>
          <w:sz w:val="22"/>
          <w:szCs w:val="22"/>
        </w:rPr>
        <w:t xml:space="preserve"> </w:t>
      </w:r>
      <w:r w:rsidRPr="004B4A02">
        <w:rPr>
          <w:rFonts w:ascii="Calibri" w:eastAsia="Calibri" w:hAnsi="Calibri" w:cs="Calibri"/>
          <w:color w:val="auto"/>
          <w:spacing w:val="-1"/>
          <w:sz w:val="22"/>
          <w:szCs w:val="22"/>
        </w:rPr>
        <w:t>evaluations</w:t>
      </w:r>
      <w:r w:rsidRPr="004B4A02">
        <w:rPr>
          <w:rFonts w:ascii="Calibri" w:eastAsia="Calibri" w:hAnsi="Calibri" w:cs="Calibri"/>
          <w:color w:val="auto"/>
          <w:spacing w:val="30"/>
          <w:sz w:val="22"/>
          <w:szCs w:val="22"/>
        </w:rPr>
        <w:t xml:space="preserve"> </w:t>
      </w:r>
      <w:r w:rsidRPr="004B4A02">
        <w:rPr>
          <w:rFonts w:ascii="Calibri" w:eastAsia="Calibri" w:hAnsi="Calibri" w:cs="Calibri"/>
          <w:color w:val="auto"/>
          <w:spacing w:val="-1"/>
          <w:sz w:val="22"/>
          <w:szCs w:val="22"/>
        </w:rPr>
        <w:t>online</w:t>
      </w:r>
      <w:r w:rsidRPr="004B4A02">
        <w:rPr>
          <w:rFonts w:ascii="Calibri" w:eastAsia="Calibri" w:hAnsi="Calibri" w:cs="Calibri"/>
          <w:color w:val="auto"/>
          <w:spacing w:val="27"/>
          <w:sz w:val="22"/>
          <w:szCs w:val="22"/>
        </w:rPr>
        <w:t xml:space="preserve"> </w:t>
      </w:r>
      <w:r w:rsidRPr="004B4A02">
        <w:rPr>
          <w:rFonts w:ascii="Calibri" w:eastAsia="Calibri" w:hAnsi="Calibri" w:cs="Calibri"/>
          <w:color w:val="auto"/>
          <w:spacing w:val="-1"/>
          <w:sz w:val="22"/>
          <w:szCs w:val="22"/>
        </w:rPr>
        <w:t>(the</w:t>
      </w:r>
      <w:r w:rsidRPr="004B4A02">
        <w:rPr>
          <w:rFonts w:ascii="Calibri" w:eastAsia="Calibri" w:hAnsi="Calibri" w:cs="Calibri"/>
          <w:color w:val="auto"/>
          <w:spacing w:val="26"/>
          <w:sz w:val="22"/>
          <w:szCs w:val="22"/>
        </w:rPr>
        <w:t xml:space="preserve"> </w:t>
      </w:r>
      <w:r w:rsidRPr="004B4A02">
        <w:rPr>
          <w:rFonts w:ascii="Calibri" w:eastAsia="Calibri" w:hAnsi="Calibri" w:cs="Calibri"/>
          <w:color w:val="auto"/>
          <w:spacing w:val="-1"/>
          <w:sz w:val="22"/>
          <w:szCs w:val="22"/>
        </w:rPr>
        <w:t>“SPOT”</w:t>
      </w:r>
      <w:r w:rsidRPr="004B4A02">
        <w:rPr>
          <w:rFonts w:ascii="Calibri" w:eastAsia="Calibri" w:hAnsi="Calibri" w:cs="Calibri"/>
          <w:color w:val="auto"/>
          <w:spacing w:val="33"/>
          <w:sz w:val="22"/>
          <w:szCs w:val="22"/>
        </w:rPr>
        <w:t xml:space="preserve"> </w:t>
      </w:r>
      <w:r w:rsidRPr="004B4A02">
        <w:rPr>
          <w:rFonts w:ascii="Calibri" w:eastAsia="Calibri" w:hAnsi="Calibri" w:cs="Calibri"/>
          <w:color w:val="auto"/>
          <w:sz w:val="22"/>
          <w:szCs w:val="22"/>
        </w:rPr>
        <w:t>–</w:t>
      </w:r>
      <w:r w:rsidRPr="004B4A02">
        <w:rPr>
          <w:rFonts w:ascii="Calibri" w:eastAsia="Calibri" w:hAnsi="Calibri" w:cs="Calibri"/>
          <w:color w:val="auto"/>
          <w:spacing w:val="26"/>
          <w:sz w:val="22"/>
          <w:szCs w:val="22"/>
        </w:rPr>
        <w:t xml:space="preserve"> </w:t>
      </w:r>
      <w:r w:rsidRPr="004B4A02">
        <w:rPr>
          <w:rFonts w:ascii="Calibri" w:eastAsia="Calibri" w:hAnsi="Calibri" w:cs="Calibri"/>
          <w:color w:val="auto"/>
          <w:spacing w:val="-1"/>
          <w:sz w:val="22"/>
          <w:szCs w:val="22"/>
        </w:rPr>
        <w:t>Student</w:t>
      </w:r>
      <w:r w:rsidRPr="004B4A02">
        <w:rPr>
          <w:rFonts w:ascii="Calibri" w:eastAsia="Calibri" w:hAnsi="Calibri" w:cs="Calibri"/>
          <w:color w:val="auto"/>
          <w:spacing w:val="28"/>
          <w:sz w:val="22"/>
          <w:szCs w:val="22"/>
        </w:rPr>
        <w:t xml:space="preserve"> </w:t>
      </w:r>
      <w:r w:rsidRPr="004B4A02">
        <w:rPr>
          <w:rFonts w:ascii="Calibri" w:eastAsia="Calibri" w:hAnsi="Calibri" w:cs="Calibri"/>
          <w:color w:val="auto"/>
          <w:spacing w:val="-1"/>
          <w:sz w:val="22"/>
          <w:szCs w:val="22"/>
        </w:rPr>
        <w:t>Evaluation</w:t>
      </w:r>
      <w:r w:rsidRPr="004B4A02">
        <w:rPr>
          <w:rFonts w:ascii="Calibri" w:eastAsia="Calibri" w:hAnsi="Calibri" w:cs="Calibri"/>
          <w:color w:val="auto"/>
          <w:spacing w:val="29"/>
          <w:sz w:val="22"/>
          <w:szCs w:val="22"/>
        </w:rPr>
        <w:t xml:space="preserve"> </w:t>
      </w:r>
      <w:r w:rsidRPr="004B4A02">
        <w:rPr>
          <w:rFonts w:ascii="Calibri" w:eastAsia="Calibri" w:hAnsi="Calibri" w:cs="Calibri"/>
          <w:color w:val="auto"/>
          <w:spacing w:val="-2"/>
          <w:sz w:val="22"/>
          <w:szCs w:val="22"/>
        </w:rPr>
        <w:t>of</w:t>
      </w:r>
      <w:r w:rsidRPr="004B4A02">
        <w:rPr>
          <w:rFonts w:ascii="Calibri" w:eastAsia="Calibri" w:hAnsi="Calibri" w:cs="Calibri"/>
          <w:color w:val="auto"/>
          <w:spacing w:val="45"/>
          <w:sz w:val="22"/>
          <w:szCs w:val="22"/>
        </w:rPr>
        <w:t xml:space="preserve"> </w:t>
      </w:r>
      <w:r w:rsidRPr="004B4A02">
        <w:rPr>
          <w:rFonts w:ascii="Calibri" w:eastAsia="Calibri" w:hAnsi="Calibri" w:cs="Calibri"/>
          <w:color w:val="auto"/>
          <w:spacing w:val="-1"/>
          <w:sz w:val="22"/>
          <w:szCs w:val="22"/>
        </w:rPr>
        <w:t>Teaching).</w:t>
      </w:r>
      <w:r w:rsidRPr="004B4A02">
        <w:rPr>
          <w:rFonts w:ascii="Calibri" w:eastAsia="Calibri" w:hAnsi="Calibri" w:cs="Calibri"/>
          <w:color w:val="auto"/>
          <w:spacing w:val="11"/>
          <w:sz w:val="22"/>
          <w:szCs w:val="22"/>
        </w:rPr>
        <w:t xml:space="preserve"> </w:t>
      </w:r>
      <w:r w:rsidRPr="004B4A02">
        <w:rPr>
          <w:rFonts w:ascii="Calibri" w:eastAsia="Calibri" w:hAnsi="Calibri" w:cs="Calibri"/>
          <w:color w:val="auto"/>
          <w:spacing w:val="-1"/>
          <w:sz w:val="22"/>
          <w:szCs w:val="22"/>
        </w:rPr>
        <w:t>The</w:t>
      </w:r>
      <w:r w:rsidRPr="004B4A02">
        <w:rPr>
          <w:rFonts w:ascii="Calibri" w:eastAsia="Calibri" w:hAnsi="Calibri" w:cs="Calibri"/>
          <w:color w:val="auto"/>
          <w:spacing w:val="11"/>
          <w:sz w:val="22"/>
          <w:szCs w:val="22"/>
        </w:rPr>
        <w:t xml:space="preserve"> </w:t>
      </w:r>
      <w:r w:rsidRPr="004B4A02">
        <w:rPr>
          <w:rFonts w:ascii="Calibri" w:eastAsia="Calibri" w:hAnsi="Calibri" w:cs="Calibri"/>
          <w:color w:val="auto"/>
          <w:spacing w:val="-1"/>
          <w:sz w:val="22"/>
          <w:szCs w:val="22"/>
        </w:rPr>
        <w:t>evaluations</w:t>
      </w:r>
      <w:r w:rsidRPr="004B4A02">
        <w:rPr>
          <w:rFonts w:ascii="Calibri" w:eastAsia="Calibri" w:hAnsi="Calibri" w:cs="Calibri"/>
          <w:color w:val="auto"/>
          <w:spacing w:val="13"/>
          <w:sz w:val="22"/>
          <w:szCs w:val="22"/>
        </w:rPr>
        <w:t xml:space="preserve"> </w:t>
      </w:r>
      <w:r w:rsidRPr="004B4A02">
        <w:rPr>
          <w:rFonts w:ascii="Calibri" w:eastAsia="Calibri" w:hAnsi="Calibri" w:cs="Calibri"/>
          <w:color w:val="auto"/>
          <w:sz w:val="22"/>
          <w:szCs w:val="22"/>
        </w:rPr>
        <w:t>are</w:t>
      </w:r>
      <w:r w:rsidRPr="004B4A02">
        <w:rPr>
          <w:rFonts w:ascii="Calibri" w:eastAsia="Calibri" w:hAnsi="Calibri" w:cs="Calibri"/>
          <w:color w:val="auto"/>
          <w:spacing w:val="11"/>
          <w:sz w:val="22"/>
          <w:szCs w:val="22"/>
        </w:rPr>
        <w:t xml:space="preserve"> </w:t>
      </w:r>
      <w:r w:rsidRPr="004B4A02">
        <w:rPr>
          <w:rFonts w:ascii="Calibri" w:eastAsia="Calibri" w:hAnsi="Calibri" w:cs="Calibri"/>
          <w:color w:val="auto"/>
          <w:spacing w:val="-1"/>
          <w:sz w:val="22"/>
          <w:szCs w:val="22"/>
        </w:rPr>
        <w:t>used</w:t>
      </w:r>
      <w:r w:rsidRPr="004B4A02">
        <w:rPr>
          <w:rFonts w:ascii="Calibri" w:eastAsia="Calibri" w:hAnsi="Calibri" w:cs="Calibri"/>
          <w:color w:val="auto"/>
          <w:spacing w:val="12"/>
          <w:sz w:val="22"/>
          <w:szCs w:val="22"/>
        </w:rPr>
        <w:t xml:space="preserve"> </w:t>
      </w:r>
      <w:r w:rsidRPr="004B4A02">
        <w:rPr>
          <w:rFonts w:ascii="Calibri" w:eastAsia="Calibri" w:hAnsi="Calibri" w:cs="Calibri"/>
          <w:color w:val="auto"/>
          <w:sz w:val="22"/>
          <w:szCs w:val="22"/>
        </w:rPr>
        <w:t>to</w:t>
      </w:r>
      <w:r w:rsidRPr="004B4A02">
        <w:rPr>
          <w:rFonts w:ascii="Calibri" w:eastAsia="Calibri" w:hAnsi="Calibri" w:cs="Calibri"/>
          <w:color w:val="auto"/>
          <w:spacing w:val="11"/>
          <w:sz w:val="22"/>
          <w:szCs w:val="22"/>
        </w:rPr>
        <w:t xml:space="preserve"> </w:t>
      </w:r>
      <w:r w:rsidRPr="004B4A02">
        <w:rPr>
          <w:rFonts w:ascii="Calibri" w:eastAsia="Calibri" w:hAnsi="Calibri" w:cs="Calibri"/>
          <w:color w:val="auto"/>
          <w:spacing w:val="-1"/>
          <w:sz w:val="22"/>
          <w:szCs w:val="22"/>
        </w:rPr>
        <w:t>evaluate</w:t>
      </w:r>
      <w:r w:rsidRPr="004B4A02">
        <w:rPr>
          <w:rFonts w:ascii="Calibri" w:eastAsia="Calibri" w:hAnsi="Calibri" w:cs="Calibri"/>
          <w:color w:val="auto"/>
          <w:spacing w:val="11"/>
          <w:sz w:val="22"/>
          <w:szCs w:val="22"/>
        </w:rPr>
        <w:t xml:space="preserve"> </w:t>
      </w:r>
      <w:r w:rsidRPr="004B4A02">
        <w:rPr>
          <w:rFonts w:ascii="Calibri" w:eastAsia="Calibri" w:hAnsi="Calibri" w:cs="Calibri"/>
          <w:color w:val="auto"/>
          <w:spacing w:val="-1"/>
          <w:sz w:val="22"/>
          <w:szCs w:val="22"/>
        </w:rPr>
        <w:t>faculty</w:t>
      </w:r>
      <w:r w:rsidRPr="004B4A02">
        <w:rPr>
          <w:rFonts w:ascii="Calibri" w:eastAsia="Calibri" w:hAnsi="Calibri" w:cs="Calibri"/>
          <w:color w:val="auto"/>
          <w:spacing w:val="12"/>
          <w:sz w:val="22"/>
          <w:szCs w:val="22"/>
        </w:rPr>
        <w:t xml:space="preserve"> </w:t>
      </w:r>
      <w:r w:rsidRPr="004B4A02">
        <w:rPr>
          <w:rFonts w:ascii="Calibri" w:eastAsia="Calibri" w:hAnsi="Calibri" w:cs="Calibri"/>
          <w:color w:val="auto"/>
          <w:spacing w:val="-1"/>
          <w:sz w:val="22"/>
          <w:szCs w:val="22"/>
        </w:rPr>
        <w:t>performance</w:t>
      </w:r>
      <w:r w:rsidRPr="004B4A02">
        <w:rPr>
          <w:rFonts w:ascii="Calibri" w:eastAsia="Calibri" w:hAnsi="Calibri" w:cs="Calibri"/>
          <w:color w:val="auto"/>
          <w:spacing w:val="11"/>
          <w:sz w:val="22"/>
          <w:szCs w:val="22"/>
        </w:rPr>
        <w:t xml:space="preserve"> </w:t>
      </w:r>
      <w:r w:rsidRPr="004B4A02">
        <w:rPr>
          <w:rFonts w:ascii="Calibri" w:eastAsia="Calibri" w:hAnsi="Calibri" w:cs="Calibri"/>
          <w:color w:val="auto"/>
          <w:spacing w:val="-1"/>
          <w:sz w:val="22"/>
          <w:szCs w:val="22"/>
        </w:rPr>
        <w:t>and</w:t>
      </w:r>
      <w:r w:rsidRPr="004B4A02">
        <w:rPr>
          <w:rFonts w:ascii="Calibri" w:eastAsia="Calibri" w:hAnsi="Calibri" w:cs="Calibri"/>
          <w:color w:val="auto"/>
          <w:spacing w:val="12"/>
          <w:sz w:val="22"/>
          <w:szCs w:val="22"/>
        </w:rPr>
        <w:t xml:space="preserve"> </w:t>
      </w:r>
      <w:r w:rsidRPr="004B4A02">
        <w:rPr>
          <w:rFonts w:ascii="Calibri" w:eastAsia="Calibri" w:hAnsi="Calibri" w:cs="Calibri"/>
          <w:color w:val="auto"/>
          <w:spacing w:val="-1"/>
          <w:sz w:val="22"/>
          <w:szCs w:val="22"/>
        </w:rPr>
        <w:t>provide</w:t>
      </w:r>
      <w:r w:rsidRPr="004B4A02">
        <w:rPr>
          <w:rFonts w:ascii="Calibri" w:eastAsia="Calibri" w:hAnsi="Calibri" w:cs="Calibri"/>
          <w:color w:val="auto"/>
          <w:spacing w:val="12"/>
          <w:sz w:val="22"/>
          <w:szCs w:val="22"/>
        </w:rPr>
        <w:t xml:space="preserve"> </w:t>
      </w:r>
      <w:r w:rsidRPr="004B4A02">
        <w:rPr>
          <w:rFonts w:ascii="Calibri" w:eastAsia="Calibri" w:hAnsi="Calibri" w:cs="Calibri"/>
          <w:color w:val="auto"/>
          <w:spacing w:val="-1"/>
          <w:sz w:val="22"/>
          <w:szCs w:val="22"/>
        </w:rPr>
        <w:t>guidance</w:t>
      </w:r>
      <w:r w:rsidRPr="004B4A02">
        <w:rPr>
          <w:rFonts w:ascii="Calibri" w:eastAsia="Calibri" w:hAnsi="Calibri" w:cs="Calibri"/>
          <w:color w:val="auto"/>
          <w:spacing w:val="11"/>
          <w:sz w:val="22"/>
          <w:szCs w:val="22"/>
        </w:rPr>
        <w:t xml:space="preserve"> </w:t>
      </w:r>
      <w:r w:rsidRPr="004B4A02">
        <w:rPr>
          <w:rFonts w:ascii="Calibri" w:eastAsia="Calibri" w:hAnsi="Calibri" w:cs="Calibri"/>
          <w:color w:val="auto"/>
          <w:spacing w:val="-1"/>
          <w:sz w:val="22"/>
          <w:szCs w:val="22"/>
        </w:rPr>
        <w:t>on</w:t>
      </w:r>
      <w:r w:rsidRPr="004B4A02">
        <w:rPr>
          <w:rFonts w:ascii="Calibri" w:eastAsia="Calibri" w:hAnsi="Calibri" w:cs="Calibri"/>
          <w:color w:val="auto"/>
          <w:spacing w:val="12"/>
          <w:sz w:val="22"/>
          <w:szCs w:val="22"/>
        </w:rPr>
        <w:t xml:space="preserve"> </w:t>
      </w:r>
      <w:r w:rsidRPr="004B4A02">
        <w:rPr>
          <w:rFonts w:ascii="Calibri" w:eastAsia="Calibri" w:hAnsi="Calibri" w:cs="Calibri"/>
          <w:color w:val="auto"/>
          <w:spacing w:val="-2"/>
          <w:sz w:val="22"/>
          <w:szCs w:val="22"/>
        </w:rPr>
        <w:t>what</w:t>
      </w:r>
      <w:r w:rsidRPr="004B4A02">
        <w:rPr>
          <w:rFonts w:ascii="Calibri" w:eastAsia="Calibri" w:hAnsi="Calibri" w:cs="Calibri"/>
          <w:color w:val="auto"/>
          <w:spacing w:val="63"/>
          <w:sz w:val="22"/>
          <w:szCs w:val="22"/>
        </w:rPr>
        <w:t xml:space="preserve"> </w:t>
      </w:r>
      <w:r w:rsidRPr="004B4A02">
        <w:rPr>
          <w:rFonts w:ascii="Calibri" w:eastAsia="Calibri" w:hAnsi="Calibri" w:cs="Calibri"/>
          <w:color w:val="auto"/>
          <w:sz w:val="22"/>
          <w:szCs w:val="22"/>
        </w:rPr>
        <w:t>can</w:t>
      </w:r>
      <w:r w:rsidRPr="004B4A02">
        <w:rPr>
          <w:rFonts w:ascii="Calibri" w:eastAsia="Calibri" w:hAnsi="Calibri" w:cs="Calibri"/>
          <w:color w:val="auto"/>
          <w:spacing w:val="-5"/>
          <w:sz w:val="22"/>
          <w:szCs w:val="22"/>
        </w:rPr>
        <w:t xml:space="preserve"> </w:t>
      </w:r>
      <w:r w:rsidRPr="004B4A02">
        <w:rPr>
          <w:rFonts w:ascii="Calibri" w:eastAsia="Calibri" w:hAnsi="Calibri" w:cs="Calibri"/>
          <w:color w:val="auto"/>
          <w:sz w:val="22"/>
          <w:szCs w:val="22"/>
        </w:rPr>
        <w:t>be</w:t>
      </w:r>
      <w:r w:rsidRPr="004B4A02">
        <w:rPr>
          <w:rFonts w:ascii="Calibri" w:eastAsia="Calibri" w:hAnsi="Calibri" w:cs="Calibri"/>
          <w:color w:val="auto"/>
          <w:spacing w:val="-3"/>
          <w:sz w:val="22"/>
          <w:szCs w:val="22"/>
        </w:rPr>
        <w:t xml:space="preserve"> </w:t>
      </w:r>
      <w:r w:rsidRPr="004B4A02">
        <w:rPr>
          <w:rFonts w:ascii="Calibri" w:eastAsia="Calibri" w:hAnsi="Calibri" w:cs="Calibri"/>
          <w:color w:val="auto"/>
          <w:spacing w:val="-1"/>
          <w:sz w:val="22"/>
          <w:szCs w:val="22"/>
        </w:rPr>
        <w:t>improved</w:t>
      </w:r>
      <w:r w:rsidRPr="004B4A02">
        <w:rPr>
          <w:rFonts w:ascii="Calibri" w:eastAsia="Calibri" w:hAnsi="Calibri" w:cs="Calibri"/>
          <w:color w:val="auto"/>
          <w:spacing w:val="-4"/>
          <w:sz w:val="22"/>
          <w:szCs w:val="22"/>
        </w:rPr>
        <w:t xml:space="preserve"> </w:t>
      </w:r>
      <w:r w:rsidRPr="004B4A02">
        <w:rPr>
          <w:rFonts w:ascii="Calibri" w:eastAsia="Calibri" w:hAnsi="Calibri" w:cs="Calibri"/>
          <w:color w:val="auto"/>
          <w:spacing w:val="-1"/>
          <w:sz w:val="22"/>
          <w:szCs w:val="22"/>
        </w:rPr>
        <w:t>(also</w:t>
      </w:r>
      <w:r w:rsidRPr="004B4A02">
        <w:rPr>
          <w:rFonts w:ascii="Calibri" w:eastAsia="Calibri" w:hAnsi="Calibri" w:cs="Calibri"/>
          <w:color w:val="auto"/>
          <w:spacing w:val="-3"/>
          <w:sz w:val="22"/>
          <w:szCs w:val="22"/>
        </w:rPr>
        <w:t xml:space="preserve"> </w:t>
      </w:r>
      <w:r w:rsidRPr="004B4A02">
        <w:rPr>
          <w:rFonts w:ascii="Calibri" w:eastAsia="Calibri" w:hAnsi="Calibri" w:cs="Calibri"/>
          <w:color w:val="auto"/>
          <w:spacing w:val="-1"/>
          <w:sz w:val="22"/>
          <w:szCs w:val="22"/>
        </w:rPr>
        <w:t>tell</w:t>
      </w:r>
      <w:r w:rsidRPr="004B4A02">
        <w:rPr>
          <w:rFonts w:ascii="Calibri" w:eastAsia="Calibri" w:hAnsi="Calibri" w:cs="Calibri"/>
          <w:color w:val="auto"/>
          <w:spacing w:val="-8"/>
          <w:sz w:val="22"/>
          <w:szCs w:val="22"/>
        </w:rPr>
        <w:t xml:space="preserve"> </w:t>
      </w:r>
      <w:r w:rsidRPr="004B4A02">
        <w:rPr>
          <w:rFonts w:ascii="Calibri" w:eastAsia="Calibri" w:hAnsi="Calibri" w:cs="Calibri"/>
          <w:color w:val="auto"/>
          <w:spacing w:val="-1"/>
          <w:sz w:val="22"/>
          <w:szCs w:val="22"/>
        </w:rPr>
        <w:t>us</w:t>
      </w:r>
      <w:r w:rsidRPr="004B4A02">
        <w:rPr>
          <w:rFonts w:ascii="Calibri" w:eastAsia="Calibri" w:hAnsi="Calibri" w:cs="Calibri"/>
          <w:color w:val="auto"/>
          <w:spacing w:val="-2"/>
          <w:sz w:val="22"/>
          <w:szCs w:val="22"/>
        </w:rPr>
        <w:t xml:space="preserve"> </w:t>
      </w:r>
      <w:r w:rsidRPr="004B4A02">
        <w:rPr>
          <w:rFonts w:ascii="Calibri" w:eastAsia="Calibri" w:hAnsi="Calibri" w:cs="Calibri"/>
          <w:color w:val="auto"/>
          <w:spacing w:val="-1"/>
          <w:sz w:val="22"/>
          <w:szCs w:val="22"/>
        </w:rPr>
        <w:t>what</w:t>
      </w:r>
      <w:r w:rsidRPr="004B4A02">
        <w:rPr>
          <w:rFonts w:ascii="Calibri" w:eastAsia="Calibri" w:hAnsi="Calibri" w:cs="Calibri"/>
          <w:color w:val="auto"/>
          <w:spacing w:val="-5"/>
          <w:sz w:val="22"/>
          <w:szCs w:val="22"/>
        </w:rPr>
        <w:t xml:space="preserve"> </w:t>
      </w:r>
      <w:r w:rsidRPr="004B4A02">
        <w:rPr>
          <w:rFonts w:ascii="Calibri" w:eastAsia="Calibri" w:hAnsi="Calibri" w:cs="Calibri"/>
          <w:color w:val="auto"/>
          <w:sz w:val="22"/>
          <w:szCs w:val="22"/>
        </w:rPr>
        <w:t>you</w:t>
      </w:r>
      <w:r w:rsidRPr="004B4A02">
        <w:rPr>
          <w:rFonts w:ascii="Calibri" w:eastAsia="Calibri" w:hAnsi="Calibri" w:cs="Calibri"/>
          <w:color w:val="auto"/>
          <w:spacing w:val="-6"/>
          <w:sz w:val="22"/>
          <w:szCs w:val="22"/>
        </w:rPr>
        <w:t xml:space="preserve"> </w:t>
      </w:r>
      <w:r w:rsidRPr="004B4A02">
        <w:rPr>
          <w:rFonts w:ascii="Calibri" w:eastAsia="Calibri" w:hAnsi="Calibri" w:cs="Calibri"/>
          <w:color w:val="auto"/>
          <w:spacing w:val="-1"/>
          <w:sz w:val="22"/>
          <w:szCs w:val="22"/>
        </w:rPr>
        <w:t>like!).</w:t>
      </w:r>
      <w:r w:rsidRPr="004B4A02">
        <w:rPr>
          <w:rFonts w:ascii="Calibri" w:eastAsia="Calibri" w:hAnsi="Calibri" w:cs="Calibri"/>
          <w:color w:val="auto"/>
          <w:spacing w:val="-3"/>
          <w:sz w:val="22"/>
          <w:szCs w:val="22"/>
        </w:rPr>
        <w:t xml:space="preserve"> </w:t>
      </w:r>
      <w:r w:rsidRPr="004B4A02">
        <w:rPr>
          <w:rFonts w:ascii="Calibri" w:eastAsia="Calibri" w:hAnsi="Calibri" w:cs="Calibri"/>
          <w:color w:val="auto"/>
          <w:spacing w:val="-1"/>
          <w:sz w:val="22"/>
          <w:szCs w:val="22"/>
        </w:rPr>
        <w:t>These</w:t>
      </w:r>
      <w:r w:rsidRPr="004B4A02">
        <w:rPr>
          <w:rFonts w:ascii="Calibri" w:eastAsia="Calibri" w:hAnsi="Calibri" w:cs="Calibri"/>
          <w:color w:val="auto"/>
          <w:spacing w:val="-5"/>
          <w:sz w:val="22"/>
          <w:szCs w:val="22"/>
        </w:rPr>
        <w:t xml:space="preserve"> </w:t>
      </w:r>
      <w:r w:rsidRPr="004B4A02">
        <w:rPr>
          <w:rFonts w:ascii="Calibri" w:eastAsia="Calibri" w:hAnsi="Calibri" w:cs="Calibri"/>
          <w:color w:val="auto"/>
          <w:spacing w:val="-1"/>
          <w:sz w:val="22"/>
          <w:szCs w:val="22"/>
        </w:rPr>
        <w:t>are</w:t>
      </w:r>
      <w:r w:rsidRPr="004B4A02">
        <w:rPr>
          <w:rFonts w:ascii="Calibri" w:eastAsia="Calibri" w:hAnsi="Calibri" w:cs="Calibri"/>
          <w:color w:val="auto"/>
          <w:spacing w:val="-3"/>
          <w:sz w:val="22"/>
          <w:szCs w:val="22"/>
        </w:rPr>
        <w:t xml:space="preserve"> </w:t>
      </w:r>
      <w:r w:rsidRPr="004B4A02">
        <w:rPr>
          <w:rFonts w:ascii="Calibri" w:eastAsia="Calibri" w:hAnsi="Calibri" w:cs="Calibri"/>
          <w:color w:val="auto"/>
          <w:spacing w:val="-1"/>
          <w:sz w:val="22"/>
          <w:szCs w:val="22"/>
        </w:rPr>
        <w:t>very</w:t>
      </w:r>
      <w:r w:rsidRPr="004B4A02">
        <w:rPr>
          <w:rFonts w:ascii="Calibri" w:eastAsia="Calibri" w:hAnsi="Calibri" w:cs="Calibri"/>
          <w:color w:val="auto"/>
          <w:spacing w:val="-2"/>
          <w:sz w:val="22"/>
          <w:szCs w:val="22"/>
        </w:rPr>
        <w:t xml:space="preserve"> </w:t>
      </w:r>
      <w:r w:rsidRPr="004B4A02">
        <w:rPr>
          <w:rFonts w:ascii="Calibri" w:eastAsia="Calibri" w:hAnsi="Calibri" w:cs="Calibri"/>
          <w:color w:val="auto"/>
          <w:spacing w:val="-1"/>
          <w:sz w:val="22"/>
          <w:szCs w:val="22"/>
        </w:rPr>
        <w:t>important</w:t>
      </w:r>
      <w:r w:rsidRPr="004B4A02">
        <w:rPr>
          <w:rFonts w:ascii="Calibri" w:eastAsia="Calibri" w:hAnsi="Calibri" w:cs="Calibri"/>
          <w:color w:val="auto"/>
          <w:spacing w:val="-5"/>
          <w:sz w:val="22"/>
          <w:szCs w:val="22"/>
        </w:rPr>
        <w:t xml:space="preserve"> </w:t>
      </w:r>
      <w:r w:rsidRPr="004B4A02">
        <w:rPr>
          <w:rFonts w:ascii="Calibri" w:eastAsia="Calibri" w:hAnsi="Calibri" w:cs="Calibri"/>
          <w:color w:val="auto"/>
          <w:sz w:val="22"/>
          <w:szCs w:val="22"/>
        </w:rPr>
        <w:t>to</w:t>
      </w:r>
      <w:r w:rsidRPr="004B4A02">
        <w:rPr>
          <w:rFonts w:ascii="Calibri" w:eastAsia="Calibri" w:hAnsi="Calibri" w:cs="Calibri"/>
          <w:color w:val="auto"/>
          <w:spacing w:val="-4"/>
          <w:sz w:val="22"/>
          <w:szCs w:val="22"/>
        </w:rPr>
        <w:t xml:space="preserve"> </w:t>
      </w:r>
      <w:r w:rsidRPr="004B4A02">
        <w:rPr>
          <w:rFonts w:ascii="Calibri" w:eastAsia="Calibri" w:hAnsi="Calibri" w:cs="Calibri"/>
          <w:color w:val="auto"/>
          <w:spacing w:val="-1"/>
          <w:sz w:val="22"/>
          <w:szCs w:val="22"/>
        </w:rPr>
        <w:t>me</w:t>
      </w:r>
      <w:r w:rsidRPr="004B4A02">
        <w:rPr>
          <w:rFonts w:ascii="Calibri" w:eastAsia="Calibri" w:hAnsi="Calibri" w:cs="Calibri"/>
          <w:color w:val="auto"/>
          <w:spacing w:val="-5"/>
          <w:sz w:val="22"/>
          <w:szCs w:val="22"/>
        </w:rPr>
        <w:t xml:space="preserve"> </w:t>
      </w:r>
      <w:r w:rsidRPr="004B4A02">
        <w:rPr>
          <w:rFonts w:ascii="Calibri" w:eastAsia="Calibri" w:hAnsi="Calibri" w:cs="Calibri"/>
          <w:color w:val="auto"/>
          <w:sz w:val="22"/>
          <w:szCs w:val="22"/>
        </w:rPr>
        <w:t>as</w:t>
      </w:r>
      <w:r w:rsidRPr="004B4A02">
        <w:rPr>
          <w:rFonts w:ascii="Calibri" w:eastAsia="Calibri" w:hAnsi="Calibri" w:cs="Calibri"/>
          <w:color w:val="auto"/>
          <w:spacing w:val="-4"/>
          <w:sz w:val="22"/>
          <w:szCs w:val="22"/>
        </w:rPr>
        <w:t xml:space="preserve"> </w:t>
      </w:r>
      <w:r w:rsidRPr="004B4A02">
        <w:rPr>
          <w:rFonts w:ascii="Calibri" w:eastAsia="Calibri" w:hAnsi="Calibri" w:cs="Calibri"/>
          <w:i/>
          <w:color w:val="auto"/>
          <w:spacing w:val="-1"/>
          <w:sz w:val="22"/>
          <w:szCs w:val="22"/>
        </w:rPr>
        <w:t>you</w:t>
      </w:r>
      <w:r w:rsidRPr="004B4A02">
        <w:rPr>
          <w:rFonts w:ascii="Calibri" w:eastAsia="Calibri" w:hAnsi="Calibri" w:cs="Calibri"/>
          <w:i/>
          <w:color w:val="auto"/>
          <w:sz w:val="22"/>
          <w:szCs w:val="22"/>
        </w:rPr>
        <w:t xml:space="preserve"> </w:t>
      </w:r>
      <w:r w:rsidRPr="004B4A02">
        <w:rPr>
          <w:rFonts w:ascii="Calibri" w:eastAsia="Calibri" w:hAnsi="Calibri" w:cs="Calibri"/>
          <w:color w:val="auto"/>
          <w:spacing w:val="-1"/>
          <w:sz w:val="22"/>
          <w:szCs w:val="22"/>
        </w:rPr>
        <w:t>are</w:t>
      </w:r>
      <w:r w:rsidRPr="004B4A02">
        <w:rPr>
          <w:rFonts w:ascii="Calibri" w:eastAsia="Calibri" w:hAnsi="Calibri" w:cs="Calibri"/>
          <w:color w:val="auto"/>
          <w:spacing w:val="-3"/>
          <w:sz w:val="22"/>
          <w:szCs w:val="22"/>
        </w:rPr>
        <w:t xml:space="preserve"> </w:t>
      </w:r>
      <w:r w:rsidRPr="004B4A02">
        <w:rPr>
          <w:rFonts w:ascii="Calibri" w:eastAsia="Calibri" w:hAnsi="Calibri" w:cs="Calibri"/>
          <w:color w:val="auto"/>
          <w:spacing w:val="-1"/>
          <w:sz w:val="22"/>
          <w:szCs w:val="22"/>
        </w:rPr>
        <w:t>the</w:t>
      </w:r>
      <w:r w:rsidRPr="004B4A02">
        <w:rPr>
          <w:rFonts w:ascii="Calibri" w:eastAsia="Calibri" w:hAnsi="Calibri" w:cs="Calibri"/>
          <w:color w:val="auto"/>
          <w:spacing w:val="-5"/>
          <w:sz w:val="22"/>
          <w:szCs w:val="22"/>
        </w:rPr>
        <w:t xml:space="preserve"> </w:t>
      </w:r>
      <w:r w:rsidRPr="004B4A02">
        <w:rPr>
          <w:rFonts w:ascii="Calibri" w:eastAsia="Calibri" w:hAnsi="Calibri" w:cs="Calibri"/>
          <w:color w:val="auto"/>
          <w:spacing w:val="-1"/>
          <w:sz w:val="22"/>
          <w:szCs w:val="22"/>
        </w:rPr>
        <w:t>reason</w:t>
      </w:r>
      <w:r w:rsidRPr="004B4A02">
        <w:rPr>
          <w:rFonts w:ascii="Calibri" w:eastAsia="Calibri" w:hAnsi="Calibri" w:cs="Calibri"/>
          <w:color w:val="auto"/>
          <w:spacing w:val="-5"/>
          <w:sz w:val="22"/>
          <w:szCs w:val="22"/>
        </w:rPr>
        <w:t xml:space="preserve"> </w:t>
      </w:r>
      <w:r w:rsidRPr="004B4A02">
        <w:rPr>
          <w:rFonts w:ascii="Calibri" w:eastAsia="Calibri" w:hAnsi="Calibri" w:cs="Calibri"/>
          <w:color w:val="auto"/>
          <w:spacing w:val="-1"/>
          <w:sz w:val="22"/>
          <w:szCs w:val="22"/>
        </w:rPr>
        <w:t>I’m</w:t>
      </w:r>
      <w:r w:rsidRPr="004B4A02">
        <w:rPr>
          <w:rFonts w:ascii="Calibri" w:eastAsia="Calibri" w:hAnsi="Calibri" w:cs="Calibri"/>
          <w:color w:val="auto"/>
          <w:spacing w:val="57"/>
          <w:sz w:val="22"/>
          <w:szCs w:val="22"/>
        </w:rPr>
        <w:t xml:space="preserve"> </w:t>
      </w:r>
      <w:r w:rsidRPr="004B4A02">
        <w:rPr>
          <w:rFonts w:ascii="Calibri" w:eastAsia="Calibri" w:hAnsi="Calibri" w:cs="Calibri"/>
          <w:color w:val="auto"/>
          <w:spacing w:val="-1"/>
          <w:sz w:val="22"/>
          <w:szCs w:val="22"/>
        </w:rPr>
        <w:t>here.</w:t>
      </w:r>
      <w:r w:rsidRPr="004B4A02">
        <w:rPr>
          <w:rFonts w:ascii="Calibri" w:eastAsia="Calibri" w:hAnsi="Calibri" w:cs="Calibri"/>
          <w:color w:val="auto"/>
          <w:spacing w:val="34"/>
          <w:sz w:val="22"/>
          <w:szCs w:val="22"/>
        </w:rPr>
        <w:t xml:space="preserve"> </w:t>
      </w:r>
      <w:r w:rsidRPr="004B4A02">
        <w:rPr>
          <w:rFonts w:ascii="Calibri" w:eastAsia="Calibri" w:hAnsi="Calibri" w:cs="Calibri"/>
          <w:color w:val="auto"/>
          <w:sz w:val="22"/>
          <w:szCs w:val="22"/>
        </w:rPr>
        <w:t>I</w:t>
      </w:r>
      <w:r w:rsidRPr="004B4A02">
        <w:rPr>
          <w:rFonts w:ascii="Calibri" w:eastAsia="Calibri" w:hAnsi="Calibri" w:cs="Calibri"/>
          <w:color w:val="auto"/>
          <w:spacing w:val="33"/>
          <w:sz w:val="22"/>
          <w:szCs w:val="22"/>
        </w:rPr>
        <w:t xml:space="preserve"> </w:t>
      </w:r>
      <w:r w:rsidRPr="004B4A02">
        <w:rPr>
          <w:rFonts w:ascii="Calibri" w:eastAsia="Calibri" w:hAnsi="Calibri" w:cs="Calibri"/>
          <w:color w:val="auto"/>
          <w:spacing w:val="-1"/>
          <w:sz w:val="22"/>
          <w:szCs w:val="22"/>
        </w:rPr>
        <w:t>truly</w:t>
      </w:r>
      <w:r w:rsidRPr="004B4A02">
        <w:rPr>
          <w:rFonts w:ascii="Calibri" w:eastAsia="Calibri" w:hAnsi="Calibri" w:cs="Calibri"/>
          <w:color w:val="auto"/>
          <w:spacing w:val="34"/>
          <w:sz w:val="22"/>
          <w:szCs w:val="22"/>
        </w:rPr>
        <w:t xml:space="preserve"> </w:t>
      </w:r>
      <w:r w:rsidRPr="004B4A02">
        <w:rPr>
          <w:rFonts w:ascii="Calibri" w:eastAsia="Calibri" w:hAnsi="Calibri" w:cs="Calibri"/>
          <w:color w:val="auto"/>
          <w:spacing w:val="-1"/>
          <w:sz w:val="22"/>
          <w:szCs w:val="22"/>
        </w:rPr>
        <w:t>value</w:t>
      </w:r>
      <w:r w:rsidRPr="004B4A02">
        <w:rPr>
          <w:rFonts w:ascii="Calibri" w:eastAsia="Calibri" w:hAnsi="Calibri" w:cs="Calibri"/>
          <w:color w:val="auto"/>
          <w:spacing w:val="32"/>
          <w:sz w:val="22"/>
          <w:szCs w:val="22"/>
        </w:rPr>
        <w:t xml:space="preserve"> </w:t>
      </w:r>
      <w:r w:rsidRPr="004B4A02">
        <w:rPr>
          <w:rFonts w:ascii="Calibri" w:eastAsia="Calibri" w:hAnsi="Calibri" w:cs="Calibri"/>
          <w:color w:val="auto"/>
          <w:spacing w:val="-1"/>
          <w:sz w:val="22"/>
          <w:szCs w:val="22"/>
        </w:rPr>
        <w:t>your</w:t>
      </w:r>
      <w:r w:rsidRPr="004B4A02">
        <w:rPr>
          <w:rFonts w:ascii="Calibri" w:eastAsia="Calibri" w:hAnsi="Calibri" w:cs="Calibri"/>
          <w:color w:val="auto"/>
          <w:spacing w:val="34"/>
          <w:sz w:val="22"/>
          <w:szCs w:val="22"/>
        </w:rPr>
        <w:t xml:space="preserve"> </w:t>
      </w:r>
      <w:r w:rsidRPr="004B4A02">
        <w:rPr>
          <w:rFonts w:ascii="Calibri" w:eastAsia="Calibri" w:hAnsi="Calibri" w:cs="Calibri"/>
          <w:color w:val="auto"/>
          <w:spacing w:val="-1"/>
          <w:sz w:val="22"/>
          <w:szCs w:val="22"/>
        </w:rPr>
        <w:t>feedback</w:t>
      </w:r>
      <w:r w:rsidRPr="004B4A02">
        <w:rPr>
          <w:rFonts w:ascii="Calibri" w:eastAsia="Calibri" w:hAnsi="Calibri" w:cs="Calibri"/>
          <w:color w:val="auto"/>
          <w:spacing w:val="33"/>
          <w:sz w:val="22"/>
          <w:szCs w:val="22"/>
        </w:rPr>
        <w:t xml:space="preserve"> </w:t>
      </w:r>
      <w:r w:rsidRPr="004B4A02">
        <w:rPr>
          <w:rFonts w:ascii="Calibri" w:eastAsia="Calibri" w:hAnsi="Calibri" w:cs="Calibri"/>
          <w:color w:val="auto"/>
          <w:spacing w:val="-1"/>
          <w:sz w:val="22"/>
          <w:szCs w:val="22"/>
        </w:rPr>
        <w:t>and</w:t>
      </w:r>
      <w:r w:rsidRPr="004B4A02">
        <w:rPr>
          <w:rFonts w:ascii="Calibri" w:eastAsia="Calibri" w:hAnsi="Calibri" w:cs="Calibri"/>
          <w:color w:val="auto"/>
          <w:spacing w:val="36"/>
          <w:sz w:val="22"/>
          <w:szCs w:val="22"/>
        </w:rPr>
        <w:t xml:space="preserve"> </w:t>
      </w:r>
      <w:r w:rsidRPr="004B4A02">
        <w:rPr>
          <w:rFonts w:ascii="Calibri" w:eastAsia="Calibri" w:hAnsi="Calibri" w:cs="Calibri"/>
          <w:color w:val="auto"/>
          <w:spacing w:val="-2"/>
          <w:sz w:val="22"/>
          <w:szCs w:val="22"/>
        </w:rPr>
        <w:t>very</w:t>
      </w:r>
      <w:r w:rsidRPr="004B4A02">
        <w:rPr>
          <w:rFonts w:ascii="Calibri" w:eastAsia="Calibri" w:hAnsi="Calibri" w:cs="Calibri"/>
          <w:color w:val="auto"/>
          <w:spacing w:val="33"/>
          <w:sz w:val="22"/>
          <w:szCs w:val="22"/>
        </w:rPr>
        <w:t xml:space="preserve"> </w:t>
      </w:r>
      <w:r w:rsidRPr="004B4A02">
        <w:rPr>
          <w:rFonts w:ascii="Calibri" w:eastAsia="Calibri" w:hAnsi="Calibri" w:cs="Calibri"/>
          <w:color w:val="auto"/>
          <w:spacing w:val="-1"/>
          <w:sz w:val="22"/>
          <w:szCs w:val="22"/>
        </w:rPr>
        <w:t>much</w:t>
      </w:r>
      <w:r w:rsidRPr="004B4A02">
        <w:rPr>
          <w:rFonts w:ascii="Calibri" w:eastAsia="Calibri" w:hAnsi="Calibri" w:cs="Calibri"/>
          <w:color w:val="auto"/>
          <w:spacing w:val="34"/>
          <w:sz w:val="22"/>
          <w:szCs w:val="22"/>
        </w:rPr>
        <w:t xml:space="preserve"> </w:t>
      </w:r>
      <w:r w:rsidRPr="004B4A02">
        <w:rPr>
          <w:rFonts w:ascii="Calibri" w:eastAsia="Calibri" w:hAnsi="Calibri" w:cs="Calibri"/>
          <w:color w:val="auto"/>
          <w:spacing w:val="-1"/>
          <w:sz w:val="22"/>
          <w:szCs w:val="22"/>
        </w:rPr>
        <w:t>appreciate</w:t>
      </w:r>
      <w:r w:rsidRPr="004B4A02">
        <w:rPr>
          <w:rFonts w:ascii="Calibri" w:eastAsia="Calibri" w:hAnsi="Calibri" w:cs="Calibri"/>
          <w:color w:val="auto"/>
          <w:spacing w:val="32"/>
          <w:sz w:val="22"/>
          <w:szCs w:val="22"/>
        </w:rPr>
        <w:t xml:space="preserve"> </w:t>
      </w:r>
      <w:r w:rsidRPr="004B4A02">
        <w:rPr>
          <w:rFonts w:ascii="Calibri" w:eastAsia="Calibri" w:hAnsi="Calibri" w:cs="Calibri"/>
          <w:color w:val="auto"/>
          <w:sz w:val="22"/>
          <w:szCs w:val="22"/>
        </w:rPr>
        <w:t>you</w:t>
      </w:r>
      <w:r w:rsidRPr="004B4A02">
        <w:rPr>
          <w:rFonts w:ascii="Calibri" w:eastAsia="Calibri" w:hAnsi="Calibri" w:cs="Calibri"/>
          <w:color w:val="auto"/>
          <w:spacing w:val="32"/>
          <w:sz w:val="22"/>
          <w:szCs w:val="22"/>
        </w:rPr>
        <w:t xml:space="preserve"> </w:t>
      </w:r>
      <w:r w:rsidRPr="004B4A02">
        <w:rPr>
          <w:rFonts w:ascii="Calibri" w:eastAsia="Calibri" w:hAnsi="Calibri" w:cs="Calibri"/>
          <w:color w:val="auto"/>
          <w:spacing w:val="-1"/>
          <w:sz w:val="22"/>
          <w:szCs w:val="22"/>
        </w:rPr>
        <w:t>taking</w:t>
      </w:r>
      <w:r w:rsidRPr="004B4A02">
        <w:rPr>
          <w:rFonts w:ascii="Calibri" w:eastAsia="Calibri" w:hAnsi="Calibri" w:cs="Calibri"/>
          <w:color w:val="auto"/>
          <w:spacing w:val="35"/>
          <w:sz w:val="22"/>
          <w:szCs w:val="22"/>
        </w:rPr>
        <w:t xml:space="preserve"> </w:t>
      </w:r>
      <w:r w:rsidRPr="004B4A02">
        <w:rPr>
          <w:rFonts w:ascii="Calibri" w:eastAsia="Calibri" w:hAnsi="Calibri" w:cs="Calibri"/>
          <w:color w:val="auto"/>
          <w:spacing w:val="-2"/>
          <w:sz w:val="22"/>
          <w:szCs w:val="22"/>
        </w:rPr>
        <w:t>the</w:t>
      </w:r>
      <w:r w:rsidRPr="004B4A02">
        <w:rPr>
          <w:rFonts w:ascii="Calibri" w:eastAsia="Calibri" w:hAnsi="Calibri" w:cs="Calibri"/>
          <w:color w:val="auto"/>
          <w:spacing w:val="35"/>
          <w:sz w:val="22"/>
          <w:szCs w:val="22"/>
        </w:rPr>
        <w:t xml:space="preserve"> </w:t>
      </w:r>
      <w:r w:rsidRPr="004B4A02">
        <w:rPr>
          <w:rFonts w:ascii="Calibri" w:eastAsia="Calibri" w:hAnsi="Calibri" w:cs="Calibri"/>
          <w:color w:val="auto"/>
          <w:spacing w:val="-1"/>
          <w:sz w:val="22"/>
          <w:szCs w:val="22"/>
        </w:rPr>
        <w:t>time</w:t>
      </w:r>
      <w:r w:rsidRPr="004B4A02">
        <w:rPr>
          <w:rFonts w:ascii="Calibri" w:eastAsia="Calibri" w:hAnsi="Calibri" w:cs="Calibri"/>
          <w:color w:val="auto"/>
          <w:spacing w:val="35"/>
          <w:sz w:val="22"/>
          <w:szCs w:val="22"/>
        </w:rPr>
        <w:t xml:space="preserve"> </w:t>
      </w:r>
      <w:r w:rsidRPr="004B4A02">
        <w:rPr>
          <w:rFonts w:ascii="Calibri" w:eastAsia="Calibri" w:hAnsi="Calibri" w:cs="Calibri"/>
          <w:color w:val="auto"/>
          <w:sz w:val="22"/>
          <w:szCs w:val="22"/>
        </w:rPr>
        <w:t>to</w:t>
      </w:r>
      <w:r w:rsidRPr="004B4A02">
        <w:rPr>
          <w:rFonts w:ascii="Calibri" w:eastAsia="Calibri" w:hAnsi="Calibri" w:cs="Calibri"/>
          <w:color w:val="auto"/>
          <w:spacing w:val="32"/>
          <w:sz w:val="22"/>
          <w:szCs w:val="22"/>
        </w:rPr>
        <w:t xml:space="preserve"> </w:t>
      </w:r>
      <w:r w:rsidRPr="004B4A02">
        <w:rPr>
          <w:rFonts w:ascii="Calibri" w:eastAsia="Calibri" w:hAnsi="Calibri" w:cs="Calibri"/>
          <w:color w:val="auto"/>
          <w:spacing w:val="-1"/>
          <w:sz w:val="22"/>
          <w:szCs w:val="22"/>
        </w:rPr>
        <w:t>complete</w:t>
      </w:r>
      <w:r w:rsidRPr="004B4A02">
        <w:rPr>
          <w:rFonts w:ascii="Calibri" w:eastAsia="Calibri" w:hAnsi="Calibri" w:cs="Calibri"/>
          <w:color w:val="auto"/>
          <w:spacing w:val="32"/>
          <w:sz w:val="22"/>
          <w:szCs w:val="22"/>
        </w:rPr>
        <w:t xml:space="preserve"> </w:t>
      </w:r>
      <w:r w:rsidRPr="004B4A02">
        <w:rPr>
          <w:rFonts w:ascii="Calibri" w:eastAsia="Calibri" w:hAnsi="Calibri" w:cs="Calibri"/>
          <w:color w:val="auto"/>
          <w:spacing w:val="-1"/>
          <w:sz w:val="22"/>
          <w:szCs w:val="22"/>
        </w:rPr>
        <w:t>the</w:t>
      </w:r>
      <w:r w:rsidRPr="004B4A02">
        <w:rPr>
          <w:rFonts w:ascii="Calibri" w:eastAsia="Calibri" w:hAnsi="Calibri" w:cs="Calibri"/>
          <w:color w:val="auto"/>
          <w:spacing w:val="75"/>
          <w:sz w:val="22"/>
          <w:szCs w:val="22"/>
        </w:rPr>
        <w:t xml:space="preserve"> </w:t>
      </w:r>
      <w:r w:rsidRPr="004B4A02">
        <w:rPr>
          <w:rFonts w:ascii="Calibri" w:eastAsia="Calibri" w:hAnsi="Calibri" w:cs="Calibri"/>
          <w:color w:val="auto"/>
          <w:spacing w:val="-1"/>
          <w:sz w:val="22"/>
          <w:szCs w:val="22"/>
        </w:rPr>
        <w:t>evaluations</w:t>
      </w:r>
      <w:r w:rsidRPr="004B4A02">
        <w:rPr>
          <w:rFonts w:ascii="Calibri" w:eastAsia="Calibri" w:hAnsi="Calibri" w:cs="Calibri"/>
          <w:color w:val="auto"/>
          <w:spacing w:val="-11"/>
          <w:sz w:val="22"/>
          <w:szCs w:val="22"/>
        </w:rPr>
        <w:t xml:space="preserve"> </w:t>
      </w:r>
      <w:r w:rsidRPr="004B4A02">
        <w:rPr>
          <w:rFonts w:ascii="Calibri" w:eastAsia="Calibri" w:hAnsi="Calibri" w:cs="Calibri"/>
          <w:color w:val="auto"/>
          <w:spacing w:val="-1"/>
          <w:sz w:val="22"/>
          <w:szCs w:val="22"/>
        </w:rPr>
        <w:t>which</w:t>
      </w:r>
      <w:r w:rsidRPr="004B4A02">
        <w:rPr>
          <w:rFonts w:ascii="Calibri" w:eastAsia="Calibri" w:hAnsi="Calibri" w:cs="Calibri"/>
          <w:color w:val="auto"/>
          <w:spacing w:val="-12"/>
          <w:sz w:val="22"/>
          <w:szCs w:val="22"/>
        </w:rPr>
        <w:t xml:space="preserve"> </w:t>
      </w:r>
      <w:r w:rsidRPr="004B4A02">
        <w:rPr>
          <w:rFonts w:ascii="Calibri" w:eastAsia="Calibri" w:hAnsi="Calibri" w:cs="Calibri"/>
          <w:color w:val="auto"/>
          <w:spacing w:val="-1"/>
          <w:sz w:val="22"/>
          <w:szCs w:val="22"/>
        </w:rPr>
        <w:t>will</w:t>
      </w:r>
      <w:r w:rsidRPr="004B4A02">
        <w:rPr>
          <w:rFonts w:ascii="Calibri" w:eastAsia="Calibri" w:hAnsi="Calibri" w:cs="Calibri"/>
          <w:color w:val="auto"/>
          <w:spacing w:val="-13"/>
          <w:sz w:val="22"/>
          <w:szCs w:val="22"/>
        </w:rPr>
        <w:t xml:space="preserve"> </w:t>
      </w:r>
      <w:r w:rsidRPr="004B4A02">
        <w:rPr>
          <w:rFonts w:ascii="Calibri" w:eastAsia="Calibri" w:hAnsi="Calibri" w:cs="Calibri"/>
          <w:color w:val="auto"/>
          <w:sz w:val="22"/>
          <w:szCs w:val="22"/>
        </w:rPr>
        <w:t>be</w:t>
      </w:r>
      <w:r w:rsidRPr="004B4A02">
        <w:rPr>
          <w:rFonts w:ascii="Calibri" w:eastAsia="Calibri" w:hAnsi="Calibri" w:cs="Calibri"/>
          <w:color w:val="auto"/>
          <w:spacing w:val="-13"/>
          <w:sz w:val="22"/>
          <w:szCs w:val="22"/>
        </w:rPr>
        <w:t xml:space="preserve"> </w:t>
      </w:r>
      <w:r w:rsidRPr="004B4A02">
        <w:rPr>
          <w:rFonts w:ascii="Calibri" w:eastAsia="Calibri" w:hAnsi="Calibri" w:cs="Calibri"/>
          <w:color w:val="auto"/>
          <w:spacing w:val="-1"/>
          <w:sz w:val="22"/>
          <w:szCs w:val="22"/>
        </w:rPr>
        <w:t>administered</w:t>
      </w:r>
      <w:r w:rsidRPr="004B4A02">
        <w:rPr>
          <w:rFonts w:ascii="Calibri" w:eastAsia="Calibri" w:hAnsi="Calibri" w:cs="Calibri"/>
          <w:color w:val="auto"/>
          <w:spacing w:val="-12"/>
          <w:sz w:val="22"/>
          <w:szCs w:val="22"/>
        </w:rPr>
        <w:t xml:space="preserve"> </w:t>
      </w:r>
      <w:r w:rsidRPr="004B4A02">
        <w:rPr>
          <w:rFonts w:ascii="Calibri" w:eastAsia="Calibri" w:hAnsi="Calibri" w:cs="Calibri"/>
          <w:color w:val="auto"/>
          <w:spacing w:val="-1"/>
          <w:sz w:val="22"/>
          <w:szCs w:val="22"/>
        </w:rPr>
        <w:t>towards</w:t>
      </w:r>
      <w:r w:rsidRPr="004B4A02">
        <w:rPr>
          <w:rFonts w:ascii="Calibri" w:eastAsia="Calibri" w:hAnsi="Calibri" w:cs="Calibri"/>
          <w:color w:val="auto"/>
          <w:spacing w:val="-11"/>
          <w:sz w:val="22"/>
          <w:szCs w:val="22"/>
        </w:rPr>
        <w:t xml:space="preserve"> </w:t>
      </w:r>
      <w:r w:rsidRPr="004B4A02">
        <w:rPr>
          <w:rFonts w:ascii="Calibri" w:eastAsia="Calibri" w:hAnsi="Calibri" w:cs="Calibri"/>
          <w:color w:val="auto"/>
          <w:sz w:val="22"/>
          <w:szCs w:val="22"/>
        </w:rPr>
        <w:t>the</w:t>
      </w:r>
      <w:r w:rsidRPr="004B4A02">
        <w:rPr>
          <w:rFonts w:ascii="Calibri" w:eastAsia="Calibri" w:hAnsi="Calibri" w:cs="Calibri"/>
          <w:color w:val="auto"/>
          <w:spacing w:val="-12"/>
          <w:sz w:val="22"/>
          <w:szCs w:val="22"/>
        </w:rPr>
        <w:t xml:space="preserve"> </w:t>
      </w:r>
      <w:r w:rsidRPr="004B4A02">
        <w:rPr>
          <w:rFonts w:ascii="Calibri" w:eastAsia="Calibri" w:hAnsi="Calibri" w:cs="Calibri"/>
          <w:color w:val="auto"/>
          <w:spacing w:val="-1"/>
          <w:sz w:val="22"/>
          <w:szCs w:val="22"/>
        </w:rPr>
        <w:t>end</w:t>
      </w:r>
      <w:r w:rsidRPr="004B4A02">
        <w:rPr>
          <w:rFonts w:ascii="Calibri" w:eastAsia="Calibri" w:hAnsi="Calibri" w:cs="Calibri"/>
          <w:color w:val="auto"/>
          <w:spacing w:val="-11"/>
          <w:sz w:val="22"/>
          <w:szCs w:val="22"/>
        </w:rPr>
        <w:t xml:space="preserve"> </w:t>
      </w:r>
      <w:r w:rsidRPr="004B4A02">
        <w:rPr>
          <w:rFonts w:ascii="Calibri" w:eastAsia="Calibri" w:hAnsi="Calibri" w:cs="Calibri"/>
          <w:color w:val="auto"/>
          <w:spacing w:val="-1"/>
          <w:sz w:val="22"/>
          <w:szCs w:val="22"/>
        </w:rPr>
        <w:t>of</w:t>
      </w:r>
      <w:r w:rsidRPr="004B4A02">
        <w:rPr>
          <w:rFonts w:ascii="Calibri" w:eastAsia="Calibri" w:hAnsi="Calibri" w:cs="Calibri"/>
          <w:color w:val="auto"/>
          <w:spacing w:val="-13"/>
          <w:sz w:val="22"/>
          <w:szCs w:val="22"/>
        </w:rPr>
        <w:t xml:space="preserve"> </w:t>
      </w:r>
      <w:r w:rsidRPr="004B4A02">
        <w:rPr>
          <w:rFonts w:ascii="Calibri" w:eastAsia="Calibri" w:hAnsi="Calibri" w:cs="Calibri"/>
          <w:color w:val="auto"/>
          <w:sz w:val="22"/>
          <w:szCs w:val="22"/>
        </w:rPr>
        <w:t>the</w:t>
      </w:r>
      <w:r w:rsidRPr="004B4A02">
        <w:rPr>
          <w:rFonts w:ascii="Calibri" w:eastAsia="Calibri" w:hAnsi="Calibri" w:cs="Calibri"/>
          <w:color w:val="auto"/>
          <w:spacing w:val="-12"/>
          <w:sz w:val="22"/>
          <w:szCs w:val="22"/>
        </w:rPr>
        <w:t xml:space="preserve"> </w:t>
      </w:r>
      <w:r w:rsidRPr="004B4A02">
        <w:rPr>
          <w:rFonts w:ascii="Calibri" w:eastAsia="Calibri" w:hAnsi="Calibri" w:cs="Calibri"/>
          <w:color w:val="auto"/>
          <w:spacing w:val="-1"/>
          <w:sz w:val="22"/>
          <w:szCs w:val="22"/>
        </w:rPr>
        <w:t>semester.</w:t>
      </w:r>
      <w:r w:rsidRPr="004B4A02">
        <w:rPr>
          <w:rFonts w:ascii="Calibri" w:eastAsia="Calibri" w:hAnsi="Calibri" w:cs="Calibri"/>
          <w:color w:val="auto"/>
          <w:spacing w:val="-15"/>
          <w:sz w:val="22"/>
          <w:szCs w:val="22"/>
        </w:rPr>
        <w:t xml:space="preserve"> </w:t>
      </w:r>
      <w:r w:rsidRPr="004B4A02">
        <w:rPr>
          <w:rFonts w:ascii="Calibri" w:eastAsia="Calibri" w:hAnsi="Calibri" w:cs="Calibri"/>
          <w:color w:val="auto"/>
          <w:spacing w:val="-1"/>
          <w:sz w:val="22"/>
          <w:szCs w:val="22"/>
        </w:rPr>
        <w:t xml:space="preserve">Students will receive an email from "UNT SPOT Course Evaluations via IASystem Notification" with the survey link. Students should look for the email in their UNT email inbox. Simply click on the link and complete the survey. Once students complete the survey they will receive a confirmation email that the survey was submitted. For additional information, please visit the </w:t>
      </w:r>
      <w:hyperlink r:id="rId50" w:history="1">
        <w:r w:rsidRPr="004B4A02">
          <w:rPr>
            <w:rFonts w:ascii="Calibri" w:eastAsia="Calibri" w:hAnsi="Calibri" w:cs="Calibri"/>
            <w:color w:val="0000FF"/>
            <w:spacing w:val="-1"/>
            <w:sz w:val="22"/>
            <w:szCs w:val="22"/>
            <w:u w:val="single"/>
          </w:rPr>
          <w:t>SPOT website</w:t>
        </w:r>
      </w:hyperlink>
      <w:r w:rsidRPr="004B4A02">
        <w:rPr>
          <w:rFonts w:ascii="Calibri" w:eastAsia="Calibri" w:hAnsi="Calibri" w:cs="Calibri"/>
          <w:color w:val="auto"/>
          <w:spacing w:val="-1"/>
          <w:sz w:val="22"/>
          <w:szCs w:val="22"/>
        </w:rPr>
        <w:t xml:space="preserve"> (http://spot.unt.edu/) or email </w:t>
      </w:r>
      <w:hyperlink r:id="rId51" w:history="1">
        <w:r w:rsidRPr="004B4A02">
          <w:rPr>
            <w:rFonts w:ascii="Calibri" w:eastAsia="Calibri" w:hAnsi="Calibri" w:cs="Calibri"/>
            <w:color w:val="0000FF"/>
            <w:spacing w:val="-1"/>
            <w:sz w:val="22"/>
            <w:szCs w:val="22"/>
            <w:u w:val="single"/>
          </w:rPr>
          <w:t>spot@unt.edu</w:t>
        </w:r>
      </w:hyperlink>
      <w:r w:rsidRPr="004B4A02">
        <w:rPr>
          <w:rFonts w:ascii="Calibri" w:eastAsia="Calibri" w:hAnsi="Calibri" w:cs="Calibri"/>
          <w:color w:val="auto"/>
          <w:spacing w:val="-1"/>
          <w:sz w:val="22"/>
          <w:szCs w:val="22"/>
        </w:rPr>
        <w:t>.</w:t>
      </w:r>
    </w:p>
    <w:p w14:paraId="15BF3EB0" w14:textId="77777777" w:rsidR="00E953D0" w:rsidRPr="00E953D0" w:rsidRDefault="00E953D0" w:rsidP="00E953D0">
      <w:pPr>
        <w:keepNext/>
        <w:keepLines/>
        <w:spacing w:before="120" w:after="120"/>
        <w:outlineLvl w:val="1"/>
        <w:rPr>
          <w:rFonts w:asciiTheme="majorHAnsi" w:eastAsiaTheme="majorEastAsia" w:hAnsiTheme="majorHAnsi" w:cstheme="majorBidi"/>
          <w:color w:val="2E74B5" w:themeColor="accent1" w:themeShade="BF"/>
          <w:sz w:val="26"/>
          <w:szCs w:val="26"/>
        </w:rPr>
      </w:pPr>
      <w:r w:rsidRPr="00E953D0">
        <w:rPr>
          <w:rFonts w:asciiTheme="majorHAnsi" w:eastAsiaTheme="majorEastAsia" w:hAnsiTheme="majorHAnsi" w:cstheme="majorBidi"/>
          <w:color w:val="2E74B5" w:themeColor="accent1" w:themeShade="BF"/>
          <w:sz w:val="26"/>
          <w:szCs w:val="26"/>
        </w:rPr>
        <w:t>Course Policies</w:t>
      </w:r>
    </w:p>
    <w:p w14:paraId="46595557" w14:textId="77777777" w:rsidR="00462566" w:rsidRPr="00DE4623" w:rsidRDefault="00462566" w:rsidP="00DE4623">
      <w:pPr>
        <w:pStyle w:val="Heading3"/>
      </w:pPr>
      <w:r w:rsidRPr="00DE4623">
        <w:t>Sundown Rule</w:t>
      </w:r>
    </w:p>
    <w:p w14:paraId="6C2BC857" w14:textId="77777777" w:rsidR="00462566" w:rsidRPr="00462566" w:rsidRDefault="00462566" w:rsidP="00462566">
      <w:r w:rsidRPr="00462566">
        <w:rPr>
          <w:b/>
          <w:bCs/>
          <w:iCs/>
        </w:rPr>
        <w:t>NOTE: You have one (1) week (from the date the grade is released) to inquire about your grade on an exam, quiz, discussion post, or any other assignment</w:t>
      </w:r>
      <w:r w:rsidRPr="00462566">
        <w:t xml:space="preserve">. The exception to this is the last round of assignments, the Final Exam, and your Final Letter Grade when inquiries need to be taken care of as soon as possible before I submit grades to the Registrar. </w:t>
      </w:r>
      <w:r w:rsidRPr="00462566">
        <w:rPr>
          <w:b/>
        </w:rPr>
        <w:t>The purpose is to resolve any issue during the term and not wait until the last week of the term.</w:t>
      </w:r>
      <w:r w:rsidRPr="00462566">
        <w:t xml:space="preserve"> </w:t>
      </w:r>
      <w:r w:rsidRPr="00462566">
        <w:rPr>
          <w:bCs/>
        </w:rPr>
        <w:t>Check your grades every week!</w:t>
      </w:r>
    </w:p>
    <w:p w14:paraId="66B1945C" w14:textId="77777777" w:rsidR="00462566" w:rsidRPr="00462566" w:rsidRDefault="00462566" w:rsidP="00DE4623">
      <w:pPr>
        <w:pStyle w:val="Heading3"/>
      </w:pPr>
      <w:r w:rsidRPr="00462566">
        <w:t>Event Timing</w:t>
      </w:r>
    </w:p>
    <w:p w14:paraId="03B58661" w14:textId="0E7D99BB" w:rsidR="00462566" w:rsidRPr="00462566" w:rsidRDefault="00462566" w:rsidP="00462566">
      <w:pPr>
        <w:spacing w:after="0" w:line="240" w:lineRule="auto"/>
        <w:jc w:val="both"/>
        <w:rPr>
          <w:rFonts w:eastAsiaTheme="minorEastAsia"/>
        </w:rPr>
      </w:pPr>
      <w:r w:rsidRPr="00462566">
        <w:rPr>
          <w:rFonts w:eastAsiaTheme="minorEastAsia"/>
        </w:rPr>
        <w:t xml:space="preserve">All times stated in this course will conform to </w:t>
      </w:r>
      <w:r w:rsidRPr="00462566">
        <w:rPr>
          <w:rFonts w:eastAsiaTheme="minorEastAsia"/>
          <w:b/>
          <w:bCs/>
        </w:rPr>
        <w:t xml:space="preserve">US Central Standard Time (CST) </w:t>
      </w:r>
      <w:r w:rsidRPr="00462566">
        <w:rPr>
          <w:rFonts w:eastAsiaTheme="minorEastAsia"/>
        </w:rPr>
        <w:t xml:space="preserve">and Texas state daylight savings time adjustments. </w:t>
      </w:r>
    </w:p>
    <w:p w14:paraId="66DA37FE" w14:textId="558252F6" w:rsidR="000F3B26" w:rsidRPr="000B79FC" w:rsidRDefault="000F3B26" w:rsidP="004B4A02">
      <w:pPr>
        <w:pStyle w:val="Heading2"/>
        <w:rPr>
          <w:rFonts w:asciiTheme="minorHAnsi" w:hAnsiTheme="minorHAnsi" w:cstheme="minorHAnsi"/>
          <w:sz w:val="22"/>
          <w:szCs w:val="22"/>
        </w:rPr>
      </w:pPr>
      <w:r w:rsidRPr="000B79FC">
        <w:rPr>
          <w:rFonts w:asciiTheme="minorHAnsi" w:hAnsiTheme="minorHAnsi" w:cstheme="minorHAnsi"/>
          <w:sz w:val="22"/>
          <w:szCs w:val="22"/>
        </w:rPr>
        <w:t>Assignment Policy</w:t>
      </w:r>
    </w:p>
    <w:p w14:paraId="0A782DF9" w14:textId="77777777" w:rsidR="00DE4623" w:rsidRPr="00DE4623" w:rsidRDefault="00DE4623" w:rsidP="00DE4623">
      <w:pPr>
        <w:spacing w:before="60" w:after="0" w:line="240" w:lineRule="auto"/>
        <w:rPr>
          <w:rFonts w:eastAsiaTheme="minorEastAsia" w:cstheme="minorHAnsi"/>
        </w:rPr>
      </w:pPr>
      <w:r w:rsidRPr="00DE4623">
        <w:rPr>
          <w:rFonts w:eastAsiaTheme="minorEastAsia" w:cstheme="minorHAnsi"/>
        </w:rPr>
        <w:t xml:space="preserve">Students are required to log into the on-line class to check class announcements, check grades, and complete assignments at least twice a week (more often during summer sessions). </w:t>
      </w:r>
    </w:p>
    <w:p w14:paraId="153C573C" w14:textId="05F9671D" w:rsidR="00DE4623" w:rsidRDefault="00DE4623" w:rsidP="00DE4623">
      <w:pPr>
        <w:spacing w:before="60" w:after="0" w:line="240" w:lineRule="auto"/>
        <w:rPr>
          <w:rFonts w:eastAsiaTheme="minorEastAsia" w:cstheme="minorHAnsi"/>
          <w:b/>
          <w:bCs/>
          <w:iCs/>
        </w:rPr>
      </w:pPr>
      <w:r w:rsidRPr="00DE4623">
        <w:rPr>
          <w:rFonts w:eastAsiaTheme="minorEastAsia" w:cstheme="minorHAnsi"/>
          <w:b/>
          <w:bCs/>
          <w:iCs/>
        </w:rPr>
        <w:t xml:space="preserve">NOTE: For specific due dates and exam times, please see the Course Schedule at the end of this syllabus.  </w:t>
      </w:r>
    </w:p>
    <w:p w14:paraId="4BF5658D" w14:textId="77777777" w:rsidR="00DE4623" w:rsidRPr="00DE4623" w:rsidRDefault="00DE4623" w:rsidP="00DE4623">
      <w:pPr>
        <w:spacing w:before="60" w:after="0" w:line="240" w:lineRule="auto"/>
        <w:rPr>
          <w:rFonts w:eastAsiaTheme="minorEastAsia" w:cstheme="minorHAnsi"/>
          <w:b/>
          <w:bCs/>
          <w:iCs/>
        </w:rPr>
      </w:pPr>
    </w:p>
    <w:p w14:paraId="20EF6E5D" w14:textId="6EC4F6C8" w:rsidR="003D3AE7" w:rsidRPr="000B79FC" w:rsidRDefault="0018583E" w:rsidP="0018583E">
      <w:pPr>
        <w:rPr>
          <w:rFonts w:cstheme="minorHAnsi"/>
        </w:rPr>
      </w:pPr>
      <w:r w:rsidRPr="000B79FC">
        <w:rPr>
          <w:rFonts w:cstheme="minorHAnsi"/>
        </w:rPr>
        <w:t>Review the assignment and the requirements a few times as necessary to ensure y</w:t>
      </w:r>
      <w:r w:rsidR="00A95041">
        <w:rPr>
          <w:rFonts w:cstheme="minorHAnsi"/>
        </w:rPr>
        <w:t xml:space="preserve">ou understand what is required. </w:t>
      </w:r>
      <w:r w:rsidRPr="000B79FC">
        <w:rPr>
          <w:rFonts w:cstheme="minorHAnsi"/>
        </w:rPr>
        <w:t>If you do not follow the requirements closely, I have to deduct points for missing components. I encourage you to ask questions and ask for clarification prior t</w:t>
      </w:r>
      <w:r w:rsidR="000B79FC" w:rsidRPr="000B79FC">
        <w:rPr>
          <w:rFonts w:cstheme="minorHAnsi"/>
        </w:rPr>
        <w:t xml:space="preserve">o submitting your assignments. </w:t>
      </w:r>
      <w:r w:rsidR="00A95041">
        <w:rPr>
          <w:rFonts w:cstheme="minorHAnsi"/>
        </w:rPr>
        <w:t xml:space="preserve">Every assignment, discussion board, etc. has a rubric to guide you. Assignments vary in </w:t>
      </w:r>
      <w:r w:rsidR="00A95041">
        <w:rPr>
          <w:rFonts w:cstheme="minorHAnsi"/>
        </w:rPr>
        <w:lastRenderedPageBreak/>
        <w:t xml:space="preserve">length and complexity in an attempt to offer you various evaluation opportunities. Asking questions in advance is strongly encouraged and early submissions are welcome. </w:t>
      </w:r>
      <w:r w:rsidR="003D3AE7">
        <w:rPr>
          <w:rFonts w:cstheme="minorHAnsi"/>
        </w:rPr>
        <w:t>A</w:t>
      </w:r>
      <w:r w:rsidR="003D3AE7" w:rsidRPr="000B79FC">
        <w:rPr>
          <w:rFonts w:cstheme="minorHAnsi"/>
        </w:rPr>
        <w:t xml:space="preserve">ssignments will be available from the beginning of the semester so you will have plenty of time to complete them satisfactorily.  </w:t>
      </w:r>
    </w:p>
    <w:p w14:paraId="03AF779F" w14:textId="77777777" w:rsidR="000B79FC" w:rsidRPr="000B79FC" w:rsidRDefault="000B79FC" w:rsidP="000B79FC">
      <w:pPr>
        <w:rPr>
          <w:rFonts w:cstheme="minorHAnsi"/>
          <w:iCs/>
        </w:rPr>
      </w:pPr>
      <w:r w:rsidRPr="000B79FC">
        <w:rPr>
          <w:rFonts w:cstheme="minorHAnsi"/>
          <w:iCs/>
        </w:rPr>
        <w:t xml:space="preserve">NOTE: I will submit your work to an electronic plagiarism monitoring service such as www.Turnitin.com. Proper action will be taken if significant plagiarism is evident.  </w:t>
      </w:r>
    </w:p>
    <w:p w14:paraId="75DAD2E9" w14:textId="3A3C1BD4" w:rsidR="000F3B26" w:rsidRPr="000B79FC" w:rsidRDefault="000F3B26" w:rsidP="000B79FC">
      <w:pPr>
        <w:rPr>
          <w:rFonts w:cstheme="minorHAnsi"/>
        </w:rPr>
      </w:pPr>
      <w:r w:rsidRPr="000B79FC">
        <w:rPr>
          <w:rFonts w:cstheme="minorHAnsi"/>
        </w:rPr>
        <w:t>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w:t>
      </w:r>
      <w:r w:rsidR="00DE4623">
        <w:rPr>
          <w:rFonts w:cstheme="minorHAnsi"/>
        </w:rPr>
        <w:t xml:space="preserve"> the instructor and contact “</w:t>
      </w:r>
      <w:r w:rsidR="00ED32EA">
        <w:rPr>
          <w:rFonts w:cstheme="minorHAnsi"/>
        </w:rPr>
        <w:t>Canvas</w:t>
      </w:r>
      <w:r w:rsidR="00DE4623">
        <w:rPr>
          <w:rFonts w:cstheme="minorHAnsi"/>
        </w:rPr>
        <w:t xml:space="preserve">Help” and/or the </w:t>
      </w:r>
      <w:r w:rsidRPr="000B79FC">
        <w:rPr>
          <w:rFonts w:cstheme="minorHAnsi"/>
        </w:rPr>
        <w:t xml:space="preserve">UNT Student Help Desk: </w:t>
      </w:r>
      <w:hyperlink r:id="rId52" w:history="1">
        <w:r w:rsidRPr="000B79FC">
          <w:rPr>
            <w:rStyle w:val="Hyperlink"/>
            <w:rFonts w:cstheme="minorHAnsi"/>
          </w:rPr>
          <w:t>helpdesk@unt.edu</w:t>
        </w:r>
      </w:hyperlink>
      <w:r w:rsidRPr="000B79FC">
        <w:rPr>
          <w:rFonts w:cstheme="minorHAnsi"/>
        </w:rPr>
        <w:t xml:space="preserve"> or 940.565.2324</w:t>
      </w:r>
      <w:r w:rsidR="007A0702" w:rsidRPr="000B79FC">
        <w:rPr>
          <w:rFonts w:cstheme="minorHAnsi"/>
        </w:rPr>
        <w:t xml:space="preserve"> and obtain a ticket number</w:t>
      </w:r>
      <w:r w:rsidRPr="000B79FC">
        <w:rPr>
          <w:rFonts w:cstheme="minorHAnsi"/>
        </w:rPr>
        <w:t>. The instructor and the UNT Student Help Desk will work with the student to resolve any issues at the earliest possible time.</w:t>
      </w:r>
    </w:p>
    <w:p w14:paraId="2975FC6C" w14:textId="77777777" w:rsidR="00905768" w:rsidRPr="00905768" w:rsidRDefault="00905768" w:rsidP="00905768">
      <w:pPr>
        <w:keepNext/>
        <w:keepLines/>
        <w:spacing w:after="0"/>
        <w:outlineLvl w:val="2"/>
        <w:rPr>
          <w:rFonts w:asciiTheme="majorHAnsi" w:eastAsiaTheme="majorEastAsia" w:hAnsiTheme="majorHAnsi" w:cstheme="majorBidi"/>
          <w:color w:val="1F4D78" w:themeColor="accent1" w:themeShade="7F"/>
          <w:sz w:val="24"/>
          <w:szCs w:val="24"/>
        </w:rPr>
      </w:pPr>
      <w:r w:rsidRPr="00905768">
        <w:rPr>
          <w:rFonts w:asciiTheme="majorHAnsi" w:eastAsiaTheme="majorEastAsia" w:hAnsiTheme="majorHAnsi" w:cstheme="majorBidi"/>
          <w:color w:val="1F4D78" w:themeColor="accent1" w:themeShade="7F"/>
          <w:sz w:val="24"/>
          <w:szCs w:val="24"/>
        </w:rPr>
        <w:t>Assignment Submission Policy</w:t>
      </w:r>
    </w:p>
    <w:p w14:paraId="2E617647" w14:textId="03534FAF" w:rsidR="00905768" w:rsidRPr="00905768" w:rsidRDefault="00905768" w:rsidP="00905768">
      <w:pPr>
        <w:autoSpaceDE w:val="0"/>
        <w:autoSpaceDN w:val="0"/>
        <w:adjustRightInd w:val="0"/>
        <w:spacing w:after="0" w:line="240" w:lineRule="auto"/>
        <w:rPr>
          <w:rFonts w:cstheme="minorHAnsi"/>
          <w:color w:val="000000"/>
        </w:rPr>
      </w:pPr>
      <w:r w:rsidRPr="00905768">
        <w:rPr>
          <w:rFonts w:cstheme="minorHAnsi"/>
          <w:color w:val="000000"/>
        </w:rPr>
        <w:t>You will submit all assignme</w:t>
      </w:r>
      <w:r>
        <w:rPr>
          <w:rFonts w:cstheme="minorHAnsi"/>
          <w:color w:val="000000"/>
        </w:rPr>
        <w:t xml:space="preserve">nts through the respective page/tab in </w:t>
      </w:r>
      <w:r w:rsidR="00ED32EA">
        <w:rPr>
          <w:rFonts w:cstheme="minorHAnsi"/>
          <w:color w:val="000000"/>
        </w:rPr>
        <w:t>Canvas</w:t>
      </w:r>
      <w:r w:rsidR="00363BCE">
        <w:rPr>
          <w:rFonts w:cstheme="minorHAnsi"/>
          <w:color w:val="000000"/>
        </w:rPr>
        <w:t xml:space="preserve"> </w:t>
      </w:r>
      <w:r w:rsidRPr="00905768">
        <w:rPr>
          <w:rFonts w:cstheme="minorHAnsi"/>
          <w:color w:val="000000"/>
        </w:rPr>
        <w:t xml:space="preserve">(unless instructed differently by me). </w:t>
      </w:r>
      <w:r w:rsidRPr="00905768">
        <w:rPr>
          <w:rFonts w:cstheme="minorHAnsi"/>
          <w:b/>
          <w:bCs/>
          <w:color w:val="000000"/>
        </w:rPr>
        <w:t>I will not accept assig</w:t>
      </w:r>
      <w:r>
        <w:rPr>
          <w:rFonts w:cstheme="minorHAnsi"/>
          <w:b/>
          <w:bCs/>
          <w:color w:val="000000"/>
        </w:rPr>
        <w:t>nments sent via e-mail or</w:t>
      </w:r>
      <w:r w:rsidRPr="00905768">
        <w:rPr>
          <w:rFonts w:cstheme="minorHAnsi"/>
          <w:b/>
          <w:bCs/>
          <w:color w:val="000000"/>
        </w:rPr>
        <w:t xml:space="preserve"> messaging. </w:t>
      </w:r>
      <w:r w:rsidRPr="00905768">
        <w:rPr>
          <w:rFonts w:cstheme="minorHAnsi"/>
          <w:color w:val="000000"/>
        </w:rPr>
        <w:t xml:space="preserve">If you upload the wrong document in error, you must contact me ASAP and resubmit the correct document. You are responsible for ensuring that you upload/submit all required documents via the correct assignment tab by the due date. Every assignment must include student name, course number, and assignment title. </w:t>
      </w:r>
    </w:p>
    <w:p w14:paraId="6C0360BA" w14:textId="50012BDA" w:rsidR="00905768" w:rsidRPr="00905768" w:rsidRDefault="00905768" w:rsidP="00905768">
      <w:pPr>
        <w:rPr>
          <w:rFonts w:cs="Arial"/>
          <w:iCs/>
        </w:rPr>
      </w:pPr>
      <w:r w:rsidRPr="00905768">
        <w:rPr>
          <w:rFonts w:cstheme="minorHAnsi"/>
          <w:b/>
          <w:bCs/>
        </w:rPr>
        <w:t>All Assignments</w:t>
      </w:r>
      <w:r>
        <w:rPr>
          <w:rFonts w:cstheme="minorHAnsi"/>
          <w:b/>
          <w:bCs/>
        </w:rPr>
        <w:t>, Discussions, Quizzes and Exams</w:t>
      </w:r>
      <w:r w:rsidRPr="00905768">
        <w:rPr>
          <w:rFonts w:cstheme="minorHAnsi"/>
          <w:b/>
          <w:bCs/>
        </w:rPr>
        <w:t xml:space="preserve"> are due by 11:59 pm Central Time on the dates listed in the Course Schedule</w:t>
      </w:r>
      <w:r w:rsidR="00A205EA">
        <w:rPr>
          <w:rFonts w:cstheme="minorHAnsi"/>
          <w:b/>
          <w:bCs/>
        </w:rPr>
        <w:t xml:space="preserve"> included in this syllabus</w:t>
      </w:r>
      <w:r w:rsidRPr="00905768">
        <w:rPr>
          <w:rFonts w:cstheme="minorHAnsi"/>
          <w:b/>
          <w:bCs/>
        </w:rPr>
        <w:t>.</w:t>
      </w:r>
    </w:p>
    <w:p w14:paraId="3D7EBC6F" w14:textId="0ADD25FE" w:rsidR="00F058D6" w:rsidRPr="000B79FC" w:rsidRDefault="00F058D6" w:rsidP="00EC6692">
      <w:pPr>
        <w:pStyle w:val="Heading3"/>
        <w:rPr>
          <w:rFonts w:asciiTheme="minorHAnsi" w:hAnsiTheme="minorHAnsi" w:cstheme="minorHAnsi"/>
          <w:sz w:val="22"/>
          <w:szCs w:val="22"/>
        </w:rPr>
      </w:pPr>
      <w:r w:rsidRPr="000B79FC">
        <w:rPr>
          <w:rFonts w:asciiTheme="minorHAnsi" w:hAnsiTheme="minorHAnsi" w:cstheme="minorHAnsi"/>
          <w:sz w:val="22"/>
          <w:szCs w:val="22"/>
        </w:rPr>
        <w:t xml:space="preserve">Examination Policy </w:t>
      </w:r>
    </w:p>
    <w:p w14:paraId="510802FD" w14:textId="57AC1039" w:rsidR="0088137B" w:rsidRDefault="0088137B" w:rsidP="0088137B">
      <w:pPr>
        <w:rPr>
          <w:rFonts w:cstheme="minorHAnsi"/>
          <w:iCs/>
        </w:rPr>
      </w:pPr>
      <w:bookmarkStart w:id="1" w:name="_Hlk92283471"/>
      <w:r>
        <w:rPr>
          <w:rFonts w:cstheme="minorHAnsi"/>
          <w:iCs/>
        </w:rPr>
        <w:t xml:space="preserve">Exams are </w:t>
      </w:r>
      <w:r w:rsidRPr="0088137B">
        <w:rPr>
          <w:rFonts w:cstheme="minorHAnsi"/>
          <w:iCs/>
        </w:rPr>
        <w:t>knowledge-acquisit</w:t>
      </w:r>
      <w:r>
        <w:rPr>
          <w:rFonts w:cstheme="minorHAnsi"/>
          <w:iCs/>
        </w:rPr>
        <w:t>ion-application” oriented. They are</w:t>
      </w:r>
      <w:r w:rsidRPr="0088137B">
        <w:rPr>
          <w:rFonts w:cstheme="minorHAnsi"/>
          <w:iCs/>
        </w:rPr>
        <w:t xml:space="preserve"> designed to “quickly” test your knowledge. The questions cover content from the </w:t>
      </w:r>
      <w:r>
        <w:rPr>
          <w:rFonts w:cstheme="minorHAnsi"/>
          <w:iCs/>
        </w:rPr>
        <w:t>book chapters,</w:t>
      </w:r>
      <w:r w:rsidRPr="0088137B">
        <w:rPr>
          <w:rFonts w:cstheme="minorHAnsi"/>
          <w:iCs/>
        </w:rPr>
        <w:t xml:space="preserve"> additional articles, videos, di</w:t>
      </w:r>
      <w:r w:rsidR="005B77AE">
        <w:rPr>
          <w:rFonts w:cstheme="minorHAnsi"/>
          <w:iCs/>
        </w:rPr>
        <w:t xml:space="preserve">scussion boards. </w:t>
      </w:r>
      <w:r w:rsidR="005E6785" w:rsidRPr="006E7FD3">
        <w:rPr>
          <w:rFonts w:cstheme="minorHAnsi"/>
          <w:b/>
          <w:bCs/>
          <w:iCs/>
          <w:highlight w:val="green"/>
        </w:rPr>
        <w:t>These are Closed Note/Closed Book Exams that require the use of the LockDown Browser.</w:t>
      </w:r>
      <w:r w:rsidR="005E6785">
        <w:rPr>
          <w:rFonts w:cstheme="minorHAnsi"/>
          <w:iCs/>
        </w:rPr>
        <w:t xml:space="preserve"> </w:t>
      </w:r>
      <w:r w:rsidRPr="0088137B">
        <w:rPr>
          <w:rFonts w:cstheme="minorHAnsi"/>
          <w:iCs/>
        </w:rPr>
        <w:t xml:space="preserve"> </w:t>
      </w:r>
      <w:r>
        <w:rPr>
          <w:rFonts w:cstheme="minorHAnsi"/>
          <w:iCs/>
        </w:rPr>
        <w:t>R</w:t>
      </w:r>
      <w:r w:rsidRPr="0088137B">
        <w:rPr>
          <w:rFonts w:cstheme="minorHAnsi"/>
          <w:iCs/>
        </w:rPr>
        <w:t>efer to the course schedul</w:t>
      </w:r>
      <w:r>
        <w:rPr>
          <w:rFonts w:cstheme="minorHAnsi"/>
          <w:iCs/>
        </w:rPr>
        <w:t>e for exam availability dates</w:t>
      </w:r>
      <w:r w:rsidRPr="0088137B">
        <w:rPr>
          <w:rFonts w:cstheme="minorHAnsi"/>
          <w:iCs/>
        </w:rPr>
        <w:t xml:space="preserve">. You will have </w:t>
      </w:r>
      <w:r w:rsidR="006374E0">
        <w:rPr>
          <w:rFonts w:cstheme="minorHAnsi"/>
          <w:iCs/>
        </w:rPr>
        <w:t xml:space="preserve">at least </w:t>
      </w:r>
      <w:r w:rsidRPr="0088137B">
        <w:rPr>
          <w:rFonts w:cstheme="minorHAnsi"/>
          <w:iCs/>
        </w:rPr>
        <w:t xml:space="preserve">60 minutes to answer multiple choice and true/false questions. </w:t>
      </w:r>
    </w:p>
    <w:p w14:paraId="37E55308" w14:textId="3B90DC31" w:rsidR="005B77AE" w:rsidRDefault="00532AE5" w:rsidP="005B77AE">
      <w:pPr>
        <w:autoSpaceDE w:val="0"/>
        <w:autoSpaceDN w:val="0"/>
        <w:adjustRightInd w:val="0"/>
        <w:spacing w:after="0" w:line="240" w:lineRule="auto"/>
        <w:rPr>
          <w:rFonts w:cstheme="minorHAnsi"/>
          <w:color w:val="000000"/>
        </w:rPr>
      </w:pPr>
      <w:r>
        <w:rPr>
          <w:rFonts w:cstheme="minorHAnsi"/>
          <w:color w:val="000000"/>
        </w:rPr>
        <w:t>Y</w:t>
      </w:r>
      <w:r w:rsidR="005B77AE" w:rsidRPr="005B77AE">
        <w:rPr>
          <w:rFonts w:cstheme="minorHAnsi"/>
          <w:color w:val="000000"/>
        </w:rPr>
        <w:t>ou must complete the exam</w:t>
      </w:r>
      <w:r>
        <w:rPr>
          <w:rFonts w:cstheme="minorHAnsi"/>
          <w:color w:val="000000"/>
        </w:rPr>
        <w:t>s</w:t>
      </w:r>
      <w:r w:rsidR="005B77AE" w:rsidRPr="005B77AE">
        <w:rPr>
          <w:rFonts w:cstheme="minorHAnsi"/>
          <w:color w:val="000000"/>
        </w:rPr>
        <w:t xml:space="preserve"> </w:t>
      </w:r>
      <w:r w:rsidR="005B77AE" w:rsidRPr="00532AE5">
        <w:rPr>
          <w:rFonts w:cstheme="minorHAnsi"/>
          <w:b/>
          <w:color w:val="000000"/>
          <w:highlight w:val="green"/>
        </w:rPr>
        <w:t>independently</w:t>
      </w:r>
      <w:r w:rsidR="005B77AE" w:rsidRPr="00532AE5">
        <w:rPr>
          <w:rFonts w:cstheme="minorHAnsi"/>
          <w:color w:val="000000"/>
          <w:highlight w:val="green"/>
        </w:rPr>
        <w:t xml:space="preserve"> in </w:t>
      </w:r>
      <w:r w:rsidR="005B77AE" w:rsidRPr="00532AE5">
        <w:rPr>
          <w:rFonts w:cstheme="minorHAnsi"/>
          <w:b/>
          <w:color w:val="000000"/>
          <w:highlight w:val="green"/>
        </w:rPr>
        <w:t>one sitting</w:t>
      </w:r>
      <w:r w:rsidR="005B77AE" w:rsidRPr="005B77AE">
        <w:rPr>
          <w:rFonts w:cstheme="minorHAnsi"/>
          <w:color w:val="000000"/>
        </w:rPr>
        <w:t xml:space="preserve"> during the exam availability window. I strongly recommend you start your exam EARLY during the Open/Access Window to allow plenty of time to resolve any issues that may occur. You need to know the material, assi</w:t>
      </w:r>
      <w:r w:rsidR="005B77AE">
        <w:rPr>
          <w:rFonts w:cstheme="minorHAnsi"/>
          <w:color w:val="000000"/>
        </w:rPr>
        <w:t xml:space="preserve">gned readings, videos and </w:t>
      </w:r>
      <w:r w:rsidR="00ED32EA">
        <w:rPr>
          <w:rFonts w:cstheme="minorHAnsi"/>
          <w:color w:val="000000"/>
        </w:rPr>
        <w:t>C</w:t>
      </w:r>
      <w:r w:rsidR="00493DBA">
        <w:rPr>
          <w:rFonts w:cstheme="minorHAnsi"/>
          <w:color w:val="000000"/>
        </w:rPr>
        <w:t xml:space="preserve">anvas </w:t>
      </w:r>
      <w:r w:rsidR="005B77AE" w:rsidRPr="005B77AE">
        <w:rPr>
          <w:rFonts w:cstheme="minorHAnsi"/>
          <w:color w:val="000000"/>
        </w:rPr>
        <w:t xml:space="preserve">modules to do well. There are no study guides in upper division courses. </w:t>
      </w:r>
    </w:p>
    <w:bookmarkEnd w:id="1"/>
    <w:p w14:paraId="74C23DE3" w14:textId="77777777" w:rsidR="005B77AE" w:rsidRPr="005B77AE" w:rsidRDefault="005B77AE" w:rsidP="005B77AE">
      <w:pPr>
        <w:autoSpaceDE w:val="0"/>
        <w:autoSpaceDN w:val="0"/>
        <w:adjustRightInd w:val="0"/>
        <w:spacing w:after="0" w:line="240" w:lineRule="auto"/>
        <w:rPr>
          <w:rFonts w:cstheme="minorHAnsi"/>
          <w:color w:val="000000"/>
        </w:rPr>
      </w:pPr>
    </w:p>
    <w:p w14:paraId="420FD3DA" w14:textId="1657AB2E" w:rsidR="00F058D6" w:rsidRDefault="0088137B" w:rsidP="0088137B">
      <w:pPr>
        <w:rPr>
          <w:rFonts w:cstheme="minorHAnsi"/>
          <w:iCs/>
        </w:rPr>
      </w:pPr>
      <w:bookmarkStart w:id="2" w:name="_Hlk92283538"/>
      <w:r>
        <w:rPr>
          <w:rFonts w:cstheme="minorHAnsi"/>
          <w:iCs/>
        </w:rPr>
        <w:t xml:space="preserve">Should you lose Internet connection during the exam, you would need to contact </w:t>
      </w:r>
      <w:r w:rsidRPr="000B79FC">
        <w:rPr>
          <w:rFonts w:cstheme="minorHAnsi"/>
          <w:iCs/>
        </w:rPr>
        <w:t xml:space="preserve">the Student Helpdesk and document the remedy ticket number </w:t>
      </w:r>
      <w:r>
        <w:rPr>
          <w:rFonts w:cstheme="minorHAnsi"/>
          <w:iCs/>
        </w:rPr>
        <w:t xml:space="preserve">before contacting me. </w:t>
      </w:r>
      <w:bookmarkEnd w:id="2"/>
    </w:p>
    <w:p w14:paraId="4516CB85" w14:textId="2172B456" w:rsidR="00CC608F" w:rsidRDefault="00CC608F" w:rsidP="00CC608F">
      <w:pPr>
        <w:spacing w:after="0" w:line="240" w:lineRule="auto"/>
        <w:rPr>
          <w:rFonts w:eastAsiaTheme="minorEastAsia"/>
        </w:rPr>
      </w:pPr>
      <w:r w:rsidRPr="00B43F2E">
        <w:rPr>
          <w:rFonts w:eastAsiaTheme="minorEastAsia"/>
          <w:b/>
          <w:bCs/>
          <w:iCs/>
        </w:rPr>
        <w:t>NOTE: Exam</w:t>
      </w:r>
      <w:r>
        <w:rPr>
          <w:rFonts w:eastAsiaTheme="minorEastAsia"/>
          <w:b/>
          <w:bCs/>
          <w:iCs/>
        </w:rPr>
        <w:t xml:space="preserve"> </w:t>
      </w:r>
      <w:r w:rsidR="009A517A">
        <w:rPr>
          <w:rFonts w:eastAsiaTheme="minorEastAsia"/>
          <w:b/>
          <w:bCs/>
          <w:iCs/>
        </w:rPr>
        <w:t xml:space="preserve">taking </w:t>
      </w:r>
      <w:r>
        <w:rPr>
          <w:rFonts w:eastAsiaTheme="minorEastAsia"/>
          <w:b/>
          <w:bCs/>
          <w:iCs/>
        </w:rPr>
        <w:t>windows</w:t>
      </w:r>
      <w:r w:rsidRPr="00B43F2E">
        <w:rPr>
          <w:rFonts w:eastAsiaTheme="minorEastAsia"/>
          <w:b/>
          <w:bCs/>
          <w:iCs/>
        </w:rPr>
        <w:t xml:space="preserve"> are available for </w:t>
      </w:r>
      <w:r>
        <w:rPr>
          <w:rFonts w:eastAsiaTheme="minorEastAsia"/>
          <w:b/>
          <w:bCs/>
          <w:iCs/>
        </w:rPr>
        <w:t>a minimum of 36</w:t>
      </w:r>
      <w:r w:rsidRPr="00B43F2E">
        <w:rPr>
          <w:rFonts w:eastAsiaTheme="minorEastAsia"/>
          <w:b/>
          <w:bCs/>
          <w:iCs/>
        </w:rPr>
        <w:t xml:space="preserve"> </w:t>
      </w:r>
      <w:r>
        <w:rPr>
          <w:rFonts w:eastAsiaTheme="minorEastAsia"/>
          <w:b/>
          <w:bCs/>
          <w:iCs/>
        </w:rPr>
        <w:t xml:space="preserve">(usually 48) </w:t>
      </w:r>
      <w:r w:rsidRPr="00B43F2E">
        <w:rPr>
          <w:rFonts w:eastAsiaTheme="minorEastAsia"/>
          <w:b/>
          <w:bCs/>
          <w:iCs/>
        </w:rPr>
        <w:t xml:space="preserve">hours.  Therefore, I do not anticipate scheduling issues, but if you have a conflict, you must contact me </w:t>
      </w:r>
      <w:r w:rsidRPr="00CC38ED">
        <w:rPr>
          <w:rFonts w:eastAsiaTheme="minorEastAsia"/>
          <w:b/>
          <w:bCs/>
          <w:iCs/>
          <w:u w:val="single"/>
        </w:rPr>
        <w:t>prior</w:t>
      </w:r>
      <w:r w:rsidRPr="00B43F2E">
        <w:rPr>
          <w:rFonts w:eastAsiaTheme="minorEastAsia"/>
          <w:b/>
          <w:bCs/>
          <w:iCs/>
        </w:rPr>
        <w:t xml:space="preserve"> to the exam, and the request must comply with </w:t>
      </w:r>
      <w:r w:rsidRPr="00B83427">
        <w:rPr>
          <w:rFonts w:eastAsiaTheme="minorEastAsia"/>
          <w:b/>
          <w:bCs/>
          <w:iCs/>
          <w:u w:val="single"/>
        </w:rPr>
        <w:t>University policy</w:t>
      </w:r>
      <w:r w:rsidRPr="00B43F2E">
        <w:rPr>
          <w:rFonts w:eastAsiaTheme="minorEastAsia"/>
          <w:b/>
          <w:bCs/>
          <w:iCs/>
        </w:rPr>
        <w:t>.</w:t>
      </w:r>
      <w:r w:rsidRPr="00B43F2E">
        <w:rPr>
          <w:rFonts w:eastAsiaTheme="minorEastAsia"/>
        </w:rPr>
        <w:t xml:space="preserve">    </w:t>
      </w:r>
    </w:p>
    <w:p w14:paraId="2500FE1C" w14:textId="77777777" w:rsidR="00CC608F" w:rsidRDefault="00CC608F" w:rsidP="00CC608F">
      <w:pPr>
        <w:spacing w:after="0" w:line="240" w:lineRule="auto"/>
        <w:rPr>
          <w:rFonts w:eastAsiaTheme="minorEastAsia"/>
        </w:rPr>
      </w:pPr>
    </w:p>
    <w:p w14:paraId="5D5BEA71" w14:textId="738944FF" w:rsidR="00A95041" w:rsidRDefault="004E29AB" w:rsidP="00F058D6">
      <w:pPr>
        <w:rPr>
          <w:rFonts w:cstheme="minorHAnsi"/>
          <w:iCs/>
        </w:rPr>
      </w:pPr>
      <w:r w:rsidRPr="004E29AB">
        <w:rPr>
          <w:rFonts w:cstheme="minorHAnsi"/>
          <w:iCs/>
        </w:rPr>
        <w:t xml:space="preserve">Final exams can be rescheduled if you have multiple exams on the same day, but you must provide your class schedule as documentation when requesting an alternative testing time. Contact me at @unt.edu with “MGMT 4860 Exam Conflict” in the subject line, and include your name, student ID number, and </w:t>
      </w:r>
      <w:r w:rsidRPr="004E29AB">
        <w:rPr>
          <w:rFonts w:cstheme="minorHAnsi"/>
          <w:iCs/>
        </w:rPr>
        <w:lastRenderedPageBreak/>
        <w:t xml:space="preserve">detailed reason for request (and class schedule for alternate final time). No make-up exams will be granted for </w:t>
      </w:r>
      <w:r w:rsidR="00CC608F">
        <w:rPr>
          <w:rFonts w:cstheme="minorHAnsi"/>
          <w:iCs/>
        </w:rPr>
        <w:t>“</w:t>
      </w:r>
      <w:r w:rsidRPr="004E29AB">
        <w:rPr>
          <w:rFonts w:cstheme="minorHAnsi"/>
          <w:iCs/>
        </w:rPr>
        <w:t>missed exams</w:t>
      </w:r>
      <w:r w:rsidR="00CC608F">
        <w:rPr>
          <w:rFonts w:cstheme="minorHAnsi"/>
          <w:iCs/>
        </w:rPr>
        <w:t>” after the exam due date</w:t>
      </w:r>
      <w:r w:rsidR="00016B6B">
        <w:rPr>
          <w:rFonts w:cstheme="minorHAnsi"/>
          <w:iCs/>
        </w:rPr>
        <w:t>/time</w:t>
      </w:r>
      <w:r w:rsidRPr="004E29AB">
        <w:rPr>
          <w:rFonts w:cstheme="minorHAnsi"/>
          <w:iCs/>
        </w:rPr>
        <w:t>.</w:t>
      </w:r>
    </w:p>
    <w:p w14:paraId="03CFA577" w14:textId="77777777" w:rsidR="003B7B00" w:rsidRDefault="005B77AE" w:rsidP="003B7B00">
      <w:pPr>
        <w:pStyle w:val="Heading3"/>
      </w:pPr>
      <w:r w:rsidRPr="005B77AE">
        <w:t>EXAM ACADEMIC INTEGRITY</w:t>
      </w:r>
    </w:p>
    <w:p w14:paraId="5910D661" w14:textId="2C84F59F" w:rsidR="005B77AE" w:rsidRDefault="005B77AE" w:rsidP="005B77AE">
      <w:pPr>
        <w:autoSpaceDE w:val="0"/>
        <w:autoSpaceDN w:val="0"/>
        <w:adjustRightInd w:val="0"/>
        <w:spacing w:after="0" w:line="240" w:lineRule="auto"/>
        <w:rPr>
          <w:rFonts w:cstheme="minorHAnsi"/>
          <w:color w:val="00B050"/>
        </w:rPr>
      </w:pPr>
      <w:r w:rsidRPr="005B77AE">
        <w:rPr>
          <w:rFonts w:cstheme="minorHAnsi"/>
          <w:color w:val="00B050"/>
        </w:rPr>
        <w:t xml:space="preserve">Usage of cell phones, iPhones, cameras, or ANY other electronic device is NOT allowed during a test and the test taking window. Talking to other students, soliciting or giving help is NOT allowed. Copying, photographing, or disseminating the questions in any form is prohibited. Exam questions are randomized so you will NOT have the same as your classmates nor will the questions be in the same order as your classmates. </w:t>
      </w:r>
    </w:p>
    <w:p w14:paraId="18F59B09" w14:textId="2629A9DB" w:rsidR="005B77AE" w:rsidRDefault="005B77AE" w:rsidP="005B77AE">
      <w:pPr>
        <w:autoSpaceDE w:val="0"/>
        <w:autoSpaceDN w:val="0"/>
        <w:adjustRightInd w:val="0"/>
        <w:spacing w:after="0" w:line="240" w:lineRule="auto"/>
        <w:rPr>
          <w:rFonts w:cstheme="minorHAnsi"/>
          <w:color w:val="00B050"/>
        </w:rPr>
      </w:pPr>
    </w:p>
    <w:p w14:paraId="648C4AA7" w14:textId="4F5AFA97" w:rsidR="003B7B00" w:rsidRPr="00CA3833" w:rsidRDefault="003B7B00" w:rsidP="00CA3833">
      <w:pPr>
        <w:pStyle w:val="Heading3"/>
      </w:pPr>
      <w:r>
        <w:t>RCOB Syllabus Statement on Academic Honesty</w:t>
      </w:r>
    </w:p>
    <w:p w14:paraId="56B62FAD" w14:textId="01C61181" w:rsidR="003B7B00" w:rsidRDefault="003B7B00" w:rsidP="003B7B00">
      <w:pPr>
        <w:rPr>
          <w:rFonts w:cstheme="minorHAnsi"/>
        </w:rPr>
      </w:pPr>
      <w:r>
        <w:rPr>
          <w:rFonts w:cstheme="minorHAnsi"/>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61113E97" w14:textId="4DBAAA0C" w:rsidR="003B7B00" w:rsidRDefault="003B7B00" w:rsidP="003B7B00">
      <w:pPr>
        <w:rPr>
          <w:rFonts w:cstheme="minorHAnsi"/>
        </w:rPr>
      </w:pPr>
      <w:r>
        <w:rPr>
          <w:rFonts w:cstheme="minorHAnsi"/>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7059689B" w14:textId="0A486B6A" w:rsidR="003B7B00" w:rsidRDefault="003B7B00" w:rsidP="003B7B00">
      <w:pPr>
        <w:rPr>
          <w:rFonts w:cstheme="minorHAnsi"/>
          <w:color w:val="C00000"/>
        </w:rPr>
      </w:pPr>
      <w:r>
        <w:rPr>
          <w:rFonts w:cstheme="minorHAnsi"/>
        </w:rPr>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w:t>
      </w:r>
      <w:r>
        <w:rPr>
          <w:rFonts w:cstheme="minorHAnsi"/>
          <w:bCs/>
        </w:rPr>
        <w:t>ll group members may be held accountable in some way for known academic integrity violations in a group assignment.</w:t>
      </w:r>
      <w:r>
        <w:rPr>
          <w:rFonts w:cstheme="minorHAnsi"/>
          <w:color w:val="C00000"/>
        </w:rPr>
        <w:t> </w:t>
      </w:r>
    </w:p>
    <w:p w14:paraId="310F006A" w14:textId="77777777" w:rsidR="003B7B00" w:rsidRDefault="003B7B00" w:rsidP="003B7B00">
      <w:pPr>
        <w:rPr>
          <w:rFonts w:cstheme="minorHAnsi"/>
          <w:color w:val="333333"/>
        </w:rPr>
      </w:pPr>
      <w:r>
        <w:rPr>
          <w:rFonts w:cstheme="minorHAnsi"/>
        </w:rPr>
        <w:t xml:space="preserve">Another example of academic dishonesty relates to improper attribution. When preparing your assignments, you must cite </w:t>
      </w:r>
      <w:r>
        <w:rPr>
          <w:rFonts w:cstheme="minorHAnsi"/>
          <w:iCs/>
        </w:rPr>
        <w:t>all</w:t>
      </w:r>
      <w:r>
        <w:rPr>
          <w:rFonts w:cstheme="minorHAnsi"/>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Pr>
          <w:rFonts w:cstheme="minorHAnsi"/>
          <w:bCs/>
        </w:rPr>
        <w:t>arge scale “cutting and pasting” from other sources, even if properly footnoted, is not appropriate. You should synthesize this material in your own words and provide a footnote.</w:t>
      </w:r>
      <w:r>
        <w:rPr>
          <w:rFonts w:cstheme="minorHAnsi"/>
          <w:b/>
          <w:bCs/>
          <w:color w:val="800000"/>
        </w:rPr>
        <w:br/>
      </w:r>
      <w:r>
        <w:rPr>
          <w:rFonts w:cstheme="minorHAnsi"/>
          <w:b/>
          <w:bCs/>
          <w:color w:val="800000"/>
        </w:rPr>
        <w:br/>
      </w:r>
      <w:r>
        <w:rPr>
          <w:rFonts w:cstheme="minorHAnsi"/>
        </w:rPr>
        <w:t>Your instructor will specify what materials, if any, may be used on the tests and exams.</w:t>
      </w:r>
      <w:r>
        <w:rPr>
          <w:rFonts w:cstheme="minorHAnsi"/>
          <w:color w:val="333333"/>
        </w:rPr>
        <w:t xml:space="preserve"> </w:t>
      </w:r>
    </w:p>
    <w:p w14:paraId="4E8487A9" w14:textId="1070CB1F" w:rsidR="003B7B00" w:rsidRPr="003B7B00" w:rsidRDefault="003B7B00" w:rsidP="003B7B00">
      <w:pPr>
        <w:rPr>
          <w:rFonts w:cstheme="minorHAnsi"/>
          <w:color w:val="000000"/>
        </w:rPr>
      </w:pPr>
      <w:r>
        <w:rPr>
          <w:rFonts w:cstheme="minorHAnsi"/>
          <w:bCs/>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Pr>
          <w:rFonts w:cstheme="minorHAnsi"/>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2765EC5C" w14:textId="678AC617" w:rsidR="00836EA9" w:rsidRPr="003B7B00" w:rsidRDefault="003B7B00" w:rsidP="003B7B00">
      <w:pPr>
        <w:rPr>
          <w:rFonts w:cstheme="minorHAnsi"/>
        </w:rPr>
      </w:pPr>
      <w:r>
        <w:rPr>
          <w:rFonts w:cstheme="minorHAnsi"/>
        </w:rPr>
        <w:lastRenderedPageBreak/>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743F30C1" w14:textId="293F52F5" w:rsidR="00F058D6" w:rsidRPr="000B79FC" w:rsidRDefault="00F058D6" w:rsidP="003B7B00">
      <w:pPr>
        <w:spacing w:after="0"/>
        <w:rPr>
          <w:rFonts w:cstheme="minorHAnsi"/>
          <w:iCs/>
        </w:rPr>
      </w:pPr>
      <w:r w:rsidRPr="000B79FC">
        <w:rPr>
          <w:rStyle w:val="Heading3Char"/>
          <w:rFonts w:asciiTheme="minorHAnsi" w:hAnsiTheme="minorHAnsi" w:cstheme="minorHAnsi"/>
          <w:sz w:val="22"/>
          <w:szCs w:val="22"/>
        </w:rPr>
        <w:t>Instructor Responsibilities and Feedback</w:t>
      </w:r>
    </w:p>
    <w:p w14:paraId="18152B47" w14:textId="70F7139E" w:rsidR="00A95041" w:rsidRDefault="00A95041" w:rsidP="00A95041">
      <w:pPr>
        <w:rPr>
          <w:rFonts w:cstheme="minorHAnsi"/>
        </w:rPr>
      </w:pPr>
      <w:r w:rsidRPr="000B79FC">
        <w:rPr>
          <w:rFonts w:cstheme="minorHAnsi"/>
        </w:rPr>
        <w:t xml:space="preserve">I usually grade assignments within </w:t>
      </w:r>
      <w:r w:rsidR="006014F1">
        <w:rPr>
          <w:rFonts w:cstheme="minorHAnsi"/>
        </w:rPr>
        <w:t xml:space="preserve">three (3) to </w:t>
      </w:r>
      <w:r w:rsidRPr="000B79FC">
        <w:rPr>
          <w:rFonts w:cstheme="minorHAnsi"/>
        </w:rPr>
        <w:t>five (5) days of submission</w:t>
      </w:r>
      <w:r w:rsidR="006014F1">
        <w:rPr>
          <w:rFonts w:cstheme="minorHAnsi"/>
        </w:rPr>
        <w:t xml:space="preserve"> deadline</w:t>
      </w:r>
      <w:r w:rsidRPr="000B79FC">
        <w:rPr>
          <w:rFonts w:cstheme="minorHAnsi"/>
        </w:rPr>
        <w:t xml:space="preserve">. Please consider my feedback open-mindedly. My goal is to help you better understand concepts and clarify any misunderstandings. If I have deducted a few points, attempt to see the reasoning instead of becoming upset about not receiving the maximum points for the assignment. I dedicate a lot of time to grade your submissions and provide you meaningful feedback so that you can succeed in this course, other courses, and the workplace. In addition, I cannot address every possible error so I expect you to review your assignments to pinpoint any deficiencies and improve your future submissions. </w:t>
      </w:r>
    </w:p>
    <w:p w14:paraId="42783BB6" w14:textId="60718D43" w:rsidR="00576B57" w:rsidRPr="00576B57" w:rsidRDefault="00576B57" w:rsidP="00576B57">
      <w:pPr>
        <w:rPr>
          <w:rFonts w:cstheme="minorHAnsi"/>
          <w:bCs/>
        </w:rPr>
      </w:pPr>
      <w:r w:rsidRPr="00576B57">
        <w:rPr>
          <w:rFonts w:cstheme="minorHAnsi"/>
          <w:bCs/>
        </w:rPr>
        <w:t>Additionally, I</w:t>
      </w:r>
      <w:r w:rsidR="009868CF">
        <w:rPr>
          <w:rFonts w:cstheme="minorHAnsi"/>
          <w:bCs/>
        </w:rPr>
        <w:t xml:space="preserve"> (we)</w:t>
      </w:r>
      <w:r w:rsidRPr="00576B57">
        <w:rPr>
          <w:rFonts w:cstheme="minorHAnsi"/>
          <w:bCs/>
        </w:rPr>
        <w:t xml:space="preserve"> </w:t>
      </w:r>
      <w:r w:rsidR="009868CF">
        <w:rPr>
          <w:rFonts w:cstheme="minorHAnsi"/>
          <w:bCs/>
        </w:rPr>
        <w:t xml:space="preserve">are </w:t>
      </w:r>
      <w:r w:rsidRPr="00576B57">
        <w:rPr>
          <w:rFonts w:cstheme="minorHAnsi"/>
          <w:bCs/>
        </w:rPr>
        <w:t xml:space="preserve">human and may make a mistake while grading assignments or inputting grades. If you notice an error, </w:t>
      </w:r>
      <w:r w:rsidRPr="00576B57">
        <w:rPr>
          <w:rFonts w:cstheme="minorHAnsi"/>
          <w:b/>
          <w:bCs/>
        </w:rPr>
        <w:t>please understand it was a mistake (</w:t>
      </w:r>
      <w:r w:rsidR="009868CF">
        <w:rPr>
          <w:rFonts w:cstheme="minorHAnsi"/>
          <w:b/>
          <w:bCs/>
        </w:rPr>
        <w:t>We are</w:t>
      </w:r>
      <w:r w:rsidRPr="00576B57">
        <w:rPr>
          <w:rFonts w:cstheme="minorHAnsi"/>
          <w:b/>
          <w:bCs/>
        </w:rPr>
        <w:t xml:space="preserve"> not out to get you! </w:t>
      </w:r>
      <w:r w:rsidR="009868CF">
        <w:rPr>
          <w:rFonts w:cstheme="minorHAnsi"/>
          <w:b/>
          <w:bCs/>
        </w:rPr>
        <w:t xml:space="preserve">We </w:t>
      </w:r>
      <w:r w:rsidRPr="00576B57">
        <w:rPr>
          <w:rFonts w:cstheme="minorHAnsi"/>
          <w:b/>
          <w:bCs/>
        </w:rPr>
        <w:t>truly want you to succeed!).</w:t>
      </w:r>
      <w:r w:rsidRPr="00576B57">
        <w:rPr>
          <w:rFonts w:cstheme="minorHAnsi"/>
          <w:bCs/>
        </w:rPr>
        <w:t xml:space="preserve"> Respectfully notify </w:t>
      </w:r>
      <w:r w:rsidR="009868CF">
        <w:rPr>
          <w:rFonts w:cstheme="minorHAnsi"/>
          <w:bCs/>
        </w:rPr>
        <w:t>us and we</w:t>
      </w:r>
      <w:r w:rsidRPr="00576B57">
        <w:rPr>
          <w:rFonts w:cstheme="minorHAnsi"/>
          <w:bCs/>
        </w:rPr>
        <w:t xml:space="preserve"> will adjust score(s) accordingly if an error has occurred. </w:t>
      </w:r>
      <w:r w:rsidRPr="00576B57">
        <w:rPr>
          <w:rFonts w:cstheme="minorHAnsi"/>
          <w:b/>
          <w:bCs/>
        </w:rPr>
        <w:t>Errors in your favor will remain and you do NOT need to notify me!</w:t>
      </w:r>
      <w:r w:rsidRPr="00576B57">
        <w:rPr>
          <w:rFonts w:cstheme="minorHAnsi"/>
          <w:bCs/>
        </w:rPr>
        <w:t xml:space="preserve"> </w:t>
      </w:r>
    </w:p>
    <w:p w14:paraId="36366223" w14:textId="4A586594" w:rsidR="009868CF" w:rsidRDefault="00F058D6" w:rsidP="009868CF">
      <w:pPr>
        <w:spacing w:after="0"/>
        <w:rPr>
          <w:rFonts w:cs="Arial"/>
          <w:b/>
          <w:iCs/>
        </w:rPr>
      </w:pPr>
      <w:r w:rsidRPr="000B79FC">
        <w:rPr>
          <w:rStyle w:val="Heading3Char"/>
          <w:rFonts w:asciiTheme="minorHAnsi" w:hAnsiTheme="minorHAnsi" w:cstheme="minorHAnsi"/>
          <w:sz w:val="22"/>
          <w:szCs w:val="22"/>
        </w:rPr>
        <w:t>Late Work</w:t>
      </w:r>
      <w:r w:rsidRPr="000B79FC">
        <w:rPr>
          <w:rFonts w:cstheme="minorHAnsi"/>
          <w:b/>
          <w:iCs/>
        </w:rPr>
        <w:t xml:space="preserve"> </w:t>
      </w:r>
      <w:r w:rsidRPr="000B79FC">
        <w:rPr>
          <w:rFonts w:cstheme="minorHAnsi"/>
          <w:b/>
          <w:iCs/>
        </w:rPr>
        <w:br/>
      </w:r>
      <w:bookmarkStart w:id="3" w:name="_Hlk92283674"/>
      <w:r w:rsidR="00B6795C" w:rsidRPr="009B1DF2">
        <w:rPr>
          <w:rFonts w:cstheme="minorHAnsi"/>
          <w:b/>
        </w:rPr>
        <w:t xml:space="preserve">Generally speaking, </w:t>
      </w:r>
      <w:r w:rsidR="00AB60FE" w:rsidRPr="009B1DF2">
        <w:rPr>
          <w:rFonts w:cstheme="minorHAnsi"/>
          <w:b/>
        </w:rPr>
        <w:t>late work</w:t>
      </w:r>
      <w:r w:rsidR="00016B6B">
        <w:rPr>
          <w:rFonts w:cstheme="minorHAnsi"/>
          <w:b/>
        </w:rPr>
        <w:t xml:space="preserve"> is not accepted</w:t>
      </w:r>
      <w:r w:rsidR="00AB60FE" w:rsidRPr="009B1DF2">
        <w:rPr>
          <w:rFonts w:cstheme="minorHAnsi"/>
          <w:b/>
        </w:rPr>
        <w:t>.</w:t>
      </w:r>
      <w:r w:rsidR="00AB60FE" w:rsidRPr="000B79FC">
        <w:rPr>
          <w:rFonts w:cstheme="minorHAnsi"/>
        </w:rPr>
        <w:t xml:space="preserve"> It is not fair to other students to allow a student/team to submit late work and earn credit. An exception to the above may be made on a case-by-case basis if you provide documentation substantiating a valid personal emergency. If you are overwhelmed or feeling behind, please contact me before the assignment is due</w:t>
      </w:r>
      <w:r w:rsidR="009868CF">
        <w:rPr>
          <w:rFonts w:cstheme="minorHAnsi"/>
        </w:rPr>
        <w:t xml:space="preserve"> (not after)</w:t>
      </w:r>
      <w:r w:rsidR="00AB60FE" w:rsidRPr="000B79FC">
        <w:rPr>
          <w:rFonts w:cstheme="minorHAnsi"/>
        </w:rPr>
        <w:t xml:space="preserve">. </w:t>
      </w:r>
      <w:r w:rsidR="009868CF" w:rsidRPr="009B1DF2">
        <w:rPr>
          <w:rFonts w:cs="Arial"/>
          <w:b/>
          <w:iCs/>
        </w:rPr>
        <w:t>If a late work exception is agreed upon, there will be a late work penalty applied of 10% per day late on assignment submittal.</w:t>
      </w:r>
    </w:p>
    <w:p w14:paraId="041A09F2" w14:textId="77777777" w:rsidR="00DE3EF2" w:rsidRPr="004448B2" w:rsidRDefault="00DE3EF2" w:rsidP="009868CF">
      <w:pPr>
        <w:spacing w:after="0"/>
        <w:rPr>
          <w:rFonts w:cs="Arial"/>
          <w:iCs/>
        </w:rPr>
      </w:pPr>
    </w:p>
    <w:p w14:paraId="7D05BC6B" w14:textId="68EADEFC" w:rsidR="00F058D6" w:rsidRPr="000B79FC" w:rsidRDefault="009868CF" w:rsidP="00DE3EF2">
      <w:r w:rsidRPr="000B79FC">
        <w:t>Early submission of assignments is welcome</w:t>
      </w:r>
      <w:r>
        <w:t xml:space="preserve">. </w:t>
      </w:r>
      <w:r w:rsidRPr="000B79FC">
        <w:t xml:space="preserve"> </w:t>
      </w:r>
      <w:r w:rsidR="00AB60FE" w:rsidRPr="000B79FC">
        <w:t xml:space="preserve">You should not have an expectation that I will </w:t>
      </w:r>
      <w:r>
        <w:t>clarify</w:t>
      </w:r>
      <w:r w:rsidR="00AB60FE" w:rsidRPr="000B79FC">
        <w:t xml:space="preserve"> assignment questions the day the assignment is due (assignments are designed to span over </w:t>
      </w:r>
      <w:r w:rsidR="009A517A">
        <w:t>at least one week</w:t>
      </w:r>
      <w:r w:rsidR="00016B6B">
        <w:t xml:space="preserve">). </w:t>
      </w:r>
    </w:p>
    <w:bookmarkEnd w:id="3"/>
    <w:p w14:paraId="601A4B2E" w14:textId="2C85CBB1" w:rsidR="00F058D6" w:rsidRPr="000B79FC" w:rsidRDefault="00F058D6" w:rsidP="00F058D6">
      <w:pPr>
        <w:rPr>
          <w:rFonts w:cstheme="minorHAnsi"/>
          <w:iCs/>
        </w:rPr>
      </w:pPr>
      <w:r w:rsidRPr="000B79FC">
        <w:rPr>
          <w:rStyle w:val="Heading3Char"/>
          <w:rFonts w:asciiTheme="minorHAnsi" w:hAnsiTheme="minorHAnsi" w:cstheme="minorHAnsi"/>
          <w:sz w:val="22"/>
          <w:szCs w:val="22"/>
        </w:rPr>
        <w:t>Attendance Policy</w:t>
      </w:r>
      <w:r w:rsidRPr="000B79FC">
        <w:rPr>
          <w:rFonts w:cstheme="minorHAnsi"/>
          <w:b/>
        </w:rPr>
        <w:br/>
      </w:r>
      <w:r w:rsidR="00AB60FE" w:rsidRPr="000B79FC">
        <w:rPr>
          <w:rFonts w:cstheme="minorHAnsi"/>
        </w:rPr>
        <w:t xml:space="preserve">There are no mandatory online sessions for this course. I will post information about various optional meetings. </w:t>
      </w:r>
      <w:r w:rsidR="002D795C" w:rsidRPr="000B79FC">
        <w:rPr>
          <w:rFonts w:cstheme="minorHAnsi"/>
          <w:iCs/>
        </w:rPr>
        <w:t>Visit</w:t>
      </w:r>
      <w:r w:rsidRPr="000B79FC">
        <w:rPr>
          <w:rFonts w:cstheme="minorHAnsi"/>
          <w:iCs/>
        </w:rPr>
        <w:t xml:space="preserve"> the </w:t>
      </w:r>
      <w:hyperlink r:id="rId53" w:history="1">
        <w:r w:rsidRPr="000B79FC">
          <w:rPr>
            <w:rStyle w:val="Hyperlink"/>
            <w:rFonts w:cstheme="minorHAnsi"/>
            <w:iCs/>
          </w:rPr>
          <w:t>University of North Texas’ Attendance Policy</w:t>
        </w:r>
      </w:hyperlink>
      <w:r w:rsidRPr="000B79FC">
        <w:rPr>
          <w:rFonts w:cstheme="minorHAnsi"/>
          <w:iCs/>
        </w:rPr>
        <w:t xml:space="preserve"> </w:t>
      </w:r>
      <w:r w:rsidR="002D795C" w:rsidRPr="000B79FC">
        <w:rPr>
          <w:rFonts w:cstheme="minorHAnsi"/>
          <w:iCs/>
        </w:rPr>
        <w:t>(</w:t>
      </w:r>
      <w:r w:rsidR="008428DF" w:rsidRPr="000B79FC">
        <w:rPr>
          <w:rStyle w:val="Hyperlink"/>
          <w:rFonts w:cstheme="minorHAnsi"/>
          <w:iCs/>
          <w:color w:val="auto"/>
          <w:u w:val="none"/>
        </w:rPr>
        <w:t>http://policy.unt.edu/policy/15-2-) to learn more.</w:t>
      </w:r>
      <w:r w:rsidRPr="000B79FC">
        <w:rPr>
          <w:rFonts w:cstheme="minorHAnsi"/>
          <w:iCs/>
        </w:rPr>
        <w:t xml:space="preserve"> </w:t>
      </w:r>
    </w:p>
    <w:p w14:paraId="4073E164" w14:textId="22A4D371" w:rsidR="00C6324C" w:rsidRPr="00C6324C" w:rsidRDefault="00DE4623" w:rsidP="00C6324C">
      <w:pPr>
        <w:rPr>
          <w:rFonts w:cstheme="minorHAnsi"/>
          <w:iCs/>
        </w:rPr>
      </w:pPr>
      <w:r>
        <w:rPr>
          <w:rStyle w:val="Heading3Char"/>
          <w:rFonts w:asciiTheme="minorHAnsi" w:hAnsiTheme="minorHAnsi" w:cstheme="minorHAnsi"/>
          <w:sz w:val="22"/>
          <w:szCs w:val="22"/>
        </w:rPr>
        <w:t>Discussion Board/</w:t>
      </w:r>
      <w:r w:rsidR="00F058D6" w:rsidRPr="000B79FC">
        <w:rPr>
          <w:rStyle w:val="Heading3Char"/>
          <w:rFonts w:asciiTheme="minorHAnsi" w:hAnsiTheme="minorHAnsi" w:cstheme="minorHAnsi"/>
          <w:sz w:val="22"/>
          <w:szCs w:val="22"/>
        </w:rPr>
        <w:t>Class Participation</w:t>
      </w:r>
      <w:r w:rsidR="00F058D6" w:rsidRPr="000B79FC">
        <w:rPr>
          <w:rFonts w:cstheme="minorHAnsi"/>
          <w:b/>
          <w:iCs/>
        </w:rPr>
        <w:br/>
      </w:r>
      <w:r w:rsidR="00C6324C">
        <w:rPr>
          <w:rFonts w:cstheme="minorHAnsi"/>
          <w:iCs/>
        </w:rPr>
        <w:t>This course is conducted in an online learning environment. Class participation is assessed through your meaningful, well researched, and engaging posts and responses to your peers on the discussion board. Your prompt posts and detailed</w:t>
      </w:r>
      <w:r w:rsidR="00C6324C" w:rsidRPr="00C6324C">
        <w:rPr>
          <w:rFonts w:cstheme="minorHAnsi"/>
          <w:iCs/>
        </w:rPr>
        <w:t xml:space="preserve"> responses are critical to creating and maintaining an effective online learning environment. </w:t>
      </w:r>
      <w:r w:rsidR="00C6324C">
        <w:rPr>
          <w:rFonts w:cstheme="minorHAnsi"/>
          <w:iCs/>
        </w:rPr>
        <w:t>You will post</w:t>
      </w:r>
      <w:r w:rsidR="00C6324C" w:rsidRPr="00C6324C">
        <w:rPr>
          <w:rFonts w:cstheme="minorHAnsi"/>
          <w:iCs/>
        </w:rPr>
        <w:t xml:space="preserve"> an Original Respons</w:t>
      </w:r>
      <w:r w:rsidR="00C6324C">
        <w:rPr>
          <w:rFonts w:cstheme="minorHAnsi"/>
          <w:iCs/>
        </w:rPr>
        <w:t xml:space="preserve">e to one of my questions and </w:t>
      </w:r>
      <w:r w:rsidR="00C6324C" w:rsidRPr="0025712F">
        <w:rPr>
          <w:rFonts w:cstheme="minorHAnsi"/>
          <w:iCs/>
        </w:rPr>
        <w:t xml:space="preserve">Reply to </w:t>
      </w:r>
      <w:r w:rsidR="0025712F" w:rsidRPr="0025712F">
        <w:rPr>
          <w:rFonts w:cstheme="minorHAnsi"/>
          <w:iCs/>
        </w:rPr>
        <w:t>one (1</w:t>
      </w:r>
      <w:r w:rsidR="00C6324C" w:rsidRPr="0025712F">
        <w:rPr>
          <w:rFonts w:cstheme="minorHAnsi"/>
          <w:iCs/>
        </w:rPr>
        <w:t xml:space="preserve">) of your classmates’ discussion posts. </w:t>
      </w:r>
      <w:r w:rsidR="00C6324C" w:rsidRPr="006014F1">
        <w:rPr>
          <w:rFonts w:cstheme="minorHAnsi"/>
          <w:b/>
          <w:iCs/>
        </w:rPr>
        <w:t xml:space="preserve">Each student will have to post </w:t>
      </w:r>
      <w:r w:rsidR="0025712F" w:rsidRPr="006014F1">
        <w:rPr>
          <w:rFonts w:cstheme="minorHAnsi"/>
          <w:b/>
          <w:iCs/>
        </w:rPr>
        <w:t>two (2</w:t>
      </w:r>
      <w:r w:rsidR="00C6324C" w:rsidRPr="006014F1">
        <w:rPr>
          <w:rFonts w:cstheme="minorHAnsi"/>
          <w:b/>
          <w:iCs/>
        </w:rPr>
        <w:t>)</w:t>
      </w:r>
      <w:r w:rsidR="00676E88" w:rsidRPr="006014F1">
        <w:rPr>
          <w:rFonts w:cstheme="minorHAnsi"/>
          <w:b/>
          <w:iCs/>
        </w:rPr>
        <w:t xml:space="preserve"> </w:t>
      </w:r>
      <w:r w:rsidR="00C6324C" w:rsidRPr="006014F1">
        <w:rPr>
          <w:rFonts w:cstheme="minorHAnsi"/>
          <w:b/>
          <w:iCs/>
        </w:rPr>
        <w:t>or more discussion entries during the discussion week.</w:t>
      </w:r>
      <w:r w:rsidR="00C6324C">
        <w:rPr>
          <w:rFonts w:cstheme="minorHAnsi"/>
          <w:iCs/>
        </w:rPr>
        <w:t xml:space="preserve"> All </w:t>
      </w:r>
      <w:r w:rsidR="00C6324C" w:rsidRPr="00C6324C">
        <w:rPr>
          <w:rFonts w:cstheme="minorHAnsi"/>
          <w:iCs/>
        </w:rPr>
        <w:t xml:space="preserve">Discussion postings are time sensitive as indicated in the Course Schedule. Please post your original entry by Wednesday of the discussion week and respond to two classmates by returning to the discussion on a different date before the due date. If everyone posts at 11:00 pm on Sunday, the purpose of a meaningful and interactive discussion is defeated. You will have </w:t>
      </w:r>
      <w:r w:rsidR="00C6324C" w:rsidRPr="00C6324C">
        <w:rPr>
          <w:rFonts w:cstheme="minorHAnsi"/>
          <w:iCs/>
        </w:rPr>
        <w:lastRenderedPageBreak/>
        <w:t xml:space="preserve">sufficient time to review and post your </w:t>
      </w:r>
      <w:r w:rsidR="0025712F" w:rsidRPr="0025712F">
        <w:rPr>
          <w:rFonts w:cstheme="minorHAnsi"/>
          <w:iCs/>
        </w:rPr>
        <w:t>two (2)</w:t>
      </w:r>
      <w:r w:rsidR="0025712F">
        <w:rPr>
          <w:rFonts w:cstheme="minorHAnsi"/>
          <w:iCs/>
        </w:rPr>
        <w:t xml:space="preserve"> posts</w:t>
      </w:r>
      <w:r w:rsidR="00C6324C" w:rsidRPr="00C6324C">
        <w:rPr>
          <w:rFonts w:cstheme="minorHAnsi"/>
          <w:iCs/>
        </w:rPr>
        <w:t xml:space="preserve"> on the discussion board.  </w:t>
      </w:r>
      <w:r w:rsidR="00C6324C" w:rsidRPr="006014F1">
        <w:rPr>
          <w:rFonts w:cstheme="minorHAnsi"/>
          <w:b/>
          <w:iCs/>
        </w:rPr>
        <w:t xml:space="preserve">Discussion boards will close per the assigned due dates in the course schedule at 11:59 PM </w:t>
      </w:r>
      <w:r w:rsidR="006014F1" w:rsidRPr="006014F1">
        <w:rPr>
          <w:rFonts w:cstheme="minorHAnsi"/>
          <w:b/>
          <w:iCs/>
        </w:rPr>
        <w:t>(usually</w:t>
      </w:r>
      <w:r w:rsidR="00C6324C" w:rsidRPr="006014F1">
        <w:rPr>
          <w:rFonts w:cstheme="minorHAnsi"/>
          <w:b/>
          <w:iCs/>
        </w:rPr>
        <w:t xml:space="preserve"> Sunday</w:t>
      </w:r>
      <w:r w:rsidR="006014F1" w:rsidRPr="006014F1">
        <w:rPr>
          <w:rFonts w:cstheme="minorHAnsi"/>
          <w:b/>
          <w:iCs/>
        </w:rPr>
        <w:t>)</w:t>
      </w:r>
      <w:r w:rsidR="00C6324C" w:rsidRPr="006014F1">
        <w:rPr>
          <w:rFonts w:cstheme="minorHAnsi"/>
          <w:b/>
          <w:iCs/>
        </w:rPr>
        <w:t>.</w:t>
      </w:r>
    </w:p>
    <w:p w14:paraId="1D0CAA4C" w14:textId="68AAE418" w:rsidR="00C6324C" w:rsidRPr="00C6324C" w:rsidRDefault="00C6324C" w:rsidP="00C6324C">
      <w:pPr>
        <w:rPr>
          <w:rFonts w:cstheme="minorHAnsi"/>
          <w:iCs/>
        </w:rPr>
      </w:pPr>
      <w:r w:rsidRPr="00C6324C">
        <w:rPr>
          <w:rFonts w:cstheme="minorHAnsi"/>
          <w:iCs/>
        </w:rPr>
        <w:t xml:space="preserve">Respect each other’s time by posting well researched posts that contribute to our discussion topics.  You should read a </w:t>
      </w:r>
      <w:r>
        <w:rPr>
          <w:rFonts w:cstheme="minorHAnsi"/>
          <w:iCs/>
        </w:rPr>
        <w:t xml:space="preserve">book </w:t>
      </w:r>
      <w:r w:rsidRPr="00C6324C">
        <w:rPr>
          <w:rFonts w:cstheme="minorHAnsi"/>
          <w:iCs/>
        </w:rPr>
        <w:t xml:space="preserve">chapter and the corresponding materials, then </w:t>
      </w:r>
      <w:r>
        <w:rPr>
          <w:rFonts w:cstheme="minorHAnsi"/>
          <w:iCs/>
        </w:rPr>
        <w:t>p</w:t>
      </w:r>
      <w:r w:rsidR="004255BF">
        <w:rPr>
          <w:rFonts w:cstheme="minorHAnsi"/>
          <w:iCs/>
        </w:rPr>
        <w:t>ost on the</w:t>
      </w:r>
      <w:r w:rsidRPr="00C6324C">
        <w:rPr>
          <w:rFonts w:cstheme="minorHAnsi"/>
          <w:iCs/>
        </w:rPr>
        <w:t xml:space="preserve"> Dis</w:t>
      </w:r>
      <w:r w:rsidR="004255BF">
        <w:rPr>
          <w:rFonts w:cstheme="minorHAnsi"/>
          <w:iCs/>
        </w:rPr>
        <w:t>cussion Board</w:t>
      </w:r>
      <w:r w:rsidRPr="00C6324C">
        <w:rPr>
          <w:rFonts w:cstheme="minorHAnsi"/>
          <w:iCs/>
        </w:rPr>
        <w:t xml:space="preserve">. Discussions are designed to provide a different performance evaluation opportunity. You are free to share any additional resources and suggested readings that will further enhance our understanding and knowledge of a topic. I am also particularly interested in how to apply the content discussed in the modules and </w:t>
      </w:r>
      <w:r w:rsidR="0084083C">
        <w:rPr>
          <w:rFonts w:cstheme="minorHAnsi"/>
          <w:iCs/>
        </w:rPr>
        <w:t>course materials</w:t>
      </w:r>
      <w:r w:rsidRPr="00C6324C">
        <w:rPr>
          <w:rFonts w:cstheme="minorHAnsi"/>
          <w:iCs/>
        </w:rPr>
        <w:t>. Most of the questions will require you to think about specific practices you have observed in the workplace from your current or prior work experience, volunteering, involveme</w:t>
      </w:r>
      <w:r w:rsidR="004255BF">
        <w:rPr>
          <w:rFonts w:cstheme="minorHAnsi"/>
          <w:iCs/>
        </w:rPr>
        <w:t xml:space="preserve">nt in family businesses, etc.  </w:t>
      </w:r>
    </w:p>
    <w:p w14:paraId="45B6BF0A" w14:textId="0FF0D77E" w:rsidR="00FF14CF" w:rsidRDefault="00C6324C" w:rsidP="00C6324C">
      <w:pPr>
        <w:rPr>
          <w:rFonts w:cstheme="minorHAnsi"/>
          <w:iCs/>
        </w:rPr>
      </w:pPr>
      <w:r w:rsidRPr="00C6324C">
        <w:rPr>
          <w:rFonts w:cstheme="minorHAnsi"/>
          <w:iCs/>
        </w:rPr>
        <w:t xml:space="preserve">Your posts MUST demonstrate that you have read the </w:t>
      </w:r>
      <w:r w:rsidR="004255BF">
        <w:rPr>
          <w:rFonts w:cstheme="minorHAnsi"/>
          <w:iCs/>
        </w:rPr>
        <w:t xml:space="preserve">chapters </w:t>
      </w:r>
      <w:r w:rsidRPr="00C6324C">
        <w:rPr>
          <w:rFonts w:cstheme="minorHAnsi"/>
          <w:iCs/>
        </w:rPr>
        <w:t>and additional resources. Each discussion post must contain at least five (5) complete sentences and/or 150</w:t>
      </w:r>
      <w:r w:rsidR="00DE4623">
        <w:rPr>
          <w:rFonts w:cstheme="minorHAnsi"/>
          <w:iCs/>
        </w:rPr>
        <w:t>+</w:t>
      </w:r>
      <w:r w:rsidRPr="00C6324C">
        <w:rPr>
          <w:rFonts w:cstheme="minorHAnsi"/>
          <w:iCs/>
        </w:rPr>
        <w:t xml:space="preserve"> words. </w:t>
      </w:r>
      <w:r w:rsidR="00FF14CF">
        <w:rPr>
          <w:rFonts w:cstheme="minorHAnsi"/>
          <w:iCs/>
        </w:rPr>
        <w:t xml:space="preserve">Each post requires APA citation and an APA reference list of sources. </w:t>
      </w:r>
      <w:r w:rsidRPr="00C6324C">
        <w:rPr>
          <w:rFonts w:cstheme="minorHAnsi"/>
          <w:iCs/>
        </w:rPr>
        <w:t xml:space="preserve">Post a professional and thoughtful response to </w:t>
      </w:r>
      <w:r w:rsidR="0025712F" w:rsidRPr="0025712F">
        <w:rPr>
          <w:rFonts w:cstheme="minorHAnsi"/>
          <w:iCs/>
        </w:rPr>
        <w:t>one (1)</w:t>
      </w:r>
      <w:r w:rsidRPr="0025712F">
        <w:rPr>
          <w:rFonts w:cstheme="minorHAnsi"/>
          <w:iCs/>
        </w:rPr>
        <w:t xml:space="preserve"> of your classmates.</w:t>
      </w:r>
      <w:r w:rsidRPr="00C6324C">
        <w:rPr>
          <w:rFonts w:cstheme="minorHAnsi"/>
          <w:iCs/>
        </w:rPr>
        <w:t xml:space="preserve"> </w:t>
      </w:r>
    </w:p>
    <w:p w14:paraId="09EDD8A4" w14:textId="7027E630" w:rsidR="00C6324C" w:rsidRPr="00C6324C" w:rsidRDefault="00C6324C" w:rsidP="00FF14CF">
      <w:pPr>
        <w:spacing w:after="0"/>
        <w:rPr>
          <w:rFonts w:cstheme="minorHAnsi"/>
          <w:iCs/>
        </w:rPr>
      </w:pPr>
      <w:r w:rsidRPr="00C6324C">
        <w:rPr>
          <w:rFonts w:cstheme="minorHAnsi"/>
          <w:iCs/>
        </w:rPr>
        <w:t xml:space="preserve">Keep in mind that:  </w:t>
      </w:r>
    </w:p>
    <w:p w14:paraId="049CB372" w14:textId="77777777" w:rsidR="00C6324C" w:rsidRPr="00C6324C" w:rsidRDefault="00C6324C" w:rsidP="0084083C">
      <w:pPr>
        <w:spacing w:after="0"/>
        <w:rPr>
          <w:rFonts w:cstheme="minorHAnsi"/>
          <w:iCs/>
        </w:rPr>
      </w:pPr>
      <w:r w:rsidRPr="00C6324C">
        <w:rPr>
          <w:rFonts w:cstheme="minorHAnsi"/>
          <w:iCs/>
        </w:rPr>
        <w:t>•</w:t>
      </w:r>
      <w:r w:rsidRPr="00C6324C">
        <w:rPr>
          <w:rFonts w:cstheme="minorHAnsi"/>
          <w:iCs/>
        </w:rPr>
        <w:tab/>
        <w:t xml:space="preserve">Full credit is not guaranteed </w:t>
      </w:r>
    </w:p>
    <w:p w14:paraId="0A9CC1CF" w14:textId="77777777" w:rsidR="00C6324C" w:rsidRPr="00C6324C" w:rsidRDefault="00C6324C" w:rsidP="0084083C">
      <w:pPr>
        <w:spacing w:after="0"/>
        <w:rPr>
          <w:rFonts w:cstheme="minorHAnsi"/>
          <w:iCs/>
        </w:rPr>
      </w:pPr>
      <w:r w:rsidRPr="00C6324C">
        <w:rPr>
          <w:rFonts w:cstheme="minorHAnsi"/>
          <w:iCs/>
        </w:rPr>
        <w:t>•</w:t>
      </w:r>
      <w:r w:rsidRPr="00C6324C">
        <w:rPr>
          <w:rFonts w:cstheme="minorHAnsi"/>
          <w:iCs/>
        </w:rPr>
        <w:tab/>
        <w:t xml:space="preserve">Excessive spelling and/or grammatical errors will result in 0 points </w:t>
      </w:r>
    </w:p>
    <w:p w14:paraId="031DF383" w14:textId="66F7E47E" w:rsidR="00FF14CF" w:rsidRDefault="00C6324C" w:rsidP="0084083C">
      <w:pPr>
        <w:spacing w:after="0"/>
        <w:rPr>
          <w:rFonts w:cstheme="minorHAnsi"/>
          <w:iCs/>
        </w:rPr>
      </w:pPr>
      <w:r w:rsidRPr="00C6324C">
        <w:rPr>
          <w:rFonts w:cstheme="minorHAnsi"/>
          <w:iCs/>
        </w:rPr>
        <w:t>•</w:t>
      </w:r>
      <w:r w:rsidRPr="00C6324C">
        <w:rPr>
          <w:rFonts w:cstheme="minorHAnsi"/>
          <w:iCs/>
        </w:rPr>
        <w:tab/>
      </w:r>
      <w:r w:rsidR="00FF14CF">
        <w:rPr>
          <w:rFonts w:cstheme="minorHAnsi"/>
          <w:iCs/>
        </w:rPr>
        <w:t>P</w:t>
      </w:r>
      <w:r w:rsidRPr="00C6324C">
        <w:rPr>
          <w:rFonts w:cstheme="minorHAnsi"/>
          <w:iCs/>
        </w:rPr>
        <w:t>roper capitalization and punctuation along with complete sentences</w:t>
      </w:r>
      <w:r w:rsidR="00FF14CF">
        <w:rPr>
          <w:rFonts w:cstheme="minorHAnsi"/>
          <w:iCs/>
        </w:rPr>
        <w:t xml:space="preserve"> are required</w:t>
      </w:r>
    </w:p>
    <w:p w14:paraId="325F3D49" w14:textId="48C177DF" w:rsidR="00FF14CF" w:rsidRDefault="00FF14CF" w:rsidP="00FF14CF">
      <w:pPr>
        <w:spacing w:after="0"/>
        <w:rPr>
          <w:rFonts w:cstheme="minorHAnsi"/>
          <w:iCs/>
        </w:rPr>
      </w:pPr>
      <w:r w:rsidRPr="00C6324C">
        <w:rPr>
          <w:rFonts w:cstheme="minorHAnsi"/>
          <w:iCs/>
        </w:rPr>
        <w:t>•</w:t>
      </w:r>
      <w:r w:rsidRPr="00C6324C">
        <w:rPr>
          <w:rFonts w:cstheme="minorHAnsi"/>
          <w:iCs/>
        </w:rPr>
        <w:tab/>
      </w:r>
      <w:r>
        <w:rPr>
          <w:rFonts w:cstheme="minorHAnsi"/>
          <w:iCs/>
        </w:rPr>
        <w:t>P</w:t>
      </w:r>
      <w:r w:rsidRPr="00C6324C">
        <w:rPr>
          <w:rFonts w:cstheme="minorHAnsi"/>
          <w:iCs/>
        </w:rPr>
        <w:t xml:space="preserve">roper </w:t>
      </w:r>
      <w:r>
        <w:rPr>
          <w:rFonts w:cstheme="minorHAnsi"/>
          <w:iCs/>
        </w:rPr>
        <w:t>APA citation and an APA reference list of your sources are required</w:t>
      </w:r>
    </w:p>
    <w:p w14:paraId="3AC3C7D0" w14:textId="5EA694F9" w:rsidR="00C6324C" w:rsidRPr="00FF14CF" w:rsidRDefault="00C6324C" w:rsidP="00FF14CF">
      <w:pPr>
        <w:spacing w:after="0"/>
        <w:rPr>
          <w:rFonts w:cstheme="minorHAnsi"/>
          <w:iCs/>
        </w:rPr>
      </w:pPr>
    </w:p>
    <w:p w14:paraId="6BC31CB8" w14:textId="0D2D7D55" w:rsidR="00F058D6" w:rsidRPr="000B79FC" w:rsidRDefault="00C6324C" w:rsidP="00C6324C">
      <w:pPr>
        <w:rPr>
          <w:rFonts w:cstheme="minorHAnsi"/>
          <w:iCs/>
        </w:rPr>
      </w:pPr>
      <w:r w:rsidRPr="00C6324C">
        <w:rPr>
          <w:rFonts w:cstheme="minorHAnsi"/>
          <w:iCs/>
        </w:rPr>
        <w:t xml:space="preserve">Responses containing “I agree”, “I disagree”, “Great post!”, etc., </w:t>
      </w:r>
      <w:r w:rsidR="00451764">
        <w:rPr>
          <w:rFonts w:cstheme="minorHAnsi"/>
          <w:iCs/>
        </w:rPr>
        <w:t>may</w:t>
      </w:r>
      <w:r w:rsidRPr="00C6324C">
        <w:rPr>
          <w:rFonts w:cstheme="minorHAnsi"/>
          <w:iCs/>
        </w:rPr>
        <w:t xml:space="preserve"> not earn any credit. When responding to classmates, explain how you can relate to (or possibly disagree) with their perspective</w:t>
      </w:r>
      <w:r w:rsidR="0084083C">
        <w:rPr>
          <w:rFonts w:cstheme="minorHAnsi"/>
          <w:iCs/>
        </w:rPr>
        <w:t xml:space="preserve"> by </w:t>
      </w:r>
      <w:r w:rsidR="0084083C" w:rsidRPr="00451764">
        <w:rPr>
          <w:rFonts w:cstheme="minorHAnsi"/>
          <w:b/>
          <w:bCs/>
          <w:iCs/>
        </w:rPr>
        <w:t>citing sources and providing the sources in a reference list</w:t>
      </w:r>
      <w:r w:rsidRPr="00C6324C">
        <w:rPr>
          <w:rFonts w:cstheme="minorHAnsi"/>
          <w:iCs/>
        </w:rPr>
        <w:t xml:space="preserve">. The more you invest in making your responses engaging for your classmates, the more everyone will benefit from the discussions. </w:t>
      </w:r>
      <w:r w:rsidR="00F058D6" w:rsidRPr="000B79FC">
        <w:rPr>
          <w:rFonts w:cstheme="minorHAnsi"/>
          <w:iCs/>
        </w:rPr>
        <w:t xml:space="preserve"> </w:t>
      </w:r>
    </w:p>
    <w:p w14:paraId="103652B7" w14:textId="77777777" w:rsidR="00444135" w:rsidRPr="00444135" w:rsidRDefault="00444135" w:rsidP="00444135">
      <w:pPr>
        <w:keepNext/>
        <w:keepLines/>
        <w:spacing w:after="0"/>
        <w:outlineLvl w:val="2"/>
        <w:rPr>
          <w:rFonts w:asciiTheme="majorHAnsi" w:eastAsiaTheme="majorEastAsia" w:hAnsiTheme="majorHAnsi" w:cstheme="majorBidi"/>
          <w:color w:val="1F4D78" w:themeColor="accent1" w:themeShade="7F"/>
          <w:sz w:val="24"/>
          <w:szCs w:val="24"/>
        </w:rPr>
      </w:pPr>
      <w:r w:rsidRPr="00444135">
        <w:rPr>
          <w:rFonts w:asciiTheme="majorHAnsi" w:eastAsiaTheme="majorEastAsia" w:hAnsiTheme="majorHAnsi" w:cstheme="majorBidi"/>
          <w:color w:val="1F4D78" w:themeColor="accent1" w:themeShade="7F"/>
          <w:sz w:val="24"/>
          <w:szCs w:val="24"/>
        </w:rPr>
        <w:t>Writing Skills Expectation</w:t>
      </w:r>
    </w:p>
    <w:p w14:paraId="0F0FFB31" w14:textId="5FCF1ABB" w:rsidR="00444135" w:rsidRDefault="00444135" w:rsidP="00444135">
      <w:pPr>
        <w:autoSpaceDE w:val="0"/>
        <w:autoSpaceDN w:val="0"/>
        <w:adjustRightInd w:val="0"/>
        <w:spacing w:after="0" w:line="240" w:lineRule="auto"/>
        <w:rPr>
          <w:rFonts w:cstheme="minorHAnsi"/>
          <w:color w:val="000000"/>
        </w:rPr>
      </w:pPr>
      <w:r w:rsidRPr="00444135">
        <w:rPr>
          <w:rFonts w:cstheme="minorHAnsi"/>
          <w:color w:val="000000"/>
        </w:rPr>
        <w:t xml:space="preserve">Students will compose grammatically correct sentences, write well-developed paragraphs, and express ideas coherently. Submissions must have complete sentences, correct punctuation, and capitalization. Avoid using abbreviations and acronyms without appropriate clarification. Cite your sources and include a list of references. If the idea or thought is not originally yours, it should be cited and referenced in your assignment. </w:t>
      </w:r>
    </w:p>
    <w:p w14:paraId="27415F1D" w14:textId="77777777" w:rsidR="00444135" w:rsidRPr="00444135" w:rsidRDefault="00444135" w:rsidP="00444135">
      <w:pPr>
        <w:autoSpaceDE w:val="0"/>
        <w:autoSpaceDN w:val="0"/>
        <w:adjustRightInd w:val="0"/>
        <w:spacing w:after="0" w:line="240" w:lineRule="auto"/>
        <w:rPr>
          <w:rFonts w:cstheme="minorHAnsi"/>
          <w:color w:val="000000"/>
        </w:rPr>
      </w:pPr>
    </w:p>
    <w:p w14:paraId="3731A619" w14:textId="24DA456A" w:rsidR="00F058D6" w:rsidRDefault="00F058D6" w:rsidP="00F058D6">
      <w:pPr>
        <w:rPr>
          <w:rFonts w:cstheme="minorHAnsi"/>
        </w:rPr>
      </w:pPr>
      <w:r w:rsidRPr="000B79FC">
        <w:rPr>
          <w:rStyle w:val="Heading3Char"/>
          <w:rFonts w:asciiTheme="minorHAnsi" w:hAnsiTheme="minorHAnsi" w:cstheme="minorHAnsi"/>
          <w:sz w:val="22"/>
          <w:szCs w:val="22"/>
        </w:rPr>
        <w:t>Syllabus Change Policy</w:t>
      </w:r>
      <w:r w:rsidRPr="000B79FC">
        <w:rPr>
          <w:rFonts w:cstheme="minorHAnsi"/>
          <w:b/>
        </w:rPr>
        <w:br/>
      </w:r>
      <w:r w:rsidR="00AB60FE" w:rsidRPr="000B79FC">
        <w:rPr>
          <w:rFonts w:cstheme="minorHAnsi"/>
        </w:rPr>
        <w:t>I reserve the right to make changes to the syllabus to reflect any university-wide policy changes as well as to adjust due dates and content covered to better assist you in mastering the material. I will notify you of any such changes via e-mail, in person</w:t>
      </w:r>
      <w:r w:rsidR="00451764">
        <w:rPr>
          <w:rFonts w:cstheme="minorHAnsi"/>
        </w:rPr>
        <w:t xml:space="preserve"> and/or using</w:t>
      </w:r>
      <w:r w:rsidR="00AB60FE" w:rsidRPr="000B79FC">
        <w:rPr>
          <w:rFonts w:cstheme="minorHAnsi"/>
        </w:rPr>
        <w:t xml:space="preserve"> </w:t>
      </w:r>
      <w:r w:rsidR="003067F7">
        <w:rPr>
          <w:rFonts w:cstheme="minorHAnsi"/>
        </w:rPr>
        <w:t xml:space="preserve">a </w:t>
      </w:r>
      <w:r w:rsidR="00ED32EA">
        <w:rPr>
          <w:rFonts w:cstheme="minorHAnsi"/>
        </w:rPr>
        <w:t>Canvas</w:t>
      </w:r>
      <w:r w:rsidR="00451764">
        <w:rPr>
          <w:rFonts w:cstheme="minorHAnsi"/>
        </w:rPr>
        <w:t xml:space="preserve"> </w:t>
      </w:r>
      <w:r w:rsidR="003067F7">
        <w:rPr>
          <w:rFonts w:cstheme="minorHAnsi"/>
        </w:rPr>
        <w:t>A</w:t>
      </w:r>
      <w:r w:rsidR="004E3D90">
        <w:rPr>
          <w:rFonts w:cstheme="minorHAnsi"/>
        </w:rPr>
        <w:t>nnouncement</w:t>
      </w:r>
      <w:r w:rsidR="00AB60FE" w:rsidRPr="00E953D0">
        <w:rPr>
          <w:rFonts w:cstheme="minorHAnsi"/>
        </w:rPr>
        <w:t>,</w:t>
      </w:r>
      <w:r w:rsidR="00AB60FE" w:rsidRPr="000B79FC">
        <w:rPr>
          <w:rFonts w:cstheme="minorHAnsi"/>
        </w:rPr>
        <w:t xml:space="preserve"> and I will provide the updated syllabus to you. Any changes will be out of necessity or to benefit the class as a whole</w:t>
      </w:r>
      <w:r w:rsidRPr="000B79FC">
        <w:rPr>
          <w:rFonts w:cstheme="minorHAnsi"/>
        </w:rPr>
        <w:t>.</w:t>
      </w:r>
    </w:p>
    <w:p w14:paraId="7822CA2D" w14:textId="77777777" w:rsidR="005B77AE" w:rsidRPr="005B77AE" w:rsidRDefault="005B77AE" w:rsidP="005B77AE">
      <w:pPr>
        <w:pStyle w:val="Heading3"/>
      </w:pPr>
      <w:r w:rsidRPr="005B77AE">
        <w:t>Intellectual Property</w:t>
      </w:r>
    </w:p>
    <w:p w14:paraId="69B3153C" w14:textId="77777777" w:rsidR="005B77AE" w:rsidRPr="005B77AE" w:rsidRDefault="005B77AE" w:rsidP="005B77AE">
      <w:pPr>
        <w:spacing w:before="60" w:after="120" w:line="240" w:lineRule="auto"/>
        <w:rPr>
          <w:rFonts w:eastAsiaTheme="minorEastAsia"/>
        </w:rPr>
      </w:pPr>
      <w:r w:rsidRPr="005B77AE">
        <w:rPr>
          <w:rFonts w:eastAsiaTheme="minorEastAsia"/>
        </w:rPr>
        <w:t xml:space="preserve">State common law and federal copyright law protect my posted web material. It is my own original work. Whereas you are authorized to take notes, thereby creating a derivative work from my material, the authorization extends only to making one set of notes for your own personal use and no other use. </w:t>
      </w:r>
      <w:r w:rsidRPr="005B77AE">
        <w:rPr>
          <w:rFonts w:eastAsiaTheme="minorEastAsia"/>
        </w:rPr>
        <w:lastRenderedPageBreak/>
        <w:t xml:space="preserve">You are not authorized to make any commercial use of your notes without express prior permission from me. Moreover, I will not use your work without your permission.  </w:t>
      </w:r>
    </w:p>
    <w:p w14:paraId="7E8DBFF6" w14:textId="5574BD0E" w:rsidR="00F058D6" w:rsidRPr="00654620" w:rsidRDefault="009476BD" w:rsidP="00654620">
      <w:pPr>
        <w:pStyle w:val="Heading2"/>
      </w:pPr>
      <w:r w:rsidRPr="00654620">
        <w:t>UNT Policies</w:t>
      </w:r>
    </w:p>
    <w:p w14:paraId="381C3049" w14:textId="3EF2BE4B" w:rsidR="00EC6692" w:rsidRPr="000B79FC" w:rsidRDefault="00CA2745" w:rsidP="00CA2745">
      <w:pPr>
        <w:pStyle w:val="Heading3"/>
        <w:rPr>
          <w:rFonts w:asciiTheme="minorHAnsi" w:hAnsiTheme="minorHAnsi" w:cstheme="minorHAnsi"/>
          <w:sz w:val="22"/>
          <w:szCs w:val="22"/>
        </w:rPr>
      </w:pPr>
      <w:r w:rsidRPr="000B79FC">
        <w:rPr>
          <w:rFonts w:asciiTheme="minorHAnsi" w:hAnsiTheme="minorHAnsi" w:cstheme="minorHAnsi"/>
          <w:sz w:val="22"/>
          <w:szCs w:val="22"/>
        </w:rPr>
        <w:t>Academic Integrity Policy</w:t>
      </w:r>
    </w:p>
    <w:p w14:paraId="485E75E8" w14:textId="543D2AF4" w:rsidR="00E154E5" w:rsidRPr="000B79FC" w:rsidRDefault="00E154E5" w:rsidP="000A484F">
      <w:pPr>
        <w:rPr>
          <w:rFonts w:cstheme="minorHAnsi"/>
        </w:rPr>
      </w:pPr>
      <w:r w:rsidRPr="000B79FC">
        <w:rPr>
          <w:rFonts w:cstheme="minorHAnsi"/>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w:t>
      </w:r>
      <w:r w:rsidRPr="000B79FC">
        <w:rPr>
          <w:rFonts w:cstheme="minorHAnsi"/>
          <w:b/>
        </w:rPr>
        <w:t>A finding of academic dishonesty may result in a range of academic penalties or sanctions ranging from admonition</w:t>
      </w:r>
      <w:r w:rsidR="004E3D90">
        <w:rPr>
          <w:rFonts w:cstheme="minorHAnsi"/>
          <w:b/>
        </w:rPr>
        <w:t>, loss of academic scholarships,</w:t>
      </w:r>
      <w:r w:rsidRPr="000B79FC">
        <w:rPr>
          <w:rFonts w:cstheme="minorHAnsi"/>
          <w:b/>
        </w:rPr>
        <w:t xml:space="preserve"> to expulsion from the University. </w:t>
      </w:r>
    </w:p>
    <w:p w14:paraId="768B5E44" w14:textId="6E449E57" w:rsidR="000B79FC" w:rsidRPr="000B79FC" w:rsidRDefault="000B79FC" w:rsidP="000B79FC">
      <w:pPr>
        <w:rPr>
          <w:rFonts w:cstheme="minorHAnsi"/>
        </w:rPr>
      </w:pPr>
      <w:r w:rsidRPr="000B79FC">
        <w:rPr>
          <w:rFonts w:cstheme="minorHAnsi"/>
        </w:rPr>
        <w:t xml:space="preserve">The term “cheating” includes, but is not limited to, (1) use of any unauthorized assistance in taking quizzes, tests or examinations including e-mail messages and on-line chat tools;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w:t>
      </w:r>
    </w:p>
    <w:p w14:paraId="7A27DB23" w14:textId="563A4D71" w:rsidR="000B79FC" w:rsidRPr="000B79FC" w:rsidRDefault="000B79FC" w:rsidP="000B79FC">
      <w:pPr>
        <w:rPr>
          <w:rFonts w:cstheme="minorHAnsi"/>
        </w:rPr>
      </w:pPr>
      <w:r w:rsidRPr="000B79FC">
        <w:rPr>
          <w:rFonts w:cstheme="minorHAnsi"/>
        </w:rPr>
        <w:t xml:space="preserve">The term “plagiarism”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p>
    <w:p w14:paraId="494190F3" w14:textId="1FC52276" w:rsidR="000B79FC" w:rsidRPr="000B79FC" w:rsidRDefault="000B79FC" w:rsidP="000B79FC">
      <w:pPr>
        <w:rPr>
          <w:rFonts w:cstheme="minorHAnsi"/>
        </w:rPr>
      </w:pPr>
      <w:r w:rsidRPr="000B79FC">
        <w:rPr>
          <w:rFonts w:cstheme="minorHAnsi"/>
        </w:rPr>
        <w:t xml:space="preserve">The incident will be reported to </w:t>
      </w:r>
      <w:r w:rsidR="00AB39E5">
        <w:rPr>
          <w:rFonts w:cstheme="minorHAnsi"/>
        </w:rPr>
        <w:t xml:space="preserve">UNT </w:t>
      </w:r>
      <w:r w:rsidRPr="000B79FC">
        <w:rPr>
          <w:rFonts w:cstheme="minorHAnsi"/>
        </w:rPr>
        <w:t xml:space="preserve">University authorities for appropriate disciplinary action. If you have engaged in academic dishonesty related to this course, possible consequences include a failing grade on the test or assignment, or a failing grade in the course. This policy is intended to protect the honest student from unfair competition with unscrupulous individuals who might attempt to gain an advantage through cheating.  The Student Academic Integrity policy can be found at </w:t>
      </w:r>
      <w:hyperlink r:id="rId54" w:history="1">
        <w:r w:rsidRPr="001608E1">
          <w:rPr>
            <w:rStyle w:val="Hyperlink"/>
            <w:rFonts w:cstheme="minorHAnsi"/>
          </w:rPr>
          <w:t>https://policy.unt.edu/policy/06-003</w:t>
        </w:r>
      </w:hyperlink>
      <w:r>
        <w:rPr>
          <w:rFonts w:cstheme="minorHAnsi"/>
        </w:rPr>
        <w:t xml:space="preserve">. </w:t>
      </w:r>
    </w:p>
    <w:p w14:paraId="7362971C" w14:textId="17E293CF" w:rsidR="000B79FC" w:rsidRDefault="000B79FC" w:rsidP="000B79FC">
      <w:pPr>
        <w:spacing w:after="0"/>
        <w:jc w:val="both"/>
        <w:rPr>
          <w:rFonts w:cstheme="minorHAnsi"/>
        </w:rPr>
      </w:pPr>
      <w:r w:rsidRPr="000B79FC">
        <w:rPr>
          <w:rFonts w:cstheme="minorHAnsi"/>
        </w:rPr>
        <w:t xml:space="preserve">NOTE: I will submit your work to an electronic plagiarism monitoring service such as </w:t>
      </w:r>
      <w:hyperlink r:id="rId55">
        <w:r w:rsidRPr="000B79FC">
          <w:rPr>
            <w:rFonts w:cstheme="minorHAnsi"/>
            <w:color w:val="0000FF"/>
            <w:u w:val="single" w:color="0000FF"/>
          </w:rPr>
          <w:t>www.Turnitin.com</w:t>
        </w:r>
      </w:hyperlink>
      <w:hyperlink r:id="rId56">
        <w:r w:rsidRPr="000B79FC">
          <w:rPr>
            <w:rFonts w:cstheme="minorHAnsi"/>
          </w:rPr>
          <w:t>.</w:t>
        </w:r>
      </w:hyperlink>
      <w:r w:rsidRPr="000B79FC">
        <w:rPr>
          <w:rFonts w:cstheme="minorHAnsi"/>
        </w:rPr>
        <w:t xml:space="preserve"> Proper action will be taken if significant plagiarism is evident.  </w:t>
      </w:r>
    </w:p>
    <w:p w14:paraId="6A4D2A76" w14:textId="77777777" w:rsidR="000B79FC" w:rsidRPr="000B79FC" w:rsidRDefault="000B79FC" w:rsidP="000B79FC">
      <w:pPr>
        <w:spacing w:after="0"/>
        <w:jc w:val="both"/>
        <w:rPr>
          <w:rFonts w:cstheme="minorHAnsi"/>
        </w:rPr>
      </w:pPr>
    </w:p>
    <w:p w14:paraId="49FD5E79" w14:textId="7555C74E" w:rsidR="0050169A" w:rsidRPr="000B79FC" w:rsidRDefault="000A484F" w:rsidP="0050169A">
      <w:pPr>
        <w:pStyle w:val="Heading3"/>
        <w:rPr>
          <w:rFonts w:asciiTheme="minorHAnsi" w:hAnsiTheme="minorHAnsi" w:cstheme="minorHAnsi"/>
          <w:sz w:val="22"/>
          <w:szCs w:val="22"/>
        </w:rPr>
      </w:pPr>
      <w:r w:rsidRPr="000B79FC">
        <w:rPr>
          <w:rFonts w:asciiTheme="minorHAnsi" w:hAnsiTheme="minorHAnsi" w:cstheme="minorHAnsi"/>
          <w:sz w:val="22"/>
          <w:szCs w:val="22"/>
        </w:rPr>
        <w:t>ADA Policy</w:t>
      </w:r>
    </w:p>
    <w:p w14:paraId="1A894F81" w14:textId="6E65F1F5" w:rsidR="00E154E5" w:rsidRPr="000B79FC" w:rsidRDefault="00E154E5" w:rsidP="000A484F">
      <w:pPr>
        <w:rPr>
          <w:rFonts w:cstheme="minorHAnsi"/>
        </w:rPr>
      </w:pPr>
      <w:r w:rsidRPr="000B79FC">
        <w:rPr>
          <w:rFonts w:cstheme="minorHAns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7" w:history="1">
        <w:r w:rsidRPr="000B79FC">
          <w:rPr>
            <w:rStyle w:val="Hyperlink"/>
            <w:rFonts w:cstheme="minorHAnsi"/>
          </w:rPr>
          <w:t>ODA website</w:t>
        </w:r>
      </w:hyperlink>
      <w:r w:rsidRPr="000B79FC">
        <w:rPr>
          <w:rFonts w:cstheme="minorHAnsi"/>
        </w:rPr>
        <w:t xml:space="preserve"> </w:t>
      </w:r>
      <w:r w:rsidR="00E06E54" w:rsidRPr="000B79FC">
        <w:rPr>
          <w:rFonts w:cstheme="minorHAnsi"/>
        </w:rPr>
        <w:t>(https://disability.unt.edu/).</w:t>
      </w:r>
    </w:p>
    <w:p w14:paraId="3F37E608" w14:textId="77777777" w:rsidR="00E154E5" w:rsidRPr="000B79FC" w:rsidRDefault="00E154E5" w:rsidP="00CA2745">
      <w:pPr>
        <w:pStyle w:val="Heading3"/>
        <w:rPr>
          <w:rFonts w:asciiTheme="minorHAnsi" w:hAnsiTheme="minorHAnsi" w:cstheme="minorHAnsi"/>
          <w:sz w:val="22"/>
          <w:szCs w:val="22"/>
        </w:rPr>
      </w:pPr>
      <w:r w:rsidRPr="000B79FC">
        <w:rPr>
          <w:rFonts w:asciiTheme="minorHAnsi" w:hAnsiTheme="minorHAnsi" w:cstheme="minorHAnsi"/>
          <w:sz w:val="22"/>
          <w:szCs w:val="22"/>
        </w:rPr>
        <w:t>Emergency Notification &amp; Procedures</w:t>
      </w:r>
    </w:p>
    <w:p w14:paraId="080AD40F" w14:textId="57403BE9" w:rsidR="00E154E5" w:rsidRDefault="00E154E5" w:rsidP="00E154E5">
      <w:pPr>
        <w:rPr>
          <w:rFonts w:cstheme="minorHAnsi"/>
        </w:rPr>
      </w:pPr>
      <w:r w:rsidRPr="000B79FC">
        <w:rPr>
          <w:rFonts w:cstheme="minorHAnsi"/>
        </w:rPr>
        <w:t xml:space="preserve">UNT uses a system called Eagle Alert to quickly notify students with critical information in the event of an emergency (i.e., severe weather, campus closing, and health and public safety emergencies like </w:t>
      </w:r>
      <w:r w:rsidRPr="000B79FC">
        <w:rPr>
          <w:rFonts w:cstheme="minorHAnsi"/>
        </w:rPr>
        <w:lastRenderedPageBreak/>
        <w:t>chemical spills, fires, or violence). In the event of a university closure, please refer to Blackboard for contingency plans for covering course materials.</w:t>
      </w:r>
    </w:p>
    <w:p w14:paraId="5A62A2E9" w14:textId="77777777" w:rsidR="000B79FC" w:rsidRPr="000B79FC" w:rsidRDefault="000B79FC" w:rsidP="006014F1">
      <w:pPr>
        <w:pStyle w:val="Heading3"/>
      </w:pPr>
      <w:r w:rsidRPr="000B79FC">
        <w:t>EMERGENCY EVACUATION PROCEDURES FOR BUSINESS LEADERSHIP BUILDING/G. BRINT RYAN COLLEGE OF BUSINESS</w:t>
      </w:r>
    </w:p>
    <w:p w14:paraId="38F8F417" w14:textId="6E0D78B5" w:rsidR="000B79FC" w:rsidRPr="000B79FC" w:rsidRDefault="000B79FC" w:rsidP="000B79FC">
      <w:pPr>
        <w:rPr>
          <w:rFonts w:cstheme="minorHAnsi"/>
        </w:rPr>
      </w:pPr>
      <w:r w:rsidRPr="000B79FC">
        <w:rPr>
          <w:rFonts w:cstheme="minorHAnsi"/>
        </w:rPr>
        <w:t>• Severe Weather -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and in rooms 170, 155, and the r</w:t>
      </w:r>
      <w:r>
        <w:rPr>
          <w:rFonts w:cstheme="minorHAnsi"/>
        </w:rPr>
        <w:t xml:space="preserve">estrooms on the first floor.   </w:t>
      </w:r>
    </w:p>
    <w:p w14:paraId="5647332F" w14:textId="41B8F477" w:rsidR="000B79FC" w:rsidRPr="000B79FC" w:rsidRDefault="000B79FC" w:rsidP="000B79FC">
      <w:pPr>
        <w:rPr>
          <w:rFonts w:cstheme="minorHAnsi"/>
        </w:rPr>
      </w:pPr>
      <w:r w:rsidRPr="000B79FC">
        <w:rPr>
          <w:rFonts w:cstheme="minorHAnsi"/>
        </w:rPr>
        <w:t xml:space="preserve">• Bomb Threat/Fire -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22760B28" w14:textId="77777777" w:rsidR="00E154E5" w:rsidRPr="000B79FC" w:rsidRDefault="00E154E5" w:rsidP="00CA2745">
      <w:pPr>
        <w:pStyle w:val="Heading3"/>
        <w:rPr>
          <w:rFonts w:asciiTheme="minorHAnsi" w:hAnsiTheme="minorHAnsi" w:cstheme="minorHAnsi"/>
          <w:sz w:val="22"/>
          <w:szCs w:val="22"/>
        </w:rPr>
      </w:pPr>
      <w:r w:rsidRPr="000B79FC">
        <w:rPr>
          <w:rFonts w:asciiTheme="minorHAnsi" w:hAnsiTheme="minorHAnsi" w:cstheme="minorHAnsi"/>
          <w:sz w:val="22"/>
          <w:szCs w:val="22"/>
        </w:rPr>
        <w:t>Retention of Student Records</w:t>
      </w:r>
    </w:p>
    <w:p w14:paraId="2596D0DA" w14:textId="77777777" w:rsidR="00E154E5" w:rsidRPr="000B79FC" w:rsidRDefault="00E154E5" w:rsidP="00E154E5">
      <w:pPr>
        <w:rPr>
          <w:rFonts w:cstheme="minorHAnsi"/>
        </w:rPr>
      </w:pPr>
      <w:r w:rsidRPr="000B79FC">
        <w:rPr>
          <w:rFonts w:cstheme="minorHAnsi"/>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0B79FC" w:rsidRDefault="00E154E5" w:rsidP="00CA2745">
      <w:pPr>
        <w:pStyle w:val="Heading3"/>
        <w:rPr>
          <w:rFonts w:asciiTheme="minorHAnsi" w:hAnsiTheme="minorHAnsi" w:cstheme="minorHAnsi"/>
          <w:sz w:val="22"/>
          <w:szCs w:val="22"/>
        </w:rPr>
      </w:pPr>
      <w:r w:rsidRPr="000B79FC">
        <w:rPr>
          <w:rFonts w:asciiTheme="minorHAnsi" w:hAnsiTheme="minorHAnsi" w:cstheme="minorHAnsi"/>
          <w:sz w:val="22"/>
          <w:szCs w:val="22"/>
        </w:rPr>
        <w:t>Acceptable Student Behavior</w:t>
      </w:r>
    </w:p>
    <w:p w14:paraId="4737CCFA" w14:textId="15CBA9D9" w:rsidR="00E154E5" w:rsidRPr="000B79FC" w:rsidRDefault="00E154E5" w:rsidP="00E154E5">
      <w:pPr>
        <w:rPr>
          <w:rFonts w:cstheme="minorHAnsi"/>
        </w:rPr>
      </w:pPr>
      <w:r w:rsidRPr="000B79FC">
        <w:rPr>
          <w:rFonts w:cstheme="minorHAns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0B79FC">
        <w:rPr>
          <w:rFonts w:cstheme="minorHAnsi"/>
        </w:rPr>
        <w:t>Visit UNT’s</w:t>
      </w:r>
      <w:r w:rsidRPr="000B79FC">
        <w:rPr>
          <w:rFonts w:cstheme="minorHAnsi"/>
        </w:rPr>
        <w:t xml:space="preserve"> </w:t>
      </w:r>
      <w:hyperlink r:id="rId58" w:history="1">
        <w:r w:rsidRPr="000B79FC">
          <w:rPr>
            <w:rStyle w:val="Hyperlink"/>
            <w:rFonts w:cstheme="minorHAnsi"/>
          </w:rPr>
          <w:t>Code of Student Conduct</w:t>
        </w:r>
      </w:hyperlink>
      <w:r w:rsidRPr="000B79FC">
        <w:rPr>
          <w:rFonts w:cstheme="minorHAnsi"/>
        </w:rPr>
        <w:t xml:space="preserve"> </w:t>
      </w:r>
      <w:r w:rsidR="0040606E" w:rsidRPr="000B79FC">
        <w:rPr>
          <w:rFonts w:cstheme="minorHAnsi"/>
        </w:rPr>
        <w:t xml:space="preserve">(https://deanofstudents.unt.edu/conduct) </w:t>
      </w:r>
      <w:r w:rsidR="00853CA2" w:rsidRPr="000B79FC">
        <w:rPr>
          <w:rFonts w:cstheme="minorHAnsi"/>
        </w:rPr>
        <w:t>to learn more.</w:t>
      </w:r>
      <w:r w:rsidRPr="000B79FC">
        <w:rPr>
          <w:rFonts w:cstheme="minorHAnsi"/>
        </w:rPr>
        <w:t xml:space="preserve"> </w:t>
      </w:r>
    </w:p>
    <w:p w14:paraId="42BF66D1" w14:textId="77777777" w:rsidR="00E154E5" w:rsidRPr="000B79FC" w:rsidRDefault="00E154E5" w:rsidP="00CA2745">
      <w:pPr>
        <w:pStyle w:val="Heading3"/>
        <w:rPr>
          <w:rFonts w:asciiTheme="minorHAnsi" w:hAnsiTheme="minorHAnsi" w:cstheme="minorHAnsi"/>
          <w:sz w:val="22"/>
          <w:szCs w:val="22"/>
        </w:rPr>
      </w:pPr>
      <w:r w:rsidRPr="000B79FC">
        <w:rPr>
          <w:rFonts w:asciiTheme="minorHAnsi" w:hAnsiTheme="minorHAnsi" w:cstheme="minorHAnsi"/>
          <w:sz w:val="22"/>
          <w:szCs w:val="22"/>
        </w:rPr>
        <w:t>Access to Information - Eagle Connect</w:t>
      </w:r>
    </w:p>
    <w:p w14:paraId="43D82B27" w14:textId="6556464A" w:rsidR="00E154E5" w:rsidRPr="000B79FC" w:rsidRDefault="00E154E5" w:rsidP="00E154E5">
      <w:pPr>
        <w:rPr>
          <w:rFonts w:cstheme="minorHAnsi"/>
        </w:rPr>
      </w:pPr>
      <w:r w:rsidRPr="000B79FC">
        <w:rPr>
          <w:rFonts w:cstheme="minorHAnsi"/>
        </w:rPr>
        <w:t xml:space="preserve">Students’ access point for business and academic services at UNT is located at: </w:t>
      </w:r>
      <w:hyperlink r:id="rId59" w:history="1">
        <w:r w:rsidRPr="000B79FC">
          <w:rPr>
            <w:rStyle w:val="Hyperlink"/>
            <w:rFonts w:cstheme="minorHAnsi"/>
          </w:rPr>
          <w:t>my.unt.edu</w:t>
        </w:r>
      </w:hyperlink>
      <w:r w:rsidRPr="000B79FC">
        <w:rPr>
          <w:rFonts w:cstheme="minorHAnsi"/>
        </w:rPr>
        <w:t>. All official communication from the University will be delivered to a student’s Eagle Connect account. For more information, please visit the website that explains Eagle Connect and how to forward e-mail</w:t>
      </w:r>
      <w:r w:rsidR="00BC0019" w:rsidRPr="000B79FC">
        <w:rPr>
          <w:rFonts w:cstheme="minorHAnsi"/>
        </w:rPr>
        <w:t xml:space="preserve"> </w:t>
      </w:r>
      <w:hyperlink r:id="rId60" w:history="1">
        <w:r w:rsidR="00BC0019" w:rsidRPr="000B79FC">
          <w:rPr>
            <w:rStyle w:val="Hyperlink"/>
            <w:rFonts w:cstheme="minorHAnsi"/>
          </w:rPr>
          <w:t>Eagle Connect</w:t>
        </w:r>
      </w:hyperlink>
      <w:r w:rsidR="00BC0019" w:rsidRPr="000B79FC">
        <w:rPr>
          <w:rFonts w:cstheme="minorHAnsi"/>
        </w:rPr>
        <w:t xml:space="preserve"> (https://it.unt.edu/eagleconnect).</w:t>
      </w:r>
    </w:p>
    <w:p w14:paraId="56FC5F18" w14:textId="77777777" w:rsidR="00E154E5" w:rsidRPr="000B79FC" w:rsidRDefault="00E154E5" w:rsidP="00CA2745">
      <w:pPr>
        <w:pStyle w:val="Heading3"/>
        <w:rPr>
          <w:rFonts w:asciiTheme="minorHAnsi" w:hAnsiTheme="minorHAnsi" w:cstheme="minorHAnsi"/>
          <w:sz w:val="22"/>
          <w:szCs w:val="22"/>
        </w:rPr>
      </w:pPr>
      <w:r w:rsidRPr="00654620">
        <w:rPr>
          <w:rFonts w:asciiTheme="minorHAnsi" w:hAnsiTheme="minorHAnsi" w:cstheme="minorHAnsi"/>
          <w:sz w:val="22"/>
          <w:szCs w:val="22"/>
        </w:rPr>
        <w:lastRenderedPageBreak/>
        <w:t>Student Evaluation Administration Dates</w:t>
      </w:r>
    </w:p>
    <w:p w14:paraId="2AD8F316" w14:textId="0BFF79ED" w:rsidR="00E154E5" w:rsidRPr="000B79FC" w:rsidRDefault="00E154E5" w:rsidP="00E154E5">
      <w:pPr>
        <w:rPr>
          <w:rFonts w:cstheme="minorHAnsi"/>
        </w:rPr>
      </w:pPr>
      <w:r w:rsidRPr="000B79FC">
        <w:rPr>
          <w:rFonts w:cstheme="minorHAnsi"/>
        </w:rPr>
        <w:t xml:space="preserve">Student feedback is important and an essential part of participation in this course. The student evaluation of instruction is a requirement for all organized classes at UNT. The survey will be made available during weeks </w:t>
      </w:r>
      <w:r w:rsidR="004E3D90">
        <w:rPr>
          <w:rFonts w:cstheme="minorHAnsi"/>
        </w:rPr>
        <w:t>6</w:t>
      </w:r>
      <w:r w:rsidRPr="000B79FC">
        <w:rPr>
          <w:rFonts w:cstheme="minorHAnsi"/>
        </w:rPr>
        <w:t xml:space="preserve">, </w:t>
      </w:r>
      <w:r w:rsidR="004E3D90">
        <w:rPr>
          <w:rFonts w:cstheme="minorHAnsi"/>
        </w:rPr>
        <w:t>7</w:t>
      </w:r>
      <w:r w:rsidRPr="000B79FC">
        <w:rPr>
          <w:rFonts w:cstheme="minorHAnsi"/>
        </w:rPr>
        <w:t xml:space="preserve"> and </w:t>
      </w:r>
      <w:r w:rsidR="004E3D90">
        <w:rPr>
          <w:rFonts w:cstheme="minorHAnsi"/>
        </w:rPr>
        <w:t>8</w:t>
      </w:r>
      <w:r w:rsidRPr="000B79FC">
        <w:rPr>
          <w:rFonts w:cstheme="minorHAnsi"/>
        </w:rPr>
        <w:t xml:space="preserve"> of the </w:t>
      </w:r>
      <w:r w:rsidR="004E3D90">
        <w:rPr>
          <w:rFonts w:cstheme="minorHAnsi"/>
        </w:rPr>
        <w:t xml:space="preserve">8-week </w:t>
      </w:r>
      <w:r w:rsidRPr="000B79FC">
        <w:rPr>
          <w:rFonts w:cstheme="minorHAnsi"/>
        </w:rPr>
        <w:t>semesters to provide students with an opportunity to evaluate how this course is taught. Students will receive an email from "UNT SPOT Course Evaluations via IASystem Notification" (</w:t>
      </w:r>
      <w:hyperlink r:id="rId61" w:history="1">
        <w:r w:rsidRPr="000B79FC">
          <w:rPr>
            <w:rStyle w:val="Hyperlink"/>
            <w:rFonts w:cstheme="minorHAnsi"/>
          </w:rPr>
          <w:t>no-reply@iasystem.org</w:t>
        </w:r>
      </w:hyperlink>
      <w:r w:rsidRPr="000B79FC">
        <w:rPr>
          <w:rFonts w:cstheme="minorHAnsi"/>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62" w:history="1">
        <w:r w:rsidRPr="000B79FC">
          <w:rPr>
            <w:rStyle w:val="Hyperlink"/>
            <w:rFonts w:cstheme="minorHAnsi"/>
          </w:rPr>
          <w:t>SPOT website</w:t>
        </w:r>
      </w:hyperlink>
      <w:r w:rsidRPr="000B79FC">
        <w:rPr>
          <w:rFonts w:cstheme="minorHAnsi"/>
        </w:rPr>
        <w:t xml:space="preserve"> </w:t>
      </w:r>
      <w:r w:rsidR="00295A4A" w:rsidRPr="000B79FC">
        <w:rPr>
          <w:rFonts w:cstheme="minorHAnsi"/>
        </w:rPr>
        <w:t>(</w:t>
      </w:r>
      <w:r w:rsidRPr="000B79FC">
        <w:rPr>
          <w:rStyle w:val="Hyperlink"/>
          <w:rFonts w:cstheme="minorHAnsi"/>
          <w:color w:val="auto"/>
          <w:u w:val="none"/>
        </w:rPr>
        <w:t>http://spot.unt.edu/</w:t>
      </w:r>
      <w:r w:rsidR="00295A4A" w:rsidRPr="000B79FC">
        <w:rPr>
          <w:rStyle w:val="Hyperlink"/>
          <w:rFonts w:cstheme="minorHAnsi"/>
          <w:color w:val="auto"/>
          <w:u w:val="none"/>
        </w:rPr>
        <w:t>)</w:t>
      </w:r>
      <w:r w:rsidRPr="000B79FC">
        <w:rPr>
          <w:rFonts w:cstheme="minorHAnsi"/>
        </w:rPr>
        <w:t xml:space="preserve"> or email </w:t>
      </w:r>
      <w:hyperlink r:id="rId63" w:history="1">
        <w:r w:rsidRPr="000B79FC">
          <w:rPr>
            <w:rStyle w:val="Hyperlink"/>
            <w:rFonts w:cstheme="minorHAnsi"/>
          </w:rPr>
          <w:t>spot@unt.edu</w:t>
        </w:r>
      </w:hyperlink>
      <w:r w:rsidRPr="000B79FC">
        <w:rPr>
          <w:rFonts w:cstheme="minorHAnsi"/>
        </w:rPr>
        <w:t>.</w:t>
      </w:r>
    </w:p>
    <w:p w14:paraId="5FF264E3" w14:textId="77777777" w:rsidR="00E154E5" w:rsidRPr="000B79FC" w:rsidRDefault="00E154E5" w:rsidP="00CA2745">
      <w:pPr>
        <w:pStyle w:val="Heading3"/>
        <w:rPr>
          <w:rFonts w:asciiTheme="minorHAnsi" w:hAnsiTheme="minorHAnsi" w:cstheme="minorHAnsi"/>
          <w:sz w:val="22"/>
          <w:szCs w:val="22"/>
        </w:rPr>
      </w:pPr>
      <w:r w:rsidRPr="000B79FC">
        <w:rPr>
          <w:rFonts w:asciiTheme="minorHAnsi" w:hAnsiTheme="minorHAnsi" w:cstheme="minorHAnsi"/>
          <w:sz w:val="22"/>
          <w:szCs w:val="22"/>
        </w:rPr>
        <w:t>Sexual Assault Prevention</w:t>
      </w:r>
    </w:p>
    <w:p w14:paraId="711546C2" w14:textId="1310998C" w:rsidR="00E154E5" w:rsidRPr="000B79FC" w:rsidRDefault="00E154E5" w:rsidP="00E154E5">
      <w:pPr>
        <w:rPr>
          <w:rFonts w:cstheme="minorHAnsi"/>
        </w:rPr>
      </w:pPr>
      <w:r w:rsidRPr="000B79FC">
        <w:rPr>
          <w:rFonts w:cstheme="minorHAns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64" w:history="1">
        <w:r w:rsidRPr="000B79FC">
          <w:rPr>
            <w:rStyle w:val="Hyperlink"/>
            <w:rFonts w:cstheme="minorHAnsi"/>
          </w:rPr>
          <w:t>SurvivorAdvocate@unt.edu</w:t>
        </w:r>
      </w:hyperlink>
      <w:r w:rsidRPr="000B79FC">
        <w:rPr>
          <w:rFonts w:cstheme="minorHAnsi"/>
        </w:rPr>
        <w:t xml:space="preserve"> or by calling the Dean of Students Office at 940-565- 2648. Additionally, alleged sexual misconduct can be non-confidentially reported to the Title IX Coordinator at </w:t>
      </w:r>
      <w:hyperlink r:id="rId65" w:history="1">
        <w:r w:rsidRPr="000B79FC">
          <w:rPr>
            <w:rStyle w:val="Hyperlink"/>
            <w:rFonts w:cstheme="minorHAnsi"/>
          </w:rPr>
          <w:t>oeo@unt.edu</w:t>
        </w:r>
      </w:hyperlink>
      <w:r w:rsidRPr="000B79FC">
        <w:rPr>
          <w:rFonts w:cstheme="minorHAnsi"/>
        </w:rPr>
        <w:t xml:space="preserve"> or at (940) 565 2759.</w:t>
      </w:r>
    </w:p>
    <w:p w14:paraId="584868B3" w14:textId="77777777" w:rsidR="00E154E5" w:rsidRPr="000B79FC" w:rsidRDefault="00E154E5" w:rsidP="00CA2745">
      <w:pPr>
        <w:pStyle w:val="Heading3"/>
        <w:rPr>
          <w:rFonts w:asciiTheme="minorHAnsi" w:hAnsiTheme="minorHAnsi" w:cstheme="minorHAnsi"/>
          <w:sz w:val="22"/>
          <w:szCs w:val="22"/>
        </w:rPr>
      </w:pPr>
      <w:r w:rsidRPr="000B79FC">
        <w:rPr>
          <w:rFonts w:asciiTheme="minorHAnsi" w:hAnsiTheme="minorHAnsi" w:cstheme="minorHAnsi"/>
          <w:sz w:val="22"/>
          <w:szCs w:val="22"/>
        </w:rPr>
        <w:t xml:space="preserve">Important Notice for F-1 Students taking Distance Education Courses </w:t>
      </w:r>
    </w:p>
    <w:p w14:paraId="3D928E5A" w14:textId="77777777" w:rsidR="00E154E5" w:rsidRPr="000B79FC" w:rsidRDefault="00E154E5" w:rsidP="00E154E5">
      <w:pPr>
        <w:rPr>
          <w:rFonts w:cstheme="minorHAnsi"/>
          <w:b/>
        </w:rPr>
      </w:pPr>
      <w:r w:rsidRPr="000B79FC">
        <w:rPr>
          <w:rFonts w:cstheme="minorHAnsi"/>
          <w:b/>
        </w:rPr>
        <w:t>Federal Regulation</w:t>
      </w:r>
    </w:p>
    <w:p w14:paraId="3A6BD828" w14:textId="76EA976C" w:rsidR="00E154E5" w:rsidRPr="000B79FC" w:rsidRDefault="00E154E5" w:rsidP="00E154E5">
      <w:pPr>
        <w:rPr>
          <w:rFonts w:cstheme="minorHAnsi"/>
        </w:rPr>
      </w:pPr>
      <w:r w:rsidRPr="000B79FC">
        <w:rPr>
          <w:rFonts w:cstheme="minorHAnsi"/>
        </w:rPr>
        <w:t xml:space="preserve">To read detailed Immigration and Customs Enforcement regulations for F-1 students taking online courses, please go to the </w:t>
      </w:r>
      <w:hyperlink r:id="rId66" w:history="1">
        <w:r w:rsidRPr="000B79FC">
          <w:rPr>
            <w:rStyle w:val="Hyperlink"/>
            <w:rFonts w:cstheme="minorHAnsi"/>
          </w:rPr>
          <w:t>Electronic Code of Federal Regulations website</w:t>
        </w:r>
      </w:hyperlink>
      <w:r w:rsidRPr="000B79FC">
        <w:rPr>
          <w:rFonts w:cstheme="minorHAnsi"/>
        </w:rPr>
        <w:t xml:space="preserve"> </w:t>
      </w:r>
      <w:r w:rsidR="004C48BC" w:rsidRPr="000B79FC">
        <w:rPr>
          <w:rFonts w:cstheme="minorHAnsi"/>
        </w:rPr>
        <w:t>(http://www.ecfr.gov/</w:t>
      </w:r>
      <w:r w:rsidR="004C48BC" w:rsidRPr="000B79FC">
        <w:rPr>
          <w:rStyle w:val="Hyperlink"/>
          <w:rFonts w:cstheme="minorHAnsi"/>
          <w:color w:val="auto"/>
          <w:u w:val="none"/>
        </w:rPr>
        <w:t>)</w:t>
      </w:r>
      <w:r w:rsidRPr="000B79FC">
        <w:rPr>
          <w:rFonts w:cstheme="minorHAnsi"/>
        </w:rPr>
        <w:t>. The specific portion concerning distance education courses is located at Title 8 CFR 214.2 Paragraph (f)(6)(i)(G).</w:t>
      </w:r>
    </w:p>
    <w:p w14:paraId="5650389E" w14:textId="77777777" w:rsidR="00E154E5" w:rsidRPr="000B79FC" w:rsidRDefault="00E154E5" w:rsidP="00E154E5">
      <w:pPr>
        <w:rPr>
          <w:rFonts w:cstheme="minorHAnsi"/>
        </w:rPr>
      </w:pPr>
      <w:r w:rsidRPr="000B79FC">
        <w:rPr>
          <w:rFonts w:cstheme="minorHAnsi"/>
        </w:rPr>
        <w:t xml:space="preserve">The paragraph reads: </w:t>
      </w:r>
    </w:p>
    <w:p w14:paraId="5E98E72E" w14:textId="77777777" w:rsidR="00E154E5" w:rsidRPr="000B79FC" w:rsidRDefault="00E154E5" w:rsidP="00E154E5">
      <w:pPr>
        <w:rPr>
          <w:rFonts w:cstheme="minorHAnsi"/>
          <w:b/>
        </w:rPr>
      </w:pPr>
      <w:r w:rsidRPr="000B79FC">
        <w:rPr>
          <w:rFonts w:cstheme="minorHAnsi"/>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0B79FC" w:rsidRDefault="00E154E5" w:rsidP="00E154E5">
      <w:pPr>
        <w:rPr>
          <w:rFonts w:cstheme="minorHAnsi"/>
          <w:b/>
        </w:rPr>
      </w:pPr>
      <w:r w:rsidRPr="000B79FC">
        <w:rPr>
          <w:rFonts w:cstheme="minorHAnsi"/>
          <w:b/>
        </w:rPr>
        <w:t xml:space="preserve">University of North Texas Compliance </w:t>
      </w:r>
    </w:p>
    <w:p w14:paraId="6156B52D" w14:textId="77777777" w:rsidR="00E154E5" w:rsidRPr="000B79FC" w:rsidRDefault="00E154E5" w:rsidP="00E154E5">
      <w:pPr>
        <w:rPr>
          <w:rFonts w:cstheme="minorHAnsi"/>
        </w:rPr>
      </w:pPr>
      <w:r w:rsidRPr="000B79FC">
        <w:rPr>
          <w:rFonts w:cstheme="minorHAnsi"/>
        </w:rPr>
        <w:lastRenderedPageBreak/>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0B79FC" w:rsidRDefault="00E154E5" w:rsidP="00E154E5">
      <w:pPr>
        <w:rPr>
          <w:rFonts w:cstheme="minorHAnsi"/>
        </w:rPr>
      </w:pPr>
      <w:r w:rsidRPr="000B79FC">
        <w:rPr>
          <w:rFonts w:cstheme="minorHAnsi"/>
        </w:rPr>
        <w:t>If such an on-campus activity is required, it is the student’s responsibility to do the following:</w:t>
      </w:r>
    </w:p>
    <w:p w14:paraId="59AD479C" w14:textId="77777777" w:rsidR="00E154E5" w:rsidRPr="000B79FC" w:rsidRDefault="00E154E5" w:rsidP="00E154E5">
      <w:pPr>
        <w:rPr>
          <w:rFonts w:cstheme="minorHAnsi"/>
        </w:rPr>
      </w:pPr>
      <w:r w:rsidRPr="000B79FC">
        <w:rPr>
          <w:rFonts w:cstheme="minorHAnsi"/>
        </w:rPr>
        <w:t>(1) Submit a written request to the instructor for an on-campus experiential component within one week of the start of the course.</w:t>
      </w:r>
    </w:p>
    <w:p w14:paraId="67A1208F" w14:textId="77777777" w:rsidR="00E154E5" w:rsidRPr="000B79FC" w:rsidRDefault="00E154E5" w:rsidP="00E154E5">
      <w:pPr>
        <w:rPr>
          <w:rFonts w:cstheme="minorHAnsi"/>
        </w:rPr>
      </w:pPr>
      <w:r w:rsidRPr="000B79FC">
        <w:rPr>
          <w:rFonts w:cstheme="minorHAnsi"/>
        </w:rPr>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Pr="000B79FC" w:rsidRDefault="00E154E5" w:rsidP="00E154E5">
      <w:pPr>
        <w:rPr>
          <w:rFonts w:cstheme="minorHAnsi"/>
        </w:rPr>
      </w:pPr>
      <w:r w:rsidRPr="000B79FC">
        <w:rPr>
          <w:rFonts w:cstheme="minorHAnsi"/>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67" w:history="1">
        <w:r w:rsidRPr="000B79FC">
          <w:rPr>
            <w:rStyle w:val="Hyperlink"/>
            <w:rFonts w:cstheme="minorHAnsi"/>
          </w:rPr>
          <w:t>internationaladvising@unt.edu</w:t>
        </w:r>
      </w:hyperlink>
      <w:r w:rsidRPr="000B79FC">
        <w:rPr>
          <w:rFonts w:cstheme="minorHAnsi"/>
        </w:rPr>
        <w:t>) to get clarification before the one-week deadline.</w:t>
      </w:r>
    </w:p>
    <w:p w14:paraId="415BEA42" w14:textId="77777777" w:rsidR="00E154E5" w:rsidRPr="000B79FC" w:rsidRDefault="00E154E5" w:rsidP="00CA2745">
      <w:pPr>
        <w:pStyle w:val="Heading3"/>
        <w:rPr>
          <w:rFonts w:asciiTheme="minorHAnsi" w:hAnsiTheme="minorHAnsi" w:cstheme="minorHAnsi"/>
          <w:sz w:val="22"/>
          <w:szCs w:val="22"/>
        </w:rPr>
      </w:pPr>
      <w:r w:rsidRPr="000B79FC">
        <w:rPr>
          <w:rFonts w:asciiTheme="minorHAnsi" w:hAnsiTheme="minorHAnsi" w:cstheme="minorHAnsi"/>
          <w:sz w:val="22"/>
          <w:szCs w:val="22"/>
        </w:rPr>
        <w:t>Student Verification</w:t>
      </w:r>
    </w:p>
    <w:p w14:paraId="16B137DB" w14:textId="77777777" w:rsidR="00E154E5" w:rsidRPr="000B79FC" w:rsidRDefault="00E154E5" w:rsidP="00E154E5">
      <w:pPr>
        <w:rPr>
          <w:rFonts w:cstheme="minorHAnsi"/>
        </w:rPr>
      </w:pPr>
      <w:r w:rsidRPr="000B79FC">
        <w:rPr>
          <w:rFonts w:cstheme="minorHAnsi"/>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Pr="000B79FC" w:rsidRDefault="00E154E5" w:rsidP="00E154E5">
      <w:pPr>
        <w:rPr>
          <w:rFonts w:cstheme="minorHAnsi"/>
        </w:rPr>
      </w:pPr>
      <w:r w:rsidRPr="000B79FC">
        <w:rPr>
          <w:rFonts w:cstheme="minorHAnsi"/>
        </w:rPr>
        <w:t xml:space="preserve">See </w:t>
      </w:r>
      <w:hyperlink r:id="rId68" w:history="1">
        <w:r w:rsidRPr="000B79FC">
          <w:rPr>
            <w:rStyle w:val="Hyperlink"/>
            <w:rFonts w:cstheme="minorHAnsi"/>
          </w:rPr>
          <w:t>UNT Policy 07-002 Student Identity Verification, Privacy, and Notification and Distance Education Courses</w:t>
        </w:r>
      </w:hyperlink>
      <w:r w:rsidR="004D40CC" w:rsidRPr="000B79FC">
        <w:rPr>
          <w:rFonts w:cstheme="minorHAnsi"/>
        </w:rPr>
        <w:t xml:space="preserve"> (https://policy.unt.edu/policy/07-002).</w:t>
      </w:r>
    </w:p>
    <w:p w14:paraId="7058F9CB" w14:textId="77777777" w:rsidR="00E154E5" w:rsidRPr="000B79FC" w:rsidRDefault="00E154E5" w:rsidP="00CA2745">
      <w:pPr>
        <w:pStyle w:val="Heading3"/>
        <w:rPr>
          <w:rFonts w:asciiTheme="minorHAnsi" w:hAnsiTheme="minorHAnsi" w:cstheme="minorHAnsi"/>
          <w:sz w:val="22"/>
          <w:szCs w:val="22"/>
        </w:rPr>
      </w:pPr>
      <w:r w:rsidRPr="000B79FC">
        <w:rPr>
          <w:rFonts w:asciiTheme="minorHAnsi" w:hAnsiTheme="minorHAnsi" w:cstheme="minorHAnsi"/>
          <w:sz w:val="22"/>
          <w:szCs w:val="22"/>
        </w:rPr>
        <w:t>Use of Student Work</w:t>
      </w:r>
    </w:p>
    <w:p w14:paraId="1980D0E8" w14:textId="77777777" w:rsidR="00E154E5" w:rsidRPr="000B79FC" w:rsidRDefault="00E154E5" w:rsidP="00E154E5">
      <w:pPr>
        <w:rPr>
          <w:rFonts w:cstheme="minorHAnsi"/>
        </w:rPr>
      </w:pPr>
      <w:r w:rsidRPr="000B79FC">
        <w:rPr>
          <w:rFonts w:cstheme="minorHAnsi"/>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Pr="000B79FC" w:rsidRDefault="00E154E5" w:rsidP="00E154E5">
      <w:pPr>
        <w:numPr>
          <w:ilvl w:val="0"/>
          <w:numId w:val="16"/>
        </w:numPr>
        <w:spacing w:after="0" w:line="276" w:lineRule="auto"/>
        <w:rPr>
          <w:rFonts w:cstheme="minorHAnsi"/>
        </w:rPr>
      </w:pPr>
      <w:r w:rsidRPr="000B79FC">
        <w:rPr>
          <w:rFonts w:cstheme="minorHAnsi"/>
        </w:rPr>
        <w:t>The work is used only once.</w:t>
      </w:r>
    </w:p>
    <w:p w14:paraId="5660D3AC" w14:textId="77777777" w:rsidR="00E154E5" w:rsidRPr="000B79FC" w:rsidRDefault="00E154E5" w:rsidP="00E154E5">
      <w:pPr>
        <w:numPr>
          <w:ilvl w:val="0"/>
          <w:numId w:val="16"/>
        </w:numPr>
        <w:spacing w:after="0" w:line="276" w:lineRule="auto"/>
        <w:rPr>
          <w:rFonts w:cstheme="minorHAnsi"/>
        </w:rPr>
      </w:pPr>
      <w:r w:rsidRPr="000B79FC">
        <w:rPr>
          <w:rFonts w:cstheme="minorHAnsi"/>
        </w:rPr>
        <w:t>The work is not used in its entirety.</w:t>
      </w:r>
    </w:p>
    <w:p w14:paraId="5BA56418" w14:textId="77777777" w:rsidR="00E154E5" w:rsidRPr="000B79FC" w:rsidRDefault="00E154E5" w:rsidP="00E154E5">
      <w:pPr>
        <w:numPr>
          <w:ilvl w:val="0"/>
          <w:numId w:val="16"/>
        </w:numPr>
        <w:spacing w:after="0" w:line="276" w:lineRule="auto"/>
        <w:rPr>
          <w:rFonts w:cstheme="minorHAnsi"/>
        </w:rPr>
      </w:pPr>
      <w:r w:rsidRPr="000B79FC">
        <w:rPr>
          <w:rFonts w:cstheme="minorHAnsi"/>
        </w:rPr>
        <w:t>Use of the work does not affect any potential profits from the work.</w:t>
      </w:r>
    </w:p>
    <w:p w14:paraId="72FDDB29" w14:textId="77777777" w:rsidR="00E154E5" w:rsidRPr="000B79FC" w:rsidRDefault="00E154E5" w:rsidP="00E154E5">
      <w:pPr>
        <w:numPr>
          <w:ilvl w:val="0"/>
          <w:numId w:val="16"/>
        </w:numPr>
        <w:spacing w:after="0" w:line="276" w:lineRule="auto"/>
        <w:rPr>
          <w:rFonts w:cstheme="minorHAnsi"/>
        </w:rPr>
      </w:pPr>
      <w:r w:rsidRPr="000B79FC">
        <w:rPr>
          <w:rFonts w:cstheme="minorHAnsi"/>
        </w:rPr>
        <w:t>The student is not identified.</w:t>
      </w:r>
    </w:p>
    <w:p w14:paraId="0FCDAA0F" w14:textId="77777777" w:rsidR="00E154E5" w:rsidRPr="000B79FC" w:rsidRDefault="00E154E5" w:rsidP="00E154E5">
      <w:pPr>
        <w:numPr>
          <w:ilvl w:val="0"/>
          <w:numId w:val="16"/>
        </w:numPr>
        <w:spacing w:after="0" w:line="276" w:lineRule="auto"/>
        <w:rPr>
          <w:rFonts w:cstheme="minorHAnsi"/>
        </w:rPr>
      </w:pPr>
      <w:r w:rsidRPr="000B79FC">
        <w:rPr>
          <w:rFonts w:cstheme="minorHAnsi"/>
        </w:rPr>
        <w:t xml:space="preserve">The work is identified as student work. </w:t>
      </w:r>
    </w:p>
    <w:p w14:paraId="6001C628" w14:textId="77777777" w:rsidR="00E154E5" w:rsidRPr="000B79FC" w:rsidRDefault="00E154E5" w:rsidP="00E154E5">
      <w:pPr>
        <w:spacing w:after="0"/>
        <w:ind w:left="720"/>
        <w:rPr>
          <w:rFonts w:cstheme="minorHAnsi"/>
        </w:rPr>
      </w:pPr>
    </w:p>
    <w:p w14:paraId="3F1BDC06" w14:textId="77777777" w:rsidR="00E154E5" w:rsidRPr="000B79FC" w:rsidRDefault="00E154E5" w:rsidP="00E154E5">
      <w:pPr>
        <w:rPr>
          <w:rFonts w:cstheme="minorHAnsi"/>
        </w:rPr>
      </w:pPr>
      <w:r w:rsidRPr="000B79FC">
        <w:rPr>
          <w:rFonts w:cstheme="minorHAnsi"/>
        </w:rPr>
        <w:t>If the use of the work does not meet all of the above criteria, then the University office or department using the work must obtain the student’s written permission.</w:t>
      </w:r>
    </w:p>
    <w:p w14:paraId="2AD4B6CF" w14:textId="77777777" w:rsidR="00E154E5" w:rsidRPr="000B79FC" w:rsidRDefault="00E154E5" w:rsidP="00E154E5">
      <w:pPr>
        <w:rPr>
          <w:rFonts w:cstheme="minorHAnsi"/>
        </w:rPr>
      </w:pPr>
      <w:r w:rsidRPr="000B79FC">
        <w:rPr>
          <w:rFonts w:cstheme="minorHAnsi"/>
        </w:rPr>
        <w:t>Download the UNT System Permission, Waiver and Release Form</w:t>
      </w:r>
    </w:p>
    <w:p w14:paraId="3D75FADE" w14:textId="77777777" w:rsidR="00E154E5" w:rsidRPr="000B79FC" w:rsidRDefault="00E154E5" w:rsidP="004E3D90">
      <w:pPr>
        <w:pStyle w:val="Heading3"/>
      </w:pPr>
      <w:r w:rsidRPr="000B79FC">
        <w:lastRenderedPageBreak/>
        <w:t>Transmission and Recording of Student Images in Electronically-Delivered Courses</w:t>
      </w:r>
    </w:p>
    <w:p w14:paraId="31C49CE6" w14:textId="77777777" w:rsidR="00E154E5" w:rsidRPr="000B79FC" w:rsidRDefault="00E154E5" w:rsidP="00E154E5">
      <w:pPr>
        <w:numPr>
          <w:ilvl w:val="0"/>
          <w:numId w:val="17"/>
        </w:numPr>
        <w:spacing w:after="200" w:line="276" w:lineRule="auto"/>
        <w:rPr>
          <w:rFonts w:cstheme="minorHAnsi"/>
        </w:rPr>
      </w:pPr>
      <w:r w:rsidRPr="000B79FC">
        <w:rPr>
          <w:rFonts w:cstheme="minorHAnsi"/>
        </w:rP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Pr="000B79FC" w:rsidRDefault="00E154E5" w:rsidP="00E154E5">
      <w:pPr>
        <w:numPr>
          <w:ilvl w:val="0"/>
          <w:numId w:val="17"/>
        </w:numPr>
        <w:spacing w:after="200" w:line="276" w:lineRule="auto"/>
        <w:rPr>
          <w:rFonts w:cstheme="minorHAnsi"/>
        </w:rPr>
      </w:pPr>
      <w:r w:rsidRPr="000B79FC">
        <w:rPr>
          <w:rFonts w:cstheme="minorHAnsi"/>
        </w:rPr>
        <w:t>In the event an</w:t>
      </w:r>
      <w:r w:rsidR="00CA2745" w:rsidRPr="000B79FC">
        <w:rPr>
          <w:rFonts w:cstheme="minorHAnsi"/>
        </w:rPr>
        <w:t xml:space="preserve"> </w:t>
      </w:r>
      <w:r w:rsidR="003829E2" w:rsidRPr="000B79FC">
        <w:rPr>
          <w:rFonts w:cstheme="minorHAnsi"/>
        </w:rPr>
        <w:t xml:space="preserve">instructor records student presentations, </w:t>
      </w:r>
      <w:r w:rsidRPr="000B79FC">
        <w:rPr>
          <w:rFonts w:cstheme="minorHAnsi"/>
        </w:rPr>
        <w:t>he or she must obtain permission from the student using a signed release in order to use the recording for future classes in accordance with the Use of Student-Created Work guidelines above.</w:t>
      </w:r>
    </w:p>
    <w:p w14:paraId="1C7E842A" w14:textId="77777777" w:rsidR="00E154E5" w:rsidRPr="000B79FC" w:rsidRDefault="00E154E5" w:rsidP="00E154E5">
      <w:pPr>
        <w:numPr>
          <w:ilvl w:val="0"/>
          <w:numId w:val="17"/>
        </w:numPr>
        <w:spacing w:after="200" w:line="276" w:lineRule="auto"/>
        <w:rPr>
          <w:rFonts w:cstheme="minorHAnsi"/>
        </w:rPr>
      </w:pPr>
      <w:r w:rsidRPr="000B79FC">
        <w:rPr>
          <w:rFonts w:cstheme="minorHAnsi"/>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Pr="000B79FC" w:rsidRDefault="00E154E5" w:rsidP="00E154E5">
      <w:pPr>
        <w:ind w:left="720"/>
        <w:rPr>
          <w:rFonts w:cstheme="minorHAnsi"/>
        </w:rPr>
      </w:pPr>
      <w:r w:rsidRPr="000B79FC">
        <w:rPr>
          <w:rFonts w:cstheme="minorHAnsi"/>
        </w:rP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0B79FC" w:rsidRDefault="00E154E5" w:rsidP="00E154E5">
      <w:pPr>
        <w:rPr>
          <w:rFonts w:cstheme="minorHAnsi"/>
        </w:rPr>
      </w:pPr>
      <w:r w:rsidRPr="000B79FC">
        <w:rPr>
          <w:rFonts w:cstheme="minorHAnsi"/>
        </w:rPr>
        <w:t>No notification is needed if only audio and slide capture is used or if the video only records the instructor's image. However, the instructor is encouraged to let students know the recordings will be available to them for study purposes.</w:t>
      </w:r>
    </w:p>
    <w:p w14:paraId="0F500880" w14:textId="64863F3D" w:rsidR="005B77AE" w:rsidRDefault="005B77AE">
      <w:pPr>
        <w:rPr>
          <w:rFonts w:cstheme="minorHAnsi"/>
        </w:rPr>
      </w:pPr>
      <w:r>
        <w:rPr>
          <w:rFonts w:cstheme="minorHAnsi"/>
        </w:rPr>
        <w:br w:type="page"/>
      </w:r>
    </w:p>
    <w:p w14:paraId="026FB3BE" w14:textId="167C5D7B" w:rsidR="005B77AE" w:rsidRDefault="005B77AE" w:rsidP="005B77AE">
      <w:pPr>
        <w:keepNext/>
        <w:keepLines/>
        <w:spacing w:before="120" w:after="120"/>
        <w:outlineLvl w:val="1"/>
        <w:rPr>
          <w:rFonts w:asciiTheme="majorHAnsi" w:eastAsiaTheme="minorEastAsia" w:hAnsiTheme="majorHAnsi" w:cstheme="majorBidi"/>
          <w:color w:val="2E74B5" w:themeColor="accent1" w:themeShade="BF"/>
          <w:sz w:val="26"/>
          <w:szCs w:val="26"/>
        </w:rPr>
      </w:pPr>
      <w:r>
        <w:rPr>
          <w:rFonts w:asciiTheme="majorHAnsi" w:eastAsiaTheme="minorEastAsia" w:hAnsiTheme="majorHAnsi" w:cstheme="majorBidi"/>
          <w:color w:val="2E74B5" w:themeColor="accent1" w:themeShade="BF"/>
          <w:sz w:val="26"/>
          <w:szCs w:val="26"/>
        </w:rPr>
        <w:lastRenderedPageBreak/>
        <w:t>Course Schedule MGMT 4860: Organizational Design and Change, Spring</w:t>
      </w:r>
      <w:r w:rsidRPr="005B77AE">
        <w:rPr>
          <w:rFonts w:asciiTheme="majorHAnsi" w:eastAsiaTheme="minorEastAsia" w:hAnsiTheme="majorHAnsi" w:cstheme="majorBidi"/>
          <w:color w:val="2E74B5" w:themeColor="accent1" w:themeShade="BF"/>
          <w:sz w:val="26"/>
          <w:szCs w:val="26"/>
        </w:rPr>
        <w:t xml:space="preserve"> </w:t>
      </w:r>
      <w:r>
        <w:rPr>
          <w:rFonts w:asciiTheme="majorHAnsi" w:eastAsiaTheme="minorEastAsia" w:hAnsiTheme="majorHAnsi" w:cstheme="majorBidi"/>
          <w:color w:val="2E74B5" w:themeColor="accent1" w:themeShade="BF"/>
          <w:sz w:val="26"/>
          <w:szCs w:val="26"/>
        </w:rPr>
        <w:t>8W1</w:t>
      </w:r>
      <w:r w:rsidRPr="005B77AE">
        <w:rPr>
          <w:rFonts w:asciiTheme="majorHAnsi" w:eastAsiaTheme="minorEastAsia" w:hAnsiTheme="majorHAnsi" w:cstheme="majorBidi"/>
          <w:color w:val="2E74B5" w:themeColor="accent1" w:themeShade="BF"/>
          <w:sz w:val="26"/>
          <w:szCs w:val="26"/>
        </w:rPr>
        <w:t xml:space="preserve"> </w:t>
      </w:r>
      <w:r>
        <w:rPr>
          <w:rFonts w:asciiTheme="majorHAnsi" w:eastAsiaTheme="minorEastAsia" w:hAnsiTheme="majorHAnsi" w:cstheme="majorBidi"/>
          <w:color w:val="2E74B5" w:themeColor="accent1" w:themeShade="BF"/>
          <w:sz w:val="26"/>
          <w:szCs w:val="26"/>
        </w:rPr>
        <w:t>202</w:t>
      </w:r>
      <w:r w:rsidR="00CD5A5F">
        <w:rPr>
          <w:rFonts w:asciiTheme="majorHAnsi" w:eastAsiaTheme="minorEastAsia" w:hAnsiTheme="majorHAnsi" w:cstheme="majorBidi"/>
          <w:color w:val="2E74B5" w:themeColor="accent1" w:themeShade="BF"/>
          <w:sz w:val="26"/>
          <w:szCs w:val="26"/>
        </w:rPr>
        <w:t>6</w:t>
      </w:r>
    </w:p>
    <w:tbl>
      <w:tblPr>
        <w:tblStyle w:val="TableGrid"/>
        <w:tblW w:w="0" w:type="auto"/>
        <w:tblLook w:val="04A0" w:firstRow="1" w:lastRow="0" w:firstColumn="1" w:lastColumn="0" w:noHBand="0" w:noVBand="1"/>
      </w:tblPr>
      <w:tblGrid>
        <w:gridCol w:w="1525"/>
        <w:gridCol w:w="3043"/>
        <w:gridCol w:w="4782"/>
      </w:tblGrid>
      <w:tr w:rsidR="00D23847" w:rsidRPr="00D23847" w14:paraId="7ED61A5F" w14:textId="77777777" w:rsidTr="00D23847">
        <w:tc>
          <w:tcPr>
            <w:tcW w:w="1525" w:type="dxa"/>
          </w:tcPr>
          <w:p w14:paraId="1CBD614E" w14:textId="2A897943" w:rsidR="00D23847" w:rsidRPr="00D23847" w:rsidRDefault="00D23847" w:rsidP="00D3630C">
            <w:pPr>
              <w:rPr>
                <w:rFonts w:asciiTheme="minorHAnsi" w:hAnsiTheme="minorHAnsi" w:cstheme="minorHAnsi"/>
                <w:b/>
                <w:spacing w:val="-1"/>
                <w:sz w:val="22"/>
              </w:rPr>
            </w:pPr>
            <w:r>
              <w:rPr>
                <w:rFonts w:asciiTheme="minorHAnsi" w:hAnsiTheme="minorHAnsi" w:cstheme="minorHAnsi"/>
                <w:b/>
                <w:spacing w:val="-1"/>
                <w:sz w:val="22"/>
              </w:rPr>
              <w:t xml:space="preserve">Start </w:t>
            </w:r>
            <w:r w:rsidRPr="00D23847">
              <w:rPr>
                <w:rFonts w:asciiTheme="minorHAnsi" w:hAnsiTheme="minorHAnsi" w:cstheme="minorHAnsi"/>
                <w:b/>
                <w:spacing w:val="-1"/>
                <w:sz w:val="22"/>
              </w:rPr>
              <w:t>Date</w:t>
            </w:r>
          </w:p>
        </w:tc>
        <w:tc>
          <w:tcPr>
            <w:tcW w:w="3043" w:type="dxa"/>
          </w:tcPr>
          <w:p w14:paraId="284A9F51" w14:textId="77777777" w:rsidR="00D23847" w:rsidRPr="00D23847" w:rsidRDefault="00D23847" w:rsidP="00D3630C">
            <w:pPr>
              <w:rPr>
                <w:rFonts w:asciiTheme="minorHAnsi" w:hAnsiTheme="minorHAnsi" w:cstheme="minorHAnsi"/>
                <w:b/>
                <w:spacing w:val="-1"/>
                <w:sz w:val="22"/>
              </w:rPr>
            </w:pPr>
            <w:r w:rsidRPr="00D23847">
              <w:rPr>
                <w:rFonts w:asciiTheme="minorHAnsi" w:hAnsiTheme="minorHAnsi" w:cstheme="minorHAnsi"/>
                <w:b/>
                <w:spacing w:val="-1"/>
                <w:sz w:val="22"/>
              </w:rPr>
              <w:t>Subject Matter</w:t>
            </w:r>
          </w:p>
        </w:tc>
        <w:tc>
          <w:tcPr>
            <w:tcW w:w="4782" w:type="dxa"/>
          </w:tcPr>
          <w:p w14:paraId="51CE9FD2" w14:textId="77777777" w:rsidR="00D23847" w:rsidRPr="00D23847" w:rsidRDefault="00D23847" w:rsidP="00D3630C">
            <w:pPr>
              <w:rPr>
                <w:rFonts w:asciiTheme="minorHAnsi" w:hAnsiTheme="minorHAnsi" w:cstheme="minorHAnsi"/>
                <w:b/>
                <w:spacing w:val="-1"/>
                <w:sz w:val="22"/>
              </w:rPr>
            </w:pPr>
            <w:r w:rsidRPr="00D23847">
              <w:rPr>
                <w:rFonts w:asciiTheme="minorHAnsi" w:hAnsiTheme="minorHAnsi" w:cstheme="minorHAnsi"/>
                <w:b/>
                <w:spacing w:val="-1"/>
                <w:sz w:val="22"/>
              </w:rPr>
              <w:t>Assignments and Due Date</w:t>
            </w:r>
          </w:p>
        </w:tc>
      </w:tr>
      <w:tr w:rsidR="00D23847" w:rsidRPr="00D23847" w14:paraId="5918907C" w14:textId="77777777" w:rsidTr="00D23847">
        <w:tc>
          <w:tcPr>
            <w:tcW w:w="1525" w:type="dxa"/>
          </w:tcPr>
          <w:p w14:paraId="76BE9B9B" w14:textId="77777777" w:rsidR="00D23847" w:rsidRPr="00003732" w:rsidRDefault="00D23847" w:rsidP="004C4799">
            <w:pPr>
              <w:ind w:left="360"/>
              <w:rPr>
                <w:rFonts w:asciiTheme="minorHAnsi" w:hAnsiTheme="minorHAnsi" w:cstheme="minorHAnsi"/>
                <w:b/>
                <w:bCs/>
                <w:spacing w:val="-1"/>
                <w:sz w:val="22"/>
              </w:rPr>
            </w:pPr>
            <w:r w:rsidRPr="00003732">
              <w:rPr>
                <w:rFonts w:asciiTheme="minorHAnsi" w:hAnsiTheme="minorHAnsi" w:cstheme="minorHAnsi"/>
                <w:b/>
                <w:bCs/>
                <w:spacing w:val="-1"/>
                <w:sz w:val="22"/>
              </w:rPr>
              <w:t>Week 1</w:t>
            </w:r>
          </w:p>
          <w:p w14:paraId="09647522" w14:textId="6F777963" w:rsidR="00253D36" w:rsidRPr="00D23847" w:rsidRDefault="00253D36" w:rsidP="004C4799">
            <w:pPr>
              <w:ind w:left="360"/>
              <w:rPr>
                <w:rFonts w:asciiTheme="minorHAnsi" w:hAnsiTheme="minorHAnsi" w:cstheme="minorHAnsi"/>
                <w:spacing w:val="-1"/>
                <w:sz w:val="22"/>
              </w:rPr>
            </w:pPr>
            <w:r>
              <w:rPr>
                <w:rFonts w:asciiTheme="minorHAnsi" w:hAnsiTheme="minorHAnsi" w:cstheme="minorHAnsi"/>
                <w:spacing w:val="-1"/>
                <w:sz w:val="22"/>
              </w:rPr>
              <w:t>1/1</w:t>
            </w:r>
            <w:r w:rsidR="00CD5A5F">
              <w:rPr>
                <w:rFonts w:asciiTheme="minorHAnsi" w:hAnsiTheme="minorHAnsi" w:cstheme="minorHAnsi"/>
                <w:spacing w:val="-1"/>
                <w:sz w:val="22"/>
              </w:rPr>
              <w:t>2</w:t>
            </w:r>
            <w:r w:rsidR="005C2583">
              <w:rPr>
                <w:rFonts w:asciiTheme="minorHAnsi" w:hAnsiTheme="minorHAnsi" w:cstheme="minorHAnsi"/>
                <w:spacing w:val="-1"/>
                <w:sz w:val="22"/>
              </w:rPr>
              <w:t xml:space="preserve"> – </w:t>
            </w:r>
            <w:r w:rsidR="00BB3629">
              <w:rPr>
                <w:rFonts w:asciiTheme="minorHAnsi" w:hAnsiTheme="minorHAnsi" w:cstheme="minorHAnsi"/>
                <w:spacing w:val="-1"/>
                <w:sz w:val="22"/>
              </w:rPr>
              <w:t>1/</w:t>
            </w:r>
            <w:r w:rsidR="00C31CEC">
              <w:rPr>
                <w:rFonts w:asciiTheme="minorHAnsi" w:hAnsiTheme="minorHAnsi" w:cstheme="minorHAnsi"/>
                <w:spacing w:val="-1"/>
                <w:sz w:val="22"/>
              </w:rPr>
              <w:t>1</w:t>
            </w:r>
            <w:r w:rsidR="0004289D">
              <w:rPr>
                <w:rFonts w:asciiTheme="minorHAnsi" w:hAnsiTheme="minorHAnsi" w:cstheme="minorHAnsi"/>
                <w:spacing w:val="-1"/>
                <w:sz w:val="22"/>
              </w:rPr>
              <w:t>8</w:t>
            </w:r>
          </w:p>
        </w:tc>
        <w:tc>
          <w:tcPr>
            <w:tcW w:w="3043" w:type="dxa"/>
          </w:tcPr>
          <w:p w14:paraId="6DEE5B83" w14:textId="439EA55F" w:rsidR="00D23847" w:rsidRPr="00D23847" w:rsidRDefault="008064C7" w:rsidP="00026F28">
            <w:pPr>
              <w:ind w:left="360"/>
              <w:rPr>
                <w:rFonts w:asciiTheme="minorHAnsi" w:hAnsiTheme="minorHAnsi" w:cstheme="minorHAnsi"/>
                <w:spacing w:val="-1"/>
                <w:sz w:val="22"/>
              </w:rPr>
            </w:pPr>
            <w:r>
              <w:rPr>
                <w:rFonts w:asciiTheme="minorHAnsi" w:hAnsiTheme="minorHAnsi" w:cstheme="minorHAnsi"/>
                <w:spacing w:val="-1"/>
                <w:sz w:val="22"/>
              </w:rPr>
              <w:t>Introduction Module: Intro to Course</w:t>
            </w:r>
          </w:p>
          <w:p w14:paraId="6C399956" w14:textId="2CD6806D" w:rsidR="00D23847" w:rsidRPr="00D23847" w:rsidRDefault="00D3630C" w:rsidP="00026F28">
            <w:pPr>
              <w:ind w:left="360"/>
              <w:rPr>
                <w:rFonts w:asciiTheme="minorHAnsi" w:hAnsiTheme="minorHAnsi" w:cstheme="minorHAnsi"/>
                <w:spacing w:val="-1"/>
                <w:sz w:val="22"/>
              </w:rPr>
            </w:pPr>
            <w:r>
              <w:rPr>
                <w:rFonts w:asciiTheme="minorHAnsi" w:hAnsiTheme="minorHAnsi" w:cstheme="minorHAnsi"/>
                <w:spacing w:val="-1"/>
                <w:sz w:val="22"/>
              </w:rPr>
              <w:t>Module 1: Introduction to an Organization’s Purpose and Design</w:t>
            </w:r>
          </w:p>
        </w:tc>
        <w:tc>
          <w:tcPr>
            <w:tcW w:w="4782" w:type="dxa"/>
          </w:tcPr>
          <w:p w14:paraId="78BC760B" w14:textId="11A22A32" w:rsidR="00D23847" w:rsidRPr="00026F28" w:rsidRDefault="00D23847" w:rsidP="00D3630C">
            <w:pPr>
              <w:rPr>
                <w:rFonts w:asciiTheme="minorHAnsi" w:hAnsiTheme="minorHAnsi" w:cstheme="minorHAnsi"/>
                <w:b/>
                <w:bCs/>
                <w:spacing w:val="-1"/>
                <w:sz w:val="22"/>
              </w:rPr>
            </w:pPr>
            <w:r w:rsidRPr="00026F28">
              <w:rPr>
                <w:rFonts w:asciiTheme="minorHAnsi" w:hAnsiTheme="minorHAnsi" w:cstheme="minorHAnsi"/>
                <w:b/>
                <w:bCs/>
                <w:spacing w:val="-1"/>
                <w:sz w:val="22"/>
              </w:rPr>
              <w:t>Assignments due Sunday 1/</w:t>
            </w:r>
            <w:r w:rsidR="00C31CEC">
              <w:rPr>
                <w:rFonts w:asciiTheme="minorHAnsi" w:hAnsiTheme="minorHAnsi" w:cstheme="minorHAnsi"/>
                <w:b/>
                <w:bCs/>
                <w:spacing w:val="-1"/>
                <w:sz w:val="22"/>
              </w:rPr>
              <w:t>1</w:t>
            </w:r>
            <w:r w:rsidR="003948A8">
              <w:rPr>
                <w:rFonts w:asciiTheme="minorHAnsi" w:hAnsiTheme="minorHAnsi" w:cstheme="minorHAnsi"/>
                <w:b/>
                <w:bCs/>
                <w:spacing w:val="-1"/>
                <w:sz w:val="22"/>
              </w:rPr>
              <w:t>8</w:t>
            </w:r>
            <w:r w:rsidRPr="00026F28">
              <w:rPr>
                <w:rFonts w:asciiTheme="minorHAnsi" w:hAnsiTheme="minorHAnsi" w:cstheme="minorHAnsi"/>
                <w:b/>
                <w:bCs/>
                <w:spacing w:val="-1"/>
                <w:sz w:val="22"/>
              </w:rPr>
              <w:t>, 11:59pm</w:t>
            </w:r>
          </w:p>
          <w:p w14:paraId="7109834C" w14:textId="295E04BE" w:rsidR="00D23847" w:rsidRPr="00D23847" w:rsidRDefault="008064C7" w:rsidP="00D3630C">
            <w:pPr>
              <w:rPr>
                <w:rFonts w:asciiTheme="minorHAnsi" w:hAnsiTheme="minorHAnsi" w:cstheme="minorHAnsi"/>
                <w:spacing w:val="-1"/>
                <w:sz w:val="22"/>
              </w:rPr>
            </w:pPr>
            <w:r>
              <w:rPr>
                <w:rFonts w:asciiTheme="minorHAnsi" w:hAnsiTheme="minorHAnsi" w:cstheme="minorHAnsi"/>
                <w:spacing w:val="-1"/>
                <w:sz w:val="22"/>
              </w:rPr>
              <w:t>Introduction Module</w:t>
            </w:r>
            <w:r w:rsidR="00D23847" w:rsidRPr="00D23847">
              <w:rPr>
                <w:rFonts w:asciiTheme="minorHAnsi" w:hAnsiTheme="minorHAnsi" w:cstheme="minorHAnsi"/>
                <w:spacing w:val="-1"/>
                <w:sz w:val="22"/>
              </w:rPr>
              <w:t>:</w:t>
            </w:r>
          </w:p>
          <w:p w14:paraId="12A9E92D" w14:textId="0B17CE61" w:rsidR="00D23847" w:rsidRDefault="00D23847" w:rsidP="00141CA7">
            <w:pPr>
              <w:pStyle w:val="ListParagraph"/>
              <w:widowControl w:val="0"/>
              <w:numPr>
                <w:ilvl w:val="0"/>
                <w:numId w:val="22"/>
              </w:numPr>
              <w:contextualSpacing w:val="0"/>
              <w:rPr>
                <w:rFonts w:asciiTheme="minorHAnsi" w:hAnsiTheme="minorHAnsi" w:cstheme="minorHAnsi"/>
                <w:spacing w:val="-1"/>
                <w:sz w:val="22"/>
              </w:rPr>
            </w:pPr>
            <w:r w:rsidRPr="00D23847">
              <w:rPr>
                <w:rFonts w:asciiTheme="minorHAnsi" w:hAnsiTheme="minorHAnsi" w:cstheme="minorHAnsi"/>
                <w:spacing w:val="-1"/>
                <w:sz w:val="22"/>
              </w:rPr>
              <w:t>Syllabus Quiz</w:t>
            </w:r>
          </w:p>
          <w:p w14:paraId="2B552081" w14:textId="5772AFA7" w:rsidR="00A07EFC" w:rsidRDefault="00A07EFC" w:rsidP="00141CA7">
            <w:pPr>
              <w:pStyle w:val="ListParagraph"/>
              <w:widowControl w:val="0"/>
              <w:numPr>
                <w:ilvl w:val="0"/>
                <w:numId w:val="22"/>
              </w:numPr>
              <w:contextualSpacing w:val="0"/>
              <w:rPr>
                <w:rFonts w:asciiTheme="minorHAnsi" w:hAnsiTheme="minorHAnsi" w:cstheme="minorHAnsi"/>
                <w:spacing w:val="-1"/>
                <w:sz w:val="22"/>
              </w:rPr>
            </w:pPr>
            <w:r>
              <w:rPr>
                <w:rFonts w:asciiTheme="minorHAnsi" w:hAnsiTheme="minorHAnsi" w:cstheme="minorHAnsi"/>
                <w:spacing w:val="-1"/>
                <w:sz w:val="22"/>
              </w:rPr>
              <w:t>Academic Integrity Quiz</w:t>
            </w:r>
          </w:p>
          <w:p w14:paraId="65C985A3" w14:textId="44DD1AB8" w:rsidR="00A07EFC" w:rsidRPr="00D3630C" w:rsidRDefault="00A07EFC" w:rsidP="00141CA7">
            <w:pPr>
              <w:pStyle w:val="ListParagraph"/>
              <w:widowControl w:val="0"/>
              <w:numPr>
                <w:ilvl w:val="0"/>
                <w:numId w:val="22"/>
              </w:numPr>
              <w:contextualSpacing w:val="0"/>
              <w:rPr>
                <w:rFonts w:asciiTheme="minorHAnsi" w:hAnsiTheme="minorHAnsi" w:cstheme="minorHAnsi"/>
                <w:spacing w:val="-1"/>
                <w:sz w:val="22"/>
              </w:rPr>
            </w:pPr>
            <w:r>
              <w:rPr>
                <w:rFonts w:asciiTheme="minorHAnsi" w:hAnsiTheme="minorHAnsi" w:cstheme="minorHAnsi"/>
                <w:spacing w:val="-1"/>
                <w:sz w:val="22"/>
              </w:rPr>
              <w:t xml:space="preserve">APA </w:t>
            </w:r>
            <w:r w:rsidR="009A2AEA">
              <w:rPr>
                <w:rFonts w:asciiTheme="minorHAnsi" w:hAnsiTheme="minorHAnsi" w:cstheme="minorHAnsi"/>
                <w:spacing w:val="-1"/>
                <w:sz w:val="22"/>
              </w:rPr>
              <w:t xml:space="preserve">Citation/Sources </w:t>
            </w:r>
            <w:r>
              <w:rPr>
                <w:rFonts w:asciiTheme="minorHAnsi" w:hAnsiTheme="minorHAnsi" w:cstheme="minorHAnsi"/>
                <w:spacing w:val="-1"/>
                <w:sz w:val="22"/>
              </w:rPr>
              <w:t xml:space="preserve">Quiz </w:t>
            </w:r>
          </w:p>
          <w:p w14:paraId="1B632FED" w14:textId="77777777" w:rsidR="00D23847" w:rsidRPr="00D23847" w:rsidRDefault="00D23847" w:rsidP="00141CA7">
            <w:pPr>
              <w:pStyle w:val="ListParagraph"/>
              <w:widowControl w:val="0"/>
              <w:numPr>
                <w:ilvl w:val="0"/>
                <w:numId w:val="22"/>
              </w:numPr>
              <w:contextualSpacing w:val="0"/>
              <w:rPr>
                <w:rFonts w:asciiTheme="minorHAnsi" w:hAnsiTheme="minorHAnsi" w:cstheme="minorHAnsi"/>
                <w:spacing w:val="-1"/>
                <w:sz w:val="22"/>
              </w:rPr>
            </w:pPr>
            <w:r w:rsidRPr="00D23847">
              <w:rPr>
                <w:rFonts w:asciiTheme="minorHAnsi" w:hAnsiTheme="minorHAnsi" w:cstheme="minorHAnsi"/>
                <w:spacing w:val="-1"/>
                <w:sz w:val="22"/>
              </w:rPr>
              <w:t>Introduce Yourself Discussion</w:t>
            </w:r>
          </w:p>
          <w:p w14:paraId="4DB779A6" w14:textId="219D0E84" w:rsidR="00D23847" w:rsidRPr="00D23847" w:rsidRDefault="00D23847" w:rsidP="00D3630C">
            <w:pPr>
              <w:rPr>
                <w:rFonts w:asciiTheme="minorHAnsi" w:hAnsiTheme="minorHAnsi" w:cstheme="minorHAnsi"/>
                <w:spacing w:val="-1"/>
                <w:sz w:val="22"/>
              </w:rPr>
            </w:pPr>
            <w:r w:rsidRPr="00D23847">
              <w:rPr>
                <w:rFonts w:asciiTheme="minorHAnsi" w:hAnsiTheme="minorHAnsi" w:cstheme="minorHAnsi"/>
                <w:spacing w:val="-1"/>
                <w:sz w:val="22"/>
              </w:rPr>
              <w:t>Module 1</w:t>
            </w:r>
          </w:p>
          <w:p w14:paraId="12C2AAA7" w14:textId="77777777" w:rsidR="00D23847" w:rsidRDefault="00D23847" w:rsidP="00141CA7">
            <w:pPr>
              <w:pStyle w:val="ListParagraph"/>
              <w:widowControl w:val="0"/>
              <w:numPr>
                <w:ilvl w:val="0"/>
                <w:numId w:val="22"/>
              </w:numPr>
              <w:contextualSpacing w:val="0"/>
              <w:rPr>
                <w:rFonts w:asciiTheme="minorHAnsi" w:hAnsiTheme="minorHAnsi" w:cstheme="minorHAnsi"/>
                <w:spacing w:val="-1"/>
                <w:sz w:val="22"/>
              </w:rPr>
            </w:pPr>
            <w:r w:rsidRPr="00D23847">
              <w:rPr>
                <w:rFonts w:asciiTheme="minorHAnsi" w:hAnsiTheme="minorHAnsi" w:cstheme="minorHAnsi"/>
                <w:spacing w:val="-1"/>
                <w:sz w:val="22"/>
              </w:rPr>
              <w:t xml:space="preserve">Module 1 Quiz </w:t>
            </w:r>
          </w:p>
          <w:p w14:paraId="511977DF" w14:textId="6ABF7503" w:rsidR="00D23847" w:rsidRPr="00141CA7" w:rsidRDefault="00141CA7" w:rsidP="00141CA7">
            <w:pPr>
              <w:pStyle w:val="ListParagraph"/>
              <w:widowControl w:val="0"/>
              <w:numPr>
                <w:ilvl w:val="0"/>
                <w:numId w:val="22"/>
              </w:numPr>
              <w:contextualSpacing w:val="0"/>
              <w:rPr>
                <w:rFonts w:asciiTheme="minorHAnsi" w:hAnsiTheme="minorHAnsi" w:cstheme="minorHAnsi"/>
                <w:spacing w:val="-1"/>
                <w:sz w:val="22"/>
              </w:rPr>
            </w:pPr>
            <w:r w:rsidRPr="00D23847">
              <w:rPr>
                <w:rFonts w:asciiTheme="minorHAnsi" w:hAnsiTheme="minorHAnsi" w:cstheme="minorHAnsi"/>
                <w:spacing w:val="-1"/>
                <w:sz w:val="22"/>
              </w:rPr>
              <w:t>Discussi</w:t>
            </w:r>
            <w:r>
              <w:rPr>
                <w:rFonts w:asciiTheme="minorHAnsi" w:hAnsiTheme="minorHAnsi" w:cstheme="minorHAnsi"/>
                <w:spacing w:val="-1"/>
                <w:sz w:val="22"/>
              </w:rPr>
              <w:t>on Board #1: Challenges in a VUCA World</w:t>
            </w:r>
          </w:p>
        </w:tc>
      </w:tr>
      <w:tr w:rsidR="00D23847" w:rsidRPr="00D23847" w14:paraId="733CE04A" w14:textId="77777777" w:rsidTr="00D23847">
        <w:tc>
          <w:tcPr>
            <w:tcW w:w="1525" w:type="dxa"/>
          </w:tcPr>
          <w:p w14:paraId="1E6BC329" w14:textId="77777777" w:rsidR="00D23847" w:rsidRPr="00003732" w:rsidRDefault="00D23847" w:rsidP="005C2583">
            <w:pPr>
              <w:ind w:left="360"/>
              <w:rPr>
                <w:rFonts w:asciiTheme="minorHAnsi" w:hAnsiTheme="minorHAnsi" w:cstheme="minorHAnsi"/>
                <w:b/>
                <w:bCs/>
                <w:spacing w:val="-1"/>
                <w:sz w:val="22"/>
              </w:rPr>
            </w:pPr>
            <w:r w:rsidRPr="00003732">
              <w:rPr>
                <w:rFonts w:asciiTheme="minorHAnsi" w:hAnsiTheme="minorHAnsi" w:cstheme="minorHAnsi"/>
                <w:b/>
                <w:bCs/>
                <w:spacing w:val="-1"/>
                <w:sz w:val="22"/>
              </w:rPr>
              <w:t>Week 2</w:t>
            </w:r>
          </w:p>
          <w:p w14:paraId="28C2BB7B" w14:textId="6DE82608" w:rsidR="00D23847" w:rsidRDefault="00D23847" w:rsidP="005C2583">
            <w:pPr>
              <w:ind w:left="360"/>
              <w:rPr>
                <w:rFonts w:asciiTheme="minorHAnsi" w:hAnsiTheme="minorHAnsi" w:cstheme="minorHAnsi"/>
                <w:spacing w:val="-1"/>
                <w:sz w:val="22"/>
              </w:rPr>
            </w:pPr>
            <w:r w:rsidRPr="00D23847">
              <w:rPr>
                <w:rFonts w:asciiTheme="minorHAnsi" w:hAnsiTheme="minorHAnsi" w:cstheme="minorHAnsi"/>
                <w:spacing w:val="-1"/>
                <w:sz w:val="22"/>
              </w:rPr>
              <w:t>1/</w:t>
            </w:r>
            <w:r w:rsidR="0004289D">
              <w:rPr>
                <w:rFonts w:asciiTheme="minorHAnsi" w:hAnsiTheme="minorHAnsi" w:cstheme="minorHAnsi"/>
                <w:spacing w:val="-1"/>
                <w:sz w:val="22"/>
              </w:rPr>
              <w:t>19</w:t>
            </w:r>
            <w:r w:rsidR="00026F28">
              <w:rPr>
                <w:rFonts w:asciiTheme="minorHAnsi" w:hAnsiTheme="minorHAnsi" w:cstheme="minorHAnsi"/>
                <w:spacing w:val="-1"/>
                <w:sz w:val="22"/>
              </w:rPr>
              <w:t xml:space="preserve"> – </w:t>
            </w:r>
            <w:r w:rsidR="003C141E">
              <w:rPr>
                <w:rFonts w:asciiTheme="minorHAnsi" w:hAnsiTheme="minorHAnsi" w:cstheme="minorHAnsi"/>
                <w:spacing w:val="-1"/>
                <w:sz w:val="22"/>
              </w:rPr>
              <w:t>1/2</w:t>
            </w:r>
            <w:r w:rsidR="0004289D">
              <w:rPr>
                <w:rFonts w:asciiTheme="minorHAnsi" w:hAnsiTheme="minorHAnsi" w:cstheme="minorHAnsi"/>
                <w:spacing w:val="-1"/>
                <w:sz w:val="22"/>
              </w:rPr>
              <w:t>5</w:t>
            </w:r>
          </w:p>
          <w:p w14:paraId="342E0D49" w14:textId="062802FA" w:rsidR="000F0887" w:rsidRPr="00FB5C0E" w:rsidRDefault="000F0887" w:rsidP="00D054AE">
            <w:pPr>
              <w:ind w:left="0" w:firstLine="0"/>
              <w:rPr>
                <w:rFonts w:asciiTheme="minorHAnsi" w:hAnsiTheme="minorHAnsi" w:cstheme="minorHAnsi"/>
                <w:spacing w:val="-1"/>
                <w:sz w:val="22"/>
                <w:highlight w:val="green"/>
              </w:rPr>
            </w:pPr>
            <w:r w:rsidRPr="00FB5C0E">
              <w:rPr>
                <w:rFonts w:asciiTheme="minorHAnsi" w:hAnsiTheme="minorHAnsi" w:cstheme="minorHAnsi"/>
                <w:spacing w:val="-1"/>
                <w:sz w:val="22"/>
                <w:highlight w:val="green"/>
              </w:rPr>
              <w:t>1/</w:t>
            </w:r>
            <w:r w:rsidR="0004289D">
              <w:rPr>
                <w:rFonts w:asciiTheme="minorHAnsi" w:hAnsiTheme="minorHAnsi" w:cstheme="minorHAnsi"/>
                <w:spacing w:val="-1"/>
                <w:sz w:val="22"/>
                <w:highlight w:val="green"/>
              </w:rPr>
              <w:t>19</w:t>
            </w:r>
            <w:r w:rsidR="00162D60" w:rsidRPr="00FB5C0E">
              <w:rPr>
                <w:rFonts w:asciiTheme="minorHAnsi" w:hAnsiTheme="minorHAnsi" w:cstheme="minorHAnsi"/>
                <w:spacing w:val="-1"/>
                <w:sz w:val="22"/>
                <w:highlight w:val="green"/>
              </w:rPr>
              <w:t xml:space="preserve"> </w:t>
            </w:r>
            <w:r w:rsidRPr="00FB5C0E">
              <w:rPr>
                <w:rFonts w:asciiTheme="minorHAnsi" w:hAnsiTheme="minorHAnsi" w:cstheme="minorHAnsi"/>
                <w:spacing w:val="-1"/>
                <w:sz w:val="22"/>
                <w:highlight w:val="green"/>
              </w:rPr>
              <w:t>Closed MLK Holiday</w:t>
            </w:r>
          </w:p>
          <w:p w14:paraId="272AB4C4" w14:textId="4B9185B1" w:rsidR="000F0887" w:rsidRPr="00D23847" w:rsidRDefault="000F0887" w:rsidP="005C2583">
            <w:pPr>
              <w:ind w:left="360"/>
              <w:rPr>
                <w:rFonts w:asciiTheme="minorHAnsi" w:hAnsiTheme="minorHAnsi" w:cstheme="minorHAnsi"/>
                <w:spacing w:val="-1"/>
                <w:sz w:val="22"/>
              </w:rPr>
            </w:pPr>
          </w:p>
        </w:tc>
        <w:tc>
          <w:tcPr>
            <w:tcW w:w="3043" w:type="dxa"/>
          </w:tcPr>
          <w:p w14:paraId="2C6597E0" w14:textId="0C6468B7" w:rsidR="00D23847" w:rsidRPr="00D23847" w:rsidRDefault="00D23847" w:rsidP="00026F28">
            <w:pPr>
              <w:ind w:left="360"/>
              <w:rPr>
                <w:rFonts w:asciiTheme="minorHAnsi" w:hAnsiTheme="minorHAnsi" w:cstheme="minorHAnsi"/>
                <w:spacing w:val="-1"/>
                <w:sz w:val="22"/>
              </w:rPr>
            </w:pPr>
            <w:r w:rsidRPr="00D23847">
              <w:rPr>
                <w:rFonts w:asciiTheme="minorHAnsi" w:hAnsiTheme="minorHAnsi" w:cstheme="minorHAnsi"/>
                <w:spacing w:val="-1"/>
                <w:sz w:val="22"/>
              </w:rPr>
              <w:t xml:space="preserve">Module 2: </w:t>
            </w:r>
            <w:r w:rsidR="00D3630C">
              <w:rPr>
                <w:rFonts w:asciiTheme="minorHAnsi" w:hAnsiTheme="minorHAnsi" w:cstheme="minorHAnsi"/>
                <w:spacing w:val="-1"/>
                <w:sz w:val="22"/>
              </w:rPr>
              <w:t>Organizational Structure &amp; Challenges to Organizational Design and Change</w:t>
            </w:r>
            <w:r w:rsidRPr="00D23847">
              <w:rPr>
                <w:rFonts w:asciiTheme="minorHAnsi" w:hAnsiTheme="minorHAnsi" w:cstheme="minorHAnsi"/>
                <w:spacing w:val="-1"/>
                <w:sz w:val="22"/>
              </w:rPr>
              <w:t xml:space="preserve"> </w:t>
            </w:r>
          </w:p>
        </w:tc>
        <w:tc>
          <w:tcPr>
            <w:tcW w:w="4782" w:type="dxa"/>
          </w:tcPr>
          <w:p w14:paraId="50802997" w14:textId="56869E3A" w:rsidR="00D23847" w:rsidRPr="00026F28" w:rsidRDefault="00D23847" w:rsidP="00D3630C">
            <w:pPr>
              <w:rPr>
                <w:rFonts w:asciiTheme="minorHAnsi" w:hAnsiTheme="minorHAnsi" w:cstheme="minorHAnsi"/>
                <w:b/>
                <w:bCs/>
                <w:spacing w:val="-1"/>
                <w:sz w:val="22"/>
              </w:rPr>
            </w:pPr>
            <w:r w:rsidRPr="00026F28">
              <w:rPr>
                <w:rFonts w:asciiTheme="minorHAnsi" w:hAnsiTheme="minorHAnsi" w:cstheme="minorHAnsi"/>
                <w:b/>
                <w:bCs/>
                <w:spacing w:val="-1"/>
                <w:sz w:val="22"/>
              </w:rPr>
              <w:t>Assignments due Sunday 1/</w:t>
            </w:r>
            <w:r w:rsidR="003C141E" w:rsidRPr="00026F28">
              <w:rPr>
                <w:rFonts w:asciiTheme="minorHAnsi" w:hAnsiTheme="minorHAnsi" w:cstheme="minorHAnsi"/>
                <w:b/>
                <w:bCs/>
                <w:spacing w:val="-1"/>
                <w:sz w:val="22"/>
              </w:rPr>
              <w:t>2</w:t>
            </w:r>
            <w:r w:rsidR="003948A8">
              <w:rPr>
                <w:rFonts w:asciiTheme="minorHAnsi" w:hAnsiTheme="minorHAnsi" w:cstheme="minorHAnsi"/>
                <w:b/>
                <w:bCs/>
                <w:spacing w:val="-1"/>
                <w:sz w:val="22"/>
              </w:rPr>
              <w:t>5</w:t>
            </w:r>
            <w:r w:rsidRPr="00026F28">
              <w:rPr>
                <w:rFonts w:asciiTheme="minorHAnsi" w:hAnsiTheme="minorHAnsi" w:cstheme="minorHAnsi"/>
                <w:b/>
                <w:bCs/>
                <w:spacing w:val="-1"/>
                <w:sz w:val="22"/>
              </w:rPr>
              <w:t>, 11:59pm</w:t>
            </w:r>
          </w:p>
          <w:p w14:paraId="26FEE538" w14:textId="686F8438" w:rsidR="00D23847" w:rsidRPr="00D23847" w:rsidRDefault="00D23847" w:rsidP="00D3630C">
            <w:pPr>
              <w:rPr>
                <w:rFonts w:asciiTheme="minorHAnsi" w:hAnsiTheme="minorHAnsi" w:cstheme="minorHAnsi"/>
                <w:spacing w:val="-1"/>
                <w:sz w:val="22"/>
              </w:rPr>
            </w:pPr>
            <w:r w:rsidRPr="00D23847">
              <w:rPr>
                <w:rFonts w:asciiTheme="minorHAnsi" w:hAnsiTheme="minorHAnsi" w:cstheme="minorHAnsi"/>
                <w:spacing w:val="-1"/>
                <w:sz w:val="22"/>
              </w:rPr>
              <w:t>Module 2</w:t>
            </w:r>
          </w:p>
          <w:p w14:paraId="1BAC63A5" w14:textId="39851763" w:rsidR="00D23847" w:rsidRPr="00D23847" w:rsidRDefault="00D3630C" w:rsidP="00D23847">
            <w:pPr>
              <w:pStyle w:val="ListParagraph"/>
              <w:widowControl w:val="0"/>
              <w:numPr>
                <w:ilvl w:val="0"/>
                <w:numId w:val="23"/>
              </w:numPr>
              <w:contextualSpacing w:val="0"/>
              <w:rPr>
                <w:rFonts w:asciiTheme="minorHAnsi" w:hAnsiTheme="minorHAnsi" w:cstheme="minorHAnsi"/>
                <w:spacing w:val="-1"/>
                <w:sz w:val="22"/>
              </w:rPr>
            </w:pPr>
            <w:r>
              <w:rPr>
                <w:rFonts w:asciiTheme="minorHAnsi" w:hAnsiTheme="minorHAnsi" w:cstheme="minorHAnsi"/>
                <w:spacing w:val="-1"/>
                <w:sz w:val="22"/>
              </w:rPr>
              <w:t>Terminology Quiz #1</w:t>
            </w:r>
          </w:p>
          <w:p w14:paraId="6702D89D" w14:textId="3A060035" w:rsidR="00322FF1" w:rsidRPr="00D3630C" w:rsidRDefault="00141CA7" w:rsidP="00141CA7">
            <w:pPr>
              <w:pStyle w:val="ListParagraph"/>
              <w:widowControl w:val="0"/>
              <w:numPr>
                <w:ilvl w:val="0"/>
                <w:numId w:val="23"/>
              </w:numPr>
              <w:contextualSpacing w:val="0"/>
              <w:rPr>
                <w:rFonts w:asciiTheme="minorHAnsi" w:hAnsiTheme="minorHAnsi" w:cstheme="minorHAnsi"/>
                <w:spacing w:val="-1"/>
                <w:sz w:val="22"/>
              </w:rPr>
            </w:pPr>
            <w:r w:rsidRPr="00D23847">
              <w:rPr>
                <w:rFonts w:asciiTheme="minorHAnsi" w:hAnsiTheme="minorHAnsi" w:cstheme="minorHAnsi"/>
                <w:spacing w:val="-1"/>
                <w:sz w:val="22"/>
              </w:rPr>
              <w:t xml:space="preserve">Written Assignment </w:t>
            </w:r>
            <w:r>
              <w:rPr>
                <w:rFonts w:asciiTheme="minorHAnsi" w:hAnsiTheme="minorHAnsi" w:cstheme="minorHAnsi"/>
                <w:spacing w:val="-1"/>
                <w:sz w:val="22"/>
              </w:rPr>
              <w:t>#1 – Evaluate an Organization’s Mission, Vision &amp; Values</w:t>
            </w:r>
          </w:p>
        </w:tc>
      </w:tr>
      <w:tr w:rsidR="00D23847" w:rsidRPr="00D23847" w14:paraId="524DFC37" w14:textId="77777777" w:rsidTr="00D23847">
        <w:tc>
          <w:tcPr>
            <w:tcW w:w="1525" w:type="dxa"/>
          </w:tcPr>
          <w:p w14:paraId="01756E3F" w14:textId="77777777" w:rsidR="00D23847" w:rsidRPr="00003732" w:rsidRDefault="00D23847" w:rsidP="00BC4F6B">
            <w:pPr>
              <w:ind w:left="360"/>
              <w:rPr>
                <w:rFonts w:asciiTheme="minorHAnsi" w:hAnsiTheme="minorHAnsi" w:cstheme="minorHAnsi"/>
                <w:b/>
                <w:bCs/>
                <w:spacing w:val="-1"/>
                <w:sz w:val="22"/>
              </w:rPr>
            </w:pPr>
            <w:r w:rsidRPr="00003732">
              <w:rPr>
                <w:rFonts w:asciiTheme="minorHAnsi" w:hAnsiTheme="minorHAnsi" w:cstheme="minorHAnsi"/>
                <w:b/>
                <w:bCs/>
                <w:spacing w:val="-1"/>
                <w:sz w:val="22"/>
              </w:rPr>
              <w:t>Week 3</w:t>
            </w:r>
          </w:p>
          <w:p w14:paraId="11132801" w14:textId="4DF2979C" w:rsidR="00D23847" w:rsidRPr="00D23847" w:rsidRDefault="00D23847" w:rsidP="00BC4F6B">
            <w:pPr>
              <w:ind w:left="360"/>
              <w:rPr>
                <w:rFonts w:asciiTheme="minorHAnsi" w:hAnsiTheme="minorHAnsi" w:cstheme="minorHAnsi"/>
                <w:spacing w:val="-1"/>
                <w:sz w:val="22"/>
              </w:rPr>
            </w:pPr>
            <w:r w:rsidRPr="00D23847">
              <w:rPr>
                <w:rFonts w:asciiTheme="minorHAnsi" w:hAnsiTheme="minorHAnsi" w:cstheme="minorHAnsi"/>
                <w:spacing w:val="-1"/>
                <w:sz w:val="22"/>
              </w:rPr>
              <w:t>1/</w:t>
            </w:r>
            <w:r w:rsidR="00BC4F6B">
              <w:rPr>
                <w:rFonts w:asciiTheme="minorHAnsi" w:hAnsiTheme="minorHAnsi" w:cstheme="minorHAnsi"/>
                <w:spacing w:val="-1"/>
                <w:sz w:val="22"/>
              </w:rPr>
              <w:t>2</w:t>
            </w:r>
            <w:r w:rsidR="0004289D">
              <w:rPr>
                <w:rFonts w:asciiTheme="minorHAnsi" w:hAnsiTheme="minorHAnsi" w:cstheme="minorHAnsi"/>
                <w:spacing w:val="-1"/>
                <w:sz w:val="22"/>
              </w:rPr>
              <w:t>6</w:t>
            </w:r>
            <w:r w:rsidR="00BC4F6B">
              <w:rPr>
                <w:rFonts w:asciiTheme="minorHAnsi" w:hAnsiTheme="minorHAnsi" w:cstheme="minorHAnsi"/>
                <w:spacing w:val="-1"/>
                <w:sz w:val="22"/>
              </w:rPr>
              <w:t xml:space="preserve"> – </w:t>
            </w:r>
            <w:r w:rsidR="003C141E">
              <w:rPr>
                <w:rFonts w:asciiTheme="minorHAnsi" w:hAnsiTheme="minorHAnsi" w:cstheme="minorHAnsi"/>
                <w:spacing w:val="-1"/>
                <w:sz w:val="22"/>
              </w:rPr>
              <w:t>2/</w:t>
            </w:r>
            <w:r w:rsidR="0004289D">
              <w:rPr>
                <w:rFonts w:asciiTheme="minorHAnsi" w:hAnsiTheme="minorHAnsi" w:cstheme="minorHAnsi"/>
                <w:spacing w:val="-1"/>
                <w:sz w:val="22"/>
              </w:rPr>
              <w:t>1</w:t>
            </w:r>
          </w:p>
        </w:tc>
        <w:tc>
          <w:tcPr>
            <w:tcW w:w="3043" w:type="dxa"/>
          </w:tcPr>
          <w:p w14:paraId="26F25BEC" w14:textId="75DD9F4F" w:rsidR="00D23847" w:rsidRPr="00D23847" w:rsidRDefault="00D23847" w:rsidP="00BC4F6B">
            <w:pPr>
              <w:ind w:left="360"/>
              <w:rPr>
                <w:rFonts w:asciiTheme="minorHAnsi" w:hAnsiTheme="minorHAnsi" w:cstheme="minorHAnsi"/>
                <w:spacing w:val="-1"/>
                <w:sz w:val="22"/>
              </w:rPr>
            </w:pPr>
            <w:r w:rsidRPr="00D23847">
              <w:rPr>
                <w:rFonts w:asciiTheme="minorHAnsi" w:hAnsiTheme="minorHAnsi" w:cstheme="minorHAnsi"/>
                <w:spacing w:val="-1"/>
                <w:sz w:val="22"/>
              </w:rPr>
              <w:t xml:space="preserve">Module 3: </w:t>
            </w:r>
            <w:r w:rsidR="00405367">
              <w:rPr>
                <w:rFonts w:asciiTheme="minorHAnsi" w:hAnsiTheme="minorHAnsi" w:cstheme="minorHAnsi"/>
                <w:spacing w:val="-1"/>
                <w:sz w:val="22"/>
              </w:rPr>
              <w:t>Organizational Capability, Strategy &amp; Implementing Change</w:t>
            </w:r>
          </w:p>
        </w:tc>
        <w:tc>
          <w:tcPr>
            <w:tcW w:w="4782" w:type="dxa"/>
          </w:tcPr>
          <w:p w14:paraId="3ABD3C7F" w14:textId="5861119E" w:rsidR="00D23847" w:rsidRPr="00003732" w:rsidRDefault="00D23847" w:rsidP="00D3630C">
            <w:pPr>
              <w:rPr>
                <w:rFonts w:asciiTheme="minorHAnsi" w:hAnsiTheme="minorHAnsi" w:cstheme="minorHAnsi"/>
                <w:b/>
                <w:bCs/>
                <w:spacing w:val="-1"/>
                <w:sz w:val="22"/>
              </w:rPr>
            </w:pPr>
            <w:r w:rsidRPr="00003732">
              <w:rPr>
                <w:rFonts w:asciiTheme="minorHAnsi" w:hAnsiTheme="minorHAnsi" w:cstheme="minorHAnsi"/>
                <w:b/>
                <w:bCs/>
                <w:spacing w:val="-1"/>
                <w:sz w:val="22"/>
              </w:rPr>
              <w:t xml:space="preserve">Assignments due Sunday </w:t>
            </w:r>
            <w:r w:rsidR="00AA2B3F" w:rsidRPr="00003732">
              <w:rPr>
                <w:rFonts w:asciiTheme="minorHAnsi" w:hAnsiTheme="minorHAnsi" w:cstheme="minorHAnsi"/>
                <w:b/>
                <w:bCs/>
                <w:spacing w:val="-1"/>
                <w:sz w:val="22"/>
              </w:rPr>
              <w:t>2</w:t>
            </w:r>
            <w:r w:rsidRPr="00003732">
              <w:rPr>
                <w:rFonts w:asciiTheme="minorHAnsi" w:hAnsiTheme="minorHAnsi" w:cstheme="minorHAnsi"/>
                <w:b/>
                <w:bCs/>
                <w:spacing w:val="-1"/>
                <w:sz w:val="22"/>
              </w:rPr>
              <w:t>/</w:t>
            </w:r>
            <w:r w:rsidR="003948A8">
              <w:rPr>
                <w:rFonts w:asciiTheme="minorHAnsi" w:hAnsiTheme="minorHAnsi" w:cstheme="minorHAnsi"/>
                <w:b/>
                <w:bCs/>
                <w:spacing w:val="-1"/>
                <w:sz w:val="22"/>
              </w:rPr>
              <w:t>1</w:t>
            </w:r>
            <w:r w:rsidRPr="00003732">
              <w:rPr>
                <w:rFonts w:asciiTheme="minorHAnsi" w:hAnsiTheme="minorHAnsi" w:cstheme="minorHAnsi"/>
                <w:b/>
                <w:bCs/>
                <w:spacing w:val="-1"/>
                <w:sz w:val="22"/>
              </w:rPr>
              <w:t>, 11:59pm</w:t>
            </w:r>
          </w:p>
          <w:p w14:paraId="08C6A879" w14:textId="77777777" w:rsidR="00D23847" w:rsidRPr="00D23847" w:rsidRDefault="00D23847" w:rsidP="00D3630C">
            <w:pPr>
              <w:rPr>
                <w:rFonts w:asciiTheme="minorHAnsi" w:hAnsiTheme="minorHAnsi" w:cstheme="minorHAnsi"/>
                <w:spacing w:val="-1"/>
                <w:sz w:val="22"/>
              </w:rPr>
            </w:pPr>
            <w:r w:rsidRPr="00D23847">
              <w:rPr>
                <w:rFonts w:asciiTheme="minorHAnsi" w:hAnsiTheme="minorHAnsi" w:cstheme="minorHAnsi"/>
                <w:spacing w:val="-1"/>
                <w:sz w:val="22"/>
              </w:rPr>
              <w:t>Module 3</w:t>
            </w:r>
          </w:p>
          <w:p w14:paraId="6D7BB5A2" w14:textId="77777777" w:rsidR="00D23847" w:rsidRPr="00D23847" w:rsidRDefault="00D23847" w:rsidP="00D23847">
            <w:pPr>
              <w:pStyle w:val="ListParagraph"/>
              <w:widowControl w:val="0"/>
              <w:numPr>
                <w:ilvl w:val="0"/>
                <w:numId w:val="24"/>
              </w:numPr>
              <w:contextualSpacing w:val="0"/>
              <w:rPr>
                <w:rFonts w:asciiTheme="minorHAnsi" w:hAnsiTheme="minorHAnsi" w:cstheme="minorHAnsi"/>
                <w:spacing w:val="-1"/>
                <w:sz w:val="22"/>
              </w:rPr>
            </w:pPr>
            <w:r w:rsidRPr="00D23847">
              <w:rPr>
                <w:rFonts w:asciiTheme="minorHAnsi" w:hAnsiTheme="minorHAnsi" w:cstheme="minorHAnsi"/>
                <w:spacing w:val="-1"/>
                <w:sz w:val="22"/>
              </w:rPr>
              <w:t>Module 3 Quiz</w:t>
            </w:r>
          </w:p>
          <w:p w14:paraId="3DF3F014" w14:textId="07FE3A80" w:rsidR="00D23847" w:rsidRPr="00D23847" w:rsidRDefault="00405367" w:rsidP="00D23847">
            <w:pPr>
              <w:pStyle w:val="ListParagraph"/>
              <w:widowControl w:val="0"/>
              <w:numPr>
                <w:ilvl w:val="0"/>
                <w:numId w:val="24"/>
              </w:numPr>
              <w:contextualSpacing w:val="0"/>
              <w:rPr>
                <w:rFonts w:asciiTheme="minorHAnsi" w:hAnsiTheme="minorHAnsi" w:cstheme="minorHAnsi"/>
                <w:spacing w:val="-1"/>
                <w:sz w:val="22"/>
              </w:rPr>
            </w:pPr>
            <w:r>
              <w:rPr>
                <w:rFonts w:asciiTheme="minorHAnsi" w:hAnsiTheme="minorHAnsi" w:cstheme="minorHAnsi"/>
                <w:spacing w:val="-1"/>
                <w:sz w:val="22"/>
              </w:rPr>
              <w:t>Discussion Board #2</w:t>
            </w:r>
            <w:r w:rsidR="00253D36">
              <w:rPr>
                <w:rFonts w:asciiTheme="minorHAnsi" w:hAnsiTheme="minorHAnsi" w:cstheme="minorHAnsi"/>
                <w:spacing w:val="-1"/>
                <w:sz w:val="22"/>
              </w:rPr>
              <w:t xml:space="preserve">: </w:t>
            </w:r>
            <w:r>
              <w:rPr>
                <w:rFonts w:asciiTheme="minorHAnsi" w:hAnsiTheme="minorHAnsi" w:cstheme="minorHAnsi"/>
                <w:spacing w:val="-1"/>
                <w:sz w:val="22"/>
              </w:rPr>
              <w:t>Organiz</w:t>
            </w:r>
            <w:r w:rsidR="00322FF1">
              <w:rPr>
                <w:rFonts w:asciiTheme="minorHAnsi" w:hAnsiTheme="minorHAnsi" w:cstheme="minorHAnsi"/>
                <w:spacing w:val="-1"/>
                <w:sz w:val="22"/>
              </w:rPr>
              <w:t xml:space="preserve">ation Domain Change and </w:t>
            </w:r>
            <w:r>
              <w:rPr>
                <w:rFonts w:asciiTheme="minorHAnsi" w:hAnsiTheme="minorHAnsi" w:cstheme="minorHAnsi"/>
                <w:spacing w:val="-1"/>
                <w:sz w:val="22"/>
              </w:rPr>
              <w:t xml:space="preserve">Environmental Threats </w:t>
            </w:r>
          </w:p>
        </w:tc>
      </w:tr>
      <w:tr w:rsidR="00D23847" w:rsidRPr="00D23847" w14:paraId="5ED8F521" w14:textId="77777777" w:rsidTr="00D23847">
        <w:tc>
          <w:tcPr>
            <w:tcW w:w="1525" w:type="dxa"/>
          </w:tcPr>
          <w:p w14:paraId="14D1B8BA" w14:textId="77777777" w:rsidR="00D23847" w:rsidRPr="00003732" w:rsidRDefault="00D23847" w:rsidP="00BC4F6B">
            <w:pPr>
              <w:ind w:left="360"/>
              <w:rPr>
                <w:rFonts w:asciiTheme="minorHAnsi" w:hAnsiTheme="minorHAnsi" w:cstheme="minorHAnsi"/>
                <w:b/>
                <w:bCs/>
                <w:spacing w:val="-1"/>
                <w:sz w:val="22"/>
              </w:rPr>
            </w:pPr>
            <w:r w:rsidRPr="00003732">
              <w:rPr>
                <w:rFonts w:asciiTheme="minorHAnsi" w:hAnsiTheme="minorHAnsi" w:cstheme="minorHAnsi"/>
                <w:b/>
                <w:bCs/>
                <w:spacing w:val="-1"/>
                <w:sz w:val="22"/>
              </w:rPr>
              <w:t>Week 4</w:t>
            </w:r>
          </w:p>
          <w:p w14:paraId="4CA87CE1" w14:textId="3E6FCE43" w:rsidR="00D23847" w:rsidRPr="00D23847" w:rsidRDefault="00D23847" w:rsidP="00BC4F6B">
            <w:pPr>
              <w:ind w:left="360"/>
              <w:rPr>
                <w:rFonts w:asciiTheme="minorHAnsi" w:hAnsiTheme="minorHAnsi" w:cstheme="minorHAnsi"/>
                <w:spacing w:val="-1"/>
                <w:sz w:val="22"/>
              </w:rPr>
            </w:pPr>
            <w:r w:rsidRPr="00D23847">
              <w:rPr>
                <w:rFonts w:asciiTheme="minorHAnsi" w:hAnsiTheme="minorHAnsi" w:cstheme="minorHAnsi"/>
                <w:spacing w:val="-1"/>
                <w:sz w:val="22"/>
              </w:rPr>
              <w:t>2/</w:t>
            </w:r>
            <w:r w:rsidR="00FC7077">
              <w:rPr>
                <w:rFonts w:asciiTheme="minorHAnsi" w:hAnsiTheme="minorHAnsi" w:cstheme="minorHAnsi"/>
                <w:spacing w:val="-1"/>
                <w:sz w:val="22"/>
              </w:rPr>
              <w:t>2</w:t>
            </w:r>
            <w:r w:rsidR="005414FA">
              <w:rPr>
                <w:rFonts w:asciiTheme="minorHAnsi" w:hAnsiTheme="minorHAnsi" w:cstheme="minorHAnsi"/>
                <w:spacing w:val="-1"/>
                <w:sz w:val="22"/>
              </w:rPr>
              <w:t xml:space="preserve"> – 2</w:t>
            </w:r>
            <w:r w:rsidR="003C141E">
              <w:rPr>
                <w:rFonts w:asciiTheme="minorHAnsi" w:hAnsiTheme="minorHAnsi" w:cstheme="minorHAnsi"/>
                <w:spacing w:val="-1"/>
                <w:sz w:val="22"/>
              </w:rPr>
              <w:t>/</w:t>
            </w:r>
            <w:r w:rsidR="00FC7077">
              <w:rPr>
                <w:rFonts w:asciiTheme="minorHAnsi" w:hAnsiTheme="minorHAnsi" w:cstheme="minorHAnsi"/>
                <w:spacing w:val="-1"/>
                <w:sz w:val="22"/>
              </w:rPr>
              <w:t>8</w:t>
            </w:r>
          </w:p>
        </w:tc>
        <w:tc>
          <w:tcPr>
            <w:tcW w:w="3043" w:type="dxa"/>
          </w:tcPr>
          <w:p w14:paraId="76CB9E40" w14:textId="417DB868" w:rsidR="00D23847" w:rsidRPr="00D23847" w:rsidRDefault="00D23847" w:rsidP="00BC4F6B">
            <w:pPr>
              <w:ind w:left="360"/>
              <w:rPr>
                <w:rFonts w:asciiTheme="minorHAnsi" w:hAnsiTheme="minorHAnsi" w:cstheme="minorHAnsi"/>
                <w:spacing w:val="-1"/>
                <w:sz w:val="22"/>
              </w:rPr>
            </w:pPr>
            <w:r w:rsidRPr="00D23847">
              <w:rPr>
                <w:rFonts w:asciiTheme="minorHAnsi" w:hAnsiTheme="minorHAnsi" w:cstheme="minorHAnsi"/>
                <w:spacing w:val="-1"/>
                <w:sz w:val="22"/>
              </w:rPr>
              <w:t xml:space="preserve">Module 4: </w:t>
            </w:r>
            <w:r w:rsidR="00130FE1">
              <w:rPr>
                <w:rFonts w:asciiTheme="minorHAnsi" w:hAnsiTheme="minorHAnsi" w:cstheme="minorHAnsi"/>
                <w:spacing w:val="-1"/>
                <w:sz w:val="22"/>
              </w:rPr>
              <w:t>Organizational Alignment and its relationship to Organizational Change</w:t>
            </w:r>
            <w:r w:rsidRPr="00D23847">
              <w:rPr>
                <w:rFonts w:asciiTheme="minorHAnsi" w:hAnsiTheme="minorHAnsi" w:cstheme="minorHAnsi"/>
                <w:spacing w:val="-1"/>
                <w:sz w:val="22"/>
              </w:rPr>
              <w:t xml:space="preserve"> </w:t>
            </w:r>
          </w:p>
        </w:tc>
        <w:tc>
          <w:tcPr>
            <w:tcW w:w="4782" w:type="dxa"/>
          </w:tcPr>
          <w:p w14:paraId="7C82E745" w14:textId="226A1FD7" w:rsidR="00D23847" w:rsidRPr="0034547D" w:rsidRDefault="00D23847" w:rsidP="00D3630C">
            <w:pPr>
              <w:rPr>
                <w:rFonts w:asciiTheme="minorHAnsi" w:hAnsiTheme="minorHAnsi" w:cstheme="minorHAnsi"/>
                <w:b/>
                <w:bCs/>
                <w:spacing w:val="-1"/>
                <w:sz w:val="22"/>
              </w:rPr>
            </w:pPr>
            <w:r w:rsidRPr="0034547D">
              <w:rPr>
                <w:rFonts w:asciiTheme="minorHAnsi" w:hAnsiTheme="minorHAnsi" w:cstheme="minorHAnsi"/>
                <w:b/>
                <w:bCs/>
                <w:spacing w:val="-1"/>
                <w:sz w:val="22"/>
              </w:rPr>
              <w:t>Assignments due Sunday 2/</w:t>
            </w:r>
            <w:r w:rsidR="003948A8">
              <w:rPr>
                <w:rFonts w:asciiTheme="minorHAnsi" w:hAnsiTheme="minorHAnsi" w:cstheme="minorHAnsi"/>
                <w:b/>
                <w:bCs/>
                <w:spacing w:val="-1"/>
                <w:sz w:val="22"/>
              </w:rPr>
              <w:t>8</w:t>
            </w:r>
            <w:r w:rsidRPr="0034547D">
              <w:rPr>
                <w:rFonts w:asciiTheme="minorHAnsi" w:hAnsiTheme="minorHAnsi" w:cstheme="minorHAnsi"/>
                <w:b/>
                <w:bCs/>
                <w:spacing w:val="-1"/>
                <w:sz w:val="22"/>
              </w:rPr>
              <w:t>, 11:59pm</w:t>
            </w:r>
          </w:p>
          <w:p w14:paraId="29F0A143" w14:textId="5C824E67" w:rsidR="00D23847" w:rsidRPr="00D23847" w:rsidRDefault="00130FE1" w:rsidP="00130FE1">
            <w:pPr>
              <w:rPr>
                <w:rFonts w:asciiTheme="minorHAnsi" w:hAnsiTheme="minorHAnsi" w:cstheme="minorHAnsi"/>
                <w:spacing w:val="-1"/>
                <w:sz w:val="22"/>
              </w:rPr>
            </w:pPr>
            <w:r>
              <w:rPr>
                <w:rFonts w:asciiTheme="minorHAnsi" w:hAnsiTheme="minorHAnsi" w:cstheme="minorHAnsi"/>
                <w:spacing w:val="-1"/>
                <w:sz w:val="22"/>
              </w:rPr>
              <w:t>Module 4</w:t>
            </w:r>
          </w:p>
          <w:p w14:paraId="0B589B46" w14:textId="74F8170C" w:rsidR="00D23847" w:rsidRDefault="000D7FF6" w:rsidP="00130FE1">
            <w:pPr>
              <w:pStyle w:val="ListParagraph"/>
              <w:widowControl w:val="0"/>
              <w:numPr>
                <w:ilvl w:val="0"/>
                <w:numId w:val="25"/>
              </w:numPr>
              <w:contextualSpacing w:val="0"/>
              <w:rPr>
                <w:rFonts w:asciiTheme="minorHAnsi" w:hAnsiTheme="minorHAnsi" w:cstheme="minorHAnsi"/>
                <w:spacing w:val="-1"/>
                <w:sz w:val="22"/>
              </w:rPr>
            </w:pPr>
            <w:r>
              <w:rPr>
                <w:rFonts w:asciiTheme="minorHAnsi" w:hAnsiTheme="minorHAnsi" w:cstheme="minorHAnsi"/>
                <w:spacing w:val="-1"/>
                <w:sz w:val="22"/>
              </w:rPr>
              <w:t xml:space="preserve">Terminology </w:t>
            </w:r>
            <w:r w:rsidR="00D23847" w:rsidRPr="00D23847">
              <w:rPr>
                <w:rFonts w:asciiTheme="minorHAnsi" w:hAnsiTheme="minorHAnsi" w:cstheme="minorHAnsi"/>
                <w:spacing w:val="-1"/>
                <w:sz w:val="22"/>
              </w:rPr>
              <w:t>Quiz</w:t>
            </w:r>
            <w:r>
              <w:rPr>
                <w:rFonts w:asciiTheme="minorHAnsi" w:hAnsiTheme="minorHAnsi" w:cstheme="minorHAnsi"/>
                <w:spacing w:val="-1"/>
                <w:sz w:val="22"/>
              </w:rPr>
              <w:t xml:space="preserve"> #2</w:t>
            </w:r>
          </w:p>
          <w:p w14:paraId="1209C601" w14:textId="668925AB" w:rsidR="00927D74" w:rsidRPr="00D23847" w:rsidRDefault="00927D74" w:rsidP="00927D74">
            <w:pPr>
              <w:rPr>
                <w:rFonts w:asciiTheme="minorHAnsi" w:hAnsiTheme="minorHAnsi" w:cstheme="minorHAnsi"/>
                <w:spacing w:val="-1"/>
                <w:sz w:val="22"/>
              </w:rPr>
            </w:pPr>
            <w:r w:rsidRPr="00D765C0">
              <w:rPr>
                <w:rFonts w:asciiTheme="minorHAnsi" w:hAnsiTheme="minorHAnsi" w:cstheme="minorHAnsi"/>
                <w:b/>
                <w:bCs/>
                <w:spacing w:val="-1"/>
                <w:sz w:val="22"/>
                <w:highlight w:val="green"/>
              </w:rPr>
              <w:t>Exam #1:</w:t>
            </w:r>
            <w:r w:rsidRPr="00D765C0">
              <w:rPr>
                <w:rFonts w:asciiTheme="minorHAnsi" w:hAnsiTheme="minorHAnsi" w:cstheme="minorHAnsi"/>
                <w:spacing w:val="-1"/>
                <w:sz w:val="22"/>
                <w:highlight w:val="green"/>
              </w:rPr>
              <w:t xml:space="preserve"> Open Saturday 2/</w:t>
            </w:r>
            <w:r w:rsidR="003948A8">
              <w:rPr>
                <w:rFonts w:asciiTheme="minorHAnsi" w:hAnsiTheme="minorHAnsi" w:cstheme="minorHAnsi"/>
                <w:spacing w:val="-1"/>
                <w:sz w:val="22"/>
                <w:highlight w:val="green"/>
              </w:rPr>
              <w:t>7</w:t>
            </w:r>
            <w:r w:rsidRPr="00D765C0">
              <w:rPr>
                <w:rFonts w:asciiTheme="minorHAnsi" w:hAnsiTheme="minorHAnsi" w:cstheme="minorHAnsi"/>
                <w:spacing w:val="-1"/>
                <w:sz w:val="22"/>
                <w:highlight w:val="green"/>
              </w:rPr>
              <w:t xml:space="preserve"> to Sunday 2/</w:t>
            </w:r>
            <w:r w:rsidR="003948A8">
              <w:rPr>
                <w:rFonts w:asciiTheme="minorHAnsi" w:hAnsiTheme="minorHAnsi" w:cstheme="minorHAnsi"/>
                <w:spacing w:val="-1"/>
                <w:sz w:val="22"/>
                <w:highlight w:val="green"/>
              </w:rPr>
              <w:t>8</w:t>
            </w:r>
            <w:r w:rsidRPr="00D765C0">
              <w:rPr>
                <w:rFonts w:asciiTheme="minorHAnsi" w:hAnsiTheme="minorHAnsi" w:cstheme="minorHAnsi"/>
                <w:spacing w:val="-1"/>
                <w:sz w:val="22"/>
                <w:highlight w:val="green"/>
              </w:rPr>
              <w:t>/2</w:t>
            </w:r>
            <w:r w:rsidR="00D765C0" w:rsidRPr="00D765C0">
              <w:rPr>
                <w:rFonts w:asciiTheme="minorHAnsi" w:hAnsiTheme="minorHAnsi" w:cstheme="minorHAnsi"/>
                <w:spacing w:val="-1"/>
                <w:sz w:val="22"/>
                <w:highlight w:val="green"/>
              </w:rPr>
              <w:t>5</w:t>
            </w:r>
            <w:r w:rsidRPr="00D765C0">
              <w:rPr>
                <w:rFonts w:asciiTheme="minorHAnsi" w:hAnsiTheme="minorHAnsi" w:cstheme="minorHAnsi"/>
                <w:spacing w:val="-1"/>
                <w:sz w:val="22"/>
                <w:highlight w:val="green"/>
              </w:rPr>
              <w:t xml:space="preserve"> until 11:59pm</w:t>
            </w:r>
          </w:p>
          <w:p w14:paraId="614994A9" w14:textId="3D011A7F" w:rsidR="00D23847" w:rsidRPr="00D23847" w:rsidRDefault="00130FE1" w:rsidP="00D23847">
            <w:pPr>
              <w:pStyle w:val="ListParagraph"/>
              <w:widowControl w:val="0"/>
              <w:numPr>
                <w:ilvl w:val="0"/>
                <w:numId w:val="25"/>
              </w:numPr>
              <w:contextualSpacing w:val="0"/>
              <w:rPr>
                <w:rFonts w:asciiTheme="minorHAnsi" w:hAnsiTheme="minorHAnsi" w:cstheme="minorHAnsi"/>
                <w:spacing w:val="-1"/>
                <w:sz w:val="22"/>
              </w:rPr>
            </w:pPr>
            <w:r>
              <w:rPr>
                <w:rFonts w:asciiTheme="minorHAnsi" w:hAnsiTheme="minorHAnsi" w:cstheme="minorHAnsi"/>
                <w:spacing w:val="-1"/>
                <w:sz w:val="22"/>
              </w:rPr>
              <w:t xml:space="preserve">Exam #1 – (Midterm-Modules 1 thru </w:t>
            </w:r>
            <w:r w:rsidR="00D23847" w:rsidRPr="00D23847">
              <w:rPr>
                <w:rFonts w:asciiTheme="minorHAnsi" w:hAnsiTheme="minorHAnsi" w:cstheme="minorHAnsi"/>
                <w:spacing w:val="-1"/>
                <w:sz w:val="22"/>
              </w:rPr>
              <w:t>4)</w:t>
            </w:r>
          </w:p>
        </w:tc>
      </w:tr>
      <w:tr w:rsidR="00D23847" w:rsidRPr="00D23847" w14:paraId="43221F10" w14:textId="77777777" w:rsidTr="00D23847">
        <w:tc>
          <w:tcPr>
            <w:tcW w:w="1525" w:type="dxa"/>
          </w:tcPr>
          <w:p w14:paraId="4440D5BE" w14:textId="77777777" w:rsidR="00D23847" w:rsidRPr="0034547D" w:rsidRDefault="00D23847" w:rsidP="00BC4F6B">
            <w:pPr>
              <w:ind w:left="360"/>
              <w:rPr>
                <w:rFonts w:asciiTheme="minorHAnsi" w:hAnsiTheme="minorHAnsi" w:cstheme="minorHAnsi"/>
                <w:b/>
                <w:bCs/>
                <w:spacing w:val="-1"/>
                <w:sz w:val="22"/>
              </w:rPr>
            </w:pPr>
            <w:r w:rsidRPr="0034547D">
              <w:rPr>
                <w:rFonts w:asciiTheme="minorHAnsi" w:hAnsiTheme="minorHAnsi" w:cstheme="minorHAnsi"/>
                <w:b/>
                <w:bCs/>
                <w:spacing w:val="-1"/>
                <w:sz w:val="22"/>
              </w:rPr>
              <w:t>Week 5</w:t>
            </w:r>
          </w:p>
          <w:p w14:paraId="0654C34D" w14:textId="16461150" w:rsidR="00D23847" w:rsidRPr="00D23847" w:rsidRDefault="00D23847" w:rsidP="00BC4F6B">
            <w:pPr>
              <w:ind w:left="360"/>
              <w:rPr>
                <w:rFonts w:asciiTheme="minorHAnsi" w:hAnsiTheme="minorHAnsi" w:cstheme="minorHAnsi"/>
                <w:spacing w:val="-1"/>
                <w:sz w:val="22"/>
              </w:rPr>
            </w:pPr>
            <w:r w:rsidRPr="00D23847">
              <w:rPr>
                <w:rFonts w:asciiTheme="minorHAnsi" w:hAnsiTheme="minorHAnsi" w:cstheme="minorHAnsi"/>
                <w:spacing w:val="-1"/>
                <w:sz w:val="22"/>
              </w:rPr>
              <w:t>2/</w:t>
            </w:r>
            <w:r w:rsidR="00FC7077">
              <w:rPr>
                <w:rFonts w:asciiTheme="minorHAnsi" w:hAnsiTheme="minorHAnsi" w:cstheme="minorHAnsi"/>
                <w:spacing w:val="-1"/>
                <w:sz w:val="22"/>
              </w:rPr>
              <w:t>9</w:t>
            </w:r>
            <w:r w:rsidR="0034547D">
              <w:rPr>
                <w:rFonts w:asciiTheme="minorHAnsi" w:hAnsiTheme="minorHAnsi" w:cstheme="minorHAnsi"/>
                <w:spacing w:val="-1"/>
                <w:sz w:val="22"/>
              </w:rPr>
              <w:t xml:space="preserve"> – 2</w:t>
            </w:r>
            <w:r w:rsidR="003C141E">
              <w:rPr>
                <w:rFonts w:asciiTheme="minorHAnsi" w:hAnsiTheme="minorHAnsi" w:cstheme="minorHAnsi"/>
                <w:spacing w:val="-1"/>
                <w:sz w:val="22"/>
              </w:rPr>
              <w:t>/1</w:t>
            </w:r>
            <w:r w:rsidR="00FC7077">
              <w:rPr>
                <w:rFonts w:asciiTheme="minorHAnsi" w:hAnsiTheme="minorHAnsi" w:cstheme="minorHAnsi"/>
                <w:spacing w:val="-1"/>
                <w:sz w:val="22"/>
              </w:rPr>
              <w:t>5</w:t>
            </w:r>
          </w:p>
        </w:tc>
        <w:tc>
          <w:tcPr>
            <w:tcW w:w="3043" w:type="dxa"/>
          </w:tcPr>
          <w:p w14:paraId="7CD51C50" w14:textId="1D9EEB84" w:rsidR="00D23847" w:rsidRPr="00D23847" w:rsidRDefault="00D23847" w:rsidP="00BC4F6B">
            <w:pPr>
              <w:ind w:left="360"/>
              <w:rPr>
                <w:rFonts w:asciiTheme="minorHAnsi" w:hAnsiTheme="minorHAnsi" w:cstheme="minorHAnsi"/>
                <w:spacing w:val="-1"/>
                <w:sz w:val="22"/>
              </w:rPr>
            </w:pPr>
            <w:r w:rsidRPr="00D23847">
              <w:rPr>
                <w:rFonts w:asciiTheme="minorHAnsi" w:hAnsiTheme="minorHAnsi" w:cstheme="minorHAnsi"/>
                <w:spacing w:val="-1"/>
                <w:sz w:val="22"/>
              </w:rPr>
              <w:t xml:space="preserve">Module 5: </w:t>
            </w:r>
            <w:r w:rsidR="00A505CF">
              <w:rPr>
                <w:rFonts w:asciiTheme="minorHAnsi" w:hAnsiTheme="minorHAnsi" w:cstheme="minorHAnsi"/>
                <w:spacing w:val="-1"/>
                <w:sz w:val="22"/>
              </w:rPr>
              <w:t>Leadership of Change and Effective Change Management</w:t>
            </w:r>
          </w:p>
        </w:tc>
        <w:tc>
          <w:tcPr>
            <w:tcW w:w="4782" w:type="dxa"/>
          </w:tcPr>
          <w:p w14:paraId="16AC23DF" w14:textId="10DD8EF5" w:rsidR="00D23847" w:rsidRPr="00A26FA5" w:rsidRDefault="00D23847" w:rsidP="00D3630C">
            <w:pPr>
              <w:rPr>
                <w:rFonts w:asciiTheme="minorHAnsi" w:hAnsiTheme="minorHAnsi" w:cstheme="minorHAnsi"/>
                <w:b/>
                <w:bCs/>
                <w:spacing w:val="-1"/>
                <w:sz w:val="22"/>
              </w:rPr>
            </w:pPr>
            <w:r w:rsidRPr="00A26FA5">
              <w:rPr>
                <w:rFonts w:asciiTheme="minorHAnsi" w:hAnsiTheme="minorHAnsi" w:cstheme="minorHAnsi"/>
                <w:b/>
                <w:bCs/>
                <w:spacing w:val="-1"/>
                <w:sz w:val="22"/>
              </w:rPr>
              <w:t>Assignments due Sunday 2/</w:t>
            </w:r>
            <w:r w:rsidR="003C141E" w:rsidRPr="00A26FA5">
              <w:rPr>
                <w:rFonts w:asciiTheme="minorHAnsi" w:hAnsiTheme="minorHAnsi" w:cstheme="minorHAnsi"/>
                <w:b/>
                <w:bCs/>
                <w:spacing w:val="-1"/>
                <w:sz w:val="22"/>
              </w:rPr>
              <w:t>1</w:t>
            </w:r>
            <w:r w:rsidR="003948A8">
              <w:rPr>
                <w:rFonts w:asciiTheme="minorHAnsi" w:hAnsiTheme="minorHAnsi" w:cstheme="minorHAnsi"/>
                <w:b/>
                <w:bCs/>
                <w:spacing w:val="-1"/>
                <w:sz w:val="22"/>
              </w:rPr>
              <w:t>5</w:t>
            </w:r>
            <w:r w:rsidRPr="00A26FA5">
              <w:rPr>
                <w:rFonts w:asciiTheme="minorHAnsi" w:hAnsiTheme="minorHAnsi" w:cstheme="minorHAnsi"/>
                <w:b/>
                <w:bCs/>
                <w:spacing w:val="-1"/>
                <w:sz w:val="22"/>
              </w:rPr>
              <w:t>, 11:59pm</w:t>
            </w:r>
          </w:p>
          <w:p w14:paraId="57693F02" w14:textId="75BE1DBE" w:rsidR="00D23847" w:rsidRPr="00D23847" w:rsidRDefault="00A505CF" w:rsidP="00A505CF">
            <w:pPr>
              <w:rPr>
                <w:rFonts w:asciiTheme="minorHAnsi" w:hAnsiTheme="minorHAnsi" w:cstheme="minorHAnsi"/>
                <w:spacing w:val="-1"/>
                <w:sz w:val="22"/>
              </w:rPr>
            </w:pPr>
            <w:r>
              <w:rPr>
                <w:rFonts w:asciiTheme="minorHAnsi" w:hAnsiTheme="minorHAnsi" w:cstheme="minorHAnsi"/>
                <w:spacing w:val="-1"/>
                <w:sz w:val="22"/>
              </w:rPr>
              <w:t>Module 5</w:t>
            </w:r>
          </w:p>
          <w:p w14:paraId="7BA30537" w14:textId="56D5874D" w:rsidR="00D23847" w:rsidRDefault="00D23847" w:rsidP="00D23847">
            <w:pPr>
              <w:pStyle w:val="ListParagraph"/>
              <w:widowControl w:val="0"/>
              <w:numPr>
                <w:ilvl w:val="0"/>
                <w:numId w:val="26"/>
              </w:numPr>
              <w:contextualSpacing w:val="0"/>
              <w:rPr>
                <w:rFonts w:asciiTheme="minorHAnsi" w:hAnsiTheme="minorHAnsi" w:cstheme="minorHAnsi"/>
                <w:spacing w:val="-1"/>
                <w:sz w:val="22"/>
              </w:rPr>
            </w:pPr>
            <w:r w:rsidRPr="00D23847">
              <w:rPr>
                <w:rFonts w:asciiTheme="minorHAnsi" w:hAnsiTheme="minorHAnsi" w:cstheme="minorHAnsi"/>
                <w:spacing w:val="-1"/>
                <w:sz w:val="22"/>
              </w:rPr>
              <w:t>Module 5 Quiz</w:t>
            </w:r>
          </w:p>
          <w:p w14:paraId="380C18D9" w14:textId="534F8B60" w:rsidR="00D23847" w:rsidRPr="00D23847" w:rsidRDefault="00D23847" w:rsidP="00D23847">
            <w:pPr>
              <w:pStyle w:val="ListParagraph"/>
              <w:widowControl w:val="0"/>
              <w:numPr>
                <w:ilvl w:val="0"/>
                <w:numId w:val="26"/>
              </w:numPr>
              <w:contextualSpacing w:val="0"/>
              <w:rPr>
                <w:rFonts w:asciiTheme="minorHAnsi" w:hAnsiTheme="minorHAnsi" w:cstheme="minorHAnsi"/>
                <w:spacing w:val="-1"/>
                <w:sz w:val="22"/>
              </w:rPr>
            </w:pPr>
            <w:r w:rsidRPr="00D23847">
              <w:rPr>
                <w:rFonts w:asciiTheme="minorHAnsi" w:hAnsiTheme="minorHAnsi" w:cstheme="minorHAnsi"/>
                <w:spacing w:val="-1"/>
                <w:sz w:val="22"/>
              </w:rPr>
              <w:t>Wr</w:t>
            </w:r>
            <w:r w:rsidR="00322FF1">
              <w:rPr>
                <w:rFonts w:asciiTheme="minorHAnsi" w:hAnsiTheme="minorHAnsi" w:cstheme="minorHAnsi"/>
                <w:spacing w:val="-1"/>
                <w:sz w:val="22"/>
              </w:rPr>
              <w:t>itten Assignment #2</w:t>
            </w:r>
            <w:r w:rsidR="00A505CF">
              <w:rPr>
                <w:rFonts w:asciiTheme="minorHAnsi" w:hAnsiTheme="minorHAnsi" w:cstheme="minorHAnsi"/>
                <w:spacing w:val="-1"/>
                <w:sz w:val="22"/>
              </w:rPr>
              <w:t xml:space="preserve"> – Identify Stages of Kotter’s Change Process Model</w:t>
            </w:r>
            <w:r w:rsidR="00322FF1">
              <w:rPr>
                <w:rFonts w:asciiTheme="minorHAnsi" w:hAnsiTheme="minorHAnsi" w:cstheme="minorHAnsi"/>
                <w:spacing w:val="-1"/>
                <w:sz w:val="22"/>
              </w:rPr>
              <w:t xml:space="preserve"> at SW Airlines</w:t>
            </w:r>
          </w:p>
        </w:tc>
      </w:tr>
      <w:tr w:rsidR="00D23847" w:rsidRPr="00D23847" w14:paraId="1A210EFB" w14:textId="77777777" w:rsidTr="00D23847">
        <w:tc>
          <w:tcPr>
            <w:tcW w:w="1525" w:type="dxa"/>
          </w:tcPr>
          <w:p w14:paraId="0F0E87AD" w14:textId="77777777" w:rsidR="00D23847" w:rsidRPr="00A26FA5" w:rsidRDefault="00D23847" w:rsidP="00914616">
            <w:pPr>
              <w:ind w:left="360"/>
              <w:rPr>
                <w:rFonts w:asciiTheme="minorHAnsi" w:hAnsiTheme="minorHAnsi" w:cstheme="minorHAnsi"/>
                <w:b/>
                <w:bCs/>
                <w:spacing w:val="-1"/>
                <w:sz w:val="22"/>
              </w:rPr>
            </w:pPr>
            <w:r w:rsidRPr="00A26FA5">
              <w:rPr>
                <w:rFonts w:asciiTheme="minorHAnsi" w:hAnsiTheme="minorHAnsi" w:cstheme="minorHAnsi"/>
                <w:b/>
                <w:bCs/>
                <w:spacing w:val="-1"/>
                <w:sz w:val="22"/>
              </w:rPr>
              <w:t>Week 6</w:t>
            </w:r>
          </w:p>
          <w:p w14:paraId="3B77A9AD" w14:textId="72DA8B21" w:rsidR="00D23847" w:rsidRPr="00D23847" w:rsidRDefault="00D23847" w:rsidP="00914616">
            <w:pPr>
              <w:ind w:left="360"/>
              <w:rPr>
                <w:rFonts w:asciiTheme="minorHAnsi" w:hAnsiTheme="minorHAnsi" w:cstheme="minorHAnsi"/>
                <w:spacing w:val="-1"/>
                <w:sz w:val="22"/>
              </w:rPr>
            </w:pPr>
            <w:r w:rsidRPr="00D23847">
              <w:rPr>
                <w:rFonts w:asciiTheme="minorHAnsi" w:hAnsiTheme="minorHAnsi" w:cstheme="minorHAnsi"/>
                <w:spacing w:val="-1"/>
                <w:sz w:val="22"/>
              </w:rPr>
              <w:t>2/</w:t>
            </w:r>
            <w:r w:rsidR="00A26FA5">
              <w:rPr>
                <w:rFonts w:asciiTheme="minorHAnsi" w:hAnsiTheme="minorHAnsi" w:cstheme="minorHAnsi"/>
                <w:spacing w:val="-1"/>
                <w:sz w:val="22"/>
              </w:rPr>
              <w:t>1</w:t>
            </w:r>
            <w:r w:rsidR="00FC7077">
              <w:rPr>
                <w:rFonts w:asciiTheme="minorHAnsi" w:hAnsiTheme="minorHAnsi" w:cstheme="minorHAnsi"/>
                <w:spacing w:val="-1"/>
                <w:sz w:val="22"/>
              </w:rPr>
              <w:t>6</w:t>
            </w:r>
            <w:r w:rsidR="00A26FA5">
              <w:rPr>
                <w:rFonts w:asciiTheme="minorHAnsi" w:hAnsiTheme="minorHAnsi" w:cstheme="minorHAnsi"/>
                <w:spacing w:val="-1"/>
                <w:sz w:val="22"/>
              </w:rPr>
              <w:t xml:space="preserve"> </w:t>
            </w:r>
            <w:r w:rsidR="00D03E99">
              <w:rPr>
                <w:rFonts w:asciiTheme="minorHAnsi" w:hAnsiTheme="minorHAnsi" w:cstheme="minorHAnsi"/>
                <w:spacing w:val="-1"/>
                <w:sz w:val="22"/>
              </w:rPr>
              <w:t>–</w:t>
            </w:r>
            <w:r w:rsidR="00A26FA5">
              <w:rPr>
                <w:rFonts w:asciiTheme="minorHAnsi" w:hAnsiTheme="minorHAnsi" w:cstheme="minorHAnsi"/>
                <w:spacing w:val="-1"/>
                <w:sz w:val="22"/>
              </w:rPr>
              <w:t xml:space="preserve"> </w:t>
            </w:r>
            <w:r w:rsidR="003C141E">
              <w:rPr>
                <w:rFonts w:asciiTheme="minorHAnsi" w:hAnsiTheme="minorHAnsi" w:cstheme="minorHAnsi"/>
                <w:spacing w:val="-1"/>
                <w:sz w:val="22"/>
              </w:rPr>
              <w:t>2/2</w:t>
            </w:r>
            <w:r w:rsidR="00FC7077">
              <w:rPr>
                <w:rFonts w:asciiTheme="minorHAnsi" w:hAnsiTheme="minorHAnsi" w:cstheme="minorHAnsi"/>
                <w:spacing w:val="-1"/>
                <w:sz w:val="22"/>
              </w:rPr>
              <w:t>2</w:t>
            </w:r>
          </w:p>
        </w:tc>
        <w:tc>
          <w:tcPr>
            <w:tcW w:w="3043" w:type="dxa"/>
          </w:tcPr>
          <w:p w14:paraId="78B523AB" w14:textId="7F84FEAA" w:rsidR="00D23847" w:rsidRPr="00D23847" w:rsidRDefault="00D23847" w:rsidP="00914616">
            <w:pPr>
              <w:ind w:left="360"/>
              <w:rPr>
                <w:rFonts w:asciiTheme="minorHAnsi" w:hAnsiTheme="minorHAnsi" w:cstheme="minorHAnsi"/>
                <w:spacing w:val="-1"/>
                <w:sz w:val="22"/>
              </w:rPr>
            </w:pPr>
            <w:r w:rsidRPr="00D23847">
              <w:rPr>
                <w:rFonts w:asciiTheme="minorHAnsi" w:hAnsiTheme="minorHAnsi" w:cstheme="minorHAnsi"/>
                <w:spacing w:val="-1"/>
                <w:sz w:val="22"/>
              </w:rPr>
              <w:t xml:space="preserve">Module 6: </w:t>
            </w:r>
            <w:r w:rsidR="00922E77">
              <w:rPr>
                <w:rFonts w:asciiTheme="minorHAnsi" w:hAnsiTheme="minorHAnsi" w:cstheme="minorHAnsi"/>
                <w:spacing w:val="-1"/>
                <w:sz w:val="22"/>
              </w:rPr>
              <w:t>Organizational Decision Making, Continuous Improvement &amp; Innovation</w:t>
            </w:r>
          </w:p>
        </w:tc>
        <w:tc>
          <w:tcPr>
            <w:tcW w:w="4782" w:type="dxa"/>
          </w:tcPr>
          <w:p w14:paraId="58263E72" w14:textId="14261A05" w:rsidR="00D23847" w:rsidRPr="00D03E99" w:rsidRDefault="00D23847" w:rsidP="00D3630C">
            <w:pPr>
              <w:rPr>
                <w:rFonts w:asciiTheme="minorHAnsi" w:hAnsiTheme="minorHAnsi" w:cstheme="minorHAnsi"/>
                <w:b/>
                <w:bCs/>
                <w:spacing w:val="-1"/>
                <w:sz w:val="22"/>
              </w:rPr>
            </w:pPr>
            <w:r w:rsidRPr="00D03E99">
              <w:rPr>
                <w:rFonts w:asciiTheme="minorHAnsi" w:hAnsiTheme="minorHAnsi" w:cstheme="minorHAnsi"/>
                <w:b/>
                <w:bCs/>
                <w:spacing w:val="-1"/>
                <w:sz w:val="22"/>
              </w:rPr>
              <w:t>Assignments due Sunday 2/2</w:t>
            </w:r>
            <w:r w:rsidR="003948A8">
              <w:rPr>
                <w:rFonts w:asciiTheme="minorHAnsi" w:hAnsiTheme="minorHAnsi" w:cstheme="minorHAnsi"/>
                <w:b/>
                <w:bCs/>
                <w:spacing w:val="-1"/>
                <w:sz w:val="22"/>
              </w:rPr>
              <w:t>2</w:t>
            </w:r>
            <w:r w:rsidRPr="00D03E99">
              <w:rPr>
                <w:rFonts w:asciiTheme="minorHAnsi" w:hAnsiTheme="minorHAnsi" w:cstheme="minorHAnsi"/>
                <w:b/>
                <w:bCs/>
                <w:spacing w:val="-1"/>
                <w:sz w:val="22"/>
              </w:rPr>
              <w:t>, 11:59pm</w:t>
            </w:r>
          </w:p>
          <w:p w14:paraId="4E3687D6" w14:textId="77777777" w:rsidR="00D23847" w:rsidRPr="00D23847" w:rsidRDefault="00D23847" w:rsidP="00D3630C">
            <w:pPr>
              <w:rPr>
                <w:rFonts w:asciiTheme="minorHAnsi" w:hAnsiTheme="minorHAnsi" w:cstheme="minorHAnsi"/>
                <w:spacing w:val="-1"/>
                <w:sz w:val="22"/>
              </w:rPr>
            </w:pPr>
            <w:r w:rsidRPr="00D23847">
              <w:rPr>
                <w:rFonts w:asciiTheme="minorHAnsi" w:hAnsiTheme="minorHAnsi" w:cstheme="minorHAnsi"/>
                <w:spacing w:val="-1"/>
                <w:sz w:val="22"/>
              </w:rPr>
              <w:t>Module 6</w:t>
            </w:r>
          </w:p>
          <w:p w14:paraId="19AA0568" w14:textId="79A56742" w:rsidR="00D90223" w:rsidRDefault="00D90223" w:rsidP="00922E77">
            <w:pPr>
              <w:pStyle w:val="ListParagraph"/>
              <w:widowControl w:val="0"/>
              <w:numPr>
                <w:ilvl w:val="0"/>
                <w:numId w:val="27"/>
              </w:numPr>
              <w:contextualSpacing w:val="0"/>
              <w:rPr>
                <w:rFonts w:asciiTheme="minorHAnsi" w:hAnsiTheme="minorHAnsi" w:cstheme="minorHAnsi"/>
                <w:spacing w:val="-1"/>
                <w:sz w:val="22"/>
              </w:rPr>
            </w:pPr>
            <w:r>
              <w:rPr>
                <w:rFonts w:asciiTheme="minorHAnsi" w:hAnsiTheme="minorHAnsi" w:cstheme="minorHAnsi"/>
                <w:spacing w:val="-1"/>
                <w:sz w:val="22"/>
              </w:rPr>
              <w:t>Terminology Quiz #3</w:t>
            </w:r>
          </w:p>
          <w:p w14:paraId="3067D347" w14:textId="74D2EF7A" w:rsidR="00D23847" w:rsidRPr="00922E77" w:rsidRDefault="00322FF1" w:rsidP="00322FF1">
            <w:pPr>
              <w:pStyle w:val="ListParagraph"/>
              <w:widowControl w:val="0"/>
              <w:numPr>
                <w:ilvl w:val="0"/>
                <w:numId w:val="27"/>
              </w:numPr>
              <w:contextualSpacing w:val="0"/>
              <w:rPr>
                <w:rFonts w:asciiTheme="minorHAnsi" w:hAnsiTheme="minorHAnsi" w:cstheme="minorHAnsi"/>
                <w:spacing w:val="-1"/>
                <w:sz w:val="22"/>
              </w:rPr>
            </w:pPr>
            <w:r>
              <w:rPr>
                <w:rFonts w:asciiTheme="minorHAnsi" w:hAnsiTheme="minorHAnsi" w:cstheme="minorHAnsi"/>
                <w:spacing w:val="-1"/>
                <w:sz w:val="22"/>
              </w:rPr>
              <w:t>Discussion Board #3</w:t>
            </w:r>
            <w:r w:rsidR="00253D36">
              <w:rPr>
                <w:rFonts w:asciiTheme="minorHAnsi" w:hAnsiTheme="minorHAnsi" w:cstheme="minorHAnsi"/>
                <w:spacing w:val="-1"/>
                <w:sz w:val="22"/>
              </w:rPr>
              <w:t xml:space="preserve">: </w:t>
            </w:r>
            <w:r w:rsidR="00922E77">
              <w:rPr>
                <w:rFonts w:asciiTheme="minorHAnsi" w:hAnsiTheme="minorHAnsi" w:cstheme="minorHAnsi"/>
                <w:spacing w:val="-1"/>
                <w:sz w:val="22"/>
              </w:rPr>
              <w:t>Data Analytics</w:t>
            </w:r>
            <w:r>
              <w:rPr>
                <w:rFonts w:asciiTheme="minorHAnsi" w:hAnsiTheme="minorHAnsi" w:cstheme="minorHAnsi"/>
                <w:spacing w:val="-1"/>
                <w:sz w:val="22"/>
              </w:rPr>
              <w:t xml:space="preserve"> and implementing change</w:t>
            </w:r>
          </w:p>
        </w:tc>
      </w:tr>
      <w:tr w:rsidR="00D23847" w:rsidRPr="00D23847" w14:paraId="3494514F" w14:textId="77777777" w:rsidTr="00D23847">
        <w:tc>
          <w:tcPr>
            <w:tcW w:w="1525" w:type="dxa"/>
          </w:tcPr>
          <w:p w14:paraId="014871E7" w14:textId="77777777" w:rsidR="00D23847" w:rsidRPr="00D03E99" w:rsidRDefault="00D23847" w:rsidP="0084299E">
            <w:pPr>
              <w:ind w:left="360"/>
              <w:rPr>
                <w:rFonts w:asciiTheme="minorHAnsi" w:hAnsiTheme="minorHAnsi" w:cstheme="minorHAnsi"/>
                <w:b/>
                <w:bCs/>
                <w:spacing w:val="-1"/>
                <w:sz w:val="22"/>
              </w:rPr>
            </w:pPr>
            <w:r w:rsidRPr="00D03E99">
              <w:rPr>
                <w:rFonts w:asciiTheme="minorHAnsi" w:hAnsiTheme="minorHAnsi" w:cstheme="minorHAnsi"/>
                <w:b/>
                <w:bCs/>
                <w:spacing w:val="-1"/>
                <w:sz w:val="22"/>
              </w:rPr>
              <w:t>Week 7</w:t>
            </w:r>
          </w:p>
          <w:p w14:paraId="53465FAB" w14:textId="3106FADC" w:rsidR="00D23847" w:rsidRPr="00D23847" w:rsidRDefault="00D23847" w:rsidP="0084299E">
            <w:pPr>
              <w:ind w:left="360"/>
              <w:rPr>
                <w:rFonts w:asciiTheme="minorHAnsi" w:hAnsiTheme="minorHAnsi" w:cstheme="minorHAnsi"/>
                <w:spacing w:val="-1"/>
                <w:sz w:val="22"/>
              </w:rPr>
            </w:pPr>
            <w:r w:rsidRPr="00D23847">
              <w:rPr>
                <w:rFonts w:asciiTheme="minorHAnsi" w:hAnsiTheme="minorHAnsi" w:cstheme="minorHAnsi"/>
                <w:spacing w:val="-1"/>
                <w:sz w:val="22"/>
              </w:rPr>
              <w:t>2/2</w:t>
            </w:r>
            <w:r w:rsidR="00FC7077">
              <w:rPr>
                <w:rFonts w:asciiTheme="minorHAnsi" w:hAnsiTheme="minorHAnsi" w:cstheme="minorHAnsi"/>
                <w:spacing w:val="-1"/>
                <w:sz w:val="22"/>
              </w:rPr>
              <w:t>3</w:t>
            </w:r>
            <w:r w:rsidR="00592017">
              <w:rPr>
                <w:rFonts w:asciiTheme="minorHAnsi" w:hAnsiTheme="minorHAnsi" w:cstheme="minorHAnsi"/>
                <w:spacing w:val="-1"/>
                <w:sz w:val="22"/>
              </w:rPr>
              <w:t xml:space="preserve"> – </w:t>
            </w:r>
            <w:r w:rsidR="003C141E">
              <w:rPr>
                <w:rFonts w:asciiTheme="minorHAnsi" w:hAnsiTheme="minorHAnsi" w:cstheme="minorHAnsi"/>
                <w:spacing w:val="-1"/>
                <w:sz w:val="22"/>
              </w:rPr>
              <w:t>3/</w:t>
            </w:r>
            <w:r w:rsidR="00FC7077">
              <w:rPr>
                <w:rFonts w:asciiTheme="minorHAnsi" w:hAnsiTheme="minorHAnsi" w:cstheme="minorHAnsi"/>
                <w:spacing w:val="-1"/>
                <w:sz w:val="22"/>
              </w:rPr>
              <w:t>1</w:t>
            </w:r>
          </w:p>
        </w:tc>
        <w:tc>
          <w:tcPr>
            <w:tcW w:w="3043" w:type="dxa"/>
          </w:tcPr>
          <w:p w14:paraId="4DD0F82A" w14:textId="2B65793F" w:rsidR="00D23847" w:rsidRPr="00D23847" w:rsidRDefault="00D23847" w:rsidP="0084299E">
            <w:pPr>
              <w:ind w:left="360"/>
              <w:rPr>
                <w:rFonts w:asciiTheme="minorHAnsi" w:hAnsiTheme="minorHAnsi" w:cstheme="minorHAnsi"/>
                <w:spacing w:val="-1"/>
                <w:sz w:val="22"/>
              </w:rPr>
            </w:pPr>
            <w:r w:rsidRPr="00D23847">
              <w:rPr>
                <w:rFonts w:asciiTheme="minorHAnsi" w:hAnsiTheme="minorHAnsi" w:cstheme="minorHAnsi"/>
                <w:spacing w:val="-1"/>
                <w:sz w:val="22"/>
              </w:rPr>
              <w:t xml:space="preserve">Module 7: </w:t>
            </w:r>
            <w:r w:rsidR="00922E77">
              <w:rPr>
                <w:rFonts w:asciiTheme="minorHAnsi" w:hAnsiTheme="minorHAnsi" w:cstheme="minorHAnsi"/>
                <w:spacing w:val="-1"/>
                <w:sz w:val="22"/>
              </w:rPr>
              <w:t>Role of IT, Culture</w:t>
            </w:r>
            <w:r w:rsidR="00D90223">
              <w:rPr>
                <w:rFonts w:asciiTheme="minorHAnsi" w:hAnsiTheme="minorHAnsi" w:cstheme="minorHAnsi"/>
                <w:spacing w:val="-1"/>
                <w:sz w:val="22"/>
              </w:rPr>
              <w:t xml:space="preserve">, Relationships &amp; Org. Development on Org. Change </w:t>
            </w:r>
          </w:p>
        </w:tc>
        <w:tc>
          <w:tcPr>
            <w:tcW w:w="4782" w:type="dxa"/>
          </w:tcPr>
          <w:p w14:paraId="64CD4EC7" w14:textId="4B53AFF0" w:rsidR="00D23847" w:rsidRPr="00D03E99" w:rsidRDefault="00D23847" w:rsidP="00D3630C">
            <w:pPr>
              <w:rPr>
                <w:rFonts w:asciiTheme="minorHAnsi" w:hAnsiTheme="minorHAnsi" w:cstheme="minorHAnsi"/>
                <w:b/>
                <w:bCs/>
                <w:spacing w:val="-1"/>
                <w:sz w:val="22"/>
              </w:rPr>
            </w:pPr>
            <w:r w:rsidRPr="00D03E99">
              <w:rPr>
                <w:rFonts w:asciiTheme="minorHAnsi" w:hAnsiTheme="minorHAnsi" w:cstheme="minorHAnsi"/>
                <w:b/>
                <w:bCs/>
                <w:spacing w:val="-1"/>
                <w:sz w:val="22"/>
              </w:rPr>
              <w:t xml:space="preserve">Assignments due Sunday </w:t>
            </w:r>
            <w:r w:rsidR="00AA2B3F" w:rsidRPr="00D03E99">
              <w:rPr>
                <w:rFonts w:asciiTheme="minorHAnsi" w:hAnsiTheme="minorHAnsi" w:cstheme="minorHAnsi"/>
                <w:b/>
                <w:bCs/>
                <w:spacing w:val="-1"/>
                <w:sz w:val="22"/>
              </w:rPr>
              <w:t>3/</w:t>
            </w:r>
            <w:r w:rsidR="003948A8">
              <w:rPr>
                <w:rFonts w:asciiTheme="minorHAnsi" w:hAnsiTheme="minorHAnsi" w:cstheme="minorHAnsi"/>
                <w:b/>
                <w:bCs/>
                <w:spacing w:val="-1"/>
                <w:sz w:val="22"/>
              </w:rPr>
              <w:t>1</w:t>
            </w:r>
            <w:r w:rsidRPr="00D03E99">
              <w:rPr>
                <w:rFonts w:asciiTheme="minorHAnsi" w:hAnsiTheme="minorHAnsi" w:cstheme="minorHAnsi"/>
                <w:b/>
                <w:bCs/>
                <w:spacing w:val="-1"/>
                <w:sz w:val="22"/>
              </w:rPr>
              <w:t>, 11:59pm</w:t>
            </w:r>
          </w:p>
          <w:p w14:paraId="3CA598B3" w14:textId="7CD2D25F" w:rsidR="00D23847" w:rsidRPr="00D23847" w:rsidRDefault="00D90223" w:rsidP="00D90223">
            <w:pPr>
              <w:rPr>
                <w:rFonts w:asciiTheme="minorHAnsi" w:hAnsiTheme="minorHAnsi" w:cstheme="minorHAnsi"/>
                <w:spacing w:val="-1"/>
                <w:sz w:val="22"/>
              </w:rPr>
            </w:pPr>
            <w:r>
              <w:rPr>
                <w:rFonts w:asciiTheme="minorHAnsi" w:hAnsiTheme="minorHAnsi" w:cstheme="minorHAnsi"/>
                <w:spacing w:val="-1"/>
                <w:sz w:val="22"/>
              </w:rPr>
              <w:t>Module 7</w:t>
            </w:r>
          </w:p>
          <w:p w14:paraId="37DFE4F1" w14:textId="77777777" w:rsidR="00D23847" w:rsidRPr="00D23847" w:rsidRDefault="00D23847" w:rsidP="00D23847">
            <w:pPr>
              <w:pStyle w:val="ListParagraph"/>
              <w:widowControl w:val="0"/>
              <w:numPr>
                <w:ilvl w:val="0"/>
                <w:numId w:val="27"/>
              </w:numPr>
              <w:contextualSpacing w:val="0"/>
              <w:rPr>
                <w:rFonts w:asciiTheme="minorHAnsi" w:hAnsiTheme="minorHAnsi" w:cstheme="minorHAnsi"/>
                <w:spacing w:val="-1"/>
                <w:sz w:val="22"/>
              </w:rPr>
            </w:pPr>
            <w:r w:rsidRPr="00D23847">
              <w:rPr>
                <w:rFonts w:asciiTheme="minorHAnsi" w:hAnsiTheme="minorHAnsi" w:cstheme="minorHAnsi"/>
                <w:spacing w:val="-1"/>
                <w:sz w:val="22"/>
              </w:rPr>
              <w:t xml:space="preserve">Module 7 Quiz </w:t>
            </w:r>
          </w:p>
          <w:p w14:paraId="66A07423" w14:textId="60E5B967" w:rsidR="00253D36" w:rsidRPr="00B71525" w:rsidRDefault="00322FF1" w:rsidP="00253D36">
            <w:pPr>
              <w:pStyle w:val="ListParagraph"/>
              <w:widowControl w:val="0"/>
              <w:numPr>
                <w:ilvl w:val="0"/>
                <w:numId w:val="27"/>
              </w:numPr>
              <w:contextualSpacing w:val="0"/>
              <w:rPr>
                <w:rFonts w:asciiTheme="minorHAnsi" w:hAnsiTheme="minorHAnsi" w:cstheme="minorHAnsi"/>
                <w:spacing w:val="-1"/>
                <w:sz w:val="22"/>
              </w:rPr>
            </w:pPr>
            <w:r>
              <w:rPr>
                <w:rFonts w:asciiTheme="minorHAnsi" w:hAnsiTheme="minorHAnsi" w:cstheme="minorHAnsi"/>
                <w:spacing w:val="-1"/>
                <w:sz w:val="22"/>
              </w:rPr>
              <w:t xml:space="preserve">Discussion Board </w:t>
            </w:r>
            <w:r w:rsidR="00D23847" w:rsidRPr="00D23847">
              <w:rPr>
                <w:rFonts w:asciiTheme="minorHAnsi" w:hAnsiTheme="minorHAnsi" w:cstheme="minorHAnsi"/>
                <w:spacing w:val="-1"/>
                <w:sz w:val="22"/>
              </w:rPr>
              <w:t>#4</w:t>
            </w:r>
            <w:r w:rsidR="00253D36">
              <w:rPr>
                <w:rFonts w:asciiTheme="minorHAnsi" w:hAnsiTheme="minorHAnsi" w:cstheme="minorHAnsi"/>
                <w:spacing w:val="-1"/>
                <w:sz w:val="22"/>
              </w:rPr>
              <w:t xml:space="preserve">: </w:t>
            </w:r>
            <w:r>
              <w:rPr>
                <w:rFonts w:asciiTheme="minorHAnsi" w:hAnsiTheme="minorHAnsi" w:cstheme="minorHAnsi"/>
                <w:spacing w:val="-1"/>
                <w:sz w:val="22"/>
              </w:rPr>
              <w:t>Leadership vs. Management of Change</w:t>
            </w:r>
            <w:r w:rsidR="00D90223">
              <w:rPr>
                <w:rFonts w:asciiTheme="minorHAnsi" w:hAnsiTheme="minorHAnsi" w:cstheme="minorHAnsi"/>
                <w:spacing w:val="-1"/>
                <w:sz w:val="22"/>
              </w:rPr>
              <w:t xml:space="preserve"> </w:t>
            </w:r>
          </w:p>
        </w:tc>
      </w:tr>
      <w:tr w:rsidR="00D23847" w:rsidRPr="00D23847" w14:paraId="0D592980" w14:textId="77777777" w:rsidTr="00D23847">
        <w:tc>
          <w:tcPr>
            <w:tcW w:w="1525" w:type="dxa"/>
          </w:tcPr>
          <w:p w14:paraId="3900216F" w14:textId="77777777" w:rsidR="00D23847" w:rsidRPr="00592017" w:rsidRDefault="00D23847" w:rsidP="001E0C07">
            <w:pPr>
              <w:ind w:left="360"/>
              <w:rPr>
                <w:rFonts w:asciiTheme="minorHAnsi" w:hAnsiTheme="minorHAnsi" w:cstheme="minorHAnsi"/>
                <w:b/>
                <w:bCs/>
                <w:spacing w:val="-1"/>
                <w:sz w:val="22"/>
              </w:rPr>
            </w:pPr>
            <w:r w:rsidRPr="00592017">
              <w:rPr>
                <w:rFonts w:asciiTheme="minorHAnsi" w:hAnsiTheme="minorHAnsi" w:cstheme="minorHAnsi"/>
                <w:b/>
                <w:bCs/>
                <w:spacing w:val="-1"/>
                <w:sz w:val="22"/>
              </w:rPr>
              <w:lastRenderedPageBreak/>
              <w:t>Week 8</w:t>
            </w:r>
          </w:p>
          <w:p w14:paraId="281E1714" w14:textId="497025AA" w:rsidR="00D23847" w:rsidRDefault="00D23847" w:rsidP="001E0C07">
            <w:pPr>
              <w:ind w:left="360"/>
              <w:rPr>
                <w:rFonts w:asciiTheme="minorHAnsi" w:hAnsiTheme="minorHAnsi" w:cstheme="minorHAnsi"/>
                <w:spacing w:val="-1"/>
                <w:sz w:val="22"/>
              </w:rPr>
            </w:pPr>
            <w:r w:rsidRPr="00FB5C0E">
              <w:rPr>
                <w:rFonts w:asciiTheme="minorHAnsi" w:hAnsiTheme="minorHAnsi" w:cstheme="minorHAnsi"/>
                <w:spacing w:val="-1"/>
                <w:sz w:val="22"/>
              </w:rPr>
              <w:t>3/</w:t>
            </w:r>
            <w:r w:rsidR="00FC7077">
              <w:rPr>
                <w:rFonts w:asciiTheme="minorHAnsi" w:hAnsiTheme="minorHAnsi" w:cstheme="minorHAnsi"/>
                <w:spacing w:val="-1"/>
                <w:sz w:val="22"/>
              </w:rPr>
              <w:t>2</w:t>
            </w:r>
            <w:r w:rsidR="001E0C07" w:rsidRPr="00FB5C0E">
              <w:rPr>
                <w:rFonts w:asciiTheme="minorHAnsi" w:hAnsiTheme="minorHAnsi" w:cstheme="minorHAnsi"/>
                <w:spacing w:val="-1"/>
                <w:sz w:val="22"/>
              </w:rPr>
              <w:t xml:space="preserve">– </w:t>
            </w:r>
            <w:r w:rsidR="003C141E" w:rsidRPr="00FB5C0E">
              <w:rPr>
                <w:rFonts w:asciiTheme="minorHAnsi" w:hAnsiTheme="minorHAnsi" w:cstheme="minorHAnsi"/>
                <w:spacing w:val="-1"/>
                <w:sz w:val="22"/>
              </w:rPr>
              <w:t>3/</w:t>
            </w:r>
            <w:r w:rsidR="00700FE8">
              <w:rPr>
                <w:rFonts w:asciiTheme="minorHAnsi" w:hAnsiTheme="minorHAnsi" w:cstheme="minorHAnsi"/>
                <w:spacing w:val="-1"/>
                <w:sz w:val="22"/>
              </w:rPr>
              <w:t>6</w:t>
            </w:r>
          </w:p>
          <w:p w14:paraId="02CDA1F4" w14:textId="77777777" w:rsidR="00FB5C0E" w:rsidRPr="00700FE8" w:rsidRDefault="00FB5C0E" w:rsidP="001E0C07">
            <w:pPr>
              <w:ind w:left="360"/>
              <w:rPr>
                <w:rFonts w:asciiTheme="minorHAnsi" w:hAnsiTheme="minorHAnsi" w:cstheme="minorHAnsi"/>
                <w:spacing w:val="-1"/>
                <w:sz w:val="22"/>
                <w:highlight w:val="green"/>
              </w:rPr>
            </w:pPr>
            <w:r w:rsidRPr="00700FE8">
              <w:rPr>
                <w:rFonts w:asciiTheme="minorHAnsi" w:hAnsiTheme="minorHAnsi" w:cstheme="minorHAnsi"/>
                <w:spacing w:val="-1"/>
                <w:sz w:val="22"/>
                <w:highlight w:val="green"/>
              </w:rPr>
              <w:t>Course Ends</w:t>
            </w:r>
          </w:p>
          <w:p w14:paraId="550F8214" w14:textId="393E420E" w:rsidR="00FB5C0E" w:rsidRPr="00D23847" w:rsidRDefault="00FB5C0E" w:rsidP="001E0C07">
            <w:pPr>
              <w:ind w:left="360"/>
              <w:rPr>
                <w:rFonts w:asciiTheme="minorHAnsi" w:hAnsiTheme="minorHAnsi" w:cstheme="minorHAnsi"/>
                <w:spacing w:val="-1"/>
                <w:sz w:val="22"/>
              </w:rPr>
            </w:pPr>
            <w:r w:rsidRPr="00700FE8">
              <w:rPr>
                <w:rFonts w:asciiTheme="minorHAnsi" w:hAnsiTheme="minorHAnsi" w:cstheme="minorHAnsi"/>
                <w:spacing w:val="-1"/>
                <w:sz w:val="22"/>
                <w:highlight w:val="green"/>
              </w:rPr>
              <w:t>Friday, 3/</w:t>
            </w:r>
            <w:r w:rsidR="00700FE8" w:rsidRPr="00700FE8">
              <w:rPr>
                <w:rFonts w:asciiTheme="minorHAnsi" w:hAnsiTheme="minorHAnsi" w:cstheme="minorHAnsi"/>
                <w:spacing w:val="-1"/>
                <w:sz w:val="22"/>
                <w:highlight w:val="green"/>
              </w:rPr>
              <w:t>6</w:t>
            </w:r>
          </w:p>
        </w:tc>
        <w:tc>
          <w:tcPr>
            <w:tcW w:w="3043" w:type="dxa"/>
          </w:tcPr>
          <w:p w14:paraId="4EFE228A" w14:textId="7CF9CBE0" w:rsidR="00D23847" w:rsidRPr="00D23847" w:rsidRDefault="00D23847" w:rsidP="001E0C07">
            <w:pPr>
              <w:ind w:left="360"/>
              <w:rPr>
                <w:rFonts w:asciiTheme="minorHAnsi" w:hAnsiTheme="minorHAnsi" w:cstheme="minorHAnsi"/>
                <w:spacing w:val="-1"/>
                <w:sz w:val="22"/>
              </w:rPr>
            </w:pPr>
            <w:r w:rsidRPr="00D23847">
              <w:rPr>
                <w:rFonts w:asciiTheme="minorHAnsi" w:hAnsiTheme="minorHAnsi" w:cstheme="minorHAnsi"/>
                <w:spacing w:val="-1"/>
                <w:sz w:val="22"/>
              </w:rPr>
              <w:t xml:space="preserve">Module 8: </w:t>
            </w:r>
            <w:r w:rsidR="00927D74">
              <w:rPr>
                <w:rFonts w:asciiTheme="minorHAnsi" w:hAnsiTheme="minorHAnsi" w:cstheme="minorHAnsi"/>
                <w:spacing w:val="-1"/>
                <w:sz w:val="22"/>
              </w:rPr>
              <w:t>Developing Ethical Organizations through Org. D</w:t>
            </w:r>
            <w:r w:rsidR="00DC6E1D">
              <w:rPr>
                <w:rFonts w:asciiTheme="minorHAnsi" w:hAnsiTheme="minorHAnsi" w:cstheme="minorHAnsi"/>
                <w:spacing w:val="-1"/>
                <w:sz w:val="22"/>
              </w:rPr>
              <w:t xml:space="preserve">esign, Decision Making &amp; </w:t>
            </w:r>
            <w:r w:rsidR="00927D74">
              <w:rPr>
                <w:rFonts w:asciiTheme="minorHAnsi" w:hAnsiTheme="minorHAnsi" w:cstheme="minorHAnsi"/>
                <w:spacing w:val="-1"/>
                <w:sz w:val="22"/>
              </w:rPr>
              <w:t>Effective C</w:t>
            </w:r>
            <w:r w:rsidR="00DC6E1D">
              <w:rPr>
                <w:rFonts w:asciiTheme="minorHAnsi" w:hAnsiTheme="minorHAnsi" w:cstheme="minorHAnsi"/>
                <w:spacing w:val="-1"/>
                <w:sz w:val="22"/>
              </w:rPr>
              <w:t>hange P</w:t>
            </w:r>
            <w:r w:rsidR="00927D74">
              <w:rPr>
                <w:rFonts w:asciiTheme="minorHAnsi" w:hAnsiTheme="minorHAnsi" w:cstheme="minorHAnsi"/>
                <w:spacing w:val="-1"/>
                <w:sz w:val="22"/>
              </w:rPr>
              <w:t xml:space="preserve">ractices  </w:t>
            </w:r>
          </w:p>
        </w:tc>
        <w:tc>
          <w:tcPr>
            <w:tcW w:w="4782" w:type="dxa"/>
          </w:tcPr>
          <w:p w14:paraId="067FE9D8" w14:textId="28AB9EB6" w:rsidR="00D23847" w:rsidRPr="00AA2B3F" w:rsidRDefault="0073191E" w:rsidP="00D3630C">
            <w:pPr>
              <w:rPr>
                <w:rFonts w:asciiTheme="minorHAnsi" w:hAnsiTheme="minorHAnsi" w:cstheme="minorHAnsi"/>
                <w:b/>
                <w:spacing w:val="-1"/>
                <w:sz w:val="22"/>
              </w:rPr>
            </w:pPr>
            <w:r w:rsidRPr="00FB5C0E">
              <w:rPr>
                <w:rFonts w:asciiTheme="minorHAnsi" w:hAnsiTheme="minorHAnsi" w:cstheme="minorHAnsi"/>
                <w:b/>
                <w:spacing w:val="-1"/>
                <w:sz w:val="22"/>
                <w:highlight w:val="green"/>
              </w:rPr>
              <w:t>Exam/</w:t>
            </w:r>
            <w:r w:rsidR="00D23847" w:rsidRPr="00FB5C0E">
              <w:rPr>
                <w:rFonts w:asciiTheme="minorHAnsi" w:hAnsiTheme="minorHAnsi" w:cstheme="minorHAnsi"/>
                <w:b/>
                <w:spacing w:val="-1"/>
                <w:sz w:val="22"/>
                <w:highlight w:val="green"/>
              </w:rPr>
              <w:t>Assignments due Friday 3/</w:t>
            </w:r>
            <w:r w:rsidR="00700FE8">
              <w:rPr>
                <w:rFonts w:asciiTheme="minorHAnsi" w:hAnsiTheme="minorHAnsi" w:cstheme="minorHAnsi"/>
                <w:b/>
                <w:spacing w:val="-1"/>
                <w:sz w:val="22"/>
                <w:highlight w:val="green"/>
              </w:rPr>
              <w:t>6</w:t>
            </w:r>
            <w:r w:rsidR="00D23847" w:rsidRPr="00FB5C0E">
              <w:rPr>
                <w:rFonts w:asciiTheme="minorHAnsi" w:hAnsiTheme="minorHAnsi" w:cstheme="minorHAnsi"/>
                <w:b/>
                <w:spacing w:val="-1"/>
                <w:sz w:val="22"/>
                <w:highlight w:val="green"/>
              </w:rPr>
              <w:t>, 11:59pm</w:t>
            </w:r>
          </w:p>
          <w:p w14:paraId="0ABA3CE7" w14:textId="537D8460" w:rsidR="00D23847" w:rsidRPr="00D23847" w:rsidRDefault="00D90223" w:rsidP="00D90223">
            <w:pPr>
              <w:rPr>
                <w:rFonts w:asciiTheme="minorHAnsi" w:hAnsiTheme="minorHAnsi" w:cstheme="minorHAnsi"/>
                <w:spacing w:val="-1"/>
                <w:sz w:val="22"/>
              </w:rPr>
            </w:pPr>
            <w:r>
              <w:rPr>
                <w:rFonts w:asciiTheme="minorHAnsi" w:hAnsiTheme="minorHAnsi" w:cstheme="minorHAnsi"/>
                <w:spacing w:val="-1"/>
                <w:sz w:val="22"/>
              </w:rPr>
              <w:t>Module 8</w:t>
            </w:r>
          </w:p>
          <w:p w14:paraId="2E450F78" w14:textId="3D6A4836" w:rsidR="00D23847" w:rsidRPr="00D90223" w:rsidRDefault="00D90223" w:rsidP="00D90223">
            <w:pPr>
              <w:pStyle w:val="ListParagraph"/>
              <w:widowControl w:val="0"/>
              <w:numPr>
                <w:ilvl w:val="0"/>
                <w:numId w:val="27"/>
              </w:numPr>
              <w:contextualSpacing w:val="0"/>
              <w:rPr>
                <w:rFonts w:asciiTheme="minorHAnsi" w:hAnsiTheme="minorHAnsi" w:cstheme="minorHAnsi"/>
                <w:spacing w:val="-1"/>
                <w:sz w:val="22"/>
              </w:rPr>
            </w:pPr>
            <w:r>
              <w:rPr>
                <w:rFonts w:asciiTheme="minorHAnsi" w:hAnsiTheme="minorHAnsi" w:cstheme="minorHAnsi"/>
                <w:spacing w:val="-1"/>
                <w:sz w:val="22"/>
              </w:rPr>
              <w:t>Terminology Quiz #4</w:t>
            </w:r>
          </w:p>
          <w:p w14:paraId="3CD9B278" w14:textId="1D0995CC" w:rsidR="00D23847" w:rsidRDefault="00D90223" w:rsidP="00D23847">
            <w:pPr>
              <w:pStyle w:val="ListParagraph"/>
              <w:widowControl w:val="0"/>
              <w:numPr>
                <w:ilvl w:val="0"/>
                <w:numId w:val="28"/>
              </w:numPr>
              <w:contextualSpacing w:val="0"/>
              <w:rPr>
                <w:rFonts w:asciiTheme="minorHAnsi" w:hAnsiTheme="minorHAnsi" w:cstheme="minorHAnsi"/>
                <w:spacing w:val="-1"/>
                <w:sz w:val="22"/>
              </w:rPr>
            </w:pPr>
            <w:r>
              <w:rPr>
                <w:rFonts w:asciiTheme="minorHAnsi" w:hAnsiTheme="minorHAnsi" w:cstheme="minorHAnsi"/>
                <w:spacing w:val="-1"/>
                <w:sz w:val="22"/>
              </w:rPr>
              <w:t>Exam #2</w:t>
            </w:r>
            <w:r w:rsidR="00D23847" w:rsidRPr="00D23847">
              <w:rPr>
                <w:rFonts w:asciiTheme="minorHAnsi" w:hAnsiTheme="minorHAnsi" w:cstheme="minorHAnsi"/>
                <w:spacing w:val="-1"/>
                <w:sz w:val="22"/>
              </w:rPr>
              <w:t xml:space="preserve"> - (</w:t>
            </w:r>
            <w:r>
              <w:rPr>
                <w:rFonts w:asciiTheme="minorHAnsi" w:hAnsiTheme="minorHAnsi" w:cstheme="minorHAnsi"/>
                <w:spacing w:val="-1"/>
                <w:sz w:val="22"/>
              </w:rPr>
              <w:t xml:space="preserve">Modules 5 thru </w:t>
            </w:r>
            <w:r w:rsidR="00D23847" w:rsidRPr="00D23847">
              <w:rPr>
                <w:rFonts w:asciiTheme="minorHAnsi" w:hAnsiTheme="minorHAnsi" w:cstheme="minorHAnsi"/>
                <w:spacing w:val="-1"/>
                <w:sz w:val="22"/>
              </w:rPr>
              <w:t>8</w:t>
            </w:r>
            <w:r w:rsidR="003B4F63">
              <w:rPr>
                <w:rFonts w:asciiTheme="minorHAnsi" w:hAnsiTheme="minorHAnsi" w:cstheme="minorHAnsi"/>
                <w:spacing w:val="-1"/>
                <w:sz w:val="22"/>
              </w:rPr>
              <w:t xml:space="preserve"> Only</w:t>
            </w:r>
            <w:r w:rsidR="00D23847" w:rsidRPr="00D23847">
              <w:rPr>
                <w:rFonts w:asciiTheme="minorHAnsi" w:hAnsiTheme="minorHAnsi" w:cstheme="minorHAnsi"/>
                <w:spacing w:val="-1"/>
                <w:sz w:val="22"/>
              </w:rPr>
              <w:t>)</w:t>
            </w:r>
          </w:p>
          <w:p w14:paraId="0A62DA30" w14:textId="73AA6568" w:rsidR="00F51015" w:rsidRPr="00F51015" w:rsidRDefault="00F51015" w:rsidP="00F51015">
            <w:pPr>
              <w:rPr>
                <w:rFonts w:asciiTheme="minorHAnsi" w:hAnsiTheme="minorHAnsi" w:cstheme="minorHAnsi"/>
                <w:spacing w:val="-1"/>
                <w:sz w:val="22"/>
              </w:rPr>
            </w:pPr>
            <w:r w:rsidRPr="00893269">
              <w:rPr>
                <w:rFonts w:asciiTheme="minorHAnsi" w:hAnsiTheme="minorHAnsi" w:cstheme="minorHAnsi"/>
                <w:b/>
                <w:bCs/>
                <w:spacing w:val="-1"/>
                <w:sz w:val="22"/>
                <w:highlight w:val="green"/>
              </w:rPr>
              <w:t>Exam #2</w:t>
            </w:r>
            <w:r w:rsidRPr="00893269">
              <w:rPr>
                <w:rFonts w:asciiTheme="minorHAnsi" w:hAnsiTheme="minorHAnsi" w:cstheme="minorHAnsi"/>
                <w:spacing w:val="-1"/>
                <w:sz w:val="22"/>
                <w:highlight w:val="green"/>
              </w:rPr>
              <w:t>: Open Thursday 3/</w:t>
            </w:r>
            <w:r w:rsidR="00700FE8">
              <w:rPr>
                <w:rFonts w:asciiTheme="minorHAnsi" w:hAnsiTheme="minorHAnsi" w:cstheme="minorHAnsi"/>
                <w:spacing w:val="-1"/>
                <w:sz w:val="22"/>
                <w:highlight w:val="green"/>
              </w:rPr>
              <w:t>5</w:t>
            </w:r>
            <w:r w:rsidRPr="00893269">
              <w:rPr>
                <w:rFonts w:asciiTheme="minorHAnsi" w:hAnsiTheme="minorHAnsi" w:cstheme="minorHAnsi"/>
                <w:spacing w:val="-1"/>
                <w:sz w:val="22"/>
                <w:highlight w:val="green"/>
              </w:rPr>
              <w:t xml:space="preserve"> to Friday 3/</w:t>
            </w:r>
            <w:r w:rsidR="00700FE8">
              <w:rPr>
                <w:rFonts w:asciiTheme="minorHAnsi" w:hAnsiTheme="minorHAnsi" w:cstheme="minorHAnsi"/>
                <w:spacing w:val="-1"/>
                <w:sz w:val="22"/>
                <w:highlight w:val="green"/>
              </w:rPr>
              <w:t>6</w:t>
            </w:r>
            <w:r w:rsidRPr="00893269">
              <w:rPr>
                <w:rFonts w:asciiTheme="minorHAnsi" w:hAnsiTheme="minorHAnsi" w:cstheme="minorHAnsi"/>
                <w:spacing w:val="-1"/>
                <w:sz w:val="22"/>
                <w:highlight w:val="green"/>
              </w:rPr>
              <w:t>/2</w:t>
            </w:r>
            <w:r w:rsidR="00893269" w:rsidRPr="00893269">
              <w:rPr>
                <w:rFonts w:asciiTheme="minorHAnsi" w:hAnsiTheme="minorHAnsi" w:cstheme="minorHAnsi"/>
                <w:spacing w:val="-1"/>
                <w:sz w:val="22"/>
                <w:highlight w:val="green"/>
              </w:rPr>
              <w:t>5</w:t>
            </w:r>
            <w:r w:rsidR="001E0C07" w:rsidRPr="00893269">
              <w:rPr>
                <w:rFonts w:asciiTheme="minorHAnsi" w:hAnsiTheme="minorHAnsi" w:cstheme="minorHAnsi"/>
                <w:spacing w:val="-1"/>
                <w:sz w:val="22"/>
                <w:highlight w:val="green"/>
              </w:rPr>
              <w:t xml:space="preserve"> </w:t>
            </w:r>
            <w:r w:rsidRPr="00893269">
              <w:rPr>
                <w:rFonts w:asciiTheme="minorHAnsi" w:hAnsiTheme="minorHAnsi" w:cstheme="minorHAnsi"/>
                <w:spacing w:val="-1"/>
                <w:sz w:val="22"/>
                <w:highlight w:val="green"/>
              </w:rPr>
              <w:t>until 11:59pm CT</w:t>
            </w:r>
          </w:p>
        </w:tc>
      </w:tr>
    </w:tbl>
    <w:p w14:paraId="0D34F755" w14:textId="60CE8663" w:rsidR="00D40C61" w:rsidRDefault="00D40C61" w:rsidP="00D40C61">
      <w:pPr>
        <w:rPr>
          <w:rFonts w:cstheme="minorHAnsi"/>
        </w:rPr>
      </w:pPr>
    </w:p>
    <w:p w14:paraId="067D0BAC" w14:textId="1D8D6A2F" w:rsidR="004E3D90" w:rsidRPr="0052209E" w:rsidRDefault="004E3D90" w:rsidP="004E3D90">
      <w:pPr>
        <w:pStyle w:val="Heading2"/>
        <w:rPr>
          <w:rFonts w:eastAsiaTheme="minorEastAsia"/>
          <w:i/>
          <w:szCs w:val="32"/>
        </w:rPr>
      </w:pPr>
      <w:r>
        <w:rPr>
          <w:rFonts w:eastAsiaTheme="minorEastAsia"/>
        </w:rPr>
        <w:t>Spring</w:t>
      </w:r>
      <w:r w:rsidRPr="0052209E">
        <w:rPr>
          <w:rFonts w:eastAsiaTheme="minorEastAsia"/>
        </w:rPr>
        <w:t xml:space="preserve"> </w:t>
      </w:r>
      <w:r>
        <w:rPr>
          <w:rFonts w:eastAsiaTheme="minorEastAsia"/>
        </w:rPr>
        <w:t xml:space="preserve">8W1 </w:t>
      </w:r>
      <w:r w:rsidRPr="0052209E">
        <w:rPr>
          <w:rFonts w:eastAsiaTheme="minorEastAsia"/>
        </w:rPr>
        <w:t>202</w:t>
      </w:r>
      <w:r w:rsidR="007C36B4">
        <w:rPr>
          <w:rFonts w:eastAsiaTheme="minorEastAsia"/>
        </w:rPr>
        <w:t>5</w:t>
      </w:r>
      <w:r w:rsidRPr="0052209E">
        <w:rPr>
          <w:rFonts w:eastAsiaTheme="minorEastAsia"/>
        </w:rPr>
        <w:t xml:space="preserve"> Important Dates Per the UNT Registrar  </w:t>
      </w:r>
    </w:p>
    <w:p w14:paraId="06358BFF" w14:textId="510C033A" w:rsidR="004E3D90" w:rsidRPr="0052209E" w:rsidRDefault="00F51015" w:rsidP="004E3D90">
      <w:pPr>
        <w:widowControl w:val="0"/>
        <w:spacing w:before="60" w:after="0" w:line="240" w:lineRule="auto"/>
        <w:rPr>
          <w:rFonts w:eastAsiaTheme="minorEastAsia" w:cs="Arial"/>
          <w:b/>
        </w:rPr>
      </w:pPr>
      <w:r>
        <w:rPr>
          <w:rFonts w:eastAsiaTheme="minorEastAsia" w:cs="Arial"/>
          <w:b/>
        </w:rPr>
        <w:t>January</w:t>
      </w:r>
      <w:r w:rsidR="004E3D90">
        <w:rPr>
          <w:rFonts w:eastAsiaTheme="minorEastAsia" w:cs="Arial"/>
          <w:b/>
        </w:rPr>
        <w:t xml:space="preserve"> 1</w:t>
      </w:r>
      <w:r w:rsidR="00700FE8">
        <w:rPr>
          <w:rFonts w:eastAsiaTheme="minorEastAsia" w:cs="Arial"/>
          <w:b/>
        </w:rPr>
        <w:t>2</w:t>
      </w:r>
      <w:r w:rsidR="004E3D90" w:rsidRPr="00D600B3">
        <w:rPr>
          <w:rFonts w:eastAsiaTheme="minorEastAsia" w:cs="Arial"/>
          <w:b/>
          <w:vertAlign w:val="superscript"/>
        </w:rPr>
        <w:t>th</w:t>
      </w:r>
      <w:r w:rsidR="004E3D90" w:rsidRPr="0052209E">
        <w:rPr>
          <w:rFonts w:eastAsiaTheme="minorEastAsia" w:cs="Arial"/>
          <w:b/>
        </w:rPr>
        <w:t xml:space="preserve">, </w:t>
      </w:r>
      <w:r w:rsidR="00C711D9">
        <w:rPr>
          <w:rFonts w:eastAsiaTheme="minorEastAsia" w:cs="Arial"/>
          <w:b/>
        </w:rPr>
        <w:t>Monday</w:t>
      </w:r>
      <w:r w:rsidR="004E3D90" w:rsidRPr="0052209E">
        <w:rPr>
          <w:rFonts w:eastAsiaTheme="minorEastAsia" w:cs="Arial"/>
          <w:b/>
        </w:rPr>
        <w:t xml:space="preserve">: </w:t>
      </w:r>
      <w:r w:rsidR="004E3D90" w:rsidRPr="0052209E">
        <w:rPr>
          <w:rFonts w:eastAsiaTheme="minorEastAsia" w:cs="Arial"/>
        </w:rPr>
        <w:t>Classes Begin</w:t>
      </w:r>
    </w:p>
    <w:p w14:paraId="4F486631" w14:textId="11169BCA" w:rsidR="004E3D90" w:rsidRPr="00D600B3" w:rsidRDefault="00F51015" w:rsidP="004E3D90">
      <w:pPr>
        <w:widowControl w:val="0"/>
        <w:spacing w:before="60" w:after="0" w:line="240" w:lineRule="auto"/>
        <w:rPr>
          <w:rFonts w:eastAsiaTheme="minorEastAsia" w:cs="Arial"/>
        </w:rPr>
      </w:pPr>
      <w:r>
        <w:rPr>
          <w:rFonts w:eastAsiaTheme="minorEastAsia" w:cs="Arial"/>
          <w:b/>
        </w:rPr>
        <w:t>February 2</w:t>
      </w:r>
      <w:r w:rsidR="00700FE8">
        <w:rPr>
          <w:rFonts w:eastAsiaTheme="minorEastAsia" w:cs="Arial"/>
          <w:b/>
        </w:rPr>
        <w:t>0</w:t>
      </w:r>
      <w:r w:rsidR="00F92BBC">
        <w:rPr>
          <w:rFonts w:eastAsiaTheme="minorEastAsia" w:cs="Arial"/>
          <w:b/>
          <w:vertAlign w:val="superscript"/>
        </w:rPr>
        <w:t>th</w:t>
      </w:r>
      <w:r w:rsidR="004E3D90">
        <w:rPr>
          <w:rFonts w:eastAsiaTheme="minorEastAsia" w:cs="Arial"/>
          <w:b/>
        </w:rPr>
        <w:t xml:space="preserve">, Friday: </w:t>
      </w:r>
      <w:r w:rsidR="004E3D90">
        <w:rPr>
          <w:rFonts w:eastAsiaTheme="minorEastAsia" w:cs="Arial"/>
        </w:rPr>
        <w:t xml:space="preserve">Last day to </w:t>
      </w:r>
      <w:r>
        <w:rPr>
          <w:rFonts w:eastAsiaTheme="minorEastAsia" w:cs="Arial"/>
        </w:rPr>
        <w:t xml:space="preserve">drop class and/or </w:t>
      </w:r>
      <w:r w:rsidR="004E3D90">
        <w:rPr>
          <w:rFonts w:eastAsiaTheme="minorEastAsia" w:cs="Arial"/>
        </w:rPr>
        <w:t>withdraw from course with W</w:t>
      </w:r>
    </w:p>
    <w:p w14:paraId="72FCB942" w14:textId="5928F1BD" w:rsidR="004E3D90" w:rsidRPr="00656AAF" w:rsidRDefault="00F51015" w:rsidP="004E3D90">
      <w:pPr>
        <w:widowControl w:val="0"/>
        <w:spacing w:before="60" w:after="0" w:line="240" w:lineRule="auto"/>
        <w:rPr>
          <w:rFonts w:eastAsiaTheme="minorEastAsia" w:cs="Arial"/>
        </w:rPr>
      </w:pPr>
      <w:r>
        <w:rPr>
          <w:rFonts w:eastAsiaTheme="minorEastAsia" w:cs="Arial"/>
          <w:b/>
        </w:rPr>
        <w:t xml:space="preserve">February </w:t>
      </w:r>
      <w:r w:rsidR="00F92BBC">
        <w:rPr>
          <w:rFonts w:eastAsiaTheme="minorEastAsia" w:cs="Arial"/>
          <w:b/>
        </w:rPr>
        <w:t>21</w:t>
      </w:r>
      <w:r w:rsidR="00F92BBC" w:rsidRPr="00F92BBC">
        <w:rPr>
          <w:rFonts w:eastAsiaTheme="minorEastAsia" w:cs="Arial"/>
          <w:b/>
          <w:vertAlign w:val="superscript"/>
        </w:rPr>
        <w:t>st</w:t>
      </w:r>
      <w:r w:rsidR="004E3D90">
        <w:rPr>
          <w:rFonts w:eastAsiaTheme="minorEastAsia" w:cs="Arial"/>
          <w:b/>
        </w:rPr>
        <w:t>,</w:t>
      </w:r>
      <w:r w:rsidR="004E3D90" w:rsidRPr="00656AAF">
        <w:rPr>
          <w:rFonts w:eastAsiaTheme="minorEastAsia" w:cs="Arial"/>
          <w:b/>
        </w:rPr>
        <w:t xml:space="preserve"> Saturday</w:t>
      </w:r>
      <w:r w:rsidR="004E3D90">
        <w:rPr>
          <w:rFonts w:eastAsiaTheme="minorEastAsia" w:cs="Arial"/>
          <w:b/>
        </w:rPr>
        <w:t>:</w:t>
      </w:r>
      <w:r w:rsidR="004E3D90" w:rsidRPr="00656AAF">
        <w:rPr>
          <w:rFonts w:eastAsiaTheme="minorEastAsia" w:cs="Arial"/>
          <w:b/>
        </w:rPr>
        <w:t xml:space="preserve"> </w:t>
      </w:r>
      <w:r>
        <w:rPr>
          <w:rFonts w:eastAsiaTheme="minorEastAsia" w:cs="Arial"/>
        </w:rPr>
        <w:t>First</w:t>
      </w:r>
      <w:r w:rsidR="004E3D90" w:rsidRPr="00656AAF">
        <w:rPr>
          <w:rFonts w:eastAsiaTheme="minorEastAsia" w:cs="Arial"/>
        </w:rPr>
        <w:t xml:space="preserve"> day to request and Incomplete</w:t>
      </w:r>
    </w:p>
    <w:p w14:paraId="645BFAFB" w14:textId="68BBDD33" w:rsidR="004E3D90" w:rsidRDefault="00F51015" w:rsidP="004E3D90">
      <w:pPr>
        <w:widowControl w:val="0"/>
        <w:spacing w:before="60" w:after="0" w:line="240" w:lineRule="auto"/>
        <w:rPr>
          <w:rFonts w:eastAsiaTheme="minorEastAsia" w:cs="Arial"/>
        </w:rPr>
      </w:pPr>
      <w:r w:rsidRPr="00D253AB">
        <w:rPr>
          <w:rFonts w:eastAsiaTheme="minorEastAsia" w:cs="Arial"/>
          <w:b/>
          <w:highlight w:val="green"/>
        </w:rPr>
        <w:t xml:space="preserve">March </w:t>
      </w:r>
      <w:r w:rsidR="00700FE8">
        <w:rPr>
          <w:rFonts w:eastAsiaTheme="minorEastAsia" w:cs="Arial"/>
          <w:b/>
          <w:highlight w:val="green"/>
        </w:rPr>
        <w:t>6</w:t>
      </w:r>
      <w:r w:rsidR="004E3D90" w:rsidRPr="00D253AB">
        <w:rPr>
          <w:rFonts w:eastAsiaTheme="minorEastAsia" w:cs="Arial"/>
          <w:b/>
          <w:highlight w:val="green"/>
          <w:vertAlign w:val="superscript"/>
        </w:rPr>
        <w:t>th</w:t>
      </w:r>
      <w:r w:rsidR="004E3D90" w:rsidRPr="00D253AB">
        <w:rPr>
          <w:rFonts w:eastAsiaTheme="minorEastAsia" w:cs="Arial"/>
          <w:b/>
          <w:highlight w:val="green"/>
        </w:rPr>
        <w:t xml:space="preserve">, Friday: </w:t>
      </w:r>
      <w:r w:rsidR="004E3D90" w:rsidRPr="00D253AB">
        <w:rPr>
          <w:rFonts w:eastAsiaTheme="minorEastAsia" w:cs="Arial"/>
          <w:highlight w:val="green"/>
        </w:rPr>
        <w:t>Last Day of Term, Final Exams</w:t>
      </w:r>
      <w:r w:rsidRPr="00D253AB">
        <w:rPr>
          <w:rFonts w:eastAsiaTheme="minorEastAsia" w:cs="Arial"/>
          <w:highlight w:val="green"/>
        </w:rPr>
        <w:t xml:space="preserve"> </w:t>
      </w:r>
      <w:r w:rsidR="007F27F5" w:rsidRPr="00D253AB">
        <w:rPr>
          <w:rFonts w:eastAsiaTheme="minorEastAsia" w:cs="Arial"/>
          <w:highlight w:val="green"/>
        </w:rPr>
        <w:t xml:space="preserve">&amp; Assignments </w:t>
      </w:r>
      <w:r w:rsidRPr="00D253AB">
        <w:rPr>
          <w:rFonts w:eastAsiaTheme="minorEastAsia" w:cs="Arial"/>
          <w:highlight w:val="green"/>
        </w:rPr>
        <w:t>must be completed by 11:59pm CT</w:t>
      </w:r>
      <w:r w:rsidR="004E3D90">
        <w:rPr>
          <w:rFonts w:eastAsiaTheme="minorEastAsia" w:cs="Arial"/>
        </w:rPr>
        <w:t xml:space="preserve"> </w:t>
      </w:r>
    </w:p>
    <w:p w14:paraId="6E0665D2" w14:textId="77777777" w:rsidR="004E3D90" w:rsidRPr="00D23847" w:rsidRDefault="004E3D90" w:rsidP="00D40C61">
      <w:pPr>
        <w:rPr>
          <w:rFonts w:cstheme="minorHAnsi"/>
        </w:rPr>
      </w:pPr>
    </w:p>
    <w:sectPr w:rsidR="004E3D90" w:rsidRPr="00D23847">
      <w:headerReference w:type="default" r:id="rId69"/>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F422" w14:textId="77777777" w:rsidR="00FF04BC" w:rsidRDefault="00FF04BC" w:rsidP="00F41A70">
      <w:pPr>
        <w:spacing w:after="0" w:line="240" w:lineRule="auto"/>
      </w:pPr>
      <w:r>
        <w:separator/>
      </w:r>
    </w:p>
  </w:endnote>
  <w:endnote w:type="continuationSeparator" w:id="0">
    <w:p w14:paraId="15B7FF88" w14:textId="77777777" w:rsidR="00FF04BC" w:rsidRDefault="00FF04BC"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44940"/>
      <w:docPartObj>
        <w:docPartGallery w:val="Page Numbers (Bottom of Page)"/>
        <w:docPartUnique/>
      </w:docPartObj>
    </w:sdtPr>
    <w:sdtEndPr>
      <w:rPr>
        <w:noProof/>
      </w:rPr>
    </w:sdtEndPr>
    <w:sdtContent>
      <w:p w14:paraId="11917269" w14:textId="12C85BC7" w:rsidR="003C141E" w:rsidRDefault="003C141E">
        <w:pPr>
          <w:pStyle w:val="Footer"/>
          <w:jc w:val="right"/>
        </w:pPr>
        <w:r>
          <w:t xml:space="preserve">University of North Texas | </w:t>
        </w:r>
        <w:r>
          <w:fldChar w:fldCharType="begin"/>
        </w:r>
        <w:r>
          <w:instrText xml:space="preserve"> PAGE   \* MERGEFORMAT </w:instrText>
        </w:r>
        <w:r>
          <w:fldChar w:fldCharType="separate"/>
        </w:r>
        <w:r>
          <w:rPr>
            <w:noProof/>
          </w:rPr>
          <w:t>17</w:t>
        </w:r>
        <w:r>
          <w:rPr>
            <w:noProof/>
          </w:rPr>
          <w:fldChar w:fldCharType="end"/>
        </w:r>
      </w:p>
    </w:sdtContent>
  </w:sdt>
  <w:p w14:paraId="68F339FF" w14:textId="77777777" w:rsidR="003C141E" w:rsidRDefault="003C1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64796" w14:textId="77777777" w:rsidR="00FF04BC" w:rsidRDefault="00FF04BC" w:rsidP="00F41A70">
      <w:pPr>
        <w:spacing w:after="0" w:line="240" w:lineRule="auto"/>
      </w:pPr>
      <w:r>
        <w:separator/>
      </w:r>
    </w:p>
  </w:footnote>
  <w:footnote w:type="continuationSeparator" w:id="0">
    <w:p w14:paraId="0A5984E1" w14:textId="77777777" w:rsidR="00FF04BC" w:rsidRDefault="00FF04BC" w:rsidP="00F41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A0CC3" w14:textId="299F5F54" w:rsidR="003C141E" w:rsidRDefault="003C141E" w:rsidP="00F5388C">
    <w:pPr>
      <w:pStyle w:val="Header"/>
      <w:jc w:val="center"/>
    </w:pPr>
    <w:r>
      <w:rPr>
        <w:noProof/>
      </w:rPr>
      <w:drawing>
        <wp:inline distT="0" distB="0" distL="0" distR="0" wp14:anchorId="6218D6A8" wp14:editId="6DEFCD42">
          <wp:extent cx="2390140" cy="609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D3F"/>
    <w:multiLevelType w:val="hybridMultilevel"/>
    <w:tmpl w:val="997A6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D28C5"/>
    <w:multiLevelType w:val="hybridMultilevel"/>
    <w:tmpl w:val="E2A2E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24038"/>
    <w:multiLevelType w:val="hybridMultilevel"/>
    <w:tmpl w:val="C1D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06324"/>
    <w:multiLevelType w:val="hybridMultilevel"/>
    <w:tmpl w:val="C32E3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320BD"/>
    <w:multiLevelType w:val="hybridMultilevel"/>
    <w:tmpl w:val="75FA8D78"/>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 w15:restartNumberingAfterBreak="0">
    <w:nsid w:val="307418A9"/>
    <w:multiLevelType w:val="hybridMultilevel"/>
    <w:tmpl w:val="7BCCB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B1624"/>
    <w:multiLevelType w:val="hybridMultilevel"/>
    <w:tmpl w:val="1A022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148AB"/>
    <w:multiLevelType w:val="hybridMultilevel"/>
    <w:tmpl w:val="0A8E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71A8D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D3403"/>
    <w:multiLevelType w:val="hybridMultilevel"/>
    <w:tmpl w:val="2840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D39D8"/>
    <w:multiLevelType w:val="hybridMultilevel"/>
    <w:tmpl w:val="BD481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EDE1C8C"/>
    <w:multiLevelType w:val="hybridMultilevel"/>
    <w:tmpl w:val="DAAE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B46745"/>
    <w:multiLevelType w:val="hybridMultilevel"/>
    <w:tmpl w:val="1DB8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32"/>
  </w:num>
  <w:num w:numId="4">
    <w:abstractNumId w:val="1"/>
  </w:num>
  <w:num w:numId="5">
    <w:abstractNumId w:val="21"/>
  </w:num>
  <w:num w:numId="6">
    <w:abstractNumId w:val="19"/>
  </w:num>
  <w:num w:numId="7">
    <w:abstractNumId w:val="18"/>
  </w:num>
  <w:num w:numId="8">
    <w:abstractNumId w:val="9"/>
  </w:num>
  <w:num w:numId="9">
    <w:abstractNumId w:val="6"/>
  </w:num>
  <w:num w:numId="10">
    <w:abstractNumId w:val="22"/>
  </w:num>
  <w:num w:numId="11">
    <w:abstractNumId w:val="17"/>
  </w:num>
  <w:num w:numId="12">
    <w:abstractNumId w:val="31"/>
  </w:num>
  <w:num w:numId="13">
    <w:abstractNumId w:val="23"/>
  </w:num>
  <w:num w:numId="14">
    <w:abstractNumId w:val="5"/>
  </w:num>
  <w:num w:numId="15">
    <w:abstractNumId w:val="4"/>
  </w:num>
  <w:num w:numId="16">
    <w:abstractNumId w:val="11"/>
  </w:num>
  <w:num w:numId="17">
    <w:abstractNumId w:val="24"/>
  </w:num>
  <w:num w:numId="18">
    <w:abstractNumId w:val="28"/>
  </w:num>
  <w:num w:numId="19">
    <w:abstractNumId w:val="8"/>
  </w:num>
  <w:num w:numId="20">
    <w:abstractNumId w:val="7"/>
  </w:num>
  <w:num w:numId="21">
    <w:abstractNumId w:val="30"/>
  </w:num>
  <w:num w:numId="22">
    <w:abstractNumId w:val="16"/>
  </w:num>
  <w:num w:numId="23">
    <w:abstractNumId w:val="0"/>
  </w:num>
  <w:num w:numId="24">
    <w:abstractNumId w:val="3"/>
  </w:num>
  <w:num w:numId="25">
    <w:abstractNumId w:val="10"/>
  </w:num>
  <w:num w:numId="26">
    <w:abstractNumId w:val="33"/>
  </w:num>
  <w:num w:numId="27">
    <w:abstractNumId w:val="2"/>
  </w:num>
  <w:num w:numId="28">
    <w:abstractNumId w:val="27"/>
  </w:num>
  <w:num w:numId="29">
    <w:abstractNumId w:val="13"/>
  </w:num>
  <w:num w:numId="30">
    <w:abstractNumId w:val="29"/>
  </w:num>
  <w:num w:numId="31">
    <w:abstractNumId w:val="14"/>
  </w:num>
  <w:num w:numId="32">
    <w:abstractNumId w:val="15"/>
  </w:num>
  <w:num w:numId="33">
    <w:abstractNumId w:val="1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3732"/>
    <w:rsid w:val="000135CD"/>
    <w:rsid w:val="00016B6B"/>
    <w:rsid w:val="00026F28"/>
    <w:rsid w:val="0004289D"/>
    <w:rsid w:val="0004507D"/>
    <w:rsid w:val="0005032D"/>
    <w:rsid w:val="00057A98"/>
    <w:rsid w:val="000603DA"/>
    <w:rsid w:val="000645AE"/>
    <w:rsid w:val="00067A72"/>
    <w:rsid w:val="00085C35"/>
    <w:rsid w:val="000877B8"/>
    <w:rsid w:val="000A2E4E"/>
    <w:rsid w:val="000A484F"/>
    <w:rsid w:val="000B79FC"/>
    <w:rsid w:val="000C14CA"/>
    <w:rsid w:val="000D7FF6"/>
    <w:rsid w:val="000F0887"/>
    <w:rsid w:val="000F3827"/>
    <w:rsid w:val="000F3B26"/>
    <w:rsid w:val="00130FE1"/>
    <w:rsid w:val="00141CA7"/>
    <w:rsid w:val="00154670"/>
    <w:rsid w:val="00160583"/>
    <w:rsid w:val="00162D60"/>
    <w:rsid w:val="0018583E"/>
    <w:rsid w:val="00195B78"/>
    <w:rsid w:val="001B3D5B"/>
    <w:rsid w:val="001C079B"/>
    <w:rsid w:val="001C3553"/>
    <w:rsid w:val="001C368C"/>
    <w:rsid w:val="001C3DD0"/>
    <w:rsid w:val="001C599D"/>
    <w:rsid w:val="001E0C07"/>
    <w:rsid w:val="001E5A7D"/>
    <w:rsid w:val="00224731"/>
    <w:rsid w:val="002408C5"/>
    <w:rsid w:val="00244604"/>
    <w:rsid w:val="002446AD"/>
    <w:rsid w:val="002446DC"/>
    <w:rsid w:val="00253D36"/>
    <w:rsid w:val="0025712F"/>
    <w:rsid w:val="00267588"/>
    <w:rsid w:val="00271577"/>
    <w:rsid w:val="00273D0C"/>
    <w:rsid w:val="0028285A"/>
    <w:rsid w:val="00291946"/>
    <w:rsid w:val="00295A4A"/>
    <w:rsid w:val="0029774E"/>
    <w:rsid w:val="002B6FE8"/>
    <w:rsid w:val="002C4B52"/>
    <w:rsid w:val="002C6597"/>
    <w:rsid w:val="002D795C"/>
    <w:rsid w:val="002E0566"/>
    <w:rsid w:val="002E3F68"/>
    <w:rsid w:val="002F28F2"/>
    <w:rsid w:val="002F6AB1"/>
    <w:rsid w:val="002F7630"/>
    <w:rsid w:val="003012A5"/>
    <w:rsid w:val="00305956"/>
    <w:rsid w:val="003067F7"/>
    <w:rsid w:val="00322FF1"/>
    <w:rsid w:val="00335330"/>
    <w:rsid w:val="0034547D"/>
    <w:rsid w:val="00361026"/>
    <w:rsid w:val="0036253A"/>
    <w:rsid w:val="00363BCE"/>
    <w:rsid w:val="00373A9D"/>
    <w:rsid w:val="00375554"/>
    <w:rsid w:val="003776F8"/>
    <w:rsid w:val="00381544"/>
    <w:rsid w:val="003829E2"/>
    <w:rsid w:val="0039416A"/>
    <w:rsid w:val="003948A8"/>
    <w:rsid w:val="00395460"/>
    <w:rsid w:val="003A6494"/>
    <w:rsid w:val="003B368E"/>
    <w:rsid w:val="003B3704"/>
    <w:rsid w:val="003B4F63"/>
    <w:rsid w:val="003B7429"/>
    <w:rsid w:val="003B7B00"/>
    <w:rsid w:val="003C141E"/>
    <w:rsid w:val="003C3D07"/>
    <w:rsid w:val="003D35B4"/>
    <w:rsid w:val="003D3AE7"/>
    <w:rsid w:val="003E01F1"/>
    <w:rsid w:val="003E16AC"/>
    <w:rsid w:val="003E719D"/>
    <w:rsid w:val="003F1E47"/>
    <w:rsid w:val="004002F3"/>
    <w:rsid w:val="00405367"/>
    <w:rsid w:val="0040606E"/>
    <w:rsid w:val="00413489"/>
    <w:rsid w:val="00413AD8"/>
    <w:rsid w:val="00416953"/>
    <w:rsid w:val="004255BF"/>
    <w:rsid w:val="004349B7"/>
    <w:rsid w:val="00435ED3"/>
    <w:rsid w:val="004372CE"/>
    <w:rsid w:val="00444135"/>
    <w:rsid w:val="00444827"/>
    <w:rsid w:val="0044674B"/>
    <w:rsid w:val="00451764"/>
    <w:rsid w:val="00462566"/>
    <w:rsid w:val="004662B5"/>
    <w:rsid w:val="00467300"/>
    <w:rsid w:val="00467827"/>
    <w:rsid w:val="00483BE6"/>
    <w:rsid w:val="004931A3"/>
    <w:rsid w:val="00493DBA"/>
    <w:rsid w:val="00496519"/>
    <w:rsid w:val="004A7FB1"/>
    <w:rsid w:val="004B4A02"/>
    <w:rsid w:val="004C4799"/>
    <w:rsid w:val="004C48BC"/>
    <w:rsid w:val="004D40CC"/>
    <w:rsid w:val="004E29AB"/>
    <w:rsid w:val="004E3C23"/>
    <w:rsid w:val="004E3D90"/>
    <w:rsid w:val="004E7B48"/>
    <w:rsid w:val="0050169A"/>
    <w:rsid w:val="00501CFC"/>
    <w:rsid w:val="005109E3"/>
    <w:rsid w:val="00515192"/>
    <w:rsid w:val="005171E2"/>
    <w:rsid w:val="0052132D"/>
    <w:rsid w:val="0052451D"/>
    <w:rsid w:val="005272AA"/>
    <w:rsid w:val="005313DC"/>
    <w:rsid w:val="00532AE5"/>
    <w:rsid w:val="005414FA"/>
    <w:rsid w:val="00542A8E"/>
    <w:rsid w:val="00546C03"/>
    <w:rsid w:val="005616FA"/>
    <w:rsid w:val="00576718"/>
    <w:rsid w:val="00576B57"/>
    <w:rsid w:val="00583FF6"/>
    <w:rsid w:val="00585E90"/>
    <w:rsid w:val="00592017"/>
    <w:rsid w:val="00594319"/>
    <w:rsid w:val="00595535"/>
    <w:rsid w:val="005B0444"/>
    <w:rsid w:val="005B557F"/>
    <w:rsid w:val="005B63CC"/>
    <w:rsid w:val="005B77AE"/>
    <w:rsid w:val="005C0CB7"/>
    <w:rsid w:val="005C2583"/>
    <w:rsid w:val="005C756C"/>
    <w:rsid w:val="005D2A80"/>
    <w:rsid w:val="005E6785"/>
    <w:rsid w:val="006014F1"/>
    <w:rsid w:val="00604E45"/>
    <w:rsid w:val="00607A22"/>
    <w:rsid w:val="00626061"/>
    <w:rsid w:val="006374E0"/>
    <w:rsid w:val="00644E04"/>
    <w:rsid w:val="00653B67"/>
    <w:rsid w:val="00654620"/>
    <w:rsid w:val="006710B2"/>
    <w:rsid w:val="00676E88"/>
    <w:rsid w:val="006A2A6D"/>
    <w:rsid w:val="006C437E"/>
    <w:rsid w:val="006D456A"/>
    <w:rsid w:val="006D55C0"/>
    <w:rsid w:val="006D5C7C"/>
    <w:rsid w:val="006E25C5"/>
    <w:rsid w:val="006E52BA"/>
    <w:rsid w:val="006E58B1"/>
    <w:rsid w:val="006E76C3"/>
    <w:rsid w:val="006E7FD3"/>
    <w:rsid w:val="006F5F75"/>
    <w:rsid w:val="006F70A0"/>
    <w:rsid w:val="00700FE8"/>
    <w:rsid w:val="0073191E"/>
    <w:rsid w:val="00732DAE"/>
    <w:rsid w:val="00736460"/>
    <w:rsid w:val="00741777"/>
    <w:rsid w:val="00753417"/>
    <w:rsid w:val="0075541C"/>
    <w:rsid w:val="00755AFB"/>
    <w:rsid w:val="00766E89"/>
    <w:rsid w:val="00787A1D"/>
    <w:rsid w:val="007A0702"/>
    <w:rsid w:val="007A5798"/>
    <w:rsid w:val="007B1815"/>
    <w:rsid w:val="007B7702"/>
    <w:rsid w:val="007C36B4"/>
    <w:rsid w:val="007D12D6"/>
    <w:rsid w:val="007D441B"/>
    <w:rsid w:val="007E7284"/>
    <w:rsid w:val="007F27F5"/>
    <w:rsid w:val="007F5D85"/>
    <w:rsid w:val="008064C7"/>
    <w:rsid w:val="00826162"/>
    <w:rsid w:val="008313A0"/>
    <w:rsid w:val="00834DE6"/>
    <w:rsid w:val="00836EA9"/>
    <w:rsid w:val="0084083C"/>
    <w:rsid w:val="008428DF"/>
    <w:rsid w:val="0084299E"/>
    <w:rsid w:val="0085011E"/>
    <w:rsid w:val="00853CA2"/>
    <w:rsid w:val="00857CDF"/>
    <w:rsid w:val="0086181C"/>
    <w:rsid w:val="00864EC8"/>
    <w:rsid w:val="00873529"/>
    <w:rsid w:val="0088137B"/>
    <w:rsid w:val="00893269"/>
    <w:rsid w:val="008A188C"/>
    <w:rsid w:val="008C335F"/>
    <w:rsid w:val="008E0901"/>
    <w:rsid w:val="008F738A"/>
    <w:rsid w:val="009045F0"/>
    <w:rsid w:val="00905768"/>
    <w:rsid w:val="00907DF0"/>
    <w:rsid w:val="00914616"/>
    <w:rsid w:val="00914B76"/>
    <w:rsid w:val="00922E77"/>
    <w:rsid w:val="00923FD6"/>
    <w:rsid w:val="00925B46"/>
    <w:rsid w:val="009269E8"/>
    <w:rsid w:val="00927D74"/>
    <w:rsid w:val="00930D1E"/>
    <w:rsid w:val="0093326F"/>
    <w:rsid w:val="00934E90"/>
    <w:rsid w:val="009476BD"/>
    <w:rsid w:val="0095468F"/>
    <w:rsid w:val="00957CF6"/>
    <w:rsid w:val="0097126D"/>
    <w:rsid w:val="00972D58"/>
    <w:rsid w:val="00984C15"/>
    <w:rsid w:val="009868CF"/>
    <w:rsid w:val="009A2AEA"/>
    <w:rsid w:val="009A517A"/>
    <w:rsid w:val="009B1DF2"/>
    <w:rsid w:val="009C37A9"/>
    <w:rsid w:val="009C5A61"/>
    <w:rsid w:val="009C7673"/>
    <w:rsid w:val="009D0E86"/>
    <w:rsid w:val="00A00C3A"/>
    <w:rsid w:val="00A062A9"/>
    <w:rsid w:val="00A079D6"/>
    <w:rsid w:val="00A07EFC"/>
    <w:rsid w:val="00A205EA"/>
    <w:rsid w:val="00A26FA5"/>
    <w:rsid w:val="00A27178"/>
    <w:rsid w:val="00A27FF8"/>
    <w:rsid w:val="00A301BC"/>
    <w:rsid w:val="00A316C7"/>
    <w:rsid w:val="00A446FA"/>
    <w:rsid w:val="00A505CF"/>
    <w:rsid w:val="00A52637"/>
    <w:rsid w:val="00A63531"/>
    <w:rsid w:val="00A67FA9"/>
    <w:rsid w:val="00A7062E"/>
    <w:rsid w:val="00A771FB"/>
    <w:rsid w:val="00A8274C"/>
    <w:rsid w:val="00A93EE7"/>
    <w:rsid w:val="00A94420"/>
    <w:rsid w:val="00A95041"/>
    <w:rsid w:val="00AA2B3F"/>
    <w:rsid w:val="00AA63E6"/>
    <w:rsid w:val="00AB39E5"/>
    <w:rsid w:val="00AB60FE"/>
    <w:rsid w:val="00AC024F"/>
    <w:rsid w:val="00AC563E"/>
    <w:rsid w:val="00AC5F30"/>
    <w:rsid w:val="00AD18FE"/>
    <w:rsid w:val="00AE04EC"/>
    <w:rsid w:val="00AE4433"/>
    <w:rsid w:val="00B06852"/>
    <w:rsid w:val="00B076FF"/>
    <w:rsid w:val="00B07CB3"/>
    <w:rsid w:val="00B16BDC"/>
    <w:rsid w:val="00B17E81"/>
    <w:rsid w:val="00B2595C"/>
    <w:rsid w:val="00B32B4A"/>
    <w:rsid w:val="00B34DF6"/>
    <w:rsid w:val="00B3645F"/>
    <w:rsid w:val="00B400CC"/>
    <w:rsid w:val="00B409AF"/>
    <w:rsid w:val="00B43D9A"/>
    <w:rsid w:val="00B50587"/>
    <w:rsid w:val="00B50C17"/>
    <w:rsid w:val="00B5228A"/>
    <w:rsid w:val="00B54314"/>
    <w:rsid w:val="00B627F1"/>
    <w:rsid w:val="00B6795C"/>
    <w:rsid w:val="00B67F50"/>
    <w:rsid w:val="00B71525"/>
    <w:rsid w:val="00B9487E"/>
    <w:rsid w:val="00BA7BE9"/>
    <w:rsid w:val="00BB0D01"/>
    <w:rsid w:val="00BB3629"/>
    <w:rsid w:val="00BC0019"/>
    <w:rsid w:val="00BC4F6B"/>
    <w:rsid w:val="00BD34E3"/>
    <w:rsid w:val="00BE4876"/>
    <w:rsid w:val="00C0115D"/>
    <w:rsid w:val="00C07661"/>
    <w:rsid w:val="00C07CFB"/>
    <w:rsid w:val="00C14845"/>
    <w:rsid w:val="00C246D2"/>
    <w:rsid w:val="00C31CEC"/>
    <w:rsid w:val="00C401A4"/>
    <w:rsid w:val="00C6324C"/>
    <w:rsid w:val="00C711D9"/>
    <w:rsid w:val="00C75A68"/>
    <w:rsid w:val="00C7676A"/>
    <w:rsid w:val="00C82330"/>
    <w:rsid w:val="00C92FA7"/>
    <w:rsid w:val="00C96A1F"/>
    <w:rsid w:val="00CA2745"/>
    <w:rsid w:val="00CA3833"/>
    <w:rsid w:val="00CA7241"/>
    <w:rsid w:val="00CB1930"/>
    <w:rsid w:val="00CC608F"/>
    <w:rsid w:val="00CD40E7"/>
    <w:rsid w:val="00CD5A5F"/>
    <w:rsid w:val="00CE1BFC"/>
    <w:rsid w:val="00CF60D4"/>
    <w:rsid w:val="00CF75EC"/>
    <w:rsid w:val="00D03E99"/>
    <w:rsid w:val="00D0505E"/>
    <w:rsid w:val="00D054AE"/>
    <w:rsid w:val="00D14752"/>
    <w:rsid w:val="00D23847"/>
    <w:rsid w:val="00D253AB"/>
    <w:rsid w:val="00D30887"/>
    <w:rsid w:val="00D3630C"/>
    <w:rsid w:val="00D40267"/>
    <w:rsid w:val="00D40C61"/>
    <w:rsid w:val="00D41512"/>
    <w:rsid w:val="00D53B34"/>
    <w:rsid w:val="00D55A0B"/>
    <w:rsid w:val="00D722CC"/>
    <w:rsid w:val="00D765C0"/>
    <w:rsid w:val="00D80334"/>
    <w:rsid w:val="00D90223"/>
    <w:rsid w:val="00DA27E8"/>
    <w:rsid w:val="00DA2870"/>
    <w:rsid w:val="00DA796A"/>
    <w:rsid w:val="00DA7E4B"/>
    <w:rsid w:val="00DB11D5"/>
    <w:rsid w:val="00DB61F4"/>
    <w:rsid w:val="00DC41E6"/>
    <w:rsid w:val="00DC6E1D"/>
    <w:rsid w:val="00DC7AB2"/>
    <w:rsid w:val="00DD3AD3"/>
    <w:rsid w:val="00DD44D4"/>
    <w:rsid w:val="00DE3EF2"/>
    <w:rsid w:val="00DE4623"/>
    <w:rsid w:val="00DE5212"/>
    <w:rsid w:val="00DF002D"/>
    <w:rsid w:val="00E01115"/>
    <w:rsid w:val="00E06E54"/>
    <w:rsid w:val="00E07387"/>
    <w:rsid w:val="00E154E5"/>
    <w:rsid w:val="00E1607C"/>
    <w:rsid w:val="00E16ED7"/>
    <w:rsid w:val="00E20B1D"/>
    <w:rsid w:val="00E26FBD"/>
    <w:rsid w:val="00E33F6F"/>
    <w:rsid w:val="00E36DFF"/>
    <w:rsid w:val="00E50DB9"/>
    <w:rsid w:val="00E54491"/>
    <w:rsid w:val="00E54F6D"/>
    <w:rsid w:val="00E76AFF"/>
    <w:rsid w:val="00E77C6A"/>
    <w:rsid w:val="00E870C5"/>
    <w:rsid w:val="00E91698"/>
    <w:rsid w:val="00E93E3E"/>
    <w:rsid w:val="00E953D0"/>
    <w:rsid w:val="00EB13B7"/>
    <w:rsid w:val="00EC6692"/>
    <w:rsid w:val="00ED32EA"/>
    <w:rsid w:val="00ED571C"/>
    <w:rsid w:val="00EE437C"/>
    <w:rsid w:val="00EF1744"/>
    <w:rsid w:val="00EF4637"/>
    <w:rsid w:val="00F019FB"/>
    <w:rsid w:val="00F058D6"/>
    <w:rsid w:val="00F06DC8"/>
    <w:rsid w:val="00F2421F"/>
    <w:rsid w:val="00F27153"/>
    <w:rsid w:val="00F30939"/>
    <w:rsid w:val="00F41A70"/>
    <w:rsid w:val="00F51015"/>
    <w:rsid w:val="00F5388C"/>
    <w:rsid w:val="00F64EB6"/>
    <w:rsid w:val="00F7047E"/>
    <w:rsid w:val="00F92BBC"/>
    <w:rsid w:val="00F97992"/>
    <w:rsid w:val="00FA14CD"/>
    <w:rsid w:val="00FA7209"/>
    <w:rsid w:val="00FA76F8"/>
    <w:rsid w:val="00FB5C0E"/>
    <w:rsid w:val="00FC7077"/>
    <w:rsid w:val="00FD2FA1"/>
    <w:rsid w:val="00FD4648"/>
    <w:rsid w:val="00FE0A7B"/>
    <w:rsid w:val="00FF04BC"/>
    <w:rsid w:val="00FF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E54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67711">
      <w:bodyDiv w:val="1"/>
      <w:marLeft w:val="0"/>
      <w:marRight w:val="0"/>
      <w:marTop w:val="0"/>
      <w:marBottom w:val="0"/>
      <w:divBdr>
        <w:top w:val="none" w:sz="0" w:space="0" w:color="auto"/>
        <w:left w:val="none" w:sz="0" w:space="0" w:color="auto"/>
        <w:bottom w:val="none" w:sz="0" w:space="0" w:color="auto"/>
        <w:right w:val="none" w:sz="0" w:space="0" w:color="auto"/>
      </w:divBdr>
    </w:div>
    <w:div w:id="523792509">
      <w:bodyDiv w:val="1"/>
      <w:marLeft w:val="0"/>
      <w:marRight w:val="0"/>
      <w:marTop w:val="0"/>
      <w:marBottom w:val="0"/>
      <w:divBdr>
        <w:top w:val="none" w:sz="0" w:space="0" w:color="auto"/>
        <w:left w:val="none" w:sz="0" w:space="0" w:color="auto"/>
        <w:bottom w:val="none" w:sz="0" w:space="0" w:color="auto"/>
        <w:right w:val="none" w:sz="0" w:space="0" w:color="auto"/>
      </w:divBdr>
    </w:div>
    <w:div w:id="741371446">
      <w:bodyDiv w:val="1"/>
      <w:marLeft w:val="0"/>
      <w:marRight w:val="0"/>
      <w:marTop w:val="0"/>
      <w:marBottom w:val="0"/>
      <w:divBdr>
        <w:top w:val="none" w:sz="0" w:space="0" w:color="auto"/>
        <w:left w:val="none" w:sz="0" w:space="0" w:color="auto"/>
        <w:bottom w:val="none" w:sz="0" w:space="0" w:color="auto"/>
        <w:right w:val="none" w:sz="0" w:space="0" w:color="auto"/>
      </w:divBdr>
    </w:div>
    <w:div w:id="1208758718">
      <w:bodyDiv w:val="1"/>
      <w:marLeft w:val="0"/>
      <w:marRight w:val="0"/>
      <w:marTop w:val="0"/>
      <w:marBottom w:val="0"/>
      <w:divBdr>
        <w:top w:val="none" w:sz="0" w:space="0" w:color="auto"/>
        <w:left w:val="none" w:sz="0" w:space="0" w:color="auto"/>
        <w:bottom w:val="none" w:sz="0" w:space="0" w:color="auto"/>
        <w:right w:val="none" w:sz="0" w:space="0" w:color="auto"/>
      </w:divBdr>
    </w:div>
    <w:div w:id="1300182739">
      <w:bodyDiv w:val="1"/>
      <w:marLeft w:val="0"/>
      <w:marRight w:val="0"/>
      <w:marTop w:val="0"/>
      <w:marBottom w:val="0"/>
      <w:divBdr>
        <w:top w:val="none" w:sz="0" w:space="0" w:color="auto"/>
        <w:left w:val="none" w:sz="0" w:space="0" w:color="auto"/>
        <w:bottom w:val="none" w:sz="0" w:space="0" w:color="auto"/>
        <w:right w:val="none" w:sz="0" w:space="0" w:color="auto"/>
      </w:divBdr>
    </w:div>
    <w:div w:id="20023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affairs.unt.edu/student-health-and-wellness-center" TargetMode="External"/><Relationship Id="rId21" Type="http://schemas.openxmlformats.org/officeDocument/2006/relationships/hyperlink" Target="https://www.unt.edu/sites/default/files/piw_resource_sheet.pdf"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library.unt.edu/" TargetMode="External"/><Relationship Id="rId63" Type="http://schemas.openxmlformats.org/officeDocument/2006/relationships/hyperlink" Target="file:///C:\Users\jdl0126\AppData\Local\Temp\OneNote\16.0\NT\0\spot@unt.edu" TargetMode="External"/><Relationship Id="rId68" Type="http://schemas.openxmlformats.org/officeDocument/2006/relationships/hyperlink" Target="https://policy.unt.edu/policy/07-002"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egistrar.unt.edu/registration/dropping-class" TargetMode="External"/><Relationship Id="rId29" Type="http://schemas.openxmlformats.org/officeDocument/2006/relationships/hyperlink" Target="https://studentaffairs.unt.edu/student-health-and-wellness-center/services/psychiatry" TargetMode="External"/><Relationship Id="rId11" Type="http://schemas.openxmlformats.org/officeDocument/2006/relationships/hyperlink" Target="mailto:sushmithasharmanagasamudramatada@my.unt.edu" TargetMode="External"/><Relationship Id="rId24" Type="http://schemas.openxmlformats.org/officeDocument/2006/relationships/hyperlink" Target="http://www.unt.edu/helpdesk/index.htm" TargetMode="External"/><Relationship Id="rId32" Type="http://schemas.openxmlformats.org/officeDocument/2006/relationships/hyperlink" Target="https://www.mypronouns.org/what-and-why" TargetMode="External"/><Relationship Id="rId37" Type="http://schemas.openxmlformats.org/officeDocument/2006/relationships/hyperlink" Target="file:///C:\Users\jdl0126\AppData\Local\Temp\OneNote\16.0\NT\0\Registrar" TargetMode="External"/><Relationship Id="rId40" Type="http://schemas.openxmlformats.org/officeDocument/2006/relationships/hyperlink" Target="https://studentaffairs.unt.edu/career-center" TargetMode="External"/><Relationship Id="rId45" Type="http://schemas.openxmlformats.org/officeDocument/2006/relationships/hyperlink" Target="https://clear.unt.edu/canvas/student-resources" TargetMode="External"/><Relationship Id="rId53" Type="http://schemas.openxmlformats.org/officeDocument/2006/relationships/hyperlink" Target="http://policy.unt.edu/policy/15-2-5" TargetMode="External"/><Relationship Id="rId58" Type="http://schemas.openxmlformats.org/officeDocument/2006/relationships/hyperlink" Target="https://deanofstudents.unt.edu/conduct" TargetMode="External"/><Relationship Id="rId66" Type="http://schemas.openxmlformats.org/officeDocument/2006/relationships/hyperlink" Target="http://www.ecfr.gov/" TargetMode="External"/><Relationship Id="rId5" Type="http://schemas.openxmlformats.org/officeDocument/2006/relationships/styles" Target="styles.xml"/><Relationship Id="rId61" Type="http://schemas.openxmlformats.org/officeDocument/2006/relationships/hyperlink" Target="file:///C:\Users\jdl0126\AppData\Local\Temp\OneNote\16.0\NT\0\no-reply@iasystem.org" TargetMode="External"/><Relationship Id="rId19" Type="http://schemas.openxmlformats.org/officeDocument/2006/relationships/hyperlink" Target="https://libproxy.library.unt.edu/login?url=https://search.credoreference.com/content/title/sagemangthry?institutionId=4982&amp;tab=entries" TargetMode="External"/><Relationship Id="rId14" Type="http://schemas.openxmlformats.org/officeDocument/2006/relationships/hyperlink" Target="file:///C:\Users\Erin\Documents\UNT\Teaching\MGMT%203820%20-%20Mgmt%20Concepts\1208%20Fall%202020%20MGMT%20Concepts\my.unt.edu" TargetMode="Externa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studentaffairs.unt.edu/counseling-and-testing-services"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www.mypronouns.org/asking" TargetMode="External"/><Relationship Id="rId43" Type="http://schemas.openxmlformats.org/officeDocument/2006/relationships/hyperlink" Target="https://edo.unt.edu/pridealliance" TargetMode="External"/><Relationship Id="rId48" Type="http://schemas.openxmlformats.org/officeDocument/2006/relationships/hyperlink" Target="http://writingcenter.unt.edu/" TargetMode="External"/><Relationship Id="rId56" Type="http://schemas.openxmlformats.org/officeDocument/2006/relationships/hyperlink" Target="http://www.turnitin.com/" TargetMode="External"/><Relationship Id="rId64" Type="http://schemas.openxmlformats.org/officeDocument/2006/relationships/hyperlink" Target="file:///C:\Users\jdl0126\AppData\Local\Temp\OneNote\16.0\NT\0\SurvivorAdvocate@unt.edu" TargetMode="External"/><Relationship Id="rId69"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file:///C:\Users\jdl0126\AppData\Local\Temp\OneNote\16.0\NT\0\spot@unt.edu"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YachibenDhirajbhai.Patel@unt.edu" TargetMode="External"/><Relationship Id="rId17" Type="http://schemas.openxmlformats.org/officeDocument/2006/relationships/hyperlink" Target="https://nam04.safelinks.protection.outlook.com/?url=https%3A%2F%2Febookcentral.proquest.com%2Flib%2Funt%2Fdetail.action%3FdocID%3D6260645&amp;data=04%7C01%7CDennis.Nasco%40unt.edu%7Cb9a30455154f4780d15408d9cfaadcae%7C70de199207c6480fa318a1afcba03983%7C0%7C0%7C637769155022527465%7CUnknown%7CTWFpbGZsb3d8eyJWIjoiMC4wLjAwMDAiLCJQIjoiV2luMzIiLCJBTiI6Ik1haWwiLCJXVCI6Mn0%3D%7C3000&amp;sdata=JQbpk3RYsht3CBXZAO%2FmpXWoy3Jz3N1XOw%2F0dkEraX8%3D&amp;reserved=0" TargetMode="External"/><Relationship Id="rId25" Type="http://schemas.openxmlformats.org/officeDocument/2006/relationships/hyperlink" Target="mailto:helpdesk@unt.edu" TargetMode="External"/><Relationship Id="rId33" Type="http://schemas.openxmlformats.org/officeDocument/2006/relationships/hyperlink" Target="https://www.mypronouns.org/how" TargetMode="External"/><Relationship Id="rId38" Type="http://schemas.openxmlformats.org/officeDocument/2006/relationships/hyperlink" Target="https://financialaid.unt.edu/" TargetMode="External"/><Relationship Id="rId46" Type="http://schemas.openxmlformats.org/officeDocument/2006/relationships/hyperlink" Target="https://success.unt.edu/asc" TargetMode="External"/><Relationship Id="rId59" Type="http://schemas.openxmlformats.org/officeDocument/2006/relationships/hyperlink" Target="https://my.unt.edu/" TargetMode="External"/><Relationship Id="rId67" Type="http://schemas.openxmlformats.org/officeDocument/2006/relationships/hyperlink" Target="mailto:internationaladvising@unt.edu" TargetMode="External"/><Relationship Id="rId20" Type="http://schemas.openxmlformats.org/officeDocument/2006/relationships/hyperlink" Target="mailto:Dennis.Nasco@unt.edu" TargetMode="External"/><Relationship Id="rId41" Type="http://schemas.openxmlformats.org/officeDocument/2006/relationships/hyperlink" Target="https://edo.unt.edu/multicultural-center" TargetMode="External"/><Relationship Id="rId54" Type="http://schemas.openxmlformats.org/officeDocument/2006/relationships/hyperlink" Target="https://policy.unt.edu/policy/06-003" TargetMode="External"/><Relationship Id="rId62" Type="http://schemas.openxmlformats.org/officeDocument/2006/relationships/hyperlink" Target="http://spot.unt.edu/"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ms.unt.edu/" TargetMode="External"/><Relationship Id="rId23" Type="http://schemas.openxmlformats.org/officeDocument/2006/relationships/hyperlink" Target="https://clear.unt.edu/online-communication-tips" TargetMode="External"/><Relationship Id="rId28" Type="http://schemas.openxmlformats.org/officeDocument/2006/relationships/hyperlink" Target="https://studentaffairs.unt.edu/care" TargetMode="External"/><Relationship Id="rId36" Type="http://schemas.openxmlformats.org/officeDocument/2006/relationships/hyperlink" Target="https://www.mypronouns.org/mistakes" TargetMode="External"/><Relationship Id="rId49" Type="http://schemas.openxmlformats.org/officeDocument/2006/relationships/hyperlink" Target="https://math.unt.edu/mathlab" TargetMode="External"/><Relationship Id="rId57" Type="http://schemas.openxmlformats.org/officeDocument/2006/relationships/hyperlink" Target="https://disability.unt.edu/" TargetMode="External"/><Relationship Id="rId10" Type="http://schemas.openxmlformats.org/officeDocument/2006/relationships/hyperlink" Target="mailto:dennis.nasco@unt.edu"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deanofstudents.unt.edu/resources/food-pantry" TargetMode="External"/><Relationship Id="rId52" Type="http://schemas.openxmlformats.org/officeDocument/2006/relationships/hyperlink" Target="mailto:helpdesk@unt.edu" TargetMode="External"/><Relationship Id="rId60" Type="http://schemas.openxmlformats.org/officeDocument/2006/relationships/hyperlink" Target="https://it.unt.edu/eagleconnect" TargetMode="External"/><Relationship Id="rId65" Type="http://schemas.openxmlformats.org/officeDocument/2006/relationships/hyperlink" Target="file:///C:\Users\jdl0126\AppData\Local\Temp\OneNote\16.0\NT\0\oeo@unt.edu"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lear.unt.edu/online-communication-tips" TargetMode="External"/><Relationship Id="rId18" Type="http://schemas.openxmlformats.org/officeDocument/2006/relationships/hyperlink" Target="https://libproxy.library.unt.edu/login?url=https://search.ebscohost.com/login.aspx?direct=true&amp;db=nlebk&amp;AN=675195&amp;scope=site" TargetMode="External"/><Relationship Id="rId39" Type="http://schemas.openxmlformats.org/officeDocument/2006/relationships/hyperlink" Target="https://studentaffairs.unt.edu/student-legal-services" TargetMode="External"/><Relationship Id="rId34" Type="http://schemas.openxmlformats.org/officeDocument/2006/relationships/hyperlink" Target="https://www.mypronouns.org/sharing" TargetMode="External"/><Relationship Id="rId50" Type="http://schemas.openxmlformats.org/officeDocument/2006/relationships/hyperlink" Target="http://spot.unt.edu/" TargetMode="External"/><Relationship Id="rId55" Type="http://schemas.openxmlformats.org/officeDocument/2006/relationships/hyperlink" Target="http://www.turnit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157C0E1E922642B9484DB62B4C14C7" ma:contentTypeVersion="9" ma:contentTypeDescription="Create a new document." ma:contentTypeScope="" ma:versionID="70027906e53931809d039db8d3ba552d">
  <xsd:schema xmlns:xsd="http://www.w3.org/2001/XMLSchema" xmlns:xs="http://www.w3.org/2001/XMLSchema" xmlns:p="http://schemas.microsoft.com/office/2006/metadata/properties" xmlns:ns3="00566d04-003e-4429-8c13-5babf8c99750" targetNamespace="http://schemas.microsoft.com/office/2006/metadata/properties" ma:root="true" ma:fieldsID="df3d158c20909e6b0d321e93819a5466" ns3:_="">
    <xsd:import namespace="00566d04-003e-4429-8c13-5babf8c997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66d04-003e-4429-8c13-5babf8c99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FCD44-B5FD-4CF5-B160-284E458881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4072CE-61DD-4DCA-B58F-A16041C93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66d04-003e-4429-8c13-5babf8c99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C6BED-4C22-4096-9529-BFEC9011C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19</Pages>
  <Words>8052</Words>
  <Characters>45900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Nasco, Dennis</cp:lastModifiedBy>
  <cp:revision>16</cp:revision>
  <cp:lastPrinted>2023-01-09T21:06:00Z</cp:lastPrinted>
  <dcterms:created xsi:type="dcterms:W3CDTF">2026-01-02T21:17:00Z</dcterms:created>
  <dcterms:modified xsi:type="dcterms:W3CDTF">2026-01-02T22:29:00Z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0x010100DC157C0E1E922642B9484DB62B4C14C7</vt:lpwstr>
  </property>
  <property fmtid="{D5CDD505-2E9C-101B-9397-08002B2CF9AE}" pid="3" name="MSIP_Label_6276c875-7768-4967-88eb-c66a74d102ac_Enabled">
    <vt:lpwstr>true</vt:lpwstr>
  </property>
  <property fmtid="{D5CDD505-2E9C-101B-9397-08002B2CF9AE}" pid="4" name="MSIP_Label_6276c875-7768-4967-88eb-c66a74d102ac_SetDate">
    <vt:lpwstr>2026-01-02T21:17:23Z</vt:lpwstr>
  </property>
  <property fmtid="{D5CDD505-2E9C-101B-9397-08002B2CF9AE}" pid="5" name="MSIP_Label_6276c875-7768-4967-88eb-c66a74d102ac_Method">
    <vt:lpwstr>Privileged</vt:lpwstr>
  </property>
  <property fmtid="{D5CDD505-2E9C-101B-9397-08002B2CF9AE}" pid="6" name="MSIP_Label_6276c875-7768-4967-88eb-c66a74d102ac_Name">
    <vt:lpwstr>Public-HSC</vt:lpwstr>
  </property>
  <property fmtid="{D5CDD505-2E9C-101B-9397-08002B2CF9AE}" pid="7" name="MSIP_Label_6276c875-7768-4967-88eb-c66a74d102ac_SiteId">
    <vt:lpwstr>70de1992-07c6-480f-a318-a1afcba03983</vt:lpwstr>
  </property>
  <property fmtid="{D5CDD505-2E9C-101B-9397-08002B2CF9AE}" pid="8" name="MSIP_Label_6276c875-7768-4967-88eb-c66a74d102ac_ActionId">
    <vt:lpwstr>2a7f794b-575d-4802-a125-788389040420</vt:lpwstr>
  </property>
  <property fmtid="{D5CDD505-2E9C-101B-9397-08002B2CF9AE}" pid="9" name="MSIP_Label_6276c875-7768-4967-88eb-c66a74d102ac_ContentBits">
    <vt:lpwstr>0</vt:lpwstr>
  </property>
</Properties>
</file>