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30E4" w14:textId="77777777" w:rsidR="00C263F1" w:rsidRDefault="00DB1AAF" w:rsidP="009E6F22">
      <w:pPr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ou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rs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numb</w:t>
      </w:r>
      <w:r w:rsidRPr="00325D56">
        <w:rPr>
          <w:rFonts w:ascii="Times New Roman" w:eastAsia="Times New Roman" w:hAnsi="Times New Roman" w:cs="Times New Roman"/>
          <w:b/>
          <w:spacing w:val="4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 and</w:t>
      </w:r>
      <w:r w:rsidRPr="00325D56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name</w:t>
      </w:r>
      <w:r w:rsidR="001B2C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1B2C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E6F22">
        <w:rPr>
          <w:rFonts w:ascii="Times New Roman" w:hAnsi="Times New Roman" w:cs="Times New Roman"/>
          <w:b/>
          <w:sz w:val="24"/>
          <w:szCs w:val="24"/>
        </w:rPr>
        <w:t>MTSE 3</w:t>
      </w:r>
      <w:r w:rsidR="00C263F1" w:rsidRPr="00C263F1">
        <w:rPr>
          <w:rFonts w:ascii="Times New Roman" w:hAnsi="Times New Roman" w:cs="Times New Roman"/>
          <w:b/>
          <w:sz w:val="24"/>
          <w:szCs w:val="24"/>
        </w:rPr>
        <w:t>1</w:t>
      </w:r>
      <w:r w:rsidR="009E6F22">
        <w:rPr>
          <w:rFonts w:ascii="Times New Roman" w:hAnsi="Times New Roman" w:cs="Times New Roman"/>
          <w:b/>
          <w:sz w:val="24"/>
          <w:szCs w:val="24"/>
        </w:rPr>
        <w:t>0</w:t>
      </w:r>
      <w:r w:rsidR="00C263F1" w:rsidRPr="00C263F1">
        <w:rPr>
          <w:rFonts w:ascii="Times New Roman" w:hAnsi="Times New Roman" w:cs="Times New Roman"/>
          <w:b/>
          <w:sz w:val="24"/>
          <w:szCs w:val="24"/>
        </w:rPr>
        <w:t>0</w:t>
      </w:r>
      <w:r w:rsidR="00E17441">
        <w:rPr>
          <w:rFonts w:ascii="Times New Roman" w:hAnsi="Times New Roman" w:cs="Times New Roman"/>
          <w:b/>
          <w:sz w:val="24"/>
          <w:szCs w:val="24"/>
        </w:rPr>
        <w:t>:</w:t>
      </w:r>
      <w:r w:rsidR="00C263F1" w:rsidRPr="00C263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F22" w:rsidRPr="009E6F22">
        <w:rPr>
          <w:rFonts w:ascii="Times New Roman" w:hAnsi="Times New Roman" w:cs="Times New Roman"/>
          <w:b/>
          <w:sz w:val="24"/>
          <w:szCs w:val="24"/>
        </w:rPr>
        <w:t>Materials Science and Engineering Laboratory II</w:t>
      </w:r>
    </w:p>
    <w:p w14:paraId="5222568C" w14:textId="77777777" w:rsidR="009E6F22" w:rsidRDefault="009E6F22" w:rsidP="001B2C56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</w:pPr>
    </w:p>
    <w:p w14:paraId="0A5F09C9" w14:textId="77777777" w:rsidR="00325D56" w:rsidRDefault="00DB1AAF" w:rsidP="00371BF5">
      <w:pPr>
        <w:spacing w:after="0" w:line="240" w:lineRule="auto"/>
        <w:ind w:right="-20"/>
        <w:rPr>
          <w:rFonts w:ascii="Times New Roman" w:hAnsi="Times New Roman" w:cs="Times New Roman"/>
          <w:sz w:val="24"/>
        </w:rPr>
      </w:pP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Cr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dits and</w:t>
      </w:r>
      <w:r w:rsidRPr="00325D56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onta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hou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1B2C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1B2C5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E6F22">
        <w:rPr>
          <w:rFonts w:ascii="Times New Roman" w:hAnsi="Times New Roman" w:cs="Times New Roman"/>
          <w:sz w:val="24"/>
          <w:szCs w:val="24"/>
        </w:rPr>
        <w:t>1</w:t>
      </w:r>
      <w:r w:rsidR="00325D56" w:rsidRPr="00135064">
        <w:rPr>
          <w:rFonts w:ascii="Times New Roman" w:hAnsi="Times New Roman" w:cs="Times New Roman"/>
          <w:sz w:val="24"/>
          <w:szCs w:val="24"/>
        </w:rPr>
        <w:t xml:space="preserve"> Credit</w:t>
      </w:r>
      <w:r w:rsidR="00325D56" w:rsidRPr="00325D56">
        <w:rPr>
          <w:rFonts w:ascii="Times New Roman" w:hAnsi="Times New Roman" w:cs="Times New Roman"/>
          <w:sz w:val="24"/>
          <w:szCs w:val="24"/>
        </w:rPr>
        <w:t xml:space="preserve">. </w:t>
      </w:r>
      <w:r w:rsidR="009E6F22">
        <w:rPr>
          <w:rFonts w:ascii="Times New Roman" w:hAnsi="Times New Roman" w:cs="Times New Roman"/>
          <w:sz w:val="24"/>
        </w:rPr>
        <w:t>Friday</w:t>
      </w:r>
      <w:r w:rsidR="009E6F22" w:rsidRPr="00EE51E3">
        <w:rPr>
          <w:rFonts w:ascii="Times New Roman" w:hAnsi="Times New Roman" w:cs="Times New Roman"/>
          <w:sz w:val="24"/>
        </w:rPr>
        <w:t xml:space="preserve"> (</w:t>
      </w:r>
      <w:r w:rsidR="009E6F22">
        <w:rPr>
          <w:rFonts w:ascii="Times New Roman" w:hAnsi="Times New Roman" w:cs="Times New Roman"/>
          <w:sz w:val="24"/>
        </w:rPr>
        <w:t>9:00am-11:5</w:t>
      </w:r>
      <w:r w:rsidR="009E6F22" w:rsidRPr="00EE51E3">
        <w:rPr>
          <w:rFonts w:ascii="Times New Roman" w:hAnsi="Times New Roman" w:cs="Times New Roman"/>
          <w:sz w:val="24"/>
        </w:rPr>
        <w:t>0</w:t>
      </w:r>
      <w:r w:rsidR="009E6F22">
        <w:rPr>
          <w:rFonts w:ascii="Times New Roman" w:hAnsi="Times New Roman" w:cs="Times New Roman"/>
          <w:sz w:val="24"/>
        </w:rPr>
        <w:t>p</w:t>
      </w:r>
      <w:r w:rsidR="009E6F22" w:rsidRPr="00EE51E3">
        <w:rPr>
          <w:rFonts w:ascii="Times New Roman" w:hAnsi="Times New Roman" w:cs="Times New Roman"/>
          <w:sz w:val="24"/>
        </w:rPr>
        <w:t>m)</w:t>
      </w:r>
      <w:r w:rsidR="009E6F22">
        <w:rPr>
          <w:rFonts w:ascii="Times New Roman" w:hAnsi="Times New Roman" w:cs="Times New Roman"/>
          <w:sz w:val="24"/>
        </w:rPr>
        <w:t xml:space="preserve">, </w:t>
      </w:r>
      <w:r w:rsidR="00A7523B">
        <w:rPr>
          <w:rFonts w:ascii="Times New Roman" w:hAnsi="Times New Roman" w:cs="Times New Roman"/>
          <w:sz w:val="24"/>
        </w:rPr>
        <w:t xml:space="preserve">Primary Lab </w:t>
      </w:r>
      <w:r w:rsidR="009E6F22">
        <w:rPr>
          <w:rFonts w:ascii="Times New Roman" w:hAnsi="Times New Roman" w:cs="Times New Roman"/>
          <w:sz w:val="24"/>
        </w:rPr>
        <w:t>Rooms</w:t>
      </w:r>
      <w:r w:rsidR="00A7523B">
        <w:rPr>
          <w:rFonts w:ascii="Times New Roman" w:hAnsi="Times New Roman" w:cs="Times New Roman"/>
          <w:sz w:val="24"/>
        </w:rPr>
        <w:t xml:space="preserve"> </w:t>
      </w:r>
      <w:r w:rsidR="009E6F22">
        <w:rPr>
          <w:rFonts w:ascii="Times New Roman" w:hAnsi="Times New Roman" w:cs="Times New Roman"/>
          <w:sz w:val="24"/>
        </w:rPr>
        <w:t xml:space="preserve">E-138 (UG Lab 1), E-154 (UG Lab 2), E-145 (UG Lab 3), </w:t>
      </w:r>
      <w:r w:rsidR="00A021CC">
        <w:rPr>
          <w:rFonts w:ascii="Times New Roman" w:hAnsi="Times New Roman" w:cs="Times New Roman"/>
          <w:sz w:val="24"/>
        </w:rPr>
        <w:t xml:space="preserve">and </w:t>
      </w:r>
      <w:r w:rsidR="006B4C6D" w:rsidRPr="00B77976">
        <w:rPr>
          <w:rFonts w:ascii="Times New Roman" w:hAnsi="Times New Roman" w:cs="Times New Roman"/>
          <w:sz w:val="24"/>
        </w:rPr>
        <w:t>E-180</w:t>
      </w:r>
      <w:r w:rsidR="00B77976">
        <w:rPr>
          <w:rFonts w:ascii="Times New Roman" w:hAnsi="Times New Roman" w:cs="Times New Roman"/>
          <w:sz w:val="24"/>
        </w:rPr>
        <w:t xml:space="preserve"> (</w:t>
      </w:r>
      <w:r w:rsidR="00B77976" w:rsidRPr="00B77976">
        <w:rPr>
          <w:rFonts w:ascii="Times New Roman" w:hAnsi="Times New Roman" w:cs="Times New Roman"/>
          <w:sz w:val="24"/>
        </w:rPr>
        <w:t>CAAAM</w:t>
      </w:r>
      <w:r w:rsidR="00B77976">
        <w:rPr>
          <w:rFonts w:ascii="Times New Roman" w:hAnsi="Times New Roman" w:cs="Times New Roman"/>
          <w:sz w:val="24"/>
        </w:rPr>
        <w:t>) [</w:t>
      </w:r>
      <w:r w:rsidR="00A021CC">
        <w:rPr>
          <w:rFonts w:ascii="Times New Roman" w:hAnsi="Times New Roman" w:cs="Times New Roman"/>
          <w:sz w:val="24"/>
        </w:rPr>
        <w:t xml:space="preserve">all at </w:t>
      </w:r>
      <w:r w:rsidR="009E6F22">
        <w:rPr>
          <w:rFonts w:ascii="Times New Roman" w:hAnsi="Times New Roman" w:cs="Times New Roman"/>
          <w:sz w:val="24"/>
        </w:rPr>
        <w:t>Discovery Park</w:t>
      </w:r>
      <w:r w:rsidR="00B77976">
        <w:rPr>
          <w:rFonts w:ascii="Times New Roman" w:hAnsi="Times New Roman" w:cs="Times New Roman"/>
          <w:sz w:val="24"/>
        </w:rPr>
        <w:t>]</w:t>
      </w:r>
    </w:p>
    <w:p w14:paraId="7B071E16" w14:textId="77777777" w:rsidR="009E6F22" w:rsidRDefault="009E6F22" w:rsidP="00371BF5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B1A296D" w14:textId="0B9F9581" w:rsidR="00E30C77" w:rsidRPr="001B2C56" w:rsidRDefault="00DB1AAF" w:rsidP="00371BF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25D56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</w:rPr>
        <w:t>I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s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</w:rPr>
        <w:t>’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 or 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ou</w:t>
      </w:r>
      <w:r w:rsidRPr="00325D56"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s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oo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dinato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</w:rPr>
        <w:t>’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 name</w:t>
      </w:r>
      <w:r w:rsidR="001B2C56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1B2C56"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r w:rsidR="006332E3">
        <w:rPr>
          <w:rFonts w:ascii="Times New Roman" w:eastAsia="Times New Roman" w:hAnsi="Times New Roman" w:cs="Times New Roman"/>
          <w:spacing w:val="2"/>
          <w:sz w:val="24"/>
          <w:szCs w:val="24"/>
        </w:rPr>
        <w:t>Diana Berman</w:t>
      </w:r>
      <w:r w:rsidR="009E6F2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9E6F22">
        <w:rPr>
          <w:rFonts w:ascii="Times New Roman" w:hAnsi="Times New Roman" w:cs="Times New Roman"/>
          <w:sz w:val="24"/>
          <w:szCs w:val="24"/>
        </w:rPr>
        <w:t xml:space="preserve">Office: </w:t>
      </w:r>
      <w:r w:rsidR="009E6F22" w:rsidRPr="004D6D94">
        <w:rPr>
          <w:rFonts w:ascii="Times New Roman" w:hAnsi="Times New Roman" w:cs="Times New Roman"/>
          <w:sz w:val="24"/>
          <w:szCs w:val="24"/>
        </w:rPr>
        <w:t>E-</w:t>
      </w:r>
      <w:r w:rsidR="006332E3">
        <w:rPr>
          <w:rFonts w:ascii="Times New Roman" w:hAnsi="Times New Roman" w:cs="Times New Roman"/>
          <w:sz w:val="24"/>
          <w:szCs w:val="24"/>
        </w:rPr>
        <w:t>102</w:t>
      </w:r>
      <w:r w:rsidR="009E6F22" w:rsidRPr="004D6D94">
        <w:rPr>
          <w:rFonts w:ascii="Times New Roman" w:hAnsi="Times New Roman" w:cs="Times New Roman"/>
          <w:sz w:val="24"/>
          <w:szCs w:val="24"/>
        </w:rPr>
        <w:t xml:space="preserve"> </w:t>
      </w:r>
      <w:r w:rsidR="009E6F22">
        <w:rPr>
          <w:rFonts w:ascii="Times New Roman" w:hAnsi="Times New Roman" w:cs="Times New Roman"/>
          <w:sz w:val="24"/>
          <w:szCs w:val="24"/>
        </w:rPr>
        <w:t>Discovery</w:t>
      </w:r>
      <w:r w:rsidR="009E6F22" w:rsidRPr="004D6D94">
        <w:rPr>
          <w:rFonts w:ascii="Times New Roman" w:hAnsi="Times New Roman" w:cs="Times New Roman"/>
          <w:sz w:val="24"/>
          <w:szCs w:val="24"/>
        </w:rPr>
        <w:t xml:space="preserve"> Park</w:t>
      </w:r>
      <w:r w:rsidR="009E6F22">
        <w:rPr>
          <w:rFonts w:ascii="Times New Roman" w:hAnsi="Times New Roman" w:cs="Times New Roman"/>
          <w:sz w:val="24"/>
          <w:szCs w:val="24"/>
        </w:rPr>
        <w:t xml:space="preserve">, </w:t>
      </w:r>
      <w:r w:rsidR="006332E3">
        <w:rPr>
          <w:rFonts w:ascii="Times New Roman" w:hAnsi="Times New Roman" w:cs="Times New Roman"/>
          <w:sz w:val="24"/>
          <w:szCs w:val="24"/>
        </w:rPr>
        <w:t>diana.berman</w:t>
      </w:r>
      <w:r w:rsidR="009E6F22" w:rsidRPr="004D6D94">
        <w:rPr>
          <w:rFonts w:ascii="Times New Roman" w:hAnsi="Times New Roman" w:cs="Times New Roman"/>
          <w:sz w:val="24"/>
          <w:szCs w:val="24"/>
        </w:rPr>
        <w:t>@unt.edu</w:t>
      </w:r>
      <w:r w:rsidR="009E6F22" w:rsidRPr="00D56F77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15B4291F" w14:textId="77777777" w:rsidR="00325D56" w:rsidRDefault="00325D56" w:rsidP="00371BF5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3B9A3AAA" w14:textId="77777777" w:rsidR="00E30C77" w:rsidRPr="00325D56" w:rsidRDefault="00DB1AAF" w:rsidP="00371BF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5D5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ex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boo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k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Pr="00325D56">
        <w:rPr>
          <w:rFonts w:ascii="Times New Roman" w:eastAsia="Times New Roman" w:hAnsi="Times New Roman" w:cs="Times New Roman"/>
          <w:b/>
          <w:spacing w:val="5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</w:rPr>
        <w:t>i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tl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autho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Pr="00325D56">
        <w:rPr>
          <w:rFonts w:ascii="Times New Roman" w:eastAsia="Times New Roman" w:hAnsi="Times New Roman" w:cs="Times New Roman"/>
          <w:b/>
          <w:spacing w:val="5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and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ye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</w:t>
      </w:r>
    </w:p>
    <w:p w14:paraId="26C972A3" w14:textId="77777777" w:rsidR="009E6F22" w:rsidRDefault="009E6F22" w:rsidP="009E6F22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required textbook.  </w:t>
      </w:r>
      <w:r w:rsidRPr="00EE51E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instructor</w:t>
      </w:r>
      <w:r w:rsidR="009446BA">
        <w:rPr>
          <w:rFonts w:ascii="Times New Roman" w:hAnsi="Times New Roman" w:cs="Times New Roman"/>
          <w:sz w:val="24"/>
          <w:szCs w:val="24"/>
        </w:rPr>
        <w:t xml:space="preserve"> and TAs</w:t>
      </w:r>
      <w:r w:rsidRPr="00EE51E3">
        <w:rPr>
          <w:rFonts w:ascii="Times New Roman" w:hAnsi="Times New Roman" w:cs="Times New Roman"/>
          <w:sz w:val="24"/>
          <w:szCs w:val="24"/>
        </w:rPr>
        <w:t xml:space="preserve"> will </w:t>
      </w:r>
      <w:r w:rsidR="00B93295">
        <w:rPr>
          <w:rFonts w:ascii="Times New Roman" w:hAnsi="Times New Roman" w:cs="Times New Roman"/>
          <w:sz w:val="24"/>
          <w:szCs w:val="24"/>
        </w:rPr>
        <w:t>provide the laboratory manual</w:t>
      </w:r>
      <w:r w:rsidR="009A01CC">
        <w:rPr>
          <w:rFonts w:ascii="Times New Roman" w:hAnsi="Times New Roman" w:cs="Times New Roman"/>
          <w:sz w:val="24"/>
          <w:szCs w:val="24"/>
        </w:rPr>
        <w:t xml:space="preserve"> and handouts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3F99C1" w14:textId="77777777" w:rsidR="00C263F1" w:rsidRPr="00325D56" w:rsidRDefault="00C263F1" w:rsidP="00371BF5">
      <w:pPr>
        <w:spacing w:before="16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A3FFB" w14:textId="77777777" w:rsidR="00325D56" w:rsidRDefault="00325D56" w:rsidP="00371BF5">
      <w:pPr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Specific Course Information</w:t>
      </w:r>
    </w:p>
    <w:p w14:paraId="167542DF" w14:textId="77777777" w:rsidR="009E6F22" w:rsidRPr="00325D56" w:rsidRDefault="009E6F22" w:rsidP="009E6F22">
      <w:pPr>
        <w:pStyle w:val="ListParagraph"/>
        <w:numPr>
          <w:ilvl w:val="0"/>
          <w:numId w:val="6"/>
        </w:numPr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</w:t>
      </w:r>
      <w:r w:rsidRPr="00325D56">
        <w:rPr>
          <w:rFonts w:ascii="Times New Roman" w:eastAsia="Times New Roman" w:hAnsi="Times New Roman" w:cs="Times New Roman"/>
          <w:i/>
          <w:spacing w:val="8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s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iption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>o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</w:t>
      </w:r>
      <w:r w:rsidRPr="00325D56">
        <w:rPr>
          <w:rFonts w:ascii="Times New Roman" w:eastAsia="Times New Roman" w:hAnsi="Times New Roman" w:cs="Times New Roman"/>
          <w:i/>
          <w:spacing w:val="8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the</w:t>
      </w:r>
      <w:r w:rsidRPr="00325D56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ont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nt</w:t>
      </w:r>
      <w:r w:rsidRPr="00325D56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>o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</w:t>
      </w:r>
      <w:r w:rsidRPr="00325D56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the</w:t>
      </w:r>
      <w:r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ou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rs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>(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atalog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s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iption)</w:t>
      </w:r>
    </w:p>
    <w:p w14:paraId="2B9331D1" w14:textId="77777777" w:rsidR="009E6F22" w:rsidRDefault="009E6F22" w:rsidP="009E6F22">
      <w:pPr>
        <w:spacing w:before="8" w:after="0" w:line="240" w:lineRule="auto"/>
        <w:ind w:left="144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C2294">
        <w:rPr>
          <w:rFonts w:ascii="Times New Roman" w:eastAsia="Times New Roman" w:hAnsi="Times New Roman" w:cs="Times New Roman"/>
          <w:spacing w:val="2"/>
          <w:sz w:val="24"/>
          <w:szCs w:val="24"/>
        </w:rPr>
        <w:t>Sequel laboratory designed to continue to introduce students to some of the most common materials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processing,</w:t>
      </w:r>
      <w:r w:rsidRPr="00AC229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testing and characterization methods. Topics include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ceramic </w:t>
      </w:r>
      <w:r w:rsidRPr="00AC229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powder processing and sintering,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polishing and heat treatment of metallic alloys, </w:t>
      </w:r>
      <w:r w:rsidR="00A021CC">
        <w:rPr>
          <w:rFonts w:ascii="Times New Roman" w:eastAsia="Times New Roman" w:hAnsi="Times New Roman" w:cs="Times New Roman"/>
          <w:spacing w:val="2"/>
          <w:sz w:val="24"/>
          <w:szCs w:val="24"/>
        </w:rPr>
        <w:t>additive manufacturing of powders,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material characterization</w:t>
      </w:r>
      <w:r w:rsidRPr="00AC229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E73A24">
        <w:rPr>
          <w:rFonts w:ascii="Times New Roman" w:eastAsia="Times New Roman" w:hAnsi="Times New Roman" w:cs="Times New Roman"/>
          <w:spacing w:val="2"/>
          <w:sz w:val="24"/>
          <w:szCs w:val="24"/>
        </w:rPr>
        <w:t>tensile testing, hardness testing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AC2294">
        <w:rPr>
          <w:rFonts w:ascii="Times New Roman" w:eastAsia="Times New Roman" w:hAnsi="Times New Roman" w:cs="Times New Roman"/>
          <w:spacing w:val="2"/>
          <w:sz w:val="24"/>
          <w:szCs w:val="24"/>
        </w:rPr>
        <w:t>scanning electron microscopy, and x-ray diffraction.</w:t>
      </w:r>
    </w:p>
    <w:p w14:paraId="48EAD95F" w14:textId="77777777" w:rsidR="009E6F22" w:rsidRPr="00325D56" w:rsidRDefault="009E6F22" w:rsidP="009E6F22">
      <w:pPr>
        <w:pStyle w:val="ListParagraph"/>
        <w:numPr>
          <w:ilvl w:val="0"/>
          <w:numId w:val="6"/>
        </w:num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P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qu</w:t>
      </w:r>
      <w:r w:rsidRPr="00325D56">
        <w:rPr>
          <w:rFonts w:ascii="Times New Roman" w:eastAsia="Times New Roman" w:hAnsi="Times New Roman" w:cs="Times New Roman"/>
          <w:i/>
          <w:spacing w:val="10"/>
          <w:sz w:val="24"/>
          <w:szCs w:val="24"/>
          <w:u w:val="single"/>
        </w:rPr>
        <w:t>i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s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it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o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-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qui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s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it</w:t>
      </w:r>
      <w:r w:rsidRPr="00325D56">
        <w:rPr>
          <w:rFonts w:ascii="Times New Roman" w:eastAsia="Times New Roman" w:hAnsi="Times New Roman" w:cs="Times New Roman"/>
          <w:i/>
          <w:spacing w:val="4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</w:t>
      </w:r>
    </w:p>
    <w:p w14:paraId="74A1DF0F" w14:textId="77777777" w:rsidR="009E6F22" w:rsidRPr="00135064" w:rsidRDefault="009E6F22" w:rsidP="009E6F22">
      <w:pPr>
        <w:pStyle w:val="ListParagraph"/>
        <w:spacing w:before="16" w:after="0" w:line="240" w:lineRule="auto"/>
        <w:ind w:firstLine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MTSE 3090</w:t>
      </w:r>
    </w:p>
    <w:p w14:paraId="00F74295" w14:textId="77777777" w:rsidR="009E6F22" w:rsidRPr="00325D56" w:rsidRDefault="009E6F22" w:rsidP="009E6F22">
      <w:pPr>
        <w:pStyle w:val="ListParagraph"/>
        <w:numPr>
          <w:ilvl w:val="0"/>
          <w:numId w:val="6"/>
        </w:num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nd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i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ca</w:t>
      </w:r>
      <w:r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pacing w:val="6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1"/>
          <w:sz w:val="24"/>
          <w:szCs w:val="24"/>
          <w:u w:val="single"/>
        </w:rPr>
        <w:t>w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h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et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h</w:t>
      </w:r>
      <w:r w:rsidRPr="00325D56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 a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equ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i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ed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</w:t>
      </w:r>
      <w:r w:rsidRPr="00325D56">
        <w:rPr>
          <w:rFonts w:ascii="Times New Roman" w:eastAsia="Times New Roman" w:hAnsi="Times New Roman" w:cs="Times New Roman"/>
          <w:i/>
          <w:spacing w:val="6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ec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ti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ve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</w:t>
      </w:r>
      <w:r w:rsidRPr="00325D56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o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s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ec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ec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ti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v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cou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s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h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prog</w:t>
      </w:r>
      <w:r w:rsidRPr="00325D5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am</w:t>
      </w:r>
    </w:p>
    <w:p w14:paraId="28C1F29F" w14:textId="77777777" w:rsidR="009E6F22" w:rsidRPr="00325D56" w:rsidRDefault="009E6F22" w:rsidP="009E6F22">
      <w:pPr>
        <w:spacing w:before="16"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25D56">
        <w:rPr>
          <w:rFonts w:ascii="Times New Roman" w:hAnsi="Times New Roman" w:cs="Times New Roman"/>
          <w:sz w:val="24"/>
          <w:szCs w:val="24"/>
        </w:rPr>
        <w:t>Required</w:t>
      </w:r>
    </w:p>
    <w:p w14:paraId="338582D9" w14:textId="77777777" w:rsidR="00E30C77" w:rsidRDefault="00E30C77" w:rsidP="00371BF5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3F98FF2" w14:textId="77777777" w:rsidR="00E30C77" w:rsidRDefault="00DB1AAF" w:rsidP="00371BF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ec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Pr="00325D56">
        <w:rPr>
          <w:rFonts w:ascii="Times New Roman" w:eastAsia="Times New Roman" w:hAnsi="Times New Roman" w:cs="Times New Roman"/>
          <w:b/>
          <w:spacing w:val="5"/>
          <w:sz w:val="24"/>
          <w:szCs w:val="24"/>
          <w:u w:val="single"/>
        </w:rPr>
        <w:t>f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ic</w:t>
      </w:r>
      <w:r w:rsidRPr="00325D5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goals</w:t>
      </w:r>
      <w:r w:rsidRPr="00325D56">
        <w:rPr>
          <w:rFonts w:ascii="Times New Roman" w:eastAsia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the</w:t>
      </w:r>
      <w:r w:rsidRPr="00325D56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ou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rs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</w:p>
    <w:p w14:paraId="3813EF39" w14:textId="77777777" w:rsidR="00E30C77" w:rsidRDefault="00DB1AAF" w:rsidP="001B2C56">
      <w:pPr>
        <w:spacing w:after="0" w:line="240" w:lineRule="auto"/>
        <w:ind w:right="-20"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a.   </w:t>
      </w:r>
      <w:r w:rsidR="00325D5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13275A">
        <w:rPr>
          <w:rFonts w:ascii="Times New Roman" w:eastAsia="Times New Roman" w:hAnsi="Times New Roman" w:cs="Times New Roman"/>
          <w:i/>
          <w:sz w:val="24"/>
          <w:szCs w:val="24"/>
        </w:rPr>
        <w:t>tion</w:t>
      </w:r>
    </w:p>
    <w:p w14:paraId="6FCD37A8" w14:textId="77777777" w:rsidR="00452181" w:rsidRPr="00997517" w:rsidRDefault="00452181" w:rsidP="001421DC">
      <w:pPr>
        <w:pStyle w:val="ListParagraph"/>
        <w:numPr>
          <w:ilvl w:val="0"/>
          <w:numId w:val="11"/>
        </w:numPr>
        <w:tabs>
          <w:tab w:val="left" w:pos="1540"/>
        </w:tabs>
        <w:spacing w:after="0" w:line="240" w:lineRule="auto"/>
        <w:ind w:left="1440" w:right="402" w:hanging="27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97517">
        <w:rPr>
          <w:rFonts w:ascii="Times New Roman" w:eastAsia="Times New Roman" w:hAnsi="Times New Roman" w:cs="Times New Roman"/>
          <w:spacing w:val="2"/>
          <w:sz w:val="24"/>
          <w:szCs w:val="24"/>
        </w:rPr>
        <w:t>Students will learn how to conduc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 module-specific processing </w:t>
      </w:r>
      <w:r w:rsidRPr="0099751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techniques (e.g., heat-treatments, sintering, </w:t>
      </w:r>
      <w:r w:rsidR="00A752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deposition,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polishing</w:t>
      </w:r>
      <w:r w:rsidRPr="0099751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</w:p>
    <w:p w14:paraId="2EDD1760" w14:textId="77777777" w:rsidR="00452181" w:rsidRPr="00997517" w:rsidRDefault="00452181" w:rsidP="001421DC">
      <w:pPr>
        <w:pStyle w:val="ListParagraph"/>
        <w:numPr>
          <w:ilvl w:val="0"/>
          <w:numId w:val="11"/>
        </w:numPr>
        <w:tabs>
          <w:tab w:val="left" w:pos="1540"/>
        </w:tabs>
        <w:spacing w:after="0" w:line="240" w:lineRule="auto"/>
        <w:ind w:left="1440" w:right="402" w:hanging="27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9751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Students will learn how to characterize materials using the different techniques specific to each of the modules (e.g., optical microscopy, </w:t>
      </w:r>
      <w:r w:rsidR="00B93295">
        <w:rPr>
          <w:rFonts w:ascii="Times New Roman" w:eastAsia="Times New Roman" w:hAnsi="Times New Roman" w:cs="Times New Roman"/>
          <w:spacing w:val="2"/>
          <w:sz w:val="24"/>
          <w:szCs w:val="24"/>
        </w:rPr>
        <w:t>scanning electron microscopy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SEM</w:t>
      </w:r>
      <w:r w:rsidR="00B93295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="00FC5A1C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B93295">
        <w:rPr>
          <w:rFonts w:ascii="Times New Roman" w:eastAsia="Times New Roman" w:hAnsi="Times New Roman" w:cs="Times New Roman"/>
          <w:spacing w:val="2"/>
          <w:sz w:val="24"/>
          <w:szCs w:val="24"/>
        </w:rPr>
        <w:t>energy dispersive spectroscopy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EDS</w:t>
      </w:r>
      <w:r w:rsidR="00B93295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 X-Ray Diffraction, Raman spectroscopy</w:t>
      </w:r>
      <w:r w:rsidR="003A1A07">
        <w:rPr>
          <w:rFonts w:ascii="Times New Roman" w:eastAsia="Times New Roman" w:hAnsi="Times New Roman" w:cs="Times New Roman"/>
          <w:spacing w:val="2"/>
          <w:sz w:val="24"/>
          <w:szCs w:val="24"/>
        </w:rPr>
        <w:t>, profilometry</w:t>
      </w:r>
      <w:r w:rsidR="0048758B">
        <w:rPr>
          <w:rFonts w:ascii="Times New Roman" w:eastAsia="Times New Roman" w:hAnsi="Times New Roman" w:cs="Times New Roman"/>
          <w:spacing w:val="2"/>
          <w:sz w:val="24"/>
          <w:szCs w:val="24"/>
        </w:rPr>
        <w:t>, density measurements</w:t>
      </w:r>
      <w:r w:rsidRPr="00997517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</w:p>
    <w:p w14:paraId="72D694B7" w14:textId="77777777" w:rsidR="00452181" w:rsidRPr="00997517" w:rsidRDefault="00452181" w:rsidP="001421DC">
      <w:pPr>
        <w:pStyle w:val="ListParagraph"/>
        <w:numPr>
          <w:ilvl w:val="0"/>
          <w:numId w:val="11"/>
        </w:numPr>
        <w:tabs>
          <w:tab w:val="left" w:pos="1540"/>
        </w:tabs>
        <w:spacing w:after="0" w:line="240" w:lineRule="auto"/>
        <w:ind w:left="1440" w:right="402" w:hanging="27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97517">
        <w:rPr>
          <w:rFonts w:ascii="Times New Roman" w:eastAsia="Times New Roman" w:hAnsi="Times New Roman" w:cs="Times New Roman"/>
          <w:spacing w:val="2"/>
          <w:sz w:val="24"/>
          <w:szCs w:val="24"/>
        </w:rPr>
        <w:t>Students will collect, analyze, and interpret data in teams and will share data with other teams assigned to other roles within each lab module.</w:t>
      </w:r>
    </w:p>
    <w:p w14:paraId="2D141E54" w14:textId="77777777" w:rsidR="00452181" w:rsidRPr="00997517" w:rsidRDefault="00452181" w:rsidP="001421DC">
      <w:pPr>
        <w:pStyle w:val="ListParagraph"/>
        <w:numPr>
          <w:ilvl w:val="0"/>
          <w:numId w:val="11"/>
        </w:numPr>
        <w:tabs>
          <w:tab w:val="left" w:pos="1540"/>
        </w:tabs>
        <w:spacing w:after="0" w:line="240" w:lineRule="auto"/>
        <w:ind w:left="1440" w:right="402" w:hanging="27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97517">
        <w:rPr>
          <w:rFonts w:ascii="Times New Roman" w:eastAsia="Times New Roman" w:hAnsi="Times New Roman" w:cs="Times New Roman"/>
          <w:spacing w:val="2"/>
          <w:sz w:val="24"/>
          <w:szCs w:val="24"/>
        </w:rPr>
        <w:t>Students will learn materials structure-property relationships for each module</w:t>
      </w:r>
    </w:p>
    <w:p w14:paraId="77DC3B14" w14:textId="77777777" w:rsidR="00452181" w:rsidRPr="00997517" w:rsidRDefault="00452181" w:rsidP="001421DC">
      <w:pPr>
        <w:pStyle w:val="ListParagraph"/>
        <w:numPr>
          <w:ilvl w:val="0"/>
          <w:numId w:val="11"/>
        </w:numPr>
        <w:tabs>
          <w:tab w:val="left" w:pos="1540"/>
        </w:tabs>
        <w:spacing w:after="0" w:line="240" w:lineRule="auto"/>
        <w:ind w:left="1440" w:right="402" w:hanging="27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9751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Students will analyze and interpret data related to each of the modules and present the data in the form of original laboratory reports conforming to research and academic standards </w:t>
      </w:r>
    </w:p>
    <w:p w14:paraId="56D361CE" w14:textId="77777777" w:rsidR="00452181" w:rsidRPr="00997517" w:rsidRDefault="00452181" w:rsidP="001421DC">
      <w:pPr>
        <w:pStyle w:val="ListParagraph"/>
        <w:numPr>
          <w:ilvl w:val="0"/>
          <w:numId w:val="11"/>
        </w:numPr>
        <w:tabs>
          <w:tab w:val="left" w:pos="1540"/>
        </w:tabs>
        <w:spacing w:after="0" w:line="240" w:lineRule="auto"/>
        <w:ind w:left="1440" w:right="402" w:hanging="27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97517">
        <w:rPr>
          <w:rFonts w:ascii="Times New Roman" w:eastAsia="Times New Roman" w:hAnsi="Times New Roman" w:cs="Times New Roman"/>
          <w:spacing w:val="2"/>
          <w:sz w:val="24"/>
          <w:szCs w:val="24"/>
        </w:rPr>
        <w:t>Students will learn to relate concepts learned in the lab modules involving modern engineering tools to solve practical engineering problems</w:t>
      </w:r>
    </w:p>
    <w:p w14:paraId="065BF946" w14:textId="77777777" w:rsidR="00E30C77" w:rsidRPr="00452181" w:rsidRDefault="00325D56" w:rsidP="002C784A">
      <w:pPr>
        <w:pStyle w:val="ListParagraph"/>
        <w:numPr>
          <w:ilvl w:val="0"/>
          <w:numId w:val="12"/>
        </w:numPr>
        <w:spacing w:after="0" w:line="240" w:lineRule="auto"/>
        <w:ind w:left="90" w:right="8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pli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itly</w:t>
      </w:r>
      <w:r w:rsidR="00DB1AAF"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indi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ate</w:t>
      </w:r>
      <w:r w:rsidR="00DB1AAF" w:rsidRPr="00325D56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w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DB1AAF"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DB1AAF" w:rsidRPr="00325D56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="00DB1AAF"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tud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="00DB1AAF" w:rsidRPr="00325D56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out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s l</w:t>
      </w:r>
      <w:r w:rsidR="00DB1AAF" w:rsidRPr="00325D5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i</w:t>
      </w:r>
      <w:r w:rsidR="00DB1AAF"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DB1AAF"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="00DB1AAF"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Cr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 w:rsidR="00DB1AAF"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DB1AAF"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or any</w:t>
      </w:r>
      <w:r w:rsidR="00DB1AAF"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oth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="002C784A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out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="00C62F81">
        <w:rPr>
          <w:rFonts w:ascii="Times New Roman" w:eastAsia="Times New Roman" w:hAnsi="Times New Roman" w:cs="Times New Roman"/>
          <w:i/>
          <w:sz w:val="24"/>
          <w:szCs w:val="24"/>
        </w:rPr>
        <w:t xml:space="preserve">that 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DB1AAF"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add</w:t>
      </w:r>
      <w:r w:rsidR="00DB1AAF"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 w:rsidR="00DB1AAF"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DB1AAF" w:rsidRPr="00325D5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 w:rsidR="00DB1AAF"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="00DB1AAF" w:rsidRPr="00325D5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 w:rsidR="00DB1AAF" w:rsidRPr="00325D5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rs</w:t>
      </w:r>
      <w:r w:rsidR="00DB1AAF" w:rsidRPr="00325D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DB1AAF" w:rsidRPr="00325D5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176B951" w14:textId="77777777" w:rsidR="00452181" w:rsidRPr="00452181" w:rsidRDefault="00452181" w:rsidP="00452181">
      <w:pPr>
        <w:spacing w:after="0" w:line="240" w:lineRule="auto"/>
        <w:ind w:left="1440" w:right="80"/>
        <w:rPr>
          <w:rFonts w:ascii="Times New Roman" w:eastAsia="Times New Roman" w:hAnsi="Times New Roman" w:cs="Times New Roman"/>
          <w:sz w:val="24"/>
          <w:szCs w:val="24"/>
        </w:rPr>
      </w:pPr>
      <w:r w:rsidRPr="00452181">
        <w:rPr>
          <w:rFonts w:ascii="Times New Roman" w:eastAsia="Times New Roman" w:hAnsi="Times New Roman" w:cs="Times New Roman"/>
          <w:sz w:val="24"/>
          <w:szCs w:val="24"/>
        </w:rPr>
        <w:t xml:space="preserve">This course addresses ABET Criterion 3 Student Outcome(s): </w:t>
      </w:r>
      <w:r w:rsidR="0014122A">
        <w:rPr>
          <w:rFonts w:ascii="Times New Roman" w:eastAsia="Times New Roman" w:hAnsi="Times New Roman" w:cs="Times New Roman"/>
          <w:sz w:val="24"/>
          <w:szCs w:val="24"/>
        </w:rPr>
        <w:t xml:space="preserve">4,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5, </w:t>
      </w:r>
      <w:r w:rsidR="0014122A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14122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52181">
        <w:rPr>
          <w:rFonts w:ascii="Times New Roman" w:eastAsia="Times New Roman" w:hAnsi="Times New Roman" w:cs="Times New Roman"/>
          <w:sz w:val="24"/>
          <w:szCs w:val="24"/>
        </w:rPr>
        <w:t xml:space="preserve"> and Program Outcomes 1, 2, 4, 5, 6, 7, 11.</w:t>
      </w:r>
    </w:p>
    <w:tbl>
      <w:tblPr>
        <w:tblStyle w:val="TableGrid"/>
        <w:tblW w:w="918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410"/>
        <w:gridCol w:w="1800"/>
        <w:gridCol w:w="450"/>
        <w:gridCol w:w="360"/>
        <w:gridCol w:w="450"/>
        <w:gridCol w:w="360"/>
        <w:gridCol w:w="450"/>
        <w:gridCol w:w="450"/>
        <w:gridCol w:w="450"/>
      </w:tblGrid>
      <w:tr w:rsidR="008E5C77" w:rsidRPr="004A10EE" w14:paraId="28815B67" w14:textId="77777777" w:rsidTr="00452181">
        <w:trPr>
          <w:trHeight w:val="283"/>
        </w:trPr>
        <w:tc>
          <w:tcPr>
            <w:tcW w:w="4410" w:type="dxa"/>
          </w:tcPr>
          <w:p w14:paraId="12B00576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CE39B7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EE">
              <w:rPr>
                <w:rFonts w:ascii="Times New Roman" w:hAnsi="Times New Roman" w:cs="Times New Roman"/>
                <w:b/>
                <w:sz w:val="24"/>
                <w:szCs w:val="24"/>
              </w:rPr>
              <w:t>Student/ABET Outcome</w:t>
            </w:r>
          </w:p>
        </w:tc>
        <w:tc>
          <w:tcPr>
            <w:tcW w:w="450" w:type="dxa"/>
          </w:tcPr>
          <w:p w14:paraId="5388DDA6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14:paraId="44ABFDAD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14:paraId="152F9D8F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14:paraId="5EBC23E8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14:paraId="72BA5485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0" w:type="dxa"/>
          </w:tcPr>
          <w:p w14:paraId="714958F7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0" w:type="dxa"/>
          </w:tcPr>
          <w:p w14:paraId="25E6F63D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E5C77" w:rsidRPr="004A10EE" w14:paraId="2A6B3ECA" w14:textId="77777777" w:rsidTr="00452181">
        <w:trPr>
          <w:trHeight w:val="299"/>
        </w:trPr>
        <w:tc>
          <w:tcPr>
            <w:tcW w:w="4410" w:type="dxa"/>
          </w:tcPr>
          <w:p w14:paraId="059C3EB6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EE">
              <w:rPr>
                <w:rFonts w:ascii="Times New Roman" w:hAnsi="Times New Roman" w:cs="Times New Roman"/>
                <w:b/>
                <w:sz w:val="24"/>
                <w:szCs w:val="24"/>
              </w:rPr>
              <w:t>Specific Course Learning Outcome</w:t>
            </w:r>
          </w:p>
        </w:tc>
        <w:tc>
          <w:tcPr>
            <w:tcW w:w="1800" w:type="dxa"/>
          </w:tcPr>
          <w:p w14:paraId="561E79BF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A3185FA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8EDAFC0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217C09C1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2E8F0303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F735205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461E720B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909DCE0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C77" w:rsidRPr="004A10EE" w14:paraId="0E0E0436" w14:textId="77777777" w:rsidTr="00452181">
        <w:trPr>
          <w:trHeight w:val="283"/>
        </w:trPr>
        <w:tc>
          <w:tcPr>
            <w:tcW w:w="4410" w:type="dxa"/>
          </w:tcPr>
          <w:p w14:paraId="6F5494CF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E6F22">
              <w:rPr>
                <w:rFonts w:ascii="Times New Roman" w:hAnsi="Times New Roman" w:cs="Times New Roman"/>
                <w:sz w:val="24"/>
                <w:szCs w:val="24"/>
              </w:rPr>
              <w:t>Understand how heat treatments and cold working affect the microstructure of a structural alloy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(metals lab)</w:t>
            </w:r>
          </w:p>
        </w:tc>
        <w:tc>
          <w:tcPr>
            <w:tcW w:w="1800" w:type="dxa"/>
          </w:tcPr>
          <w:p w14:paraId="1ADDC9B4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98FC5A6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B9E412E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1374D50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19DDA77" w14:textId="77777777" w:rsidR="008E5C77" w:rsidRPr="004A10EE" w:rsidRDefault="0014122A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0" w:type="dxa"/>
          </w:tcPr>
          <w:p w14:paraId="4FD2F05B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0" w:type="dxa"/>
          </w:tcPr>
          <w:p w14:paraId="6A5BA6E7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0" w:type="dxa"/>
          </w:tcPr>
          <w:p w14:paraId="591ECF92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C77" w:rsidRPr="004A10EE" w14:paraId="57EA4DDB" w14:textId="77777777" w:rsidTr="00452181">
        <w:trPr>
          <w:trHeight w:val="575"/>
        </w:trPr>
        <w:tc>
          <w:tcPr>
            <w:tcW w:w="4410" w:type="dxa"/>
          </w:tcPr>
          <w:p w14:paraId="4AC43BDF" w14:textId="77777777" w:rsidR="008E5C77" w:rsidRPr="00A80F33" w:rsidRDefault="008E5C77" w:rsidP="00A80F33">
            <w:pPr>
              <w:tabs>
                <w:tab w:val="left" w:pos="1540"/>
              </w:tabs>
              <w:ind w:right="40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80F3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2. </w:t>
            </w:r>
            <w:r w:rsidRPr="009E6F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Conduct property testing and optical/SEM characterization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(metals lab)</w:t>
            </w:r>
          </w:p>
        </w:tc>
        <w:tc>
          <w:tcPr>
            <w:tcW w:w="1800" w:type="dxa"/>
          </w:tcPr>
          <w:p w14:paraId="6539B2F3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193056B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043BE5A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31EA4C80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485A11F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1582D4D7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0" w:type="dxa"/>
          </w:tcPr>
          <w:p w14:paraId="572C06E2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F10F094" w14:textId="77777777" w:rsidR="008E5C77" w:rsidRPr="004A10EE" w:rsidRDefault="0014122A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5C77" w:rsidRPr="004A10EE" w14:paraId="0A167D3D" w14:textId="77777777" w:rsidTr="00452181">
        <w:trPr>
          <w:trHeight w:val="283"/>
        </w:trPr>
        <w:tc>
          <w:tcPr>
            <w:tcW w:w="4410" w:type="dxa"/>
          </w:tcPr>
          <w:p w14:paraId="52B9C092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E6F22">
              <w:rPr>
                <w:rFonts w:ascii="Times New Roman" w:hAnsi="Times New Roman" w:cs="Times New Roman"/>
                <w:sz w:val="24"/>
                <w:szCs w:val="24"/>
              </w:rPr>
              <w:t>Understand how ceramic powders can be processed into bulk specimens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(ceramics lab)</w:t>
            </w:r>
          </w:p>
        </w:tc>
        <w:tc>
          <w:tcPr>
            <w:tcW w:w="1800" w:type="dxa"/>
          </w:tcPr>
          <w:p w14:paraId="3B1D7E1A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57B75D9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C64EDD6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704E2B6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17A5442" w14:textId="77777777" w:rsidR="008E5C77" w:rsidRPr="004A10EE" w:rsidRDefault="0014122A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0" w:type="dxa"/>
          </w:tcPr>
          <w:p w14:paraId="0CFF3049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0" w:type="dxa"/>
          </w:tcPr>
          <w:p w14:paraId="34EC1EDC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0" w:type="dxa"/>
          </w:tcPr>
          <w:p w14:paraId="6168BC8E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C77" w:rsidRPr="004A10EE" w14:paraId="61A24283" w14:textId="77777777" w:rsidTr="00452181">
        <w:trPr>
          <w:trHeight w:val="299"/>
        </w:trPr>
        <w:tc>
          <w:tcPr>
            <w:tcW w:w="4410" w:type="dxa"/>
          </w:tcPr>
          <w:p w14:paraId="1BCF44FC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E6F22">
              <w:rPr>
                <w:rFonts w:ascii="Times New Roman" w:hAnsi="Times New Roman" w:cs="Times New Roman"/>
                <w:sz w:val="24"/>
                <w:szCs w:val="24"/>
              </w:rPr>
              <w:t>Determine how sintering affects microstructure and properties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(ceramics lab)</w:t>
            </w:r>
          </w:p>
        </w:tc>
        <w:tc>
          <w:tcPr>
            <w:tcW w:w="1800" w:type="dxa"/>
          </w:tcPr>
          <w:p w14:paraId="79963762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12D7A184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55C029E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5DD540B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6EE1285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6496111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0" w:type="dxa"/>
          </w:tcPr>
          <w:p w14:paraId="681DA09D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3A7A643" w14:textId="77777777" w:rsidR="008E5C77" w:rsidRPr="004A10EE" w:rsidRDefault="0014122A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5C77" w:rsidRPr="004A10EE" w14:paraId="62FED580" w14:textId="77777777" w:rsidTr="00452181">
        <w:trPr>
          <w:trHeight w:val="299"/>
        </w:trPr>
        <w:tc>
          <w:tcPr>
            <w:tcW w:w="4410" w:type="dxa"/>
          </w:tcPr>
          <w:p w14:paraId="28DE8431" w14:textId="77777777" w:rsidR="008E5C77" w:rsidRPr="004A10EE" w:rsidRDefault="008E5C77" w:rsidP="0059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E6F22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2B549A">
              <w:rPr>
                <w:rFonts w:ascii="Times New Roman" w:hAnsi="Times New Roman" w:cs="Times New Roman"/>
                <w:sz w:val="24"/>
                <w:szCs w:val="24"/>
              </w:rPr>
              <w:t>laser powder bed fusion to additively manufacture alloys and determine how processing conditions affect the resultant microstructures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A021CC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materials lab)</w:t>
            </w:r>
          </w:p>
        </w:tc>
        <w:tc>
          <w:tcPr>
            <w:tcW w:w="1800" w:type="dxa"/>
          </w:tcPr>
          <w:p w14:paraId="7B821527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87272B4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9A72ED7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DBCEAEF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38DC430" w14:textId="77777777" w:rsidR="008E5C77" w:rsidRPr="004A10EE" w:rsidRDefault="0014122A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0" w:type="dxa"/>
          </w:tcPr>
          <w:p w14:paraId="50AC5ED2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0" w:type="dxa"/>
          </w:tcPr>
          <w:p w14:paraId="7FBE8204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A8ECA97" w14:textId="77777777" w:rsidR="008E5C77" w:rsidRPr="004A10EE" w:rsidRDefault="0014122A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5C77" w:rsidRPr="004A10EE" w14:paraId="3C3561F1" w14:textId="77777777" w:rsidTr="00452181">
        <w:trPr>
          <w:trHeight w:val="299"/>
        </w:trPr>
        <w:tc>
          <w:tcPr>
            <w:tcW w:w="4410" w:type="dxa"/>
          </w:tcPr>
          <w:p w14:paraId="655176C0" w14:textId="77777777" w:rsidR="008E5C77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B549A">
              <w:rPr>
                <w:rFonts w:ascii="Times New Roman" w:hAnsi="Times New Roman" w:cs="Times New Roman"/>
                <w:sz w:val="24"/>
                <w:szCs w:val="24"/>
              </w:rPr>
              <w:t>Measure</w:t>
            </w:r>
            <w:r w:rsidRPr="009E6F22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A021CC">
              <w:rPr>
                <w:rFonts w:ascii="Times New Roman" w:hAnsi="Times New Roman" w:cs="Times New Roman"/>
                <w:sz w:val="24"/>
                <w:szCs w:val="24"/>
              </w:rPr>
              <w:t>mechanical</w:t>
            </w:r>
            <w:r w:rsidRPr="009E6F22">
              <w:rPr>
                <w:rFonts w:ascii="Times New Roman" w:hAnsi="Times New Roman" w:cs="Times New Roman"/>
                <w:sz w:val="24"/>
                <w:szCs w:val="24"/>
              </w:rPr>
              <w:t xml:space="preserve"> properties of </w:t>
            </w:r>
            <w:r w:rsidR="002B549A">
              <w:rPr>
                <w:rFonts w:ascii="Times New Roman" w:hAnsi="Times New Roman" w:cs="Times New Roman"/>
                <w:sz w:val="24"/>
                <w:szCs w:val="24"/>
              </w:rPr>
              <w:t xml:space="preserve">the printed </w:t>
            </w:r>
            <w:r w:rsidRPr="009E6F22">
              <w:rPr>
                <w:rFonts w:ascii="Times New Roman" w:hAnsi="Times New Roman" w:cs="Times New Roman"/>
                <w:sz w:val="24"/>
                <w:szCs w:val="24"/>
              </w:rPr>
              <w:t>alloy</w:t>
            </w:r>
            <w:r w:rsidR="002B549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A021CC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materials lab)</w:t>
            </w:r>
          </w:p>
        </w:tc>
        <w:tc>
          <w:tcPr>
            <w:tcW w:w="1800" w:type="dxa"/>
          </w:tcPr>
          <w:p w14:paraId="01458922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3AA879C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0215699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3A03F23D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470F304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3C27A6A9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0" w:type="dxa"/>
          </w:tcPr>
          <w:p w14:paraId="583182CD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0" w:type="dxa"/>
          </w:tcPr>
          <w:p w14:paraId="7E73D167" w14:textId="77777777" w:rsidR="008E5C77" w:rsidRPr="004A10EE" w:rsidRDefault="008E5C77" w:rsidP="0059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B2866" w14:textId="77777777" w:rsidR="00973F0B" w:rsidRDefault="00973F0B" w:rsidP="00EB3DF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</w:rPr>
      </w:pPr>
    </w:p>
    <w:p w14:paraId="4C49C6B1" w14:textId="77777777" w:rsidR="00E30C77" w:rsidRDefault="00DB1AAF" w:rsidP="00EB3DF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5D56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</w:rPr>
        <w:t>B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</w:t>
      </w:r>
      <w:r w:rsidRPr="00325D56"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s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Pr="00325D56"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pacing w:val="-5"/>
          <w:sz w:val="24"/>
          <w:szCs w:val="24"/>
          <w:u w:val="single"/>
        </w:rPr>
        <w:t>o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</w:t>
      </w:r>
      <w:r w:rsidRPr="00325D56"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topi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 to</w:t>
      </w:r>
      <w:r w:rsidRPr="00325D56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</w:t>
      </w:r>
      <w:r w:rsidRPr="00325D56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c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ve</w:t>
      </w:r>
      <w:r w:rsidRPr="00325D5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r</w:t>
      </w:r>
      <w:r w:rsidRPr="00325D5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e</w:t>
      </w:r>
      <w:r w:rsidRPr="00325D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</w:p>
    <w:p w14:paraId="455854E2" w14:textId="77777777" w:rsidR="00452181" w:rsidRPr="00452181" w:rsidRDefault="00452181" w:rsidP="00452181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52181">
        <w:rPr>
          <w:rFonts w:ascii="Times New Roman" w:eastAsia="Times New Roman" w:hAnsi="Times New Roman" w:cs="Times New Roman"/>
          <w:spacing w:val="2"/>
          <w:sz w:val="24"/>
          <w:szCs w:val="24"/>
        </w:rPr>
        <w:t>1. Introduction, safety training refresher/</w:t>
      </w:r>
      <w:r w:rsidR="001421DC">
        <w:rPr>
          <w:rFonts w:ascii="Times New Roman" w:eastAsia="Times New Roman" w:hAnsi="Times New Roman" w:cs="Times New Roman"/>
          <w:spacing w:val="2"/>
          <w:sz w:val="24"/>
          <w:szCs w:val="24"/>
        </w:rPr>
        <w:t>confirm chemical</w:t>
      </w:r>
      <w:r w:rsidRPr="0045218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safety testing completion (1 week)</w:t>
      </w:r>
    </w:p>
    <w:p w14:paraId="68BD411C" w14:textId="77777777" w:rsidR="00452181" w:rsidRPr="00452181" w:rsidRDefault="00452181" w:rsidP="00452181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52181">
        <w:rPr>
          <w:rFonts w:ascii="Times New Roman" w:eastAsia="Times New Roman" w:hAnsi="Times New Roman" w:cs="Times New Roman"/>
          <w:spacing w:val="2"/>
          <w:sz w:val="24"/>
          <w:szCs w:val="24"/>
        </w:rPr>
        <w:t>2. Metallic alloys – Heat treatment-structure-property characterization (4 weeks)</w:t>
      </w:r>
    </w:p>
    <w:p w14:paraId="3F77B54D" w14:textId="77777777" w:rsidR="00452181" w:rsidRPr="00452181" w:rsidRDefault="00452181" w:rsidP="00452181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52181">
        <w:rPr>
          <w:rFonts w:ascii="Times New Roman" w:eastAsia="Times New Roman" w:hAnsi="Times New Roman" w:cs="Times New Roman"/>
          <w:spacing w:val="2"/>
          <w:sz w:val="24"/>
          <w:szCs w:val="24"/>
        </w:rPr>
        <w:t>3. Ceramics – Powder compact sintering-structure-property characterization (4 weeks)</w:t>
      </w:r>
    </w:p>
    <w:p w14:paraId="6E73148D" w14:textId="77777777" w:rsidR="0013275A" w:rsidRDefault="00452181" w:rsidP="00452181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5218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4. </w:t>
      </w:r>
      <w:r w:rsidR="002B54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Additive manufacturing </w:t>
      </w:r>
      <w:r w:rsidR="004323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of </w:t>
      </w:r>
      <w:r w:rsidRPr="0045218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Materials – </w:t>
      </w:r>
      <w:r w:rsidR="004323A9">
        <w:rPr>
          <w:rFonts w:ascii="Times New Roman" w:eastAsia="Times New Roman" w:hAnsi="Times New Roman" w:cs="Times New Roman"/>
          <w:spacing w:val="2"/>
          <w:sz w:val="24"/>
          <w:szCs w:val="24"/>
        </w:rPr>
        <w:t>processing-s</w:t>
      </w:r>
      <w:r w:rsidRPr="00452181">
        <w:rPr>
          <w:rFonts w:ascii="Times New Roman" w:eastAsia="Times New Roman" w:hAnsi="Times New Roman" w:cs="Times New Roman"/>
          <w:spacing w:val="2"/>
          <w:sz w:val="24"/>
          <w:szCs w:val="24"/>
        </w:rPr>
        <w:t>tructure-property characterization (4 weeks)</w:t>
      </w:r>
    </w:p>
    <w:p w14:paraId="4FE84D4C" w14:textId="77777777" w:rsidR="00452181" w:rsidRDefault="00452181" w:rsidP="003F541B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1DEA41FD" w14:textId="14305C92" w:rsidR="00452181" w:rsidRPr="00452181" w:rsidRDefault="00452181" w:rsidP="00452181">
      <w:pPr>
        <w:pStyle w:val="Default"/>
        <w:rPr>
          <w:rFonts w:ascii="Times New Roman" w:hAnsi="Times New Roman" w:cs="Times New Roman"/>
        </w:rPr>
      </w:pPr>
      <w:r w:rsidRPr="00452181">
        <w:rPr>
          <w:rFonts w:ascii="Times New Roman" w:hAnsi="Times New Roman" w:cs="Times New Roman"/>
          <w:b/>
          <w:bCs/>
          <w:u w:val="single"/>
        </w:rPr>
        <w:t>Course Requirements:</w:t>
      </w:r>
      <w:r w:rsidRPr="00452181">
        <w:rPr>
          <w:rFonts w:ascii="Times New Roman" w:hAnsi="Times New Roman" w:cs="Times New Roman"/>
          <w:b/>
          <w:bCs/>
        </w:rPr>
        <w:t xml:space="preserve"> </w:t>
      </w:r>
      <w:r w:rsidRPr="00452181">
        <w:rPr>
          <w:rFonts w:ascii="Times New Roman" w:hAnsi="Times New Roman" w:cs="Times New Roman"/>
        </w:rPr>
        <w:t xml:space="preserve"> Mandatory attendance. </w:t>
      </w:r>
      <w:r w:rsidRPr="00DE124A">
        <w:rPr>
          <w:rFonts w:ascii="Times New Roman" w:hAnsi="Times New Roman" w:cs="Times New Roman"/>
          <w:b/>
        </w:rPr>
        <w:t>Chemical Lab Safety</w:t>
      </w:r>
      <w:r w:rsidRPr="00452181">
        <w:rPr>
          <w:rFonts w:ascii="Times New Roman" w:hAnsi="Times New Roman" w:cs="Times New Roman"/>
        </w:rPr>
        <w:t xml:space="preserve"> training and quiz testing must be completed at</w:t>
      </w:r>
      <w:r w:rsidR="00DE124A">
        <w:rPr>
          <w:rFonts w:ascii="Times New Roman" w:hAnsi="Times New Roman" w:cs="Times New Roman"/>
        </w:rPr>
        <w:t xml:space="preserve"> (</w:t>
      </w:r>
      <w:r w:rsidR="00D64498">
        <w:rPr>
          <w:rFonts w:ascii="Times New Roman" w:hAnsi="Times New Roman" w:cs="Times New Roman"/>
        </w:rPr>
        <w:t xml:space="preserve"> </w:t>
      </w:r>
      <w:hyperlink r:id="rId8" w:history="1">
        <w:r w:rsidR="002E1992" w:rsidRPr="004E1358">
          <w:rPr>
            <w:rStyle w:val="Hyperlink"/>
          </w:rPr>
          <w:t>https://riskmanagement.unt.edu/training.html</w:t>
        </w:r>
      </w:hyperlink>
      <w:r w:rsidR="002E1992">
        <w:t xml:space="preserve"> </w:t>
      </w:r>
      <w:r w:rsidR="00DE124A">
        <w:rPr>
          <w:rFonts w:ascii="Times New Roman" w:hAnsi="Times New Roman" w:cs="Times New Roman"/>
        </w:rPr>
        <w:t>).</w:t>
      </w:r>
      <w:r w:rsidR="004F4465">
        <w:rPr>
          <w:rFonts w:ascii="Times New Roman" w:hAnsi="Times New Roman" w:cs="Times New Roman"/>
        </w:rPr>
        <w:t xml:space="preserve"> In addition to Chemical Lab Safety, </w:t>
      </w:r>
      <w:r w:rsidR="004F4465" w:rsidRPr="00D55C92">
        <w:rPr>
          <w:rFonts w:ascii="Times New Roman" w:hAnsi="Times New Roman" w:cs="Times New Roman"/>
          <w:b/>
          <w:bCs/>
        </w:rPr>
        <w:t>Laser Safety</w:t>
      </w:r>
      <w:r w:rsidR="004F4465">
        <w:rPr>
          <w:rFonts w:ascii="Times New Roman" w:hAnsi="Times New Roman" w:cs="Times New Roman"/>
        </w:rPr>
        <w:t xml:space="preserve"> and </w:t>
      </w:r>
      <w:r w:rsidR="004F4465" w:rsidRPr="00D55C92">
        <w:rPr>
          <w:rFonts w:ascii="Times New Roman" w:hAnsi="Times New Roman" w:cs="Times New Roman"/>
          <w:b/>
          <w:bCs/>
        </w:rPr>
        <w:t>Compressed Gas Cylinder Handling Safety</w:t>
      </w:r>
      <w:r w:rsidR="004F4465">
        <w:rPr>
          <w:rFonts w:ascii="Times New Roman" w:hAnsi="Times New Roman" w:cs="Times New Roman"/>
        </w:rPr>
        <w:t xml:space="preserve"> courses mush be completed prior to the labs.</w:t>
      </w:r>
      <w:r w:rsidR="00DE124A">
        <w:rPr>
          <w:rFonts w:ascii="Times New Roman" w:hAnsi="Times New Roman" w:cs="Times New Roman"/>
        </w:rPr>
        <w:t xml:space="preserve">  </w:t>
      </w:r>
      <w:r w:rsidR="00A235C3">
        <w:rPr>
          <w:rFonts w:ascii="Times New Roman" w:hAnsi="Times New Roman" w:cs="Times New Roman"/>
        </w:rPr>
        <w:t xml:space="preserve">This is a yearly training so if you passed in Fall semester, no need to retake. </w:t>
      </w:r>
      <w:r w:rsidRPr="00452181">
        <w:rPr>
          <w:rFonts w:ascii="Times New Roman" w:hAnsi="Times New Roman" w:cs="Times New Roman"/>
        </w:rPr>
        <w:t xml:space="preserve">You must pass </w:t>
      </w:r>
      <w:r w:rsidR="00DE124A">
        <w:rPr>
          <w:rFonts w:ascii="Times New Roman" w:hAnsi="Times New Roman" w:cs="Times New Roman"/>
        </w:rPr>
        <w:t>the quiz</w:t>
      </w:r>
      <w:r w:rsidR="00D64498">
        <w:rPr>
          <w:rFonts w:ascii="Times New Roman" w:hAnsi="Times New Roman" w:cs="Times New Roman"/>
        </w:rPr>
        <w:t xml:space="preserve">, </w:t>
      </w:r>
      <w:r w:rsidRPr="00452181">
        <w:rPr>
          <w:rFonts w:ascii="Times New Roman" w:hAnsi="Times New Roman" w:cs="Times New Roman"/>
        </w:rPr>
        <w:t>print out that you passed</w:t>
      </w:r>
      <w:r w:rsidR="00DE124A">
        <w:rPr>
          <w:rFonts w:ascii="Times New Roman" w:hAnsi="Times New Roman" w:cs="Times New Roman"/>
        </w:rPr>
        <w:t xml:space="preserve"> it</w:t>
      </w:r>
      <w:r w:rsidRPr="00452181">
        <w:rPr>
          <w:rFonts w:ascii="Times New Roman" w:hAnsi="Times New Roman" w:cs="Times New Roman"/>
        </w:rPr>
        <w:t>, and turn into the instructor</w:t>
      </w:r>
      <w:r w:rsidR="00DE124A">
        <w:rPr>
          <w:rFonts w:ascii="Times New Roman" w:hAnsi="Times New Roman" w:cs="Times New Roman"/>
        </w:rPr>
        <w:t xml:space="preserve"> </w:t>
      </w:r>
      <w:r w:rsidR="00C4168C">
        <w:rPr>
          <w:rFonts w:ascii="Times New Roman" w:hAnsi="Times New Roman" w:cs="Times New Roman"/>
        </w:rPr>
        <w:t xml:space="preserve">(or email it) </w:t>
      </w:r>
      <w:r w:rsidRPr="00452181">
        <w:rPr>
          <w:rFonts w:ascii="Times New Roman" w:hAnsi="Times New Roman" w:cs="Times New Roman"/>
        </w:rPr>
        <w:t>in order to</w:t>
      </w:r>
      <w:r w:rsidR="002C784A">
        <w:rPr>
          <w:rFonts w:ascii="Times New Roman" w:hAnsi="Times New Roman" w:cs="Times New Roman"/>
        </w:rPr>
        <w:t xml:space="preserve"> start the lab modules</w:t>
      </w:r>
      <w:r w:rsidRPr="00452181">
        <w:rPr>
          <w:rFonts w:ascii="Times New Roman" w:hAnsi="Times New Roman" w:cs="Times New Roman"/>
        </w:rPr>
        <w:t>.</w:t>
      </w:r>
    </w:p>
    <w:p w14:paraId="3EF25789" w14:textId="77777777" w:rsidR="00452181" w:rsidRPr="00452181" w:rsidRDefault="00452181" w:rsidP="00452181">
      <w:pPr>
        <w:pStyle w:val="Default"/>
        <w:rPr>
          <w:rFonts w:ascii="Times New Roman" w:hAnsi="Times New Roman" w:cs="Times New Roman"/>
          <w:b/>
          <w:bCs/>
        </w:rPr>
      </w:pPr>
    </w:p>
    <w:p w14:paraId="7214E754" w14:textId="77777777" w:rsidR="00D25EF2" w:rsidRDefault="00452181" w:rsidP="00452181">
      <w:pPr>
        <w:pStyle w:val="Default"/>
        <w:rPr>
          <w:rFonts w:ascii="Times New Roman" w:hAnsi="Times New Roman" w:cs="Times New Roman"/>
        </w:rPr>
      </w:pPr>
      <w:r w:rsidRPr="00452181">
        <w:rPr>
          <w:rFonts w:ascii="Times New Roman" w:hAnsi="Times New Roman" w:cs="Times New Roman"/>
          <w:b/>
          <w:bCs/>
          <w:u w:val="single"/>
        </w:rPr>
        <w:t>Grading:</w:t>
      </w:r>
      <w:r w:rsidRPr="00452181">
        <w:rPr>
          <w:rFonts w:ascii="Times New Roman" w:hAnsi="Times New Roman" w:cs="Times New Roman"/>
          <w:b/>
          <w:bCs/>
        </w:rPr>
        <w:t xml:space="preserve"> </w:t>
      </w:r>
      <w:r w:rsidRPr="00452181">
        <w:rPr>
          <w:rFonts w:ascii="Times New Roman" w:hAnsi="Times New Roman" w:cs="Times New Roman"/>
        </w:rPr>
        <w:t xml:space="preserve"> </w:t>
      </w:r>
      <w:r w:rsidR="00D25EF2">
        <w:rPr>
          <w:rFonts w:ascii="Times New Roman" w:hAnsi="Times New Roman" w:cs="Times New Roman"/>
        </w:rPr>
        <w:t>Lab attendance/</w:t>
      </w:r>
      <w:r w:rsidRPr="00452181">
        <w:rPr>
          <w:rFonts w:ascii="Times New Roman" w:hAnsi="Times New Roman" w:cs="Times New Roman"/>
        </w:rPr>
        <w:t>participation is required for each of the labs. Lab reports are due at the end of each session (dates will be announced</w:t>
      </w:r>
      <w:r w:rsidR="00D25EF2">
        <w:rPr>
          <w:rFonts w:ascii="Times New Roman" w:hAnsi="Times New Roman" w:cs="Times New Roman"/>
        </w:rPr>
        <w:t xml:space="preserve"> by Instructor</w:t>
      </w:r>
      <w:r w:rsidR="00A235C3">
        <w:rPr>
          <w:rFonts w:ascii="Times New Roman" w:hAnsi="Times New Roman" w:cs="Times New Roman"/>
        </w:rPr>
        <w:t xml:space="preserve"> on Canvas</w:t>
      </w:r>
      <w:r w:rsidR="007A5D55">
        <w:rPr>
          <w:rFonts w:ascii="Times New Roman" w:hAnsi="Times New Roman" w:cs="Times New Roman"/>
        </w:rPr>
        <w:t>, typically two weeks after final lab for each module</w:t>
      </w:r>
      <w:r w:rsidRPr="00452181">
        <w:rPr>
          <w:rFonts w:ascii="Times New Roman" w:hAnsi="Times New Roman" w:cs="Times New Roman"/>
        </w:rPr>
        <w:t xml:space="preserve">). </w:t>
      </w:r>
    </w:p>
    <w:p w14:paraId="26FB6313" w14:textId="77777777" w:rsidR="00452181" w:rsidRPr="00452181" w:rsidRDefault="00452181" w:rsidP="00452181">
      <w:pPr>
        <w:pStyle w:val="Default"/>
        <w:rPr>
          <w:rFonts w:ascii="Times New Roman" w:hAnsi="Times New Roman" w:cs="Times New Roman"/>
        </w:rPr>
      </w:pPr>
      <w:r w:rsidRPr="00452181">
        <w:rPr>
          <w:rFonts w:ascii="Times New Roman" w:hAnsi="Times New Roman" w:cs="Times New Roman"/>
        </w:rPr>
        <w:t xml:space="preserve">Grading is based on </w:t>
      </w:r>
      <w:r w:rsidR="00D25EF2">
        <w:rPr>
          <w:rFonts w:ascii="Times New Roman" w:hAnsi="Times New Roman" w:cs="Times New Roman"/>
        </w:rPr>
        <w:t>lab</w:t>
      </w:r>
      <w:r w:rsidRPr="00452181">
        <w:rPr>
          <w:rFonts w:ascii="Times New Roman" w:hAnsi="Times New Roman" w:cs="Times New Roman"/>
        </w:rPr>
        <w:t xml:space="preserve"> </w:t>
      </w:r>
      <w:r w:rsidR="00D25EF2">
        <w:rPr>
          <w:rFonts w:ascii="Times New Roman" w:hAnsi="Times New Roman" w:cs="Times New Roman"/>
        </w:rPr>
        <w:t>attendance/</w:t>
      </w:r>
      <w:r w:rsidRPr="00452181">
        <w:rPr>
          <w:rFonts w:ascii="Times New Roman" w:hAnsi="Times New Roman" w:cs="Times New Roman"/>
        </w:rPr>
        <w:t>participation and the reports</w:t>
      </w:r>
      <w:r w:rsidR="00D25EF2">
        <w:rPr>
          <w:rFonts w:ascii="Times New Roman" w:hAnsi="Times New Roman" w:cs="Times New Roman"/>
        </w:rPr>
        <w:t xml:space="preserve"> as follows:</w:t>
      </w:r>
    </w:p>
    <w:p w14:paraId="15149690" w14:textId="77777777" w:rsidR="00452181" w:rsidRPr="00452181" w:rsidRDefault="00D25EF2" w:rsidP="00452181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Lab attendance/</w:t>
      </w:r>
      <w:r w:rsidR="00452181" w:rsidRPr="0045218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participation</w:t>
      </w:r>
      <w:r w:rsidR="00452181" w:rsidRPr="004521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:10%, </w:t>
      </w:r>
      <w:r w:rsidR="00452181" w:rsidRPr="0045218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metallic alloys</w:t>
      </w:r>
      <w:r w:rsidR="00452181" w:rsidRPr="004521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:30%, </w:t>
      </w:r>
      <w:r w:rsidR="00452181" w:rsidRPr="0045218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ceramic</w:t>
      </w:r>
      <w:r w:rsidR="002C784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 w:rsidR="00452181" w:rsidRPr="0045218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:</w:t>
      </w:r>
      <w:r w:rsidR="00452181" w:rsidRPr="00452181">
        <w:rPr>
          <w:rFonts w:ascii="Times New Roman" w:eastAsia="Times New Roman" w:hAnsi="Times New Roman" w:cs="Times New Roman"/>
          <w:spacing w:val="-2"/>
          <w:sz w:val="24"/>
          <w:szCs w:val="24"/>
        </w:rPr>
        <w:t>30%</w:t>
      </w:r>
      <w:r w:rsidR="006F1A4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="006F1A4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additive manufacturing of</w:t>
      </w:r>
      <w:r w:rsidR="006F1A4D" w:rsidRPr="0045218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materials</w:t>
      </w:r>
      <w:r w:rsidR="006F1A4D" w:rsidRPr="00452181">
        <w:rPr>
          <w:rFonts w:ascii="Times New Roman" w:eastAsia="Times New Roman" w:hAnsi="Times New Roman" w:cs="Times New Roman"/>
          <w:spacing w:val="-2"/>
          <w:sz w:val="24"/>
          <w:szCs w:val="24"/>
        </w:rPr>
        <w:t>:30%,</w:t>
      </w:r>
    </w:p>
    <w:p w14:paraId="51E0D0CD" w14:textId="77777777" w:rsidR="00452181" w:rsidRPr="00452181" w:rsidRDefault="00452181" w:rsidP="00452181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38B7350B" w14:textId="77777777" w:rsidR="00452181" w:rsidRPr="00563F93" w:rsidRDefault="00452181" w:rsidP="00452181">
      <w:pPr>
        <w:pStyle w:val="Default"/>
        <w:rPr>
          <w:rFonts w:ascii="Times New Roman" w:hAnsi="Times New Roman" w:cs="Times New Roman"/>
          <w:color w:val="FF0000"/>
        </w:rPr>
      </w:pPr>
      <w:r w:rsidRPr="00452181">
        <w:rPr>
          <w:rFonts w:ascii="Times New Roman" w:hAnsi="Times New Roman" w:cs="Times New Roman"/>
          <w:b/>
          <w:bCs/>
          <w:u w:val="single"/>
        </w:rPr>
        <w:lastRenderedPageBreak/>
        <w:t>Academic Integrity:</w:t>
      </w:r>
      <w:r w:rsidRPr="00452181">
        <w:rPr>
          <w:rFonts w:ascii="Times New Roman" w:hAnsi="Times New Roman" w:cs="Times New Roman"/>
          <w:b/>
          <w:bCs/>
        </w:rPr>
        <w:t xml:space="preserve"> </w:t>
      </w:r>
      <w:r w:rsidRPr="00452181">
        <w:rPr>
          <w:rFonts w:ascii="Times New Roman" w:hAnsi="Times New Roman" w:cs="Times New Roman"/>
        </w:rPr>
        <w:t xml:space="preserve"> As is understood by the vast majority of students, our basic relationship is based on trust.  </w:t>
      </w:r>
      <w:r w:rsidRPr="00563F93">
        <w:rPr>
          <w:rFonts w:ascii="Times New Roman" w:hAnsi="Times New Roman" w:cs="Times New Roman"/>
          <w:color w:val="FF0000"/>
          <w:u w:val="single"/>
        </w:rPr>
        <w:t>Do not plagiarize lab reports</w:t>
      </w:r>
      <w:r w:rsidR="00563F93">
        <w:rPr>
          <w:rFonts w:ascii="Times New Roman" w:hAnsi="Times New Roman" w:cs="Times New Roman"/>
          <w:color w:val="FF0000"/>
          <w:u w:val="single"/>
        </w:rPr>
        <w:t xml:space="preserve"> (see </w:t>
      </w:r>
      <w:r w:rsidR="008D3F56">
        <w:rPr>
          <w:rFonts w:ascii="Times New Roman" w:hAnsi="Times New Roman" w:cs="Times New Roman"/>
          <w:color w:val="FF0000"/>
          <w:u w:val="single"/>
        </w:rPr>
        <w:t xml:space="preserve">pages </w:t>
      </w:r>
      <w:r w:rsidR="00563F93">
        <w:rPr>
          <w:rFonts w:ascii="Times New Roman" w:hAnsi="Times New Roman" w:cs="Times New Roman"/>
          <w:color w:val="FF0000"/>
          <w:u w:val="single"/>
        </w:rPr>
        <w:t>53-59 in Lab manual for examples and how to cite references)</w:t>
      </w:r>
      <w:r w:rsidR="00E730B7" w:rsidRPr="00563F93">
        <w:rPr>
          <w:rFonts w:ascii="Times New Roman" w:hAnsi="Times New Roman" w:cs="Times New Roman"/>
          <w:color w:val="FF0000"/>
        </w:rPr>
        <w:t xml:space="preserve">. I will use software to check for </w:t>
      </w:r>
      <w:r w:rsidR="00563F93">
        <w:rPr>
          <w:rFonts w:ascii="Times New Roman" w:hAnsi="Times New Roman" w:cs="Times New Roman"/>
          <w:color w:val="FF0000"/>
        </w:rPr>
        <w:t>plagiarism</w:t>
      </w:r>
      <w:r w:rsidR="00E730B7" w:rsidRPr="00563F93">
        <w:rPr>
          <w:rFonts w:ascii="Times New Roman" w:hAnsi="Times New Roman" w:cs="Times New Roman"/>
          <w:color w:val="FF0000"/>
        </w:rPr>
        <w:t xml:space="preserve">. </w:t>
      </w:r>
    </w:p>
    <w:p w14:paraId="677AC867" w14:textId="77777777" w:rsidR="006F1A4D" w:rsidRDefault="006F1A4D" w:rsidP="00452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66F65A" w14:textId="77777777" w:rsidR="00452181" w:rsidRPr="00E730B7" w:rsidRDefault="00452181" w:rsidP="004521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2181">
        <w:rPr>
          <w:rFonts w:ascii="Times New Roman" w:hAnsi="Times New Roman" w:cs="Times New Roman"/>
          <w:b/>
          <w:sz w:val="24"/>
          <w:szCs w:val="24"/>
          <w:u w:val="single"/>
        </w:rPr>
        <w:t>LAB Reports:</w:t>
      </w:r>
      <w:r w:rsidRPr="00452181">
        <w:rPr>
          <w:rFonts w:ascii="Times New Roman" w:hAnsi="Times New Roman" w:cs="Times New Roman"/>
          <w:sz w:val="24"/>
          <w:szCs w:val="24"/>
        </w:rPr>
        <w:t xml:space="preserve"> The lab includes three modules. After the lab experiments are completed, </w:t>
      </w:r>
      <w:r w:rsidRPr="00452181">
        <w:rPr>
          <w:rFonts w:ascii="Times New Roman" w:hAnsi="Times New Roman" w:cs="Times New Roman"/>
          <w:bCs/>
          <w:sz w:val="24"/>
          <w:szCs w:val="24"/>
        </w:rPr>
        <w:t xml:space="preserve">students are required to write project reports summarizing </w:t>
      </w:r>
      <w:r w:rsidR="002801A3">
        <w:rPr>
          <w:rFonts w:ascii="Times New Roman" w:hAnsi="Times New Roman" w:cs="Times New Roman"/>
          <w:bCs/>
          <w:sz w:val="24"/>
          <w:szCs w:val="24"/>
        </w:rPr>
        <w:t>their</w:t>
      </w:r>
      <w:r w:rsidRPr="00452181">
        <w:rPr>
          <w:rFonts w:ascii="Times New Roman" w:hAnsi="Times New Roman" w:cs="Times New Roman"/>
          <w:bCs/>
          <w:sz w:val="24"/>
          <w:szCs w:val="24"/>
        </w:rPr>
        <w:t xml:space="preserve"> work </w:t>
      </w:r>
      <w:r w:rsidR="002801A3">
        <w:rPr>
          <w:rFonts w:ascii="Times New Roman" w:hAnsi="Times New Roman" w:cs="Times New Roman"/>
          <w:bCs/>
          <w:sz w:val="24"/>
          <w:szCs w:val="24"/>
        </w:rPr>
        <w:t>for each</w:t>
      </w:r>
      <w:r w:rsidRPr="00452181">
        <w:rPr>
          <w:rFonts w:ascii="Times New Roman" w:hAnsi="Times New Roman" w:cs="Times New Roman"/>
          <w:bCs/>
          <w:sz w:val="24"/>
          <w:szCs w:val="24"/>
        </w:rPr>
        <w:t xml:space="preserve"> lab. This report </w:t>
      </w:r>
      <w:r w:rsidRPr="00E730B7">
        <w:rPr>
          <w:rFonts w:ascii="Times New Roman" w:hAnsi="Times New Roman" w:cs="Times New Roman"/>
          <w:bCs/>
          <w:sz w:val="24"/>
          <w:szCs w:val="24"/>
        </w:rPr>
        <w:t xml:space="preserve">must be typed, </w:t>
      </w:r>
      <w:r w:rsidRPr="00E730B7">
        <w:rPr>
          <w:rFonts w:ascii="Times New Roman" w:hAnsi="Times New Roman" w:cs="Times New Roman"/>
          <w:sz w:val="24"/>
          <w:szCs w:val="24"/>
        </w:rPr>
        <w:t xml:space="preserve">single spaced, </w:t>
      </w:r>
      <w:r w:rsidR="008F6CF6" w:rsidRPr="00E730B7">
        <w:rPr>
          <w:rFonts w:ascii="Times New Roman" w:hAnsi="Times New Roman" w:cs="Times New Roman"/>
          <w:sz w:val="24"/>
          <w:szCs w:val="24"/>
        </w:rPr>
        <w:t>12-point</w:t>
      </w:r>
      <w:r w:rsidRPr="00E730B7">
        <w:rPr>
          <w:rFonts w:ascii="Times New Roman" w:hAnsi="Times New Roman" w:cs="Times New Roman"/>
          <w:sz w:val="24"/>
          <w:szCs w:val="24"/>
        </w:rPr>
        <w:t xml:space="preserve"> Symbol and/or Times New Roman fonts, and with 1-inch margins around. The report will follow the style of a standard laboratory report and must include the</w:t>
      </w:r>
      <w:r w:rsidRPr="00E730B7">
        <w:rPr>
          <w:rFonts w:ascii="Times New Roman" w:hAnsi="Times New Roman"/>
          <w:sz w:val="24"/>
          <w:szCs w:val="24"/>
        </w:rPr>
        <w:t xml:space="preserve"> following sections: </w:t>
      </w:r>
      <w:r w:rsidRPr="00AD2FDE">
        <w:rPr>
          <w:rFonts w:ascii="Times New Roman" w:hAnsi="Times New Roman"/>
          <w:i/>
          <w:sz w:val="24"/>
          <w:szCs w:val="24"/>
        </w:rPr>
        <w:t>Title, Author and affiliation, Abstract, Introduction (of the method used and properties calculated), Results, Discussions (comparing the results with corresponding experimental values, or theory), Conclusions, References</w:t>
      </w:r>
      <w:r w:rsidR="00E730B7" w:rsidRPr="00AD2FDE">
        <w:rPr>
          <w:rFonts w:ascii="Times New Roman" w:hAnsi="Times New Roman"/>
          <w:i/>
          <w:sz w:val="24"/>
          <w:szCs w:val="24"/>
        </w:rPr>
        <w:t>, and Acknowledgments</w:t>
      </w:r>
      <w:r w:rsidRPr="00AD2FDE">
        <w:rPr>
          <w:rFonts w:ascii="Times New Roman" w:hAnsi="Times New Roman"/>
          <w:i/>
          <w:sz w:val="24"/>
          <w:szCs w:val="24"/>
        </w:rPr>
        <w:t xml:space="preserve">. </w:t>
      </w:r>
      <w:r w:rsidRPr="00E730B7">
        <w:rPr>
          <w:rFonts w:ascii="Times New Roman" w:hAnsi="Times New Roman"/>
          <w:sz w:val="24"/>
          <w:szCs w:val="24"/>
        </w:rPr>
        <w:t>You must include appropriate visual figures from the experiments (including charts, graphs, and images)</w:t>
      </w:r>
      <w:r w:rsidR="00AD2FDE">
        <w:rPr>
          <w:rFonts w:ascii="Times New Roman" w:hAnsi="Times New Roman"/>
          <w:sz w:val="24"/>
          <w:szCs w:val="24"/>
        </w:rPr>
        <w:t xml:space="preserve"> and captions</w:t>
      </w:r>
      <w:r w:rsidRPr="00E730B7">
        <w:rPr>
          <w:rFonts w:ascii="Times New Roman" w:hAnsi="Times New Roman"/>
          <w:sz w:val="24"/>
          <w:szCs w:val="24"/>
        </w:rPr>
        <w:t xml:space="preserve">. All the legends and labels in the charts and graphs must be at least a 12-point font when scaled to fit to the report. </w:t>
      </w:r>
      <w:r w:rsidR="0083299B" w:rsidRPr="0083299B">
        <w:rPr>
          <w:rFonts w:ascii="Times New Roman" w:hAnsi="Times New Roman"/>
          <w:sz w:val="24"/>
          <w:szCs w:val="24"/>
          <w:u w:val="single"/>
        </w:rPr>
        <w:t xml:space="preserve">Collaboration with your group members in preparing the reports is acceptable. However, in the main, the report should be primarily yours and blatant copying will result in failing grade. </w:t>
      </w:r>
      <w:r w:rsidR="00A235C3">
        <w:rPr>
          <w:rFonts w:ascii="Times New Roman" w:hAnsi="Times New Roman"/>
          <w:sz w:val="24"/>
          <w:szCs w:val="24"/>
          <w:u w:val="single"/>
        </w:rPr>
        <w:t>Y</w:t>
      </w:r>
      <w:r w:rsidR="007C2C52">
        <w:rPr>
          <w:rFonts w:ascii="Times New Roman" w:hAnsi="Times New Roman"/>
          <w:sz w:val="24"/>
          <w:szCs w:val="24"/>
          <w:u w:val="single"/>
        </w:rPr>
        <w:t xml:space="preserve">our lab reports </w:t>
      </w:r>
      <w:r w:rsidR="00A235C3">
        <w:rPr>
          <w:rFonts w:ascii="Times New Roman" w:hAnsi="Times New Roman"/>
          <w:sz w:val="24"/>
          <w:szCs w:val="24"/>
          <w:u w:val="single"/>
        </w:rPr>
        <w:t xml:space="preserve">will be submitted </w:t>
      </w:r>
      <w:r w:rsidR="007C2C52">
        <w:rPr>
          <w:rFonts w:ascii="Times New Roman" w:hAnsi="Times New Roman"/>
          <w:sz w:val="24"/>
          <w:szCs w:val="24"/>
          <w:u w:val="single"/>
        </w:rPr>
        <w:t>on Canvas.</w:t>
      </w:r>
      <w:r w:rsidR="0083299B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83299B" w:rsidRPr="0083299B">
        <w:rPr>
          <w:rFonts w:ascii="Times New Roman" w:hAnsi="Times New Roman"/>
          <w:sz w:val="24"/>
          <w:szCs w:val="24"/>
          <w:u w:val="single"/>
        </w:rPr>
        <w:t xml:space="preserve">Late </w:t>
      </w:r>
      <w:r w:rsidR="0083299B">
        <w:rPr>
          <w:rFonts w:ascii="Times New Roman" w:hAnsi="Times New Roman"/>
          <w:sz w:val="24"/>
          <w:szCs w:val="24"/>
          <w:u w:val="single"/>
        </w:rPr>
        <w:t>lab reports</w:t>
      </w:r>
      <w:r w:rsidR="0083299B" w:rsidRPr="0083299B">
        <w:rPr>
          <w:rFonts w:ascii="Times New Roman" w:hAnsi="Times New Roman"/>
          <w:sz w:val="24"/>
          <w:szCs w:val="24"/>
          <w:u w:val="single"/>
        </w:rPr>
        <w:t xml:space="preserve"> will not be accepted.</w:t>
      </w:r>
    </w:p>
    <w:p w14:paraId="4505B9DB" w14:textId="77777777" w:rsidR="00452181" w:rsidRDefault="00452181" w:rsidP="007314F5">
      <w:p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07B7D46A" w14:textId="77777777" w:rsidR="00452181" w:rsidRPr="00410E52" w:rsidRDefault="00452181" w:rsidP="0045218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410E52">
        <w:rPr>
          <w:rFonts w:ascii="Times New Roman" w:hAnsi="Times New Roman" w:cs="Times New Roman"/>
          <w:b/>
          <w:bCs/>
          <w:sz w:val="23"/>
          <w:szCs w:val="23"/>
        </w:rPr>
        <w:t>LAB II Schedule</w:t>
      </w:r>
    </w:p>
    <w:tbl>
      <w:tblPr>
        <w:tblStyle w:val="TableGrid"/>
        <w:tblW w:w="94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810"/>
        <w:gridCol w:w="720"/>
        <w:gridCol w:w="2317"/>
        <w:gridCol w:w="2520"/>
        <w:gridCol w:w="3083"/>
      </w:tblGrid>
      <w:tr w:rsidR="00452181" w14:paraId="5CE53E13" w14:textId="77777777" w:rsidTr="004A584E">
        <w:tc>
          <w:tcPr>
            <w:tcW w:w="810" w:type="dxa"/>
          </w:tcPr>
          <w:p w14:paraId="325C8F6B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Week</w:t>
            </w:r>
          </w:p>
        </w:tc>
        <w:tc>
          <w:tcPr>
            <w:tcW w:w="720" w:type="dxa"/>
          </w:tcPr>
          <w:p w14:paraId="23F6DC75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Date</w:t>
            </w:r>
          </w:p>
        </w:tc>
        <w:tc>
          <w:tcPr>
            <w:tcW w:w="2317" w:type="dxa"/>
          </w:tcPr>
          <w:p w14:paraId="50742D26" w14:textId="77777777" w:rsidR="007314F5" w:rsidRPr="004C3E70" w:rsidRDefault="007314F5" w:rsidP="00731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Ceramics</w:t>
            </w:r>
          </w:p>
          <w:p w14:paraId="13F4F0EF" w14:textId="77777777" w:rsidR="007314F5" w:rsidRPr="007D42C4" w:rsidRDefault="007314F5" w:rsidP="007314F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 w:rsidRPr="006F73CA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>Room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: </w:t>
            </w:r>
            <w:r w:rsidRPr="0064502D">
              <w:rPr>
                <w:rFonts w:ascii="Times New Roman" w:hAnsi="Times New Roman" w:cs="Times New Roman"/>
                <w:b/>
              </w:rPr>
              <w:t>E-138</w:t>
            </w:r>
            <w:r>
              <w:rPr>
                <w:rFonts w:ascii="Times New Roman" w:hAnsi="Times New Roman" w:cs="Times New Roman"/>
              </w:rPr>
              <w:t xml:space="preserve"> Lab 1)</w:t>
            </w:r>
          </w:p>
          <w:p w14:paraId="36CBCA68" w14:textId="7489DFA1" w:rsidR="007314F5" w:rsidRDefault="007314F5" w:rsidP="007314F5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C2AA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TA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: </w:t>
            </w:r>
            <w:proofErr w:type="spellStart"/>
            <w:r w:rsidR="000713F4">
              <w:t>Naomy</w:t>
            </w:r>
            <w:proofErr w:type="spellEnd"/>
            <w:r w:rsidR="000713F4">
              <w:t xml:space="preserve"> Serrano</w:t>
            </w:r>
          </w:p>
          <w:p w14:paraId="4320B97E" w14:textId="57E5A8DE" w:rsidR="007314F5" w:rsidRDefault="007314F5" w:rsidP="007314F5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3"/>
              </w:rPr>
              <w:t>(</w:t>
            </w:r>
            <w:proofErr w:type="spellStart"/>
            <w:r w:rsidR="000713F4">
              <w:rPr>
                <w:rFonts w:ascii="Times New Roman" w:hAnsi="Times New Roman" w:cs="Times New Roman"/>
                <w:bCs/>
                <w:sz w:val="20"/>
                <w:szCs w:val="23"/>
              </w:rPr>
              <w:t>NaomySerrano</w:t>
            </w:r>
            <w:proofErr w:type="spellEnd"/>
            <w:r w:rsidRPr="00561191">
              <w:rPr>
                <w:rFonts w:ascii="Times New Roman" w:hAnsi="Times New Roman" w:cs="Times New Roman"/>
                <w:bCs/>
                <w:sz w:val="20"/>
                <w:szCs w:val="23"/>
              </w:rPr>
              <w:t>@</w:t>
            </w:r>
          </w:p>
          <w:p w14:paraId="5978FC13" w14:textId="77777777" w:rsidR="00452181" w:rsidRPr="006733CA" w:rsidRDefault="007314F5" w:rsidP="007314F5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3"/>
              </w:rPr>
            </w:pPr>
            <w:r w:rsidRPr="00561191">
              <w:rPr>
                <w:rFonts w:ascii="Times New Roman" w:hAnsi="Times New Roman" w:cs="Times New Roman"/>
                <w:bCs/>
                <w:sz w:val="20"/>
                <w:szCs w:val="23"/>
              </w:rPr>
              <w:t>my.unt.edu</w:t>
            </w:r>
            <w:r w:rsidRPr="006733CA">
              <w:rPr>
                <w:rFonts w:ascii="Times New Roman" w:hAnsi="Times New Roman" w:cs="Times New Roman"/>
                <w:bCs/>
                <w:sz w:val="20"/>
                <w:szCs w:val="23"/>
              </w:rPr>
              <w:t>)</w:t>
            </w:r>
          </w:p>
        </w:tc>
        <w:tc>
          <w:tcPr>
            <w:tcW w:w="2520" w:type="dxa"/>
          </w:tcPr>
          <w:p w14:paraId="116B54EC" w14:textId="77777777" w:rsidR="007314F5" w:rsidRPr="004C3E70" w:rsidRDefault="007314F5" w:rsidP="00731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Metallic Alloys</w:t>
            </w:r>
          </w:p>
          <w:p w14:paraId="5DA5AA6A" w14:textId="77777777" w:rsidR="007314F5" w:rsidRDefault="007314F5" w:rsidP="007314F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 w:rsidRPr="006F73CA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>Room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: </w:t>
            </w:r>
            <w:r w:rsidRPr="0064502D">
              <w:rPr>
                <w:rFonts w:ascii="Times New Roman" w:hAnsi="Times New Roman" w:cs="Times New Roman"/>
                <w:b/>
              </w:rPr>
              <w:t>E-154</w:t>
            </w:r>
            <w:r>
              <w:rPr>
                <w:rFonts w:ascii="Times New Roman" w:hAnsi="Times New Roman" w:cs="Times New Roman"/>
              </w:rPr>
              <w:t xml:space="preserve"> Lab 2)</w:t>
            </w:r>
          </w:p>
          <w:p w14:paraId="378785B1" w14:textId="77777777" w:rsidR="00452181" w:rsidRDefault="007314F5" w:rsidP="0034009A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C2AA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TA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: </w:t>
            </w:r>
            <w:r w:rsidR="0034009A" w:rsidRPr="0034009A">
              <w:rPr>
                <w:rFonts w:ascii="Times New Roman" w:hAnsi="Times New Roman" w:cs="Times New Roman"/>
                <w:bCs/>
                <w:sz w:val="23"/>
                <w:szCs w:val="23"/>
              </w:rPr>
              <w:t>Alejandro</w:t>
            </w:r>
            <w:r w:rsidR="0034009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34009A" w:rsidRPr="0034009A">
              <w:rPr>
                <w:rFonts w:ascii="Times New Roman" w:hAnsi="Times New Roman" w:cs="Times New Roman"/>
                <w:bCs/>
                <w:sz w:val="23"/>
                <w:szCs w:val="23"/>
              </w:rPr>
              <w:t>Gonzalez</w:t>
            </w:r>
            <w:r w:rsidR="0034009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3"/>
              </w:rPr>
              <w:t>(</w:t>
            </w:r>
            <w:r w:rsidR="0034009A" w:rsidRPr="0034009A">
              <w:rPr>
                <w:rFonts w:ascii="Times New Roman" w:hAnsi="Times New Roman" w:cs="Times New Roman"/>
                <w:bCs/>
                <w:sz w:val="20"/>
                <w:szCs w:val="23"/>
              </w:rPr>
              <w:t>AlejandroPadillaGonzalez@my.unt.edu</w:t>
            </w:r>
            <w:r w:rsidR="00452181" w:rsidRPr="006733CA">
              <w:rPr>
                <w:rFonts w:ascii="Times New Roman" w:hAnsi="Times New Roman" w:cs="Times New Roman"/>
                <w:bCs/>
                <w:sz w:val="20"/>
                <w:szCs w:val="23"/>
              </w:rPr>
              <w:t>)</w:t>
            </w:r>
          </w:p>
        </w:tc>
        <w:tc>
          <w:tcPr>
            <w:tcW w:w="3083" w:type="dxa"/>
          </w:tcPr>
          <w:p w14:paraId="6520A154" w14:textId="77777777" w:rsidR="00452181" w:rsidRPr="004C3E70" w:rsidRDefault="00A06769" w:rsidP="00B14A5F">
            <w:pPr>
              <w:pStyle w:val="Default"/>
              <w:ind w:left="96" w:right="-18" w:hanging="96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AM</w:t>
            </w:r>
            <w:r w:rsidR="004521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Materials</w:t>
            </w:r>
          </w:p>
          <w:p w14:paraId="2FD9FF0A" w14:textId="77777777" w:rsidR="00452181" w:rsidRPr="007D42C4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 w:rsidRPr="006F73CA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>Room</w:t>
            </w:r>
            <w:r w:rsidR="006D00F0" w:rsidRPr="006F73CA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>s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: </w:t>
            </w:r>
            <w:r w:rsidR="006F1A4D" w:rsidRPr="0064502D">
              <w:rPr>
                <w:rFonts w:ascii="Times New Roman" w:hAnsi="Times New Roman" w:cs="Times New Roman"/>
                <w:b/>
              </w:rPr>
              <w:t>E-1</w:t>
            </w:r>
            <w:r w:rsidR="006F1A4D">
              <w:rPr>
                <w:rFonts w:ascii="Times New Roman" w:hAnsi="Times New Roman" w:cs="Times New Roman"/>
                <w:b/>
              </w:rPr>
              <w:t>45</w:t>
            </w:r>
            <w:r w:rsidR="00BB1967">
              <w:rPr>
                <w:rFonts w:ascii="Times New Roman" w:hAnsi="Times New Roman" w:cs="Times New Roman"/>
                <w:b/>
              </w:rPr>
              <w:t>/E-180</w:t>
            </w:r>
            <w:r>
              <w:rPr>
                <w:rFonts w:ascii="Times New Roman" w:hAnsi="Times New Roman" w:cs="Times New Roman"/>
              </w:rPr>
              <w:t xml:space="preserve"> Lab 3)</w:t>
            </w:r>
          </w:p>
          <w:p w14:paraId="5919EF35" w14:textId="38A0BCE0" w:rsidR="00452181" w:rsidRDefault="00452181" w:rsidP="00B14A5F">
            <w:pPr>
              <w:pStyle w:val="Default"/>
              <w:ind w:left="96" w:right="-18" w:hanging="96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C2AA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TA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: </w:t>
            </w:r>
            <w:r w:rsidR="003B306C">
              <w:rPr>
                <w:rFonts w:ascii="Times New Roman" w:hAnsi="Times New Roman" w:cs="Times New Roman"/>
                <w:bCs/>
                <w:sz w:val="23"/>
                <w:szCs w:val="23"/>
              </w:rPr>
              <w:t>Jacob Spencer</w:t>
            </w:r>
          </w:p>
          <w:p w14:paraId="52FAB685" w14:textId="0A649D43" w:rsidR="00CA7771" w:rsidRDefault="00452181" w:rsidP="00B14A5F">
            <w:pPr>
              <w:pStyle w:val="Default"/>
              <w:ind w:left="96" w:right="-18" w:hanging="96"/>
              <w:jc w:val="center"/>
              <w:rPr>
                <w:rFonts w:ascii="Times New Roman" w:hAnsi="Times New Roman" w:cs="Times New Roman"/>
                <w:bCs/>
                <w:sz w:val="20"/>
                <w:szCs w:val="23"/>
              </w:rPr>
            </w:pPr>
            <w:r w:rsidRPr="006733CA">
              <w:rPr>
                <w:rFonts w:ascii="Times New Roman" w:hAnsi="Times New Roman" w:cs="Times New Roman"/>
                <w:bCs/>
                <w:sz w:val="20"/>
                <w:szCs w:val="23"/>
              </w:rPr>
              <w:t>(</w:t>
            </w:r>
            <w:proofErr w:type="spellStart"/>
            <w:r w:rsidR="003B306C">
              <w:rPr>
                <w:rFonts w:ascii="Times New Roman" w:hAnsi="Times New Roman" w:cs="Times New Roman"/>
                <w:bCs/>
                <w:sz w:val="20"/>
                <w:szCs w:val="23"/>
              </w:rPr>
              <w:t>JacobSpencer</w:t>
            </w:r>
            <w:proofErr w:type="spellEnd"/>
            <w:r w:rsidR="00A235C3" w:rsidRPr="00A235C3">
              <w:rPr>
                <w:rFonts w:ascii="Times New Roman" w:hAnsi="Times New Roman" w:cs="Times New Roman"/>
                <w:bCs/>
                <w:sz w:val="20"/>
                <w:szCs w:val="23"/>
              </w:rPr>
              <w:t>@</w:t>
            </w:r>
          </w:p>
          <w:p w14:paraId="7738E63A" w14:textId="77777777" w:rsidR="00452181" w:rsidRDefault="00A235C3" w:rsidP="00B14A5F">
            <w:pPr>
              <w:pStyle w:val="Default"/>
              <w:ind w:left="96" w:right="-18" w:hanging="96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235C3">
              <w:rPr>
                <w:rFonts w:ascii="Times New Roman" w:hAnsi="Times New Roman" w:cs="Times New Roman"/>
                <w:bCs/>
                <w:sz w:val="20"/>
                <w:szCs w:val="23"/>
              </w:rPr>
              <w:t>my.unt.edu</w:t>
            </w:r>
            <w:r w:rsidR="00452181" w:rsidRPr="006733CA">
              <w:rPr>
                <w:rFonts w:ascii="Times New Roman" w:hAnsi="Times New Roman" w:cs="Times New Roman"/>
                <w:bCs/>
                <w:sz w:val="20"/>
                <w:szCs w:val="23"/>
              </w:rPr>
              <w:t>)</w:t>
            </w:r>
          </w:p>
        </w:tc>
      </w:tr>
      <w:tr w:rsidR="00452181" w14:paraId="7FDF99AC" w14:textId="77777777" w:rsidTr="008F4D11">
        <w:tc>
          <w:tcPr>
            <w:tcW w:w="810" w:type="dxa"/>
          </w:tcPr>
          <w:p w14:paraId="618B343E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720" w:type="dxa"/>
          </w:tcPr>
          <w:p w14:paraId="34602A75" w14:textId="7DECC00D" w:rsidR="00452181" w:rsidRDefault="00452181" w:rsidP="00BF7BB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1/</w:t>
            </w:r>
            <w:r w:rsidR="005528C0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  <w:r w:rsidR="000713F4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7920" w:type="dxa"/>
            <w:gridSpan w:val="3"/>
          </w:tcPr>
          <w:p w14:paraId="68498E9D" w14:textId="77777777" w:rsidR="00452181" w:rsidRDefault="00452181" w:rsidP="00B14A5F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Introduction, </w:t>
            </w:r>
            <w:r w:rsidR="00AD2FDE">
              <w:rPr>
                <w:bCs/>
                <w:sz w:val="23"/>
                <w:szCs w:val="23"/>
              </w:rPr>
              <w:t xml:space="preserve">lab overview, </w:t>
            </w:r>
            <w:r w:rsidR="008F615C">
              <w:rPr>
                <w:bCs/>
                <w:sz w:val="23"/>
                <w:szCs w:val="23"/>
              </w:rPr>
              <w:t xml:space="preserve">and </w:t>
            </w:r>
            <w:r w:rsidR="00AD2FDE">
              <w:rPr>
                <w:bCs/>
                <w:sz w:val="23"/>
                <w:szCs w:val="23"/>
              </w:rPr>
              <w:t>chemical lab safety</w:t>
            </w:r>
            <w:r>
              <w:rPr>
                <w:bCs/>
                <w:sz w:val="23"/>
                <w:szCs w:val="23"/>
              </w:rPr>
              <w:t xml:space="preserve"> </w:t>
            </w:r>
            <w:r w:rsidR="00AD2FDE">
              <w:rPr>
                <w:bCs/>
                <w:sz w:val="23"/>
                <w:szCs w:val="23"/>
              </w:rPr>
              <w:t>information</w:t>
            </w:r>
            <w:r>
              <w:rPr>
                <w:bCs/>
                <w:sz w:val="23"/>
                <w:szCs w:val="23"/>
              </w:rPr>
              <w:t xml:space="preserve"> </w:t>
            </w:r>
          </w:p>
          <w:p w14:paraId="68F0FB25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(Groups 1-3)</w:t>
            </w:r>
            <w:r w:rsidR="00361DA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53208A" w:rsidRPr="0053208A">
              <w:rPr>
                <w:rFonts w:ascii="Times New Roman" w:hAnsi="Times New Roman" w:cs="Times New Roman"/>
                <w:bCs/>
                <w:sz w:val="23"/>
                <w:szCs w:val="23"/>
              </w:rPr>
              <w:sym w:font="Wingdings" w:char="F0E0"/>
            </w:r>
            <w:r w:rsidR="0053208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DE1C3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in Room </w:t>
            </w:r>
            <w:r w:rsidR="00DE1C37" w:rsidRPr="00DE1C37">
              <w:rPr>
                <w:rFonts w:ascii="Times New Roman" w:hAnsi="Times New Roman" w:cs="Times New Roman"/>
                <w:bCs/>
                <w:sz w:val="23"/>
                <w:szCs w:val="23"/>
              </w:rPr>
              <w:t>B15</w:t>
            </w:r>
            <w:r w:rsidR="006A6B9C">
              <w:rPr>
                <w:rFonts w:ascii="Times New Roman" w:hAnsi="Times New Roman" w:cs="Times New Roman"/>
                <w:bCs/>
                <w:sz w:val="23"/>
                <w:szCs w:val="23"/>
              </w:rPr>
              <w:t>7</w:t>
            </w:r>
          </w:p>
        </w:tc>
      </w:tr>
      <w:tr w:rsidR="00452181" w14:paraId="65A2BD22" w14:textId="77777777" w:rsidTr="004A584E">
        <w:tc>
          <w:tcPr>
            <w:tcW w:w="810" w:type="dxa"/>
          </w:tcPr>
          <w:p w14:paraId="40175684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</w:p>
        </w:tc>
        <w:tc>
          <w:tcPr>
            <w:tcW w:w="720" w:type="dxa"/>
          </w:tcPr>
          <w:p w14:paraId="5A5EE9AE" w14:textId="70A7B533" w:rsidR="00452181" w:rsidRDefault="00452181" w:rsidP="0097703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1/</w:t>
            </w:r>
            <w:r w:rsidR="008F6CF6"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="005A7358"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</w:p>
        </w:tc>
        <w:tc>
          <w:tcPr>
            <w:tcW w:w="2317" w:type="dxa"/>
          </w:tcPr>
          <w:p w14:paraId="0637AF5A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1</w:t>
            </w:r>
          </w:p>
        </w:tc>
        <w:tc>
          <w:tcPr>
            <w:tcW w:w="2520" w:type="dxa"/>
          </w:tcPr>
          <w:p w14:paraId="214EBBD5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2</w:t>
            </w:r>
          </w:p>
        </w:tc>
        <w:tc>
          <w:tcPr>
            <w:tcW w:w="3083" w:type="dxa"/>
          </w:tcPr>
          <w:p w14:paraId="64888D54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3</w:t>
            </w:r>
          </w:p>
        </w:tc>
      </w:tr>
      <w:tr w:rsidR="00452181" w14:paraId="2FFCAAE9" w14:textId="77777777" w:rsidTr="004A584E">
        <w:tc>
          <w:tcPr>
            <w:tcW w:w="810" w:type="dxa"/>
          </w:tcPr>
          <w:p w14:paraId="2F3EB797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</w:p>
        </w:tc>
        <w:tc>
          <w:tcPr>
            <w:tcW w:w="720" w:type="dxa"/>
          </w:tcPr>
          <w:p w14:paraId="1415E776" w14:textId="4EF5C3C9" w:rsidR="00452181" w:rsidRDefault="007E6E94" w:rsidP="00BF7BB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1/3</w:t>
            </w:r>
            <w:r w:rsidR="005A7358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2317" w:type="dxa"/>
          </w:tcPr>
          <w:p w14:paraId="275D57E9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1</w:t>
            </w:r>
          </w:p>
        </w:tc>
        <w:tc>
          <w:tcPr>
            <w:tcW w:w="2520" w:type="dxa"/>
          </w:tcPr>
          <w:p w14:paraId="43024868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2</w:t>
            </w:r>
          </w:p>
        </w:tc>
        <w:tc>
          <w:tcPr>
            <w:tcW w:w="3083" w:type="dxa"/>
          </w:tcPr>
          <w:p w14:paraId="49A0918D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3</w:t>
            </w:r>
          </w:p>
        </w:tc>
      </w:tr>
      <w:tr w:rsidR="00452181" w14:paraId="7973D79F" w14:textId="77777777" w:rsidTr="004A584E">
        <w:tc>
          <w:tcPr>
            <w:tcW w:w="810" w:type="dxa"/>
          </w:tcPr>
          <w:p w14:paraId="0B357A93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720" w:type="dxa"/>
          </w:tcPr>
          <w:p w14:paraId="1DAC0949" w14:textId="46678987" w:rsidR="00452181" w:rsidRDefault="00BF7BBF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2/</w:t>
            </w:r>
            <w:r w:rsidR="005A7358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2317" w:type="dxa"/>
          </w:tcPr>
          <w:p w14:paraId="6BECEB9E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1</w:t>
            </w:r>
          </w:p>
        </w:tc>
        <w:tc>
          <w:tcPr>
            <w:tcW w:w="2520" w:type="dxa"/>
          </w:tcPr>
          <w:p w14:paraId="7B17EBC7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2</w:t>
            </w:r>
          </w:p>
        </w:tc>
        <w:tc>
          <w:tcPr>
            <w:tcW w:w="3083" w:type="dxa"/>
          </w:tcPr>
          <w:p w14:paraId="5FBD3A56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3</w:t>
            </w:r>
          </w:p>
        </w:tc>
      </w:tr>
      <w:tr w:rsidR="00452181" w14:paraId="44D6331B" w14:textId="77777777" w:rsidTr="004A584E">
        <w:tc>
          <w:tcPr>
            <w:tcW w:w="810" w:type="dxa"/>
            <w:tcBorders>
              <w:bottom w:val="double" w:sz="4" w:space="0" w:color="auto"/>
            </w:tcBorders>
          </w:tcPr>
          <w:p w14:paraId="6C23DB8E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5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36AACCE6" w14:textId="4C0DD69F" w:rsidR="00452181" w:rsidRDefault="00452181" w:rsidP="00BF7BB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2/1</w:t>
            </w:r>
            <w:r w:rsidR="005A7358"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</w:p>
        </w:tc>
        <w:tc>
          <w:tcPr>
            <w:tcW w:w="2317" w:type="dxa"/>
            <w:tcBorders>
              <w:bottom w:val="double" w:sz="4" w:space="0" w:color="auto"/>
            </w:tcBorders>
          </w:tcPr>
          <w:p w14:paraId="51836633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1</w:t>
            </w: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14:paraId="38F499C7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2</w:t>
            </w:r>
          </w:p>
        </w:tc>
        <w:tc>
          <w:tcPr>
            <w:tcW w:w="3083" w:type="dxa"/>
            <w:tcBorders>
              <w:bottom w:val="double" w:sz="4" w:space="0" w:color="auto"/>
            </w:tcBorders>
          </w:tcPr>
          <w:p w14:paraId="1ABC4CAC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3</w:t>
            </w:r>
          </w:p>
        </w:tc>
      </w:tr>
      <w:tr w:rsidR="00452181" w14:paraId="4DE9095A" w14:textId="77777777" w:rsidTr="004A584E">
        <w:tc>
          <w:tcPr>
            <w:tcW w:w="810" w:type="dxa"/>
            <w:tcBorders>
              <w:top w:val="double" w:sz="4" w:space="0" w:color="auto"/>
            </w:tcBorders>
          </w:tcPr>
          <w:p w14:paraId="68737DBB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31AB507E" w14:textId="7FEBD107" w:rsidR="00452181" w:rsidRDefault="00BF7BBF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2/</w:t>
            </w:r>
            <w:r w:rsidR="006238B4"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="005A7358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2317" w:type="dxa"/>
            <w:tcBorders>
              <w:top w:val="double" w:sz="4" w:space="0" w:color="auto"/>
            </w:tcBorders>
          </w:tcPr>
          <w:p w14:paraId="143BB849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2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14:paraId="52197913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3</w:t>
            </w:r>
          </w:p>
        </w:tc>
        <w:tc>
          <w:tcPr>
            <w:tcW w:w="3083" w:type="dxa"/>
            <w:tcBorders>
              <w:top w:val="double" w:sz="4" w:space="0" w:color="auto"/>
            </w:tcBorders>
          </w:tcPr>
          <w:p w14:paraId="36469C5A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1</w:t>
            </w:r>
          </w:p>
        </w:tc>
      </w:tr>
      <w:tr w:rsidR="00452181" w14:paraId="3D402DC8" w14:textId="77777777" w:rsidTr="004A584E">
        <w:tc>
          <w:tcPr>
            <w:tcW w:w="810" w:type="dxa"/>
          </w:tcPr>
          <w:p w14:paraId="0018A7AD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7</w:t>
            </w:r>
          </w:p>
        </w:tc>
        <w:tc>
          <w:tcPr>
            <w:tcW w:w="720" w:type="dxa"/>
          </w:tcPr>
          <w:p w14:paraId="4CE5537D" w14:textId="7F3A9237" w:rsidR="00452181" w:rsidRDefault="007E6E94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2/2</w:t>
            </w:r>
            <w:r w:rsidR="005A7358">
              <w:rPr>
                <w:rFonts w:ascii="Times New Roman" w:hAnsi="Times New Roman" w:cs="Times New Roman"/>
                <w:bCs/>
                <w:sz w:val="23"/>
                <w:szCs w:val="23"/>
              </w:rPr>
              <w:t>7</w:t>
            </w:r>
          </w:p>
        </w:tc>
        <w:tc>
          <w:tcPr>
            <w:tcW w:w="2317" w:type="dxa"/>
          </w:tcPr>
          <w:p w14:paraId="14C0D2BB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2</w:t>
            </w:r>
          </w:p>
        </w:tc>
        <w:tc>
          <w:tcPr>
            <w:tcW w:w="2520" w:type="dxa"/>
          </w:tcPr>
          <w:p w14:paraId="44611BC3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3</w:t>
            </w:r>
          </w:p>
        </w:tc>
        <w:tc>
          <w:tcPr>
            <w:tcW w:w="3083" w:type="dxa"/>
          </w:tcPr>
          <w:p w14:paraId="5C72DAC9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1</w:t>
            </w:r>
          </w:p>
        </w:tc>
      </w:tr>
      <w:tr w:rsidR="00452181" w14:paraId="1E5F3DC2" w14:textId="77777777" w:rsidTr="004A584E">
        <w:tc>
          <w:tcPr>
            <w:tcW w:w="810" w:type="dxa"/>
          </w:tcPr>
          <w:p w14:paraId="6229268C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8</w:t>
            </w:r>
          </w:p>
        </w:tc>
        <w:tc>
          <w:tcPr>
            <w:tcW w:w="720" w:type="dxa"/>
          </w:tcPr>
          <w:p w14:paraId="5FB8C158" w14:textId="27A0FD73" w:rsidR="00452181" w:rsidRDefault="00BF7BBF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3/</w:t>
            </w:r>
            <w:r w:rsidR="005A7358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2317" w:type="dxa"/>
          </w:tcPr>
          <w:p w14:paraId="4DDE29CE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2</w:t>
            </w:r>
          </w:p>
        </w:tc>
        <w:tc>
          <w:tcPr>
            <w:tcW w:w="2520" w:type="dxa"/>
          </w:tcPr>
          <w:p w14:paraId="5EF69FB2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3</w:t>
            </w:r>
          </w:p>
        </w:tc>
        <w:tc>
          <w:tcPr>
            <w:tcW w:w="3083" w:type="dxa"/>
          </w:tcPr>
          <w:p w14:paraId="36596407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1</w:t>
            </w:r>
          </w:p>
        </w:tc>
      </w:tr>
      <w:tr w:rsidR="00452181" w14:paraId="121F22C5" w14:textId="77777777" w:rsidTr="004A584E">
        <w:tc>
          <w:tcPr>
            <w:tcW w:w="810" w:type="dxa"/>
            <w:tcBorders>
              <w:bottom w:val="double" w:sz="4" w:space="0" w:color="auto"/>
            </w:tcBorders>
          </w:tcPr>
          <w:p w14:paraId="46D0ED74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9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58325AE6" w14:textId="248885CB" w:rsidR="00452181" w:rsidRDefault="0097703B" w:rsidP="00BF7BB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3/</w:t>
            </w:r>
            <w:r w:rsidR="006238B4"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="005A7358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2317" w:type="dxa"/>
            <w:tcBorders>
              <w:bottom w:val="double" w:sz="4" w:space="0" w:color="auto"/>
            </w:tcBorders>
          </w:tcPr>
          <w:p w14:paraId="1ED608A4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2</w:t>
            </w: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14:paraId="14164250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3</w:t>
            </w:r>
          </w:p>
        </w:tc>
        <w:tc>
          <w:tcPr>
            <w:tcW w:w="3083" w:type="dxa"/>
            <w:tcBorders>
              <w:bottom w:val="double" w:sz="4" w:space="0" w:color="auto"/>
            </w:tcBorders>
          </w:tcPr>
          <w:p w14:paraId="34FABC86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1</w:t>
            </w:r>
          </w:p>
        </w:tc>
      </w:tr>
      <w:tr w:rsidR="00452181" w14:paraId="4AD89E03" w14:textId="77777777" w:rsidTr="004A584E">
        <w:tc>
          <w:tcPr>
            <w:tcW w:w="810" w:type="dxa"/>
            <w:tcBorders>
              <w:top w:val="double" w:sz="4" w:space="0" w:color="auto"/>
            </w:tcBorders>
          </w:tcPr>
          <w:p w14:paraId="4F859AFC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10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539790F5" w14:textId="15AF6164" w:rsidR="00452181" w:rsidRDefault="00724045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3/</w:t>
            </w:r>
            <w:r w:rsidR="00E855BD"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="005A7358">
              <w:rPr>
                <w:rFonts w:ascii="Times New Roman" w:hAnsi="Times New Roman" w:cs="Times New Roman"/>
                <w:bCs/>
                <w:sz w:val="23"/>
                <w:szCs w:val="23"/>
              </w:rPr>
              <w:t>7</w:t>
            </w:r>
          </w:p>
        </w:tc>
        <w:tc>
          <w:tcPr>
            <w:tcW w:w="2317" w:type="dxa"/>
            <w:tcBorders>
              <w:top w:val="double" w:sz="4" w:space="0" w:color="auto"/>
            </w:tcBorders>
          </w:tcPr>
          <w:p w14:paraId="78A0F7EB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3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14:paraId="5253E84F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1</w:t>
            </w:r>
          </w:p>
        </w:tc>
        <w:tc>
          <w:tcPr>
            <w:tcW w:w="3083" w:type="dxa"/>
            <w:tcBorders>
              <w:top w:val="double" w:sz="4" w:space="0" w:color="auto"/>
            </w:tcBorders>
          </w:tcPr>
          <w:p w14:paraId="7803F4F0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2</w:t>
            </w:r>
          </w:p>
        </w:tc>
      </w:tr>
      <w:tr w:rsidR="00452181" w14:paraId="3DB14A87" w14:textId="77777777" w:rsidTr="004A584E">
        <w:tc>
          <w:tcPr>
            <w:tcW w:w="810" w:type="dxa"/>
          </w:tcPr>
          <w:p w14:paraId="7332B89F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11</w:t>
            </w:r>
          </w:p>
        </w:tc>
        <w:tc>
          <w:tcPr>
            <w:tcW w:w="720" w:type="dxa"/>
          </w:tcPr>
          <w:p w14:paraId="7BE19C4D" w14:textId="6FB295F2" w:rsidR="00452181" w:rsidRDefault="006238B4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4/</w:t>
            </w:r>
            <w:r w:rsidR="005A7358"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</w:p>
        </w:tc>
        <w:tc>
          <w:tcPr>
            <w:tcW w:w="2317" w:type="dxa"/>
          </w:tcPr>
          <w:p w14:paraId="19362F95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3</w:t>
            </w:r>
          </w:p>
        </w:tc>
        <w:tc>
          <w:tcPr>
            <w:tcW w:w="2520" w:type="dxa"/>
          </w:tcPr>
          <w:p w14:paraId="4ECC3979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1</w:t>
            </w:r>
          </w:p>
        </w:tc>
        <w:tc>
          <w:tcPr>
            <w:tcW w:w="3083" w:type="dxa"/>
          </w:tcPr>
          <w:p w14:paraId="0BC5C8B4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2</w:t>
            </w:r>
          </w:p>
        </w:tc>
      </w:tr>
      <w:tr w:rsidR="00452181" w14:paraId="6D3F1C9C" w14:textId="77777777" w:rsidTr="004A584E">
        <w:tc>
          <w:tcPr>
            <w:tcW w:w="810" w:type="dxa"/>
          </w:tcPr>
          <w:p w14:paraId="5584EC2B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12</w:t>
            </w:r>
          </w:p>
        </w:tc>
        <w:tc>
          <w:tcPr>
            <w:tcW w:w="720" w:type="dxa"/>
          </w:tcPr>
          <w:p w14:paraId="67650044" w14:textId="014CECD3" w:rsidR="00452181" w:rsidRDefault="00BF7BBF" w:rsidP="00BF7BB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4/</w:t>
            </w:r>
            <w:r w:rsidR="00724045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  <w:r w:rsidR="005A7358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2317" w:type="dxa"/>
          </w:tcPr>
          <w:p w14:paraId="28C817F5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3</w:t>
            </w:r>
          </w:p>
        </w:tc>
        <w:tc>
          <w:tcPr>
            <w:tcW w:w="2520" w:type="dxa"/>
          </w:tcPr>
          <w:p w14:paraId="1F4BD105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1</w:t>
            </w:r>
          </w:p>
        </w:tc>
        <w:tc>
          <w:tcPr>
            <w:tcW w:w="3083" w:type="dxa"/>
          </w:tcPr>
          <w:p w14:paraId="3A9E7D71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2</w:t>
            </w:r>
          </w:p>
        </w:tc>
      </w:tr>
      <w:tr w:rsidR="00452181" w14:paraId="4D3B8A41" w14:textId="77777777" w:rsidTr="004A584E">
        <w:tc>
          <w:tcPr>
            <w:tcW w:w="810" w:type="dxa"/>
          </w:tcPr>
          <w:p w14:paraId="29396E3B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13</w:t>
            </w:r>
          </w:p>
        </w:tc>
        <w:tc>
          <w:tcPr>
            <w:tcW w:w="720" w:type="dxa"/>
          </w:tcPr>
          <w:p w14:paraId="1B469418" w14:textId="73E4638B" w:rsidR="00452181" w:rsidRDefault="00BF7BBF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4/</w:t>
            </w:r>
            <w:r w:rsidR="00E855BD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  <w:r w:rsidR="005A7358">
              <w:rPr>
                <w:rFonts w:ascii="Times New Roman" w:hAnsi="Times New Roman" w:cs="Times New Roman"/>
                <w:bCs/>
                <w:sz w:val="23"/>
                <w:szCs w:val="23"/>
              </w:rPr>
              <w:t>7</w:t>
            </w:r>
          </w:p>
        </w:tc>
        <w:tc>
          <w:tcPr>
            <w:tcW w:w="2317" w:type="dxa"/>
          </w:tcPr>
          <w:p w14:paraId="7DAC1B35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3</w:t>
            </w:r>
          </w:p>
        </w:tc>
        <w:tc>
          <w:tcPr>
            <w:tcW w:w="2520" w:type="dxa"/>
          </w:tcPr>
          <w:p w14:paraId="4E9CACD3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1</w:t>
            </w:r>
          </w:p>
        </w:tc>
        <w:tc>
          <w:tcPr>
            <w:tcW w:w="3083" w:type="dxa"/>
          </w:tcPr>
          <w:p w14:paraId="6B9EFC22" w14:textId="77777777" w:rsidR="00452181" w:rsidRDefault="00452181" w:rsidP="00B14A5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Group 2</w:t>
            </w:r>
          </w:p>
        </w:tc>
      </w:tr>
    </w:tbl>
    <w:p w14:paraId="0033BAA8" w14:textId="77777777" w:rsidR="00452181" w:rsidRDefault="00452181" w:rsidP="00452181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38561E16" w14:textId="77777777" w:rsidR="0075144C" w:rsidRPr="0075144C" w:rsidRDefault="00452181" w:rsidP="0075144C">
      <w:pPr>
        <w:pStyle w:val="Default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Group 1:</w:t>
      </w:r>
      <w:r w:rsidR="00655D3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CC7477" w:rsidRPr="00CC747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Bergh,</w:t>
      </w:r>
      <w:r w:rsidR="00CC747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CC7477" w:rsidRPr="00CC747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Erik</w:t>
      </w:r>
      <w:r w:rsidR="006F73C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; </w:t>
      </w:r>
      <w:r w:rsidR="00CC7477" w:rsidRPr="00CC747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Franklin,</w:t>
      </w:r>
      <w:r w:rsidR="00CC747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CC7477" w:rsidRPr="00CC747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Dylan</w:t>
      </w:r>
      <w:r w:rsidR="006F73C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; </w:t>
      </w:r>
      <w:r w:rsidR="00351F12" w:rsidRPr="00351F12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Maldonado,</w:t>
      </w:r>
      <w:r w:rsidR="00351F12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351F12" w:rsidRPr="00351F12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Christopher</w:t>
      </w:r>
      <w:r w:rsidR="006F73C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; </w:t>
      </w:r>
      <w:proofErr w:type="spellStart"/>
      <w:r w:rsidR="008A1AD3" w:rsidRPr="008A1AD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Prasco</w:t>
      </w:r>
      <w:proofErr w:type="spellEnd"/>
      <w:r w:rsidR="008A1AD3" w:rsidRPr="008A1AD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,</w:t>
      </w:r>
      <w:r w:rsidR="008A1AD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proofErr w:type="gramStart"/>
      <w:r w:rsidR="008A1AD3" w:rsidRPr="008A1AD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Eric</w:t>
      </w:r>
      <w:r w:rsidR="008A1AD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;</w:t>
      </w:r>
      <w:proofErr w:type="gramEnd"/>
      <w:r w:rsidR="0075144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75144C" w:rsidRPr="0075144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</w:p>
    <w:p w14:paraId="5B8C66BE" w14:textId="4B67CFE3" w:rsidR="007339A1" w:rsidRPr="007339A1" w:rsidRDefault="0075144C" w:rsidP="0075144C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proofErr w:type="spellStart"/>
      <w:r w:rsidRPr="0075144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Sennetti</w:t>
      </w:r>
      <w:proofErr w:type="spellEnd"/>
      <w:r w:rsidRPr="0075144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Pr="0075144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Zach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; </w:t>
      </w:r>
      <w:r w:rsidRPr="0075144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Tseng,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Pr="0075144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Aydan</w:t>
      </w:r>
    </w:p>
    <w:p w14:paraId="344E6B34" w14:textId="77777777" w:rsidR="00452181" w:rsidRDefault="00452181" w:rsidP="00452181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795D9BD8" w14:textId="77777777" w:rsidR="00AE77D2" w:rsidRPr="00AE77D2" w:rsidRDefault="00452181" w:rsidP="00AE77D2">
      <w:pPr>
        <w:pStyle w:val="Default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Group 2:</w:t>
      </w:r>
      <w:r w:rsidR="007735A8" w:rsidRPr="007735A8">
        <w:t xml:space="preserve"> </w:t>
      </w:r>
      <w:r w:rsidR="00CC7477" w:rsidRPr="00CC747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Decker,</w:t>
      </w:r>
      <w:r w:rsidR="00CC747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CC7477" w:rsidRPr="00CC747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Julien</w:t>
      </w:r>
      <w:r w:rsidR="006F73C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;</w:t>
      </w:r>
      <w:r w:rsidR="00655D34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CC7477" w:rsidRPr="00CC747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Lara,</w:t>
      </w:r>
      <w:r w:rsidR="00CC747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CC7477" w:rsidRPr="00CC747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Carlos</w:t>
      </w:r>
      <w:r w:rsidR="006F73C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; </w:t>
      </w:r>
      <w:r w:rsidR="00F6213E" w:rsidRPr="00F6213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Morgan,</w:t>
      </w:r>
      <w:r w:rsidR="00F6213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F6213E" w:rsidRPr="00F6213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Xander</w:t>
      </w:r>
      <w:r w:rsidR="0097428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; </w:t>
      </w:r>
      <w:r w:rsidR="0097428F" w:rsidRPr="0097428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Quintana,</w:t>
      </w:r>
      <w:r w:rsidR="0097428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proofErr w:type="gramStart"/>
      <w:r w:rsidR="0097428F" w:rsidRPr="0097428F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Leonardo</w:t>
      </w:r>
      <w:r w:rsidR="00095E6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;</w:t>
      </w:r>
      <w:proofErr w:type="gramEnd"/>
      <w:r w:rsidR="00095E6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AE77D2" w:rsidRPr="00AE77D2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ab/>
      </w:r>
    </w:p>
    <w:p w14:paraId="3F738C7F" w14:textId="5BD4695F" w:rsidR="007339A1" w:rsidRDefault="00AE77D2" w:rsidP="00AE77D2">
      <w:pPr>
        <w:pStyle w:val="Default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AE77D2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Stevens,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Pr="00AE77D2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Katherine</w:t>
      </w:r>
    </w:p>
    <w:p w14:paraId="4EE1BF79" w14:textId="77777777" w:rsidR="00452181" w:rsidRDefault="00452181" w:rsidP="00452181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457B6EE8" w14:textId="289F5EAE" w:rsidR="00E227E1" w:rsidRPr="007339A1" w:rsidRDefault="00452181" w:rsidP="007735A8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Group 3: </w:t>
      </w:r>
      <w:proofErr w:type="spellStart"/>
      <w:r w:rsidR="00CC7477" w:rsidRPr="00CC747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Elkayer</w:t>
      </w:r>
      <w:proofErr w:type="spellEnd"/>
      <w:r w:rsidR="00CC7477" w:rsidRPr="00CC747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,</w:t>
      </w:r>
      <w:r w:rsidR="00CC747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CC7477" w:rsidRPr="00CC747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Abdullah</w:t>
      </w:r>
      <w:r w:rsidR="006F73C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; </w:t>
      </w:r>
      <w:r w:rsidR="006A6AA3" w:rsidRPr="006A6AA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Long,</w:t>
      </w:r>
      <w:r w:rsidR="006A6AA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6A6AA3" w:rsidRPr="006A6AA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Jocelyn</w:t>
      </w:r>
      <w:r w:rsidR="006F73C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; </w:t>
      </w:r>
      <w:r w:rsidR="008A1AD3" w:rsidRPr="008A1AD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Nguyen,</w:t>
      </w:r>
      <w:r w:rsidR="008A1AD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8A1AD3" w:rsidRPr="008A1AD3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Catherine</w:t>
      </w:r>
      <w:r w:rsidR="00566FE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; </w:t>
      </w:r>
      <w:r w:rsidR="00566FE8" w:rsidRPr="00566FE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Sargent,</w:t>
      </w:r>
      <w:r w:rsidR="00566FE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566FE8" w:rsidRPr="00566FE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Victoria</w:t>
      </w:r>
      <w:r w:rsidR="00566FE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;</w:t>
      </w:r>
      <w:r w:rsidR="001B1C7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1B1C78" w:rsidRPr="001B1C7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Tran,</w:t>
      </w:r>
      <w:r w:rsidR="001B1C7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1B1C78" w:rsidRPr="001B1C7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Nathan</w:t>
      </w:r>
    </w:p>
    <w:sectPr w:rsidR="00E227E1" w:rsidRPr="007339A1" w:rsidSect="00236AEB">
      <w:headerReference w:type="default" r:id="rId9"/>
      <w:footerReference w:type="default" r:id="rId10"/>
      <w:pgSz w:w="12240" w:h="15840"/>
      <w:pgMar w:top="1440" w:right="1440" w:bottom="1440" w:left="1440" w:header="74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74EB" w14:textId="77777777" w:rsidR="00B02E7C" w:rsidRDefault="00B02E7C">
      <w:pPr>
        <w:spacing w:after="0" w:line="240" w:lineRule="auto"/>
      </w:pPr>
      <w:r>
        <w:separator/>
      </w:r>
    </w:p>
  </w:endnote>
  <w:endnote w:type="continuationSeparator" w:id="0">
    <w:p w14:paraId="5A4355E9" w14:textId="77777777" w:rsidR="00B02E7C" w:rsidRDefault="00B0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MEBGP+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505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8CCF8" w14:textId="77777777" w:rsidR="00707802" w:rsidRDefault="007078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DC2852" w14:textId="77777777" w:rsidR="00707802" w:rsidRDefault="00707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CDB48" w14:textId="77777777" w:rsidR="00B02E7C" w:rsidRDefault="00B02E7C">
      <w:pPr>
        <w:spacing w:after="0" w:line="240" w:lineRule="auto"/>
      </w:pPr>
      <w:r>
        <w:separator/>
      </w:r>
    </w:p>
  </w:footnote>
  <w:footnote w:type="continuationSeparator" w:id="0">
    <w:p w14:paraId="1C8543D8" w14:textId="77777777" w:rsidR="00B02E7C" w:rsidRDefault="00B02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6834" w14:textId="77777777" w:rsidR="00E30C77" w:rsidRDefault="00E30C77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5C32"/>
    <w:multiLevelType w:val="hybridMultilevel"/>
    <w:tmpl w:val="5E04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83157"/>
    <w:multiLevelType w:val="hybridMultilevel"/>
    <w:tmpl w:val="1390C108"/>
    <w:lvl w:ilvl="0" w:tplc="0409000F">
      <w:start w:val="1"/>
      <w:numFmt w:val="decimal"/>
      <w:lvlText w:val="%1."/>
      <w:lvlJc w:val="left"/>
      <w:pPr>
        <w:ind w:left="1240" w:hanging="360"/>
      </w:p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 w15:restartNumberingAfterBreak="0">
    <w:nsid w:val="33852E50"/>
    <w:multiLevelType w:val="hybridMultilevel"/>
    <w:tmpl w:val="D338C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1468D"/>
    <w:multiLevelType w:val="hybridMultilevel"/>
    <w:tmpl w:val="E7B0004C"/>
    <w:lvl w:ilvl="0" w:tplc="CA1C4B16">
      <w:start w:val="1"/>
      <w:numFmt w:val="bullet"/>
      <w:lvlText w:val=""/>
      <w:lvlJc w:val="left"/>
      <w:pPr>
        <w:ind w:left="154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 w15:restartNumberingAfterBreak="0">
    <w:nsid w:val="4E4F7D00"/>
    <w:multiLevelType w:val="hybridMultilevel"/>
    <w:tmpl w:val="EBE8CFF4"/>
    <w:lvl w:ilvl="0" w:tplc="1B0E506E">
      <w:start w:val="1"/>
      <w:numFmt w:val="decimal"/>
      <w:lvlText w:val="%1."/>
      <w:lvlJc w:val="left"/>
      <w:pPr>
        <w:ind w:left="5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4F9E13A6"/>
    <w:multiLevelType w:val="hybridMultilevel"/>
    <w:tmpl w:val="17A0DE3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5A2D4B71"/>
    <w:multiLevelType w:val="hybridMultilevel"/>
    <w:tmpl w:val="13B8E2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E6082"/>
    <w:multiLevelType w:val="hybridMultilevel"/>
    <w:tmpl w:val="29D2B8FE"/>
    <w:lvl w:ilvl="0" w:tplc="0409000F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8" w15:restartNumberingAfterBreak="0">
    <w:nsid w:val="66674D02"/>
    <w:multiLevelType w:val="hybridMultilevel"/>
    <w:tmpl w:val="F3FA7A70"/>
    <w:lvl w:ilvl="0" w:tplc="91BAF98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B7731"/>
    <w:multiLevelType w:val="hybridMultilevel"/>
    <w:tmpl w:val="BFD6F524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0" w15:restartNumberingAfterBreak="0">
    <w:nsid w:val="6B461930"/>
    <w:multiLevelType w:val="hybridMultilevel"/>
    <w:tmpl w:val="0FA69E7C"/>
    <w:lvl w:ilvl="0" w:tplc="6F769954">
      <w:start w:val="2"/>
      <w:numFmt w:val="lowerLetter"/>
      <w:lvlText w:val="%1."/>
      <w:lvlJc w:val="left"/>
      <w:pPr>
        <w:ind w:left="1279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330" w:hanging="360"/>
      </w:pPr>
    </w:lvl>
    <w:lvl w:ilvl="2" w:tplc="0409001B" w:tentative="1">
      <w:start w:val="1"/>
      <w:numFmt w:val="lowerRoman"/>
      <w:lvlText w:val="%3."/>
      <w:lvlJc w:val="right"/>
      <w:pPr>
        <w:ind w:left="13050" w:hanging="180"/>
      </w:pPr>
    </w:lvl>
    <w:lvl w:ilvl="3" w:tplc="0409000F" w:tentative="1">
      <w:start w:val="1"/>
      <w:numFmt w:val="decimal"/>
      <w:lvlText w:val="%4."/>
      <w:lvlJc w:val="left"/>
      <w:pPr>
        <w:ind w:left="13770" w:hanging="360"/>
      </w:pPr>
    </w:lvl>
    <w:lvl w:ilvl="4" w:tplc="04090019" w:tentative="1">
      <w:start w:val="1"/>
      <w:numFmt w:val="lowerLetter"/>
      <w:lvlText w:val="%5."/>
      <w:lvlJc w:val="left"/>
      <w:pPr>
        <w:ind w:left="14490" w:hanging="360"/>
      </w:pPr>
    </w:lvl>
    <w:lvl w:ilvl="5" w:tplc="0409001B" w:tentative="1">
      <w:start w:val="1"/>
      <w:numFmt w:val="lowerRoman"/>
      <w:lvlText w:val="%6."/>
      <w:lvlJc w:val="right"/>
      <w:pPr>
        <w:ind w:left="15210" w:hanging="180"/>
      </w:pPr>
    </w:lvl>
    <w:lvl w:ilvl="6" w:tplc="0409000F" w:tentative="1">
      <w:start w:val="1"/>
      <w:numFmt w:val="decimal"/>
      <w:lvlText w:val="%7."/>
      <w:lvlJc w:val="left"/>
      <w:pPr>
        <w:ind w:left="15930" w:hanging="360"/>
      </w:pPr>
    </w:lvl>
    <w:lvl w:ilvl="7" w:tplc="04090019" w:tentative="1">
      <w:start w:val="1"/>
      <w:numFmt w:val="lowerLetter"/>
      <w:lvlText w:val="%8."/>
      <w:lvlJc w:val="left"/>
      <w:pPr>
        <w:ind w:left="16650" w:hanging="360"/>
      </w:pPr>
    </w:lvl>
    <w:lvl w:ilvl="8" w:tplc="0409001B" w:tentative="1">
      <w:start w:val="1"/>
      <w:numFmt w:val="lowerRoman"/>
      <w:lvlText w:val="%9."/>
      <w:lvlJc w:val="right"/>
      <w:pPr>
        <w:ind w:left="17370" w:hanging="180"/>
      </w:pPr>
    </w:lvl>
  </w:abstractNum>
  <w:abstractNum w:abstractNumId="11" w15:restartNumberingAfterBreak="0">
    <w:nsid w:val="7A8A430B"/>
    <w:multiLevelType w:val="hybridMultilevel"/>
    <w:tmpl w:val="14508FD4"/>
    <w:lvl w:ilvl="0" w:tplc="1ACA2362">
      <w:start w:val="1"/>
      <w:numFmt w:val="lowerLetter"/>
      <w:lvlText w:val="%1."/>
      <w:lvlJc w:val="left"/>
      <w:pPr>
        <w:ind w:left="72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242515">
    <w:abstractNumId w:val="1"/>
  </w:num>
  <w:num w:numId="2" w16cid:durableId="941884830">
    <w:abstractNumId w:val="5"/>
  </w:num>
  <w:num w:numId="3" w16cid:durableId="449325359">
    <w:abstractNumId w:val="9"/>
  </w:num>
  <w:num w:numId="4" w16cid:durableId="977413294">
    <w:abstractNumId w:val="4"/>
  </w:num>
  <w:num w:numId="5" w16cid:durableId="1703702019">
    <w:abstractNumId w:val="11"/>
  </w:num>
  <w:num w:numId="6" w16cid:durableId="1579705499">
    <w:abstractNumId w:val="8"/>
  </w:num>
  <w:num w:numId="7" w16cid:durableId="2124573295">
    <w:abstractNumId w:val="3"/>
  </w:num>
  <w:num w:numId="8" w16cid:durableId="731931401">
    <w:abstractNumId w:val="0"/>
  </w:num>
  <w:num w:numId="9" w16cid:durableId="1114447865">
    <w:abstractNumId w:val="2"/>
  </w:num>
  <w:num w:numId="10" w16cid:durableId="1563060666">
    <w:abstractNumId w:val="6"/>
  </w:num>
  <w:num w:numId="11" w16cid:durableId="1964577847">
    <w:abstractNumId w:val="7"/>
  </w:num>
  <w:num w:numId="12" w16cid:durableId="607003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77"/>
    <w:rsid w:val="00017A46"/>
    <w:rsid w:val="00022D5E"/>
    <w:rsid w:val="00034A82"/>
    <w:rsid w:val="000622B7"/>
    <w:rsid w:val="000713F4"/>
    <w:rsid w:val="000809B2"/>
    <w:rsid w:val="00095E63"/>
    <w:rsid w:val="000A2D11"/>
    <w:rsid w:val="000E14AF"/>
    <w:rsid w:val="000F38F6"/>
    <w:rsid w:val="000F624F"/>
    <w:rsid w:val="0013275A"/>
    <w:rsid w:val="00133093"/>
    <w:rsid w:val="00134709"/>
    <w:rsid w:val="00135064"/>
    <w:rsid w:val="0014122A"/>
    <w:rsid w:val="001421DC"/>
    <w:rsid w:val="00143F4D"/>
    <w:rsid w:val="0015391C"/>
    <w:rsid w:val="001841EE"/>
    <w:rsid w:val="0018789B"/>
    <w:rsid w:val="0019061E"/>
    <w:rsid w:val="001A14FD"/>
    <w:rsid w:val="001B1C78"/>
    <w:rsid w:val="001B2C56"/>
    <w:rsid w:val="001B40D3"/>
    <w:rsid w:val="001C7FD7"/>
    <w:rsid w:val="00205B63"/>
    <w:rsid w:val="00212D3D"/>
    <w:rsid w:val="002318F7"/>
    <w:rsid w:val="00236AEB"/>
    <w:rsid w:val="002509E1"/>
    <w:rsid w:val="0026241F"/>
    <w:rsid w:val="002801A3"/>
    <w:rsid w:val="00281645"/>
    <w:rsid w:val="002B549A"/>
    <w:rsid w:val="002C784A"/>
    <w:rsid w:val="002E1992"/>
    <w:rsid w:val="00316076"/>
    <w:rsid w:val="00325D56"/>
    <w:rsid w:val="00326255"/>
    <w:rsid w:val="0034009A"/>
    <w:rsid w:val="00351F12"/>
    <w:rsid w:val="00361DA5"/>
    <w:rsid w:val="00371BF5"/>
    <w:rsid w:val="003945C6"/>
    <w:rsid w:val="003A1A07"/>
    <w:rsid w:val="003A73DA"/>
    <w:rsid w:val="003B306C"/>
    <w:rsid w:val="003C4AAD"/>
    <w:rsid w:val="003D27C6"/>
    <w:rsid w:val="003F541B"/>
    <w:rsid w:val="003F6765"/>
    <w:rsid w:val="00406C58"/>
    <w:rsid w:val="00416829"/>
    <w:rsid w:val="00422284"/>
    <w:rsid w:val="00430452"/>
    <w:rsid w:val="004323A9"/>
    <w:rsid w:val="00433FB2"/>
    <w:rsid w:val="00444E11"/>
    <w:rsid w:val="00450A13"/>
    <w:rsid w:val="00452181"/>
    <w:rsid w:val="004569C8"/>
    <w:rsid w:val="0048758B"/>
    <w:rsid w:val="00495D5D"/>
    <w:rsid w:val="004A584E"/>
    <w:rsid w:val="004B6258"/>
    <w:rsid w:val="004D25B0"/>
    <w:rsid w:val="004D656F"/>
    <w:rsid w:val="004F4465"/>
    <w:rsid w:val="00501263"/>
    <w:rsid w:val="0053208A"/>
    <w:rsid w:val="005528C0"/>
    <w:rsid w:val="00561191"/>
    <w:rsid w:val="00563F93"/>
    <w:rsid w:val="00566FE8"/>
    <w:rsid w:val="00581E2C"/>
    <w:rsid w:val="005A7358"/>
    <w:rsid w:val="005C79A8"/>
    <w:rsid w:val="005D3629"/>
    <w:rsid w:val="006238B4"/>
    <w:rsid w:val="00627634"/>
    <w:rsid w:val="006332E3"/>
    <w:rsid w:val="00655D34"/>
    <w:rsid w:val="006710E5"/>
    <w:rsid w:val="00674D7C"/>
    <w:rsid w:val="006A6AA3"/>
    <w:rsid w:val="006A6B9C"/>
    <w:rsid w:val="006B4C6D"/>
    <w:rsid w:val="006D00F0"/>
    <w:rsid w:val="006D3D54"/>
    <w:rsid w:val="006F1A4D"/>
    <w:rsid w:val="006F5F33"/>
    <w:rsid w:val="006F73CA"/>
    <w:rsid w:val="00707802"/>
    <w:rsid w:val="00724045"/>
    <w:rsid w:val="00730628"/>
    <w:rsid w:val="007314F5"/>
    <w:rsid w:val="007339A1"/>
    <w:rsid w:val="0075144C"/>
    <w:rsid w:val="00754744"/>
    <w:rsid w:val="00757D59"/>
    <w:rsid w:val="007735A8"/>
    <w:rsid w:val="00785068"/>
    <w:rsid w:val="007A5D55"/>
    <w:rsid w:val="007B559A"/>
    <w:rsid w:val="007C2C52"/>
    <w:rsid w:val="007E6E94"/>
    <w:rsid w:val="007F5EC4"/>
    <w:rsid w:val="0081056E"/>
    <w:rsid w:val="00817124"/>
    <w:rsid w:val="008306E2"/>
    <w:rsid w:val="0083299B"/>
    <w:rsid w:val="00835826"/>
    <w:rsid w:val="008A1AD3"/>
    <w:rsid w:val="008C6481"/>
    <w:rsid w:val="008D084E"/>
    <w:rsid w:val="008D387E"/>
    <w:rsid w:val="008D3F56"/>
    <w:rsid w:val="008D7716"/>
    <w:rsid w:val="008E5C77"/>
    <w:rsid w:val="008F4D11"/>
    <w:rsid w:val="008F615C"/>
    <w:rsid w:val="008F6CF6"/>
    <w:rsid w:val="008F7D9E"/>
    <w:rsid w:val="00913CB9"/>
    <w:rsid w:val="00914746"/>
    <w:rsid w:val="009446BA"/>
    <w:rsid w:val="00966EB9"/>
    <w:rsid w:val="009723D4"/>
    <w:rsid w:val="00973F0B"/>
    <w:rsid w:val="0097428F"/>
    <w:rsid w:val="00974D79"/>
    <w:rsid w:val="0097703B"/>
    <w:rsid w:val="00977049"/>
    <w:rsid w:val="009969AF"/>
    <w:rsid w:val="009A01CC"/>
    <w:rsid w:val="009B47B5"/>
    <w:rsid w:val="009E6F22"/>
    <w:rsid w:val="00A021CC"/>
    <w:rsid w:val="00A06769"/>
    <w:rsid w:val="00A235C3"/>
    <w:rsid w:val="00A3642B"/>
    <w:rsid w:val="00A42A7A"/>
    <w:rsid w:val="00A532BC"/>
    <w:rsid w:val="00A57362"/>
    <w:rsid w:val="00A7523B"/>
    <w:rsid w:val="00A80911"/>
    <w:rsid w:val="00A80F33"/>
    <w:rsid w:val="00AB0C3A"/>
    <w:rsid w:val="00AB2A6D"/>
    <w:rsid w:val="00AD2FDE"/>
    <w:rsid w:val="00AE77D2"/>
    <w:rsid w:val="00B02E7C"/>
    <w:rsid w:val="00B41477"/>
    <w:rsid w:val="00B77976"/>
    <w:rsid w:val="00B92083"/>
    <w:rsid w:val="00B93295"/>
    <w:rsid w:val="00BA1D3E"/>
    <w:rsid w:val="00BB1967"/>
    <w:rsid w:val="00BE48B7"/>
    <w:rsid w:val="00BE6F32"/>
    <w:rsid w:val="00BF107F"/>
    <w:rsid w:val="00BF4A6C"/>
    <w:rsid w:val="00BF7BBF"/>
    <w:rsid w:val="00C21439"/>
    <w:rsid w:val="00C263F1"/>
    <w:rsid w:val="00C37DFD"/>
    <w:rsid w:val="00C4168C"/>
    <w:rsid w:val="00C62F81"/>
    <w:rsid w:val="00C9268E"/>
    <w:rsid w:val="00CA7771"/>
    <w:rsid w:val="00CC1C51"/>
    <w:rsid w:val="00CC7477"/>
    <w:rsid w:val="00CE4FD3"/>
    <w:rsid w:val="00D0582B"/>
    <w:rsid w:val="00D15910"/>
    <w:rsid w:val="00D25EF2"/>
    <w:rsid w:val="00D55C92"/>
    <w:rsid w:val="00D64498"/>
    <w:rsid w:val="00D91674"/>
    <w:rsid w:val="00D96B39"/>
    <w:rsid w:val="00DB1AAF"/>
    <w:rsid w:val="00DE124A"/>
    <w:rsid w:val="00DE1C37"/>
    <w:rsid w:val="00DE44DA"/>
    <w:rsid w:val="00DF54C3"/>
    <w:rsid w:val="00E17441"/>
    <w:rsid w:val="00E227E1"/>
    <w:rsid w:val="00E30C77"/>
    <w:rsid w:val="00E445D0"/>
    <w:rsid w:val="00E70590"/>
    <w:rsid w:val="00E730B7"/>
    <w:rsid w:val="00E8516D"/>
    <w:rsid w:val="00E855BD"/>
    <w:rsid w:val="00E87D14"/>
    <w:rsid w:val="00E94E4E"/>
    <w:rsid w:val="00EB1751"/>
    <w:rsid w:val="00EB31B4"/>
    <w:rsid w:val="00EB3DF3"/>
    <w:rsid w:val="00EB4D46"/>
    <w:rsid w:val="00ED5232"/>
    <w:rsid w:val="00EF27B8"/>
    <w:rsid w:val="00F24EAA"/>
    <w:rsid w:val="00F44182"/>
    <w:rsid w:val="00F6213E"/>
    <w:rsid w:val="00F678A4"/>
    <w:rsid w:val="00F946E7"/>
    <w:rsid w:val="00FA120E"/>
    <w:rsid w:val="00FC4748"/>
    <w:rsid w:val="00FC478D"/>
    <w:rsid w:val="00FC5A1C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E9714"/>
  <w15:docId w15:val="{CADBFE57-7896-4BC1-8002-491D3A9A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4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2C56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2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C56"/>
  </w:style>
  <w:style w:type="paragraph" w:styleId="Footer">
    <w:name w:val="footer"/>
    <w:basedOn w:val="Normal"/>
    <w:link w:val="FooterChar"/>
    <w:uiPriority w:val="99"/>
    <w:unhideWhenUsed/>
    <w:rsid w:val="001B2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C56"/>
  </w:style>
  <w:style w:type="paragraph" w:customStyle="1" w:styleId="Default">
    <w:name w:val="Default"/>
    <w:rsid w:val="00452181"/>
    <w:pPr>
      <w:widowControl/>
      <w:autoSpaceDE w:val="0"/>
      <w:autoSpaceDN w:val="0"/>
      <w:adjustRightInd w:val="0"/>
      <w:spacing w:after="0" w:line="240" w:lineRule="auto"/>
    </w:pPr>
    <w:rPr>
      <w:rFonts w:ascii="KMEBGP+TimesNewRoman,Bold" w:eastAsia="Times New Roman" w:hAnsi="KMEBGP+TimesNewRoman,Bold" w:cs="KMEBGP+TimesNewRoman,Bold"/>
      <w:color w:val="000000"/>
      <w:sz w:val="24"/>
      <w:szCs w:val="24"/>
    </w:rPr>
  </w:style>
  <w:style w:type="character" w:styleId="Hyperlink">
    <w:name w:val="Hyperlink"/>
    <w:rsid w:val="004521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58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skmanagement.unt.edu/traini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E15E8-2F70-45D5-BB9D-63C1A52F8C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tws</dc:creator>
  <cp:lastModifiedBy>Berman, Diana</cp:lastModifiedBy>
  <cp:revision>20</cp:revision>
  <dcterms:created xsi:type="dcterms:W3CDTF">2026-01-11T19:42:00Z</dcterms:created>
  <dcterms:modified xsi:type="dcterms:W3CDTF">2026-01-11T20:12:00Z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2011-08-03T00:00:00Z</vt:filetime>
  </property>
  <property fmtid="{D5CDD505-2E9C-101B-9397-08002B2CF9AE}" pid="3" name="LastSaved">
    <vt:filetime>2012-09-26T00:00:00Z</vt:filetime>
  </property>
</Properties>
</file>