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7ADF0" w14:textId="77777777" w:rsidR="0042008E" w:rsidRDefault="0042008E">
      <w:pPr>
        <w:pBdr>
          <w:top w:val="single" w:sz="6" w:space="0" w:color="000000"/>
          <w:left w:val="single" w:sz="6" w:space="0" w:color="000000"/>
          <w:bottom w:val="single" w:sz="6" w:space="0" w:color="000000"/>
          <w:right w:val="single" w:sz="6" w:space="0" w:color="000000"/>
        </w:pBdr>
        <w:shd w:val="clear" w:color="auto" w:fill="CCCCCC"/>
        <w:jc w:val="center"/>
        <w:rPr>
          <w:rFonts w:ascii="Arial" w:eastAsia="Arial" w:hAnsi="Arial" w:cs="Arial"/>
          <w:b/>
          <w:sz w:val="22"/>
          <w:szCs w:val="22"/>
        </w:rPr>
      </w:pPr>
    </w:p>
    <w:p w14:paraId="4EB8A6E1" w14:textId="01D8CBF4" w:rsidR="0042008E" w:rsidRDefault="0080123C">
      <w:pPr>
        <w:pStyle w:val="Heading5"/>
        <w:shd w:val="clear" w:color="auto" w:fill="CCCCCC"/>
        <w:rPr>
          <w:rFonts w:ascii="Times New Roman" w:hAnsi="Times New Roman"/>
          <w:sz w:val="28"/>
          <w:szCs w:val="28"/>
        </w:rPr>
      </w:pPr>
      <w:r>
        <w:rPr>
          <w:rFonts w:ascii="Times New Roman" w:hAnsi="Times New Roman"/>
          <w:sz w:val="28"/>
          <w:szCs w:val="28"/>
        </w:rPr>
        <w:t>PSYCHOLOGY 4030</w:t>
      </w:r>
      <w:r w:rsidR="00882B3E">
        <w:rPr>
          <w:rFonts w:ascii="Times New Roman" w:hAnsi="Times New Roman"/>
          <w:sz w:val="28"/>
          <w:szCs w:val="28"/>
        </w:rPr>
        <w:t>.888</w:t>
      </w:r>
      <w:r>
        <w:rPr>
          <w:rFonts w:ascii="Times New Roman" w:hAnsi="Times New Roman"/>
          <w:sz w:val="28"/>
          <w:szCs w:val="28"/>
        </w:rPr>
        <w:t>: MULTICULTURAL PSYCHOLOGY in the UK</w:t>
      </w:r>
    </w:p>
    <w:p w14:paraId="1CE6E5A6" w14:textId="79FF958E" w:rsidR="0042008E" w:rsidRDefault="0080123C">
      <w:pPr>
        <w:pBdr>
          <w:top w:val="single" w:sz="6" w:space="0" w:color="000000"/>
          <w:left w:val="single" w:sz="6" w:space="0" w:color="000000"/>
          <w:bottom w:val="single" w:sz="6" w:space="0" w:color="000000"/>
          <w:right w:val="single" w:sz="6" w:space="0" w:color="000000"/>
        </w:pBdr>
        <w:shd w:val="clear" w:color="auto" w:fill="CCCCCC"/>
        <w:jc w:val="center"/>
        <w:rPr>
          <w:rFonts w:ascii="Times New Roman" w:hAnsi="Times New Roman"/>
          <w:b/>
          <w:sz w:val="28"/>
          <w:szCs w:val="28"/>
        </w:rPr>
      </w:pPr>
      <w:r>
        <w:rPr>
          <w:rFonts w:ascii="Times New Roman" w:hAnsi="Times New Roman"/>
          <w:b/>
          <w:sz w:val="28"/>
          <w:szCs w:val="28"/>
        </w:rPr>
        <w:t xml:space="preserve">Summer </w:t>
      </w:r>
      <w:r w:rsidR="00744AA2">
        <w:rPr>
          <w:rFonts w:ascii="Times New Roman" w:hAnsi="Times New Roman"/>
          <w:b/>
          <w:sz w:val="28"/>
          <w:szCs w:val="28"/>
        </w:rPr>
        <w:t>5W2</w:t>
      </w:r>
      <w:r w:rsidR="0028212C">
        <w:rPr>
          <w:rFonts w:ascii="Times New Roman" w:hAnsi="Times New Roman"/>
          <w:b/>
          <w:sz w:val="28"/>
          <w:szCs w:val="28"/>
        </w:rPr>
        <w:t xml:space="preserve"> </w:t>
      </w:r>
      <w:r>
        <w:rPr>
          <w:rFonts w:ascii="Times New Roman" w:hAnsi="Times New Roman"/>
          <w:b/>
          <w:sz w:val="28"/>
          <w:szCs w:val="28"/>
        </w:rPr>
        <w:t>202</w:t>
      </w:r>
      <w:r w:rsidR="002574BB">
        <w:rPr>
          <w:rFonts w:ascii="Times New Roman" w:hAnsi="Times New Roman"/>
          <w:b/>
          <w:sz w:val="28"/>
          <w:szCs w:val="28"/>
        </w:rPr>
        <w:t>5</w:t>
      </w:r>
    </w:p>
    <w:p w14:paraId="6104D7F6" w14:textId="2E860414" w:rsidR="0042008E" w:rsidRDefault="001E33A3">
      <w:pPr>
        <w:pStyle w:val="Heading6"/>
        <w:rPr>
          <w:rFonts w:ascii="Times New Roman" w:hAnsi="Times New Roman"/>
          <w:sz w:val="28"/>
          <w:szCs w:val="28"/>
        </w:rPr>
      </w:pPr>
      <w:r>
        <w:rPr>
          <w:rFonts w:ascii="Times New Roman" w:hAnsi="Times New Roman"/>
          <w:sz w:val="28"/>
          <w:szCs w:val="28"/>
        </w:rPr>
        <w:t>M-Th</w:t>
      </w:r>
      <w:r w:rsidR="00555CD6">
        <w:rPr>
          <w:rFonts w:ascii="Times New Roman" w:hAnsi="Times New Roman"/>
          <w:sz w:val="28"/>
          <w:szCs w:val="28"/>
        </w:rPr>
        <w:t>, 9:00 am to 12:00 pm</w:t>
      </w:r>
    </w:p>
    <w:p w14:paraId="11DDDD39" w14:textId="00BCD643" w:rsidR="0042008E" w:rsidRDefault="0080123C">
      <w:pPr>
        <w:pStyle w:val="Heading6"/>
        <w:rPr>
          <w:rFonts w:ascii="Times New Roman" w:hAnsi="Times New Roman"/>
          <w:sz w:val="28"/>
          <w:szCs w:val="28"/>
        </w:rPr>
      </w:pPr>
      <w:r>
        <w:rPr>
          <w:rFonts w:ascii="Times New Roman" w:hAnsi="Times New Roman"/>
          <w:sz w:val="28"/>
          <w:szCs w:val="28"/>
        </w:rPr>
        <w:t xml:space="preserve">Harlaxton College, </w:t>
      </w:r>
      <w:r w:rsidR="001B1715">
        <w:rPr>
          <w:rFonts w:ascii="Times New Roman" w:hAnsi="Times New Roman"/>
          <w:sz w:val="28"/>
          <w:szCs w:val="28"/>
        </w:rPr>
        <w:t>UK</w:t>
      </w:r>
    </w:p>
    <w:p w14:paraId="077C99EB" w14:textId="77777777" w:rsidR="0042008E" w:rsidRDefault="0042008E">
      <w:pPr>
        <w:pBdr>
          <w:bottom w:val="single" w:sz="12" w:space="1" w:color="000000"/>
        </w:pBdr>
      </w:pPr>
    </w:p>
    <w:p w14:paraId="5229876A" w14:textId="77777777" w:rsidR="0042008E" w:rsidRDefault="0042008E">
      <w:pPr>
        <w:tabs>
          <w:tab w:val="left" w:pos="720"/>
          <w:tab w:val="left" w:pos="1440"/>
          <w:tab w:val="left" w:pos="2160"/>
          <w:tab w:val="left" w:pos="2880"/>
          <w:tab w:val="left" w:pos="3600"/>
          <w:tab w:val="left" w:pos="4320"/>
          <w:tab w:val="left" w:pos="5304"/>
        </w:tabs>
        <w:rPr>
          <w:rFonts w:ascii="Times New Roman" w:hAnsi="Times New Roman"/>
          <w:b/>
        </w:rPr>
      </w:pPr>
    </w:p>
    <w:tbl>
      <w:tblPr>
        <w:tblStyle w:val="a8"/>
        <w:tblW w:w="9576" w:type="dxa"/>
        <w:tblBorders>
          <w:top w:val="nil"/>
          <w:left w:val="nil"/>
          <w:bottom w:val="nil"/>
          <w:right w:val="nil"/>
          <w:insideH w:val="nil"/>
          <w:insideV w:val="nil"/>
        </w:tblBorders>
        <w:tblLayout w:type="fixed"/>
        <w:tblLook w:val="0000" w:firstRow="0" w:lastRow="0" w:firstColumn="0" w:lastColumn="0" w:noHBand="0" w:noVBand="0"/>
      </w:tblPr>
      <w:tblGrid>
        <w:gridCol w:w="2448"/>
        <w:gridCol w:w="7128"/>
      </w:tblGrid>
      <w:tr w:rsidR="0042008E" w14:paraId="35D4E752" w14:textId="77777777">
        <w:tc>
          <w:tcPr>
            <w:tcW w:w="2448" w:type="dxa"/>
          </w:tcPr>
          <w:p w14:paraId="1E3CCC72"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Course instructor</w:t>
            </w:r>
          </w:p>
        </w:tc>
        <w:tc>
          <w:tcPr>
            <w:tcW w:w="7128" w:type="dxa"/>
          </w:tcPr>
          <w:p w14:paraId="1D7BEA36"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r>
              <w:rPr>
                <w:rFonts w:ascii="Times New Roman" w:hAnsi="Times New Roman"/>
              </w:rPr>
              <w:t>Dr. Calvin M. Sims</w:t>
            </w:r>
          </w:p>
        </w:tc>
      </w:tr>
      <w:tr w:rsidR="0042008E" w14:paraId="50ADA409" w14:textId="77777777">
        <w:tc>
          <w:tcPr>
            <w:tcW w:w="2448" w:type="dxa"/>
          </w:tcPr>
          <w:p w14:paraId="43BAF620"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 xml:space="preserve">Office </w:t>
            </w:r>
          </w:p>
        </w:tc>
        <w:tc>
          <w:tcPr>
            <w:tcW w:w="7128" w:type="dxa"/>
          </w:tcPr>
          <w:p w14:paraId="76811272"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r>
              <w:rPr>
                <w:rFonts w:ascii="Times New Roman" w:hAnsi="Times New Roman"/>
              </w:rPr>
              <w:t xml:space="preserve">TBD </w:t>
            </w:r>
          </w:p>
        </w:tc>
      </w:tr>
      <w:tr w:rsidR="0042008E" w14:paraId="24A2196F" w14:textId="77777777">
        <w:tc>
          <w:tcPr>
            <w:tcW w:w="2448" w:type="dxa"/>
          </w:tcPr>
          <w:p w14:paraId="307ADA97"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Email</w:t>
            </w:r>
          </w:p>
        </w:tc>
        <w:tc>
          <w:tcPr>
            <w:tcW w:w="7128" w:type="dxa"/>
          </w:tcPr>
          <w:p w14:paraId="7420AD37"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hyperlink r:id="rId8">
              <w:r>
                <w:rPr>
                  <w:color w:val="0000FF"/>
                  <w:u w:val="single"/>
                </w:rPr>
                <w:t>Calvin.Sims@unt.edu</w:t>
              </w:r>
            </w:hyperlink>
            <w:r>
              <w:t xml:space="preserve"> </w:t>
            </w:r>
          </w:p>
        </w:tc>
      </w:tr>
      <w:tr w:rsidR="0042008E" w14:paraId="5069377E" w14:textId="77777777">
        <w:tc>
          <w:tcPr>
            <w:tcW w:w="2448" w:type="dxa"/>
          </w:tcPr>
          <w:p w14:paraId="79B673F0"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Office hours</w:t>
            </w:r>
          </w:p>
        </w:tc>
        <w:tc>
          <w:tcPr>
            <w:tcW w:w="7128" w:type="dxa"/>
          </w:tcPr>
          <w:p w14:paraId="678ABC5D" w14:textId="0B2947D3"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proofErr w:type="gramStart"/>
            <w:r>
              <w:rPr>
                <w:rFonts w:ascii="Times New Roman" w:hAnsi="Times New Roman"/>
              </w:rPr>
              <w:t>MTW  by</w:t>
            </w:r>
            <w:proofErr w:type="gramEnd"/>
            <w:r>
              <w:rPr>
                <w:rFonts w:ascii="Times New Roman" w:hAnsi="Times New Roman"/>
              </w:rPr>
              <w:t xml:space="preserve"> </w:t>
            </w:r>
            <w:r w:rsidR="001E33A3">
              <w:rPr>
                <w:rFonts w:ascii="Times New Roman" w:hAnsi="Times New Roman"/>
              </w:rPr>
              <w:t xml:space="preserve">zoom </w:t>
            </w:r>
            <w:r>
              <w:rPr>
                <w:rFonts w:ascii="Times New Roman" w:hAnsi="Times New Roman"/>
              </w:rPr>
              <w:t xml:space="preserve">appointment </w:t>
            </w:r>
          </w:p>
        </w:tc>
      </w:tr>
    </w:tbl>
    <w:p w14:paraId="6F82B257" w14:textId="77777777" w:rsidR="0042008E" w:rsidRDefault="0042008E">
      <w:pPr>
        <w:pBdr>
          <w:bottom w:val="single" w:sz="12" w:space="1" w:color="000000"/>
        </w:pBdr>
      </w:pPr>
    </w:p>
    <w:p w14:paraId="04009E15" w14:textId="77777777" w:rsidR="0042008E" w:rsidRDefault="0042008E">
      <w:pPr>
        <w:rPr>
          <w:rFonts w:ascii="Times New Roman" w:hAnsi="Times New Roman"/>
          <w:sz w:val="22"/>
          <w:szCs w:val="22"/>
        </w:rPr>
      </w:pPr>
    </w:p>
    <w:p w14:paraId="26BD4374" w14:textId="77777777"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Pr>
          <w:rFonts w:ascii="Times New Roman" w:hAnsi="Times New Roman"/>
          <w:b/>
          <w:color w:val="000000"/>
        </w:rPr>
        <w:t>COURSE OVERVIEW</w:t>
      </w:r>
    </w:p>
    <w:p w14:paraId="45D178FB" w14:textId="01C5C150"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sz w:val="22"/>
          <w:szCs w:val="22"/>
        </w:rPr>
        <w:t xml:space="preserve">Cultural psychology is a subfield within the areas of social psychology and cultural anthropology. It involves the study of the interconnections between and among intergenerationally transmitted behaviors, meanings, and symbols, and psychological processes such as cognition, affect, personality structure, and behavior. This </w:t>
      </w:r>
      <w:proofErr w:type="gramStart"/>
      <w:r>
        <w:rPr>
          <w:rFonts w:ascii="Times New Roman" w:hAnsi="Times New Roman"/>
          <w:color w:val="000000"/>
          <w:sz w:val="22"/>
          <w:szCs w:val="22"/>
        </w:rPr>
        <w:t>particular seminar</w:t>
      </w:r>
      <w:proofErr w:type="gramEnd"/>
      <w:r>
        <w:rPr>
          <w:rFonts w:ascii="Times New Roman" w:hAnsi="Times New Roman"/>
          <w:color w:val="000000"/>
          <w:sz w:val="22"/>
          <w:szCs w:val="22"/>
        </w:rPr>
        <w:t xml:space="preserve"> will: (1) consider anti-Black racism in its global context; (2) include anti-discrimination interpersonal response training; and (3) examine the culture and psychology of white racism from multiple perspectives including, clinical, behavioral, social, cognitive, and developmental psychological perspectives (4) Examine historical and global perspectives of minorities and “otherness” and what these interactions reflected today and tomorrow. Additionally, we are going to link these topics specifically within the historical settings of</w:t>
      </w:r>
      <w:r w:rsidR="00A83C95">
        <w:rPr>
          <w:rFonts w:ascii="Times New Roman" w:hAnsi="Times New Roman"/>
          <w:color w:val="000000"/>
          <w:sz w:val="22"/>
          <w:szCs w:val="22"/>
        </w:rPr>
        <w:t xml:space="preserve"> Great Britain</w:t>
      </w:r>
      <w:r>
        <w:rPr>
          <w:rFonts w:ascii="Times New Roman" w:hAnsi="Times New Roman"/>
          <w:color w:val="000000"/>
          <w:sz w:val="22"/>
          <w:szCs w:val="22"/>
        </w:rPr>
        <w:t xml:space="preserve"> and </w:t>
      </w:r>
      <w:proofErr w:type="gramStart"/>
      <w:r>
        <w:rPr>
          <w:rFonts w:ascii="Times New Roman" w:hAnsi="Times New Roman"/>
          <w:color w:val="000000"/>
          <w:sz w:val="22"/>
          <w:szCs w:val="22"/>
        </w:rPr>
        <w:t>compare and contrast</w:t>
      </w:r>
      <w:proofErr w:type="gramEnd"/>
      <w:r>
        <w:rPr>
          <w:rFonts w:ascii="Times New Roman" w:hAnsi="Times New Roman"/>
          <w:color w:val="000000"/>
          <w:sz w:val="22"/>
          <w:szCs w:val="22"/>
        </w:rPr>
        <w:t xml:space="preserve"> the consequences of these domains with the rest of the world. </w:t>
      </w:r>
    </w:p>
    <w:p w14:paraId="101B05BC" w14:textId="77777777" w:rsidR="0042008E" w:rsidRDefault="004200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7B7BAE3" w14:textId="77777777"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We are alive and as humans we change in many ways, while in others we resist that change. As such, this syllabus is a living document--- it is a </w:t>
      </w:r>
      <w:proofErr w:type="gramStart"/>
      <w:r>
        <w:rPr>
          <w:rFonts w:ascii="Times New Roman" w:hAnsi="Times New Roman"/>
          <w:color w:val="000000"/>
        </w:rPr>
        <w:t>guide</w:t>
      </w:r>
      <w:proofErr w:type="gramEnd"/>
      <w:r>
        <w:rPr>
          <w:rFonts w:ascii="Times New Roman" w:hAnsi="Times New Roman"/>
          <w:color w:val="000000"/>
        </w:rPr>
        <w:t xml:space="preserve"> but it is also malleable depending upon the needs and desires of the class. </w:t>
      </w:r>
    </w:p>
    <w:p w14:paraId="5E897C24" w14:textId="77777777" w:rsidR="0042008E" w:rsidRDefault="004200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B6C5DA6" w14:textId="77777777"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b/>
          <w:color w:val="000000"/>
        </w:rPr>
        <w:t>COURSE OBJECTIVES</w:t>
      </w:r>
    </w:p>
    <w:p w14:paraId="67518AB6"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understand historical genesis of cultural psychology and what it can tell us about the world, and ourselves, </w:t>
      </w:r>
    </w:p>
    <w:p w14:paraId="3E43470D" w14:textId="3E571E8F"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understand </w:t>
      </w:r>
      <w:r w:rsidR="00A83C95">
        <w:rPr>
          <w:rFonts w:ascii="Times New Roman" w:hAnsi="Times New Roman"/>
          <w:color w:val="000000"/>
        </w:rPr>
        <w:t xml:space="preserve">how </w:t>
      </w:r>
      <w:r>
        <w:rPr>
          <w:rFonts w:ascii="Times New Roman" w:hAnsi="Times New Roman"/>
          <w:color w:val="000000"/>
        </w:rPr>
        <w:t xml:space="preserve">interactions among cultures </w:t>
      </w:r>
      <w:r w:rsidR="00A83C95">
        <w:rPr>
          <w:rFonts w:ascii="Times New Roman" w:hAnsi="Times New Roman"/>
          <w:color w:val="000000"/>
        </w:rPr>
        <w:t xml:space="preserve">shapes the world </w:t>
      </w:r>
      <w:r>
        <w:rPr>
          <w:rFonts w:ascii="Times New Roman" w:hAnsi="Times New Roman"/>
          <w:color w:val="000000"/>
        </w:rPr>
        <w:t xml:space="preserve">around us. </w:t>
      </w:r>
    </w:p>
    <w:p w14:paraId="36099CE2"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To develop skills in reading, evaluating, and synthesizing research in cultural psychology; and</w:t>
      </w:r>
    </w:p>
    <w:p w14:paraId="29D457CE"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To apply knowledge regarding cultural psychology to both formal and informal observations of children and to interactions with them.</w:t>
      </w:r>
    </w:p>
    <w:p w14:paraId="52393B2C" w14:textId="1489F1CD"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Go beyond simple discussions of racism to discuss Culture and Cultural variances worldwide as well as the discrimination that has existed historically in</w:t>
      </w:r>
      <w:r w:rsidR="00A83C95">
        <w:rPr>
          <w:rFonts w:ascii="Times New Roman" w:hAnsi="Times New Roman"/>
          <w:color w:val="000000"/>
        </w:rPr>
        <w:t xml:space="preserve"> Great Britain</w:t>
      </w:r>
    </w:p>
    <w:p w14:paraId="789FEFCE" w14:textId="0FBBC6A2"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make a statement about ourselves within culture and the cultural settings of </w:t>
      </w:r>
      <w:r w:rsidR="00A83C95">
        <w:rPr>
          <w:rFonts w:ascii="Times New Roman" w:hAnsi="Times New Roman"/>
          <w:color w:val="000000"/>
        </w:rPr>
        <w:t>Great Britain</w:t>
      </w:r>
      <w:r>
        <w:rPr>
          <w:rFonts w:ascii="Times New Roman" w:hAnsi="Times New Roman"/>
          <w:color w:val="000000"/>
        </w:rPr>
        <w:t>.</w:t>
      </w:r>
    </w:p>
    <w:p w14:paraId="2ABFB676"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understand the research process and how Westernized views of research bring bias and misunderstanding to research </w:t>
      </w:r>
    </w:p>
    <w:p w14:paraId="17C793D4" w14:textId="77777777" w:rsidR="0042008E" w:rsidRDefault="0042008E">
      <w:pPr>
        <w:ind w:left="720" w:hanging="720"/>
        <w:rPr>
          <w:rFonts w:ascii="Times New Roman" w:hAnsi="Times New Roman"/>
        </w:rPr>
      </w:pPr>
    </w:p>
    <w:p w14:paraId="5E7EE004" w14:textId="173F9E57" w:rsidR="0042008E" w:rsidRDefault="0080123C">
      <w:pPr>
        <w:ind w:left="720" w:hanging="720"/>
        <w:rPr>
          <w:rFonts w:ascii="Times New Roman" w:hAnsi="Times New Roman"/>
          <w:b/>
        </w:rPr>
      </w:pPr>
      <w:r>
        <w:rPr>
          <w:rFonts w:ascii="Times New Roman" w:hAnsi="Times New Roman"/>
          <w:b/>
        </w:rPr>
        <w:t>RECOMMENDED TEXT</w:t>
      </w:r>
      <w:r w:rsidR="0094632B">
        <w:rPr>
          <w:rFonts w:ascii="Times New Roman" w:hAnsi="Times New Roman"/>
          <w:b/>
        </w:rPr>
        <w:t>S</w:t>
      </w:r>
    </w:p>
    <w:p w14:paraId="4464D58A" w14:textId="77777777" w:rsidR="0042008E" w:rsidRDefault="0080123C">
      <w:pPr>
        <w:ind w:left="720" w:hanging="720"/>
        <w:rPr>
          <w:rFonts w:ascii="Times New Roman" w:hAnsi="Times New Roman"/>
        </w:rPr>
      </w:pPr>
      <w:bookmarkStart w:id="0" w:name="_heading=h.gjdgxs" w:colFirst="0" w:colLast="0"/>
      <w:bookmarkEnd w:id="0"/>
      <w:r>
        <w:rPr>
          <w:rFonts w:ascii="Times New Roman" w:hAnsi="Times New Roman"/>
        </w:rPr>
        <w:t xml:space="preserve">American Psychological Association (2020) </w:t>
      </w:r>
      <w:r>
        <w:rPr>
          <w:rFonts w:ascii="Times New Roman" w:hAnsi="Times New Roman"/>
          <w:i/>
        </w:rPr>
        <w:t>The Publication Manual of the American Psychological Association</w:t>
      </w:r>
      <w:r>
        <w:rPr>
          <w:rFonts w:ascii="Times New Roman" w:hAnsi="Times New Roman"/>
        </w:rPr>
        <w:t>. (7</w:t>
      </w:r>
      <w:r>
        <w:rPr>
          <w:rFonts w:ascii="Times New Roman" w:hAnsi="Times New Roman"/>
          <w:vertAlign w:val="superscript"/>
        </w:rPr>
        <w:t>th</w:t>
      </w:r>
      <w:r>
        <w:rPr>
          <w:rFonts w:ascii="Times New Roman" w:hAnsi="Times New Roman"/>
        </w:rPr>
        <w:t xml:space="preserve"> Ed). Washington, D.C., American Psychological Association. </w:t>
      </w:r>
    </w:p>
    <w:p w14:paraId="6B60F209" w14:textId="77777777" w:rsidR="0042008E" w:rsidRDefault="0042008E">
      <w:pPr>
        <w:ind w:left="720" w:hanging="720"/>
        <w:rPr>
          <w:rFonts w:ascii="Times New Roman" w:hAnsi="Times New Roman"/>
        </w:rPr>
      </w:pPr>
    </w:p>
    <w:p w14:paraId="01323A7C" w14:textId="204D0957" w:rsidR="0042008E" w:rsidRDefault="0042008E">
      <w:pPr>
        <w:rPr>
          <w:rFonts w:ascii="Times New Roman" w:hAnsi="Times New Roman"/>
          <w:b/>
        </w:rPr>
      </w:pPr>
    </w:p>
    <w:p w14:paraId="5D63E3A5" w14:textId="685A4A27" w:rsidR="0080123C" w:rsidRDefault="0080123C">
      <w:pPr>
        <w:ind w:left="720"/>
        <w:rPr>
          <w:rFonts w:ascii="Times New Roman" w:hAnsi="Times New Roman"/>
        </w:rPr>
      </w:pPr>
      <w:r>
        <w:lastRenderedPageBreak/>
        <w:t xml:space="preserve">Required Texts: Mio, J.S., Barker, L., Domenech Rodriguez, M. M., &amp; Gonzalez, J. (2020). </w:t>
      </w:r>
      <w:r w:rsidRPr="00630FF8">
        <w:rPr>
          <w:i/>
          <w:iCs/>
        </w:rPr>
        <w:t>Multicultural Psychology: Understanding Our Diverse Communities (5th ed.).</w:t>
      </w:r>
      <w:r>
        <w:t xml:space="preserve"> Boston, MA: Oxford University Press.</w:t>
      </w:r>
    </w:p>
    <w:p w14:paraId="7AD56A41" w14:textId="77777777" w:rsidR="0080123C" w:rsidRDefault="0080123C">
      <w:pPr>
        <w:ind w:left="720"/>
        <w:rPr>
          <w:rFonts w:ascii="Times New Roman" w:hAnsi="Times New Roman"/>
        </w:rPr>
      </w:pPr>
    </w:p>
    <w:p w14:paraId="4C1AF210" w14:textId="77777777" w:rsidR="0042008E" w:rsidRDefault="0080123C">
      <w:pPr>
        <w:rPr>
          <w:rFonts w:ascii="Times New Roman" w:hAnsi="Times New Roman"/>
          <w:b/>
        </w:rPr>
      </w:pPr>
      <w:r>
        <w:rPr>
          <w:rFonts w:ascii="Times New Roman" w:hAnsi="Times New Roman"/>
          <w:b/>
        </w:rPr>
        <w:t>COURSE WEBSITE</w:t>
      </w:r>
    </w:p>
    <w:p w14:paraId="40C51B7E" w14:textId="77777777" w:rsidR="0042008E" w:rsidRDefault="0080123C">
      <w:r>
        <w:t xml:space="preserve">The course website contains information about reading assignments, schedule updates, and other important course-related material. The course website is located at </w:t>
      </w:r>
      <w:proofErr w:type="gramStart"/>
      <w:r>
        <w:rPr>
          <w:color w:val="0000FF"/>
          <w:u w:val="single"/>
        </w:rPr>
        <w:t xml:space="preserve">https://unt.infrustructure.edu </w:t>
      </w:r>
      <w:r>
        <w:t>.</w:t>
      </w:r>
      <w:proofErr w:type="gramEnd"/>
    </w:p>
    <w:p w14:paraId="64BC75C8" w14:textId="77777777" w:rsidR="0042008E" w:rsidRDefault="0042008E">
      <w:pPr>
        <w:ind w:left="360"/>
        <w:rPr>
          <w:rFonts w:ascii="Times New Roman" w:hAnsi="Times New Roman"/>
        </w:rPr>
      </w:pPr>
    </w:p>
    <w:p w14:paraId="2CFF5EA9" w14:textId="77777777" w:rsidR="0042008E" w:rsidRDefault="00801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EVALUATION</w:t>
      </w:r>
    </w:p>
    <w:p w14:paraId="5BDF4D8A" w14:textId="77777777" w:rsidR="0042008E" w:rsidRDefault="0080123C">
      <w:r>
        <w:t xml:space="preserve">The final grade will be based on the total number of percentages accumulated from in class participation, take home readings and assignments, one take home exam, individual / group presentations and class project.  This seminar as designed is speaking and writing intensive. Shy students will be given sufficient time to warm up in class, and outspoken students will be asked kindly to allow space for others to speak when appropriate. </w:t>
      </w:r>
    </w:p>
    <w:p w14:paraId="20AE804D" w14:textId="77777777" w:rsidR="0042008E" w:rsidRDefault="0042008E"/>
    <w:p w14:paraId="617CC34B" w14:textId="77777777" w:rsidR="0042008E" w:rsidRDefault="0080123C">
      <w:r>
        <w:rPr>
          <w:b/>
        </w:rPr>
        <w:t>SEMINAR REQUIREMENTS</w:t>
      </w:r>
      <w:r>
        <w:t xml:space="preserve"> (Each of these will be covered more in depth in class and on a separate document) </w:t>
      </w:r>
    </w:p>
    <w:p w14:paraId="0A5CEC5E" w14:textId="77777777" w:rsidR="0042008E" w:rsidRDefault="0080123C">
      <w:pPr>
        <w:pBdr>
          <w:top w:val="nil"/>
          <w:left w:val="nil"/>
          <w:bottom w:val="nil"/>
          <w:right w:val="nil"/>
          <w:between w:val="nil"/>
        </w:pBdr>
        <w:ind w:left="720"/>
        <w:rPr>
          <w:color w:val="000000"/>
        </w:rPr>
      </w:pPr>
      <w:r>
        <w:rPr>
          <w:color w:val="000000"/>
        </w:rPr>
        <w:t xml:space="preserve"> </w:t>
      </w:r>
    </w:p>
    <w:p w14:paraId="29E476A4" w14:textId="50C749F9" w:rsidR="0042008E" w:rsidRDefault="00BC7D4E">
      <w:pPr>
        <w:numPr>
          <w:ilvl w:val="0"/>
          <w:numId w:val="9"/>
        </w:numPr>
        <w:pBdr>
          <w:top w:val="nil"/>
          <w:left w:val="nil"/>
          <w:bottom w:val="nil"/>
          <w:right w:val="nil"/>
          <w:between w:val="nil"/>
        </w:pBdr>
      </w:pPr>
      <w:r>
        <w:t>Journal Entries</w:t>
      </w:r>
      <w:r w:rsidR="0080123C">
        <w:t xml:space="preserve"> (</w:t>
      </w:r>
      <w:r>
        <w:t>25</w:t>
      </w:r>
      <w:r w:rsidR="0080123C">
        <w:t>%)</w:t>
      </w:r>
    </w:p>
    <w:p w14:paraId="73BF7EB5" w14:textId="06EAE298" w:rsidR="00BC7D4E" w:rsidRPr="00BC7D4E" w:rsidRDefault="00BC7D4E">
      <w:pPr>
        <w:numPr>
          <w:ilvl w:val="0"/>
          <w:numId w:val="9"/>
        </w:numPr>
        <w:pBdr>
          <w:top w:val="nil"/>
          <w:left w:val="nil"/>
          <w:bottom w:val="nil"/>
          <w:right w:val="nil"/>
          <w:between w:val="nil"/>
        </w:pBdr>
      </w:pPr>
      <w:r>
        <w:t>Class assignments (10%)</w:t>
      </w:r>
    </w:p>
    <w:p w14:paraId="1C45DD5E" w14:textId="1E1F61A0" w:rsidR="0042008E" w:rsidRDefault="00BC7D4E">
      <w:pPr>
        <w:numPr>
          <w:ilvl w:val="0"/>
          <w:numId w:val="9"/>
        </w:numPr>
        <w:pBdr>
          <w:top w:val="nil"/>
          <w:left w:val="nil"/>
          <w:bottom w:val="nil"/>
          <w:right w:val="nil"/>
          <w:between w:val="nil"/>
        </w:pBdr>
      </w:pPr>
      <w:proofErr w:type="gramStart"/>
      <w:r>
        <w:rPr>
          <w:color w:val="000000"/>
        </w:rPr>
        <w:t xml:space="preserve">Midterm </w:t>
      </w:r>
      <w:r w:rsidR="0080123C">
        <w:rPr>
          <w:color w:val="000000"/>
        </w:rPr>
        <w:t xml:space="preserve"> (</w:t>
      </w:r>
      <w:proofErr w:type="gramEnd"/>
      <w:r w:rsidR="0080123C">
        <w:rPr>
          <w:color w:val="000000"/>
        </w:rPr>
        <w:t>2</w:t>
      </w:r>
      <w:r>
        <w:rPr>
          <w:color w:val="000000"/>
        </w:rPr>
        <w:t>5</w:t>
      </w:r>
      <w:r w:rsidR="0080123C">
        <w:rPr>
          <w:color w:val="000000"/>
        </w:rPr>
        <w:t>%)</w:t>
      </w:r>
    </w:p>
    <w:p w14:paraId="3F4A2F2C" w14:textId="5EBDE82E" w:rsidR="0042008E" w:rsidRDefault="00BC7D4E">
      <w:pPr>
        <w:numPr>
          <w:ilvl w:val="0"/>
          <w:numId w:val="9"/>
        </w:numPr>
        <w:pBdr>
          <w:top w:val="nil"/>
          <w:left w:val="nil"/>
          <w:bottom w:val="nil"/>
          <w:right w:val="nil"/>
          <w:between w:val="nil"/>
        </w:pBdr>
      </w:pPr>
      <w:r>
        <w:t>Final Project (30%)</w:t>
      </w:r>
    </w:p>
    <w:p w14:paraId="1C008487" w14:textId="1EF60723" w:rsidR="0042008E" w:rsidRDefault="0080123C">
      <w:pPr>
        <w:numPr>
          <w:ilvl w:val="0"/>
          <w:numId w:val="9"/>
        </w:numPr>
        <w:pBdr>
          <w:top w:val="nil"/>
          <w:left w:val="nil"/>
          <w:bottom w:val="nil"/>
          <w:right w:val="nil"/>
          <w:between w:val="nil"/>
        </w:pBdr>
      </w:pPr>
      <w:r>
        <w:t>Participation</w:t>
      </w:r>
      <w:r w:rsidR="00BC7D4E">
        <w:t xml:space="preserve"> / Attendance</w:t>
      </w:r>
      <w:r>
        <w:t>, (10%)</w:t>
      </w:r>
    </w:p>
    <w:p w14:paraId="5AE8E4D7" w14:textId="77777777" w:rsidR="0042008E" w:rsidRDefault="0042008E"/>
    <w:p w14:paraId="339FF5FB" w14:textId="77777777" w:rsidR="0042008E" w:rsidRDefault="0042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1AAC6AEA" w14:textId="77777777" w:rsidR="0042008E" w:rsidRDefault="0080123C">
      <w:pPr>
        <w:ind w:left="-720" w:right="-1260"/>
        <w:rPr>
          <w:rFonts w:ascii="Times New Roman" w:hAnsi="Times New Roman"/>
        </w:rPr>
      </w:pPr>
      <w:r>
        <w:rPr>
          <w:rFonts w:ascii="Times New Roman" w:hAnsi="Times New Roman"/>
          <w:b/>
          <w:u w:val="single"/>
        </w:rPr>
        <w:t>Seminar Participation</w:t>
      </w:r>
      <w:r>
        <w:rPr>
          <w:rFonts w:ascii="Times New Roman" w:hAnsi="Times New Roman"/>
        </w:rPr>
        <w:t xml:space="preserve"> – Thorough and critical reading of all assignments is expected, as is your active verbal participation in seminar discussions.  NO ONE likes a course where the professor asks a </w:t>
      </w:r>
      <w:proofErr w:type="gramStart"/>
      <w:r>
        <w:rPr>
          <w:rFonts w:ascii="Times New Roman" w:hAnsi="Times New Roman"/>
        </w:rPr>
        <w:t>question</w:t>
      </w:r>
      <w:proofErr w:type="gramEnd"/>
      <w:r>
        <w:rPr>
          <w:rFonts w:ascii="Times New Roman" w:hAnsi="Times New Roman"/>
        </w:rPr>
        <w:t xml:space="preserve"> and no one has </w:t>
      </w:r>
    </w:p>
    <w:p w14:paraId="638E467B" w14:textId="77777777" w:rsidR="0042008E" w:rsidRDefault="0080123C">
      <w:pPr>
        <w:ind w:left="-720" w:right="-1260"/>
        <w:rPr>
          <w:rFonts w:ascii="Times New Roman" w:hAnsi="Times New Roman"/>
        </w:rPr>
      </w:pPr>
      <w:r>
        <w:rPr>
          <w:rFonts w:ascii="Times New Roman" w:hAnsi="Times New Roman"/>
        </w:rPr>
        <w:t xml:space="preserve">anything to say for 4-5 awkward minutes. </w:t>
      </w:r>
      <w:proofErr w:type="gramStart"/>
      <w:r>
        <w:rPr>
          <w:rFonts w:ascii="Times New Roman" w:hAnsi="Times New Roman"/>
        </w:rPr>
        <w:t>So</w:t>
      </w:r>
      <w:proofErr w:type="gramEnd"/>
      <w:r>
        <w:rPr>
          <w:rFonts w:ascii="Times New Roman" w:hAnsi="Times New Roman"/>
        </w:rPr>
        <w:t xml:space="preserve"> let’s avoid that… speak! Even if you’re wrong or confused or want to ask other students questions, speak and challenge each other. While active listening is recognized as a legitimate form of class participation, this seminar requires a commitment to verbal exchange. At this level, you are all brilliant, so use that brilliance to enhance the course for yourselves and others. </w:t>
      </w:r>
    </w:p>
    <w:p w14:paraId="6432D4B8" w14:textId="77777777" w:rsidR="0042008E" w:rsidRDefault="0042008E">
      <w:pPr>
        <w:ind w:left="-720" w:right="-1260"/>
        <w:rPr>
          <w:rFonts w:ascii="Times New Roman" w:hAnsi="Times New Roman"/>
        </w:rPr>
      </w:pPr>
    </w:p>
    <w:p w14:paraId="0D17703D" w14:textId="77777777" w:rsidR="0042008E" w:rsidRDefault="0042008E">
      <w:pPr>
        <w:ind w:right="-1260"/>
        <w:rPr>
          <w:rFonts w:ascii="Times New Roman" w:hAnsi="Times New Roman"/>
        </w:rPr>
      </w:pPr>
    </w:p>
    <w:p w14:paraId="5357BDEE" w14:textId="2C247B14" w:rsidR="0042008E" w:rsidRDefault="0042008E">
      <w:pPr>
        <w:pBdr>
          <w:top w:val="nil"/>
          <w:left w:val="nil"/>
          <w:bottom w:val="nil"/>
          <w:right w:val="nil"/>
          <w:between w:val="nil"/>
        </w:pBdr>
        <w:tabs>
          <w:tab w:val="left" w:pos="2880"/>
          <w:tab w:val="left" w:pos="7200"/>
          <w:tab w:val="left" w:pos="8640"/>
        </w:tabs>
        <w:rPr>
          <w:b/>
          <w:color w:val="000000"/>
        </w:rPr>
      </w:pPr>
    </w:p>
    <w:p w14:paraId="0E928A48" w14:textId="26CFA1BB" w:rsidR="000A3407" w:rsidRDefault="000A3407">
      <w:pPr>
        <w:pBdr>
          <w:top w:val="nil"/>
          <w:left w:val="nil"/>
          <w:bottom w:val="nil"/>
          <w:right w:val="nil"/>
          <w:between w:val="nil"/>
        </w:pBdr>
        <w:tabs>
          <w:tab w:val="left" w:pos="2880"/>
          <w:tab w:val="left" w:pos="7200"/>
          <w:tab w:val="left" w:pos="8640"/>
        </w:tabs>
        <w:rPr>
          <w:b/>
          <w:color w:val="000000"/>
        </w:rPr>
      </w:pPr>
    </w:p>
    <w:p w14:paraId="067C57E8" w14:textId="6B451201" w:rsidR="000A3407" w:rsidRDefault="000A3407">
      <w:pPr>
        <w:pBdr>
          <w:top w:val="nil"/>
          <w:left w:val="nil"/>
          <w:bottom w:val="nil"/>
          <w:right w:val="nil"/>
          <w:between w:val="nil"/>
        </w:pBdr>
        <w:tabs>
          <w:tab w:val="left" w:pos="2880"/>
          <w:tab w:val="left" w:pos="7200"/>
          <w:tab w:val="left" w:pos="8640"/>
        </w:tabs>
        <w:rPr>
          <w:b/>
          <w:color w:val="000000"/>
        </w:rPr>
      </w:pPr>
    </w:p>
    <w:p w14:paraId="53D0AF71" w14:textId="07E75E4B" w:rsidR="000A3407" w:rsidRDefault="000A3407">
      <w:pPr>
        <w:pBdr>
          <w:top w:val="nil"/>
          <w:left w:val="nil"/>
          <w:bottom w:val="nil"/>
          <w:right w:val="nil"/>
          <w:between w:val="nil"/>
        </w:pBdr>
        <w:tabs>
          <w:tab w:val="left" w:pos="2880"/>
          <w:tab w:val="left" w:pos="7200"/>
          <w:tab w:val="left" w:pos="8640"/>
        </w:tabs>
        <w:rPr>
          <w:b/>
          <w:color w:val="000000"/>
        </w:rPr>
      </w:pPr>
    </w:p>
    <w:p w14:paraId="5219075C" w14:textId="253C4365" w:rsidR="000A3407" w:rsidRDefault="000A3407">
      <w:pPr>
        <w:pBdr>
          <w:top w:val="nil"/>
          <w:left w:val="nil"/>
          <w:bottom w:val="nil"/>
          <w:right w:val="nil"/>
          <w:between w:val="nil"/>
        </w:pBdr>
        <w:tabs>
          <w:tab w:val="left" w:pos="2880"/>
          <w:tab w:val="left" w:pos="7200"/>
          <w:tab w:val="left" w:pos="8640"/>
        </w:tabs>
        <w:rPr>
          <w:b/>
          <w:color w:val="000000"/>
        </w:rPr>
      </w:pPr>
    </w:p>
    <w:p w14:paraId="13F22D8B" w14:textId="4CC9FBA5" w:rsidR="000A3407" w:rsidRDefault="000A3407">
      <w:pPr>
        <w:pBdr>
          <w:top w:val="nil"/>
          <w:left w:val="nil"/>
          <w:bottom w:val="nil"/>
          <w:right w:val="nil"/>
          <w:between w:val="nil"/>
        </w:pBdr>
        <w:tabs>
          <w:tab w:val="left" w:pos="2880"/>
          <w:tab w:val="left" w:pos="7200"/>
          <w:tab w:val="left" w:pos="8640"/>
        </w:tabs>
        <w:rPr>
          <w:b/>
          <w:color w:val="000000"/>
        </w:rPr>
      </w:pPr>
    </w:p>
    <w:p w14:paraId="7BC7D416" w14:textId="3C204674" w:rsidR="000A3407" w:rsidRDefault="000A3407">
      <w:pPr>
        <w:pBdr>
          <w:top w:val="nil"/>
          <w:left w:val="nil"/>
          <w:bottom w:val="nil"/>
          <w:right w:val="nil"/>
          <w:between w:val="nil"/>
        </w:pBdr>
        <w:tabs>
          <w:tab w:val="left" w:pos="2880"/>
          <w:tab w:val="left" w:pos="7200"/>
          <w:tab w:val="left" w:pos="8640"/>
        </w:tabs>
        <w:rPr>
          <w:b/>
          <w:color w:val="000000"/>
        </w:rPr>
      </w:pPr>
    </w:p>
    <w:p w14:paraId="3D3BB0B9" w14:textId="35F78838" w:rsidR="000A3407" w:rsidRDefault="000A3407">
      <w:pPr>
        <w:pBdr>
          <w:top w:val="nil"/>
          <w:left w:val="nil"/>
          <w:bottom w:val="nil"/>
          <w:right w:val="nil"/>
          <w:between w:val="nil"/>
        </w:pBdr>
        <w:tabs>
          <w:tab w:val="left" w:pos="2880"/>
          <w:tab w:val="left" w:pos="7200"/>
          <w:tab w:val="left" w:pos="8640"/>
        </w:tabs>
        <w:rPr>
          <w:b/>
          <w:color w:val="000000"/>
        </w:rPr>
      </w:pPr>
    </w:p>
    <w:p w14:paraId="74318C1B" w14:textId="77777777" w:rsidR="000A3407" w:rsidRDefault="000A3407">
      <w:pPr>
        <w:pBdr>
          <w:top w:val="nil"/>
          <w:left w:val="nil"/>
          <w:bottom w:val="nil"/>
          <w:right w:val="nil"/>
          <w:between w:val="nil"/>
        </w:pBdr>
        <w:tabs>
          <w:tab w:val="left" w:pos="2880"/>
          <w:tab w:val="left" w:pos="7200"/>
          <w:tab w:val="left" w:pos="8640"/>
        </w:tabs>
        <w:rPr>
          <w:b/>
          <w:color w:val="000000"/>
        </w:rPr>
      </w:pPr>
    </w:p>
    <w:p w14:paraId="14A92554" w14:textId="3809CED9" w:rsidR="0080123C" w:rsidRDefault="0080123C">
      <w:pPr>
        <w:pBdr>
          <w:top w:val="nil"/>
          <w:left w:val="nil"/>
          <w:bottom w:val="nil"/>
          <w:right w:val="nil"/>
          <w:between w:val="nil"/>
        </w:pBdr>
        <w:tabs>
          <w:tab w:val="left" w:pos="2880"/>
          <w:tab w:val="left" w:pos="7200"/>
          <w:tab w:val="left" w:pos="8640"/>
        </w:tabs>
        <w:rPr>
          <w:b/>
          <w:color w:val="000000"/>
        </w:rPr>
      </w:pPr>
    </w:p>
    <w:p w14:paraId="6B5131AC" w14:textId="24EB8155" w:rsidR="0080123C" w:rsidRDefault="0080123C">
      <w:pPr>
        <w:pBdr>
          <w:top w:val="nil"/>
          <w:left w:val="nil"/>
          <w:bottom w:val="nil"/>
          <w:right w:val="nil"/>
          <w:between w:val="nil"/>
        </w:pBdr>
        <w:tabs>
          <w:tab w:val="left" w:pos="2880"/>
          <w:tab w:val="left" w:pos="7200"/>
          <w:tab w:val="left" w:pos="8640"/>
        </w:tabs>
        <w:rPr>
          <w:b/>
          <w:color w:val="000000"/>
        </w:rPr>
      </w:pPr>
    </w:p>
    <w:p w14:paraId="79CD5871" w14:textId="55C6DA97" w:rsidR="0080123C" w:rsidRDefault="0080123C">
      <w:pPr>
        <w:pBdr>
          <w:top w:val="nil"/>
          <w:left w:val="nil"/>
          <w:bottom w:val="nil"/>
          <w:right w:val="nil"/>
          <w:between w:val="nil"/>
        </w:pBdr>
        <w:tabs>
          <w:tab w:val="left" w:pos="2880"/>
          <w:tab w:val="left" w:pos="7200"/>
          <w:tab w:val="left" w:pos="8640"/>
        </w:tabs>
        <w:rPr>
          <w:b/>
          <w:color w:val="000000"/>
        </w:rPr>
      </w:pPr>
    </w:p>
    <w:p w14:paraId="48BCB04A" w14:textId="09C3F422" w:rsidR="0080123C" w:rsidRDefault="0080123C">
      <w:pPr>
        <w:pBdr>
          <w:top w:val="nil"/>
          <w:left w:val="nil"/>
          <w:bottom w:val="nil"/>
          <w:right w:val="nil"/>
          <w:between w:val="nil"/>
        </w:pBdr>
        <w:tabs>
          <w:tab w:val="left" w:pos="2880"/>
          <w:tab w:val="left" w:pos="7200"/>
          <w:tab w:val="left" w:pos="8640"/>
        </w:tabs>
        <w:rPr>
          <w:b/>
          <w:color w:val="000000"/>
        </w:rPr>
      </w:pPr>
    </w:p>
    <w:p w14:paraId="3D796962" w14:textId="75CCB4CE" w:rsidR="0080123C" w:rsidRDefault="0080123C">
      <w:pPr>
        <w:pBdr>
          <w:top w:val="nil"/>
          <w:left w:val="nil"/>
          <w:bottom w:val="nil"/>
          <w:right w:val="nil"/>
          <w:between w:val="nil"/>
        </w:pBdr>
        <w:tabs>
          <w:tab w:val="left" w:pos="2880"/>
          <w:tab w:val="left" w:pos="7200"/>
          <w:tab w:val="left" w:pos="8640"/>
        </w:tabs>
        <w:rPr>
          <w:b/>
          <w:color w:val="000000"/>
        </w:rPr>
      </w:pPr>
    </w:p>
    <w:p w14:paraId="49414BBB" w14:textId="69031960" w:rsidR="0080123C" w:rsidRDefault="0080123C">
      <w:pPr>
        <w:pBdr>
          <w:top w:val="nil"/>
          <w:left w:val="nil"/>
          <w:bottom w:val="nil"/>
          <w:right w:val="nil"/>
          <w:between w:val="nil"/>
        </w:pBdr>
        <w:tabs>
          <w:tab w:val="left" w:pos="2880"/>
          <w:tab w:val="left" w:pos="7200"/>
          <w:tab w:val="left" w:pos="8640"/>
        </w:tabs>
        <w:rPr>
          <w:b/>
          <w:color w:val="000000"/>
        </w:rPr>
      </w:pPr>
    </w:p>
    <w:p w14:paraId="36F16CEA" w14:textId="66EC1C34" w:rsidR="0080123C" w:rsidRDefault="0080123C">
      <w:pPr>
        <w:pBdr>
          <w:top w:val="nil"/>
          <w:left w:val="nil"/>
          <w:bottom w:val="nil"/>
          <w:right w:val="nil"/>
          <w:between w:val="nil"/>
        </w:pBdr>
        <w:tabs>
          <w:tab w:val="left" w:pos="2880"/>
          <w:tab w:val="left" w:pos="7200"/>
          <w:tab w:val="left" w:pos="8640"/>
        </w:tabs>
        <w:rPr>
          <w:b/>
          <w:color w:val="000000"/>
        </w:rPr>
      </w:pPr>
    </w:p>
    <w:p w14:paraId="0B02F6DF" w14:textId="77777777" w:rsidR="0080123C" w:rsidRDefault="0080123C">
      <w:pPr>
        <w:pBdr>
          <w:top w:val="nil"/>
          <w:left w:val="nil"/>
          <w:bottom w:val="nil"/>
          <w:right w:val="nil"/>
          <w:between w:val="nil"/>
        </w:pBdr>
        <w:tabs>
          <w:tab w:val="left" w:pos="2880"/>
          <w:tab w:val="left" w:pos="7200"/>
          <w:tab w:val="left" w:pos="8640"/>
        </w:tabs>
        <w:rPr>
          <w:b/>
          <w:color w:val="000000"/>
        </w:rPr>
      </w:pPr>
    </w:p>
    <w:p w14:paraId="681E45CD" w14:textId="77777777" w:rsidR="0042008E" w:rsidRDefault="0042008E">
      <w:pPr>
        <w:pBdr>
          <w:top w:val="nil"/>
          <w:left w:val="nil"/>
          <w:bottom w:val="nil"/>
          <w:right w:val="nil"/>
          <w:between w:val="nil"/>
        </w:pBdr>
        <w:tabs>
          <w:tab w:val="left" w:pos="2880"/>
          <w:tab w:val="left" w:pos="7200"/>
          <w:tab w:val="left" w:pos="8640"/>
        </w:tabs>
        <w:rPr>
          <w:b/>
          <w:color w:val="000000"/>
        </w:rPr>
      </w:pPr>
    </w:p>
    <w:p w14:paraId="6C68AA5A" w14:textId="77777777" w:rsidR="0042008E" w:rsidRDefault="0080123C">
      <w:pPr>
        <w:pBdr>
          <w:top w:val="nil"/>
          <w:left w:val="nil"/>
          <w:bottom w:val="nil"/>
          <w:right w:val="nil"/>
          <w:between w:val="nil"/>
        </w:pBdr>
        <w:tabs>
          <w:tab w:val="left" w:pos="2880"/>
          <w:tab w:val="left" w:pos="7200"/>
          <w:tab w:val="left" w:pos="8640"/>
        </w:tabs>
        <w:rPr>
          <w:b/>
          <w:color w:val="000000"/>
        </w:rPr>
      </w:pPr>
      <w:r>
        <w:rPr>
          <w:b/>
          <w:color w:val="000000"/>
        </w:rPr>
        <w:t>GRADING SCALE</w:t>
      </w:r>
    </w:p>
    <w:p w14:paraId="065C3995" w14:textId="77777777" w:rsidR="0042008E" w:rsidRDefault="0080123C">
      <w:pPr>
        <w:pBdr>
          <w:top w:val="nil"/>
          <w:left w:val="nil"/>
          <w:bottom w:val="nil"/>
          <w:right w:val="nil"/>
          <w:between w:val="nil"/>
        </w:pBdr>
        <w:tabs>
          <w:tab w:val="left" w:pos="2880"/>
          <w:tab w:val="left" w:pos="7200"/>
          <w:tab w:val="left" w:pos="8640"/>
        </w:tabs>
        <w:rPr>
          <w:color w:val="000000"/>
          <w:sz w:val="22"/>
          <w:szCs w:val="22"/>
        </w:rPr>
      </w:pPr>
      <w:r>
        <w:rPr>
          <w:color w:val="000000"/>
        </w:rPr>
        <w:t>Students are responsible for keeping all graded materials until final grades are made available through Registration and Records for the purpose of resolving a grade dispute. Overall course grades will conform to the following as designated by the university:</w:t>
      </w:r>
      <w:r>
        <w:rPr>
          <w:color w:val="000000"/>
          <w:sz w:val="22"/>
          <w:szCs w:val="22"/>
        </w:rPr>
        <w:t xml:space="preserve">  </w:t>
      </w:r>
      <w:r>
        <w:rPr>
          <w:color w:val="000000"/>
          <w:sz w:val="22"/>
          <w:szCs w:val="22"/>
        </w:rPr>
        <w:tab/>
      </w:r>
    </w:p>
    <w:p w14:paraId="1B19B869" w14:textId="77777777" w:rsidR="0042008E" w:rsidRDefault="0042008E">
      <w:pPr>
        <w:rPr>
          <w:sz w:val="22"/>
          <w:szCs w:val="22"/>
        </w:rPr>
      </w:pPr>
    </w:p>
    <w:tbl>
      <w:tblPr>
        <w:tblStyle w:val="a9"/>
        <w:tblW w:w="9626" w:type="dxa"/>
        <w:tblBorders>
          <w:top w:val="nil"/>
          <w:left w:val="nil"/>
          <w:bottom w:val="nil"/>
          <w:right w:val="nil"/>
          <w:insideH w:val="nil"/>
          <w:insideV w:val="nil"/>
        </w:tblBorders>
        <w:tblLayout w:type="fixed"/>
        <w:tblLook w:val="0000" w:firstRow="0" w:lastRow="0" w:firstColumn="0" w:lastColumn="0" w:noHBand="0" w:noVBand="0"/>
      </w:tblPr>
      <w:tblGrid>
        <w:gridCol w:w="581"/>
        <w:gridCol w:w="1306"/>
        <w:gridCol w:w="276"/>
        <w:gridCol w:w="560"/>
        <w:gridCol w:w="1248"/>
        <w:gridCol w:w="244"/>
        <w:gridCol w:w="560"/>
        <w:gridCol w:w="1120"/>
        <w:gridCol w:w="244"/>
        <w:gridCol w:w="688"/>
        <w:gridCol w:w="1096"/>
        <w:gridCol w:w="268"/>
        <w:gridCol w:w="315"/>
        <w:gridCol w:w="1120"/>
      </w:tblGrid>
      <w:tr w:rsidR="0042008E" w14:paraId="0324D524" w14:textId="77777777">
        <w:trPr>
          <w:trHeight w:val="530"/>
        </w:trPr>
        <w:tc>
          <w:tcPr>
            <w:tcW w:w="581" w:type="dxa"/>
          </w:tcPr>
          <w:p w14:paraId="44C45F39" w14:textId="77777777" w:rsidR="0042008E" w:rsidRDefault="0080123C">
            <w:r>
              <w:t xml:space="preserve">A+ </w:t>
            </w:r>
          </w:p>
        </w:tc>
        <w:tc>
          <w:tcPr>
            <w:tcW w:w="1306" w:type="dxa"/>
          </w:tcPr>
          <w:p w14:paraId="3C85E7B2" w14:textId="77777777" w:rsidR="0042008E" w:rsidRDefault="0080123C">
            <w:r>
              <w:t>96-100%</w:t>
            </w:r>
          </w:p>
        </w:tc>
        <w:tc>
          <w:tcPr>
            <w:tcW w:w="276" w:type="dxa"/>
          </w:tcPr>
          <w:p w14:paraId="78167745" w14:textId="77777777" w:rsidR="0042008E" w:rsidRDefault="0042008E"/>
        </w:tc>
        <w:tc>
          <w:tcPr>
            <w:tcW w:w="560" w:type="dxa"/>
          </w:tcPr>
          <w:p w14:paraId="10EA8995" w14:textId="77777777" w:rsidR="0042008E" w:rsidRDefault="0080123C">
            <w:r>
              <w:t>B+</w:t>
            </w:r>
          </w:p>
        </w:tc>
        <w:tc>
          <w:tcPr>
            <w:tcW w:w="1248" w:type="dxa"/>
          </w:tcPr>
          <w:p w14:paraId="10ACC1D1" w14:textId="77777777" w:rsidR="0042008E" w:rsidRDefault="0080123C">
            <w:r>
              <w:t>86-89%</w:t>
            </w:r>
          </w:p>
        </w:tc>
        <w:tc>
          <w:tcPr>
            <w:tcW w:w="244" w:type="dxa"/>
          </w:tcPr>
          <w:p w14:paraId="4E943A9A" w14:textId="77777777" w:rsidR="0042008E" w:rsidRDefault="0042008E"/>
        </w:tc>
        <w:tc>
          <w:tcPr>
            <w:tcW w:w="560" w:type="dxa"/>
          </w:tcPr>
          <w:p w14:paraId="27991152" w14:textId="77777777" w:rsidR="0042008E" w:rsidRDefault="0080123C">
            <w:r>
              <w:t>C+</w:t>
            </w:r>
          </w:p>
        </w:tc>
        <w:tc>
          <w:tcPr>
            <w:tcW w:w="1120" w:type="dxa"/>
          </w:tcPr>
          <w:p w14:paraId="363A356E" w14:textId="77777777" w:rsidR="0042008E" w:rsidRDefault="0080123C">
            <w:r>
              <w:t>76-78%</w:t>
            </w:r>
          </w:p>
        </w:tc>
        <w:tc>
          <w:tcPr>
            <w:tcW w:w="244" w:type="dxa"/>
          </w:tcPr>
          <w:p w14:paraId="7220911A" w14:textId="77777777" w:rsidR="0042008E" w:rsidRDefault="0042008E"/>
        </w:tc>
        <w:tc>
          <w:tcPr>
            <w:tcW w:w="688" w:type="dxa"/>
          </w:tcPr>
          <w:p w14:paraId="666B91F9" w14:textId="77777777" w:rsidR="0042008E" w:rsidRDefault="0080123C">
            <w:pPr>
              <w:rPr>
                <w:i/>
              </w:rPr>
            </w:pPr>
            <w:r>
              <w:rPr>
                <w:i/>
              </w:rPr>
              <w:t>D+</w:t>
            </w:r>
          </w:p>
        </w:tc>
        <w:tc>
          <w:tcPr>
            <w:tcW w:w="1096" w:type="dxa"/>
          </w:tcPr>
          <w:p w14:paraId="47CBDD4A" w14:textId="77777777" w:rsidR="0042008E" w:rsidRDefault="0080123C">
            <w:pPr>
              <w:rPr>
                <w:i/>
              </w:rPr>
            </w:pPr>
            <w:r>
              <w:rPr>
                <w:i/>
              </w:rPr>
              <w:t>66-68%*</w:t>
            </w:r>
          </w:p>
        </w:tc>
        <w:tc>
          <w:tcPr>
            <w:tcW w:w="268" w:type="dxa"/>
          </w:tcPr>
          <w:p w14:paraId="72F545EF" w14:textId="77777777" w:rsidR="0042008E" w:rsidRDefault="0042008E">
            <w:pPr>
              <w:rPr>
                <w:i/>
              </w:rPr>
            </w:pPr>
          </w:p>
        </w:tc>
        <w:tc>
          <w:tcPr>
            <w:tcW w:w="315" w:type="dxa"/>
          </w:tcPr>
          <w:p w14:paraId="4688CACC" w14:textId="77777777" w:rsidR="0042008E" w:rsidRDefault="0080123C">
            <w:pPr>
              <w:rPr>
                <w:i/>
              </w:rPr>
            </w:pPr>
            <w:r>
              <w:rPr>
                <w:i/>
              </w:rPr>
              <w:t>F</w:t>
            </w:r>
          </w:p>
        </w:tc>
        <w:tc>
          <w:tcPr>
            <w:tcW w:w="1120" w:type="dxa"/>
          </w:tcPr>
          <w:p w14:paraId="08D8E062" w14:textId="77777777" w:rsidR="0042008E" w:rsidRDefault="0080123C">
            <w:pPr>
              <w:rPr>
                <w:i/>
              </w:rPr>
            </w:pPr>
            <w:r>
              <w:rPr>
                <w:i/>
              </w:rPr>
              <w:t>0-59%*</w:t>
            </w:r>
          </w:p>
        </w:tc>
      </w:tr>
      <w:tr w:rsidR="0042008E" w14:paraId="04150DE3" w14:textId="77777777">
        <w:trPr>
          <w:trHeight w:val="545"/>
        </w:trPr>
        <w:tc>
          <w:tcPr>
            <w:tcW w:w="581" w:type="dxa"/>
          </w:tcPr>
          <w:p w14:paraId="371168C5" w14:textId="77777777" w:rsidR="0042008E" w:rsidRDefault="0080123C">
            <w:r>
              <w:t>A</w:t>
            </w:r>
          </w:p>
        </w:tc>
        <w:tc>
          <w:tcPr>
            <w:tcW w:w="1306" w:type="dxa"/>
          </w:tcPr>
          <w:p w14:paraId="31ED2B3B" w14:textId="77777777" w:rsidR="0042008E" w:rsidRDefault="0080123C">
            <w:r>
              <w:t>93-95%</w:t>
            </w:r>
          </w:p>
        </w:tc>
        <w:tc>
          <w:tcPr>
            <w:tcW w:w="276" w:type="dxa"/>
          </w:tcPr>
          <w:p w14:paraId="72A042DC" w14:textId="77777777" w:rsidR="0042008E" w:rsidRDefault="0042008E"/>
        </w:tc>
        <w:tc>
          <w:tcPr>
            <w:tcW w:w="560" w:type="dxa"/>
          </w:tcPr>
          <w:p w14:paraId="0931D641" w14:textId="77777777" w:rsidR="0042008E" w:rsidRDefault="0080123C">
            <w:r>
              <w:t>B</w:t>
            </w:r>
          </w:p>
        </w:tc>
        <w:tc>
          <w:tcPr>
            <w:tcW w:w="1248" w:type="dxa"/>
          </w:tcPr>
          <w:p w14:paraId="57F5377B" w14:textId="77777777" w:rsidR="0042008E" w:rsidRDefault="0080123C">
            <w:r>
              <w:t>83-85%</w:t>
            </w:r>
          </w:p>
        </w:tc>
        <w:tc>
          <w:tcPr>
            <w:tcW w:w="244" w:type="dxa"/>
          </w:tcPr>
          <w:p w14:paraId="755E488A" w14:textId="77777777" w:rsidR="0042008E" w:rsidRDefault="0042008E"/>
        </w:tc>
        <w:tc>
          <w:tcPr>
            <w:tcW w:w="560" w:type="dxa"/>
          </w:tcPr>
          <w:p w14:paraId="3D11D4B0" w14:textId="77777777" w:rsidR="0042008E" w:rsidRDefault="0080123C">
            <w:r>
              <w:t>C</w:t>
            </w:r>
          </w:p>
        </w:tc>
        <w:tc>
          <w:tcPr>
            <w:tcW w:w="1120" w:type="dxa"/>
          </w:tcPr>
          <w:p w14:paraId="701935D5" w14:textId="77777777" w:rsidR="0042008E" w:rsidRDefault="0080123C">
            <w:r>
              <w:t>73-75%</w:t>
            </w:r>
          </w:p>
        </w:tc>
        <w:tc>
          <w:tcPr>
            <w:tcW w:w="244" w:type="dxa"/>
          </w:tcPr>
          <w:p w14:paraId="12331AAD" w14:textId="77777777" w:rsidR="0042008E" w:rsidRDefault="0042008E"/>
        </w:tc>
        <w:tc>
          <w:tcPr>
            <w:tcW w:w="688" w:type="dxa"/>
          </w:tcPr>
          <w:p w14:paraId="4D9320B6" w14:textId="77777777" w:rsidR="0042008E" w:rsidRDefault="0080123C">
            <w:pPr>
              <w:rPr>
                <w:i/>
              </w:rPr>
            </w:pPr>
            <w:r>
              <w:rPr>
                <w:i/>
              </w:rPr>
              <w:t>D</w:t>
            </w:r>
          </w:p>
        </w:tc>
        <w:tc>
          <w:tcPr>
            <w:tcW w:w="1096" w:type="dxa"/>
          </w:tcPr>
          <w:p w14:paraId="205AB2FF" w14:textId="77777777" w:rsidR="0042008E" w:rsidRDefault="0080123C">
            <w:pPr>
              <w:rPr>
                <w:i/>
              </w:rPr>
            </w:pPr>
            <w:r>
              <w:rPr>
                <w:i/>
              </w:rPr>
              <w:t>63-65%*</w:t>
            </w:r>
          </w:p>
        </w:tc>
        <w:tc>
          <w:tcPr>
            <w:tcW w:w="268" w:type="dxa"/>
          </w:tcPr>
          <w:p w14:paraId="5291A20C" w14:textId="77777777" w:rsidR="0042008E" w:rsidRDefault="0042008E">
            <w:pPr>
              <w:rPr>
                <w:i/>
              </w:rPr>
            </w:pPr>
          </w:p>
        </w:tc>
        <w:tc>
          <w:tcPr>
            <w:tcW w:w="315" w:type="dxa"/>
          </w:tcPr>
          <w:p w14:paraId="38029627" w14:textId="77777777" w:rsidR="0042008E" w:rsidRDefault="0042008E">
            <w:pPr>
              <w:rPr>
                <w:i/>
              </w:rPr>
            </w:pPr>
          </w:p>
        </w:tc>
        <w:tc>
          <w:tcPr>
            <w:tcW w:w="1120" w:type="dxa"/>
          </w:tcPr>
          <w:p w14:paraId="5647304E" w14:textId="77777777" w:rsidR="0042008E" w:rsidRDefault="0042008E">
            <w:pPr>
              <w:rPr>
                <w:i/>
              </w:rPr>
            </w:pPr>
          </w:p>
        </w:tc>
      </w:tr>
      <w:tr w:rsidR="0042008E" w14:paraId="6B82B5CD" w14:textId="77777777">
        <w:trPr>
          <w:trHeight w:val="530"/>
        </w:trPr>
        <w:tc>
          <w:tcPr>
            <w:tcW w:w="581" w:type="dxa"/>
          </w:tcPr>
          <w:p w14:paraId="36C26002" w14:textId="77777777" w:rsidR="0042008E" w:rsidRDefault="0080123C">
            <w:r>
              <w:t>A-</w:t>
            </w:r>
          </w:p>
        </w:tc>
        <w:tc>
          <w:tcPr>
            <w:tcW w:w="1306" w:type="dxa"/>
          </w:tcPr>
          <w:p w14:paraId="59E9FC73" w14:textId="77777777" w:rsidR="0042008E" w:rsidRDefault="0080123C">
            <w:r>
              <w:t>89-92%</w:t>
            </w:r>
          </w:p>
        </w:tc>
        <w:tc>
          <w:tcPr>
            <w:tcW w:w="276" w:type="dxa"/>
          </w:tcPr>
          <w:p w14:paraId="0086ABD0" w14:textId="77777777" w:rsidR="0042008E" w:rsidRDefault="0042008E"/>
        </w:tc>
        <w:tc>
          <w:tcPr>
            <w:tcW w:w="560" w:type="dxa"/>
          </w:tcPr>
          <w:p w14:paraId="4979EA7B" w14:textId="77777777" w:rsidR="0042008E" w:rsidRDefault="0080123C">
            <w:r>
              <w:t>B-</w:t>
            </w:r>
          </w:p>
        </w:tc>
        <w:tc>
          <w:tcPr>
            <w:tcW w:w="1248" w:type="dxa"/>
          </w:tcPr>
          <w:p w14:paraId="6525590F" w14:textId="77777777" w:rsidR="0042008E" w:rsidRDefault="0080123C">
            <w:r>
              <w:t>79-82%</w:t>
            </w:r>
          </w:p>
        </w:tc>
        <w:tc>
          <w:tcPr>
            <w:tcW w:w="244" w:type="dxa"/>
          </w:tcPr>
          <w:p w14:paraId="64D67AB9" w14:textId="77777777" w:rsidR="0042008E" w:rsidRDefault="0042008E"/>
        </w:tc>
        <w:tc>
          <w:tcPr>
            <w:tcW w:w="560" w:type="dxa"/>
          </w:tcPr>
          <w:p w14:paraId="132F0917" w14:textId="77777777" w:rsidR="0042008E" w:rsidRDefault="0080123C">
            <w:r>
              <w:t>C-</w:t>
            </w:r>
          </w:p>
        </w:tc>
        <w:tc>
          <w:tcPr>
            <w:tcW w:w="1120" w:type="dxa"/>
          </w:tcPr>
          <w:p w14:paraId="0E7C70D4" w14:textId="77777777" w:rsidR="0042008E" w:rsidRDefault="0080123C">
            <w:r>
              <w:t>69-72%</w:t>
            </w:r>
          </w:p>
        </w:tc>
        <w:tc>
          <w:tcPr>
            <w:tcW w:w="244" w:type="dxa"/>
          </w:tcPr>
          <w:p w14:paraId="570134B4" w14:textId="77777777" w:rsidR="0042008E" w:rsidRDefault="0042008E"/>
        </w:tc>
        <w:tc>
          <w:tcPr>
            <w:tcW w:w="688" w:type="dxa"/>
          </w:tcPr>
          <w:p w14:paraId="644FC65D" w14:textId="77777777" w:rsidR="0042008E" w:rsidRDefault="0080123C">
            <w:pPr>
              <w:rPr>
                <w:i/>
              </w:rPr>
            </w:pPr>
            <w:r>
              <w:rPr>
                <w:i/>
              </w:rPr>
              <w:t>D-</w:t>
            </w:r>
          </w:p>
        </w:tc>
        <w:tc>
          <w:tcPr>
            <w:tcW w:w="1096" w:type="dxa"/>
          </w:tcPr>
          <w:p w14:paraId="6379C9FB" w14:textId="77777777" w:rsidR="0042008E" w:rsidRDefault="0080123C">
            <w:pPr>
              <w:rPr>
                <w:i/>
              </w:rPr>
            </w:pPr>
            <w:r>
              <w:rPr>
                <w:i/>
              </w:rPr>
              <w:t>60-62%*</w:t>
            </w:r>
          </w:p>
        </w:tc>
        <w:tc>
          <w:tcPr>
            <w:tcW w:w="268" w:type="dxa"/>
          </w:tcPr>
          <w:p w14:paraId="5246871C" w14:textId="77777777" w:rsidR="0042008E" w:rsidRDefault="0042008E">
            <w:pPr>
              <w:rPr>
                <w:i/>
              </w:rPr>
            </w:pPr>
          </w:p>
        </w:tc>
        <w:tc>
          <w:tcPr>
            <w:tcW w:w="315" w:type="dxa"/>
          </w:tcPr>
          <w:p w14:paraId="76BA30B5" w14:textId="77777777" w:rsidR="0042008E" w:rsidRDefault="0042008E">
            <w:pPr>
              <w:rPr>
                <w:i/>
              </w:rPr>
            </w:pPr>
          </w:p>
        </w:tc>
        <w:tc>
          <w:tcPr>
            <w:tcW w:w="1120" w:type="dxa"/>
          </w:tcPr>
          <w:p w14:paraId="5FEB9367" w14:textId="77777777" w:rsidR="0042008E" w:rsidRDefault="0042008E">
            <w:pPr>
              <w:rPr>
                <w:i/>
              </w:rPr>
            </w:pPr>
          </w:p>
        </w:tc>
      </w:tr>
    </w:tbl>
    <w:p w14:paraId="10855C15" w14:textId="77777777" w:rsidR="0042008E" w:rsidRDefault="00801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rPr>
      </w:pPr>
      <w:r>
        <w:rPr>
          <w:rFonts w:ascii="Times New Roman" w:hAnsi="Times New Roman"/>
          <w:i/>
        </w:rPr>
        <w:t>*Don’t get these grades</w:t>
      </w:r>
      <w:r>
        <w:rPr>
          <w:rFonts w:ascii="Times New Roman" w:hAnsi="Times New Roman"/>
          <w:b/>
          <w:i/>
        </w:rPr>
        <w:t>.</w:t>
      </w:r>
    </w:p>
    <w:p w14:paraId="672A469A" w14:textId="77777777" w:rsidR="0042008E" w:rsidRDefault="00801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rPr>
      </w:pPr>
      <w:r>
        <w:rPr>
          <w:rFonts w:ascii="Times New Roman" w:hAnsi="Times New Roman"/>
          <w:b/>
          <w:i/>
        </w:rPr>
        <w:t xml:space="preserve"> </w:t>
      </w:r>
    </w:p>
    <w:p w14:paraId="5BE36BE4" w14:textId="77777777" w:rsidR="0042008E" w:rsidRDefault="0042008E">
      <w:pPr>
        <w:rPr>
          <w:rFonts w:ascii="Times New Roman" w:hAnsi="Times New Roman"/>
          <w:b/>
        </w:rPr>
      </w:pPr>
    </w:p>
    <w:p w14:paraId="3EAF03E3" w14:textId="77777777" w:rsidR="0042008E" w:rsidRDefault="0080123C">
      <w:pPr>
        <w:rPr>
          <w:rFonts w:ascii="Times New Roman" w:hAnsi="Times New Roman"/>
          <w:b/>
        </w:rPr>
      </w:pPr>
      <w:r>
        <w:rPr>
          <w:rFonts w:ascii="Times New Roman" w:hAnsi="Times New Roman"/>
          <w:b/>
        </w:rPr>
        <w:t>Course Materials and Assignments</w:t>
      </w:r>
    </w:p>
    <w:p w14:paraId="5B34F12E" w14:textId="77777777" w:rsidR="0042008E" w:rsidRDefault="0080123C">
      <w:pPr>
        <w:rPr>
          <w:rFonts w:ascii="Times New Roman" w:hAnsi="Times New Roman"/>
          <w:b/>
        </w:rPr>
      </w:pPr>
      <w:r>
        <w:rPr>
          <w:rFonts w:ascii="Times New Roman" w:hAnsi="Times New Roman"/>
          <w:b/>
        </w:rPr>
        <w:t xml:space="preserve"> </w:t>
      </w:r>
    </w:p>
    <w:p w14:paraId="19156A20" w14:textId="77777777" w:rsidR="0042008E" w:rsidRDefault="0080123C">
      <w:pPr>
        <w:rPr>
          <w:rFonts w:ascii="Times New Roman" w:hAnsi="Times New Roman"/>
        </w:rPr>
      </w:pPr>
      <w:r>
        <w:rPr>
          <w:rFonts w:ascii="Times New Roman" w:hAnsi="Times New Roman"/>
        </w:rPr>
        <w:t>For this course, we will use a range of different kinds of materials, including journal articles, websites, and videos.  All course materials have been selected to meet the course goals and objectives outlined above.  Links to the materials we’ll be using can be found in the section “Course Dates, Topics, and Assignments” of the syllabus. However, I recognize that I don’t know everything. I know what I think is important for you to know but if you have other information, add it to the course as well!</w:t>
      </w:r>
    </w:p>
    <w:p w14:paraId="6594FD21" w14:textId="77777777" w:rsidR="0042008E" w:rsidRDefault="0080123C">
      <w:pPr>
        <w:rPr>
          <w:rFonts w:ascii="Times New Roman" w:hAnsi="Times New Roman"/>
        </w:rPr>
      </w:pPr>
      <w:r>
        <w:rPr>
          <w:rFonts w:ascii="Times New Roman" w:hAnsi="Times New Roman"/>
        </w:rPr>
        <w:t xml:space="preserve"> </w:t>
      </w:r>
    </w:p>
    <w:p w14:paraId="1FBFBAF9" w14:textId="77777777" w:rsidR="0042008E" w:rsidRDefault="0080123C">
      <w:pPr>
        <w:rPr>
          <w:rFonts w:ascii="Times New Roman" w:hAnsi="Times New Roman"/>
        </w:rPr>
      </w:pPr>
      <w:r>
        <w:rPr>
          <w:rFonts w:ascii="Times New Roman" w:hAnsi="Times New Roman"/>
        </w:rPr>
        <w:t>Open Access Materials Most of the material used in this course is considered “open access,” meaning it is available for users to view and/or download free of charge and without violation of copyright laws.  For example, many of our weekly readings are drawn from the peer-reviewed online journal Online Readings in Psychology and Culture, available from the International Association for Cross Cultural Psychology (</w:t>
      </w:r>
      <w:hyperlink r:id="rId9">
        <w:r>
          <w:rPr>
            <w:rFonts w:ascii="Times New Roman" w:hAnsi="Times New Roman"/>
            <w:color w:val="1155CC"/>
            <w:u w:val="single"/>
          </w:rPr>
          <w:t>http://scholarworks.gvsu.edu/orpc/</w:t>
        </w:r>
      </w:hyperlink>
      <w:r>
        <w:rPr>
          <w:rFonts w:ascii="Times New Roman" w:hAnsi="Times New Roman"/>
        </w:rPr>
        <w:t xml:space="preserve">).  Links to the readings throughout the semester are embedded in the syllabus in the “Course Dates, Topics, and Assignments” table and are also available on the course webpage.  For more information on open materials, please visit the Creative Commons </w:t>
      </w:r>
      <w:proofErr w:type="gramStart"/>
      <w:r>
        <w:rPr>
          <w:rFonts w:ascii="Times New Roman" w:hAnsi="Times New Roman"/>
        </w:rPr>
        <w:t>webpage  (</w:t>
      </w:r>
      <w:proofErr w:type="gramEnd"/>
      <w:r>
        <w:fldChar w:fldCharType="begin"/>
      </w:r>
      <w:r>
        <w:instrText>HYPERLINK "https://wiki.creativecommons.org/wiki/What_is_OER%3F" \h</w:instrText>
      </w:r>
      <w:r>
        <w:fldChar w:fldCharType="separate"/>
      </w:r>
      <w:r>
        <w:rPr>
          <w:rFonts w:ascii="Times New Roman" w:hAnsi="Times New Roman"/>
          <w:color w:val="1155CC"/>
          <w:u w:val="single"/>
        </w:rPr>
        <w:t>https://wiki.creativecommons.org/wiki/What_is_OER%3F</w:t>
      </w:r>
      <w:r>
        <w:rPr>
          <w:rFonts w:ascii="Times New Roman" w:hAnsi="Times New Roman"/>
          <w:color w:val="1155CC"/>
          <w:u w:val="single"/>
        </w:rPr>
        <w:fldChar w:fldCharType="end"/>
      </w:r>
      <w:r>
        <w:rPr>
          <w:rFonts w:ascii="Times New Roman" w:hAnsi="Times New Roman"/>
        </w:rPr>
        <w:t xml:space="preserve">). </w:t>
      </w:r>
    </w:p>
    <w:p w14:paraId="1974B016" w14:textId="77777777" w:rsidR="0042008E" w:rsidRDefault="0042008E">
      <w:pPr>
        <w:rPr>
          <w:rFonts w:ascii="Times New Roman" w:hAnsi="Times New Roman"/>
          <w:b/>
        </w:rPr>
      </w:pPr>
    </w:p>
    <w:p w14:paraId="2C93F65D" w14:textId="77777777" w:rsidR="0042008E" w:rsidRDefault="0042008E">
      <w:pPr>
        <w:rPr>
          <w:b/>
        </w:rPr>
      </w:pPr>
    </w:p>
    <w:p w14:paraId="435F145E" w14:textId="77777777" w:rsidR="0042008E" w:rsidRDefault="0080123C">
      <w:pPr>
        <w:rPr>
          <w:b/>
        </w:rPr>
      </w:pPr>
      <w:r>
        <w:rPr>
          <w:b/>
        </w:rPr>
        <w:t>EXAMS</w:t>
      </w:r>
    </w:p>
    <w:p w14:paraId="319D3809" w14:textId="6B1DF773" w:rsidR="0042008E" w:rsidRDefault="0080123C">
      <w:r>
        <w:t>There will be o</w:t>
      </w:r>
      <w:r w:rsidR="000A3407">
        <w:t xml:space="preserve">ne midterm </w:t>
      </w:r>
      <w:r>
        <w:t xml:space="preserve">in this course. The exam may be comprised of multiple-choice, completion, short answer, and essay questions and will cover all assigned readings and material presented in lecture as well as perspectives discussed in the course. The length of the exam may vary depending on how much discussion takes place in class and the direction the class goes towards. Due dates for the exam will be on the course schedule.   </w:t>
      </w:r>
    </w:p>
    <w:p w14:paraId="04E16912" w14:textId="77777777" w:rsidR="0042008E" w:rsidRDefault="0042008E">
      <w:pPr>
        <w:rPr>
          <w:b/>
        </w:rPr>
      </w:pPr>
    </w:p>
    <w:p w14:paraId="56888492" w14:textId="77777777" w:rsidR="0042008E" w:rsidRDefault="0080123C">
      <w:pPr>
        <w:rPr>
          <w:b/>
        </w:rPr>
      </w:pPr>
      <w:r>
        <w:rPr>
          <w:b/>
        </w:rPr>
        <w:t>IN-CLASS ASSIGNMENTS</w:t>
      </w:r>
    </w:p>
    <w:p w14:paraId="4E52B53F" w14:textId="77777777" w:rsidR="0042008E" w:rsidRDefault="0080123C">
      <w:r>
        <w:t>To maximize critical thinking and encourage attendance and full participation, several in-</w:t>
      </w:r>
      <w:proofErr w:type="gramStart"/>
      <w:r>
        <w:t>class  assignments</w:t>
      </w:r>
      <w:proofErr w:type="gramEnd"/>
      <w:r>
        <w:t xml:space="preserve"> will be randomly administered over the course of the semester. These assignments will build on material presented in class and in the text and may include group or individual activities with written products, worksheets, quizzes, and brief writing exercises. Assignments will be graded and recorded for these exercises. Students will be allowed to miss up to 2 </w:t>
      </w:r>
      <w:proofErr w:type="gramStart"/>
      <w:r>
        <w:t>assignment</w:t>
      </w:r>
      <w:proofErr w:type="gramEnd"/>
      <w:r>
        <w:t xml:space="preserve"> without penalty from the course. </w:t>
      </w:r>
    </w:p>
    <w:p w14:paraId="5600146B" w14:textId="77777777" w:rsidR="0042008E" w:rsidRDefault="0042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6071DEE4" w14:textId="77777777" w:rsidR="00B52C9D" w:rsidRDefault="00B52C9D">
      <w:pPr>
        <w:rPr>
          <w:b/>
        </w:rPr>
      </w:pPr>
    </w:p>
    <w:p w14:paraId="62D54BA5" w14:textId="77777777" w:rsidR="00B52C9D" w:rsidRDefault="00B52C9D">
      <w:pPr>
        <w:rPr>
          <w:b/>
        </w:rPr>
      </w:pPr>
    </w:p>
    <w:p w14:paraId="15B40679" w14:textId="77777777" w:rsidR="002574BB" w:rsidRDefault="002574BB">
      <w:pPr>
        <w:rPr>
          <w:b/>
        </w:rPr>
      </w:pPr>
    </w:p>
    <w:p w14:paraId="5C1C213D" w14:textId="0B80AF64" w:rsidR="0042008E" w:rsidRDefault="0080123C">
      <w:pPr>
        <w:rPr>
          <w:b/>
        </w:rPr>
      </w:pPr>
      <w:r>
        <w:rPr>
          <w:b/>
        </w:rPr>
        <w:t>ATTENDANCE</w:t>
      </w:r>
    </w:p>
    <w:p w14:paraId="3E340F3B" w14:textId="13BEE5B8" w:rsidR="0042008E" w:rsidRDefault="000A3407">
      <w:r>
        <w:t>Harlaxton requires that s</w:t>
      </w:r>
      <w:r w:rsidR="0080123C">
        <w:t>tudents attend class. The instructor however is understanding of the unique life circumstances that many students incur whilst in pursuit of their undergraduate degrees</w:t>
      </w:r>
      <w:r>
        <w:t xml:space="preserve"> during study abroad</w:t>
      </w:r>
      <w:r w:rsidR="0080123C">
        <w:t xml:space="preserve">. Therefore, excused absences are allowed </w:t>
      </w:r>
      <w:r w:rsidR="0080123C">
        <w:rPr>
          <w:i/>
        </w:rPr>
        <w:t>provided sufficient warning is given to the professor (a week in advance) or (within 24 hours after missing class).</w:t>
      </w:r>
      <w:r w:rsidR="0080123C">
        <w:t xml:space="preserve">  Please not miss more than </w:t>
      </w:r>
      <w:r w:rsidR="00B52C9D">
        <w:t>2</w:t>
      </w:r>
      <w:r w:rsidR="0080123C">
        <w:t xml:space="preserve"> days of class, as your absences must be reported to </w:t>
      </w:r>
      <w:r>
        <w:t>Harlaxton</w:t>
      </w:r>
      <w:r w:rsidR="0080123C">
        <w:t xml:space="preserve">. Students will be expected to obtain lecture notes from classmates for days that are missed. It is your responsibility to ensure that sufficient documentation is obtained and submitted to the instructor. Students are also asked to email the professor immediately before perceiving an absence will take place as well as immediately after having an absence. </w:t>
      </w:r>
    </w:p>
    <w:p w14:paraId="6E391DC0" w14:textId="77777777" w:rsidR="0042008E" w:rsidRDefault="0042008E">
      <w:pPr>
        <w:rPr>
          <w:rFonts w:ascii="Times New Roman" w:hAnsi="Times New Roman"/>
          <w:b/>
          <w:highlight w:val="yellow"/>
        </w:rPr>
      </w:pPr>
    </w:p>
    <w:p w14:paraId="30673F33" w14:textId="77777777" w:rsidR="0042008E" w:rsidRDefault="0042008E">
      <w:pPr>
        <w:rPr>
          <w:rFonts w:ascii="Times New Roman" w:hAnsi="Times New Roman"/>
        </w:rPr>
      </w:pPr>
    </w:p>
    <w:p w14:paraId="03F04EA3" w14:textId="77777777" w:rsidR="0042008E" w:rsidRDefault="0080123C">
      <w:pPr>
        <w:rPr>
          <w:b/>
        </w:rPr>
      </w:pPr>
      <w:r>
        <w:rPr>
          <w:b/>
        </w:rPr>
        <w:t>EXTRA CREDIT</w:t>
      </w:r>
    </w:p>
    <w:p w14:paraId="35058527" w14:textId="77777777" w:rsidR="0042008E" w:rsidRDefault="0080123C">
      <w:r>
        <w:t xml:space="preserve">Extra credit may be possible in this course at the behest of the professor. Opportunities for such will be discussed and given in class. </w:t>
      </w:r>
    </w:p>
    <w:p w14:paraId="2FD1FD04" w14:textId="77777777" w:rsidR="0042008E" w:rsidRDefault="0042008E"/>
    <w:p w14:paraId="25E43FBF" w14:textId="77777777" w:rsidR="0042008E" w:rsidRDefault="0042008E"/>
    <w:p w14:paraId="406E4C31" w14:textId="77777777" w:rsidR="0042008E" w:rsidRDefault="0080123C">
      <w:pPr>
        <w:rPr>
          <w:b/>
        </w:rPr>
      </w:pPr>
      <w:r>
        <w:rPr>
          <w:b/>
        </w:rPr>
        <w:t>RESPONSIBILITES</w:t>
      </w:r>
    </w:p>
    <w:p w14:paraId="626DCA6B" w14:textId="77777777" w:rsidR="0042008E" w:rsidRDefault="0080123C">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pPr>
      <w:r>
        <w:t>As the instructor in this course, I will strive to be prepared for each class, to be available for consultation during the week, and to conduct fair evaluations of learning. As a student in this class, you are responsible for (a) attending lecture/discussion section and completing reading assignments prior to class, (b) participating in any class activities, (c) submitting the written project(s) prior to class on the due date (d) obtaining notes (from a fellow classmate) and learning of missed announcements in the event of an absence, and (e) taking the exams on the scheduled dates.</w:t>
      </w:r>
    </w:p>
    <w:p w14:paraId="28FB43D0" w14:textId="77777777" w:rsidR="0042008E" w:rsidRDefault="0042008E">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pPr>
    </w:p>
    <w:p w14:paraId="4A654D57" w14:textId="77777777" w:rsidR="0042008E" w:rsidRDefault="0042008E">
      <w:pPr>
        <w:rPr>
          <w:b/>
        </w:rPr>
      </w:pPr>
    </w:p>
    <w:p w14:paraId="2B54E716" w14:textId="77777777" w:rsidR="0042008E" w:rsidRDefault="0080123C">
      <w:pPr>
        <w:rPr>
          <w:b/>
        </w:rPr>
      </w:pPr>
      <w:r>
        <w:rPr>
          <w:b/>
        </w:rPr>
        <w:t xml:space="preserve">CLASS ETIQUETTE </w:t>
      </w:r>
    </w:p>
    <w:p w14:paraId="733200B8" w14:textId="77777777" w:rsidR="0042008E" w:rsidRDefault="0080123C">
      <w:r>
        <w:t xml:space="preserve">Please come to class on time and prepared for the lecture. Please keep cell phones on silent or vibrate while class is in session. Please do not check your voice mail or engage in text messaging while in class, ever. The use of a cell phone during a quiz will be considered cheating. Eating is permitted in class; however, do not choose noisy foods for class time. Sleeping is not </w:t>
      </w:r>
      <w:proofErr w:type="gramStart"/>
      <w:r>
        <w:t>permitted</w:t>
      </w:r>
      <w:proofErr w:type="gramEnd"/>
      <w:r>
        <w:t xml:space="preserve"> and you may expect that I will want to discuss with you why the sleeping is happening. Computers for </w:t>
      </w:r>
      <w:proofErr w:type="gramStart"/>
      <w:r>
        <w:t>note-taking</w:t>
      </w:r>
      <w:proofErr w:type="gramEnd"/>
      <w:r>
        <w:t xml:space="preserve"> are welcome especially given how technology is becoming an increasingly necessary component for daily lives; however do not use Facebook (do people your age even use that anymore?!???), Tweet, Instagram, Snap or TikTok or perform any social networking activities on any other sites not mentioned. You are not allowed to post photos of your classmates on social media without their expressed permission. You are not allowed to post photos of your </w:t>
      </w:r>
      <w:proofErr w:type="gramStart"/>
      <w:r>
        <w:t>in class</w:t>
      </w:r>
      <w:proofErr w:type="gramEnd"/>
      <w:r>
        <w:t xml:space="preserve"> exam on social media (</w:t>
      </w:r>
      <w:r>
        <w:rPr>
          <w:i/>
        </w:rPr>
        <w:t>doing so will be considered an honor violation</w:t>
      </w:r>
      <w:r>
        <w:t xml:space="preserve">). Do not surf the web unless it is relevant to the class </w:t>
      </w:r>
      <w:proofErr w:type="gramStart"/>
      <w:r>
        <w:t>topic</w:t>
      </w:r>
      <w:proofErr w:type="gramEnd"/>
      <w:r>
        <w:t xml:space="preserve"> and you intend to share that information. While I would like to think that I am the end all and be all, the truth is that we all share a pool of knowledge--- therefore, I appreciate us learning together. If you come across a news article, journal article, </w:t>
      </w:r>
      <w:proofErr w:type="spellStart"/>
      <w:r>
        <w:t>Youtube</w:t>
      </w:r>
      <w:proofErr w:type="spellEnd"/>
      <w:r>
        <w:t xml:space="preserve"> video, documentary or other that you find relevant to the course, please contact me prior to class so that I may review how to best utilize this information. </w:t>
      </w:r>
    </w:p>
    <w:p w14:paraId="605288DB" w14:textId="77777777" w:rsidR="0042008E" w:rsidRDefault="0042008E">
      <w:pPr>
        <w:rPr>
          <w:b/>
        </w:rPr>
      </w:pPr>
    </w:p>
    <w:p w14:paraId="595916B1" w14:textId="77777777" w:rsidR="0042008E" w:rsidRDefault="0080123C">
      <w:r>
        <w:t xml:space="preserve">This campus, classroom space and course as constructed should always be a place of safety, comfort, compassion and hopefully humor. While we may sometimes push each other intellectually, you are asked and expected to be respectful of your peers. Also, given the subject matter, you are asked to come to class with a mind open to seeing the natural world through different perspectives. </w:t>
      </w:r>
    </w:p>
    <w:p w14:paraId="49C87C09" w14:textId="77777777" w:rsidR="0042008E" w:rsidRDefault="0042008E">
      <w:pPr>
        <w:ind w:left="360"/>
        <w:rPr>
          <w:b/>
        </w:rPr>
      </w:pPr>
    </w:p>
    <w:p w14:paraId="6C5FEFCE" w14:textId="77777777" w:rsidR="000A3407" w:rsidRDefault="000A3407">
      <w:pPr>
        <w:pBdr>
          <w:top w:val="nil"/>
          <w:left w:val="nil"/>
          <w:bottom w:val="nil"/>
          <w:right w:val="nil"/>
          <w:between w:val="nil"/>
        </w:pBdr>
        <w:tabs>
          <w:tab w:val="left" w:pos="360"/>
          <w:tab w:val="left" w:pos="1440"/>
          <w:tab w:val="left" w:pos="6480"/>
          <w:tab w:val="left" w:pos="7560"/>
        </w:tabs>
        <w:rPr>
          <w:b/>
          <w:color w:val="000000"/>
        </w:rPr>
      </w:pPr>
    </w:p>
    <w:p w14:paraId="34F8882F" w14:textId="77777777" w:rsidR="000A3407" w:rsidRDefault="000A3407">
      <w:pPr>
        <w:pBdr>
          <w:top w:val="nil"/>
          <w:left w:val="nil"/>
          <w:bottom w:val="nil"/>
          <w:right w:val="nil"/>
          <w:between w:val="nil"/>
        </w:pBdr>
        <w:tabs>
          <w:tab w:val="left" w:pos="360"/>
          <w:tab w:val="left" w:pos="1440"/>
          <w:tab w:val="left" w:pos="6480"/>
          <w:tab w:val="left" w:pos="7560"/>
        </w:tabs>
        <w:rPr>
          <w:b/>
          <w:color w:val="000000"/>
        </w:rPr>
      </w:pPr>
    </w:p>
    <w:p w14:paraId="75598F22" w14:textId="77777777" w:rsidR="002574BB" w:rsidRDefault="002574BB">
      <w:pPr>
        <w:pBdr>
          <w:top w:val="nil"/>
          <w:left w:val="nil"/>
          <w:bottom w:val="nil"/>
          <w:right w:val="nil"/>
          <w:between w:val="nil"/>
        </w:pBdr>
        <w:tabs>
          <w:tab w:val="left" w:pos="360"/>
          <w:tab w:val="left" w:pos="1440"/>
          <w:tab w:val="left" w:pos="6480"/>
          <w:tab w:val="left" w:pos="7560"/>
        </w:tabs>
        <w:rPr>
          <w:b/>
          <w:color w:val="000000"/>
        </w:rPr>
      </w:pPr>
    </w:p>
    <w:p w14:paraId="6C90CF6F" w14:textId="77777777" w:rsidR="000A3407" w:rsidRDefault="000A3407">
      <w:pPr>
        <w:pBdr>
          <w:top w:val="nil"/>
          <w:left w:val="nil"/>
          <w:bottom w:val="nil"/>
          <w:right w:val="nil"/>
          <w:between w:val="nil"/>
        </w:pBdr>
        <w:tabs>
          <w:tab w:val="left" w:pos="360"/>
          <w:tab w:val="left" w:pos="1440"/>
          <w:tab w:val="left" w:pos="6480"/>
          <w:tab w:val="left" w:pos="7560"/>
        </w:tabs>
        <w:rPr>
          <w:b/>
          <w:color w:val="000000"/>
        </w:rPr>
      </w:pPr>
    </w:p>
    <w:p w14:paraId="2B4B4927" w14:textId="3D8D30AA" w:rsidR="0042008E" w:rsidRDefault="0080123C">
      <w:pPr>
        <w:pBdr>
          <w:top w:val="nil"/>
          <w:left w:val="nil"/>
          <w:bottom w:val="nil"/>
          <w:right w:val="nil"/>
          <w:between w:val="nil"/>
        </w:pBdr>
        <w:tabs>
          <w:tab w:val="left" w:pos="360"/>
          <w:tab w:val="left" w:pos="1440"/>
          <w:tab w:val="left" w:pos="6480"/>
          <w:tab w:val="left" w:pos="7560"/>
        </w:tabs>
        <w:rPr>
          <w:b/>
          <w:color w:val="000000"/>
        </w:rPr>
      </w:pPr>
      <w:r>
        <w:rPr>
          <w:b/>
          <w:color w:val="000000"/>
        </w:rPr>
        <w:t>COURSE POLICIES (the fine print)</w:t>
      </w:r>
    </w:p>
    <w:p w14:paraId="02421585" w14:textId="77777777" w:rsidR="0042008E" w:rsidRDefault="0080123C">
      <w:pPr>
        <w:tabs>
          <w:tab w:val="left" w:pos="360"/>
        </w:tabs>
        <w:ind w:right="-432"/>
      </w:pPr>
      <w:r>
        <w:tab/>
      </w:r>
    </w:p>
    <w:p w14:paraId="3C403335" w14:textId="74A519CA" w:rsidR="0042008E" w:rsidRDefault="0080123C">
      <w:pPr>
        <w:pStyle w:val="Heading1"/>
        <w:ind w:firstLine="360"/>
        <w:rPr>
          <w:rFonts w:ascii="Times New Roman" w:hAnsi="Times New Roman"/>
          <w:b w:val="0"/>
          <w:sz w:val="24"/>
          <w:szCs w:val="24"/>
        </w:rPr>
      </w:pPr>
      <w:r>
        <w:rPr>
          <w:rFonts w:ascii="Times New Roman" w:hAnsi="Times New Roman"/>
          <w:b w:val="0"/>
          <w:i/>
          <w:sz w:val="24"/>
          <w:szCs w:val="24"/>
        </w:rPr>
        <w:t>Late Submission of Assignments.</w:t>
      </w:r>
      <w:r>
        <w:rPr>
          <w:rFonts w:ascii="Times New Roman" w:hAnsi="Times New Roman"/>
          <w:sz w:val="24"/>
          <w:szCs w:val="24"/>
        </w:rPr>
        <w:t xml:space="preserve">  </w:t>
      </w:r>
      <w:r w:rsidR="002574BB">
        <w:rPr>
          <w:rFonts w:ascii="Times New Roman" w:hAnsi="Times New Roman"/>
          <w:b w:val="0"/>
          <w:sz w:val="24"/>
          <w:szCs w:val="24"/>
        </w:rPr>
        <w:t xml:space="preserve">If work must be turned in late, please communicate with the professor! Life is chaotic, especially during study abroad and the professor understands this! Please discuss either after class, through CANVAS or through email why the assignment is late and when to expect the assignment. During the last week of class, the professor will give you a chance to submit late work however these extremely late assignments can only receive a max of 90%. </w:t>
      </w:r>
    </w:p>
    <w:p w14:paraId="05F95253" w14:textId="77777777" w:rsidR="0042008E" w:rsidRDefault="0042008E">
      <w:pPr>
        <w:tabs>
          <w:tab w:val="left" w:pos="360"/>
        </w:tabs>
        <w:ind w:right="-432"/>
      </w:pPr>
    </w:p>
    <w:p w14:paraId="48D7EB01" w14:textId="251C2253" w:rsidR="0042008E" w:rsidRDefault="0080123C">
      <w:pPr>
        <w:widowControl w:val="0"/>
        <w:rPr>
          <w:rFonts w:ascii="Times New Roman" w:hAnsi="Times New Roman"/>
        </w:rPr>
      </w:pPr>
      <w:r>
        <w:tab/>
      </w:r>
      <w:r>
        <w:rPr>
          <w:i/>
        </w:rPr>
        <w:t xml:space="preserve">Exam make-ups. </w:t>
      </w:r>
      <w:r>
        <w:t xml:space="preserve">It is difficult to imagine a scenario where you would need a </w:t>
      </w:r>
      <w:proofErr w:type="spellStart"/>
      <w:r>
        <w:t>make up</w:t>
      </w:r>
      <w:proofErr w:type="spellEnd"/>
      <w:r>
        <w:t xml:space="preserve"> home exam, especially given the length of time you will have to complete </w:t>
      </w:r>
      <w:proofErr w:type="gramStart"/>
      <w:r>
        <w:t>it,</w:t>
      </w:r>
      <w:proofErr w:type="gramEnd"/>
      <w:r>
        <w:t xml:space="preserve"> however all things are possible. If for some reason you have extenuating circumstances where you feel a </w:t>
      </w:r>
      <w:proofErr w:type="spellStart"/>
      <w:r>
        <w:t>make up</w:t>
      </w:r>
      <w:proofErr w:type="spellEnd"/>
      <w:r>
        <w:t xml:space="preserve"> exam would be justified, </w:t>
      </w:r>
      <w:r w:rsidR="002574BB">
        <w:t>you must set up a separate meeting with the instructor to discuss why.</w:t>
      </w:r>
      <w:r>
        <w:t xml:space="preserve"> Your job will be to convince the instructor that this is the best course for your academic growth.</w:t>
      </w:r>
      <w:r>
        <w:rPr>
          <w:rFonts w:ascii="Times New Roman" w:hAnsi="Times New Roman"/>
        </w:rPr>
        <w:t xml:space="preserve"> If a make-up exam is granted, it will consist of essay questions and will be administered during the time allotted for the final exam determined by the university. </w:t>
      </w:r>
    </w:p>
    <w:p w14:paraId="1E5F6FB0" w14:textId="77777777" w:rsidR="0042008E" w:rsidRDefault="0042008E">
      <w:pPr>
        <w:tabs>
          <w:tab w:val="left" w:pos="360"/>
        </w:tabs>
        <w:ind w:right="-432"/>
      </w:pPr>
    </w:p>
    <w:p w14:paraId="359CA3C1" w14:textId="544945B0" w:rsidR="0042008E" w:rsidRPr="002574BB" w:rsidRDefault="0080123C" w:rsidP="002574BB">
      <w:pPr>
        <w:pBdr>
          <w:top w:val="nil"/>
          <w:left w:val="nil"/>
          <w:bottom w:val="nil"/>
          <w:right w:val="nil"/>
          <w:between w:val="nil"/>
        </w:pBdr>
        <w:tabs>
          <w:tab w:val="left" w:pos="2880"/>
        </w:tabs>
        <w:rPr>
          <w:color w:val="000000"/>
        </w:rPr>
      </w:pPr>
      <w:r>
        <w:rPr>
          <w:color w:val="000000"/>
        </w:rPr>
        <w:t xml:space="preserve">           </w:t>
      </w:r>
      <w:r>
        <w:rPr>
          <w:i/>
          <w:color w:val="000000"/>
        </w:rPr>
        <w:t xml:space="preserve">Exam Questions and Grading Appeals. </w:t>
      </w:r>
      <w:r>
        <w:rPr>
          <w:color w:val="000000"/>
        </w:rPr>
        <w:t>If you think you should have received credit for an exam question that was scored as incorrect, you may appeal in writing. Only written requests will be considered.  You should e-mail your rationale – this rationale should include references to specific page numbers in your text or lecture dates. All appeals must occur within one week of the date in which exams are returned in class (</w:t>
      </w:r>
      <w:proofErr w:type="gramStart"/>
      <w:r>
        <w:rPr>
          <w:color w:val="000000"/>
        </w:rPr>
        <w:t>whether or not</w:t>
      </w:r>
      <w:proofErr w:type="gramEnd"/>
      <w:r>
        <w:rPr>
          <w:color w:val="000000"/>
        </w:rPr>
        <w:t xml:space="preserve"> you are present that day).  In addition, remember that instructors are not infallible and there are many data points associated with the grades in this course.  If you are concerned that I have made a recording error, it is always fine to query me; just try not to be querulous. </w:t>
      </w:r>
    </w:p>
    <w:p w14:paraId="5542FFA6" w14:textId="77777777" w:rsidR="0042008E" w:rsidRDefault="0042008E">
      <w:pPr>
        <w:rPr>
          <w:rFonts w:ascii="Times New Roman" w:hAnsi="Times New Roman"/>
          <w:sz w:val="22"/>
          <w:szCs w:val="22"/>
        </w:rPr>
      </w:pPr>
    </w:p>
    <w:p w14:paraId="03D1E981" w14:textId="5974E330" w:rsidR="002574BB" w:rsidRDefault="002574BB">
      <w:pPr>
        <w:rPr>
          <w:rFonts w:ascii="Times New Roman" w:hAnsi="Times New Roman"/>
          <w:sz w:val="22"/>
          <w:szCs w:val="22"/>
        </w:rPr>
      </w:pPr>
      <w:r>
        <w:rPr>
          <w:rFonts w:ascii="Times New Roman" w:hAnsi="Times New Roman"/>
          <w:sz w:val="22"/>
          <w:szCs w:val="22"/>
        </w:rPr>
        <w:t>EXPERIENTIAL LEARNING</w:t>
      </w:r>
    </w:p>
    <w:p w14:paraId="50C62ACF" w14:textId="4C1787C3" w:rsidR="002574BB" w:rsidRDefault="002574BB">
      <w:pPr>
        <w:rPr>
          <w:rFonts w:ascii="Times New Roman" w:hAnsi="Times New Roman"/>
          <w:sz w:val="22"/>
          <w:szCs w:val="22"/>
        </w:rPr>
      </w:pPr>
      <w:r>
        <w:rPr>
          <w:rFonts w:ascii="Times New Roman" w:hAnsi="Times New Roman"/>
          <w:sz w:val="22"/>
          <w:szCs w:val="22"/>
        </w:rPr>
        <w:t xml:space="preserve">During the first week of classes on Friday and in subsequent weeks on Tuesdays or Thursdays we will go out and about for hands on learning in and around England. You are to be on these trips unless sickness prevents you (just communicate with the professor). I do not like for your phone to die on these trips, as UNT wishes for you to have the ability to </w:t>
      </w:r>
      <w:proofErr w:type="gramStart"/>
      <w:r>
        <w:rPr>
          <w:rFonts w:ascii="Times New Roman" w:hAnsi="Times New Roman"/>
          <w:sz w:val="22"/>
          <w:szCs w:val="22"/>
        </w:rPr>
        <w:t>communicate with me and each other at all times</w:t>
      </w:r>
      <w:proofErr w:type="gramEnd"/>
      <w:r>
        <w:rPr>
          <w:rFonts w:ascii="Times New Roman" w:hAnsi="Times New Roman"/>
          <w:sz w:val="22"/>
          <w:szCs w:val="22"/>
        </w:rPr>
        <w:t xml:space="preserve">. </w:t>
      </w:r>
      <w:proofErr w:type="gramStart"/>
      <w:r>
        <w:rPr>
          <w:rFonts w:ascii="Times New Roman" w:hAnsi="Times New Roman"/>
          <w:sz w:val="22"/>
          <w:szCs w:val="22"/>
        </w:rPr>
        <w:t>So</w:t>
      </w:r>
      <w:proofErr w:type="gramEnd"/>
      <w:r>
        <w:rPr>
          <w:rFonts w:ascii="Times New Roman" w:hAnsi="Times New Roman"/>
          <w:sz w:val="22"/>
          <w:szCs w:val="22"/>
        </w:rPr>
        <w:t xml:space="preserve"> part of the course your phone is to be charged and you are to bring a spare battery pack in the event your phone losses charge or dies. The professor will usually have a spare battery pack in case you forget. Feel free to ask me to borrow it. </w:t>
      </w:r>
    </w:p>
    <w:p w14:paraId="20FEF3CB" w14:textId="77777777" w:rsidR="0028212C" w:rsidRDefault="0028212C">
      <w:pPr>
        <w:rPr>
          <w:rFonts w:ascii="Times New Roman" w:hAnsi="Times New Roman"/>
          <w:sz w:val="22"/>
          <w:szCs w:val="22"/>
        </w:rPr>
      </w:pPr>
    </w:p>
    <w:p w14:paraId="5428EE1D" w14:textId="12258020" w:rsidR="0028212C" w:rsidRDefault="0028212C">
      <w:pPr>
        <w:rPr>
          <w:rFonts w:ascii="Times New Roman" w:hAnsi="Times New Roman"/>
          <w:sz w:val="22"/>
          <w:szCs w:val="22"/>
        </w:rPr>
      </w:pPr>
      <w:r>
        <w:rPr>
          <w:rFonts w:ascii="Times New Roman" w:hAnsi="Times New Roman"/>
          <w:sz w:val="22"/>
          <w:szCs w:val="22"/>
        </w:rPr>
        <w:t>OFF HOURS MEETING REQUESTS</w:t>
      </w:r>
    </w:p>
    <w:p w14:paraId="7AC0FCE3" w14:textId="3017F07C" w:rsidR="0028212C" w:rsidRDefault="0028212C">
      <w:pPr>
        <w:rPr>
          <w:rFonts w:ascii="Times New Roman" w:hAnsi="Times New Roman"/>
          <w:sz w:val="22"/>
          <w:szCs w:val="22"/>
        </w:rPr>
      </w:pPr>
      <w:r>
        <w:rPr>
          <w:rFonts w:ascii="Times New Roman" w:hAnsi="Times New Roman"/>
          <w:sz w:val="22"/>
          <w:szCs w:val="22"/>
        </w:rPr>
        <w:t xml:space="preserve">Sometimes due to things such as home sickness, difficulties adjusting to study abroad or unique circumstances you will want to have someone to speak with. I am always available to students needing additional support. Feel free to contact me regardless of the hour and I will be there to assist you. </w:t>
      </w:r>
    </w:p>
    <w:p w14:paraId="0609BC8F" w14:textId="77777777" w:rsidR="002574BB" w:rsidRDefault="002574BB">
      <w:pPr>
        <w:rPr>
          <w:rFonts w:ascii="Times New Roman" w:hAnsi="Times New Roman"/>
          <w:sz w:val="22"/>
          <w:szCs w:val="22"/>
        </w:rPr>
      </w:pPr>
    </w:p>
    <w:p w14:paraId="065669A9" w14:textId="26F7A88C" w:rsidR="0042008E" w:rsidRDefault="0080123C">
      <w:pPr>
        <w:rPr>
          <w:rFonts w:ascii="Times New Roman" w:hAnsi="Times New Roman"/>
          <w:sz w:val="22"/>
          <w:szCs w:val="22"/>
        </w:rPr>
      </w:pPr>
      <w:r>
        <w:rPr>
          <w:rFonts w:ascii="Times New Roman" w:hAnsi="Times New Roman"/>
          <w:sz w:val="22"/>
          <w:szCs w:val="22"/>
        </w:rPr>
        <w:t>SYLLABUS CHANGE POLICY</w:t>
      </w:r>
    </w:p>
    <w:p w14:paraId="3C203084" w14:textId="5EF41151" w:rsidR="0042008E" w:rsidRDefault="0080123C">
      <w:pPr>
        <w:rPr>
          <w:rFonts w:ascii="Times New Roman" w:hAnsi="Times New Roman"/>
          <w:sz w:val="22"/>
          <w:szCs w:val="22"/>
        </w:rPr>
      </w:pPr>
      <w:r>
        <w:rPr>
          <w:rFonts w:ascii="Times New Roman" w:hAnsi="Times New Roman"/>
          <w:sz w:val="22"/>
          <w:szCs w:val="22"/>
        </w:rPr>
        <w:t>This course syllabus is likely to change often</w:t>
      </w:r>
      <w:r w:rsidR="002574BB">
        <w:rPr>
          <w:rFonts w:ascii="Times New Roman" w:hAnsi="Times New Roman"/>
          <w:sz w:val="22"/>
          <w:szCs w:val="22"/>
        </w:rPr>
        <w:t xml:space="preserve"> as I alter the class to best fit student needs</w:t>
      </w:r>
      <w:r>
        <w:rPr>
          <w:rFonts w:ascii="Times New Roman" w:hAnsi="Times New Roman"/>
          <w:sz w:val="22"/>
          <w:szCs w:val="22"/>
        </w:rPr>
        <w:t xml:space="preserve">. I will email out syllabus changes via CANVAS to keep you posted and mention those changes in class. Be assured, I always change the syllabus when I think a change will make the class better, easier or more accessible to you. </w:t>
      </w:r>
    </w:p>
    <w:p w14:paraId="39F213AB" w14:textId="77777777" w:rsidR="0042008E" w:rsidRDefault="0042008E">
      <w:pPr>
        <w:rPr>
          <w:rFonts w:ascii="Times New Roman" w:hAnsi="Times New Roman"/>
          <w:sz w:val="22"/>
          <w:szCs w:val="22"/>
        </w:rPr>
      </w:pPr>
    </w:p>
    <w:p w14:paraId="16E94730" w14:textId="77777777" w:rsidR="0042008E" w:rsidRDefault="0042008E">
      <w:pPr>
        <w:pStyle w:val="Heading2"/>
        <w:rPr>
          <w:rFonts w:ascii="Times New Roman" w:hAnsi="Times New Roman"/>
        </w:rPr>
      </w:pPr>
    </w:p>
    <w:p w14:paraId="0E5CBB88" w14:textId="77777777" w:rsidR="0042008E" w:rsidRDefault="0080123C">
      <w:pPr>
        <w:pStyle w:val="Heading2"/>
        <w:rPr>
          <w:rFonts w:ascii="Times New Roman" w:hAnsi="Times New Roman"/>
        </w:rPr>
      </w:pPr>
      <w:r>
        <w:rPr>
          <w:rFonts w:ascii="Times New Roman" w:hAnsi="Times New Roman"/>
        </w:rPr>
        <w:t>UNT POLICES</w:t>
      </w:r>
    </w:p>
    <w:p w14:paraId="169301A3"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INTEGRITY POLICY </w:t>
      </w:r>
    </w:p>
    <w:p w14:paraId="20B28AA8" w14:textId="77777777" w:rsidR="0042008E" w:rsidRDefault="0080123C">
      <w:pPr>
        <w:rPr>
          <w:rFonts w:ascii="Times New Roman" w:hAnsi="Times New Roman"/>
        </w:rPr>
      </w:pPr>
      <w:r>
        <w:rPr>
          <w:rFonts w:ascii="Times New Roman" w:hAnsi="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C7E0A99" w14:textId="77777777" w:rsidR="0042008E" w:rsidRDefault="0042008E">
      <w:pPr>
        <w:rPr>
          <w:rFonts w:ascii="Times New Roman" w:hAnsi="Times New Roman"/>
        </w:rPr>
      </w:pPr>
    </w:p>
    <w:p w14:paraId="0A6978E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ADA POLICY </w:t>
      </w:r>
    </w:p>
    <w:p w14:paraId="0B512B4A" w14:textId="77777777" w:rsidR="0042008E" w:rsidRDefault="0080123C">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0">
        <w:r>
          <w:rPr>
            <w:rFonts w:ascii="Times New Roman" w:hAnsi="Times New Roman"/>
            <w:color w:val="0000FF"/>
            <w:u w:val="single"/>
          </w:rPr>
          <w:t>ODA website</w:t>
        </w:r>
      </w:hyperlink>
      <w:r>
        <w:rPr>
          <w:rFonts w:ascii="Times New Roman" w:hAnsi="Times New Roman"/>
        </w:rPr>
        <w:t xml:space="preserve"> (</w:t>
      </w:r>
      <w:hyperlink r:id="rId11">
        <w:r>
          <w:rPr>
            <w:rFonts w:ascii="Times New Roman" w:hAnsi="Times New Roman"/>
            <w:color w:val="0000FF"/>
            <w:u w:val="single"/>
          </w:rPr>
          <w:t>https://disability.unt.edu/</w:t>
        </w:r>
      </w:hyperlink>
      <w:r>
        <w:rPr>
          <w:rFonts w:ascii="Times New Roman" w:hAnsi="Times New Roman"/>
        </w:rPr>
        <w:t>).</w:t>
      </w:r>
    </w:p>
    <w:p w14:paraId="43F66DC8" w14:textId="77777777" w:rsidR="0042008E" w:rsidRDefault="0042008E">
      <w:pPr>
        <w:pStyle w:val="Heading3"/>
        <w:rPr>
          <w:rFonts w:ascii="Times New Roman" w:eastAsia="Times New Roman" w:hAnsi="Times New Roman" w:cs="Times New Roman"/>
          <w:color w:val="000000"/>
        </w:rPr>
      </w:pPr>
    </w:p>
    <w:p w14:paraId="5FDE5876"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PROHIBITION OF DISCRIMINATION, HARASSMENT, AND RETALIATION (Policy 16.004)</w:t>
      </w:r>
    </w:p>
    <w:p w14:paraId="6FF499A8" w14:textId="77777777" w:rsidR="0042008E" w:rsidRDefault="0080123C">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5B7A65D" w14:textId="77777777" w:rsidR="0042008E" w:rsidRDefault="0042008E">
      <w:pPr>
        <w:rPr>
          <w:rFonts w:ascii="Times New Roman" w:hAnsi="Times New Roman"/>
        </w:rPr>
      </w:pPr>
    </w:p>
    <w:p w14:paraId="4175F9A7"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NOTIFICATION &amp; PROCEDURES </w:t>
      </w:r>
    </w:p>
    <w:p w14:paraId="65F75A86" w14:textId="77777777" w:rsidR="0042008E" w:rsidRDefault="0080123C">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D58C53B" w14:textId="77777777" w:rsidR="0042008E" w:rsidRDefault="0042008E">
      <w:pPr>
        <w:pStyle w:val="Heading3"/>
        <w:rPr>
          <w:rFonts w:ascii="Times New Roman" w:eastAsia="Times New Roman" w:hAnsi="Times New Roman" w:cs="Times New Roman"/>
          <w:color w:val="000000"/>
        </w:rPr>
      </w:pPr>
    </w:p>
    <w:p w14:paraId="3193609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RETENTION OF STUDENT RECORDS </w:t>
      </w:r>
    </w:p>
    <w:p w14:paraId="7DEE74B9" w14:textId="77777777" w:rsidR="0042008E" w:rsidRDefault="0080123C">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000C98E" w14:textId="77777777" w:rsidR="0042008E" w:rsidRDefault="0042008E">
      <w:pPr>
        <w:pStyle w:val="Heading3"/>
        <w:rPr>
          <w:rFonts w:ascii="Times New Roman" w:eastAsia="Times New Roman" w:hAnsi="Times New Roman" w:cs="Times New Roman"/>
        </w:rPr>
      </w:pPr>
    </w:p>
    <w:p w14:paraId="7941193C"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ACCEPTABLE STUDENT BEHAVIOR </w:t>
      </w:r>
    </w:p>
    <w:p w14:paraId="51720C08" w14:textId="77777777" w:rsidR="0042008E" w:rsidRDefault="0080123C">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1F4464DA" w14:textId="77777777" w:rsidR="0042008E" w:rsidRDefault="0042008E">
      <w:pPr>
        <w:pStyle w:val="Heading3"/>
        <w:rPr>
          <w:rFonts w:ascii="Times New Roman" w:eastAsia="Times New Roman" w:hAnsi="Times New Roman" w:cs="Times New Roman"/>
        </w:rPr>
      </w:pPr>
    </w:p>
    <w:p w14:paraId="1DDDBFC9"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ACCESS TO INFORMATION – EAGLE CONNECT </w:t>
      </w:r>
    </w:p>
    <w:p w14:paraId="5F134B86" w14:textId="77777777" w:rsidR="0042008E" w:rsidRDefault="0080123C">
      <w:pPr>
        <w:rPr>
          <w:rFonts w:ascii="Times New Roman" w:hAnsi="Times New Roman"/>
        </w:rPr>
      </w:pPr>
      <w:r>
        <w:rPr>
          <w:rFonts w:ascii="Times New Roman" w:hAnsi="Times New Roman"/>
        </w:rPr>
        <w:t xml:space="preserve">Students’ access point for business and academic services at UNT is located at: </w:t>
      </w:r>
      <w:hyperlink r:id="rId13">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w:t>
      </w:r>
      <w:r>
        <w:rPr>
          <w:rFonts w:ascii="Times New Roman" w:hAnsi="Times New Roman"/>
        </w:rPr>
        <w:lastRenderedPageBreak/>
        <w:t xml:space="preserve">information, please visit the website that explains Eagle Connect and how to forward e-mail </w:t>
      </w:r>
      <w:hyperlink r:id="rId14">
        <w:r>
          <w:rPr>
            <w:rFonts w:ascii="Times New Roman" w:hAnsi="Times New Roman"/>
            <w:color w:val="0000FF"/>
            <w:u w:val="single"/>
          </w:rPr>
          <w:t>Eagle Connect</w:t>
        </w:r>
      </w:hyperlink>
      <w:r>
        <w:rPr>
          <w:rFonts w:ascii="Times New Roman" w:hAnsi="Times New Roman"/>
        </w:rPr>
        <w:t xml:space="preserve"> (</w:t>
      </w:r>
      <w:hyperlink r:id="rId15">
        <w:r>
          <w:rPr>
            <w:rFonts w:ascii="Times New Roman" w:hAnsi="Times New Roman"/>
            <w:color w:val="0000FF"/>
            <w:u w:val="single"/>
          </w:rPr>
          <w:t>https://it.unt.edu/eagleconnect</w:t>
        </w:r>
      </w:hyperlink>
      <w:r>
        <w:rPr>
          <w:rFonts w:ascii="Times New Roman" w:hAnsi="Times New Roman"/>
        </w:rPr>
        <w:t>).</w:t>
      </w:r>
    </w:p>
    <w:p w14:paraId="024534CA" w14:textId="77777777" w:rsidR="0042008E" w:rsidRDefault="0042008E">
      <w:pPr>
        <w:rPr>
          <w:rFonts w:ascii="Times New Roman" w:hAnsi="Times New Roman"/>
        </w:rPr>
      </w:pPr>
    </w:p>
    <w:p w14:paraId="3406EC72"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EVALUATION ADMINISTRATION DATES </w:t>
      </w:r>
    </w:p>
    <w:p w14:paraId="08A99AB3" w14:textId="77777777" w:rsidR="0042008E" w:rsidRDefault="0080123C">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(November 16</w:t>
      </w:r>
      <w:r>
        <w:rPr>
          <w:rFonts w:ascii="Times New Roman" w:hAnsi="Times New Roman"/>
          <w:vertAlign w:val="superscript"/>
        </w:rPr>
        <w:t>th</w:t>
      </w:r>
      <w:r>
        <w:rPr>
          <w:rFonts w:ascii="Times New Roman" w:hAnsi="Times New Roman"/>
        </w:rPr>
        <w:t xml:space="preserve"> – December 3</w:t>
      </w:r>
      <w:r>
        <w:rPr>
          <w:rFonts w:ascii="Times New Roman" w:hAnsi="Times New Roman"/>
          <w:vertAlign w:val="superscript"/>
        </w:rPr>
        <w:t>rd</w:t>
      </w:r>
      <w:r>
        <w:rPr>
          <w:rFonts w:ascii="Times New Roman" w:hAnsi="Times New Roman"/>
        </w:rPr>
        <w:t xml:space="preserve">)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16">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w:t>
      </w:r>
      <w:proofErr w:type="gramStart"/>
      <w:r>
        <w:rPr>
          <w:rFonts w:ascii="Times New Roman" w:hAnsi="Times New Roman"/>
        </w:rPr>
        <w:t>survey</w:t>
      </w:r>
      <w:proofErr w:type="gramEnd"/>
      <w:r>
        <w:rPr>
          <w:rFonts w:ascii="Times New Roman" w:hAnsi="Times New Roman"/>
        </w:rPr>
        <w:t xml:space="preserve"> they will receive a confirmation email that the survey has been submitted. For additional information, please visit the </w:t>
      </w:r>
      <w:hyperlink r:id="rId17">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18">
        <w:r>
          <w:rPr>
            <w:rFonts w:ascii="Times New Roman" w:hAnsi="Times New Roman"/>
            <w:color w:val="0000FF"/>
            <w:u w:val="single"/>
          </w:rPr>
          <w:t>spot@unt.edu</w:t>
        </w:r>
      </w:hyperlink>
      <w:r>
        <w:rPr>
          <w:rFonts w:ascii="Times New Roman" w:hAnsi="Times New Roman"/>
        </w:rPr>
        <w:t>.</w:t>
      </w:r>
    </w:p>
    <w:p w14:paraId="6DA081DE" w14:textId="77777777" w:rsidR="0042008E" w:rsidRDefault="0042008E">
      <w:pPr>
        <w:pStyle w:val="Heading3"/>
        <w:rPr>
          <w:rFonts w:ascii="Times New Roman" w:eastAsia="Times New Roman" w:hAnsi="Times New Roman" w:cs="Times New Roman"/>
        </w:rPr>
      </w:pPr>
    </w:p>
    <w:p w14:paraId="41A30E5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SEXUAL ASSAULT PREVENTION </w:t>
      </w:r>
    </w:p>
    <w:p w14:paraId="276B1B92" w14:textId="77777777" w:rsidR="0042008E" w:rsidRDefault="0080123C">
      <w:pPr>
        <w:rPr>
          <w:rFonts w:ascii="Times New Roman" w:hAnsi="Times New Roman"/>
        </w:rPr>
      </w:pPr>
      <w:r>
        <w:rPr>
          <w:rFonts w:ascii="Times New Roman" w:hAnsi="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rFonts w:ascii="Times New Roman" w:hAnsi="Times New Roman"/>
        </w:rPr>
        <w:t>on the basis of</w:t>
      </w:r>
      <w:proofErr w:type="gramEnd"/>
      <w:r>
        <w:rPr>
          <w:rFonts w:ascii="Times New Roman" w:hAnsi="Times New Roman"/>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9">
        <w:r>
          <w:rPr>
            <w:rFonts w:ascii="Times New Roman" w:hAnsi="Times New Roman"/>
            <w:color w:val="0000FF"/>
            <w:u w:val="single"/>
          </w:rPr>
          <w:t>SurvivorAdvocate@unt.edu</w:t>
        </w:r>
      </w:hyperlink>
      <w:r>
        <w:rPr>
          <w:rFonts w:ascii="Times New Roman" w:hAnsi="Times New Roman"/>
        </w:rPr>
        <w:t xml:space="preserve"> or by calling the Dean of Students Office at 940-565- 2648. Additionally, alleged sexual misconduct can be non-confidentially reported to the Title IX Coordinator at </w:t>
      </w:r>
      <w:hyperlink r:id="rId20">
        <w:r>
          <w:rPr>
            <w:rFonts w:ascii="Times New Roman" w:hAnsi="Times New Roman"/>
            <w:color w:val="0000FF"/>
            <w:u w:val="single"/>
          </w:rPr>
          <w:t>oeo@unt.edu</w:t>
        </w:r>
      </w:hyperlink>
      <w:r>
        <w:rPr>
          <w:rFonts w:ascii="Times New Roman" w:hAnsi="Times New Roman"/>
        </w:rPr>
        <w:t xml:space="preserve"> or at (940) 565 2759.</w:t>
      </w:r>
    </w:p>
    <w:p w14:paraId="530D6756" w14:textId="77777777" w:rsidR="0042008E" w:rsidRDefault="0042008E"/>
    <w:p w14:paraId="492F4785" w14:textId="77777777" w:rsidR="0042008E" w:rsidRDefault="0080123C">
      <w:pPr>
        <w:pStyle w:val="Heading3"/>
        <w:rPr>
          <w:rFonts w:ascii="Times New Roman" w:eastAsia="Times New Roman" w:hAnsi="Times New Roman" w:cs="Times New Roman"/>
          <w:b/>
          <w:color w:val="000000"/>
        </w:rPr>
      </w:pPr>
      <w:r>
        <w:rPr>
          <w:rFonts w:ascii="Times New Roman" w:eastAsia="Times New Roman" w:hAnsi="Times New Roman" w:cs="Times New Roman"/>
          <w:b/>
          <w:color w:val="000000"/>
        </w:rPr>
        <w:t>Use of Student Work</w:t>
      </w:r>
    </w:p>
    <w:p w14:paraId="35D79148" w14:textId="77777777" w:rsidR="0042008E" w:rsidRDefault="0080123C">
      <w:pPr>
        <w:rPr>
          <w:rFonts w:ascii="Times New Roman" w:hAnsi="Times New Roman"/>
        </w:rPr>
      </w:pPr>
      <w:r>
        <w:rPr>
          <w:rFonts w:ascii="Times New Roman" w:hAnsi="Times New Roman"/>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Pr>
          <w:rFonts w:ascii="Times New Roman" w:hAnsi="Times New Roman"/>
        </w:rPr>
        <w:t>all of</w:t>
      </w:r>
      <w:proofErr w:type="gramEnd"/>
      <w:r>
        <w:rPr>
          <w:rFonts w:ascii="Times New Roman" w:hAnsi="Times New Roman"/>
        </w:rPr>
        <w:t xml:space="preserve"> the following criteria are met:</w:t>
      </w:r>
    </w:p>
    <w:p w14:paraId="29ED5A70" w14:textId="77777777" w:rsidR="0042008E" w:rsidRDefault="0080123C">
      <w:pPr>
        <w:numPr>
          <w:ilvl w:val="0"/>
          <w:numId w:val="3"/>
        </w:numPr>
        <w:spacing w:line="276" w:lineRule="auto"/>
        <w:rPr>
          <w:rFonts w:ascii="Times New Roman" w:hAnsi="Times New Roman"/>
        </w:rPr>
      </w:pPr>
      <w:r>
        <w:rPr>
          <w:rFonts w:ascii="Times New Roman" w:hAnsi="Times New Roman"/>
        </w:rPr>
        <w:t>The work is used only once.</w:t>
      </w:r>
    </w:p>
    <w:p w14:paraId="11B34804" w14:textId="77777777" w:rsidR="0042008E" w:rsidRDefault="0080123C">
      <w:pPr>
        <w:numPr>
          <w:ilvl w:val="0"/>
          <w:numId w:val="3"/>
        </w:numPr>
        <w:spacing w:line="276" w:lineRule="auto"/>
        <w:rPr>
          <w:rFonts w:ascii="Times New Roman" w:hAnsi="Times New Roman"/>
        </w:rPr>
      </w:pPr>
      <w:r>
        <w:rPr>
          <w:rFonts w:ascii="Times New Roman" w:hAnsi="Times New Roman"/>
        </w:rPr>
        <w:t>The work is not used in its entirety.</w:t>
      </w:r>
    </w:p>
    <w:p w14:paraId="25DE8650" w14:textId="77777777" w:rsidR="0042008E" w:rsidRDefault="0080123C">
      <w:pPr>
        <w:numPr>
          <w:ilvl w:val="0"/>
          <w:numId w:val="3"/>
        </w:numPr>
        <w:spacing w:line="276" w:lineRule="auto"/>
        <w:rPr>
          <w:rFonts w:ascii="Times New Roman" w:hAnsi="Times New Roman"/>
        </w:rPr>
      </w:pPr>
      <w:r>
        <w:rPr>
          <w:rFonts w:ascii="Times New Roman" w:hAnsi="Times New Roman"/>
        </w:rPr>
        <w:t>Use of the work does not affect any potential profits from the work.</w:t>
      </w:r>
    </w:p>
    <w:p w14:paraId="64D38221" w14:textId="77777777" w:rsidR="0042008E" w:rsidRDefault="0080123C">
      <w:pPr>
        <w:numPr>
          <w:ilvl w:val="0"/>
          <w:numId w:val="3"/>
        </w:numPr>
        <w:spacing w:line="276" w:lineRule="auto"/>
        <w:rPr>
          <w:rFonts w:ascii="Times New Roman" w:hAnsi="Times New Roman"/>
        </w:rPr>
      </w:pPr>
      <w:r>
        <w:rPr>
          <w:rFonts w:ascii="Times New Roman" w:hAnsi="Times New Roman"/>
        </w:rPr>
        <w:t>The student is not identified.</w:t>
      </w:r>
    </w:p>
    <w:p w14:paraId="21340861" w14:textId="77777777" w:rsidR="0042008E" w:rsidRDefault="0080123C">
      <w:pPr>
        <w:numPr>
          <w:ilvl w:val="0"/>
          <w:numId w:val="3"/>
        </w:numPr>
        <w:spacing w:line="276" w:lineRule="auto"/>
        <w:rPr>
          <w:rFonts w:ascii="Times New Roman" w:hAnsi="Times New Roman"/>
        </w:rPr>
      </w:pPr>
      <w:r>
        <w:rPr>
          <w:rFonts w:ascii="Times New Roman" w:hAnsi="Times New Roman"/>
        </w:rPr>
        <w:t xml:space="preserve">The work is identified as student work. </w:t>
      </w:r>
    </w:p>
    <w:p w14:paraId="6432234A" w14:textId="77777777" w:rsidR="0042008E" w:rsidRDefault="0042008E">
      <w:pPr>
        <w:ind w:left="720"/>
        <w:rPr>
          <w:rFonts w:ascii="Times New Roman" w:hAnsi="Times New Roman"/>
        </w:rPr>
      </w:pPr>
    </w:p>
    <w:p w14:paraId="7280B49B" w14:textId="77777777" w:rsidR="0042008E" w:rsidRDefault="0080123C">
      <w:pPr>
        <w:rPr>
          <w:rFonts w:ascii="Times New Roman" w:hAnsi="Times New Roman"/>
        </w:rPr>
      </w:pPr>
      <w:r>
        <w:rPr>
          <w:rFonts w:ascii="Times New Roman" w:hAnsi="Times New Roman"/>
        </w:rPr>
        <w:t xml:space="preserve">If the use of the work does not meet </w:t>
      </w:r>
      <w:proofErr w:type="gramStart"/>
      <w:r>
        <w:rPr>
          <w:rFonts w:ascii="Times New Roman" w:hAnsi="Times New Roman"/>
        </w:rPr>
        <w:t>all of</w:t>
      </w:r>
      <w:proofErr w:type="gramEnd"/>
      <w:r>
        <w:rPr>
          <w:rFonts w:ascii="Times New Roman" w:hAnsi="Times New Roman"/>
        </w:rPr>
        <w:t xml:space="preserve"> the above criteria, then the University office or department using the work must obtain the student’s written permission.</w:t>
      </w:r>
    </w:p>
    <w:p w14:paraId="4E9D9FA2" w14:textId="77777777" w:rsidR="0042008E" w:rsidRDefault="0080123C">
      <w:pPr>
        <w:rPr>
          <w:rFonts w:ascii="Times New Roman" w:hAnsi="Times New Roman"/>
        </w:rPr>
      </w:pPr>
      <w:r>
        <w:rPr>
          <w:rFonts w:ascii="Times New Roman" w:hAnsi="Times New Roman"/>
        </w:rPr>
        <w:t>Download the UNT System Permission, Waiver and Release Form</w:t>
      </w:r>
    </w:p>
    <w:p w14:paraId="1D29DE77" w14:textId="77777777" w:rsidR="0080123C" w:rsidRDefault="0080123C">
      <w:pPr>
        <w:pStyle w:val="Heading3"/>
        <w:rPr>
          <w:rFonts w:ascii="Times New Roman" w:eastAsia="Times New Roman" w:hAnsi="Times New Roman" w:cs="Times New Roman"/>
          <w:color w:val="FF0000"/>
          <w:u w:val="single"/>
        </w:rPr>
      </w:pPr>
    </w:p>
    <w:p w14:paraId="367FACD5" w14:textId="33AA090C" w:rsidR="0042008E" w:rsidRDefault="0080123C">
      <w:pPr>
        <w:pStyle w:val="Heading3"/>
        <w:rPr>
          <w:rFonts w:ascii="Times New Roman" w:eastAsia="Times New Roman" w:hAnsi="Times New Roman" w:cs="Times New Roman"/>
        </w:rPr>
      </w:pPr>
      <w:r>
        <w:rPr>
          <w:rFonts w:ascii="Times New Roman" w:eastAsia="Times New Roman" w:hAnsi="Times New Roman" w:cs="Times New Roman"/>
          <w:color w:val="FF0000"/>
          <w:u w:val="single"/>
        </w:rPr>
        <w:t xml:space="preserve">CLASS RECORDINGS &amp; STUDENT LIKENESSES </w:t>
      </w:r>
      <w:r>
        <w:rPr>
          <w:rFonts w:ascii="Times New Roman" w:eastAsia="Times New Roman" w:hAnsi="Times New Roman" w:cs="Times New Roman"/>
          <w:color w:val="FF0000"/>
        </w:rPr>
        <w:t xml:space="preserve"> </w:t>
      </w:r>
    </w:p>
    <w:p w14:paraId="5B1632FB" w14:textId="77777777" w:rsidR="0042008E" w:rsidRDefault="0080123C">
      <w:pPr>
        <w:rPr>
          <w:rFonts w:ascii="Times New Roman" w:hAnsi="Times New Roman"/>
          <w:color w:val="FF0000"/>
        </w:rPr>
      </w:pPr>
      <w:r>
        <w:rPr>
          <w:rFonts w:ascii="Times New Roman" w:hAnsi="Times New Roman"/>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DAEAB96" w14:textId="77777777" w:rsidR="0042008E" w:rsidRDefault="0042008E">
      <w:pPr>
        <w:rPr>
          <w:rFonts w:ascii="Times New Roman" w:hAnsi="Times New Roman"/>
          <w:color w:val="FF0000"/>
        </w:rPr>
      </w:pPr>
    </w:p>
    <w:p w14:paraId="30F9829E" w14:textId="77777777" w:rsidR="0042008E" w:rsidRDefault="0080123C">
      <w:pPr>
        <w:pStyle w:val="Heading2"/>
        <w:rPr>
          <w:rFonts w:ascii="Times New Roman" w:hAnsi="Times New Roman"/>
        </w:rPr>
      </w:pPr>
      <w:r>
        <w:rPr>
          <w:rFonts w:ascii="Times New Roman" w:hAnsi="Times New Roman"/>
        </w:rPr>
        <w:lastRenderedPageBreak/>
        <w:t>Academic Support &amp; Student Services</w:t>
      </w:r>
    </w:p>
    <w:p w14:paraId="6F14BB3E" w14:textId="77777777" w:rsidR="0042008E" w:rsidRDefault="0042008E">
      <w:pPr>
        <w:pStyle w:val="Heading3"/>
        <w:rPr>
          <w:rFonts w:ascii="Times New Roman" w:eastAsia="Times New Roman" w:hAnsi="Times New Roman" w:cs="Times New Roman"/>
          <w:color w:val="000000"/>
        </w:rPr>
      </w:pPr>
    </w:p>
    <w:p w14:paraId="09601D2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SUPPORT SERVICES </w:t>
      </w:r>
    </w:p>
    <w:p w14:paraId="474C37AA" w14:textId="77777777" w:rsidR="0042008E" w:rsidRDefault="0080123C">
      <w:pPr>
        <w:pStyle w:val="Heading4"/>
        <w:rPr>
          <w:rFonts w:ascii="Times New Roman" w:hAnsi="Times New Roman"/>
        </w:rPr>
      </w:pPr>
      <w:r>
        <w:rPr>
          <w:rFonts w:ascii="Times New Roman" w:hAnsi="Times New Roman"/>
        </w:rPr>
        <w:t>Mental Health</w:t>
      </w:r>
    </w:p>
    <w:p w14:paraId="52005950" w14:textId="77777777" w:rsidR="0042008E" w:rsidRDefault="0080123C">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26F22C2"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1">
        <w:r>
          <w:rPr>
            <w:rFonts w:ascii="Times New Roman" w:hAnsi="Times New Roman"/>
            <w:color w:val="0000FF"/>
            <w:szCs w:val="24"/>
            <w:u w:val="single"/>
          </w:rPr>
          <w:t>Student Health and Wellness Center</w:t>
        </w:r>
      </w:hyperlink>
      <w:r>
        <w:rPr>
          <w:rFonts w:ascii="Times New Roman" w:hAnsi="Times New Roman"/>
          <w:color w:val="000000"/>
          <w:szCs w:val="24"/>
        </w:rPr>
        <w:t xml:space="preserve"> (</w:t>
      </w:r>
      <w:r>
        <w:rPr>
          <w:rFonts w:ascii="Times New Roman" w:hAnsi="Times New Roman"/>
          <w:color w:val="0000FF"/>
          <w:szCs w:val="24"/>
          <w:u w:val="single"/>
        </w:rPr>
        <w:t>https://studentaffairs.unt.edu/student-health-and-wellness-center</w:t>
      </w:r>
      <w:r>
        <w:rPr>
          <w:rFonts w:ascii="Times New Roman" w:hAnsi="Times New Roman"/>
          <w:color w:val="000000"/>
          <w:szCs w:val="24"/>
        </w:rPr>
        <w:t>)</w:t>
      </w:r>
    </w:p>
    <w:p w14:paraId="2C955E5E"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2">
        <w:r>
          <w:rPr>
            <w:rFonts w:ascii="Times New Roman" w:hAnsi="Times New Roman"/>
            <w:color w:val="0000FF"/>
            <w:szCs w:val="24"/>
            <w:u w:val="single"/>
          </w:rPr>
          <w:t>Counseling and Testing Services</w:t>
        </w:r>
      </w:hyperlink>
      <w:r>
        <w:rPr>
          <w:rFonts w:ascii="Times New Roman" w:hAnsi="Times New Roman"/>
          <w:color w:val="000000"/>
          <w:szCs w:val="24"/>
        </w:rPr>
        <w:t xml:space="preserve"> (</w:t>
      </w:r>
      <w:r>
        <w:rPr>
          <w:rFonts w:ascii="Times New Roman" w:hAnsi="Times New Roman"/>
          <w:color w:val="0000FF"/>
          <w:szCs w:val="24"/>
          <w:u w:val="single"/>
        </w:rPr>
        <w:t>https://studentaffairs.unt.edu/counseling-and-testing-services</w:t>
      </w:r>
      <w:r>
        <w:rPr>
          <w:rFonts w:ascii="Times New Roman" w:hAnsi="Times New Roman"/>
          <w:color w:val="000000"/>
          <w:szCs w:val="24"/>
        </w:rPr>
        <w:t>)</w:t>
      </w:r>
    </w:p>
    <w:p w14:paraId="79521995"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3">
        <w:r>
          <w:rPr>
            <w:rFonts w:ascii="Times New Roman" w:hAnsi="Times New Roman"/>
            <w:color w:val="0000FF"/>
            <w:szCs w:val="24"/>
            <w:u w:val="single"/>
          </w:rPr>
          <w:t>UNT Care Team</w:t>
        </w:r>
      </w:hyperlink>
      <w:r>
        <w:rPr>
          <w:rFonts w:ascii="Times New Roman" w:hAnsi="Times New Roman"/>
          <w:color w:val="000000"/>
          <w:szCs w:val="24"/>
        </w:rPr>
        <w:t xml:space="preserve"> (https://studentaffairs.unt.edu/care)</w:t>
      </w:r>
    </w:p>
    <w:p w14:paraId="5DAC565F"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4">
        <w:r>
          <w:rPr>
            <w:rFonts w:ascii="Times New Roman" w:hAnsi="Times New Roman"/>
            <w:color w:val="0000FF"/>
            <w:szCs w:val="24"/>
            <w:u w:val="single"/>
          </w:rPr>
          <w:t>UNT Psychiatric Services</w:t>
        </w:r>
      </w:hyperlink>
      <w:r>
        <w:rPr>
          <w:rFonts w:ascii="Times New Roman" w:hAnsi="Times New Roman"/>
          <w:color w:val="000000"/>
          <w:szCs w:val="24"/>
        </w:rPr>
        <w:t xml:space="preserve"> (https://studentaffairs.unt.edu/student-health-and-wellness-center/services/psychiatry)</w:t>
      </w:r>
    </w:p>
    <w:p w14:paraId="377A746C" w14:textId="77777777" w:rsidR="0042008E" w:rsidRDefault="0080123C">
      <w:pPr>
        <w:numPr>
          <w:ilvl w:val="0"/>
          <w:numId w:val="5"/>
        </w:numPr>
        <w:pBdr>
          <w:top w:val="nil"/>
          <w:left w:val="nil"/>
          <w:bottom w:val="nil"/>
          <w:right w:val="nil"/>
          <w:between w:val="nil"/>
        </w:pBdr>
        <w:spacing w:after="160" w:line="259" w:lineRule="auto"/>
        <w:rPr>
          <w:rFonts w:ascii="Times New Roman" w:hAnsi="Times New Roman"/>
          <w:color w:val="000000"/>
          <w:szCs w:val="24"/>
        </w:rPr>
      </w:pPr>
      <w:hyperlink r:id="rId25">
        <w:r>
          <w:rPr>
            <w:rFonts w:ascii="Times New Roman" w:hAnsi="Times New Roman"/>
            <w:color w:val="0000FF"/>
            <w:szCs w:val="24"/>
            <w:u w:val="single"/>
          </w:rPr>
          <w:t>Individual Counseling</w:t>
        </w:r>
      </w:hyperlink>
      <w:r>
        <w:rPr>
          <w:rFonts w:ascii="Times New Roman" w:hAnsi="Times New Roman"/>
          <w:color w:val="000000"/>
          <w:szCs w:val="24"/>
        </w:rPr>
        <w:t xml:space="preserve"> (https://studentaffairs.unt.edu/counseling-and-testing-services/services/individual-counseling)</w:t>
      </w:r>
    </w:p>
    <w:p w14:paraId="6FD11B03" w14:textId="77777777" w:rsidR="0042008E" w:rsidRDefault="0080123C">
      <w:pPr>
        <w:pStyle w:val="Heading4"/>
        <w:rPr>
          <w:rFonts w:ascii="Times New Roman" w:hAnsi="Times New Roman"/>
        </w:rPr>
      </w:pPr>
      <w:r>
        <w:rPr>
          <w:rFonts w:ascii="Times New Roman" w:hAnsi="Times New Roman"/>
        </w:rPr>
        <w:t xml:space="preserve">CHOSEN NAMES </w:t>
      </w:r>
    </w:p>
    <w:p w14:paraId="440642BE" w14:textId="77777777" w:rsidR="0042008E" w:rsidRDefault="0080123C">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F3B4838" w14:textId="77777777" w:rsidR="0042008E" w:rsidRDefault="0080123C">
      <w:pPr>
        <w:numPr>
          <w:ilvl w:val="0"/>
          <w:numId w:val="7"/>
        </w:numPr>
        <w:pBdr>
          <w:top w:val="nil"/>
          <w:left w:val="nil"/>
          <w:bottom w:val="nil"/>
          <w:right w:val="nil"/>
          <w:between w:val="nil"/>
        </w:pBdr>
        <w:spacing w:line="259" w:lineRule="auto"/>
        <w:rPr>
          <w:rFonts w:ascii="Times New Roman" w:hAnsi="Times New Roman"/>
          <w:color w:val="000000"/>
          <w:szCs w:val="24"/>
        </w:rPr>
      </w:pPr>
      <w:hyperlink r:id="rId26">
        <w:r>
          <w:rPr>
            <w:rFonts w:ascii="Times New Roman" w:hAnsi="Times New Roman"/>
            <w:color w:val="0000FF"/>
            <w:szCs w:val="24"/>
            <w:u w:val="single"/>
          </w:rPr>
          <w:t>UNT Records</w:t>
        </w:r>
      </w:hyperlink>
    </w:p>
    <w:p w14:paraId="604E53F9" w14:textId="77777777" w:rsidR="0042008E" w:rsidRDefault="0080123C">
      <w:pPr>
        <w:numPr>
          <w:ilvl w:val="0"/>
          <w:numId w:val="7"/>
        </w:numPr>
        <w:pBdr>
          <w:top w:val="nil"/>
          <w:left w:val="nil"/>
          <w:bottom w:val="nil"/>
          <w:right w:val="nil"/>
          <w:between w:val="nil"/>
        </w:pBdr>
        <w:spacing w:line="259" w:lineRule="auto"/>
        <w:rPr>
          <w:rFonts w:ascii="Times New Roman" w:hAnsi="Times New Roman"/>
          <w:color w:val="000000"/>
          <w:szCs w:val="24"/>
        </w:rPr>
      </w:pPr>
      <w:hyperlink r:id="rId27">
        <w:r>
          <w:rPr>
            <w:rFonts w:ascii="Times New Roman" w:hAnsi="Times New Roman"/>
            <w:color w:val="0000FF"/>
            <w:szCs w:val="24"/>
            <w:u w:val="single"/>
          </w:rPr>
          <w:t>UNT ID Card</w:t>
        </w:r>
      </w:hyperlink>
    </w:p>
    <w:p w14:paraId="37F86A2C" w14:textId="77777777" w:rsidR="0042008E" w:rsidRDefault="0080123C">
      <w:pPr>
        <w:numPr>
          <w:ilvl w:val="0"/>
          <w:numId w:val="7"/>
        </w:numPr>
        <w:pBdr>
          <w:top w:val="nil"/>
          <w:left w:val="nil"/>
          <w:bottom w:val="nil"/>
          <w:right w:val="nil"/>
          <w:between w:val="nil"/>
        </w:pBdr>
        <w:spacing w:line="259" w:lineRule="auto"/>
        <w:rPr>
          <w:rFonts w:ascii="Times New Roman" w:hAnsi="Times New Roman"/>
          <w:color w:val="000000"/>
          <w:szCs w:val="24"/>
        </w:rPr>
      </w:pPr>
      <w:hyperlink r:id="rId28">
        <w:r>
          <w:rPr>
            <w:rFonts w:ascii="Times New Roman" w:hAnsi="Times New Roman"/>
            <w:color w:val="0000FF"/>
            <w:szCs w:val="24"/>
            <w:u w:val="single"/>
          </w:rPr>
          <w:t>UNT Email Address</w:t>
        </w:r>
      </w:hyperlink>
    </w:p>
    <w:p w14:paraId="500DF758" w14:textId="77777777" w:rsidR="0042008E" w:rsidRDefault="0080123C">
      <w:pPr>
        <w:numPr>
          <w:ilvl w:val="0"/>
          <w:numId w:val="7"/>
        </w:numPr>
        <w:pBdr>
          <w:top w:val="nil"/>
          <w:left w:val="nil"/>
          <w:bottom w:val="nil"/>
          <w:right w:val="nil"/>
          <w:between w:val="nil"/>
        </w:pBdr>
        <w:spacing w:after="160" w:line="259" w:lineRule="auto"/>
        <w:rPr>
          <w:rFonts w:ascii="Times New Roman" w:hAnsi="Times New Roman"/>
          <w:color w:val="0000FF"/>
          <w:szCs w:val="24"/>
          <w:u w:val="single"/>
        </w:rPr>
      </w:pPr>
      <w:hyperlink r:id="rId29">
        <w:r>
          <w:rPr>
            <w:rFonts w:ascii="Times New Roman" w:hAnsi="Times New Roman"/>
            <w:color w:val="0000FF"/>
            <w:szCs w:val="24"/>
            <w:u w:val="single"/>
          </w:rPr>
          <w:t>Legal Name</w:t>
        </w:r>
      </w:hyperlink>
    </w:p>
    <w:p w14:paraId="42D6D13F" w14:textId="77777777" w:rsidR="0042008E" w:rsidRDefault="0080123C">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6263567" w14:textId="77777777" w:rsidR="0042008E" w:rsidRDefault="0080123C">
      <w:pPr>
        <w:pStyle w:val="Heading4"/>
        <w:rPr>
          <w:rFonts w:ascii="Times New Roman" w:hAnsi="Times New Roman"/>
        </w:rPr>
      </w:pPr>
      <w:r>
        <w:rPr>
          <w:rFonts w:ascii="Times New Roman" w:hAnsi="Times New Roman"/>
        </w:rPr>
        <w:t xml:space="preserve">PRONOUNS </w:t>
      </w:r>
    </w:p>
    <w:p w14:paraId="42DB9040" w14:textId="77777777" w:rsidR="0042008E" w:rsidRDefault="0080123C">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C39CD4D" w14:textId="77777777" w:rsidR="0042008E" w:rsidRDefault="0080123C">
      <w:pPr>
        <w:rPr>
          <w:rFonts w:ascii="Times New Roman" w:hAnsi="Times New Roman"/>
        </w:rPr>
      </w:pPr>
      <w:r>
        <w:rPr>
          <w:rFonts w:ascii="Times New Roman" w:hAnsi="Times New Roman"/>
        </w:rPr>
        <w:t xml:space="preserve">You can </w:t>
      </w:r>
      <w:hyperlink r:id="rId30">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085EBF2" w14:textId="77777777" w:rsidR="0042008E" w:rsidRDefault="0080123C">
      <w:pPr>
        <w:rPr>
          <w:rFonts w:ascii="Times New Roman" w:hAnsi="Times New Roman"/>
        </w:rPr>
      </w:pPr>
      <w:r>
        <w:rPr>
          <w:rFonts w:ascii="Times New Roman" w:hAnsi="Times New Roman"/>
        </w:rPr>
        <w:t>Below is a list of additional resources regarding pronouns and their usage:</w:t>
      </w:r>
    </w:p>
    <w:p w14:paraId="3CB98F30"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1">
        <w:r>
          <w:rPr>
            <w:rFonts w:ascii="Times New Roman" w:hAnsi="Times New Roman"/>
            <w:color w:val="0000FF"/>
            <w:szCs w:val="24"/>
            <w:u w:val="single"/>
          </w:rPr>
          <w:t>What are pronouns and why are they important?</w:t>
        </w:r>
      </w:hyperlink>
    </w:p>
    <w:p w14:paraId="35B6E9F9"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2">
        <w:r>
          <w:rPr>
            <w:rFonts w:ascii="Times New Roman" w:hAnsi="Times New Roman"/>
            <w:color w:val="0000FF"/>
            <w:szCs w:val="24"/>
            <w:u w:val="single"/>
          </w:rPr>
          <w:t>How do I use pronouns?</w:t>
        </w:r>
      </w:hyperlink>
    </w:p>
    <w:p w14:paraId="453ABE83"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3">
        <w:r>
          <w:rPr>
            <w:rFonts w:ascii="Times New Roman" w:hAnsi="Times New Roman"/>
            <w:color w:val="0000FF"/>
            <w:szCs w:val="24"/>
            <w:u w:val="single"/>
          </w:rPr>
          <w:t>How do I share my pronouns?</w:t>
        </w:r>
      </w:hyperlink>
    </w:p>
    <w:p w14:paraId="79AB853F"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4">
        <w:r>
          <w:rPr>
            <w:rFonts w:ascii="Times New Roman" w:hAnsi="Times New Roman"/>
            <w:color w:val="0000FF"/>
            <w:szCs w:val="24"/>
            <w:u w:val="single"/>
          </w:rPr>
          <w:t>How do I ask for another person’s pronouns?</w:t>
        </w:r>
      </w:hyperlink>
    </w:p>
    <w:p w14:paraId="4423C40A" w14:textId="77777777" w:rsidR="0042008E" w:rsidRDefault="0080123C">
      <w:pPr>
        <w:numPr>
          <w:ilvl w:val="0"/>
          <w:numId w:val="4"/>
        </w:numPr>
        <w:pBdr>
          <w:top w:val="nil"/>
          <w:left w:val="nil"/>
          <w:bottom w:val="nil"/>
          <w:right w:val="nil"/>
          <w:between w:val="nil"/>
        </w:pBdr>
        <w:spacing w:after="160" w:line="259" w:lineRule="auto"/>
        <w:rPr>
          <w:rFonts w:ascii="Times New Roman" w:hAnsi="Times New Roman"/>
          <w:color w:val="000000"/>
          <w:szCs w:val="24"/>
        </w:rPr>
      </w:pPr>
      <w:hyperlink r:id="rId35">
        <w:r>
          <w:rPr>
            <w:rFonts w:ascii="Times New Roman" w:hAnsi="Times New Roman"/>
            <w:color w:val="0000FF"/>
            <w:szCs w:val="24"/>
            <w:u w:val="single"/>
          </w:rPr>
          <w:t>How do I correct myself or others when the wrong pronoun is used?</w:t>
        </w:r>
      </w:hyperlink>
    </w:p>
    <w:p w14:paraId="2B247ABE" w14:textId="77777777" w:rsidR="0042008E" w:rsidRDefault="0080123C">
      <w:pPr>
        <w:pStyle w:val="Heading4"/>
        <w:rPr>
          <w:rFonts w:ascii="Times New Roman" w:hAnsi="Times New Roman"/>
        </w:rPr>
      </w:pPr>
      <w:r>
        <w:rPr>
          <w:rFonts w:ascii="Times New Roman" w:hAnsi="Times New Roman"/>
        </w:rPr>
        <w:t>Additional Student Support Services</w:t>
      </w:r>
    </w:p>
    <w:p w14:paraId="31858CF6"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36">
        <w:r>
          <w:rPr>
            <w:rFonts w:ascii="Times New Roman" w:hAnsi="Times New Roman"/>
            <w:color w:val="0000FF"/>
            <w:szCs w:val="24"/>
            <w:u w:val="single"/>
          </w:rPr>
          <w:t>Registrar</w:t>
        </w:r>
      </w:hyperlink>
      <w:r>
        <w:rPr>
          <w:rFonts w:ascii="Times New Roman" w:hAnsi="Times New Roman"/>
          <w:color w:val="000000"/>
          <w:szCs w:val="24"/>
        </w:rPr>
        <w:t xml:space="preserve"> (</w:t>
      </w:r>
      <w:r>
        <w:rPr>
          <w:rFonts w:ascii="Times New Roman" w:hAnsi="Times New Roman"/>
          <w:color w:val="0000FF"/>
          <w:szCs w:val="24"/>
          <w:u w:val="single"/>
        </w:rPr>
        <w:t>https://registrar.unt.edu/registration</w:t>
      </w:r>
      <w:r>
        <w:rPr>
          <w:rFonts w:ascii="Times New Roman" w:hAnsi="Times New Roman"/>
          <w:color w:val="000000"/>
          <w:szCs w:val="24"/>
        </w:rPr>
        <w:t>)</w:t>
      </w:r>
    </w:p>
    <w:p w14:paraId="6B7D8D36"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37">
        <w:r>
          <w:rPr>
            <w:rFonts w:ascii="Times New Roman" w:hAnsi="Times New Roman"/>
            <w:color w:val="0000FF"/>
            <w:szCs w:val="24"/>
            <w:u w:val="single"/>
          </w:rPr>
          <w:t>Financial Aid</w:t>
        </w:r>
      </w:hyperlink>
      <w:r>
        <w:rPr>
          <w:rFonts w:ascii="Times New Roman" w:hAnsi="Times New Roman"/>
          <w:color w:val="000000"/>
          <w:szCs w:val="24"/>
        </w:rPr>
        <w:t xml:space="preserve"> (</w:t>
      </w:r>
      <w:r>
        <w:rPr>
          <w:rFonts w:ascii="Times New Roman" w:hAnsi="Times New Roman"/>
          <w:color w:val="0000FF"/>
          <w:szCs w:val="24"/>
          <w:u w:val="single"/>
        </w:rPr>
        <w:t>https://financialaid.unt.edu/</w:t>
      </w:r>
      <w:r>
        <w:rPr>
          <w:rFonts w:ascii="Times New Roman" w:hAnsi="Times New Roman"/>
          <w:color w:val="000000"/>
          <w:szCs w:val="24"/>
        </w:rPr>
        <w:t>)</w:t>
      </w:r>
    </w:p>
    <w:p w14:paraId="4A9F3446"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38">
        <w:r>
          <w:rPr>
            <w:rFonts w:ascii="Times New Roman" w:hAnsi="Times New Roman"/>
            <w:color w:val="0000FF"/>
            <w:szCs w:val="24"/>
            <w:u w:val="single"/>
          </w:rPr>
          <w:t>Student Legal Services</w:t>
        </w:r>
      </w:hyperlink>
      <w:r>
        <w:rPr>
          <w:rFonts w:ascii="Times New Roman" w:hAnsi="Times New Roman"/>
          <w:color w:val="000000"/>
          <w:szCs w:val="24"/>
        </w:rPr>
        <w:t xml:space="preserve"> (</w:t>
      </w:r>
      <w:r>
        <w:rPr>
          <w:rFonts w:ascii="Times New Roman" w:hAnsi="Times New Roman"/>
          <w:color w:val="0000FF"/>
          <w:szCs w:val="24"/>
          <w:u w:val="single"/>
        </w:rPr>
        <w:t>https://studentaffairs.unt.edu/student-legal-services</w:t>
      </w:r>
      <w:r>
        <w:rPr>
          <w:rFonts w:ascii="Times New Roman" w:hAnsi="Times New Roman"/>
          <w:color w:val="000000"/>
          <w:szCs w:val="24"/>
        </w:rPr>
        <w:t>)</w:t>
      </w:r>
    </w:p>
    <w:p w14:paraId="58A52B62"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39">
        <w:r>
          <w:rPr>
            <w:rFonts w:ascii="Times New Roman" w:hAnsi="Times New Roman"/>
            <w:color w:val="0000FF"/>
            <w:szCs w:val="24"/>
            <w:u w:val="single"/>
          </w:rPr>
          <w:t>Career Center</w:t>
        </w:r>
      </w:hyperlink>
      <w:r>
        <w:rPr>
          <w:rFonts w:ascii="Times New Roman" w:hAnsi="Times New Roman"/>
          <w:color w:val="000000"/>
          <w:szCs w:val="24"/>
        </w:rPr>
        <w:t xml:space="preserve"> (</w:t>
      </w:r>
      <w:r>
        <w:rPr>
          <w:rFonts w:ascii="Times New Roman" w:hAnsi="Times New Roman"/>
          <w:color w:val="0000FF"/>
          <w:szCs w:val="24"/>
          <w:u w:val="single"/>
        </w:rPr>
        <w:t>https://studentaffairs.unt.edu/career-center</w:t>
      </w:r>
      <w:r>
        <w:rPr>
          <w:rFonts w:ascii="Times New Roman" w:hAnsi="Times New Roman"/>
          <w:color w:val="000000"/>
          <w:szCs w:val="24"/>
        </w:rPr>
        <w:t>)</w:t>
      </w:r>
    </w:p>
    <w:p w14:paraId="537E3328"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40">
        <w:r>
          <w:rPr>
            <w:rFonts w:ascii="Times New Roman" w:hAnsi="Times New Roman"/>
            <w:color w:val="0000FF"/>
            <w:szCs w:val="24"/>
            <w:u w:val="single"/>
          </w:rPr>
          <w:t>Multicultural Center</w:t>
        </w:r>
      </w:hyperlink>
      <w:r>
        <w:rPr>
          <w:rFonts w:ascii="Times New Roman" w:hAnsi="Times New Roman"/>
          <w:color w:val="000000"/>
          <w:szCs w:val="24"/>
        </w:rPr>
        <w:t xml:space="preserve"> (</w:t>
      </w:r>
      <w:r>
        <w:rPr>
          <w:rFonts w:ascii="Times New Roman" w:hAnsi="Times New Roman"/>
          <w:color w:val="0000FF"/>
          <w:szCs w:val="24"/>
          <w:u w:val="single"/>
        </w:rPr>
        <w:t>https://edo.unt.edu/multicultural-center</w:t>
      </w:r>
      <w:r>
        <w:rPr>
          <w:rFonts w:ascii="Times New Roman" w:hAnsi="Times New Roman"/>
          <w:color w:val="000000"/>
          <w:szCs w:val="24"/>
        </w:rPr>
        <w:t>)</w:t>
      </w:r>
    </w:p>
    <w:p w14:paraId="2B7D563B"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41">
        <w:r>
          <w:rPr>
            <w:rFonts w:ascii="Times New Roman" w:hAnsi="Times New Roman"/>
            <w:color w:val="0000FF"/>
            <w:szCs w:val="24"/>
            <w:u w:val="single"/>
          </w:rPr>
          <w:t>Counseling and Testing Services</w:t>
        </w:r>
      </w:hyperlink>
      <w:r>
        <w:rPr>
          <w:rFonts w:ascii="Times New Roman" w:hAnsi="Times New Roman"/>
          <w:color w:val="000000"/>
          <w:szCs w:val="24"/>
        </w:rPr>
        <w:t xml:space="preserve"> (</w:t>
      </w:r>
      <w:r>
        <w:rPr>
          <w:rFonts w:ascii="Times New Roman" w:hAnsi="Times New Roman"/>
          <w:color w:val="0000FF"/>
          <w:szCs w:val="24"/>
          <w:u w:val="single"/>
        </w:rPr>
        <w:t>https://studentaffairs.unt.edu/counseling-and-testing-services</w:t>
      </w:r>
      <w:r>
        <w:rPr>
          <w:rFonts w:ascii="Times New Roman" w:hAnsi="Times New Roman"/>
          <w:color w:val="000000"/>
          <w:szCs w:val="24"/>
        </w:rPr>
        <w:t>)</w:t>
      </w:r>
    </w:p>
    <w:p w14:paraId="0261E0F7"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42">
        <w:r>
          <w:rPr>
            <w:rFonts w:ascii="Times New Roman" w:hAnsi="Times New Roman"/>
            <w:color w:val="0000FF"/>
            <w:szCs w:val="24"/>
            <w:u w:val="single"/>
          </w:rPr>
          <w:t>Pride Alliance</w:t>
        </w:r>
      </w:hyperlink>
      <w:r>
        <w:rPr>
          <w:rFonts w:ascii="Times New Roman" w:hAnsi="Times New Roman"/>
          <w:color w:val="000000"/>
          <w:szCs w:val="24"/>
        </w:rPr>
        <w:t xml:space="preserve"> (</w:t>
      </w:r>
      <w:r>
        <w:rPr>
          <w:rFonts w:ascii="Times New Roman" w:hAnsi="Times New Roman"/>
          <w:color w:val="0000FF"/>
          <w:szCs w:val="24"/>
          <w:u w:val="single"/>
        </w:rPr>
        <w:t>https://edo.unt.edu/pridealliance</w:t>
      </w:r>
      <w:r>
        <w:rPr>
          <w:rFonts w:ascii="Times New Roman" w:hAnsi="Times New Roman"/>
          <w:color w:val="000000"/>
          <w:szCs w:val="24"/>
        </w:rPr>
        <w:t>)</w:t>
      </w:r>
    </w:p>
    <w:p w14:paraId="00001ACF" w14:textId="77777777" w:rsidR="0042008E" w:rsidRDefault="0080123C">
      <w:pPr>
        <w:numPr>
          <w:ilvl w:val="0"/>
          <w:numId w:val="1"/>
        </w:numPr>
        <w:pBdr>
          <w:top w:val="nil"/>
          <w:left w:val="nil"/>
          <w:bottom w:val="nil"/>
          <w:right w:val="nil"/>
          <w:between w:val="nil"/>
        </w:pBdr>
        <w:spacing w:after="160" w:line="259" w:lineRule="auto"/>
        <w:rPr>
          <w:rFonts w:ascii="Times New Roman" w:hAnsi="Times New Roman"/>
          <w:color w:val="000000"/>
          <w:szCs w:val="24"/>
        </w:rPr>
      </w:pPr>
      <w:hyperlink r:id="rId43">
        <w:r>
          <w:rPr>
            <w:rFonts w:ascii="Times New Roman" w:hAnsi="Times New Roman"/>
            <w:color w:val="0000FF"/>
            <w:szCs w:val="24"/>
            <w:u w:val="single"/>
          </w:rPr>
          <w:t>UNT Food Pantry</w:t>
        </w:r>
      </w:hyperlink>
      <w:r>
        <w:rPr>
          <w:rFonts w:ascii="Times New Roman" w:hAnsi="Times New Roman"/>
          <w:color w:val="000000"/>
          <w:szCs w:val="24"/>
        </w:rPr>
        <w:t xml:space="preserve"> (https://deanofstudents.unt.edu/resources/food-pantry)</w:t>
      </w:r>
    </w:p>
    <w:p w14:paraId="1F1117B9" w14:textId="77777777" w:rsidR="0042008E" w:rsidRDefault="0080123C">
      <w:pPr>
        <w:pStyle w:val="Heading3"/>
        <w:rPr>
          <w:rFonts w:ascii="Times New Roman" w:eastAsia="Times New Roman" w:hAnsi="Times New Roman" w:cs="Times New Roman"/>
          <w:i/>
        </w:rPr>
      </w:pPr>
      <w:r>
        <w:rPr>
          <w:rFonts w:ascii="Times New Roman" w:eastAsia="Times New Roman" w:hAnsi="Times New Roman" w:cs="Times New Roman"/>
          <w:i/>
          <w:color w:val="000000"/>
        </w:rPr>
        <w:t>Academic Support Services</w:t>
      </w:r>
    </w:p>
    <w:p w14:paraId="6DC7D83C" w14:textId="77777777" w:rsidR="0042008E" w:rsidRDefault="0080123C">
      <w:pPr>
        <w:numPr>
          <w:ilvl w:val="0"/>
          <w:numId w:val="2"/>
        </w:numPr>
        <w:pBdr>
          <w:top w:val="nil"/>
          <w:left w:val="nil"/>
          <w:bottom w:val="nil"/>
          <w:right w:val="nil"/>
          <w:between w:val="nil"/>
        </w:pBdr>
        <w:spacing w:line="259" w:lineRule="auto"/>
        <w:rPr>
          <w:rFonts w:ascii="Times New Roman" w:hAnsi="Times New Roman"/>
          <w:color w:val="000000"/>
          <w:szCs w:val="24"/>
        </w:rPr>
      </w:pPr>
      <w:hyperlink r:id="rId44">
        <w:r>
          <w:rPr>
            <w:rFonts w:ascii="Times New Roman" w:hAnsi="Times New Roman"/>
            <w:color w:val="0000FF"/>
            <w:szCs w:val="24"/>
            <w:u w:val="single"/>
          </w:rPr>
          <w:t>Academic Resource Center</w:t>
        </w:r>
      </w:hyperlink>
      <w:r>
        <w:rPr>
          <w:rFonts w:ascii="Times New Roman" w:hAnsi="Times New Roman"/>
          <w:color w:val="000000"/>
          <w:szCs w:val="24"/>
        </w:rPr>
        <w:t xml:space="preserve"> (</w:t>
      </w:r>
      <w:r>
        <w:rPr>
          <w:rFonts w:ascii="Times New Roman" w:hAnsi="Times New Roman"/>
          <w:color w:val="0000FF"/>
          <w:szCs w:val="24"/>
          <w:u w:val="single"/>
        </w:rPr>
        <w:t>https://clear.unt.edu/canvas/student-resources</w:t>
      </w:r>
      <w:r>
        <w:rPr>
          <w:rFonts w:ascii="Times New Roman" w:hAnsi="Times New Roman"/>
          <w:color w:val="000000"/>
          <w:szCs w:val="24"/>
        </w:rPr>
        <w:t>)</w:t>
      </w:r>
    </w:p>
    <w:p w14:paraId="26BF627B" w14:textId="77777777" w:rsidR="0042008E" w:rsidRDefault="0080123C">
      <w:pPr>
        <w:numPr>
          <w:ilvl w:val="0"/>
          <w:numId w:val="2"/>
        </w:numPr>
        <w:pBdr>
          <w:top w:val="nil"/>
          <w:left w:val="nil"/>
          <w:bottom w:val="nil"/>
          <w:right w:val="nil"/>
          <w:between w:val="nil"/>
        </w:pBdr>
        <w:spacing w:line="259" w:lineRule="auto"/>
        <w:rPr>
          <w:rFonts w:ascii="Times New Roman" w:hAnsi="Times New Roman"/>
          <w:color w:val="000000"/>
          <w:szCs w:val="24"/>
        </w:rPr>
      </w:pPr>
      <w:hyperlink r:id="rId45">
        <w:r>
          <w:rPr>
            <w:rFonts w:ascii="Times New Roman" w:hAnsi="Times New Roman"/>
            <w:color w:val="0000FF"/>
            <w:szCs w:val="24"/>
            <w:u w:val="single"/>
          </w:rPr>
          <w:t>Academic Success Center</w:t>
        </w:r>
      </w:hyperlink>
      <w:r>
        <w:rPr>
          <w:rFonts w:ascii="Times New Roman" w:hAnsi="Times New Roman"/>
          <w:color w:val="000000"/>
          <w:szCs w:val="24"/>
        </w:rPr>
        <w:t xml:space="preserve"> (</w:t>
      </w:r>
      <w:r>
        <w:rPr>
          <w:rFonts w:ascii="Times New Roman" w:hAnsi="Times New Roman"/>
          <w:color w:val="0000FF"/>
          <w:szCs w:val="24"/>
          <w:u w:val="single"/>
        </w:rPr>
        <w:t>https://success.unt.edu/asc</w:t>
      </w:r>
      <w:r>
        <w:rPr>
          <w:rFonts w:ascii="Times New Roman" w:hAnsi="Times New Roman"/>
          <w:color w:val="000000"/>
          <w:szCs w:val="24"/>
        </w:rPr>
        <w:t>)</w:t>
      </w:r>
    </w:p>
    <w:p w14:paraId="1731E17A" w14:textId="77777777" w:rsidR="0042008E" w:rsidRDefault="0080123C">
      <w:pPr>
        <w:numPr>
          <w:ilvl w:val="0"/>
          <w:numId w:val="2"/>
        </w:numPr>
        <w:pBdr>
          <w:top w:val="nil"/>
          <w:left w:val="nil"/>
          <w:bottom w:val="nil"/>
          <w:right w:val="nil"/>
          <w:between w:val="nil"/>
        </w:pBdr>
        <w:spacing w:line="259" w:lineRule="auto"/>
        <w:rPr>
          <w:rFonts w:ascii="Times New Roman" w:hAnsi="Times New Roman"/>
          <w:color w:val="000000"/>
          <w:szCs w:val="24"/>
        </w:rPr>
      </w:pPr>
      <w:hyperlink r:id="rId46">
        <w:r>
          <w:rPr>
            <w:rFonts w:ascii="Times New Roman" w:hAnsi="Times New Roman"/>
            <w:color w:val="0000FF"/>
            <w:szCs w:val="24"/>
            <w:u w:val="single"/>
          </w:rPr>
          <w:t>UNT Libraries</w:t>
        </w:r>
      </w:hyperlink>
      <w:r>
        <w:rPr>
          <w:rFonts w:ascii="Times New Roman" w:hAnsi="Times New Roman"/>
          <w:color w:val="000000"/>
          <w:szCs w:val="24"/>
        </w:rPr>
        <w:t xml:space="preserve"> (</w:t>
      </w:r>
      <w:r>
        <w:rPr>
          <w:rFonts w:ascii="Times New Roman" w:hAnsi="Times New Roman"/>
          <w:color w:val="0000FF"/>
          <w:szCs w:val="24"/>
          <w:u w:val="single"/>
        </w:rPr>
        <w:t>https://library.unt.edu/</w:t>
      </w:r>
      <w:r>
        <w:rPr>
          <w:rFonts w:ascii="Times New Roman" w:hAnsi="Times New Roman"/>
          <w:color w:val="000000"/>
          <w:szCs w:val="24"/>
        </w:rPr>
        <w:t>)</w:t>
      </w:r>
    </w:p>
    <w:p w14:paraId="6FA3C229" w14:textId="014E1F7A" w:rsidR="0042008E" w:rsidRDefault="0080123C">
      <w:pPr>
        <w:numPr>
          <w:ilvl w:val="0"/>
          <w:numId w:val="2"/>
        </w:numPr>
        <w:pBdr>
          <w:top w:val="nil"/>
          <w:left w:val="nil"/>
          <w:bottom w:val="nil"/>
          <w:right w:val="nil"/>
          <w:between w:val="nil"/>
        </w:pBdr>
        <w:spacing w:after="160" w:line="259" w:lineRule="auto"/>
        <w:rPr>
          <w:rFonts w:ascii="Times New Roman" w:hAnsi="Times New Roman"/>
          <w:color w:val="000000"/>
          <w:szCs w:val="24"/>
        </w:rPr>
      </w:pPr>
      <w:hyperlink r:id="rId47">
        <w:r>
          <w:rPr>
            <w:rFonts w:ascii="Times New Roman" w:hAnsi="Times New Roman"/>
            <w:color w:val="0000FF"/>
            <w:szCs w:val="24"/>
            <w:u w:val="single"/>
          </w:rPr>
          <w:t>Writing Lab</w:t>
        </w:r>
      </w:hyperlink>
      <w:r>
        <w:rPr>
          <w:rFonts w:ascii="Times New Roman" w:hAnsi="Times New Roman"/>
          <w:color w:val="000000"/>
          <w:szCs w:val="24"/>
        </w:rPr>
        <w:t xml:space="preserve"> (</w:t>
      </w:r>
      <w:hyperlink r:id="rId48">
        <w:r>
          <w:rPr>
            <w:rFonts w:ascii="Times New Roman" w:hAnsi="Times New Roman"/>
            <w:color w:val="0000FF"/>
            <w:szCs w:val="24"/>
            <w:u w:val="single"/>
          </w:rPr>
          <w:t>http://writingcenter.unt.edu/</w:t>
        </w:r>
      </w:hyperlink>
      <w:r>
        <w:rPr>
          <w:rFonts w:ascii="Times New Roman" w:hAnsi="Times New Roman"/>
          <w:color w:val="000000"/>
          <w:szCs w:val="24"/>
        </w:rPr>
        <w:t>)</w:t>
      </w:r>
    </w:p>
    <w:p w14:paraId="2D1A4D09" w14:textId="650A1CB5" w:rsidR="0080123C" w:rsidRDefault="0080123C" w:rsidP="0080123C">
      <w:pPr>
        <w:pBdr>
          <w:top w:val="nil"/>
          <w:left w:val="nil"/>
          <w:bottom w:val="nil"/>
          <w:right w:val="nil"/>
          <w:between w:val="nil"/>
        </w:pBdr>
        <w:spacing w:after="160" w:line="259" w:lineRule="auto"/>
        <w:rPr>
          <w:rFonts w:ascii="Times New Roman" w:hAnsi="Times New Roman"/>
          <w:color w:val="000000"/>
          <w:szCs w:val="24"/>
        </w:rPr>
      </w:pPr>
    </w:p>
    <w:p w14:paraId="4FFC336B" w14:textId="194D61FF" w:rsidR="0080123C" w:rsidRDefault="0080123C" w:rsidP="0080123C">
      <w:pPr>
        <w:pBdr>
          <w:top w:val="nil"/>
          <w:left w:val="nil"/>
          <w:bottom w:val="nil"/>
          <w:right w:val="nil"/>
          <w:between w:val="nil"/>
        </w:pBdr>
        <w:spacing w:after="160" w:line="259" w:lineRule="auto"/>
        <w:rPr>
          <w:rFonts w:ascii="Times New Roman" w:hAnsi="Times New Roman"/>
          <w:color w:val="000000"/>
          <w:szCs w:val="24"/>
        </w:rPr>
      </w:pPr>
    </w:p>
    <w:p w14:paraId="691D5008" w14:textId="77777777" w:rsidR="0080123C" w:rsidRDefault="0080123C" w:rsidP="0080123C">
      <w:pPr>
        <w:spacing w:after="160" w:line="259" w:lineRule="auto"/>
        <w:jc w:val="center"/>
        <w:rPr>
          <w:rFonts w:ascii="Times New Roman" w:hAnsi="Times New Roman"/>
          <w:b/>
          <w:bCs/>
        </w:rPr>
      </w:pPr>
      <w:r w:rsidRPr="002E073A">
        <w:rPr>
          <w:rFonts w:ascii="Times New Roman" w:hAnsi="Times New Roman"/>
          <w:b/>
          <w:bCs/>
        </w:rPr>
        <w:t>Grade Appeals</w:t>
      </w:r>
    </w:p>
    <w:p w14:paraId="24943746" w14:textId="77777777" w:rsidR="0080123C" w:rsidRPr="00BE2B71" w:rsidRDefault="0080123C" w:rsidP="0080123C">
      <w:pPr>
        <w:spacing w:before="7"/>
        <w:ind w:left="100" w:right="75"/>
        <w:jc w:val="both"/>
        <w:rPr>
          <w:rFonts w:ascii="Times New Roman" w:eastAsia="Calibri" w:hAnsi="Times New Roman"/>
          <w:szCs w:val="24"/>
        </w:rPr>
      </w:pPr>
      <w:bookmarkStart w:id="1" w:name="_Hlk64134166"/>
      <w:r w:rsidRPr="00BE2B71">
        <w:rPr>
          <w:rFonts w:ascii="Times New Roman" w:eastAsia="Calibri" w:hAnsi="Times New Roman"/>
          <w:b/>
          <w:szCs w:val="24"/>
          <w:u w:val="single" w:color="000000"/>
        </w:rPr>
        <w:t>Policy Statement.</w:t>
      </w:r>
      <w:r w:rsidRPr="00BE2B71">
        <w:rPr>
          <w:rFonts w:ascii="Times New Roman" w:eastAsia="Calibri" w:hAnsi="Times New Roman"/>
          <w:b/>
          <w:szCs w:val="24"/>
        </w:rPr>
        <w:t xml:space="preserve">  </w:t>
      </w:r>
      <w:proofErr w:type="gramStart"/>
      <w:r w:rsidRPr="00BE2B71">
        <w:rPr>
          <w:rFonts w:ascii="Times New Roman" w:eastAsia="Calibri" w:hAnsi="Times New Roman"/>
          <w:szCs w:val="24"/>
        </w:rPr>
        <w:t>Students  are</w:t>
      </w:r>
      <w:proofErr w:type="gramEnd"/>
      <w:r w:rsidRPr="00BE2B71">
        <w:rPr>
          <w:rFonts w:ascii="Times New Roman" w:eastAsia="Calibri" w:hAnsi="Times New Roman"/>
          <w:szCs w:val="24"/>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65192F46" w14:textId="77777777" w:rsidR="0080123C" w:rsidRPr="00BE2B71" w:rsidRDefault="0080123C" w:rsidP="0080123C">
      <w:pPr>
        <w:spacing w:before="15" w:line="280" w:lineRule="exact"/>
        <w:rPr>
          <w:rFonts w:ascii="Times New Roman" w:hAnsi="Times New Roman"/>
          <w:szCs w:val="24"/>
        </w:rPr>
      </w:pPr>
    </w:p>
    <w:p w14:paraId="12378F23" w14:textId="77777777" w:rsidR="0080123C" w:rsidRPr="00BE2B71" w:rsidRDefault="0080123C" w:rsidP="0080123C">
      <w:pPr>
        <w:ind w:left="100" w:right="5968"/>
        <w:jc w:val="both"/>
        <w:rPr>
          <w:rFonts w:ascii="Times New Roman" w:eastAsia="Calibri" w:hAnsi="Times New Roman"/>
          <w:szCs w:val="24"/>
        </w:rPr>
      </w:pPr>
      <w:r w:rsidRPr="00BE2B71">
        <w:rPr>
          <w:rFonts w:ascii="Times New Roman" w:eastAsia="Calibri" w:hAnsi="Times New Roman"/>
          <w:b/>
          <w:szCs w:val="24"/>
          <w:u w:val="single" w:color="000000"/>
        </w:rPr>
        <w:t>Application of Policy</w:t>
      </w:r>
      <w:r w:rsidRPr="00BE2B71">
        <w:rPr>
          <w:rFonts w:ascii="Times New Roman" w:eastAsia="Calibri" w:hAnsi="Times New Roman"/>
          <w:b/>
          <w:szCs w:val="24"/>
        </w:rPr>
        <w:t xml:space="preserve">. </w:t>
      </w:r>
      <w:r w:rsidRPr="00BE2B71">
        <w:rPr>
          <w:rFonts w:ascii="Times New Roman" w:eastAsia="Calibri" w:hAnsi="Times New Roman"/>
          <w:szCs w:val="24"/>
        </w:rPr>
        <w:t>Students and Faculty</w:t>
      </w:r>
    </w:p>
    <w:p w14:paraId="787AEB1B" w14:textId="77777777" w:rsidR="0080123C" w:rsidRPr="00BE2B71" w:rsidRDefault="0080123C" w:rsidP="0080123C">
      <w:pPr>
        <w:spacing w:before="6" w:line="280" w:lineRule="exact"/>
        <w:rPr>
          <w:rFonts w:ascii="Times New Roman" w:hAnsi="Times New Roman"/>
          <w:szCs w:val="24"/>
        </w:rPr>
      </w:pPr>
    </w:p>
    <w:p w14:paraId="1E9A7042"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u w:val="single" w:color="000000"/>
        </w:rPr>
        <w:t>Definitions.</w:t>
      </w:r>
    </w:p>
    <w:p w14:paraId="25D15AC9" w14:textId="77777777" w:rsidR="0080123C" w:rsidRPr="00BE2B71" w:rsidRDefault="0080123C" w:rsidP="0080123C">
      <w:pPr>
        <w:spacing w:before="13" w:line="220" w:lineRule="exact"/>
        <w:rPr>
          <w:rFonts w:ascii="Times New Roman" w:hAnsi="Times New Roman"/>
          <w:szCs w:val="24"/>
        </w:rPr>
      </w:pPr>
    </w:p>
    <w:p w14:paraId="6B949D72" w14:textId="77777777" w:rsidR="0080123C" w:rsidRPr="00BE2B71" w:rsidRDefault="0080123C" w:rsidP="0080123C">
      <w:pPr>
        <w:spacing w:before="7"/>
        <w:ind w:left="820" w:right="80" w:hanging="360"/>
        <w:jc w:val="both"/>
        <w:rPr>
          <w:rFonts w:ascii="Times New Roman" w:eastAsia="Calibri" w:hAnsi="Times New Roman"/>
          <w:szCs w:val="24"/>
        </w:rPr>
      </w:pPr>
      <w:r w:rsidRPr="00BE2B71">
        <w:rPr>
          <w:rFonts w:ascii="Times New Roman" w:eastAsia="Calibri" w:hAnsi="Times New Roman"/>
          <w:szCs w:val="24"/>
        </w:rPr>
        <w:t xml:space="preserve">1.   </w:t>
      </w:r>
      <w:r w:rsidRPr="00BE2B71">
        <w:rPr>
          <w:rFonts w:ascii="Times New Roman" w:eastAsia="Calibri" w:hAnsi="Times New Roman"/>
          <w:szCs w:val="24"/>
          <w:u w:val="single" w:color="000000"/>
        </w:rPr>
        <w:t>Course</w:t>
      </w:r>
      <w:r w:rsidRPr="00BE2B71">
        <w:rPr>
          <w:rFonts w:ascii="Times New Roman" w:eastAsia="Calibri" w:hAnsi="Times New Roman"/>
          <w:szCs w:val="24"/>
        </w:rPr>
        <w:t>.  “</w:t>
      </w:r>
      <w:proofErr w:type="gramStart"/>
      <w:r w:rsidRPr="00BE2B71">
        <w:rPr>
          <w:rFonts w:ascii="Times New Roman" w:eastAsia="Calibri" w:hAnsi="Times New Roman"/>
          <w:szCs w:val="24"/>
        </w:rPr>
        <w:t>Course”  means</w:t>
      </w:r>
      <w:proofErr w:type="gramEnd"/>
      <w:r w:rsidRPr="00BE2B71">
        <w:rPr>
          <w:rFonts w:ascii="Times New Roman" w:eastAsia="Calibri" w:hAnsi="Times New Roman"/>
          <w:szCs w:val="24"/>
        </w:rPr>
        <w:t xml:space="preserve">  a  unit  of  study  that,  upon  completion,  is  recorded  on  the  student’s transcript,   or   any   other   graded   requirement   for   program   completion   (e.g.,   internship, comprehensive examination, thesis, dissertation).</w:t>
      </w:r>
    </w:p>
    <w:p w14:paraId="3F6902BE" w14:textId="77777777" w:rsidR="0080123C" w:rsidRPr="00BE2B71" w:rsidRDefault="0080123C" w:rsidP="0080123C">
      <w:pPr>
        <w:ind w:left="820" w:right="76" w:hanging="360"/>
        <w:jc w:val="both"/>
        <w:rPr>
          <w:rFonts w:ascii="Times New Roman" w:eastAsia="Calibri" w:hAnsi="Times New Roman"/>
          <w:szCs w:val="24"/>
        </w:rPr>
      </w:pPr>
      <w:r w:rsidRPr="00BE2B71">
        <w:rPr>
          <w:rFonts w:ascii="Times New Roman" w:eastAsia="Calibri" w:hAnsi="Times New Roman"/>
          <w:szCs w:val="24"/>
        </w:rPr>
        <w:t xml:space="preserve">2.   </w:t>
      </w:r>
      <w:r w:rsidRPr="00BE2B71">
        <w:rPr>
          <w:rFonts w:ascii="Times New Roman" w:eastAsia="Calibri" w:hAnsi="Times New Roman"/>
          <w:szCs w:val="24"/>
          <w:u w:val="single" w:color="000000"/>
        </w:rPr>
        <w:t>Grade</w:t>
      </w:r>
      <w:r w:rsidRPr="00BE2B71">
        <w:rPr>
          <w:rFonts w:ascii="Times New Roman" w:eastAsia="Calibri" w:hAnsi="Times New Roman"/>
          <w:szCs w:val="24"/>
        </w:rPr>
        <w:t>. “Grade” means the final grade issued at the end of a course. Grades assigned for parts of a course (e.g., reports, examinations) may not be appealed and are not subject to review except to the extent that they impact the appeal of the final course grade.</w:t>
      </w:r>
    </w:p>
    <w:p w14:paraId="3A9B1541" w14:textId="77777777" w:rsidR="0080123C" w:rsidRPr="00BE2B71" w:rsidRDefault="0080123C" w:rsidP="0080123C">
      <w:pPr>
        <w:ind w:left="460"/>
        <w:rPr>
          <w:rFonts w:ascii="Times New Roman" w:eastAsia="Calibri" w:hAnsi="Times New Roman"/>
          <w:szCs w:val="24"/>
        </w:rPr>
      </w:pPr>
      <w:r w:rsidRPr="00BE2B71">
        <w:rPr>
          <w:rFonts w:ascii="Times New Roman" w:eastAsia="Calibri" w:hAnsi="Times New Roman"/>
          <w:szCs w:val="24"/>
        </w:rPr>
        <w:t xml:space="preserve">3.   </w:t>
      </w:r>
      <w:r w:rsidRPr="00BE2B71">
        <w:rPr>
          <w:rFonts w:ascii="Times New Roman" w:eastAsia="Calibri" w:hAnsi="Times New Roman"/>
          <w:szCs w:val="24"/>
          <w:u w:val="single" w:color="000000"/>
        </w:rPr>
        <w:t>Student</w:t>
      </w:r>
      <w:r w:rsidRPr="00BE2B71">
        <w:rPr>
          <w:rFonts w:ascii="Times New Roman" w:eastAsia="Calibri" w:hAnsi="Times New Roman"/>
          <w:szCs w:val="24"/>
        </w:rPr>
        <w:t>. “Student” means the individual who received the grade and who has initiated an appeal.</w:t>
      </w:r>
    </w:p>
    <w:p w14:paraId="6A8B3D78"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Individuals may not initiate appeals on behalf of others.</w:t>
      </w:r>
    </w:p>
    <w:p w14:paraId="7AC22325" w14:textId="77777777" w:rsidR="0080123C" w:rsidRPr="00BE2B71" w:rsidRDefault="0080123C" w:rsidP="0080123C">
      <w:pPr>
        <w:ind w:left="460"/>
        <w:rPr>
          <w:rFonts w:ascii="Times New Roman" w:eastAsia="Calibri" w:hAnsi="Times New Roman"/>
          <w:szCs w:val="24"/>
        </w:rPr>
      </w:pPr>
      <w:r w:rsidRPr="00BE2B71">
        <w:rPr>
          <w:rFonts w:ascii="Times New Roman" w:eastAsia="Calibri" w:hAnsi="Times New Roman"/>
          <w:szCs w:val="24"/>
        </w:rPr>
        <w:t xml:space="preserve">4.   </w:t>
      </w:r>
      <w:r w:rsidRPr="00BE2B71">
        <w:rPr>
          <w:rFonts w:ascii="Times New Roman" w:eastAsia="Calibri" w:hAnsi="Times New Roman"/>
          <w:szCs w:val="24"/>
          <w:u w:val="single" w:color="000000"/>
        </w:rPr>
        <w:t>Instructor</w:t>
      </w:r>
      <w:r w:rsidRPr="00BE2B71">
        <w:rPr>
          <w:rFonts w:ascii="Times New Roman" w:eastAsia="Calibri" w:hAnsi="Times New Roman"/>
          <w:szCs w:val="24"/>
        </w:rPr>
        <w:t>. “Instructor” means the faculty member responsible for the course in question.</w:t>
      </w:r>
    </w:p>
    <w:p w14:paraId="04CB3AA1" w14:textId="77777777" w:rsidR="0080123C" w:rsidRPr="00BE2B71" w:rsidRDefault="0080123C" w:rsidP="0080123C">
      <w:pPr>
        <w:ind w:left="820" w:right="75" w:hanging="360"/>
        <w:jc w:val="both"/>
        <w:rPr>
          <w:rFonts w:ascii="Times New Roman" w:eastAsia="Calibri" w:hAnsi="Times New Roman"/>
          <w:szCs w:val="24"/>
        </w:rPr>
      </w:pPr>
      <w:r w:rsidRPr="00BE2B71">
        <w:rPr>
          <w:rFonts w:ascii="Times New Roman" w:eastAsia="Calibri" w:hAnsi="Times New Roman"/>
          <w:szCs w:val="24"/>
        </w:rPr>
        <w:t xml:space="preserve">5.   </w:t>
      </w:r>
      <w:r w:rsidRPr="00BE2B71">
        <w:rPr>
          <w:rFonts w:ascii="Times New Roman" w:eastAsia="Calibri" w:hAnsi="Times New Roman"/>
          <w:szCs w:val="24"/>
          <w:u w:val="single" w:color="000000"/>
        </w:rPr>
        <w:t>Department Chair</w:t>
      </w:r>
      <w:r w:rsidRPr="00BE2B71">
        <w:rPr>
          <w:rFonts w:ascii="Times New Roman" w:eastAsia="Calibri" w:hAnsi="Times New Roman"/>
          <w:szCs w:val="24"/>
        </w:rPr>
        <w:t>. “Department Chair” means the individual holding administrative authority for instructors.</w:t>
      </w:r>
    </w:p>
    <w:p w14:paraId="0394F375" w14:textId="77777777" w:rsidR="0080123C" w:rsidRPr="00BE2B71" w:rsidRDefault="0080123C" w:rsidP="0080123C">
      <w:pPr>
        <w:spacing w:line="280" w:lineRule="exact"/>
        <w:ind w:left="460"/>
        <w:rPr>
          <w:rFonts w:ascii="Times New Roman" w:eastAsia="Calibri" w:hAnsi="Times New Roman"/>
          <w:szCs w:val="24"/>
        </w:rPr>
      </w:pPr>
      <w:r w:rsidRPr="00BE2B71">
        <w:rPr>
          <w:rFonts w:ascii="Times New Roman" w:eastAsia="Calibri" w:hAnsi="Times New Roman"/>
          <w:szCs w:val="24"/>
        </w:rPr>
        <w:t xml:space="preserve">6.   </w:t>
      </w:r>
      <w:r w:rsidRPr="00BE2B71">
        <w:rPr>
          <w:rFonts w:ascii="Times New Roman" w:eastAsia="Calibri" w:hAnsi="Times New Roman"/>
          <w:szCs w:val="24"/>
          <w:u w:val="single" w:color="000000"/>
        </w:rPr>
        <w:t>Committee</w:t>
      </w:r>
      <w:r w:rsidRPr="00BE2B71">
        <w:rPr>
          <w:rFonts w:ascii="Times New Roman" w:eastAsia="Calibri" w:hAnsi="Times New Roman"/>
          <w:szCs w:val="24"/>
        </w:rPr>
        <w:t>.  “</w:t>
      </w:r>
      <w:proofErr w:type="gramStart"/>
      <w:r w:rsidRPr="00BE2B71">
        <w:rPr>
          <w:rFonts w:ascii="Times New Roman" w:eastAsia="Calibri" w:hAnsi="Times New Roman"/>
          <w:szCs w:val="24"/>
        </w:rPr>
        <w:t>Committee”  means</w:t>
      </w:r>
      <w:proofErr w:type="gramEnd"/>
      <w:r w:rsidRPr="00BE2B71">
        <w:rPr>
          <w:rFonts w:ascii="Times New Roman" w:eastAsia="Calibri" w:hAnsi="Times New Roman"/>
          <w:szCs w:val="24"/>
        </w:rPr>
        <w:t xml:space="preserve">   either  a  standing  appeal  committee  constituted  by  the</w:t>
      </w:r>
    </w:p>
    <w:p w14:paraId="044C6F21" w14:textId="77777777" w:rsidR="0080123C" w:rsidRPr="00BE2B71" w:rsidRDefault="0080123C" w:rsidP="0080123C">
      <w:pPr>
        <w:ind w:left="820" w:right="82"/>
        <w:rPr>
          <w:rFonts w:ascii="Times New Roman" w:eastAsia="Calibri" w:hAnsi="Times New Roman"/>
          <w:szCs w:val="24"/>
        </w:rPr>
      </w:pPr>
      <w:r w:rsidRPr="00BE2B71">
        <w:rPr>
          <w:rFonts w:ascii="Times New Roman" w:eastAsia="Calibri" w:hAnsi="Times New Roman"/>
          <w:szCs w:val="24"/>
        </w:rPr>
        <w:t>department, college, or school, or an ad hoc grade appeal committee appointed by the chair to review a particular appeal.</w:t>
      </w:r>
    </w:p>
    <w:p w14:paraId="034FEB21" w14:textId="77777777" w:rsidR="0080123C" w:rsidRPr="00BE2B71" w:rsidRDefault="0080123C" w:rsidP="0080123C">
      <w:pPr>
        <w:ind w:left="820" w:right="80" w:hanging="360"/>
        <w:jc w:val="both"/>
        <w:rPr>
          <w:rFonts w:ascii="Times New Roman" w:eastAsia="Calibri" w:hAnsi="Times New Roman"/>
          <w:szCs w:val="24"/>
        </w:rPr>
      </w:pPr>
      <w:r w:rsidRPr="00BE2B71">
        <w:rPr>
          <w:rFonts w:ascii="Times New Roman" w:eastAsia="Calibri" w:hAnsi="Times New Roman"/>
          <w:szCs w:val="24"/>
        </w:rPr>
        <w:t xml:space="preserve">7.   </w:t>
      </w:r>
      <w:r w:rsidRPr="00BE2B71">
        <w:rPr>
          <w:rFonts w:ascii="Times New Roman" w:eastAsia="Calibri" w:hAnsi="Times New Roman"/>
          <w:szCs w:val="24"/>
          <w:u w:val="single" w:color="000000"/>
        </w:rPr>
        <w:t>Dean</w:t>
      </w:r>
      <w:r w:rsidRPr="00BE2B71">
        <w:rPr>
          <w:rFonts w:ascii="Times New Roman" w:eastAsia="Calibri" w:hAnsi="Times New Roman"/>
          <w:szCs w:val="24"/>
        </w:rPr>
        <w:t xml:space="preserve">. “Dean” means </w:t>
      </w:r>
      <w:proofErr w:type="gramStart"/>
      <w:r w:rsidRPr="00BE2B71">
        <w:rPr>
          <w:rFonts w:ascii="Times New Roman" w:eastAsia="Calibri" w:hAnsi="Times New Roman"/>
          <w:szCs w:val="24"/>
        </w:rPr>
        <w:t>the  administrative</w:t>
      </w:r>
      <w:proofErr w:type="gramEnd"/>
      <w:r w:rsidRPr="00BE2B71">
        <w:rPr>
          <w:rFonts w:ascii="Times New Roman" w:eastAsia="Calibri" w:hAnsi="Times New Roman"/>
          <w:szCs w:val="24"/>
        </w:rPr>
        <w:t xml:space="preserve"> authority for the chair or academic unit in which the grade appeal is lodged.</w:t>
      </w:r>
    </w:p>
    <w:p w14:paraId="2BFC15ED" w14:textId="77777777" w:rsidR="0080123C" w:rsidRPr="00BE2B71" w:rsidRDefault="0080123C" w:rsidP="0080123C">
      <w:pPr>
        <w:spacing w:before="13" w:line="280" w:lineRule="exact"/>
        <w:rPr>
          <w:rFonts w:ascii="Times New Roman" w:hAnsi="Times New Roman"/>
          <w:szCs w:val="24"/>
        </w:rPr>
      </w:pPr>
    </w:p>
    <w:p w14:paraId="00E1DCC7"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b/>
          <w:szCs w:val="24"/>
          <w:u w:val="single" w:color="000000"/>
        </w:rPr>
        <w:t>Procedures and Responsibilities.</w:t>
      </w:r>
    </w:p>
    <w:p w14:paraId="73DF60D5" w14:textId="77777777" w:rsidR="0080123C" w:rsidRPr="00BE2B71" w:rsidRDefault="0080123C" w:rsidP="0080123C">
      <w:pPr>
        <w:spacing w:before="6" w:line="280" w:lineRule="exact"/>
        <w:rPr>
          <w:rFonts w:ascii="Times New Roman" w:hAnsi="Times New Roman"/>
          <w:szCs w:val="24"/>
        </w:rPr>
      </w:pPr>
    </w:p>
    <w:p w14:paraId="5B92C177"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1.   Appropriate Grounds for Appeal.</w:t>
      </w:r>
    </w:p>
    <w:p w14:paraId="2814E1CD" w14:textId="77777777" w:rsidR="0080123C" w:rsidRPr="00BE2B71" w:rsidRDefault="0080123C" w:rsidP="0080123C">
      <w:pPr>
        <w:spacing w:before="12" w:line="280" w:lineRule="exact"/>
        <w:rPr>
          <w:rFonts w:ascii="Times New Roman" w:hAnsi="Times New Roman"/>
          <w:szCs w:val="24"/>
        </w:rPr>
      </w:pPr>
    </w:p>
    <w:p w14:paraId="3004054D" w14:textId="0BC585C8" w:rsidR="0080123C" w:rsidRPr="00BE2B71" w:rsidRDefault="0080123C" w:rsidP="0080123C">
      <w:pPr>
        <w:spacing w:line="280" w:lineRule="exact"/>
        <w:ind w:left="460" w:right="79"/>
        <w:jc w:val="both"/>
        <w:rPr>
          <w:rFonts w:ascii="Times New Roman" w:hAnsi="Times New Roman"/>
          <w:szCs w:val="24"/>
        </w:rPr>
      </w:pPr>
      <w:proofErr w:type="gramStart"/>
      <w:r w:rsidRPr="00BE2B71">
        <w:rPr>
          <w:rFonts w:ascii="Times New Roman" w:eastAsia="Calibri" w:hAnsi="Times New Roman"/>
          <w:szCs w:val="24"/>
        </w:rPr>
        <w:lastRenderedPageBreak/>
        <w:t>Grades  are</w:t>
      </w:r>
      <w:proofErr w:type="gramEnd"/>
      <w:r w:rsidRPr="00BE2B71">
        <w:rPr>
          <w:rFonts w:ascii="Times New Roman" w:eastAsia="Calibri" w:hAnsi="Times New Roman"/>
          <w:szCs w:val="24"/>
        </w:rPr>
        <w:t xml:space="preserve">  subject  to  appeal  only  when  the  student  believes  that  the  grade  was  awarded  in  an inequitable, arbitrary, or erroneous manner. Appropriate grounds for appeal include circumstances where the grade was assigned based on:</w:t>
      </w:r>
    </w:p>
    <w:p w14:paraId="254C22C2" w14:textId="77777777" w:rsidR="0080123C" w:rsidRPr="00BE2B71" w:rsidRDefault="0080123C" w:rsidP="0080123C">
      <w:pPr>
        <w:spacing w:before="7"/>
        <w:ind w:left="1180" w:right="76" w:hanging="360"/>
        <w:rPr>
          <w:rFonts w:ascii="Times New Roman" w:eastAsia="Calibri" w:hAnsi="Times New Roman"/>
          <w:szCs w:val="24"/>
        </w:rPr>
      </w:pPr>
      <w:r w:rsidRPr="00BE2B71">
        <w:rPr>
          <w:rFonts w:ascii="Times New Roman" w:eastAsia="Calibri" w:hAnsi="Times New Roman"/>
          <w:szCs w:val="24"/>
        </w:rPr>
        <w:t>a.   inequitable treatment that is the result of departure from the instructor’s stated standards, and course policies; or</w:t>
      </w:r>
    </w:p>
    <w:p w14:paraId="74DE2066" w14:textId="77777777" w:rsidR="0080123C" w:rsidRPr="00BE2B71" w:rsidRDefault="0080123C" w:rsidP="0080123C">
      <w:pPr>
        <w:spacing w:before="13" w:line="280" w:lineRule="exact"/>
        <w:rPr>
          <w:rFonts w:ascii="Times New Roman" w:hAnsi="Times New Roman"/>
          <w:szCs w:val="24"/>
        </w:rPr>
      </w:pPr>
    </w:p>
    <w:p w14:paraId="088DE48A"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b.   a decision based on an error in fact.</w:t>
      </w:r>
    </w:p>
    <w:p w14:paraId="468542CC" w14:textId="77777777" w:rsidR="0080123C" w:rsidRPr="00BE2B71" w:rsidRDefault="0080123C" w:rsidP="0080123C">
      <w:pPr>
        <w:spacing w:before="13" w:line="280" w:lineRule="exact"/>
        <w:rPr>
          <w:rFonts w:ascii="Times New Roman" w:hAnsi="Times New Roman"/>
          <w:szCs w:val="24"/>
        </w:rPr>
      </w:pPr>
    </w:p>
    <w:p w14:paraId="01605C96" w14:textId="77777777" w:rsidR="0080123C" w:rsidRPr="00BE2B71" w:rsidRDefault="0080123C" w:rsidP="0080123C">
      <w:pPr>
        <w:ind w:left="460" w:right="71"/>
        <w:jc w:val="both"/>
        <w:rPr>
          <w:rFonts w:ascii="Times New Roman" w:eastAsia="Calibri" w:hAnsi="Times New Roman"/>
          <w:szCs w:val="24"/>
        </w:rPr>
      </w:pPr>
      <w:r w:rsidRPr="00BE2B71">
        <w:rPr>
          <w:rFonts w:ascii="Times New Roman" w:eastAsia="Calibri" w:hAnsi="Times New Roman"/>
          <w:szCs w:val="24"/>
        </w:rPr>
        <w:t>If the student believes that the grade was assigned inappropriately due to discrimination or sexual harassment, the case must first be resolved through procedures for such complaints (see UNT Policy</w:t>
      </w:r>
    </w:p>
    <w:p w14:paraId="68CC9D1D" w14:textId="77777777" w:rsidR="0080123C" w:rsidRPr="00BE2B71" w:rsidRDefault="0080123C" w:rsidP="0080123C">
      <w:pPr>
        <w:spacing w:before="2"/>
        <w:ind w:left="460" w:right="74"/>
        <w:jc w:val="both"/>
        <w:rPr>
          <w:rFonts w:ascii="Times New Roman" w:eastAsia="Calibri" w:hAnsi="Times New Roman"/>
          <w:szCs w:val="24"/>
        </w:rPr>
      </w:pPr>
      <w:r w:rsidRPr="00BE2B71">
        <w:rPr>
          <w:rFonts w:ascii="Times New Roman" w:eastAsia="Calibri" w:hAnsi="Times New Roman"/>
          <w:szCs w:val="24"/>
        </w:rPr>
        <w:t xml:space="preserve">16.006,   Information   and   Procedural   Guidelines   for   Pursuing   and   Resolving   a   Complaint   of </w:t>
      </w:r>
      <w:proofErr w:type="gramStart"/>
      <w:r w:rsidRPr="00BE2B71">
        <w:rPr>
          <w:rFonts w:ascii="Times New Roman" w:eastAsia="Calibri" w:hAnsi="Times New Roman"/>
          <w:szCs w:val="24"/>
        </w:rPr>
        <w:t>Discrimination,  Including</w:t>
      </w:r>
      <w:proofErr w:type="gramEnd"/>
      <w:r w:rsidRPr="00BE2B71">
        <w:rPr>
          <w:rFonts w:ascii="Times New Roman" w:eastAsia="Calibri" w:hAnsi="Times New Roman"/>
          <w:szCs w:val="24"/>
        </w:rPr>
        <w:t xml:space="preserve">  Sexual  Harassment).  </w:t>
      </w:r>
      <w:proofErr w:type="gramStart"/>
      <w:r w:rsidRPr="00BE2B71">
        <w:rPr>
          <w:rFonts w:ascii="Times New Roman" w:eastAsia="Calibri" w:hAnsi="Times New Roman"/>
          <w:szCs w:val="24"/>
        </w:rPr>
        <w:t>Changes  in</w:t>
      </w:r>
      <w:proofErr w:type="gramEnd"/>
      <w:r w:rsidRPr="00BE2B71">
        <w:rPr>
          <w:rFonts w:ascii="Times New Roman" w:eastAsia="Calibri" w:hAnsi="Times New Roman"/>
          <w:szCs w:val="24"/>
        </w:rPr>
        <w:t xml:space="preserve">  a  grade  due  to  violations  of  academic integrity cannot be appealed through this process.</w:t>
      </w:r>
    </w:p>
    <w:p w14:paraId="0CB44B57" w14:textId="77777777" w:rsidR="0080123C" w:rsidRPr="00BE2B71" w:rsidRDefault="0080123C" w:rsidP="0080123C">
      <w:pPr>
        <w:spacing w:before="13" w:line="280" w:lineRule="exact"/>
        <w:rPr>
          <w:rFonts w:ascii="Times New Roman" w:hAnsi="Times New Roman"/>
          <w:szCs w:val="24"/>
        </w:rPr>
      </w:pPr>
    </w:p>
    <w:p w14:paraId="7BBAF376" w14:textId="77777777" w:rsidR="0080123C" w:rsidRPr="00BE2B71" w:rsidRDefault="0080123C" w:rsidP="0080123C">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Office of Equity and Diversity</w:t>
      </w:r>
    </w:p>
    <w:p w14:paraId="4E1AF22C" w14:textId="77777777" w:rsidR="0080123C" w:rsidRPr="00BE2B71" w:rsidRDefault="0080123C" w:rsidP="0080123C">
      <w:pPr>
        <w:spacing w:before="6" w:line="280" w:lineRule="exact"/>
        <w:rPr>
          <w:rFonts w:ascii="Times New Roman" w:hAnsi="Times New Roman"/>
          <w:szCs w:val="24"/>
        </w:rPr>
      </w:pPr>
    </w:p>
    <w:p w14:paraId="7AC96902"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2.   Time Limits for Appeal and Resolution.</w:t>
      </w:r>
    </w:p>
    <w:p w14:paraId="1BCE6891" w14:textId="77777777" w:rsidR="0080123C" w:rsidRPr="00BE2B71" w:rsidRDefault="0080123C" w:rsidP="0080123C">
      <w:pPr>
        <w:spacing w:before="13" w:line="280" w:lineRule="exact"/>
        <w:rPr>
          <w:rFonts w:ascii="Times New Roman" w:hAnsi="Times New Roman"/>
          <w:szCs w:val="24"/>
        </w:rPr>
      </w:pPr>
    </w:p>
    <w:p w14:paraId="588E3972" w14:textId="77777777" w:rsidR="0080123C" w:rsidRPr="00BE2B71" w:rsidRDefault="0080123C" w:rsidP="0080123C">
      <w:pPr>
        <w:ind w:left="460" w:right="73"/>
        <w:jc w:val="both"/>
        <w:rPr>
          <w:rFonts w:ascii="Times New Roman" w:eastAsia="Calibri" w:hAnsi="Times New Roman"/>
          <w:szCs w:val="24"/>
        </w:rPr>
      </w:pPr>
      <w:r w:rsidRPr="00BE2B71">
        <w:rPr>
          <w:rFonts w:ascii="Times New Roman" w:eastAsia="Calibri" w:hAnsi="Times New Roman"/>
          <w:szCs w:val="24"/>
        </w:rPr>
        <w:t>The formal grade appeal should be resolved within a maximum of 13 weeks after the semester in which the grade was officially posted. Under extraordinary circumstances, the chair may grant an extension of any time limits identified in this policy.</w:t>
      </w:r>
    </w:p>
    <w:p w14:paraId="633EC226" w14:textId="77777777" w:rsidR="0080123C" w:rsidRPr="00BE2B71" w:rsidRDefault="0080123C" w:rsidP="0080123C">
      <w:pPr>
        <w:spacing w:before="13" w:line="280" w:lineRule="exact"/>
        <w:rPr>
          <w:rFonts w:ascii="Times New Roman" w:hAnsi="Times New Roman"/>
          <w:szCs w:val="24"/>
        </w:rPr>
      </w:pPr>
    </w:p>
    <w:p w14:paraId="79AB0FAE" w14:textId="77777777" w:rsidR="0080123C" w:rsidRPr="00BE2B71" w:rsidRDefault="0080123C" w:rsidP="0080123C">
      <w:pPr>
        <w:ind w:left="1180" w:right="74" w:hanging="360"/>
        <w:jc w:val="both"/>
        <w:rPr>
          <w:rFonts w:ascii="Times New Roman" w:eastAsia="Calibri" w:hAnsi="Times New Roman"/>
          <w:szCs w:val="24"/>
        </w:rPr>
      </w:pPr>
      <w:r w:rsidRPr="00BE2B71">
        <w:rPr>
          <w:rFonts w:ascii="Times New Roman" w:eastAsia="Calibri" w:hAnsi="Times New Roman"/>
          <w:szCs w:val="24"/>
        </w:rPr>
        <w:t xml:space="preserve">a.   The student must consult with the instructor as soon as possible and no later than 10 calendar </w:t>
      </w:r>
      <w:proofErr w:type="gramStart"/>
      <w:r w:rsidRPr="00BE2B71">
        <w:rPr>
          <w:rFonts w:ascii="Times New Roman" w:eastAsia="Calibri" w:hAnsi="Times New Roman"/>
          <w:szCs w:val="24"/>
        </w:rPr>
        <w:t>days  after</w:t>
      </w:r>
      <w:proofErr w:type="gramEnd"/>
      <w:r w:rsidRPr="00BE2B71">
        <w:rPr>
          <w:rFonts w:ascii="Times New Roman" w:eastAsia="Calibri" w:hAnsi="Times New Roman"/>
          <w:szCs w:val="24"/>
        </w:rPr>
        <w:t xml:space="preserve">  the  start  of  the  following  academic  term,  inclusive  of  fall,  spring,  summer  and intersession terms.</w:t>
      </w:r>
    </w:p>
    <w:p w14:paraId="32858B49" w14:textId="77777777" w:rsidR="0080123C" w:rsidRPr="00BE2B71" w:rsidRDefault="0080123C" w:rsidP="0080123C">
      <w:pPr>
        <w:spacing w:before="12" w:line="280" w:lineRule="exact"/>
        <w:rPr>
          <w:rFonts w:ascii="Times New Roman" w:hAnsi="Times New Roman"/>
          <w:szCs w:val="24"/>
        </w:rPr>
      </w:pPr>
    </w:p>
    <w:p w14:paraId="483D39C6" w14:textId="77777777" w:rsidR="0080123C" w:rsidRPr="00BE2B71" w:rsidRDefault="0080123C" w:rsidP="0080123C">
      <w:pPr>
        <w:ind w:left="1180" w:right="72" w:hanging="360"/>
        <w:jc w:val="both"/>
        <w:rPr>
          <w:rFonts w:ascii="Times New Roman" w:eastAsia="Calibri" w:hAnsi="Times New Roman"/>
          <w:szCs w:val="24"/>
        </w:rPr>
      </w:pPr>
      <w:r w:rsidRPr="00BE2B71">
        <w:rPr>
          <w:rFonts w:ascii="Times New Roman" w:eastAsia="Calibri" w:hAnsi="Times New Roman"/>
          <w:szCs w:val="24"/>
        </w:rPr>
        <w:t>b.   The student must initiate a formal grade appeal in writing to the department chair within five weeks (35 calendar days) of the date the grade was officially posted in the university system.</w:t>
      </w:r>
    </w:p>
    <w:p w14:paraId="6FDE3AFE" w14:textId="77777777" w:rsidR="0080123C" w:rsidRPr="00BE2B71" w:rsidRDefault="0080123C" w:rsidP="0080123C">
      <w:pPr>
        <w:spacing w:before="13" w:line="280" w:lineRule="exact"/>
        <w:rPr>
          <w:rFonts w:ascii="Times New Roman" w:hAnsi="Times New Roman"/>
          <w:szCs w:val="24"/>
        </w:rPr>
      </w:pPr>
    </w:p>
    <w:p w14:paraId="3B8A08DA"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c.    </w:t>
      </w:r>
      <w:proofErr w:type="gramStart"/>
      <w:r w:rsidRPr="00BE2B71">
        <w:rPr>
          <w:rFonts w:ascii="Times New Roman" w:eastAsia="Calibri" w:hAnsi="Times New Roman"/>
          <w:szCs w:val="24"/>
        </w:rPr>
        <w:t>If  unresolved</w:t>
      </w:r>
      <w:proofErr w:type="gramEnd"/>
      <w:r w:rsidRPr="00BE2B71">
        <w:rPr>
          <w:rFonts w:ascii="Times New Roman" w:eastAsia="Calibri" w:hAnsi="Times New Roman"/>
          <w:szCs w:val="24"/>
        </w:rPr>
        <w:t>,  the  chair  must  forward  the  appeal  to  a  faculty  committee  within  seven  (7)</w:t>
      </w:r>
    </w:p>
    <w:p w14:paraId="3982604C" w14:textId="77777777" w:rsidR="0080123C" w:rsidRPr="00BE2B71" w:rsidRDefault="0080123C" w:rsidP="0080123C">
      <w:pPr>
        <w:ind w:left="1180"/>
        <w:rPr>
          <w:rFonts w:ascii="Times New Roman" w:eastAsia="Calibri" w:hAnsi="Times New Roman"/>
          <w:szCs w:val="24"/>
        </w:rPr>
      </w:pPr>
      <w:r w:rsidRPr="00BE2B71">
        <w:rPr>
          <w:rFonts w:ascii="Times New Roman" w:eastAsia="Calibri" w:hAnsi="Times New Roman"/>
          <w:szCs w:val="24"/>
        </w:rPr>
        <w:t>calendar days of its receipt.</w:t>
      </w:r>
    </w:p>
    <w:p w14:paraId="59B519ED" w14:textId="77777777" w:rsidR="0080123C" w:rsidRPr="00BE2B71" w:rsidRDefault="0080123C" w:rsidP="0080123C">
      <w:pPr>
        <w:spacing w:before="13" w:line="280" w:lineRule="exact"/>
        <w:rPr>
          <w:rFonts w:ascii="Times New Roman" w:hAnsi="Times New Roman"/>
          <w:szCs w:val="24"/>
        </w:rPr>
      </w:pPr>
    </w:p>
    <w:p w14:paraId="13B07C88"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d.   A grade appeal case should be resolved within five weeks (35 calendar days) </w:t>
      </w:r>
      <w:proofErr w:type="gramStart"/>
      <w:r w:rsidRPr="00BE2B71">
        <w:rPr>
          <w:rFonts w:ascii="Times New Roman" w:eastAsia="Calibri" w:hAnsi="Times New Roman"/>
          <w:szCs w:val="24"/>
        </w:rPr>
        <w:t>of  the</w:t>
      </w:r>
      <w:proofErr w:type="gramEnd"/>
      <w:r w:rsidRPr="00BE2B71">
        <w:rPr>
          <w:rFonts w:ascii="Times New Roman" w:eastAsia="Calibri" w:hAnsi="Times New Roman"/>
          <w:szCs w:val="24"/>
        </w:rPr>
        <w:t xml:space="preserve"> chair’s</w:t>
      </w:r>
    </w:p>
    <w:p w14:paraId="74A6224E" w14:textId="77777777" w:rsidR="0080123C" w:rsidRPr="00BE2B71" w:rsidRDefault="0080123C" w:rsidP="0080123C">
      <w:pPr>
        <w:ind w:left="1180"/>
        <w:rPr>
          <w:rFonts w:ascii="Times New Roman" w:eastAsia="Calibri" w:hAnsi="Times New Roman"/>
          <w:szCs w:val="24"/>
        </w:rPr>
      </w:pPr>
      <w:r w:rsidRPr="00BE2B71">
        <w:rPr>
          <w:rFonts w:ascii="Times New Roman" w:eastAsia="Calibri" w:hAnsi="Times New Roman"/>
          <w:szCs w:val="24"/>
        </w:rPr>
        <w:t>receipt of the written appeal.</w:t>
      </w:r>
    </w:p>
    <w:p w14:paraId="247EED51" w14:textId="77777777" w:rsidR="0080123C" w:rsidRPr="00BE2B71" w:rsidRDefault="0080123C" w:rsidP="0080123C">
      <w:pPr>
        <w:spacing w:before="13" w:line="280" w:lineRule="exact"/>
        <w:rPr>
          <w:rFonts w:ascii="Times New Roman" w:hAnsi="Times New Roman"/>
          <w:szCs w:val="24"/>
        </w:rPr>
      </w:pPr>
    </w:p>
    <w:p w14:paraId="34631451" w14:textId="77777777" w:rsidR="0080123C" w:rsidRPr="00BE2B71" w:rsidRDefault="0080123C" w:rsidP="0080123C">
      <w:pPr>
        <w:ind w:left="1180" w:right="83" w:hanging="360"/>
        <w:jc w:val="both"/>
        <w:rPr>
          <w:rFonts w:ascii="Times New Roman" w:eastAsia="Calibri" w:hAnsi="Times New Roman"/>
          <w:szCs w:val="24"/>
        </w:rPr>
      </w:pPr>
      <w:r w:rsidRPr="00BE2B71">
        <w:rPr>
          <w:rFonts w:ascii="Times New Roman" w:eastAsia="Calibri" w:hAnsi="Times New Roman"/>
          <w:szCs w:val="24"/>
        </w:rPr>
        <w:t xml:space="preserve">e.   </w:t>
      </w:r>
      <w:proofErr w:type="gramStart"/>
      <w:r w:rsidRPr="00BE2B71">
        <w:rPr>
          <w:rFonts w:ascii="Times New Roman" w:eastAsia="Calibri" w:hAnsi="Times New Roman"/>
          <w:szCs w:val="24"/>
        </w:rPr>
        <w:t>An  appeal</w:t>
      </w:r>
      <w:proofErr w:type="gramEnd"/>
      <w:r w:rsidRPr="00BE2B71">
        <w:rPr>
          <w:rFonts w:ascii="Times New Roman" w:eastAsia="Calibri" w:hAnsi="Times New Roman"/>
          <w:szCs w:val="24"/>
        </w:rPr>
        <w:t xml:space="preserve">  to  the  Dean, described  below  and  based  solely upon  procedural  grounds,  may extend the time limit on resolution of the grade appeal by no more than three weeks (21 calendar days).</w:t>
      </w:r>
    </w:p>
    <w:p w14:paraId="580F43BC" w14:textId="77777777" w:rsidR="0080123C" w:rsidRPr="00BE2B71" w:rsidRDefault="0080123C" w:rsidP="0080123C">
      <w:pPr>
        <w:spacing w:before="15" w:line="280" w:lineRule="exact"/>
        <w:rPr>
          <w:rFonts w:ascii="Times New Roman" w:hAnsi="Times New Roman"/>
          <w:szCs w:val="24"/>
        </w:rPr>
      </w:pPr>
    </w:p>
    <w:p w14:paraId="5CA67B1B" w14:textId="77777777" w:rsidR="0080123C" w:rsidRPr="00BE2B71" w:rsidRDefault="0080123C" w:rsidP="0080123C">
      <w:pPr>
        <w:tabs>
          <w:tab w:val="left" w:pos="1180"/>
        </w:tabs>
        <w:ind w:left="1180" w:right="74" w:hanging="360"/>
        <w:jc w:val="both"/>
        <w:rPr>
          <w:rFonts w:ascii="Times New Roman" w:eastAsia="Calibri" w:hAnsi="Times New Roman"/>
          <w:szCs w:val="24"/>
        </w:rPr>
      </w:pPr>
      <w:r w:rsidRPr="00BE2B71">
        <w:rPr>
          <w:rFonts w:ascii="Times New Roman" w:eastAsia="Calibri" w:hAnsi="Times New Roman"/>
          <w:szCs w:val="24"/>
        </w:rPr>
        <w:t>f.</w:t>
      </w:r>
      <w:r w:rsidRPr="00BE2B71">
        <w:rPr>
          <w:rFonts w:ascii="Times New Roman" w:eastAsia="Calibri" w:hAnsi="Times New Roman"/>
          <w:szCs w:val="24"/>
        </w:rPr>
        <w:tab/>
        <w:t>If any person, whether student, faculty or administrator, fails to respond to requests made as part of the grade appeal process within one week of the request, the requester may move forward without that response.</w:t>
      </w:r>
    </w:p>
    <w:p w14:paraId="79CDA5A7" w14:textId="77777777" w:rsidR="0080123C" w:rsidRPr="00BE2B71" w:rsidRDefault="0080123C" w:rsidP="0080123C">
      <w:pPr>
        <w:spacing w:before="13" w:line="280" w:lineRule="exact"/>
        <w:rPr>
          <w:rFonts w:ascii="Times New Roman" w:hAnsi="Times New Roman"/>
          <w:szCs w:val="24"/>
        </w:rPr>
      </w:pPr>
    </w:p>
    <w:p w14:paraId="6158F89E"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g.   The grade issued by the instructor remains in effect during the appeal process.</w:t>
      </w:r>
    </w:p>
    <w:p w14:paraId="2D46B677" w14:textId="77777777" w:rsidR="0080123C" w:rsidRPr="00BE2B71" w:rsidRDefault="0080123C" w:rsidP="0080123C">
      <w:pPr>
        <w:spacing w:before="13" w:line="280" w:lineRule="exact"/>
        <w:rPr>
          <w:rFonts w:ascii="Times New Roman" w:hAnsi="Times New Roman"/>
          <w:szCs w:val="24"/>
        </w:rPr>
      </w:pPr>
    </w:p>
    <w:p w14:paraId="0CD2D0BF" w14:textId="77777777" w:rsidR="0080123C" w:rsidRPr="00BE2B71" w:rsidRDefault="0080123C" w:rsidP="0080123C">
      <w:pPr>
        <w:ind w:left="1540"/>
        <w:rPr>
          <w:rFonts w:ascii="Times New Roman" w:eastAsia="Calibri" w:hAnsi="Times New Roman"/>
          <w:szCs w:val="24"/>
        </w:rPr>
        <w:sectPr w:rsidR="0080123C" w:rsidRPr="00BE2B71" w:rsidSect="00642767">
          <w:pgSz w:w="12240" w:h="15840"/>
          <w:pgMar w:top="1480" w:right="960" w:bottom="280" w:left="980" w:header="0" w:footer="922" w:gutter="0"/>
          <w:cols w:space="720"/>
        </w:sect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Instructors</w:t>
      </w:r>
    </w:p>
    <w:p w14:paraId="0E9ED6E1" w14:textId="77777777" w:rsidR="0080123C" w:rsidRPr="00BE2B71" w:rsidRDefault="0080123C" w:rsidP="0080123C">
      <w:pPr>
        <w:spacing w:before="1" w:line="240" w:lineRule="exact"/>
        <w:rPr>
          <w:rFonts w:ascii="Times New Roman" w:hAnsi="Times New Roman"/>
          <w:szCs w:val="24"/>
        </w:rPr>
      </w:pPr>
    </w:p>
    <w:p w14:paraId="7EA61EA5"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3.   Procedures for the Appeal.</w:t>
      </w:r>
    </w:p>
    <w:p w14:paraId="45F2A6E3" w14:textId="77777777" w:rsidR="0080123C" w:rsidRPr="00BE2B71" w:rsidRDefault="0080123C" w:rsidP="0080123C">
      <w:pPr>
        <w:spacing w:before="13" w:line="280" w:lineRule="exact"/>
        <w:rPr>
          <w:rFonts w:ascii="Times New Roman" w:hAnsi="Times New Roman"/>
          <w:szCs w:val="24"/>
        </w:rPr>
      </w:pPr>
    </w:p>
    <w:p w14:paraId="08F9318D"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A.   </w:t>
      </w:r>
      <w:r w:rsidRPr="00BE2B71">
        <w:rPr>
          <w:rFonts w:ascii="Times New Roman" w:eastAsia="Calibri" w:hAnsi="Times New Roman"/>
          <w:szCs w:val="24"/>
          <w:u w:val="single" w:color="000000"/>
        </w:rPr>
        <w:t>Informal Consultation with Instructor</w:t>
      </w:r>
    </w:p>
    <w:p w14:paraId="5AEEB4F4" w14:textId="77777777" w:rsidR="0080123C" w:rsidRPr="00BE2B71" w:rsidRDefault="0080123C" w:rsidP="0080123C">
      <w:pPr>
        <w:spacing w:before="6" w:line="280" w:lineRule="exact"/>
        <w:rPr>
          <w:rFonts w:ascii="Times New Roman" w:hAnsi="Times New Roman"/>
          <w:szCs w:val="24"/>
        </w:rPr>
      </w:pPr>
    </w:p>
    <w:p w14:paraId="12A0E077" w14:textId="77777777" w:rsidR="0080123C" w:rsidRPr="00BE2B71" w:rsidRDefault="0080123C" w:rsidP="0080123C">
      <w:pPr>
        <w:spacing w:before="7"/>
        <w:ind w:left="1180" w:right="74"/>
        <w:jc w:val="both"/>
        <w:rPr>
          <w:rFonts w:ascii="Times New Roman" w:eastAsia="Calibri" w:hAnsi="Times New Roman"/>
          <w:szCs w:val="24"/>
        </w:rPr>
      </w:pPr>
      <w:r w:rsidRPr="00BE2B71">
        <w:rPr>
          <w:rFonts w:ascii="Times New Roman" w:eastAsia="Calibri" w:hAnsi="Times New Roman"/>
          <w:szCs w:val="24"/>
        </w:rPr>
        <w:t xml:space="preserve">The student must first discuss the course grade with the instructor </w:t>
      </w:r>
      <w:proofErr w:type="gramStart"/>
      <w:r w:rsidRPr="00BE2B71">
        <w:rPr>
          <w:rFonts w:ascii="Times New Roman" w:eastAsia="Calibri" w:hAnsi="Times New Roman"/>
          <w:szCs w:val="24"/>
        </w:rPr>
        <w:t>in an attempt to</w:t>
      </w:r>
      <w:proofErr w:type="gramEnd"/>
      <w:r w:rsidRPr="00BE2B71">
        <w:rPr>
          <w:rFonts w:ascii="Times New Roman" w:eastAsia="Calibri" w:hAnsi="Times New Roman"/>
          <w:szCs w:val="24"/>
        </w:rPr>
        <w:t xml:space="preserve"> resolve the issue. This discussion should occur as soon as possible after receiving the grade and not </w:t>
      </w:r>
      <w:proofErr w:type="gramStart"/>
      <w:r w:rsidRPr="00BE2B71">
        <w:rPr>
          <w:rFonts w:ascii="Times New Roman" w:eastAsia="Calibri" w:hAnsi="Times New Roman"/>
          <w:szCs w:val="24"/>
        </w:rPr>
        <w:t>more  than</w:t>
      </w:r>
      <w:proofErr w:type="gramEnd"/>
      <w:r w:rsidRPr="00BE2B71">
        <w:rPr>
          <w:rFonts w:ascii="Times New Roman" w:eastAsia="Calibri" w:hAnsi="Times New Roman"/>
          <w:szCs w:val="24"/>
        </w:rPr>
        <w:t xml:space="preserve">  10  days  after  the  start  of  the  following  academic  term.  </w:t>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instructor  is unavailable or unresponsive, the student should immediately contact the department chair for  guidance,  as the  35-day  time  limit  for  formal  appeal  includes  this faculty  consultation period.</w:t>
      </w:r>
    </w:p>
    <w:p w14:paraId="40CFF751" w14:textId="77777777" w:rsidR="0080123C" w:rsidRPr="00BE2B71" w:rsidRDefault="0080123C" w:rsidP="0080123C">
      <w:pPr>
        <w:spacing w:before="13" w:line="280" w:lineRule="exact"/>
        <w:rPr>
          <w:rFonts w:ascii="Times New Roman" w:hAnsi="Times New Roman"/>
          <w:szCs w:val="24"/>
        </w:rPr>
      </w:pPr>
    </w:p>
    <w:p w14:paraId="054FC036"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B.   </w:t>
      </w:r>
      <w:r w:rsidRPr="00BE2B71">
        <w:rPr>
          <w:rFonts w:ascii="Times New Roman" w:eastAsia="Calibri" w:hAnsi="Times New Roman"/>
          <w:szCs w:val="24"/>
          <w:u w:val="single" w:color="000000"/>
        </w:rPr>
        <w:t>Formal Grade Appeal to Department Chair</w:t>
      </w:r>
    </w:p>
    <w:p w14:paraId="5F8D8CAA" w14:textId="77777777" w:rsidR="0080123C" w:rsidRPr="00BE2B71" w:rsidRDefault="0080123C" w:rsidP="0080123C">
      <w:pPr>
        <w:spacing w:before="6" w:line="280" w:lineRule="exact"/>
        <w:rPr>
          <w:rFonts w:ascii="Times New Roman" w:hAnsi="Times New Roman"/>
          <w:szCs w:val="24"/>
        </w:rPr>
      </w:pPr>
    </w:p>
    <w:p w14:paraId="545A46AD" w14:textId="77777777" w:rsidR="0080123C" w:rsidRPr="00BE2B71" w:rsidRDefault="0080123C" w:rsidP="0080123C">
      <w:pPr>
        <w:spacing w:before="7"/>
        <w:ind w:left="1180"/>
        <w:rPr>
          <w:rFonts w:ascii="Times New Roman" w:eastAsia="Calibri" w:hAnsi="Times New Roman"/>
          <w:szCs w:val="24"/>
        </w:rPr>
      </w:pPr>
      <w:r w:rsidRPr="00BE2B71">
        <w:rPr>
          <w:rFonts w:ascii="Times New Roman" w:eastAsia="Calibri" w:hAnsi="Times New Roman"/>
          <w:szCs w:val="24"/>
        </w:rPr>
        <w:t>If consultation with the instructor does not resolve the student’s concerns, the student may</w:t>
      </w:r>
    </w:p>
    <w:p w14:paraId="26562A6C" w14:textId="77777777" w:rsidR="0080123C" w:rsidRPr="00BE2B71" w:rsidRDefault="0080123C" w:rsidP="0080123C">
      <w:pPr>
        <w:ind w:left="1180"/>
        <w:rPr>
          <w:rFonts w:ascii="Times New Roman" w:eastAsia="Calibri" w:hAnsi="Times New Roman"/>
          <w:szCs w:val="24"/>
        </w:rPr>
      </w:pPr>
      <w:r w:rsidRPr="00BE2B71">
        <w:rPr>
          <w:rFonts w:ascii="Times New Roman" w:eastAsia="Calibri" w:hAnsi="Times New Roman"/>
          <w:szCs w:val="24"/>
        </w:rPr>
        <w:t>submit a formal appeal to the department chair within the time limit for initiating an appeal.</w:t>
      </w:r>
    </w:p>
    <w:p w14:paraId="52A64753" w14:textId="77777777" w:rsidR="0080123C" w:rsidRPr="00BE2B71" w:rsidRDefault="0080123C" w:rsidP="0080123C">
      <w:pPr>
        <w:spacing w:before="13" w:line="280" w:lineRule="exact"/>
        <w:rPr>
          <w:rFonts w:ascii="Times New Roman" w:hAnsi="Times New Roman"/>
          <w:szCs w:val="24"/>
        </w:rPr>
      </w:pPr>
    </w:p>
    <w:p w14:paraId="500B300A" w14:textId="77777777" w:rsidR="0080123C" w:rsidRPr="00BE2B71" w:rsidRDefault="0080123C" w:rsidP="0080123C">
      <w:pPr>
        <w:tabs>
          <w:tab w:val="left" w:pos="1900"/>
        </w:tabs>
        <w:ind w:left="1900" w:right="75"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583ED742" w14:textId="77777777" w:rsidR="0080123C" w:rsidRPr="00BE2B71" w:rsidRDefault="0080123C" w:rsidP="0080123C">
      <w:pPr>
        <w:spacing w:before="15" w:line="280" w:lineRule="exact"/>
        <w:rPr>
          <w:rFonts w:ascii="Times New Roman" w:hAnsi="Times New Roman"/>
          <w:szCs w:val="24"/>
        </w:rPr>
      </w:pPr>
    </w:p>
    <w:p w14:paraId="7DD4E0D4" w14:textId="77777777" w:rsidR="0080123C" w:rsidRPr="00BE2B71" w:rsidRDefault="0080123C" w:rsidP="0080123C">
      <w:pPr>
        <w:tabs>
          <w:tab w:val="left" w:pos="1900"/>
        </w:tabs>
        <w:ind w:left="1900" w:right="73"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If the chair does not engage in a consultation, or if the consultation does not resolve the issue, the chair refers the appeal to a faculty committee within seven (7) calendar days of receiving the formal appeal.</w:t>
      </w:r>
    </w:p>
    <w:p w14:paraId="6AC22DC2" w14:textId="77777777" w:rsidR="0080123C" w:rsidRPr="00BE2B71" w:rsidRDefault="0080123C" w:rsidP="0080123C">
      <w:pPr>
        <w:spacing w:before="13" w:line="280" w:lineRule="exact"/>
        <w:rPr>
          <w:rFonts w:ascii="Times New Roman" w:hAnsi="Times New Roman"/>
          <w:szCs w:val="24"/>
        </w:rPr>
      </w:pPr>
    </w:p>
    <w:p w14:paraId="36625859"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C.   </w:t>
      </w:r>
      <w:r w:rsidRPr="00BE2B71">
        <w:rPr>
          <w:rFonts w:ascii="Times New Roman" w:eastAsia="Calibri" w:hAnsi="Times New Roman"/>
          <w:szCs w:val="24"/>
          <w:u w:val="single" w:color="000000"/>
        </w:rPr>
        <w:t>Faculty Committee Review and Resolution</w:t>
      </w:r>
    </w:p>
    <w:p w14:paraId="75E4253F" w14:textId="77777777" w:rsidR="0080123C" w:rsidRPr="00BE2B71" w:rsidRDefault="0080123C" w:rsidP="0080123C">
      <w:pPr>
        <w:spacing w:before="6" w:line="280" w:lineRule="exact"/>
        <w:rPr>
          <w:rFonts w:ascii="Times New Roman" w:hAnsi="Times New Roman"/>
          <w:szCs w:val="24"/>
        </w:rPr>
      </w:pPr>
    </w:p>
    <w:p w14:paraId="4C75D6B3" w14:textId="77777777" w:rsidR="0080123C" w:rsidRPr="00BE2B71" w:rsidRDefault="0080123C" w:rsidP="0080123C">
      <w:pPr>
        <w:spacing w:before="7"/>
        <w:ind w:left="1180" w:right="73"/>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5FBA71C2" w14:textId="77777777" w:rsidR="0080123C" w:rsidRPr="00BE2B71" w:rsidRDefault="0080123C" w:rsidP="0080123C">
      <w:pPr>
        <w:spacing w:before="16" w:line="280" w:lineRule="exact"/>
        <w:rPr>
          <w:rFonts w:ascii="Times New Roman" w:hAnsi="Times New Roman"/>
          <w:szCs w:val="24"/>
        </w:rPr>
      </w:pPr>
    </w:p>
    <w:p w14:paraId="0EAB0C6D" w14:textId="77777777" w:rsidR="0080123C" w:rsidRPr="00BE2B71" w:rsidRDefault="0080123C" w:rsidP="0080123C">
      <w:pPr>
        <w:tabs>
          <w:tab w:val="left" w:pos="1900"/>
        </w:tabs>
        <w:ind w:left="1900" w:right="72"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 xml:space="preserve">The committee requests a written statement from the instructor for review along with </w:t>
      </w:r>
      <w:proofErr w:type="gramStart"/>
      <w:r w:rsidRPr="00BE2B71">
        <w:rPr>
          <w:rFonts w:ascii="Times New Roman" w:eastAsia="Calibri" w:hAnsi="Times New Roman"/>
          <w:szCs w:val="24"/>
        </w:rPr>
        <w:t>the  student's</w:t>
      </w:r>
      <w:proofErr w:type="gramEnd"/>
      <w:r w:rsidRPr="00BE2B71">
        <w:rPr>
          <w:rFonts w:ascii="Times New Roman" w:eastAsia="Calibri" w:hAnsi="Times New Roman"/>
          <w:szCs w:val="24"/>
        </w:rPr>
        <w:t xml:space="preserve">  appeal.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request  additional  information  and  will meet with the student, the instructor, and/or others, as it sees fit.</w:t>
      </w:r>
    </w:p>
    <w:p w14:paraId="5308691E" w14:textId="77777777" w:rsidR="0080123C" w:rsidRPr="00BE2B71" w:rsidRDefault="0080123C" w:rsidP="0080123C">
      <w:pPr>
        <w:spacing w:before="13" w:line="280" w:lineRule="exact"/>
        <w:rPr>
          <w:rFonts w:ascii="Times New Roman" w:hAnsi="Times New Roman"/>
          <w:szCs w:val="24"/>
        </w:rPr>
      </w:pPr>
    </w:p>
    <w:p w14:paraId="04B59498" w14:textId="77777777" w:rsidR="0080123C" w:rsidRPr="00BE2B71" w:rsidRDefault="0080123C" w:rsidP="0080123C">
      <w:pPr>
        <w:ind w:left="1370"/>
        <w:rPr>
          <w:rFonts w:ascii="Times New Roman" w:eastAsia="Calibri" w:hAnsi="Times New Roman"/>
          <w:szCs w:val="24"/>
        </w:rPr>
      </w:pPr>
      <w:r w:rsidRPr="00BE2B71">
        <w:rPr>
          <w:rFonts w:ascii="Times New Roman" w:eastAsia="Calibri" w:hAnsi="Times New Roman"/>
          <w:szCs w:val="24"/>
        </w:rPr>
        <w:t>ii.       The committee issues one of the following recommendations to the instructor:</w:t>
      </w:r>
    </w:p>
    <w:p w14:paraId="451245E3" w14:textId="77777777" w:rsidR="0080123C" w:rsidRPr="00BE2B71" w:rsidRDefault="0080123C" w:rsidP="0080123C">
      <w:pPr>
        <w:spacing w:before="13" w:line="280" w:lineRule="exact"/>
        <w:rPr>
          <w:rFonts w:ascii="Times New Roman" w:hAnsi="Times New Roman"/>
          <w:szCs w:val="24"/>
        </w:rPr>
      </w:pPr>
    </w:p>
    <w:p w14:paraId="690FF7EB" w14:textId="77777777" w:rsidR="0080123C" w:rsidRPr="00BE2B71" w:rsidRDefault="0080123C" w:rsidP="0080123C">
      <w:pPr>
        <w:ind w:left="2981" w:right="73" w:hanging="361"/>
        <w:rPr>
          <w:rFonts w:ascii="Times New Roman" w:eastAsia="Calibri" w:hAnsi="Times New Roman"/>
          <w:szCs w:val="24"/>
        </w:rPr>
        <w:sectPr w:rsidR="0080123C" w:rsidRPr="00BE2B71" w:rsidSect="00642767">
          <w:pgSz w:w="12240" w:h="15840"/>
          <w:pgMar w:top="1480" w:right="960" w:bottom="280" w:left="980" w:header="0" w:footer="922" w:gutter="0"/>
          <w:cols w:space="720"/>
        </w:sectPr>
      </w:pPr>
      <w:r w:rsidRPr="00BE2B71">
        <w:rPr>
          <w:rFonts w:ascii="Times New Roman" w:eastAsia="Calibri" w:hAnsi="Times New Roman"/>
          <w:szCs w:val="24"/>
        </w:rPr>
        <w:t>1.   The grade should remain unchanged, as it was assigned in an equitable and valid manner.</w:t>
      </w:r>
    </w:p>
    <w:p w14:paraId="24A6E623" w14:textId="77777777" w:rsidR="0080123C" w:rsidRPr="00BE2B71" w:rsidRDefault="0080123C" w:rsidP="0080123C">
      <w:pPr>
        <w:spacing w:before="1" w:line="240" w:lineRule="exact"/>
        <w:rPr>
          <w:rFonts w:ascii="Times New Roman" w:hAnsi="Times New Roman"/>
          <w:szCs w:val="24"/>
        </w:rPr>
      </w:pPr>
    </w:p>
    <w:p w14:paraId="31D7988B" w14:textId="77777777" w:rsidR="0080123C" w:rsidRPr="00BE2B71" w:rsidRDefault="0080123C" w:rsidP="0080123C">
      <w:pPr>
        <w:spacing w:before="7"/>
        <w:ind w:left="2261" w:right="80" w:hanging="361"/>
        <w:jc w:val="both"/>
        <w:rPr>
          <w:rFonts w:ascii="Times New Roman" w:eastAsia="Calibri" w:hAnsi="Times New Roman"/>
          <w:szCs w:val="24"/>
        </w:rPr>
      </w:pPr>
      <w:r w:rsidRPr="00BE2B71">
        <w:rPr>
          <w:rFonts w:ascii="Times New Roman" w:eastAsia="Calibri" w:hAnsi="Times New Roman"/>
          <w:szCs w:val="24"/>
        </w:rPr>
        <w:t>2.   The grade should be changed. In this case, the committee must provide a written explanation of this finding to the instructor.</w:t>
      </w:r>
    </w:p>
    <w:p w14:paraId="3703DF71" w14:textId="77777777" w:rsidR="0080123C" w:rsidRPr="00BE2B71" w:rsidRDefault="0080123C" w:rsidP="0080123C">
      <w:pPr>
        <w:spacing w:before="13" w:line="280" w:lineRule="exact"/>
        <w:rPr>
          <w:rFonts w:ascii="Times New Roman" w:hAnsi="Times New Roman"/>
          <w:szCs w:val="24"/>
        </w:rPr>
      </w:pPr>
    </w:p>
    <w:p w14:paraId="2A9FCED0" w14:textId="77777777" w:rsidR="0080123C" w:rsidRPr="00BE2B71" w:rsidRDefault="0080123C" w:rsidP="0080123C">
      <w:pPr>
        <w:ind w:left="595"/>
        <w:rPr>
          <w:rFonts w:ascii="Times New Roman" w:eastAsia="Calibri" w:hAnsi="Times New Roman"/>
          <w:szCs w:val="24"/>
        </w:rPr>
      </w:pPr>
      <w:r w:rsidRPr="00BE2B71">
        <w:rPr>
          <w:rFonts w:ascii="Times New Roman" w:eastAsia="Calibri" w:hAnsi="Times New Roman"/>
          <w:szCs w:val="24"/>
        </w:rPr>
        <w:t>iii.       If a grade change is recommended to the instructor, one of the following may occur</w:t>
      </w:r>
    </w:p>
    <w:p w14:paraId="4FCDD675" w14:textId="77777777" w:rsidR="0080123C" w:rsidRPr="00BE2B71" w:rsidRDefault="0080123C" w:rsidP="0080123C">
      <w:pPr>
        <w:spacing w:before="13" w:line="280" w:lineRule="exact"/>
        <w:rPr>
          <w:rFonts w:ascii="Times New Roman" w:hAnsi="Times New Roman"/>
          <w:szCs w:val="24"/>
        </w:rPr>
      </w:pPr>
    </w:p>
    <w:p w14:paraId="26A918A1" w14:textId="77777777" w:rsidR="0080123C" w:rsidRPr="00BE2B71" w:rsidRDefault="0080123C" w:rsidP="0080123C">
      <w:pPr>
        <w:ind w:left="1180" w:right="143"/>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agrees to change the grade.</w:t>
      </w:r>
    </w:p>
    <w:p w14:paraId="40228EF6" w14:textId="77777777" w:rsidR="0080123C" w:rsidRPr="00BE2B71" w:rsidRDefault="0080123C" w:rsidP="0080123C">
      <w:pPr>
        <w:spacing w:before="15" w:line="280" w:lineRule="exact"/>
        <w:rPr>
          <w:rFonts w:ascii="Times New Roman" w:hAnsi="Times New Roman"/>
          <w:szCs w:val="24"/>
        </w:rPr>
      </w:pPr>
    </w:p>
    <w:p w14:paraId="08D34F3C" w14:textId="77777777" w:rsidR="0080123C" w:rsidRPr="00BE2B71" w:rsidRDefault="0080123C" w:rsidP="0080123C">
      <w:pPr>
        <w:ind w:left="1180" w:right="74"/>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2D93586F" w14:textId="77777777" w:rsidR="0080123C" w:rsidRPr="00BE2B71" w:rsidRDefault="0080123C" w:rsidP="0080123C">
      <w:pPr>
        <w:spacing w:before="13" w:line="280" w:lineRule="exact"/>
        <w:rPr>
          <w:rFonts w:ascii="Times New Roman" w:hAnsi="Times New Roman"/>
          <w:szCs w:val="24"/>
        </w:rPr>
      </w:pPr>
    </w:p>
    <w:p w14:paraId="08B4778A" w14:textId="77777777" w:rsidR="0080123C" w:rsidRPr="00BE2B71" w:rsidRDefault="0080123C" w:rsidP="0080123C">
      <w:pPr>
        <w:ind w:left="1900"/>
        <w:rPr>
          <w:rFonts w:ascii="Times New Roman" w:eastAsia="Calibri" w:hAnsi="Times New Roman"/>
          <w:szCs w:val="24"/>
        </w:rPr>
      </w:pPr>
      <w:r w:rsidRPr="00BE2B71">
        <w:rPr>
          <w:rFonts w:ascii="Times New Roman" w:eastAsia="Calibri" w:hAnsi="Times New Roman"/>
          <w:szCs w:val="24"/>
        </w:rPr>
        <w:t xml:space="preserve">1.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then  concur  with  the  instructor’s  assessment  and</w:t>
      </w:r>
    </w:p>
    <w:p w14:paraId="0E5A9B1D" w14:textId="77777777" w:rsidR="0080123C" w:rsidRPr="00BE2B71" w:rsidRDefault="0080123C" w:rsidP="0080123C">
      <w:pPr>
        <w:ind w:left="2261"/>
        <w:rPr>
          <w:rFonts w:ascii="Times New Roman" w:eastAsia="Calibri" w:hAnsi="Times New Roman"/>
          <w:szCs w:val="24"/>
        </w:rPr>
      </w:pPr>
      <w:r w:rsidRPr="00BE2B71">
        <w:rPr>
          <w:rFonts w:ascii="Times New Roman" w:eastAsia="Calibri" w:hAnsi="Times New Roman"/>
          <w:szCs w:val="24"/>
        </w:rPr>
        <w:t>allow the grade to stand unchanged.</w:t>
      </w:r>
    </w:p>
    <w:p w14:paraId="44FD60EE" w14:textId="77777777" w:rsidR="0080123C" w:rsidRPr="00BE2B71" w:rsidRDefault="0080123C" w:rsidP="0080123C">
      <w:pPr>
        <w:spacing w:before="13" w:line="280" w:lineRule="exact"/>
        <w:rPr>
          <w:rFonts w:ascii="Times New Roman" w:hAnsi="Times New Roman"/>
          <w:szCs w:val="24"/>
        </w:rPr>
      </w:pPr>
    </w:p>
    <w:p w14:paraId="477C698B" w14:textId="77777777" w:rsidR="0080123C" w:rsidRPr="00BE2B71" w:rsidRDefault="0080123C" w:rsidP="0080123C">
      <w:pPr>
        <w:ind w:left="2261" w:right="72" w:hanging="361"/>
        <w:jc w:val="both"/>
        <w:rPr>
          <w:rFonts w:ascii="Times New Roman" w:eastAsia="Calibri" w:hAnsi="Times New Roman"/>
          <w:szCs w:val="24"/>
        </w:rPr>
      </w:pPr>
      <w:r w:rsidRPr="00BE2B71">
        <w:rPr>
          <w:rFonts w:ascii="Times New Roman" w:eastAsia="Calibri" w:hAnsi="Times New Roman"/>
          <w:szCs w:val="24"/>
        </w:rPr>
        <w:t xml:space="preserve">2.   However, if the committee upholds its conclusion that the grade should be </w:t>
      </w:r>
      <w:proofErr w:type="gramStart"/>
      <w:r w:rsidRPr="00BE2B71">
        <w:rPr>
          <w:rFonts w:ascii="Times New Roman" w:eastAsia="Calibri" w:hAnsi="Times New Roman"/>
          <w:szCs w:val="24"/>
        </w:rPr>
        <w:t>changed,  it</w:t>
      </w:r>
      <w:proofErr w:type="gramEnd"/>
      <w:r w:rsidRPr="00BE2B71">
        <w:rPr>
          <w:rFonts w:ascii="Times New Roman" w:eastAsia="Calibri" w:hAnsi="Times New Roman"/>
          <w:szCs w:val="24"/>
        </w:rPr>
        <w:t xml:space="preserve">  may  recommend  an  administrative  change  of  grade  to  the department chair.</w:t>
      </w:r>
    </w:p>
    <w:p w14:paraId="0AE9E698" w14:textId="77777777" w:rsidR="0080123C" w:rsidRPr="00BE2B71" w:rsidRDefault="0080123C" w:rsidP="0080123C">
      <w:pPr>
        <w:spacing w:before="13" w:line="280" w:lineRule="exact"/>
        <w:rPr>
          <w:rFonts w:ascii="Times New Roman" w:hAnsi="Times New Roman"/>
          <w:szCs w:val="24"/>
        </w:rPr>
      </w:pPr>
    </w:p>
    <w:p w14:paraId="4A401AAD" w14:textId="77777777" w:rsidR="0080123C" w:rsidRPr="00BE2B71" w:rsidRDefault="0080123C" w:rsidP="0080123C">
      <w:pPr>
        <w:tabs>
          <w:tab w:val="left" w:pos="1180"/>
        </w:tabs>
        <w:ind w:left="1180" w:right="75"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Upon    the    conclusion    of    the    exchange    with    the    instructor    regarding    its recommendations, contained in steps C-ii and C-iii, above, the committee submits its final recommendation in writing to the department chair.</w:t>
      </w:r>
    </w:p>
    <w:p w14:paraId="184C474D" w14:textId="77777777" w:rsidR="0080123C" w:rsidRPr="00BE2B71" w:rsidRDefault="0080123C" w:rsidP="0080123C">
      <w:pPr>
        <w:spacing w:before="12" w:line="280" w:lineRule="exact"/>
        <w:rPr>
          <w:rFonts w:ascii="Times New Roman" w:hAnsi="Times New Roman"/>
          <w:szCs w:val="24"/>
        </w:rPr>
      </w:pPr>
    </w:p>
    <w:p w14:paraId="41581064" w14:textId="77777777" w:rsidR="0080123C" w:rsidRPr="00BE2B71" w:rsidRDefault="0080123C" w:rsidP="0080123C">
      <w:pPr>
        <w:tabs>
          <w:tab w:val="left" w:pos="1180"/>
        </w:tabs>
        <w:ind w:left="1180" w:right="73" w:hanging="528"/>
        <w:jc w:val="both"/>
        <w:rPr>
          <w:rFonts w:ascii="Times New Roman" w:eastAsia="Calibri" w:hAnsi="Times New Roman"/>
          <w:szCs w:val="24"/>
        </w:rPr>
      </w:pPr>
      <w:r w:rsidRPr="00BE2B71">
        <w:rPr>
          <w:rFonts w:ascii="Times New Roman" w:eastAsia="Calibri" w:hAnsi="Times New Roman"/>
          <w:szCs w:val="24"/>
        </w:rPr>
        <w:t>v.</w:t>
      </w:r>
      <w:r w:rsidRPr="00BE2B71">
        <w:rPr>
          <w:rFonts w:ascii="Times New Roman" w:eastAsia="Calibri" w:hAnsi="Times New Roman"/>
          <w:szCs w:val="24"/>
        </w:rPr>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w:t>
      </w:r>
      <w:proofErr w:type="gramStart"/>
      <w:r w:rsidRPr="00BE2B71">
        <w:rPr>
          <w:rFonts w:ascii="Times New Roman" w:eastAsia="Calibri" w:hAnsi="Times New Roman"/>
          <w:szCs w:val="24"/>
        </w:rPr>
        <w:t>grade,  as</w:t>
      </w:r>
      <w:proofErr w:type="gramEnd"/>
      <w:r w:rsidRPr="00BE2B71">
        <w:rPr>
          <w:rFonts w:ascii="Times New Roman" w:eastAsia="Calibri" w:hAnsi="Times New Roman"/>
          <w:szCs w:val="24"/>
        </w:rPr>
        <w:t xml:space="preserve">  appropriate.  </w:t>
      </w:r>
      <w:proofErr w:type="gramStart"/>
      <w:r w:rsidRPr="00BE2B71">
        <w:rPr>
          <w:rFonts w:ascii="Times New Roman" w:eastAsia="Calibri" w:hAnsi="Times New Roman"/>
          <w:szCs w:val="24"/>
        </w:rPr>
        <w:t>The  grade</w:t>
      </w:r>
      <w:proofErr w:type="gramEnd"/>
      <w:r w:rsidRPr="00BE2B71">
        <w:rPr>
          <w:rFonts w:ascii="Times New Roman" w:eastAsia="Calibri" w:hAnsi="Times New Roman"/>
          <w:szCs w:val="24"/>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6A79A7BD" w14:textId="77777777" w:rsidR="0080123C" w:rsidRPr="00BE2B71" w:rsidRDefault="0080123C" w:rsidP="0080123C">
      <w:pPr>
        <w:spacing w:before="13" w:line="280" w:lineRule="exact"/>
        <w:rPr>
          <w:rFonts w:ascii="Times New Roman" w:hAnsi="Times New Roman"/>
          <w:szCs w:val="24"/>
        </w:rPr>
      </w:pPr>
    </w:p>
    <w:p w14:paraId="5824EE93"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 xml:space="preserve">D.   </w:t>
      </w:r>
      <w:r w:rsidRPr="00BE2B71">
        <w:rPr>
          <w:rFonts w:ascii="Times New Roman" w:eastAsia="Calibri" w:hAnsi="Times New Roman"/>
          <w:szCs w:val="24"/>
          <w:u w:val="single" w:color="000000"/>
        </w:rPr>
        <w:t xml:space="preserve"> D </w:t>
      </w:r>
      <w:proofErr w:type="spellStart"/>
      <w:r w:rsidRPr="00BE2B71">
        <w:rPr>
          <w:rFonts w:ascii="Times New Roman" w:eastAsia="Calibri" w:hAnsi="Times New Roman"/>
          <w:szCs w:val="24"/>
          <w:u w:val="single" w:color="000000"/>
        </w:rPr>
        <w:t>ea</w:t>
      </w:r>
      <w:proofErr w:type="spellEnd"/>
      <w:r w:rsidRPr="00BE2B71">
        <w:rPr>
          <w:rFonts w:ascii="Times New Roman" w:eastAsia="Calibri" w:hAnsi="Times New Roman"/>
          <w:szCs w:val="24"/>
          <w:u w:val="single" w:color="000000"/>
        </w:rPr>
        <w:t xml:space="preserve"> n ’</w:t>
      </w:r>
      <w:proofErr w:type="gramStart"/>
      <w:r w:rsidRPr="00BE2B71">
        <w:rPr>
          <w:rFonts w:ascii="Times New Roman" w:eastAsia="Calibri" w:hAnsi="Times New Roman"/>
          <w:szCs w:val="24"/>
          <w:u w:val="single" w:color="000000"/>
        </w:rPr>
        <w:t xml:space="preserve">s  </w:t>
      </w:r>
      <w:proofErr w:type="spellStart"/>
      <w:r w:rsidRPr="00BE2B71">
        <w:rPr>
          <w:rFonts w:ascii="Times New Roman" w:eastAsia="Calibri" w:hAnsi="Times New Roman"/>
          <w:szCs w:val="24"/>
          <w:u w:val="single" w:color="000000"/>
        </w:rPr>
        <w:t>Pr</w:t>
      </w:r>
      <w:proofErr w:type="spellEnd"/>
      <w:proofErr w:type="gramEnd"/>
      <w:r w:rsidRPr="00BE2B71">
        <w:rPr>
          <w:rFonts w:ascii="Times New Roman" w:eastAsia="Calibri" w:hAnsi="Times New Roman"/>
          <w:szCs w:val="24"/>
          <w:u w:val="single" w:color="000000"/>
        </w:rPr>
        <w:t xml:space="preserve"> </w:t>
      </w:r>
      <w:proofErr w:type="spellStart"/>
      <w:r w:rsidRPr="00BE2B71">
        <w:rPr>
          <w:rFonts w:ascii="Times New Roman" w:eastAsia="Calibri" w:hAnsi="Times New Roman"/>
          <w:szCs w:val="24"/>
          <w:u w:val="single" w:color="000000"/>
        </w:rPr>
        <w:t>oced</w:t>
      </w:r>
      <w:proofErr w:type="spellEnd"/>
      <w:r w:rsidRPr="00BE2B71">
        <w:rPr>
          <w:rFonts w:ascii="Times New Roman" w:eastAsia="Calibri" w:hAnsi="Times New Roman"/>
          <w:szCs w:val="24"/>
          <w:u w:val="single" w:color="000000"/>
        </w:rPr>
        <w:t xml:space="preserve"> u </w:t>
      </w:r>
      <w:proofErr w:type="spellStart"/>
      <w:r w:rsidRPr="00BE2B71">
        <w:rPr>
          <w:rFonts w:ascii="Times New Roman" w:eastAsia="Calibri" w:hAnsi="Times New Roman"/>
          <w:szCs w:val="24"/>
          <w:u w:val="single" w:color="000000"/>
        </w:rPr>
        <w:t>ral</w:t>
      </w:r>
      <w:proofErr w:type="spellEnd"/>
      <w:r w:rsidRPr="00BE2B71">
        <w:rPr>
          <w:rFonts w:ascii="Times New Roman" w:eastAsia="Calibri" w:hAnsi="Times New Roman"/>
          <w:szCs w:val="24"/>
          <w:u w:val="single" w:color="000000"/>
        </w:rPr>
        <w:t xml:space="preserve">  Review </w:t>
      </w:r>
    </w:p>
    <w:p w14:paraId="1BE17358" w14:textId="77777777" w:rsidR="0080123C" w:rsidRPr="00BE2B71" w:rsidRDefault="0080123C" w:rsidP="0080123C">
      <w:pPr>
        <w:spacing w:before="8" w:line="280" w:lineRule="exact"/>
        <w:rPr>
          <w:rFonts w:ascii="Times New Roman" w:hAnsi="Times New Roman"/>
          <w:szCs w:val="24"/>
        </w:rPr>
      </w:pPr>
    </w:p>
    <w:p w14:paraId="3312A6B3" w14:textId="77777777" w:rsidR="0080123C" w:rsidRPr="00BE2B71" w:rsidRDefault="0080123C" w:rsidP="0080123C">
      <w:pPr>
        <w:spacing w:before="6" w:line="280" w:lineRule="exact"/>
        <w:ind w:left="460" w:right="72"/>
        <w:jc w:val="both"/>
        <w:rPr>
          <w:rFonts w:ascii="Times New Roman" w:eastAsia="Calibri" w:hAnsi="Times New Roman"/>
          <w:szCs w:val="24"/>
        </w:rPr>
        <w:sectPr w:rsidR="0080123C" w:rsidRPr="00BE2B71" w:rsidSect="00642767">
          <w:pgSz w:w="12240" w:h="15840"/>
          <w:pgMar w:top="1480" w:right="960" w:bottom="280" w:left="1700" w:header="0" w:footer="922" w:gutter="0"/>
          <w:cols w:space="720"/>
        </w:sectPr>
      </w:pPr>
      <w:r w:rsidRPr="00BE2B71">
        <w:rPr>
          <w:rFonts w:ascii="Times New Roman" w:eastAsia="Calibri" w:hAnsi="Times New Roman"/>
          <w:szCs w:val="24"/>
        </w:rPr>
        <w:t xml:space="preserve">If either student or instructor believes there was a procedural error in the process, that party may request reconsideration on procedural grounds by filing a written request for review to </w:t>
      </w:r>
      <w:proofErr w:type="gramStart"/>
      <w:r w:rsidRPr="00BE2B71">
        <w:rPr>
          <w:rFonts w:ascii="Times New Roman" w:eastAsia="Calibri" w:hAnsi="Times New Roman"/>
          <w:szCs w:val="24"/>
        </w:rPr>
        <w:t>the  dean</w:t>
      </w:r>
      <w:proofErr w:type="gramEnd"/>
      <w:r w:rsidRPr="00BE2B71">
        <w:rPr>
          <w:rFonts w:ascii="Times New Roman" w:eastAsia="Calibri" w:hAnsi="Times New Roman"/>
          <w:szCs w:val="24"/>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6D91EF8D" w14:textId="77777777" w:rsidR="0080123C" w:rsidRPr="00BE2B71" w:rsidRDefault="0080123C" w:rsidP="0080123C">
      <w:pPr>
        <w:tabs>
          <w:tab w:val="left" w:pos="1900"/>
        </w:tabs>
        <w:spacing w:before="55"/>
        <w:ind w:left="1900" w:right="71" w:hanging="475"/>
        <w:jc w:val="both"/>
        <w:rPr>
          <w:rFonts w:ascii="Times New Roman" w:eastAsia="Calibri" w:hAnsi="Times New Roman"/>
          <w:szCs w:val="24"/>
        </w:rPr>
      </w:pPr>
      <w:proofErr w:type="spellStart"/>
      <w:r w:rsidRPr="00BE2B71">
        <w:rPr>
          <w:rFonts w:ascii="Times New Roman" w:eastAsia="Calibri" w:hAnsi="Times New Roman"/>
          <w:szCs w:val="24"/>
        </w:rPr>
        <w:lastRenderedPageBreak/>
        <w:t>i</w:t>
      </w:r>
      <w:proofErr w:type="spellEnd"/>
      <w:r w:rsidRPr="00BE2B71">
        <w:rPr>
          <w:rFonts w:ascii="Times New Roman" w:eastAsia="Calibri" w:hAnsi="Times New Roman"/>
          <w:szCs w:val="24"/>
        </w:rPr>
        <w:t>.</w:t>
      </w:r>
      <w:r w:rsidRPr="00BE2B71">
        <w:rPr>
          <w:rFonts w:ascii="Times New Roman" w:eastAsia="Calibri" w:hAnsi="Times New Roman"/>
          <w:szCs w:val="24"/>
        </w:rPr>
        <w:tab/>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129FDBDA" w14:textId="77777777" w:rsidR="0080123C" w:rsidRPr="00BE2B71" w:rsidRDefault="0080123C" w:rsidP="0080123C">
      <w:pPr>
        <w:spacing w:before="13" w:line="280" w:lineRule="exact"/>
        <w:rPr>
          <w:rFonts w:ascii="Times New Roman" w:hAnsi="Times New Roman"/>
          <w:szCs w:val="24"/>
        </w:rPr>
      </w:pPr>
    </w:p>
    <w:p w14:paraId="19C1F5C4" w14:textId="77777777" w:rsidR="0080123C" w:rsidRPr="00BE2B71" w:rsidRDefault="0080123C" w:rsidP="0080123C">
      <w:pPr>
        <w:tabs>
          <w:tab w:val="left" w:pos="1900"/>
        </w:tabs>
        <w:ind w:left="1900" w:right="76"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Upon    the    conclusion    of    the    exchange    with    the    instructor    regarding    its recommendations, contained in C-ii and C-iii, above, the committee submits its final recommendation in writing to the dean.</w:t>
      </w:r>
    </w:p>
    <w:p w14:paraId="40FE2330" w14:textId="77777777" w:rsidR="0080123C" w:rsidRPr="00BE2B71" w:rsidRDefault="0080123C" w:rsidP="0080123C">
      <w:pPr>
        <w:spacing w:before="15" w:line="280" w:lineRule="exact"/>
        <w:rPr>
          <w:rFonts w:ascii="Times New Roman" w:hAnsi="Times New Roman"/>
          <w:szCs w:val="24"/>
        </w:rPr>
      </w:pPr>
    </w:p>
    <w:p w14:paraId="7098D11C" w14:textId="77777777" w:rsidR="0080123C" w:rsidRPr="00BE2B71" w:rsidRDefault="0080123C" w:rsidP="0080123C">
      <w:pPr>
        <w:tabs>
          <w:tab w:val="left" w:pos="1900"/>
        </w:tabs>
        <w:ind w:left="1900" w:right="78" w:hanging="586"/>
        <w:jc w:val="both"/>
        <w:rPr>
          <w:rFonts w:ascii="Times New Roman" w:eastAsia="Calibri" w:hAnsi="Times New Roman"/>
          <w:szCs w:val="24"/>
        </w:rPr>
      </w:pPr>
      <w:r w:rsidRPr="00BE2B71">
        <w:rPr>
          <w:rFonts w:ascii="Times New Roman" w:eastAsia="Calibri" w:hAnsi="Times New Roman"/>
          <w:szCs w:val="24"/>
        </w:rPr>
        <w:t>iii.</w:t>
      </w:r>
      <w:r w:rsidRPr="00BE2B71">
        <w:rPr>
          <w:rFonts w:ascii="Times New Roman" w:eastAsia="Calibri" w:hAnsi="Times New Roman"/>
          <w:szCs w:val="24"/>
        </w:rPr>
        <w:tab/>
        <w:t xml:space="preserve">The dean shall provide notice of the final resolution to the student, instructor and </w:t>
      </w:r>
      <w:proofErr w:type="gramStart"/>
      <w:r w:rsidRPr="00BE2B71">
        <w:rPr>
          <w:rFonts w:ascii="Times New Roman" w:eastAsia="Calibri" w:hAnsi="Times New Roman"/>
          <w:szCs w:val="24"/>
        </w:rPr>
        <w:t>department  chair</w:t>
      </w:r>
      <w:proofErr w:type="gramEnd"/>
      <w:r w:rsidRPr="00BE2B71">
        <w:rPr>
          <w:rFonts w:ascii="Times New Roman" w:eastAsia="Calibri" w:hAnsi="Times New Roman"/>
          <w:szCs w:val="24"/>
        </w:rPr>
        <w:t xml:space="preserve">.  </w:t>
      </w:r>
      <w:proofErr w:type="gramStart"/>
      <w:r w:rsidRPr="00BE2B71">
        <w:rPr>
          <w:rFonts w:ascii="Times New Roman" w:eastAsia="Calibri" w:hAnsi="Times New Roman"/>
          <w:szCs w:val="24"/>
        </w:rPr>
        <w:t>The  resolution</w:t>
      </w:r>
      <w:proofErr w:type="gramEnd"/>
      <w:r w:rsidRPr="00BE2B71">
        <w:rPr>
          <w:rFonts w:ascii="Times New Roman" w:eastAsia="Calibri" w:hAnsi="Times New Roman"/>
          <w:szCs w:val="24"/>
        </w:rPr>
        <w:t xml:space="preserve">  must  be  described  in  writing,  signed  by  the department chair, acknowledged as received by student and instructor, and filed in the student's record in the department. The department chair changes the grade, as appropriate.</w:t>
      </w:r>
    </w:p>
    <w:p w14:paraId="319B15DC" w14:textId="77777777" w:rsidR="0080123C" w:rsidRPr="00BE2B71" w:rsidRDefault="0080123C" w:rsidP="0080123C">
      <w:pPr>
        <w:spacing w:before="13" w:line="280" w:lineRule="exact"/>
        <w:rPr>
          <w:rFonts w:ascii="Times New Roman" w:hAnsi="Times New Roman"/>
          <w:szCs w:val="24"/>
        </w:rPr>
      </w:pPr>
    </w:p>
    <w:p w14:paraId="25A267F9" w14:textId="77777777" w:rsidR="0080123C" w:rsidRPr="00BE2B71" w:rsidRDefault="0080123C" w:rsidP="0080123C">
      <w:pPr>
        <w:tabs>
          <w:tab w:val="left" w:pos="1900"/>
        </w:tabs>
        <w:ind w:left="1900" w:right="73"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 xml:space="preserve">This process shall extend the timeline by no more than 21 calendar days, except under extraordinary circumstances.  </w:t>
      </w:r>
      <w:proofErr w:type="gramStart"/>
      <w:r w:rsidRPr="00BE2B71">
        <w:rPr>
          <w:rFonts w:ascii="Times New Roman" w:eastAsia="Calibri" w:hAnsi="Times New Roman"/>
          <w:szCs w:val="24"/>
        </w:rPr>
        <w:t>The  decision</w:t>
      </w:r>
      <w:proofErr w:type="gramEnd"/>
      <w:r w:rsidRPr="00BE2B71">
        <w:rPr>
          <w:rFonts w:ascii="Times New Roman" w:eastAsia="Calibri" w:hAnsi="Times New Roman"/>
          <w:szCs w:val="24"/>
        </w:rPr>
        <w:t xml:space="preserve">  of this  committee  may not be  appealed further.</w:t>
      </w:r>
    </w:p>
    <w:p w14:paraId="627B8722" w14:textId="77777777" w:rsidR="0080123C" w:rsidRPr="00BE2B71" w:rsidRDefault="0080123C" w:rsidP="0080123C">
      <w:pPr>
        <w:spacing w:before="13" w:line="280" w:lineRule="exact"/>
        <w:rPr>
          <w:rFonts w:ascii="Times New Roman" w:hAnsi="Times New Roman"/>
          <w:szCs w:val="24"/>
        </w:rPr>
      </w:pPr>
    </w:p>
    <w:p w14:paraId="37FC0EBA" w14:textId="77777777" w:rsidR="0080123C" w:rsidRPr="00BE2B71" w:rsidRDefault="0080123C" w:rsidP="0080123C">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Faculty Review Committee, Dean</w:t>
      </w:r>
    </w:p>
    <w:p w14:paraId="5BCDB436" w14:textId="77777777" w:rsidR="0080123C" w:rsidRPr="00BE2B71" w:rsidRDefault="0080123C" w:rsidP="0080123C">
      <w:pPr>
        <w:spacing w:before="6" w:line="280" w:lineRule="exact"/>
        <w:rPr>
          <w:rFonts w:ascii="Times New Roman" w:hAnsi="Times New Roman"/>
          <w:szCs w:val="24"/>
        </w:rPr>
      </w:pPr>
    </w:p>
    <w:p w14:paraId="7D874FC2"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4.   Records Retention.</w:t>
      </w:r>
    </w:p>
    <w:p w14:paraId="4B0BC501" w14:textId="77777777" w:rsidR="0080123C" w:rsidRPr="00BE2B71" w:rsidRDefault="0080123C" w:rsidP="0080123C">
      <w:pPr>
        <w:spacing w:before="15" w:line="280" w:lineRule="exact"/>
        <w:rPr>
          <w:rFonts w:ascii="Times New Roman" w:hAnsi="Times New Roman"/>
          <w:szCs w:val="24"/>
        </w:rPr>
      </w:pPr>
    </w:p>
    <w:p w14:paraId="1D919733" w14:textId="77777777" w:rsidR="0080123C" w:rsidRPr="00BE2B71" w:rsidRDefault="0080123C" w:rsidP="0080123C">
      <w:pPr>
        <w:ind w:left="460" w:right="84"/>
        <w:jc w:val="both"/>
        <w:rPr>
          <w:rFonts w:ascii="Times New Roman" w:eastAsia="Calibri" w:hAnsi="Times New Roman"/>
          <w:szCs w:val="24"/>
        </w:rPr>
      </w:pPr>
      <w:proofErr w:type="gramStart"/>
      <w:r w:rsidRPr="00BE2B71">
        <w:rPr>
          <w:rFonts w:ascii="Times New Roman" w:eastAsia="Calibri" w:hAnsi="Times New Roman"/>
          <w:szCs w:val="24"/>
        </w:rPr>
        <w:t>Documentation  of</w:t>
      </w:r>
      <w:proofErr w:type="gramEnd"/>
      <w:r w:rsidRPr="00BE2B71">
        <w:rPr>
          <w:rFonts w:ascii="Times New Roman" w:eastAsia="Calibri" w:hAnsi="Times New Roman"/>
          <w:szCs w:val="24"/>
        </w:rPr>
        <w:t xml:space="preserve">  all  formal  grade  appeals,  including procedural  appeals,  whether  resolved  by a faculty committee, the chair, or the dean, must be maintained in department files for a period of time designated in the university records retention policy.</w:t>
      </w:r>
    </w:p>
    <w:p w14:paraId="75623F37" w14:textId="77777777" w:rsidR="0080123C" w:rsidRPr="00BE2B71" w:rsidRDefault="0080123C" w:rsidP="0080123C">
      <w:pPr>
        <w:spacing w:before="13" w:line="280" w:lineRule="exact"/>
        <w:rPr>
          <w:rFonts w:ascii="Times New Roman" w:hAnsi="Times New Roman"/>
          <w:szCs w:val="24"/>
        </w:rPr>
      </w:pPr>
    </w:p>
    <w:p w14:paraId="552009F4"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b/>
          <w:szCs w:val="24"/>
          <w:u w:val="single" w:color="000000"/>
        </w:rPr>
        <w:t>References and Cross-references</w:t>
      </w:r>
      <w:r w:rsidRPr="00BE2B71">
        <w:rPr>
          <w:rFonts w:ascii="Times New Roman" w:eastAsia="Calibri" w:hAnsi="Times New Roman"/>
          <w:b/>
          <w:szCs w:val="24"/>
        </w:rPr>
        <w:t>.</w:t>
      </w:r>
    </w:p>
    <w:p w14:paraId="492AC1E9" w14:textId="77777777" w:rsidR="0080123C" w:rsidRPr="00BE2B71" w:rsidRDefault="0080123C" w:rsidP="0080123C">
      <w:pPr>
        <w:spacing w:before="6" w:line="280" w:lineRule="exact"/>
        <w:rPr>
          <w:rFonts w:ascii="Times New Roman" w:hAnsi="Times New Roman"/>
          <w:szCs w:val="24"/>
        </w:rPr>
      </w:pPr>
    </w:p>
    <w:p w14:paraId="085DF38C"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szCs w:val="24"/>
        </w:rPr>
        <w:t>UNT Policy 16.006, Information and Procedural Guidelines for Pursuing and Resolving a Complaint of</w:t>
      </w:r>
    </w:p>
    <w:p w14:paraId="1754E48E"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Discrimination, Including Sexual Harassment</w:t>
      </w:r>
    </w:p>
    <w:p w14:paraId="2ED0D2E2" w14:textId="77777777" w:rsidR="0080123C" w:rsidRPr="00BE2B71" w:rsidRDefault="0080123C" w:rsidP="0080123C">
      <w:pPr>
        <w:spacing w:before="13" w:line="280" w:lineRule="exact"/>
        <w:rPr>
          <w:rFonts w:ascii="Times New Roman" w:hAnsi="Times New Roman"/>
          <w:szCs w:val="24"/>
        </w:rPr>
      </w:pPr>
    </w:p>
    <w:p w14:paraId="1C3703E4"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Approved:  8/89</w:t>
      </w:r>
    </w:p>
    <w:p w14:paraId="059D08DD"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Effective:</w:t>
      </w:r>
    </w:p>
    <w:p w14:paraId="7469C140"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Revised: 7/02, 5/15/2015</w:t>
      </w:r>
      <w:bookmarkEnd w:id="1"/>
    </w:p>
    <w:p w14:paraId="48B52A1C" w14:textId="77777777" w:rsidR="0080123C" w:rsidRDefault="0080123C" w:rsidP="0080123C">
      <w:pPr>
        <w:pBdr>
          <w:top w:val="nil"/>
          <w:left w:val="nil"/>
          <w:bottom w:val="nil"/>
          <w:right w:val="nil"/>
          <w:between w:val="nil"/>
        </w:pBdr>
        <w:spacing w:after="160" w:line="259" w:lineRule="auto"/>
        <w:rPr>
          <w:rFonts w:ascii="Times New Roman" w:hAnsi="Times New Roman"/>
          <w:color w:val="000000"/>
          <w:szCs w:val="24"/>
        </w:rPr>
      </w:pPr>
    </w:p>
    <w:p w14:paraId="785C8B9D" w14:textId="77777777" w:rsidR="0042008E" w:rsidRDefault="0042008E">
      <w:pPr>
        <w:pBdr>
          <w:top w:val="nil"/>
          <w:left w:val="nil"/>
          <w:bottom w:val="nil"/>
          <w:right w:val="nil"/>
          <w:between w:val="nil"/>
        </w:pBdr>
        <w:tabs>
          <w:tab w:val="left" w:pos="2880"/>
        </w:tabs>
        <w:rPr>
          <w:i/>
          <w:color w:val="000000"/>
        </w:rPr>
      </w:pPr>
    </w:p>
    <w:p w14:paraId="1164F575" w14:textId="77777777" w:rsidR="0042008E" w:rsidRDefault="0042008E">
      <w:pPr>
        <w:pBdr>
          <w:top w:val="nil"/>
          <w:left w:val="nil"/>
          <w:bottom w:val="nil"/>
          <w:right w:val="nil"/>
          <w:between w:val="nil"/>
        </w:pBdr>
        <w:tabs>
          <w:tab w:val="left" w:pos="2880"/>
        </w:tabs>
        <w:rPr>
          <w:i/>
          <w:color w:val="000000"/>
        </w:rPr>
      </w:pPr>
    </w:p>
    <w:p w14:paraId="692940E0" w14:textId="77777777" w:rsidR="0042008E" w:rsidRDefault="0042008E">
      <w:pPr>
        <w:pBdr>
          <w:top w:val="nil"/>
          <w:left w:val="nil"/>
          <w:bottom w:val="nil"/>
          <w:right w:val="nil"/>
          <w:between w:val="nil"/>
        </w:pBdr>
        <w:tabs>
          <w:tab w:val="left" w:pos="2880"/>
        </w:tabs>
        <w:rPr>
          <w:i/>
          <w:color w:val="000000"/>
        </w:rPr>
      </w:pPr>
    </w:p>
    <w:p w14:paraId="6EAAB421" w14:textId="09A36095" w:rsidR="0042008E" w:rsidRDefault="0042008E">
      <w:pPr>
        <w:pBdr>
          <w:top w:val="nil"/>
          <w:left w:val="nil"/>
          <w:bottom w:val="nil"/>
          <w:right w:val="nil"/>
          <w:between w:val="nil"/>
        </w:pBdr>
        <w:tabs>
          <w:tab w:val="left" w:pos="2880"/>
        </w:tabs>
        <w:rPr>
          <w:i/>
          <w:color w:val="000000"/>
        </w:rPr>
      </w:pPr>
    </w:p>
    <w:p w14:paraId="5BBCE595" w14:textId="78C05A78" w:rsidR="0080123C" w:rsidRDefault="0080123C">
      <w:pPr>
        <w:pBdr>
          <w:top w:val="nil"/>
          <w:left w:val="nil"/>
          <w:bottom w:val="nil"/>
          <w:right w:val="nil"/>
          <w:between w:val="nil"/>
        </w:pBdr>
        <w:tabs>
          <w:tab w:val="left" w:pos="2880"/>
        </w:tabs>
        <w:rPr>
          <w:i/>
          <w:color w:val="000000"/>
        </w:rPr>
      </w:pPr>
    </w:p>
    <w:p w14:paraId="065BA987" w14:textId="0583644E" w:rsidR="0080123C" w:rsidRDefault="0080123C">
      <w:pPr>
        <w:pBdr>
          <w:top w:val="nil"/>
          <w:left w:val="nil"/>
          <w:bottom w:val="nil"/>
          <w:right w:val="nil"/>
          <w:between w:val="nil"/>
        </w:pBdr>
        <w:tabs>
          <w:tab w:val="left" w:pos="2880"/>
        </w:tabs>
        <w:rPr>
          <w:i/>
          <w:color w:val="000000"/>
        </w:rPr>
      </w:pPr>
    </w:p>
    <w:p w14:paraId="1CABCA06" w14:textId="0571F8D0" w:rsidR="0080123C" w:rsidRDefault="0080123C">
      <w:pPr>
        <w:pBdr>
          <w:top w:val="nil"/>
          <w:left w:val="nil"/>
          <w:bottom w:val="nil"/>
          <w:right w:val="nil"/>
          <w:between w:val="nil"/>
        </w:pBdr>
        <w:tabs>
          <w:tab w:val="left" w:pos="2880"/>
        </w:tabs>
        <w:rPr>
          <w:i/>
          <w:color w:val="000000"/>
        </w:rPr>
      </w:pPr>
    </w:p>
    <w:p w14:paraId="0062F29F" w14:textId="6F0273EF" w:rsidR="0080123C" w:rsidRDefault="0080123C">
      <w:pPr>
        <w:pBdr>
          <w:top w:val="nil"/>
          <w:left w:val="nil"/>
          <w:bottom w:val="nil"/>
          <w:right w:val="nil"/>
          <w:between w:val="nil"/>
        </w:pBdr>
        <w:tabs>
          <w:tab w:val="left" w:pos="2880"/>
        </w:tabs>
        <w:rPr>
          <w:i/>
          <w:color w:val="000000"/>
        </w:rPr>
      </w:pPr>
    </w:p>
    <w:p w14:paraId="4C267E2D" w14:textId="7BC37137" w:rsidR="0080123C" w:rsidRDefault="0080123C">
      <w:pPr>
        <w:pBdr>
          <w:top w:val="nil"/>
          <w:left w:val="nil"/>
          <w:bottom w:val="nil"/>
          <w:right w:val="nil"/>
          <w:between w:val="nil"/>
        </w:pBdr>
        <w:tabs>
          <w:tab w:val="left" w:pos="2880"/>
        </w:tabs>
        <w:rPr>
          <w:i/>
          <w:color w:val="000000"/>
        </w:rPr>
      </w:pPr>
    </w:p>
    <w:p w14:paraId="13DB4843" w14:textId="77777777" w:rsidR="0080123C" w:rsidRDefault="0080123C">
      <w:pPr>
        <w:pBdr>
          <w:top w:val="nil"/>
          <w:left w:val="nil"/>
          <w:bottom w:val="nil"/>
          <w:right w:val="nil"/>
          <w:between w:val="nil"/>
        </w:pBdr>
        <w:tabs>
          <w:tab w:val="left" w:pos="2880"/>
        </w:tabs>
        <w:rPr>
          <w:i/>
          <w:color w:val="000000"/>
        </w:rPr>
      </w:pPr>
    </w:p>
    <w:p w14:paraId="25CD3F44" w14:textId="77777777" w:rsidR="0042008E" w:rsidRDefault="0080123C">
      <w:pPr>
        <w:pBdr>
          <w:top w:val="nil"/>
          <w:left w:val="nil"/>
          <w:bottom w:val="nil"/>
          <w:right w:val="nil"/>
          <w:between w:val="nil"/>
        </w:pBdr>
        <w:tabs>
          <w:tab w:val="left" w:pos="2880"/>
        </w:tabs>
        <w:rPr>
          <w:rFonts w:ascii="Times New Roman" w:hAnsi="Times New Roman"/>
          <w:b/>
          <w:sz w:val="22"/>
          <w:szCs w:val="22"/>
        </w:rPr>
      </w:pPr>
      <w:r>
        <w:rPr>
          <w:i/>
          <w:color w:val="000000"/>
        </w:rPr>
        <w:lastRenderedPageBreak/>
        <w:tab/>
      </w:r>
      <w:r>
        <w:rPr>
          <w:rFonts w:ascii="Times New Roman" w:hAnsi="Times New Roman"/>
          <w:b/>
          <w:sz w:val="22"/>
          <w:szCs w:val="22"/>
        </w:rPr>
        <w:t>Tips on how to make an "A" in this course:</w:t>
      </w:r>
    </w:p>
    <w:p w14:paraId="4E00CF1F" w14:textId="77777777" w:rsidR="0042008E" w:rsidRDefault="0042008E">
      <w:pPr>
        <w:tabs>
          <w:tab w:val="left" w:pos="1"/>
          <w:tab w:val="left" w:pos="720"/>
          <w:tab w:val="left" w:pos="1668"/>
          <w:tab w:val="left" w:pos="2160"/>
          <w:tab w:val="left" w:pos="2880"/>
          <w:tab w:val="left" w:pos="3600"/>
          <w:tab w:val="left" w:pos="4320"/>
          <w:tab w:val="left" w:pos="5040"/>
          <w:tab w:val="left" w:pos="5760"/>
          <w:tab w:val="left" w:pos="6750"/>
          <w:tab w:val="left" w:pos="7195"/>
          <w:tab w:val="left" w:pos="749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016B3AD"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1.</w:t>
      </w:r>
      <w:r>
        <w:rPr>
          <w:rFonts w:ascii="Times New Roman" w:hAnsi="Times New Roman"/>
          <w:sz w:val="22"/>
          <w:szCs w:val="22"/>
        </w:rPr>
        <w:tab/>
        <w:t xml:space="preserve">Be on time for class. Important announcements are generally made at the beginning of class. Moreover, it is often difficult to know what is going on if you miss the first few minutes of a lecture or activity. I try to be conscientious regarding both your time and mine. Late arrivals are very distracting for both </w:t>
      </w:r>
      <w:proofErr w:type="gramStart"/>
      <w:r>
        <w:rPr>
          <w:rFonts w:ascii="Times New Roman" w:hAnsi="Times New Roman"/>
          <w:sz w:val="22"/>
          <w:szCs w:val="22"/>
        </w:rPr>
        <w:t>myself</w:t>
      </w:r>
      <w:proofErr w:type="gramEnd"/>
      <w:r>
        <w:rPr>
          <w:rFonts w:ascii="Times New Roman" w:hAnsi="Times New Roman"/>
          <w:sz w:val="22"/>
          <w:szCs w:val="22"/>
        </w:rPr>
        <w:t xml:space="preserve"> and other students, so please do your best to be on time. If you are running late, please email me.</w:t>
      </w:r>
    </w:p>
    <w:p w14:paraId="51F7BE67"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85044FE"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2.</w:t>
      </w:r>
      <w:r>
        <w:rPr>
          <w:rFonts w:ascii="Times New Roman" w:hAnsi="Times New Roman"/>
          <w:sz w:val="22"/>
          <w:szCs w:val="22"/>
        </w:rPr>
        <w:tab/>
        <w:t xml:space="preserve">Read any readings before relevant lectures / class time. This will make the lectures more meaningful and will allow you to know whether the topic is addressed in the text.  I assume when I lecture that you have read all assigned readings. </w:t>
      </w:r>
    </w:p>
    <w:p w14:paraId="2A739A5E"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FF5D6AD"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3.</w:t>
      </w:r>
      <w:r>
        <w:rPr>
          <w:rFonts w:ascii="Times New Roman" w:hAnsi="Times New Roman"/>
          <w:sz w:val="22"/>
          <w:szCs w:val="22"/>
        </w:rPr>
        <w:tab/>
        <w:t>The same day as the lecture, go over your notes. Either rewrite them, type them, or simply read them again. This will allow you to make sure that they are legible and make sense while the information is still fresh. This also serves to facilitate your memory of the material (i.e., encoding and retrieval).</w:t>
      </w:r>
    </w:p>
    <w:p w14:paraId="05396C1D" w14:textId="77777777" w:rsidR="0042008E" w:rsidRDefault="0042008E">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p>
    <w:p w14:paraId="06F55008"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Before the midterm read book chapters in detail, organize your notes, and think deeply on how the course material applies in your life. We will cover a lot of information, and I obviously cannot ask you to tell me everything you have learned. </w:t>
      </w:r>
      <w:proofErr w:type="gramStart"/>
      <w:r>
        <w:rPr>
          <w:rFonts w:ascii="Times New Roman" w:hAnsi="Times New Roman"/>
          <w:sz w:val="22"/>
          <w:szCs w:val="22"/>
        </w:rPr>
        <w:t>So</w:t>
      </w:r>
      <w:proofErr w:type="gramEnd"/>
      <w:r>
        <w:rPr>
          <w:rFonts w:ascii="Times New Roman" w:hAnsi="Times New Roman"/>
          <w:sz w:val="22"/>
          <w:szCs w:val="22"/>
        </w:rPr>
        <w:t xml:space="preserve"> I will often ask you to integrate information from the text with major themes discussed in the lectures. Integration and Application are the key to success in the course </w:t>
      </w:r>
    </w:p>
    <w:p w14:paraId="0C0BFEED"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33F9088"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5.</w:t>
      </w:r>
      <w:r>
        <w:rPr>
          <w:rFonts w:ascii="Times New Roman" w:hAnsi="Times New Roman"/>
          <w:sz w:val="22"/>
          <w:szCs w:val="22"/>
        </w:rPr>
        <w:tab/>
        <w:t>Since tests depend heavily upon notes, you must come to class every day if you expect to do well on tests.</w:t>
      </w:r>
    </w:p>
    <w:p w14:paraId="7898815A"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DA752A2"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7.</w:t>
      </w:r>
      <w:r>
        <w:rPr>
          <w:rFonts w:ascii="Times New Roman" w:hAnsi="Times New Roman"/>
          <w:sz w:val="22"/>
          <w:szCs w:val="22"/>
        </w:rPr>
        <w:tab/>
        <w:t xml:space="preserve">Get actively involved in class discussions. Cultural psychologists certainly don't have all the answers to questions about people and how they interact with each other; but those of you from different </w:t>
      </w:r>
      <w:proofErr w:type="gramStart"/>
      <w:r>
        <w:rPr>
          <w:rFonts w:ascii="Times New Roman" w:hAnsi="Times New Roman"/>
          <w:sz w:val="22"/>
          <w:szCs w:val="22"/>
        </w:rPr>
        <w:t>cultures, or</w:t>
      </w:r>
      <w:proofErr w:type="gramEnd"/>
      <w:r>
        <w:rPr>
          <w:rFonts w:ascii="Times New Roman" w:hAnsi="Times New Roman"/>
          <w:sz w:val="22"/>
          <w:szCs w:val="22"/>
        </w:rPr>
        <w:t xml:space="preserve"> moving to other cultures or a mix of various cultures have an experience, a valued one which can help make class interesting and intriguing. Your experience as well as your adherence to the readings will make the learning more valuable to you and your peers (and me!).</w:t>
      </w:r>
    </w:p>
    <w:p w14:paraId="6719CAEB"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8A90CE" w14:textId="77777777" w:rsidR="0042008E" w:rsidRDefault="0080123C">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8.</w:t>
      </w:r>
      <w:r>
        <w:rPr>
          <w:rFonts w:ascii="Times New Roman" w:hAnsi="Times New Roman"/>
          <w:sz w:val="22"/>
          <w:szCs w:val="22"/>
        </w:rPr>
        <w:tab/>
      </w:r>
      <w:proofErr w:type="gramStart"/>
      <w:r>
        <w:rPr>
          <w:rFonts w:ascii="Times New Roman" w:hAnsi="Times New Roman"/>
          <w:sz w:val="22"/>
          <w:szCs w:val="22"/>
        </w:rPr>
        <w:t>Plan ahead</w:t>
      </w:r>
      <w:proofErr w:type="gramEnd"/>
      <w:r>
        <w:rPr>
          <w:rFonts w:ascii="Times New Roman" w:hAnsi="Times New Roman"/>
          <w:sz w:val="22"/>
          <w:szCs w:val="22"/>
        </w:rPr>
        <w:t xml:space="preserve"> which topics you intend to “teach” on and how you are going to do them. If you don't have ready access to journals or the library or technology, meet with the professor to plan.  </w:t>
      </w:r>
    </w:p>
    <w:p w14:paraId="55E21D34" w14:textId="77777777" w:rsidR="0042008E" w:rsidRDefault="0042008E">
      <w:pPr>
        <w:tabs>
          <w:tab w:val="left" w:pos="1"/>
          <w:tab w:val="left" w:pos="540"/>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E874315" w14:textId="77777777" w:rsidR="0042008E" w:rsidRDefault="0080123C">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9.</w:t>
      </w:r>
      <w:r>
        <w:rPr>
          <w:rFonts w:ascii="Times New Roman" w:hAnsi="Times New Roman"/>
          <w:sz w:val="22"/>
          <w:szCs w:val="22"/>
        </w:rPr>
        <w:tab/>
        <w:t>Leave time for editing your papers before submitting them. After you have written each project summary, read over it again and make any necessary changes. Many "A" papers become "B" papers because of misspelled words, awkward sentence construction, or careless mistakes. Correct these simple problems to make it an "outstanding" paper.</w:t>
      </w:r>
    </w:p>
    <w:p w14:paraId="06256BC0" w14:textId="77777777" w:rsidR="0042008E" w:rsidRDefault="0042008E">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p>
    <w:p w14:paraId="64A36689" w14:textId="77777777" w:rsidR="0042008E" w:rsidRDefault="0080123C">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10.     The instructor is a big fan of </w:t>
      </w:r>
      <w:proofErr w:type="gramStart"/>
      <w:r>
        <w:rPr>
          <w:rFonts w:ascii="Times New Roman" w:hAnsi="Times New Roman"/>
          <w:sz w:val="22"/>
          <w:szCs w:val="22"/>
        </w:rPr>
        <w:t>the color orange</w:t>
      </w:r>
      <w:proofErr w:type="gramEnd"/>
      <w:r>
        <w:rPr>
          <w:rFonts w:ascii="Times New Roman" w:hAnsi="Times New Roman"/>
          <w:sz w:val="22"/>
          <w:szCs w:val="22"/>
        </w:rPr>
        <w:t xml:space="preserve">, as well as anything </w:t>
      </w:r>
      <w:r>
        <w:rPr>
          <w:rFonts w:ascii="Times New Roman" w:hAnsi="Times New Roman"/>
          <w:i/>
          <w:sz w:val="22"/>
          <w:szCs w:val="22"/>
        </w:rPr>
        <w:t>Superman</w:t>
      </w:r>
      <w:r>
        <w:rPr>
          <w:rFonts w:ascii="Times New Roman" w:hAnsi="Times New Roman"/>
          <w:sz w:val="22"/>
          <w:szCs w:val="22"/>
        </w:rPr>
        <w:t xml:space="preserve"> related. Not exactly sure how this is useful information or even relevant, but assuming you’re as talented, creative and resourceful as I think you to be, I'm sure you'll think of some positive way to use this insight to your advantage. </w:t>
      </w:r>
    </w:p>
    <w:p w14:paraId="6BA1820A" w14:textId="77777777" w:rsidR="0042008E" w:rsidRDefault="0042008E">
      <w:pPr>
        <w:rPr>
          <w:rFonts w:ascii="Times New Roman" w:hAnsi="Times New Roman"/>
        </w:rPr>
      </w:pPr>
    </w:p>
    <w:p w14:paraId="2E06A588" w14:textId="77777777" w:rsidR="0042008E" w:rsidRDefault="0042008E">
      <w:pPr>
        <w:rPr>
          <w:rFonts w:ascii="Times New Roman" w:hAnsi="Times New Roman"/>
        </w:rPr>
      </w:pPr>
    </w:p>
    <w:p w14:paraId="50091B76" w14:textId="77777777" w:rsidR="0042008E" w:rsidRDefault="0042008E">
      <w:pPr>
        <w:rPr>
          <w:rFonts w:ascii="Times New Roman" w:hAnsi="Times New Roman"/>
        </w:rPr>
      </w:pPr>
    </w:p>
    <w:p w14:paraId="086F5B88" w14:textId="77777777" w:rsidR="0042008E" w:rsidRDefault="0042008E">
      <w:pPr>
        <w:rPr>
          <w:rFonts w:ascii="Times New Roman" w:hAnsi="Times New Roman"/>
        </w:rPr>
      </w:pPr>
    </w:p>
    <w:p w14:paraId="331725D5" w14:textId="77777777" w:rsidR="0042008E" w:rsidRDefault="0042008E">
      <w:pPr>
        <w:rPr>
          <w:rFonts w:ascii="Times New Roman" w:hAnsi="Times New Roman"/>
        </w:rPr>
      </w:pPr>
    </w:p>
    <w:p w14:paraId="1A13236A" w14:textId="77777777" w:rsidR="0042008E" w:rsidRDefault="0042008E">
      <w:pPr>
        <w:rPr>
          <w:rFonts w:ascii="Times New Roman" w:hAnsi="Times New Roman"/>
        </w:rPr>
      </w:pPr>
    </w:p>
    <w:p w14:paraId="6B425479" w14:textId="77777777" w:rsidR="0042008E" w:rsidRDefault="0042008E">
      <w:pPr>
        <w:rPr>
          <w:rFonts w:ascii="Times New Roman" w:hAnsi="Times New Roman"/>
        </w:rPr>
      </w:pPr>
    </w:p>
    <w:p w14:paraId="787F7DAC" w14:textId="5214C0A0" w:rsidR="00A42B5C" w:rsidRPr="00551DF0" w:rsidRDefault="00A42B5C" w:rsidP="003832F6">
      <w:pPr>
        <w:rPr>
          <w:i/>
        </w:rPr>
      </w:pPr>
    </w:p>
    <w:p w14:paraId="3628FA19" w14:textId="77777777" w:rsidR="00A42B5C" w:rsidRDefault="00A42B5C" w:rsidP="003832F6"/>
    <w:p w14:paraId="77ADDDE7" w14:textId="0B482486" w:rsidR="00A42B5C" w:rsidRPr="00B11829" w:rsidRDefault="00A42B5C" w:rsidP="00A42B5C">
      <w:pPr>
        <w:jc w:val="center"/>
        <w:rPr>
          <w:b/>
          <w:sz w:val="22"/>
        </w:rPr>
      </w:pPr>
      <w:r w:rsidRPr="00B11829">
        <w:rPr>
          <w:b/>
          <w:sz w:val="22"/>
        </w:rPr>
        <w:t xml:space="preserve">PSY </w:t>
      </w:r>
      <w:r>
        <w:rPr>
          <w:b/>
          <w:sz w:val="22"/>
        </w:rPr>
        <w:t>4030.888</w:t>
      </w:r>
      <w:r w:rsidRPr="00B11829">
        <w:rPr>
          <w:b/>
          <w:sz w:val="22"/>
        </w:rPr>
        <w:t xml:space="preserve">: </w:t>
      </w:r>
    </w:p>
    <w:p w14:paraId="6426EA1E" w14:textId="69ADD389" w:rsidR="00A42B5C" w:rsidRPr="00EB1CB9" w:rsidRDefault="00A42B5C" w:rsidP="00A42B5C">
      <w:pPr>
        <w:jc w:val="center"/>
        <w:rPr>
          <w:b/>
          <w:sz w:val="22"/>
          <w:szCs w:val="22"/>
        </w:rPr>
      </w:pPr>
      <w:r>
        <w:rPr>
          <w:b/>
          <w:sz w:val="22"/>
          <w:szCs w:val="22"/>
        </w:rPr>
        <w:t>PROPOSED</w:t>
      </w:r>
      <w:r w:rsidRPr="00EB1CB9">
        <w:rPr>
          <w:b/>
          <w:sz w:val="22"/>
          <w:szCs w:val="22"/>
        </w:rPr>
        <w:t xml:space="preserve"> SCHEDULE</w:t>
      </w:r>
    </w:p>
    <w:p w14:paraId="43F05CD6" w14:textId="77777777" w:rsidR="00A42B5C" w:rsidRPr="00EB1CB9" w:rsidRDefault="00A42B5C" w:rsidP="00A42B5C">
      <w:pPr>
        <w:rPr>
          <w:sz w:val="22"/>
          <w:szCs w:val="22"/>
        </w:rPr>
      </w:pPr>
    </w:p>
    <w:tbl>
      <w:tblPr>
        <w:tblW w:w="7920" w:type="dxa"/>
        <w:tblInd w:w="-6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1890"/>
        <w:gridCol w:w="6030"/>
      </w:tblGrid>
      <w:tr w:rsidR="00A42B5C" w:rsidRPr="00C921C4" w14:paraId="72E26F0B" w14:textId="77777777" w:rsidTr="00657D50">
        <w:tc>
          <w:tcPr>
            <w:tcW w:w="1890" w:type="dxa"/>
            <w:shd w:val="pct60" w:color="000000" w:fill="FFFFFF"/>
          </w:tcPr>
          <w:p w14:paraId="772652B5" w14:textId="77777777" w:rsidR="00A42B5C" w:rsidRPr="00C921C4" w:rsidRDefault="00A42B5C" w:rsidP="00657D50">
            <w:pPr>
              <w:jc w:val="center"/>
              <w:rPr>
                <w:b/>
                <w:color w:val="FFFFFF"/>
                <w:sz w:val="22"/>
                <w:szCs w:val="22"/>
              </w:rPr>
            </w:pPr>
            <w:r w:rsidRPr="00C921C4">
              <w:rPr>
                <w:b/>
                <w:color w:val="FFFFFF"/>
                <w:sz w:val="22"/>
                <w:szCs w:val="22"/>
              </w:rPr>
              <w:t>Da</w:t>
            </w:r>
            <w:r>
              <w:rPr>
                <w:b/>
                <w:color w:val="FFFFFF"/>
                <w:sz w:val="22"/>
                <w:szCs w:val="22"/>
              </w:rPr>
              <w:t>te</w:t>
            </w:r>
          </w:p>
        </w:tc>
        <w:tc>
          <w:tcPr>
            <w:tcW w:w="6030" w:type="dxa"/>
            <w:tcBorders>
              <w:bottom w:val="single" w:sz="4" w:space="0" w:color="auto"/>
            </w:tcBorders>
            <w:shd w:val="pct60" w:color="000000" w:fill="FFFFFF"/>
          </w:tcPr>
          <w:p w14:paraId="143FE936" w14:textId="77777777" w:rsidR="00A42B5C" w:rsidRPr="00C921C4" w:rsidRDefault="00A42B5C" w:rsidP="00657D50">
            <w:pPr>
              <w:jc w:val="center"/>
              <w:rPr>
                <w:b/>
                <w:color w:val="FFFFFF"/>
                <w:sz w:val="22"/>
                <w:szCs w:val="22"/>
              </w:rPr>
            </w:pPr>
            <w:r w:rsidRPr="00C921C4">
              <w:rPr>
                <w:b/>
                <w:color w:val="FFFFFF"/>
                <w:sz w:val="22"/>
                <w:szCs w:val="22"/>
              </w:rPr>
              <w:t>General Topic</w:t>
            </w:r>
          </w:p>
        </w:tc>
      </w:tr>
      <w:tr w:rsidR="00A42B5C" w:rsidRPr="00C921C4" w14:paraId="51C7C94E" w14:textId="77777777" w:rsidTr="00657D50">
        <w:tc>
          <w:tcPr>
            <w:tcW w:w="1890" w:type="dxa"/>
          </w:tcPr>
          <w:p w14:paraId="73CADC33" w14:textId="449DCE27" w:rsidR="00A42B5C" w:rsidRPr="00C921C4" w:rsidRDefault="00A42B5C" w:rsidP="00551DF0">
            <w:pPr>
              <w:jc w:val="center"/>
              <w:rPr>
                <w:sz w:val="22"/>
                <w:szCs w:val="22"/>
              </w:rPr>
            </w:pPr>
            <w:r>
              <w:rPr>
                <w:sz w:val="22"/>
                <w:szCs w:val="22"/>
              </w:rPr>
              <w:t>June 8</w:t>
            </w:r>
          </w:p>
        </w:tc>
        <w:tc>
          <w:tcPr>
            <w:tcW w:w="6030" w:type="dxa"/>
            <w:vAlign w:val="center"/>
          </w:tcPr>
          <w:p w14:paraId="486E7D40" w14:textId="3AF31020" w:rsidR="00A42B5C" w:rsidRPr="0083053B" w:rsidRDefault="00A42B5C" w:rsidP="00551DF0">
            <w:pPr>
              <w:jc w:val="center"/>
              <w:rPr>
                <w:sz w:val="22"/>
                <w:szCs w:val="22"/>
              </w:rPr>
            </w:pPr>
            <w:r>
              <w:rPr>
                <w:sz w:val="22"/>
                <w:szCs w:val="22"/>
              </w:rPr>
              <w:t>Departure</w:t>
            </w:r>
          </w:p>
        </w:tc>
      </w:tr>
      <w:tr w:rsidR="00A42B5C" w:rsidRPr="00C921C4" w14:paraId="03A548B5" w14:textId="77777777" w:rsidTr="00657D50">
        <w:tc>
          <w:tcPr>
            <w:tcW w:w="1890" w:type="dxa"/>
          </w:tcPr>
          <w:p w14:paraId="788292FE" w14:textId="540DCF92" w:rsidR="00A42B5C" w:rsidRPr="00C921C4" w:rsidRDefault="00A42B5C" w:rsidP="00551DF0">
            <w:pPr>
              <w:jc w:val="center"/>
              <w:rPr>
                <w:sz w:val="22"/>
                <w:szCs w:val="22"/>
              </w:rPr>
            </w:pPr>
            <w:r>
              <w:rPr>
                <w:sz w:val="22"/>
                <w:szCs w:val="22"/>
              </w:rPr>
              <w:t>June 9</w:t>
            </w:r>
          </w:p>
        </w:tc>
        <w:tc>
          <w:tcPr>
            <w:tcW w:w="6030" w:type="dxa"/>
            <w:vAlign w:val="center"/>
          </w:tcPr>
          <w:p w14:paraId="444E1C6D" w14:textId="6F74DC1C" w:rsidR="00A42B5C" w:rsidRPr="0083053B" w:rsidRDefault="00A42B5C" w:rsidP="00551DF0">
            <w:pPr>
              <w:jc w:val="center"/>
              <w:rPr>
                <w:sz w:val="22"/>
                <w:szCs w:val="22"/>
              </w:rPr>
            </w:pPr>
            <w:r>
              <w:rPr>
                <w:sz w:val="22"/>
                <w:szCs w:val="22"/>
              </w:rPr>
              <w:t>Land at LHR 6:30 am to 9:30 am</w:t>
            </w:r>
          </w:p>
        </w:tc>
      </w:tr>
      <w:tr w:rsidR="00A42B5C" w:rsidRPr="00C921C4" w14:paraId="7CA1322B" w14:textId="77777777" w:rsidTr="00657D50">
        <w:tc>
          <w:tcPr>
            <w:tcW w:w="1890" w:type="dxa"/>
          </w:tcPr>
          <w:p w14:paraId="76E309B0" w14:textId="4FA5904A" w:rsidR="00A42B5C" w:rsidRPr="00C921C4" w:rsidRDefault="00A42B5C" w:rsidP="00551DF0">
            <w:pPr>
              <w:jc w:val="center"/>
              <w:rPr>
                <w:sz w:val="22"/>
                <w:szCs w:val="22"/>
              </w:rPr>
            </w:pPr>
            <w:r>
              <w:rPr>
                <w:sz w:val="22"/>
                <w:szCs w:val="22"/>
              </w:rPr>
              <w:t>June 10</w:t>
            </w:r>
          </w:p>
        </w:tc>
        <w:tc>
          <w:tcPr>
            <w:tcW w:w="6030" w:type="dxa"/>
            <w:vAlign w:val="center"/>
          </w:tcPr>
          <w:p w14:paraId="7EF79F24" w14:textId="2F03F7D6" w:rsidR="00A42B5C" w:rsidRDefault="00A42B5C" w:rsidP="00551DF0">
            <w:pPr>
              <w:jc w:val="center"/>
              <w:rPr>
                <w:sz w:val="22"/>
                <w:szCs w:val="22"/>
              </w:rPr>
            </w:pPr>
            <w:r>
              <w:rPr>
                <w:sz w:val="22"/>
                <w:szCs w:val="22"/>
              </w:rPr>
              <w:t>All Day Orientation: Life at Harlaxton</w:t>
            </w:r>
          </w:p>
        </w:tc>
      </w:tr>
      <w:tr w:rsidR="00551DF0" w:rsidRPr="00C921C4" w14:paraId="2FC4FCE4" w14:textId="77777777" w:rsidTr="00657D50">
        <w:tc>
          <w:tcPr>
            <w:tcW w:w="1890" w:type="dxa"/>
          </w:tcPr>
          <w:p w14:paraId="43ED668C" w14:textId="77777777" w:rsidR="00551DF0" w:rsidRDefault="00551DF0" w:rsidP="00551DF0">
            <w:pPr>
              <w:jc w:val="center"/>
              <w:rPr>
                <w:sz w:val="22"/>
                <w:szCs w:val="22"/>
              </w:rPr>
            </w:pPr>
          </w:p>
        </w:tc>
        <w:tc>
          <w:tcPr>
            <w:tcW w:w="6030" w:type="dxa"/>
            <w:vAlign w:val="center"/>
          </w:tcPr>
          <w:p w14:paraId="0583E3C0" w14:textId="3C0B7BC0" w:rsidR="00551DF0" w:rsidRDefault="00551DF0" w:rsidP="00551DF0">
            <w:pPr>
              <w:jc w:val="center"/>
              <w:rPr>
                <w:sz w:val="22"/>
                <w:szCs w:val="22"/>
              </w:rPr>
            </w:pPr>
            <w:r>
              <w:rPr>
                <w:sz w:val="22"/>
                <w:szCs w:val="22"/>
              </w:rPr>
              <w:t>Opening Ceremony (Dress Professionally)</w:t>
            </w:r>
          </w:p>
        </w:tc>
      </w:tr>
      <w:tr w:rsidR="00A42B5C" w:rsidRPr="00C921C4" w14:paraId="61C5E988" w14:textId="77777777" w:rsidTr="00657D50">
        <w:tc>
          <w:tcPr>
            <w:tcW w:w="1890" w:type="dxa"/>
          </w:tcPr>
          <w:p w14:paraId="4F0E92D5" w14:textId="7DD9611E" w:rsidR="00A42B5C" w:rsidRDefault="00A42B5C" w:rsidP="00551DF0">
            <w:pPr>
              <w:jc w:val="center"/>
              <w:rPr>
                <w:sz w:val="22"/>
                <w:szCs w:val="22"/>
              </w:rPr>
            </w:pPr>
            <w:r>
              <w:rPr>
                <w:sz w:val="22"/>
                <w:szCs w:val="22"/>
              </w:rPr>
              <w:t>June 11</w:t>
            </w:r>
          </w:p>
        </w:tc>
        <w:tc>
          <w:tcPr>
            <w:tcW w:w="6030" w:type="dxa"/>
            <w:vAlign w:val="center"/>
          </w:tcPr>
          <w:p w14:paraId="7D23CEEA" w14:textId="52D71CC3" w:rsidR="00A42B5C" w:rsidRDefault="00A42B5C" w:rsidP="00551DF0">
            <w:pPr>
              <w:jc w:val="center"/>
              <w:rPr>
                <w:sz w:val="22"/>
                <w:szCs w:val="22"/>
              </w:rPr>
            </w:pPr>
            <w:r>
              <w:rPr>
                <w:sz w:val="22"/>
                <w:szCs w:val="22"/>
              </w:rPr>
              <w:t>Classes Begin</w:t>
            </w:r>
          </w:p>
        </w:tc>
      </w:tr>
      <w:tr w:rsidR="00A42B5C" w:rsidRPr="00C921C4" w14:paraId="37F979B9" w14:textId="77777777" w:rsidTr="00657D50">
        <w:tc>
          <w:tcPr>
            <w:tcW w:w="1890" w:type="dxa"/>
          </w:tcPr>
          <w:p w14:paraId="009CF06F" w14:textId="0650BED6" w:rsidR="00A42B5C" w:rsidRPr="00C921C4" w:rsidRDefault="00A42B5C" w:rsidP="00551DF0">
            <w:pPr>
              <w:jc w:val="center"/>
              <w:rPr>
                <w:sz w:val="22"/>
                <w:szCs w:val="22"/>
              </w:rPr>
            </w:pPr>
          </w:p>
        </w:tc>
        <w:tc>
          <w:tcPr>
            <w:tcW w:w="6030" w:type="dxa"/>
            <w:vAlign w:val="center"/>
          </w:tcPr>
          <w:p w14:paraId="1FC086A0" w14:textId="7018E687" w:rsidR="00A42B5C" w:rsidRPr="0083053B" w:rsidRDefault="00A42B5C" w:rsidP="00551DF0">
            <w:pPr>
              <w:jc w:val="center"/>
              <w:rPr>
                <w:sz w:val="22"/>
                <w:szCs w:val="22"/>
              </w:rPr>
            </w:pPr>
          </w:p>
        </w:tc>
      </w:tr>
      <w:tr w:rsidR="00A42B5C" w:rsidRPr="00C921C4" w14:paraId="4297558D" w14:textId="77777777" w:rsidTr="00657D50">
        <w:tc>
          <w:tcPr>
            <w:tcW w:w="1890" w:type="dxa"/>
          </w:tcPr>
          <w:p w14:paraId="78BF8C20" w14:textId="523809EC" w:rsidR="00A42B5C" w:rsidRPr="00C921C4" w:rsidRDefault="00A42B5C" w:rsidP="00551DF0">
            <w:pPr>
              <w:jc w:val="center"/>
              <w:rPr>
                <w:sz w:val="22"/>
                <w:szCs w:val="22"/>
              </w:rPr>
            </w:pPr>
            <w:r>
              <w:rPr>
                <w:sz w:val="22"/>
                <w:szCs w:val="22"/>
              </w:rPr>
              <w:t>June 12 – 14</w:t>
            </w:r>
          </w:p>
        </w:tc>
        <w:tc>
          <w:tcPr>
            <w:tcW w:w="6030" w:type="dxa"/>
            <w:vAlign w:val="center"/>
          </w:tcPr>
          <w:p w14:paraId="676FAEF2" w14:textId="3266499D" w:rsidR="00A42B5C" w:rsidRPr="00551DF0" w:rsidRDefault="00A42B5C" w:rsidP="00551DF0">
            <w:pPr>
              <w:jc w:val="center"/>
              <w:rPr>
                <w:i/>
                <w:iCs/>
                <w:sz w:val="22"/>
                <w:szCs w:val="22"/>
              </w:rPr>
            </w:pPr>
            <w:r w:rsidRPr="00551DF0">
              <w:rPr>
                <w:i/>
                <w:iCs/>
                <w:sz w:val="22"/>
                <w:szCs w:val="22"/>
              </w:rPr>
              <w:t>Mandatory Trip to London (Thursday Evening – Saturday afternoon)</w:t>
            </w:r>
          </w:p>
        </w:tc>
      </w:tr>
      <w:tr w:rsidR="00A42B5C" w:rsidRPr="00C921C4" w14:paraId="3FCB2B3D" w14:textId="77777777" w:rsidTr="00657D50">
        <w:tc>
          <w:tcPr>
            <w:tcW w:w="1890" w:type="dxa"/>
          </w:tcPr>
          <w:p w14:paraId="42B9E1AE" w14:textId="5F4C03EA" w:rsidR="00A42B5C" w:rsidRPr="00C921C4" w:rsidRDefault="00A42B5C" w:rsidP="00551DF0">
            <w:pPr>
              <w:jc w:val="center"/>
              <w:rPr>
                <w:sz w:val="22"/>
                <w:szCs w:val="22"/>
              </w:rPr>
            </w:pPr>
          </w:p>
        </w:tc>
        <w:tc>
          <w:tcPr>
            <w:tcW w:w="6030" w:type="dxa"/>
            <w:vAlign w:val="center"/>
          </w:tcPr>
          <w:p w14:paraId="7013B9C8" w14:textId="42490CDA" w:rsidR="00A42B5C" w:rsidRPr="00551DF0" w:rsidRDefault="00A42B5C" w:rsidP="00551DF0">
            <w:pPr>
              <w:jc w:val="center"/>
              <w:rPr>
                <w:i/>
                <w:iCs/>
                <w:sz w:val="22"/>
                <w:szCs w:val="22"/>
              </w:rPr>
            </w:pPr>
            <w:r w:rsidRPr="00551DF0">
              <w:rPr>
                <w:i/>
                <w:iCs/>
                <w:sz w:val="22"/>
                <w:szCs w:val="22"/>
              </w:rPr>
              <w:t>Sunday: Free Time!!! Do all the touristy things in London THIS WEEKEND!!!</w:t>
            </w:r>
          </w:p>
        </w:tc>
      </w:tr>
      <w:tr w:rsidR="00A42B5C" w:rsidRPr="00C921C4" w14:paraId="79DE09F2" w14:textId="77777777" w:rsidTr="00657D50">
        <w:tc>
          <w:tcPr>
            <w:tcW w:w="1890" w:type="dxa"/>
          </w:tcPr>
          <w:p w14:paraId="7046871E" w14:textId="48F6F3D2" w:rsidR="00A42B5C" w:rsidRPr="00981364" w:rsidRDefault="00A42B5C" w:rsidP="00551DF0">
            <w:pPr>
              <w:jc w:val="center"/>
              <w:rPr>
                <w:sz w:val="22"/>
                <w:szCs w:val="22"/>
              </w:rPr>
            </w:pPr>
          </w:p>
        </w:tc>
        <w:tc>
          <w:tcPr>
            <w:tcW w:w="6030" w:type="dxa"/>
            <w:vAlign w:val="center"/>
          </w:tcPr>
          <w:p w14:paraId="5CBA806F" w14:textId="023F1435" w:rsidR="00A42B5C" w:rsidRPr="0083053B" w:rsidRDefault="00A42B5C" w:rsidP="00551DF0">
            <w:pPr>
              <w:jc w:val="center"/>
              <w:rPr>
                <w:sz w:val="22"/>
                <w:szCs w:val="22"/>
              </w:rPr>
            </w:pPr>
          </w:p>
        </w:tc>
      </w:tr>
      <w:tr w:rsidR="00A42B5C" w:rsidRPr="00C921C4" w14:paraId="52015D78" w14:textId="77777777" w:rsidTr="00657D50">
        <w:tc>
          <w:tcPr>
            <w:tcW w:w="1890" w:type="dxa"/>
          </w:tcPr>
          <w:p w14:paraId="56309122" w14:textId="37BEC613" w:rsidR="00A42B5C" w:rsidRPr="00551DF0" w:rsidRDefault="00A42B5C" w:rsidP="00551DF0">
            <w:pPr>
              <w:jc w:val="center"/>
              <w:rPr>
                <w:b/>
                <w:bCs/>
                <w:sz w:val="22"/>
                <w:szCs w:val="22"/>
              </w:rPr>
            </w:pPr>
            <w:r w:rsidRPr="00551DF0">
              <w:rPr>
                <w:b/>
                <w:bCs/>
                <w:sz w:val="22"/>
                <w:szCs w:val="22"/>
              </w:rPr>
              <w:t>Week 1</w:t>
            </w:r>
          </w:p>
        </w:tc>
        <w:tc>
          <w:tcPr>
            <w:tcW w:w="6030" w:type="dxa"/>
            <w:vAlign w:val="center"/>
          </w:tcPr>
          <w:p w14:paraId="203CA7E2" w14:textId="3C27E694" w:rsidR="00A42B5C" w:rsidRPr="00551DF0" w:rsidRDefault="00A42B5C" w:rsidP="00551DF0">
            <w:pPr>
              <w:jc w:val="center"/>
              <w:rPr>
                <w:sz w:val="22"/>
                <w:szCs w:val="22"/>
              </w:rPr>
            </w:pPr>
            <w:r w:rsidRPr="00551DF0">
              <w:rPr>
                <w:sz w:val="22"/>
                <w:szCs w:val="22"/>
              </w:rPr>
              <w:t>What is Multicultural Psychology</w:t>
            </w:r>
          </w:p>
        </w:tc>
      </w:tr>
      <w:tr w:rsidR="00A42B5C" w:rsidRPr="00C921C4" w14:paraId="6D609381" w14:textId="77777777" w:rsidTr="00657D50">
        <w:tc>
          <w:tcPr>
            <w:tcW w:w="1890" w:type="dxa"/>
          </w:tcPr>
          <w:p w14:paraId="196BB2AB" w14:textId="19D90B7D" w:rsidR="00A42B5C" w:rsidRDefault="00A42B5C" w:rsidP="00551DF0">
            <w:pPr>
              <w:jc w:val="center"/>
              <w:rPr>
                <w:sz w:val="22"/>
                <w:szCs w:val="22"/>
              </w:rPr>
            </w:pPr>
          </w:p>
        </w:tc>
        <w:tc>
          <w:tcPr>
            <w:tcW w:w="6030" w:type="dxa"/>
            <w:vAlign w:val="center"/>
          </w:tcPr>
          <w:p w14:paraId="53B1F714" w14:textId="5D3880BD" w:rsidR="00A42B5C" w:rsidRPr="0083053B" w:rsidRDefault="00A42B5C" w:rsidP="00551DF0">
            <w:pPr>
              <w:jc w:val="center"/>
              <w:rPr>
                <w:sz w:val="22"/>
                <w:szCs w:val="22"/>
              </w:rPr>
            </w:pPr>
            <w:r>
              <w:rPr>
                <w:sz w:val="22"/>
                <w:szCs w:val="22"/>
              </w:rPr>
              <w:t>Research in Multicultural Psychology</w:t>
            </w:r>
          </w:p>
        </w:tc>
      </w:tr>
      <w:tr w:rsidR="00A42B5C" w:rsidRPr="00C921C4" w14:paraId="28A97640" w14:textId="77777777" w:rsidTr="00657D50">
        <w:tc>
          <w:tcPr>
            <w:tcW w:w="1890" w:type="dxa"/>
          </w:tcPr>
          <w:p w14:paraId="2D07A284" w14:textId="0D0E4385" w:rsidR="00A42B5C" w:rsidRPr="00551DF0" w:rsidRDefault="00551DF0" w:rsidP="00551DF0">
            <w:pPr>
              <w:jc w:val="center"/>
              <w:rPr>
                <w:i/>
                <w:iCs/>
                <w:sz w:val="22"/>
                <w:szCs w:val="22"/>
              </w:rPr>
            </w:pPr>
            <w:bookmarkStart w:id="2" w:name="_Hlk195613567"/>
            <w:r w:rsidRPr="00551DF0">
              <w:rPr>
                <w:i/>
                <w:iCs/>
                <w:sz w:val="22"/>
                <w:szCs w:val="22"/>
              </w:rPr>
              <w:t>Experiential Learning</w:t>
            </w:r>
          </w:p>
        </w:tc>
        <w:tc>
          <w:tcPr>
            <w:tcW w:w="6030" w:type="dxa"/>
            <w:vAlign w:val="center"/>
          </w:tcPr>
          <w:p w14:paraId="18F2761A" w14:textId="5DE3F68B" w:rsidR="00A42B5C" w:rsidRPr="00551DF0" w:rsidRDefault="00551DF0" w:rsidP="00551DF0">
            <w:pPr>
              <w:jc w:val="center"/>
              <w:rPr>
                <w:i/>
                <w:iCs/>
                <w:sz w:val="22"/>
                <w:szCs w:val="22"/>
              </w:rPr>
            </w:pPr>
            <w:r w:rsidRPr="00551DF0">
              <w:rPr>
                <w:i/>
                <w:iCs/>
                <w:sz w:val="22"/>
                <w:szCs w:val="22"/>
              </w:rPr>
              <w:t>The Freud Museum (Dr. Sims’ favorite place)</w:t>
            </w:r>
          </w:p>
        </w:tc>
      </w:tr>
      <w:bookmarkEnd w:id="2"/>
      <w:tr w:rsidR="00A42B5C" w:rsidRPr="00C921C4" w14:paraId="7D3A1C62" w14:textId="77777777" w:rsidTr="00657D50">
        <w:tc>
          <w:tcPr>
            <w:tcW w:w="1890" w:type="dxa"/>
          </w:tcPr>
          <w:p w14:paraId="082A2E93" w14:textId="69EC0AE5" w:rsidR="00A42B5C" w:rsidRPr="00C921C4" w:rsidRDefault="00A42B5C" w:rsidP="00551DF0">
            <w:pPr>
              <w:jc w:val="center"/>
              <w:rPr>
                <w:sz w:val="22"/>
                <w:szCs w:val="22"/>
              </w:rPr>
            </w:pPr>
          </w:p>
        </w:tc>
        <w:tc>
          <w:tcPr>
            <w:tcW w:w="6030" w:type="dxa"/>
            <w:vAlign w:val="center"/>
          </w:tcPr>
          <w:p w14:paraId="55496F27" w14:textId="13817ED9" w:rsidR="00A42B5C" w:rsidRPr="0083053B" w:rsidRDefault="00A42B5C" w:rsidP="00551DF0">
            <w:pPr>
              <w:jc w:val="center"/>
              <w:rPr>
                <w:sz w:val="22"/>
                <w:szCs w:val="22"/>
              </w:rPr>
            </w:pPr>
          </w:p>
        </w:tc>
      </w:tr>
      <w:tr w:rsidR="00A42B5C" w:rsidRPr="00C921C4" w14:paraId="59E663A4" w14:textId="77777777" w:rsidTr="00657D50">
        <w:tc>
          <w:tcPr>
            <w:tcW w:w="1890" w:type="dxa"/>
          </w:tcPr>
          <w:p w14:paraId="395FC70D" w14:textId="2C9F3F06" w:rsidR="00A42B5C" w:rsidRPr="00551DF0" w:rsidRDefault="00551DF0" w:rsidP="00551DF0">
            <w:pPr>
              <w:jc w:val="center"/>
              <w:rPr>
                <w:b/>
                <w:sz w:val="22"/>
                <w:szCs w:val="22"/>
              </w:rPr>
            </w:pPr>
            <w:r w:rsidRPr="00551DF0">
              <w:rPr>
                <w:b/>
                <w:sz w:val="22"/>
                <w:szCs w:val="22"/>
              </w:rPr>
              <w:t>Week 2</w:t>
            </w:r>
          </w:p>
        </w:tc>
        <w:tc>
          <w:tcPr>
            <w:tcW w:w="6030" w:type="dxa"/>
            <w:vAlign w:val="center"/>
          </w:tcPr>
          <w:p w14:paraId="2A64037C" w14:textId="5A626D9E" w:rsidR="00A42B5C" w:rsidRPr="005C49B2" w:rsidRDefault="00551DF0" w:rsidP="00551DF0">
            <w:pPr>
              <w:pStyle w:val="Heading2"/>
              <w:rPr>
                <w:rFonts w:ascii="Times New Roman" w:hAnsi="Times New Roman"/>
                <w:b w:val="0"/>
                <w:szCs w:val="22"/>
              </w:rPr>
            </w:pPr>
            <w:r>
              <w:rPr>
                <w:rFonts w:ascii="Times New Roman" w:hAnsi="Times New Roman"/>
                <w:b w:val="0"/>
                <w:szCs w:val="22"/>
              </w:rPr>
              <w:t>Brexit, Multicultural Worldviews</w:t>
            </w:r>
          </w:p>
        </w:tc>
      </w:tr>
      <w:tr w:rsidR="00A42B5C" w:rsidRPr="00C921C4" w14:paraId="7B0284D3" w14:textId="77777777" w:rsidTr="00657D50">
        <w:tc>
          <w:tcPr>
            <w:tcW w:w="1890" w:type="dxa"/>
          </w:tcPr>
          <w:p w14:paraId="66257A64" w14:textId="46B4B42F" w:rsidR="00A42B5C" w:rsidRPr="00551DF0" w:rsidRDefault="00551DF0" w:rsidP="00551DF0">
            <w:pPr>
              <w:jc w:val="center"/>
              <w:rPr>
                <w:bCs/>
                <w:i/>
                <w:iCs/>
                <w:sz w:val="22"/>
                <w:szCs w:val="22"/>
              </w:rPr>
            </w:pPr>
            <w:r w:rsidRPr="00551DF0">
              <w:rPr>
                <w:bCs/>
                <w:i/>
                <w:iCs/>
                <w:sz w:val="22"/>
                <w:szCs w:val="22"/>
              </w:rPr>
              <w:t>Experiential Learning</w:t>
            </w:r>
          </w:p>
        </w:tc>
        <w:tc>
          <w:tcPr>
            <w:tcW w:w="6030" w:type="dxa"/>
            <w:vAlign w:val="center"/>
          </w:tcPr>
          <w:p w14:paraId="46D52BEA" w14:textId="45314D0C" w:rsidR="00A42B5C" w:rsidRPr="00551DF0" w:rsidRDefault="00551DF0" w:rsidP="00551DF0">
            <w:pPr>
              <w:jc w:val="center"/>
              <w:rPr>
                <w:bCs/>
                <w:i/>
                <w:iCs/>
                <w:sz w:val="22"/>
                <w:szCs w:val="22"/>
              </w:rPr>
            </w:pPr>
            <w:r w:rsidRPr="00551DF0">
              <w:rPr>
                <w:bCs/>
                <w:i/>
                <w:iCs/>
                <w:sz w:val="22"/>
                <w:szCs w:val="22"/>
              </w:rPr>
              <w:t>Lincoln Castle</w:t>
            </w:r>
          </w:p>
        </w:tc>
      </w:tr>
      <w:tr w:rsidR="00A42B5C" w:rsidRPr="00C921C4" w14:paraId="19025B76" w14:textId="77777777" w:rsidTr="00657D50">
        <w:tc>
          <w:tcPr>
            <w:tcW w:w="1890" w:type="dxa"/>
          </w:tcPr>
          <w:p w14:paraId="44AB3407" w14:textId="77777777" w:rsidR="00A42B5C" w:rsidRPr="00C921C4" w:rsidRDefault="00A42B5C" w:rsidP="00551DF0">
            <w:pPr>
              <w:jc w:val="center"/>
              <w:rPr>
                <w:sz w:val="22"/>
                <w:szCs w:val="22"/>
              </w:rPr>
            </w:pPr>
          </w:p>
        </w:tc>
        <w:tc>
          <w:tcPr>
            <w:tcW w:w="6030" w:type="dxa"/>
            <w:vAlign w:val="center"/>
          </w:tcPr>
          <w:p w14:paraId="76F7BC5E" w14:textId="77777777" w:rsidR="00A42B5C" w:rsidRPr="005C49B2" w:rsidRDefault="00A42B5C" w:rsidP="00551DF0">
            <w:pPr>
              <w:pStyle w:val="Heading2"/>
              <w:rPr>
                <w:rFonts w:ascii="Times New Roman" w:hAnsi="Times New Roman"/>
                <w:b w:val="0"/>
                <w:szCs w:val="22"/>
              </w:rPr>
            </w:pPr>
          </w:p>
        </w:tc>
      </w:tr>
      <w:tr w:rsidR="00A42B5C" w:rsidRPr="00C921C4" w14:paraId="37170E98" w14:textId="77777777" w:rsidTr="00657D50">
        <w:tc>
          <w:tcPr>
            <w:tcW w:w="1890" w:type="dxa"/>
          </w:tcPr>
          <w:p w14:paraId="0A7B7458" w14:textId="74418C9D" w:rsidR="00A42B5C" w:rsidRPr="00CC39BA" w:rsidRDefault="00551DF0" w:rsidP="00551DF0">
            <w:pPr>
              <w:jc w:val="center"/>
              <w:rPr>
                <w:b/>
                <w:sz w:val="22"/>
                <w:szCs w:val="22"/>
              </w:rPr>
            </w:pPr>
            <w:r>
              <w:rPr>
                <w:b/>
                <w:sz w:val="22"/>
                <w:szCs w:val="22"/>
              </w:rPr>
              <w:t>Week 3</w:t>
            </w:r>
          </w:p>
        </w:tc>
        <w:tc>
          <w:tcPr>
            <w:tcW w:w="6030" w:type="dxa"/>
            <w:vAlign w:val="center"/>
          </w:tcPr>
          <w:p w14:paraId="3D2B0978" w14:textId="5664DA7C" w:rsidR="00A42B5C" w:rsidRPr="008856D6" w:rsidRDefault="00551DF0" w:rsidP="00551DF0">
            <w:pPr>
              <w:jc w:val="center"/>
              <w:rPr>
                <w:sz w:val="22"/>
                <w:szCs w:val="22"/>
              </w:rPr>
            </w:pPr>
            <w:r>
              <w:rPr>
                <w:sz w:val="22"/>
                <w:szCs w:val="22"/>
              </w:rPr>
              <w:t>Multicultural Economics</w:t>
            </w:r>
          </w:p>
        </w:tc>
      </w:tr>
      <w:tr w:rsidR="00A42B5C" w:rsidRPr="00C921C4" w14:paraId="6AAAF7BB" w14:textId="77777777" w:rsidTr="00657D50">
        <w:tc>
          <w:tcPr>
            <w:tcW w:w="1890" w:type="dxa"/>
          </w:tcPr>
          <w:p w14:paraId="0A97BA6F" w14:textId="77777777" w:rsidR="00A42B5C" w:rsidRPr="00C921C4" w:rsidRDefault="00A42B5C" w:rsidP="00551DF0">
            <w:pPr>
              <w:jc w:val="center"/>
              <w:rPr>
                <w:sz w:val="22"/>
                <w:szCs w:val="22"/>
              </w:rPr>
            </w:pPr>
          </w:p>
        </w:tc>
        <w:tc>
          <w:tcPr>
            <w:tcW w:w="6030" w:type="dxa"/>
            <w:vAlign w:val="center"/>
          </w:tcPr>
          <w:p w14:paraId="79D7E64C" w14:textId="1099DFF9" w:rsidR="00A42B5C" w:rsidRPr="005C49B2" w:rsidRDefault="00551DF0" w:rsidP="00551DF0">
            <w:pPr>
              <w:pStyle w:val="Heading2"/>
              <w:rPr>
                <w:rFonts w:ascii="Times New Roman" w:hAnsi="Times New Roman"/>
                <w:b w:val="0"/>
                <w:szCs w:val="22"/>
              </w:rPr>
            </w:pPr>
            <w:r>
              <w:rPr>
                <w:rFonts w:ascii="Times New Roman" w:hAnsi="Times New Roman"/>
                <w:b w:val="0"/>
                <w:szCs w:val="22"/>
              </w:rPr>
              <w:t>Take Home Midterm (No Class on Wednesday)</w:t>
            </w:r>
          </w:p>
        </w:tc>
      </w:tr>
      <w:tr w:rsidR="00A42B5C" w:rsidRPr="00C921C4" w14:paraId="67F80876" w14:textId="77777777" w:rsidTr="00657D50">
        <w:tc>
          <w:tcPr>
            <w:tcW w:w="1890" w:type="dxa"/>
          </w:tcPr>
          <w:p w14:paraId="3BEEA02B" w14:textId="228E3933" w:rsidR="00A42B5C" w:rsidRPr="00551DF0" w:rsidRDefault="00551DF0" w:rsidP="00551DF0">
            <w:pPr>
              <w:jc w:val="center"/>
              <w:rPr>
                <w:i/>
                <w:iCs/>
                <w:sz w:val="22"/>
                <w:szCs w:val="22"/>
              </w:rPr>
            </w:pPr>
            <w:r w:rsidRPr="00551DF0">
              <w:rPr>
                <w:i/>
                <w:iCs/>
                <w:sz w:val="22"/>
                <w:szCs w:val="22"/>
              </w:rPr>
              <w:t>Experiential Learning</w:t>
            </w:r>
          </w:p>
        </w:tc>
        <w:tc>
          <w:tcPr>
            <w:tcW w:w="6030" w:type="dxa"/>
            <w:vAlign w:val="center"/>
          </w:tcPr>
          <w:p w14:paraId="4C83664A" w14:textId="44A2979D" w:rsidR="00A42B5C" w:rsidRPr="00551DF0" w:rsidRDefault="00551DF0" w:rsidP="00551DF0">
            <w:pPr>
              <w:jc w:val="center"/>
              <w:rPr>
                <w:i/>
                <w:iCs/>
                <w:sz w:val="22"/>
                <w:szCs w:val="22"/>
              </w:rPr>
            </w:pPr>
            <w:r w:rsidRPr="00551DF0">
              <w:rPr>
                <w:i/>
                <w:iCs/>
                <w:sz w:val="22"/>
                <w:szCs w:val="22"/>
              </w:rPr>
              <w:t>Museum of Mental Health</w:t>
            </w:r>
          </w:p>
        </w:tc>
      </w:tr>
      <w:tr w:rsidR="00A42B5C" w:rsidRPr="00C921C4" w14:paraId="68417792" w14:textId="77777777" w:rsidTr="00657D50">
        <w:tc>
          <w:tcPr>
            <w:tcW w:w="1890" w:type="dxa"/>
          </w:tcPr>
          <w:p w14:paraId="31698011" w14:textId="209C2CF0" w:rsidR="00A42B5C" w:rsidRDefault="00A42B5C" w:rsidP="00551DF0">
            <w:pPr>
              <w:jc w:val="center"/>
              <w:rPr>
                <w:sz w:val="22"/>
                <w:szCs w:val="22"/>
              </w:rPr>
            </w:pPr>
          </w:p>
        </w:tc>
        <w:tc>
          <w:tcPr>
            <w:tcW w:w="6030" w:type="dxa"/>
            <w:vAlign w:val="center"/>
          </w:tcPr>
          <w:p w14:paraId="3762E6EA" w14:textId="1D715A26" w:rsidR="00A42B5C" w:rsidRPr="005C49B2" w:rsidRDefault="00A42B5C" w:rsidP="00551DF0">
            <w:pPr>
              <w:jc w:val="center"/>
            </w:pPr>
          </w:p>
        </w:tc>
      </w:tr>
      <w:tr w:rsidR="00A42B5C" w:rsidRPr="00C921C4" w14:paraId="14A7CC65" w14:textId="77777777" w:rsidTr="00657D50">
        <w:tc>
          <w:tcPr>
            <w:tcW w:w="1890" w:type="dxa"/>
          </w:tcPr>
          <w:p w14:paraId="329510B4" w14:textId="4607CDB9" w:rsidR="00A42B5C" w:rsidRPr="00551DF0" w:rsidRDefault="00551DF0" w:rsidP="00657D50">
            <w:pPr>
              <w:jc w:val="center"/>
              <w:rPr>
                <w:b/>
                <w:bCs/>
                <w:sz w:val="22"/>
                <w:szCs w:val="22"/>
              </w:rPr>
            </w:pPr>
            <w:r w:rsidRPr="00551DF0">
              <w:rPr>
                <w:b/>
                <w:bCs/>
                <w:sz w:val="22"/>
                <w:szCs w:val="22"/>
              </w:rPr>
              <w:t xml:space="preserve">Week 4 </w:t>
            </w:r>
          </w:p>
        </w:tc>
        <w:tc>
          <w:tcPr>
            <w:tcW w:w="6030" w:type="dxa"/>
            <w:vAlign w:val="center"/>
          </w:tcPr>
          <w:p w14:paraId="1BAE9C1D" w14:textId="73BCDCB3" w:rsidR="00A42B5C" w:rsidRPr="005C49B2" w:rsidRDefault="00551DF0" w:rsidP="00551DF0">
            <w:pPr>
              <w:jc w:val="center"/>
            </w:pPr>
            <w:r>
              <w:t>Culture and Health</w:t>
            </w:r>
          </w:p>
        </w:tc>
      </w:tr>
      <w:tr w:rsidR="00551DF0" w:rsidRPr="00C921C4" w14:paraId="4739DE7B" w14:textId="77777777" w:rsidTr="00657D50">
        <w:tc>
          <w:tcPr>
            <w:tcW w:w="1890" w:type="dxa"/>
          </w:tcPr>
          <w:p w14:paraId="115BF43E" w14:textId="77777777" w:rsidR="00551DF0" w:rsidRPr="00551DF0" w:rsidRDefault="00551DF0" w:rsidP="00657D50">
            <w:pPr>
              <w:jc w:val="center"/>
              <w:rPr>
                <w:i/>
                <w:iCs/>
                <w:sz w:val="22"/>
                <w:szCs w:val="22"/>
              </w:rPr>
            </w:pPr>
          </w:p>
        </w:tc>
        <w:tc>
          <w:tcPr>
            <w:tcW w:w="6030" w:type="dxa"/>
            <w:vAlign w:val="center"/>
          </w:tcPr>
          <w:p w14:paraId="0FB5A9A5" w14:textId="55E9D598" w:rsidR="00551DF0" w:rsidRPr="00551DF0" w:rsidRDefault="00551DF0" w:rsidP="00551DF0">
            <w:pPr>
              <w:pStyle w:val="Heading2"/>
              <w:rPr>
                <w:rFonts w:ascii="Times New Roman" w:hAnsi="Times New Roman"/>
                <w:b w:val="0"/>
                <w:szCs w:val="22"/>
              </w:rPr>
            </w:pPr>
            <w:r w:rsidRPr="00551DF0">
              <w:rPr>
                <w:rFonts w:ascii="Times New Roman" w:hAnsi="Times New Roman"/>
                <w:b w:val="0"/>
                <w:szCs w:val="22"/>
              </w:rPr>
              <w:t>Culture and Language</w:t>
            </w:r>
          </w:p>
        </w:tc>
      </w:tr>
      <w:tr w:rsidR="00551DF0" w:rsidRPr="00C921C4" w14:paraId="70337849" w14:textId="77777777" w:rsidTr="00657D50">
        <w:tc>
          <w:tcPr>
            <w:tcW w:w="1890" w:type="dxa"/>
          </w:tcPr>
          <w:p w14:paraId="2F187523" w14:textId="77777777" w:rsidR="00551DF0" w:rsidRPr="00551DF0" w:rsidRDefault="00551DF0" w:rsidP="00657D50">
            <w:pPr>
              <w:jc w:val="center"/>
              <w:rPr>
                <w:i/>
                <w:iCs/>
                <w:sz w:val="22"/>
                <w:szCs w:val="22"/>
              </w:rPr>
            </w:pPr>
          </w:p>
        </w:tc>
        <w:tc>
          <w:tcPr>
            <w:tcW w:w="6030" w:type="dxa"/>
            <w:vAlign w:val="center"/>
          </w:tcPr>
          <w:p w14:paraId="58528133" w14:textId="37325C6B" w:rsidR="00551DF0" w:rsidRPr="00551DF0" w:rsidRDefault="00551DF0" w:rsidP="00551DF0">
            <w:pPr>
              <w:pStyle w:val="Heading2"/>
              <w:rPr>
                <w:rFonts w:ascii="Times New Roman" w:hAnsi="Times New Roman"/>
                <w:b w:val="0"/>
                <w:szCs w:val="22"/>
              </w:rPr>
            </w:pPr>
            <w:r>
              <w:rPr>
                <w:rFonts w:ascii="Times New Roman" w:hAnsi="Times New Roman"/>
                <w:b w:val="0"/>
                <w:szCs w:val="22"/>
              </w:rPr>
              <w:t>Immigration and Emigration</w:t>
            </w:r>
          </w:p>
        </w:tc>
      </w:tr>
      <w:tr w:rsidR="00A42B5C" w:rsidRPr="00C921C4" w14:paraId="14C462D0" w14:textId="77777777" w:rsidTr="00657D50">
        <w:tc>
          <w:tcPr>
            <w:tcW w:w="1890" w:type="dxa"/>
          </w:tcPr>
          <w:p w14:paraId="0458F997" w14:textId="0B227BDD" w:rsidR="00A42B5C" w:rsidRPr="00551DF0" w:rsidRDefault="00551DF0" w:rsidP="00657D50">
            <w:pPr>
              <w:jc w:val="center"/>
              <w:rPr>
                <w:i/>
                <w:iCs/>
                <w:sz w:val="22"/>
                <w:szCs w:val="22"/>
              </w:rPr>
            </w:pPr>
            <w:r w:rsidRPr="00551DF0">
              <w:rPr>
                <w:i/>
                <w:iCs/>
                <w:sz w:val="22"/>
                <w:szCs w:val="22"/>
              </w:rPr>
              <w:t>Experiential Learning</w:t>
            </w:r>
          </w:p>
        </w:tc>
        <w:tc>
          <w:tcPr>
            <w:tcW w:w="6030" w:type="dxa"/>
            <w:vAlign w:val="center"/>
          </w:tcPr>
          <w:p w14:paraId="646BC07D" w14:textId="37EB7871" w:rsidR="00A42B5C" w:rsidRPr="00551DF0" w:rsidRDefault="00551DF0" w:rsidP="00551DF0">
            <w:pPr>
              <w:pStyle w:val="Heading2"/>
              <w:rPr>
                <w:rFonts w:ascii="Times New Roman" w:hAnsi="Times New Roman"/>
                <w:b w:val="0"/>
                <w:i/>
                <w:iCs/>
                <w:szCs w:val="22"/>
              </w:rPr>
            </w:pPr>
            <w:r w:rsidRPr="00551DF0">
              <w:rPr>
                <w:rFonts w:ascii="Times New Roman" w:hAnsi="Times New Roman"/>
                <w:b w:val="0"/>
                <w:i/>
                <w:iCs/>
                <w:szCs w:val="22"/>
              </w:rPr>
              <w:t>Leicester</w:t>
            </w:r>
          </w:p>
        </w:tc>
      </w:tr>
      <w:tr w:rsidR="00A42B5C" w:rsidRPr="00C921C4" w14:paraId="39519A8D" w14:textId="77777777" w:rsidTr="00657D50">
        <w:tc>
          <w:tcPr>
            <w:tcW w:w="1890" w:type="dxa"/>
          </w:tcPr>
          <w:p w14:paraId="4D0F9283" w14:textId="77777777" w:rsidR="00A42B5C" w:rsidRPr="00C921C4" w:rsidRDefault="00A42B5C" w:rsidP="00657D50">
            <w:pPr>
              <w:jc w:val="center"/>
              <w:rPr>
                <w:sz w:val="22"/>
                <w:szCs w:val="22"/>
              </w:rPr>
            </w:pPr>
          </w:p>
        </w:tc>
        <w:tc>
          <w:tcPr>
            <w:tcW w:w="6030" w:type="dxa"/>
            <w:vAlign w:val="center"/>
          </w:tcPr>
          <w:p w14:paraId="69749A55" w14:textId="7FB8088B" w:rsidR="00A42B5C" w:rsidRPr="005C49B2" w:rsidRDefault="00A42B5C" w:rsidP="00551DF0">
            <w:pPr>
              <w:pStyle w:val="Heading2"/>
              <w:rPr>
                <w:rFonts w:ascii="Times New Roman" w:hAnsi="Times New Roman"/>
                <w:b w:val="0"/>
                <w:szCs w:val="22"/>
              </w:rPr>
            </w:pPr>
          </w:p>
        </w:tc>
      </w:tr>
      <w:tr w:rsidR="00A42B5C" w:rsidRPr="00C921C4" w14:paraId="082F3775" w14:textId="77777777" w:rsidTr="00657D50">
        <w:tc>
          <w:tcPr>
            <w:tcW w:w="1890" w:type="dxa"/>
          </w:tcPr>
          <w:p w14:paraId="0AA2EDBD" w14:textId="77777777" w:rsidR="00A42B5C" w:rsidRPr="00C921C4" w:rsidRDefault="00A42B5C" w:rsidP="00657D50">
            <w:pPr>
              <w:jc w:val="center"/>
              <w:rPr>
                <w:sz w:val="22"/>
                <w:szCs w:val="22"/>
              </w:rPr>
            </w:pPr>
          </w:p>
        </w:tc>
        <w:tc>
          <w:tcPr>
            <w:tcW w:w="6030" w:type="dxa"/>
            <w:vAlign w:val="center"/>
          </w:tcPr>
          <w:p w14:paraId="27872F52" w14:textId="2407B5EC" w:rsidR="00A42B5C" w:rsidRPr="00551DF0" w:rsidRDefault="00551DF0" w:rsidP="00551DF0">
            <w:pPr>
              <w:pStyle w:val="Heading2"/>
              <w:rPr>
                <w:rFonts w:ascii="Times New Roman" w:hAnsi="Times New Roman"/>
                <w:b w:val="0"/>
                <w:szCs w:val="22"/>
              </w:rPr>
            </w:pPr>
            <w:r w:rsidRPr="00551DF0">
              <w:rPr>
                <w:rFonts w:ascii="Times New Roman" w:hAnsi="Times New Roman"/>
                <w:b w:val="0"/>
                <w:szCs w:val="22"/>
              </w:rPr>
              <w:t>Closing Ceremony (Dress Professionally)</w:t>
            </w:r>
          </w:p>
        </w:tc>
      </w:tr>
      <w:tr w:rsidR="00A42B5C" w:rsidRPr="00C921C4" w14:paraId="18C186FA" w14:textId="77777777" w:rsidTr="00657D50">
        <w:tc>
          <w:tcPr>
            <w:tcW w:w="1890" w:type="dxa"/>
          </w:tcPr>
          <w:p w14:paraId="166F2EBE" w14:textId="77777777" w:rsidR="00A42B5C" w:rsidRPr="00C921C4" w:rsidRDefault="00A42B5C" w:rsidP="00657D50">
            <w:pPr>
              <w:jc w:val="center"/>
              <w:rPr>
                <w:sz w:val="22"/>
                <w:szCs w:val="22"/>
              </w:rPr>
            </w:pPr>
          </w:p>
        </w:tc>
        <w:tc>
          <w:tcPr>
            <w:tcW w:w="6030" w:type="dxa"/>
            <w:vAlign w:val="center"/>
          </w:tcPr>
          <w:p w14:paraId="4260DB15" w14:textId="19754F05" w:rsidR="00A42B5C" w:rsidRPr="000F4B71" w:rsidRDefault="00A42B5C" w:rsidP="00551DF0">
            <w:pPr>
              <w:pStyle w:val="Heading2"/>
              <w:rPr>
                <w:rFonts w:ascii="Times New Roman" w:hAnsi="Times New Roman"/>
                <w:b w:val="0"/>
                <w:szCs w:val="22"/>
              </w:rPr>
            </w:pPr>
          </w:p>
        </w:tc>
      </w:tr>
      <w:tr w:rsidR="00A42B5C" w:rsidRPr="00C921C4" w14:paraId="4C5B6FAB" w14:textId="77777777" w:rsidTr="00657D50">
        <w:tc>
          <w:tcPr>
            <w:tcW w:w="1890" w:type="dxa"/>
          </w:tcPr>
          <w:p w14:paraId="5363F033" w14:textId="480A62E3" w:rsidR="00A42B5C" w:rsidRPr="00C921C4" w:rsidRDefault="00551DF0" w:rsidP="00657D50">
            <w:pPr>
              <w:jc w:val="center"/>
              <w:rPr>
                <w:sz w:val="22"/>
                <w:szCs w:val="22"/>
              </w:rPr>
            </w:pPr>
            <w:r>
              <w:rPr>
                <w:sz w:val="22"/>
                <w:szCs w:val="22"/>
              </w:rPr>
              <w:t xml:space="preserve">July 8 </w:t>
            </w:r>
          </w:p>
        </w:tc>
        <w:tc>
          <w:tcPr>
            <w:tcW w:w="6030" w:type="dxa"/>
            <w:vAlign w:val="center"/>
          </w:tcPr>
          <w:p w14:paraId="3C02A407" w14:textId="62A10280" w:rsidR="00A42B5C" w:rsidRPr="00541AB6" w:rsidRDefault="00551DF0" w:rsidP="00551DF0">
            <w:pPr>
              <w:pStyle w:val="Heading2"/>
              <w:rPr>
                <w:rFonts w:ascii="Times New Roman" w:hAnsi="Times New Roman"/>
                <w:b w:val="0"/>
                <w:szCs w:val="22"/>
              </w:rPr>
            </w:pPr>
            <w:r>
              <w:rPr>
                <w:rFonts w:ascii="Times New Roman" w:hAnsi="Times New Roman"/>
                <w:b w:val="0"/>
                <w:szCs w:val="22"/>
              </w:rPr>
              <w:t>Return to DFW</w:t>
            </w:r>
          </w:p>
        </w:tc>
      </w:tr>
      <w:tr w:rsidR="00A42B5C" w:rsidRPr="00C921C4" w14:paraId="6AB862AB" w14:textId="77777777" w:rsidTr="00657D50">
        <w:tc>
          <w:tcPr>
            <w:tcW w:w="1890" w:type="dxa"/>
          </w:tcPr>
          <w:p w14:paraId="6AD7C5C4" w14:textId="77777777" w:rsidR="00A42B5C" w:rsidRPr="00C921C4" w:rsidRDefault="00A42B5C" w:rsidP="00657D50">
            <w:pPr>
              <w:jc w:val="center"/>
              <w:rPr>
                <w:sz w:val="22"/>
                <w:szCs w:val="22"/>
              </w:rPr>
            </w:pPr>
          </w:p>
        </w:tc>
        <w:tc>
          <w:tcPr>
            <w:tcW w:w="6030" w:type="dxa"/>
            <w:vAlign w:val="center"/>
          </w:tcPr>
          <w:p w14:paraId="72CAD774" w14:textId="77777777" w:rsidR="00A42B5C" w:rsidRPr="00541AB6" w:rsidRDefault="00A42B5C" w:rsidP="00551DF0">
            <w:pPr>
              <w:pStyle w:val="Heading2"/>
              <w:rPr>
                <w:rFonts w:ascii="Times New Roman" w:hAnsi="Times New Roman"/>
                <w:b w:val="0"/>
                <w:szCs w:val="22"/>
              </w:rPr>
            </w:pPr>
          </w:p>
        </w:tc>
      </w:tr>
      <w:tr w:rsidR="00A42B5C" w:rsidRPr="00C921C4" w14:paraId="55635006" w14:textId="77777777" w:rsidTr="00657D50">
        <w:tc>
          <w:tcPr>
            <w:tcW w:w="1890" w:type="dxa"/>
          </w:tcPr>
          <w:p w14:paraId="3EAE18C2" w14:textId="77777777" w:rsidR="00A42B5C" w:rsidRPr="00C921C4" w:rsidRDefault="00A42B5C" w:rsidP="00657D50">
            <w:pPr>
              <w:jc w:val="center"/>
              <w:rPr>
                <w:sz w:val="22"/>
                <w:szCs w:val="22"/>
              </w:rPr>
            </w:pPr>
          </w:p>
        </w:tc>
        <w:tc>
          <w:tcPr>
            <w:tcW w:w="6030" w:type="dxa"/>
            <w:vAlign w:val="center"/>
          </w:tcPr>
          <w:p w14:paraId="37F88DC3" w14:textId="77777777" w:rsidR="00A42B5C" w:rsidRPr="00541AB6" w:rsidRDefault="00A42B5C" w:rsidP="00657D50">
            <w:pPr>
              <w:pStyle w:val="Heading2"/>
              <w:rPr>
                <w:rFonts w:ascii="Times New Roman" w:hAnsi="Times New Roman"/>
                <w:b w:val="0"/>
                <w:szCs w:val="22"/>
              </w:rPr>
            </w:pPr>
          </w:p>
        </w:tc>
      </w:tr>
      <w:tr w:rsidR="00A42B5C" w:rsidRPr="00C921C4" w14:paraId="5BF1D1C2" w14:textId="77777777" w:rsidTr="00657D50">
        <w:tc>
          <w:tcPr>
            <w:tcW w:w="1890" w:type="dxa"/>
          </w:tcPr>
          <w:p w14:paraId="5E01DC61" w14:textId="7AE1D5BB" w:rsidR="00A42B5C" w:rsidRPr="00C02E8A" w:rsidRDefault="00A42B5C" w:rsidP="00657D50">
            <w:pPr>
              <w:rPr>
                <w:b/>
                <w:bCs/>
                <w:sz w:val="22"/>
                <w:szCs w:val="22"/>
              </w:rPr>
            </w:pPr>
          </w:p>
        </w:tc>
        <w:tc>
          <w:tcPr>
            <w:tcW w:w="6030" w:type="dxa"/>
            <w:vAlign w:val="center"/>
          </w:tcPr>
          <w:p w14:paraId="08706C27" w14:textId="44653CFF" w:rsidR="00A42B5C" w:rsidRPr="00C02E8A" w:rsidRDefault="00A42B5C" w:rsidP="00657D50">
            <w:pPr>
              <w:pStyle w:val="Heading2"/>
              <w:rPr>
                <w:rFonts w:ascii="Times New Roman" w:hAnsi="Times New Roman"/>
                <w:bCs/>
                <w:szCs w:val="22"/>
              </w:rPr>
            </w:pPr>
          </w:p>
        </w:tc>
      </w:tr>
    </w:tbl>
    <w:p w14:paraId="33F5CC5D" w14:textId="77777777" w:rsidR="00A42B5C" w:rsidRDefault="00A42B5C" w:rsidP="003832F6"/>
    <w:p w14:paraId="164653FC" w14:textId="77777777" w:rsidR="00551DF0" w:rsidRPr="00551DF0" w:rsidRDefault="00551DF0" w:rsidP="00551DF0">
      <w:pPr>
        <w:rPr>
          <w:i/>
        </w:rPr>
      </w:pPr>
      <w:r>
        <w:t>*</w:t>
      </w:r>
      <w:r>
        <w:rPr>
          <w:i/>
        </w:rPr>
        <w:t>Tentative and subject to change</w:t>
      </w:r>
    </w:p>
    <w:p w14:paraId="2310AEF5" w14:textId="77777777" w:rsidR="00551DF0" w:rsidRDefault="00551DF0" w:rsidP="00551DF0"/>
    <w:p w14:paraId="6F3E67F2" w14:textId="77777777" w:rsidR="0042008E" w:rsidRDefault="0042008E">
      <w:pPr>
        <w:rPr>
          <w:rFonts w:ascii="Times New Roman" w:hAnsi="Times New Roman"/>
        </w:rPr>
      </w:pPr>
    </w:p>
    <w:sectPr w:rsidR="0042008E">
      <w:headerReference w:type="default" r:id="rId49"/>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912D" w14:textId="77777777" w:rsidR="00D92293" w:rsidRDefault="00D92293">
      <w:r>
        <w:separator/>
      </w:r>
    </w:p>
  </w:endnote>
  <w:endnote w:type="continuationSeparator" w:id="0">
    <w:p w14:paraId="766B7FEE" w14:textId="77777777" w:rsidR="00D92293" w:rsidRDefault="00D9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08ED" w14:textId="77777777" w:rsidR="00D92293" w:rsidRDefault="00D92293">
      <w:r>
        <w:separator/>
      </w:r>
    </w:p>
  </w:footnote>
  <w:footnote w:type="continuationSeparator" w:id="0">
    <w:p w14:paraId="0CD1DF09" w14:textId="77777777" w:rsidR="00D92293" w:rsidRDefault="00D9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FD1A" w14:textId="11610FAC" w:rsidR="0080123C" w:rsidRDefault="0080123C">
    <w:pPr>
      <w:pBdr>
        <w:top w:val="nil"/>
        <w:left w:val="nil"/>
        <w:bottom w:val="nil"/>
        <w:right w:val="nil"/>
        <w:between w:val="nil"/>
      </w:pBdr>
      <w:tabs>
        <w:tab w:val="center" w:pos="4320"/>
        <w:tab w:val="right" w:pos="8640"/>
      </w:tabs>
      <w:rPr>
        <w:rFonts w:ascii="Times New Roman" w:hAnsi="Times New Roman"/>
        <w:i/>
        <w:color w:val="000000"/>
      </w:rPr>
    </w:pP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t>Summer 202</w:t>
    </w:r>
    <w:r w:rsidR="00A42B5C">
      <w:rPr>
        <w:rFonts w:ascii="Times New Roman" w:hAnsi="Times New Roman"/>
        <w:i/>
        <w:color w:val="000000"/>
      </w:rPr>
      <w:t>5 8W1</w:t>
    </w:r>
    <w:r>
      <w:rPr>
        <w:rFonts w:ascii="Times New Roman" w:hAnsi="Times New Roman"/>
        <w:i/>
        <w:color w:val="000000"/>
      </w:rPr>
      <w:t xml:space="preserve"> Sims 4030</w:t>
    </w:r>
    <w:r w:rsidR="00882B3E">
      <w:rPr>
        <w:rFonts w:ascii="Times New Roman" w:hAnsi="Times New Roman"/>
        <w:i/>
        <w:color w:val="000000"/>
      </w:rPr>
      <w:t>.888</w:t>
    </w:r>
    <w:r>
      <w:rPr>
        <w:rFonts w:ascii="Times New Roman" w:hAnsi="Times New Roman"/>
        <w:i/>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789A"/>
    <w:multiLevelType w:val="multilevel"/>
    <w:tmpl w:val="1D4A0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F023D7"/>
    <w:multiLevelType w:val="multilevel"/>
    <w:tmpl w:val="3F005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2" w15:restartNumberingAfterBreak="0">
    <w:nsid w:val="1EB96069"/>
    <w:multiLevelType w:val="multilevel"/>
    <w:tmpl w:val="BBB47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843D33"/>
    <w:multiLevelType w:val="multilevel"/>
    <w:tmpl w:val="27F2D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790A01"/>
    <w:multiLevelType w:val="multilevel"/>
    <w:tmpl w:val="D20CB3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3D51CA"/>
    <w:multiLevelType w:val="multilevel"/>
    <w:tmpl w:val="E83C0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0C54D4"/>
    <w:multiLevelType w:val="multilevel"/>
    <w:tmpl w:val="41409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4A4D44"/>
    <w:multiLevelType w:val="multilevel"/>
    <w:tmpl w:val="DA187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4C16C8"/>
    <w:multiLevelType w:val="multilevel"/>
    <w:tmpl w:val="75409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3303255">
    <w:abstractNumId w:val="6"/>
  </w:num>
  <w:num w:numId="2" w16cid:durableId="949825438">
    <w:abstractNumId w:val="5"/>
  </w:num>
  <w:num w:numId="3" w16cid:durableId="1559167014">
    <w:abstractNumId w:val="7"/>
  </w:num>
  <w:num w:numId="4" w16cid:durableId="208421103">
    <w:abstractNumId w:val="4"/>
  </w:num>
  <w:num w:numId="5" w16cid:durableId="1584072253">
    <w:abstractNumId w:val="3"/>
  </w:num>
  <w:num w:numId="6" w16cid:durableId="179273017">
    <w:abstractNumId w:val="0"/>
  </w:num>
  <w:num w:numId="7" w16cid:durableId="1262906948">
    <w:abstractNumId w:val="2"/>
  </w:num>
  <w:num w:numId="8" w16cid:durableId="1769353255">
    <w:abstractNumId w:val="1"/>
  </w:num>
  <w:num w:numId="9" w16cid:durableId="1167861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8E"/>
    <w:rsid w:val="00092BD3"/>
    <w:rsid w:val="000A3407"/>
    <w:rsid w:val="000E16C6"/>
    <w:rsid w:val="00122B31"/>
    <w:rsid w:val="001B1715"/>
    <w:rsid w:val="001E33A3"/>
    <w:rsid w:val="002574BB"/>
    <w:rsid w:val="0028212C"/>
    <w:rsid w:val="003832F6"/>
    <w:rsid w:val="0042008E"/>
    <w:rsid w:val="0049672B"/>
    <w:rsid w:val="00523E61"/>
    <w:rsid w:val="005470F0"/>
    <w:rsid w:val="00551DF0"/>
    <w:rsid w:val="00555CD6"/>
    <w:rsid w:val="00642767"/>
    <w:rsid w:val="00672278"/>
    <w:rsid w:val="00744AA2"/>
    <w:rsid w:val="0080123C"/>
    <w:rsid w:val="00882056"/>
    <w:rsid w:val="00882B3E"/>
    <w:rsid w:val="008C7473"/>
    <w:rsid w:val="0094632B"/>
    <w:rsid w:val="00A42B5C"/>
    <w:rsid w:val="00A83C95"/>
    <w:rsid w:val="00AF4168"/>
    <w:rsid w:val="00B52C9D"/>
    <w:rsid w:val="00B91E2D"/>
    <w:rsid w:val="00BC7D4E"/>
    <w:rsid w:val="00BF28D2"/>
    <w:rsid w:val="00D92293"/>
    <w:rsid w:val="00DA25E0"/>
    <w:rsid w:val="00E7459C"/>
    <w:rsid w:val="00EC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68E5"/>
  <w15:docId w15:val="{62BC8036-3B99-4E77-BC7A-9D196ACE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00"/>
    <w:rPr>
      <w:rFonts w:eastAsia="Times New Roman" w:cs="Times New Roman"/>
      <w:szCs w:val="20"/>
    </w:rPr>
  </w:style>
  <w:style w:type="paragraph" w:styleId="Heading1">
    <w:name w:val="heading 1"/>
    <w:basedOn w:val="Normal"/>
    <w:next w:val="Normal"/>
    <w:link w:val="Heading1Char"/>
    <w:uiPriority w:val="9"/>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unhideWhenUsed/>
    <w:qFormat/>
    <w:rsid w:val="00FD4600"/>
    <w:pPr>
      <w:keepNext/>
      <w:jc w:val="center"/>
      <w:outlineLvl w:val="1"/>
    </w:pPr>
    <w:rPr>
      <w:rFonts w:ascii="Arial" w:hAnsi="Arial"/>
      <w:b/>
      <w:sz w:val="22"/>
    </w:rPr>
  </w:style>
  <w:style w:type="paragraph" w:styleId="Heading3">
    <w:name w:val="heading 3"/>
    <w:basedOn w:val="Normal"/>
    <w:next w:val="Normal"/>
    <w:link w:val="Heading3Char"/>
    <w:uiPriority w:val="9"/>
    <w:unhideWhenUsed/>
    <w:qFormat/>
    <w:rsid w:val="009710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link w:val="Heading5Char"/>
    <w:uiPriority w:val="9"/>
    <w:unhideWhenUsed/>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uiPriority w:val="9"/>
    <w:unhideWhenUsed/>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39"/>
    <w:rsid w:val="0041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4D7"/>
    <w:pPr>
      <w:tabs>
        <w:tab w:val="center" w:pos="4680"/>
        <w:tab w:val="right" w:pos="9360"/>
      </w:tabs>
    </w:pPr>
  </w:style>
  <w:style w:type="character" w:customStyle="1" w:styleId="FooterChar">
    <w:name w:val="Footer Char"/>
    <w:basedOn w:val="DefaultParagraphFont"/>
    <w:link w:val="Footer"/>
    <w:uiPriority w:val="99"/>
    <w:rsid w:val="002104D7"/>
    <w:rPr>
      <w:rFonts w:ascii="Times" w:eastAsia="Times New Roman" w:hAnsi="Times" w:cs="Times New Roman"/>
      <w:sz w:val="24"/>
      <w:szCs w:val="20"/>
    </w:rPr>
  </w:style>
  <w:style w:type="character" w:styleId="FollowedHyperlink">
    <w:name w:val="FollowedHyperlink"/>
    <w:basedOn w:val="DefaultParagraphFont"/>
    <w:uiPriority w:val="99"/>
    <w:semiHidden/>
    <w:unhideWhenUsed/>
    <w:rsid w:val="00E72F20"/>
    <w:rPr>
      <w:color w:val="800080" w:themeColor="followedHyperlink"/>
      <w:u w:val="single"/>
    </w:rPr>
  </w:style>
  <w:style w:type="paragraph" w:styleId="ListParagraph">
    <w:name w:val="List Paragraph"/>
    <w:basedOn w:val="Normal"/>
    <w:uiPriority w:val="34"/>
    <w:qFormat/>
    <w:rsid w:val="00060189"/>
    <w:pPr>
      <w:ind w:left="720"/>
      <w:contextualSpacing/>
    </w:pPr>
  </w:style>
  <w:style w:type="paragraph" w:customStyle="1" w:styleId="Body">
    <w:name w:val="Body"/>
    <w:basedOn w:val="Normal"/>
    <w:rsid w:val="0040312C"/>
    <w:pPr>
      <w:tabs>
        <w:tab w:val="left" w:pos="360"/>
        <w:tab w:val="left" w:pos="1440"/>
        <w:tab w:val="left" w:pos="6480"/>
        <w:tab w:val="left" w:pos="7560"/>
      </w:tabs>
      <w:jc w:val="both"/>
    </w:pPr>
    <w:rPr>
      <w:rFonts w:ascii="Times New Roman" w:hAnsi="Times New Roman"/>
      <w:sz w:val="20"/>
    </w:rPr>
  </w:style>
  <w:style w:type="table" w:styleId="LightShading">
    <w:name w:val="Light Shading"/>
    <w:basedOn w:val="TableNormal"/>
    <w:uiPriority w:val="60"/>
    <w:rsid w:val="004031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7541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rsid w:val="0086228C"/>
    <w:rPr>
      <w:rFonts w:ascii="Courier New" w:hAnsi="Courier New"/>
      <w:sz w:val="20"/>
    </w:rPr>
  </w:style>
  <w:style w:type="character" w:customStyle="1" w:styleId="PlainTextChar">
    <w:name w:val="Plain Text Char"/>
    <w:basedOn w:val="DefaultParagraphFont"/>
    <w:link w:val="PlainText"/>
    <w:rsid w:val="0086228C"/>
    <w:rPr>
      <w:rFonts w:ascii="Courier New" w:eastAsia="Times New Roman" w:hAnsi="Courier New" w:cs="Times New Roman"/>
      <w:sz w:val="20"/>
      <w:szCs w:val="20"/>
    </w:rPr>
  </w:style>
  <w:style w:type="character" w:customStyle="1" w:styleId="UnresolvedMention1">
    <w:name w:val="Unresolved Mention1"/>
    <w:basedOn w:val="DefaultParagraphFont"/>
    <w:uiPriority w:val="99"/>
    <w:semiHidden/>
    <w:unhideWhenUsed/>
    <w:rsid w:val="00DB08A7"/>
    <w:rPr>
      <w:color w:val="605E5C"/>
      <w:shd w:val="clear" w:color="auto" w:fill="E1DFDD"/>
    </w:rPr>
  </w:style>
  <w:style w:type="character" w:styleId="CommentReference">
    <w:name w:val="annotation reference"/>
    <w:basedOn w:val="DefaultParagraphFont"/>
    <w:uiPriority w:val="99"/>
    <w:semiHidden/>
    <w:unhideWhenUsed/>
    <w:rsid w:val="00222F1A"/>
    <w:rPr>
      <w:sz w:val="16"/>
      <w:szCs w:val="16"/>
    </w:rPr>
  </w:style>
  <w:style w:type="paragraph" w:styleId="CommentText">
    <w:name w:val="annotation text"/>
    <w:basedOn w:val="Normal"/>
    <w:link w:val="CommentTextChar"/>
    <w:uiPriority w:val="99"/>
    <w:unhideWhenUsed/>
    <w:rsid w:val="00222F1A"/>
    <w:rPr>
      <w:sz w:val="20"/>
    </w:rPr>
  </w:style>
  <w:style w:type="character" w:customStyle="1" w:styleId="CommentTextChar">
    <w:name w:val="Comment Text Char"/>
    <w:basedOn w:val="DefaultParagraphFont"/>
    <w:link w:val="CommentText"/>
    <w:uiPriority w:val="99"/>
    <w:rsid w:val="00222F1A"/>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222F1A"/>
    <w:rPr>
      <w:b/>
      <w:bCs/>
    </w:rPr>
  </w:style>
  <w:style w:type="character" w:customStyle="1" w:styleId="CommentSubjectChar">
    <w:name w:val="Comment Subject Char"/>
    <w:basedOn w:val="CommentTextChar"/>
    <w:link w:val="CommentSubject"/>
    <w:uiPriority w:val="99"/>
    <w:semiHidden/>
    <w:rsid w:val="00222F1A"/>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222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1A"/>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97103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103A"/>
    <w:pPr>
      <w:spacing w:before="100" w:beforeAutospacing="1" w:after="100" w:afterAutospacing="1"/>
    </w:pPr>
    <w:rPr>
      <w:rFonts w:ascii="Times New Roman" w:hAnsi="Times New Roman"/>
      <w:szCs w:val="22"/>
    </w:rPr>
  </w:style>
  <w:style w:type="character" w:styleId="Strong">
    <w:name w:val="Strong"/>
    <w:basedOn w:val="DefaultParagraphFont"/>
    <w:uiPriority w:val="22"/>
    <w:qFormat/>
    <w:rsid w:val="0097103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rPr>
    <w:tblPr>
      <w:tblStyleRowBandSize w:val="1"/>
      <w:tblStyleColBandSize w:val="1"/>
    </w:tblPr>
  </w:style>
  <w:style w:type="table" w:customStyle="1" w:styleId="a0">
    <w:basedOn w:val="TableNormal"/>
    <w:rPr>
      <w:rFonts w:ascii="Cambria" w:eastAsia="Cambria" w:hAnsi="Cambria" w:cs="Cambria"/>
      <w:color w:val="000000"/>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3">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5">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6">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7">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8">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9">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y.unt.edu/" TargetMode="External"/><Relationship Id="rId18" Type="http://schemas.openxmlformats.org/officeDocument/2006/relationships/hyperlink" Target="about:blank" TargetMode="External"/><Relationship Id="rId2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career-center" TargetMode="Externa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www.mypronouns.org/asking"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www.mypronouns.org/how"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 Type="http://schemas.openxmlformats.org/officeDocument/2006/relationships/webSettings" Target="webSettings.xml"/><Relationship Id="rId15" Type="http://schemas.openxmlformats.org/officeDocument/2006/relationships/hyperlink" Target="https://it.unt.edu/eagleconnect" TargetMode="External"/><Relationship Id="rId23" Type="http://schemas.openxmlformats.org/officeDocument/2006/relationships/hyperlink" Target="https://studentaffairs.unt.edu/care" TargetMode="External"/><Relationship Id="rId28"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about:blank" TargetMode="External"/><Relationship Id="rId49" Type="http://schemas.openxmlformats.org/officeDocument/2006/relationships/header" Target="header1.xml"/><Relationship Id="rId10" Type="http://schemas.openxmlformats.org/officeDocument/2006/relationships/hyperlink" Target="https://disability.unt.edu/" TargetMode="External"/><Relationship Id="rId19" Type="http://schemas.openxmlformats.org/officeDocument/2006/relationships/hyperlink" Target="about:blank" TargetMode="External"/><Relationship Id="rId31" Type="http://schemas.openxmlformats.org/officeDocument/2006/relationships/hyperlink" Target="https://www.mypronouns.org/what-and-why" TargetMode="External"/><Relationship Id="rId44" Type="http://schemas.openxmlformats.org/officeDocument/2006/relationships/hyperlink" Target="https://clear.unt.edu/canvas/student-resources" TargetMode="External"/><Relationship Id="rId4" Type="http://schemas.openxmlformats.org/officeDocument/2006/relationships/settings" Target="settings.xml"/><Relationship Id="rId9" Type="http://schemas.openxmlformats.org/officeDocument/2006/relationships/hyperlink" Target="http://scholarworks.gvsu.edu/orpc/" TargetMode="External"/><Relationship Id="rId14" Type="http://schemas.openxmlformats.org/officeDocument/2006/relationships/hyperlink" Target="https://it.unt.edu/eagleconnect"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sfs.unt.edu/idcards" TargetMode="External"/><Relationship Id="rId30" Type="http://schemas.openxmlformats.org/officeDocument/2006/relationships/hyperlink" Target="https://community.canvaslms.com/docs/DOC-18406-42121184808" TargetMode="External"/><Relationship Id="rId35" Type="http://schemas.openxmlformats.org/officeDocument/2006/relationships/hyperlink" Target="https://www.mypronouns.org/mistakes"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8" Type="http://schemas.openxmlformats.org/officeDocument/2006/relationships/hyperlink" Target="mailto:Calvin.Sims@unt.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eanofstudents.unt.edu/conduct" TargetMode="External"/><Relationship Id="rId17" Type="http://schemas.openxmlformats.org/officeDocument/2006/relationships/hyperlink" Target="http://spot.unt.edu/"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www.mypronouns.org/sharing"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20" Type="http://schemas.openxmlformats.org/officeDocument/2006/relationships/hyperlink" Target="about:blank" TargetMode="External"/><Relationship Id="rId41" Type="http://schemas.openxmlformats.org/officeDocument/2006/relationships/hyperlink" Target="https://studentaffairs.unt.edu/counseling-and-testing-servi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bq9znbUxHiOBCP2GCPkTljh59Q==">AMUW2mVM5LiKTQLZJIGpsc+sOw4WDG7MJDzUtH4aDLnbEMlqeEdS92Nn943H78BpJWbnZ4+FEMwnWBAaGuBnwg+u+VN9zoXkolAnNeiiRAxPXgAYj6+KrdlKzoVA7zUsE8dlKQBOqJJW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15</Pages>
  <Words>6289</Words>
  <Characters>35849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UBGuest6</dc:creator>
  <cp:lastModifiedBy>Sims, Calvin</cp:lastModifiedBy>
  <cp:revision>4</cp:revision>
  <dcterms:created xsi:type="dcterms:W3CDTF">2025-04-15T17:34:00Z</dcterms:created>
  <dcterms:modified xsi:type="dcterms:W3CDTF">2025-06-30T20:02:00Z</dcterms:modified>
</cp:coreProperties>
</file>