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47388" w14:textId="77777777" w:rsidR="00FD4600" w:rsidRPr="006536F7" w:rsidRDefault="00FD4600"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2"/>
        </w:rPr>
      </w:pPr>
    </w:p>
    <w:p w14:paraId="6690ED7D" w14:textId="7DA3C3C6" w:rsidR="00FD4600" w:rsidRPr="006536F7" w:rsidRDefault="00FD4600" w:rsidP="007E5538">
      <w:pPr>
        <w:pStyle w:val="Heading5"/>
        <w:shd w:val="clear" w:color="auto" w:fill="CCCCCC"/>
        <w:rPr>
          <w:rFonts w:ascii="Times New Roman" w:hAnsi="Times New Roman"/>
          <w:sz w:val="28"/>
          <w:szCs w:val="28"/>
        </w:rPr>
      </w:pPr>
      <w:r w:rsidRPr="006536F7">
        <w:rPr>
          <w:rFonts w:ascii="Times New Roman" w:hAnsi="Times New Roman"/>
          <w:sz w:val="28"/>
          <w:szCs w:val="28"/>
        </w:rPr>
        <w:t>PSY</w:t>
      </w:r>
      <w:r w:rsidR="00B205FD">
        <w:rPr>
          <w:rFonts w:ascii="Times New Roman" w:hAnsi="Times New Roman"/>
          <w:sz w:val="28"/>
          <w:szCs w:val="28"/>
        </w:rPr>
        <w:t>2600</w:t>
      </w:r>
      <w:r w:rsidRPr="006536F7">
        <w:rPr>
          <w:rFonts w:ascii="Times New Roman" w:hAnsi="Times New Roman"/>
          <w:sz w:val="28"/>
          <w:szCs w:val="28"/>
        </w:rPr>
        <w:t xml:space="preserve">: </w:t>
      </w:r>
      <w:r w:rsidR="00B205FD">
        <w:rPr>
          <w:rFonts w:ascii="Times New Roman" w:hAnsi="Times New Roman"/>
          <w:sz w:val="28"/>
          <w:szCs w:val="28"/>
        </w:rPr>
        <w:t>Interpersonal Behavior</w:t>
      </w:r>
    </w:p>
    <w:p w14:paraId="5D1DB6AA" w14:textId="48EBE13C" w:rsidR="003A7291" w:rsidRDefault="0049566F" w:rsidP="003F2FD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6"/>
          <w:szCs w:val="28"/>
        </w:rPr>
      </w:pPr>
      <w:r>
        <w:rPr>
          <w:rFonts w:ascii="Times New Roman" w:hAnsi="Times New Roman"/>
          <w:b/>
          <w:sz w:val="26"/>
          <w:szCs w:val="28"/>
        </w:rPr>
        <w:t>Fall</w:t>
      </w:r>
      <w:r w:rsidR="00861FF8">
        <w:rPr>
          <w:rFonts w:ascii="Times New Roman" w:hAnsi="Times New Roman"/>
          <w:b/>
          <w:sz w:val="26"/>
          <w:szCs w:val="28"/>
        </w:rPr>
        <w:t xml:space="preserve"> 2025</w:t>
      </w:r>
    </w:p>
    <w:p w14:paraId="0CB1F751" w14:textId="4D6BEE6D" w:rsidR="003F2FD0" w:rsidRDefault="003F2FD0" w:rsidP="003F2FD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sz w:val="26"/>
          <w:szCs w:val="28"/>
        </w:rPr>
      </w:pPr>
      <w:r>
        <w:rPr>
          <w:rFonts w:ascii="Times New Roman" w:hAnsi="Times New Roman"/>
          <w:b/>
          <w:sz w:val="26"/>
          <w:szCs w:val="28"/>
        </w:rPr>
        <w:t xml:space="preserve">Location: </w:t>
      </w:r>
      <w:r w:rsidR="00B205FD">
        <w:rPr>
          <w:rFonts w:ascii="Times New Roman" w:hAnsi="Times New Roman"/>
          <w:b/>
          <w:sz w:val="26"/>
          <w:szCs w:val="28"/>
        </w:rPr>
        <w:t>Internet Only</w:t>
      </w:r>
    </w:p>
    <w:p w14:paraId="6F2DD8FD" w14:textId="77777777" w:rsidR="003F2FD0" w:rsidRPr="003F2FD0" w:rsidRDefault="003F2FD0" w:rsidP="003F2FD0"/>
    <w:p w14:paraId="57F573EC" w14:textId="77777777" w:rsidR="00335DC4" w:rsidRPr="006536F7" w:rsidRDefault="0071413A" w:rsidP="00335DC4">
      <w:pPr>
        <w:pBdr>
          <w:bottom w:val="single" w:sz="12" w:space="1" w:color="auto"/>
        </w:pBdr>
        <w:rPr>
          <w:rFonts w:ascii="Times New Roman" w:hAnsi="Times New Roman"/>
        </w:rPr>
      </w:pP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p>
    <w:p w14:paraId="7E6CFF3F" w14:textId="77777777" w:rsidR="003A7291" w:rsidRPr="006536F7" w:rsidRDefault="00335DC4" w:rsidP="00335DC4">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A7291" w:rsidRPr="006536F7" w14:paraId="4A0BBE2B" w14:textId="77777777">
        <w:tc>
          <w:tcPr>
            <w:tcW w:w="2448" w:type="dxa"/>
          </w:tcPr>
          <w:p w14:paraId="3688FDE9"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Course instructor</w:t>
            </w:r>
          </w:p>
        </w:tc>
        <w:tc>
          <w:tcPr>
            <w:tcW w:w="7128" w:type="dxa"/>
          </w:tcPr>
          <w:p w14:paraId="4081AE62" w14:textId="4B1DC80E" w:rsidR="003A7291" w:rsidRPr="006536F7" w:rsidRDefault="00D76A0D" w:rsidP="003A7291">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 xml:space="preserve">Dr. </w:t>
            </w:r>
            <w:r w:rsidR="00136C9C" w:rsidRPr="006536F7">
              <w:rPr>
                <w:rFonts w:ascii="Times New Roman" w:hAnsi="Times New Roman"/>
                <w:bCs/>
              </w:rPr>
              <w:t>Calvin M. Sims</w:t>
            </w:r>
          </w:p>
        </w:tc>
      </w:tr>
      <w:tr w:rsidR="003A7291" w:rsidRPr="006536F7" w14:paraId="5409ED5C" w14:textId="77777777">
        <w:tc>
          <w:tcPr>
            <w:tcW w:w="2448" w:type="dxa"/>
          </w:tcPr>
          <w:p w14:paraId="4B1DAC9F" w14:textId="2E2557A7" w:rsidR="00170E91" w:rsidRDefault="00170E91" w:rsidP="003A7291">
            <w:pPr>
              <w:tabs>
                <w:tab w:val="left" w:pos="720"/>
                <w:tab w:val="left" w:pos="1440"/>
                <w:tab w:val="left" w:pos="2160"/>
                <w:tab w:val="left" w:pos="2880"/>
                <w:tab w:val="left" w:pos="3600"/>
                <w:tab w:val="left" w:pos="4320"/>
                <w:tab w:val="left" w:pos="5304"/>
              </w:tabs>
              <w:rPr>
                <w:rFonts w:ascii="Times New Roman" w:hAnsi="Times New Roman"/>
                <w:b/>
                <w:bCs/>
              </w:rPr>
            </w:pPr>
            <w:r>
              <w:rPr>
                <w:rFonts w:ascii="Times New Roman" w:hAnsi="Times New Roman"/>
                <w:b/>
                <w:bCs/>
              </w:rPr>
              <w:t>Course TA</w:t>
            </w:r>
            <w:r w:rsidR="002A41EF">
              <w:rPr>
                <w:rFonts w:ascii="Times New Roman" w:hAnsi="Times New Roman"/>
                <w:b/>
                <w:bCs/>
              </w:rPr>
              <w:t>S</w:t>
            </w:r>
          </w:p>
          <w:p w14:paraId="1E8083A3" w14:textId="7D2ECB5B" w:rsidR="00197DD9" w:rsidRDefault="00197DD9" w:rsidP="003A7291">
            <w:pPr>
              <w:tabs>
                <w:tab w:val="left" w:pos="720"/>
                <w:tab w:val="left" w:pos="1440"/>
                <w:tab w:val="left" w:pos="2160"/>
                <w:tab w:val="left" w:pos="2880"/>
                <w:tab w:val="left" w:pos="3600"/>
                <w:tab w:val="left" w:pos="4320"/>
                <w:tab w:val="left" w:pos="5304"/>
              </w:tabs>
              <w:rPr>
                <w:rFonts w:ascii="Times New Roman" w:hAnsi="Times New Roman"/>
                <w:b/>
                <w:bCs/>
              </w:rPr>
            </w:pPr>
            <w:r>
              <w:rPr>
                <w:rFonts w:ascii="Times New Roman" w:hAnsi="Times New Roman"/>
                <w:b/>
                <w:bCs/>
              </w:rPr>
              <w:t>Meeting Times</w:t>
            </w:r>
          </w:p>
          <w:p w14:paraId="3F8B45EC" w14:textId="3D73CCB1"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 xml:space="preserve">Office </w:t>
            </w:r>
          </w:p>
        </w:tc>
        <w:tc>
          <w:tcPr>
            <w:tcW w:w="7128" w:type="dxa"/>
          </w:tcPr>
          <w:p w14:paraId="002C02EC" w14:textId="68398052" w:rsidR="00170E91" w:rsidRDefault="00B508F2" w:rsidP="00136C9C">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 xml:space="preserve"> </w:t>
            </w:r>
            <w:r w:rsidR="00286B6E">
              <w:rPr>
                <w:rFonts w:ascii="Times New Roman" w:hAnsi="Times New Roman"/>
                <w:bCs/>
              </w:rPr>
              <w:t>Lindsey White, Simon Wright</w:t>
            </w:r>
          </w:p>
          <w:p w14:paraId="0AB9F636" w14:textId="7389D6F7" w:rsidR="00197DD9" w:rsidRDefault="00B205FD" w:rsidP="00136C9C">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Asynchronous</w:t>
            </w:r>
          </w:p>
          <w:p w14:paraId="5D064174" w14:textId="742926C4" w:rsidR="003A7291" w:rsidRPr="006536F7" w:rsidRDefault="007D3FAF" w:rsidP="00136C9C">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Terrill 370</w:t>
            </w:r>
          </w:p>
        </w:tc>
      </w:tr>
      <w:tr w:rsidR="003A7291" w:rsidRPr="006536F7" w14:paraId="47D8C7A8" w14:textId="77777777">
        <w:tc>
          <w:tcPr>
            <w:tcW w:w="2448" w:type="dxa"/>
          </w:tcPr>
          <w:p w14:paraId="1BE3C3AE"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Email</w:t>
            </w:r>
          </w:p>
        </w:tc>
        <w:tc>
          <w:tcPr>
            <w:tcW w:w="7128" w:type="dxa"/>
          </w:tcPr>
          <w:p w14:paraId="0BD6BB36" w14:textId="52B1747B" w:rsidR="003A7291" w:rsidRPr="006536F7" w:rsidRDefault="00D76A0D" w:rsidP="00E34D68">
            <w:pPr>
              <w:tabs>
                <w:tab w:val="left" w:pos="720"/>
                <w:tab w:val="left" w:pos="1440"/>
                <w:tab w:val="left" w:pos="2160"/>
                <w:tab w:val="left" w:pos="2880"/>
                <w:tab w:val="left" w:pos="3600"/>
                <w:tab w:val="left" w:pos="4320"/>
                <w:tab w:val="left" w:pos="5304"/>
              </w:tabs>
              <w:rPr>
                <w:rFonts w:ascii="Times New Roman" w:hAnsi="Times New Roman"/>
                <w:bCs/>
              </w:rPr>
            </w:pPr>
            <w:hyperlink r:id="rId8" w:history="1">
              <w:r w:rsidRPr="006536F7">
                <w:rPr>
                  <w:rStyle w:val="Hyperlink"/>
                  <w:rFonts w:ascii="Times New Roman" w:hAnsi="Times New Roman"/>
                  <w:bCs/>
                </w:rPr>
                <w:t>Calvin.Sims@Unt.edu</w:t>
              </w:r>
            </w:hyperlink>
            <w:r w:rsidRPr="006536F7">
              <w:rPr>
                <w:rFonts w:ascii="Times New Roman" w:hAnsi="Times New Roman"/>
                <w:bCs/>
              </w:rPr>
              <w:t xml:space="preserve"> </w:t>
            </w:r>
          </w:p>
        </w:tc>
      </w:tr>
      <w:tr w:rsidR="003A7291" w:rsidRPr="006536F7" w14:paraId="658852C5" w14:textId="77777777">
        <w:tc>
          <w:tcPr>
            <w:tcW w:w="2448" w:type="dxa"/>
          </w:tcPr>
          <w:p w14:paraId="627044FB"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Office hours</w:t>
            </w:r>
          </w:p>
        </w:tc>
        <w:tc>
          <w:tcPr>
            <w:tcW w:w="7128" w:type="dxa"/>
          </w:tcPr>
          <w:p w14:paraId="08133FEE" w14:textId="7A83A770" w:rsidR="003A7291" w:rsidRPr="006536F7" w:rsidRDefault="007D3FAF" w:rsidP="006965E8">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 xml:space="preserve"> </w:t>
            </w:r>
            <w:r w:rsidR="0095443B">
              <w:rPr>
                <w:rFonts w:ascii="Times New Roman" w:hAnsi="Times New Roman"/>
                <w:bCs/>
              </w:rPr>
              <w:t xml:space="preserve">Tuesdays 1:00 to 2:30 pm </w:t>
            </w:r>
            <w:r w:rsidR="00165184">
              <w:rPr>
                <w:rFonts w:ascii="Times New Roman" w:hAnsi="Times New Roman"/>
                <w:bCs/>
              </w:rPr>
              <w:t>or by appointment (Mon – Wed)</w:t>
            </w:r>
          </w:p>
        </w:tc>
      </w:tr>
    </w:tbl>
    <w:p w14:paraId="39DC2A15" w14:textId="77777777" w:rsidR="00335DC4" w:rsidRPr="006536F7" w:rsidRDefault="00335DC4" w:rsidP="00335DC4">
      <w:pPr>
        <w:pBdr>
          <w:bottom w:val="single" w:sz="12" w:space="1" w:color="auto"/>
        </w:pBdr>
        <w:rPr>
          <w:rFonts w:ascii="Times New Roman" w:hAnsi="Times New Roman"/>
        </w:rPr>
      </w:pPr>
    </w:p>
    <w:p w14:paraId="4E472B4A" w14:textId="77777777" w:rsidR="0071413A" w:rsidRPr="006536F7" w:rsidRDefault="0071413A" w:rsidP="0071413A">
      <w:pPr>
        <w:rPr>
          <w:rFonts w:ascii="Times New Roman" w:hAnsi="Times New Roman"/>
          <w:sz w:val="22"/>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p w14:paraId="778C27F9" w14:textId="77777777" w:rsidR="0059535B" w:rsidRPr="006536F7" w:rsidRDefault="0059535B" w:rsidP="0059535B">
      <w:pPr>
        <w:pStyle w:val="Heading2"/>
        <w:rPr>
          <w:rFonts w:ascii="Times New Roman" w:hAnsi="Times New Roman"/>
        </w:rPr>
      </w:pPr>
      <w:r w:rsidRPr="006536F7">
        <w:rPr>
          <w:rFonts w:ascii="Times New Roman" w:hAnsi="Times New Roman"/>
        </w:rPr>
        <w:t>Welcome to UNT!</w:t>
      </w:r>
    </w:p>
    <w:p w14:paraId="56E676DD" w14:textId="77777777" w:rsidR="0059535B" w:rsidRPr="006536F7" w:rsidRDefault="0059535B" w:rsidP="0059535B">
      <w:pPr>
        <w:rPr>
          <w:rFonts w:ascii="Times New Roman" w:hAnsi="Times New Roman"/>
        </w:rPr>
      </w:pPr>
      <w:r w:rsidRPr="006536F7">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D426791" w14:textId="77777777" w:rsidR="0059535B" w:rsidRPr="006536F7" w:rsidRDefault="0059535B" w:rsidP="0071413A">
      <w:pPr>
        <w:rPr>
          <w:rFonts w:ascii="Times New Roman" w:hAnsi="Times New Roman"/>
          <w:b/>
        </w:rPr>
      </w:pPr>
    </w:p>
    <w:p w14:paraId="1B54908C" w14:textId="5CEECAC7" w:rsidR="00EC077D" w:rsidRPr="006536F7" w:rsidRDefault="00EC077D" w:rsidP="0071413A">
      <w:pPr>
        <w:rPr>
          <w:rFonts w:ascii="Times New Roman" w:hAnsi="Times New Roman"/>
          <w:b/>
          <w:sz w:val="22"/>
        </w:rPr>
      </w:pPr>
      <w:r w:rsidRPr="006536F7">
        <w:rPr>
          <w:rFonts w:ascii="Times New Roman" w:hAnsi="Times New Roman"/>
          <w:b/>
        </w:rPr>
        <w:t>COURSE OVERVIEW</w:t>
      </w:r>
      <w:r w:rsidR="00594A44" w:rsidRPr="006536F7">
        <w:rPr>
          <w:rFonts w:ascii="Times New Roman" w:hAnsi="Times New Roman"/>
          <w:b/>
        </w:rPr>
        <w:t xml:space="preserve"> &amp; OBJECTIVES</w:t>
      </w:r>
    </w:p>
    <w:p w14:paraId="1331A670" w14:textId="77777777" w:rsidR="00B205FD" w:rsidRDefault="00B205FD" w:rsidP="00B205FD">
      <w:r>
        <w:t xml:space="preserve">This course offers an overview of interpersonal behavior and relationships, focusing on </w:t>
      </w:r>
      <w:proofErr w:type="gramStart"/>
      <w:r>
        <w:t>the means by which</w:t>
      </w:r>
      <w:proofErr w:type="gramEnd"/>
      <w:r>
        <w:t xml:space="preserve"> individuals develop and maintain close relationships.  The course will examine various orientations to the study of close relationships, including </w:t>
      </w:r>
      <w:proofErr w:type="gramStart"/>
      <w:r>
        <w:t>interdependence,  attachment</w:t>
      </w:r>
      <w:proofErr w:type="gramEnd"/>
      <w:r>
        <w:t>, evolutionary-biological, and cognitive.  In addition, the course will explore issues such as attraction, trust, intimacy, love, commitment, conflict, and interventions to improve close relationships.</w:t>
      </w:r>
    </w:p>
    <w:p w14:paraId="0C528798" w14:textId="77777777" w:rsidR="00B205FD" w:rsidRDefault="00B205FD" w:rsidP="002C14BF">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p>
    <w:p w14:paraId="78A01AE5" w14:textId="3134AB7E" w:rsidR="00630FF8" w:rsidRDefault="00630FF8"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pPr>
    </w:p>
    <w:p w14:paraId="3413C2E9" w14:textId="77777777" w:rsidR="00630FF8" w:rsidRPr="006536F7" w:rsidRDefault="00630FF8" w:rsidP="00630FF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rPr>
      </w:pPr>
      <w:r w:rsidRPr="006536F7">
        <w:rPr>
          <w:rFonts w:ascii="Times New Roman" w:hAnsi="Times New Roman"/>
          <w:b/>
        </w:rPr>
        <w:t>REQUIRED TEXT</w:t>
      </w:r>
    </w:p>
    <w:p w14:paraId="2832AAA0" w14:textId="77777777" w:rsidR="00B205FD" w:rsidRPr="00303FF9" w:rsidRDefault="00B205FD" w:rsidP="00B205FD">
      <w:pPr>
        <w:ind w:left="720" w:hanging="720"/>
        <w:rPr>
          <w:rFonts w:cstheme="minorHAnsi"/>
          <w:b/>
        </w:rPr>
      </w:pPr>
      <w:r w:rsidRPr="002E1177">
        <w:rPr>
          <w:rFonts w:cstheme="minorHAnsi"/>
        </w:rPr>
        <w:t xml:space="preserve">Bradbury, T. N., &amp; </w:t>
      </w:r>
      <w:proofErr w:type="spellStart"/>
      <w:r w:rsidRPr="002E1177">
        <w:rPr>
          <w:rFonts w:cstheme="minorHAnsi"/>
        </w:rPr>
        <w:t>Karney</w:t>
      </w:r>
      <w:proofErr w:type="spellEnd"/>
      <w:r w:rsidRPr="002E1177">
        <w:rPr>
          <w:rFonts w:cstheme="minorHAnsi"/>
        </w:rPr>
        <w:t xml:space="preserve">, B. R. (2019). </w:t>
      </w:r>
      <w:r w:rsidRPr="002E1177">
        <w:rPr>
          <w:rFonts w:cstheme="minorHAnsi"/>
          <w:i/>
        </w:rPr>
        <w:t xml:space="preserve">Intimate relationships </w:t>
      </w:r>
      <w:r w:rsidRPr="002E1177">
        <w:rPr>
          <w:rFonts w:cstheme="minorHAnsi"/>
          <w:iCs/>
        </w:rPr>
        <w:t>(3</w:t>
      </w:r>
      <w:r w:rsidRPr="002E1177">
        <w:rPr>
          <w:rFonts w:cstheme="minorHAnsi"/>
          <w:iCs/>
          <w:vertAlign w:val="superscript"/>
        </w:rPr>
        <w:t>rd</w:t>
      </w:r>
      <w:r w:rsidRPr="002E1177">
        <w:rPr>
          <w:rFonts w:cstheme="minorHAnsi"/>
          <w:iCs/>
        </w:rPr>
        <w:t xml:space="preserve"> ed.)</w:t>
      </w:r>
      <w:r w:rsidRPr="002E1177">
        <w:rPr>
          <w:rFonts w:cstheme="minorHAnsi"/>
          <w:i/>
        </w:rPr>
        <w:t>.</w:t>
      </w:r>
      <w:r w:rsidRPr="002E1177">
        <w:rPr>
          <w:rFonts w:cstheme="minorHAnsi"/>
        </w:rPr>
        <w:t xml:space="preserve"> New York, NY: W.W. Norton &amp; Company, Inc.</w:t>
      </w:r>
    </w:p>
    <w:p w14:paraId="77C8CD44" w14:textId="77777777" w:rsidR="00B205FD" w:rsidRDefault="00B205FD" w:rsidP="002C14BF">
      <w:pPr>
        <w:rPr>
          <w:rFonts w:ascii="Times New Roman" w:hAnsi="Times New Roman"/>
          <w:i/>
          <w:iCs/>
        </w:rPr>
      </w:pPr>
    </w:p>
    <w:p w14:paraId="20667B56" w14:textId="77777777" w:rsidR="00630FF8" w:rsidRDefault="00630FF8"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pPr>
    </w:p>
    <w:p w14:paraId="6CDCA302" w14:textId="77777777" w:rsidR="00EC077D" w:rsidRPr="006536F7" w:rsidRDefault="00EC077D" w:rsidP="00EC077D">
      <w:pPr>
        <w:rPr>
          <w:rFonts w:ascii="Times New Roman" w:hAnsi="Times New Roman"/>
          <w:b/>
        </w:rPr>
      </w:pPr>
      <w:r w:rsidRPr="006536F7">
        <w:rPr>
          <w:rFonts w:ascii="Times New Roman" w:hAnsi="Times New Roman"/>
          <w:b/>
        </w:rPr>
        <w:t>COURSE WEBSITE</w:t>
      </w:r>
    </w:p>
    <w:p w14:paraId="67667CBC" w14:textId="5970F450" w:rsidR="00D62B75" w:rsidRPr="006536F7" w:rsidRDefault="00EC077D" w:rsidP="00EC077D">
      <w:pPr>
        <w:rPr>
          <w:rFonts w:ascii="Times New Roman" w:hAnsi="Times New Roman"/>
        </w:rPr>
      </w:pPr>
      <w:r w:rsidRPr="006536F7">
        <w:rPr>
          <w:rFonts w:ascii="Times New Roman" w:hAnsi="Times New Roman"/>
        </w:rPr>
        <w:t>The course website contains information about reading assignments, schedule updates, and other important course-related material. The course website is located</w:t>
      </w:r>
      <w:r w:rsidR="00FC0F29" w:rsidRPr="006536F7">
        <w:rPr>
          <w:rFonts w:ascii="Times New Roman" w:hAnsi="Times New Roman"/>
        </w:rPr>
        <w:t xml:space="preserve"> on Canvas</w:t>
      </w:r>
      <w:r w:rsidR="00753BF0" w:rsidRPr="006536F7">
        <w:rPr>
          <w:rFonts w:ascii="Times New Roman" w:hAnsi="Times New Roman"/>
        </w:rPr>
        <w:t>.</w:t>
      </w:r>
      <w:r w:rsidR="00630FF8">
        <w:rPr>
          <w:rFonts w:ascii="Times New Roman" w:hAnsi="Times New Roman"/>
        </w:rPr>
        <w:t xml:space="preserve"> Please check emails and announcements from the site first. </w:t>
      </w:r>
      <w:r w:rsidR="00FC0F29" w:rsidRPr="006536F7">
        <w:rPr>
          <w:rFonts w:ascii="Times New Roman" w:hAnsi="Times New Roman"/>
        </w:rPr>
        <w:t xml:space="preserve"> </w:t>
      </w:r>
      <w:r w:rsidRPr="006536F7">
        <w:rPr>
          <w:rFonts w:ascii="Times New Roman" w:hAnsi="Times New Roman"/>
        </w:rPr>
        <w:t xml:space="preserve"> </w:t>
      </w:r>
    </w:p>
    <w:p w14:paraId="61CC1F9F" w14:textId="77777777" w:rsidR="00D62B75" w:rsidRPr="006536F7" w:rsidRDefault="00D62B75" w:rsidP="00EC077D">
      <w:pPr>
        <w:rPr>
          <w:rFonts w:ascii="Times New Roman" w:hAnsi="Times New Roman"/>
        </w:rPr>
      </w:pPr>
    </w:p>
    <w:p w14:paraId="3896D06F" w14:textId="169A20AF" w:rsidR="0059535B" w:rsidRPr="006536F7" w:rsidRDefault="0059535B" w:rsidP="00EC077D">
      <w:pPr>
        <w:rPr>
          <w:rFonts w:ascii="Times New Roman" w:hAnsi="Times New Roman"/>
          <w:b/>
        </w:rPr>
      </w:pPr>
      <w:r w:rsidRPr="006536F7">
        <w:rPr>
          <w:rFonts w:ascii="Times New Roman" w:hAnsi="Times New Roman"/>
          <w:b/>
        </w:rPr>
        <w:t>COURSE STRUCTURE</w:t>
      </w:r>
    </w:p>
    <w:p w14:paraId="173D68F7" w14:textId="77777777" w:rsidR="00B205FD" w:rsidRPr="002E1177" w:rsidRDefault="00B205FD" w:rsidP="00B205FD">
      <w:pPr>
        <w:spacing w:before="100" w:beforeAutospacing="1" w:after="100" w:afterAutospacing="1"/>
        <w:rPr>
          <w:rFonts w:cstheme="minorHAnsi"/>
          <w:color w:val="000000"/>
        </w:rPr>
      </w:pPr>
      <w:r w:rsidRPr="002E1177">
        <w:rPr>
          <w:rFonts w:cstheme="minorHAnsi"/>
          <w:color w:val="000000"/>
        </w:rPr>
        <w:t>This course takes place 100% online. Your interaction with me and with your fellow students will take place in Canvas. There are 1</w:t>
      </w:r>
      <w:r>
        <w:rPr>
          <w:rFonts w:cstheme="minorHAnsi"/>
          <w:color w:val="000000"/>
        </w:rPr>
        <w:t>3</w:t>
      </w:r>
      <w:r w:rsidRPr="002E1177">
        <w:rPr>
          <w:rFonts w:cstheme="minorHAnsi"/>
          <w:color w:val="000000"/>
        </w:rPr>
        <w:t xml:space="preserve"> modules of content that you will move through (one module per week). I will </w:t>
      </w:r>
      <w:proofErr w:type="gramStart"/>
      <w:r w:rsidRPr="002E1177">
        <w:rPr>
          <w:rFonts w:cstheme="minorHAnsi"/>
          <w:color w:val="000000"/>
        </w:rPr>
        <w:t>open up</w:t>
      </w:r>
      <w:proofErr w:type="gramEnd"/>
      <w:r w:rsidRPr="002E1177">
        <w:rPr>
          <w:rFonts w:cstheme="minorHAnsi"/>
          <w:color w:val="000000"/>
        </w:rPr>
        <w:t xml:space="preserve"> a new module each week.</w:t>
      </w:r>
    </w:p>
    <w:p w14:paraId="144C0D81" w14:textId="77777777" w:rsidR="00B205FD" w:rsidRDefault="00B205FD" w:rsidP="00EC077D">
      <w:pPr>
        <w:rPr>
          <w:rFonts w:ascii="Times New Roman" w:hAnsi="Times New Roman"/>
          <w:bCs/>
        </w:rPr>
      </w:pPr>
    </w:p>
    <w:p w14:paraId="7F41B804" w14:textId="77777777" w:rsidR="00B205FD" w:rsidRDefault="00B205FD" w:rsidP="00EC077D">
      <w:pPr>
        <w:rPr>
          <w:rFonts w:ascii="Times New Roman" w:hAnsi="Times New Roman"/>
          <w:bCs/>
        </w:rPr>
      </w:pPr>
    </w:p>
    <w:p w14:paraId="6F48254C" w14:textId="3DCBDA6F" w:rsidR="0059535B" w:rsidRDefault="0059535B" w:rsidP="00EC077D">
      <w:pPr>
        <w:rPr>
          <w:rFonts w:ascii="Times New Roman" w:hAnsi="Times New Roman"/>
          <w:bCs/>
        </w:rPr>
      </w:pPr>
    </w:p>
    <w:p w14:paraId="10A9469C" w14:textId="77777777" w:rsidR="00B205FD" w:rsidRDefault="00B205FD" w:rsidP="00EC077D">
      <w:pPr>
        <w:rPr>
          <w:rFonts w:ascii="Times New Roman" w:hAnsi="Times New Roman"/>
          <w:bCs/>
        </w:rPr>
      </w:pPr>
    </w:p>
    <w:p w14:paraId="194BA286" w14:textId="77777777" w:rsidR="00B205FD" w:rsidRPr="006536F7" w:rsidRDefault="00B205FD" w:rsidP="00EC077D">
      <w:pPr>
        <w:rPr>
          <w:rFonts w:ascii="Times New Roman" w:hAnsi="Times New Roman"/>
          <w:bCs/>
        </w:rPr>
      </w:pPr>
    </w:p>
    <w:p w14:paraId="508797AF" w14:textId="74BAB07E" w:rsidR="0059535B" w:rsidRPr="006536F7" w:rsidRDefault="0059535B" w:rsidP="00EC077D">
      <w:pPr>
        <w:rPr>
          <w:rFonts w:ascii="Times New Roman" w:hAnsi="Times New Roman"/>
          <w:b/>
        </w:rPr>
      </w:pPr>
      <w:r w:rsidRPr="006536F7">
        <w:rPr>
          <w:rFonts w:ascii="Times New Roman" w:hAnsi="Times New Roman"/>
          <w:b/>
        </w:rPr>
        <w:lastRenderedPageBreak/>
        <w:t>COURSE PREREQUISITES</w:t>
      </w:r>
    </w:p>
    <w:p w14:paraId="5A92ADF8" w14:textId="147F7BF0" w:rsidR="00630FF8" w:rsidRDefault="0059535B" w:rsidP="00630FF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pPr>
      <w:r w:rsidRPr="006536F7">
        <w:rPr>
          <w:rFonts w:ascii="Times New Roman" w:hAnsi="Times New Roman"/>
          <w:bCs/>
        </w:rPr>
        <w:t xml:space="preserve">You probably should have taken </w:t>
      </w:r>
      <w:r w:rsidRPr="006536F7">
        <w:rPr>
          <w:rFonts w:ascii="Times New Roman" w:hAnsi="Times New Roman"/>
          <w:bCs/>
          <w:i/>
          <w:iCs/>
        </w:rPr>
        <w:t>Intro to Psychology</w:t>
      </w:r>
      <w:r w:rsidRPr="006536F7">
        <w:rPr>
          <w:rFonts w:ascii="Times New Roman" w:hAnsi="Times New Roman"/>
          <w:bCs/>
        </w:rPr>
        <w:t xml:space="preserve"> </w:t>
      </w:r>
      <w:proofErr w:type="gramStart"/>
      <w:r w:rsidRPr="006536F7">
        <w:rPr>
          <w:rFonts w:ascii="Times New Roman" w:hAnsi="Times New Roman"/>
          <w:bCs/>
        </w:rPr>
        <w:t>in order to</w:t>
      </w:r>
      <w:proofErr w:type="gramEnd"/>
      <w:r w:rsidRPr="006536F7">
        <w:rPr>
          <w:rFonts w:ascii="Times New Roman" w:hAnsi="Times New Roman"/>
          <w:bCs/>
        </w:rPr>
        <w:t xml:space="preserve"> thrive in this course. </w:t>
      </w:r>
      <w:r w:rsidR="00630FF8">
        <w:t xml:space="preserve">For this rather unique semester, you will need reliable </w:t>
      </w:r>
      <w:proofErr w:type="spellStart"/>
      <w:r w:rsidR="00630FF8">
        <w:t>Wifi</w:t>
      </w:r>
      <w:proofErr w:type="spellEnd"/>
      <w:r w:rsidR="00630FF8">
        <w:t>, a laptop/desktop computer. I would strongly advise downloading the CANVAS student app since I often choose to communicate that way with students.</w:t>
      </w:r>
    </w:p>
    <w:p w14:paraId="3911D9EB" w14:textId="4828E04E" w:rsidR="0059535B" w:rsidRPr="006536F7" w:rsidRDefault="0059535B" w:rsidP="00EC077D">
      <w:pPr>
        <w:rPr>
          <w:rFonts w:ascii="Times New Roman" w:hAnsi="Times New Roman"/>
          <w:bCs/>
        </w:rPr>
      </w:pPr>
    </w:p>
    <w:p w14:paraId="47C47F82" w14:textId="585C6721" w:rsidR="00594A44" w:rsidRPr="006536F7" w:rsidRDefault="00594A44" w:rsidP="00EC077D">
      <w:pPr>
        <w:rPr>
          <w:rFonts w:ascii="Times New Roman" w:hAnsi="Times New Roman"/>
          <w:bCs/>
        </w:rPr>
      </w:pPr>
    </w:p>
    <w:p w14:paraId="6BED5313" w14:textId="114123DC" w:rsidR="00594A44" w:rsidRPr="006536F7" w:rsidRDefault="00594A44" w:rsidP="00EC077D">
      <w:pPr>
        <w:rPr>
          <w:rFonts w:ascii="Times New Roman" w:hAnsi="Times New Roman"/>
          <w:b/>
        </w:rPr>
      </w:pPr>
      <w:r w:rsidRPr="006536F7">
        <w:rPr>
          <w:rFonts w:ascii="Times New Roman" w:hAnsi="Times New Roman"/>
          <w:b/>
        </w:rPr>
        <w:t>TEACHING PHILOSOPHY</w:t>
      </w:r>
    </w:p>
    <w:p w14:paraId="0B096267" w14:textId="6FFC4493" w:rsidR="00594A44" w:rsidRPr="006536F7" w:rsidRDefault="00594A44" w:rsidP="00EC077D">
      <w:pPr>
        <w:rPr>
          <w:rFonts w:ascii="Times New Roman" w:hAnsi="Times New Roman"/>
          <w:bCs/>
        </w:rPr>
      </w:pPr>
      <w:r w:rsidRPr="006536F7">
        <w:rPr>
          <w:rFonts w:ascii="Times New Roman" w:hAnsi="Times New Roman"/>
          <w:bCs/>
        </w:rPr>
        <w:t xml:space="preserve">As a professor, my goal is always to ensure that you learn the material. While the purpose of grades is to evaluate your performance in the class, what often happens is that they become the sole focus of your class experience. The class is designed for you to do the one thing you are here to do: learn. If you receive an A in this class but can’t remember anything from the course 3 years down the road, I’ve failed as a professor. If you receive a B in the course and can recall concepts 3 years from now, that means I have served you well. I focus on the latter as an evaluation of your performance. There are enough assignments in the class to where you shouldn’t have to worry about did you pass. Rather, I want you to learn the concepts we talk about and be able to discuss them intellectually and apply the material to your own lives. My goal as professor is to make sure that you </w:t>
      </w:r>
      <w:proofErr w:type="gramStart"/>
      <w:r w:rsidRPr="006536F7">
        <w:rPr>
          <w:rFonts w:ascii="Times New Roman" w:hAnsi="Times New Roman"/>
          <w:bCs/>
        </w:rPr>
        <w:t>are able to</w:t>
      </w:r>
      <w:proofErr w:type="gramEnd"/>
      <w:r w:rsidRPr="006536F7">
        <w:rPr>
          <w:rFonts w:ascii="Times New Roman" w:hAnsi="Times New Roman"/>
          <w:bCs/>
        </w:rPr>
        <w:t xml:space="preserve"> do just that. </w:t>
      </w:r>
    </w:p>
    <w:p w14:paraId="4AF6BB42" w14:textId="2555B83A" w:rsidR="0059535B" w:rsidRPr="006536F7" w:rsidRDefault="0059535B" w:rsidP="00EC077D">
      <w:pPr>
        <w:rPr>
          <w:rFonts w:ascii="Times New Roman" w:hAnsi="Times New Roman"/>
          <w:b/>
        </w:rPr>
      </w:pPr>
    </w:p>
    <w:p w14:paraId="64894ADB" w14:textId="2AD554F6" w:rsidR="00452EFF" w:rsidRPr="006536F7" w:rsidRDefault="00452EFF" w:rsidP="00EC077D">
      <w:pPr>
        <w:rPr>
          <w:rFonts w:ascii="Times New Roman" w:hAnsi="Times New Roman"/>
          <w:b/>
        </w:rPr>
      </w:pPr>
      <w:r w:rsidRPr="006536F7">
        <w:rPr>
          <w:rFonts w:ascii="Times New Roman" w:hAnsi="Times New Roman"/>
          <w:b/>
        </w:rPr>
        <w:t>MINIMUM TECHNOLOGY REQUIREMENTS</w:t>
      </w:r>
    </w:p>
    <w:p w14:paraId="55292AA5" w14:textId="65DDDC2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High Speed Internet</w:t>
      </w:r>
    </w:p>
    <w:p w14:paraId="0B546C70" w14:textId="2445053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Mobile Hotspot (if you live off campus)</w:t>
      </w:r>
    </w:p>
    <w:p w14:paraId="06E694EF" w14:textId="319DB370"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Speakers</w:t>
      </w:r>
    </w:p>
    <w:p w14:paraId="09F99573" w14:textId="1ADD2833"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Microphones</w:t>
      </w:r>
    </w:p>
    <w:p w14:paraId="315BDCA2" w14:textId="34D81827"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Plugins</w:t>
      </w:r>
    </w:p>
    <w:p w14:paraId="7413F538" w14:textId="314C2EE7" w:rsidR="00B47E85" w:rsidRDefault="00B47E85" w:rsidP="00452EFF">
      <w:pPr>
        <w:pStyle w:val="ListParagraph"/>
        <w:numPr>
          <w:ilvl w:val="0"/>
          <w:numId w:val="4"/>
        </w:numPr>
        <w:rPr>
          <w:rFonts w:ascii="Times New Roman" w:hAnsi="Times New Roman"/>
          <w:bCs/>
        </w:rPr>
      </w:pPr>
      <w:r>
        <w:rPr>
          <w:rFonts w:ascii="Times New Roman" w:hAnsi="Times New Roman"/>
          <w:bCs/>
        </w:rPr>
        <w:t>Mobile phone with internet capability</w:t>
      </w:r>
    </w:p>
    <w:p w14:paraId="61235BC5" w14:textId="266E648B"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Ability to stream videos</w:t>
      </w:r>
    </w:p>
    <w:p w14:paraId="43E8EC8D" w14:textId="2D62CEA6"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Microsoft Office Suite</w:t>
      </w:r>
      <w:r w:rsidR="00444A0D" w:rsidRPr="006536F7">
        <w:rPr>
          <w:rFonts w:ascii="Times New Roman" w:hAnsi="Times New Roman"/>
          <w:bCs/>
        </w:rPr>
        <w:t xml:space="preserve"> (Word, </w:t>
      </w:r>
      <w:proofErr w:type="spellStart"/>
      <w:r w:rsidR="00444A0D" w:rsidRPr="006536F7">
        <w:rPr>
          <w:rFonts w:ascii="Times New Roman" w:hAnsi="Times New Roman"/>
          <w:bCs/>
        </w:rPr>
        <w:t>Powerpoint</w:t>
      </w:r>
      <w:proofErr w:type="spellEnd"/>
      <w:r w:rsidR="00444A0D" w:rsidRPr="006536F7">
        <w:rPr>
          <w:rFonts w:ascii="Times New Roman" w:hAnsi="Times New Roman"/>
          <w:bCs/>
        </w:rPr>
        <w:t xml:space="preserve"> and Excel, specifically)</w:t>
      </w:r>
    </w:p>
    <w:p w14:paraId="532C7451" w14:textId="77777777" w:rsidR="00452EFF" w:rsidRPr="006536F7" w:rsidRDefault="00452EFF" w:rsidP="00452EFF">
      <w:pPr>
        <w:pStyle w:val="ListParagraph"/>
        <w:numPr>
          <w:ilvl w:val="0"/>
          <w:numId w:val="4"/>
        </w:numPr>
        <w:spacing w:after="160" w:line="259" w:lineRule="auto"/>
        <w:rPr>
          <w:rStyle w:val="Hyperlink"/>
          <w:rFonts w:ascii="Times New Roman" w:hAnsi="Times New Roman"/>
          <w:bCs/>
        </w:rPr>
      </w:pPr>
      <w:hyperlink r:id="rId9" w:history="1">
        <w:r w:rsidRPr="006536F7">
          <w:rPr>
            <w:rStyle w:val="Hyperlink"/>
            <w:rFonts w:ascii="Times New Roman" w:hAnsi="Times New Roman"/>
            <w:bCs/>
          </w:rPr>
          <w:t>Canvas Technical Requirements</w:t>
        </w:r>
      </w:hyperlink>
      <w:r w:rsidRPr="006536F7">
        <w:rPr>
          <w:rFonts w:ascii="Times New Roman" w:hAnsi="Times New Roman"/>
          <w:bCs/>
        </w:rPr>
        <w:t xml:space="preserve"> (https://clear.unt.edu/supported-technologies/canvas/requirements</w:t>
      </w:r>
      <w:r w:rsidRPr="006536F7">
        <w:rPr>
          <w:rStyle w:val="Hyperlink"/>
          <w:rFonts w:ascii="Times New Roman" w:hAnsi="Times New Roman"/>
          <w:bCs/>
        </w:rPr>
        <w:t>)</w:t>
      </w:r>
    </w:p>
    <w:p w14:paraId="1EF8DE85" w14:textId="190F1E13" w:rsidR="00444A0D" w:rsidRPr="006536F7" w:rsidRDefault="00444A0D" w:rsidP="00444A0D">
      <w:pPr>
        <w:pStyle w:val="Heading3"/>
        <w:rPr>
          <w:rFonts w:ascii="Times New Roman" w:hAnsi="Times New Roman" w:cs="Times New Roman"/>
        </w:rPr>
      </w:pPr>
    </w:p>
    <w:p w14:paraId="26ABC0A7" w14:textId="77FEFD6A" w:rsidR="00452EFF" w:rsidRPr="006536F7" w:rsidRDefault="00444A0D" w:rsidP="00EC077D">
      <w:pPr>
        <w:rPr>
          <w:rFonts w:ascii="Times New Roman" w:hAnsi="Times New Roman"/>
          <w:b/>
        </w:rPr>
      </w:pPr>
      <w:r w:rsidRPr="006536F7">
        <w:rPr>
          <w:rFonts w:ascii="Times New Roman" w:hAnsi="Times New Roman"/>
          <w:b/>
        </w:rPr>
        <w:t>TECHNICAL ASSISTANCE</w:t>
      </w:r>
    </w:p>
    <w:p w14:paraId="494A2908"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6536F7" w:rsidRDefault="00444A0D" w:rsidP="00444A0D">
      <w:pPr>
        <w:rPr>
          <w:rFonts w:ascii="Times New Roman" w:hAnsi="Times New Roman"/>
        </w:rPr>
      </w:pPr>
      <w:r w:rsidRPr="006536F7">
        <w:rPr>
          <w:rFonts w:ascii="Times New Roman" w:hAnsi="Times New Roman"/>
          <w:b/>
        </w:rPr>
        <w:t>UIT Help Desk</w:t>
      </w:r>
      <w:r w:rsidRPr="006536F7">
        <w:rPr>
          <w:rFonts w:ascii="Times New Roman" w:hAnsi="Times New Roman"/>
        </w:rPr>
        <w:t xml:space="preserve">: </w:t>
      </w:r>
      <w:hyperlink r:id="rId10" w:history="1">
        <w:r w:rsidRPr="006536F7">
          <w:rPr>
            <w:rStyle w:val="Hyperlink"/>
            <w:rFonts w:ascii="Times New Roman" w:hAnsi="Times New Roman"/>
          </w:rPr>
          <w:t>UIT Student Help Desk site</w:t>
        </w:r>
      </w:hyperlink>
      <w:r w:rsidRPr="006536F7">
        <w:rPr>
          <w:rFonts w:ascii="Times New Roman" w:hAnsi="Times New Roman"/>
        </w:rPr>
        <w:t xml:space="preserve"> (http://www.unt.edu/helpdesk/index.htm</w:t>
      </w:r>
      <w:r w:rsidRPr="006536F7">
        <w:rPr>
          <w:rStyle w:val="Hyperlink"/>
          <w:rFonts w:ascii="Times New Roman" w:hAnsi="Times New Roman"/>
        </w:rPr>
        <w:t>)</w:t>
      </w:r>
    </w:p>
    <w:p w14:paraId="69F22261" w14:textId="77777777" w:rsidR="00444A0D" w:rsidRPr="006536F7" w:rsidRDefault="00444A0D" w:rsidP="00444A0D">
      <w:pPr>
        <w:rPr>
          <w:rFonts w:ascii="Times New Roman" w:hAnsi="Times New Roman"/>
        </w:rPr>
      </w:pPr>
      <w:r w:rsidRPr="006536F7">
        <w:rPr>
          <w:rFonts w:ascii="Times New Roman" w:hAnsi="Times New Roman"/>
          <w:b/>
        </w:rPr>
        <w:t>Email</w:t>
      </w:r>
      <w:r w:rsidRPr="006536F7">
        <w:rPr>
          <w:rFonts w:ascii="Times New Roman" w:hAnsi="Times New Roman"/>
        </w:rPr>
        <w:t xml:space="preserve">: </w:t>
      </w:r>
      <w:hyperlink r:id="rId11" w:history="1">
        <w:r w:rsidRPr="006536F7">
          <w:rPr>
            <w:rStyle w:val="Hyperlink"/>
            <w:rFonts w:ascii="Times New Roman" w:hAnsi="Times New Roman"/>
          </w:rPr>
          <w:t>helpdesk@unt.edu</w:t>
        </w:r>
      </w:hyperlink>
      <w:r w:rsidRPr="006536F7">
        <w:rPr>
          <w:rFonts w:ascii="Times New Roman" w:hAnsi="Times New Roman"/>
        </w:rPr>
        <w:t xml:space="preserve">     </w:t>
      </w:r>
    </w:p>
    <w:p w14:paraId="091DE372" w14:textId="77777777" w:rsidR="00444A0D" w:rsidRPr="006536F7" w:rsidRDefault="00444A0D" w:rsidP="00444A0D">
      <w:pPr>
        <w:pStyle w:val="BodyText"/>
        <w:ind w:right="6649"/>
        <w:rPr>
          <w:rFonts w:ascii="Times New Roman" w:hAnsi="Times New Roman"/>
          <w:szCs w:val="22"/>
        </w:rPr>
      </w:pPr>
      <w:r w:rsidRPr="006536F7">
        <w:rPr>
          <w:rFonts w:ascii="Times New Roman" w:hAnsi="Times New Roman"/>
          <w:b/>
          <w:szCs w:val="22"/>
        </w:rPr>
        <w:t>Phone</w:t>
      </w:r>
      <w:r w:rsidRPr="006536F7">
        <w:rPr>
          <w:rFonts w:ascii="Times New Roman" w:hAnsi="Times New Roman"/>
          <w:szCs w:val="22"/>
        </w:rPr>
        <w:t>: 940-565-2324</w:t>
      </w:r>
    </w:p>
    <w:p w14:paraId="5AAB37B9" w14:textId="77777777" w:rsidR="00444A0D" w:rsidRPr="006536F7" w:rsidRDefault="00444A0D" w:rsidP="00444A0D">
      <w:pPr>
        <w:pStyle w:val="BodyText"/>
        <w:rPr>
          <w:rFonts w:ascii="Times New Roman" w:hAnsi="Times New Roman"/>
          <w:szCs w:val="22"/>
        </w:rPr>
      </w:pPr>
      <w:r w:rsidRPr="006536F7">
        <w:rPr>
          <w:rFonts w:ascii="Times New Roman" w:hAnsi="Times New Roman"/>
          <w:b/>
          <w:szCs w:val="22"/>
        </w:rPr>
        <w:t>In Person</w:t>
      </w:r>
      <w:r w:rsidRPr="006536F7">
        <w:rPr>
          <w:rFonts w:ascii="Times New Roman" w:hAnsi="Times New Roman"/>
          <w:szCs w:val="22"/>
        </w:rPr>
        <w:t>: Sage Hall, Room 130</w:t>
      </w:r>
    </w:p>
    <w:p w14:paraId="75858D98"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Walk-In Availability</w:t>
      </w:r>
      <w:r w:rsidRPr="006536F7">
        <w:rPr>
          <w:rFonts w:ascii="Times New Roman" w:hAnsi="Times New Roman"/>
          <w:szCs w:val="22"/>
        </w:rPr>
        <w:t>: 8am-9pm</w:t>
      </w:r>
    </w:p>
    <w:p w14:paraId="1F95F4CF"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Telephone Availability</w:t>
      </w:r>
      <w:r w:rsidRPr="006536F7">
        <w:rPr>
          <w:rFonts w:ascii="Times New Roman" w:hAnsi="Times New Roman"/>
          <w:szCs w:val="22"/>
        </w:rPr>
        <w:t>:</w:t>
      </w:r>
    </w:p>
    <w:p w14:paraId="56DD74F3"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Sunday: noon-midnight</w:t>
      </w:r>
    </w:p>
    <w:p w14:paraId="08DC809F"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Monday-Thursday: 8am-midnight</w:t>
      </w:r>
    </w:p>
    <w:p w14:paraId="0E3F0E49"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Friday: 8am-8pm</w:t>
      </w:r>
    </w:p>
    <w:p w14:paraId="2413B4AD"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Saturday: 9am-5pm</w:t>
      </w:r>
    </w:p>
    <w:p w14:paraId="2307267E"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Laptop Checkout</w:t>
      </w:r>
      <w:r w:rsidRPr="006536F7">
        <w:rPr>
          <w:rFonts w:ascii="Times New Roman" w:hAnsi="Times New Roman"/>
          <w:szCs w:val="22"/>
        </w:rPr>
        <w:t>: 8am-7pm</w:t>
      </w:r>
    </w:p>
    <w:p w14:paraId="645C7ADA" w14:textId="77777777" w:rsidR="00444A0D" w:rsidRPr="006536F7" w:rsidRDefault="00444A0D" w:rsidP="00444A0D">
      <w:pPr>
        <w:pStyle w:val="BodyText"/>
        <w:ind w:right="147"/>
        <w:rPr>
          <w:rFonts w:ascii="Times New Roman" w:hAnsi="Times New Roman"/>
          <w:szCs w:val="22"/>
        </w:rPr>
      </w:pPr>
    </w:p>
    <w:p w14:paraId="4AE1D72F"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For additional support, visit </w:t>
      </w:r>
      <w:hyperlink r:id="rId12" w:history="1">
        <w:r w:rsidRPr="006536F7">
          <w:rPr>
            <w:rStyle w:val="Hyperlink"/>
            <w:rFonts w:ascii="Times New Roman" w:hAnsi="Times New Roman"/>
            <w:szCs w:val="22"/>
          </w:rPr>
          <w:t>Canvas Technical Help</w:t>
        </w:r>
      </w:hyperlink>
      <w:r w:rsidRPr="006536F7">
        <w:rPr>
          <w:rFonts w:ascii="Times New Roman" w:hAnsi="Times New Roman"/>
          <w:szCs w:val="22"/>
        </w:rPr>
        <w:t xml:space="preserve"> (https://community.canvaslms.com/docs/DOC-10554-4212710328)</w:t>
      </w:r>
    </w:p>
    <w:p w14:paraId="41EB7A54" w14:textId="1BE18035"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w:t>
      </w:r>
    </w:p>
    <w:p w14:paraId="56AB85CF" w14:textId="11B0AD0D"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 refer to the way students are expected to interact with each other and with their instructors. Here are some general guidelines:</w:t>
      </w:r>
    </w:p>
    <w:p w14:paraId="0D393B5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lastRenderedPageBreak/>
        <w:t xml:space="preserve">While the freedom to express yourself is a fundamental human right, any communication that utilizes cruel and derogatory language on the basis of </w:t>
      </w:r>
      <w:r w:rsidRPr="006536F7">
        <w:rPr>
          <w:rFonts w:ascii="Times New Roman" w:hAnsi="Times New Roman"/>
        </w:rPr>
        <w:t xml:space="preserve">race, color, national origin, religion, sex, sexual orientation, gender identity, gender expression, age, disability, genetic information, veteran status, or any other characteristic protected under applicable </w:t>
      </w:r>
      <w:proofErr w:type="gramStart"/>
      <w:r w:rsidRPr="006536F7">
        <w:rPr>
          <w:rFonts w:ascii="Times New Roman" w:hAnsi="Times New Roman"/>
        </w:rPr>
        <w:t>federal</w:t>
      </w:r>
      <w:proofErr w:type="gramEnd"/>
      <w:r w:rsidRPr="006536F7">
        <w:rPr>
          <w:rFonts w:ascii="Times New Roman" w:hAnsi="Times New Roman"/>
        </w:rPr>
        <w:t xml:space="preserve"> or state law </w:t>
      </w:r>
      <w:r w:rsidRPr="006536F7">
        <w:rPr>
          <w:rFonts w:ascii="Times New Roman" w:hAnsi="Times New Roman"/>
          <w:shd w:val="clear" w:color="auto" w:fill="FFFFFF"/>
        </w:rPr>
        <w:t>will not be tolerated.</w:t>
      </w:r>
    </w:p>
    <w:p w14:paraId="67A6CDC6"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Treat your instructor and classmates with respect in any communication online or face-to-face, even when their opinion differs from your own.</w:t>
      </w:r>
    </w:p>
    <w:p w14:paraId="05311C38"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Ask for and use the correct name and pronouns for your instructor and classmates.</w:t>
      </w:r>
    </w:p>
    <w:p w14:paraId="48144A6A"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Use your critical thinking skills to challenge other people’s ideas, instead of attacking individuals. </w:t>
      </w:r>
    </w:p>
    <w:p w14:paraId="7FB23D22"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all caps while communicating digitally. This may be interpreted as “YELLING!”</w:t>
      </w:r>
    </w:p>
    <w:p w14:paraId="73E0308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Be cautious when using humor or sarcasm in emails or discussion posts as tone can be difficult to interpret digitally.</w:t>
      </w:r>
    </w:p>
    <w:p w14:paraId="7AB3339D"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“text-talk” unless explicitly permitted by your instructor.</w:t>
      </w:r>
    </w:p>
    <w:p w14:paraId="47CFF643"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Proofread and fact-check your sources.</w:t>
      </w:r>
    </w:p>
    <w:p w14:paraId="1027354B" w14:textId="103074DB"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Keep in mind that online posts can be permanent, so think first before you type.</w:t>
      </w:r>
    </w:p>
    <w:p w14:paraId="2DFFAB82" w14:textId="7FCD25EE"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Let compassion for yourself and for others guide every action you do in the course and outside in the world. </w:t>
      </w:r>
    </w:p>
    <w:p w14:paraId="4B3446A0" w14:textId="77777777" w:rsidR="00444A0D" w:rsidRPr="006536F7" w:rsidRDefault="00444A0D" w:rsidP="00444A0D">
      <w:pPr>
        <w:rPr>
          <w:rFonts w:ascii="Times New Roman" w:hAnsi="Times New Roman"/>
        </w:rPr>
      </w:pPr>
      <w:r w:rsidRPr="006536F7">
        <w:rPr>
          <w:rFonts w:ascii="Times New Roman" w:hAnsi="Times New Roman"/>
        </w:rPr>
        <w:t xml:space="preserve">See these </w:t>
      </w:r>
      <w:hyperlink r:id="rId13" w:history="1">
        <w:r w:rsidRPr="006536F7">
          <w:rPr>
            <w:rStyle w:val="Hyperlink"/>
            <w:rFonts w:ascii="Times New Roman" w:hAnsi="Times New Roman"/>
          </w:rPr>
          <w:t>Engagement Guidelines</w:t>
        </w:r>
      </w:hyperlink>
      <w:r w:rsidRPr="006536F7">
        <w:rPr>
          <w:rFonts w:ascii="Times New Roman" w:hAnsi="Times New Roman"/>
        </w:rPr>
        <w:t xml:space="preserve"> (https://clear.unt.edu/online-communication-tips) for more information.</w:t>
      </w:r>
    </w:p>
    <w:p w14:paraId="4B284E8F" w14:textId="33EB8255" w:rsidR="00444A0D" w:rsidRPr="006536F7" w:rsidRDefault="00444A0D" w:rsidP="00EC077D">
      <w:pPr>
        <w:rPr>
          <w:rFonts w:ascii="Times New Roman" w:hAnsi="Times New Roman"/>
          <w:b/>
        </w:rPr>
      </w:pPr>
    </w:p>
    <w:p w14:paraId="041C17C8" w14:textId="77777777" w:rsidR="00444A0D" w:rsidRPr="006536F7" w:rsidRDefault="00444A0D" w:rsidP="00EC077D">
      <w:pPr>
        <w:rPr>
          <w:rFonts w:ascii="Times New Roman" w:hAnsi="Times New Roman"/>
          <w:b/>
        </w:rPr>
      </w:pPr>
    </w:p>
    <w:p w14:paraId="654513E2" w14:textId="0CC70AD1" w:rsidR="00EC077D" w:rsidRPr="006536F7" w:rsidRDefault="00EC077D" w:rsidP="00EC077D">
      <w:pPr>
        <w:rPr>
          <w:rFonts w:ascii="Times New Roman" w:hAnsi="Times New Roman"/>
          <w:b/>
        </w:rPr>
      </w:pPr>
      <w:r w:rsidRPr="006536F7">
        <w:rPr>
          <w:rFonts w:ascii="Times New Roman" w:hAnsi="Times New Roman"/>
          <w:b/>
        </w:rPr>
        <w:t>EVALUATION</w:t>
      </w:r>
    </w:p>
    <w:p w14:paraId="2618C199" w14:textId="5537F188" w:rsidR="00DE71BA" w:rsidRPr="006536F7" w:rsidRDefault="00EC077D" w:rsidP="00FD4600">
      <w:pPr>
        <w:rPr>
          <w:rFonts w:ascii="Times New Roman" w:hAnsi="Times New Roman"/>
        </w:rPr>
      </w:pPr>
      <w:r w:rsidRPr="006536F7">
        <w:rPr>
          <w:rFonts w:ascii="Times New Roman" w:hAnsi="Times New Roman"/>
        </w:rPr>
        <w:t xml:space="preserve">The final grade will be based on the total number of </w:t>
      </w:r>
      <w:r w:rsidR="006965E8" w:rsidRPr="006536F7">
        <w:rPr>
          <w:rFonts w:ascii="Times New Roman" w:hAnsi="Times New Roman"/>
        </w:rPr>
        <w:t xml:space="preserve">percentage </w:t>
      </w:r>
      <w:r w:rsidRPr="006536F7">
        <w:rPr>
          <w:rFonts w:ascii="Times New Roman" w:hAnsi="Times New Roman"/>
        </w:rPr>
        <w:t xml:space="preserve">points accumulated from </w:t>
      </w:r>
      <w:r w:rsidR="004744A7" w:rsidRPr="006536F7">
        <w:rPr>
          <w:rFonts w:ascii="Times New Roman" w:hAnsi="Times New Roman"/>
        </w:rPr>
        <w:t xml:space="preserve">two </w:t>
      </w:r>
      <w:r w:rsidR="006D7811" w:rsidRPr="006536F7">
        <w:rPr>
          <w:rFonts w:ascii="Times New Roman" w:hAnsi="Times New Roman"/>
        </w:rPr>
        <w:t xml:space="preserve">exams, </w:t>
      </w:r>
      <w:r w:rsidR="004744A7" w:rsidRPr="006536F7">
        <w:rPr>
          <w:rFonts w:ascii="Times New Roman" w:hAnsi="Times New Roman"/>
        </w:rPr>
        <w:t xml:space="preserve">several </w:t>
      </w:r>
      <w:r w:rsidR="00F86C3C" w:rsidRPr="006536F7">
        <w:rPr>
          <w:rFonts w:ascii="Times New Roman" w:hAnsi="Times New Roman"/>
        </w:rPr>
        <w:t xml:space="preserve">in-class </w:t>
      </w:r>
      <w:r w:rsidR="006D7811" w:rsidRPr="006536F7">
        <w:rPr>
          <w:rFonts w:ascii="Times New Roman" w:hAnsi="Times New Roman"/>
        </w:rPr>
        <w:t xml:space="preserve">assignments, </w:t>
      </w:r>
      <w:r w:rsidR="004744A7" w:rsidRPr="006536F7">
        <w:rPr>
          <w:rFonts w:ascii="Times New Roman" w:hAnsi="Times New Roman"/>
        </w:rPr>
        <w:t>participation online and a small project</w:t>
      </w:r>
      <w:r w:rsidRPr="006536F7">
        <w:rPr>
          <w:rFonts w:ascii="Times New Roman" w:hAnsi="Times New Roman"/>
        </w:rPr>
        <w:t>. The points for each assessment are as follows:</w:t>
      </w:r>
    </w:p>
    <w:p w14:paraId="1EC7C960" w14:textId="77777777" w:rsidR="006965E8" w:rsidRPr="00A4147A" w:rsidRDefault="006965E8" w:rsidP="009541FB">
      <w:pPr>
        <w:pStyle w:val="PlainText"/>
        <w:tabs>
          <w:tab w:val="left" w:pos="2880"/>
          <w:tab w:val="left" w:pos="7200"/>
          <w:tab w:val="left" w:pos="8640"/>
        </w:tabs>
        <w:rPr>
          <w:rFonts w:ascii="Times New Roman" w:hAnsi="Times New Roman"/>
          <w:sz w:val="24"/>
          <w:szCs w:val="24"/>
        </w:rPr>
      </w:pPr>
    </w:p>
    <w:p w14:paraId="65AD3E6F" w14:textId="3D00035B" w:rsidR="00B205FD" w:rsidRDefault="00B205FD"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Discussion Questions</w:t>
      </w:r>
    </w:p>
    <w:p w14:paraId="079AA2C8" w14:textId="5033E07B" w:rsidR="00B205FD" w:rsidRDefault="00B205FD"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Chapter Quizzes</w:t>
      </w:r>
    </w:p>
    <w:p w14:paraId="7E4639FD" w14:textId="4CF8EC67" w:rsidR="00B205FD" w:rsidRDefault="00B205FD"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 xml:space="preserve">Final Exam </w:t>
      </w:r>
    </w:p>
    <w:p w14:paraId="719E3E1C" w14:textId="77777777" w:rsidR="00B205FD" w:rsidRDefault="00B205FD" w:rsidP="009541FB">
      <w:pPr>
        <w:pStyle w:val="PlainText"/>
        <w:tabs>
          <w:tab w:val="left" w:pos="2880"/>
          <w:tab w:val="left" w:pos="7200"/>
          <w:tab w:val="left" w:pos="8640"/>
        </w:tabs>
        <w:rPr>
          <w:rFonts w:ascii="Times New Roman" w:hAnsi="Times New Roman"/>
          <w:sz w:val="24"/>
          <w:szCs w:val="24"/>
        </w:rPr>
      </w:pPr>
    </w:p>
    <w:p w14:paraId="39E5680D" w14:textId="77777777" w:rsidR="002C14BF" w:rsidRDefault="002C14BF" w:rsidP="009541FB">
      <w:pPr>
        <w:pStyle w:val="PlainText"/>
        <w:tabs>
          <w:tab w:val="left" w:pos="2880"/>
          <w:tab w:val="left" w:pos="7200"/>
          <w:tab w:val="left" w:pos="8640"/>
        </w:tabs>
        <w:rPr>
          <w:rFonts w:ascii="Times New Roman" w:hAnsi="Times New Roman"/>
          <w:sz w:val="24"/>
          <w:szCs w:val="24"/>
        </w:rPr>
      </w:pPr>
    </w:p>
    <w:p w14:paraId="42C91F09" w14:textId="77777777" w:rsidR="006965E8" w:rsidRPr="006536F7" w:rsidRDefault="006965E8" w:rsidP="009541FB">
      <w:pPr>
        <w:pStyle w:val="PlainText"/>
        <w:tabs>
          <w:tab w:val="left" w:pos="2880"/>
          <w:tab w:val="left" w:pos="7200"/>
          <w:tab w:val="left" w:pos="8640"/>
        </w:tabs>
        <w:rPr>
          <w:rFonts w:ascii="Times New Roman" w:hAnsi="Times New Roman"/>
          <w:szCs w:val="24"/>
        </w:rPr>
      </w:pPr>
    </w:p>
    <w:p w14:paraId="0209A5CB" w14:textId="77777777" w:rsidR="009541FB" w:rsidRPr="006536F7" w:rsidRDefault="009541FB" w:rsidP="009541FB">
      <w:pPr>
        <w:pStyle w:val="PlainText"/>
        <w:tabs>
          <w:tab w:val="left" w:pos="2880"/>
          <w:tab w:val="left" w:pos="7200"/>
          <w:tab w:val="left" w:pos="8640"/>
        </w:tabs>
        <w:rPr>
          <w:rFonts w:ascii="Times New Roman" w:hAnsi="Times New Roman"/>
          <w:b/>
          <w:sz w:val="24"/>
          <w:szCs w:val="24"/>
        </w:rPr>
      </w:pPr>
      <w:r w:rsidRPr="006536F7">
        <w:rPr>
          <w:rFonts w:ascii="Times New Roman" w:hAnsi="Times New Roman"/>
          <w:b/>
          <w:sz w:val="24"/>
          <w:szCs w:val="24"/>
        </w:rPr>
        <w:t>GRADING SCALE</w:t>
      </w:r>
    </w:p>
    <w:p w14:paraId="4729FBEB" w14:textId="77777777" w:rsidR="009541FB" w:rsidRPr="006536F7" w:rsidRDefault="009541FB" w:rsidP="009541FB">
      <w:pPr>
        <w:pStyle w:val="PlainText"/>
        <w:tabs>
          <w:tab w:val="left" w:pos="2880"/>
          <w:tab w:val="left" w:pos="7200"/>
          <w:tab w:val="left" w:pos="8640"/>
        </w:tabs>
        <w:rPr>
          <w:rFonts w:ascii="Times New Roman" w:hAnsi="Times New Roman"/>
          <w:sz w:val="22"/>
          <w:szCs w:val="22"/>
        </w:rPr>
      </w:pPr>
      <w:r w:rsidRPr="006536F7">
        <w:rPr>
          <w:rFonts w:ascii="Times New Roman" w:hAnsi="Times New Roman"/>
          <w:sz w:val="24"/>
          <w:szCs w:val="24"/>
        </w:rPr>
        <w:t>Students are responsible for keeping all graded materials until final grades are made available through Registration and Records for the purpose of resolving a grade dispute. Overall course grades will conform to the following as designated by the university:</w:t>
      </w:r>
      <w:r w:rsidRPr="006536F7">
        <w:rPr>
          <w:rFonts w:ascii="Times New Roman" w:hAnsi="Times New Roman"/>
          <w:sz w:val="22"/>
          <w:szCs w:val="22"/>
        </w:rPr>
        <w:t xml:space="preserve">  </w:t>
      </w:r>
      <w:r w:rsidRPr="006536F7">
        <w:rPr>
          <w:rFonts w:ascii="Times New Roman" w:hAnsi="Times New Roman"/>
          <w:sz w:val="22"/>
          <w:szCs w:val="22"/>
        </w:rPr>
        <w:tab/>
      </w:r>
    </w:p>
    <w:p w14:paraId="30B22F6E" w14:textId="77777777" w:rsidR="009541FB" w:rsidRPr="006536F7" w:rsidRDefault="009541FB" w:rsidP="009541FB">
      <w:pPr>
        <w:rPr>
          <w:rFonts w:ascii="Times New Roman" w:hAnsi="Times New Roman"/>
          <w:sz w:val="22"/>
          <w:szCs w:val="22"/>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1"/>
        <w:gridCol w:w="1260"/>
        <w:gridCol w:w="267"/>
        <w:gridCol w:w="540"/>
        <w:gridCol w:w="1204"/>
        <w:gridCol w:w="236"/>
        <w:gridCol w:w="540"/>
        <w:gridCol w:w="1080"/>
        <w:gridCol w:w="236"/>
        <w:gridCol w:w="664"/>
        <w:gridCol w:w="1080"/>
        <w:gridCol w:w="236"/>
        <w:gridCol w:w="304"/>
        <w:gridCol w:w="1080"/>
      </w:tblGrid>
      <w:tr w:rsidR="009541FB" w:rsidRPr="006536F7" w14:paraId="730FC602" w14:textId="77777777">
        <w:tc>
          <w:tcPr>
            <w:tcW w:w="561" w:type="dxa"/>
          </w:tcPr>
          <w:p w14:paraId="3ED25D43" w14:textId="77777777" w:rsidR="009541FB" w:rsidRPr="006536F7" w:rsidRDefault="009541FB" w:rsidP="0080671E">
            <w:pPr>
              <w:rPr>
                <w:rFonts w:ascii="Times New Roman" w:hAnsi="Times New Roman"/>
                <w:szCs w:val="22"/>
              </w:rPr>
            </w:pPr>
            <w:r w:rsidRPr="006536F7">
              <w:rPr>
                <w:rFonts w:ascii="Times New Roman" w:hAnsi="Times New Roman"/>
                <w:szCs w:val="22"/>
              </w:rPr>
              <w:t xml:space="preserve">A+ </w:t>
            </w:r>
          </w:p>
        </w:tc>
        <w:tc>
          <w:tcPr>
            <w:tcW w:w="1260" w:type="dxa"/>
          </w:tcPr>
          <w:p w14:paraId="2750A610" w14:textId="77777777" w:rsidR="009541FB" w:rsidRPr="006536F7" w:rsidRDefault="009541FB" w:rsidP="0080671E">
            <w:pPr>
              <w:rPr>
                <w:rFonts w:ascii="Times New Roman" w:hAnsi="Times New Roman"/>
                <w:szCs w:val="22"/>
              </w:rPr>
            </w:pPr>
            <w:r w:rsidRPr="006536F7">
              <w:rPr>
                <w:rFonts w:ascii="Times New Roman" w:hAnsi="Times New Roman"/>
                <w:szCs w:val="22"/>
              </w:rPr>
              <w:t>97-100%</w:t>
            </w:r>
          </w:p>
        </w:tc>
        <w:tc>
          <w:tcPr>
            <w:tcW w:w="267" w:type="dxa"/>
          </w:tcPr>
          <w:p w14:paraId="5BFF7BAB" w14:textId="77777777" w:rsidR="009541FB" w:rsidRPr="006536F7" w:rsidRDefault="009541FB" w:rsidP="0080671E">
            <w:pPr>
              <w:rPr>
                <w:rFonts w:ascii="Times New Roman" w:hAnsi="Times New Roman"/>
                <w:szCs w:val="22"/>
              </w:rPr>
            </w:pPr>
          </w:p>
        </w:tc>
        <w:tc>
          <w:tcPr>
            <w:tcW w:w="540" w:type="dxa"/>
          </w:tcPr>
          <w:p w14:paraId="73383060"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4DA4CA3C" w14:textId="77777777" w:rsidR="009541FB" w:rsidRPr="006536F7" w:rsidRDefault="009541FB" w:rsidP="0080671E">
            <w:pPr>
              <w:rPr>
                <w:rFonts w:ascii="Times New Roman" w:hAnsi="Times New Roman"/>
                <w:szCs w:val="22"/>
              </w:rPr>
            </w:pPr>
            <w:r w:rsidRPr="006536F7">
              <w:rPr>
                <w:rFonts w:ascii="Times New Roman" w:hAnsi="Times New Roman"/>
                <w:szCs w:val="22"/>
              </w:rPr>
              <w:t>87-89%</w:t>
            </w:r>
          </w:p>
        </w:tc>
        <w:tc>
          <w:tcPr>
            <w:tcW w:w="236" w:type="dxa"/>
          </w:tcPr>
          <w:p w14:paraId="45EF4746" w14:textId="77777777" w:rsidR="009541FB" w:rsidRPr="006536F7" w:rsidRDefault="009541FB" w:rsidP="0080671E">
            <w:pPr>
              <w:rPr>
                <w:rFonts w:ascii="Times New Roman" w:hAnsi="Times New Roman"/>
                <w:szCs w:val="22"/>
              </w:rPr>
            </w:pPr>
          </w:p>
        </w:tc>
        <w:tc>
          <w:tcPr>
            <w:tcW w:w="540" w:type="dxa"/>
          </w:tcPr>
          <w:p w14:paraId="078E1C5A"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1E26CF4" w14:textId="77777777" w:rsidR="009541FB" w:rsidRPr="006536F7" w:rsidRDefault="009541FB" w:rsidP="0080671E">
            <w:pPr>
              <w:rPr>
                <w:rFonts w:ascii="Times New Roman" w:hAnsi="Times New Roman"/>
                <w:szCs w:val="22"/>
              </w:rPr>
            </w:pPr>
            <w:r w:rsidRPr="006536F7">
              <w:rPr>
                <w:rFonts w:ascii="Times New Roman" w:hAnsi="Times New Roman"/>
                <w:szCs w:val="22"/>
              </w:rPr>
              <w:t>77-79%</w:t>
            </w:r>
          </w:p>
        </w:tc>
        <w:tc>
          <w:tcPr>
            <w:tcW w:w="236" w:type="dxa"/>
          </w:tcPr>
          <w:p w14:paraId="167AB8B1" w14:textId="77777777" w:rsidR="009541FB" w:rsidRPr="006536F7" w:rsidRDefault="009541FB" w:rsidP="0080671E">
            <w:pPr>
              <w:rPr>
                <w:rFonts w:ascii="Times New Roman" w:hAnsi="Times New Roman"/>
                <w:szCs w:val="22"/>
              </w:rPr>
            </w:pPr>
          </w:p>
        </w:tc>
        <w:tc>
          <w:tcPr>
            <w:tcW w:w="664" w:type="dxa"/>
          </w:tcPr>
          <w:p w14:paraId="7D0C0F13"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52AB559F" w14:textId="77777777" w:rsidR="009541FB" w:rsidRPr="006536F7" w:rsidRDefault="009541FB" w:rsidP="0080671E">
            <w:pPr>
              <w:rPr>
                <w:rFonts w:ascii="Times New Roman" w:hAnsi="Times New Roman"/>
                <w:szCs w:val="22"/>
              </w:rPr>
            </w:pPr>
            <w:r w:rsidRPr="006536F7">
              <w:rPr>
                <w:rFonts w:ascii="Times New Roman" w:hAnsi="Times New Roman"/>
                <w:szCs w:val="22"/>
              </w:rPr>
              <w:t>67-69%</w:t>
            </w:r>
          </w:p>
        </w:tc>
        <w:tc>
          <w:tcPr>
            <w:tcW w:w="236" w:type="dxa"/>
          </w:tcPr>
          <w:p w14:paraId="12008936" w14:textId="77777777" w:rsidR="009541FB" w:rsidRPr="006536F7" w:rsidRDefault="009541FB" w:rsidP="0080671E">
            <w:pPr>
              <w:rPr>
                <w:rFonts w:ascii="Times New Roman" w:hAnsi="Times New Roman"/>
                <w:szCs w:val="22"/>
              </w:rPr>
            </w:pPr>
          </w:p>
        </w:tc>
        <w:tc>
          <w:tcPr>
            <w:tcW w:w="304" w:type="dxa"/>
          </w:tcPr>
          <w:p w14:paraId="399C84EE" w14:textId="77777777" w:rsidR="009541FB" w:rsidRPr="006536F7" w:rsidRDefault="009541FB" w:rsidP="0080671E">
            <w:pPr>
              <w:rPr>
                <w:rFonts w:ascii="Times New Roman" w:hAnsi="Times New Roman"/>
                <w:szCs w:val="22"/>
              </w:rPr>
            </w:pPr>
            <w:r w:rsidRPr="006536F7">
              <w:rPr>
                <w:rFonts w:ascii="Times New Roman" w:hAnsi="Times New Roman"/>
                <w:szCs w:val="22"/>
              </w:rPr>
              <w:t>F</w:t>
            </w:r>
          </w:p>
        </w:tc>
        <w:tc>
          <w:tcPr>
            <w:tcW w:w="1080" w:type="dxa"/>
          </w:tcPr>
          <w:p w14:paraId="44A46DA9" w14:textId="77777777" w:rsidR="009541FB" w:rsidRPr="006536F7" w:rsidRDefault="009541FB" w:rsidP="0080671E">
            <w:pPr>
              <w:rPr>
                <w:rFonts w:ascii="Times New Roman" w:hAnsi="Times New Roman"/>
                <w:szCs w:val="22"/>
              </w:rPr>
            </w:pPr>
            <w:r w:rsidRPr="006536F7">
              <w:rPr>
                <w:rFonts w:ascii="Times New Roman" w:hAnsi="Times New Roman"/>
                <w:szCs w:val="22"/>
              </w:rPr>
              <w:t>0-59%</w:t>
            </w:r>
          </w:p>
        </w:tc>
      </w:tr>
      <w:tr w:rsidR="009541FB" w:rsidRPr="006536F7" w14:paraId="2DF8EE1D" w14:textId="77777777">
        <w:tc>
          <w:tcPr>
            <w:tcW w:w="561" w:type="dxa"/>
          </w:tcPr>
          <w:p w14:paraId="3F2C1DDB"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1A824064" w14:textId="77777777" w:rsidR="009541FB" w:rsidRPr="006536F7" w:rsidRDefault="009541FB" w:rsidP="0080671E">
            <w:pPr>
              <w:rPr>
                <w:rFonts w:ascii="Times New Roman" w:hAnsi="Times New Roman"/>
                <w:szCs w:val="22"/>
              </w:rPr>
            </w:pPr>
            <w:r w:rsidRPr="006536F7">
              <w:rPr>
                <w:rFonts w:ascii="Times New Roman" w:hAnsi="Times New Roman"/>
                <w:szCs w:val="22"/>
              </w:rPr>
              <w:t>93-96%</w:t>
            </w:r>
          </w:p>
        </w:tc>
        <w:tc>
          <w:tcPr>
            <w:tcW w:w="267" w:type="dxa"/>
          </w:tcPr>
          <w:p w14:paraId="11ECEA0A" w14:textId="77777777" w:rsidR="009541FB" w:rsidRPr="006536F7" w:rsidRDefault="009541FB" w:rsidP="0080671E">
            <w:pPr>
              <w:rPr>
                <w:rFonts w:ascii="Times New Roman" w:hAnsi="Times New Roman"/>
                <w:szCs w:val="22"/>
              </w:rPr>
            </w:pPr>
          </w:p>
        </w:tc>
        <w:tc>
          <w:tcPr>
            <w:tcW w:w="540" w:type="dxa"/>
          </w:tcPr>
          <w:p w14:paraId="48DB2D77"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1B6C120A" w14:textId="77777777" w:rsidR="009541FB" w:rsidRPr="006536F7" w:rsidRDefault="009541FB" w:rsidP="0080671E">
            <w:pPr>
              <w:rPr>
                <w:rFonts w:ascii="Times New Roman" w:hAnsi="Times New Roman"/>
                <w:szCs w:val="22"/>
              </w:rPr>
            </w:pPr>
            <w:r w:rsidRPr="006536F7">
              <w:rPr>
                <w:rFonts w:ascii="Times New Roman" w:hAnsi="Times New Roman"/>
                <w:szCs w:val="22"/>
              </w:rPr>
              <w:t>83-86%</w:t>
            </w:r>
          </w:p>
        </w:tc>
        <w:tc>
          <w:tcPr>
            <w:tcW w:w="236" w:type="dxa"/>
          </w:tcPr>
          <w:p w14:paraId="1BFCBB03" w14:textId="77777777" w:rsidR="009541FB" w:rsidRPr="006536F7" w:rsidRDefault="009541FB" w:rsidP="0080671E">
            <w:pPr>
              <w:rPr>
                <w:rFonts w:ascii="Times New Roman" w:hAnsi="Times New Roman"/>
                <w:szCs w:val="22"/>
              </w:rPr>
            </w:pPr>
          </w:p>
        </w:tc>
        <w:tc>
          <w:tcPr>
            <w:tcW w:w="540" w:type="dxa"/>
          </w:tcPr>
          <w:p w14:paraId="499F3077"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B131EEB" w14:textId="77777777" w:rsidR="009541FB" w:rsidRPr="006536F7" w:rsidRDefault="009541FB" w:rsidP="0080671E">
            <w:pPr>
              <w:rPr>
                <w:rFonts w:ascii="Times New Roman" w:hAnsi="Times New Roman"/>
                <w:szCs w:val="22"/>
              </w:rPr>
            </w:pPr>
            <w:r w:rsidRPr="006536F7">
              <w:rPr>
                <w:rFonts w:ascii="Times New Roman" w:hAnsi="Times New Roman"/>
                <w:szCs w:val="22"/>
              </w:rPr>
              <w:t>73-76%</w:t>
            </w:r>
          </w:p>
        </w:tc>
        <w:tc>
          <w:tcPr>
            <w:tcW w:w="236" w:type="dxa"/>
          </w:tcPr>
          <w:p w14:paraId="27960779" w14:textId="77777777" w:rsidR="009541FB" w:rsidRPr="006536F7" w:rsidRDefault="009541FB" w:rsidP="0080671E">
            <w:pPr>
              <w:rPr>
                <w:rFonts w:ascii="Times New Roman" w:hAnsi="Times New Roman"/>
                <w:szCs w:val="22"/>
              </w:rPr>
            </w:pPr>
          </w:p>
        </w:tc>
        <w:tc>
          <w:tcPr>
            <w:tcW w:w="664" w:type="dxa"/>
          </w:tcPr>
          <w:p w14:paraId="41A9683A"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1B10468C" w14:textId="77777777" w:rsidR="009541FB" w:rsidRPr="006536F7" w:rsidRDefault="009541FB" w:rsidP="0080671E">
            <w:pPr>
              <w:rPr>
                <w:rFonts w:ascii="Times New Roman" w:hAnsi="Times New Roman"/>
                <w:szCs w:val="22"/>
              </w:rPr>
            </w:pPr>
            <w:r w:rsidRPr="006536F7">
              <w:rPr>
                <w:rFonts w:ascii="Times New Roman" w:hAnsi="Times New Roman"/>
                <w:szCs w:val="22"/>
              </w:rPr>
              <w:t>63-66%</w:t>
            </w:r>
          </w:p>
        </w:tc>
        <w:tc>
          <w:tcPr>
            <w:tcW w:w="236" w:type="dxa"/>
          </w:tcPr>
          <w:p w14:paraId="5A6F3BA7" w14:textId="77777777" w:rsidR="009541FB" w:rsidRPr="006536F7" w:rsidRDefault="009541FB" w:rsidP="0080671E">
            <w:pPr>
              <w:rPr>
                <w:rFonts w:ascii="Times New Roman" w:hAnsi="Times New Roman"/>
                <w:szCs w:val="22"/>
              </w:rPr>
            </w:pPr>
          </w:p>
        </w:tc>
        <w:tc>
          <w:tcPr>
            <w:tcW w:w="304" w:type="dxa"/>
          </w:tcPr>
          <w:p w14:paraId="78506ADA" w14:textId="77777777" w:rsidR="009541FB" w:rsidRPr="006536F7" w:rsidRDefault="009541FB" w:rsidP="0080671E">
            <w:pPr>
              <w:rPr>
                <w:rFonts w:ascii="Times New Roman" w:hAnsi="Times New Roman"/>
                <w:szCs w:val="22"/>
              </w:rPr>
            </w:pPr>
          </w:p>
        </w:tc>
        <w:tc>
          <w:tcPr>
            <w:tcW w:w="1080" w:type="dxa"/>
          </w:tcPr>
          <w:p w14:paraId="402030B2" w14:textId="77777777" w:rsidR="009541FB" w:rsidRPr="006536F7" w:rsidRDefault="009541FB" w:rsidP="0080671E">
            <w:pPr>
              <w:rPr>
                <w:rFonts w:ascii="Times New Roman" w:hAnsi="Times New Roman"/>
                <w:szCs w:val="22"/>
              </w:rPr>
            </w:pPr>
          </w:p>
        </w:tc>
      </w:tr>
      <w:tr w:rsidR="009541FB" w:rsidRPr="006536F7" w14:paraId="050A0F63" w14:textId="77777777">
        <w:tc>
          <w:tcPr>
            <w:tcW w:w="561" w:type="dxa"/>
          </w:tcPr>
          <w:p w14:paraId="41D39305"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6CBC0167" w14:textId="77777777" w:rsidR="009541FB" w:rsidRPr="006536F7" w:rsidRDefault="009541FB" w:rsidP="0080671E">
            <w:pPr>
              <w:rPr>
                <w:rFonts w:ascii="Times New Roman" w:hAnsi="Times New Roman"/>
                <w:szCs w:val="22"/>
              </w:rPr>
            </w:pPr>
            <w:r w:rsidRPr="006536F7">
              <w:rPr>
                <w:rFonts w:ascii="Times New Roman" w:hAnsi="Times New Roman"/>
                <w:szCs w:val="22"/>
              </w:rPr>
              <w:t>90-92%</w:t>
            </w:r>
          </w:p>
        </w:tc>
        <w:tc>
          <w:tcPr>
            <w:tcW w:w="267" w:type="dxa"/>
          </w:tcPr>
          <w:p w14:paraId="038EBD6A" w14:textId="77777777" w:rsidR="009541FB" w:rsidRPr="006536F7" w:rsidRDefault="009541FB" w:rsidP="0080671E">
            <w:pPr>
              <w:rPr>
                <w:rFonts w:ascii="Times New Roman" w:hAnsi="Times New Roman"/>
                <w:szCs w:val="22"/>
              </w:rPr>
            </w:pPr>
          </w:p>
        </w:tc>
        <w:tc>
          <w:tcPr>
            <w:tcW w:w="540" w:type="dxa"/>
          </w:tcPr>
          <w:p w14:paraId="16053BB1"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61CFA0E8" w14:textId="77777777" w:rsidR="009541FB" w:rsidRPr="006536F7" w:rsidRDefault="009541FB" w:rsidP="0080671E">
            <w:pPr>
              <w:rPr>
                <w:rFonts w:ascii="Times New Roman" w:hAnsi="Times New Roman"/>
                <w:szCs w:val="22"/>
              </w:rPr>
            </w:pPr>
            <w:r w:rsidRPr="006536F7">
              <w:rPr>
                <w:rFonts w:ascii="Times New Roman" w:hAnsi="Times New Roman"/>
                <w:szCs w:val="22"/>
              </w:rPr>
              <w:t>80-82%</w:t>
            </w:r>
          </w:p>
        </w:tc>
        <w:tc>
          <w:tcPr>
            <w:tcW w:w="236" w:type="dxa"/>
          </w:tcPr>
          <w:p w14:paraId="755CD98B" w14:textId="77777777" w:rsidR="009541FB" w:rsidRPr="006536F7" w:rsidRDefault="009541FB" w:rsidP="0080671E">
            <w:pPr>
              <w:rPr>
                <w:rFonts w:ascii="Times New Roman" w:hAnsi="Times New Roman"/>
                <w:szCs w:val="22"/>
              </w:rPr>
            </w:pPr>
          </w:p>
        </w:tc>
        <w:tc>
          <w:tcPr>
            <w:tcW w:w="540" w:type="dxa"/>
          </w:tcPr>
          <w:p w14:paraId="06128D9B"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10CF1A33" w14:textId="77777777" w:rsidR="009541FB" w:rsidRPr="006536F7" w:rsidRDefault="009541FB" w:rsidP="0080671E">
            <w:pPr>
              <w:rPr>
                <w:rFonts w:ascii="Times New Roman" w:hAnsi="Times New Roman"/>
                <w:szCs w:val="22"/>
              </w:rPr>
            </w:pPr>
            <w:r w:rsidRPr="006536F7">
              <w:rPr>
                <w:rFonts w:ascii="Times New Roman" w:hAnsi="Times New Roman"/>
                <w:szCs w:val="22"/>
              </w:rPr>
              <w:t>70-72%</w:t>
            </w:r>
          </w:p>
        </w:tc>
        <w:tc>
          <w:tcPr>
            <w:tcW w:w="236" w:type="dxa"/>
          </w:tcPr>
          <w:p w14:paraId="742CD46A" w14:textId="77777777" w:rsidR="009541FB" w:rsidRPr="006536F7" w:rsidRDefault="009541FB" w:rsidP="0080671E">
            <w:pPr>
              <w:rPr>
                <w:rFonts w:ascii="Times New Roman" w:hAnsi="Times New Roman"/>
                <w:szCs w:val="22"/>
              </w:rPr>
            </w:pPr>
          </w:p>
        </w:tc>
        <w:tc>
          <w:tcPr>
            <w:tcW w:w="664" w:type="dxa"/>
          </w:tcPr>
          <w:p w14:paraId="76DDE80E"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3A1C6389" w14:textId="77777777" w:rsidR="009541FB" w:rsidRPr="006536F7" w:rsidRDefault="009541FB" w:rsidP="0080671E">
            <w:pPr>
              <w:rPr>
                <w:rFonts w:ascii="Times New Roman" w:hAnsi="Times New Roman"/>
                <w:szCs w:val="22"/>
              </w:rPr>
            </w:pPr>
            <w:r w:rsidRPr="006536F7">
              <w:rPr>
                <w:rFonts w:ascii="Times New Roman" w:hAnsi="Times New Roman"/>
                <w:szCs w:val="22"/>
              </w:rPr>
              <w:t>60-62%</w:t>
            </w:r>
          </w:p>
        </w:tc>
        <w:tc>
          <w:tcPr>
            <w:tcW w:w="236" w:type="dxa"/>
          </w:tcPr>
          <w:p w14:paraId="6E2361BF" w14:textId="77777777" w:rsidR="009541FB" w:rsidRPr="006536F7" w:rsidRDefault="009541FB" w:rsidP="0080671E">
            <w:pPr>
              <w:rPr>
                <w:rFonts w:ascii="Times New Roman" w:hAnsi="Times New Roman"/>
                <w:szCs w:val="22"/>
              </w:rPr>
            </w:pPr>
          </w:p>
        </w:tc>
        <w:tc>
          <w:tcPr>
            <w:tcW w:w="304" w:type="dxa"/>
          </w:tcPr>
          <w:p w14:paraId="5E69DA90" w14:textId="77777777" w:rsidR="009541FB" w:rsidRPr="006536F7" w:rsidRDefault="009541FB" w:rsidP="0080671E">
            <w:pPr>
              <w:rPr>
                <w:rFonts w:ascii="Times New Roman" w:hAnsi="Times New Roman"/>
                <w:szCs w:val="22"/>
              </w:rPr>
            </w:pPr>
          </w:p>
        </w:tc>
        <w:tc>
          <w:tcPr>
            <w:tcW w:w="1080" w:type="dxa"/>
          </w:tcPr>
          <w:p w14:paraId="1DF2C206" w14:textId="77777777" w:rsidR="009541FB" w:rsidRPr="006536F7" w:rsidRDefault="009541FB" w:rsidP="0080671E">
            <w:pPr>
              <w:rPr>
                <w:rFonts w:ascii="Times New Roman" w:hAnsi="Times New Roman"/>
                <w:szCs w:val="22"/>
              </w:rPr>
            </w:pPr>
          </w:p>
        </w:tc>
      </w:tr>
    </w:tbl>
    <w:p w14:paraId="6DFD0D12" w14:textId="77777777" w:rsidR="00417F20" w:rsidRPr="006536F7" w:rsidRDefault="00417F20" w:rsidP="00FD4600">
      <w:pPr>
        <w:jc w:val="center"/>
        <w:rPr>
          <w:rFonts w:ascii="Times New Roman" w:hAnsi="Times New Roman"/>
          <w:b/>
          <w:szCs w:val="24"/>
        </w:rPr>
      </w:pPr>
    </w:p>
    <w:p w14:paraId="4C8D5500" w14:textId="77777777" w:rsidR="00B47E85" w:rsidRDefault="00B47E85" w:rsidP="00EF782A">
      <w:pPr>
        <w:rPr>
          <w:rFonts w:ascii="Times New Roman" w:hAnsi="Times New Roman"/>
          <w:b/>
        </w:rPr>
      </w:pPr>
    </w:p>
    <w:p w14:paraId="3EF87C29" w14:textId="52B0327A" w:rsidR="002F35F4" w:rsidRPr="006536F7" w:rsidRDefault="002F35F4" w:rsidP="00EF782A">
      <w:pPr>
        <w:rPr>
          <w:rFonts w:ascii="Times New Roman" w:hAnsi="Times New Roman"/>
          <w:b/>
        </w:rPr>
      </w:pPr>
      <w:r w:rsidRPr="006536F7">
        <w:rPr>
          <w:rFonts w:ascii="Times New Roman" w:hAnsi="Times New Roman"/>
          <w:b/>
        </w:rPr>
        <w:t>ASSIGNMENT POLICY</w:t>
      </w:r>
    </w:p>
    <w:p w14:paraId="12932BE6" w14:textId="50270714" w:rsidR="002F35F4" w:rsidRPr="006536F7" w:rsidRDefault="002F35F4" w:rsidP="002F35F4">
      <w:pPr>
        <w:rPr>
          <w:rFonts w:ascii="Times New Roman" w:hAnsi="Times New Roman"/>
        </w:rPr>
      </w:pPr>
      <w:r w:rsidRPr="006536F7">
        <w:rPr>
          <w:rFonts w:ascii="Times New Roman" w:hAnsi="Times New Roman"/>
          <w:bCs/>
        </w:rPr>
        <w:t xml:space="preserve">Assignments will be submitted through the CANVAS course website. Additionally, assignment due dates will be posted on CANVAS. </w:t>
      </w:r>
      <w:r w:rsidRPr="006536F7">
        <w:rPr>
          <w:rFonts w:ascii="Times New Roman" w:hAnsi="Times New Roman"/>
        </w:rPr>
        <w:t xml:space="preserve">Students should immediately report any problems or technical difficulties to the instructor and contact the UNT Student Help Desk: </w:t>
      </w:r>
      <w:hyperlink r:id="rId14" w:history="1">
        <w:r w:rsidRPr="006536F7">
          <w:rPr>
            <w:rStyle w:val="Hyperlink"/>
            <w:rFonts w:ascii="Times New Roman" w:hAnsi="Times New Roman"/>
          </w:rPr>
          <w:t>helpdesk@unt.edu</w:t>
        </w:r>
      </w:hyperlink>
      <w:r w:rsidRPr="006536F7">
        <w:rPr>
          <w:rFonts w:ascii="Times New Roman" w:hAnsi="Times New Roman"/>
        </w:rPr>
        <w:t xml:space="preserve"> or 940.565.2324 and obtain a ticket number. The instructor and the UNT Student Help Desk will work with the student to resolve any issues at the earliest possible time.</w:t>
      </w:r>
    </w:p>
    <w:p w14:paraId="0045379F" w14:textId="3307CA1B" w:rsidR="002F35F4" w:rsidRPr="006536F7" w:rsidRDefault="002F35F4" w:rsidP="00EF782A">
      <w:pPr>
        <w:rPr>
          <w:rFonts w:ascii="Times New Roman" w:hAnsi="Times New Roman"/>
          <w:bCs/>
        </w:rPr>
      </w:pPr>
    </w:p>
    <w:p w14:paraId="1FEB7004" w14:textId="5DBFF873" w:rsidR="00EF782A" w:rsidRPr="006536F7" w:rsidRDefault="00EF782A" w:rsidP="00EF782A">
      <w:pPr>
        <w:rPr>
          <w:rFonts w:ascii="Times New Roman" w:hAnsi="Times New Roman"/>
          <w:b/>
        </w:rPr>
      </w:pPr>
      <w:r w:rsidRPr="006536F7">
        <w:rPr>
          <w:rFonts w:ascii="Times New Roman" w:hAnsi="Times New Roman"/>
          <w:b/>
        </w:rPr>
        <w:t>EXAMS</w:t>
      </w:r>
    </w:p>
    <w:p w14:paraId="26350253" w14:textId="3527330A" w:rsidR="00AC0650" w:rsidRPr="006536F7" w:rsidRDefault="00EF782A" w:rsidP="00AC0650">
      <w:pPr>
        <w:rPr>
          <w:rFonts w:ascii="Times New Roman" w:hAnsi="Times New Roman"/>
        </w:rPr>
      </w:pPr>
      <w:r w:rsidRPr="006536F7">
        <w:rPr>
          <w:rFonts w:ascii="Times New Roman" w:hAnsi="Times New Roman"/>
        </w:rPr>
        <w:t xml:space="preserve">There will be </w:t>
      </w:r>
      <w:r w:rsidR="00ED2DBA">
        <w:rPr>
          <w:rFonts w:ascii="Times New Roman" w:hAnsi="Times New Roman"/>
          <w:i/>
        </w:rPr>
        <w:t>take home midterm</w:t>
      </w:r>
      <w:r w:rsidR="00861FF8">
        <w:rPr>
          <w:rFonts w:ascii="Times New Roman" w:hAnsi="Times New Roman"/>
          <w:i/>
        </w:rPr>
        <w:t>s</w:t>
      </w:r>
      <w:r w:rsidR="00ED2DBA">
        <w:rPr>
          <w:rFonts w:ascii="Times New Roman" w:hAnsi="Times New Roman"/>
          <w:i/>
        </w:rPr>
        <w:t xml:space="preserve"> i</w:t>
      </w:r>
      <w:r w:rsidRPr="006536F7">
        <w:rPr>
          <w:rFonts w:ascii="Times New Roman" w:hAnsi="Times New Roman"/>
        </w:rPr>
        <w:t xml:space="preserve">n this course, </w:t>
      </w:r>
      <w:r w:rsidR="001E0D4E" w:rsidRPr="006536F7">
        <w:rPr>
          <w:rFonts w:ascii="Times New Roman" w:hAnsi="Times New Roman"/>
        </w:rPr>
        <w:t>each worth 2</w:t>
      </w:r>
      <w:r w:rsidR="00B47E85">
        <w:rPr>
          <w:rFonts w:ascii="Times New Roman" w:hAnsi="Times New Roman"/>
        </w:rPr>
        <w:t>5</w:t>
      </w:r>
      <w:r w:rsidR="006965E8" w:rsidRPr="006536F7">
        <w:rPr>
          <w:rFonts w:ascii="Times New Roman" w:hAnsi="Times New Roman"/>
        </w:rPr>
        <w:t>%</w:t>
      </w:r>
      <w:r w:rsidRPr="006536F7">
        <w:rPr>
          <w:rFonts w:ascii="Times New Roman" w:hAnsi="Times New Roman"/>
        </w:rPr>
        <w:t xml:space="preserve">. </w:t>
      </w:r>
      <w:r w:rsidR="00ED2DBA">
        <w:rPr>
          <w:rFonts w:ascii="Times New Roman" w:hAnsi="Times New Roman"/>
        </w:rPr>
        <w:t>The midterm may b</w:t>
      </w:r>
      <w:r w:rsidRPr="006536F7">
        <w:rPr>
          <w:rFonts w:ascii="Times New Roman" w:hAnsi="Times New Roman"/>
        </w:rPr>
        <w:t>e comprised of multiple-choice, completion, short answer, and essay questions and will cover assigned readings and material presented in lecture</w:t>
      </w:r>
      <w:r w:rsidR="00ED2DBA">
        <w:rPr>
          <w:rFonts w:ascii="Times New Roman" w:hAnsi="Times New Roman"/>
        </w:rPr>
        <w:t>, or that you may have read</w:t>
      </w:r>
      <w:r w:rsidRPr="006536F7">
        <w:rPr>
          <w:rFonts w:ascii="Times New Roman" w:hAnsi="Times New Roman"/>
        </w:rPr>
        <w:t xml:space="preserve">. </w:t>
      </w:r>
      <w:r w:rsidR="00ED2DBA">
        <w:rPr>
          <w:rFonts w:ascii="Times New Roman" w:hAnsi="Times New Roman"/>
        </w:rPr>
        <w:t>F</w:t>
      </w:r>
      <w:r w:rsidR="00231335">
        <w:rPr>
          <w:rFonts w:ascii="Times New Roman" w:hAnsi="Times New Roman"/>
        </w:rPr>
        <w:t xml:space="preserve">or your </w:t>
      </w:r>
      <w:proofErr w:type="spellStart"/>
      <w:r w:rsidR="00231335">
        <w:rPr>
          <w:rFonts w:ascii="Times New Roman" w:hAnsi="Times New Roman"/>
        </w:rPr>
        <w:t>mid term</w:t>
      </w:r>
      <w:proofErr w:type="spellEnd"/>
      <w:r w:rsidR="00231335">
        <w:rPr>
          <w:rFonts w:ascii="Times New Roman" w:hAnsi="Times New Roman"/>
        </w:rPr>
        <w:t xml:space="preserve"> exam, you will have </w:t>
      </w:r>
      <w:r w:rsidR="00ED2DBA">
        <w:rPr>
          <w:rFonts w:ascii="Times New Roman" w:hAnsi="Times New Roman"/>
        </w:rPr>
        <w:t xml:space="preserve">7 days from the time the midterm is released to complete it. The midterm will be open </w:t>
      </w:r>
      <w:proofErr w:type="gramStart"/>
      <w:r w:rsidR="00ED2DBA">
        <w:rPr>
          <w:rFonts w:ascii="Times New Roman" w:hAnsi="Times New Roman"/>
        </w:rPr>
        <w:t>book</w:t>
      </w:r>
      <w:proofErr w:type="gramEnd"/>
      <w:r w:rsidR="00ED2DBA">
        <w:rPr>
          <w:rFonts w:ascii="Times New Roman" w:hAnsi="Times New Roman"/>
        </w:rPr>
        <w:t xml:space="preserve"> </w:t>
      </w:r>
      <w:r w:rsidR="00231335">
        <w:rPr>
          <w:rFonts w:ascii="Times New Roman" w:hAnsi="Times New Roman"/>
        </w:rPr>
        <w:t>and you will be able to utilize your notes, lectures from class and the textbook to help you</w:t>
      </w:r>
      <w:r w:rsidR="00B47E85">
        <w:rPr>
          <w:rFonts w:ascii="Times New Roman" w:hAnsi="Times New Roman"/>
        </w:rPr>
        <w:t>, just not each other</w:t>
      </w:r>
      <w:r w:rsidR="00231335">
        <w:rPr>
          <w:rFonts w:ascii="Times New Roman" w:hAnsi="Times New Roman"/>
        </w:rPr>
        <w:t>.</w:t>
      </w:r>
      <w:r w:rsidR="00B47E85">
        <w:rPr>
          <w:rFonts w:ascii="Times New Roman" w:hAnsi="Times New Roman"/>
        </w:rPr>
        <w:t xml:space="preserve"> We will not have class during the week of said midterm to allow you guaranteed time to work on it.</w:t>
      </w:r>
      <w:r w:rsidR="00231335">
        <w:rPr>
          <w:rFonts w:ascii="Times New Roman" w:hAnsi="Times New Roman"/>
        </w:rPr>
        <w:t xml:space="preserve"> </w:t>
      </w:r>
      <w:r w:rsidR="00861FF8">
        <w:rPr>
          <w:rFonts w:ascii="Times New Roman" w:hAnsi="Times New Roman"/>
        </w:rPr>
        <w:t xml:space="preserve">There may also be take home quizzes throughout the course. </w:t>
      </w:r>
    </w:p>
    <w:p w14:paraId="5AA6FED2" w14:textId="77777777" w:rsidR="00AC0650" w:rsidRPr="006536F7" w:rsidRDefault="00AC0650" w:rsidP="00EF782A">
      <w:pPr>
        <w:rPr>
          <w:rFonts w:ascii="Times New Roman" w:hAnsi="Times New Roman"/>
        </w:rPr>
      </w:pPr>
    </w:p>
    <w:p w14:paraId="538AA1DE" w14:textId="3A7DFFC9" w:rsidR="0080671E" w:rsidRPr="006536F7" w:rsidRDefault="00105182" w:rsidP="00EF782A">
      <w:pPr>
        <w:rPr>
          <w:rFonts w:ascii="Times New Roman" w:hAnsi="Times New Roman"/>
          <w:b/>
        </w:rPr>
      </w:pPr>
      <w:r w:rsidRPr="006536F7">
        <w:rPr>
          <w:rFonts w:ascii="Times New Roman" w:hAnsi="Times New Roman"/>
          <w:b/>
        </w:rPr>
        <w:t xml:space="preserve">CLASS </w:t>
      </w:r>
      <w:r w:rsidR="00EF782A" w:rsidRPr="006536F7">
        <w:rPr>
          <w:rFonts w:ascii="Times New Roman" w:hAnsi="Times New Roman"/>
          <w:b/>
        </w:rPr>
        <w:t>ASSIGNMENT</w:t>
      </w:r>
      <w:r w:rsidRPr="006536F7">
        <w:rPr>
          <w:rFonts w:ascii="Times New Roman" w:hAnsi="Times New Roman"/>
          <w:b/>
        </w:rPr>
        <w:t>S</w:t>
      </w:r>
    </w:p>
    <w:p w14:paraId="0870AADA" w14:textId="18815649" w:rsidR="00B1358B" w:rsidRPr="006536F7" w:rsidRDefault="007B37EE" w:rsidP="0080671E">
      <w:pPr>
        <w:rPr>
          <w:rFonts w:ascii="Times New Roman" w:hAnsi="Times New Roman"/>
          <w:i/>
        </w:rPr>
      </w:pPr>
      <w:r w:rsidRPr="006536F7">
        <w:rPr>
          <w:rFonts w:ascii="Times New Roman" w:hAnsi="Times New Roman"/>
        </w:rPr>
        <w:t xml:space="preserve">To maximize critical thinking and encourage </w:t>
      </w:r>
      <w:r w:rsidR="00941B3E" w:rsidRPr="006536F7">
        <w:rPr>
          <w:rFonts w:ascii="Times New Roman" w:hAnsi="Times New Roman"/>
        </w:rPr>
        <w:t xml:space="preserve">attendance and </w:t>
      </w:r>
      <w:r w:rsidRPr="006536F7">
        <w:rPr>
          <w:rFonts w:ascii="Times New Roman" w:hAnsi="Times New Roman"/>
        </w:rPr>
        <w:t>full participation,</w:t>
      </w:r>
      <w:r w:rsidR="00790F33" w:rsidRPr="006536F7">
        <w:rPr>
          <w:rFonts w:ascii="Times New Roman" w:hAnsi="Times New Roman"/>
        </w:rPr>
        <w:t xml:space="preserve"> several c</w:t>
      </w:r>
      <w:r w:rsidR="00F855D6" w:rsidRPr="006536F7">
        <w:rPr>
          <w:rFonts w:ascii="Times New Roman" w:hAnsi="Times New Roman"/>
        </w:rPr>
        <w:t xml:space="preserve">lass assignments will be randomly administered over the course of the semester. </w:t>
      </w:r>
      <w:r w:rsidR="000019E5" w:rsidRPr="006536F7">
        <w:rPr>
          <w:rFonts w:ascii="Times New Roman" w:hAnsi="Times New Roman"/>
        </w:rPr>
        <w:t xml:space="preserve">These assignments </w:t>
      </w:r>
      <w:r w:rsidR="004B2576" w:rsidRPr="006536F7">
        <w:rPr>
          <w:rFonts w:ascii="Times New Roman" w:hAnsi="Times New Roman"/>
        </w:rPr>
        <w:t xml:space="preserve">will build on material presented in class and in the text and </w:t>
      </w:r>
      <w:r w:rsidR="000019E5" w:rsidRPr="006536F7">
        <w:rPr>
          <w:rFonts w:ascii="Times New Roman" w:hAnsi="Times New Roman"/>
        </w:rPr>
        <w:t xml:space="preserve">may include group </w:t>
      </w:r>
      <w:r w:rsidR="00AC0650" w:rsidRPr="006536F7">
        <w:rPr>
          <w:rFonts w:ascii="Times New Roman" w:hAnsi="Times New Roman"/>
        </w:rPr>
        <w:t xml:space="preserve">or individual </w:t>
      </w:r>
      <w:r w:rsidR="000019E5" w:rsidRPr="006536F7">
        <w:rPr>
          <w:rFonts w:ascii="Times New Roman" w:hAnsi="Times New Roman"/>
        </w:rPr>
        <w:t xml:space="preserve">activities with written products, worksheets, quizzes, and brief writing exercises. </w:t>
      </w:r>
    </w:p>
    <w:p w14:paraId="65572191" w14:textId="77777777" w:rsidR="009963E9" w:rsidRPr="006536F7" w:rsidRDefault="009963E9" w:rsidP="00301FE3">
      <w:pPr>
        <w:rPr>
          <w:rFonts w:ascii="Times New Roman" w:hAnsi="Times New Roman"/>
        </w:rPr>
      </w:pPr>
    </w:p>
    <w:p w14:paraId="0EC4C0E2" w14:textId="32D942E4" w:rsidR="00ED4654" w:rsidRDefault="00ED4654" w:rsidP="00B218CB">
      <w:pPr>
        <w:rPr>
          <w:rFonts w:ascii="Times New Roman" w:hAnsi="Times New Roman"/>
          <w:b/>
        </w:rPr>
      </w:pPr>
      <w:r>
        <w:rPr>
          <w:rFonts w:ascii="Times New Roman" w:hAnsi="Times New Roman"/>
          <w:b/>
        </w:rPr>
        <w:t>FINAL PROJECT</w:t>
      </w:r>
    </w:p>
    <w:p w14:paraId="0244EFC9" w14:textId="6B490589" w:rsidR="00ED4654" w:rsidRPr="003C6F82" w:rsidRDefault="00ED4654" w:rsidP="00B218CB">
      <w:pPr>
        <w:rPr>
          <w:rFonts w:ascii="Times New Roman" w:hAnsi="Times New Roman"/>
          <w:bCs/>
        </w:rPr>
      </w:pPr>
      <w:r>
        <w:rPr>
          <w:rFonts w:ascii="Times New Roman" w:hAnsi="Times New Roman"/>
          <w:bCs/>
        </w:rPr>
        <w:t xml:space="preserve">In lieu of a final exam in this class there is instead a final project. It is due at the end of </w:t>
      </w:r>
      <w:proofErr w:type="gramStart"/>
      <w:r>
        <w:rPr>
          <w:rFonts w:ascii="Times New Roman" w:hAnsi="Times New Roman"/>
          <w:bCs/>
        </w:rPr>
        <w:t>the what</w:t>
      </w:r>
      <w:proofErr w:type="gramEnd"/>
      <w:r>
        <w:rPr>
          <w:rFonts w:ascii="Times New Roman" w:hAnsi="Times New Roman"/>
          <w:bCs/>
        </w:rPr>
        <w:t xml:space="preserve"> would be our normal final exam time. For us, our final project is due </w:t>
      </w:r>
      <w:r w:rsidR="00CB578D">
        <w:rPr>
          <w:rFonts w:ascii="Times New Roman" w:hAnsi="Times New Roman"/>
          <w:b/>
        </w:rPr>
        <w:t>Tuesday December 9 at 12:30 pm</w:t>
      </w:r>
      <w:r w:rsidR="003C6F82">
        <w:rPr>
          <w:rFonts w:ascii="Times New Roman" w:hAnsi="Times New Roman"/>
          <w:b/>
        </w:rPr>
        <w:t xml:space="preserve">.  </w:t>
      </w:r>
      <w:r w:rsidR="003C6F82">
        <w:rPr>
          <w:rFonts w:ascii="Times New Roman" w:hAnsi="Times New Roman"/>
          <w:bCs/>
        </w:rPr>
        <w:t xml:space="preserve">The time and date for the final is set by the university and is </w:t>
      </w:r>
      <w:proofErr w:type="spellStart"/>
      <w:proofErr w:type="gramStart"/>
      <w:r w:rsidR="003C6F82">
        <w:rPr>
          <w:rFonts w:ascii="Times New Roman" w:hAnsi="Times New Roman"/>
          <w:bCs/>
        </w:rPr>
        <w:t>non negotiable</w:t>
      </w:r>
      <w:proofErr w:type="spellEnd"/>
      <w:proofErr w:type="gramEnd"/>
      <w:r w:rsidR="003C6F82">
        <w:rPr>
          <w:rFonts w:ascii="Times New Roman" w:hAnsi="Times New Roman"/>
          <w:bCs/>
        </w:rPr>
        <w:t xml:space="preserve">. </w:t>
      </w:r>
    </w:p>
    <w:p w14:paraId="7D58BD3F" w14:textId="77777777" w:rsidR="00ED4654" w:rsidRDefault="00ED4654" w:rsidP="00B218CB">
      <w:pPr>
        <w:rPr>
          <w:rFonts w:ascii="Times New Roman" w:hAnsi="Times New Roman"/>
          <w:b/>
        </w:rPr>
      </w:pPr>
    </w:p>
    <w:p w14:paraId="45A5478C" w14:textId="2D2847D7" w:rsidR="007A018F" w:rsidRPr="006536F7" w:rsidRDefault="00B218CB" w:rsidP="00B218CB">
      <w:pPr>
        <w:rPr>
          <w:rFonts w:ascii="Times New Roman" w:hAnsi="Times New Roman"/>
          <w:b/>
        </w:rPr>
      </w:pPr>
      <w:r w:rsidRPr="006536F7">
        <w:rPr>
          <w:rFonts w:ascii="Times New Roman" w:hAnsi="Times New Roman"/>
          <w:b/>
        </w:rPr>
        <w:t>ATTENDANCE</w:t>
      </w:r>
    </w:p>
    <w:p w14:paraId="70B6A71D" w14:textId="7ECA75B3" w:rsidR="00EF782A" w:rsidRPr="006D64B5" w:rsidRDefault="00197DD9" w:rsidP="00B218CB">
      <w:pPr>
        <w:rPr>
          <w:rFonts w:ascii="Times New Roman" w:hAnsi="Times New Roman"/>
          <w:iCs/>
        </w:rPr>
      </w:pPr>
      <w:r>
        <w:rPr>
          <w:rFonts w:ascii="Times New Roman" w:hAnsi="Times New Roman"/>
        </w:rPr>
        <w:t xml:space="preserve">You should try to attend more classes than you miss, plus with the volatility of the current pandemic, at a moment’s notice you or I may have to miss the class. </w:t>
      </w:r>
      <w:r w:rsidR="00996660" w:rsidRPr="006536F7">
        <w:rPr>
          <w:rFonts w:ascii="Times New Roman" w:hAnsi="Times New Roman"/>
        </w:rPr>
        <w:t xml:space="preserve">The </w:t>
      </w:r>
      <w:proofErr w:type="gramStart"/>
      <w:r w:rsidR="00996660" w:rsidRPr="006536F7">
        <w:rPr>
          <w:rFonts w:ascii="Times New Roman" w:hAnsi="Times New Roman"/>
        </w:rPr>
        <w:t>most fair</w:t>
      </w:r>
      <w:proofErr w:type="gramEnd"/>
      <w:r w:rsidR="00996660" w:rsidRPr="006536F7">
        <w:rPr>
          <w:rFonts w:ascii="Times New Roman" w:hAnsi="Times New Roman"/>
        </w:rPr>
        <w:t xml:space="preserve"> </w:t>
      </w:r>
      <w:r w:rsidR="00B006DC" w:rsidRPr="006536F7">
        <w:rPr>
          <w:rFonts w:ascii="Times New Roman" w:hAnsi="Times New Roman"/>
        </w:rPr>
        <w:t xml:space="preserve">way </w:t>
      </w:r>
      <w:r w:rsidR="00996660" w:rsidRPr="006536F7">
        <w:rPr>
          <w:rFonts w:ascii="Times New Roman" w:hAnsi="Times New Roman"/>
        </w:rPr>
        <w:t xml:space="preserve">to think of attendance is, did you view the online material enough to ask good questions when you needed to, and to learn what I wanted you to learn. </w:t>
      </w:r>
      <w:r>
        <w:rPr>
          <w:rFonts w:ascii="Times New Roman" w:hAnsi="Times New Roman"/>
        </w:rPr>
        <w:t xml:space="preserve">Additionally, I am looking for engagement both in class and online. Remember, someone (your scholarship, your family, </w:t>
      </w:r>
      <w:r w:rsidR="00B2009D" w:rsidRPr="006536F7">
        <w:rPr>
          <w:rFonts w:ascii="Times New Roman" w:hAnsi="Times New Roman"/>
        </w:rPr>
        <w:t xml:space="preserve">yourself) is paying for you to attend classes as </w:t>
      </w:r>
      <w:r w:rsidR="00B006DC" w:rsidRPr="006536F7">
        <w:rPr>
          <w:rFonts w:ascii="Times New Roman" w:hAnsi="Times New Roman"/>
        </w:rPr>
        <w:t>UNT</w:t>
      </w:r>
      <w:r w:rsidR="00B2009D" w:rsidRPr="006536F7">
        <w:rPr>
          <w:rFonts w:ascii="Times New Roman" w:hAnsi="Times New Roman"/>
        </w:rPr>
        <w:t xml:space="preserve">. </w:t>
      </w:r>
      <w:r w:rsidR="00996660" w:rsidRPr="006536F7">
        <w:rPr>
          <w:rFonts w:ascii="Times New Roman" w:hAnsi="Times New Roman"/>
        </w:rPr>
        <w:t xml:space="preserve">Life IS going to get in the way this semester. Your goal is to make sure it doesn’t stop you from learning. </w:t>
      </w:r>
      <w:r w:rsidR="00996660" w:rsidRPr="00ED2DBA">
        <w:rPr>
          <w:rFonts w:ascii="Times New Roman" w:hAnsi="Times New Roman"/>
          <w:b/>
          <w:bCs/>
        </w:rPr>
        <w:t>I just ask for communication.</w:t>
      </w:r>
      <w:r w:rsidR="00B2009D" w:rsidRPr="006536F7">
        <w:rPr>
          <w:rFonts w:ascii="Times New Roman" w:hAnsi="Times New Roman"/>
        </w:rPr>
        <w:t xml:space="preserve"> </w:t>
      </w:r>
      <w:r w:rsidR="00ED2DBA">
        <w:rPr>
          <w:rFonts w:ascii="Times New Roman" w:hAnsi="Times New Roman"/>
        </w:rPr>
        <w:t>If you suddenly stop turning in work and I have a reason why that is totally and completely different than if you go missing for no reason</w:t>
      </w:r>
      <w:r>
        <w:rPr>
          <w:rFonts w:ascii="Times New Roman" w:hAnsi="Times New Roman"/>
        </w:rPr>
        <w:t xml:space="preserve"> and I look </w:t>
      </w:r>
      <w:proofErr w:type="gramStart"/>
      <w:r>
        <w:rPr>
          <w:rFonts w:ascii="Times New Roman" w:hAnsi="Times New Roman"/>
        </w:rPr>
        <w:t>online</w:t>
      </w:r>
      <w:proofErr w:type="gramEnd"/>
      <w:r>
        <w:rPr>
          <w:rFonts w:ascii="Times New Roman" w:hAnsi="Times New Roman"/>
        </w:rPr>
        <w:t xml:space="preserve"> and you’ve turned in nothing</w:t>
      </w:r>
      <w:r w:rsidR="00ED2DBA">
        <w:rPr>
          <w:rFonts w:ascii="Times New Roman" w:hAnsi="Times New Roman"/>
        </w:rPr>
        <w:t xml:space="preserve">. </w:t>
      </w:r>
      <w:r w:rsidR="002F7AA8" w:rsidRPr="006536F7">
        <w:rPr>
          <w:rFonts w:ascii="Times New Roman" w:hAnsi="Times New Roman"/>
        </w:rPr>
        <w:t>It is your responsibility to ensure that sufficient documentation is obtained and submitted to the instructor</w:t>
      </w:r>
      <w:r w:rsidR="007870FF" w:rsidRPr="006536F7">
        <w:rPr>
          <w:rFonts w:ascii="Times New Roman" w:hAnsi="Times New Roman"/>
        </w:rPr>
        <w:t xml:space="preserve"> for extended absences</w:t>
      </w:r>
      <w:r w:rsidR="002F7AA8" w:rsidRPr="006536F7">
        <w:rPr>
          <w:rFonts w:ascii="Times New Roman" w:hAnsi="Times New Roman"/>
        </w:rPr>
        <w:t>.</w:t>
      </w:r>
      <w:r w:rsidR="00B2009D" w:rsidRPr="006536F7">
        <w:rPr>
          <w:rFonts w:ascii="Times New Roman" w:hAnsi="Times New Roman"/>
        </w:rPr>
        <w:t xml:space="preserve"> </w:t>
      </w:r>
      <w:r w:rsidR="00996660" w:rsidRPr="006536F7">
        <w:rPr>
          <w:rFonts w:ascii="Times New Roman" w:hAnsi="Times New Roman"/>
          <w:i/>
        </w:rPr>
        <w:t xml:space="preserve">I ask that you </w:t>
      </w:r>
      <w:r w:rsidR="00250973" w:rsidRPr="006536F7">
        <w:rPr>
          <w:rFonts w:ascii="Times New Roman" w:hAnsi="Times New Roman"/>
          <w:i/>
        </w:rPr>
        <w:t xml:space="preserve">must </w:t>
      </w:r>
      <w:r w:rsidR="00B2009D" w:rsidRPr="006536F7">
        <w:rPr>
          <w:rFonts w:ascii="Times New Roman" w:hAnsi="Times New Roman"/>
          <w:i/>
        </w:rPr>
        <w:t>email the instructor beforehand if you perceive that</w:t>
      </w:r>
      <w:r w:rsidR="007870FF" w:rsidRPr="006536F7">
        <w:rPr>
          <w:rFonts w:ascii="Times New Roman" w:hAnsi="Times New Roman"/>
          <w:i/>
        </w:rPr>
        <w:t xml:space="preserve"> you will be missing </w:t>
      </w:r>
      <w:r w:rsidR="00996660" w:rsidRPr="006536F7">
        <w:rPr>
          <w:rFonts w:ascii="Times New Roman" w:hAnsi="Times New Roman"/>
          <w:i/>
        </w:rPr>
        <w:t>more than 2 c</w:t>
      </w:r>
      <w:r w:rsidR="007870FF" w:rsidRPr="006536F7">
        <w:rPr>
          <w:rFonts w:ascii="Times New Roman" w:hAnsi="Times New Roman"/>
          <w:i/>
        </w:rPr>
        <w:t>lass</w:t>
      </w:r>
      <w:r w:rsidR="00996660" w:rsidRPr="006536F7">
        <w:rPr>
          <w:rFonts w:ascii="Times New Roman" w:hAnsi="Times New Roman"/>
          <w:i/>
        </w:rPr>
        <w:t>es consecutively</w:t>
      </w:r>
      <w:r w:rsidR="007870FF" w:rsidRPr="006536F7">
        <w:rPr>
          <w:rFonts w:ascii="Times New Roman" w:hAnsi="Times New Roman"/>
          <w:i/>
        </w:rPr>
        <w:t>. If you miss a class and it was unforeseeable,</w:t>
      </w:r>
      <w:r w:rsidR="00250973" w:rsidRPr="006536F7">
        <w:rPr>
          <w:rFonts w:ascii="Times New Roman" w:hAnsi="Times New Roman"/>
          <w:i/>
        </w:rPr>
        <w:t xml:space="preserve"> you must </w:t>
      </w:r>
      <w:r w:rsidR="007870FF" w:rsidRPr="006536F7">
        <w:rPr>
          <w:rFonts w:ascii="Times New Roman" w:hAnsi="Times New Roman"/>
          <w:i/>
        </w:rPr>
        <w:t>email the instructor</w:t>
      </w:r>
      <w:r w:rsidR="00250973" w:rsidRPr="006536F7">
        <w:rPr>
          <w:rFonts w:ascii="Times New Roman" w:hAnsi="Times New Roman"/>
          <w:i/>
        </w:rPr>
        <w:t xml:space="preserve"> within 24 hours of the </w:t>
      </w:r>
      <w:r w:rsidR="00996660" w:rsidRPr="006536F7">
        <w:rPr>
          <w:rFonts w:ascii="Times New Roman" w:hAnsi="Times New Roman"/>
          <w:i/>
        </w:rPr>
        <w:t>2</w:t>
      </w:r>
      <w:r w:rsidR="00996660" w:rsidRPr="006536F7">
        <w:rPr>
          <w:rFonts w:ascii="Times New Roman" w:hAnsi="Times New Roman"/>
          <w:i/>
          <w:vertAlign w:val="superscript"/>
        </w:rPr>
        <w:t>nd</w:t>
      </w:r>
      <w:r w:rsidR="00996660" w:rsidRPr="006536F7">
        <w:rPr>
          <w:rFonts w:ascii="Times New Roman" w:hAnsi="Times New Roman"/>
          <w:i/>
        </w:rPr>
        <w:t xml:space="preserve"> </w:t>
      </w:r>
      <w:r w:rsidR="00250973" w:rsidRPr="006536F7">
        <w:rPr>
          <w:rFonts w:ascii="Times New Roman" w:hAnsi="Times New Roman"/>
          <w:i/>
        </w:rPr>
        <w:t>missed class</w:t>
      </w:r>
      <w:r w:rsidR="00996660" w:rsidRPr="006536F7">
        <w:rPr>
          <w:rFonts w:ascii="Times New Roman" w:hAnsi="Times New Roman"/>
          <w:i/>
        </w:rPr>
        <w:t>es or 48 Hours prior</w:t>
      </w:r>
      <w:r w:rsidR="00250973" w:rsidRPr="006536F7">
        <w:rPr>
          <w:rFonts w:ascii="Times New Roman" w:hAnsi="Times New Roman"/>
          <w:i/>
        </w:rPr>
        <w:t xml:space="preserve">. Failure to send electronic communication regarding absences will result in a reduction of participation. </w:t>
      </w:r>
      <w:r w:rsidR="00996660" w:rsidRPr="006536F7">
        <w:rPr>
          <w:rFonts w:ascii="Times New Roman" w:hAnsi="Times New Roman"/>
          <w:i/>
        </w:rPr>
        <w:t xml:space="preserve">Communication is key because I need to make sure </w:t>
      </w:r>
      <w:r>
        <w:rPr>
          <w:rFonts w:ascii="Times New Roman" w:hAnsi="Times New Roman"/>
          <w:i/>
        </w:rPr>
        <w:t xml:space="preserve">both that </w:t>
      </w:r>
      <w:r w:rsidR="00996660" w:rsidRPr="006536F7">
        <w:rPr>
          <w:rFonts w:ascii="Times New Roman" w:hAnsi="Times New Roman"/>
          <w:i/>
        </w:rPr>
        <w:t xml:space="preserve">you are safe and that you are keeping up with the material. </w:t>
      </w:r>
      <w:r w:rsidR="006D64B5">
        <w:rPr>
          <w:rFonts w:ascii="Times New Roman" w:hAnsi="Times New Roman"/>
          <w:iCs/>
        </w:rPr>
        <w:t xml:space="preserve">Additionally, there are several topics in the course which may be emotionally difficult for students, especially those who are bereaved, </w:t>
      </w:r>
      <w:proofErr w:type="gramStart"/>
      <w:r w:rsidR="006D64B5">
        <w:rPr>
          <w:rFonts w:ascii="Times New Roman" w:hAnsi="Times New Roman"/>
          <w:iCs/>
        </w:rPr>
        <w:t>in the midst of</w:t>
      </w:r>
      <w:proofErr w:type="gramEnd"/>
      <w:r w:rsidR="006D64B5">
        <w:rPr>
          <w:rFonts w:ascii="Times New Roman" w:hAnsi="Times New Roman"/>
          <w:iCs/>
        </w:rPr>
        <w:t xml:space="preserve"> loss and who have a loved one with a terminal illness. Students must decide for themselves what their limit is. If you find yourself needing to miss a day because of this, please privately email me so that I am aware of your whereabouts. </w:t>
      </w:r>
    </w:p>
    <w:p w14:paraId="2A35FAE6" w14:textId="77777777" w:rsidR="004C63FA" w:rsidRPr="006536F7" w:rsidRDefault="004C63FA" w:rsidP="001F29F1">
      <w:pPr>
        <w:rPr>
          <w:rFonts w:ascii="Times New Roman" w:hAnsi="Times New Roman"/>
          <w:b/>
          <w:szCs w:val="24"/>
        </w:rPr>
      </w:pPr>
    </w:p>
    <w:p w14:paraId="487C39E7" w14:textId="77777777" w:rsidR="008E2141" w:rsidRDefault="008E2141" w:rsidP="004C63FA">
      <w:pPr>
        <w:rPr>
          <w:rFonts w:ascii="Times New Roman" w:hAnsi="Times New Roman"/>
          <w:b/>
        </w:rPr>
      </w:pPr>
    </w:p>
    <w:p w14:paraId="2B543B4F" w14:textId="77777777" w:rsidR="008E2141" w:rsidRDefault="008E2141" w:rsidP="004C63FA">
      <w:pPr>
        <w:rPr>
          <w:rFonts w:ascii="Times New Roman" w:hAnsi="Times New Roman"/>
          <w:b/>
        </w:rPr>
      </w:pPr>
    </w:p>
    <w:p w14:paraId="6010739D" w14:textId="77777777" w:rsidR="00ED4654" w:rsidRDefault="00ED4654" w:rsidP="004C63FA">
      <w:pPr>
        <w:rPr>
          <w:rFonts w:ascii="Times New Roman" w:hAnsi="Times New Roman"/>
          <w:b/>
        </w:rPr>
      </w:pPr>
    </w:p>
    <w:p w14:paraId="544FE0CF" w14:textId="77777777" w:rsidR="008E2141" w:rsidRDefault="008E2141" w:rsidP="004C63FA">
      <w:pPr>
        <w:rPr>
          <w:rFonts w:ascii="Times New Roman" w:hAnsi="Times New Roman"/>
          <w:b/>
        </w:rPr>
      </w:pPr>
    </w:p>
    <w:p w14:paraId="48359359" w14:textId="77777777" w:rsidR="00B205FD" w:rsidRDefault="00B205FD" w:rsidP="004C63FA">
      <w:pPr>
        <w:rPr>
          <w:rFonts w:ascii="Times New Roman" w:hAnsi="Times New Roman"/>
          <w:b/>
        </w:rPr>
      </w:pPr>
    </w:p>
    <w:p w14:paraId="41E6F4D2" w14:textId="77777777" w:rsidR="00B205FD" w:rsidRDefault="00B205FD" w:rsidP="004C63FA">
      <w:pPr>
        <w:rPr>
          <w:rFonts w:ascii="Times New Roman" w:hAnsi="Times New Roman"/>
          <w:b/>
        </w:rPr>
      </w:pPr>
    </w:p>
    <w:p w14:paraId="5D35661D" w14:textId="77777777" w:rsidR="00B205FD" w:rsidRDefault="00B205FD" w:rsidP="004C63FA">
      <w:pPr>
        <w:rPr>
          <w:rFonts w:ascii="Times New Roman" w:hAnsi="Times New Roman"/>
          <w:b/>
        </w:rPr>
      </w:pPr>
    </w:p>
    <w:p w14:paraId="339F8D6F" w14:textId="77777777" w:rsidR="00B205FD" w:rsidRDefault="00B205FD" w:rsidP="004C63FA">
      <w:pPr>
        <w:rPr>
          <w:rFonts w:ascii="Times New Roman" w:hAnsi="Times New Roman"/>
          <w:b/>
        </w:rPr>
      </w:pPr>
    </w:p>
    <w:p w14:paraId="47AAFA41" w14:textId="77777777" w:rsidR="008E2141" w:rsidRDefault="008E2141" w:rsidP="004C63FA">
      <w:pPr>
        <w:rPr>
          <w:rFonts w:ascii="Times New Roman" w:hAnsi="Times New Roman"/>
          <w:b/>
        </w:rPr>
      </w:pPr>
    </w:p>
    <w:p w14:paraId="5225DD78" w14:textId="77777777" w:rsidR="008E2141" w:rsidRDefault="008E2141" w:rsidP="004C63FA">
      <w:pPr>
        <w:rPr>
          <w:rFonts w:ascii="Times New Roman" w:hAnsi="Times New Roman"/>
          <w:b/>
        </w:rPr>
      </w:pPr>
    </w:p>
    <w:p w14:paraId="73E70AAA" w14:textId="054F66C2" w:rsidR="004C63FA" w:rsidRPr="006536F7" w:rsidRDefault="004C63FA" w:rsidP="004C63FA">
      <w:pPr>
        <w:rPr>
          <w:rFonts w:ascii="Times New Roman" w:hAnsi="Times New Roman"/>
          <w:b/>
        </w:rPr>
      </w:pPr>
      <w:r w:rsidRPr="006536F7">
        <w:rPr>
          <w:rFonts w:ascii="Times New Roman" w:hAnsi="Times New Roman"/>
          <w:b/>
        </w:rPr>
        <w:lastRenderedPageBreak/>
        <w:t>RESPONSIBILITES</w:t>
      </w:r>
    </w:p>
    <w:p w14:paraId="0191160B" w14:textId="36B04646"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r w:rsidRPr="006536F7">
        <w:rPr>
          <w:rFonts w:ascii="Times New Roman" w:hAnsi="Times New Roman"/>
        </w:rPr>
        <w:t>As the instructor in this course, I will strive to be prepared for each class, to be available for consultation during the week, conduct fair evaluations of learning</w:t>
      </w:r>
      <w:r w:rsidR="00161473" w:rsidRPr="006536F7">
        <w:rPr>
          <w:rFonts w:ascii="Times New Roman" w:hAnsi="Times New Roman"/>
        </w:rPr>
        <w:t>, and make the material accessible to you outside of class</w:t>
      </w:r>
      <w:r w:rsidRPr="006536F7">
        <w:rPr>
          <w:rFonts w:ascii="Times New Roman" w:hAnsi="Times New Roman"/>
        </w:rPr>
        <w:t xml:space="preserve">. As a student in this class, you are responsible for (a) attending lecture and completing reading assignments prior to class, (b) participating in any class activities, (c) obtaining notes (from a fellow classmate) and learning of missed announcements in the event of an absence, </w:t>
      </w:r>
      <w:r w:rsidR="008D7F6B" w:rsidRPr="006536F7">
        <w:rPr>
          <w:rFonts w:ascii="Times New Roman" w:hAnsi="Times New Roman"/>
        </w:rPr>
        <w:t xml:space="preserve">(d) submitting </w:t>
      </w:r>
      <w:proofErr w:type="gramStart"/>
      <w:r w:rsidR="008D7F6B" w:rsidRPr="006536F7">
        <w:rPr>
          <w:rFonts w:ascii="Times New Roman" w:hAnsi="Times New Roman"/>
        </w:rPr>
        <w:t>any and all</w:t>
      </w:r>
      <w:proofErr w:type="gramEnd"/>
      <w:r w:rsidR="008D7F6B" w:rsidRPr="006536F7">
        <w:rPr>
          <w:rFonts w:ascii="Times New Roman" w:hAnsi="Times New Roman"/>
        </w:rPr>
        <w:t xml:space="preserve"> assignments on time, </w:t>
      </w:r>
      <w:r w:rsidRPr="006536F7">
        <w:rPr>
          <w:rFonts w:ascii="Times New Roman" w:hAnsi="Times New Roman"/>
        </w:rPr>
        <w:t>and (</w:t>
      </w:r>
      <w:r w:rsidR="008D7F6B" w:rsidRPr="006536F7">
        <w:rPr>
          <w:rFonts w:ascii="Times New Roman" w:hAnsi="Times New Roman"/>
        </w:rPr>
        <w:t>e</w:t>
      </w:r>
      <w:r w:rsidRPr="006536F7">
        <w:rPr>
          <w:rFonts w:ascii="Times New Roman" w:hAnsi="Times New Roman"/>
        </w:rPr>
        <w:t xml:space="preserve">) taking the exams on the scheduled dates. </w:t>
      </w:r>
    </w:p>
    <w:p w14:paraId="36076842" w14:textId="77777777"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p>
    <w:p w14:paraId="49E17299" w14:textId="77777777" w:rsidR="00187949" w:rsidRPr="006536F7" w:rsidRDefault="00187949" w:rsidP="00187949">
      <w:pPr>
        <w:rPr>
          <w:rFonts w:ascii="Times New Roman" w:hAnsi="Times New Roman"/>
          <w:b/>
        </w:rPr>
      </w:pPr>
      <w:r w:rsidRPr="006536F7">
        <w:rPr>
          <w:rFonts w:ascii="Times New Roman" w:hAnsi="Times New Roman"/>
          <w:b/>
        </w:rPr>
        <w:t xml:space="preserve">CLASS ETIQUETTE </w:t>
      </w:r>
    </w:p>
    <w:p w14:paraId="68F62368" w14:textId="6B6E61F2" w:rsidR="00872A59" w:rsidRPr="006536F7" w:rsidRDefault="00161473" w:rsidP="00187949">
      <w:pPr>
        <w:rPr>
          <w:rFonts w:ascii="Times New Roman" w:hAnsi="Times New Roman"/>
          <w:b/>
          <w:i/>
          <w:iCs/>
          <w:u w:val="single"/>
        </w:rPr>
      </w:pPr>
      <w:bookmarkStart w:id="0" w:name="_Hlk124698047"/>
      <w:r w:rsidRPr="006536F7">
        <w:rPr>
          <w:rFonts w:ascii="Times New Roman" w:hAnsi="Times New Roman"/>
          <w:bCs/>
          <w:szCs w:val="24"/>
        </w:rPr>
        <w:t xml:space="preserve">Be prepared to learn and to engage! </w:t>
      </w:r>
      <w:r w:rsidR="00ED2DBA">
        <w:rPr>
          <w:rFonts w:ascii="Times New Roman" w:hAnsi="Times New Roman"/>
          <w:bCs/>
          <w:szCs w:val="24"/>
        </w:rPr>
        <w:t xml:space="preserve">Please check CANVAS consistently and keep up with announcements, emails and due dates. If you believe you will be late turning in an assignment, please communicate to me why that is and when you believe you can get the work turned in. I am normally very lenient with such things, but I just need to know. </w:t>
      </w:r>
      <w:r w:rsidR="00D51EE6" w:rsidRPr="006536F7">
        <w:rPr>
          <w:rFonts w:ascii="Times New Roman" w:hAnsi="Times New Roman"/>
          <w:szCs w:val="24"/>
        </w:rPr>
        <w:t xml:space="preserve">Discussion may be encouraged at times, and differing viewpoints may add to the course. Students should not ever disparage one another but should feel free to challenge each other intellectually, yet respectfully. </w:t>
      </w:r>
      <w:r w:rsidR="00B2009D" w:rsidRPr="006536F7">
        <w:rPr>
          <w:rFonts w:ascii="Times New Roman" w:hAnsi="Times New Roman"/>
          <w:i/>
          <w:iCs/>
          <w:szCs w:val="24"/>
          <w:u w:val="single"/>
        </w:rPr>
        <w:t>This course relies upon the honor system. So</w:t>
      </w:r>
      <w:r w:rsidRPr="006536F7">
        <w:rPr>
          <w:rFonts w:ascii="Times New Roman" w:hAnsi="Times New Roman"/>
          <w:i/>
          <w:iCs/>
          <w:szCs w:val="24"/>
          <w:u w:val="single"/>
        </w:rPr>
        <w:t>,</w:t>
      </w:r>
      <w:r w:rsidR="00B2009D" w:rsidRPr="006536F7">
        <w:rPr>
          <w:rFonts w:ascii="Times New Roman" w:hAnsi="Times New Roman"/>
          <w:i/>
          <w:iCs/>
          <w:szCs w:val="24"/>
          <w:u w:val="single"/>
        </w:rPr>
        <w:t xml:space="preserve"> if you tell the instructor anything, the instructor by default will believe you unless facts surface that your statement was not true. The instructor will maintain a classroom environment that is safe enough for you to </w:t>
      </w:r>
      <w:proofErr w:type="gramStart"/>
      <w:r w:rsidR="00B2009D" w:rsidRPr="006536F7">
        <w:rPr>
          <w:rFonts w:ascii="Times New Roman" w:hAnsi="Times New Roman"/>
          <w:i/>
          <w:iCs/>
          <w:szCs w:val="24"/>
          <w:u w:val="single"/>
        </w:rPr>
        <w:t>be honest at all times</w:t>
      </w:r>
      <w:proofErr w:type="gramEnd"/>
      <w:r w:rsidR="00B2009D" w:rsidRPr="006536F7">
        <w:rPr>
          <w:rFonts w:ascii="Times New Roman" w:hAnsi="Times New Roman"/>
          <w:i/>
          <w:iCs/>
          <w:szCs w:val="24"/>
          <w:u w:val="single"/>
        </w:rPr>
        <w:t xml:space="preserve">. </w:t>
      </w:r>
    </w:p>
    <w:bookmarkEnd w:id="0"/>
    <w:p w14:paraId="6FC2BD1D" w14:textId="77777777" w:rsidR="00AF09DB" w:rsidRPr="006536F7" w:rsidRDefault="00AF09DB" w:rsidP="00872A59">
      <w:pPr>
        <w:ind w:left="360"/>
        <w:rPr>
          <w:rFonts w:ascii="Times New Roman" w:hAnsi="Times New Roman"/>
          <w:b/>
          <w:szCs w:val="24"/>
        </w:rPr>
      </w:pPr>
    </w:p>
    <w:p w14:paraId="1CDDFCCB" w14:textId="77777777" w:rsidR="00AF09DB" w:rsidRPr="006536F7" w:rsidRDefault="00AF09DB" w:rsidP="00872A59">
      <w:pPr>
        <w:ind w:left="360"/>
        <w:rPr>
          <w:rFonts w:ascii="Times New Roman" w:hAnsi="Times New Roman"/>
          <w:b/>
          <w:szCs w:val="24"/>
        </w:rPr>
      </w:pPr>
    </w:p>
    <w:p w14:paraId="0B37C9F2" w14:textId="434430FB" w:rsidR="00872A59" w:rsidRPr="006536F7" w:rsidRDefault="00EE11FE" w:rsidP="00F7187B">
      <w:pPr>
        <w:pStyle w:val="Body"/>
        <w:tabs>
          <w:tab w:val="clear" w:pos="360"/>
        </w:tabs>
        <w:jc w:val="left"/>
        <w:rPr>
          <w:b/>
          <w:sz w:val="24"/>
          <w:szCs w:val="24"/>
        </w:rPr>
      </w:pPr>
      <w:r w:rsidRPr="006536F7">
        <w:rPr>
          <w:b/>
          <w:sz w:val="24"/>
          <w:szCs w:val="24"/>
        </w:rPr>
        <w:t xml:space="preserve">COURSE POLICIES </w:t>
      </w:r>
    </w:p>
    <w:p w14:paraId="764B065A" w14:textId="202674E6" w:rsidR="001C377D" w:rsidRPr="006536F7" w:rsidRDefault="00872A59" w:rsidP="00250973">
      <w:pPr>
        <w:tabs>
          <w:tab w:val="left" w:pos="360"/>
        </w:tabs>
        <w:ind w:right="-432"/>
        <w:rPr>
          <w:rFonts w:ascii="Times New Roman" w:eastAsiaTheme="minorHAnsi" w:hAnsi="Times New Roman"/>
          <w:szCs w:val="24"/>
        </w:rPr>
      </w:pPr>
      <w:r w:rsidRPr="006536F7">
        <w:rPr>
          <w:rFonts w:ascii="Times New Roman" w:hAnsi="Times New Roman"/>
          <w:szCs w:val="24"/>
        </w:rPr>
        <w:tab/>
      </w:r>
      <w:r w:rsidRPr="006536F7">
        <w:rPr>
          <w:rFonts w:ascii="Times New Roman" w:hAnsi="Times New Roman"/>
        </w:rPr>
        <w:tab/>
      </w:r>
      <w:r w:rsidR="00197DD9" w:rsidRPr="00197DD9">
        <w:rPr>
          <w:rFonts w:ascii="Times New Roman" w:hAnsi="Times New Roman"/>
          <w:i/>
          <w:iCs/>
        </w:rPr>
        <w:t xml:space="preserve">Late policy / </w:t>
      </w:r>
      <w:r w:rsidR="003E0C4C" w:rsidRPr="00197DD9">
        <w:rPr>
          <w:rFonts w:ascii="Times New Roman" w:hAnsi="Times New Roman"/>
          <w:i/>
          <w:iCs/>
        </w:rPr>
        <w:t>Exten</w:t>
      </w:r>
      <w:r w:rsidR="00FA6323" w:rsidRPr="00197DD9">
        <w:rPr>
          <w:rFonts w:ascii="Times New Roman" w:hAnsi="Times New Roman"/>
          <w:i/>
          <w:iCs/>
        </w:rPr>
        <w:t>s</w:t>
      </w:r>
      <w:r w:rsidR="003E0C4C" w:rsidRPr="00197DD9">
        <w:rPr>
          <w:rFonts w:ascii="Times New Roman" w:hAnsi="Times New Roman"/>
          <w:i/>
          <w:iCs/>
        </w:rPr>
        <w:t>ions</w:t>
      </w:r>
      <w:r w:rsidR="003E0C4C" w:rsidRPr="003E0C4C">
        <w:rPr>
          <w:rFonts w:ascii="Times New Roman" w:hAnsi="Times New Roman"/>
          <w:i/>
          <w:iCs/>
        </w:rPr>
        <w:t xml:space="preserve"> on</w:t>
      </w:r>
      <w:r w:rsidR="003E0C4C">
        <w:rPr>
          <w:rFonts w:ascii="Times New Roman" w:hAnsi="Times New Roman"/>
          <w:i/>
        </w:rPr>
        <w:t xml:space="preserve"> assignments</w:t>
      </w:r>
      <w:r w:rsidRPr="006536F7">
        <w:rPr>
          <w:rFonts w:ascii="Times New Roman" w:hAnsi="Times New Roman"/>
          <w:i/>
        </w:rPr>
        <w:t xml:space="preserve">. </w:t>
      </w:r>
      <w:r w:rsidRPr="006536F7">
        <w:rPr>
          <w:rFonts w:ascii="Times New Roman" w:hAnsi="Times New Roman"/>
        </w:rPr>
        <w:t>1.</w:t>
      </w:r>
      <w:r w:rsidR="00161473" w:rsidRPr="006536F7">
        <w:rPr>
          <w:rFonts w:ascii="Times New Roman" w:hAnsi="Times New Roman"/>
        </w:rPr>
        <w:t xml:space="preserve"> This semester, there will be a lot of flexibility… </w:t>
      </w:r>
      <w:r w:rsidR="00161473" w:rsidRPr="00197DD9">
        <w:rPr>
          <w:rFonts w:ascii="Times New Roman" w:hAnsi="Times New Roman"/>
          <w:b/>
          <w:bCs/>
          <w:u w:val="single"/>
        </w:rPr>
        <w:t>provided you email the professor that you need it.</w:t>
      </w:r>
      <w:r w:rsidR="00161473" w:rsidRPr="006536F7">
        <w:rPr>
          <w:rFonts w:ascii="Times New Roman" w:hAnsi="Times New Roman"/>
        </w:rPr>
        <w:t xml:space="preserve"> You will be given lots of time to complete </w:t>
      </w:r>
      <w:r w:rsidR="003E0C4C">
        <w:rPr>
          <w:rFonts w:ascii="Times New Roman" w:hAnsi="Times New Roman"/>
        </w:rPr>
        <w:t xml:space="preserve">assignments </w:t>
      </w:r>
      <w:r w:rsidR="00161473" w:rsidRPr="006536F7">
        <w:rPr>
          <w:rFonts w:ascii="Times New Roman" w:hAnsi="Times New Roman"/>
        </w:rPr>
        <w:t xml:space="preserve">this semester but if you find you need more time, please email the professor and /or TA to explain why. </w:t>
      </w:r>
      <w:r w:rsidRPr="006536F7">
        <w:rPr>
          <w:rFonts w:ascii="Times New Roman" w:hAnsi="Times New Roman"/>
          <w:i/>
        </w:rPr>
        <w:t xml:space="preserve"> </w:t>
      </w:r>
      <w:r w:rsidR="003E0C4C">
        <w:rPr>
          <w:rFonts w:ascii="Times New Roman" w:hAnsi="Times New Roman"/>
          <w:i/>
        </w:rPr>
        <w:t xml:space="preserve">If you find that you will need more time on assignments, please communicate this need to me or the course </w:t>
      </w:r>
      <w:r w:rsidR="003E0C4C">
        <w:rPr>
          <w:rFonts w:ascii="Times New Roman" w:hAnsi="Times New Roman"/>
          <w:iCs/>
        </w:rPr>
        <w:t xml:space="preserve">TA. Extensions will normally be granted unless we are approaching the final exam days in the course. </w:t>
      </w:r>
      <w:r w:rsidR="008B016A">
        <w:rPr>
          <w:rFonts w:ascii="Times New Roman" w:hAnsi="Times New Roman"/>
          <w:iCs/>
        </w:rPr>
        <w:t xml:space="preserve">The current situation forces me to be flexible with assignment turn ins. Try to keep up, but if you can’t email me and we will figure out a situation that helps you succeed. </w:t>
      </w:r>
    </w:p>
    <w:p w14:paraId="373FA8CD" w14:textId="77777777" w:rsidR="00872A59" w:rsidRPr="006536F7" w:rsidRDefault="00872A59" w:rsidP="0008724B">
      <w:pPr>
        <w:tabs>
          <w:tab w:val="left" w:pos="360"/>
        </w:tabs>
        <w:ind w:right="-432"/>
        <w:rPr>
          <w:rFonts w:ascii="Times New Roman" w:hAnsi="Times New Roman"/>
        </w:rPr>
      </w:pPr>
    </w:p>
    <w:p w14:paraId="203B8EED" w14:textId="4C5EBA68" w:rsidR="00872A59" w:rsidRPr="006536F7" w:rsidRDefault="00872A59" w:rsidP="00F7187B">
      <w:pPr>
        <w:pStyle w:val="Body"/>
        <w:tabs>
          <w:tab w:val="left" w:pos="2880"/>
        </w:tabs>
        <w:jc w:val="left"/>
        <w:rPr>
          <w:sz w:val="24"/>
          <w:szCs w:val="24"/>
        </w:rPr>
      </w:pPr>
      <w:r w:rsidRPr="006536F7">
        <w:rPr>
          <w:sz w:val="24"/>
          <w:szCs w:val="24"/>
        </w:rPr>
        <w:tab/>
      </w:r>
      <w:r w:rsidRPr="006536F7">
        <w:rPr>
          <w:i/>
          <w:sz w:val="24"/>
          <w:szCs w:val="24"/>
        </w:rPr>
        <w:t>Exam Question</w:t>
      </w:r>
      <w:r w:rsidR="00DE7EBF" w:rsidRPr="006536F7">
        <w:rPr>
          <w:i/>
          <w:sz w:val="24"/>
          <w:szCs w:val="24"/>
        </w:rPr>
        <w:t>s</w:t>
      </w:r>
      <w:r w:rsidRPr="006536F7">
        <w:rPr>
          <w:i/>
          <w:sz w:val="24"/>
          <w:szCs w:val="24"/>
        </w:rPr>
        <w:t xml:space="preserve"> and Grading Appeals. </w:t>
      </w:r>
      <w:r w:rsidRPr="006536F7">
        <w:rPr>
          <w:sz w:val="24"/>
          <w:szCs w:val="24"/>
        </w:rPr>
        <w:t xml:space="preserve">If you think you should have received credit for an exam question that was scored as incorrect, you may appeal in writing. Only written requests will be considered.  You should e-mail your rationale – this rationale should include references to specific page numbers in your text or lecture dates. </w:t>
      </w:r>
      <w:r w:rsidRPr="006536F7">
        <w:rPr>
          <w:i/>
          <w:iCs/>
          <w:sz w:val="24"/>
          <w:szCs w:val="24"/>
          <w:u w:val="single"/>
        </w:rPr>
        <w:t>All appeals must occur within one week of the date in which exams are returned in class (</w:t>
      </w:r>
      <w:proofErr w:type="gramStart"/>
      <w:r w:rsidRPr="006536F7">
        <w:rPr>
          <w:i/>
          <w:iCs/>
          <w:sz w:val="24"/>
          <w:szCs w:val="24"/>
          <w:u w:val="single"/>
        </w:rPr>
        <w:t>whether or not</w:t>
      </w:r>
      <w:proofErr w:type="gramEnd"/>
      <w:r w:rsidRPr="006536F7">
        <w:rPr>
          <w:i/>
          <w:iCs/>
          <w:sz w:val="24"/>
          <w:szCs w:val="24"/>
          <w:u w:val="single"/>
        </w:rPr>
        <w:t xml:space="preserve"> you are present that day).</w:t>
      </w:r>
      <w:r w:rsidRPr="006536F7">
        <w:rPr>
          <w:sz w:val="24"/>
          <w:szCs w:val="24"/>
        </w:rPr>
        <w:t xml:space="preserve">  In addition, remember that</w:t>
      </w:r>
      <w:r w:rsidR="00B006DC" w:rsidRPr="006536F7">
        <w:rPr>
          <w:sz w:val="24"/>
          <w:szCs w:val="24"/>
        </w:rPr>
        <w:t xml:space="preserve">, despite our best attempts to present an appearance of infallibility, we </w:t>
      </w:r>
      <w:proofErr w:type="gramStart"/>
      <w:r w:rsidR="00B006DC" w:rsidRPr="006536F7">
        <w:rPr>
          <w:sz w:val="24"/>
          <w:szCs w:val="24"/>
        </w:rPr>
        <w:t>actually are</w:t>
      </w:r>
      <w:proofErr w:type="gramEnd"/>
      <w:r w:rsidR="00B006DC" w:rsidRPr="006536F7">
        <w:rPr>
          <w:sz w:val="24"/>
          <w:szCs w:val="24"/>
        </w:rPr>
        <w:t xml:space="preserve"> not. </w:t>
      </w:r>
      <w:r w:rsidRPr="006536F7">
        <w:rPr>
          <w:sz w:val="24"/>
          <w:szCs w:val="24"/>
        </w:rPr>
        <w:t xml:space="preserve">If you are concerned that </w:t>
      </w:r>
      <w:r w:rsidR="00B567F3" w:rsidRPr="006536F7">
        <w:rPr>
          <w:sz w:val="24"/>
          <w:szCs w:val="24"/>
        </w:rPr>
        <w:t>I</w:t>
      </w:r>
      <w:r w:rsidRPr="006536F7">
        <w:rPr>
          <w:sz w:val="24"/>
          <w:szCs w:val="24"/>
        </w:rPr>
        <w:t xml:space="preserve"> have made a recording error, it is always fine to query </w:t>
      </w:r>
      <w:r w:rsidR="00B567F3" w:rsidRPr="006536F7">
        <w:rPr>
          <w:sz w:val="24"/>
          <w:szCs w:val="24"/>
        </w:rPr>
        <w:t>me</w:t>
      </w:r>
      <w:r w:rsidRPr="006536F7">
        <w:rPr>
          <w:sz w:val="24"/>
          <w:szCs w:val="24"/>
        </w:rPr>
        <w:t>; just try not to be querulous.</w:t>
      </w:r>
    </w:p>
    <w:p w14:paraId="27E6D465" w14:textId="77777777" w:rsidR="00872A59" w:rsidRPr="006536F7" w:rsidRDefault="00872A59" w:rsidP="00F7187B">
      <w:pPr>
        <w:pStyle w:val="Body"/>
        <w:tabs>
          <w:tab w:val="left" w:pos="2880"/>
        </w:tabs>
        <w:jc w:val="left"/>
        <w:rPr>
          <w:i/>
          <w:sz w:val="24"/>
          <w:szCs w:val="24"/>
        </w:rPr>
      </w:pPr>
    </w:p>
    <w:p w14:paraId="5D6EE64E" w14:textId="2AA646B1" w:rsidR="00460856" w:rsidRDefault="00872A59" w:rsidP="00D56351">
      <w:pPr>
        <w:pStyle w:val="Body"/>
        <w:tabs>
          <w:tab w:val="left" w:pos="2880"/>
        </w:tabs>
        <w:jc w:val="left"/>
        <w:rPr>
          <w:sz w:val="24"/>
          <w:szCs w:val="24"/>
        </w:rPr>
      </w:pPr>
      <w:r w:rsidRPr="006536F7">
        <w:rPr>
          <w:i/>
          <w:sz w:val="24"/>
          <w:szCs w:val="24"/>
        </w:rPr>
        <w:tab/>
        <w:t xml:space="preserve">Inclement weather policy. </w:t>
      </w:r>
      <w:r w:rsidR="00B006DC" w:rsidRPr="006536F7">
        <w:rPr>
          <w:sz w:val="24"/>
          <w:szCs w:val="24"/>
        </w:rPr>
        <w:t xml:space="preserve">If an asteroid is projected to hit the Earth causing an extinction level event, I will permit you to miss class that day. </w:t>
      </w:r>
      <w:r w:rsidR="003E0C4C">
        <w:rPr>
          <w:sz w:val="24"/>
          <w:szCs w:val="24"/>
        </w:rPr>
        <w:t xml:space="preserve">I will possibly allow extensions on work should a nuclear war break out which is very likely in these times. </w:t>
      </w:r>
      <w:r w:rsidR="00B006DC" w:rsidRPr="006536F7">
        <w:rPr>
          <w:sz w:val="24"/>
          <w:szCs w:val="24"/>
        </w:rPr>
        <w:t xml:space="preserve">Otherwise, please follow the University’s guidance and I will email you the morning of to answer questions. </w:t>
      </w:r>
    </w:p>
    <w:p w14:paraId="47F2CC0B" w14:textId="488A905F" w:rsidR="008E2141" w:rsidRDefault="008E2141" w:rsidP="00D56351">
      <w:pPr>
        <w:pStyle w:val="Body"/>
        <w:tabs>
          <w:tab w:val="left" w:pos="2880"/>
        </w:tabs>
        <w:jc w:val="left"/>
        <w:rPr>
          <w:sz w:val="24"/>
          <w:szCs w:val="24"/>
        </w:rPr>
      </w:pPr>
    </w:p>
    <w:p w14:paraId="2A4A9CA1" w14:textId="77777777" w:rsidR="008E2141" w:rsidRPr="003978E8" w:rsidRDefault="008E2141" w:rsidP="008E2141">
      <w:pPr>
        <w:pStyle w:val="Body"/>
        <w:tabs>
          <w:tab w:val="left" w:pos="2880"/>
        </w:tabs>
        <w:jc w:val="left"/>
        <w:rPr>
          <w:i/>
          <w:iCs/>
          <w:sz w:val="24"/>
          <w:szCs w:val="24"/>
        </w:rPr>
      </w:pPr>
      <w:r w:rsidRPr="003978E8">
        <w:rPr>
          <w:i/>
          <w:iCs/>
          <w:sz w:val="24"/>
          <w:szCs w:val="24"/>
        </w:rPr>
        <w:t>Course communication</w:t>
      </w:r>
      <w:r>
        <w:rPr>
          <w:i/>
          <w:iCs/>
          <w:sz w:val="24"/>
          <w:szCs w:val="24"/>
        </w:rPr>
        <w:t>.</w:t>
      </w:r>
    </w:p>
    <w:p w14:paraId="0B6787C3" w14:textId="77777777" w:rsidR="008E2141" w:rsidRPr="003978E8" w:rsidRDefault="008E2141" w:rsidP="008E2141">
      <w:pPr>
        <w:pStyle w:val="Body"/>
        <w:tabs>
          <w:tab w:val="left" w:pos="2880"/>
        </w:tabs>
        <w:jc w:val="left"/>
        <w:rPr>
          <w:sz w:val="24"/>
          <w:szCs w:val="24"/>
        </w:rPr>
      </w:pPr>
      <w:r w:rsidRPr="003978E8">
        <w:rPr>
          <w:color w:val="000000"/>
          <w:sz w:val="24"/>
          <w:szCs w:val="24"/>
          <w:shd w:val="clear" w:color="auto" w:fill="FFFFFF"/>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w:t>
      </w:r>
      <w:proofErr w:type="gramStart"/>
      <w:r w:rsidRPr="003978E8">
        <w:rPr>
          <w:color w:val="000000"/>
          <w:sz w:val="24"/>
          <w:szCs w:val="24"/>
          <w:shd w:val="clear" w:color="auto" w:fill="FFFFFF"/>
        </w:rPr>
        <w:t>or,</w:t>
      </w:r>
      <w:proofErr w:type="gramEnd"/>
      <w:r w:rsidRPr="003978E8">
        <w:rPr>
          <w:color w:val="000000"/>
          <w:sz w:val="24"/>
          <w:szCs w:val="24"/>
          <w:shd w:val="clear" w:color="auto" w:fill="FFFFFF"/>
        </w:rPr>
        <w:t xml:space="preserve"> personally deliver to, other students concerning any aspect of this class is not under my control. All course requirements and contents are my intellectual property and thus, will be strictly contained within Canvas and the classroom. As a result, communication with me and </w:t>
      </w:r>
      <w:r w:rsidRPr="003978E8">
        <w:rPr>
          <w:color w:val="000000"/>
          <w:sz w:val="24"/>
          <w:szCs w:val="24"/>
          <w:shd w:val="clear" w:color="auto" w:fill="FFFFFF"/>
        </w:rPr>
        <w:lastRenderedPageBreak/>
        <w:t>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06D16634" w14:textId="77777777" w:rsidR="008E2141" w:rsidRPr="006536F7" w:rsidRDefault="008E2141" w:rsidP="00D56351">
      <w:pPr>
        <w:pStyle w:val="Body"/>
        <w:tabs>
          <w:tab w:val="left" w:pos="2880"/>
        </w:tabs>
        <w:jc w:val="left"/>
        <w:rPr>
          <w:sz w:val="24"/>
          <w:szCs w:val="24"/>
        </w:rPr>
      </w:pPr>
    </w:p>
    <w:p w14:paraId="02862059" w14:textId="77777777" w:rsidR="00460856" w:rsidRPr="006536F7" w:rsidRDefault="00460856" w:rsidP="00D56351">
      <w:pPr>
        <w:pStyle w:val="Body"/>
        <w:tabs>
          <w:tab w:val="left" w:pos="2880"/>
        </w:tabs>
        <w:jc w:val="left"/>
        <w:rPr>
          <w:i/>
          <w:szCs w:val="24"/>
        </w:rPr>
      </w:pPr>
    </w:p>
    <w:p w14:paraId="3830A6EE" w14:textId="5DF437D5" w:rsidR="00BB6DEB" w:rsidRPr="006536F7" w:rsidRDefault="00BB6DEB" w:rsidP="00BB6DEB">
      <w:pPr>
        <w:pStyle w:val="Heading3"/>
        <w:rPr>
          <w:rFonts w:ascii="Times New Roman" w:hAnsi="Times New Roman" w:cs="Times New Roman"/>
          <w:color w:val="FF0000"/>
          <w:u w:val="single"/>
        </w:rPr>
      </w:pPr>
      <w:r w:rsidRPr="006536F7">
        <w:rPr>
          <w:rFonts w:ascii="Times New Roman" w:hAnsi="Times New Roman" w:cs="Times New Roman"/>
          <w:color w:val="FF0000"/>
          <w:u w:val="single"/>
        </w:rPr>
        <w:t xml:space="preserve">COVID-19 IMPACT ON ATTENDANCE </w:t>
      </w:r>
    </w:p>
    <w:p w14:paraId="3D80D5F9" w14:textId="77777777" w:rsidR="00BB6DEB" w:rsidRPr="006536F7" w:rsidRDefault="00BB6DEB" w:rsidP="00BB6DEB">
      <w:pPr>
        <w:rPr>
          <w:rFonts w:ascii="Times New Roman" w:hAnsi="Times New Roman"/>
          <w:color w:val="FF0000"/>
        </w:rPr>
      </w:pPr>
      <w:r w:rsidRPr="006536F7">
        <w:rPr>
          <w:rFonts w:ascii="Times New Roman" w:hAnsi="Times New Roman"/>
          <w:color w:val="FF0000"/>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6536F7">
        <w:rPr>
          <w:rFonts w:ascii="Times New Roman" w:hAnsi="Times New Roman"/>
          <w:color w:val="FF0000"/>
        </w:rPr>
        <w:t>make a decision</w:t>
      </w:r>
      <w:proofErr w:type="gramEnd"/>
      <w:r w:rsidRPr="006536F7">
        <w:rPr>
          <w:rFonts w:ascii="Times New Roman" w:hAnsi="Times New Roman"/>
          <w:color w:val="FF0000"/>
        </w:rPr>
        <w:t xml:space="preserve"> about accommodating your request to be excused from class.</w:t>
      </w:r>
    </w:p>
    <w:p w14:paraId="129D7F50" w14:textId="31752A43" w:rsidR="00BB6DEB" w:rsidRPr="006536F7" w:rsidRDefault="00BB6DEB" w:rsidP="00BB6DEB">
      <w:pPr>
        <w:rPr>
          <w:rFonts w:ascii="Times New Roman" w:hAnsi="Times New Roman"/>
          <w:color w:val="FF0000"/>
        </w:rPr>
      </w:pPr>
      <w:r w:rsidRPr="006536F7">
        <w:rPr>
          <w:rFonts w:ascii="Times New Roman" w:hAnsi="Times New Roman"/>
          <w:color w:val="FF0000"/>
        </w:rPr>
        <w:t xml:space="preserve">If you are experiencing any </w:t>
      </w:r>
      <w:hyperlink r:id="rId15" w:history="1">
        <w:r w:rsidRPr="006536F7">
          <w:rPr>
            <w:rStyle w:val="Hyperlink"/>
            <w:rFonts w:ascii="Times New Roman" w:hAnsi="Times New Roman"/>
            <w:color w:val="FF0000"/>
          </w:rPr>
          <w:t>symptoms of COVID-19</w:t>
        </w:r>
      </w:hyperlink>
      <w:r w:rsidRPr="006536F7">
        <w:rPr>
          <w:rFonts w:ascii="Times New Roman" w:hAnsi="Times New Roman"/>
          <w:color w:val="FF0000"/>
        </w:rPr>
        <w:t xml:space="preserve"> (</w:t>
      </w:r>
      <w:r w:rsidRPr="006536F7">
        <w:rPr>
          <w:rFonts w:ascii="Times New Roman" w:hAnsi="Times New Roman"/>
          <w:color w:val="1F497D" w:themeColor="text2"/>
        </w:rPr>
        <w:t>https://www.cdc.gov/coronavirus/2019-ncov/symptoms-testing/symptoms.html</w:t>
      </w:r>
      <w:r w:rsidRPr="006536F7">
        <w:rPr>
          <w:rFonts w:ascii="Times New Roman" w:hAnsi="Times New Roman"/>
          <w:color w:val="FF0000"/>
        </w:rPr>
        <w:t xml:space="preserve">) please seek medical attention from the Student Health and Wellness Center (940-565-2333 or </w:t>
      </w:r>
      <w:hyperlink r:id="rId16" w:history="1">
        <w:r w:rsidRPr="006536F7">
          <w:rPr>
            <w:rStyle w:val="Hyperlink"/>
            <w:rFonts w:ascii="Times New Roman" w:hAnsi="Times New Roman"/>
            <w:color w:val="1F497D" w:themeColor="text2"/>
          </w:rPr>
          <w:t>askSHWC@unt.edu</w:t>
        </w:r>
      </w:hyperlink>
      <w:r w:rsidRPr="006536F7">
        <w:rPr>
          <w:rFonts w:ascii="Times New Roman" w:hAnsi="Times New Roman"/>
          <w:color w:val="FF0000"/>
        </w:rPr>
        <w:t xml:space="preserve">) or your health care provider PRIOR to coming to campus. UNT also requires you to contact the UNT COVID Hotline at 844-366-5892 or </w:t>
      </w:r>
      <w:hyperlink r:id="rId17" w:history="1">
        <w:r w:rsidRPr="006536F7">
          <w:rPr>
            <w:rStyle w:val="Hyperlink"/>
            <w:rFonts w:ascii="Times New Roman" w:hAnsi="Times New Roman"/>
            <w:color w:val="1F497D" w:themeColor="text2"/>
          </w:rPr>
          <w:t>COVID@unt.edu</w:t>
        </w:r>
      </w:hyperlink>
      <w:r w:rsidRPr="006536F7">
        <w:rPr>
          <w:rFonts w:ascii="Times New Roman" w:hAnsi="Times New Roman"/>
          <w:color w:val="FF0000"/>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FE749F3" w14:textId="77777777" w:rsidR="00BB6DEB" w:rsidRPr="006536F7" w:rsidRDefault="00BB6DEB" w:rsidP="00BB6DEB">
      <w:pPr>
        <w:rPr>
          <w:rFonts w:ascii="Times New Roman" w:hAnsi="Times New Roman"/>
          <w:color w:val="FF0000"/>
          <w:u w:val="single"/>
        </w:rPr>
      </w:pPr>
    </w:p>
    <w:p w14:paraId="3F29C8F9" w14:textId="791DD615" w:rsidR="00BB6DEB" w:rsidRPr="006536F7" w:rsidRDefault="00BB6DEB" w:rsidP="00BB6DEB">
      <w:pPr>
        <w:rPr>
          <w:rFonts w:ascii="Times New Roman" w:hAnsi="Times New Roman"/>
          <w:color w:val="FF0000"/>
          <w:u w:val="single"/>
        </w:rPr>
      </w:pPr>
      <w:r w:rsidRPr="006536F7">
        <w:rPr>
          <w:rFonts w:ascii="Times New Roman" w:hAnsi="Times New Roman"/>
          <w:color w:val="FF0000"/>
          <w:u w:val="single"/>
        </w:rPr>
        <w:t xml:space="preserve">CLASS MATERIALS FOR REMOTE INSTRUCTION </w:t>
      </w:r>
    </w:p>
    <w:p w14:paraId="410FD90A" w14:textId="6471B138" w:rsidR="00BB6DEB" w:rsidRPr="006536F7" w:rsidRDefault="008B016A" w:rsidP="00BB6DEB">
      <w:pPr>
        <w:rPr>
          <w:rFonts w:ascii="Times New Roman" w:hAnsi="Times New Roman"/>
          <w:color w:val="FF0000"/>
        </w:rPr>
      </w:pPr>
      <w:r>
        <w:rPr>
          <w:rFonts w:ascii="Times New Roman" w:hAnsi="Times New Roman"/>
          <w:color w:val="FF0000"/>
        </w:rPr>
        <w:t>The class is face to face. However,</w:t>
      </w:r>
      <w:r w:rsidR="00BB6DEB" w:rsidRPr="006536F7">
        <w:rPr>
          <w:rFonts w:ascii="Times New Roman" w:hAnsi="Times New Roman"/>
          <w:color w:val="FF0000"/>
        </w:rPr>
        <w:t xml:space="preserve"> remote instruction may be necessary if community health conditions </w:t>
      </w:r>
      <w:proofErr w:type="gramStart"/>
      <w:r w:rsidR="00BB6DEB" w:rsidRPr="006536F7">
        <w:rPr>
          <w:rFonts w:ascii="Times New Roman" w:hAnsi="Times New Roman"/>
          <w:color w:val="FF0000"/>
        </w:rPr>
        <w:t>change</w:t>
      </w:r>
      <w:proofErr w:type="gramEnd"/>
      <w:r w:rsidR="00BB6DEB" w:rsidRPr="006536F7">
        <w:rPr>
          <w:rFonts w:ascii="Times New Roman" w:hAnsi="Times New Roman"/>
          <w:color w:val="FF0000"/>
        </w:rPr>
        <w:t xml:space="preserve"> or you need to self-isolate or quarantine due to COVID-19.  Students will need access to a webcam and microphone to participate in fully remote portions of the class.  Information on how to be successful in a remote learning environment can be found at </w:t>
      </w:r>
      <w:hyperlink r:id="rId18" w:history="1">
        <w:r w:rsidR="00BB6DEB" w:rsidRPr="006536F7">
          <w:rPr>
            <w:rStyle w:val="Hyperlink"/>
            <w:rFonts w:ascii="Times New Roman" w:hAnsi="Times New Roman"/>
          </w:rPr>
          <w:t>https://online.unt.edu/learn</w:t>
        </w:r>
      </w:hyperlink>
      <w:r w:rsidR="00BB6DEB" w:rsidRPr="006536F7">
        <w:rPr>
          <w:rFonts w:ascii="Times New Roman" w:hAnsi="Times New Roman"/>
          <w:color w:val="FF0000"/>
        </w:rPr>
        <w:t xml:space="preserve"> .</w:t>
      </w:r>
    </w:p>
    <w:p w14:paraId="10195DFD" w14:textId="77777777" w:rsidR="007F7E97" w:rsidRPr="006536F7" w:rsidRDefault="007F7E97" w:rsidP="00D56351">
      <w:pPr>
        <w:pStyle w:val="Body"/>
        <w:tabs>
          <w:tab w:val="left" w:pos="2880"/>
        </w:tabs>
        <w:jc w:val="left"/>
        <w:rPr>
          <w:i/>
          <w:szCs w:val="24"/>
        </w:rPr>
      </w:pPr>
    </w:p>
    <w:p w14:paraId="38C359C3" w14:textId="08AACE8E" w:rsidR="0043449B" w:rsidRPr="006536F7" w:rsidRDefault="00BB6DEB">
      <w:pPr>
        <w:rPr>
          <w:rFonts w:ascii="Times New Roman" w:hAnsi="Times New Roman"/>
          <w:color w:val="FF0000"/>
          <w:sz w:val="22"/>
          <w:u w:val="single"/>
        </w:rPr>
      </w:pPr>
      <w:r w:rsidRPr="006536F7">
        <w:rPr>
          <w:rFonts w:ascii="Times New Roman" w:hAnsi="Times New Roman"/>
          <w:color w:val="FF0000"/>
          <w:sz w:val="22"/>
          <w:u w:val="single"/>
        </w:rPr>
        <w:t>STATEMENT ON FACE COVERINGS</w:t>
      </w:r>
    </w:p>
    <w:p w14:paraId="70D563D2" w14:textId="3301E649" w:rsidR="002F35F4" w:rsidRPr="006536F7" w:rsidRDefault="002F35F4" w:rsidP="002F35F4">
      <w:pPr>
        <w:rPr>
          <w:rFonts w:ascii="Times New Roman" w:hAnsi="Times New Roman"/>
          <w:color w:val="FF0000"/>
        </w:rPr>
      </w:pPr>
      <w:r w:rsidRPr="006536F7">
        <w:rPr>
          <w:rFonts w:ascii="Times New Roman" w:hAnsi="Times New Roman"/>
          <w:color w:val="FF0000"/>
        </w:rPr>
        <w:t xml:space="preserve">Face coverings are </w:t>
      </w:r>
      <w:r w:rsidR="008B016A">
        <w:rPr>
          <w:rFonts w:ascii="Times New Roman" w:hAnsi="Times New Roman"/>
          <w:color w:val="FF0000"/>
        </w:rPr>
        <w:t xml:space="preserve">strongly encouraged </w:t>
      </w:r>
      <w:r w:rsidRPr="006536F7">
        <w:rPr>
          <w:rFonts w:ascii="Times New Roman" w:hAnsi="Times New Roman"/>
          <w:color w:val="FF0000"/>
        </w:rPr>
        <w:t xml:space="preserve">in all UNT facilities.  Students are </w:t>
      </w:r>
      <w:r w:rsidR="008B016A">
        <w:rPr>
          <w:rFonts w:ascii="Times New Roman" w:hAnsi="Times New Roman"/>
          <w:color w:val="FF0000"/>
        </w:rPr>
        <w:t xml:space="preserve">requested </w:t>
      </w:r>
      <w:r w:rsidRPr="006536F7">
        <w:rPr>
          <w:rFonts w:ascii="Times New Roman" w:hAnsi="Times New Roman"/>
          <w:color w:val="FF0000"/>
        </w:rPr>
        <w:t>to wear face coverings during class.  UNT face covering requirements are subject to change due to community health guidelines. Any changes will be communicated via the instructor</w:t>
      </w:r>
      <w:r w:rsidR="008B016A">
        <w:rPr>
          <w:rFonts w:ascii="Times New Roman" w:hAnsi="Times New Roman"/>
          <w:color w:val="FF0000"/>
        </w:rPr>
        <w:t xml:space="preserve"> and the University at large</w:t>
      </w:r>
      <w:r w:rsidRPr="006536F7">
        <w:rPr>
          <w:rFonts w:ascii="Times New Roman" w:hAnsi="Times New Roman"/>
          <w:color w:val="FF0000"/>
        </w:rPr>
        <w:t>.</w:t>
      </w:r>
    </w:p>
    <w:p w14:paraId="3C11F2B4" w14:textId="77777777" w:rsidR="008416A5" w:rsidRPr="006536F7" w:rsidRDefault="008416A5">
      <w:pPr>
        <w:rPr>
          <w:rFonts w:ascii="Times New Roman" w:hAnsi="Times New Roman"/>
          <w:sz w:val="22"/>
        </w:rPr>
      </w:pPr>
    </w:p>
    <w:p w14:paraId="5D22929A" w14:textId="0A710DCF" w:rsidR="002F35F4" w:rsidRPr="006536F7" w:rsidRDefault="002F35F4">
      <w:pPr>
        <w:rPr>
          <w:rFonts w:ascii="Times New Roman" w:hAnsi="Times New Roman"/>
          <w:sz w:val="22"/>
        </w:rPr>
      </w:pPr>
      <w:r w:rsidRPr="006536F7">
        <w:rPr>
          <w:rFonts w:ascii="Times New Roman" w:hAnsi="Times New Roman"/>
          <w:sz w:val="22"/>
        </w:rPr>
        <w:t>SYLLABUS CHANGE POLICY</w:t>
      </w:r>
    </w:p>
    <w:p w14:paraId="2F7C48FD" w14:textId="313C12AD" w:rsidR="002F35F4" w:rsidRPr="006536F7" w:rsidRDefault="002F35F4">
      <w:pPr>
        <w:rPr>
          <w:rFonts w:ascii="Times New Roman" w:hAnsi="Times New Roman"/>
          <w:sz w:val="22"/>
        </w:rPr>
      </w:pPr>
      <w:r w:rsidRPr="006536F7">
        <w:rPr>
          <w:rFonts w:ascii="Times New Roman" w:hAnsi="Times New Roman"/>
          <w:sz w:val="22"/>
        </w:rPr>
        <w:t xml:space="preserve">This course syllabus is likely to change often. </w:t>
      </w:r>
      <w:r w:rsidR="003E0C4C">
        <w:rPr>
          <w:rFonts w:ascii="Times New Roman" w:hAnsi="Times New Roman"/>
          <w:sz w:val="22"/>
        </w:rPr>
        <w:t xml:space="preserve">It is frequent that I have an idea or some </w:t>
      </w:r>
      <w:proofErr w:type="gramStart"/>
      <w:r w:rsidR="003E0C4C">
        <w:rPr>
          <w:rFonts w:ascii="Times New Roman" w:hAnsi="Times New Roman"/>
          <w:sz w:val="22"/>
        </w:rPr>
        <w:t>real world</w:t>
      </w:r>
      <w:proofErr w:type="gramEnd"/>
      <w:r w:rsidR="003E0C4C">
        <w:rPr>
          <w:rFonts w:ascii="Times New Roman" w:hAnsi="Times New Roman"/>
          <w:sz w:val="22"/>
        </w:rPr>
        <w:t xml:space="preserve"> occurrence takes place that will alter our schedule. </w:t>
      </w:r>
      <w:r w:rsidR="008B016A">
        <w:rPr>
          <w:rFonts w:ascii="Times New Roman" w:hAnsi="Times New Roman"/>
          <w:sz w:val="22"/>
        </w:rPr>
        <w:t>I (or you) may discover some new documentary, or some new study that w</w:t>
      </w:r>
      <w:r w:rsidR="003E0C4C">
        <w:rPr>
          <w:rFonts w:ascii="Times New Roman" w:hAnsi="Times New Roman"/>
          <w:sz w:val="22"/>
        </w:rPr>
        <w:t xml:space="preserve">e </w:t>
      </w:r>
      <w:proofErr w:type="gramStart"/>
      <w:r w:rsidR="003E0C4C">
        <w:rPr>
          <w:rFonts w:ascii="Times New Roman" w:hAnsi="Times New Roman"/>
          <w:sz w:val="22"/>
        </w:rPr>
        <w:t>have to</w:t>
      </w:r>
      <w:proofErr w:type="gramEnd"/>
      <w:r w:rsidR="003E0C4C">
        <w:rPr>
          <w:rFonts w:ascii="Times New Roman" w:hAnsi="Times New Roman"/>
          <w:sz w:val="22"/>
        </w:rPr>
        <w:t xml:space="preserve"> put the course in the context of the real world and so the course is not static. </w:t>
      </w:r>
      <w:r w:rsidRPr="006536F7">
        <w:rPr>
          <w:rFonts w:ascii="Times New Roman" w:hAnsi="Times New Roman"/>
          <w:sz w:val="22"/>
        </w:rPr>
        <w:t xml:space="preserve">I will email out syllabus changes via CANVAS to keep you posted and mention those changes in </w:t>
      </w:r>
      <w:r w:rsidR="00A72B8C" w:rsidRPr="006536F7">
        <w:rPr>
          <w:rFonts w:ascii="Times New Roman" w:hAnsi="Times New Roman"/>
          <w:sz w:val="22"/>
        </w:rPr>
        <w:t xml:space="preserve">class. </w:t>
      </w:r>
      <w:r w:rsidR="003E0C4C">
        <w:rPr>
          <w:rFonts w:ascii="Times New Roman" w:hAnsi="Times New Roman"/>
          <w:sz w:val="22"/>
        </w:rPr>
        <w:t xml:space="preserve">Sometimes I will create new assignments I didn’t list on the course syllabus, other times, I will not do an assignment that I did list on the course syllabus. </w:t>
      </w:r>
      <w:r w:rsidR="00A72B8C" w:rsidRPr="006536F7">
        <w:rPr>
          <w:rFonts w:ascii="Times New Roman" w:hAnsi="Times New Roman"/>
          <w:sz w:val="22"/>
        </w:rPr>
        <w:t xml:space="preserve">Be assured, I always change the syllabus when I think a change will make the class better, easier or more accessible to you. </w:t>
      </w:r>
      <w:r w:rsidR="003E0C4C">
        <w:rPr>
          <w:rFonts w:ascii="Times New Roman" w:hAnsi="Times New Roman"/>
          <w:sz w:val="22"/>
        </w:rPr>
        <w:t xml:space="preserve">Changes I make are in response to how I see the class going and this semester, these changes are likely given that we have so much to cover, while trying to keep safe from at least </w:t>
      </w:r>
      <w:r w:rsidR="008B016A">
        <w:rPr>
          <w:rFonts w:ascii="Times New Roman" w:hAnsi="Times New Roman"/>
          <w:sz w:val="22"/>
        </w:rPr>
        <w:t>2</w:t>
      </w:r>
      <w:r w:rsidR="003E0C4C">
        <w:rPr>
          <w:rFonts w:ascii="Times New Roman" w:hAnsi="Times New Roman"/>
          <w:sz w:val="22"/>
        </w:rPr>
        <w:t xml:space="preserve"> variants of a deadly disease concurrent with political upheaval and strife. So just know this syllabus is an IDEA of where I think we will go, but it is not exact. </w:t>
      </w:r>
    </w:p>
    <w:p w14:paraId="06E83F45" w14:textId="16CFF783" w:rsidR="001A06ED" w:rsidRDefault="001A06ED">
      <w:pPr>
        <w:rPr>
          <w:rFonts w:ascii="Times New Roman" w:hAnsi="Times New Roman"/>
          <w:sz w:val="22"/>
        </w:rPr>
      </w:pPr>
    </w:p>
    <w:p w14:paraId="32168E87" w14:textId="77777777" w:rsidR="006D64B5" w:rsidRDefault="006D64B5" w:rsidP="005323D7">
      <w:pPr>
        <w:rPr>
          <w:rFonts w:ascii="Times New Roman" w:hAnsi="Times New Roman"/>
          <w:sz w:val="22"/>
        </w:rPr>
      </w:pPr>
    </w:p>
    <w:p w14:paraId="4CB08686" w14:textId="77777777" w:rsidR="006D64B5" w:rsidRDefault="006D64B5" w:rsidP="005323D7">
      <w:pPr>
        <w:rPr>
          <w:rFonts w:ascii="Times New Roman" w:hAnsi="Times New Roman"/>
          <w:sz w:val="22"/>
        </w:rPr>
      </w:pPr>
    </w:p>
    <w:p w14:paraId="5AE463A7" w14:textId="77777777" w:rsidR="006D64B5" w:rsidRDefault="006D64B5" w:rsidP="005323D7">
      <w:pPr>
        <w:rPr>
          <w:rFonts w:ascii="Times New Roman" w:hAnsi="Times New Roman"/>
          <w:sz w:val="22"/>
        </w:rPr>
      </w:pPr>
    </w:p>
    <w:p w14:paraId="7242DD17" w14:textId="77777777" w:rsidR="006D64B5" w:rsidRDefault="006D64B5" w:rsidP="005323D7">
      <w:pPr>
        <w:rPr>
          <w:rFonts w:ascii="Times New Roman" w:hAnsi="Times New Roman"/>
          <w:sz w:val="22"/>
        </w:rPr>
      </w:pPr>
    </w:p>
    <w:p w14:paraId="3E97A1E9" w14:textId="06CFF050" w:rsidR="005323D7" w:rsidRDefault="005323D7" w:rsidP="005323D7">
      <w:pPr>
        <w:rPr>
          <w:rFonts w:ascii="Times New Roman" w:hAnsi="Times New Roman"/>
          <w:sz w:val="22"/>
        </w:rPr>
      </w:pPr>
      <w:r>
        <w:rPr>
          <w:rFonts w:ascii="Times New Roman" w:hAnsi="Times New Roman"/>
          <w:sz w:val="22"/>
        </w:rPr>
        <w:t>USE OF GROUPME IN CLASS</w:t>
      </w:r>
    </w:p>
    <w:p w14:paraId="654B27D2" w14:textId="5A2B3F89" w:rsidR="005323D7" w:rsidRDefault="005323D7" w:rsidP="005323D7">
      <w:pPr>
        <w:rPr>
          <w:rFonts w:ascii="Times New Roman" w:hAnsi="Times New Roman"/>
          <w:color w:val="000000"/>
          <w:sz w:val="22"/>
          <w:szCs w:val="22"/>
        </w:rPr>
      </w:pPr>
      <w:r w:rsidRPr="00A0291A">
        <w:rPr>
          <w:rFonts w:ascii="Times New Roman" w:hAnsi="Times New Roman"/>
          <w:color w:val="000000"/>
          <w:sz w:val="22"/>
          <w:szCs w:val="22"/>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w:t>
      </w:r>
      <w:r w:rsidRPr="00A0291A">
        <w:rPr>
          <w:rFonts w:ascii="Times New Roman" w:hAnsi="Times New Roman"/>
          <w:color w:val="000000"/>
          <w:sz w:val="22"/>
          <w:szCs w:val="22"/>
        </w:rPr>
        <w:lastRenderedPageBreak/>
        <w:t xml:space="preserve">occurs or is sent by anyone other than my team of TAs and myself outside of any other medium than UNT Canvas, UNT Zoom, or UNT Outlook. Therefore, any misinformation that you, are delivered by </w:t>
      </w:r>
      <w:proofErr w:type="gramStart"/>
      <w:r w:rsidRPr="00A0291A">
        <w:rPr>
          <w:rFonts w:ascii="Times New Roman" w:hAnsi="Times New Roman"/>
          <w:color w:val="000000"/>
          <w:sz w:val="22"/>
          <w:szCs w:val="22"/>
        </w:rPr>
        <w:t>or,</w:t>
      </w:r>
      <w:proofErr w:type="gramEnd"/>
      <w:r w:rsidRPr="00A0291A">
        <w:rPr>
          <w:rFonts w:ascii="Times New Roman" w:hAnsi="Times New Roman"/>
          <w:color w:val="000000"/>
          <w:sz w:val="22"/>
          <w:szCs w:val="22"/>
        </w:rPr>
        <w:t xml:space="preserve"> personally deliver to,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w:t>
      </w:r>
    </w:p>
    <w:p w14:paraId="640C67C1" w14:textId="77777777" w:rsidR="00866A1C" w:rsidRDefault="00866A1C" w:rsidP="005323D7">
      <w:pPr>
        <w:rPr>
          <w:rFonts w:ascii="Times New Roman" w:hAnsi="Times New Roman"/>
          <w:color w:val="000000"/>
          <w:sz w:val="22"/>
          <w:szCs w:val="22"/>
        </w:rPr>
      </w:pPr>
    </w:p>
    <w:p w14:paraId="2CBBFB35" w14:textId="77777777" w:rsidR="00866A1C" w:rsidRDefault="00866A1C" w:rsidP="00866A1C">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USE OF CHATGPT</w:t>
      </w:r>
    </w:p>
    <w:p w14:paraId="42A0DA19" w14:textId="5C05B8A0" w:rsidR="00866A1C" w:rsidRPr="00A0291A" w:rsidRDefault="00866A1C" w:rsidP="00866A1C">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 xml:space="preserve">A reality of the world is that technology is changing how we go about life in general. Indeed, the rise of AI will impact children’s lived experiences as well as how students engage with and learn course material from </w:t>
      </w:r>
      <w:proofErr w:type="spellStart"/>
      <w:r>
        <w:rPr>
          <w:rFonts w:ascii="Times New Roman" w:hAnsi="Times New Roman"/>
          <w:color w:val="000000"/>
          <w:sz w:val="22"/>
          <w:szCs w:val="22"/>
        </w:rPr>
        <w:t>elimentary</w:t>
      </w:r>
      <w:proofErr w:type="spellEnd"/>
      <w:r>
        <w:rPr>
          <w:rFonts w:ascii="Times New Roman" w:hAnsi="Times New Roman"/>
          <w:color w:val="000000"/>
          <w:sz w:val="22"/>
          <w:szCs w:val="22"/>
        </w:rPr>
        <w:t xml:space="preserve"> school all the way through graduate level training. It is inconceivable that we can ignore such a thing. The use of CHATGPT is still new with </w:t>
      </w:r>
      <w:proofErr w:type="spellStart"/>
      <w:r>
        <w:rPr>
          <w:rFonts w:ascii="Times New Roman" w:hAnsi="Times New Roman"/>
          <w:color w:val="000000"/>
          <w:sz w:val="22"/>
          <w:szCs w:val="22"/>
        </w:rPr>
        <w:t>curiousity</w:t>
      </w:r>
      <w:proofErr w:type="spellEnd"/>
      <w:r>
        <w:rPr>
          <w:rFonts w:ascii="Times New Roman" w:hAnsi="Times New Roman"/>
          <w:color w:val="000000"/>
          <w:sz w:val="22"/>
          <w:szCs w:val="22"/>
        </w:rPr>
        <w:t xml:space="preserve">, fear, wonder and empowerment. However as with all things human created there are certain pitfalls and dangers of an over reliance on this new thing. It is not believable that students will not use the technology ever, however we are beginning to note that CHATGPT gets many basic facts about science wrong; even more so where we are constantly learning about human development. A concept such as “death” is a unique one to pose to AI as a unique moral question eventually will be “Is AI truly alive”? Humans as a species are constantly changing. In this class, I will ask </w:t>
      </w:r>
      <w:r w:rsidR="00B205FD">
        <w:rPr>
          <w:rFonts w:ascii="Times New Roman" w:hAnsi="Times New Roman"/>
          <w:color w:val="000000"/>
          <w:sz w:val="22"/>
          <w:szCs w:val="22"/>
        </w:rPr>
        <w:t>that students</w:t>
      </w:r>
      <w:r>
        <w:rPr>
          <w:rFonts w:ascii="Times New Roman" w:hAnsi="Times New Roman"/>
          <w:color w:val="000000"/>
          <w:sz w:val="22"/>
          <w:szCs w:val="22"/>
        </w:rPr>
        <w:t xml:space="preserve"> not use AI generated responses at all. AI </w:t>
      </w:r>
      <w:proofErr w:type="spellStart"/>
      <w:r>
        <w:rPr>
          <w:rFonts w:ascii="Times New Roman" w:hAnsi="Times New Roman"/>
          <w:color w:val="000000"/>
          <w:sz w:val="22"/>
          <w:szCs w:val="22"/>
        </w:rPr>
        <w:t>can not</w:t>
      </w:r>
      <w:proofErr w:type="spellEnd"/>
      <w:r>
        <w:rPr>
          <w:rFonts w:ascii="Times New Roman" w:hAnsi="Times New Roman"/>
          <w:color w:val="000000"/>
          <w:sz w:val="22"/>
          <w:szCs w:val="22"/>
        </w:rPr>
        <w:t xml:space="preserve"> precisely speak to your own unique experiences of death and the ability to reflect on death is your own unique journey. AI generated text is best used as a tool, not a crutch for students. UNT has begun utilizing AI text detectors which I will use for grading. If AI is detected, the student will be asked to resubmit the assignment. If not, the student will receive a lower grade on the assignment including failing the assignment with no chance of redoing. </w:t>
      </w:r>
    </w:p>
    <w:p w14:paraId="3BEDCC1B" w14:textId="77777777" w:rsidR="00866A1C" w:rsidRPr="006536F7" w:rsidRDefault="00866A1C" w:rsidP="005323D7">
      <w:pPr>
        <w:rPr>
          <w:rFonts w:ascii="Times New Roman" w:hAnsi="Times New Roman"/>
          <w:sz w:val="22"/>
        </w:rPr>
      </w:pPr>
    </w:p>
    <w:p w14:paraId="7B6615EB" w14:textId="77777777" w:rsidR="001A06ED" w:rsidRPr="006536F7" w:rsidRDefault="001A06ED" w:rsidP="001A06ED">
      <w:pPr>
        <w:pStyle w:val="Heading2"/>
        <w:rPr>
          <w:rFonts w:ascii="Times New Roman" w:hAnsi="Times New Roman"/>
        </w:rPr>
      </w:pPr>
    </w:p>
    <w:p w14:paraId="7DBFB177" w14:textId="5E6FA050" w:rsidR="001A06ED" w:rsidRPr="006536F7" w:rsidRDefault="001A06ED" w:rsidP="001A06ED">
      <w:pPr>
        <w:pStyle w:val="Heading2"/>
        <w:rPr>
          <w:rFonts w:ascii="Times New Roman" w:hAnsi="Times New Roman"/>
        </w:rPr>
      </w:pPr>
      <w:r w:rsidRPr="006536F7">
        <w:rPr>
          <w:rFonts w:ascii="Times New Roman" w:hAnsi="Times New Roman"/>
        </w:rPr>
        <w:t>UNT POLICES</w:t>
      </w:r>
    </w:p>
    <w:p w14:paraId="3E082249" w14:textId="01D707F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ACADEMIC INTEGRITY POLICY </w:t>
      </w:r>
    </w:p>
    <w:p w14:paraId="59180E54" w14:textId="315A69A6" w:rsidR="001A06ED" w:rsidRPr="006536F7" w:rsidRDefault="001A06ED" w:rsidP="001A06ED">
      <w:pPr>
        <w:rPr>
          <w:rFonts w:ascii="Times New Roman" w:hAnsi="Times New Roman"/>
        </w:rPr>
      </w:pPr>
      <w:r w:rsidRPr="006536F7">
        <w:rPr>
          <w:rFonts w:ascii="Times New Roman" w:hAnsi="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493DEFE" w14:textId="67DEB75F" w:rsidR="001A06ED" w:rsidRPr="006536F7" w:rsidRDefault="001A06ED" w:rsidP="001A06ED">
      <w:pPr>
        <w:rPr>
          <w:rFonts w:ascii="Times New Roman" w:hAnsi="Times New Roman"/>
        </w:rPr>
      </w:pPr>
    </w:p>
    <w:p w14:paraId="5B09B737" w14:textId="110FB7A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ADA POLICY </w:t>
      </w:r>
    </w:p>
    <w:p w14:paraId="1EC6A315" w14:textId="77777777" w:rsidR="001A06ED" w:rsidRPr="006536F7" w:rsidRDefault="001A06ED" w:rsidP="001A06ED">
      <w:pPr>
        <w:rPr>
          <w:rFonts w:ascii="Times New Roman" w:hAnsi="Times New Roman"/>
        </w:rPr>
      </w:pPr>
      <w:r w:rsidRPr="006536F7">
        <w:rPr>
          <w:rFonts w:ascii="Times New Roman" w:hAnsi="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6536F7">
        <w:rPr>
          <w:rFonts w:ascii="Times New Roman" w:hAnsi="Times New Roman"/>
        </w:rPr>
        <w:t>time,</w:t>
      </w:r>
      <w:proofErr w:type="gramEnd"/>
      <w:r w:rsidRPr="006536F7">
        <w:rPr>
          <w:rFonts w:ascii="Times New Roman" w:hAnsi="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history="1">
        <w:r w:rsidRPr="006536F7">
          <w:rPr>
            <w:rStyle w:val="Hyperlink"/>
            <w:rFonts w:ascii="Times New Roman" w:hAnsi="Times New Roman"/>
            <w:color w:val="auto"/>
          </w:rPr>
          <w:t>ODA website</w:t>
        </w:r>
      </w:hyperlink>
      <w:r w:rsidRPr="006536F7">
        <w:rPr>
          <w:rFonts w:ascii="Times New Roman" w:hAnsi="Times New Roman"/>
        </w:rPr>
        <w:t xml:space="preserve"> (</w:t>
      </w:r>
      <w:hyperlink r:id="rId20" w:history="1">
        <w:r w:rsidRPr="006536F7">
          <w:rPr>
            <w:rStyle w:val="Hyperlink"/>
            <w:rFonts w:ascii="Times New Roman" w:hAnsi="Times New Roman"/>
            <w:color w:val="auto"/>
          </w:rPr>
          <w:t>https://disability.unt.edu/</w:t>
        </w:r>
      </w:hyperlink>
      <w:r w:rsidRPr="006536F7">
        <w:rPr>
          <w:rFonts w:ascii="Times New Roman" w:hAnsi="Times New Roman"/>
        </w:rPr>
        <w:t>).</w:t>
      </w:r>
    </w:p>
    <w:p w14:paraId="3D50DCF5" w14:textId="77777777" w:rsidR="001A06ED" w:rsidRPr="006536F7" w:rsidRDefault="001A06ED" w:rsidP="001A06ED">
      <w:pPr>
        <w:pStyle w:val="Heading3"/>
        <w:rPr>
          <w:rFonts w:ascii="Times New Roman" w:hAnsi="Times New Roman" w:cs="Times New Roman"/>
          <w:color w:val="auto"/>
        </w:rPr>
      </w:pPr>
    </w:p>
    <w:p w14:paraId="546BB441" w14:textId="77777777" w:rsidR="006D64B5" w:rsidRDefault="006D64B5" w:rsidP="001A06ED">
      <w:pPr>
        <w:pStyle w:val="Heading3"/>
        <w:rPr>
          <w:rFonts w:ascii="Times New Roman" w:hAnsi="Times New Roman" w:cs="Times New Roman"/>
          <w:color w:val="auto"/>
        </w:rPr>
      </w:pPr>
    </w:p>
    <w:p w14:paraId="456B235C" w14:textId="0A28A5C2"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PROHIBITION OF DISCRIMINATION, HARASSMENT, AND RETALIATION (Policy 16.004)</w:t>
      </w:r>
    </w:p>
    <w:p w14:paraId="3A386C3F" w14:textId="1663D80D" w:rsidR="001A06ED" w:rsidRPr="006536F7" w:rsidRDefault="001A06ED" w:rsidP="001A06ED">
      <w:pPr>
        <w:rPr>
          <w:rFonts w:ascii="Times New Roman" w:hAnsi="Times New Roman"/>
        </w:rPr>
      </w:pPr>
      <w:r w:rsidRPr="006536F7">
        <w:rPr>
          <w:rFonts w:ascii="Times New Roman" w:hAnsi="Times New Roman"/>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w:t>
      </w:r>
      <w:r w:rsidRPr="006536F7">
        <w:rPr>
          <w:rFonts w:ascii="Times New Roman" w:hAnsi="Times New Roman"/>
        </w:rPr>
        <w:lastRenderedPageBreak/>
        <w:t>procedures, and processes; and university facilities. The University takes active measures to prevent such conduct and investigates and takes remedial action when appropriate.</w:t>
      </w:r>
    </w:p>
    <w:p w14:paraId="0F6431FC" w14:textId="11DE3A0F" w:rsidR="001A06ED" w:rsidRPr="006536F7" w:rsidRDefault="001A06ED" w:rsidP="001A06ED">
      <w:pPr>
        <w:rPr>
          <w:rFonts w:ascii="Times New Roman" w:hAnsi="Times New Roman"/>
        </w:rPr>
      </w:pPr>
    </w:p>
    <w:p w14:paraId="379491B6" w14:textId="56AF556B"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EMERGENCY NOTIFICATION &amp; PROCEDURES </w:t>
      </w:r>
    </w:p>
    <w:p w14:paraId="59A6C7C9" w14:textId="77777777" w:rsidR="001A06ED" w:rsidRPr="006536F7" w:rsidRDefault="001A06ED" w:rsidP="001A06ED">
      <w:pPr>
        <w:rPr>
          <w:rFonts w:ascii="Times New Roman" w:hAnsi="Times New Roman"/>
        </w:rPr>
      </w:pPr>
      <w:r w:rsidRPr="006536F7">
        <w:rPr>
          <w:rFonts w:ascii="Times New Roman" w:hAnsi="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6536F7" w:rsidRDefault="002A1589" w:rsidP="001A06ED">
      <w:pPr>
        <w:pStyle w:val="Heading3"/>
        <w:rPr>
          <w:rFonts w:ascii="Times New Roman" w:hAnsi="Times New Roman" w:cs="Times New Roman"/>
          <w:color w:val="auto"/>
        </w:rPr>
      </w:pPr>
    </w:p>
    <w:p w14:paraId="6E4B4D99" w14:textId="044A52A2"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RETENTION OF STUDENT RECORDS </w:t>
      </w:r>
    </w:p>
    <w:p w14:paraId="59ECCFC8" w14:textId="77777777" w:rsidR="001A06ED" w:rsidRPr="006536F7" w:rsidRDefault="001A06ED" w:rsidP="001A06ED">
      <w:pPr>
        <w:rPr>
          <w:rFonts w:ascii="Times New Roman" w:hAnsi="Times New Roman"/>
        </w:rPr>
      </w:pPr>
      <w:r w:rsidRPr="006536F7">
        <w:rPr>
          <w:rFonts w:ascii="Times New Roman" w:hAnsi="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F1E40F9" w14:textId="77777777" w:rsidR="002A1589" w:rsidRPr="006536F7" w:rsidRDefault="002A1589" w:rsidP="001A06ED">
      <w:pPr>
        <w:pStyle w:val="Heading3"/>
        <w:rPr>
          <w:rFonts w:ascii="Times New Roman" w:hAnsi="Times New Roman" w:cs="Times New Roman"/>
        </w:rPr>
      </w:pPr>
    </w:p>
    <w:p w14:paraId="6CEC0664" w14:textId="0E97B61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ACCEPTABLE STUDENT BEHAVIOR </w:t>
      </w:r>
    </w:p>
    <w:p w14:paraId="35BE2942" w14:textId="77777777" w:rsidR="001A06ED" w:rsidRPr="006536F7" w:rsidRDefault="001A06ED" w:rsidP="001A06ED">
      <w:pPr>
        <w:rPr>
          <w:rFonts w:ascii="Times New Roman" w:hAnsi="Times New Roman"/>
        </w:rPr>
      </w:pPr>
      <w:r w:rsidRPr="006536F7">
        <w:rPr>
          <w:rFonts w:ascii="Times New Roman" w:hAnsi="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history="1">
        <w:r w:rsidRPr="006536F7">
          <w:rPr>
            <w:rStyle w:val="Hyperlink"/>
            <w:rFonts w:ascii="Times New Roman" w:hAnsi="Times New Roman"/>
          </w:rPr>
          <w:t>Code of Student Conduct</w:t>
        </w:r>
      </w:hyperlink>
      <w:r w:rsidRPr="006536F7">
        <w:rPr>
          <w:rFonts w:ascii="Times New Roman" w:hAnsi="Times New Roman"/>
        </w:rPr>
        <w:t xml:space="preserve"> (https://deanofstudents.unt.edu/conduct) to learn more. </w:t>
      </w:r>
    </w:p>
    <w:p w14:paraId="127D7CAA" w14:textId="77777777" w:rsidR="002A1589" w:rsidRPr="006536F7" w:rsidRDefault="002A1589" w:rsidP="001A06ED">
      <w:pPr>
        <w:pStyle w:val="Heading3"/>
        <w:rPr>
          <w:rFonts w:ascii="Times New Roman" w:hAnsi="Times New Roman" w:cs="Times New Roman"/>
        </w:rPr>
      </w:pPr>
    </w:p>
    <w:p w14:paraId="5B41976D" w14:textId="3BA19D3C"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ACCESS TO INFORMATION – EAGLE CONNECT </w:t>
      </w:r>
    </w:p>
    <w:p w14:paraId="7E5B1140" w14:textId="3F7C3D4B" w:rsidR="001A06ED" w:rsidRPr="006536F7" w:rsidRDefault="001A06ED" w:rsidP="001A06ED">
      <w:pPr>
        <w:rPr>
          <w:rFonts w:ascii="Times New Roman" w:hAnsi="Times New Roman"/>
        </w:rPr>
      </w:pPr>
      <w:r w:rsidRPr="006536F7">
        <w:rPr>
          <w:rFonts w:ascii="Times New Roman" w:hAnsi="Times New Roman"/>
        </w:rPr>
        <w:t xml:space="preserve">Students’ access point for business and academic services at UNT is located at: </w:t>
      </w:r>
      <w:hyperlink r:id="rId22" w:history="1">
        <w:r w:rsidRPr="006536F7">
          <w:rPr>
            <w:rStyle w:val="Hyperlink"/>
            <w:rFonts w:ascii="Times New Roman" w:hAnsi="Times New Roman"/>
          </w:rPr>
          <w:t>my.unt.edu</w:t>
        </w:r>
      </w:hyperlink>
      <w:r w:rsidRPr="006536F7">
        <w:rPr>
          <w:rFonts w:ascii="Times New Roman" w:hAnsi="Times New Roman"/>
        </w:rPr>
        <w:t xml:space="preserve">. All official communication from the University will be delivered to a student’s Eagle Connect account. For more information, please visit the website that explains Eagle Connect and how to forward e-mail </w:t>
      </w:r>
      <w:hyperlink r:id="rId23" w:history="1">
        <w:r w:rsidRPr="006536F7">
          <w:rPr>
            <w:rStyle w:val="Hyperlink"/>
            <w:rFonts w:ascii="Times New Roman" w:hAnsi="Times New Roman"/>
          </w:rPr>
          <w:t>Eagle Connect</w:t>
        </w:r>
      </w:hyperlink>
      <w:r w:rsidRPr="006536F7">
        <w:rPr>
          <w:rFonts w:ascii="Times New Roman" w:hAnsi="Times New Roman"/>
        </w:rPr>
        <w:t xml:space="preserve"> (</w:t>
      </w:r>
      <w:hyperlink r:id="rId24" w:history="1">
        <w:r w:rsidR="002A1589" w:rsidRPr="006536F7">
          <w:rPr>
            <w:rStyle w:val="Hyperlink"/>
            <w:rFonts w:ascii="Times New Roman" w:hAnsi="Times New Roman"/>
          </w:rPr>
          <w:t>https://it.unt.edu/eagleconnect</w:t>
        </w:r>
      </w:hyperlink>
      <w:r w:rsidRPr="006536F7">
        <w:rPr>
          <w:rFonts w:ascii="Times New Roman" w:hAnsi="Times New Roman"/>
        </w:rPr>
        <w:t>).</w:t>
      </w:r>
    </w:p>
    <w:p w14:paraId="764A1931" w14:textId="77777777" w:rsidR="002A1589" w:rsidRPr="006536F7" w:rsidRDefault="002A1589" w:rsidP="001A06ED">
      <w:pPr>
        <w:rPr>
          <w:rFonts w:ascii="Times New Roman" w:hAnsi="Times New Roman"/>
        </w:rPr>
      </w:pPr>
    </w:p>
    <w:p w14:paraId="06B1D098" w14:textId="2927A18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EVALUATION ADMINISTRATION DATES </w:t>
      </w:r>
    </w:p>
    <w:p w14:paraId="6E9C12EF" w14:textId="412BA7AD" w:rsidR="001A06ED" w:rsidRPr="006536F7" w:rsidRDefault="001A06ED" w:rsidP="001A06ED">
      <w:pPr>
        <w:rPr>
          <w:rFonts w:ascii="Times New Roman" w:hAnsi="Times New Roman"/>
        </w:rPr>
      </w:pPr>
      <w:r w:rsidRPr="006536F7">
        <w:rPr>
          <w:rFonts w:ascii="Times New Roman" w:hAnsi="Times New Roman"/>
        </w:rPr>
        <w:t>Student feedback is important and an essential part of participation in this course. The student evaluation of instruction is a requirement for all organized classes at UNT</w:t>
      </w:r>
      <w:r w:rsidRPr="003C5294">
        <w:rPr>
          <w:rFonts w:ascii="Times New Roman" w:hAnsi="Times New Roman"/>
        </w:rPr>
        <w:t xml:space="preserve">. The survey will be made available during weeks 13, 14 and 15 </w:t>
      </w:r>
      <w:r w:rsidR="003C5294">
        <w:rPr>
          <w:rFonts w:ascii="Times New Roman" w:hAnsi="Times New Roman"/>
        </w:rPr>
        <w:t>(</w:t>
      </w:r>
      <w:r w:rsidR="003526C2">
        <w:rPr>
          <w:rFonts w:ascii="Times New Roman" w:hAnsi="Times New Roman"/>
        </w:rPr>
        <w:t>Nov 16</w:t>
      </w:r>
      <w:r w:rsidR="00403785">
        <w:rPr>
          <w:rFonts w:ascii="Times New Roman" w:hAnsi="Times New Roman"/>
        </w:rPr>
        <w:t xml:space="preserve"> – </w:t>
      </w:r>
      <w:r w:rsidR="003526C2">
        <w:rPr>
          <w:rFonts w:ascii="Times New Roman" w:hAnsi="Times New Roman"/>
        </w:rPr>
        <w:t xml:space="preserve">Nov 30) </w:t>
      </w:r>
      <w:r w:rsidRPr="003C5294">
        <w:rPr>
          <w:rFonts w:ascii="Times New Roman" w:hAnsi="Times New Roman"/>
        </w:rPr>
        <w:t>of the long semesters to provide students with an opportunity to evaluate how this course is taught. Stude</w:t>
      </w:r>
      <w:r w:rsidRPr="006536F7">
        <w:rPr>
          <w:rFonts w:ascii="Times New Roman" w:hAnsi="Times New Roman"/>
        </w:rPr>
        <w:t xml:space="preserve">nts will receive an email from "UNT SPOT Course Evaluations via </w:t>
      </w:r>
      <w:proofErr w:type="spellStart"/>
      <w:r w:rsidRPr="006536F7">
        <w:rPr>
          <w:rFonts w:ascii="Times New Roman" w:hAnsi="Times New Roman"/>
        </w:rPr>
        <w:t>IASystem</w:t>
      </w:r>
      <w:proofErr w:type="spellEnd"/>
      <w:r w:rsidRPr="006536F7">
        <w:rPr>
          <w:rFonts w:ascii="Times New Roman" w:hAnsi="Times New Roman"/>
        </w:rPr>
        <w:t xml:space="preserve"> Notification" (</w:t>
      </w:r>
      <w:hyperlink r:id="rId25" w:history="1">
        <w:r w:rsidRPr="006536F7">
          <w:rPr>
            <w:rStyle w:val="Hyperlink"/>
            <w:rFonts w:ascii="Times New Roman" w:hAnsi="Times New Roman"/>
          </w:rPr>
          <w:t>no-reply@iasystem.org</w:t>
        </w:r>
      </w:hyperlink>
      <w:r w:rsidRPr="006536F7">
        <w:rPr>
          <w:rFonts w:ascii="Times New Roman" w:hAnsi="Times New Roman"/>
        </w:rPr>
        <w:t xml:space="preserve">) with the survey link. Students should look for the email in their UNT email inbox. Simply click on the link and complete the survey. Once students complete the </w:t>
      </w:r>
      <w:proofErr w:type="gramStart"/>
      <w:r w:rsidRPr="006536F7">
        <w:rPr>
          <w:rFonts w:ascii="Times New Roman" w:hAnsi="Times New Roman"/>
        </w:rPr>
        <w:t>survey</w:t>
      </w:r>
      <w:proofErr w:type="gramEnd"/>
      <w:r w:rsidRPr="006536F7">
        <w:rPr>
          <w:rFonts w:ascii="Times New Roman" w:hAnsi="Times New Roman"/>
        </w:rPr>
        <w:t xml:space="preserve"> they will receive a confirmation email that the survey has been submitted. For additional information, please visit the </w:t>
      </w:r>
      <w:hyperlink r:id="rId26" w:history="1">
        <w:r w:rsidRPr="006536F7">
          <w:rPr>
            <w:rStyle w:val="Hyperlink"/>
            <w:rFonts w:ascii="Times New Roman" w:hAnsi="Times New Roman"/>
          </w:rPr>
          <w:t>SPOT website</w:t>
        </w:r>
      </w:hyperlink>
      <w:r w:rsidRPr="006536F7">
        <w:rPr>
          <w:rFonts w:ascii="Times New Roman" w:hAnsi="Times New Roman"/>
        </w:rPr>
        <w:t xml:space="preserve"> (</w:t>
      </w:r>
      <w:r w:rsidRPr="006536F7">
        <w:rPr>
          <w:rStyle w:val="Hyperlink"/>
          <w:rFonts w:ascii="Times New Roman" w:hAnsi="Times New Roman"/>
        </w:rPr>
        <w:t>http://spot.unt.edu/)</w:t>
      </w:r>
      <w:r w:rsidRPr="006536F7">
        <w:rPr>
          <w:rFonts w:ascii="Times New Roman" w:hAnsi="Times New Roman"/>
        </w:rPr>
        <w:t xml:space="preserve"> or email </w:t>
      </w:r>
      <w:hyperlink r:id="rId27" w:history="1">
        <w:r w:rsidRPr="006536F7">
          <w:rPr>
            <w:rStyle w:val="Hyperlink"/>
            <w:rFonts w:ascii="Times New Roman" w:hAnsi="Times New Roman"/>
          </w:rPr>
          <w:t>spot@unt.edu</w:t>
        </w:r>
      </w:hyperlink>
      <w:r w:rsidRPr="006536F7">
        <w:rPr>
          <w:rFonts w:ascii="Times New Roman" w:hAnsi="Times New Roman"/>
        </w:rPr>
        <w:t>.</w:t>
      </w:r>
    </w:p>
    <w:p w14:paraId="067A6C20" w14:textId="77777777" w:rsidR="002A1589" w:rsidRPr="006536F7" w:rsidRDefault="002A1589" w:rsidP="001A06ED">
      <w:pPr>
        <w:pStyle w:val="Heading3"/>
        <w:rPr>
          <w:rFonts w:ascii="Times New Roman" w:hAnsi="Times New Roman" w:cs="Times New Roman"/>
        </w:rPr>
      </w:pPr>
    </w:p>
    <w:p w14:paraId="748F521B" w14:textId="26C68BF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SEXUAL ASSAULT PREVENTION </w:t>
      </w:r>
    </w:p>
    <w:p w14:paraId="394DDC9B" w14:textId="77777777" w:rsidR="001A06ED" w:rsidRPr="006536F7" w:rsidRDefault="001A06ED" w:rsidP="001A06ED">
      <w:pPr>
        <w:rPr>
          <w:rFonts w:ascii="Times New Roman" w:hAnsi="Times New Roman"/>
        </w:rPr>
      </w:pPr>
      <w:r w:rsidRPr="006536F7">
        <w:rPr>
          <w:rFonts w:ascii="Times New Roman" w:hAnsi="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536F7">
        <w:rPr>
          <w:rFonts w:ascii="Times New Roman" w:hAnsi="Times New Roman"/>
        </w:rPr>
        <w:t>on the basis of</w:t>
      </w:r>
      <w:proofErr w:type="gramEnd"/>
      <w:r w:rsidRPr="006536F7">
        <w:rPr>
          <w:rFonts w:ascii="Times New Roman" w:hAnsi="Times New Roman"/>
        </w:rPr>
        <w:t xml:space="preserve"> </w:t>
      </w:r>
      <w:r w:rsidRPr="006536F7">
        <w:rPr>
          <w:rFonts w:ascii="Times New Roman" w:hAnsi="Times New Roman"/>
        </w:rPr>
        <w:lastRenderedPageBreak/>
        <w:t xml:space="preserve">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history="1">
        <w:r w:rsidRPr="006536F7">
          <w:rPr>
            <w:rStyle w:val="Hyperlink"/>
            <w:rFonts w:ascii="Times New Roman" w:hAnsi="Times New Roman"/>
          </w:rPr>
          <w:t>SurvivorAdvocate@unt.edu</w:t>
        </w:r>
      </w:hyperlink>
      <w:r w:rsidRPr="006536F7">
        <w:rPr>
          <w:rFonts w:ascii="Times New Roman" w:hAnsi="Times New Roman"/>
        </w:rPr>
        <w:t xml:space="preserve"> or by calling the Dean of Students Office at 940-565- 2648. Additionally, alleged sexual misconduct can be non-confidentially reported to the Title IX Coordinator at </w:t>
      </w:r>
      <w:hyperlink r:id="rId29" w:history="1">
        <w:r w:rsidRPr="006536F7">
          <w:rPr>
            <w:rStyle w:val="Hyperlink"/>
            <w:rFonts w:ascii="Times New Roman" w:hAnsi="Times New Roman"/>
          </w:rPr>
          <w:t>oeo@unt.edu</w:t>
        </w:r>
      </w:hyperlink>
      <w:r w:rsidRPr="006536F7">
        <w:rPr>
          <w:rFonts w:ascii="Times New Roman" w:hAnsi="Times New Roman"/>
        </w:rPr>
        <w:t xml:space="preserve"> or at (940) 565 2759.</w:t>
      </w:r>
    </w:p>
    <w:p w14:paraId="1CBB93CB" w14:textId="77777777" w:rsidR="002A1589" w:rsidRPr="006536F7" w:rsidRDefault="002A1589" w:rsidP="001A06ED">
      <w:pPr>
        <w:pStyle w:val="Heading3"/>
        <w:rPr>
          <w:rFonts w:ascii="Times New Roman" w:hAnsi="Times New Roman" w:cs="Times New Roman"/>
        </w:rPr>
      </w:pPr>
    </w:p>
    <w:p w14:paraId="7B14F774" w14:textId="3793F45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IMPORTANT NOTICE FOR F-1 STUDENTS TAKING DISTANCE EDUCATION COURSES </w:t>
      </w:r>
      <w:r w:rsidR="001A06ED" w:rsidRPr="006536F7">
        <w:rPr>
          <w:rFonts w:ascii="Times New Roman" w:hAnsi="Times New Roman" w:cs="Times New Roman"/>
          <w:color w:val="auto"/>
        </w:rPr>
        <w:t xml:space="preserve"> </w:t>
      </w:r>
    </w:p>
    <w:p w14:paraId="6E66127A" w14:textId="77777777" w:rsidR="001A06ED" w:rsidRPr="006536F7" w:rsidRDefault="001A06ED" w:rsidP="001A06ED">
      <w:pPr>
        <w:rPr>
          <w:rFonts w:ascii="Times New Roman" w:hAnsi="Times New Roman"/>
          <w:b/>
        </w:rPr>
      </w:pPr>
      <w:r w:rsidRPr="006536F7">
        <w:rPr>
          <w:rFonts w:ascii="Times New Roman" w:hAnsi="Times New Roman"/>
          <w:b/>
        </w:rPr>
        <w:t>Federal Regulation</w:t>
      </w:r>
    </w:p>
    <w:p w14:paraId="5CDFBD8B" w14:textId="77777777" w:rsidR="001A06ED" w:rsidRPr="006536F7" w:rsidRDefault="001A06ED" w:rsidP="001A06ED">
      <w:pPr>
        <w:rPr>
          <w:rFonts w:ascii="Times New Roman" w:hAnsi="Times New Roman"/>
        </w:rPr>
      </w:pPr>
      <w:r w:rsidRPr="006536F7">
        <w:rPr>
          <w:rFonts w:ascii="Times New Roman" w:hAnsi="Times New Roman"/>
        </w:rPr>
        <w:t xml:space="preserve">To read detailed Immigration and Customs Enforcement regulations for F-1 students taking online courses, please go to the </w:t>
      </w:r>
      <w:hyperlink r:id="rId30" w:history="1">
        <w:r w:rsidRPr="006536F7">
          <w:rPr>
            <w:rStyle w:val="Hyperlink"/>
            <w:rFonts w:ascii="Times New Roman" w:hAnsi="Times New Roman"/>
          </w:rPr>
          <w:t>Electronic Code of Federal Regulations website</w:t>
        </w:r>
      </w:hyperlink>
      <w:r w:rsidRPr="006536F7">
        <w:rPr>
          <w:rFonts w:ascii="Times New Roman" w:hAnsi="Times New Roman"/>
        </w:rPr>
        <w:t xml:space="preserve"> (http://www.ecfr.gov/</w:t>
      </w:r>
      <w:r w:rsidRPr="006536F7">
        <w:rPr>
          <w:rStyle w:val="Hyperlink"/>
          <w:rFonts w:ascii="Times New Roman" w:hAnsi="Times New Roman"/>
        </w:rPr>
        <w:t>)</w:t>
      </w:r>
      <w:r w:rsidRPr="006536F7">
        <w:rPr>
          <w:rFonts w:ascii="Times New Roman" w:hAnsi="Times New Roman"/>
        </w:rPr>
        <w:t>. The specific portion concerning distance education courses is located at Title 8 CFR 214.2 Paragraph (f)(6)(</w:t>
      </w:r>
      <w:proofErr w:type="spellStart"/>
      <w:r w:rsidRPr="006536F7">
        <w:rPr>
          <w:rFonts w:ascii="Times New Roman" w:hAnsi="Times New Roman"/>
        </w:rPr>
        <w:t>i</w:t>
      </w:r>
      <w:proofErr w:type="spellEnd"/>
      <w:r w:rsidRPr="006536F7">
        <w:rPr>
          <w:rFonts w:ascii="Times New Roman" w:hAnsi="Times New Roman"/>
        </w:rPr>
        <w:t>)(G).</w:t>
      </w:r>
    </w:p>
    <w:p w14:paraId="0E7754A4" w14:textId="77777777" w:rsidR="001A06ED" w:rsidRPr="006536F7" w:rsidRDefault="001A06ED" w:rsidP="001A06ED">
      <w:pPr>
        <w:rPr>
          <w:rFonts w:ascii="Times New Roman" w:hAnsi="Times New Roman"/>
        </w:rPr>
      </w:pPr>
      <w:r w:rsidRPr="006536F7">
        <w:rPr>
          <w:rFonts w:ascii="Times New Roman" w:hAnsi="Times New Roman"/>
        </w:rPr>
        <w:t xml:space="preserve">The paragraph reads: </w:t>
      </w:r>
    </w:p>
    <w:p w14:paraId="12F6D493" w14:textId="77777777" w:rsidR="001A06ED" w:rsidRPr="006536F7" w:rsidRDefault="001A06ED" w:rsidP="001A06ED">
      <w:pPr>
        <w:rPr>
          <w:rFonts w:ascii="Times New Roman" w:hAnsi="Times New Roman"/>
          <w:b/>
        </w:rPr>
      </w:pPr>
      <w:r w:rsidRPr="006536F7">
        <w:rPr>
          <w:rFonts w:ascii="Times New Roman" w:hAnsi="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6536F7">
        <w:rPr>
          <w:rFonts w:ascii="Times New Roman" w:hAnsi="Times New Roman"/>
        </w:rPr>
        <w:t>through the use of</w:t>
      </w:r>
      <w:proofErr w:type="gramEnd"/>
      <w:r w:rsidRPr="006536F7">
        <w:rPr>
          <w:rFonts w:ascii="Times New Roman" w:hAnsi="Times New Roma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Default="00184912" w:rsidP="001A06ED">
      <w:pPr>
        <w:rPr>
          <w:rFonts w:ascii="Times New Roman" w:hAnsi="Times New Roman"/>
          <w:b/>
        </w:rPr>
      </w:pPr>
    </w:p>
    <w:p w14:paraId="2245B956" w14:textId="533DE8E6" w:rsidR="001A06ED" w:rsidRPr="006536F7" w:rsidRDefault="001A06ED" w:rsidP="001A06ED">
      <w:pPr>
        <w:rPr>
          <w:rFonts w:ascii="Times New Roman" w:hAnsi="Times New Roman"/>
          <w:b/>
        </w:rPr>
      </w:pPr>
      <w:r w:rsidRPr="006536F7">
        <w:rPr>
          <w:rFonts w:ascii="Times New Roman" w:hAnsi="Times New Roman"/>
          <w:b/>
        </w:rPr>
        <w:t xml:space="preserve">University of North Texas Compliance </w:t>
      </w:r>
    </w:p>
    <w:p w14:paraId="67E3D8FA" w14:textId="77777777" w:rsidR="001A06ED" w:rsidRPr="006536F7" w:rsidRDefault="001A06ED" w:rsidP="001A06ED">
      <w:pPr>
        <w:rPr>
          <w:rFonts w:ascii="Times New Roman" w:hAnsi="Times New Roman"/>
        </w:rPr>
      </w:pPr>
      <w:r w:rsidRPr="006536F7">
        <w:rPr>
          <w:rFonts w:ascii="Times New Roman" w:hAnsi="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07ECA0" w14:textId="77777777" w:rsidR="001A06ED" w:rsidRPr="006536F7" w:rsidRDefault="001A06ED" w:rsidP="001A06ED">
      <w:pPr>
        <w:rPr>
          <w:rFonts w:ascii="Times New Roman" w:hAnsi="Times New Roman"/>
        </w:rPr>
      </w:pPr>
      <w:r w:rsidRPr="006536F7">
        <w:rPr>
          <w:rFonts w:ascii="Times New Roman" w:hAnsi="Times New Roman"/>
        </w:rPr>
        <w:t>If such an on-campus activity is required, it is the student’s responsibility to do the following:</w:t>
      </w:r>
    </w:p>
    <w:p w14:paraId="6A0D8EFD" w14:textId="77777777" w:rsidR="001A06ED" w:rsidRPr="006536F7" w:rsidRDefault="001A06ED" w:rsidP="001A06ED">
      <w:pPr>
        <w:rPr>
          <w:rFonts w:ascii="Times New Roman" w:hAnsi="Times New Roman"/>
        </w:rPr>
      </w:pPr>
      <w:r w:rsidRPr="006536F7">
        <w:rPr>
          <w:rFonts w:ascii="Times New Roman" w:hAnsi="Times New Roman"/>
        </w:rPr>
        <w:t>(1) Submit a written request to the instructor for an on-campus experiential component within one week of the start of the course.</w:t>
      </w:r>
    </w:p>
    <w:p w14:paraId="25336A16" w14:textId="77777777" w:rsidR="001A06ED" w:rsidRPr="006536F7" w:rsidRDefault="001A06ED" w:rsidP="001A06ED">
      <w:pPr>
        <w:rPr>
          <w:rFonts w:ascii="Times New Roman" w:hAnsi="Times New Roman"/>
        </w:rPr>
      </w:pPr>
      <w:r w:rsidRPr="006536F7">
        <w:rPr>
          <w:rFonts w:ascii="Times New Roman" w:hAnsi="Times New Roman"/>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6536F7" w:rsidRDefault="001A06ED" w:rsidP="001A06ED">
      <w:pPr>
        <w:rPr>
          <w:rFonts w:ascii="Times New Roman" w:hAnsi="Times New Roman"/>
        </w:rPr>
      </w:pPr>
      <w:r w:rsidRPr="006536F7">
        <w:rPr>
          <w:rFonts w:ascii="Times New Roman" w:hAnsi="Times New Roman"/>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6536F7">
          <w:rPr>
            <w:rStyle w:val="Hyperlink"/>
            <w:rFonts w:ascii="Times New Roman" w:hAnsi="Times New Roman"/>
          </w:rPr>
          <w:t>internationaladvising@unt.edu</w:t>
        </w:r>
      </w:hyperlink>
      <w:r w:rsidRPr="006536F7">
        <w:rPr>
          <w:rFonts w:ascii="Times New Roman" w:hAnsi="Times New Roman"/>
        </w:rPr>
        <w:t>) to get clarification before the one-week deadline.</w:t>
      </w:r>
    </w:p>
    <w:p w14:paraId="129EF0CB" w14:textId="77777777" w:rsidR="001A06ED" w:rsidRPr="006536F7" w:rsidRDefault="001A06ED" w:rsidP="001A06ED">
      <w:pPr>
        <w:pStyle w:val="Heading3"/>
        <w:rPr>
          <w:rFonts w:ascii="Times New Roman" w:hAnsi="Times New Roman" w:cs="Times New Roman"/>
        </w:rPr>
      </w:pPr>
      <w:r w:rsidRPr="006536F7">
        <w:rPr>
          <w:rFonts w:ascii="Times New Roman" w:hAnsi="Times New Roman" w:cs="Times New Roman"/>
        </w:rPr>
        <w:t>Student Verification</w:t>
      </w:r>
    </w:p>
    <w:p w14:paraId="7688488D" w14:textId="77777777" w:rsidR="001A06ED" w:rsidRPr="006536F7" w:rsidRDefault="001A06ED" w:rsidP="001A06ED">
      <w:pPr>
        <w:rPr>
          <w:rFonts w:ascii="Times New Roman" w:hAnsi="Times New Roman"/>
        </w:rPr>
      </w:pPr>
      <w:r w:rsidRPr="006536F7">
        <w:rPr>
          <w:rFonts w:ascii="Times New Roman" w:hAnsi="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0D9AFCF2" w14:textId="42EF04F8" w:rsidR="00184912" w:rsidRPr="006D64B5" w:rsidRDefault="001A06ED" w:rsidP="00184912">
      <w:pPr>
        <w:rPr>
          <w:rFonts w:ascii="Times New Roman" w:hAnsi="Times New Roman"/>
        </w:rPr>
      </w:pPr>
      <w:r w:rsidRPr="006536F7">
        <w:rPr>
          <w:rFonts w:ascii="Times New Roman" w:hAnsi="Times New Roman"/>
        </w:rPr>
        <w:t xml:space="preserve">See </w:t>
      </w:r>
      <w:hyperlink r:id="rId32" w:history="1">
        <w:r w:rsidRPr="006536F7">
          <w:rPr>
            <w:rStyle w:val="Hyperlink"/>
            <w:rFonts w:ascii="Times New Roman" w:hAnsi="Times New Roman"/>
          </w:rPr>
          <w:t>UNT Policy 07-002 Student Identity Verification, Privacy, and Notification and Distance Education Courses</w:t>
        </w:r>
      </w:hyperlink>
      <w:r w:rsidRPr="006536F7">
        <w:rPr>
          <w:rFonts w:ascii="Times New Roman" w:hAnsi="Times New Roman"/>
        </w:rPr>
        <w:t xml:space="preserve"> (https://policy.unt.edu/policy/07-002).</w:t>
      </w:r>
    </w:p>
    <w:p w14:paraId="608A76A5" w14:textId="77777777" w:rsidR="00184912" w:rsidRPr="00184912" w:rsidRDefault="00184912" w:rsidP="00184912"/>
    <w:p w14:paraId="6B64056E" w14:textId="662F0A88" w:rsidR="001A06ED" w:rsidRPr="00184912" w:rsidRDefault="001A06ED" w:rsidP="001A06ED">
      <w:pPr>
        <w:pStyle w:val="Heading3"/>
        <w:rPr>
          <w:rFonts w:ascii="Times New Roman" w:hAnsi="Times New Roman" w:cs="Times New Roman"/>
          <w:b/>
          <w:bCs/>
          <w:color w:val="auto"/>
        </w:rPr>
      </w:pPr>
      <w:r w:rsidRPr="00184912">
        <w:rPr>
          <w:rFonts w:ascii="Times New Roman" w:hAnsi="Times New Roman" w:cs="Times New Roman"/>
          <w:b/>
          <w:bCs/>
          <w:color w:val="auto"/>
        </w:rPr>
        <w:lastRenderedPageBreak/>
        <w:t>Use of Student Work</w:t>
      </w:r>
    </w:p>
    <w:p w14:paraId="77314D89" w14:textId="77777777" w:rsidR="001A06ED" w:rsidRPr="006536F7" w:rsidRDefault="001A06ED" w:rsidP="001A06ED">
      <w:pPr>
        <w:rPr>
          <w:rFonts w:ascii="Times New Roman" w:hAnsi="Times New Roman"/>
        </w:rPr>
      </w:pPr>
      <w:r w:rsidRPr="006536F7">
        <w:rPr>
          <w:rFonts w:ascii="Times New Roman" w:hAnsi="Times New Roman"/>
        </w:rP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6536F7">
        <w:rPr>
          <w:rFonts w:ascii="Times New Roman" w:hAnsi="Times New Roman"/>
        </w:rPr>
        <w:t>all of</w:t>
      </w:r>
      <w:proofErr w:type="gramEnd"/>
      <w:r w:rsidRPr="006536F7">
        <w:rPr>
          <w:rFonts w:ascii="Times New Roman" w:hAnsi="Times New Roman"/>
        </w:rPr>
        <w:t xml:space="preserve"> the following criteria are met:</w:t>
      </w:r>
    </w:p>
    <w:p w14:paraId="39787549"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used only once.</w:t>
      </w:r>
    </w:p>
    <w:p w14:paraId="5D383661"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not used in its entirety.</w:t>
      </w:r>
    </w:p>
    <w:p w14:paraId="508AFE4E"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Use of the work does not affect any potential profits from the work.</w:t>
      </w:r>
    </w:p>
    <w:p w14:paraId="7F4AD2B8"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student is not identified.</w:t>
      </w:r>
    </w:p>
    <w:p w14:paraId="7482DB9F"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 xml:space="preserve">The work is identified as student work. </w:t>
      </w:r>
    </w:p>
    <w:p w14:paraId="5B30497D" w14:textId="77777777" w:rsidR="001A06ED" w:rsidRPr="006536F7" w:rsidRDefault="001A06ED" w:rsidP="001A06ED">
      <w:pPr>
        <w:ind w:left="720"/>
        <w:rPr>
          <w:rFonts w:ascii="Times New Roman" w:hAnsi="Times New Roman"/>
        </w:rPr>
      </w:pPr>
    </w:p>
    <w:p w14:paraId="66801B72" w14:textId="77777777" w:rsidR="001A06ED" w:rsidRPr="006536F7" w:rsidRDefault="001A06ED" w:rsidP="001A06ED">
      <w:pPr>
        <w:rPr>
          <w:rFonts w:ascii="Times New Roman" w:hAnsi="Times New Roman"/>
        </w:rPr>
      </w:pPr>
      <w:r w:rsidRPr="006536F7">
        <w:rPr>
          <w:rFonts w:ascii="Times New Roman" w:hAnsi="Times New Roman"/>
        </w:rPr>
        <w:t xml:space="preserve">If the use of the work does not meet </w:t>
      </w:r>
      <w:proofErr w:type="gramStart"/>
      <w:r w:rsidRPr="006536F7">
        <w:rPr>
          <w:rFonts w:ascii="Times New Roman" w:hAnsi="Times New Roman"/>
        </w:rPr>
        <w:t>all of</w:t>
      </w:r>
      <w:proofErr w:type="gramEnd"/>
      <w:r w:rsidRPr="006536F7">
        <w:rPr>
          <w:rFonts w:ascii="Times New Roman" w:hAnsi="Times New Roman"/>
        </w:rPr>
        <w:t xml:space="preserve"> the above criteria, then the University office or department using the work must obtain the student’s written permission.</w:t>
      </w:r>
    </w:p>
    <w:p w14:paraId="5BA9D8DA" w14:textId="77777777" w:rsidR="001A06ED" w:rsidRPr="006536F7" w:rsidRDefault="001A06ED" w:rsidP="001A06ED">
      <w:pPr>
        <w:rPr>
          <w:rFonts w:ascii="Times New Roman" w:hAnsi="Times New Roman"/>
        </w:rPr>
      </w:pPr>
      <w:r w:rsidRPr="006536F7">
        <w:rPr>
          <w:rFonts w:ascii="Times New Roman" w:hAnsi="Times New Roman"/>
        </w:rPr>
        <w:t>Download the UNT System Permission, Waiver and Release Form</w:t>
      </w:r>
    </w:p>
    <w:p w14:paraId="1DF10760" w14:textId="77777777" w:rsidR="001A06ED" w:rsidRPr="006536F7" w:rsidRDefault="001A06ED" w:rsidP="001A06ED">
      <w:pPr>
        <w:rPr>
          <w:rFonts w:ascii="Times New Roman" w:hAnsi="Times New Roman"/>
          <w:b/>
        </w:rPr>
      </w:pPr>
      <w:r w:rsidRPr="006536F7">
        <w:rPr>
          <w:rFonts w:ascii="Times New Roman" w:hAnsi="Times New Roman"/>
          <w:b/>
        </w:rPr>
        <w:t xml:space="preserve">Transmission and Recording of Student Images in </w:t>
      </w:r>
      <w:proofErr w:type="gramStart"/>
      <w:r w:rsidRPr="006536F7">
        <w:rPr>
          <w:rFonts w:ascii="Times New Roman" w:hAnsi="Times New Roman"/>
          <w:b/>
        </w:rPr>
        <w:t>Electronically-Delivered</w:t>
      </w:r>
      <w:proofErr w:type="gramEnd"/>
      <w:r w:rsidRPr="006536F7">
        <w:rPr>
          <w:rFonts w:ascii="Times New Roman" w:hAnsi="Times New Roman"/>
          <w:b/>
        </w:rPr>
        <w:t xml:space="preserve"> Courses</w:t>
      </w:r>
    </w:p>
    <w:p w14:paraId="42B4C218"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In the event an instructor records student presentations, he or she must obtain permission from the student using a signed release </w:t>
      </w:r>
      <w:proofErr w:type="gramStart"/>
      <w:r w:rsidRPr="006536F7">
        <w:rPr>
          <w:rFonts w:ascii="Times New Roman" w:hAnsi="Times New Roman"/>
        </w:rPr>
        <w:t>in order to</w:t>
      </w:r>
      <w:proofErr w:type="gramEnd"/>
      <w:r w:rsidRPr="006536F7">
        <w:rPr>
          <w:rFonts w:ascii="Times New Roman" w:hAnsi="Times New Roman"/>
        </w:rPr>
        <w:t xml:space="preserve"> use the recording for future classes in accordance with the Use of Student-Created Work guidelines above.</w:t>
      </w:r>
    </w:p>
    <w:p w14:paraId="731F70C1"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6536F7" w:rsidRDefault="001A06ED" w:rsidP="001A06ED">
      <w:pPr>
        <w:ind w:left="720"/>
        <w:rPr>
          <w:rFonts w:ascii="Times New Roman" w:hAnsi="Times New Roman"/>
        </w:rPr>
      </w:pPr>
      <w:r w:rsidRPr="006536F7">
        <w:rPr>
          <w:rFonts w:ascii="Times New Roman" w:hAnsi="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6536F7" w:rsidRDefault="001A06ED" w:rsidP="001A06ED">
      <w:pPr>
        <w:rPr>
          <w:rFonts w:ascii="Times New Roman" w:hAnsi="Times New Roman"/>
        </w:rPr>
      </w:pPr>
      <w:r w:rsidRPr="006536F7">
        <w:rPr>
          <w:rFonts w:ascii="Times New Roman" w:hAnsi="Times New Roman"/>
        </w:rPr>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Pr="006536F7" w:rsidRDefault="002A1589" w:rsidP="001A06ED">
      <w:pPr>
        <w:pStyle w:val="Heading3"/>
        <w:rPr>
          <w:rFonts w:ascii="Times New Roman" w:hAnsi="Times New Roman" w:cs="Times New Roman"/>
          <w:color w:val="FF0000"/>
          <w:u w:val="single"/>
        </w:rPr>
      </w:pPr>
    </w:p>
    <w:p w14:paraId="60D2834F" w14:textId="606281CC" w:rsidR="001A06ED" w:rsidRPr="006536F7" w:rsidRDefault="002A1589" w:rsidP="001A06ED">
      <w:pPr>
        <w:pStyle w:val="Heading3"/>
        <w:rPr>
          <w:rFonts w:ascii="Times New Roman" w:hAnsi="Times New Roman" w:cs="Times New Roman"/>
        </w:rPr>
      </w:pPr>
      <w:r w:rsidRPr="006536F7">
        <w:rPr>
          <w:rFonts w:ascii="Times New Roman" w:hAnsi="Times New Roman" w:cs="Times New Roman"/>
          <w:color w:val="FF0000"/>
          <w:u w:val="single"/>
        </w:rPr>
        <w:t xml:space="preserve">CLASS RECORDINGS &amp; STUDENT LIKENESSES </w:t>
      </w:r>
      <w:r w:rsidR="001A06ED" w:rsidRPr="006536F7">
        <w:rPr>
          <w:rFonts w:ascii="Times New Roman" w:hAnsi="Times New Roman" w:cs="Times New Roman"/>
          <w:color w:val="FF0000"/>
        </w:rPr>
        <w:t xml:space="preserve"> </w:t>
      </w:r>
    </w:p>
    <w:p w14:paraId="0704576D" w14:textId="3E1A5683" w:rsidR="001A06ED" w:rsidRPr="006536F7" w:rsidRDefault="001A06ED" w:rsidP="001A06ED">
      <w:pPr>
        <w:rPr>
          <w:rFonts w:ascii="Times New Roman" w:hAnsi="Times New Roman"/>
          <w:color w:val="FF0000"/>
        </w:rPr>
      </w:pPr>
      <w:r w:rsidRPr="006536F7">
        <w:rPr>
          <w:rFonts w:ascii="Times New Roman" w:hAnsi="Times New Roman"/>
          <w:color w:val="FF000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375AC8B" w14:textId="77777777" w:rsidR="002A1589" w:rsidRPr="006536F7" w:rsidRDefault="002A1589" w:rsidP="001A06ED">
      <w:pPr>
        <w:rPr>
          <w:rFonts w:ascii="Times New Roman" w:hAnsi="Times New Roman"/>
          <w:color w:val="FF0000"/>
        </w:rPr>
      </w:pPr>
    </w:p>
    <w:p w14:paraId="4C9AAF63" w14:textId="77777777" w:rsidR="001A06ED" w:rsidRPr="006536F7" w:rsidRDefault="001A06ED" w:rsidP="001A06ED">
      <w:pPr>
        <w:pStyle w:val="Heading2"/>
        <w:rPr>
          <w:rFonts w:ascii="Times New Roman" w:hAnsi="Times New Roman"/>
        </w:rPr>
      </w:pPr>
      <w:r w:rsidRPr="006536F7">
        <w:rPr>
          <w:rFonts w:ascii="Times New Roman" w:hAnsi="Times New Roman"/>
        </w:rPr>
        <w:t>Academic Support &amp; Student Services</w:t>
      </w:r>
    </w:p>
    <w:p w14:paraId="1BD6B310" w14:textId="77777777" w:rsidR="00184912" w:rsidRDefault="00184912" w:rsidP="001A06ED">
      <w:pPr>
        <w:pStyle w:val="Heading3"/>
        <w:rPr>
          <w:rFonts w:ascii="Times New Roman" w:hAnsi="Times New Roman" w:cs="Times New Roman"/>
          <w:color w:val="auto"/>
        </w:rPr>
      </w:pPr>
    </w:p>
    <w:p w14:paraId="65474B0B" w14:textId="3AF67441"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SUPPORT SERVICES </w:t>
      </w:r>
    </w:p>
    <w:p w14:paraId="7B16DC47" w14:textId="77777777" w:rsidR="001A06ED" w:rsidRPr="006536F7" w:rsidRDefault="001A06ED" w:rsidP="001A06ED">
      <w:pPr>
        <w:pStyle w:val="Heading4"/>
        <w:rPr>
          <w:rFonts w:ascii="Times New Roman" w:hAnsi="Times New Roman" w:cs="Times New Roman"/>
          <w:color w:val="auto"/>
        </w:rPr>
      </w:pPr>
      <w:r w:rsidRPr="006536F7">
        <w:rPr>
          <w:rFonts w:ascii="Times New Roman" w:hAnsi="Times New Roman" w:cs="Times New Roman"/>
          <w:color w:val="auto"/>
        </w:rPr>
        <w:t>Mental Health</w:t>
      </w:r>
    </w:p>
    <w:p w14:paraId="370D9697" w14:textId="77777777" w:rsidR="001A06ED" w:rsidRPr="006536F7" w:rsidRDefault="001A06ED" w:rsidP="001A06ED">
      <w:pPr>
        <w:contextualSpacing/>
        <w:rPr>
          <w:rFonts w:ascii="Times New Roman" w:hAnsi="Times New Roman"/>
        </w:rPr>
      </w:pPr>
      <w:r w:rsidRPr="006536F7">
        <w:rPr>
          <w:rFonts w:ascii="Times New Roman" w:hAnsi="Times New Roman"/>
        </w:rPr>
        <w:t xml:space="preserve">UNT provides mental health resources to students to help ensure there are numerous outlets to turn to that wholeheartedly care for and are there for students in need, regardless of the nature of an issue or its </w:t>
      </w:r>
      <w:r w:rsidRPr="006536F7">
        <w:rPr>
          <w:rFonts w:ascii="Times New Roman" w:hAnsi="Times New Roman"/>
        </w:rPr>
        <w:lastRenderedPageBreak/>
        <w:t>severity. Listed below are several resources on campus that can support your academic success and mental well-being:</w:t>
      </w:r>
    </w:p>
    <w:p w14:paraId="1F56F00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3" w:history="1">
        <w:r w:rsidRPr="006536F7">
          <w:rPr>
            <w:rStyle w:val="Hyperlink"/>
            <w:rFonts w:ascii="Times New Roman" w:hAnsi="Times New Roman"/>
          </w:rPr>
          <w:t>Student Health and Wellness Center</w:t>
        </w:r>
      </w:hyperlink>
      <w:r w:rsidRPr="006536F7">
        <w:rPr>
          <w:rFonts w:ascii="Times New Roman" w:hAnsi="Times New Roman"/>
        </w:rPr>
        <w:t xml:space="preserve"> (</w:t>
      </w:r>
      <w:r w:rsidRPr="006536F7">
        <w:rPr>
          <w:rStyle w:val="Hyperlink"/>
          <w:rFonts w:ascii="Times New Roman" w:hAnsi="Times New Roman"/>
        </w:rPr>
        <w:t>https://studentaffairs.unt.edu/student-health-and-wellness-center</w:t>
      </w:r>
      <w:r w:rsidRPr="006536F7">
        <w:rPr>
          <w:rFonts w:ascii="Times New Roman" w:hAnsi="Times New Roman"/>
        </w:rPr>
        <w:t>)</w:t>
      </w:r>
    </w:p>
    <w:p w14:paraId="65422556"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4"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59F3F5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5" w:history="1">
        <w:r w:rsidRPr="006536F7">
          <w:rPr>
            <w:rStyle w:val="Hyperlink"/>
            <w:rFonts w:ascii="Times New Roman" w:hAnsi="Times New Roman"/>
          </w:rPr>
          <w:t>UNT Care Team</w:t>
        </w:r>
      </w:hyperlink>
      <w:r w:rsidRPr="006536F7">
        <w:rPr>
          <w:rFonts w:ascii="Times New Roman" w:hAnsi="Times New Roman"/>
        </w:rPr>
        <w:t xml:space="preserve"> (https://studentaffairs.unt.edu/care)</w:t>
      </w:r>
    </w:p>
    <w:p w14:paraId="394CCF8E"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6" w:history="1">
        <w:r w:rsidRPr="006536F7">
          <w:rPr>
            <w:rStyle w:val="Hyperlink"/>
            <w:rFonts w:ascii="Times New Roman" w:hAnsi="Times New Roman"/>
          </w:rPr>
          <w:t>UNT Psychiatric Services</w:t>
        </w:r>
      </w:hyperlink>
      <w:r w:rsidRPr="006536F7">
        <w:rPr>
          <w:rFonts w:ascii="Times New Roman" w:hAnsi="Times New Roman"/>
        </w:rPr>
        <w:t xml:space="preserve"> (https://studentaffairs.unt.edu/student-health-and-wellness-center/services/psychiatry)</w:t>
      </w:r>
    </w:p>
    <w:p w14:paraId="52C35F37"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7" w:history="1">
        <w:r w:rsidRPr="006536F7">
          <w:rPr>
            <w:rStyle w:val="Hyperlink"/>
            <w:rFonts w:ascii="Times New Roman" w:hAnsi="Times New Roman"/>
          </w:rPr>
          <w:t>Individual Counseling</w:t>
        </w:r>
      </w:hyperlink>
      <w:r w:rsidRPr="006536F7">
        <w:rPr>
          <w:rFonts w:ascii="Times New Roman" w:hAnsi="Times New Roman"/>
        </w:rPr>
        <w:t xml:space="preserve"> (https://studentaffairs.unt.edu/counseling-and-testing-services/services/individual-counseling)</w:t>
      </w:r>
    </w:p>
    <w:p w14:paraId="2C2898A6" w14:textId="5BA9C947" w:rsidR="001A06ED" w:rsidRPr="006536F7" w:rsidRDefault="002A1589" w:rsidP="001A06ED">
      <w:pPr>
        <w:pStyle w:val="Heading4"/>
        <w:rPr>
          <w:rFonts w:ascii="Times New Roman" w:hAnsi="Times New Roman" w:cs="Times New Roman"/>
          <w:color w:val="auto"/>
        </w:rPr>
      </w:pPr>
      <w:r w:rsidRPr="006536F7">
        <w:rPr>
          <w:rFonts w:ascii="Times New Roman" w:hAnsi="Times New Roman" w:cs="Times New Roman"/>
          <w:color w:val="auto"/>
        </w:rPr>
        <w:t xml:space="preserve">CHOSEN NAMES </w:t>
      </w:r>
    </w:p>
    <w:p w14:paraId="2C74DFB6" w14:textId="77777777" w:rsidR="001A06ED" w:rsidRPr="006536F7" w:rsidRDefault="001A06ED" w:rsidP="001A06ED">
      <w:pPr>
        <w:rPr>
          <w:rFonts w:ascii="Times New Roman" w:hAnsi="Times New Roman"/>
        </w:rPr>
      </w:pPr>
      <w:r w:rsidRPr="006536F7">
        <w:rPr>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8" w:history="1">
        <w:r w:rsidRPr="006536F7">
          <w:rPr>
            <w:rStyle w:val="Hyperlink"/>
            <w:rFonts w:ascii="Times New Roman" w:hAnsi="Times New Roman"/>
          </w:rPr>
          <w:t>UNT Records</w:t>
        </w:r>
      </w:hyperlink>
    </w:p>
    <w:p w14:paraId="7F5D3BD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9" w:history="1">
        <w:r w:rsidRPr="006536F7">
          <w:rPr>
            <w:rStyle w:val="Hyperlink"/>
            <w:rFonts w:ascii="Times New Roman" w:hAnsi="Times New Roman"/>
          </w:rPr>
          <w:t>UNT ID Card</w:t>
        </w:r>
      </w:hyperlink>
    </w:p>
    <w:p w14:paraId="36CCCC7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40" w:history="1">
        <w:r w:rsidRPr="006536F7">
          <w:rPr>
            <w:rStyle w:val="Hyperlink"/>
            <w:rFonts w:ascii="Times New Roman" w:hAnsi="Times New Roman"/>
          </w:rPr>
          <w:t>UNT Email Address</w:t>
        </w:r>
      </w:hyperlink>
    </w:p>
    <w:p w14:paraId="69CBED48" w14:textId="77777777" w:rsidR="001A06ED" w:rsidRPr="006536F7" w:rsidRDefault="001A06ED" w:rsidP="001A06ED">
      <w:pPr>
        <w:pStyle w:val="ListParagraph"/>
        <w:numPr>
          <w:ilvl w:val="0"/>
          <w:numId w:val="17"/>
        </w:numPr>
        <w:spacing w:after="160" w:line="259" w:lineRule="auto"/>
        <w:rPr>
          <w:rStyle w:val="Hyperlink"/>
          <w:rFonts w:ascii="Times New Roman" w:hAnsi="Times New Roman"/>
        </w:rPr>
      </w:pPr>
      <w:hyperlink r:id="rId41" w:history="1">
        <w:r w:rsidRPr="006536F7">
          <w:rPr>
            <w:rStyle w:val="Hyperlink"/>
            <w:rFonts w:ascii="Times New Roman" w:hAnsi="Times New Roman"/>
          </w:rPr>
          <w:t>Legal Name</w:t>
        </w:r>
      </w:hyperlink>
    </w:p>
    <w:p w14:paraId="4F5AC204" w14:textId="77777777" w:rsidR="001A06ED" w:rsidRPr="006536F7" w:rsidRDefault="001A06ED" w:rsidP="001A06ED">
      <w:pPr>
        <w:rPr>
          <w:rFonts w:ascii="Times New Roman" w:hAnsi="Times New Roman"/>
          <w:i/>
          <w:iCs/>
        </w:rPr>
      </w:pPr>
      <w:r w:rsidRPr="006536F7">
        <w:rPr>
          <w:rFonts w:ascii="Times New Roman" w:hAnsi="Times New Roman"/>
          <w:i/>
          <w:iCs/>
        </w:rPr>
        <w:t xml:space="preserve">*UNT </w:t>
      </w:r>
      <w:proofErr w:type="spellStart"/>
      <w:r w:rsidRPr="006536F7">
        <w:rPr>
          <w:rFonts w:ascii="Times New Roman" w:hAnsi="Times New Roman"/>
          <w:i/>
          <w:iCs/>
        </w:rPr>
        <w:t>euIDs</w:t>
      </w:r>
      <w:proofErr w:type="spellEnd"/>
      <w:r w:rsidRPr="006536F7">
        <w:rPr>
          <w:rFonts w:ascii="Times New Roman" w:hAnsi="Times New Roman"/>
          <w:i/>
          <w:iCs/>
        </w:rPr>
        <w:t xml:space="preserve"> cannot be changed at this time. The collaborating offices are working on a process to make this option accessible to UNT community members.</w:t>
      </w:r>
    </w:p>
    <w:p w14:paraId="3BCC2609" w14:textId="77777777" w:rsidR="002A1589" w:rsidRPr="006536F7" w:rsidRDefault="002A1589" w:rsidP="001A06ED">
      <w:pPr>
        <w:pStyle w:val="Heading4"/>
        <w:rPr>
          <w:rFonts w:ascii="Times New Roman" w:hAnsi="Times New Roman" w:cs="Times New Roman"/>
        </w:rPr>
      </w:pPr>
    </w:p>
    <w:p w14:paraId="67D1EBA4" w14:textId="76656DD5" w:rsidR="001A06ED" w:rsidRPr="006536F7" w:rsidRDefault="002A1589" w:rsidP="001A06ED">
      <w:pPr>
        <w:pStyle w:val="Heading4"/>
        <w:rPr>
          <w:rFonts w:ascii="Times New Roman" w:hAnsi="Times New Roman" w:cs="Times New Roman"/>
        </w:rPr>
      </w:pPr>
      <w:r w:rsidRPr="006536F7">
        <w:rPr>
          <w:rFonts w:ascii="Times New Roman" w:hAnsi="Times New Roman" w:cs="Times New Roman"/>
          <w:color w:val="auto"/>
        </w:rPr>
        <w:t>PRONOUNS</w:t>
      </w:r>
      <w:r w:rsidRPr="006536F7">
        <w:rPr>
          <w:rFonts w:ascii="Times New Roman" w:hAnsi="Times New Roman" w:cs="Times New Roman"/>
        </w:rPr>
        <w:t xml:space="preserve"> </w:t>
      </w:r>
    </w:p>
    <w:p w14:paraId="7B49EAC3" w14:textId="77777777" w:rsidR="001A06ED" w:rsidRPr="006536F7" w:rsidRDefault="001A06ED" w:rsidP="001A06ED">
      <w:pPr>
        <w:rPr>
          <w:rFonts w:ascii="Times New Roman" w:hAnsi="Times New Roman"/>
        </w:rPr>
      </w:pPr>
      <w:r w:rsidRPr="006536F7">
        <w:rPr>
          <w:rFonts w:ascii="Times New Roman" w:hAnsi="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6536F7" w:rsidRDefault="001A06ED" w:rsidP="001A06ED">
      <w:pPr>
        <w:rPr>
          <w:rFonts w:ascii="Times New Roman" w:hAnsi="Times New Roman"/>
        </w:rPr>
      </w:pPr>
      <w:r w:rsidRPr="006536F7">
        <w:rPr>
          <w:rFonts w:ascii="Times New Roman" w:hAnsi="Times New Roman"/>
        </w:rPr>
        <w:t xml:space="preserve">You can </w:t>
      </w:r>
      <w:hyperlink r:id="rId42" w:history="1">
        <w:r w:rsidRPr="006536F7">
          <w:rPr>
            <w:rStyle w:val="Hyperlink"/>
            <w:rFonts w:ascii="Times New Roman" w:hAnsi="Times New Roman"/>
          </w:rPr>
          <w:t>add your pronouns to your Canvas account</w:t>
        </w:r>
      </w:hyperlink>
      <w:r w:rsidRPr="006536F7">
        <w:rPr>
          <w:rFonts w:ascii="Times New Roman" w:hAnsi="Times New Roman"/>
        </w:rPr>
        <w:t xml:space="preserve"> so that they follow your name when posting to discussion boards, submitting assignments, etc.</w:t>
      </w:r>
    </w:p>
    <w:p w14:paraId="2EEB91AE" w14:textId="77777777" w:rsidR="001A06ED" w:rsidRPr="006536F7" w:rsidRDefault="001A06ED" w:rsidP="001A06ED">
      <w:pPr>
        <w:rPr>
          <w:rFonts w:ascii="Times New Roman" w:hAnsi="Times New Roman"/>
        </w:rPr>
      </w:pPr>
      <w:r w:rsidRPr="006536F7">
        <w:rPr>
          <w:rFonts w:ascii="Times New Roman" w:hAnsi="Times New Roman"/>
        </w:rPr>
        <w:t>Below is a list of additional resources regarding pronouns and their usage:</w:t>
      </w:r>
    </w:p>
    <w:p w14:paraId="1E4093AF"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3" w:history="1">
        <w:r w:rsidRPr="006536F7">
          <w:rPr>
            <w:rStyle w:val="Hyperlink"/>
            <w:rFonts w:ascii="Times New Roman" w:hAnsi="Times New Roman"/>
          </w:rPr>
          <w:t>What are pronouns and why are they important?</w:t>
        </w:r>
      </w:hyperlink>
    </w:p>
    <w:p w14:paraId="2E6E616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4" w:history="1">
        <w:r w:rsidRPr="006536F7">
          <w:rPr>
            <w:rStyle w:val="Hyperlink"/>
            <w:rFonts w:ascii="Times New Roman" w:hAnsi="Times New Roman"/>
          </w:rPr>
          <w:t>How do I use pronouns?</w:t>
        </w:r>
      </w:hyperlink>
    </w:p>
    <w:p w14:paraId="5B9AF160"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5" w:history="1">
        <w:r w:rsidRPr="006536F7">
          <w:rPr>
            <w:rStyle w:val="Hyperlink"/>
            <w:rFonts w:ascii="Times New Roman" w:hAnsi="Times New Roman"/>
          </w:rPr>
          <w:t>How do I share my pronouns?</w:t>
        </w:r>
      </w:hyperlink>
    </w:p>
    <w:p w14:paraId="622AC49E"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6" w:history="1">
        <w:r w:rsidRPr="006536F7">
          <w:rPr>
            <w:rStyle w:val="Hyperlink"/>
            <w:rFonts w:ascii="Times New Roman" w:hAnsi="Times New Roman"/>
          </w:rPr>
          <w:t>How do I ask for another person’s pronouns?</w:t>
        </w:r>
      </w:hyperlink>
    </w:p>
    <w:p w14:paraId="1DC5CBF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7" w:history="1">
        <w:r w:rsidRPr="006536F7">
          <w:rPr>
            <w:rStyle w:val="Hyperlink"/>
            <w:rFonts w:ascii="Times New Roman" w:hAnsi="Times New Roman"/>
          </w:rPr>
          <w:t>How do I correct myself or others when the wrong pronoun is used?</w:t>
        </w:r>
      </w:hyperlink>
    </w:p>
    <w:p w14:paraId="482DE7FE" w14:textId="77777777" w:rsidR="001A06ED" w:rsidRPr="00184912" w:rsidRDefault="001A06ED" w:rsidP="001A06ED">
      <w:pPr>
        <w:pStyle w:val="Heading4"/>
        <w:rPr>
          <w:rFonts w:ascii="Times New Roman" w:hAnsi="Times New Roman" w:cs="Times New Roman"/>
          <w:color w:val="auto"/>
        </w:rPr>
      </w:pPr>
      <w:r w:rsidRPr="00184912">
        <w:rPr>
          <w:rFonts w:ascii="Times New Roman" w:hAnsi="Times New Roman" w:cs="Times New Roman"/>
          <w:color w:val="auto"/>
        </w:rPr>
        <w:t>Additional Student Support Services</w:t>
      </w:r>
    </w:p>
    <w:p w14:paraId="2429D6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8" w:history="1">
        <w:r w:rsidRPr="006536F7">
          <w:rPr>
            <w:rStyle w:val="Hyperlink"/>
            <w:rFonts w:ascii="Times New Roman" w:hAnsi="Times New Roman"/>
          </w:rPr>
          <w:t>Registrar</w:t>
        </w:r>
      </w:hyperlink>
      <w:r w:rsidRPr="006536F7">
        <w:rPr>
          <w:rFonts w:ascii="Times New Roman" w:hAnsi="Times New Roman"/>
        </w:rPr>
        <w:t xml:space="preserve"> (</w:t>
      </w:r>
      <w:r w:rsidRPr="006536F7">
        <w:rPr>
          <w:rStyle w:val="Hyperlink"/>
          <w:rFonts w:ascii="Times New Roman" w:hAnsi="Times New Roman"/>
        </w:rPr>
        <w:t>https://registrar.unt.edu/registration</w:t>
      </w:r>
      <w:r w:rsidRPr="006536F7">
        <w:rPr>
          <w:rFonts w:ascii="Times New Roman" w:hAnsi="Times New Roman"/>
        </w:rPr>
        <w:t>)</w:t>
      </w:r>
    </w:p>
    <w:p w14:paraId="74126901"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9" w:history="1">
        <w:r w:rsidRPr="006536F7">
          <w:rPr>
            <w:rStyle w:val="Hyperlink"/>
            <w:rFonts w:ascii="Times New Roman" w:hAnsi="Times New Roman"/>
          </w:rPr>
          <w:t>Financial Aid</w:t>
        </w:r>
      </w:hyperlink>
      <w:r w:rsidRPr="006536F7">
        <w:rPr>
          <w:rFonts w:ascii="Times New Roman" w:hAnsi="Times New Roman"/>
        </w:rPr>
        <w:t xml:space="preserve"> (</w:t>
      </w:r>
      <w:r w:rsidRPr="006536F7">
        <w:rPr>
          <w:rStyle w:val="Hyperlink"/>
          <w:rFonts w:ascii="Times New Roman" w:hAnsi="Times New Roman"/>
        </w:rPr>
        <w:t>https://financialaid.unt.edu/</w:t>
      </w:r>
      <w:r w:rsidRPr="006536F7">
        <w:rPr>
          <w:rFonts w:ascii="Times New Roman" w:hAnsi="Times New Roman"/>
        </w:rPr>
        <w:t>)</w:t>
      </w:r>
    </w:p>
    <w:p w14:paraId="015351CA"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0" w:history="1">
        <w:r w:rsidRPr="006536F7">
          <w:rPr>
            <w:rStyle w:val="Hyperlink"/>
            <w:rFonts w:ascii="Times New Roman" w:hAnsi="Times New Roman"/>
          </w:rPr>
          <w:t>Student Legal Services</w:t>
        </w:r>
      </w:hyperlink>
      <w:r w:rsidRPr="006536F7">
        <w:rPr>
          <w:rFonts w:ascii="Times New Roman" w:hAnsi="Times New Roman"/>
        </w:rPr>
        <w:t xml:space="preserve"> (</w:t>
      </w:r>
      <w:r w:rsidRPr="006536F7">
        <w:rPr>
          <w:rStyle w:val="Hyperlink"/>
          <w:rFonts w:ascii="Times New Roman" w:hAnsi="Times New Roman"/>
        </w:rPr>
        <w:t>https://studentaffairs.unt.edu/student-legal-services</w:t>
      </w:r>
      <w:r w:rsidRPr="006536F7">
        <w:rPr>
          <w:rFonts w:ascii="Times New Roman" w:hAnsi="Times New Roman"/>
        </w:rPr>
        <w:t>)</w:t>
      </w:r>
    </w:p>
    <w:p w14:paraId="747560C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1" w:history="1">
        <w:r w:rsidRPr="006536F7">
          <w:rPr>
            <w:rStyle w:val="Hyperlink"/>
            <w:rFonts w:ascii="Times New Roman" w:hAnsi="Times New Roman"/>
          </w:rPr>
          <w:t>Career Center</w:t>
        </w:r>
      </w:hyperlink>
      <w:r w:rsidRPr="006536F7">
        <w:rPr>
          <w:rFonts w:ascii="Times New Roman" w:hAnsi="Times New Roman"/>
        </w:rPr>
        <w:t xml:space="preserve"> (</w:t>
      </w:r>
      <w:r w:rsidRPr="006536F7">
        <w:rPr>
          <w:rStyle w:val="Hyperlink"/>
          <w:rFonts w:ascii="Times New Roman" w:hAnsi="Times New Roman"/>
        </w:rPr>
        <w:t>https://studentaffairs.unt.edu/career-center</w:t>
      </w:r>
      <w:r w:rsidRPr="006536F7">
        <w:rPr>
          <w:rFonts w:ascii="Times New Roman" w:hAnsi="Times New Roman"/>
        </w:rPr>
        <w:t>)</w:t>
      </w:r>
    </w:p>
    <w:p w14:paraId="560E03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2" w:history="1">
        <w:r w:rsidRPr="006536F7">
          <w:rPr>
            <w:rStyle w:val="Hyperlink"/>
            <w:rFonts w:ascii="Times New Roman" w:hAnsi="Times New Roman"/>
          </w:rPr>
          <w:t>Multicultural Center</w:t>
        </w:r>
      </w:hyperlink>
      <w:r w:rsidRPr="006536F7">
        <w:rPr>
          <w:rFonts w:ascii="Times New Roman" w:hAnsi="Times New Roman"/>
        </w:rPr>
        <w:t xml:space="preserve"> (</w:t>
      </w:r>
      <w:r w:rsidRPr="006536F7">
        <w:rPr>
          <w:rStyle w:val="Hyperlink"/>
          <w:rFonts w:ascii="Times New Roman" w:hAnsi="Times New Roman"/>
        </w:rPr>
        <w:t>https://edo.unt.edu/multicultural-center</w:t>
      </w:r>
      <w:r w:rsidRPr="006536F7">
        <w:rPr>
          <w:rFonts w:ascii="Times New Roman" w:hAnsi="Times New Roman"/>
        </w:rPr>
        <w:t>)</w:t>
      </w:r>
    </w:p>
    <w:p w14:paraId="72A4DD94"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3"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9D57732"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4" w:history="1">
        <w:r w:rsidRPr="006536F7">
          <w:rPr>
            <w:rStyle w:val="Hyperlink"/>
            <w:rFonts w:ascii="Times New Roman" w:hAnsi="Times New Roman"/>
          </w:rPr>
          <w:t>Pride Alliance</w:t>
        </w:r>
      </w:hyperlink>
      <w:r w:rsidRPr="006536F7">
        <w:rPr>
          <w:rFonts w:ascii="Times New Roman" w:hAnsi="Times New Roman"/>
        </w:rPr>
        <w:t xml:space="preserve"> (</w:t>
      </w:r>
      <w:r w:rsidRPr="006536F7">
        <w:rPr>
          <w:rStyle w:val="Hyperlink"/>
          <w:rFonts w:ascii="Times New Roman" w:hAnsi="Times New Roman"/>
        </w:rPr>
        <w:t>https://edo.unt.edu/pridealliance</w:t>
      </w:r>
      <w:r w:rsidRPr="006536F7">
        <w:rPr>
          <w:rFonts w:ascii="Times New Roman" w:hAnsi="Times New Roman"/>
        </w:rPr>
        <w:t>)</w:t>
      </w:r>
    </w:p>
    <w:p w14:paraId="4D4A7987"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5" w:history="1">
        <w:r w:rsidRPr="006536F7">
          <w:rPr>
            <w:rStyle w:val="Hyperlink"/>
            <w:rFonts w:ascii="Times New Roman" w:hAnsi="Times New Roman"/>
          </w:rPr>
          <w:t>UNT Food Pantry</w:t>
        </w:r>
      </w:hyperlink>
      <w:r w:rsidRPr="006536F7">
        <w:rPr>
          <w:rFonts w:ascii="Times New Roman" w:hAnsi="Times New Roman"/>
        </w:rPr>
        <w:t xml:space="preserve"> (https://deanofstudents.unt.edu/resources/food-pantry)</w:t>
      </w:r>
    </w:p>
    <w:p w14:paraId="3D250B02" w14:textId="77777777" w:rsidR="001A06ED" w:rsidRPr="00184912" w:rsidRDefault="001A06ED" w:rsidP="001A06ED">
      <w:pPr>
        <w:pStyle w:val="Heading3"/>
        <w:rPr>
          <w:rFonts w:ascii="Times New Roman" w:hAnsi="Times New Roman" w:cs="Times New Roman"/>
          <w:i/>
          <w:iCs/>
        </w:rPr>
      </w:pPr>
      <w:r w:rsidRPr="00184912">
        <w:rPr>
          <w:rFonts w:ascii="Times New Roman" w:hAnsi="Times New Roman" w:cs="Times New Roman"/>
          <w:i/>
          <w:iCs/>
          <w:color w:val="auto"/>
        </w:rPr>
        <w:t>Academic Support Services</w:t>
      </w:r>
    </w:p>
    <w:p w14:paraId="512412D5"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6" w:history="1">
        <w:r w:rsidRPr="006536F7">
          <w:rPr>
            <w:rStyle w:val="Hyperlink"/>
            <w:rFonts w:ascii="Times New Roman" w:hAnsi="Times New Roman"/>
          </w:rPr>
          <w:t>Academic Resource Center</w:t>
        </w:r>
      </w:hyperlink>
      <w:r w:rsidRPr="006536F7">
        <w:rPr>
          <w:rFonts w:ascii="Times New Roman" w:hAnsi="Times New Roman"/>
        </w:rPr>
        <w:t xml:space="preserve"> (</w:t>
      </w:r>
      <w:r w:rsidRPr="006536F7">
        <w:rPr>
          <w:rStyle w:val="Hyperlink"/>
          <w:rFonts w:ascii="Times New Roman" w:hAnsi="Times New Roman"/>
        </w:rPr>
        <w:t>https://clear.unt.edu/canvas/student-resources</w:t>
      </w:r>
      <w:r w:rsidRPr="006536F7">
        <w:rPr>
          <w:rFonts w:ascii="Times New Roman" w:hAnsi="Times New Roman"/>
        </w:rPr>
        <w:t>)</w:t>
      </w:r>
    </w:p>
    <w:p w14:paraId="6FF35DAD"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7" w:history="1">
        <w:r w:rsidRPr="006536F7">
          <w:rPr>
            <w:rStyle w:val="Hyperlink"/>
            <w:rFonts w:ascii="Times New Roman" w:hAnsi="Times New Roman"/>
          </w:rPr>
          <w:t>Academic Success Center</w:t>
        </w:r>
      </w:hyperlink>
      <w:r w:rsidRPr="006536F7">
        <w:rPr>
          <w:rFonts w:ascii="Times New Roman" w:hAnsi="Times New Roman"/>
        </w:rPr>
        <w:t xml:space="preserve"> (</w:t>
      </w:r>
      <w:r w:rsidRPr="006536F7">
        <w:rPr>
          <w:rStyle w:val="Hyperlink"/>
          <w:rFonts w:ascii="Times New Roman" w:hAnsi="Times New Roman"/>
        </w:rPr>
        <w:t>https://success.unt.edu/asc</w:t>
      </w:r>
      <w:r w:rsidRPr="006536F7">
        <w:rPr>
          <w:rFonts w:ascii="Times New Roman" w:hAnsi="Times New Roman"/>
        </w:rPr>
        <w:t>)</w:t>
      </w:r>
    </w:p>
    <w:p w14:paraId="665DB00E"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8" w:history="1">
        <w:r w:rsidRPr="006536F7">
          <w:rPr>
            <w:rStyle w:val="Hyperlink"/>
            <w:rFonts w:ascii="Times New Roman" w:hAnsi="Times New Roman"/>
          </w:rPr>
          <w:t>UNT Libraries</w:t>
        </w:r>
      </w:hyperlink>
      <w:r w:rsidRPr="006536F7">
        <w:rPr>
          <w:rFonts w:ascii="Times New Roman" w:hAnsi="Times New Roman"/>
        </w:rPr>
        <w:t xml:space="preserve"> (</w:t>
      </w:r>
      <w:r w:rsidRPr="006536F7">
        <w:rPr>
          <w:rStyle w:val="Hyperlink"/>
          <w:rFonts w:ascii="Times New Roman" w:hAnsi="Times New Roman"/>
        </w:rPr>
        <w:t>https://library.unt.edu/</w:t>
      </w:r>
      <w:r w:rsidRPr="006536F7">
        <w:rPr>
          <w:rFonts w:ascii="Times New Roman" w:hAnsi="Times New Roman"/>
        </w:rPr>
        <w:t>)</w:t>
      </w:r>
    </w:p>
    <w:p w14:paraId="3337ECD1" w14:textId="4FAAF024" w:rsidR="001A06ED" w:rsidRDefault="001A06ED" w:rsidP="001A06ED">
      <w:pPr>
        <w:pStyle w:val="ListParagraph"/>
        <w:numPr>
          <w:ilvl w:val="0"/>
          <w:numId w:val="13"/>
        </w:numPr>
        <w:spacing w:after="160" w:line="259" w:lineRule="auto"/>
        <w:rPr>
          <w:rFonts w:ascii="Times New Roman" w:hAnsi="Times New Roman"/>
        </w:rPr>
      </w:pPr>
      <w:hyperlink r:id="rId59" w:history="1">
        <w:r w:rsidRPr="006536F7">
          <w:rPr>
            <w:rStyle w:val="Hyperlink"/>
            <w:rFonts w:ascii="Times New Roman" w:hAnsi="Times New Roman"/>
          </w:rPr>
          <w:t>Writing Lab</w:t>
        </w:r>
      </w:hyperlink>
      <w:r w:rsidRPr="006536F7">
        <w:rPr>
          <w:rFonts w:ascii="Times New Roman" w:hAnsi="Times New Roman"/>
        </w:rPr>
        <w:t xml:space="preserve"> (</w:t>
      </w:r>
      <w:hyperlink r:id="rId60" w:history="1">
        <w:r w:rsidRPr="006536F7">
          <w:rPr>
            <w:rStyle w:val="Hyperlink"/>
            <w:rFonts w:ascii="Times New Roman" w:hAnsi="Times New Roman"/>
          </w:rPr>
          <w:t>http://writingcenter.unt.edu/</w:t>
        </w:r>
      </w:hyperlink>
      <w:r w:rsidRPr="006536F7">
        <w:rPr>
          <w:rFonts w:ascii="Times New Roman" w:hAnsi="Times New Roman"/>
        </w:rPr>
        <w:t>)</w:t>
      </w:r>
    </w:p>
    <w:p w14:paraId="64B0FCD2" w14:textId="77777777" w:rsidR="003C0985" w:rsidRDefault="003C0985" w:rsidP="003E0C4C">
      <w:pPr>
        <w:spacing w:after="160" w:line="259" w:lineRule="auto"/>
        <w:rPr>
          <w:rFonts w:ascii="Times New Roman" w:hAnsi="Times New Roman"/>
        </w:rPr>
      </w:pPr>
    </w:p>
    <w:p w14:paraId="6BCB6BEB" w14:textId="74DFE611" w:rsidR="003E0C4C" w:rsidRDefault="003C0985" w:rsidP="003C0985">
      <w:pPr>
        <w:spacing w:after="160" w:line="259" w:lineRule="auto"/>
        <w:jc w:val="center"/>
        <w:rPr>
          <w:rFonts w:ascii="Times New Roman" w:hAnsi="Times New Roman"/>
          <w:b/>
          <w:bCs/>
        </w:rPr>
      </w:pPr>
      <w:bookmarkStart w:id="1" w:name="_Hlk124703651"/>
      <w:bookmarkStart w:id="2" w:name="_Hlk124698910"/>
      <w:r w:rsidRPr="003C0985">
        <w:rPr>
          <w:rFonts w:ascii="Times New Roman" w:hAnsi="Times New Roman"/>
          <w:b/>
          <w:bCs/>
        </w:rPr>
        <w:t>Grade Appeals</w:t>
      </w:r>
    </w:p>
    <w:p w14:paraId="695F2A31" w14:textId="77777777" w:rsidR="003C0985" w:rsidRPr="00BE2B71" w:rsidRDefault="003C0985" w:rsidP="003C0985">
      <w:pPr>
        <w:spacing w:before="7"/>
        <w:ind w:left="100" w:right="75"/>
        <w:jc w:val="both"/>
        <w:rPr>
          <w:rFonts w:ascii="Times New Roman" w:eastAsia="Calibri" w:hAnsi="Times New Roman"/>
          <w:szCs w:val="24"/>
        </w:rPr>
      </w:pPr>
      <w:bookmarkStart w:id="3" w:name="_Hlk64134166"/>
      <w:r w:rsidRPr="00BE2B71">
        <w:rPr>
          <w:rFonts w:ascii="Times New Roman" w:eastAsia="Calibri" w:hAnsi="Times New Roman"/>
          <w:b/>
          <w:szCs w:val="24"/>
          <w:u w:val="single" w:color="000000"/>
        </w:rPr>
        <w:t>Policy Statement.</w:t>
      </w:r>
      <w:r w:rsidRPr="00BE2B71">
        <w:rPr>
          <w:rFonts w:ascii="Times New Roman" w:eastAsia="Calibri" w:hAnsi="Times New Roman"/>
          <w:b/>
          <w:szCs w:val="24"/>
        </w:rPr>
        <w:t xml:space="preserve">  </w:t>
      </w:r>
      <w:proofErr w:type="gramStart"/>
      <w:r w:rsidRPr="00BE2B71">
        <w:rPr>
          <w:rFonts w:ascii="Times New Roman" w:eastAsia="Calibri" w:hAnsi="Times New Roman"/>
          <w:szCs w:val="24"/>
        </w:rPr>
        <w:t>Students  are</w:t>
      </w:r>
      <w:proofErr w:type="gramEnd"/>
      <w:r w:rsidRPr="00BE2B71">
        <w:rPr>
          <w:rFonts w:ascii="Times New Roman" w:eastAsia="Calibri" w:hAnsi="Times New Roman"/>
          <w:szCs w:val="24"/>
        </w:rPr>
        <w:t xml:space="preserv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02E28FBE" w14:textId="77777777" w:rsidR="003C0985" w:rsidRPr="00BE2B71" w:rsidRDefault="003C0985" w:rsidP="003C0985">
      <w:pPr>
        <w:spacing w:before="15" w:line="280" w:lineRule="exact"/>
        <w:rPr>
          <w:rFonts w:ascii="Times New Roman" w:hAnsi="Times New Roman"/>
          <w:szCs w:val="24"/>
        </w:rPr>
      </w:pPr>
    </w:p>
    <w:p w14:paraId="48B11BC1" w14:textId="77777777" w:rsidR="003C0985" w:rsidRPr="00BE2B71" w:rsidRDefault="003C0985" w:rsidP="003C0985">
      <w:pPr>
        <w:ind w:left="100" w:right="5968"/>
        <w:jc w:val="both"/>
        <w:rPr>
          <w:rFonts w:ascii="Times New Roman" w:eastAsia="Calibri" w:hAnsi="Times New Roman"/>
          <w:szCs w:val="24"/>
        </w:rPr>
      </w:pPr>
      <w:r w:rsidRPr="00BE2B71">
        <w:rPr>
          <w:rFonts w:ascii="Times New Roman" w:eastAsia="Calibri" w:hAnsi="Times New Roman"/>
          <w:b/>
          <w:szCs w:val="24"/>
          <w:u w:val="single" w:color="000000"/>
        </w:rPr>
        <w:t>Application of Policy</w:t>
      </w:r>
      <w:r w:rsidRPr="00BE2B71">
        <w:rPr>
          <w:rFonts w:ascii="Times New Roman" w:eastAsia="Calibri" w:hAnsi="Times New Roman"/>
          <w:b/>
          <w:szCs w:val="24"/>
        </w:rPr>
        <w:t xml:space="preserve">. </w:t>
      </w:r>
      <w:r w:rsidRPr="00BE2B71">
        <w:rPr>
          <w:rFonts w:ascii="Times New Roman" w:eastAsia="Calibri" w:hAnsi="Times New Roman"/>
          <w:szCs w:val="24"/>
        </w:rPr>
        <w:t>Students and Faculty</w:t>
      </w:r>
    </w:p>
    <w:p w14:paraId="4D8289A4" w14:textId="77777777" w:rsidR="003C0985" w:rsidRPr="00BE2B71" w:rsidRDefault="003C0985" w:rsidP="003C0985">
      <w:pPr>
        <w:spacing w:before="6" w:line="280" w:lineRule="exact"/>
        <w:rPr>
          <w:rFonts w:ascii="Times New Roman" w:hAnsi="Times New Roman"/>
          <w:szCs w:val="24"/>
        </w:rPr>
      </w:pPr>
    </w:p>
    <w:p w14:paraId="23E730D8"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u w:val="single" w:color="000000"/>
        </w:rPr>
        <w:t>Definitions.</w:t>
      </w:r>
    </w:p>
    <w:p w14:paraId="7749A741" w14:textId="77777777" w:rsidR="003C0985" w:rsidRPr="00BE2B71" w:rsidRDefault="003C0985" w:rsidP="003C0985">
      <w:pPr>
        <w:spacing w:before="13" w:line="220" w:lineRule="exact"/>
        <w:rPr>
          <w:rFonts w:ascii="Times New Roman" w:hAnsi="Times New Roman"/>
          <w:szCs w:val="24"/>
        </w:rPr>
      </w:pPr>
    </w:p>
    <w:p w14:paraId="5FA2722E" w14:textId="77777777" w:rsidR="003C0985" w:rsidRPr="00BE2B71" w:rsidRDefault="003C0985" w:rsidP="003C0985">
      <w:pPr>
        <w:spacing w:before="7"/>
        <w:ind w:left="820" w:right="80" w:hanging="360"/>
        <w:jc w:val="both"/>
        <w:rPr>
          <w:rFonts w:ascii="Times New Roman" w:eastAsia="Calibri" w:hAnsi="Times New Roman"/>
          <w:szCs w:val="24"/>
        </w:rPr>
      </w:pPr>
      <w:r w:rsidRPr="00BE2B71">
        <w:rPr>
          <w:rFonts w:ascii="Times New Roman" w:eastAsia="Calibri" w:hAnsi="Times New Roman"/>
          <w:szCs w:val="24"/>
        </w:rPr>
        <w:t xml:space="preserve">1.   </w:t>
      </w:r>
      <w:r w:rsidRPr="00BE2B71">
        <w:rPr>
          <w:rFonts w:ascii="Times New Roman" w:eastAsia="Calibri" w:hAnsi="Times New Roman"/>
          <w:szCs w:val="24"/>
          <w:u w:val="single" w:color="000000"/>
        </w:rPr>
        <w:t>Course</w:t>
      </w:r>
      <w:r w:rsidRPr="00BE2B71">
        <w:rPr>
          <w:rFonts w:ascii="Times New Roman" w:eastAsia="Calibri" w:hAnsi="Times New Roman"/>
          <w:szCs w:val="24"/>
        </w:rPr>
        <w:t>.  “</w:t>
      </w:r>
      <w:proofErr w:type="gramStart"/>
      <w:r w:rsidRPr="00BE2B71">
        <w:rPr>
          <w:rFonts w:ascii="Times New Roman" w:eastAsia="Calibri" w:hAnsi="Times New Roman"/>
          <w:szCs w:val="24"/>
        </w:rPr>
        <w:t>Course”  means</w:t>
      </w:r>
      <w:proofErr w:type="gramEnd"/>
      <w:r w:rsidRPr="00BE2B71">
        <w:rPr>
          <w:rFonts w:ascii="Times New Roman" w:eastAsia="Calibri" w:hAnsi="Times New Roman"/>
          <w:szCs w:val="24"/>
        </w:rPr>
        <w:t xml:space="preserve">  a  unit  of  study  that,  upon  completion,  is  recorded  on  the  student’s transcript,   or   any   other   graded   requirement   for   program   completion   (e.g.,   internship, comprehensive examination, thesis, dissertation).</w:t>
      </w:r>
    </w:p>
    <w:p w14:paraId="76033B6E" w14:textId="77777777" w:rsidR="003C0985" w:rsidRPr="00BE2B71" w:rsidRDefault="003C0985" w:rsidP="003C0985">
      <w:pPr>
        <w:ind w:left="820" w:right="76" w:hanging="360"/>
        <w:jc w:val="both"/>
        <w:rPr>
          <w:rFonts w:ascii="Times New Roman" w:eastAsia="Calibri" w:hAnsi="Times New Roman"/>
          <w:szCs w:val="24"/>
        </w:rPr>
      </w:pPr>
      <w:r w:rsidRPr="00BE2B71">
        <w:rPr>
          <w:rFonts w:ascii="Times New Roman" w:eastAsia="Calibri" w:hAnsi="Times New Roman"/>
          <w:szCs w:val="24"/>
        </w:rPr>
        <w:t xml:space="preserve">2.   </w:t>
      </w:r>
      <w:r w:rsidRPr="00BE2B71">
        <w:rPr>
          <w:rFonts w:ascii="Times New Roman" w:eastAsia="Calibri" w:hAnsi="Times New Roman"/>
          <w:szCs w:val="24"/>
          <w:u w:val="single" w:color="000000"/>
        </w:rPr>
        <w:t>Grade</w:t>
      </w:r>
      <w:r w:rsidRPr="00BE2B71">
        <w:rPr>
          <w:rFonts w:ascii="Times New Roman" w:eastAsia="Calibri" w:hAnsi="Times New Roman"/>
          <w:szCs w:val="24"/>
        </w:rPr>
        <w:t>. “Grade” means the final grade issued at the end of a course. Grades assigned for parts of a course (e.g., reports, examinations) may not be appealed and are not subject to review except to the extent that they impact the appeal of the final course grade.</w:t>
      </w:r>
    </w:p>
    <w:p w14:paraId="750BDA4D" w14:textId="77777777" w:rsidR="003C0985" w:rsidRPr="00BE2B71" w:rsidRDefault="003C0985" w:rsidP="003C0985">
      <w:pPr>
        <w:ind w:left="460"/>
        <w:rPr>
          <w:rFonts w:ascii="Times New Roman" w:eastAsia="Calibri" w:hAnsi="Times New Roman"/>
          <w:szCs w:val="24"/>
        </w:rPr>
      </w:pPr>
      <w:r w:rsidRPr="00BE2B71">
        <w:rPr>
          <w:rFonts w:ascii="Times New Roman" w:eastAsia="Calibri" w:hAnsi="Times New Roman"/>
          <w:szCs w:val="24"/>
        </w:rPr>
        <w:t xml:space="preserve">3.   </w:t>
      </w:r>
      <w:r w:rsidRPr="00BE2B71">
        <w:rPr>
          <w:rFonts w:ascii="Times New Roman" w:eastAsia="Calibri" w:hAnsi="Times New Roman"/>
          <w:szCs w:val="24"/>
          <w:u w:val="single" w:color="000000"/>
        </w:rPr>
        <w:t>Student</w:t>
      </w:r>
      <w:r w:rsidRPr="00BE2B71">
        <w:rPr>
          <w:rFonts w:ascii="Times New Roman" w:eastAsia="Calibri" w:hAnsi="Times New Roman"/>
          <w:szCs w:val="24"/>
        </w:rPr>
        <w:t>. “Student” means the individual who received the grade and who has initiated an appeal.</w:t>
      </w:r>
    </w:p>
    <w:p w14:paraId="62C2B92D"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Individuals may not initiate appeals on behalf of others.</w:t>
      </w:r>
    </w:p>
    <w:p w14:paraId="6346E144" w14:textId="77777777" w:rsidR="003C0985" w:rsidRPr="00BE2B71" w:rsidRDefault="003C0985" w:rsidP="003C0985">
      <w:pPr>
        <w:ind w:left="460"/>
        <w:rPr>
          <w:rFonts w:ascii="Times New Roman" w:eastAsia="Calibri" w:hAnsi="Times New Roman"/>
          <w:szCs w:val="24"/>
        </w:rPr>
      </w:pPr>
      <w:r w:rsidRPr="00BE2B71">
        <w:rPr>
          <w:rFonts w:ascii="Times New Roman" w:eastAsia="Calibri" w:hAnsi="Times New Roman"/>
          <w:szCs w:val="24"/>
        </w:rPr>
        <w:t xml:space="preserve">4.   </w:t>
      </w:r>
      <w:r w:rsidRPr="00BE2B71">
        <w:rPr>
          <w:rFonts w:ascii="Times New Roman" w:eastAsia="Calibri" w:hAnsi="Times New Roman"/>
          <w:szCs w:val="24"/>
          <w:u w:val="single" w:color="000000"/>
        </w:rPr>
        <w:t>Instructor</w:t>
      </w:r>
      <w:r w:rsidRPr="00BE2B71">
        <w:rPr>
          <w:rFonts w:ascii="Times New Roman" w:eastAsia="Calibri" w:hAnsi="Times New Roman"/>
          <w:szCs w:val="24"/>
        </w:rPr>
        <w:t>. “Instructor” means the faculty member responsible for the course in question.</w:t>
      </w:r>
    </w:p>
    <w:p w14:paraId="313CD974" w14:textId="77777777" w:rsidR="003C0985" w:rsidRPr="00BE2B71" w:rsidRDefault="003C0985" w:rsidP="003C0985">
      <w:pPr>
        <w:ind w:left="820" w:right="75" w:hanging="360"/>
        <w:jc w:val="both"/>
        <w:rPr>
          <w:rFonts w:ascii="Times New Roman" w:eastAsia="Calibri" w:hAnsi="Times New Roman"/>
          <w:szCs w:val="24"/>
        </w:rPr>
      </w:pPr>
      <w:r w:rsidRPr="00BE2B71">
        <w:rPr>
          <w:rFonts w:ascii="Times New Roman" w:eastAsia="Calibri" w:hAnsi="Times New Roman"/>
          <w:szCs w:val="24"/>
        </w:rPr>
        <w:t xml:space="preserve">5.   </w:t>
      </w:r>
      <w:r w:rsidRPr="00BE2B71">
        <w:rPr>
          <w:rFonts w:ascii="Times New Roman" w:eastAsia="Calibri" w:hAnsi="Times New Roman"/>
          <w:szCs w:val="24"/>
          <w:u w:val="single" w:color="000000"/>
        </w:rPr>
        <w:t>Department Chair</w:t>
      </w:r>
      <w:r w:rsidRPr="00BE2B71">
        <w:rPr>
          <w:rFonts w:ascii="Times New Roman" w:eastAsia="Calibri" w:hAnsi="Times New Roman"/>
          <w:szCs w:val="24"/>
        </w:rPr>
        <w:t>. “Department Chair” means the individual holding administrative authority for instructors.</w:t>
      </w:r>
    </w:p>
    <w:p w14:paraId="066EF243" w14:textId="77777777" w:rsidR="003C0985" w:rsidRPr="00BE2B71" w:rsidRDefault="003C0985" w:rsidP="003C0985">
      <w:pPr>
        <w:spacing w:line="280" w:lineRule="exact"/>
        <w:ind w:left="460"/>
        <w:rPr>
          <w:rFonts w:ascii="Times New Roman" w:eastAsia="Calibri" w:hAnsi="Times New Roman"/>
          <w:szCs w:val="24"/>
        </w:rPr>
      </w:pPr>
      <w:r w:rsidRPr="00BE2B71">
        <w:rPr>
          <w:rFonts w:ascii="Times New Roman" w:eastAsia="Calibri" w:hAnsi="Times New Roman"/>
          <w:szCs w:val="24"/>
        </w:rPr>
        <w:t xml:space="preserve">6.   </w:t>
      </w:r>
      <w:r w:rsidRPr="00BE2B71">
        <w:rPr>
          <w:rFonts w:ascii="Times New Roman" w:eastAsia="Calibri" w:hAnsi="Times New Roman"/>
          <w:szCs w:val="24"/>
          <w:u w:val="single" w:color="000000"/>
        </w:rPr>
        <w:t>Committee</w:t>
      </w:r>
      <w:r w:rsidRPr="00BE2B71">
        <w:rPr>
          <w:rFonts w:ascii="Times New Roman" w:eastAsia="Calibri" w:hAnsi="Times New Roman"/>
          <w:szCs w:val="24"/>
        </w:rPr>
        <w:t>.  “</w:t>
      </w:r>
      <w:proofErr w:type="gramStart"/>
      <w:r w:rsidRPr="00BE2B71">
        <w:rPr>
          <w:rFonts w:ascii="Times New Roman" w:eastAsia="Calibri" w:hAnsi="Times New Roman"/>
          <w:szCs w:val="24"/>
        </w:rPr>
        <w:t>Committee”  means</w:t>
      </w:r>
      <w:proofErr w:type="gramEnd"/>
      <w:r w:rsidRPr="00BE2B71">
        <w:rPr>
          <w:rFonts w:ascii="Times New Roman" w:eastAsia="Calibri" w:hAnsi="Times New Roman"/>
          <w:szCs w:val="24"/>
        </w:rPr>
        <w:t xml:space="preserve">   either  a  standing  appeal  committee  constituted  by  the</w:t>
      </w:r>
    </w:p>
    <w:p w14:paraId="6950B3E0" w14:textId="77777777" w:rsidR="003C0985" w:rsidRPr="00BE2B71" w:rsidRDefault="003C0985" w:rsidP="003C0985">
      <w:pPr>
        <w:ind w:left="820" w:right="82"/>
        <w:rPr>
          <w:rFonts w:ascii="Times New Roman" w:eastAsia="Calibri" w:hAnsi="Times New Roman"/>
          <w:szCs w:val="24"/>
        </w:rPr>
      </w:pPr>
      <w:r w:rsidRPr="00BE2B71">
        <w:rPr>
          <w:rFonts w:ascii="Times New Roman" w:eastAsia="Calibri" w:hAnsi="Times New Roman"/>
          <w:szCs w:val="24"/>
        </w:rPr>
        <w:t>department, college, or school, or an ad hoc grade appeal committee appointed by the chair to review a particular appeal.</w:t>
      </w:r>
    </w:p>
    <w:p w14:paraId="581199C6" w14:textId="77777777" w:rsidR="003C0985" w:rsidRPr="00BE2B71" w:rsidRDefault="003C0985" w:rsidP="003C0985">
      <w:pPr>
        <w:ind w:left="820" w:right="80" w:hanging="360"/>
        <w:jc w:val="both"/>
        <w:rPr>
          <w:rFonts w:ascii="Times New Roman" w:eastAsia="Calibri" w:hAnsi="Times New Roman"/>
          <w:szCs w:val="24"/>
        </w:rPr>
      </w:pPr>
      <w:r w:rsidRPr="00BE2B71">
        <w:rPr>
          <w:rFonts w:ascii="Times New Roman" w:eastAsia="Calibri" w:hAnsi="Times New Roman"/>
          <w:szCs w:val="24"/>
        </w:rPr>
        <w:t xml:space="preserve">7.   </w:t>
      </w:r>
      <w:r w:rsidRPr="00BE2B71">
        <w:rPr>
          <w:rFonts w:ascii="Times New Roman" w:eastAsia="Calibri" w:hAnsi="Times New Roman"/>
          <w:szCs w:val="24"/>
          <w:u w:val="single" w:color="000000"/>
        </w:rPr>
        <w:t>Dean</w:t>
      </w:r>
      <w:r w:rsidRPr="00BE2B71">
        <w:rPr>
          <w:rFonts w:ascii="Times New Roman" w:eastAsia="Calibri" w:hAnsi="Times New Roman"/>
          <w:szCs w:val="24"/>
        </w:rPr>
        <w:t xml:space="preserve">. “Dean” means </w:t>
      </w:r>
      <w:proofErr w:type="gramStart"/>
      <w:r w:rsidRPr="00BE2B71">
        <w:rPr>
          <w:rFonts w:ascii="Times New Roman" w:eastAsia="Calibri" w:hAnsi="Times New Roman"/>
          <w:szCs w:val="24"/>
        </w:rPr>
        <w:t>the  administrative</w:t>
      </w:r>
      <w:proofErr w:type="gramEnd"/>
      <w:r w:rsidRPr="00BE2B71">
        <w:rPr>
          <w:rFonts w:ascii="Times New Roman" w:eastAsia="Calibri" w:hAnsi="Times New Roman"/>
          <w:szCs w:val="24"/>
        </w:rPr>
        <w:t xml:space="preserve"> authority for the chair or academic unit in which the grade appeal is lodged.</w:t>
      </w:r>
    </w:p>
    <w:p w14:paraId="3645355F" w14:textId="77777777" w:rsidR="003C0985" w:rsidRPr="00BE2B71" w:rsidRDefault="003C0985" w:rsidP="003C0985">
      <w:pPr>
        <w:spacing w:before="13" w:line="280" w:lineRule="exact"/>
        <w:rPr>
          <w:rFonts w:ascii="Times New Roman" w:hAnsi="Times New Roman"/>
          <w:szCs w:val="24"/>
        </w:rPr>
      </w:pPr>
    </w:p>
    <w:p w14:paraId="181D3B55"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b/>
          <w:szCs w:val="24"/>
          <w:u w:val="single" w:color="000000"/>
        </w:rPr>
        <w:t>Procedures and Responsibilities.</w:t>
      </w:r>
    </w:p>
    <w:p w14:paraId="3479D9BC" w14:textId="77777777" w:rsidR="003C0985" w:rsidRPr="00BE2B71" w:rsidRDefault="003C0985" w:rsidP="003C0985">
      <w:pPr>
        <w:spacing w:before="6" w:line="280" w:lineRule="exact"/>
        <w:rPr>
          <w:rFonts w:ascii="Times New Roman" w:hAnsi="Times New Roman"/>
          <w:szCs w:val="24"/>
        </w:rPr>
      </w:pPr>
    </w:p>
    <w:p w14:paraId="41A2E16E"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rPr>
        <w:t>1.   Appropriate Grounds for Appeal.</w:t>
      </w:r>
    </w:p>
    <w:p w14:paraId="20AF1487" w14:textId="77777777" w:rsidR="003C0985" w:rsidRPr="00BE2B71" w:rsidRDefault="003C0985" w:rsidP="003C0985">
      <w:pPr>
        <w:spacing w:before="12" w:line="280" w:lineRule="exact"/>
        <w:rPr>
          <w:rFonts w:ascii="Times New Roman" w:hAnsi="Times New Roman"/>
          <w:szCs w:val="24"/>
        </w:rPr>
      </w:pPr>
    </w:p>
    <w:p w14:paraId="77B3312B" w14:textId="3EE61C44" w:rsidR="003C0985" w:rsidRPr="00BE2B71" w:rsidRDefault="003C0985" w:rsidP="003C0985">
      <w:pPr>
        <w:spacing w:line="280" w:lineRule="exact"/>
        <w:ind w:left="460" w:right="79"/>
        <w:jc w:val="both"/>
        <w:rPr>
          <w:rFonts w:ascii="Times New Roman" w:eastAsia="Calibri" w:hAnsi="Times New Roman"/>
          <w:szCs w:val="24"/>
        </w:rPr>
        <w:sectPr w:rsidR="003C0985" w:rsidRPr="00BE2B71" w:rsidSect="00A16365">
          <w:pgSz w:w="12240" w:h="15840"/>
          <w:pgMar w:top="1480" w:right="960" w:bottom="280" w:left="980" w:header="720" w:footer="720" w:gutter="0"/>
          <w:cols w:space="720"/>
        </w:sectPr>
      </w:pPr>
      <w:proofErr w:type="gramStart"/>
      <w:r w:rsidRPr="00BE2B71">
        <w:rPr>
          <w:rFonts w:ascii="Times New Roman" w:eastAsia="Calibri" w:hAnsi="Times New Roman"/>
          <w:szCs w:val="24"/>
        </w:rPr>
        <w:t>Grades  are</w:t>
      </w:r>
      <w:proofErr w:type="gramEnd"/>
      <w:r w:rsidRPr="00BE2B71">
        <w:rPr>
          <w:rFonts w:ascii="Times New Roman" w:eastAsia="Calibri" w:hAnsi="Times New Roman"/>
          <w:szCs w:val="24"/>
        </w:rPr>
        <w:t xml:space="preserve">  subject  to  appeal  only  when  the  student  believes  that  the  grade  was  awarded  in  an inequitable, arbitrary, or erroneous manner. Appropriate grounds for appeal include circumstances where the grade was assigned based on</w:t>
      </w:r>
      <w:r w:rsidR="006D64B5">
        <w:rPr>
          <w:rFonts w:ascii="Times New Roman" w:eastAsia="Calibri" w:hAnsi="Times New Roman"/>
          <w:szCs w:val="24"/>
        </w:rPr>
        <w:t>:</w:t>
      </w:r>
    </w:p>
    <w:p w14:paraId="30722C51" w14:textId="77777777" w:rsidR="003C0985" w:rsidRPr="00BE2B71" w:rsidRDefault="003C0985" w:rsidP="003C0985">
      <w:pPr>
        <w:spacing w:before="1" w:line="240" w:lineRule="exact"/>
        <w:rPr>
          <w:rFonts w:ascii="Times New Roman" w:hAnsi="Times New Roman"/>
          <w:szCs w:val="24"/>
        </w:rPr>
      </w:pPr>
    </w:p>
    <w:p w14:paraId="271AF645" w14:textId="77777777" w:rsidR="003C0985" w:rsidRPr="00BE2B71" w:rsidRDefault="003C0985" w:rsidP="003C0985">
      <w:pPr>
        <w:spacing w:before="7"/>
        <w:ind w:left="1180" w:right="76" w:hanging="360"/>
        <w:rPr>
          <w:rFonts w:ascii="Times New Roman" w:eastAsia="Calibri" w:hAnsi="Times New Roman"/>
          <w:szCs w:val="24"/>
        </w:rPr>
      </w:pPr>
      <w:r w:rsidRPr="00BE2B71">
        <w:rPr>
          <w:rFonts w:ascii="Times New Roman" w:eastAsia="Calibri" w:hAnsi="Times New Roman"/>
          <w:szCs w:val="24"/>
        </w:rPr>
        <w:t>a.   inequitable treatment that is the result of departure from the instructor’s stated standards, and course policies; or</w:t>
      </w:r>
    </w:p>
    <w:p w14:paraId="50667C8C" w14:textId="77777777" w:rsidR="003C0985" w:rsidRPr="00BE2B71" w:rsidRDefault="003C0985" w:rsidP="003C0985">
      <w:pPr>
        <w:spacing w:before="13" w:line="280" w:lineRule="exact"/>
        <w:rPr>
          <w:rFonts w:ascii="Times New Roman" w:hAnsi="Times New Roman"/>
          <w:szCs w:val="24"/>
        </w:rPr>
      </w:pPr>
    </w:p>
    <w:p w14:paraId="06C4EBA4"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b.   a decision based on an error in fact.</w:t>
      </w:r>
    </w:p>
    <w:p w14:paraId="4B90B1D1" w14:textId="77777777" w:rsidR="003C0985" w:rsidRPr="00BE2B71" w:rsidRDefault="003C0985" w:rsidP="003C0985">
      <w:pPr>
        <w:spacing w:before="13" w:line="280" w:lineRule="exact"/>
        <w:rPr>
          <w:rFonts w:ascii="Times New Roman" w:hAnsi="Times New Roman"/>
          <w:szCs w:val="24"/>
        </w:rPr>
      </w:pPr>
    </w:p>
    <w:p w14:paraId="09028475" w14:textId="77777777" w:rsidR="003C0985" w:rsidRPr="00BE2B71" w:rsidRDefault="003C0985" w:rsidP="003C0985">
      <w:pPr>
        <w:ind w:left="460" w:right="71"/>
        <w:jc w:val="both"/>
        <w:rPr>
          <w:rFonts w:ascii="Times New Roman" w:eastAsia="Calibri" w:hAnsi="Times New Roman"/>
          <w:szCs w:val="24"/>
        </w:rPr>
      </w:pPr>
      <w:r w:rsidRPr="00BE2B71">
        <w:rPr>
          <w:rFonts w:ascii="Times New Roman" w:eastAsia="Calibri" w:hAnsi="Times New Roman"/>
          <w:szCs w:val="24"/>
        </w:rPr>
        <w:t>If the student believes that the grade was assigned inappropriately due to discrimination or sexual harassment, the case must first be resolved through procedures for such complaints (see UNT Policy</w:t>
      </w:r>
    </w:p>
    <w:p w14:paraId="40A034B3" w14:textId="77777777" w:rsidR="003C0985" w:rsidRPr="00BE2B71" w:rsidRDefault="003C0985" w:rsidP="003C0985">
      <w:pPr>
        <w:spacing w:before="2"/>
        <w:ind w:left="460" w:right="74"/>
        <w:jc w:val="both"/>
        <w:rPr>
          <w:rFonts w:ascii="Times New Roman" w:eastAsia="Calibri" w:hAnsi="Times New Roman"/>
          <w:szCs w:val="24"/>
        </w:rPr>
      </w:pPr>
      <w:r w:rsidRPr="00BE2B71">
        <w:rPr>
          <w:rFonts w:ascii="Times New Roman" w:eastAsia="Calibri" w:hAnsi="Times New Roman"/>
          <w:szCs w:val="24"/>
        </w:rPr>
        <w:t xml:space="preserve">16.006,   Information   and   Procedural   Guidelines   for   Pursuing   and   Resolving   a   Complaint   of </w:t>
      </w:r>
      <w:proofErr w:type="gramStart"/>
      <w:r w:rsidRPr="00BE2B71">
        <w:rPr>
          <w:rFonts w:ascii="Times New Roman" w:eastAsia="Calibri" w:hAnsi="Times New Roman"/>
          <w:szCs w:val="24"/>
        </w:rPr>
        <w:t>Discrimination,  Including</w:t>
      </w:r>
      <w:proofErr w:type="gramEnd"/>
      <w:r w:rsidRPr="00BE2B71">
        <w:rPr>
          <w:rFonts w:ascii="Times New Roman" w:eastAsia="Calibri" w:hAnsi="Times New Roman"/>
          <w:szCs w:val="24"/>
        </w:rPr>
        <w:t xml:space="preserve">  Sexual  Harassment).  </w:t>
      </w:r>
      <w:proofErr w:type="gramStart"/>
      <w:r w:rsidRPr="00BE2B71">
        <w:rPr>
          <w:rFonts w:ascii="Times New Roman" w:eastAsia="Calibri" w:hAnsi="Times New Roman"/>
          <w:szCs w:val="24"/>
        </w:rPr>
        <w:t>Changes  in</w:t>
      </w:r>
      <w:proofErr w:type="gramEnd"/>
      <w:r w:rsidRPr="00BE2B71">
        <w:rPr>
          <w:rFonts w:ascii="Times New Roman" w:eastAsia="Calibri" w:hAnsi="Times New Roman"/>
          <w:szCs w:val="24"/>
        </w:rPr>
        <w:t xml:space="preserve">  a  grade  due  to  violations  of  academic integrity cannot be appealed through this process.</w:t>
      </w:r>
    </w:p>
    <w:p w14:paraId="5D1299B5" w14:textId="77777777" w:rsidR="003C0985" w:rsidRPr="00BE2B71" w:rsidRDefault="003C0985" w:rsidP="003C0985">
      <w:pPr>
        <w:spacing w:before="13" w:line="280" w:lineRule="exact"/>
        <w:rPr>
          <w:rFonts w:ascii="Times New Roman" w:hAnsi="Times New Roman"/>
          <w:szCs w:val="24"/>
        </w:rPr>
      </w:pPr>
    </w:p>
    <w:p w14:paraId="2D9F9710" w14:textId="77777777" w:rsidR="003C0985" w:rsidRPr="00BE2B71" w:rsidRDefault="003C0985" w:rsidP="003C0985">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Office of Equity and Diversity</w:t>
      </w:r>
    </w:p>
    <w:p w14:paraId="5E730046" w14:textId="77777777" w:rsidR="003C0985" w:rsidRPr="00BE2B71" w:rsidRDefault="003C0985" w:rsidP="003C0985">
      <w:pPr>
        <w:spacing w:before="6" w:line="280" w:lineRule="exact"/>
        <w:rPr>
          <w:rFonts w:ascii="Times New Roman" w:hAnsi="Times New Roman"/>
          <w:szCs w:val="24"/>
        </w:rPr>
      </w:pPr>
    </w:p>
    <w:p w14:paraId="7CDE77DC"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rPr>
        <w:t>2.   Time Limits for Appeal and Resolution.</w:t>
      </w:r>
    </w:p>
    <w:p w14:paraId="7DA92B7A" w14:textId="77777777" w:rsidR="003C0985" w:rsidRPr="00BE2B71" w:rsidRDefault="003C0985" w:rsidP="003C0985">
      <w:pPr>
        <w:spacing w:before="13" w:line="280" w:lineRule="exact"/>
        <w:rPr>
          <w:rFonts w:ascii="Times New Roman" w:hAnsi="Times New Roman"/>
          <w:szCs w:val="24"/>
        </w:rPr>
      </w:pPr>
    </w:p>
    <w:p w14:paraId="5DF5F190" w14:textId="77777777" w:rsidR="003C0985" w:rsidRPr="00BE2B71" w:rsidRDefault="003C0985" w:rsidP="003C0985">
      <w:pPr>
        <w:ind w:left="460" w:right="73"/>
        <w:jc w:val="both"/>
        <w:rPr>
          <w:rFonts w:ascii="Times New Roman" w:eastAsia="Calibri" w:hAnsi="Times New Roman"/>
          <w:szCs w:val="24"/>
        </w:rPr>
      </w:pPr>
      <w:r w:rsidRPr="00BE2B71">
        <w:rPr>
          <w:rFonts w:ascii="Times New Roman" w:eastAsia="Calibri" w:hAnsi="Times New Roman"/>
          <w:szCs w:val="24"/>
        </w:rPr>
        <w:t>The formal grade appeal should be resolved within a maximum of 13 weeks after the semester in which the grade was officially posted. Under extraordinary circumstances, the chair may grant an extension of any time limits identified in this policy.</w:t>
      </w:r>
    </w:p>
    <w:p w14:paraId="3F410019" w14:textId="77777777" w:rsidR="003C0985" w:rsidRPr="00BE2B71" w:rsidRDefault="003C0985" w:rsidP="003C0985">
      <w:pPr>
        <w:spacing w:before="13" w:line="280" w:lineRule="exact"/>
        <w:rPr>
          <w:rFonts w:ascii="Times New Roman" w:hAnsi="Times New Roman"/>
          <w:szCs w:val="24"/>
        </w:rPr>
      </w:pPr>
    </w:p>
    <w:p w14:paraId="3BAD904E" w14:textId="77777777" w:rsidR="003C0985" w:rsidRPr="00BE2B71" w:rsidRDefault="003C0985" w:rsidP="003C0985">
      <w:pPr>
        <w:ind w:left="1180" w:right="74" w:hanging="360"/>
        <w:jc w:val="both"/>
        <w:rPr>
          <w:rFonts w:ascii="Times New Roman" w:eastAsia="Calibri" w:hAnsi="Times New Roman"/>
          <w:szCs w:val="24"/>
        </w:rPr>
      </w:pPr>
      <w:r w:rsidRPr="00BE2B71">
        <w:rPr>
          <w:rFonts w:ascii="Times New Roman" w:eastAsia="Calibri" w:hAnsi="Times New Roman"/>
          <w:szCs w:val="24"/>
        </w:rPr>
        <w:t xml:space="preserve">a.   The student must consult with the instructor as soon as possible and no later than 10 calendar </w:t>
      </w:r>
      <w:proofErr w:type="gramStart"/>
      <w:r w:rsidRPr="00BE2B71">
        <w:rPr>
          <w:rFonts w:ascii="Times New Roman" w:eastAsia="Calibri" w:hAnsi="Times New Roman"/>
          <w:szCs w:val="24"/>
        </w:rPr>
        <w:t>days  after</w:t>
      </w:r>
      <w:proofErr w:type="gramEnd"/>
      <w:r w:rsidRPr="00BE2B71">
        <w:rPr>
          <w:rFonts w:ascii="Times New Roman" w:eastAsia="Calibri" w:hAnsi="Times New Roman"/>
          <w:szCs w:val="24"/>
        </w:rPr>
        <w:t xml:space="preserve">  the  start  of  the  following  academic  term,  inclusive  of  fall,  spring,  summer  and intersession terms.</w:t>
      </w:r>
    </w:p>
    <w:p w14:paraId="0C85D648" w14:textId="77777777" w:rsidR="003C0985" w:rsidRPr="00BE2B71" w:rsidRDefault="003C0985" w:rsidP="003C0985">
      <w:pPr>
        <w:spacing w:before="12" w:line="280" w:lineRule="exact"/>
        <w:rPr>
          <w:rFonts w:ascii="Times New Roman" w:hAnsi="Times New Roman"/>
          <w:szCs w:val="24"/>
        </w:rPr>
      </w:pPr>
    </w:p>
    <w:p w14:paraId="057A48C0" w14:textId="77777777" w:rsidR="003C0985" w:rsidRPr="00BE2B71" w:rsidRDefault="003C0985" w:rsidP="003C0985">
      <w:pPr>
        <w:ind w:left="1180" w:right="72" w:hanging="360"/>
        <w:jc w:val="both"/>
        <w:rPr>
          <w:rFonts w:ascii="Times New Roman" w:eastAsia="Calibri" w:hAnsi="Times New Roman"/>
          <w:szCs w:val="24"/>
        </w:rPr>
      </w:pPr>
      <w:r w:rsidRPr="00BE2B71">
        <w:rPr>
          <w:rFonts w:ascii="Times New Roman" w:eastAsia="Calibri" w:hAnsi="Times New Roman"/>
          <w:szCs w:val="24"/>
        </w:rPr>
        <w:t>b.   The student must initiate a formal grade appeal in writing to the department chair within five weeks (35 calendar days) of the date the grade was officially posted in the university system.</w:t>
      </w:r>
    </w:p>
    <w:p w14:paraId="3F4590E4" w14:textId="77777777" w:rsidR="003C0985" w:rsidRPr="00BE2B71" w:rsidRDefault="003C0985" w:rsidP="003C0985">
      <w:pPr>
        <w:spacing w:before="13" w:line="280" w:lineRule="exact"/>
        <w:rPr>
          <w:rFonts w:ascii="Times New Roman" w:hAnsi="Times New Roman"/>
          <w:szCs w:val="24"/>
        </w:rPr>
      </w:pPr>
    </w:p>
    <w:p w14:paraId="6AD45BEF"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c.    </w:t>
      </w:r>
      <w:proofErr w:type="gramStart"/>
      <w:r w:rsidRPr="00BE2B71">
        <w:rPr>
          <w:rFonts w:ascii="Times New Roman" w:eastAsia="Calibri" w:hAnsi="Times New Roman"/>
          <w:szCs w:val="24"/>
        </w:rPr>
        <w:t>If  unresolved</w:t>
      </w:r>
      <w:proofErr w:type="gramEnd"/>
      <w:r w:rsidRPr="00BE2B71">
        <w:rPr>
          <w:rFonts w:ascii="Times New Roman" w:eastAsia="Calibri" w:hAnsi="Times New Roman"/>
          <w:szCs w:val="24"/>
        </w:rPr>
        <w:t>,  the  chair  must  forward  the  appeal  to  a  faculty  committee  within  seven  (7)</w:t>
      </w:r>
    </w:p>
    <w:p w14:paraId="6FD7C93F" w14:textId="77777777" w:rsidR="003C0985" w:rsidRPr="00BE2B71" w:rsidRDefault="003C0985" w:rsidP="003C0985">
      <w:pPr>
        <w:ind w:left="1180"/>
        <w:rPr>
          <w:rFonts w:ascii="Times New Roman" w:eastAsia="Calibri" w:hAnsi="Times New Roman"/>
          <w:szCs w:val="24"/>
        </w:rPr>
      </w:pPr>
      <w:r w:rsidRPr="00BE2B71">
        <w:rPr>
          <w:rFonts w:ascii="Times New Roman" w:eastAsia="Calibri" w:hAnsi="Times New Roman"/>
          <w:szCs w:val="24"/>
        </w:rPr>
        <w:t>calendar days of its receipt.</w:t>
      </w:r>
    </w:p>
    <w:p w14:paraId="4450659B" w14:textId="77777777" w:rsidR="003C0985" w:rsidRPr="00BE2B71" w:rsidRDefault="003C0985" w:rsidP="003C0985">
      <w:pPr>
        <w:spacing w:before="13" w:line="280" w:lineRule="exact"/>
        <w:rPr>
          <w:rFonts w:ascii="Times New Roman" w:hAnsi="Times New Roman"/>
          <w:szCs w:val="24"/>
        </w:rPr>
      </w:pPr>
    </w:p>
    <w:p w14:paraId="5B56BE8D"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d.   A grade appeal case should be resolved within five weeks (35 calendar days) </w:t>
      </w:r>
      <w:proofErr w:type="gramStart"/>
      <w:r w:rsidRPr="00BE2B71">
        <w:rPr>
          <w:rFonts w:ascii="Times New Roman" w:eastAsia="Calibri" w:hAnsi="Times New Roman"/>
          <w:szCs w:val="24"/>
        </w:rPr>
        <w:t>of  the</w:t>
      </w:r>
      <w:proofErr w:type="gramEnd"/>
      <w:r w:rsidRPr="00BE2B71">
        <w:rPr>
          <w:rFonts w:ascii="Times New Roman" w:eastAsia="Calibri" w:hAnsi="Times New Roman"/>
          <w:szCs w:val="24"/>
        </w:rPr>
        <w:t xml:space="preserve"> chair’s</w:t>
      </w:r>
    </w:p>
    <w:p w14:paraId="29D91FDC" w14:textId="77777777" w:rsidR="003C0985" w:rsidRPr="00BE2B71" w:rsidRDefault="003C0985" w:rsidP="003C0985">
      <w:pPr>
        <w:ind w:left="1180"/>
        <w:rPr>
          <w:rFonts w:ascii="Times New Roman" w:eastAsia="Calibri" w:hAnsi="Times New Roman"/>
          <w:szCs w:val="24"/>
        </w:rPr>
      </w:pPr>
      <w:r w:rsidRPr="00BE2B71">
        <w:rPr>
          <w:rFonts w:ascii="Times New Roman" w:eastAsia="Calibri" w:hAnsi="Times New Roman"/>
          <w:szCs w:val="24"/>
        </w:rPr>
        <w:t>receipt of the written appeal.</w:t>
      </w:r>
    </w:p>
    <w:p w14:paraId="09A7FF56" w14:textId="77777777" w:rsidR="003C0985" w:rsidRPr="00BE2B71" w:rsidRDefault="003C0985" w:rsidP="003C0985">
      <w:pPr>
        <w:spacing w:before="13" w:line="280" w:lineRule="exact"/>
        <w:rPr>
          <w:rFonts w:ascii="Times New Roman" w:hAnsi="Times New Roman"/>
          <w:szCs w:val="24"/>
        </w:rPr>
      </w:pPr>
    </w:p>
    <w:p w14:paraId="0CFB3381" w14:textId="77777777" w:rsidR="003C0985" w:rsidRPr="00BE2B71" w:rsidRDefault="003C0985" w:rsidP="003C0985">
      <w:pPr>
        <w:ind w:left="1180" w:right="83" w:hanging="360"/>
        <w:jc w:val="both"/>
        <w:rPr>
          <w:rFonts w:ascii="Times New Roman" w:eastAsia="Calibri" w:hAnsi="Times New Roman"/>
          <w:szCs w:val="24"/>
        </w:rPr>
      </w:pPr>
      <w:r w:rsidRPr="00BE2B71">
        <w:rPr>
          <w:rFonts w:ascii="Times New Roman" w:eastAsia="Calibri" w:hAnsi="Times New Roman"/>
          <w:szCs w:val="24"/>
        </w:rPr>
        <w:t xml:space="preserve">e.   </w:t>
      </w:r>
      <w:proofErr w:type="gramStart"/>
      <w:r w:rsidRPr="00BE2B71">
        <w:rPr>
          <w:rFonts w:ascii="Times New Roman" w:eastAsia="Calibri" w:hAnsi="Times New Roman"/>
          <w:szCs w:val="24"/>
        </w:rPr>
        <w:t>An  appeal</w:t>
      </w:r>
      <w:proofErr w:type="gramEnd"/>
      <w:r w:rsidRPr="00BE2B71">
        <w:rPr>
          <w:rFonts w:ascii="Times New Roman" w:eastAsia="Calibri" w:hAnsi="Times New Roman"/>
          <w:szCs w:val="24"/>
        </w:rPr>
        <w:t xml:space="preserve">  to  the  Dean, described  below  and  based  solely upon  procedural  grounds,  may extend the time limit on resolution of the grade appeal by no more than three weeks (21 calendar days).</w:t>
      </w:r>
    </w:p>
    <w:p w14:paraId="1BF38441" w14:textId="77777777" w:rsidR="003C0985" w:rsidRPr="00BE2B71" w:rsidRDefault="003C0985" w:rsidP="003C0985">
      <w:pPr>
        <w:spacing w:before="15" w:line="280" w:lineRule="exact"/>
        <w:rPr>
          <w:rFonts w:ascii="Times New Roman" w:hAnsi="Times New Roman"/>
          <w:szCs w:val="24"/>
        </w:rPr>
      </w:pPr>
    </w:p>
    <w:p w14:paraId="6825616A" w14:textId="77777777" w:rsidR="003C0985" w:rsidRPr="00BE2B71" w:rsidRDefault="003C0985" w:rsidP="003C0985">
      <w:pPr>
        <w:tabs>
          <w:tab w:val="left" w:pos="1180"/>
        </w:tabs>
        <w:ind w:left="1180" w:right="74" w:hanging="360"/>
        <w:jc w:val="both"/>
        <w:rPr>
          <w:rFonts w:ascii="Times New Roman" w:eastAsia="Calibri" w:hAnsi="Times New Roman"/>
          <w:szCs w:val="24"/>
        </w:rPr>
      </w:pPr>
      <w:r w:rsidRPr="00BE2B71">
        <w:rPr>
          <w:rFonts w:ascii="Times New Roman" w:eastAsia="Calibri" w:hAnsi="Times New Roman"/>
          <w:szCs w:val="24"/>
        </w:rPr>
        <w:t>f.</w:t>
      </w:r>
      <w:r w:rsidRPr="00BE2B71">
        <w:rPr>
          <w:rFonts w:ascii="Times New Roman" w:eastAsia="Calibri" w:hAnsi="Times New Roman"/>
          <w:szCs w:val="24"/>
        </w:rPr>
        <w:tab/>
        <w:t>If any person, whether student, faculty or administrator, fails to respond to requests made as part of the grade appeal process within one week of the request, the requester may move forward without that response.</w:t>
      </w:r>
    </w:p>
    <w:p w14:paraId="7D171B5C" w14:textId="77777777" w:rsidR="003C0985" w:rsidRPr="00BE2B71" w:rsidRDefault="003C0985" w:rsidP="003C0985">
      <w:pPr>
        <w:spacing w:before="13" w:line="280" w:lineRule="exact"/>
        <w:rPr>
          <w:rFonts w:ascii="Times New Roman" w:hAnsi="Times New Roman"/>
          <w:szCs w:val="24"/>
        </w:rPr>
      </w:pPr>
    </w:p>
    <w:p w14:paraId="7A81A249"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g.   The grade issued by the instructor remains in effect during the appeal process.</w:t>
      </w:r>
    </w:p>
    <w:p w14:paraId="5A3BD31D" w14:textId="77777777" w:rsidR="003C0985" w:rsidRPr="00BE2B71" w:rsidRDefault="003C0985" w:rsidP="003C0985">
      <w:pPr>
        <w:spacing w:before="13" w:line="280" w:lineRule="exact"/>
        <w:rPr>
          <w:rFonts w:ascii="Times New Roman" w:hAnsi="Times New Roman"/>
          <w:szCs w:val="24"/>
        </w:rPr>
      </w:pPr>
    </w:p>
    <w:p w14:paraId="441EDE78" w14:textId="77777777" w:rsidR="003C0985" w:rsidRPr="00BE2B71" w:rsidRDefault="003C0985" w:rsidP="003C0985">
      <w:pPr>
        <w:ind w:left="1540"/>
        <w:rPr>
          <w:rFonts w:ascii="Times New Roman" w:eastAsia="Calibri" w:hAnsi="Times New Roman"/>
          <w:szCs w:val="24"/>
        </w:rPr>
        <w:sectPr w:rsidR="003C0985" w:rsidRPr="00BE2B71" w:rsidSect="00A16365">
          <w:pgSz w:w="12240" w:h="15840"/>
          <w:pgMar w:top="1480" w:right="960" w:bottom="280" w:left="980" w:header="0" w:footer="922" w:gutter="0"/>
          <w:cols w:space="720"/>
        </w:sect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Instructors</w:t>
      </w:r>
    </w:p>
    <w:p w14:paraId="6F4980C0" w14:textId="77777777" w:rsidR="003C0985" w:rsidRPr="00BE2B71" w:rsidRDefault="003C0985" w:rsidP="003C0985">
      <w:pPr>
        <w:spacing w:before="1" w:line="240" w:lineRule="exact"/>
        <w:rPr>
          <w:rFonts w:ascii="Times New Roman" w:hAnsi="Times New Roman"/>
          <w:szCs w:val="24"/>
        </w:rPr>
      </w:pPr>
    </w:p>
    <w:p w14:paraId="71DD39D0"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rPr>
        <w:t>3.   Procedures for the Appeal.</w:t>
      </w:r>
    </w:p>
    <w:p w14:paraId="4EFFC856" w14:textId="77777777" w:rsidR="003C0985" w:rsidRPr="00BE2B71" w:rsidRDefault="003C0985" w:rsidP="003C0985">
      <w:pPr>
        <w:spacing w:before="13" w:line="280" w:lineRule="exact"/>
        <w:rPr>
          <w:rFonts w:ascii="Times New Roman" w:hAnsi="Times New Roman"/>
          <w:szCs w:val="24"/>
        </w:rPr>
      </w:pPr>
    </w:p>
    <w:p w14:paraId="45B57B1C"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A.   </w:t>
      </w:r>
      <w:r w:rsidRPr="00BE2B71">
        <w:rPr>
          <w:rFonts w:ascii="Times New Roman" w:eastAsia="Calibri" w:hAnsi="Times New Roman"/>
          <w:szCs w:val="24"/>
          <w:u w:val="single" w:color="000000"/>
        </w:rPr>
        <w:t>Informal Consultation with Instructor</w:t>
      </w:r>
    </w:p>
    <w:p w14:paraId="5E40C247" w14:textId="77777777" w:rsidR="003C0985" w:rsidRPr="00BE2B71" w:rsidRDefault="003C0985" w:rsidP="003C0985">
      <w:pPr>
        <w:spacing w:before="6" w:line="280" w:lineRule="exact"/>
        <w:rPr>
          <w:rFonts w:ascii="Times New Roman" w:hAnsi="Times New Roman"/>
          <w:szCs w:val="24"/>
        </w:rPr>
      </w:pPr>
    </w:p>
    <w:p w14:paraId="756A0737" w14:textId="77777777" w:rsidR="003C0985" w:rsidRPr="00BE2B71" w:rsidRDefault="003C0985" w:rsidP="003C0985">
      <w:pPr>
        <w:spacing w:before="7"/>
        <w:ind w:left="1180" w:right="74"/>
        <w:jc w:val="both"/>
        <w:rPr>
          <w:rFonts w:ascii="Times New Roman" w:eastAsia="Calibri" w:hAnsi="Times New Roman"/>
          <w:szCs w:val="24"/>
        </w:rPr>
      </w:pPr>
      <w:r w:rsidRPr="00BE2B71">
        <w:rPr>
          <w:rFonts w:ascii="Times New Roman" w:eastAsia="Calibri" w:hAnsi="Times New Roman"/>
          <w:szCs w:val="24"/>
        </w:rPr>
        <w:t xml:space="preserve">The student must first discuss the course grade with the instructor </w:t>
      </w:r>
      <w:proofErr w:type="gramStart"/>
      <w:r w:rsidRPr="00BE2B71">
        <w:rPr>
          <w:rFonts w:ascii="Times New Roman" w:eastAsia="Calibri" w:hAnsi="Times New Roman"/>
          <w:szCs w:val="24"/>
        </w:rPr>
        <w:t>in an attempt to</w:t>
      </w:r>
      <w:proofErr w:type="gramEnd"/>
      <w:r w:rsidRPr="00BE2B71">
        <w:rPr>
          <w:rFonts w:ascii="Times New Roman" w:eastAsia="Calibri" w:hAnsi="Times New Roman"/>
          <w:szCs w:val="24"/>
        </w:rPr>
        <w:t xml:space="preserve"> resolve the issue. This discussion should occur as soon as possible after receiving the grade and not </w:t>
      </w:r>
      <w:proofErr w:type="gramStart"/>
      <w:r w:rsidRPr="00BE2B71">
        <w:rPr>
          <w:rFonts w:ascii="Times New Roman" w:eastAsia="Calibri" w:hAnsi="Times New Roman"/>
          <w:szCs w:val="24"/>
        </w:rPr>
        <w:t>more  than</w:t>
      </w:r>
      <w:proofErr w:type="gramEnd"/>
      <w:r w:rsidRPr="00BE2B71">
        <w:rPr>
          <w:rFonts w:ascii="Times New Roman" w:eastAsia="Calibri" w:hAnsi="Times New Roman"/>
          <w:szCs w:val="24"/>
        </w:rPr>
        <w:t xml:space="preserve">  10  days  after  the  start  of  the  following  academic  term.  </w:t>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instructor  is unavailable or unresponsive, the student should immediately contact the department chair for  guidance,  as the  35-day  time  limit  for  formal  appeal  includes  this faculty  consultation period.</w:t>
      </w:r>
    </w:p>
    <w:p w14:paraId="7FA3B89F" w14:textId="77777777" w:rsidR="003C0985" w:rsidRPr="00BE2B71" w:rsidRDefault="003C0985" w:rsidP="003C0985">
      <w:pPr>
        <w:spacing w:before="13" w:line="280" w:lineRule="exact"/>
        <w:rPr>
          <w:rFonts w:ascii="Times New Roman" w:hAnsi="Times New Roman"/>
          <w:szCs w:val="24"/>
        </w:rPr>
      </w:pPr>
    </w:p>
    <w:p w14:paraId="46EE9E7A"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B.   </w:t>
      </w:r>
      <w:r w:rsidRPr="00BE2B71">
        <w:rPr>
          <w:rFonts w:ascii="Times New Roman" w:eastAsia="Calibri" w:hAnsi="Times New Roman"/>
          <w:szCs w:val="24"/>
          <w:u w:val="single" w:color="000000"/>
        </w:rPr>
        <w:t>Formal Grade Appeal to Department Chair</w:t>
      </w:r>
    </w:p>
    <w:p w14:paraId="4B428BC1" w14:textId="77777777" w:rsidR="003C0985" w:rsidRPr="00BE2B71" w:rsidRDefault="003C0985" w:rsidP="003C0985">
      <w:pPr>
        <w:spacing w:before="6" w:line="280" w:lineRule="exact"/>
        <w:rPr>
          <w:rFonts w:ascii="Times New Roman" w:hAnsi="Times New Roman"/>
          <w:szCs w:val="24"/>
        </w:rPr>
      </w:pPr>
    </w:p>
    <w:p w14:paraId="52F8585C" w14:textId="77777777" w:rsidR="003C0985" w:rsidRPr="00BE2B71" w:rsidRDefault="003C0985" w:rsidP="003C0985">
      <w:pPr>
        <w:spacing w:before="7"/>
        <w:ind w:left="1180"/>
        <w:rPr>
          <w:rFonts w:ascii="Times New Roman" w:eastAsia="Calibri" w:hAnsi="Times New Roman"/>
          <w:szCs w:val="24"/>
        </w:rPr>
      </w:pPr>
      <w:r w:rsidRPr="00BE2B71">
        <w:rPr>
          <w:rFonts w:ascii="Times New Roman" w:eastAsia="Calibri" w:hAnsi="Times New Roman"/>
          <w:szCs w:val="24"/>
        </w:rPr>
        <w:t>If consultation with the instructor does not resolve the student’s concerns, the student may</w:t>
      </w:r>
    </w:p>
    <w:p w14:paraId="1C6294D2" w14:textId="77777777" w:rsidR="003C0985" w:rsidRPr="00BE2B71" w:rsidRDefault="003C0985" w:rsidP="003C0985">
      <w:pPr>
        <w:ind w:left="1180"/>
        <w:rPr>
          <w:rFonts w:ascii="Times New Roman" w:eastAsia="Calibri" w:hAnsi="Times New Roman"/>
          <w:szCs w:val="24"/>
        </w:rPr>
      </w:pPr>
      <w:r w:rsidRPr="00BE2B71">
        <w:rPr>
          <w:rFonts w:ascii="Times New Roman" w:eastAsia="Calibri" w:hAnsi="Times New Roman"/>
          <w:szCs w:val="24"/>
        </w:rPr>
        <w:t>submit a formal appeal to the department chair within the time limit for initiating an appeal.</w:t>
      </w:r>
    </w:p>
    <w:p w14:paraId="0CF3F623" w14:textId="77777777" w:rsidR="003C0985" w:rsidRPr="00BE2B71" w:rsidRDefault="003C0985" w:rsidP="003C0985">
      <w:pPr>
        <w:spacing w:before="13" w:line="280" w:lineRule="exact"/>
        <w:rPr>
          <w:rFonts w:ascii="Times New Roman" w:hAnsi="Times New Roman"/>
          <w:szCs w:val="24"/>
        </w:rPr>
      </w:pPr>
    </w:p>
    <w:p w14:paraId="063658E3" w14:textId="77777777" w:rsidR="003C0985" w:rsidRPr="00BE2B71" w:rsidRDefault="003C0985" w:rsidP="003C0985">
      <w:pPr>
        <w:tabs>
          <w:tab w:val="left" w:pos="1900"/>
        </w:tabs>
        <w:ind w:left="1900" w:right="75"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6DFCAA78" w14:textId="77777777" w:rsidR="003C0985" w:rsidRPr="00BE2B71" w:rsidRDefault="003C0985" w:rsidP="003C0985">
      <w:pPr>
        <w:spacing w:before="15" w:line="280" w:lineRule="exact"/>
        <w:rPr>
          <w:rFonts w:ascii="Times New Roman" w:hAnsi="Times New Roman"/>
          <w:szCs w:val="24"/>
        </w:rPr>
      </w:pPr>
    </w:p>
    <w:p w14:paraId="1124ABAB" w14:textId="77777777" w:rsidR="003C0985" w:rsidRPr="00BE2B71" w:rsidRDefault="003C0985" w:rsidP="003C0985">
      <w:pPr>
        <w:tabs>
          <w:tab w:val="left" w:pos="1900"/>
        </w:tabs>
        <w:ind w:left="1900" w:right="73"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If the chair does not engage in a consultation, or if the consultation does not resolve the issue, the chair refers the appeal to a faculty committee within seven (7) calendar days of receiving the formal appeal.</w:t>
      </w:r>
    </w:p>
    <w:p w14:paraId="46DA6C27" w14:textId="77777777" w:rsidR="003C0985" w:rsidRPr="00BE2B71" w:rsidRDefault="003C0985" w:rsidP="003C0985">
      <w:pPr>
        <w:spacing w:before="13" w:line="280" w:lineRule="exact"/>
        <w:rPr>
          <w:rFonts w:ascii="Times New Roman" w:hAnsi="Times New Roman"/>
          <w:szCs w:val="24"/>
        </w:rPr>
      </w:pPr>
    </w:p>
    <w:p w14:paraId="4473F460"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C.   </w:t>
      </w:r>
      <w:r w:rsidRPr="00BE2B71">
        <w:rPr>
          <w:rFonts w:ascii="Times New Roman" w:eastAsia="Calibri" w:hAnsi="Times New Roman"/>
          <w:szCs w:val="24"/>
          <w:u w:val="single" w:color="000000"/>
        </w:rPr>
        <w:t>Faculty Committee Review and Resolution</w:t>
      </w:r>
    </w:p>
    <w:p w14:paraId="2F72E968" w14:textId="77777777" w:rsidR="003C0985" w:rsidRPr="00BE2B71" w:rsidRDefault="003C0985" w:rsidP="003C0985">
      <w:pPr>
        <w:spacing w:before="6" w:line="280" w:lineRule="exact"/>
        <w:rPr>
          <w:rFonts w:ascii="Times New Roman" w:hAnsi="Times New Roman"/>
          <w:szCs w:val="24"/>
        </w:rPr>
      </w:pPr>
    </w:p>
    <w:p w14:paraId="66710F26" w14:textId="77777777" w:rsidR="003C0985" w:rsidRPr="00BE2B71" w:rsidRDefault="003C0985" w:rsidP="003C0985">
      <w:pPr>
        <w:spacing w:before="7"/>
        <w:ind w:left="1180" w:right="73"/>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that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1A5F12E1" w14:textId="77777777" w:rsidR="003C0985" w:rsidRPr="00BE2B71" w:rsidRDefault="003C0985" w:rsidP="003C0985">
      <w:pPr>
        <w:spacing w:before="16" w:line="280" w:lineRule="exact"/>
        <w:rPr>
          <w:rFonts w:ascii="Times New Roman" w:hAnsi="Times New Roman"/>
          <w:szCs w:val="24"/>
        </w:rPr>
      </w:pPr>
    </w:p>
    <w:p w14:paraId="4C63EEB2" w14:textId="77777777" w:rsidR="003C0985" w:rsidRPr="00BE2B71" w:rsidRDefault="003C0985" w:rsidP="003C0985">
      <w:pPr>
        <w:tabs>
          <w:tab w:val="left" w:pos="1900"/>
        </w:tabs>
        <w:ind w:left="1900" w:right="72"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 xml:space="preserve">The committee requests a written statement from the instructor for review along with </w:t>
      </w:r>
      <w:proofErr w:type="gramStart"/>
      <w:r w:rsidRPr="00BE2B71">
        <w:rPr>
          <w:rFonts w:ascii="Times New Roman" w:eastAsia="Calibri" w:hAnsi="Times New Roman"/>
          <w:szCs w:val="24"/>
        </w:rPr>
        <w:t>the  student's</w:t>
      </w:r>
      <w:proofErr w:type="gramEnd"/>
      <w:r w:rsidRPr="00BE2B71">
        <w:rPr>
          <w:rFonts w:ascii="Times New Roman" w:eastAsia="Calibri" w:hAnsi="Times New Roman"/>
          <w:szCs w:val="24"/>
        </w:rPr>
        <w:t xml:space="preserve">  appeal.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may  request  additional  information  and  will meet with the student, the instructor, and/or others, as it sees fit.</w:t>
      </w:r>
    </w:p>
    <w:p w14:paraId="30C8FBE8" w14:textId="77777777" w:rsidR="003C0985" w:rsidRPr="00BE2B71" w:rsidRDefault="003C0985" w:rsidP="003C0985">
      <w:pPr>
        <w:spacing w:before="13" w:line="280" w:lineRule="exact"/>
        <w:rPr>
          <w:rFonts w:ascii="Times New Roman" w:hAnsi="Times New Roman"/>
          <w:szCs w:val="24"/>
        </w:rPr>
      </w:pPr>
    </w:p>
    <w:p w14:paraId="2974B392" w14:textId="77777777" w:rsidR="003C0985" w:rsidRPr="00BE2B71" w:rsidRDefault="003C0985" w:rsidP="003C0985">
      <w:pPr>
        <w:ind w:left="1370"/>
        <w:rPr>
          <w:rFonts w:ascii="Times New Roman" w:eastAsia="Calibri" w:hAnsi="Times New Roman"/>
          <w:szCs w:val="24"/>
        </w:rPr>
      </w:pPr>
      <w:r w:rsidRPr="00BE2B71">
        <w:rPr>
          <w:rFonts w:ascii="Times New Roman" w:eastAsia="Calibri" w:hAnsi="Times New Roman"/>
          <w:szCs w:val="24"/>
        </w:rPr>
        <w:t>ii.       The committee issues one of the following recommendations to the instructor:</w:t>
      </w:r>
    </w:p>
    <w:p w14:paraId="7D19BC08" w14:textId="77777777" w:rsidR="003C0985" w:rsidRPr="00BE2B71" w:rsidRDefault="003C0985" w:rsidP="003C0985">
      <w:pPr>
        <w:spacing w:before="13" w:line="280" w:lineRule="exact"/>
        <w:rPr>
          <w:rFonts w:ascii="Times New Roman" w:hAnsi="Times New Roman"/>
          <w:szCs w:val="24"/>
        </w:rPr>
      </w:pPr>
    </w:p>
    <w:p w14:paraId="5F4F707F" w14:textId="77777777" w:rsidR="003C0985" w:rsidRPr="00BE2B71" w:rsidRDefault="003C0985" w:rsidP="003C0985">
      <w:pPr>
        <w:ind w:left="2981" w:right="73" w:hanging="361"/>
        <w:rPr>
          <w:rFonts w:ascii="Times New Roman" w:eastAsia="Calibri" w:hAnsi="Times New Roman"/>
          <w:szCs w:val="24"/>
        </w:rPr>
        <w:sectPr w:rsidR="003C0985" w:rsidRPr="00BE2B71" w:rsidSect="00A16365">
          <w:pgSz w:w="12240" w:h="15840"/>
          <w:pgMar w:top="1480" w:right="960" w:bottom="280" w:left="980" w:header="0" w:footer="922" w:gutter="0"/>
          <w:cols w:space="720"/>
        </w:sectPr>
      </w:pPr>
      <w:r w:rsidRPr="00BE2B71">
        <w:rPr>
          <w:rFonts w:ascii="Times New Roman" w:eastAsia="Calibri" w:hAnsi="Times New Roman"/>
          <w:szCs w:val="24"/>
        </w:rPr>
        <w:t>1.   The grade should remain unchanged, as it was assigned in an equitable and valid manner.</w:t>
      </w:r>
    </w:p>
    <w:p w14:paraId="059BA011" w14:textId="77777777" w:rsidR="003C0985" w:rsidRPr="00BE2B71" w:rsidRDefault="003C0985" w:rsidP="003C0985">
      <w:pPr>
        <w:spacing w:before="1" w:line="240" w:lineRule="exact"/>
        <w:rPr>
          <w:rFonts w:ascii="Times New Roman" w:hAnsi="Times New Roman"/>
          <w:szCs w:val="24"/>
        </w:rPr>
      </w:pPr>
    </w:p>
    <w:p w14:paraId="3E585D2E" w14:textId="77777777" w:rsidR="003C0985" w:rsidRPr="00BE2B71" w:rsidRDefault="003C0985" w:rsidP="003C0985">
      <w:pPr>
        <w:spacing w:before="7"/>
        <w:ind w:left="2261" w:right="80" w:hanging="361"/>
        <w:jc w:val="both"/>
        <w:rPr>
          <w:rFonts w:ascii="Times New Roman" w:eastAsia="Calibri" w:hAnsi="Times New Roman"/>
          <w:szCs w:val="24"/>
        </w:rPr>
      </w:pPr>
      <w:r w:rsidRPr="00BE2B71">
        <w:rPr>
          <w:rFonts w:ascii="Times New Roman" w:eastAsia="Calibri" w:hAnsi="Times New Roman"/>
          <w:szCs w:val="24"/>
        </w:rPr>
        <w:t>2.   The grade should be changed. In this case, the committee must provide a written explanation of this finding to the instructor.</w:t>
      </w:r>
    </w:p>
    <w:p w14:paraId="5EFB7F9B" w14:textId="77777777" w:rsidR="003C0985" w:rsidRPr="00BE2B71" w:rsidRDefault="003C0985" w:rsidP="003C0985">
      <w:pPr>
        <w:spacing w:before="13" w:line="280" w:lineRule="exact"/>
        <w:rPr>
          <w:rFonts w:ascii="Times New Roman" w:hAnsi="Times New Roman"/>
          <w:szCs w:val="24"/>
        </w:rPr>
      </w:pPr>
    </w:p>
    <w:p w14:paraId="715B4B9A" w14:textId="77777777" w:rsidR="003C0985" w:rsidRPr="00BE2B71" w:rsidRDefault="003C0985" w:rsidP="003C0985">
      <w:pPr>
        <w:ind w:left="595"/>
        <w:rPr>
          <w:rFonts w:ascii="Times New Roman" w:eastAsia="Calibri" w:hAnsi="Times New Roman"/>
          <w:szCs w:val="24"/>
        </w:rPr>
      </w:pPr>
      <w:r w:rsidRPr="00BE2B71">
        <w:rPr>
          <w:rFonts w:ascii="Times New Roman" w:eastAsia="Calibri" w:hAnsi="Times New Roman"/>
          <w:szCs w:val="24"/>
        </w:rPr>
        <w:t>iii.       If a grade change is recommended to the instructor, one of the following may occur</w:t>
      </w:r>
    </w:p>
    <w:p w14:paraId="56703B2B" w14:textId="77777777" w:rsidR="003C0985" w:rsidRPr="00BE2B71" w:rsidRDefault="003C0985" w:rsidP="003C0985">
      <w:pPr>
        <w:spacing w:before="13" w:line="280" w:lineRule="exact"/>
        <w:rPr>
          <w:rFonts w:ascii="Times New Roman" w:hAnsi="Times New Roman"/>
          <w:szCs w:val="24"/>
        </w:rPr>
      </w:pPr>
    </w:p>
    <w:p w14:paraId="2A9AD3F0" w14:textId="77777777" w:rsidR="003C0985" w:rsidRPr="00BE2B71" w:rsidRDefault="003C0985" w:rsidP="003C0985">
      <w:pPr>
        <w:ind w:left="1180" w:right="143"/>
        <w:jc w:val="both"/>
        <w:rPr>
          <w:rFonts w:ascii="Times New Roman" w:eastAsia="Calibri" w:hAnsi="Times New Roman"/>
          <w:szCs w:val="24"/>
        </w:rPr>
      </w:pPr>
      <w:r w:rsidRPr="00BE2B71">
        <w:rPr>
          <w:rFonts w:ascii="Times New Roman" w:eastAsia="Calibri" w:hAnsi="Times New Roman"/>
          <w:szCs w:val="24"/>
        </w:rPr>
        <w:t>The committee requests that the instructor change the grade, in response to the written explanation to the instructor, and the instructor agrees to change the grade.</w:t>
      </w:r>
    </w:p>
    <w:p w14:paraId="10C16692" w14:textId="77777777" w:rsidR="003C0985" w:rsidRPr="00BE2B71" w:rsidRDefault="003C0985" w:rsidP="003C0985">
      <w:pPr>
        <w:spacing w:before="15" w:line="280" w:lineRule="exact"/>
        <w:rPr>
          <w:rFonts w:ascii="Times New Roman" w:hAnsi="Times New Roman"/>
          <w:szCs w:val="24"/>
        </w:rPr>
      </w:pPr>
    </w:p>
    <w:p w14:paraId="6688B459" w14:textId="77777777" w:rsidR="003C0985" w:rsidRPr="00BE2B71" w:rsidRDefault="003C0985" w:rsidP="003C0985">
      <w:pPr>
        <w:ind w:left="1180" w:right="74"/>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requests  that  the  instructor  change  the  grade,  in  response  to  the written   explanation   to   the   instructor,   and   the   instructor   disagrees   with   the committee. In such cases, the instructor should provide a written explanation of their disagreement to the committee.</w:t>
      </w:r>
    </w:p>
    <w:p w14:paraId="257B94D9" w14:textId="77777777" w:rsidR="003C0985" w:rsidRPr="00BE2B71" w:rsidRDefault="003C0985" w:rsidP="003C0985">
      <w:pPr>
        <w:spacing w:before="13" w:line="280" w:lineRule="exact"/>
        <w:rPr>
          <w:rFonts w:ascii="Times New Roman" w:hAnsi="Times New Roman"/>
          <w:szCs w:val="24"/>
        </w:rPr>
      </w:pPr>
    </w:p>
    <w:p w14:paraId="110A0C7F" w14:textId="77777777" w:rsidR="003C0985" w:rsidRPr="00BE2B71" w:rsidRDefault="003C0985" w:rsidP="003C0985">
      <w:pPr>
        <w:ind w:left="1900"/>
        <w:rPr>
          <w:rFonts w:ascii="Times New Roman" w:eastAsia="Calibri" w:hAnsi="Times New Roman"/>
          <w:szCs w:val="24"/>
        </w:rPr>
      </w:pPr>
      <w:r w:rsidRPr="00BE2B71">
        <w:rPr>
          <w:rFonts w:ascii="Times New Roman" w:eastAsia="Calibri" w:hAnsi="Times New Roman"/>
          <w:szCs w:val="24"/>
        </w:rPr>
        <w:t xml:space="preserve">1.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may  then  concur  with  the  instructor’s  assessment  and</w:t>
      </w:r>
    </w:p>
    <w:p w14:paraId="498E1870" w14:textId="77777777" w:rsidR="003C0985" w:rsidRPr="00BE2B71" w:rsidRDefault="003C0985" w:rsidP="003C0985">
      <w:pPr>
        <w:ind w:left="2261"/>
        <w:rPr>
          <w:rFonts w:ascii="Times New Roman" w:eastAsia="Calibri" w:hAnsi="Times New Roman"/>
          <w:szCs w:val="24"/>
        </w:rPr>
      </w:pPr>
      <w:r w:rsidRPr="00BE2B71">
        <w:rPr>
          <w:rFonts w:ascii="Times New Roman" w:eastAsia="Calibri" w:hAnsi="Times New Roman"/>
          <w:szCs w:val="24"/>
        </w:rPr>
        <w:t>allow the grade to stand unchanged.</w:t>
      </w:r>
    </w:p>
    <w:p w14:paraId="6B4C5248" w14:textId="77777777" w:rsidR="003C0985" w:rsidRPr="00BE2B71" w:rsidRDefault="003C0985" w:rsidP="003C0985">
      <w:pPr>
        <w:spacing w:before="13" w:line="280" w:lineRule="exact"/>
        <w:rPr>
          <w:rFonts w:ascii="Times New Roman" w:hAnsi="Times New Roman"/>
          <w:szCs w:val="24"/>
        </w:rPr>
      </w:pPr>
    </w:p>
    <w:p w14:paraId="69FD8CF0" w14:textId="77777777" w:rsidR="003C0985" w:rsidRPr="00BE2B71" w:rsidRDefault="003C0985" w:rsidP="003C0985">
      <w:pPr>
        <w:ind w:left="2261" w:right="72" w:hanging="361"/>
        <w:jc w:val="both"/>
        <w:rPr>
          <w:rFonts w:ascii="Times New Roman" w:eastAsia="Calibri" w:hAnsi="Times New Roman"/>
          <w:szCs w:val="24"/>
        </w:rPr>
      </w:pPr>
      <w:r w:rsidRPr="00BE2B71">
        <w:rPr>
          <w:rFonts w:ascii="Times New Roman" w:eastAsia="Calibri" w:hAnsi="Times New Roman"/>
          <w:szCs w:val="24"/>
        </w:rPr>
        <w:t xml:space="preserve">2.   However, if the committee upholds its conclusion that the grade should be </w:t>
      </w:r>
      <w:proofErr w:type="gramStart"/>
      <w:r w:rsidRPr="00BE2B71">
        <w:rPr>
          <w:rFonts w:ascii="Times New Roman" w:eastAsia="Calibri" w:hAnsi="Times New Roman"/>
          <w:szCs w:val="24"/>
        </w:rPr>
        <w:t>changed,  it</w:t>
      </w:r>
      <w:proofErr w:type="gramEnd"/>
      <w:r w:rsidRPr="00BE2B71">
        <w:rPr>
          <w:rFonts w:ascii="Times New Roman" w:eastAsia="Calibri" w:hAnsi="Times New Roman"/>
          <w:szCs w:val="24"/>
        </w:rPr>
        <w:t xml:space="preserve">  may  recommend  an  administrative  change  of  grade  to  the department chair.</w:t>
      </w:r>
    </w:p>
    <w:p w14:paraId="3F14CBE6" w14:textId="77777777" w:rsidR="003C0985" w:rsidRPr="00BE2B71" w:rsidRDefault="003C0985" w:rsidP="003C0985">
      <w:pPr>
        <w:spacing w:before="13" w:line="280" w:lineRule="exact"/>
        <w:rPr>
          <w:rFonts w:ascii="Times New Roman" w:hAnsi="Times New Roman"/>
          <w:szCs w:val="24"/>
        </w:rPr>
      </w:pPr>
    </w:p>
    <w:p w14:paraId="1BDF01EF" w14:textId="77777777" w:rsidR="003C0985" w:rsidRPr="00BE2B71" w:rsidRDefault="003C0985" w:rsidP="003C0985">
      <w:pPr>
        <w:tabs>
          <w:tab w:val="left" w:pos="1180"/>
        </w:tabs>
        <w:ind w:left="1180" w:right="75"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Upon    the    conclusion    of    the    exchange    with    the    instructor    regarding    its recommendations, contained in steps C-ii and C-iii, above, the committee submits its final recommendation in writing to the department chair.</w:t>
      </w:r>
    </w:p>
    <w:p w14:paraId="5559FD52" w14:textId="77777777" w:rsidR="003C0985" w:rsidRPr="00BE2B71" w:rsidRDefault="003C0985" w:rsidP="003C0985">
      <w:pPr>
        <w:spacing w:before="12" w:line="280" w:lineRule="exact"/>
        <w:rPr>
          <w:rFonts w:ascii="Times New Roman" w:hAnsi="Times New Roman"/>
          <w:szCs w:val="24"/>
        </w:rPr>
      </w:pPr>
    </w:p>
    <w:p w14:paraId="78582846" w14:textId="77777777" w:rsidR="003C0985" w:rsidRPr="00BE2B71" w:rsidRDefault="003C0985" w:rsidP="003C0985">
      <w:pPr>
        <w:tabs>
          <w:tab w:val="left" w:pos="1180"/>
        </w:tabs>
        <w:ind w:left="1180" w:right="73" w:hanging="528"/>
        <w:jc w:val="both"/>
        <w:rPr>
          <w:rFonts w:ascii="Times New Roman" w:eastAsia="Calibri" w:hAnsi="Times New Roman"/>
          <w:szCs w:val="24"/>
        </w:rPr>
      </w:pPr>
      <w:r w:rsidRPr="00BE2B71">
        <w:rPr>
          <w:rFonts w:ascii="Times New Roman" w:eastAsia="Calibri" w:hAnsi="Times New Roman"/>
          <w:szCs w:val="24"/>
        </w:rPr>
        <w:t>v.</w:t>
      </w:r>
      <w:r w:rsidRPr="00BE2B71">
        <w:rPr>
          <w:rFonts w:ascii="Times New Roman" w:eastAsia="Calibri" w:hAnsi="Times New Roman"/>
          <w:szCs w:val="24"/>
        </w:rPr>
        <w:tab/>
        <w:t xml:space="preserve">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rsidRPr="00BE2B71">
        <w:rPr>
          <w:rFonts w:ascii="Times New Roman" w:eastAsia="Calibri" w:hAnsi="Times New Roman"/>
          <w:szCs w:val="24"/>
        </w:rPr>
        <w:t>grade,  as</w:t>
      </w:r>
      <w:proofErr w:type="gramEnd"/>
      <w:r w:rsidRPr="00BE2B71">
        <w:rPr>
          <w:rFonts w:ascii="Times New Roman" w:eastAsia="Calibri" w:hAnsi="Times New Roman"/>
          <w:szCs w:val="24"/>
        </w:rPr>
        <w:t xml:space="preserve">  appropriate.  </w:t>
      </w:r>
      <w:proofErr w:type="gramStart"/>
      <w:r w:rsidRPr="00BE2B71">
        <w:rPr>
          <w:rFonts w:ascii="Times New Roman" w:eastAsia="Calibri" w:hAnsi="Times New Roman"/>
          <w:szCs w:val="24"/>
        </w:rPr>
        <w:t>The  grade</w:t>
      </w:r>
      <w:proofErr w:type="gramEnd"/>
      <w:r w:rsidRPr="00BE2B71">
        <w:rPr>
          <w:rFonts w:ascii="Times New Roman" w:eastAsia="Calibri" w:hAnsi="Times New Roman"/>
          <w:szCs w:val="24"/>
        </w:rPr>
        <w:t xml:space="preserv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690DFE70" w14:textId="77777777" w:rsidR="003C0985" w:rsidRPr="00BE2B71" w:rsidRDefault="003C0985" w:rsidP="003C0985">
      <w:pPr>
        <w:spacing w:before="13" w:line="280" w:lineRule="exact"/>
        <w:rPr>
          <w:rFonts w:ascii="Times New Roman" w:hAnsi="Times New Roman"/>
          <w:szCs w:val="24"/>
        </w:rPr>
      </w:pPr>
    </w:p>
    <w:p w14:paraId="58E6F603" w14:textId="58986255"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 xml:space="preserve">D.   </w:t>
      </w:r>
      <w:r w:rsidRPr="00BE2B71">
        <w:rPr>
          <w:rFonts w:ascii="Times New Roman" w:eastAsia="Calibri" w:hAnsi="Times New Roman"/>
          <w:szCs w:val="24"/>
          <w:u w:val="single" w:color="000000"/>
        </w:rPr>
        <w:t xml:space="preserve"> Dean ’</w:t>
      </w:r>
      <w:proofErr w:type="gramStart"/>
      <w:r w:rsidRPr="00BE2B71">
        <w:rPr>
          <w:rFonts w:ascii="Times New Roman" w:eastAsia="Calibri" w:hAnsi="Times New Roman"/>
          <w:szCs w:val="24"/>
          <w:u w:val="single" w:color="000000"/>
        </w:rPr>
        <w:t>s  Procedural</w:t>
      </w:r>
      <w:proofErr w:type="gramEnd"/>
      <w:r w:rsidRPr="00BE2B71">
        <w:rPr>
          <w:rFonts w:ascii="Times New Roman" w:eastAsia="Calibri" w:hAnsi="Times New Roman"/>
          <w:szCs w:val="24"/>
          <w:u w:val="single" w:color="000000"/>
        </w:rPr>
        <w:t xml:space="preserve">  Review </w:t>
      </w:r>
    </w:p>
    <w:p w14:paraId="2F78BD70" w14:textId="77777777" w:rsidR="003C0985" w:rsidRPr="00BE2B71" w:rsidRDefault="003C0985" w:rsidP="003C0985">
      <w:pPr>
        <w:spacing w:before="8" w:line="280" w:lineRule="exact"/>
        <w:rPr>
          <w:rFonts w:ascii="Times New Roman" w:hAnsi="Times New Roman"/>
          <w:szCs w:val="24"/>
        </w:rPr>
      </w:pPr>
    </w:p>
    <w:p w14:paraId="46083E30" w14:textId="77777777" w:rsidR="003C0985" w:rsidRPr="00BE2B71" w:rsidRDefault="003C0985" w:rsidP="003C0985">
      <w:pPr>
        <w:spacing w:before="6" w:line="280" w:lineRule="exact"/>
        <w:ind w:left="460" w:right="72"/>
        <w:jc w:val="both"/>
        <w:rPr>
          <w:rFonts w:ascii="Times New Roman" w:eastAsia="Calibri" w:hAnsi="Times New Roman"/>
          <w:szCs w:val="24"/>
        </w:rPr>
        <w:sectPr w:rsidR="003C0985" w:rsidRPr="00BE2B71" w:rsidSect="00A16365">
          <w:pgSz w:w="12240" w:h="15840"/>
          <w:pgMar w:top="1480" w:right="960" w:bottom="280" w:left="1700" w:header="0" w:footer="922" w:gutter="0"/>
          <w:cols w:space="720"/>
        </w:sectPr>
      </w:pPr>
      <w:r w:rsidRPr="00BE2B71">
        <w:rPr>
          <w:rFonts w:ascii="Times New Roman" w:eastAsia="Calibri" w:hAnsi="Times New Roman"/>
          <w:szCs w:val="24"/>
        </w:rPr>
        <w:t xml:space="preserve">If either student or instructor believes there was a procedural error in the process, that party may request reconsideration on procedural grounds by filing a written request for review to </w:t>
      </w:r>
      <w:proofErr w:type="gramStart"/>
      <w:r w:rsidRPr="00BE2B71">
        <w:rPr>
          <w:rFonts w:ascii="Times New Roman" w:eastAsia="Calibri" w:hAnsi="Times New Roman"/>
          <w:szCs w:val="24"/>
        </w:rPr>
        <w:t>the  dean</w:t>
      </w:r>
      <w:proofErr w:type="gramEnd"/>
      <w:r w:rsidRPr="00BE2B71">
        <w:rPr>
          <w:rFonts w:ascii="Times New Roman" w:eastAsia="Calibri" w:hAnsi="Times New Roman"/>
          <w:szCs w:val="24"/>
        </w:rPr>
        <w:t xml:space="preserve">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4546A2BC" w14:textId="77777777" w:rsidR="003C0985" w:rsidRPr="00BE2B71" w:rsidRDefault="003C0985" w:rsidP="003C0985">
      <w:pPr>
        <w:tabs>
          <w:tab w:val="left" w:pos="1900"/>
        </w:tabs>
        <w:spacing w:before="55"/>
        <w:ind w:left="1900" w:right="71" w:hanging="475"/>
        <w:jc w:val="both"/>
        <w:rPr>
          <w:rFonts w:ascii="Times New Roman" w:eastAsia="Calibri" w:hAnsi="Times New Roman"/>
          <w:szCs w:val="24"/>
        </w:rPr>
      </w:pPr>
      <w:proofErr w:type="spellStart"/>
      <w:r w:rsidRPr="00BE2B71">
        <w:rPr>
          <w:rFonts w:ascii="Times New Roman" w:eastAsia="Calibri" w:hAnsi="Times New Roman"/>
          <w:szCs w:val="24"/>
        </w:rPr>
        <w:lastRenderedPageBreak/>
        <w:t>i</w:t>
      </w:r>
      <w:proofErr w:type="spellEnd"/>
      <w:r w:rsidRPr="00BE2B71">
        <w:rPr>
          <w:rFonts w:ascii="Times New Roman" w:eastAsia="Calibri" w:hAnsi="Times New Roman"/>
          <w:szCs w:val="24"/>
        </w:rPr>
        <w:t>.</w:t>
      </w:r>
      <w:r w:rsidRPr="00BE2B71">
        <w:rPr>
          <w:rFonts w:ascii="Times New Roman" w:eastAsia="Calibri" w:hAnsi="Times New Roman"/>
          <w:szCs w:val="24"/>
        </w:rPr>
        <w:tab/>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41DDE455" w14:textId="77777777" w:rsidR="003C0985" w:rsidRPr="00BE2B71" w:rsidRDefault="003C0985" w:rsidP="003C0985">
      <w:pPr>
        <w:spacing w:before="13" w:line="280" w:lineRule="exact"/>
        <w:rPr>
          <w:rFonts w:ascii="Times New Roman" w:hAnsi="Times New Roman"/>
          <w:szCs w:val="24"/>
        </w:rPr>
      </w:pPr>
    </w:p>
    <w:p w14:paraId="788D6924" w14:textId="77777777" w:rsidR="003C0985" w:rsidRPr="00BE2B71" w:rsidRDefault="003C0985" w:rsidP="003C0985">
      <w:pPr>
        <w:tabs>
          <w:tab w:val="left" w:pos="1900"/>
        </w:tabs>
        <w:ind w:left="1900" w:right="76"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Upon    the    conclusion    of    the    exchange    with    the    instructor    regarding    its recommendations, contained in C-ii and C-iii, above, the committee submits its final recommendation in writing to the dean.</w:t>
      </w:r>
    </w:p>
    <w:p w14:paraId="6407893B" w14:textId="77777777" w:rsidR="003C0985" w:rsidRPr="00BE2B71" w:rsidRDefault="003C0985" w:rsidP="003C0985">
      <w:pPr>
        <w:spacing w:before="15" w:line="280" w:lineRule="exact"/>
        <w:rPr>
          <w:rFonts w:ascii="Times New Roman" w:hAnsi="Times New Roman"/>
          <w:szCs w:val="24"/>
        </w:rPr>
      </w:pPr>
    </w:p>
    <w:p w14:paraId="10287FB8" w14:textId="77777777" w:rsidR="003C0985" w:rsidRPr="00BE2B71" w:rsidRDefault="003C0985" w:rsidP="003C0985">
      <w:pPr>
        <w:tabs>
          <w:tab w:val="left" w:pos="1900"/>
        </w:tabs>
        <w:ind w:left="1900" w:right="78" w:hanging="586"/>
        <w:jc w:val="both"/>
        <w:rPr>
          <w:rFonts w:ascii="Times New Roman" w:eastAsia="Calibri" w:hAnsi="Times New Roman"/>
          <w:szCs w:val="24"/>
        </w:rPr>
      </w:pPr>
      <w:r w:rsidRPr="00BE2B71">
        <w:rPr>
          <w:rFonts w:ascii="Times New Roman" w:eastAsia="Calibri" w:hAnsi="Times New Roman"/>
          <w:szCs w:val="24"/>
        </w:rPr>
        <w:t>iii.</w:t>
      </w:r>
      <w:r w:rsidRPr="00BE2B71">
        <w:rPr>
          <w:rFonts w:ascii="Times New Roman" w:eastAsia="Calibri" w:hAnsi="Times New Roman"/>
          <w:szCs w:val="24"/>
        </w:rPr>
        <w:tab/>
        <w:t xml:space="preserve">The dean shall provide notice of the final resolution to the student, instructor and </w:t>
      </w:r>
      <w:proofErr w:type="gramStart"/>
      <w:r w:rsidRPr="00BE2B71">
        <w:rPr>
          <w:rFonts w:ascii="Times New Roman" w:eastAsia="Calibri" w:hAnsi="Times New Roman"/>
          <w:szCs w:val="24"/>
        </w:rPr>
        <w:t>department  chair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resolution</w:t>
      </w:r>
      <w:proofErr w:type="gramEnd"/>
      <w:r w:rsidRPr="00BE2B71">
        <w:rPr>
          <w:rFonts w:ascii="Times New Roman" w:eastAsia="Calibri" w:hAnsi="Times New Roman"/>
          <w:szCs w:val="24"/>
        </w:rPr>
        <w:t xml:space="preserve">  must  be  described  in  writing,  signed  by  the department chair, acknowledged as received by student and instructor, and filed in the student's record in the department. The department chair changes the grade, as appropriate.</w:t>
      </w:r>
    </w:p>
    <w:p w14:paraId="7CB85CCE" w14:textId="77777777" w:rsidR="003C0985" w:rsidRPr="00BE2B71" w:rsidRDefault="003C0985" w:rsidP="003C0985">
      <w:pPr>
        <w:spacing w:before="13" w:line="280" w:lineRule="exact"/>
        <w:rPr>
          <w:rFonts w:ascii="Times New Roman" w:hAnsi="Times New Roman"/>
          <w:szCs w:val="24"/>
        </w:rPr>
      </w:pPr>
    </w:p>
    <w:p w14:paraId="47CD360F" w14:textId="77777777" w:rsidR="003C0985" w:rsidRPr="00BE2B71" w:rsidRDefault="003C0985" w:rsidP="003C0985">
      <w:pPr>
        <w:tabs>
          <w:tab w:val="left" w:pos="1900"/>
        </w:tabs>
        <w:ind w:left="1900" w:right="73"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 xml:space="preserve">This process shall extend the timeline by no more than 21 calendar days, except under extraordinary circumstances.  </w:t>
      </w:r>
      <w:proofErr w:type="gramStart"/>
      <w:r w:rsidRPr="00BE2B71">
        <w:rPr>
          <w:rFonts w:ascii="Times New Roman" w:eastAsia="Calibri" w:hAnsi="Times New Roman"/>
          <w:szCs w:val="24"/>
        </w:rPr>
        <w:t>The  decision</w:t>
      </w:r>
      <w:proofErr w:type="gramEnd"/>
      <w:r w:rsidRPr="00BE2B71">
        <w:rPr>
          <w:rFonts w:ascii="Times New Roman" w:eastAsia="Calibri" w:hAnsi="Times New Roman"/>
          <w:szCs w:val="24"/>
        </w:rPr>
        <w:t xml:space="preserve">  of this  committee  may not be  appealed further.</w:t>
      </w:r>
    </w:p>
    <w:p w14:paraId="269FB498" w14:textId="77777777" w:rsidR="003C0985" w:rsidRPr="00BE2B71" w:rsidRDefault="003C0985" w:rsidP="003C0985">
      <w:pPr>
        <w:spacing w:before="13" w:line="280" w:lineRule="exact"/>
        <w:rPr>
          <w:rFonts w:ascii="Times New Roman" w:hAnsi="Times New Roman"/>
          <w:szCs w:val="24"/>
        </w:rPr>
      </w:pPr>
    </w:p>
    <w:p w14:paraId="57DFE836" w14:textId="77777777" w:rsidR="003C0985" w:rsidRPr="00BE2B71" w:rsidRDefault="003C0985" w:rsidP="003C0985">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Faculty Review Committee, Dean</w:t>
      </w:r>
    </w:p>
    <w:p w14:paraId="43DC33E9" w14:textId="77777777" w:rsidR="003C0985" w:rsidRPr="00BE2B71" w:rsidRDefault="003C0985" w:rsidP="003C0985">
      <w:pPr>
        <w:spacing w:before="6" w:line="280" w:lineRule="exact"/>
        <w:rPr>
          <w:rFonts w:ascii="Times New Roman" w:hAnsi="Times New Roman"/>
          <w:szCs w:val="24"/>
        </w:rPr>
      </w:pPr>
    </w:p>
    <w:p w14:paraId="71C058BE"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rPr>
        <w:t>4.   Records Retention.</w:t>
      </w:r>
    </w:p>
    <w:p w14:paraId="7B196ED3" w14:textId="77777777" w:rsidR="003C0985" w:rsidRPr="00BE2B71" w:rsidRDefault="003C0985" w:rsidP="003C0985">
      <w:pPr>
        <w:spacing w:before="15" w:line="280" w:lineRule="exact"/>
        <w:rPr>
          <w:rFonts w:ascii="Times New Roman" w:hAnsi="Times New Roman"/>
          <w:szCs w:val="24"/>
        </w:rPr>
      </w:pPr>
    </w:p>
    <w:p w14:paraId="19BD93F5" w14:textId="77777777" w:rsidR="003C0985" w:rsidRPr="00BE2B71" w:rsidRDefault="003C0985" w:rsidP="003C0985">
      <w:pPr>
        <w:ind w:left="460" w:right="84"/>
        <w:jc w:val="both"/>
        <w:rPr>
          <w:rFonts w:ascii="Times New Roman" w:eastAsia="Calibri" w:hAnsi="Times New Roman"/>
          <w:szCs w:val="24"/>
        </w:rPr>
      </w:pPr>
      <w:proofErr w:type="gramStart"/>
      <w:r w:rsidRPr="00BE2B71">
        <w:rPr>
          <w:rFonts w:ascii="Times New Roman" w:eastAsia="Calibri" w:hAnsi="Times New Roman"/>
          <w:szCs w:val="24"/>
        </w:rPr>
        <w:t>Documentation  of</w:t>
      </w:r>
      <w:proofErr w:type="gramEnd"/>
      <w:r w:rsidRPr="00BE2B71">
        <w:rPr>
          <w:rFonts w:ascii="Times New Roman" w:eastAsia="Calibri" w:hAnsi="Times New Roman"/>
          <w:szCs w:val="24"/>
        </w:rPr>
        <w:t xml:space="preserve">  all  formal  grade  appeals,  including procedural  appeals,  whether  resolved  by a faculty committee, the chair, or the dean, must be maintained in department files for a period of time designated in the university records retention policy.</w:t>
      </w:r>
    </w:p>
    <w:p w14:paraId="18E1E8DC" w14:textId="77777777" w:rsidR="003C0985" w:rsidRPr="00BE2B71" w:rsidRDefault="003C0985" w:rsidP="003C0985">
      <w:pPr>
        <w:spacing w:before="13" w:line="280" w:lineRule="exact"/>
        <w:rPr>
          <w:rFonts w:ascii="Times New Roman" w:hAnsi="Times New Roman"/>
          <w:szCs w:val="24"/>
        </w:rPr>
      </w:pPr>
    </w:p>
    <w:p w14:paraId="2DAF0502"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b/>
          <w:szCs w:val="24"/>
          <w:u w:val="single" w:color="000000"/>
        </w:rPr>
        <w:t>References and Cross-references</w:t>
      </w:r>
      <w:r w:rsidRPr="00BE2B71">
        <w:rPr>
          <w:rFonts w:ascii="Times New Roman" w:eastAsia="Calibri" w:hAnsi="Times New Roman"/>
          <w:b/>
          <w:szCs w:val="24"/>
        </w:rPr>
        <w:t>.</w:t>
      </w:r>
    </w:p>
    <w:p w14:paraId="2E5FE356" w14:textId="77777777" w:rsidR="003C0985" w:rsidRPr="00BE2B71" w:rsidRDefault="003C0985" w:rsidP="003C0985">
      <w:pPr>
        <w:spacing w:before="6" w:line="280" w:lineRule="exact"/>
        <w:rPr>
          <w:rFonts w:ascii="Times New Roman" w:hAnsi="Times New Roman"/>
          <w:szCs w:val="24"/>
        </w:rPr>
      </w:pPr>
    </w:p>
    <w:p w14:paraId="2FA12A44"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szCs w:val="24"/>
        </w:rPr>
        <w:t>UNT Policy 16.006, Information and Procedural Guidelines for Pursuing and Resolving a Complaint of</w:t>
      </w:r>
    </w:p>
    <w:p w14:paraId="54DF4C3E"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Discrimination, Including Sexual Harassment</w:t>
      </w:r>
    </w:p>
    <w:p w14:paraId="157CC2B0" w14:textId="77777777" w:rsidR="003C0985" w:rsidRPr="00BE2B71" w:rsidRDefault="003C0985" w:rsidP="003C0985">
      <w:pPr>
        <w:spacing w:before="13" w:line="280" w:lineRule="exact"/>
        <w:rPr>
          <w:rFonts w:ascii="Times New Roman" w:hAnsi="Times New Roman"/>
          <w:szCs w:val="24"/>
        </w:rPr>
      </w:pPr>
    </w:p>
    <w:p w14:paraId="6E459D72"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Approved:  8/89</w:t>
      </w:r>
    </w:p>
    <w:p w14:paraId="7FB61180"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Effective:</w:t>
      </w:r>
    </w:p>
    <w:p w14:paraId="06CA5BB5"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Revised: 7/02, 5/15/2015</w:t>
      </w:r>
      <w:bookmarkEnd w:id="3"/>
    </w:p>
    <w:bookmarkEnd w:id="1"/>
    <w:p w14:paraId="4C8A1BF3" w14:textId="6FF2D4EB" w:rsidR="003C0985" w:rsidRDefault="003C0985" w:rsidP="003C0985">
      <w:pPr>
        <w:spacing w:after="160" w:line="259" w:lineRule="auto"/>
        <w:jc w:val="center"/>
        <w:rPr>
          <w:rFonts w:ascii="Times New Roman" w:hAnsi="Times New Roman"/>
          <w:b/>
          <w:bCs/>
        </w:rPr>
      </w:pPr>
    </w:p>
    <w:bookmarkEnd w:id="2"/>
    <w:p w14:paraId="51DF2445" w14:textId="787F504B" w:rsidR="003C0985" w:rsidRDefault="003C0985" w:rsidP="003C0985">
      <w:pPr>
        <w:spacing w:after="160" w:line="259" w:lineRule="auto"/>
        <w:jc w:val="center"/>
        <w:rPr>
          <w:rFonts w:ascii="Times New Roman" w:hAnsi="Times New Roman"/>
          <w:b/>
          <w:bCs/>
        </w:rPr>
      </w:pPr>
    </w:p>
    <w:p w14:paraId="4738364C" w14:textId="5287CE8F" w:rsidR="003C0985" w:rsidRDefault="003C0985" w:rsidP="003C0985">
      <w:pPr>
        <w:spacing w:after="160" w:line="259" w:lineRule="auto"/>
        <w:jc w:val="center"/>
        <w:rPr>
          <w:rFonts w:ascii="Times New Roman" w:hAnsi="Times New Roman"/>
          <w:b/>
          <w:bCs/>
        </w:rPr>
      </w:pPr>
    </w:p>
    <w:p w14:paraId="3F0C32B2" w14:textId="52019BF9" w:rsidR="003C0985" w:rsidRDefault="003C0985" w:rsidP="003C0985">
      <w:pPr>
        <w:spacing w:after="160" w:line="259" w:lineRule="auto"/>
        <w:jc w:val="center"/>
        <w:rPr>
          <w:rFonts w:ascii="Times New Roman" w:hAnsi="Times New Roman"/>
          <w:b/>
          <w:bCs/>
        </w:rPr>
      </w:pPr>
    </w:p>
    <w:p w14:paraId="22C979F9" w14:textId="2659091F" w:rsidR="003C0985" w:rsidRDefault="003C0985" w:rsidP="003C0985">
      <w:pPr>
        <w:spacing w:after="160" w:line="259" w:lineRule="auto"/>
        <w:jc w:val="center"/>
        <w:rPr>
          <w:rFonts w:ascii="Times New Roman" w:hAnsi="Times New Roman"/>
          <w:b/>
          <w:bCs/>
        </w:rPr>
      </w:pPr>
    </w:p>
    <w:p w14:paraId="40BF9E90" w14:textId="1232CBEA" w:rsidR="003C0985" w:rsidRDefault="003C0985" w:rsidP="003C0985">
      <w:pPr>
        <w:spacing w:after="160" w:line="259" w:lineRule="auto"/>
        <w:jc w:val="center"/>
        <w:rPr>
          <w:rFonts w:ascii="Times New Roman" w:hAnsi="Times New Roman"/>
          <w:b/>
          <w:bCs/>
        </w:rPr>
      </w:pPr>
    </w:p>
    <w:p w14:paraId="41C57C11" w14:textId="77777777" w:rsidR="003C0985" w:rsidRPr="003C0985" w:rsidRDefault="003C0985" w:rsidP="003C0985">
      <w:pPr>
        <w:spacing w:after="160" w:line="259" w:lineRule="auto"/>
        <w:jc w:val="center"/>
        <w:rPr>
          <w:rFonts w:ascii="Times New Roman" w:hAnsi="Times New Roman"/>
          <w:b/>
          <w:bCs/>
        </w:rPr>
      </w:pPr>
    </w:p>
    <w:p w14:paraId="7459BF56" w14:textId="310AFE1A" w:rsidR="00EA18DC" w:rsidRDefault="00540314" w:rsidP="00540314">
      <w:pPr>
        <w:pStyle w:val="NormalWeb"/>
        <w:spacing w:before="0" w:beforeAutospacing="0" w:after="0" w:afterAutospacing="0"/>
        <w:jc w:val="center"/>
        <w:rPr>
          <w:rFonts w:ascii="Arial" w:hAnsi="Arial" w:cs="Arial"/>
          <w:b/>
          <w:bCs/>
          <w:color w:val="000000"/>
          <w:sz w:val="22"/>
          <w:szCs w:val="22"/>
        </w:rPr>
      </w:pPr>
      <w:r w:rsidRPr="00540314">
        <w:rPr>
          <w:rFonts w:ascii="Arial" w:hAnsi="Arial" w:cs="Arial"/>
          <w:b/>
          <w:bCs/>
          <w:color w:val="000000"/>
          <w:sz w:val="22"/>
          <w:szCs w:val="22"/>
          <w:u w:val="single"/>
        </w:rPr>
        <w:lastRenderedPageBreak/>
        <w:t xml:space="preserve">Proposed </w:t>
      </w:r>
      <w:r>
        <w:rPr>
          <w:rFonts w:ascii="Arial" w:hAnsi="Arial" w:cs="Arial"/>
          <w:b/>
          <w:bCs/>
          <w:color w:val="000000"/>
          <w:sz w:val="22"/>
          <w:szCs w:val="22"/>
        </w:rPr>
        <w:t xml:space="preserve">Schedule for </w:t>
      </w:r>
      <w:r w:rsidR="00464AEC">
        <w:rPr>
          <w:rFonts w:ascii="Arial" w:hAnsi="Arial" w:cs="Arial"/>
          <w:b/>
          <w:bCs/>
          <w:color w:val="000000"/>
          <w:sz w:val="22"/>
          <w:szCs w:val="22"/>
        </w:rPr>
        <w:t>Fall</w:t>
      </w:r>
      <w:r w:rsidR="006D64B5">
        <w:rPr>
          <w:rFonts w:ascii="Arial" w:hAnsi="Arial" w:cs="Arial"/>
          <w:b/>
          <w:bCs/>
          <w:color w:val="000000"/>
          <w:sz w:val="22"/>
          <w:szCs w:val="22"/>
        </w:rPr>
        <w:t xml:space="preserve"> 2025</w:t>
      </w:r>
      <w:r w:rsidR="00403785">
        <w:rPr>
          <w:rFonts w:ascii="Arial" w:hAnsi="Arial" w:cs="Arial"/>
          <w:b/>
          <w:bCs/>
          <w:color w:val="000000"/>
          <w:sz w:val="22"/>
          <w:szCs w:val="22"/>
        </w:rPr>
        <w:t xml:space="preserve">—please remember that these are proposed. Do not do assignments until I formally announce them in class with proper due dates. </w:t>
      </w:r>
      <w:r w:rsidR="00403785" w:rsidRPr="00104197">
        <w:rPr>
          <w:rFonts w:ascii="Arial" w:hAnsi="Arial" w:cs="Arial"/>
          <w:b/>
          <w:bCs/>
          <w:color w:val="000000"/>
          <w:sz w:val="22"/>
          <w:szCs w:val="22"/>
          <w:u w:val="single"/>
        </w:rPr>
        <w:t>This is merely a</w:t>
      </w:r>
      <w:r w:rsidR="00BB2F98" w:rsidRPr="00104197">
        <w:rPr>
          <w:rFonts w:ascii="Arial" w:hAnsi="Arial" w:cs="Arial"/>
          <w:b/>
          <w:bCs/>
          <w:color w:val="000000"/>
          <w:sz w:val="22"/>
          <w:szCs w:val="22"/>
          <w:u w:val="single"/>
        </w:rPr>
        <w:t xml:space="preserve"> brief</w:t>
      </w:r>
      <w:r w:rsidR="00403785" w:rsidRPr="00104197">
        <w:rPr>
          <w:rFonts w:ascii="Arial" w:hAnsi="Arial" w:cs="Arial"/>
          <w:b/>
          <w:bCs/>
          <w:color w:val="000000"/>
          <w:sz w:val="22"/>
          <w:szCs w:val="22"/>
          <w:u w:val="single"/>
        </w:rPr>
        <w:t xml:space="preserve"> overview of what I think we will get to</w:t>
      </w:r>
      <w:r w:rsidR="00403785">
        <w:rPr>
          <w:rFonts w:ascii="Arial" w:hAnsi="Arial" w:cs="Arial"/>
          <w:b/>
          <w:bCs/>
          <w:color w:val="000000"/>
          <w:sz w:val="22"/>
          <w:szCs w:val="22"/>
        </w:rPr>
        <w:t xml:space="preserve">. </w:t>
      </w:r>
      <w:r w:rsidR="0053718F">
        <w:rPr>
          <w:rFonts w:ascii="Arial" w:hAnsi="Arial" w:cs="Arial"/>
          <w:b/>
          <w:bCs/>
          <w:color w:val="000000"/>
          <w:sz w:val="22"/>
          <w:szCs w:val="22"/>
        </w:rPr>
        <w:t xml:space="preserve">As articles, documentaries, events happen, the syllabus will change. </w:t>
      </w:r>
      <w:r w:rsidR="00B64457">
        <w:rPr>
          <w:rFonts w:ascii="Arial" w:hAnsi="Arial" w:cs="Arial"/>
          <w:b/>
          <w:bCs/>
          <w:color w:val="000000"/>
          <w:sz w:val="22"/>
          <w:szCs w:val="22"/>
        </w:rPr>
        <w:t xml:space="preserve">Some </w:t>
      </w:r>
      <w:r w:rsidR="00EA18DC">
        <w:rPr>
          <w:rFonts w:ascii="Arial" w:hAnsi="Arial" w:cs="Arial"/>
          <w:b/>
          <w:bCs/>
          <w:color w:val="000000"/>
          <w:sz w:val="22"/>
          <w:szCs w:val="22"/>
        </w:rPr>
        <w:t>days</w:t>
      </w:r>
      <w:r w:rsidR="00B64457">
        <w:rPr>
          <w:rFonts w:ascii="Arial" w:hAnsi="Arial" w:cs="Arial"/>
          <w:b/>
          <w:bCs/>
          <w:color w:val="000000"/>
          <w:sz w:val="22"/>
          <w:szCs w:val="22"/>
        </w:rPr>
        <w:t xml:space="preserve"> we will be ahead, other </w:t>
      </w:r>
      <w:r w:rsidR="00EA18DC">
        <w:rPr>
          <w:rFonts w:ascii="Arial" w:hAnsi="Arial" w:cs="Arial"/>
          <w:b/>
          <w:bCs/>
          <w:color w:val="000000"/>
          <w:sz w:val="22"/>
          <w:szCs w:val="22"/>
        </w:rPr>
        <w:t>days</w:t>
      </w:r>
      <w:r w:rsidR="00B64457">
        <w:rPr>
          <w:rFonts w:ascii="Arial" w:hAnsi="Arial" w:cs="Arial"/>
          <w:b/>
          <w:bCs/>
          <w:color w:val="000000"/>
          <w:sz w:val="22"/>
          <w:szCs w:val="22"/>
        </w:rPr>
        <w:t xml:space="preserve"> we will be behind </w:t>
      </w:r>
      <w:r w:rsidR="00EA18DC">
        <w:rPr>
          <w:rFonts w:ascii="Arial" w:hAnsi="Arial" w:cs="Arial"/>
          <w:b/>
          <w:bCs/>
          <w:color w:val="000000"/>
          <w:sz w:val="22"/>
          <w:szCs w:val="22"/>
        </w:rPr>
        <w:t xml:space="preserve">while </w:t>
      </w:r>
      <w:r w:rsidR="00B64457">
        <w:rPr>
          <w:rFonts w:ascii="Arial" w:hAnsi="Arial" w:cs="Arial"/>
          <w:b/>
          <w:bCs/>
          <w:color w:val="000000"/>
          <w:sz w:val="22"/>
          <w:szCs w:val="22"/>
        </w:rPr>
        <w:t xml:space="preserve">still others, I’ll change to something completely different. This is a guide only. </w:t>
      </w:r>
    </w:p>
    <w:p w14:paraId="710A408D" w14:textId="57410495" w:rsidR="00540314" w:rsidRDefault="007B329C" w:rsidP="00540314">
      <w:pPr>
        <w:pStyle w:val="NormalWeb"/>
        <w:spacing w:before="0" w:beforeAutospacing="0" w:after="0" w:afterAutospacing="0"/>
        <w:jc w:val="center"/>
        <w:rPr>
          <w:rFonts w:ascii="Arial" w:hAnsi="Arial" w:cs="Arial"/>
          <w:b/>
          <w:bCs/>
          <w:color w:val="000000"/>
          <w:sz w:val="22"/>
          <w:szCs w:val="22"/>
          <w:u w:val="single"/>
        </w:rPr>
      </w:pPr>
      <w:r w:rsidRPr="002C5F70">
        <w:rPr>
          <w:rFonts w:ascii="Arial" w:hAnsi="Arial" w:cs="Arial"/>
          <w:b/>
          <w:bCs/>
          <w:color w:val="000000"/>
          <w:sz w:val="22"/>
          <w:szCs w:val="22"/>
          <w:u w:val="single"/>
        </w:rPr>
        <w:t>CHECK CANVAS FOR ALL DUE DATES</w:t>
      </w:r>
    </w:p>
    <w:p w14:paraId="33956DBC" w14:textId="77777777" w:rsidR="00B205FD" w:rsidRDefault="00B205FD" w:rsidP="00540314">
      <w:pPr>
        <w:pStyle w:val="NormalWeb"/>
        <w:spacing w:before="0" w:beforeAutospacing="0" w:after="0" w:afterAutospacing="0"/>
        <w:jc w:val="center"/>
        <w:rPr>
          <w:rFonts w:ascii="Arial" w:hAnsi="Arial" w:cs="Arial"/>
          <w:b/>
          <w:bCs/>
          <w:color w:val="000000"/>
          <w:sz w:val="22"/>
          <w:szCs w:val="22"/>
          <w:u w:val="single"/>
        </w:rPr>
      </w:pPr>
    </w:p>
    <w:p w14:paraId="33E83C0D" w14:textId="77777777" w:rsidR="00B205FD" w:rsidRDefault="00B205FD" w:rsidP="00540314">
      <w:pPr>
        <w:pStyle w:val="NormalWeb"/>
        <w:spacing w:before="0" w:beforeAutospacing="0" w:after="0" w:afterAutospacing="0"/>
        <w:jc w:val="center"/>
        <w:rPr>
          <w:rFonts w:ascii="Arial" w:hAnsi="Arial" w:cs="Arial"/>
          <w:b/>
          <w:bCs/>
          <w:color w:val="000000"/>
          <w:sz w:val="22"/>
          <w:szCs w:val="22"/>
          <w:u w:val="single"/>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531"/>
        <w:gridCol w:w="4761"/>
        <w:gridCol w:w="1982"/>
      </w:tblGrid>
      <w:tr w:rsidR="00B205FD" w:rsidRPr="009D10EB" w14:paraId="6B0EE717" w14:textId="77777777" w:rsidTr="008A182E">
        <w:trPr>
          <w:cantSplit/>
          <w:trHeight w:val="253"/>
          <w:tblHeader/>
        </w:trPr>
        <w:tc>
          <w:tcPr>
            <w:tcW w:w="1075" w:type="dxa"/>
          </w:tcPr>
          <w:p w14:paraId="4E72DEE3" w14:textId="77777777" w:rsidR="00B205FD" w:rsidRPr="009D10EB" w:rsidRDefault="00B205FD" w:rsidP="008A182E">
            <w:pPr>
              <w:pStyle w:val="TableParagraph"/>
              <w:spacing w:line="234" w:lineRule="exact"/>
              <w:ind w:left="154"/>
              <w:rPr>
                <w:b/>
              </w:rPr>
            </w:pPr>
            <w:r w:rsidRPr="009D10EB">
              <w:rPr>
                <w:b/>
              </w:rPr>
              <w:t>Module</w:t>
            </w:r>
          </w:p>
        </w:tc>
        <w:tc>
          <w:tcPr>
            <w:tcW w:w="1531" w:type="dxa"/>
          </w:tcPr>
          <w:p w14:paraId="27DD87A4" w14:textId="77777777" w:rsidR="00B205FD" w:rsidRPr="009D10EB" w:rsidRDefault="00B205FD" w:rsidP="008A182E">
            <w:pPr>
              <w:pStyle w:val="TableParagraph"/>
              <w:spacing w:line="234" w:lineRule="exact"/>
              <w:ind w:left="462"/>
              <w:rPr>
                <w:b/>
              </w:rPr>
            </w:pPr>
            <w:r>
              <w:rPr>
                <w:b/>
              </w:rPr>
              <w:t xml:space="preserve">Due </w:t>
            </w:r>
            <w:r w:rsidRPr="009D10EB">
              <w:rPr>
                <w:b/>
              </w:rPr>
              <w:t>Dates</w:t>
            </w:r>
          </w:p>
        </w:tc>
        <w:tc>
          <w:tcPr>
            <w:tcW w:w="4761" w:type="dxa"/>
          </w:tcPr>
          <w:p w14:paraId="78A96049" w14:textId="77777777" w:rsidR="00B205FD" w:rsidRPr="009D10EB" w:rsidRDefault="00B205FD" w:rsidP="008A182E">
            <w:pPr>
              <w:pStyle w:val="TableParagraph"/>
              <w:spacing w:line="234" w:lineRule="exact"/>
              <w:ind w:left="1863" w:right="1857"/>
              <w:jc w:val="center"/>
              <w:rPr>
                <w:b/>
              </w:rPr>
            </w:pPr>
            <w:r w:rsidRPr="009D10EB">
              <w:rPr>
                <w:b/>
              </w:rPr>
              <w:t>Readings</w:t>
            </w:r>
          </w:p>
        </w:tc>
        <w:tc>
          <w:tcPr>
            <w:tcW w:w="1982" w:type="dxa"/>
          </w:tcPr>
          <w:p w14:paraId="14DFDC30" w14:textId="77777777" w:rsidR="00B205FD" w:rsidRPr="009D10EB" w:rsidRDefault="00B205FD" w:rsidP="008A182E">
            <w:pPr>
              <w:pStyle w:val="TableParagraph"/>
              <w:spacing w:line="234" w:lineRule="exact"/>
              <w:ind w:left="299"/>
              <w:rPr>
                <w:b/>
              </w:rPr>
            </w:pPr>
            <w:r w:rsidRPr="009D10EB">
              <w:rPr>
                <w:b/>
              </w:rPr>
              <w:t>Assignments</w:t>
            </w:r>
          </w:p>
        </w:tc>
      </w:tr>
      <w:tr w:rsidR="00B205FD" w:rsidRPr="009D10EB" w14:paraId="68B19C05" w14:textId="77777777" w:rsidTr="008A182E">
        <w:trPr>
          <w:trHeight w:val="999"/>
          <w:tblHeader/>
        </w:trPr>
        <w:tc>
          <w:tcPr>
            <w:tcW w:w="1075" w:type="dxa"/>
          </w:tcPr>
          <w:p w14:paraId="35C44C66" w14:textId="77777777" w:rsidR="00B205FD" w:rsidRPr="009D10EB" w:rsidRDefault="00B205FD" w:rsidP="008A182E">
            <w:pPr>
              <w:pStyle w:val="TableParagraph"/>
              <w:ind w:left="658"/>
              <w:rPr>
                <w:b/>
              </w:rPr>
            </w:pPr>
            <w:r w:rsidRPr="009D10EB">
              <w:rPr>
                <w:b/>
              </w:rPr>
              <w:t>1</w:t>
            </w:r>
          </w:p>
        </w:tc>
        <w:tc>
          <w:tcPr>
            <w:tcW w:w="1531" w:type="dxa"/>
          </w:tcPr>
          <w:p w14:paraId="46B3C63D" w14:textId="1765D202" w:rsidR="00B205FD" w:rsidRPr="009D10EB" w:rsidRDefault="00402F9C" w:rsidP="00402F9C">
            <w:pPr>
              <w:pStyle w:val="TableParagraph"/>
              <w:ind w:left="0"/>
              <w:jc w:val="center"/>
            </w:pPr>
            <w:r>
              <w:t>August 24</w:t>
            </w:r>
          </w:p>
        </w:tc>
        <w:tc>
          <w:tcPr>
            <w:tcW w:w="4761" w:type="dxa"/>
          </w:tcPr>
          <w:p w14:paraId="79C8DC30" w14:textId="77777777" w:rsidR="00B205FD" w:rsidRPr="009D10EB" w:rsidRDefault="00B205FD" w:rsidP="00B205FD">
            <w:pPr>
              <w:pStyle w:val="TableParagraph"/>
              <w:numPr>
                <w:ilvl w:val="0"/>
                <w:numId w:val="24"/>
              </w:numPr>
              <w:tabs>
                <w:tab w:val="left" w:pos="825"/>
                <w:tab w:val="left" w:pos="826"/>
              </w:tabs>
              <w:spacing w:line="269" w:lineRule="exact"/>
              <w:ind w:hanging="361"/>
            </w:pPr>
            <w:r w:rsidRPr="009D10EB">
              <w:t>Chapter</w:t>
            </w:r>
            <w:r w:rsidRPr="009D10EB">
              <w:rPr>
                <w:spacing w:val="-3"/>
              </w:rPr>
              <w:t xml:space="preserve"> </w:t>
            </w:r>
            <w:r w:rsidRPr="009D10EB">
              <w:t>1</w:t>
            </w:r>
          </w:p>
          <w:p w14:paraId="29B408F6" w14:textId="77777777" w:rsidR="00B205FD" w:rsidRPr="009D10EB" w:rsidRDefault="00B205FD" w:rsidP="008A182E">
            <w:pPr>
              <w:pStyle w:val="TableParagraph"/>
              <w:tabs>
                <w:tab w:val="left" w:pos="825"/>
                <w:tab w:val="left" w:pos="826"/>
              </w:tabs>
              <w:spacing w:line="269" w:lineRule="exact"/>
            </w:pPr>
            <w:r>
              <w:t>Love and Why It Matters</w:t>
            </w:r>
          </w:p>
        </w:tc>
        <w:tc>
          <w:tcPr>
            <w:tcW w:w="1982" w:type="dxa"/>
          </w:tcPr>
          <w:p w14:paraId="7AC89204" w14:textId="77777777" w:rsidR="00B205FD" w:rsidRDefault="00B205FD" w:rsidP="008A182E">
            <w:pPr>
              <w:pStyle w:val="TableParagraph"/>
              <w:ind w:left="133" w:right="122"/>
              <w:jc w:val="center"/>
              <w:rPr>
                <w:spacing w:val="-59"/>
              </w:rPr>
            </w:pPr>
            <w:r w:rsidRPr="009D10EB">
              <w:t>Discussion Board</w:t>
            </w:r>
            <w:r w:rsidRPr="009D10EB">
              <w:rPr>
                <w:spacing w:val="-59"/>
              </w:rPr>
              <w:t xml:space="preserve"> </w:t>
            </w:r>
          </w:p>
          <w:p w14:paraId="7B969CAF" w14:textId="77777777" w:rsidR="00B205FD" w:rsidRDefault="00B205FD" w:rsidP="008A182E">
            <w:pPr>
              <w:pStyle w:val="TableParagraph"/>
              <w:spacing w:line="254" w:lineRule="exact"/>
              <w:ind w:left="0" w:right="426"/>
            </w:pPr>
            <w:r>
              <w:t xml:space="preserve">   </w:t>
            </w:r>
          </w:p>
          <w:p w14:paraId="5C05E1BB" w14:textId="77777777" w:rsidR="00B205FD" w:rsidRPr="009D10EB" w:rsidRDefault="00B205FD" w:rsidP="008A182E">
            <w:pPr>
              <w:pStyle w:val="TableParagraph"/>
              <w:spacing w:line="254" w:lineRule="exact"/>
              <w:ind w:left="466" w:right="426"/>
              <w:jc w:val="center"/>
            </w:pPr>
            <w:r w:rsidRPr="009D10EB">
              <w:t>Quiz</w:t>
            </w:r>
            <w:r>
              <w:t xml:space="preserve"> </w:t>
            </w:r>
          </w:p>
        </w:tc>
      </w:tr>
      <w:tr w:rsidR="00B205FD" w:rsidRPr="009D10EB" w14:paraId="29F95D9A" w14:textId="77777777" w:rsidTr="008A182E">
        <w:trPr>
          <w:trHeight w:val="532"/>
          <w:tblHeader/>
        </w:trPr>
        <w:tc>
          <w:tcPr>
            <w:tcW w:w="1075" w:type="dxa"/>
          </w:tcPr>
          <w:p w14:paraId="00BB6AE6" w14:textId="77777777" w:rsidR="00B205FD" w:rsidRPr="009D10EB" w:rsidRDefault="00B205FD" w:rsidP="008A182E">
            <w:pPr>
              <w:pStyle w:val="TableParagraph"/>
              <w:spacing w:line="253" w:lineRule="exact"/>
              <w:ind w:left="658"/>
              <w:rPr>
                <w:b/>
              </w:rPr>
            </w:pPr>
            <w:r w:rsidRPr="009D10EB">
              <w:rPr>
                <w:b/>
              </w:rPr>
              <w:t>2</w:t>
            </w:r>
          </w:p>
        </w:tc>
        <w:tc>
          <w:tcPr>
            <w:tcW w:w="1531" w:type="dxa"/>
          </w:tcPr>
          <w:p w14:paraId="3100AF6E" w14:textId="14236C0E" w:rsidR="00B205FD" w:rsidRPr="009D10EB" w:rsidRDefault="00402F9C" w:rsidP="00402F9C">
            <w:pPr>
              <w:pStyle w:val="TableParagraph"/>
              <w:spacing w:line="253" w:lineRule="exact"/>
              <w:ind w:left="0"/>
              <w:jc w:val="center"/>
            </w:pPr>
            <w:r>
              <w:t>August 31</w:t>
            </w:r>
          </w:p>
        </w:tc>
        <w:tc>
          <w:tcPr>
            <w:tcW w:w="4761" w:type="dxa"/>
          </w:tcPr>
          <w:p w14:paraId="0256D972" w14:textId="77777777" w:rsidR="00B205FD" w:rsidRDefault="00B205FD" w:rsidP="00B205FD">
            <w:pPr>
              <w:pStyle w:val="TableParagraph"/>
              <w:numPr>
                <w:ilvl w:val="0"/>
                <w:numId w:val="23"/>
              </w:numPr>
              <w:tabs>
                <w:tab w:val="left" w:pos="825"/>
                <w:tab w:val="left" w:pos="826"/>
              </w:tabs>
              <w:spacing w:line="266" w:lineRule="exact"/>
              <w:ind w:hanging="361"/>
            </w:pPr>
            <w:r>
              <w:t xml:space="preserve">Chapter 3 </w:t>
            </w:r>
          </w:p>
          <w:p w14:paraId="58E09828" w14:textId="77777777" w:rsidR="00B205FD" w:rsidRDefault="00B205FD" w:rsidP="00B205FD">
            <w:pPr>
              <w:pStyle w:val="TableParagraph"/>
              <w:numPr>
                <w:ilvl w:val="0"/>
                <w:numId w:val="23"/>
              </w:numPr>
              <w:tabs>
                <w:tab w:val="left" w:pos="825"/>
                <w:tab w:val="left" w:pos="826"/>
              </w:tabs>
              <w:spacing w:line="266" w:lineRule="exact"/>
              <w:ind w:hanging="361"/>
            </w:pPr>
            <w:r>
              <w:t>Research Methods</w:t>
            </w:r>
          </w:p>
          <w:p w14:paraId="3B3A1F65" w14:textId="77777777" w:rsidR="00B205FD" w:rsidRPr="009D10EB" w:rsidRDefault="00B205FD" w:rsidP="008A182E">
            <w:pPr>
              <w:pStyle w:val="TableParagraph"/>
              <w:tabs>
                <w:tab w:val="left" w:pos="825"/>
                <w:tab w:val="left" w:pos="826"/>
              </w:tabs>
              <w:spacing w:line="246" w:lineRule="exact"/>
            </w:pPr>
          </w:p>
        </w:tc>
        <w:tc>
          <w:tcPr>
            <w:tcW w:w="1982" w:type="dxa"/>
          </w:tcPr>
          <w:p w14:paraId="3FD34B38" w14:textId="77777777" w:rsidR="00B205FD" w:rsidRDefault="00B205FD" w:rsidP="008A182E">
            <w:pPr>
              <w:pStyle w:val="TableParagraph"/>
              <w:ind w:left="133" w:right="122"/>
              <w:jc w:val="center"/>
            </w:pPr>
            <w:r w:rsidRPr="009D10EB">
              <w:t>Discussion Board</w:t>
            </w:r>
          </w:p>
          <w:p w14:paraId="27F981E8" w14:textId="77777777" w:rsidR="00B205FD" w:rsidRPr="009D10EB" w:rsidRDefault="00B205FD" w:rsidP="008A182E">
            <w:pPr>
              <w:pStyle w:val="TableParagraph"/>
              <w:spacing w:before="1" w:line="237" w:lineRule="auto"/>
              <w:ind w:left="195" w:right="141" w:hanging="43"/>
            </w:pPr>
            <w:r>
              <w:t xml:space="preserve">        Quiz </w:t>
            </w:r>
          </w:p>
        </w:tc>
      </w:tr>
      <w:tr w:rsidR="00B205FD" w:rsidRPr="009D10EB" w14:paraId="30434F13" w14:textId="77777777" w:rsidTr="008A182E">
        <w:trPr>
          <w:trHeight w:val="777"/>
          <w:tblHeader/>
        </w:trPr>
        <w:tc>
          <w:tcPr>
            <w:tcW w:w="1075" w:type="dxa"/>
          </w:tcPr>
          <w:p w14:paraId="5E8898E3" w14:textId="77777777" w:rsidR="00B205FD" w:rsidRPr="009D10EB" w:rsidRDefault="00B205FD" w:rsidP="008A182E">
            <w:pPr>
              <w:pStyle w:val="TableParagraph"/>
              <w:ind w:left="658"/>
              <w:rPr>
                <w:b/>
              </w:rPr>
            </w:pPr>
            <w:r w:rsidRPr="009D10EB">
              <w:rPr>
                <w:b/>
              </w:rPr>
              <w:t>3</w:t>
            </w:r>
          </w:p>
        </w:tc>
        <w:tc>
          <w:tcPr>
            <w:tcW w:w="1531" w:type="dxa"/>
          </w:tcPr>
          <w:p w14:paraId="395E224B" w14:textId="3309E683" w:rsidR="00B205FD" w:rsidRPr="009D10EB" w:rsidRDefault="00402F9C" w:rsidP="00402F9C">
            <w:pPr>
              <w:pStyle w:val="TableParagraph"/>
              <w:ind w:left="178"/>
              <w:jc w:val="center"/>
            </w:pPr>
            <w:r>
              <w:t>September 7</w:t>
            </w:r>
          </w:p>
        </w:tc>
        <w:tc>
          <w:tcPr>
            <w:tcW w:w="4761" w:type="dxa"/>
          </w:tcPr>
          <w:p w14:paraId="6B566B50" w14:textId="77777777" w:rsidR="00B205FD" w:rsidRPr="009D10EB" w:rsidRDefault="00B205FD" w:rsidP="00B205FD">
            <w:pPr>
              <w:pStyle w:val="TableParagraph"/>
              <w:numPr>
                <w:ilvl w:val="0"/>
                <w:numId w:val="22"/>
              </w:numPr>
              <w:tabs>
                <w:tab w:val="left" w:pos="825"/>
                <w:tab w:val="left" w:pos="826"/>
              </w:tabs>
              <w:spacing w:line="266" w:lineRule="exact"/>
            </w:pPr>
            <w:r w:rsidRPr="009D10EB">
              <w:t>Chapter</w:t>
            </w:r>
            <w:r w:rsidRPr="009D10EB">
              <w:rPr>
                <w:spacing w:val="-3"/>
              </w:rPr>
              <w:t xml:space="preserve"> </w:t>
            </w:r>
            <w:r>
              <w:t>4</w:t>
            </w:r>
          </w:p>
          <w:p w14:paraId="6D5FD49F" w14:textId="77777777" w:rsidR="00B205FD" w:rsidRDefault="00B205FD" w:rsidP="00B205FD">
            <w:pPr>
              <w:pStyle w:val="TableParagraph"/>
              <w:numPr>
                <w:ilvl w:val="0"/>
                <w:numId w:val="22"/>
              </w:numPr>
              <w:tabs>
                <w:tab w:val="left" w:pos="825"/>
                <w:tab w:val="left" w:pos="826"/>
              </w:tabs>
              <w:spacing w:line="254" w:lineRule="exact"/>
              <w:ind w:right="241"/>
            </w:pPr>
            <w:r>
              <w:t>Gender</w:t>
            </w:r>
          </w:p>
          <w:p w14:paraId="106CBBA5" w14:textId="77777777" w:rsidR="00B205FD" w:rsidRDefault="00B205FD" w:rsidP="008A182E">
            <w:pPr>
              <w:pStyle w:val="TableParagraph"/>
              <w:tabs>
                <w:tab w:val="left" w:pos="825"/>
                <w:tab w:val="left" w:pos="826"/>
              </w:tabs>
              <w:spacing w:line="254" w:lineRule="exact"/>
              <w:ind w:right="241"/>
            </w:pPr>
          </w:p>
          <w:p w14:paraId="3667615D" w14:textId="77777777" w:rsidR="00B205FD" w:rsidRPr="009D10EB" w:rsidRDefault="00B205FD" w:rsidP="008A182E">
            <w:pPr>
              <w:pStyle w:val="TableParagraph"/>
              <w:tabs>
                <w:tab w:val="left" w:pos="825"/>
                <w:tab w:val="left" w:pos="826"/>
              </w:tabs>
              <w:spacing w:line="254" w:lineRule="exact"/>
              <w:ind w:right="241"/>
            </w:pPr>
          </w:p>
        </w:tc>
        <w:tc>
          <w:tcPr>
            <w:tcW w:w="1982" w:type="dxa"/>
          </w:tcPr>
          <w:p w14:paraId="370EFE02" w14:textId="77777777" w:rsidR="00B205FD" w:rsidRPr="009D10EB" w:rsidRDefault="00B205FD" w:rsidP="008A182E">
            <w:pPr>
              <w:pStyle w:val="TableParagraph"/>
              <w:ind w:left="133" w:right="122"/>
              <w:jc w:val="center"/>
            </w:pPr>
            <w:r w:rsidRPr="009D10EB">
              <w:t>Discussion Board</w:t>
            </w:r>
            <w:r w:rsidRPr="009D10EB">
              <w:rPr>
                <w:spacing w:val="-59"/>
              </w:rPr>
              <w:t xml:space="preserve"> </w:t>
            </w:r>
          </w:p>
          <w:p w14:paraId="553368AB" w14:textId="77777777" w:rsidR="00B205FD" w:rsidRPr="009D10EB" w:rsidRDefault="00B205FD" w:rsidP="008A182E">
            <w:pPr>
              <w:pStyle w:val="TableParagraph"/>
              <w:spacing w:before="2" w:line="249" w:lineRule="exact"/>
              <w:ind w:left="133"/>
            </w:pPr>
          </w:p>
        </w:tc>
      </w:tr>
      <w:tr w:rsidR="00B205FD" w:rsidRPr="009D10EB" w14:paraId="457540DC" w14:textId="77777777" w:rsidTr="008A182E">
        <w:trPr>
          <w:trHeight w:val="1041"/>
          <w:tblHeader/>
        </w:trPr>
        <w:tc>
          <w:tcPr>
            <w:tcW w:w="1075" w:type="dxa"/>
          </w:tcPr>
          <w:p w14:paraId="213D5569" w14:textId="77777777" w:rsidR="00B205FD" w:rsidRPr="009D10EB" w:rsidRDefault="00B205FD" w:rsidP="008A182E">
            <w:pPr>
              <w:pStyle w:val="TableParagraph"/>
              <w:spacing w:line="248" w:lineRule="exact"/>
              <w:ind w:left="658"/>
              <w:rPr>
                <w:b/>
              </w:rPr>
            </w:pPr>
            <w:r w:rsidRPr="009D10EB">
              <w:rPr>
                <w:b/>
              </w:rPr>
              <w:t>4</w:t>
            </w:r>
          </w:p>
        </w:tc>
        <w:tc>
          <w:tcPr>
            <w:tcW w:w="1531" w:type="dxa"/>
          </w:tcPr>
          <w:p w14:paraId="490257E3" w14:textId="74426915" w:rsidR="00B205FD" w:rsidRPr="009D10EB" w:rsidRDefault="00402F9C" w:rsidP="00402F9C">
            <w:pPr>
              <w:pStyle w:val="TableParagraph"/>
              <w:spacing w:line="248" w:lineRule="exact"/>
              <w:ind w:left="178"/>
              <w:jc w:val="center"/>
            </w:pPr>
            <w:r>
              <w:t>September 14</w:t>
            </w:r>
          </w:p>
        </w:tc>
        <w:tc>
          <w:tcPr>
            <w:tcW w:w="4761" w:type="dxa"/>
          </w:tcPr>
          <w:p w14:paraId="79F288E3" w14:textId="77777777" w:rsidR="00B205FD" w:rsidRDefault="00B205FD" w:rsidP="00B205FD">
            <w:pPr>
              <w:pStyle w:val="TableParagraph"/>
              <w:numPr>
                <w:ilvl w:val="0"/>
                <w:numId w:val="21"/>
              </w:numPr>
              <w:tabs>
                <w:tab w:val="left" w:pos="825"/>
                <w:tab w:val="left" w:pos="826"/>
              </w:tabs>
              <w:spacing w:line="254" w:lineRule="exact"/>
              <w:ind w:right="241"/>
            </w:pPr>
            <w:r w:rsidRPr="009D10EB">
              <w:t xml:space="preserve">Chapter </w:t>
            </w:r>
            <w:r>
              <w:t>5</w:t>
            </w:r>
          </w:p>
          <w:p w14:paraId="687A5C1B" w14:textId="77777777" w:rsidR="00B205FD" w:rsidRDefault="00B205FD" w:rsidP="00B205FD">
            <w:pPr>
              <w:pStyle w:val="TableParagraph"/>
              <w:numPr>
                <w:ilvl w:val="0"/>
                <w:numId w:val="21"/>
              </w:numPr>
              <w:tabs>
                <w:tab w:val="left" w:pos="825"/>
                <w:tab w:val="left" w:pos="826"/>
              </w:tabs>
              <w:spacing w:before="4" w:line="235" w:lineRule="auto"/>
              <w:ind w:right="462"/>
            </w:pPr>
            <w:r>
              <w:t>Sexual Orientation</w:t>
            </w:r>
          </w:p>
          <w:p w14:paraId="392C6A60" w14:textId="77777777" w:rsidR="00B205FD" w:rsidRPr="008E4774" w:rsidRDefault="00B205FD" w:rsidP="00B205FD">
            <w:pPr>
              <w:pStyle w:val="TableParagraph"/>
              <w:numPr>
                <w:ilvl w:val="0"/>
                <w:numId w:val="21"/>
              </w:numPr>
              <w:tabs>
                <w:tab w:val="left" w:pos="825"/>
                <w:tab w:val="left" w:pos="826"/>
              </w:tabs>
              <w:spacing w:before="4" w:line="235" w:lineRule="auto"/>
              <w:ind w:right="462"/>
              <w:rPr>
                <w:b/>
                <w:bCs/>
              </w:rPr>
            </w:pPr>
            <w:r w:rsidRPr="008E4774">
              <w:rPr>
                <w:b/>
                <w:bCs/>
              </w:rPr>
              <w:t>This quiz covers chapters 4 &amp; 5</w:t>
            </w:r>
          </w:p>
        </w:tc>
        <w:tc>
          <w:tcPr>
            <w:tcW w:w="1982" w:type="dxa"/>
          </w:tcPr>
          <w:p w14:paraId="77F9B44C" w14:textId="77777777" w:rsidR="00B205FD" w:rsidRDefault="00B205FD" w:rsidP="008A182E">
            <w:pPr>
              <w:pStyle w:val="TableParagraph"/>
              <w:spacing w:line="242" w:lineRule="auto"/>
              <w:ind w:left="195" w:right="122" w:hanging="62"/>
            </w:pPr>
            <w:r w:rsidRPr="009D10EB">
              <w:t>Discussion Board</w:t>
            </w:r>
            <w:r w:rsidRPr="009D10EB">
              <w:rPr>
                <w:spacing w:val="-59"/>
              </w:rPr>
              <w:t xml:space="preserve"> </w:t>
            </w:r>
          </w:p>
          <w:p w14:paraId="4186B621" w14:textId="77777777" w:rsidR="00B205FD" w:rsidRDefault="00B205FD" w:rsidP="008A182E">
            <w:pPr>
              <w:pStyle w:val="TableParagraph"/>
              <w:spacing w:line="242" w:lineRule="auto"/>
              <w:ind w:left="195" w:right="122" w:hanging="62"/>
            </w:pPr>
            <w:r>
              <w:t xml:space="preserve">        Quiz </w:t>
            </w:r>
          </w:p>
          <w:p w14:paraId="6805E6D4" w14:textId="77777777" w:rsidR="00B205FD" w:rsidRPr="009D10EB" w:rsidRDefault="00B205FD" w:rsidP="008A182E">
            <w:pPr>
              <w:pStyle w:val="TableParagraph"/>
              <w:spacing w:line="242" w:lineRule="auto"/>
              <w:ind w:left="195" w:right="122" w:hanging="62"/>
              <w:jc w:val="center"/>
            </w:pPr>
            <w:r>
              <w:t>60 points</w:t>
            </w:r>
          </w:p>
        </w:tc>
      </w:tr>
      <w:tr w:rsidR="00B205FD" w:rsidRPr="009D10EB" w14:paraId="6EE1D810" w14:textId="77777777" w:rsidTr="008A182E">
        <w:trPr>
          <w:trHeight w:val="1041"/>
          <w:tblHeader/>
        </w:trPr>
        <w:tc>
          <w:tcPr>
            <w:tcW w:w="1075" w:type="dxa"/>
            <w:tcBorders>
              <w:top w:val="single" w:sz="4" w:space="0" w:color="000000"/>
              <w:left w:val="single" w:sz="4" w:space="0" w:color="000000"/>
              <w:bottom w:val="single" w:sz="4" w:space="0" w:color="000000"/>
              <w:right w:val="single" w:sz="4" w:space="0" w:color="000000"/>
            </w:tcBorders>
          </w:tcPr>
          <w:p w14:paraId="3E461CB3" w14:textId="77777777" w:rsidR="00B205FD" w:rsidRPr="009D10EB" w:rsidRDefault="00B205FD" w:rsidP="008A182E">
            <w:pPr>
              <w:pStyle w:val="TableParagraph"/>
              <w:spacing w:line="248" w:lineRule="exact"/>
              <w:ind w:left="658"/>
              <w:rPr>
                <w:b/>
              </w:rPr>
            </w:pPr>
            <w:r w:rsidRPr="009D10EB">
              <w:rPr>
                <w:b/>
              </w:rPr>
              <w:t>5</w:t>
            </w:r>
          </w:p>
        </w:tc>
        <w:tc>
          <w:tcPr>
            <w:tcW w:w="1531" w:type="dxa"/>
            <w:tcBorders>
              <w:top w:val="single" w:sz="4" w:space="0" w:color="000000"/>
              <w:left w:val="single" w:sz="4" w:space="0" w:color="000000"/>
              <w:bottom w:val="single" w:sz="4" w:space="0" w:color="000000"/>
              <w:right w:val="single" w:sz="4" w:space="0" w:color="000000"/>
            </w:tcBorders>
          </w:tcPr>
          <w:p w14:paraId="22C7E4A2" w14:textId="3C1CCFF9" w:rsidR="00B205FD" w:rsidRPr="009D10EB" w:rsidRDefault="00402F9C" w:rsidP="00402F9C">
            <w:pPr>
              <w:pStyle w:val="TableParagraph"/>
              <w:spacing w:line="248" w:lineRule="exact"/>
              <w:ind w:left="178"/>
              <w:jc w:val="center"/>
            </w:pPr>
            <w:r>
              <w:t>September 21</w:t>
            </w:r>
          </w:p>
        </w:tc>
        <w:tc>
          <w:tcPr>
            <w:tcW w:w="4761" w:type="dxa"/>
            <w:tcBorders>
              <w:top w:val="single" w:sz="4" w:space="0" w:color="000000"/>
              <w:left w:val="single" w:sz="4" w:space="0" w:color="000000"/>
              <w:bottom w:val="single" w:sz="4" w:space="0" w:color="000000"/>
              <w:right w:val="single" w:sz="4" w:space="0" w:color="000000"/>
            </w:tcBorders>
          </w:tcPr>
          <w:p w14:paraId="699ADA04" w14:textId="77777777" w:rsidR="00B205FD" w:rsidRDefault="00B205FD" w:rsidP="00B205FD">
            <w:pPr>
              <w:pStyle w:val="TableParagraph"/>
              <w:numPr>
                <w:ilvl w:val="0"/>
                <w:numId w:val="20"/>
              </w:numPr>
              <w:tabs>
                <w:tab w:val="left" w:pos="825"/>
                <w:tab w:val="left" w:pos="826"/>
              </w:tabs>
              <w:spacing w:before="4" w:line="235" w:lineRule="auto"/>
              <w:ind w:right="462"/>
            </w:pPr>
            <w:r w:rsidRPr="009D10EB">
              <w:t xml:space="preserve">Chapter </w:t>
            </w:r>
            <w:r>
              <w:t>6</w:t>
            </w:r>
          </w:p>
          <w:p w14:paraId="74AAAA02" w14:textId="77777777" w:rsidR="00B205FD" w:rsidRDefault="00B205FD" w:rsidP="00B205FD">
            <w:pPr>
              <w:pStyle w:val="TableParagraph"/>
              <w:numPr>
                <w:ilvl w:val="0"/>
                <w:numId w:val="20"/>
              </w:numPr>
              <w:tabs>
                <w:tab w:val="left" w:pos="825"/>
                <w:tab w:val="left" w:pos="826"/>
              </w:tabs>
              <w:ind w:right="302"/>
            </w:pPr>
            <w:r>
              <w:t>Personality and Personal History</w:t>
            </w:r>
          </w:p>
          <w:p w14:paraId="524917C5" w14:textId="77777777" w:rsidR="00B205FD" w:rsidRPr="009D10EB" w:rsidRDefault="00B205FD" w:rsidP="008A182E">
            <w:pPr>
              <w:pStyle w:val="TableParagraph"/>
              <w:tabs>
                <w:tab w:val="left" w:pos="825"/>
                <w:tab w:val="left" w:pos="826"/>
              </w:tabs>
              <w:spacing w:line="254" w:lineRule="exact"/>
              <w:ind w:right="241" w:hanging="360"/>
            </w:pPr>
          </w:p>
        </w:tc>
        <w:tc>
          <w:tcPr>
            <w:tcW w:w="1982" w:type="dxa"/>
            <w:tcBorders>
              <w:top w:val="single" w:sz="4" w:space="0" w:color="000000"/>
              <w:left w:val="single" w:sz="4" w:space="0" w:color="000000"/>
              <w:bottom w:val="single" w:sz="4" w:space="0" w:color="000000"/>
              <w:right w:val="single" w:sz="4" w:space="0" w:color="000000"/>
            </w:tcBorders>
          </w:tcPr>
          <w:p w14:paraId="5921C2F2" w14:textId="77777777" w:rsidR="00B205FD" w:rsidRPr="009D10EB" w:rsidRDefault="00B205FD" w:rsidP="008A182E">
            <w:pPr>
              <w:pStyle w:val="TableParagraph"/>
              <w:spacing w:line="242" w:lineRule="auto"/>
              <w:ind w:left="195" w:right="122" w:hanging="62"/>
            </w:pPr>
            <w:r w:rsidRPr="00D95AE1">
              <w:t xml:space="preserve"> </w:t>
            </w:r>
            <w:r w:rsidRPr="009D10EB">
              <w:t>Discussion Board</w:t>
            </w:r>
            <w:r w:rsidRPr="00D95AE1">
              <w:t xml:space="preserve"> </w:t>
            </w:r>
          </w:p>
          <w:p w14:paraId="7F40AAB5" w14:textId="77777777" w:rsidR="00B205FD" w:rsidRPr="009D10EB" w:rsidRDefault="00B205FD" w:rsidP="008A182E">
            <w:pPr>
              <w:pStyle w:val="TableParagraph"/>
              <w:spacing w:line="242" w:lineRule="auto"/>
              <w:ind w:left="195" w:right="122" w:hanging="62"/>
            </w:pPr>
            <w:r>
              <w:t xml:space="preserve">Quiz </w:t>
            </w:r>
          </w:p>
        </w:tc>
      </w:tr>
      <w:tr w:rsidR="00B205FD" w:rsidRPr="009D10EB" w14:paraId="3377D77A" w14:textId="77777777" w:rsidTr="008A182E">
        <w:trPr>
          <w:trHeight w:val="1041"/>
          <w:tblHeader/>
        </w:trPr>
        <w:tc>
          <w:tcPr>
            <w:tcW w:w="1075" w:type="dxa"/>
            <w:tcBorders>
              <w:top w:val="single" w:sz="4" w:space="0" w:color="000000"/>
              <w:left w:val="single" w:sz="4" w:space="0" w:color="000000"/>
              <w:bottom w:val="single" w:sz="4" w:space="0" w:color="000000"/>
              <w:right w:val="single" w:sz="4" w:space="0" w:color="000000"/>
            </w:tcBorders>
          </w:tcPr>
          <w:p w14:paraId="692AD6D2" w14:textId="77777777" w:rsidR="00B205FD" w:rsidRPr="009D10EB" w:rsidRDefault="00B205FD" w:rsidP="008A182E">
            <w:pPr>
              <w:pStyle w:val="TableParagraph"/>
              <w:spacing w:line="248" w:lineRule="exact"/>
              <w:ind w:left="658"/>
              <w:rPr>
                <w:b/>
              </w:rPr>
            </w:pPr>
            <w:r w:rsidRPr="009D10EB">
              <w:rPr>
                <w:b/>
              </w:rPr>
              <w:t>6</w:t>
            </w:r>
          </w:p>
        </w:tc>
        <w:tc>
          <w:tcPr>
            <w:tcW w:w="1531" w:type="dxa"/>
            <w:tcBorders>
              <w:top w:val="single" w:sz="4" w:space="0" w:color="000000"/>
              <w:left w:val="single" w:sz="4" w:space="0" w:color="000000"/>
              <w:bottom w:val="single" w:sz="4" w:space="0" w:color="000000"/>
              <w:right w:val="single" w:sz="4" w:space="0" w:color="000000"/>
            </w:tcBorders>
          </w:tcPr>
          <w:p w14:paraId="2B801D9E" w14:textId="2C5888CC" w:rsidR="00B205FD" w:rsidRPr="009D10EB" w:rsidRDefault="00402F9C" w:rsidP="00402F9C">
            <w:pPr>
              <w:pStyle w:val="TableParagraph"/>
              <w:spacing w:line="248" w:lineRule="exact"/>
              <w:ind w:left="178"/>
              <w:jc w:val="center"/>
            </w:pPr>
            <w:r>
              <w:t>September 28</w:t>
            </w:r>
          </w:p>
        </w:tc>
        <w:tc>
          <w:tcPr>
            <w:tcW w:w="4761" w:type="dxa"/>
            <w:tcBorders>
              <w:top w:val="single" w:sz="4" w:space="0" w:color="000000"/>
              <w:left w:val="single" w:sz="4" w:space="0" w:color="000000"/>
              <w:bottom w:val="single" w:sz="4" w:space="0" w:color="000000"/>
              <w:right w:val="single" w:sz="4" w:space="0" w:color="000000"/>
            </w:tcBorders>
          </w:tcPr>
          <w:p w14:paraId="6CFCFC61" w14:textId="77777777" w:rsidR="00B205FD" w:rsidRDefault="00B205FD" w:rsidP="00B205FD">
            <w:pPr>
              <w:pStyle w:val="TableParagraph"/>
              <w:numPr>
                <w:ilvl w:val="0"/>
                <w:numId w:val="19"/>
              </w:numPr>
              <w:tabs>
                <w:tab w:val="left" w:pos="825"/>
                <w:tab w:val="left" w:pos="826"/>
              </w:tabs>
              <w:ind w:right="302"/>
            </w:pPr>
            <w:r w:rsidRPr="009D10EB">
              <w:t xml:space="preserve">Chapter </w:t>
            </w:r>
            <w:r>
              <w:t>7</w:t>
            </w:r>
          </w:p>
          <w:p w14:paraId="406B081B" w14:textId="77777777" w:rsidR="00B205FD" w:rsidRDefault="00B205FD" w:rsidP="00B205FD">
            <w:pPr>
              <w:pStyle w:val="TableParagraph"/>
              <w:numPr>
                <w:ilvl w:val="0"/>
                <w:numId w:val="19"/>
              </w:numPr>
              <w:tabs>
                <w:tab w:val="left" w:pos="825"/>
                <w:tab w:val="left" w:pos="826"/>
              </w:tabs>
              <w:ind w:right="241"/>
            </w:pPr>
            <w:r>
              <w:t>Romantic Attractions</w:t>
            </w:r>
          </w:p>
          <w:p w14:paraId="6522B8D1" w14:textId="77777777" w:rsidR="00B205FD" w:rsidRPr="009D10EB" w:rsidRDefault="00B205FD" w:rsidP="008A182E">
            <w:pPr>
              <w:pStyle w:val="TableParagraph"/>
              <w:tabs>
                <w:tab w:val="left" w:pos="825"/>
                <w:tab w:val="left" w:pos="826"/>
              </w:tabs>
              <w:spacing w:line="254" w:lineRule="exact"/>
              <w:ind w:right="241" w:hanging="360"/>
            </w:pPr>
          </w:p>
        </w:tc>
        <w:tc>
          <w:tcPr>
            <w:tcW w:w="1982" w:type="dxa"/>
            <w:tcBorders>
              <w:top w:val="single" w:sz="4" w:space="0" w:color="000000"/>
              <w:left w:val="single" w:sz="4" w:space="0" w:color="000000"/>
              <w:bottom w:val="single" w:sz="4" w:space="0" w:color="000000"/>
              <w:right w:val="single" w:sz="4" w:space="0" w:color="000000"/>
            </w:tcBorders>
          </w:tcPr>
          <w:p w14:paraId="00190EEF" w14:textId="77777777" w:rsidR="00B205FD" w:rsidRPr="009D10EB" w:rsidRDefault="00B205FD" w:rsidP="008A182E">
            <w:pPr>
              <w:pStyle w:val="TableParagraph"/>
              <w:spacing w:line="242" w:lineRule="auto"/>
              <w:ind w:left="195" w:right="122" w:hanging="62"/>
            </w:pPr>
            <w:r w:rsidRPr="009D10EB">
              <w:t>Discussion Board</w:t>
            </w:r>
            <w:r w:rsidRPr="00D95AE1">
              <w:t xml:space="preserve"> </w:t>
            </w:r>
          </w:p>
          <w:p w14:paraId="5C5E949B" w14:textId="77777777" w:rsidR="00B205FD" w:rsidRPr="009D10EB" w:rsidRDefault="00B205FD" w:rsidP="008A182E">
            <w:pPr>
              <w:pStyle w:val="TableParagraph"/>
              <w:spacing w:line="242" w:lineRule="auto"/>
              <w:ind w:left="195" w:right="122" w:hanging="62"/>
            </w:pPr>
            <w:r>
              <w:t xml:space="preserve">        </w:t>
            </w:r>
          </w:p>
        </w:tc>
      </w:tr>
      <w:tr w:rsidR="005C5357" w:rsidRPr="009D10EB" w14:paraId="673351D7" w14:textId="77777777" w:rsidTr="008A182E">
        <w:trPr>
          <w:trHeight w:val="1041"/>
          <w:tblHeader/>
        </w:trPr>
        <w:tc>
          <w:tcPr>
            <w:tcW w:w="1075" w:type="dxa"/>
            <w:tcBorders>
              <w:top w:val="single" w:sz="4" w:space="0" w:color="000000"/>
              <w:left w:val="single" w:sz="4" w:space="0" w:color="000000"/>
              <w:bottom w:val="single" w:sz="4" w:space="0" w:color="000000"/>
              <w:right w:val="single" w:sz="4" w:space="0" w:color="000000"/>
            </w:tcBorders>
          </w:tcPr>
          <w:p w14:paraId="48A5C7A8" w14:textId="4E377D92" w:rsidR="005C5357" w:rsidRPr="009D10EB" w:rsidRDefault="005C5357" w:rsidP="005C5357">
            <w:pPr>
              <w:pStyle w:val="TableParagraph"/>
              <w:spacing w:line="248" w:lineRule="exact"/>
              <w:ind w:left="658"/>
              <w:rPr>
                <w:b/>
              </w:rPr>
            </w:pPr>
            <w:r w:rsidRPr="009D10EB">
              <w:rPr>
                <w:b/>
              </w:rPr>
              <w:t>7</w:t>
            </w:r>
          </w:p>
        </w:tc>
        <w:tc>
          <w:tcPr>
            <w:tcW w:w="1531" w:type="dxa"/>
            <w:tcBorders>
              <w:top w:val="single" w:sz="4" w:space="0" w:color="000000"/>
              <w:left w:val="single" w:sz="4" w:space="0" w:color="000000"/>
              <w:bottom w:val="single" w:sz="4" w:space="0" w:color="000000"/>
              <w:right w:val="single" w:sz="4" w:space="0" w:color="000000"/>
            </w:tcBorders>
          </w:tcPr>
          <w:p w14:paraId="1AE95997" w14:textId="6575AB86" w:rsidR="005C5357" w:rsidRPr="009D10EB" w:rsidRDefault="00402F9C" w:rsidP="00402F9C">
            <w:pPr>
              <w:pStyle w:val="TableParagraph"/>
              <w:spacing w:line="248" w:lineRule="exact"/>
              <w:ind w:left="178"/>
              <w:jc w:val="center"/>
            </w:pPr>
            <w:r>
              <w:t>October 5</w:t>
            </w:r>
          </w:p>
        </w:tc>
        <w:tc>
          <w:tcPr>
            <w:tcW w:w="4761" w:type="dxa"/>
            <w:tcBorders>
              <w:top w:val="single" w:sz="4" w:space="0" w:color="000000"/>
              <w:left w:val="single" w:sz="4" w:space="0" w:color="000000"/>
              <w:bottom w:val="single" w:sz="4" w:space="0" w:color="000000"/>
              <w:right w:val="single" w:sz="4" w:space="0" w:color="000000"/>
            </w:tcBorders>
          </w:tcPr>
          <w:p w14:paraId="41D9339D" w14:textId="77777777" w:rsidR="005C5357" w:rsidRDefault="005C5357" w:rsidP="005C5357">
            <w:pPr>
              <w:pStyle w:val="TableParagraph"/>
              <w:numPr>
                <w:ilvl w:val="0"/>
                <w:numId w:val="27"/>
              </w:numPr>
              <w:tabs>
                <w:tab w:val="left" w:pos="825"/>
                <w:tab w:val="left" w:pos="826"/>
              </w:tabs>
              <w:ind w:right="180"/>
            </w:pPr>
            <w:r w:rsidRPr="009D10EB">
              <w:t xml:space="preserve">Chapter </w:t>
            </w:r>
            <w:r>
              <w:t>9</w:t>
            </w:r>
          </w:p>
          <w:p w14:paraId="051EBC5E" w14:textId="449DE540" w:rsidR="005C5357" w:rsidRPr="009D10EB" w:rsidRDefault="005C5357" w:rsidP="005C5357">
            <w:pPr>
              <w:pStyle w:val="TableParagraph"/>
              <w:numPr>
                <w:ilvl w:val="0"/>
                <w:numId w:val="19"/>
              </w:numPr>
              <w:tabs>
                <w:tab w:val="left" w:pos="825"/>
                <w:tab w:val="left" w:pos="826"/>
              </w:tabs>
              <w:ind w:right="302"/>
            </w:pPr>
            <w:r>
              <w:t>Sexual Intimacy</w:t>
            </w:r>
          </w:p>
        </w:tc>
        <w:tc>
          <w:tcPr>
            <w:tcW w:w="1982" w:type="dxa"/>
            <w:tcBorders>
              <w:top w:val="single" w:sz="4" w:space="0" w:color="000000"/>
              <w:left w:val="single" w:sz="4" w:space="0" w:color="000000"/>
              <w:bottom w:val="single" w:sz="4" w:space="0" w:color="000000"/>
              <w:right w:val="single" w:sz="4" w:space="0" w:color="000000"/>
            </w:tcBorders>
          </w:tcPr>
          <w:p w14:paraId="072D12B5" w14:textId="7870B292" w:rsidR="005C5357" w:rsidRPr="009D10EB" w:rsidRDefault="005C5357" w:rsidP="005C5357">
            <w:pPr>
              <w:pStyle w:val="TableParagraph"/>
              <w:spacing w:line="242" w:lineRule="auto"/>
              <w:ind w:left="195" w:right="122" w:hanging="62"/>
            </w:pPr>
            <w:r w:rsidRPr="009D10EB">
              <w:t>Discussion Board</w:t>
            </w:r>
            <w:r w:rsidRPr="009D10EB">
              <w:rPr>
                <w:spacing w:val="-59"/>
              </w:rPr>
              <w:t xml:space="preserve"> </w:t>
            </w:r>
            <w:r>
              <w:rPr>
                <w:spacing w:val="-59"/>
              </w:rPr>
              <w:t xml:space="preserve">                  </w:t>
            </w:r>
            <w:r>
              <w:t xml:space="preserve">Quiz </w:t>
            </w:r>
          </w:p>
        </w:tc>
      </w:tr>
      <w:tr w:rsidR="005C5357" w:rsidRPr="009D10EB" w14:paraId="50A8D297" w14:textId="77777777" w:rsidTr="008A182E">
        <w:trPr>
          <w:trHeight w:val="1041"/>
          <w:tblHeader/>
        </w:trPr>
        <w:tc>
          <w:tcPr>
            <w:tcW w:w="1075" w:type="dxa"/>
            <w:tcBorders>
              <w:top w:val="single" w:sz="4" w:space="0" w:color="000000"/>
              <w:left w:val="single" w:sz="4" w:space="0" w:color="000000"/>
              <w:bottom w:val="single" w:sz="4" w:space="0" w:color="000000"/>
              <w:right w:val="single" w:sz="4" w:space="0" w:color="000000"/>
            </w:tcBorders>
          </w:tcPr>
          <w:p w14:paraId="6F806789" w14:textId="167F8194" w:rsidR="005C5357" w:rsidRPr="009D10EB" w:rsidRDefault="005C5357" w:rsidP="005C5357">
            <w:pPr>
              <w:pStyle w:val="TableParagraph"/>
              <w:spacing w:line="248" w:lineRule="exact"/>
              <w:ind w:left="658"/>
              <w:rPr>
                <w:b/>
              </w:rPr>
            </w:pPr>
            <w:r w:rsidRPr="009D10EB">
              <w:rPr>
                <w:b/>
              </w:rPr>
              <w:t>8</w:t>
            </w:r>
          </w:p>
        </w:tc>
        <w:tc>
          <w:tcPr>
            <w:tcW w:w="1531" w:type="dxa"/>
            <w:tcBorders>
              <w:top w:val="single" w:sz="4" w:space="0" w:color="000000"/>
              <w:left w:val="single" w:sz="4" w:space="0" w:color="000000"/>
              <w:bottom w:val="single" w:sz="4" w:space="0" w:color="000000"/>
              <w:right w:val="single" w:sz="4" w:space="0" w:color="000000"/>
            </w:tcBorders>
          </w:tcPr>
          <w:p w14:paraId="2C10DB5F" w14:textId="0AEE2577" w:rsidR="005C5357" w:rsidRPr="009D10EB" w:rsidRDefault="00402F9C" w:rsidP="00402F9C">
            <w:pPr>
              <w:pStyle w:val="TableParagraph"/>
              <w:spacing w:line="248" w:lineRule="exact"/>
              <w:ind w:left="178"/>
              <w:jc w:val="center"/>
            </w:pPr>
            <w:r>
              <w:t>October 12</w:t>
            </w:r>
          </w:p>
        </w:tc>
        <w:tc>
          <w:tcPr>
            <w:tcW w:w="4761" w:type="dxa"/>
            <w:tcBorders>
              <w:top w:val="single" w:sz="4" w:space="0" w:color="000000"/>
              <w:left w:val="single" w:sz="4" w:space="0" w:color="000000"/>
              <w:bottom w:val="single" w:sz="4" w:space="0" w:color="000000"/>
              <w:right w:val="single" w:sz="4" w:space="0" w:color="000000"/>
            </w:tcBorders>
          </w:tcPr>
          <w:p w14:paraId="349ACBE1" w14:textId="77777777" w:rsidR="005C5357" w:rsidRDefault="005C5357" w:rsidP="005C5357">
            <w:pPr>
              <w:pStyle w:val="TableParagraph"/>
              <w:numPr>
                <w:ilvl w:val="0"/>
                <w:numId w:val="27"/>
              </w:numPr>
              <w:tabs>
                <w:tab w:val="left" w:pos="825"/>
                <w:tab w:val="left" w:pos="826"/>
              </w:tabs>
              <w:ind w:right="241"/>
            </w:pPr>
            <w:r w:rsidRPr="009D10EB">
              <w:t xml:space="preserve">Chapter </w:t>
            </w:r>
            <w:r>
              <w:t>8</w:t>
            </w:r>
          </w:p>
          <w:p w14:paraId="318C4AA9" w14:textId="77777777" w:rsidR="005C5357" w:rsidRDefault="005C5357" w:rsidP="005C5357">
            <w:pPr>
              <w:pStyle w:val="TableParagraph"/>
              <w:numPr>
                <w:ilvl w:val="0"/>
                <w:numId w:val="27"/>
              </w:numPr>
              <w:tabs>
                <w:tab w:val="left" w:pos="825"/>
                <w:tab w:val="left" w:pos="826"/>
              </w:tabs>
              <w:ind w:right="180"/>
            </w:pPr>
            <w:r>
              <w:t>Communication</w:t>
            </w:r>
          </w:p>
          <w:p w14:paraId="1DBC94DE" w14:textId="77777777" w:rsidR="005C5357" w:rsidRPr="009D10EB" w:rsidRDefault="005C5357" w:rsidP="005C5357">
            <w:pPr>
              <w:pStyle w:val="TableParagraph"/>
              <w:numPr>
                <w:ilvl w:val="0"/>
                <w:numId w:val="19"/>
              </w:numPr>
              <w:tabs>
                <w:tab w:val="left" w:pos="825"/>
                <w:tab w:val="left" w:pos="826"/>
              </w:tabs>
              <w:ind w:right="302"/>
            </w:pPr>
          </w:p>
        </w:tc>
        <w:tc>
          <w:tcPr>
            <w:tcW w:w="1982" w:type="dxa"/>
            <w:tcBorders>
              <w:top w:val="single" w:sz="4" w:space="0" w:color="000000"/>
              <w:left w:val="single" w:sz="4" w:space="0" w:color="000000"/>
              <w:bottom w:val="single" w:sz="4" w:space="0" w:color="000000"/>
              <w:right w:val="single" w:sz="4" w:space="0" w:color="000000"/>
            </w:tcBorders>
          </w:tcPr>
          <w:p w14:paraId="6E18F9A7" w14:textId="77777777" w:rsidR="005C5357" w:rsidRDefault="005C5357" w:rsidP="005C5357">
            <w:pPr>
              <w:pStyle w:val="TableParagraph"/>
              <w:spacing w:line="242" w:lineRule="auto"/>
              <w:ind w:left="0" w:right="185"/>
              <w:rPr>
                <w:spacing w:val="-59"/>
              </w:rPr>
            </w:pPr>
            <w:r w:rsidRPr="009D10EB">
              <w:t>Discussion Board</w:t>
            </w:r>
            <w:r w:rsidRPr="009D10EB">
              <w:rPr>
                <w:spacing w:val="-59"/>
              </w:rPr>
              <w:t xml:space="preserve"> </w:t>
            </w:r>
          </w:p>
          <w:p w14:paraId="66A7DBD1" w14:textId="4F2E67B7" w:rsidR="005C5357" w:rsidRPr="009D10EB" w:rsidRDefault="005C5357" w:rsidP="005C5357">
            <w:pPr>
              <w:pStyle w:val="TableParagraph"/>
              <w:spacing w:line="242" w:lineRule="auto"/>
              <w:ind w:left="195" w:right="122" w:hanging="62"/>
            </w:pPr>
            <w:r>
              <w:t xml:space="preserve">        Quiz </w:t>
            </w:r>
          </w:p>
        </w:tc>
      </w:tr>
      <w:tr w:rsidR="005C5357" w:rsidRPr="009D10EB" w14:paraId="01F6E88C" w14:textId="77777777" w:rsidTr="008A182E">
        <w:trPr>
          <w:trHeight w:val="1041"/>
          <w:tblHeader/>
        </w:trPr>
        <w:tc>
          <w:tcPr>
            <w:tcW w:w="1075" w:type="dxa"/>
            <w:tcBorders>
              <w:top w:val="single" w:sz="4" w:space="0" w:color="000000"/>
              <w:left w:val="single" w:sz="4" w:space="0" w:color="000000"/>
              <w:bottom w:val="single" w:sz="4" w:space="0" w:color="000000"/>
              <w:right w:val="single" w:sz="4" w:space="0" w:color="000000"/>
            </w:tcBorders>
          </w:tcPr>
          <w:p w14:paraId="6300FE42" w14:textId="424DAE79" w:rsidR="005C5357" w:rsidRPr="009D10EB" w:rsidRDefault="005C5357" w:rsidP="005C5357">
            <w:pPr>
              <w:pStyle w:val="TableParagraph"/>
              <w:spacing w:line="248" w:lineRule="exact"/>
              <w:ind w:left="658"/>
              <w:rPr>
                <w:b/>
              </w:rPr>
            </w:pPr>
            <w:r w:rsidRPr="009D10EB">
              <w:rPr>
                <w:b/>
              </w:rPr>
              <w:t>9</w:t>
            </w:r>
          </w:p>
        </w:tc>
        <w:tc>
          <w:tcPr>
            <w:tcW w:w="1531" w:type="dxa"/>
            <w:tcBorders>
              <w:top w:val="single" w:sz="4" w:space="0" w:color="000000"/>
              <w:left w:val="single" w:sz="4" w:space="0" w:color="000000"/>
              <w:bottom w:val="single" w:sz="4" w:space="0" w:color="000000"/>
              <w:right w:val="single" w:sz="4" w:space="0" w:color="000000"/>
            </w:tcBorders>
          </w:tcPr>
          <w:p w14:paraId="38271054" w14:textId="6BB7D908" w:rsidR="005C5357" w:rsidRPr="009D10EB" w:rsidRDefault="00402F9C" w:rsidP="00402F9C">
            <w:pPr>
              <w:pStyle w:val="TableParagraph"/>
              <w:spacing w:line="248" w:lineRule="exact"/>
              <w:ind w:left="178"/>
              <w:jc w:val="center"/>
            </w:pPr>
            <w:r>
              <w:t>October 19</w:t>
            </w:r>
          </w:p>
        </w:tc>
        <w:tc>
          <w:tcPr>
            <w:tcW w:w="4761" w:type="dxa"/>
            <w:tcBorders>
              <w:top w:val="single" w:sz="4" w:space="0" w:color="000000"/>
              <w:left w:val="single" w:sz="4" w:space="0" w:color="000000"/>
              <w:bottom w:val="single" w:sz="4" w:space="0" w:color="000000"/>
              <w:right w:val="single" w:sz="4" w:space="0" w:color="000000"/>
            </w:tcBorders>
          </w:tcPr>
          <w:p w14:paraId="392B2D60" w14:textId="77777777" w:rsidR="005C5357" w:rsidRDefault="005C5357" w:rsidP="005C5357">
            <w:pPr>
              <w:pStyle w:val="TableParagraph"/>
              <w:numPr>
                <w:ilvl w:val="0"/>
                <w:numId w:val="26"/>
              </w:numPr>
              <w:tabs>
                <w:tab w:val="left" w:pos="825"/>
                <w:tab w:val="left" w:pos="826"/>
              </w:tabs>
              <w:spacing w:before="4" w:line="235" w:lineRule="auto"/>
              <w:ind w:right="487"/>
            </w:pPr>
            <w:r w:rsidRPr="009D10EB">
              <w:t xml:space="preserve">Chapter </w:t>
            </w:r>
            <w:r>
              <w:t>10</w:t>
            </w:r>
          </w:p>
          <w:p w14:paraId="48789869" w14:textId="77777777" w:rsidR="005C5357" w:rsidRDefault="005C5357" w:rsidP="005C5357">
            <w:pPr>
              <w:pStyle w:val="TableParagraph"/>
              <w:tabs>
                <w:tab w:val="left" w:pos="825"/>
                <w:tab w:val="left" w:pos="826"/>
              </w:tabs>
              <w:spacing w:before="4" w:line="235" w:lineRule="auto"/>
              <w:ind w:right="487"/>
            </w:pPr>
            <w:r>
              <w:t>Conflict</w:t>
            </w:r>
          </w:p>
          <w:p w14:paraId="4DAA4500" w14:textId="77777777" w:rsidR="005C5357" w:rsidRPr="009D10EB" w:rsidRDefault="005C5357" w:rsidP="005C5357">
            <w:pPr>
              <w:pStyle w:val="TableParagraph"/>
              <w:numPr>
                <w:ilvl w:val="0"/>
                <w:numId w:val="19"/>
              </w:numPr>
              <w:tabs>
                <w:tab w:val="left" w:pos="825"/>
                <w:tab w:val="left" w:pos="826"/>
              </w:tabs>
              <w:ind w:right="302"/>
            </w:pPr>
          </w:p>
        </w:tc>
        <w:tc>
          <w:tcPr>
            <w:tcW w:w="1982" w:type="dxa"/>
            <w:tcBorders>
              <w:top w:val="single" w:sz="4" w:space="0" w:color="000000"/>
              <w:left w:val="single" w:sz="4" w:space="0" w:color="000000"/>
              <w:bottom w:val="single" w:sz="4" w:space="0" w:color="000000"/>
              <w:right w:val="single" w:sz="4" w:space="0" w:color="000000"/>
            </w:tcBorders>
          </w:tcPr>
          <w:p w14:paraId="557BDA7F" w14:textId="77777777" w:rsidR="005C5357" w:rsidRDefault="005C5357" w:rsidP="005C5357">
            <w:pPr>
              <w:pStyle w:val="TableParagraph"/>
              <w:spacing w:before="2" w:line="237" w:lineRule="auto"/>
              <w:ind w:left="195" w:right="122" w:hanging="62"/>
              <w:rPr>
                <w:spacing w:val="-4"/>
              </w:rPr>
            </w:pPr>
            <w:r w:rsidRPr="009D10EB">
              <w:t>Discussion Board</w:t>
            </w:r>
            <w:r w:rsidRPr="009D10EB">
              <w:rPr>
                <w:spacing w:val="-59"/>
              </w:rPr>
              <w:t xml:space="preserve"> </w:t>
            </w:r>
            <w:r w:rsidRPr="009D10EB">
              <w:rPr>
                <w:spacing w:val="-4"/>
              </w:rPr>
              <w:t xml:space="preserve"> </w:t>
            </w:r>
            <w:r>
              <w:rPr>
                <w:spacing w:val="-4"/>
              </w:rPr>
              <w:t xml:space="preserve">        </w:t>
            </w:r>
          </w:p>
          <w:p w14:paraId="1825ECB7" w14:textId="0B7A18A0" w:rsidR="005C5357" w:rsidRPr="009D10EB" w:rsidRDefault="005C5357" w:rsidP="005C5357">
            <w:pPr>
              <w:pStyle w:val="TableParagraph"/>
              <w:spacing w:line="242" w:lineRule="auto"/>
              <w:ind w:left="195" w:right="122" w:hanging="62"/>
            </w:pPr>
            <w:r>
              <w:rPr>
                <w:spacing w:val="-4"/>
              </w:rPr>
              <w:t xml:space="preserve">        </w:t>
            </w:r>
          </w:p>
        </w:tc>
      </w:tr>
      <w:tr w:rsidR="005C5357" w:rsidRPr="009D10EB" w14:paraId="461BE41D" w14:textId="77777777" w:rsidTr="008A182E">
        <w:trPr>
          <w:trHeight w:val="1041"/>
          <w:tblHeader/>
        </w:trPr>
        <w:tc>
          <w:tcPr>
            <w:tcW w:w="1075" w:type="dxa"/>
            <w:tcBorders>
              <w:top w:val="single" w:sz="4" w:space="0" w:color="000000"/>
              <w:left w:val="single" w:sz="4" w:space="0" w:color="000000"/>
              <w:bottom w:val="single" w:sz="4" w:space="0" w:color="000000"/>
              <w:right w:val="single" w:sz="4" w:space="0" w:color="000000"/>
            </w:tcBorders>
          </w:tcPr>
          <w:p w14:paraId="7CC2DED8" w14:textId="3A811310" w:rsidR="005C5357" w:rsidRPr="009D10EB" w:rsidRDefault="005C5357" w:rsidP="005C5357">
            <w:pPr>
              <w:pStyle w:val="TableParagraph"/>
              <w:spacing w:line="248" w:lineRule="exact"/>
              <w:ind w:left="658"/>
              <w:rPr>
                <w:b/>
              </w:rPr>
            </w:pPr>
            <w:r w:rsidRPr="009D10EB">
              <w:rPr>
                <w:b/>
              </w:rPr>
              <w:t>10</w:t>
            </w:r>
          </w:p>
        </w:tc>
        <w:tc>
          <w:tcPr>
            <w:tcW w:w="1531" w:type="dxa"/>
            <w:tcBorders>
              <w:top w:val="single" w:sz="4" w:space="0" w:color="000000"/>
              <w:left w:val="single" w:sz="4" w:space="0" w:color="000000"/>
              <w:bottom w:val="single" w:sz="4" w:space="0" w:color="000000"/>
              <w:right w:val="single" w:sz="4" w:space="0" w:color="000000"/>
            </w:tcBorders>
          </w:tcPr>
          <w:p w14:paraId="5AEBFB87" w14:textId="7BFF1D13" w:rsidR="005C5357" w:rsidRPr="009D10EB" w:rsidRDefault="00402F9C" w:rsidP="00402F9C">
            <w:pPr>
              <w:pStyle w:val="TableParagraph"/>
              <w:spacing w:line="248" w:lineRule="exact"/>
              <w:ind w:left="178"/>
              <w:jc w:val="center"/>
            </w:pPr>
            <w:r>
              <w:t>October 26</w:t>
            </w:r>
          </w:p>
        </w:tc>
        <w:tc>
          <w:tcPr>
            <w:tcW w:w="4761" w:type="dxa"/>
            <w:tcBorders>
              <w:top w:val="single" w:sz="4" w:space="0" w:color="000000"/>
              <w:left w:val="single" w:sz="4" w:space="0" w:color="000000"/>
              <w:bottom w:val="single" w:sz="4" w:space="0" w:color="000000"/>
              <w:right w:val="single" w:sz="4" w:space="0" w:color="000000"/>
            </w:tcBorders>
          </w:tcPr>
          <w:p w14:paraId="04C52E00" w14:textId="77777777" w:rsidR="005C5357" w:rsidRDefault="005C5357" w:rsidP="005C5357">
            <w:pPr>
              <w:pStyle w:val="TableParagraph"/>
              <w:numPr>
                <w:ilvl w:val="0"/>
                <w:numId w:val="28"/>
              </w:numPr>
              <w:tabs>
                <w:tab w:val="left" w:pos="825"/>
                <w:tab w:val="left" w:pos="826"/>
              </w:tabs>
              <w:spacing w:before="1" w:line="237" w:lineRule="auto"/>
              <w:ind w:right="180"/>
            </w:pPr>
            <w:r w:rsidRPr="009D10EB">
              <w:t xml:space="preserve">Chapter </w:t>
            </w:r>
            <w:r>
              <w:t>11</w:t>
            </w:r>
          </w:p>
          <w:p w14:paraId="2A1D5C03" w14:textId="1B8259AB" w:rsidR="005C5357" w:rsidRPr="009D10EB" w:rsidRDefault="005C5357" w:rsidP="005C5357">
            <w:pPr>
              <w:pStyle w:val="TableParagraph"/>
              <w:numPr>
                <w:ilvl w:val="0"/>
                <w:numId w:val="19"/>
              </w:numPr>
              <w:tabs>
                <w:tab w:val="left" w:pos="825"/>
                <w:tab w:val="left" w:pos="826"/>
              </w:tabs>
              <w:ind w:right="302"/>
            </w:pPr>
            <w:r>
              <w:t>Infidelity and Aggression</w:t>
            </w:r>
          </w:p>
        </w:tc>
        <w:tc>
          <w:tcPr>
            <w:tcW w:w="1982" w:type="dxa"/>
            <w:tcBorders>
              <w:top w:val="single" w:sz="4" w:space="0" w:color="000000"/>
              <w:left w:val="single" w:sz="4" w:space="0" w:color="000000"/>
              <w:bottom w:val="single" w:sz="4" w:space="0" w:color="000000"/>
              <w:right w:val="single" w:sz="4" w:space="0" w:color="000000"/>
            </w:tcBorders>
          </w:tcPr>
          <w:p w14:paraId="72B6BA47" w14:textId="77777777" w:rsidR="005C5357" w:rsidRDefault="005C5357" w:rsidP="005C5357">
            <w:pPr>
              <w:pStyle w:val="TableParagraph"/>
              <w:spacing w:line="242" w:lineRule="auto"/>
              <w:ind w:left="0" w:right="185"/>
              <w:rPr>
                <w:spacing w:val="-59"/>
              </w:rPr>
            </w:pPr>
            <w:r w:rsidRPr="009D10EB">
              <w:t>Discussion Board</w:t>
            </w:r>
            <w:r w:rsidRPr="009D10EB">
              <w:rPr>
                <w:spacing w:val="-59"/>
              </w:rPr>
              <w:t xml:space="preserve"> </w:t>
            </w:r>
          </w:p>
          <w:p w14:paraId="435F9D21" w14:textId="671528BB" w:rsidR="005C5357" w:rsidRPr="009D10EB" w:rsidRDefault="005C5357" w:rsidP="005C5357">
            <w:pPr>
              <w:pStyle w:val="TableParagraph"/>
              <w:spacing w:line="242" w:lineRule="auto"/>
              <w:ind w:left="195" w:right="122" w:hanging="62"/>
            </w:pPr>
            <w:r>
              <w:t xml:space="preserve">          Quiz </w:t>
            </w:r>
          </w:p>
        </w:tc>
      </w:tr>
    </w:tbl>
    <w:p w14:paraId="1C7EB1B3" w14:textId="77777777" w:rsidR="00B205FD" w:rsidRPr="002C5F70" w:rsidRDefault="00B205FD" w:rsidP="00540314">
      <w:pPr>
        <w:pStyle w:val="NormalWeb"/>
        <w:spacing w:before="0" w:beforeAutospacing="0" w:after="0" w:afterAutospacing="0"/>
        <w:jc w:val="center"/>
        <w:rPr>
          <w:u w:val="single"/>
        </w:rPr>
      </w:pPr>
    </w:p>
    <w:p w14:paraId="315B5823" w14:textId="77777777" w:rsidR="00540314" w:rsidRDefault="00540314" w:rsidP="00540314"/>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531"/>
        <w:gridCol w:w="4761"/>
        <w:gridCol w:w="1982"/>
      </w:tblGrid>
      <w:tr w:rsidR="00B205FD" w:rsidRPr="009D10EB" w14:paraId="14C08FE7" w14:textId="77777777" w:rsidTr="008A182E">
        <w:trPr>
          <w:trHeight w:val="908"/>
        </w:trPr>
        <w:tc>
          <w:tcPr>
            <w:tcW w:w="1075" w:type="dxa"/>
          </w:tcPr>
          <w:p w14:paraId="405AAFDD" w14:textId="77777777" w:rsidR="00B205FD" w:rsidRPr="009D10EB" w:rsidRDefault="00B205FD" w:rsidP="008A182E">
            <w:pPr>
              <w:pStyle w:val="TableParagraph"/>
              <w:spacing w:line="248" w:lineRule="exact"/>
              <w:ind w:left="0" w:right="220"/>
              <w:jc w:val="right"/>
              <w:rPr>
                <w:b/>
              </w:rPr>
            </w:pPr>
            <w:r w:rsidRPr="009D10EB">
              <w:rPr>
                <w:b/>
              </w:rPr>
              <w:lastRenderedPageBreak/>
              <w:t>11</w:t>
            </w:r>
          </w:p>
        </w:tc>
        <w:tc>
          <w:tcPr>
            <w:tcW w:w="1531" w:type="dxa"/>
          </w:tcPr>
          <w:p w14:paraId="721978C4" w14:textId="56C8C714" w:rsidR="00B205FD" w:rsidRPr="009D10EB" w:rsidRDefault="00402F9C" w:rsidP="00B205FD">
            <w:pPr>
              <w:pStyle w:val="TableParagraph"/>
              <w:spacing w:line="248" w:lineRule="exact"/>
              <w:ind w:left="0"/>
            </w:pPr>
            <w:r>
              <w:t>November 2</w:t>
            </w:r>
          </w:p>
        </w:tc>
        <w:tc>
          <w:tcPr>
            <w:tcW w:w="4761" w:type="dxa"/>
          </w:tcPr>
          <w:p w14:paraId="563ADBFB" w14:textId="77777777" w:rsidR="00B205FD" w:rsidRPr="009D10EB" w:rsidRDefault="00B205FD" w:rsidP="008A182E">
            <w:pPr>
              <w:pStyle w:val="TableParagraph"/>
              <w:tabs>
                <w:tab w:val="left" w:pos="825"/>
                <w:tab w:val="left" w:pos="826"/>
              </w:tabs>
              <w:spacing w:before="1" w:line="237" w:lineRule="auto"/>
              <w:ind w:left="0" w:right="756"/>
            </w:pPr>
            <w:r>
              <w:t xml:space="preserve"> </w:t>
            </w:r>
          </w:p>
          <w:p w14:paraId="2B1611DD" w14:textId="77777777" w:rsidR="00B205FD" w:rsidRDefault="00B205FD" w:rsidP="00B205FD">
            <w:pPr>
              <w:pStyle w:val="TableParagraph"/>
              <w:numPr>
                <w:ilvl w:val="0"/>
                <w:numId w:val="28"/>
              </w:numPr>
              <w:tabs>
                <w:tab w:val="left" w:pos="825"/>
                <w:tab w:val="left" w:pos="826"/>
              </w:tabs>
              <w:spacing w:before="1" w:line="237" w:lineRule="auto"/>
              <w:ind w:right="180"/>
            </w:pPr>
            <w:r w:rsidRPr="009D10EB">
              <w:t xml:space="preserve">Chapter </w:t>
            </w:r>
            <w:r>
              <w:t>12</w:t>
            </w:r>
          </w:p>
          <w:p w14:paraId="08B8116C" w14:textId="77777777" w:rsidR="00B205FD" w:rsidRPr="009D10EB" w:rsidRDefault="00B205FD" w:rsidP="008A182E">
            <w:pPr>
              <w:pStyle w:val="TableParagraph"/>
              <w:tabs>
                <w:tab w:val="left" w:pos="825"/>
                <w:tab w:val="left" w:pos="826"/>
              </w:tabs>
              <w:ind w:right="180"/>
            </w:pPr>
            <w:r>
              <w:t>Interpreting Experience</w:t>
            </w:r>
          </w:p>
        </w:tc>
        <w:tc>
          <w:tcPr>
            <w:tcW w:w="1982" w:type="dxa"/>
          </w:tcPr>
          <w:p w14:paraId="18811050" w14:textId="77777777" w:rsidR="00B205FD" w:rsidRDefault="00B205FD" w:rsidP="008A182E">
            <w:pPr>
              <w:pStyle w:val="TableParagraph"/>
              <w:spacing w:line="242" w:lineRule="auto"/>
              <w:ind w:left="0" w:right="185"/>
              <w:rPr>
                <w:spacing w:val="-59"/>
              </w:rPr>
            </w:pPr>
            <w:r w:rsidRPr="009D10EB">
              <w:t>Discussion Board</w:t>
            </w:r>
            <w:r w:rsidRPr="009D10EB">
              <w:rPr>
                <w:spacing w:val="-59"/>
              </w:rPr>
              <w:t xml:space="preserve"> </w:t>
            </w:r>
          </w:p>
          <w:p w14:paraId="2A5B89C2" w14:textId="77777777" w:rsidR="00B205FD" w:rsidRPr="009D10EB" w:rsidRDefault="00B205FD" w:rsidP="008A182E">
            <w:pPr>
              <w:pStyle w:val="TableParagraph"/>
              <w:spacing w:line="242" w:lineRule="auto"/>
              <w:ind w:left="195" w:right="122" w:hanging="62"/>
            </w:pPr>
            <w:r>
              <w:t xml:space="preserve">           Quiz</w:t>
            </w:r>
          </w:p>
        </w:tc>
      </w:tr>
      <w:tr w:rsidR="00B205FD" w:rsidRPr="009D10EB" w14:paraId="4EF0BE1B" w14:textId="77777777" w:rsidTr="008A182E">
        <w:trPr>
          <w:trHeight w:val="1290"/>
        </w:trPr>
        <w:tc>
          <w:tcPr>
            <w:tcW w:w="1075" w:type="dxa"/>
          </w:tcPr>
          <w:p w14:paraId="3A5D3BC7" w14:textId="77777777" w:rsidR="00B205FD" w:rsidRPr="009D10EB" w:rsidRDefault="00B205FD" w:rsidP="008A182E">
            <w:pPr>
              <w:pStyle w:val="TableParagraph"/>
              <w:spacing w:line="248" w:lineRule="exact"/>
              <w:ind w:left="0" w:right="220"/>
              <w:jc w:val="right"/>
              <w:rPr>
                <w:b/>
              </w:rPr>
            </w:pPr>
            <w:r w:rsidRPr="009D10EB">
              <w:rPr>
                <w:b/>
              </w:rPr>
              <w:t>12</w:t>
            </w:r>
          </w:p>
        </w:tc>
        <w:tc>
          <w:tcPr>
            <w:tcW w:w="1531" w:type="dxa"/>
          </w:tcPr>
          <w:p w14:paraId="25CB173D" w14:textId="59C04FE3" w:rsidR="00B205FD" w:rsidRPr="009D10EB" w:rsidRDefault="00402F9C" w:rsidP="00B205FD">
            <w:pPr>
              <w:pStyle w:val="TableParagraph"/>
              <w:spacing w:line="248" w:lineRule="exact"/>
              <w:ind w:left="0"/>
            </w:pPr>
            <w:r>
              <w:t>November 9</w:t>
            </w:r>
          </w:p>
        </w:tc>
        <w:tc>
          <w:tcPr>
            <w:tcW w:w="4761" w:type="dxa"/>
          </w:tcPr>
          <w:p w14:paraId="7B473FBF" w14:textId="77777777" w:rsidR="00B205FD" w:rsidRDefault="00B205FD" w:rsidP="00B205FD">
            <w:pPr>
              <w:pStyle w:val="TableParagraph"/>
              <w:numPr>
                <w:ilvl w:val="0"/>
                <w:numId w:val="28"/>
              </w:numPr>
              <w:tabs>
                <w:tab w:val="left" w:pos="825"/>
                <w:tab w:val="left" w:pos="826"/>
              </w:tabs>
              <w:spacing w:before="1" w:line="237" w:lineRule="auto"/>
              <w:ind w:right="756"/>
            </w:pPr>
            <w:r>
              <w:t>Chapter 13</w:t>
            </w:r>
          </w:p>
          <w:p w14:paraId="77657240" w14:textId="77777777" w:rsidR="00B205FD" w:rsidRPr="009D10EB" w:rsidRDefault="00B205FD" w:rsidP="008A182E">
            <w:pPr>
              <w:pStyle w:val="TableParagraph"/>
              <w:tabs>
                <w:tab w:val="left" w:pos="825"/>
                <w:tab w:val="left" w:pos="826"/>
              </w:tabs>
              <w:spacing w:before="1" w:line="237" w:lineRule="auto"/>
              <w:ind w:right="340"/>
            </w:pPr>
            <w:r>
              <w:t>Stress and Context</w:t>
            </w:r>
          </w:p>
        </w:tc>
        <w:tc>
          <w:tcPr>
            <w:tcW w:w="1982" w:type="dxa"/>
          </w:tcPr>
          <w:p w14:paraId="09DD08CD" w14:textId="77777777" w:rsidR="00B205FD" w:rsidRDefault="00B205FD" w:rsidP="008A182E">
            <w:pPr>
              <w:pStyle w:val="TableParagraph"/>
              <w:spacing w:line="242" w:lineRule="auto"/>
              <w:ind w:left="0" w:right="185"/>
              <w:rPr>
                <w:spacing w:val="-59"/>
              </w:rPr>
            </w:pPr>
            <w:r w:rsidRPr="009D10EB">
              <w:t>Discussion Board</w:t>
            </w:r>
            <w:r w:rsidRPr="009D10EB">
              <w:rPr>
                <w:spacing w:val="-59"/>
              </w:rPr>
              <w:t xml:space="preserve"> </w:t>
            </w:r>
          </w:p>
          <w:p w14:paraId="7FA74436" w14:textId="77777777" w:rsidR="00B205FD" w:rsidRPr="009D10EB" w:rsidRDefault="00B205FD" w:rsidP="008A182E">
            <w:pPr>
              <w:pStyle w:val="TableParagraph"/>
              <w:spacing w:line="242" w:lineRule="auto"/>
              <w:ind w:left="195" w:right="122" w:hanging="62"/>
            </w:pPr>
          </w:p>
        </w:tc>
      </w:tr>
      <w:tr w:rsidR="00B205FD" w:rsidRPr="009D10EB" w14:paraId="76F4D0CB" w14:textId="77777777" w:rsidTr="008A182E">
        <w:trPr>
          <w:trHeight w:val="1012"/>
        </w:trPr>
        <w:tc>
          <w:tcPr>
            <w:tcW w:w="1075" w:type="dxa"/>
          </w:tcPr>
          <w:p w14:paraId="04BA00A2" w14:textId="77777777" w:rsidR="00B205FD" w:rsidRPr="009D10EB" w:rsidRDefault="00B205FD" w:rsidP="008A182E">
            <w:pPr>
              <w:pStyle w:val="TableParagraph"/>
              <w:ind w:left="0" w:right="220"/>
              <w:jc w:val="right"/>
              <w:rPr>
                <w:b/>
              </w:rPr>
            </w:pPr>
            <w:r>
              <w:rPr>
                <w:b/>
              </w:rPr>
              <w:t>13</w:t>
            </w:r>
          </w:p>
        </w:tc>
        <w:tc>
          <w:tcPr>
            <w:tcW w:w="1531" w:type="dxa"/>
          </w:tcPr>
          <w:p w14:paraId="6EB6ECC3" w14:textId="1C465998" w:rsidR="00B205FD" w:rsidRPr="009D10EB" w:rsidRDefault="00402F9C" w:rsidP="00B205FD">
            <w:pPr>
              <w:pStyle w:val="TableParagraph"/>
              <w:ind w:left="0"/>
            </w:pPr>
            <w:r>
              <w:t>November 16</w:t>
            </w:r>
          </w:p>
        </w:tc>
        <w:tc>
          <w:tcPr>
            <w:tcW w:w="4761" w:type="dxa"/>
          </w:tcPr>
          <w:p w14:paraId="7AA5F198" w14:textId="77777777" w:rsidR="00B205FD" w:rsidRDefault="00B205FD" w:rsidP="00B205FD">
            <w:pPr>
              <w:pStyle w:val="TableParagraph"/>
              <w:numPr>
                <w:ilvl w:val="0"/>
                <w:numId w:val="25"/>
              </w:numPr>
              <w:tabs>
                <w:tab w:val="left" w:pos="825"/>
                <w:tab w:val="left" w:pos="826"/>
              </w:tabs>
              <w:ind w:hanging="361"/>
            </w:pPr>
            <w:r>
              <w:t>Chapter 15</w:t>
            </w:r>
          </w:p>
          <w:p w14:paraId="4B323EB1" w14:textId="77777777" w:rsidR="00B205FD" w:rsidRPr="009D10EB" w:rsidRDefault="00B205FD" w:rsidP="008A182E">
            <w:pPr>
              <w:pStyle w:val="TableParagraph"/>
              <w:tabs>
                <w:tab w:val="left" w:pos="825"/>
                <w:tab w:val="left" w:pos="826"/>
              </w:tabs>
              <w:ind w:left="0"/>
            </w:pPr>
            <w:r>
              <w:t xml:space="preserve">             Improving Relationships</w:t>
            </w:r>
          </w:p>
        </w:tc>
        <w:tc>
          <w:tcPr>
            <w:tcW w:w="1982" w:type="dxa"/>
          </w:tcPr>
          <w:p w14:paraId="619BEA7C" w14:textId="77777777" w:rsidR="00B205FD" w:rsidRDefault="00B205FD" w:rsidP="008A182E">
            <w:pPr>
              <w:pStyle w:val="TableParagraph"/>
              <w:spacing w:line="234" w:lineRule="exact"/>
              <w:ind w:left="133"/>
              <w:jc w:val="center"/>
            </w:pPr>
            <w:r>
              <w:t>Discussion Board</w:t>
            </w:r>
          </w:p>
          <w:p w14:paraId="357F7D40" w14:textId="77777777" w:rsidR="00B205FD" w:rsidRPr="009D10EB" w:rsidRDefault="00B205FD" w:rsidP="008A182E">
            <w:pPr>
              <w:pStyle w:val="TableParagraph"/>
              <w:spacing w:line="234" w:lineRule="exact"/>
              <w:ind w:left="133"/>
              <w:jc w:val="center"/>
            </w:pPr>
            <w:r>
              <w:t>Quiz</w:t>
            </w:r>
          </w:p>
        </w:tc>
      </w:tr>
      <w:tr w:rsidR="00B205FD" w:rsidRPr="009D10EB" w14:paraId="4F4C57E6" w14:textId="77777777" w:rsidTr="008A182E">
        <w:trPr>
          <w:trHeight w:val="90"/>
        </w:trPr>
        <w:tc>
          <w:tcPr>
            <w:tcW w:w="1075" w:type="dxa"/>
          </w:tcPr>
          <w:p w14:paraId="28FB0611" w14:textId="77777777" w:rsidR="00B205FD" w:rsidRPr="009D10EB" w:rsidRDefault="00B205FD" w:rsidP="008A182E">
            <w:pPr>
              <w:pStyle w:val="TableParagraph"/>
              <w:ind w:left="0" w:right="220"/>
              <w:jc w:val="right"/>
              <w:rPr>
                <w:b/>
              </w:rPr>
            </w:pPr>
          </w:p>
        </w:tc>
        <w:tc>
          <w:tcPr>
            <w:tcW w:w="1531" w:type="dxa"/>
          </w:tcPr>
          <w:p w14:paraId="4124797E" w14:textId="77777777" w:rsidR="00B205FD" w:rsidRDefault="00B205FD" w:rsidP="008A182E">
            <w:pPr>
              <w:pStyle w:val="TableParagraph"/>
              <w:ind w:left="117"/>
            </w:pPr>
            <w:r>
              <w:t xml:space="preserve"> </w:t>
            </w:r>
          </w:p>
        </w:tc>
        <w:tc>
          <w:tcPr>
            <w:tcW w:w="4761" w:type="dxa"/>
          </w:tcPr>
          <w:p w14:paraId="2F559CE8" w14:textId="77777777" w:rsidR="00B205FD" w:rsidRDefault="00B205FD" w:rsidP="008A182E">
            <w:pPr>
              <w:pStyle w:val="TableParagraph"/>
              <w:tabs>
                <w:tab w:val="left" w:pos="825"/>
                <w:tab w:val="left" w:pos="826"/>
              </w:tabs>
            </w:pPr>
          </w:p>
        </w:tc>
        <w:tc>
          <w:tcPr>
            <w:tcW w:w="1982" w:type="dxa"/>
          </w:tcPr>
          <w:p w14:paraId="02714AB9" w14:textId="77777777" w:rsidR="00B205FD" w:rsidRDefault="00B205FD" w:rsidP="008A182E">
            <w:pPr>
              <w:pStyle w:val="TableParagraph"/>
              <w:spacing w:line="234" w:lineRule="exact"/>
              <w:ind w:left="133"/>
              <w:jc w:val="center"/>
            </w:pPr>
          </w:p>
        </w:tc>
      </w:tr>
      <w:tr w:rsidR="00B205FD" w:rsidRPr="009D10EB" w14:paraId="54FA809D" w14:textId="77777777" w:rsidTr="008A182E">
        <w:trPr>
          <w:trHeight w:val="1012"/>
        </w:trPr>
        <w:tc>
          <w:tcPr>
            <w:tcW w:w="1075" w:type="dxa"/>
          </w:tcPr>
          <w:p w14:paraId="3ED4F157" w14:textId="77777777" w:rsidR="00B205FD" w:rsidRPr="009D10EB" w:rsidRDefault="00B205FD" w:rsidP="008A182E">
            <w:pPr>
              <w:pStyle w:val="TableParagraph"/>
              <w:ind w:left="0" w:right="220"/>
              <w:jc w:val="right"/>
              <w:rPr>
                <w:b/>
              </w:rPr>
            </w:pPr>
          </w:p>
        </w:tc>
        <w:tc>
          <w:tcPr>
            <w:tcW w:w="1531" w:type="dxa"/>
          </w:tcPr>
          <w:p w14:paraId="0A3B7ED6" w14:textId="0338D7DF" w:rsidR="00A51ACD" w:rsidRDefault="007C3019" w:rsidP="00A51ACD">
            <w:pPr>
              <w:pStyle w:val="TableParagraph"/>
              <w:ind w:left="117"/>
            </w:pPr>
            <w:r>
              <w:t>De</w:t>
            </w:r>
            <w:r w:rsidR="00A51ACD">
              <w:t xml:space="preserve">cember 8 </w:t>
            </w:r>
          </w:p>
        </w:tc>
        <w:tc>
          <w:tcPr>
            <w:tcW w:w="4761" w:type="dxa"/>
          </w:tcPr>
          <w:p w14:paraId="277D7E42" w14:textId="77777777" w:rsidR="00B205FD" w:rsidRDefault="00B205FD" w:rsidP="00B205FD">
            <w:pPr>
              <w:pStyle w:val="TableParagraph"/>
              <w:numPr>
                <w:ilvl w:val="0"/>
                <w:numId w:val="25"/>
              </w:numPr>
              <w:tabs>
                <w:tab w:val="left" w:pos="825"/>
                <w:tab w:val="left" w:pos="826"/>
              </w:tabs>
              <w:ind w:hanging="361"/>
            </w:pPr>
            <w:r>
              <w:t>Final Exam</w:t>
            </w:r>
          </w:p>
        </w:tc>
        <w:tc>
          <w:tcPr>
            <w:tcW w:w="1982" w:type="dxa"/>
          </w:tcPr>
          <w:p w14:paraId="14616B64" w14:textId="77777777" w:rsidR="00B205FD" w:rsidRDefault="00B205FD" w:rsidP="008A182E">
            <w:pPr>
              <w:pStyle w:val="TableParagraph"/>
              <w:spacing w:line="234" w:lineRule="exact"/>
              <w:ind w:left="133"/>
              <w:jc w:val="center"/>
            </w:pPr>
            <w:r>
              <w:t xml:space="preserve">Covers Chapters </w:t>
            </w:r>
          </w:p>
          <w:p w14:paraId="7861A4C1" w14:textId="77777777" w:rsidR="00B205FD" w:rsidRDefault="00B205FD" w:rsidP="008A182E">
            <w:pPr>
              <w:pStyle w:val="TableParagraph"/>
              <w:spacing w:line="234" w:lineRule="exact"/>
              <w:ind w:left="133"/>
              <w:jc w:val="center"/>
            </w:pPr>
            <w:r>
              <w:t>13, 14, &amp; 15</w:t>
            </w:r>
          </w:p>
        </w:tc>
      </w:tr>
    </w:tbl>
    <w:p w14:paraId="6540B009" w14:textId="77777777" w:rsidR="00540314" w:rsidRPr="003E0C4C" w:rsidRDefault="00540314" w:rsidP="003E0C4C">
      <w:pPr>
        <w:spacing w:after="160" w:line="259" w:lineRule="auto"/>
        <w:rPr>
          <w:rFonts w:ascii="Times New Roman" w:hAnsi="Times New Roman"/>
        </w:rPr>
      </w:pPr>
    </w:p>
    <w:sectPr w:rsidR="00540314" w:rsidRPr="003E0C4C" w:rsidSect="00A16365">
      <w:headerReference w:type="even" r:id="rId61"/>
      <w:headerReference w:type="default" r:id="rId62"/>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60FD7" w14:textId="77777777" w:rsidR="00F851BC" w:rsidRDefault="00F851BC">
      <w:r>
        <w:separator/>
      </w:r>
    </w:p>
  </w:endnote>
  <w:endnote w:type="continuationSeparator" w:id="0">
    <w:p w14:paraId="4B72CD4C" w14:textId="77777777" w:rsidR="00F851BC" w:rsidRDefault="00F8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58FF6" w14:textId="77777777" w:rsidR="00F851BC" w:rsidRDefault="00F851BC">
      <w:r>
        <w:separator/>
      </w:r>
    </w:p>
  </w:footnote>
  <w:footnote w:type="continuationSeparator" w:id="0">
    <w:p w14:paraId="47DC363D" w14:textId="77777777" w:rsidR="00F851BC" w:rsidRDefault="00F8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71B0B" w14:textId="77777777" w:rsidR="002C14BF" w:rsidRDefault="002C14BF"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54B89" w14:textId="77777777" w:rsidR="002C14BF" w:rsidRDefault="002C14BF"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33DDC" w14:textId="77777777" w:rsidR="002C14BF" w:rsidRDefault="002C14BF"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48EC9A" w14:textId="37F4D5AE" w:rsidR="002C14BF" w:rsidRDefault="002C14BF" w:rsidP="009628B4">
    <w:pPr>
      <w:pStyle w:val="Header"/>
      <w:ind w:right="360"/>
      <w:rPr>
        <w:rFonts w:ascii="Arial" w:hAnsi="Arial" w:cs="Arial"/>
        <w:i/>
        <w:iCs/>
        <w:sz w:val="20"/>
      </w:rPr>
    </w:pPr>
    <w:r>
      <w:rPr>
        <w:rFonts w:ascii="Arial" w:hAnsi="Arial" w:cs="Arial"/>
        <w:i/>
        <w:iCs/>
        <w:sz w:val="20"/>
      </w:rPr>
      <w:tab/>
    </w:r>
    <w:r>
      <w:rPr>
        <w:rFonts w:ascii="Arial" w:hAnsi="Arial" w:cs="Arial"/>
        <w:i/>
        <w:iCs/>
        <w:sz w:val="20"/>
      </w:rPr>
      <w:tab/>
    </w:r>
    <w:r w:rsidR="00464AEC">
      <w:rPr>
        <w:rFonts w:ascii="Arial" w:hAnsi="Arial" w:cs="Arial"/>
        <w:i/>
        <w:iCs/>
        <w:sz w:val="20"/>
      </w:rPr>
      <w:t>Fall</w:t>
    </w:r>
    <w:r w:rsidR="006D64B5">
      <w:rPr>
        <w:rFonts w:ascii="Arial" w:hAnsi="Arial" w:cs="Arial"/>
        <w:i/>
        <w:iCs/>
        <w:sz w:val="20"/>
      </w:rPr>
      <w:t xml:space="preserve"> 2025</w:t>
    </w:r>
    <w:r>
      <w:rPr>
        <w:rFonts w:ascii="Arial" w:hAnsi="Arial" w:cs="Arial"/>
        <w:i/>
        <w:iCs/>
        <w:sz w:val="20"/>
      </w:rPr>
      <w:t xml:space="preserve"> Sims </w:t>
    </w:r>
    <w:r w:rsidR="00B205FD">
      <w:rPr>
        <w:rFonts w:ascii="Arial" w:hAnsi="Arial" w:cs="Arial"/>
        <w:i/>
        <w:iCs/>
        <w:sz w:val="20"/>
      </w:rPr>
      <w:t>2600</w:t>
    </w:r>
    <w:r>
      <w:rPr>
        <w:rFonts w:ascii="Arial" w:hAnsi="Arial" w:cs="Arial"/>
        <w:i/>
        <w:iCs/>
        <w:sz w:val="20"/>
      </w:rPr>
      <w:t xml:space="preserve"> </w:t>
    </w:r>
    <w:r>
      <w:rPr>
        <w:rFonts w:ascii="Arial" w:hAnsi="Arial" w:cs="Arial"/>
        <w:i/>
        <w:iCs/>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AC0"/>
    <w:multiLevelType w:val="hybridMultilevel"/>
    <w:tmpl w:val="1712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51137"/>
    <w:multiLevelType w:val="hybridMultilevel"/>
    <w:tmpl w:val="4A5C37F8"/>
    <w:lvl w:ilvl="0" w:tplc="74A0B63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EC218B0">
      <w:numFmt w:val="bullet"/>
      <w:lvlText w:val="•"/>
      <w:lvlJc w:val="left"/>
      <w:pPr>
        <w:ind w:left="1213" w:hanging="360"/>
      </w:pPr>
      <w:rPr>
        <w:rFonts w:hint="default"/>
        <w:lang w:val="en-US" w:eastAsia="en-US" w:bidi="ar-SA"/>
      </w:rPr>
    </w:lvl>
    <w:lvl w:ilvl="2" w:tplc="9EC09902">
      <w:numFmt w:val="bullet"/>
      <w:lvlText w:val="•"/>
      <w:lvlJc w:val="left"/>
      <w:pPr>
        <w:ind w:left="1606" w:hanging="360"/>
      </w:pPr>
      <w:rPr>
        <w:rFonts w:hint="default"/>
        <w:lang w:val="en-US" w:eastAsia="en-US" w:bidi="ar-SA"/>
      </w:rPr>
    </w:lvl>
    <w:lvl w:ilvl="3" w:tplc="6D525552">
      <w:numFmt w:val="bullet"/>
      <w:lvlText w:val="•"/>
      <w:lvlJc w:val="left"/>
      <w:pPr>
        <w:ind w:left="1999" w:hanging="360"/>
      </w:pPr>
      <w:rPr>
        <w:rFonts w:hint="default"/>
        <w:lang w:val="en-US" w:eastAsia="en-US" w:bidi="ar-SA"/>
      </w:rPr>
    </w:lvl>
    <w:lvl w:ilvl="4" w:tplc="82649F18">
      <w:numFmt w:val="bullet"/>
      <w:lvlText w:val="•"/>
      <w:lvlJc w:val="left"/>
      <w:pPr>
        <w:ind w:left="2392" w:hanging="360"/>
      </w:pPr>
      <w:rPr>
        <w:rFonts w:hint="default"/>
        <w:lang w:val="en-US" w:eastAsia="en-US" w:bidi="ar-SA"/>
      </w:rPr>
    </w:lvl>
    <w:lvl w:ilvl="5" w:tplc="D742892A">
      <w:numFmt w:val="bullet"/>
      <w:lvlText w:val="•"/>
      <w:lvlJc w:val="left"/>
      <w:pPr>
        <w:ind w:left="2785" w:hanging="360"/>
      </w:pPr>
      <w:rPr>
        <w:rFonts w:hint="default"/>
        <w:lang w:val="en-US" w:eastAsia="en-US" w:bidi="ar-SA"/>
      </w:rPr>
    </w:lvl>
    <w:lvl w:ilvl="6" w:tplc="ABFECA2C">
      <w:numFmt w:val="bullet"/>
      <w:lvlText w:val="•"/>
      <w:lvlJc w:val="left"/>
      <w:pPr>
        <w:ind w:left="3178" w:hanging="360"/>
      </w:pPr>
      <w:rPr>
        <w:rFonts w:hint="default"/>
        <w:lang w:val="en-US" w:eastAsia="en-US" w:bidi="ar-SA"/>
      </w:rPr>
    </w:lvl>
    <w:lvl w:ilvl="7" w:tplc="7300454A">
      <w:numFmt w:val="bullet"/>
      <w:lvlText w:val="•"/>
      <w:lvlJc w:val="left"/>
      <w:pPr>
        <w:ind w:left="3571" w:hanging="360"/>
      </w:pPr>
      <w:rPr>
        <w:rFonts w:hint="default"/>
        <w:lang w:val="en-US" w:eastAsia="en-US" w:bidi="ar-SA"/>
      </w:rPr>
    </w:lvl>
    <w:lvl w:ilvl="8" w:tplc="8B2C8882">
      <w:numFmt w:val="bullet"/>
      <w:lvlText w:val="•"/>
      <w:lvlJc w:val="left"/>
      <w:pPr>
        <w:ind w:left="3964" w:hanging="360"/>
      </w:pPr>
      <w:rPr>
        <w:rFonts w:hint="default"/>
        <w:lang w:val="en-US" w:eastAsia="en-US" w:bidi="ar-SA"/>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A59F0"/>
    <w:multiLevelType w:val="hybridMultilevel"/>
    <w:tmpl w:val="048E1F0C"/>
    <w:lvl w:ilvl="0" w:tplc="75A0F64E">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B8788682">
      <w:numFmt w:val="bullet"/>
      <w:lvlText w:val="•"/>
      <w:lvlJc w:val="left"/>
      <w:pPr>
        <w:ind w:left="1213" w:hanging="360"/>
      </w:pPr>
      <w:rPr>
        <w:rFonts w:hint="default"/>
        <w:lang w:val="en-US" w:eastAsia="en-US" w:bidi="ar-SA"/>
      </w:rPr>
    </w:lvl>
    <w:lvl w:ilvl="2" w:tplc="C4D0FB96">
      <w:numFmt w:val="bullet"/>
      <w:lvlText w:val="•"/>
      <w:lvlJc w:val="left"/>
      <w:pPr>
        <w:ind w:left="1606" w:hanging="360"/>
      </w:pPr>
      <w:rPr>
        <w:rFonts w:hint="default"/>
        <w:lang w:val="en-US" w:eastAsia="en-US" w:bidi="ar-SA"/>
      </w:rPr>
    </w:lvl>
    <w:lvl w:ilvl="3" w:tplc="67102BC6">
      <w:numFmt w:val="bullet"/>
      <w:lvlText w:val="•"/>
      <w:lvlJc w:val="left"/>
      <w:pPr>
        <w:ind w:left="1999" w:hanging="360"/>
      </w:pPr>
      <w:rPr>
        <w:rFonts w:hint="default"/>
        <w:lang w:val="en-US" w:eastAsia="en-US" w:bidi="ar-SA"/>
      </w:rPr>
    </w:lvl>
    <w:lvl w:ilvl="4" w:tplc="C610C85C">
      <w:numFmt w:val="bullet"/>
      <w:lvlText w:val="•"/>
      <w:lvlJc w:val="left"/>
      <w:pPr>
        <w:ind w:left="2392" w:hanging="360"/>
      </w:pPr>
      <w:rPr>
        <w:rFonts w:hint="default"/>
        <w:lang w:val="en-US" w:eastAsia="en-US" w:bidi="ar-SA"/>
      </w:rPr>
    </w:lvl>
    <w:lvl w:ilvl="5" w:tplc="EF82133E">
      <w:numFmt w:val="bullet"/>
      <w:lvlText w:val="•"/>
      <w:lvlJc w:val="left"/>
      <w:pPr>
        <w:ind w:left="2785" w:hanging="360"/>
      </w:pPr>
      <w:rPr>
        <w:rFonts w:hint="default"/>
        <w:lang w:val="en-US" w:eastAsia="en-US" w:bidi="ar-SA"/>
      </w:rPr>
    </w:lvl>
    <w:lvl w:ilvl="6" w:tplc="8A4E3E30">
      <w:numFmt w:val="bullet"/>
      <w:lvlText w:val="•"/>
      <w:lvlJc w:val="left"/>
      <w:pPr>
        <w:ind w:left="3178" w:hanging="360"/>
      </w:pPr>
      <w:rPr>
        <w:rFonts w:hint="default"/>
        <w:lang w:val="en-US" w:eastAsia="en-US" w:bidi="ar-SA"/>
      </w:rPr>
    </w:lvl>
    <w:lvl w:ilvl="7" w:tplc="240C2308">
      <w:numFmt w:val="bullet"/>
      <w:lvlText w:val="•"/>
      <w:lvlJc w:val="left"/>
      <w:pPr>
        <w:ind w:left="3571" w:hanging="360"/>
      </w:pPr>
      <w:rPr>
        <w:rFonts w:hint="default"/>
        <w:lang w:val="en-US" w:eastAsia="en-US" w:bidi="ar-SA"/>
      </w:rPr>
    </w:lvl>
    <w:lvl w:ilvl="8" w:tplc="5E344A74">
      <w:numFmt w:val="bullet"/>
      <w:lvlText w:val="•"/>
      <w:lvlJc w:val="left"/>
      <w:pPr>
        <w:ind w:left="3964" w:hanging="360"/>
      </w:pPr>
      <w:rPr>
        <w:rFonts w:hint="default"/>
        <w:lang w:val="en-US" w:eastAsia="en-US" w:bidi="ar-SA"/>
      </w:rPr>
    </w:lvl>
  </w:abstractNum>
  <w:abstractNum w:abstractNumId="6"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25A13DA7"/>
    <w:multiLevelType w:val="hybridMultilevel"/>
    <w:tmpl w:val="02802446"/>
    <w:lvl w:ilvl="0" w:tplc="FE6C22A8">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0A465A70">
      <w:numFmt w:val="bullet"/>
      <w:lvlText w:val="•"/>
      <w:lvlJc w:val="left"/>
      <w:pPr>
        <w:ind w:left="1213" w:hanging="360"/>
      </w:pPr>
      <w:rPr>
        <w:rFonts w:hint="default"/>
        <w:lang w:val="en-US" w:eastAsia="en-US" w:bidi="ar-SA"/>
      </w:rPr>
    </w:lvl>
    <w:lvl w:ilvl="2" w:tplc="FF644BEC">
      <w:numFmt w:val="bullet"/>
      <w:lvlText w:val="•"/>
      <w:lvlJc w:val="left"/>
      <w:pPr>
        <w:ind w:left="1606" w:hanging="360"/>
      </w:pPr>
      <w:rPr>
        <w:rFonts w:hint="default"/>
        <w:lang w:val="en-US" w:eastAsia="en-US" w:bidi="ar-SA"/>
      </w:rPr>
    </w:lvl>
    <w:lvl w:ilvl="3" w:tplc="F600E2CA">
      <w:numFmt w:val="bullet"/>
      <w:lvlText w:val="•"/>
      <w:lvlJc w:val="left"/>
      <w:pPr>
        <w:ind w:left="1999" w:hanging="360"/>
      </w:pPr>
      <w:rPr>
        <w:rFonts w:hint="default"/>
        <w:lang w:val="en-US" w:eastAsia="en-US" w:bidi="ar-SA"/>
      </w:rPr>
    </w:lvl>
    <w:lvl w:ilvl="4" w:tplc="13201D72">
      <w:numFmt w:val="bullet"/>
      <w:lvlText w:val="•"/>
      <w:lvlJc w:val="left"/>
      <w:pPr>
        <w:ind w:left="2392" w:hanging="360"/>
      </w:pPr>
      <w:rPr>
        <w:rFonts w:hint="default"/>
        <w:lang w:val="en-US" w:eastAsia="en-US" w:bidi="ar-SA"/>
      </w:rPr>
    </w:lvl>
    <w:lvl w:ilvl="5" w:tplc="1EF86688">
      <w:numFmt w:val="bullet"/>
      <w:lvlText w:val="•"/>
      <w:lvlJc w:val="left"/>
      <w:pPr>
        <w:ind w:left="2785" w:hanging="360"/>
      </w:pPr>
      <w:rPr>
        <w:rFonts w:hint="default"/>
        <w:lang w:val="en-US" w:eastAsia="en-US" w:bidi="ar-SA"/>
      </w:rPr>
    </w:lvl>
    <w:lvl w:ilvl="6" w:tplc="075245CC">
      <w:numFmt w:val="bullet"/>
      <w:lvlText w:val="•"/>
      <w:lvlJc w:val="left"/>
      <w:pPr>
        <w:ind w:left="3178" w:hanging="360"/>
      </w:pPr>
      <w:rPr>
        <w:rFonts w:hint="default"/>
        <w:lang w:val="en-US" w:eastAsia="en-US" w:bidi="ar-SA"/>
      </w:rPr>
    </w:lvl>
    <w:lvl w:ilvl="7" w:tplc="0F046112">
      <w:numFmt w:val="bullet"/>
      <w:lvlText w:val="•"/>
      <w:lvlJc w:val="left"/>
      <w:pPr>
        <w:ind w:left="3571" w:hanging="360"/>
      </w:pPr>
      <w:rPr>
        <w:rFonts w:hint="default"/>
        <w:lang w:val="en-US" w:eastAsia="en-US" w:bidi="ar-SA"/>
      </w:rPr>
    </w:lvl>
    <w:lvl w:ilvl="8" w:tplc="5554D7FC">
      <w:numFmt w:val="bullet"/>
      <w:lvlText w:val="•"/>
      <w:lvlJc w:val="left"/>
      <w:pPr>
        <w:ind w:left="3964" w:hanging="360"/>
      </w:pPr>
      <w:rPr>
        <w:rFonts w:hint="default"/>
        <w:lang w:val="en-US" w:eastAsia="en-US" w:bidi="ar-SA"/>
      </w:r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877AE"/>
    <w:multiLevelType w:val="hybridMultilevel"/>
    <w:tmpl w:val="41DE531C"/>
    <w:lvl w:ilvl="0" w:tplc="CA20E45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34121484">
      <w:numFmt w:val="bullet"/>
      <w:lvlText w:val="•"/>
      <w:lvlJc w:val="left"/>
      <w:pPr>
        <w:ind w:left="1213" w:hanging="360"/>
      </w:pPr>
      <w:rPr>
        <w:rFonts w:hint="default"/>
        <w:lang w:val="en-US" w:eastAsia="en-US" w:bidi="ar-SA"/>
      </w:rPr>
    </w:lvl>
    <w:lvl w:ilvl="2" w:tplc="6374C54A">
      <w:numFmt w:val="bullet"/>
      <w:lvlText w:val="•"/>
      <w:lvlJc w:val="left"/>
      <w:pPr>
        <w:ind w:left="1606" w:hanging="360"/>
      </w:pPr>
      <w:rPr>
        <w:rFonts w:hint="default"/>
        <w:lang w:val="en-US" w:eastAsia="en-US" w:bidi="ar-SA"/>
      </w:rPr>
    </w:lvl>
    <w:lvl w:ilvl="3" w:tplc="48C6324E">
      <w:numFmt w:val="bullet"/>
      <w:lvlText w:val="•"/>
      <w:lvlJc w:val="left"/>
      <w:pPr>
        <w:ind w:left="1999" w:hanging="360"/>
      </w:pPr>
      <w:rPr>
        <w:rFonts w:hint="default"/>
        <w:lang w:val="en-US" w:eastAsia="en-US" w:bidi="ar-SA"/>
      </w:rPr>
    </w:lvl>
    <w:lvl w:ilvl="4" w:tplc="331AE200">
      <w:numFmt w:val="bullet"/>
      <w:lvlText w:val="•"/>
      <w:lvlJc w:val="left"/>
      <w:pPr>
        <w:ind w:left="2392" w:hanging="360"/>
      </w:pPr>
      <w:rPr>
        <w:rFonts w:hint="default"/>
        <w:lang w:val="en-US" w:eastAsia="en-US" w:bidi="ar-SA"/>
      </w:rPr>
    </w:lvl>
    <w:lvl w:ilvl="5" w:tplc="A21E00D6">
      <w:numFmt w:val="bullet"/>
      <w:lvlText w:val="•"/>
      <w:lvlJc w:val="left"/>
      <w:pPr>
        <w:ind w:left="2785" w:hanging="360"/>
      </w:pPr>
      <w:rPr>
        <w:rFonts w:hint="default"/>
        <w:lang w:val="en-US" w:eastAsia="en-US" w:bidi="ar-SA"/>
      </w:rPr>
    </w:lvl>
    <w:lvl w:ilvl="6" w:tplc="68B0C924">
      <w:numFmt w:val="bullet"/>
      <w:lvlText w:val="•"/>
      <w:lvlJc w:val="left"/>
      <w:pPr>
        <w:ind w:left="3178" w:hanging="360"/>
      </w:pPr>
      <w:rPr>
        <w:rFonts w:hint="default"/>
        <w:lang w:val="en-US" w:eastAsia="en-US" w:bidi="ar-SA"/>
      </w:rPr>
    </w:lvl>
    <w:lvl w:ilvl="7" w:tplc="25FCA27E">
      <w:numFmt w:val="bullet"/>
      <w:lvlText w:val="•"/>
      <w:lvlJc w:val="left"/>
      <w:pPr>
        <w:ind w:left="3571" w:hanging="360"/>
      </w:pPr>
      <w:rPr>
        <w:rFonts w:hint="default"/>
        <w:lang w:val="en-US" w:eastAsia="en-US" w:bidi="ar-SA"/>
      </w:rPr>
    </w:lvl>
    <w:lvl w:ilvl="8" w:tplc="389E73A6">
      <w:numFmt w:val="bullet"/>
      <w:lvlText w:val="•"/>
      <w:lvlJc w:val="left"/>
      <w:pPr>
        <w:ind w:left="3964" w:hanging="360"/>
      </w:pPr>
      <w:rPr>
        <w:rFonts w:hint="default"/>
        <w:lang w:val="en-US" w:eastAsia="en-US" w:bidi="ar-SA"/>
      </w:rPr>
    </w:lvl>
  </w:abstractNum>
  <w:abstractNum w:abstractNumId="10"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25529"/>
    <w:multiLevelType w:val="hybridMultilevel"/>
    <w:tmpl w:val="773E0666"/>
    <w:lvl w:ilvl="0" w:tplc="E570A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2D81D36">
      <w:numFmt w:val="bullet"/>
      <w:lvlText w:val="•"/>
      <w:lvlJc w:val="left"/>
      <w:pPr>
        <w:ind w:left="1213" w:hanging="360"/>
      </w:pPr>
      <w:rPr>
        <w:rFonts w:hint="default"/>
        <w:lang w:val="en-US" w:eastAsia="en-US" w:bidi="ar-SA"/>
      </w:rPr>
    </w:lvl>
    <w:lvl w:ilvl="2" w:tplc="0F966402">
      <w:numFmt w:val="bullet"/>
      <w:lvlText w:val="•"/>
      <w:lvlJc w:val="left"/>
      <w:pPr>
        <w:ind w:left="1606" w:hanging="360"/>
      </w:pPr>
      <w:rPr>
        <w:rFonts w:hint="default"/>
        <w:lang w:val="en-US" w:eastAsia="en-US" w:bidi="ar-SA"/>
      </w:rPr>
    </w:lvl>
    <w:lvl w:ilvl="3" w:tplc="2E946166">
      <w:numFmt w:val="bullet"/>
      <w:lvlText w:val="•"/>
      <w:lvlJc w:val="left"/>
      <w:pPr>
        <w:ind w:left="1999" w:hanging="360"/>
      </w:pPr>
      <w:rPr>
        <w:rFonts w:hint="default"/>
        <w:lang w:val="en-US" w:eastAsia="en-US" w:bidi="ar-SA"/>
      </w:rPr>
    </w:lvl>
    <w:lvl w:ilvl="4" w:tplc="FF38C4EC">
      <w:numFmt w:val="bullet"/>
      <w:lvlText w:val="•"/>
      <w:lvlJc w:val="left"/>
      <w:pPr>
        <w:ind w:left="2392" w:hanging="360"/>
      </w:pPr>
      <w:rPr>
        <w:rFonts w:hint="default"/>
        <w:lang w:val="en-US" w:eastAsia="en-US" w:bidi="ar-SA"/>
      </w:rPr>
    </w:lvl>
    <w:lvl w:ilvl="5" w:tplc="443897C0">
      <w:numFmt w:val="bullet"/>
      <w:lvlText w:val="•"/>
      <w:lvlJc w:val="left"/>
      <w:pPr>
        <w:ind w:left="2785" w:hanging="360"/>
      </w:pPr>
      <w:rPr>
        <w:rFonts w:hint="default"/>
        <w:lang w:val="en-US" w:eastAsia="en-US" w:bidi="ar-SA"/>
      </w:rPr>
    </w:lvl>
    <w:lvl w:ilvl="6" w:tplc="1B501042">
      <w:numFmt w:val="bullet"/>
      <w:lvlText w:val="•"/>
      <w:lvlJc w:val="left"/>
      <w:pPr>
        <w:ind w:left="3178" w:hanging="360"/>
      </w:pPr>
      <w:rPr>
        <w:rFonts w:hint="default"/>
        <w:lang w:val="en-US" w:eastAsia="en-US" w:bidi="ar-SA"/>
      </w:rPr>
    </w:lvl>
    <w:lvl w:ilvl="7" w:tplc="1BDAE3E4">
      <w:numFmt w:val="bullet"/>
      <w:lvlText w:val="•"/>
      <w:lvlJc w:val="left"/>
      <w:pPr>
        <w:ind w:left="3571" w:hanging="360"/>
      </w:pPr>
      <w:rPr>
        <w:rFonts w:hint="default"/>
        <w:lang w:val="en-US" w:eastAsia="en-US" w:bidi="ar-SA"/>
      </w:rPr>
    </w:lvl>
    <w:lvl w:ilvl="8" w:tplc="2F148610">
      <w:numFmt w:val="bullet"/>
      <w:lvlText w:val="•"/>
      <w:lvlJc w:val="left"/>
      <w:pPr>
        <w:ind w:left="3964" w:hanging="360"/>
      </w:pPr>
      <w:rPr>
        <w:rFonts w:hint="default"/>
        <w:lang w:val="en-US" w:eastAsia="en-US" w:bidi="ar-SA"/>
      </w:rPr>
    </w:lvl>
  </w:abstractNum>
  <w:abstractNum w:abstractNumId="14"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15" w15:restartNumberingAfterBreak="0">
    <w:nsid w:val="4EDC00BA"/>
    <w:multiLevelType w:val="hybridMultilevel"/>
    <w:tmpl w:val="3C4474FA"/>
    <w:lvl w:ilvl="0" w:tplc="12325BB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76E6BE44">
      <w:numFmt w:val="bullet"/>
      <w:lvlText w:val="•"/>
      <w:lvlJc w:val="left"/>
      <w:pPr>
        <w:ind w:left="1213" w:hanging="360"/>
      </w:pPr>
      <w:rPr>
        <w:rFonts w:hint="default"/>
        <w:lang w:val="en-US" w:eastAsia="en-US" w:bidi="ar-SA"/>
      </w:rPr>
    </w:lvl>
    <w:lvl w:ilvl="2" w:tplc="C3005DBE">
      <w:numFmt w:val="bullet"/>
      <w:lvlText w:val="•"/>
      <w:lvlJc w:val="left"/>
      <w:pPr>
        <w:ind w:left="1606" w:hanging="360"/>
      </w:pPr>
      <w:rPr>
        <w:rFonts w:hint="default"/>
        <w:lang w:val="en-US" w:eastAsia="en-US" w:bidi="ar-SA"/>
      </w:rPr>
    </w:lvl>
    <w:lvl w:ilvl="3" w:tplc="963ACBBC">
      <w:numFmt w:val="bullet"/>
      <w:lvlText w:val="•"/>
      <w:lvlJc w:val="left"/>
      <w:pPr>
        <w:ind w:left="1999" w:hanging="360"/>
      </w:pPr>
      <w:rPr>
        <w:rFonts w:hint="default"/>
        <w:lang w:val="en-US" w:eastAsia="en-US" w:bidi="ar-SA"/>
      </w:rPr>
    </w:lvl>
    <w:lvl w:ilvl="4" w:tplc="84CAD9C4">
      <w:numFmt w:val="bullet"/>
      <w:lvlText w:val="•"/>
      <w:lvlJc w:val="left"/>
      <w:pPr>
        <w:ind w:left="2392" w:hanging="360"/>
      </w:pPr>
      <w:rPr>
        <w:rFonts w:hint="default"/>
        <w:lang w:val="en-US" w:eastAsia="en-US" w:bidi="ar-SA"/>
      </w:rPr>
    </w:lvl>
    <w:lvl w:ilvl="5" w:tplc="BF6C0C10">
      <w:numFmt w:val="bullet"/>
      <w:lvlText w:val="•"/>
      <w:lvlJc w:val="left"/>
      <w:pPr>
        <w:ind w:left="2785" w:hanging="360"/>
      </w:pPr>
      <w:rPr>
        <w:rFonts w:hint="default"/>
        <w:lang w:val="en-US" w:eastAsia="en-US" w:bidi="ar-SA"/>
      </w:rPr>
    </w:lvl>
    <w:lvl w:ilvl="6" w:tplc="012A2B2E">
      <w:numFmt w:val="bullet"/>
      <w:lvlText w:val="•"/>
      <w:lvlJc w:val="left"/>
      <w:pPr>
        <w:ind w:left="3178" w:hanging="360"/>
      </w:pPr>
      <w:rPr>
        <w:rFonts w:hint="default"/>
        <w:lang w:val="en-US" w:eastAsia="en-US" w:bidi="ar-SA"/>
      </w:rPr>
    </w:lvl>
    <w:lvl w:ilvl="7" w:tplc="C7B6410E">
      <w:numFmt w:val="bullet"/>
      <w:lvlText w:val="•"/>
      <w:lvlJc w:val="left"/>
      <w:pPr>
        <w:ind w:left="3571" w:hanging="360"/>
      </w:pPr>
      <w:rPr>
        <w:rFonts w:hint="default"/>
        <w:lang w:val="en-US" w:eastAsia="en-US" w:bidi="ar-SA"/>
      </w:rPr>
    </w:lvl>
    <w:lvl w:ilvl="8" w:tplc="389E8CC0">
      <w:numFmt w:val="bullet"/>
      <w:lvlText w:val="•"/>
      <w:lvlJc w:val="left"/>
      <w:pPr>
        <w:ind w:left="3964" w:hanging="360"/>
      </w:pPr>
      <w:rPr>
        <w:rFonts w:hint="default"/>
        <w:lang w:val="en-US" w:eastAsia="en-US" w:bidi="ar-SA"/>
      </w:rPr>
    </w:lvl>
  </w:abstractNum>
  <w:abstractNum w:abstractNumId="1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E1DF1"/>
    <w:multiLevelType w:val="hybridMultilevel"/>
    <w:tmpl w:val="A4FAB57E"/>
    <w:lvl w:ilvl="0" w:tplc="4CEC807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2D8EE652">
      <w:numFmt w:val="bullet"/>
      <w:lvlText w:val="•"/>
      <w:lvlJc w:val="left"/>
      <w:pPr>
        <w:ind w:left="1213" w:hanging="360"/>
      </w:pPr>
      <w:rPr>
        <w:rFonts w:hint="default"/>
        <w:lang w:val="en-US" w:eastAsia="en-US" w:bidi="ar-SA"/>
      </w:rPr>
    </w:lvl>
    <w:lvl w:ilvl="2" w:tplc="9A6219BC">
      <w:numFmt w:val="bullet"/>
      <w:lvlText w:val="•"/>
      <w:lvlJc w:val="left"/>
      <w:pPr>
        <w:ind w:left="1606" w:hanging="360"/>
      </w:pPr>
      <w:rPr>
        <w:rFonts w:hint="default"/>
        <w:lang w:val="en-US" w:eastAsia="en-US" w:bidi="ar-SA"/>
      </w:rPr>
    </w:lvl>
    <w:lvl w:ilvl="3" w:tplc="B512EBD8">
      <w:numFmt w:val="bullet"/>
      <w:lvlText w:val="•"/>
      <w:lvlJc w:val="left"/>
      <w:pPr>
        <w:ind w:left="1999" w:hanging="360"/>
      </w:pPr>
      <w:rPr>
        <w:rFonts w:hint="default"/>
        <w:lang w:val="en-US" w:eastAsia="en-US" w:bidi="ar-SA"/>
      </w:rPr>
    </w:lvl>
    <w:lvl w:ilvl="4" w:tplc="65FE1A3E">
      <w:numFmt w:val="bullet"/>
      <w:lvlText w:val="•"/>
      <w:lvlJc w:val="left"/>
      <w:pPr>
        <w:ind w:left="2392" w:hanging="360"/>
      </w:pPr>
      <w:rPr>
        <w:rFonts w:hint="default"/>
        <w:lang w:val="en-US" w:eastAsia="en-US" w:bidi="ar-SA"/>
      </w:rPr>
    </w:lvl>
    <w:lvl w:ilvl="5" w:tplc="4162BA3E">
      <w:numFmt w:val="bullet"/>
      <w:lvlText w:val="•"/>
      <w:lvlJc w:val="left"/>
      <w:pPr>
        <w:ind w:left="2785" w:hanging="360"/>
      </w:pPr>
      <w:rPr>
        <w:rFonts w:hint="default"/>
        <w:lang w:val="en-US" w:eastAsia="en-US" w:bidi="ar-SA"/>
      </w:rPr>
    </w:lvl>
    <w:lvl w:ilvl="6" w:tplc="70F4CE34">
      <w:numFmt w:val="bullet"/>
      <w:lvlText w:val="•"/>
      <w:lvlJc w:val="left"/>
      <w:pPr>
        <w:ind w:left="3178" w:hanging="360"/>
      </w:pPr>
      <w:rPr>
        <w:rFonts w:hint="default"/>
        <w:lang w:val="en-US" w:eastAsia="en-US" w:bidi="ar-SA"/>
      </w:rPr>
    </w:lvl>
    <w:lvl w:ilvl="7" w:tplc="3EC8C8BC">
      <w:numFmt w:val="bullet"/>
      <w:lvlText w:val="•"/>
      <w:lvlJc w:val="left"/>
      <w:pPr>
        <w:ind w:left="3571" w:hanging="360"/>
      </w:pPr>
      <w:rPr>
        <w:rFonts w:hint="default"/>
        <w:lang w:val="en-US" w:eastAsia="en-US" w:bidi="ar-SA"/>
      </w:rPr>
    </w:lvl>
    <w:lvl w:ilvl="8" w:tplc="78EA2C56">
      <w:numFmt w:val="bullet"/>
      <w:lvlText w:val="•"/>
      <w:lvlJc w:val="left"/>
      <w:pPr>
        <w:ind w:left="3964" w:hanging="360"/>
      </w:pPr>
      <w:rPr>
        <w:rFonts w:hint="default"/>
        <w:lang w:val="en-US" w:eastAsia="en-US" w:bidi="ar-SA"/>
      </w:rPr>
    </w:lvl>
  </w:abstractNum>
  <w:abstractNum w:abstractNumId="18"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50DB1"/>
    <w:multiLevelType w:val="hybridMultilevel"/>
    <w:tmpl w:val="E012A2AA"/>
    <w:lvl w:ilvl="0" w:tplc="E6E21EF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33A338A">
      <w:numFmt w:val="bullet"/>
      <w:lvlText w:val="•"/>
      <w:lvlJc w:val="left"/>
      <w:pPr>
        <w:ind w:left="1213" w:hanging="360"/>
      </w:pPr>
      <w:rPr>
        <w:rFonts w:hint="default"/>
        <w:lang w:val="en-US" w:eastAsia="en-US" w:bidi="ar-SA"/>
      </w:rPr>
    </w:lvl>
    <w:lvl w:ilvl="2" w:tplc="C2F4BE50">
      <w:numFmt w:val="bullet"/>
      <w:lvlText w:val="•"/>
      <w:lvlJc w:val="left"/>
      <w:pPr>
        <w:ind w:left="1606" w:hanging="360"/>
      </w:pPr>
      <w:rPr>
        <w:rFonts w:hint="default"/>
        <w:lang w:val="en-US" w:eastAsia="en-US" w:bidi="ar-SA"/>
      </w:rPr>
    </w:lvl>
    <w:lvl w:ilvl="3" w:tplc="8AAEC9C6">
      <w:numFmt w:val="bullet"/>
      <w:lvlText w:val="•"/>
      <w:lvlJc w:val="left"/>
      <w:pPr>
        <w:ind w:left="1999" w:hanging="360"/>
      </w:pPr>
      <w:rPr>
        <w:rFonts w:hint="default"/>
        <w:lang w:val="en-US" w:eastAsia="en-US" w:bidi="ar-SA"/>
      </w:rPr>
    </w:lvl>
    <w:lvl w:ilvl="4" w:tplc="301E782E">
      <w:numFmt w:val="bullet"/>
      <w:lvlText w:val="•"/>
      <w:lvlJc w:val="left"/>
      <w:pPr>
        <w:ind w:left="2392" w:hanging="360"/>
      </w:pPr>
      <w:rPr>
        <w:rFonts w:hint="default"/>
        <w:lang w:val="en-US" w:eastAsia="en-US" w:bidi="ar-SA"/>
      </w:rPr>
    </w:lvl>
    <w:lvl w:ilvl="5" w:tplc="16F63CA4">
      <w:numFmt w:val="bullet"/>
      <w:lvlText w:val="•"/>
      <w:lvlJc w:val="left"/>
      <w:pPr>
        <w:ind w:left="2785" w:hanging="360"/>
      </w:pPr>
      <w:rPr>
        <w:rFonts w:hint="default"/>
        <w:lang w:val="en-US" w:eastAsia="en-US" w:bidi="ar-SA"/>
      </w:rPr>
    </w:lvl>
    <w:lvl w:ilvl="6" w:tplc="EAA689A8">
      <w:numFmt w:val="bullet"/>
      <w:lvlText w:val="•"/>
      <w:lvlJc w:val="left"/>
      <w:pPr>
        <w:ind w:left="3178" w:hanging="360"/>
      </w:pPr>
      <w:rPr>
        <w:rFonts w:hint="default"/>
        <w:lang w:val="en-US" w:eastAsia="en-US" w:bidi="ar-SA"/>
      </w:rPr>
    </w:lvl>
    <w:lvl w:ilvl="7" w:tplc="6C6CC1D2">
      <w:numFmt w:val="bullet"/>
      <w:lvlText w:val="•"/>
      <w:lvlJc w:val="left"/>
      <w:pPr>
        <w:ind w:left="3571" w:hanging="360"/>
      </w:pPr>
      <w:rPr>
        <w:rFonts w:hint="default"/>
        <w:lang w:val="en-US" w:eastAsia="en-US" w:bidi="ar-SA"/>
      </w:rPr>
    </w:lvl>
    <w:lvl w:ilvl="8" w:tplc="3B2A1966">
      <w:numFmt w:val="bullet"/>
      <w:lvlText w:val="•"/>
      <w:lvlJc w:val="left"/>
      <w:pPr>
        <w:ind w:left="3964" w:hanging="360"/>
      </w:pPr>
      <w:rPr>
        <w:rFonts w:hint="default"/>
        <w:lang w:val="en-US" w:eastAsia="en-US" w:bidi="ar-SA"/>
      </w:rPr>
    </w:lvl>
  </w:abstractNum>
  <w:abstractNum w:abstractNumId="2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2F03CB"/>
    <w:multiLevelType w:val="hybridMultilevel"/>
    <w:tmpl w:val="6088ABF6"/>
    <w:lvl w:ilvl="0" w:tplc="9FF0389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1C00A994">
      <w:numFmt w:val="bullet"/>
      <w:lvlText w:val="•"/>
      <w:lvlJc w:val="left"/>
      <w:pPr>
        <w:ind w:left="1213" w:hanging="360"/>
      </w:pPr>
      <w:rPr>
        <w:rFonts w:hint="default"/>
        <w:lang w:val="en-US" w:eastAsia="en-US" w:bidi="ar-SA"/>
      </w:rPr>
    </w:lvl>
    <w:lvl w:ilvl="2" w:tplc="264E0184">
      <w:numFmt w:val="bullet"/>
      <w:lvlText w:val="•"/>
      <w:lvlJc w:val="left"/>
      <w:pPr>
        <w:ind w:left="1606" w:hanging="360"/>
      </w:pPr>
      <w:rPr>
        <w:rFonts w:hint="default"/>
        <w:lang w:val="en-US" w:eastAsia="en-US" w:bidi="ar-SA"/>
      </w:rPr>
    </w:lvl>
    <w:lvl w:ilvl="3" w:tplc="92AA0BB8">
      <w:numFmt w:val="bullet"/>
      <w:lvlText w:val="•"/>
      <w:lvlJc w:val="left"/>
      <w:pPr>
        <w:ind w:left="1999" w:hanging="360"/>
      </w:pPr>
      <w:rPr>
        <w:rFonts w:hint="default"/>
        <w:lang w:val="en-US" w:eastAsia="en-US" w:bidi="ar-SA"/>
      </w:rPr>
    </w:lvl>
    <w:lvl w:ilvl="4" w:tplc="F8C8C98E">
      <w:numFmt w:val="bullet"/>
      <w:lvlText w:val="•"/>
      <w:lvlJc w:val="left"/>
      <w:pPr>
        <w:ind w:left="2392" w:hanging="360"/>
      </w:pPr>
      <w:rPr>
        <w:rFonts w:hint="default"/>
        <w:lang w:val="en-US" w:eastAsia="en-US" w:bidi="ar-SA"/>
      </w:rPr>
    </w:lvl>
    <w:lvl w:ilvl="5" w:tplc="FD5427F8">
      <w:numFmt w:val="bullet"/>
      <w:lvlText w:val="•"/>
      <w:lvlJc w:val="left"/>
      <w:pPr>
        <w:ind w:left="2785" w:hanging="360"/>
      </w:pPr>
      <w:rPr>
        <w:rFonts w:hint="default"/>
        <w:lang w:val="en-US" w:eastAsia="en-US" w:bidi="ar-SA"/>
      </w:rPr>
    </w:lvl>
    <w:lvl w:ilvl="6" w:tplc="E0CCA838">
      <w:numFmt w:val="bullet"/>
      <w:lvlText w:val="•"/>
      <w:lvlJc w:val="left"/>
      <w:pPr>
        <w:ind w:left="3178" w:hanging="360"/>
      </w:pPr>
      <w:rPr>
        <w:rFonts w:hint="default"/>
        <w:lang w:val="en-US" w:eastAsia="en-US" w:bidi="ar-SA"/>
      </w:rPr>
    </w:lvl>
    <w:lvl w:ilvl="7" w:tplc="15B653DA">
      <w:numFmt w:val="bullet"/>
      <w:lvlText w:val="•"/>
      <w:lvlJc w:val="left"/>
      <w:pPr>
        <w:ind w:left="3571" w:hanging="360"/>
      </w:pPr>
      <w:rPr>
        <w:rFonts w:hint="default"/>
        <w:lang w:val="en-US" w:eastAsia="en-US" w:bidi="ar-SA"/>
      </w:rPr>
    </w:lvl>
    <w:lvl w:ilvl="8" w:tplc="58C4B6E8">
      <w:numFmt w:val="bullet"/>
      <w:lvlText w:val="•"/>
      <w:lvlJc w:val="left"/>
      <w:pPr>
        <w:ind w:left="3964" w:hanging="360"/>
      </w:pPr>
      <w:rPr>
        <w:rFonts w:hint="default"/>
        <w:lang w:val="en-US" w:eastAsia="en-US" w:bidi="ar-SA"/>
      </w:rPr>
    </w:lvl>
  </w:abstractNum>
  <w:num w:numId="1" w16cid:durableId="1764179670">
    <w:abstractNumId w:val="14"/>
  </w:num>
  <w:num w:numId="2" w16cid:durableId="725226801">
    <w:abstractNumId w:val="6"/>
  </w:num>
  <w:num w:numId="3" w16cid:durableId="235749158">
    <w:abstractNumId w:val="0"/>
  </w:num>
  <w:num w:numId="4" w16cid:durableId="133718452">
    <w:abstractNumId w:val="11"/>
  </w:num>
  <w:num w:numId="5" w16cid:durableId="1466120519">
    <w:abstractNumId w:val="22"/>
  </w:num>
  <w:num w:numId="6" w16cid:durableId="1815827120">
    <w:abstractNumId w:val="25"/>
  </w:num>
  <w:num w:numId="7" w16cid:durableId="2017607469">
    <w:abstractNumId w:val="26"/>
  </w:num>
  <w:num w:numId="8" w16cid:durableId="1500807001">
    <w:abstractNumId w:val="24"/>
  </w:num>
  <w:num w:numId="9" w16cid:durableId="1906915941">
    <w:abstractNumId w:val="18"/>
  </w:num>
  <w:num w:numId="10" w16cid:durableId="1389647093">
    <w:abstractNumId w:val="12"/>
  </w:num>
  <w:num w:numId="11" w16cid:durableId="1945068087">
    <w:abstractNumId w:val="10"/>
  </w:num>
  <w:num w:numId="12" w16cid:durableId="714043971">
    <w:abstractNumId w:val="20"/>
  </w:num>
  <w:num w:numId="13" w16cid:durableId="930242929">
    <w:abstractNumId w:val="3"/>
  </w:num>
  <w:num w:numId="14" w16cid:durableId="1659729031">
    <w:abstractNumId w:val="8"/>
  </w:num>
  <w:num w:numId="15" w16cid:durableId="1841306892">
    <w:abstractNumId w:val="21"/>
  </w:num>
  <w:num w:numId="16" w16cid:durableId="952830390">
    <w:abstractNumId w:val="4"/>
  </w:num>
  <w:num w:numId="17" w16cid:durableId="1467508216">
    <w:abstractNumId w:val="23"/>
  </w:num>
  <w:num w:numId="18" w16cid:durableId="2086217781">
    <w:abstractNumId w:val="16"/>
  </w:num>
  <w:num w:numId="19" w16cid:durableId="830944046">
    <w:abstractNumId w:val="19"/>
  </w:num>
  <w:num w:numId="20" w16cid:durableId="1688294380">
    <w:abstractNumId w:val="15"/>
  </w:num>
  <w:num w:numId="21" w16cid:durableId="1696613339">
    <w:abstractNumId w:val="5"/>
  </w:num>
  <w:num w:numId="22" w16cid:durableId="2143186682">
    <w:abstractNumId w:val="17"/>
  </w:num>
  <w:num w:numId="23" w16cid:durableId="779179953">
    <w:abstractNumId w:val="9"/>
  </w:num>
  <w:num w:numId="24" w16cid:durableId="614139988">
    <w:abstractNumId w:val="2"/>
  </w:num>
  <w:num w:numId="25" w16cid:durableId="852846078">
    <w:abstractNumId w:val="27"/>
  </w:num>
  <w:num w:numId="26" w16cid:durableId="1465393423">
    <w:abstractNumId w:val="7"/>
  </w:num>
  <w:num w:numId="27" w16cid:durableId="1098061494">
    <w:abstractNumId w:val="13"/>
  </w:num>
  <w:num w:numId="28" w16cid:durableId="51808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19E5"/>
    <w:rsid w:val="000077E1"/>
    <w:rsid w:val="00012904"/>
    <w:rsid w:val="00013507"/>
    <w:rsid w:val="000168A0"/>
    <w:rsid w:val="000222C3"/>
    <w:rsid w:val="00024942"/>
    <w:rsid w:val="00026ACC"/>
    <w:rsid w:val="000314BF"/>
    <w:rsid w:val="00032349"/>
    <w:rsid w:val="00035E91"/>
    <w:rsid w:val="0008724B"/>
    <w:rsid w:val="000920ED"/>
    <w:rsid w:val="00096365"/>
    <w:rsid w:val="000A6818"/>
    <w:rsid w:val="000A7457"/>
    <w:rsid w:val="000B655F"/>
    <w:rsid w:val="000B74BD"/>
    <w:rsid w:val="000D76BC"/>
    <w:rsid w:val="000E572C"/>
    <w:rsid w:val="000F1487"/>
    <w:rsid w:val="00101115"/>
    <w:rsid w:val="00101DDB"/>
    <w:rsid w:val="00104197"/>
    <w:rsid w:val="00105182"/>
    <w:rsid w:val="0012227A"/>
    <w:rsid w:val="00125303"/>
    <w:rsid w:val="00127BF6"/>
    <w:rsid w:val="0013580A"/>
    <w:rsid w:val="00136C9C"/>
    <w:rsid w:val="00144562"/>
    <w:rsid w:val="00144D59"/>
    <w:rsid w:val="001456D3"/>
    <w:rsid w:val="001577A0"/>
    <w:rsid w:val="00161473"/>
    <w:rsid w:val="00164011"/>
    <w:rsid w:val="00165184"/>
    <w:rsid w:val="00167234"/>
    <w:rsid w:val="00170E91"/>
    <w:rsid w:val="001742DA"/>
    <w:rsid w:val="00176237"/>
    <w:rsid w:val="0017687B"/>
    <w:rsid w:val="00177EC1"/>
    <w:rsid w:val="001846EC"/>
    <w:rsid w:val="00184912"/>
    <w:rsid w:val="00187682"/>
    <w:rsid w:val="00187949"/>
    <w:rsid w:val="001928D4"/>
    <w:rsid w:val="00197DD9"/>
    <w:rsid w:val="001A06ED"/>
    <w:rsid w:val="001A4A4E"/>
    <w:rsid w:val="001B0979"/>
    <w:rsid w:val="001B3873"/>
    <w:rsid w:val="001C0EF8"/>
    <w:rsid w:val="001C377D"/>
    <w:rsid w:val="001D3359"/>
    <w:rsid w:val="001E0D4E"/>
    <w:rsid w:val="001E1B3D"/>
    <w:rsid w:val="001E7A05"/>
    <w:rsid w:val="001F29F1"/>
    <w:rsid w:val="00205022"/>
    <w:rsid w:val="002104D7"/>
    <w:rsid w:val="00211A30"/>
    <w:rsid w:val="00214041"/>
    <w:rsid w:val="002148A0"/>
    <w:rsid w:val="0022146E"/>
    <w:rsid w:val="00221773"/>
    <w:rsid w:val="00221DF7"/>
    <w:rsid w:val="00224E30"/>
    <w:rsid w:val="00225CEC"/>
    <w:rsid w:val="00226E2A"/>
    <w:rsid w:val="00227D32"/>
    <w:rsid w:val="00231335"/>
    <w:rsid w:val="00231B85"/>
    <w:rsid w:val="00233196"/>
    <w:rsid w:val="00234D54"/>
    <w:rsid w:val="00236D9B"/>
    <w:rsid w:val="00241B59"/>
    <w:rsid w:val="00244075"/>
    <w:rsid w:val="00250973"/>
    <w:rsid w:val="00251796"/>
    <w:rsid w:val="00252E12"/>
    <w:rsid w:val="00252ECB"/>
    <w:rsid w:val="00286B6E"/>
    <w:rsid w:val="00287E68"/>
    <w:rsid w:val="0029088D"/>
    <w:rsid w:val="002957D3"/>
    <w:rsid w:val="002A1589"/>
    <w:rsid w:val="002A41EF"/>
    <w:rsid w:val="002B66D0"/>
    <w:rsid w:val="002C13FF"/>
    <w:rsid w:val="002C14BF"/>
    <w:rsid w:val="002C4CBE"/>
    <w:rsid w:val="002C5F70"/>
    <w:rsid w:val="002E6490"/>
    <w:rsid w:val="002F35F4"/>
    <w:rsid w:val="002F7AA8"/>
    <w:rsid w:val="002F7DD6"/>
    <w:rsid w:val="00301FE3"/>
    <w:rsid w:val="003100CB"/>
    <w:rsid w:val="00322209"/>
    <w:rsid w:val="00325F4D"/>
    <w:rsid w:val="00327A09"/>
    <w:rsid w:val="003316C2"/>
    <w:rsid w:val="003341E7"/>
    <w:rsid w:val="00335DC4"/>
    <w:rsid w:val="003451B4"/>
    <w:rsid w:val="003526C2"/>
    <w:rsid w:val="00352FB4"/>
    <w:rsid w:val="0035439C"/>
    <w:rsid w:val="00356C58"/>
    <w:rsid w:val="003603FC"/>
    <w:rsid w:val="00364D02"/>
    <w:rsid w:val="00365E1B"/>
    <w:rsid w:val="00367AEF"/>
    <w:rsid w:val="00373D90"/>
    <w:rsid w:val="00374444"/>
    <w:rsid w:val="0037583B"/>
    <w:rsid w:val="0037584A"/>
    <w:rsid w:val="00376842"/>
    <w:rsid w:val="00381C31"/>
    <w:rsid w:val="003903FC"/>
    <w:rsid w:val="003A7291"/>
    <w:rsid w:val="003B1ABE"/>
    <w:rsid w:val="003C0985"/>
    <w:rsid w:val="003C5294"/>
    <w:rsid w:val="003C6F82"/>
    <w:rsid w:val="003D4B30"/>
    <w:rsid w:val="003D67F1"/>
    <w:rsid w:val="003E0C4C"/>
    <w:rsid w:val="003E2838"/>
    <w:rsid w:val="003E792E"/>
    <w:rsid w:val="003F2FD0"/>
    <w:rsid w:val="00402F9C"/>
    <w:rsid w:val="00403785"/>
    <w:rsid w:val="00407D96"/>
    <w:rsid w:val="0041467F"/>
    <w:rsid w:val="00417F20"/>
    <w:rsid w:val="0042083A"/>
    <w:rsid w:val="004252D5"/>
    <w:rsid w:val="0042677D"/>
    <w:rsid w:val="00427734"/>
    <w:rsid w:val="0043449B"/>
    <w:rsid w:val="004420AB"/>
    <w:rsid w:val="00442D38"/>
    <w:rsid w:val="00444A0D"/>
    <w:rsid w:val="00452EFF"/>
    <w:rsid w:val="004536F2"/>
    <w:rsid w:val="00457E58"/>
    <w:rsid w:val="00457FD6"/>
    <w:rsid w:val="00460451"/>
    <w:rsid w:val="00460856"/>
    <w:rsid w:val="00460F22"/>
    <w:rsid w:val="00464AEC"/>
    <w:rsid w:val="00466D6B"/>
    <w:rsid w:val="00471FF8"/>
    <w:rsid w:val="004744A7"/>
    <w:rsid w:val="00486D33"/>
    <w:rsid w:val="0049566F"/>
    <w:rsid w:val="004A3727"/>
    <w:rsid w:val="004B2576"/>
    <w:rsid w:val="004B520C"/>
    <w:rsid w:val="004C63FA"/>
    <w:rsid w:val="004D2BCB"/>
    <w:rsid w:val="004D5CC1"/>
    <w:rsid w:val="004D6551"/>
    <w:rsid w:val="004D7642"/>
    <w:rsid w:val="004E67B6"/>
    <w:rsid w:val="004F1DC8"/>
    <w:rsid w:val="004F30C7"/>
    <w:rsid w:val="004F679D"/>
    <w:rsid w:val="004F6FA4"/>
    <w:rsid w:val="004F7EBF"/>
    <w:rsid w:val="00503EFB"/>
    <w:rsid w:val="00506358"/>
    <w:rsid w:val="00510BDB"/>
    <w:rsid w:val="005243CB"/>
    <w:rsid w:val="0052641C"/>
    <w:rsid w:val="005323D7"/>
    <w:rsid w:val="005324E1"/>
    <w:rsid w:val="0053718F"/>
    <w:rsid w:val="00540314"/>
    <w:rsid w:val="00540697"/>
    <w:rsid w:val="0054217B"/>
    <w:rsid w:val="00542AE6"/>
    <w:rsid w:val="00544C9A"/>
    <w:rsid w:val="00545777"/>
    <w:rsid w:val="0054622D"/>
    <w:rsid w:val="005701DB"/>
    <w:rsid w:val="00594A44"/>
    <w:rsid w:val="0059535B"/>
    <w:rsid w:val="00595EDD"/>
    <w:rsid w:val="005A1538"/>
    <w:rsid w:val="005A420F"/>
    <w:rsid w:val="005A5825"/>
    <w:rsid w:val="005B210D"/>
    <w:rsid w:val="005B40D9"/>
    <w:rsid w:val="005C5357"/>
    <w:rsid w:val="005C5A69"/>
    <w:rsid w:val="005D7994"/>
    <w:rsid w:val="005F760F"/>
    <w:rsid w:val="00615B5F"/>
    <w:rsid w:val="00626557"/>
    <w:rsid w:val="00630FF8"/>
    <w:rsid w:val="0063169B"/>
    <w:rsid w:val="00634F74"/>
    <w:rsid w:val="00640960"/>
    <w:rsid w:val="00640DA9"/>
    <w:rsid w:val="006429F8"/>
    <w:rsid w:val="00646058"/>
    <w:rsid w:val="00647BEA"/>
    <w:rsid w:val="00650848"/>
    <w:rsid w:val="00651394"/>
    <w:rsid w:val="006536F7"/>
    <w:rsid w:val="00660140"/>
    <w:rsid w:val="00676D96"/>
    <w:rsid w:val="006911CE"/>
    <w:rsid w:val="006938F9"/>
    <w:rsid w:val="00694B93"/>
    <w:rsid w:val="006963D9"/>
    <w:rsid w:val="006965E8"/>
    <w:rsid w:val="006A37A2"/>
    <w:rsid w:val="006C02E7"/>
    <w:rsid w:val="006C04CC"/>
    <w:rsid w:val="006C2CF2"/>
    <w:rsid w:val="006C7994"/>
    <w:rsid w:val="006D162D"/>
    <w:rsid w:val="006D64B5"/>
    <w:rsid w:val="006D7811"/>
    <w:rsid w:val="006E05B9"/>
    <w:rsid w:val="006E70C8"/>
    <w:rsid w:val="006F396D"/>
    <w:rsid w:val="006F4167"/>
    <w:rsid w:val="00700763"/>
    <w:rsid w:val="007100CD"/>
    <w:rsid w:val="0071413A"/>
    <w:rsid w:val="00720F4E"/>
    <w:rsid w:val="00721C8D"/>
    <w:rsid w:val="007241F7"/>
    <w:rsid w:val="00727ECE"/>
    <w:rsid w:val="00732CE8"/>
    <w:rsid w:val="00735545"/>
    <w:rsid w:val="00735A37"/>
    <w:rsid w:val="007463F1"/>
    <w:rsid w:val="00752762"/>
    <w:rsid w:val="00753BF0"/>
    <w:rsid w:val="00782AA8"/>
    <w:rsid w:val="00785ABD"/>
    <w:rsid w:val="007870FF"/>
    <w:rsid w:val="00790F33"/>
    <w:rsid w:val="0079117A"/>
    <w:rsid w:val="00797134"/>
    <w:rsid w:val="007A018F"/>
    <w:rsid w:val="007A5D8E"/>
    <w:rsid w:val="007B329C"/>
    <w:rsid w:val="007B37EE"/>
    <w:rsid w:val="007C3019"/>
    <w:rsid w:val="007C3D1F"/>
    <w:rsid w:val="007D3FAF"/>
    <w:rsid w:val="007E3F80"/>
    <w:rsid w:val="007E5538"/>
    <w:rsid w:val="007F573E"/>
    <w:rsid w:val="007F5F30"/>
    <w:rsid w:val="007F7E97"/>
    <w:rsid w:val="008036D6"/>
    <w:rsid w:val="0080671E"/>
    <w:rsid w:val="00811957"/>
    <w:rsid w:val="008234CE"/>
    <w:rsid w:val="00831AEC"/>
    <w:rsid w:val="0084026A"/>
    <w:rsid w:val="008416A5"/>
    <w:rsid w:val="00852FA3"/>
    <w:rsid w:val="00853112"/>
    <w:rsid w:val="00861FF8"/>
    <w:rsid w:val="00866A1C"/>
    <w:rsid w:val="00867557"/>
    <w:rsid w:val="00872A59"/>
    <w:rsid w:val="00894A3B"/>
    <w:rsid w:val="008B016A"/>
    <w:rsid w:val="008B0BB7"/>
    <w:rsid w:val="008B1703"/>
    <w:rsid w:val="008B3AB2"/>
    <w:rsid w:val="008B7B48"/>
    <w:rsid w:val="008C2975"/>
    <w:rsid w:val="008D377C"/>
    <w:rsid w:val="008D6653"/>
    <w:rsid w:val="008D7F6B"/>
    <w:rsid w:val="008E2141"/>
    <w:rsid w:val="008E75B9"/>
    <w:rsid w:val="008F050A"/>
    <w:rsid w:val="008F31BF"/>
    <w:rsid w:val="00906EDF"/>
    <w:rsid w:val="009170DB"/>
    <w:rsid w:val="00924A2F"/>
    <w:rsid w:val="00931248"/>
    <w:rsid w:val="00933D86"/>
    <w:rsid w:val="00941B3E"/>
    <w:rsid w:val="0095078D"/>
    <w:rsid w:val="009541FB"/>
    <w:rsid w:val="0095443B"/>
    <w:rsid w:val="00955767"/>
    <w:rsid w:val="0095633D"/>
    <w:rsid w:val="00956F71"/>
    <w:rsid w:val="009578C6"/>
    <w:rsid w:val="009628B4"/>
    <w:rsid w:val="00964F1B"/>
    <w:rsid w:val="00965985"/>
    <w:rsid w:val="0097148B"/>
    <w:rsid w:val="00971619"/>
    <w:rsid w:val="0097494E"/>
    <w:rsid w:val="009804CC"/>
    <w:rsid w:val="009822E4"/>
    <w:rsid w:val="009963E9"/>
    <w:rsid w:val="00996660"/>
    <w:rsid w:val="00997D43"/>
    <w:rsid w:val="009A45DB"/>
    <w:rsid w:val="009B0924"/>
    <w:rsid w:val="009B0AB7"/>
    <w:rsid w:val="009B1AC6"/>
    <w:rsid w:val="009C5A1F"/>
    <w:rsid w:val="009D2E8E"/>
    <w:rsid w:val="009D5408"/>
    <w:rsid w:val="009E2B71"/>
    <w:rsid w:val="009E2E2F"/>
    <w:rsid w:val="00A0018C"/>
    <w:rsid w:val="00A01168"/>
    <w:rsid w:val="00A16365"/>
    <w:rsid w:val="00A36C37"/>
    <w:rsid w:val="00A36EAD"/>
    <w:rsid w:val="00A40BA7"/>
    <w:rsid w:val="00A4147A"/>
    <w:rsid w:val="00A42B13"/>
    <w:rsid w:val="00A45041"/>
    <w:rsid w:val="00A51ACD"/>
    <w:rsid w:val="00A52062"/>
    <w:rsid w:val="00A57799"/>
    <w:rsid w:val="00A64F42"/>
    <w:rsid w:val="00A72B8C"/>
    <w:rsid w:val="00A74E49"/>
    <w:rsid w:val="00A822FE"/>
    <w:rsid w:val="00A83740"/>
    <w:rsid w:val="00A9751D"/>
    <w:rsid w:val="00AA1C5A"/>
    <w:rsid w:val="00AB17AF"/>
    <w:rsid w:val="00AB4BCB"/>
    <w:rsid w:val="00AB56A9"/>
    <w:rsid w:val="00AC0650"/>
    <w:rsid w:val="00AD107F"/>
    <w:rsid w:val="00AD23F7"/>
    <w:rsid w:val="00AD5F5B"/>
    <w:rsid w:val="00AD6413"/>
    <w:rsid w:val="00AE3C24"/>
    <w:rsid w:val="00AE5991"/>
    <w:rsid w:val="00AF09DB"/>
    <w:rsid w:val="00AF34B6"/>
    <w:rsid w:val="00B006DC"/>
    <w:rsid w:val="00B05448"/>
    <w:rsid w:val="00B1358B"/>
    <w:rsid w:val="00B13C4B"/>
    <w:rsid w:val="00B147F0"/>
    <w:rsid w:val="00B17A55"/>
    <w:rsid w:val="00B17A92"/>
    <w:rsid w:val="00B2009D"/>
    <w:rsid w:val="00B205FD"/>
    <w:rsid w:val="00B218CB"/>
    <w:rsid w:val="00B2545A"/>
    <w:rsid w:val="00B325C9"/>
    <w:rsid w:val="00B3316C"/>
    <w:rsid w:val="00B34EB8"/>
    <w:rsid w:val="00B35135"/>
    <w:rsid w:val="00B44039"/>
    <w:rsid w:val="00B47E85"/>
    <w:rsid w:val="00B508F2"/>
    <w:rsid w:val="00B563C3"/>
    <w:rsid w:val="00B567F3"/>
    <w:rsid w:val="00B64457"/>
    <w:rsid w:val="00B70B75"/>
    <w:rsid w:val="00B71AEA"/>
    <w:rsid w:val="00B80D54"/>
    <w:rsid w:val="00B85A07"/>
    <w:rsid w:val="00B87863"/>
    <w:rsid w:val="00B91CD9"/>
    <w:rsid w:val="00B927BC"/>
    <w:rsid w:val="00B96C90"/>
    <w:rsid w:val="00BA3278"/>
    <w:rsid w:val="00BB2F98"/>
    <w:rsid w:val="00BB38D6"/>
    <w:rsid w:val="00BB6DEB"/>
    <w:rsid w:val="00BC006E"/>
    <w:rsid w:val="00BC7000"/>
    <w:rsid w:val="00BD3FD1"/>
    <w:rsid w:val="00BD52E4"/>
    <w:rsid w:val="00BD5873"/>
    <w:rsid w:val="00BD5E45"/>
    <w:rsid w:val="00BD649E"/>
    <w:rsid w:val="00BD75C6"/>
    <w:rsid w:val="00BF2EFF"/>
    <w:rsid w:val="00C0157E"/>
    <w:rsid w:val="00C05663"/>
    <w:rsid w:val="00C10545"/>
    <w:rsid w:val="00C10816"/>
    <w:rsid w:val="00C13699"/>
    <w:rsid w:val="00C14E3E"/>
    <w:rsid w:val="00C17AF9"/>
    <w:rsid w:val="00C25699"/>
    <w:rsid w:val="00C328E7"/>
    <w:rsid w:val="00C4631E"/>
    <w:rsid w:val="00C56EA8"/>
    <w:rsid w:val="00C64FFC"/>
    <w:rsid w:val="00C657CA"/>
    <w:rsid w:val="00C722E3"/>
    <w:rsid w:val="00C73EF1"/>
    <w:rsid w:val="00C82FFC"/>
    <w:rsid w:val="00C839CD"/>
    <w:rsid w:val="00C8567D"/>
    <w:rsid w:val="00C958BE"/>
    <w:rsid w:val="00C97389"/>
    <w:rsid w:val="00C97DA9"/>
    <w:rsid w:val="00CB3B8B"/>
    <w:rsid w:val="00CB40F3"/>
    <w:rsid w:val="00CB578D"/>
    <w:rsid w:val="00CB7817"/>
    <w:rsid w:val="00CC148D"/>
    <w:rsid w:val="00CC5FA3"/>
    <w:rsid w:val="00CD674D"/>
    <w:rsid w:val="00CD7028"/>
    <w:rsid w:val="00CE28D0"/>
    <w:rsid w:val="00CF0614"/>
    <w:rsid w:val="00CF3797"/>
    <w:rsid w:val="00D00A6B"/>
    <w:rsid w:val="00D03182"/>
    <w:rsid w:val="00D035F1"/>
    <w:rsid w:val="00D044A2"/>
    <w:rsid w:val="00D06474"/>
    <w:rsid w:val="00D1410C"/>
    <w:rsid w:val="00D15D44"/>
    <w:rsid w:val="00D20634"/>
    <w:rsid w:val="00D32DF8"/>
    <w:rsid w:val="00D331FF"/>
    <w:rsid w:val="00D40515"/>
    <w:rsid w:val="00D51EE6"/>
    <w:rsid w:val="00D56351"/>
    <w:rsid w:val="00D62B75"/>
    <w:rsid w:val="00D678C3"/>
    <w:rsid w:val="00D70BEF"/>
    <w:rsid w:val="00D7683C"/>
    <w:rsid w:val="00D76A0D"/>
    <w:rsid w:val="00D77744"/>
    <w:rsid w:val="00D834FA"/>
    <w:rsid w:val="00D954B0"/>
    <w:rsid w:val="00D954EA"/>
    <w:rsid w:val="00D97B08"/>
    <w:rsid w:val="00DA4180"/>
    <w:rsid w:val="00DB126B"/>
    <w:rsid w:val="00DB1328"/>
    <w:rsid w:val="00DB3F89"/>
    <w:rsid w:val="00DB47DE"/>
    <w:rsid w:val="00DB6701"/>
    <w:rsid w:val="00DC4B85"/>
    <w:rsid w:val="00DC59AA"/>
    <w:rsid w:val="00DD0FE6"/>
    <w:rsid w:val="00DD43B2"/>
    <w:rsid w:val="00DE28D8"/>
    <w:rsid w:val="00DE4F68"/>
    <w:rsid w:val="00DE71BA"/>
    <w:rsid w:val="00DE77F1"/>
    <w:rsid w:val="00DE7EBF"/>
    <w:rsid w:val="00E00FB0"/>
    <w:rsid w:val="00E04FC6"/>
    <w:rsid w:val="00E06147"/>
    <w:rsid w:val="00E12896"/>
    <w:rsid w:val="00E16973"/>
    <w:rsid w:val="00E30FA9"/>
    <w:rsid w:val="00E34D68"/>
    <w:rsid w:val="00E36A7D"/>
    <w:rsid w:val="00E36FA9"/>
    <w:rsid w:val="00E42FA4"/>
    <w:rsid w:val="00E67611"/>
    <w:rsid w:val="00E7385A"/>
    <w:rsid w:val="00E76465"/>
    <w:rsid w:val="00E83C8A"/>
    <w:rsid w:val="00E90582"/>
    <w:rsid w:val="00EA18DC"/>
    <w:rsid w:val="00EA3C8B"/>
    <w:rsid w:val="00EA5CF1"/>
    <w:rsid w:val="00EB4BC5"/>
    <w:rsid w:val="00EC077D"/>
    <w:rsid w:val="00EC68AD"/>
    <w:rsid w:val="00ED2DBA"/>
    <w:rsid w:val="00ED4654"/>
    <w:rsid w:val="00EE11FE"/>
    <w:rsid w:val="00EE383B"/>
    <w:rsid w:val="00EF303F"/>
    <w:rsid w:val="00EF3529"/>
    <w:rsid w:val="00EF3C15"/>
    <w:rsid w:val="00EF782A"/>
    <w:rsid w:val="00F01DD6"/>
    <w:rsid w:val="00F05434"/>
    <w:rsid w:val="00F43752"/>
    <w:rsid w:val="00F519A5"/>
    <w:rsid w:val="00F64BD1"/>
    <w:rsid w:val="00F67E70"/>
    <w:rsid w:val="00F7187B"/>
    <w:rsid w:val="00F72CB9"/>
    <w:rsid w:val="00F851BC"/>
    <w:rsid w:val="00F853BF"/>
    <w:rsid w:val="00F855D6"/>
    <w:rsid w:val="00F86C3C"/>
    <w:rsid w:val="00F91E19"/>
    <w:rsid w:val="00FA2D71"/>
    <w:rsid w:val="00FA527C"/>
    <w:rsid w:val="00FA6323"/>
    <w:rsid w:val="00FB127E"/>
    <w:rsid w:val="00FC0F29"/>
    <w:rsid w:val="00FC1801"/>
    <w:rsid w:val="00FC354A"/>
    <w:rsid w:val="00FC3E39"/>
    <w:rsid w:val="00FC5B27"/>
    <w:rsid w:val="00FD2C19"/>
    <w:rsid w:val="00FD4600"/>
    <w:rsid w:val="00FE2D18"/>
    <w:rsid w:val="00FF0904"/>
    <w:rsid w:val="00FF3C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600"/>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4D7"/>
    <w:pPr>
      <w:tabs>
        <w:tab w:val="center" w:pos="4680"/>
        <w:tab w:val="right" w:pos="9360"/>
      </w:tabs>
    </w:pPr>
  </w:style>
  <w:style w:type="character" w:customStyle="1" w:styleId="FooterChar">
    <w:name w:val="Footer Char"/>
    <w:basedOn w:val="DefaultParagraphFont"/>
    <w:link w:val="Footer"/>
    <w:uiPriority w:val="99"/>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semiHidden/>
    <w:unhideWhenUsed/>
    <w:rsid w:val="00D76A0D"/>
    <w:rPr>
      <w:sz w:val="16"/>
      <w:szCs w:val="16"/>
    </w:rPr>
  </w:style>
  <w:style w:type="paragraph" w:styleId="CommentText">
    <w:name w:val="annotation text"/>
    <w:basedOn w:val="Normal"/>
    <w:link w:val="CommentTextChar"/>
    <w:semiHidden/>
    <w:unhideWhenUsed/>
    <w:rsid w:val="00D76A0D"/>
    <w:rPr>
      <w:sz w:val="20"/>
    </w:rPr>
  </w:style>
  <w:style w:type="character" w:customStyle="1" w:styleId="CommentTextChar">
    <w:name w:val="Comment Text Char"/>
    <w:basedOn w:val="DefaultParagraphFont"/>
    <w:link w:val="CommentText"/>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30FF8"/>
    <w:pPr>
      <w:spacing w:before="100" w:beforeAutospacing="1" w:after="100" w:afterAutospacing="1"/>
    </w:pPr>
    <w:rPr>
      <w:rFonts w:ascii="Times New Roman" w:hAnsi="Times New Roman"/>
      <w:szCs w:val="24"/>
    </w:rPr>
  </w:style>
  <w:style w:type="paragraph" w:customStyle="1" w:styleId="TableParagraph">
    <w:name w:val="Table Paragraph"/>
    <w:basedOn w:val="Normal"/>
    <w:uiPriority w:val="1"/>
    <w:qFormat/>
    <w:rsid w:val="00B205FD"/>
    <w:pPr>
      <w:widowControl w:val="0"/>
      <w:autoSpaceDE w:val="0"/>
      <w:autoSpaceDN w:val="0"/>
      <w:ind w:left="825"/>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97393">
      <w:bodyDiv w:val="1"/>
      <w:marLeft w:val="0"/>
      <w:marRight w:val="0"/>
      <w:marTop w:val="0"/>
      <w:marBottom w:val="0"/>
      <w:divBdr>
        <w:top w:val="none" w:sz="0" w:space="0" w:color="auto"/>
        <w:left w:val="none" w:sz="0" w:space="0" w:color="auto"/>
        <w:bottom w:val="none" w:sz="0" w:space="0" w:color="auto"/>
        <w:right w:val="none" w:sz="0" w:space="0" w:color="auto"/>
      </w:divBdr>
    </w:div>
    <w:div w:id="1481002901">
      <w:bodyDiv w:val="1"/>
      <w:marLeft w:val="0"/>
      <w:marRight w:val="0"/>
      <w:marTop w:val="0"/>
      <w:marBottom w:val="0"/>
      <w:divBdr>
        <w:top w:val="none" w:sz="0" w:space="0" w:color="auto"/>
        <w:left w:val="none" w:sz="0" w:space="0" w:color="auto"/>
        <w:bottom w:val="none" w:sz="0" w:space="0" w:color="auto"/>
        <w:right w:val="none" w:sz="0" w:space="0" w:color="auto"/>
      </w:divBdr>
    </w:div>
    <w:div w:id="20285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online.unt.edu/learn" TargetMode="External"/><Relationship Id="rId26" Type="http://schemas.openxmlformats.org/officeDocument/2006/relationships/hyperlink" Target="http://spot.unt.edu/" TargetMode="External"/><Relationship Id="rId39" Type="http://schemas.openxmlformats.org/officeDocument/2006/relationships/hyperlink" Target="https://sfs.unt.edu/idcards"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SHWC@unt.edu" TargetMode="External"/><Relationship Id="rId29" Type="http://schemas.openxmlformats.org/officeDocument/2006/relationships/hyperlink" Target="file:///C:\Users\jdl0126\AppData\Local\Temp\OneNote\16.0\NT\0\oeo@unt.edu"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so.unt.edu/idp/profile/SAML2/Redirect/SSO;jsessionid=E4DCA43DF85E3B74B3E496CAB99D8FC6?execution=e1s1"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isability.unt.edu/" TargetMode="External"/><Relationship Id="rId14" Type="http://schemas.openxmlformats.org/officeDocument/2006/relationships/hyperlink" Target="mailto:helpdesk@unt.edu" TargetMode="External"/><Relationship Id="rId22" Type="http://schemas.openxmlformats.org/officeDocument/2006/relationships/hyperlink" Target="https://my.unt.edu/" TargetMode="External"/><Relationship Id="rId27" Type="http://schemas.openxmlformats.org/officeDocument/2006/relationships/hyperlink" Target="file:///C:\Users\jdl0126\AppData\Local\Temp\OneNote\16.0\NT\0\spot@unt.edu" TargetMode="External"/><Relationship Id="rId30" Type="http://schemas.openxmlformats.org/officeDocument/2006/relationships/hyperlink" Target="http://www.ecfr.gov/" TargetMode="External"/><Relationship Id="rId35" Type="http://schemas.openxmlformats.org/officeDocument/2006/relationships/hyperlink" Target="https://studentaffairs.unt.edu/care" TargetMode="External"/><Relationship Id="rId43" Type="http://schemas.openxmlformats.org/officeDocument/2006/relationships/hyperlink" Target="https://www.mypronouns.org/what-and-why"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clear.unt.edu/canvas/student-resources" TargetMode="External"/><Relationship Id="rId64" Type="http://schemas.openxmlformats.org/officeDocument/2006/relationships/theme" Target="theme/theme1.xml"/><Relationship Id="rId8" Type="http://schemas.openxmlformats.org/officeDocument/2006/relationships/hyperlink" Target="mailto:Calvin.Sims@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mailto:COVID@unt.edu" TargetMode="External"/><Relationship Id="rId25" Type="http://schemas.openxmlformats.org/officeDocument/2006/relationships/hyperlink" Target="file:///C:\Users\jdl0126\AppData\Local\Temp\OneNote\16.0\NT\0\no-reply@iasystem.org"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edo.unt.edu/prideallianc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coronavirus/2019-ncov/symptoms-testing/symptoms.html" TargetMode="External"/><Relationship Id="rId23" Type="http://schemas.openxmlformats.org/officeDocument/2006/relationships/hyperlink" Target="https://it.unt.edu/eagleconnect" TargetMode="External"/><Relationship Id="rId28" Type="http://schemas.openxmlformats.org/officeDocument/2006/relationships/hyperlink" Target="file:///C:\Users\jdl0126\AppData\Local\Temp\OneNote\16.0\NT\0\SurvivorAdvocate@unt.edu"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http://www.unt.edu/helpdesk/index.htm" TargetMode="External"/><Relationship Id="rId31" Type="http://schemas.openxmlformats.org/officeDocument/2006/relationships/hyperlink" Target="mailto:internationaladvising@unt.edu" TargetMode="External"/><Relationship Id="rId44" Type="http://schemas.openxmlformats.org/officeDocument/2006/relationships/hyperlink" Target="https://www.mypronouns.org/how"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18</Pages>
  <Words>7841</Words>
  <Characters>44694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Sims, Calvin</cp:lastModifiedBy>
  <cp:revision>17</cp:revision>
  <cp:lastPrinted>2011-08-14T00:34:00Z</cp:lastPrinted>
  <dcterms:created xsi:type="dcterms:W3CDTF">2024-08-14T18:20:00Z</dcterms:created>
  <dcterms:modified xsi:type="dcterms:W3CDTF">2025-08-04T18:38:00Z</dcterms:modified>
</cp:coreProperties>
</file>