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80558" w14:textId="77777777" w:rsidR="0049263A" w:rsidRPr="00B43D65" w:rsidRDefault="0049263A" w:rsidP="00A239E9">
      <w:pPr>
        <w:spacing w:before="8"/>
        <w:ind w:right="410"/>
        <w:rPr>
          <w:rFonts w:eastAsia="Times New Roman" w:cs="Arial"/>
          <w:szCs w:val="20"/>
        </w:rPr>
      </w:pPr>
    </w:p>
    <w:tbl>
      <w:tblPr>
        <w:tblW w:w="10057" w:type="dxa"/>
        <w:jc w:val="center"/>
        <w:tblLook w:val="04A0" w:firstRow="1" w:lastRow="0" w:firstColumn="1" w:lastColumn="0" w:noHBand="0" w:noVBand="1"/>
      </w:tblPr>
      <w:tblGrid>
        <w:gridCol w:w="4506"/>
        <w:gridCol w:w="5551"/>
      </w:tblGrid>
      <w:tr w:rsidR="00970799" w:rsidRPr="00B43D65" w14:paraId="3AE50708" w14:textId="77777777" w:rsidTr="00970799">
        <w:trPr>
          <w:trHeight w:val="1302"/>
          <w:jc w:val="center"/>
        </w:trPr>
        <w:tc>
          <w:tcPr>
            <w:tcW w:w="4506" w:type="dxa"/>
            <w:hideMark/>
          </w:tcPr>
          <w:p w14:paraId="0C634A19" w14:textId="712462AA" w:rsidR="00970799" w:rsidRPr="00B43D65" w:rsidRDefault="00970799" w:rsidP="00B249AE">
            <w:pPr>
              <w:ind w:left="720" w:hanging="360"/>
              <w:jc w:val="center"/>
              <w:rPr>
                <w:rFonts w:eastAsia="Calibri" w:cs="Arial"/>
                <w:b/>
                <w:szCs w:val="20"/>
              </w:rPr>
            </w:pPr>
            <w:r w:rsidRPr="00B43D65">
              <w:rPr>
                <w:rFonts w:eastAsia="Calibri" w:cs="Arial"/>
                <w:b/>
                <w:noProof/>
                <w:szCs w:val="20"/>
              </w:rPr>
              <w:drawing>
                <wp:inline distT="0" distB="0" distL="0" distR="0" wp14:anchorId="7F982F80" wp14:editId="07235299">
                  <wp:extent cx="2484120" cy="838200"/>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84120" cy="838200"/>
                          </a:xfrm>
                          <a:prstGeom prst="rect">
                            <a:avLst/>
                          </a:prstGeom>
                          <a:noFill/>
                          <a:ln>
                            <a:noFill/>
                          </a:ln>
                        </pic:spPr>
                      </pic:pic>
                    </a:graphicData>
                  </a:graphic>
                </wp:inline>
              </w:drawing>
            </w:r>
          </w:p>
        </w:tc>
        <w:tc>
          <w:tcPr>
            <w:tcW w:w="5551" w:type="dxa"/>
            <w:vAlign w:val="center"/>
            <w:hideMark/>
          </w:tcPr>
          <w:p w14:paraId="54C4648B" w14:textId="77777777" w:rsidR="0057411A" w:rsidRPr="00B43D65" w:rsidRDefault="0057411A" w:rsidP="0057411A">
            <w:pPr>
              <w:ind w:left="720" w:hanging="360"/>
              <w:jc w:val="center"/>
              <w:rPr>
                <w:rFonts w:eastAsia="Calibri" w:cs="Arial"/>
                <w:szCs w:val="20"/>
              </w:rPr>
            </w:pPr>
            <w:r w:rsidRPr="00B43D65">
              <w:rPr>
                <w:rFonts w:eastAsia="Calibri" w:cs="Arial"/>
                <w:szCs w:val="20"/>
              </w:rPr>
              <w:t>Data Science</w:t>
            </w:r>
          </w:p>
          <w:p w14:paraId="6E957B69" w14:textId="77777777" w:rsidR="0057411A" w:rsidRPr="00B43D65" w:rsidRDefault="0057411A" w:rsidP="0057411A">
            <w:pPr>
              <w:ind w:left="720" w:hanging="360"/>
              <w:jc w:val="center"/>
              <w:rPr>
                <w:rFonts w:eastAsia="Calibri" w:cs="Arial"/>
                <w:szCs w:val="20"/>
              </w:rPr>
            </w:pPr>
            <w:r w:rsidRPr="00B43D65">
              <w:rPr>
                <w:rFonts w:eastAsia="Calibri" w:cs="Arial"/>
                <w:szCs w:val="20"/>
              </w:rPr>
              <w:t>College of Information</w:t>
            </w:r>
          </w:p>
          <w:p w14:paraId="581E59A7" w14:textId="327E0504" w:rsidR="00970799" w:rsidRPr="00B43D65" w:rsidRDefault="00970799" w:rsidP="00B249AE">
            <w:pPr>
              <w:ind w:left="720" w:hanging="360"/>
              <w:jc w:val="center"/>
              <w:rPr>
                <w:rFonts w:eastAsia="Calibri" w:cs="Arial"/>
                <w:szCs w:val="20"/>
              </w:rPr>
            </w:pPr>
            <w:r w:rsidRPr="00B43D65">
              <w:rPr>
                <w:rFonts w:eastAsia="Calibri" w:cs="Arial"/>
                <w:szCs w:val="20"/>
              </w:rPr>
              <w:t>University of North Texas</w:t>
            </w:r>
          </w:p>
          <w:p w14:paraId="06F6E82F" w14:textId="4AB5307D" w:rsidR="00970799" w:rsidRPr="00B43D65" w:rsidRDefault="00872190" w:rsidP="00B249AE">
            <w:pPr>
              <w:ind w:left="720" w:hanging="360"/>
              <w:jc w:val="center"/>
              <w:rPr>
                <w:rFonts w:eastAsia="Calibri" w:cs="Arial"/>
                <w:szCs w:val="20"/>
              </w:rPr>
            </w:pPr>
            <w:r w:rsidRPr="00B43D65">
              <w:rPr>
                <w:rFonts w:eastAsia="Calibri" w:cs="Arial"/>
                <w:szCs w:val="20"/>
              </w:rPr>
              <w:t>Software Engineering</w:t>
            </w:r>
          </w:p>
          <w:p w14:paraId="49361589" w14:textId="0324C9DE" w:rsidR="00970799" w:rsidRPr="00B43D65" w:rsidRDefault="00872190" w:rsidP="00B249AE">
            <w:pPr>
              <w:ind w:left="720" w:hanging="360"/>
              <w:jc w:val="center"/>
              <w:rPr>
                <w:rFonts w:eastAsia="Calibri" w:cs="Arial"/>
                <w:szCs w:val="20"/>
              </w:rPr>
            </w:pPr>
            <w:r w:rsidRPr="00B43D65">
              <w:rPr>
                <w:rFonts w:eastAsia="Calibri" w:cs="Arial"/>
                <w:szCs w:val="20"/>
              </w:rPr>
              <w:t>Fall</w:t>
            </w:r>
            <w:r w:rsidR="00970799" w:rsidRPr="00B43D65">
              <w:rPr>
                <w:rFonts w:eastAsia="Calibri" w:cs="Arial"/>
                <w:szCs w:val="20"/>
              </w:rPr>
              <w:t xml:space="preserve"> </w:t>
            </w:r>
            <w:r w:rsidR="00F90865" w:rsidRPr="00B43D65">
              <w:rPr>
                <w:rFonts w:eastAsia="Calibri" w:cs="Arial"/>
                <w:szCs w:val="20"/>
              </w:rPr>
              <w:t>2026</w:t>
            </w:r>
          </w:p>
        </w:tc>
      </w:tr>
    </w:tbl>
    <w:p w14:paraId="264940F4" w14:textId="77777777" w:rsidR="009428D0" w:rsidRPr="00B43D65" w:rsidRDefault="009428D0" w:rsidP="00A239E9">
      <w:pPr>
        <w:pStyle w:val="Heading1"/>
        <w:tabs>
          <w:tab w:val="left" w:pos="3891"/>
        </w:tabs>
        <w:spacing w:before="78"/>
        <w:ind w:right="410"/>
        <w:jc w:val="center"/>
        <w:rPr>
          <w:rFonts w:cs="Arial"/>
          <w:szCs w:val="20"/>
        </w:rPr>
      </w:pPr>
    </w:p>
    <w:p w14:paraId="3006023E" w14:textId="69586C9B" w:rsidR="009428D0" w:rsidRPr="00B43D65" w:rsidRDefault="00000000" w:rsidP="00A239E9">
      <w:pPr>
        <w:pStyle w:val="Heading1"/>
        <w:tabs>
          <w:tab w:val="left" w:pos="3891"/>
        </w:tabs>
        <w:spacing w:before="78"/>
        <w:ind w:right="410"/>
        <w:jc w:val="center"/>
        <w:rPr>
          <w:rFonts w:cs="Arial"/>
          <w:szCs w:val="20"/>
        </w:rPr>
      </w:pPr>
      <w:r>
        <w:rPr>
          <w:rFonts w:eastAsia="Calibri" w:cs="Arial"/>
          <w:szCs w:val="20"/>
        </w:rPr>
        <w:pict w14:anchorId="5A722DEB">
          <v:rect id="_x0000_i1025" style="width:468pt;height:2.25pt" o:hralign="center" o:hrstd="t" o:hrnoshade="t" o:hr="t" fillcolor="#aeaaaa" stroked="f"/>
        </w:pict>
      </w:r>
    </w:p>
    <w:p w14:paraId="1009BE37" w14:textId="77777777" w:rsidR="0049263A" w:rsidRPr="00B43D65" w:rsidRDefault="0049263A" w:rsidP="00A239E9">
      <w:pPr>
        <w:spacing w:before="10"/>
        <w:ind w:right="410"/>
        <w:rPr>
          <w:rFonts w:eastAsia="Arial" w:cs="Arial"/>
          <w:b/>
          <w:bCs/>
          <w:szCs w:val="20"/>
        </w:rPr>
      </w:pPr>
    </w:p>
    <w:p w14:paraId="3B634259" w14:textId="1F96CE7F" w:rsidR="008C506E" w:rsidRPr="00B43D65" w:rsidRDefault="008C506E" w:rsidP="008C506E">
      <w:pPr>
        <w:rPr>
          <w:rFonts w:cs="Arial"/>
          <w:b/>
          <w:szCs w:val="20"/>
        </w:rPr>
      </w:pPr>
      <w:bookmarkStart w:id="0" w:name="_Hlk510015228"/>
      <w:bookmarkStart w:id="1" w:name="_Hlk510015280"/>
      <w:r w:rsidRPr="00B43D65">
        <w:rPr>
          <w:rFonts w:cs="Arial"/>
          <w:b/>
          <w:szCs w:val="20"/>
        </w:rPr>
        <w:t>Course I</w:t>
      </w:r>
      <w:r w:rsidR="00F95C90" w:rsidRPr="00B43D65">
        <w:rPr>
          <w:rFonts w:cs="Arial"/>
          <w:b/>
          <w:szCs w:val="20"/>
        </w:rPr>
        <w:t>ntroduction</w:t>
      </w:r>
    </w:p>
    <w:p w14:paraId="145F5299" w14:textId="1CDD5B56" w:rsidR="00FF0720" w:rsidRPr="00B43D65" w:rsidRDefault="00872190" w:rsidP="008C506E">
      <w:pPr>
        <w:rPr>
          <w:rFonts w:cs="Arial"/>
          <w:b/>
          <w:szCs w:val="20"/>
        </w:rPr>
      </w:pPr>
      <w:r w:rsidRPr="00B43D65">
        <w:rPr>
          <w:rFonts w:cs="Arial"/>
          <w:b/>
          <w:szCs w:val="20"/>
        </w:rPr>
        <w:t>Software Engineering for Data Scientists</w:t>
      </w:r>
    </w:p>
    <w:p w14:paraId="0384137E" w14:textId="15B27DE3" w:rsidR="00FF0720" w:rsidRPr="00B43D65" w:rsidRDefault="00FF0720" w:rsidP="008C506E">
      <w:pPr>
        <w:rPr>
          <w:rFonts w:cs="Arial"/>
          <w:b/>
          <w:szCs w:val="20"/>
        </w:rPr>
      </w:pPr>
      <w:r w:rsidRPr="00B43D65">
        <w:rPr>
          <w:rFonts w:cs="Arial"/>
          <w:b/>
          <w:szCs w:val="20"/>
        </w:rPr>
        <w:t xml:space="preserve">DTSC </w:t>
      </w:r>
      <w:r w:rsidR="00872190" w:rsidRPr="00B43D65">
        <w:rPr>
          <w:rFonts w:cs="Arial"/>
          <w:b/>
          <w:szCs w:val="20"/>
        </w:rPr>
        <w:t>4565/5565</w:t>
      </w:r>
    </w:p>
    <w:p w14:paraId="69AE4603" w14:textId="0DC0A7A3" w:rsidR="00FF0720" w:rsidRPr="00B43D65" w:rsidRDefault="00872190" w:rsidP="008C506E">
      <w:pPr>
        <w:rPr>
          <w:rFonts w:cs="Arial"/>
          <w:b/>
          <w:szCs w:val="20"/>
        </w:rPr>
      </w:pPr>
      <w:r w:rsidRPr="00B43D65">
        <w:rPr>
          <w:rFonts w:cs="Arial"/>
          <w:b/>
          <w:szCs w:val="20"/>
        </w:rPr>
        <w:t>Fall</w:t>
      </w:r>
      <w:r w:rsidR="00FF0720" w:rsidRPr="00B43D65">
        <w:rPr>
          <w:rFonts w:cs="Arial"/>
          <w:b/>
          <w:szCs w:val="20"/>
        </w:rPr>
        <w:t xml:space="preserve"> 202</w:t>
      </w:r>
      <w:r w:rsidR="00F90865" w:rsidRPr="00B43D65">
        <w:rPr>
          <w:rFonts w:cs="Arial"/>
          <w:b/>
          <w:szCs w:val="20"/>
        </w:rPr>
        <w:t>6</w:t>
      </w:r>
    </w:p>
    <w:p w14:paraId="4D508FBC" w14:textId="77777777" w:rsidR="00FF0720" w:rsidRPr="00B43D65" w:rsidRDefault="00FF0720" w:rsidP="008C506E">
      <w:pPr>
        <w:rPr>
          <w:rFonts w:cs="Arial"/>
          <w:b/>
          <w:szCs w:val="20"/>
        </w:rPr>
      </w:pPr>
    </w:p>
    <w:bookmarkEnd w:id="0"/>
    <w:bookmarkEnd w:id="1"/>
    <w:p w14:paraId="7F6EEE8C" w14:textId="68B10CBF" w:rsidR="002D42B1" w:rsidRPr="00B43D65" w:rsidRDefault="002D42B1" w:rsidP="002D42B1">
      <w:pPr>
        <w:widowControl/>
        <w:rPr>
          <w:rFonts w:eastAsia="Times New Roman" w:cs="Arial"/>
          <w:color w:val="1F1F1F"/>
          <w:szCs w:val="20"/>
        </w:rPr>
      </w:pPr>
      <w:r w:rsidRPr="00B43D65">
        <w:rPr>
          <w:rFonts w:eastAsia="Times New Roman" w:cs="Arial"/>
          <w:b/>
          <w:bCs/>
          <w:color w:val="1F1F1F"/>
          <w:szCs w:val="20"/>
          <w:bdr w:val="none" w:sz="0" w:space="0" w:color="auto" w:frame="1"/>
        </w:rPr>
        <w:t>Welcome to Software Engineering for Data Scientists</w:t>
      </w:r>
    </w:p>
    <w:p w14:paraId="5DC260A7" w14:textId="77777777" w:rsidR="002D42B1" w:rsidRPr="00B43D65" w:rsidRDefault="002D42B1" w:rsidP="002D42B1">
      <w:pPr>
        <w:widowControl/>
        <w:rPr>
          <w:rFonts w:eastAsia="Times New Roman" w:cs="Arial"/>
          <w:color w:val="1F1F1F"/>
          <w:szCs w:val="20"/>
        </w:rPr>
      </w:pPr>
    </w:p>
    <w:p w14:paraId="31355482" w14:textId="2D6BE858" w:rsidR="002D42B1" w:rsidRPr="00B43D65" w:rsidRDefault="002D42B1" w:rsidP="002D42B1">
      <w:pPr>
        <w:widowControl/>
        <w:rPr>
          <w:rFonts w:eastAsia="Times New Roman" w:cs="Arial"/>
          <w:color w:val="1F1F1F"/>
          <w:szCs w:val="20"/>
        </w:rPr>
      </w:pPr>
      <w:r w:rsidRPr="00B43D65">
        <w:rPr>
          <w:rFonts w:eastAsia="Times New Roman" w:cs="Arial"/>
          <w:color w:val="1F1F1F"/>
          <w:szCs w:val="20"/>
        </w:rPr>
        <w:t xml:space="preserve">Modern data science demands </w:t>
      </w:r>
      <w:r w:rsidRPr="00B43D65">
        <w:rPr>
          <w:rFonts w:eastAsia="Times New Roman" w:cs="Arial"/>
          <w:b/>
          <w:bCs/>
          <w:color w:val="1F1F1F"/>
          <w:szCs w:val="20"/>
          <w:bdr w:val="none" w:sz="0" w:space="0" w:color="auto" w:frame="1"/>
        </w:rPr>
        <w:t>production-grade engineering</w:t>
      </w:r>
      <w:r w:rsidRPr="00B43D65">
        <w:rPr>
          <w:rFonts w:eastAsia="Times New Roman" w:cs="Arial"/>
          <w:color w:val="1F1F1F"/>
          <w:szCs w:val="20"/>
        </w:rPr>
        <w:t xml:space="preserve">: software that is modular, tested, containerized, and built collaboratively within standard industry workflows. This course bridges the gap between raw data analysis and production-level software development. Beyond traditional Software Development Life Cycle (SDLC) concepts, agile methodologies, and UML design, you will gain direct hands-on experience using the exact </w:t>
      </w:r>
      <w:r w:rsidR="007A32EA" w:rsidRPr="00B43D65">
        <w:rPr>
          <w:rFonts w:eastAsia="Times New Roman" w:cs="Arial"/>
          <w:color w:val="1F1F1F"/>
          <w:szCs w:val="20"/>
        </w:rPr>
        <w:t>tool stack</w:t>
      </w:r>
      <w:r w:rsidRPr="00B43D65">
        <w:rPr>
          <w:rFonts w:eastAsia="Times New Roman" w:cs="Arial"/>
          <w:color w:val="1F1F1F"/>
          <w:szCs w:val="20"/>
        </w:rPr>
        <w:t xml:space="preserve"> employed by modern engineering teams.</w:t>
      </w:r>
    </w:p>
    <w:p w14:paraId="6ECB244E" w14:textId="131DB1AB" w:rsidR="002D42B1" w:rsidRPr="00B43D65" w:rsidRDefault="002D42B1" w:rsidP="002D42B1">
      <w:pPr>
        <w:widowControl/>
        <w:rPr>
          <w:rFonts w:eastAsia="Times New Roman" w:cs="Arial"/>
          <w:b/>
          <w:bCs/>
          <w:color w:val="1F1F1F"/>
          <w:szCs w:val="20"/>
        </w:rPr>
      </w:pPr>
      <w:r w:rsidRPr="00B43D65">
        <w:rPr>
          <w:rFonts w:eastAsia="Times New Roman" w:cs="Arial"/>
          <w:color w:val="1F1F1F"/>
          <w:szCs w:val="20"/>
        </w:rPr>
        <w:br/>
      </w:r>
      <w:r w:rsidRPr="00B43D65">
        <w:rPr>
          <w:rFonts w:eastAsia="Times New Roman" w:cs="Arial"/>
          <w:b/>
          <w:bCs/>
          <w:color w:val="1F1F1F"/>
          <w:szCs w:val="20"/>
          <w:bdr w:val="none" w:sz="0" w:space="0" w:color="auto" w:frame="1"/>
        </w:rPr>
        <w:t>How We Build: The Modern Developer Stack</w:t>
      </w:r>
    </w:p>
    <w:p w14:paraId="6D5E75B5" w14:textId="2BF0B755" w:rsidR="002D42B1" w:rsidRPr="00B43D65" w:rsidRDefault="002D42B1" w:rsidP="000960B0">
      <w:pPr>
        <w:widowControl/>
        <w:rPr>
          <w:rFonts w:eastAsia="Times New Roman" w:cs="Arial"/>
          <w:color w:val="1F1F1F"/>
          <w:szCs w:val="20"/>
        </w:rPr>
      </w:pPr>
      <w:r w:rsidRPr="00B43D65">
        <w:rPr>
          <w:rFonts w:eastAsia="Times New Roman" w:cs="Arial"/>
          <w:color w:val="1F1F1F"/>
          <w:szCs w:val="20"/>
        </w:rPr>
        <w:t xml:space="preserve">Every concept in this course is tied directly to a practical, industry-ready </w:t>
      </w:r>
      <w:r w:rsidR="007A32EA" w:rsidRPr="00B43D65">
        <w:rPr>
          <w:rFonts w:eastAsia="Times New Roman" w:cs="Arial"/>
          <w:color w:val="1F1F1F"/>
          <w:szCs w:val="20"/>
        </w:rPr>
        <w:t>tool chain</w:t>
      </w:r>
      <w:r w:rsidRPr="00B43D65">
        <w:rPr>
          <w:rFonts w:eastAsia="Times New Roman" w:cs="Arial"/>
          <w:color w:val="1F1F1F"/>
          <w:szCs w:val="20"/>
        </w:rPr>
        <w:t xml:space="preserve"> integrated into your team projects</w:t>
      </w:r>
      <w:r w:rsidR="00B357B4" w:rsidRPr="00B43D65">
        <w:rPr>
          <w:rFonts w:eastAsia="Times New Roman" w:cs="Arial"/>
          <w:color w:val="1F1F1F"/>
          <w:szCs w:val="20"/>
        </w:rPr>
        <w:t xml:space="preserve">. </w:t>
      </w:r>
      <w:r w:rsidR="00CE6256" w:rsidRPr="00CE6256">
        <w:rPr>
          <w:rFonts w:eastAsia="Times New Roman" w:cs="Arial"/>
          <w:color w:val="1F1F1F"/>
          <w:szCs w:val="20"/>
        </w:rPr>
        <w:t>We will explore the AI development landscape—balancing rapid "vibe coding" with a test-driven approach. By putting tests first, we establish a spec-driven engineering workflow where AI sequentially builds tests, specifications, operational context, and implementation code.</w:t>
      </w:r>
      <w:r w:rsidRPr="00B43D65">
        <w:rPr>
          <w:rFonts w:eastAsia="Times New Roman" w:cs="Arial"/>
          <w:color w:val="1F1F1F"/>
          <w:szCs w:val="20"/>
        </w:rPr>
        <w:br/>
      </w:r>
    </w:p>
    <w:p w14:paraId="5066083B" w14:textId="42C180E2" w:rsidR="002D42B1" w:rsidRPr="00B43D65" w:rsidRDefault="002D42B1" w:rsidP="004324EE">
      <w:pPr>
        <w:widowControl/>
        <w:numPr>
          <w:ilvl w:val="0"/>
          <w:numId w:val="7"/>
        </w:numPr>
        <w:rPr>
          <w:rFonts w:eastAsia="Times New Roman" w:cs="Arial"/>
          <w:color w:val="1F1F1F"/>
          <w:szCs w:val="20"/>
        </w:rPr>
      </w:pPr>
      <w:r w:rsidRPr="00B43D65">
        <w:rPr>
          <w:rFonts w:eastAsia="Times New Roman" w:cs="Arial"/>
          <w:b/>
          <w:bCs/>
          <w:color w:val="1F1F1F"/>
          <w:szCs w:val="20"/>
          <w:bdr w:val="none" w:sz="0" w:space="0" w:color="auto" w:frame="1"/>
        </w:rPr>
        <w:t>Environment &amp; Development</w:t>
      </w:r>
      <w:r w:rsidRPr="00B43D65">
        <w:rPr>
          <w:rFonts w:eastAsia="Times New Roman" w:cs="Arial"/>
          <w:color w:val="1F1F1F"/>
          <w:szCs w:val="20"/>
        </w:rPr>
        <w:t xml:space="preserve">: You will transition from isolated scripts to structured repositories using </w:t>
      </w:r>
      <w:r w:rsidRPr="00B43D65">
        <w:rPr>
          <w:rFonts w:eastAsia="Times New Roman" w:cs="Arial"/>
          <w:b/>
          <w:bCs/>
          <w:color w:val="1F1F1F"/>
          <w:szCs w:val="20"/>
          <w:bdr w:val="none" w:sz="0" w:space="0" w:color="auto" w:frame="1"/>
        </w:rPr>
        <w:t>VS Code</w:t>
      </w:r>
      <w:r w:rsidRPr="00B43D65">
        <w:rPr>
          <w:rFonts w:eastAsia="Times New Roman" w:cs="Arial"/>
          <w:color w:val="1F1F1F"/>
          <w:szCs w:val="20"/>
        </w:rPr>
        <w:t xml:space="preserve">, relying on standardized configurations, linters, and </w:t>
      </w:r>
      <w:r w:rsidRPr="00B43D65">
        <w:rPr>
          <w:rFonts w:eastAsia="Times New Roman" w:cs="Arial"/>
          <w:b/>
          <w:bCs/>
          <w:color w:val="1F1F1F"/>
          <w:szCs w:val="20"/>
          <w:bdr w:val="none" w:sz="0" w:space="0" w:color="auto" w:frame="1"/>
        </w:rPr>
        <w:t>Pre-commit hooks</w:t>
      </w:r>
      <w:r w:rsidRPr="00B43D65">
        <w:rPr>
          <w:rFonts w:eastAsia="Times New Roman" w:cs="Arial"/>
          <w:color w:val="1F1F1F"/>
          <w:szCs w:val="20"/>
        </w:rPr>
        <w:t xml:space="preserve"> (</w:t>
      </w:r>
      <w:r w:rsidRPr="00B43D65">
        <w:rPr>
          <w:rFonts w:eastAsia="Times New Roman" w:cs="Arial"/>
          <w:b/>
          <w:bCs/>
          <w:color w:val="1F1F1F"/>
          <w:szCs w:val="20"/>
          <w:bdr w:val="none" w:sz="0" w:space="0" w:color="auto" w:frame="1"/>
        </w:rPr>
        <w:t>Ruff</w:t>
      </w:r>
      <w:r w:rsidRPr="00B43D65">
        <w:rPr>
          <w:rFonts w:eastAsia="Times New Roman" w:cs="Arial"/>
          <w:color w:val="1F1F1F"/>
          <w:szCs w:val="20"/>
        </w:rPr>
        <w:t xml:space="preserve"> / </w:t>
      </w:r>
      <w:r w:rsidRPr="00B43D65">
        <w:rPr>
          <w:rFonts w:eastAsia="Times New Roman" w:cs="Arial"/>
          <w:b/>
          <w:bCs/>
          <w:color w:val="1F1F1F"/>
          <w:szCs w:val="20"/>
          <w:bdr w:val="none" w:sz="0" w:space="0" w:color="auto" w:frame="1"/>
        </w:rPr>
        <w:t>ESLint</w:t>
      </w:r>
      <w:r w:rsidRPr="00B43D65">
        <w:rPr>
          <w:rFonts w:eastAsia="Times New Roman" w:cs="Arial"/>
          <w:color w:val="1F1F1F"/>
          <w:szCs w:val="20"/>
        </w:rPr>
        <w:t>) to enforce clean code before it ever reaches a repository.</w:t>
      </w:r>
    </w:p>
    <w:p w14:paraId="19761F3F" w14:textId="3F94AA59" w:rsidR="002D42B1" w:rsidRPr="00B43D65" w:rsidRDefault="002D42B1" w:rsidP="004324EE">
      <w:pPr>
        <w:widowControl/>
        <w:numPr>
          <w:ilvl w:val="0"/>
          <w:numId w:val="7"/>
        </w:numPr>
        <w:rPr>
          <w:rFonts w:eastAsia="Times New Roman" w:cs="Arial"/>
          <w:color w:val="1F1F1F"/>
          <w:szCs w:val="20"/>
        </w:rPr>
      </w:pPr>
      <w:r w:rsidRPr="00B43D65">
        <w:rPr>
          <w:rFonts w:eastAsia="Times New Roman" w:cs="Arial"/>
          <w:b/>
          <w:bCs/>
          <w:color w:val="1F1F1F"/>
          <w:szCs w:val="20"/>
          <w:bdr w:val="none" w:sz="0" w:space="0" w:color="auto" w:frame="1"/>
        </w:rPr>
        <w:t>Version Control &amp; Agile Workflow</w:t>
      </w:r>
      <w:r w:rsidRPr="00B43D65">
        <w:rPr>
          <w:rFonts w:eastAsia="Times New Roman" w:cs="Arial"/>
          <w:color w:val="1F1F1F"/>
          <w:szCs w:val="20"/>
        </w:rPr>
        <w:t xml:space="preserve">: Using </w:t>
      </w:r>
      <w:r w:rsidRPr="00B43D65">
        <w:rPr>
          <w:rFonts w:eastAsia="Times New Roman" w:cs="Arial"/>
          <w:b/>
          <w:bCs/>
          <w:color w:val="1F1F1F"/>
          <w:szCs w:val="20"/>
          <w:bdr w:val="none" w:sz="0" w:space="0" w:color="auto" w:frame="1"/>
        </w:rPr>
        <w:t>Git</w:t>
      </w:r>
      <w:r w:rsidRPr="00B43D65">
        <w:rPr>
          <w:rFonts w:eastAsia="Times New Roman" w:cs="Arial"/>
          <w:color w:val="1F1F1F"/>
          <w:szCs w:val="20"/>
        </w:rPr>
        <w:t xml:space="preserve">, </w:t>
      </w:r>
      <w:r w:rsidRPr="00B43D65">
        <w:rPr>
          <w:rFonts w:eastAsia="Times New Roman" w:cs="Arial"/>
          <w:b/>
          <w:bCs/>
          <w:color w:val="1F1F1F"/>
          <w:szCs w:val="20"/>
          <w:bdr w:val="none" w:sz="0" w:space="0" w:color="auto" w:frame="1"/>
        </w:rPr>
        <w:t>GitHub</w:t>
      </w:r>
      <w:r w:rsidRPr="00B43D65">
        <w:rPr>
          <w:rFonts w:eastAsia="Times New Roman" w:cs="Arial"/>
          <w:color w:val="1F1F1F"/>
          <w:szCs w:val="20"/>
        </w:rPr>
        <w:t xml:space="preserve">, and </w:t>
      </w:r>
      <w:r w:rsidRPr="00B43D65">
        <w:rPr>
          <w:rFonts w:eastAsia="Times New Roman" w:cs="Arial"/>
          <w:b/>
          <w:bCs/>
          <w:color w:val="1F1F1F"/>
          <w:szCs w:val="20"/>
          <w:bdr w:val="none" w:sz="0" w:space="0" w:color="auto" w:frame="1"/>
        </w:rPr>
        <w:t>GitHub Projects</w:t>
      </w:r>
      <w:r w:rsidRPr="00B43D65">
        <w:rPr>
          <w:rFonts w:eastAsia="Times New Roman" w:cs="Arial"/>
          <w:color w:val="1F1F1F"/>
          <w:szCs w:val="20"/>
        </w:rPr>
        <w:t>, you will practice real-world team mechanics—branching strategies, code reviews via Pull Requests, issue tracking, and collaborative iteration.</w:t>
      </w:r>
    </w:p>
    <w:p w14:paraId="114713A1" w14:textId="65847DDE" w:rsidR="002D42B1" w:rsidRPr="00B43D65" w:rsidRDefault="002D42B1" w:rsidP="004324EE">
      <w:pPr>
        <w:widowControl/>
        <w:numPr>
          <w:ilvl w:val="0"/>
          <w:numId w:val="7"/>
        </w:numPr>
        <w:rPr>
          <w:rFonts w:eastAsia="Times New Roman" w:cs="Arial"/>
          <w:color w:val="1F1F1F"/>
          <w:szCs w:val="20"/>
        </w:rPr>
      </w:pPr>
      <w:r w:rsidRPr="00B43D65">
        <w:rPr>
          <w:rFonts w:eastAsia="Times New Roman" w:cs="Arial"/>
          <w:b/>
          <w:bCs/>
          <w:color w:val="1F1F1F"/>
          <w:szCs w:val="20"/>
          <w:bdr w:val="none" w:sz="0" w:space="0" w:color="auto" w:frame="1"/>
        </w:rPr>
        <w:t>Continuous Integration &amp; Quality Assurance</w:t>
      </w:r>
      <w:r w:rsidRPr="00B43D65">
        <w:rPr>
          <w:rFonts w:eastAsia="Times New Roman" w:cs="Arial"/>
          <w:color w:val="1F1F1F"/>
          <w:szCs w:val="20"/>
        </w:rPr>
        <w:t xml:space="preserve">: You will write automated unit and integration tests with </w:t>
      </w:r>
      <w:r w:rsidRPr="00B43D65">
        <w:rPr>
          <w:rFonts w:eastAsia="Times New Roman" w:cs="Arial"/>
          <w:b/>
          <w:bCs/>
          <w:color w:val="1F1F1F"/>
          <w:szCs w:val="20"/>
          <w:bdr w:val="none" w:sz="0" w:space="0" w:color="auto" w:frame="1"/>
        </w:rPr>
        <w:t>Pytest</w:t>
      </w:r>
      <w:r w:rsidRPr="00B43D65">
        <w:rPr>
          <w:rFonts w:eastAsia="Times New Roman" w:cs="Arial"/>
          <w:color w:val="1F1F1F"/>
          <w:szCs w:val="20"/>
        </w:rPr>
        <w:t>, enforcing coverage and static security analysis throug</w:t>
      </w:r>
      <w:r w:rsidR="0031548E" w:rsidRPr="00B43D65">
        <w:rPr>
          <w:rFonts w:eastAsia="Times New Roman" w:cs="Arial"/>
          <w:color w:val="1F1F1F"/>
          <w:szCs w:val="20"/>
        </w:rPr>
        <w:t>h</w:t>
      </w:r>
      <w:r w:rsidRPr="00B43D65">
        <w:rPr>
          <w:rFonts w:eastAsia="Times New Roman" w:cs="Arial"/>
          <w:color w:val="1F1F1F"/>
          <w:szCs w:val="20"/>
        </w:rPr>
        <w:t xml:space="preserve"> </w:t>
      </w:r>
      <w:r w:rsidRPr="00B43D65">
        <w:rPr>
          <w:rFonts w:eastAsia="Times New Roman" w:cs="Arial"/>
          <w:b/>
          <w:bCs/>
          <w:color w:val="1F1F1F"/>
          <w:szCs w:val="20"/>
          <w:bdr w:val="none" w:sz="0" w:space="0" w:color="auto" w:frame="1"/>
        </w:rPr>
        <w:t>GitHub Actions</w:t>
      </w:r>
      <w:r w:rsidRPr="00B43D65">
        <w:rPr>
          <w:rFonts w:eastAsia="Times New Roman" w:cs="Arial"/>
          <w:color w:val="1F1F1F"/>
          <w:szCs w:val="20"/>
        </w:rPr>
        <w:t>.</w:t>
      </w:r>
    </w:p>
    <w:p w14:paraId="27D00F59" w14:textId="5E31FEF4" w:rsidR="002D42B1" w:rsidRPr="00B43D65" w:rsidRDefault="002D42B1" w:rsidP="004324EE">
      <w:pPr>
        <w:widowControl/>
        <w:numPr>
          <w:ilvl w:val="0"/>
          <w:numId w:val="7"/>
        </w:numPr>
        <w:rPr>
          <w:rFonts w:eastAsia="Times New Roman" w:cs="Arial"/>
          <w:color w:val="1F1F1F"/>
          <w:szCs w:val="20"/>
        </w:rPr>
      </w:pPr>
      <w:r w:rsidRPr="00B43D65">
        <w:rPr>
          <w:rFonts w:eastAsia="Times New Roman" w:cs="Arial"/>
          <w:b/>
          <w:bCs/>
          <w:color w:val="1F1F1F"/>
          <w:szCs w:val="20"/>
          <w:bdr w:val="none" w:sz="0" w:space="0" w:color="auto" w:frame="1"/>
        </w:rPr>
        <w:t>Containerization &amp; Deployment</w:t>
      </w:r>
      <w:r w:rsidRPr="00B43D65">
        <w:rPr>
          <w:rFonts w:eastAsia="Times New Roman" w:cs="Arial"/>
          <w:color w:val="1F1F1F"/>
          <w:szCs w:val="20"/>
        </w:rPr>
        <w:t xml:space="preserve">: Say goodbye to "works on my machine." You will containerize your data pipelines and services using </w:t>
      </w:r>
      <w:r w:rsidRPr="00B43D65">
        <w:rPr>
          <w:rFonts w:eastAsia="Times New Roman" w:cs="Arial"/>
          <w:b/>
          <w:bCs/>
          <w:color w:val="1F1F1F"/>
          <w:szCs w:val="20"/>
          <w:bdr w:val="none" w:sz="0" w:space="0" w:color="auto" w:frame="1"/>
        </w:rPr>
        <w:t>Docker</w:t>
      </w:r>
      <w:r w:rsidRPr="00B43D65">
        <w:rPr>
          <w:rFonts w:eastAsia="Times New Roman" w:cs="Arial"/>
          <w:color w:val="1F1F1F"/>
          <w:szCs w:val="20"/>
        </w:rPr>
        <w:t>, ensuring deterministic environments from local development to cloud execution.</w:t>
      </w:r>
    </w:p>
    <w:p w14:paraId="65312023" w14:textId="0FEE50D7" w:rsidR="002D42B1" w:rsidRPr="00B43D65" w:rsidRDefault="002D42B1" w:rsidP="004324EE">
      <w:pPr>
        <w:widowControl/>
        <w:numPr>
          <w:ilvl w:val="0"/>
          <w:numId w:val="7"/>
        </w:numPr>
        <w:rPr>
          <w:rFonts w:eastAsia="Times New Roman" w:cs="Arial"/>
          <w:color w:val="1F1F1F"/>
          <w:szCs w:val="20"/>
        </w:rPr>
      </w:pPr>
      <w:r w:rsidRPr="00B43D65">
        <w:rPr>
          <w:rFonts w:eastAsia="Times New Roman" w:cs="Arial"/>
          <w:b/>
          <w:bCs/>
          <w:color w:val="1F1F1F"/>
          <w:szCs w:val="20"/>
          <w:bdr w:val="none" w:sz="0" w:space="0" w:color="auto" w:frame="1"/>
        </w:rPr>
        <w:t>API Development &amp; Testing</w:t>
      </w:r>
      <w:r w:rsidRPr="00B43D65">
        <w:rPr>
          <w:rFonts w:eastAsia="Times New Roman" w:cs="Arial"/>
          <w:color w:val="1F1F1F"/>
          <w:szCs w:val="20"/>
        </w:rPr>
        <w:t xml:space="preserve">: You will design, inspect, and validate RESTful interfaces and data endpoints using </w:t>
      </w:r>
      <w:r w:rsidR="0031548E" w:rsidRPr="00B43D65">
        <w:rPr>
          <w:rFonts w:eastAsia="Times New Roman" w:cs="Arial"/>
          <w:color w:val="1F1F1F"/>
          <w:szCs w:val="20"/>
        </w:rPr>
        <w:t xml:space="preserve">tools like </w:t>
      </w:r>
      <w:r w:rsidRPr="00B43D65">
        <w:rPr>
          <w:rFonts w:eastAsia="Times New Roman" w:cs="Arial"/>
          <w:b/>
          <w:bCs/>
          <w:color w:val="1F1F1F"/>
          <w:szCs w:val="20"/>
          <w:bdr w:val="none" w:sz="0" w:space="0" w:color="auto" w:frame="1"/>
        </w:rPr>
        <w:t>Postman</w:t>
      </w:r>
      <w:r w:rsidRPr="00B43D65">
        <w:rPr>
          <w:rFonts w:eastAsia="Times New Roman" w:cs="Arial"/>
          <w:color w:val="1F1F1F"/>
          <w:szCs w:val="20"/>
        </w:rPr>
        <w:t>.</w:t>
      </w:r>
    </w:p>
    <w:p w14:paraId="28AACE23" w14:textId="4CF08D07" w:rsidR="002D42B1" w:rsidRPr="00B43D65" w:rsidRDefault="002D42B1" w:rsidP="004324EE">
      <w:pPr>
        <w:widowControl/>
        <w:numPr>
          <w:ilvl w:val="0"/>
          <w:numId w:val="7"/>
        </w:numPr>
        <w:rPr>
          <w:rFonts w:eastAsia="Times New Roman" w:cs="Arial"/>
          <w:color w:val="1F1F1F"/>
          <w:szCs w:val="20"/>
        </w:rPr>
      </w:pPr>
      <w:r w:rsidRPr="00B43D65">
        <w:rPr>
          <w:rFonts w:eastAsia="Times New Roman" w:cs="Arial"/>
          <w:b/>
          <w:bCs/>
          <w:color w:val="1F1F1F"/>
          <w:szCs w:val="20"/>
          <w:bdr w:val="none" w:sz="0" w:space="0" w:color="auto" w:frame="1"/>
        </w:rPr>
        <w:t>AI-Assisted Engineering</w:t>
      </w:r>
      <w:r w:rsidRPr="00B43D65">
        <w:rPr>
          <w:rFonts w:eastAsia="Times New Roman" w:cs="Arial"/>
          <w:color w:val="1F1F1F"/>
          <w:szCs w:val="20"/>
        </w:rPr>
        <w:t xml:space="preserve">: You will learn to navigate AI-augmented workflows responsibly. We will pair inline IDE completion tools alongside conversational models like </w:t>
      </w:r>
      <w:r w:rsidRPr="00B43D65">
        <w:rPr>
          <w:rFonts w:eastAsia="Times New Roman" w:cs="Arial"/>
          <w:b/>
          <w:bCs/>
          <w:color w:val="1F1F1F"/>
          <w:szCs w:val="20"/>
          <w:bdr w:val="none" w:sz="0" w:space="0" w:color="auto" w:frame="1"/>
        </w:rPr>
        <w:t>Claude</w:t>
      </w:r>
      <w:r w:rsidRPr="00B43D65">
        <w:rPr>
          <w:rFonts w:eastAsia="Times New Roman" w:cs="Arial"/>
          <w:color w:val="1F1F1F"/>
          <w:szCs w:val="20"/>
        </w:rPr>
        <w:t xml:space="preserve"> to explore high-level system architecture, refactoring strategies, and rapid prototyping without sacrificing code ownership or technical depth.</w:t>
      </w:r>
    </w:p>
    <w:p w14:paraId="3BB2CC03" w14:textId="77777777" w:rsidR="002D42B1" w:rsidRPr="00B43D65" w:rsidRDefault="002D42B1" w:rsidP="002D42B1">
      <w:pPr>
        <w:widowControl/>
        <w:ind w:left="720"/>
        <w:rPr>
          <w:rFonts w:eastAsia="Times New Roman" w:cs="Arial"/>
          <w:color w:val="1F1F1F"/>
          <w:szCs w:val="20"/>
        </w:rPr>
      </w:pPr>
    </w:p>
    <w:p w14:paraId="55496AE0" w14:textId="77777777" w:rsidR="002D42B1" w:rsidRPr="00B43D65" w:rsidRDefault="002D42B1" w:rsidP="002D42B1">
      <w:pPr>
        <w:widowControl/>
        <w:outlineLvl w:val="2"/>
        <w:rPr>
          <w:rFonts w:eastAsia="Times New Roman" w:cs="Arial"/>
          <w:b/>
          <w:bCs/>
          <w:color w:val="1F1F1F"/>
          <w:szCs w:val="20"/>
        </w:rPr>
      </w:pPr>
      <w:r w:rsidRPr="00B43D65">
        <w:rPr>
          <w:rFonts w:eastAsia="Times New Roman" w:cs="Arial"/>
          <w:b/>
          <w:bCs/>
          <w:color w:val="1F1F1F"/>
          <w:szCs w:val="20"/>
          <w:bdr w:val="none" w:sz="0" w:space="0" w:color="auto" w:frame="1"/>
        </w:rPr>
        <w:t>Learning by Doing</w:t>
      </w:r>
    </w:p>
    <w:p w14:paraId="41022A85" w14:textId="39F88780" w:rsidR="004D64E5" w:rsidRDefault="002D42B1" w:rsidP="00035D98">
      <w:pPr>
        <w:widowControl/>
        <w:rPr>
          <w:rFonts w:eastAsia="Times New Roman" w:cs="Arial"/>
          <w:color w:val="1F1F1F"/>
          <w:szCs w:val="20"/>
        </w:rPr>
      </w:pPr>
      <w:r w:rsidRPr="00B43D65">
        <w:rPr>
          <w:rFonts w:eastAsia="Times New Roman" w:cs="Arial"/>
          <w:color w:val="1F1F1F"/>
          <w:szCs w:val="20"/>
        </w:rPr>
        <w:t xml:space="preserve">This is an applied, project-centered course. Rather than building theoretical exercises in isolation, you will work in teams to design, architect, test, and deploy end-to-end data products. </w:t>
      </w:r>
      <w:r w:rsidR="00170102">
        <w:rPr>
          <w:rFonts w:eastAsia="Times New Roman" w:cs="Arial"/>
          <w:color w:val="1F1F1F"/>
          <w:szCs w:val="20"/>
        </w:rPr>
        <w:t xml:space="preserve">Activities </w:t>
      </w:r>
      <w:r w:rsidR="00C90FE5">
        <w:rPr>
          <w:rFonts w:eastAsia="Times New Roman" w:cs="Arial"/>
          <w:color w:val="1F1F1F"/>
          <w:szCs w:val="20"/>
        </w:rPr>
        <w:t xml:space="preserve">are guided with step by step instruction. </w:t>
      </w:r>
      <w:r w:rsidRPr="00B43D65">
        <w:rPr>
          <w:rFonts w:eastAsia="Times New Roman" w:cs="Arial"/>
          <w:color w:val="1F1F1F"/>
          <w:szCs w:val="20"/>
        </w:rPr>
        <w:t>By the end of the semester, you won't just know software engineering principles in theory—you will have a portfolio-ready, fully versioned, containerized repository backed by automated CI/CD pipelines.</w:t>
      </w:r>
    </w:p>
    <w:p w14:paraId="26FC91A0" w14:textId="77777777" w:rsidR="00DB07D3" w:rsidRDefault="00DB07D3" w:rsidP="00035D98">
      <w:pPr>
        <w:widowControl/>
        <w:rPr>
          <w:rFonts w:eastAsia="Times New Roman" w:cs="Arial"/>
          <w:color w:val="1F1F1F"/>
          <w:szCs w:val="20"/>
        </w:rPr>
      </w:pPr>
    </w:p>
    <w:p w14:paraId="35561877" w14:textId="6A6D4253" w:rsidR="00DB07D3" w:rsidRPr="00B43D65" w:rsidRDefault="00DB07D3" w:rsidP="00DB07D3">
      <w:pPr>
        <w:widowControl/>
        <w:outlineLvl w:val="2"/>
        <w:rPr>
          <w:rFonts w:eastAsia="Times New Roman" w:cs="Arial"/>
          <w:b/>
          <w:bCs/>
          <w:color w:val="1F1F1F"/>
          <w:szCs w:val="20"/>
        </w:rPr>
      </w:pPr>
      <w:r>
        <w:rPr>
          <w:rFonts w:eastAsia="Times New Roman" w:cs="Arial"/>
          <w:b/>
          <w:bCs/>
          <w:color w:val="1F1F1F"/>
          <w:szCs w:val="20"/>
          <w:bdr w:val="none" w:sz="0" w:space="0" w:color="auto" w:frame="1"/>
        </w:rPr>
        <w:t>Important Read</w:t>
      </w:r>
    </w:p>
    <w:p w14:paraId="42F54E32" w14:textId="3C8B8256" w:rsidR="00DB07D3" w:rsidRPr="00B43D65" w:rsidRDefault="00DB07D3" w:rsidP="00DB07D3">
      <w:pPr>
        <w:widowControl/>
        <w:rPr>
          <w:rFonts w:eastAsia="Times New Roman" w:cs="Arial"/>
          <w:color w:val="1F1F1F"/>
          <w:szCs w:val="20"/>
        </w:rPr>
      </w:pPr>
      <w:r>
        <w:rPr>
          <w:rFonts w:eastAsia="Times New Roman" w:cs="Arial"/>
          <w:color w:val="1F1F1F"/>
          <w:szCs w:val="20"/>
        </w:rPr>
        <w:t xml:space="preserve">This course is for data scientists and it’s important to make a distinction between this course and similar courses offered by </w:t>
      </w:r>
      <w:r w:rsidR="00047FE5">
        <w:rPr>
          <w:rFonts w:eastAsia="Times New Roman" w:cs="Arial"/>
          <w:color w:val="1F1F1F"/>
          <w:szCs w:val="20"/>
        </w:rPr>
        <w:t xml:space="preserve"> </w:t>
      </w:r>
      <w:r>
        <w:rPr>
          <w:rFonts w:eastAsia="Times New Roman" w:cs="Arial"/>
          <w:color w:val="1F1F1F"/>
          <w:szCs w:val="20"/>
        </w:rPr>
        <w:t xml:space="preserve">departments such as computer science. </w:t>
      </w:r>
      <w:r w:rsidR="009C2B8E" w:rsidRPr="009C2B8E">
        <w:rPr>
          <w:rFonts w:eastAsia="Times New Roman" w:cs="Arial"/>
          <w:color w:val="1F1F1F"/>
          <w:szCs w:val="20"/>
        </w:rPr>
        <w:t xml:space="preserve">While computer science courses often focus heavily on foundational algorithms, theoretical computation, and low-level system design, this course focuses on </w:t>
      </w:r>
      <w:r w:rsidR="009C2B8E" w:rsidRPr="009C2B8E">
        <w:rPr>
          <w:rFonts w:eastAsia="Times New Roman" w:cs="Arial"/>
          <w:b/>
          <w:bCs/>
          <w:color w:val="1F1F1F"/>
          <w:szCs w:val="20"/>
        </w:rPr>
        <w:t>applied software engineering for data product delivery</w:t>
      </w:r>
      <w:r w:rsidR="009C2B8E" w:rsidRPr="009C2B8E">
        <w:rPr>
          <w:rFonts w:eastAsia="Times New Roman" w:cs="Arial"/>
          <w:color w:val="1F1F1F"/>
          <w:szCs w:val="20"/>
        </w:rPr>
        <w:t xml:space="preserve">. Our goal is to equip </w:t>
      </w:r>
      <w:r w:rsidR="00EE308C">
        <w:rPr>
          <w:rFonts w:eastAsia="Times New Roman" w:cs="Arial"/>
          <w:color w:val="1F1F1F"/>
          <w:szCs w:val="20"/>
        </w:rPr>
        <w:t>you</w:t>
      </w:r>
      <w:r w:rsidR="009C2B8E" w:rsidRPr="009C2B8E">
        <w:rPr>
          <w:rFonts w:eastAsia="Times New Roman" w:cs="Arial"/>
          <w:color w:val="1F1F1F"/>
          <w:szCs w:val="20"/>
        </w:rPr>
        <w:t xml:space="preserve"> with the modern developer tooling, containerization, test-driven pipelines, and collaborative AI workflows required to move data models and analytical pipelines into production.</w:t>
      </w:r>
    </w:p>
    <w:p w14:paraId="2C402EF4" w14:textId="77777777" w:rsidR="00DB07D3" w:rsidRPr="00B43D65" w:rsidRDefault="00DB07D3" w:rsidP="00035D98">
      <w:pPr>
        <w:widowControl/>
        <w:rPr>
          <w:rFonts w:eastAsia="Times New Roman" w:cs="Arial"/>
          <w:color w:val="1F1F1F"/>
          <w:szCs w:val="20"/>
        </w:rPr>
      </w:pPr>
    </w:p>
    <w:p w14:paraId="5EA62412" w14:textId="77777777" w:rsidR="002D42B1" w:rsidRPr="00B43D65" w:rsidRDefault="002D42B1" w:rsidP="00A239E9">
      <w:pPr>
        <w:pStyle w:val="Heading1"/>
        <w:ind w:right="410"/>
        <w:rPr>
          <w:rFonts w:cs="Arial"/>
          <w:b w:val="0"/>
          <w:bCs w:val="0"/>
          <w:szCs w:val="20"/>
        </w:rPr>
      </w:pPr>
    </w:p>
    <w:p w14:paraId="60D2EC71" w14:textId="3E126327" w:rsidR="0049263A" w:rsidRPr="00B43D65" w:rsidRDefault="00BF0973" w:rsidP="00A239E9">
      <w:pPr>
        <w:pStyle w:val="Heading1"/>
        <w:ind w:right="410"/>
        <w:rPr>
          <w:rFonts w:cs="Arial"/>
          <w:szCs w:val="20"/>
        </w:rPr>
      </w:pPr>
      <w:r w:rsidRPr="00B43D65">
        <w:rPr>
          <w:rFonts w:cs="Arial"/>
          <w:szCs w:val="20"/>
        </w:rPr>
        <w:t>Instructor</w:t>
      </w:r>
    </w:p>
    <w:p w14:paraId="16C58831" w14:textId="7AA37200" w:rsidR="00AE243C" w:rsidRPr="00B43D65" w:rsidRDefault="0019295F" w:rsidP="00A239E9">
      <w:pPr>
        <w:pStyle w:val="BodyText"/>
        <w:spacing w:before="13" w:line="248" w:lineRule="auto"/>
        <w:ind w:left="0" w:right="410" w:firstLine="0"/>
        <w:rPr>
          <w:rFonts w:cs="Arial"/>
          <w:sz w:val="20"/>
          <w:szCs w:val="20"/>
        </w:rPr>
      </w:pPr>
      <w:r w:rsidRPr="00B43D65">
        <w:rPr>
          <w:rFonts w:cs="Arial"/>
          <w:sz w:val="20"/>
          <w:szCs w:val="20"/>
        </w:rPr>
        <w:t>Cliff Whitworth</w:t>
      </w:r>
    </w:p>
    <w:p w14:paraId="33066AD0" w14:textId="07560B28" w:rsidR="0049263A" w:rsidRPr="00B43D65" w:rsidRDefault="00A23539" w:rsidP="00A239E9">
      <w:pPr>
        <w:pStyle w:val="BodyText"/>
        <w:spacing w:before="5"/>
        <w:ind w:left="0" w:right="410" w:firstLine="0"/>
        <w:rPr>
          <w:rFonts w:cs="Arial"/>
          <w:sz w:val="20"/>
          <w:szCs w:val="20"/>
        </w:rPr>
      </w:pPr>
      <w:r w:rsidRPr="00B43D65">
        <w:rPr>
          <w:rFonts w:cs="Arial"/>
          <w:sz w:val="20"/>
          <w:szCs w:val="20"/>
        </w:rPr>
        <w:t xml:space="preserve">Anuradha and Vikas Sinha </w:t>
      </w:r>
      <w:r w:rsidR="00BF0973" w:rsidRPr="00B43D65">
        <w:rPr>
          <w:rFonts w:cs="Arial"/>
          <w:sz w:val="20"/>
          <w:szCs w:val="20"/>
        </w:rPr>
        <w:t>Department</w:t>
      </w:r>
      <w:r w:rsidR="00BF0973" w:rsidRPr="00B43D65">
        <w:rPr>
          <w:rFonts w:cs="Arial"/>
          <w:spacing w:val="34"/>
          <w:sz w:val="20"/>
          <w:szCs w:val="20"/>
        </w:rPr>
        <w:t xml:space="preserve"> </w:t>
      </w:r>
      <w:r w:rsidR="00BF0973" w:rsidRPr="00B43D65">
        <w:rPr>
          <w:rFonts w:cs="Arial"/>
          <w:sz w:val="20"/>
          <w:szCs w:val="20"/>
        </w:rPr>
        <w:t>of</w:t>
      </w:r>
      <w:r w:rsidR="00BF0973" w:rsidRPr="00B43D65">
        <w:rPr>
          <w:rFonts w:cs="Arial"/>
          <w:spacing w:val="34"/>
          <w:sz w:val="20"/>
          <w:szCs w:val="20"/>
        </w:rPr>
        <w:t xml:space="preserve"> </w:t>
      </w:r>
      <w:r w:rsidR="00FF0720" w:rsidRPr="00B43D65">
        <w:rPr>
          <w:rFonts w:cs="Arial"/>
          <w:sz w:val="20"/>
          <w:szCs w:val="20"/>
        </w:rPr>
        <w:t>Data</w:t>
      </w:r>
      <w:r w:rsidR="00BF0973" w:rsidRPr="00B43D65">
        <w:rPr>
          <w:rFonts w:cs="Arial"/>
          <w:spacing w:val="36"/>
          <w:sz w:val="20"/>
          <w:szCs w:val="20"/>
        </w:rPr>
        <w:t xml:space="preserve"> </w:t>
      </w:r>
      <w:r w:rsidR="00BF0973" w:rsidRPr="00B43D65">
        <w:rPr>
          <w:rFonts w:cs="Arial"/>
          <w:sz w:val="20"/>
          <w:szCs w:val="20"/>
        </w:rPr>
        <w:t>Science</w:t>
      </w:r>
    </w:p>
    <w:p w14:paraId="183C6B15" w14:textId="77777777" w:rsidR="00FD5A40" w:rsidRPr="00B43D65" w:rsidRDefault="00BF0973" w:rsidP="00A239E9">
      <w:pPr>
        <w:pStyle w:val="BodyText"/>
        <w:spacing w:before="13" w:line="250" w:lineRule="auto"/>
        <w:ind w:left="0" w:right="410" w:firstLine="0"/>
        <w:rPr>
          <w:rFonts w:cs="Arial"/>
          <w:spacing w:val="24"/>
          <w:sz w:val="20"/>
          <w:szCs w:val="20"/>
        </w:rPr>
      </w:pPr>
      <w:r w:rsidRPr="00B43D65">
        <w:rPr>
          <w:rFonts w:cs="Arial"/>
          <w:sz w:val="20"/>
          <w:szCs w:val="20"/>
        </w:rPr>
        <w:t>College</w:t>
      </w:r>
      <w:r w:rsidRPr="00B43D65">
        <w:rPr>
          <w:rFonts w:cs="Arial"/>
          <w:spacing w:val="25"/>
          <w:sz w:val="20"/>
          <w:szCs w:val="20"/>
        </w:rPr>
        <w:t xml:space="preserve"> </w:t>
      </w:r>
      <w:r w:rsidRPr="00B43D65">
        <w:rPr>
          <w:rFonts w:cs="Arial"/>
          <w:sz w:val="20"/>
          <w:szCs w:val="20"/>
        </w:rPr>
        <w:t>of</w:t>
      </w:r>
      <w:r w:rsidRPr="00B43D65">
        <w:rPr>
          <w:rFonts w:cs="Arial"/>
          <w:spacing w:val="24"/>
          <w:sz w:val="20"/>
          <w:szCs w:val="20"/>
        </w:rPr>
        <w:t xml:space="preserve"> </w:t>
      </w:r>
      <w:r w:rsidRPr="00B43D65">
        <w:rPr>
          <w:rFonts w:cs="Arial"/>
          <w:sz w:val="20"/>
          <w:szCs w:val="20"/>
        </w:rPr>
        <w:t>Information</w:t>
      </w:r>
      <w:r w:rsidRPr="00B43D65">
        <w:rPr>
          <w:rFonts w:cs="Arial"/>
          <w:spacing w:val="24"/>
          <w:sz w:val="20"/>
          <w:szCs w:val="20"/>
        </w:rPr>
        <w:t xml:space="preserve"> </w:t>
      </w:r>
    </w:p>
    <w:p w14:paraId="60E4BCF9" w14:textId="77777777" w:rsidR="00FD5A40" w:rsidRPr="00B43D65" w:rsidRDefault="00BF0973" w:rsidP="00A239E9">
      <w:pPr>
        <w:pStyle w:val="BodyText"/>
        <w:spacing w:before="13" w:line="250" w:lineRule="auto"/>
        <w:ind w:left="0" w:right="410" w:firstLine="0"/>
        <w:rPr>
          <w:rFonts w:cs="Arial"/>
          <w:spacing w:val="24"/>
          <w:w w:val="102"/>
          <w:sz w:val="20"/>
          <w:szCs w:val="20"/>
        </w:rPr>
      </w:pPr>
      <w:r w:rsidRPr="00B43D65">
        <w:rPr>
          <w:rFonts w:cs="Arial"/>
          <w:sz w:val="20"/>
          <w:szCs w:val="20"/>
        </w:rPr>
        <w:t>University</w:t>
      </w:r>
      <w:r w:rsidRPr="00B43D65">
        <w:rPr>
          <w:rFonts w:cs="Arial"/>
          <w:spacing w:val="25"/>
          <w:sz w:val="20"/>
          <w:szCs w:val="20"/>
        </w:rPr>
        <w:t xml:space="preserve"> </w:t>
      </w:r>
      <w:r w:rsidRPr="00B43D65">
        <w:rPr>
          <w:rFonts w:cs="Arial"/>
          <w:sz w:val="20"/>
          <w:szCs w:val="20"/>
        </w:rPr>
        <w:t>of</w:t>
      </w:r>
      <w:r w:rsidRPr="00B43D65">
        <w:rPr>
          <w:rFonts w:cs="Arial"/>
          <w:spacing w:val="24"/>
          <w:sz w:val="20"/>
          <w:szCs w:val="20"/>
        </w:rPr>
        <w:t xml:space="preserve"> </w:t>
      </w:r>
      <w:r w:rsidRPr="00B43D65">
        <w:rPr>
          <w:rFonts w:cs="Arial"/>
          <w:sz w:val="20"/>
          <w:szCs w:val="20"/>
        </w:rPr>
        <w:t>North</w:t>
      </w:r>
      <w:r w:rsidRPr="00B43D65">
        <w:rPr>
          <w:rFonts w:cs="Arial"/>
          <w:spacing w:val="25"/>
          <w:sz w:val="20"/>
          <w:szCs w:val="20"/>
        </w:rPr>
        <w:t xml:space="preserve"> </w:t>
      </w:r>
      <w:r w:rsidRPr="00B43D65">
        <w:rPr>
          <w:rFonts w:cs="Arial"/>
          <w:sz w:val="20"/>
          <w:szCs w:val="20"/>
        </w:rPr>
        <w:t>Texas</w:t>
      </w:r>
      <w:r w:rsidRPr="00B43D65">
        <w:rPr>
          <w:rFonts w:cs="Arial"/>
          <w:spacing w:val="24"/>
          <w:w w:val="102"/>
          <w:sz w:val="20"/>
          <w:szCs w:val="20"/>
        </w:rPr>
        <w:t xml:space="preserve"> </w:t>
      </w:r>
    </w:p>
    <w:p w14:paraId="679F36EB" w14:textId="1386F518" w:rsidR="0049263A" w:rsidRPr="00B43D65" w:rsidRDefault="00AE243C" w:rsidP="00A239E9">
      <w:pPr>
        <w:spacing w:line="274" w:lineRule="exact"/>
        <w:ind w:right="410"/>
        <w:rPr>
          <w:rFonts w:cs="Arial"/>
          <w:szCs w:val="20"/>
        </w:rPr>
      </w:pPr>
      <w:r w:rsidRPr="00B43D65">
        <w:rPr>
          <w:rFonts w:cs="Arial"/>
          <w:szCs w:val="20"/>
        </w:rPr>
        <w:t xml:space="preserve">Email: </w:t>
      </w:r>
      <w:hyperlink r:id="rId8" w:history="1">
        <w:r w:rsidR="00CA69EB" w:rsidRPr="00B43D65">
          <w:rPr>
            <w:rStyle w:val="Hyperlink"/>
            <w:rFonts w:cs="Arial"/>
            <w:szCs w:val="20"/>
          </w:rPr>
          <w:t>cliff.whitworth@unt.edu</w:t>
        </w:r>
      </w:hyperlink>
    </w:p>
    <w:p w14:paraId="47DDD68F" w14:textId="56F819CC" w:rsidR="00CA69EB" w:rsidRPr="00B43D65" w:rsidRDefault="00CA69EB" w:rsidP="00A239E9">
      <w:pPr>
        <w:spacing w:line="274" w:lineRule="exact"/>
        <w:ind w:right="410"/>
        <w:rPr>
          <w:rFonts w:cs="Arial"/>
          <w:szCs w:val="20"/>
        </w:rPr>
      </w:pPr>
      <w:r w:rsidRPr="00B43D65">
        <w:rPr>
          <w:rFonts w:cs="Arial"/>
          <w:szCs w:val="20"/>
        </w:rPr>
        <w:t>Teams</w:t>
      </w:r>
      <w:r w:rsidR="005A1278" w:rsidRPr="00B43D65">
        <w:rPr>
          <w:rFonts w:cs="Arial"/>
          <w:szCs w:val="20"/>
        </w:rPr>
        <w:t>/Phone</w:t>
      </w:r>
      <w:r w:rsidRPr="00B43D65">
        <w:rPr>
          <w:rFonts w:cs="Arial"/>
          <w:szCs w:val="20"/>
        </w:rPr>
        <w:t>: Whitworth, Cliff</w:t>
      </w:r>
    </w:p>
    <w:p w14:paraId="3E988279" w14:textId="16A56C44" w:rsidR="005A1278" w:rsidRPr="00B43D65" w:rsidRDefault="005A1278" w:rsidP="00C95367">
      <w:pPr>
        <w:spacing w:line="274" w:lineRule="exact"/>
        <w:ind w:right="410"/>
        <w:rPr>
          <w:rFonts w:cs="Arial"/>
          <w:szCs w:val="20"/>
        </w:rPr>
      </w:pPr>
      <w:r w:rsidRPr="00B43D65">
        <w:rPr>
          <w:rFonts w:cs="Arial"/>
          <w:szCs w:val="20"/>
        </w:rPr>
        <w:t xml:space="preserve">Office Location: </w:t>
      </w:r>
      <w:r w:rsidR="0070504D">
        <w:rPr>
          <w:rFonts w:cs="Arial"/>
          <w:szCs w:val="20"/>
        </w:rPr>
        <w:t xml:space="preserve">NTDP E236N or </w:t>
      </w:r>
      <w:r w:rsidR="00C95367" w:rsidRPr="00B43D65">
        <w:rPr>
          <w:rFonts w:cs="Arial"/>
          <w:szCs w:val="20"/>
        </w:rPr>
        <w:t>Virtual via Zoom or Teams</w:t>
      </w:r>
    </w:p>
    <w:p w14:paraId="729DB5CF" w14:textId="06BCBF20" w:rsidR="00C95367" w:rsidRDefault="00C95367" w:rsidP="00C95367">
      <w:pPr>
        <w:spacing w:line="274" w:lineRule="exact"/>
        <w:ind w:right="410"/>
        <w:rPr>
          <w:rFonts w:cs="Arial"/>
          <w:szCs w:val="20"/>
        </w:rPr>
      </w:pPr>
      <w:r w:rsidRPr="00B43D65">
        <w:rPr>
          <w:rFonts w:cs="Arial"/>
          <w:szCs w:val="20"/>
        </w:rPr>
        <w:t>Office Hours: By appointment</w:t>
      </w:r>
    </w:p>
    <w:p w14:paraId="75902C76" w14:textId="77777777" w:rsidR="00E109E9" w:rsidRDefault="00E109E9" w:rsidP="00C95367">
      <w:pPr>
        <w:spacing w:line="274" w:lineRule="exact"/>
        <w:ind w:right="410"/>
        <w:rPr>
          <w:rFonts w:cs="Arial"/>
          <w:szCs w:val="20"/>
        </w:rPr>
      </w:pPr>
    </w:p>
    <w:p w14:paraId="048A7DDC" w14:textId="61FF7687" w:rsidR="00E109E9" w:rsidRDefault="00E109E9" w:rsidP="00E109E9">
      <w:pPr>
        <w:spacing w:line="274" w:lineRule="exact"/>
        <w:ind w:right="410"/>
        <w:rPr>
          <w:b/>
          <w:bCs/>
        </w:rPr>
      </w:pPr>
      <w:r w:rsidRPr="66C66951">
        <w:rPr>
          <w:b/>
          <w:bCs/>
        </w:rPr>
        <w:t xml:space="preserve">Teaching </w:t>
      </w:r>
      <w:r>
        <w:rPr>
          <w:b/>
          <w:bCs/>
        </w:rPr>
        <w:t>Fellow</w:t>
      </w:r>
    </w:p>
    <w:p w14:paraId="500B2688" w14:textId="77777777" w:rsidR="00E109E9" w:rsidRPr="001519D5" w:rsidRDefault="00E109E9" w:rsidP="00E109E9">
      <w:pPr>
        <w:spacing w:line="274" w:lineRule="exact"/>
        <w:ind w:right="410"/>
      </w:pPr>
      <w:r w:rsidRPr="001519D5">
        <w:t>Laxmigayathri Challa</w:t>
      </w:r>
    </w:p>
    <w:p w14:paraId="56D1FF6E" w14:textId="77777777" w:rsidR="00E109E9" w:rsidRPr="004953E3" w:rsidRDefault="00E109E9" w:rsidP="00E109E9">
      <w:pPr>
        <w:spacing w:line="274" w:lineRule="exact"/>
        <w:ind w:right="410"/>
      </w:pPr>
      <w:hyperlink r:id="rId9" w:history="1">
        <w:r w:rsidRPr="0056790C">
          <w:rPr>
            <w:rStyle w:val="Hyperlink"/>
          </w:rPr>
          <w:t>LaxmigayathriChalla@my.unt.edu</w:t>
        </w:r>
      </w:hyperlink>
      <w:r>
        <w:t xml:space="preserve"> </w:t>
      </w:r>
    </w:p>
    <w:p w14:paraId="620ABCEC" w14:textId="77777777" w:rsidR="0049263A" w:rsidRPr="00B43D65" w:rsidRDefault="0049263A" w:rsidP="00A239E9">
      <w:pPr>
        <w:spacing w:before="4"/>
        <w:ind w:right="410"/>
        <w:rPr>
          <w:rFonts w:eastAsia="Arial" w:cs="Arial"/>
          <w:szCs w:val="20"/>
        </w:rPr>
      </w:pPr>
    </w:p>
    <w:p w14:paraId="50FE849F" w14:textId="5A217274" w:rsidR="0049263A" w:rsidRPr="00B43D65" w:rsidRDefault="00BF0973" w:rsidP="00A239E9">
      <w:pPr>
        <w:pStyle w:val="Heading1"/>
        <w:ind w:right="410"/>
        <w:rPr>
          <w:rFonts w:cs="Arial"/>
          <w:b w:val="0"/>
          <w:bCs w:val="0"/>
          <w:szCs w:val="20"/>
        </w:rPr>
      </w:pPr>
      <w:r w:rsidRPr="00B43D65">
        <w:rPr>
          <w:rFonts w:cs="Arial"/>
          <w:szCs w:val="20"/>
        </w:rPr>
        <w:t>Course</w:t>
      </w:r>
      <w:r w:rsidR="00895C1A" w:rsidRPr="00B43D65">
        <w:rPr>
          <w:rFonts w:cs="Arial"/>
          <w:szCs w:val="20"/>
        </w:rPr>
        <w:t xml:space="preserve"> </w:t>
      </w:r>
      <w:r w:rsidRPr="00B43D65">
        <w:rPr>
          <w:rFonts w:cs="Arial"/>
          <w:szCs w:val="20"/>
        </w:rPr>
        <w:t>Description</w:t>
      </w:r>
    </w:p>
    <w:p w14:paraId="51C60F1C" w14:textId="7AA5E455" w:rsidR="007872A2" w:rsidRPr="00B43D65" w:rsidRDefault="003E5683" w:rsidP="00A239E9">
      <w:pPr>
        <w:spacing w:before="3"/>
        <w:ind w:right="410"/>
        <w:rPr>
          <w:rFonts w:cs="Arial"/>
          <w:szCs w:val="20"/>
        </w:rPr>
      </w:pPr>
      <w:r w:rsidRPr="00B43D65">
        <w:rPr>
          <w:rFonts w:cs="Arial"/>
          <w:szCs w:val="20"/>
        </w:rPr>
        <w:t>Introduction to major topics in software engineering for data scientists such as: requirements specification, analysis and design, testing, project management, and implementation. Additional topics such as software life cycle models, the Unified Modeling Language (UML), agile software development techniques, configuration management, change control and version control tools, object oriented design, and project documentation are discussed.</w:t>
      </w:r>
    </w:p>
    <w:p w14:paraId="5938DC46" w14:textId="77777777" w:rsidR="003E5683" w:rsidRPr="00B43D65" w:rsidRDefault="003E5683" w:rsidP="00A239E9">
      <w:pPr>
        <w:spacing w:before="3"/>
        <w:ind w:right="410"/>
        <w:rPr>
          <w:rFonts w:eastAsia="Arial" w:cs="Arial"/>
          <w:szCs w:val="20"/>
        </w:rPr>
      </w:pPr>
    </w:p>
    <w:p w14:paraId="4646084F" w14:textId="77777777" w:rsidR="0049263A" w:rsidRPr="00B43D65" w:rsidRDefault="00BF0973" w:rsidP="00A239E9">
      <w:pPr>
        <w:pStyle w:val="Heading1"/>
        <w:ind w:right="410"/>
        <w:rPr>
          <w:rFonts w:cs="Arial"/>
          <w:b w:val="0"/>
          <w:bCs w:val="0"/>
          <w:szCs w:val="20"/>
        </w:rPr>
      </w:pPr>
      <w:r w:rsidRPr="00B43D65">
        <w:rPr>
          <w:rFonts w:cs="Arial"/>
          <w:szCs w:val="20"/>
        </w:rPr>
        <w:t>Course</w:t>
      </w:r>
      <w:r w:rsidRPr="00B43D65">
        <w:rPr>
          <w:rFonts w:cs="Arial"/>
          <w:spacing w:val="55"/>
          <w:szCs w:val="20"/>
        </w:rPr>
        <w:t xml:space="preserve"> </w:t>
      </w:r>
      <w:r w:rsidRPr="00B43D65">
        <w:rPr>
          <w:rFonts w:cs="Arial"/>
          <w:szCs w:val="20"/>
        </w:rPr>
        <w:t>Objectives</w:t>
      </w:r>
    </w:p>
    <w:p w14:paraId="7FC48E90" w14:textId="00FD67ED" w:rsidR="00984D0A" w:rsidRPr="00B43D65" w:rsidRDefault="00984D0A" w:rsidP="00984D0A">
      <w:pPr>
        <w:rPr>
          <w:rFonts w:cs="Arial"/>
          <w:szCs w:val="20"/>
        </w:rPr>
      </w:pPr>
      <w:r w:rsidRPr="00B43D65">
        <w:rPr>
          <w:rFonts w:cs="Arial"/>
          <w:szCs w:val="20"/>
        </w:rPr>
        <w:t xml:space="preserve">Here are course learning objectives </w:t>
      </w:r>
      <w:r w:rsidR="00392E9A">
        <w:rPr>
          <w:rFonts w:cs="Arial"/>
          <w:szCs w:val="20"/>
        </w:rPr>
        <w:t>presented</w:t>
      </w:r>
      <w:r w:rsidR="00350343">
        <w:rPr>
          <w:rFonts w:cs="Arial"/>
          <w:szCs w:val="20"/>
        </w:rPr>
        <w:t xml:space="preserve"> as</w:t>
      </w:r>
      <w:r w:rsidRPr="00B43D65">
        <w:rPr>
          <w:rFonts w:cs="Arial"/>
          <w:szCs w:val="20"/>
        </w:rPr>
        <w:t xml:space="preserve"> industry-aligned outcomes mapped directly to </w:t>
      </w:r>
      <w:r w:rsidR="00392E9A" w:rsidRPr="00B43D65">
        <w:rPr>
          <w:rFonts w:cs="Arial"/>
          <w:szCs w:val="20"/>
        </w:rPr>
        <w:t>hire able</w:t>
      </w:r>
      <w:r w:rsidRPr="00B43D65">
        <w:rPr>
          <w:rFonts w:cs="Arial"/>
          <w:szCs w:val="20"/>
        </w:rPr>
        <w:t xml:space="preserve"> skills:</w:t>
      </w:r>
      <w:r w:rsidRPr="00B43D65">
        <w:rPr>
          <w:rFonts w:cs="Arial"/>
          <w:szCs w:val="20"/>
        </w:rPr>
        <w:br/>
      </w:r>
    </w:p>
    <w:p w14:paraId="77BB0851" w14:textId="6065D316" w:rsidR="00984D0A" w:rsidRPr="00B43D65" w:rsidRDefault="00984D0A" w:rsidP="004324EE">
      <w:pPr>
        <w:numPr>
          <w:ilvl w:val="0"/>
          <w:numId w:val="8"/>
        </w:numPr>
        <w:rPr>
          <w:rFonts w:cs="Arial"/>
          <w:szCs w:val="20"/>
        </w:rPr>
      </w:pPr>
      <w:r w:rsidRPr="00B43D65">
        <w:rPr>
          <w:rFonts w:cs="Arial"/>
          <w:b/>
          <w:bCs/>
          <w:szCs w:val="20"/>
        </w:rPr>
        <w:t>Repository Management &amp; Version Control</w:t>
      </w:r>
      <w:r w:rsidRPr="00B43D65">
        <w:rPr>
          <w:rFonts w:cs="Arial"/>
          <w:szCs w:val="20"/>
        </w:rPr>
        <w:t xml:space="preserve">: Implement feature-branch workflows, manage code reviews, and resolve merge conflicts using </w:t>
      </w:r>
      <w:r w:rsidRPr="00B43D65">
        <w:rPr>
          <w:rFonts w:cs="Arial"/>
          <w:b/>
          <w:bCs/>
          <w:szCs w:val="20"/>
        </w:rPr>
        <w:t>Git</w:t>
      </w:r>
      <w:r w:rsidRPr="00B43D65">
        <w:rPr>
          <w:rFonts w:cs="Arial"/>
          <w:szCs w:val="20"/>
        </w:rPr>
        <w:t xml:space="preserve"> and </w:t>
      </w:r>
      <w:r w:rsidRPr="00B43D65">
        <w:rPr>
          <w:rFonts w:cs="Arial"/>
          <w:b/>
          <w:bCs/>
          <w:szCs w:val="20"/>
        </w:rPr>
        <w:t>GitHub</w:t>
      </w:r>
      <w:r w:rsidRPr="00B43D65">
        <w:rPr>
          <w:rFonts w:cs="Arial"/>
          <w:szCs w:val="20"/>
        </w:rPr>
        <w:t xml:space="preserve"> to contribute to collaborative enterprise software repositories.</w:t>
      </w:r>
    </w:p>
    <w:p w14:paraId="3BE9A071" w14:textId="521DFC76" w:rsidR="00984D0A" w:rsidRPr="00B43D65" w:rsidRDefault="00984D0A" w:rsidP="004324EE">
      <w:pPr>
        <w:numPr>
          <w:ilvl w:val="0"/>
          <w:numId w:val="8"/>
        </w:numPr>
        <w:rPr>
          <w:rFonts w:cs="Arial"/>
          <w:szCs w:val="20"/>
        </w:rPr>
      </w:pPr>
      <w:r w:rsidRPr="00B43D65">
        <w:rPr>
          <w:rFonts w:cs="Arial"/>
          <w:b/>
          <w:bCs/>
          <w:szCs w:val="20"/>
        </w:rPr>
        <w:t>Production Environment Standardization</w:t>
      </w:r>
      <w:r w:rsidRPr="00B43D65">
        <w:rPr>
          <w:rFonts w:cs="Arial"/>
          <w:szCs w:val="20"/>
        </w:rPr>
        <w:t xml:space="preserve">: Containerize data science applications and pipelines using </w:t>
      </w:r>
      <w:r w:rsidRPr="00B43D65">
        <w:rPr>
          <w:rFonts w:cs="Arial"/>
          <w:b/>
          <w:bCs/>
          <w:szCs w:val="20"/>
        </w:rPr>
        <w:t>Docker</w:t>
      </w:r>
      <w:r w:rsidRPr="00B43D65">
        <w:rPr>
          <w:rFonts w:cs="Arial"/>
          <w:szCs w:val="20"/>
        </w:rPr>
        <w:t xml:space="preserve"> to ensure deterministic execution, seamless environment parity, and reproducible deployments across platforms.</w:t>
      </w:r>
    </w:p>
    <w:p w14:paraId="45C969CD" w14:textId="6665078D" w:rsidR="00984D0A" w:rsidRPr="00B43D65" w:rsidRDefault="00984D0A" w:rsidP="004324EE">
      <w:pPr>
        <w:numPr>
          <w:ilvl w:val="0"/>
          <w:numId w:val="8"/>
        </w:numPr>
        <w:rPr>
          <w:rFonts w:cs="Arial"/>
          <w:szCs w:val="20"/>
        </w:rPr>
      </w:pPr>
      <w:r w:rsidRPr="00B43D65">
        <w:rPr>
          <w:rFonts w:cs="Arial"/>
          <w:b/>
          <w:bCs/>
          <w:szCs w:val="20"/>
        </w:rPr>
        <w:t>Automated Quality &amp; CI/CD Pipelines</w:t>
      </w:r>
      <w:r w:rsidRPr="00B43D65">
        <w:rPr>
          <w:rFonts w:cs="Arial"/>
          <w:szCs w:val="20"/>
        </w:rPr>
        <w:t xml:space="preserve">: Construct continuous integration workflows using </w:t>
      </w:r>
      <w:r w:rsidRPr="00B43D65">
        <w:rPr>
          <w:rFonts w:cs="Arial"/>
          <w:b/>
          <w:bCs/>
          <w:szCs w:val="20"/>
        </w:rPr>
        <w:t>GitHub Actions</w:t>
      </w:r>
      <w:r w:rsidRPr="00B43D65">
        <w:rPr>
          <w:rFonts w:cs="Arial"/>
          <w:szCs w:val="20"/>
        </w:rPr>
        <w:t xml:space="preserve"> to automate unit testing (</w:t>
      </w:r>
      <w:r w:rsidRPr="00B43D65">
        <w:rPr>
          <w:rFonts w:cs="Arial"/>
          <w:b/>
          <w:bCs/>
          <w:szCs w:val="20"/>
        </w:rPr>
        <w:t>Pytest</w:t>
      </w:r>
      <w:r w:rsidRPr="00B43D65">
        <w:rPr>
          <w:rFonts w:cs="Arial"/>
          <w:szCs w:val="20"/>
        </w:rPr>
        <w:t>/</w:t>
      </w:r>
      <w:r w:rsidRPr="00B43D65">
        <w:rPr>
          <w:rFonts w:cs="Arial"/>
          <w:b/>
          <w:bCs/>
          <w:szCs w:val="20"/>
        </w:rPr>
        <w:t>Jest</w:t>
      </w:r>
      <w:r w:rsidRPr="00B43D65">
        <w:rPr>
          <w:rFonts w:cs="Arial"/>
          <w:szCs w:val="20"/>
        </w:rPr>
        <w:t>), code formatting (</w:t>
      </w:r>
      <w:r w:rsidRPr="00B43D65">
        <w:rPr>
          <w:rFonts w:cs="Arial"/>
          <w:b/>
          <w:bCs/>
          <w:szCs w:val="20"/>
        </w:rPr>
        <w:t>Pre-commit</w:t>
      </w:r>
      <w:r w:rsidRPr="00B43D65">
        <w:rPr>
          <w:rFonts w:cs="Arial"/>
          <w:szCs w:val="20"/>
        </w:rPr>
        <w:t>), and security/static analysis (</w:t>
      </w:r>
      <w:r w:rsidRPr="00B43D65">
        <w:rPr>
          <w:rFonts w:cs="Arial"/>
          <w:b/>
          <w:bCs/>
          <w:szCs w:val="20"/>
        </w:rPr>
        <w:t>SonarQube</w:t>
      </w:r>
      <w:r w:rsidRPr="00B43D65">
        <w:rPr>
          <w:rFonts w:cs="Arial"/>
          <w:szCs w:val="20"/>
        </w:rPr>
        <w:t>/</w:t>
      </w:r>
      <w:r w:rsidRPr="00B43D65">
        <w:rPr>
          <w:rFonts w:cs="Arial"/>
          <w:b/>
          <w:bCs/>
          <w:szCs w:val="20"/>
        </w:rPr>
        <w:t>Snyk</w:t>
      </w:r>
      <w:r w:rsidRPr="00B43D65">
        <w:rPr>
          <w:rFonts w:cs="Arial"/>
          <w:szCs w:val="20"/>
        </w:rPr>
        <w:t>).</w:t>
      </w:r>
    </w:p>
    <w:p w14:paraId="48830FBD" w14:textId="121CCCEF" w:rsidR="00984D0A" w:rsidRPr="00B43D65" w:rsidRDefault="00984D0A" w:rsidP="004324EE">
      <w:pPr>
        <w:numPr>
          <w:ilvl w:val="0"/>
          <w:numId w:val="8"/>
        </w:numPr>
        <w:rPr>
          <w:rFonts w:cs="Arial"/>
          <w:szCs w:val="20"/>
        </w:rPr>
      </w:pPr>
      <w:r w:rsidRPr="00B43D65">
        <w:rPr>
          <w:rFonts w:cs="Arial"/>
          <w:b/>
          <w:bCs/>
          <w:szCs w:val="20"/>
        </w:rPr>
        <w:t>API System Design &amp; Validation</w:t>
      </w:r>
      <w:r w:rsidRPr="00B43D65">
        <w:rPr>
          <w:rFonts w:cs="Arial"/>
          <w:szCs w:val="20"/>
        </w:rPr>
        <w:t xml:space="preserve">: Design, document, and programmatically validate RESTful data interfaces and endpoints using </w:t>
      </w:r>
      <w:r w:rsidRPr="00B43D65">
        <w:rPr>
          <w:rFonts w:cs="Arial"/>
          <w:b/>
          <w:bCs/>
          <w:szCs w:val="20"/>
        </w:rPr>
        <w:t>Postman</w:t>
      </w:r>
      <w:r w:rsidRPr="00B43D65">
        <w:rPr>
          <w:rFonts w:cs="Arial"/>
          <w:szCs w:val="20"/>
        </w:rPr>
        <w:t xml:space="preserve"> (or </w:t>
      </w:r>
      <w:r w:rsidRPr="00B43D65">
        <w:rPr>
          <w:rFonts w:cs="Arial"/>
          <w:b/>
          <w:bCs/>
          <w:szCs w:val="20"/>
        </w:rPr>
        <w:t>Bruno</w:t>
      </w:r>
      <w:r w:rsidRPr="00B43D65">
        <w:rPr>
          <w:rFonts w:cs="Arial"/>
          <w:szCs w:val="20"/>
        </w:rPr>
        <w:t>) to interface reliably with modern full-stack data architectures.</w:t>
      </w:r>
    </w:p>
    <w:p w14:paraId="79DE48EA" w14:textId="714C6871" w:rsidR="00984D0A" w:rsidRPr="00B43D65" w:rsidRDefault="00984D0A" w:rsidP="004324EE">
      <w:pPr>
        <w:numPr>
          <w:ilvl w:val="0"/>
          <w:numId w:val="8"/>
        </w:numPr>
        <w:rPr>
          <w:rFonts w:cs="Arial"/>
          <w:szCs w:val="20"/>
        </w:rPr>
      </w:pPr>
      <w:r w:rsidRPr="00B43D65">
        <w:rPr>
          <w:rFonts w:cs="Arial"/>
          <w:b/>
          <w:bCs/>
          <w:szCs w:val="20"/>
        </w:rPr>
        <w:t>Agile Project Delivery</w:t>
      </w:r>
      <w:r w:rsidRPr="00B43D65">
        <w:rPr>
          <w:rFonts w:cs="Arial"/>
          <w:szCs w:val="20"/>
        </w:rPr>
        <w:t xml:space="preserve">: Translate system requirements into user stories, manage sprint cycles, and track project deliverables using </w:t>
      </w:r>
      <w:r w:rsidRPr="00B43D65">
        <w:rPr>
          <w:rFonts w:cs="Arial"/>
          <w:b/>
          <w:bCs/>
          <w:szCs w:val="20"/>
        </w:rPr>
        <w:t>GitHub Projects</w:t>
      </w:r>
      <w:r w:rsidRPr="00B43D65">
        <w:rPr>
          <w:rFonts w:cs="Arial"/>
          <w:szCs w:val="20"/>
        </w:rPr>
        <w:t xml:space="preserve"> to mirror agile industry workflows.</w:t>
      </w:r>
    </w:p>
    <w:p w14:paraId="5FA0402D" w14:textId="77777777" w:rsidR="00984D0A" w:rsidRPr="00B43D65" w:rsidRDefault="00984D0A" w:rsidP="004324EE">
      <w:pPr>
        <w:numPr>
          <w:ilvl w:val="0"/>
          <w:numId w:val="8"/>
        </w:numPr>
        <w:rPr>
          <w:rFonts w:cs="Arial"/>
          <w:szCs w:val="20"/>
        </w:rPr>
      </w:pPr>
      <w:r w:rsidRPr="00B43D65">
        <w:rPr>
          <w:rFonts w:cs="Arial"/>
          <w:b/>
          <w:bCs/>
          <w:szCs w:val="20"/>
        </w:rPr>
        <w:t>AI-Augmented Software Development</w:t>
      </w:r>
      <w:r w:rsidRPr="00B43D65">
        <w:rPr>
          <w:rFonts w:cs="Arial"/>
          <w:szCs w:val="20"/>
        </w:rPr>
        <w:t xml:space="preserve">: Architect and refactor data-intensive codebases using hybrid AI tools—leveraging </w:t>
      </w:r>
      <w:r w:rsidRPr="00B43D65">
        <w:rPr>
          <w:rFonts w:cs="Arial"/>
          <w:b/>
          <w:bCs/>
          <w:szCs w:val="20"/>
        </w:rPr>
        <w:t>Cursor</w:t>
      </w:r>
      <w:r w:rsidRPr="00B43D65">
        <w:rPr>
          <w:rFonts w:cs="Arial"/>
          <w:szCs w:val="20"/>
        </w:rPr>
        <w:t>/</w:t>
      </w:r>
      <w:r w:rsidRPr="00B43D65">
        <w:rPr>
          <w:rFonts w:cs="Arial"/>
          <w:b/>
          <w:bCs/>
          <w:szCs w:val="20"/>
        </w:rPr>
        <w:t>Copilot</w:t>
      </w:r>
      <w:r w:rsidRPr="00B43D65">
        <w:rPr>
          <w:rFonts w:cs="Arial"/>
          <w:szCs w:val="20"/>
        </w:rPr>
        <w:t xml:space="preserve"> for inline completion alongside </w:t>
      </w:r>
      <w:r w:rsidRPr="00B43D65">
        <w:rPr>
          <w:rFonts w:cs="Arial"/>
          <w:b/>
          <w:bCs/>
          <w:szCs w:val="20"/>
        </w:rPr>
        <w:t>Claude</w:t>
      </w:r>
      <w:r w:rsidRPr="00B43D65">
        <w:rPr>
          <w:rFonts w:cs="Arial"/>
          <w:szCs w:val="20"/>
        </w:rPr>
        <w:t xml:space="preserve"> for high-level system design, code review, and architectural debugging.</w:t>
      </w:r>
    </w:p>
    <w:p w14:paraId="0854B93D" w14:textId="77777777" w:rsidR="00AE243C" w:rsidRPr="00B43D65" w:rsidRDefault="00AE243C" w:rsidP="005A1278">
      <w:pPr>
        <w:ind w:right="410"/>
        <w:rPr>
          <w:rFonts w:cs="Arial"/>
          <w:i/>
          <w:szCs w:val="20"/>
        </w:rPr>
      </w:pPr>
    </w:p>
    <w:p w14:paraId="5034ABC7" w14:textId="77777777" w:rsidR="00EA7C99" w:rsidRPr="00B43D65" w:rsidRDefault="00EA7C99" w:rsidP="00A239E9">
      <w:pPr>
        <w:pStyle w:val="Heading1"/>
        <w:ind w:right="410"/>
        <w:rPr>
          <w:rFonts w:cs="Arial"/>
          <w:szCs w:val="20"/>
        </w:rPr>
      </w:pPr>
      <w:r w:rsidRPr="00B43D65">
        <w:rPr>
          <w:rFonts w:cs="Arial"/>
          <w:szCs w:val="20"/>
        </w:rPr>
        <w:t>Course Prerequisites</w:t>
      </w:r>
    </w:p>
    <w:p w14:paraId="63558B61" w14:textId="339AD37A" w:rsidR="00415590" w:rsidRPr="00B43D65" w:rsidRDefault="00415590" w:rsidP="00415590">
      <w:pPr>
        <w:pStyle w:val="Heading1"/>
        <w:ind w:right="410"/>
        <w:rPr>
          <w:rFonts w:cs="Arial"/>
          <w:szCs w:val="20"/>
        </w:rPr>
      </w:pPr>
    </w:p>
    <w:p w14:paraId="6147AE52" w14:textId="377EA3BE" w:rsidR="00415590" w:rsidRPr="00B43D65" w:rsidRDefault="00415590" w:rsidP="004324EE">
      <w:pPr>
        <w:pStyle w:val="Heading1"/>
        <w:numPr>
          <w:ilvl w:val="0"/>
          <w:numId w:val="9"/>
        </w:numPr>
        <w:ind w:right="410"/>
        <w:rPr>
          <w:rFonts w:cs="Arial"/>
          <w:b w:val="0"/>
          <w:bCs w:val="0"/>
          <w:szCs w:val="20"/>
        </w:rPr>
      </w:pPr>
      <w:r w:rsidRPr="00B43D65">
        <w:rPr>
          <w:rFonts w:cs="Arial"/>
          <w:b w:val="0"/>
          <w:bCs w:val="0"/>
          <w:szCs w:val="20"/>
        </w:rPr>
        <w:t xml:space="preserve">Undergraduate: DTSC 3020 </w:t>
      </w:r>
    </w:p>
    <w:p w14:paraId="15F779B3" w14:textId="20106655" w:rsidR="00415590" w:rsidRPr="00B43D65" w:rsidRDefault="00415590" w:rsidP="004324EE">
      <w:pPr>
        <w:pStyle w:val="Heading1"/>
        <w:numPr>
          <w:ilvl w:val="0"/>
          <w:numId w:val="9"/>
        </w:numPr>
        <w:ind w:right="410"/>
        <w:rPr>
          <w:rFonts w:cs="Arial"/>
          <w:b w:val="0"/>
          <w:bCs w:val="0"/>
          <w:szCs w:val="20"/>
        </w:rPr>
      </w:pPr>
      <w:r w:rsidRPr="00B43D65">
        <w:rPr>
          <w:rFonts w:cs="Arial"/>
          <w:b w:val="0"/>
          <w:bCs w:val="0"/>
          <w:szCs w:val="20"/>
        </w:rPr>
        <w:t xml:space="preserve">Graduate / Cross-listed: DTSC 5501 or DTSC 3020 </w:t>
      </w:r>
    </w:p>
    <w:p w14:paraId="3F0730C9" w14:textId="77777777" w:rsidR="00EA7C99" w:rsidRPr="00B43D65" w:rsidRDefault="00EA7C99" w:rsidP="00A239E9">
      <w:pPr>
        <w:pStyle w:val="Heading1"/>
        <w:ind w:right="410"/>
        <w:rPr>
          <w:rFonts w:cs="Arial"/>
          <w:szCs w:val="20"/>
        </w:rPr>
      </w:pPr>
    </w:p>
    <w:p w14:paraId="11E75322" w14:textId="77777777" w:rsidR="00302E15" w:rsidRPr="00B43D65" w:rsidRDefault="00302E15" w:rsidP="00A239E9">
      <w:pPr>
        <w:pStyle w:val="Heading1"/>
        <w:ind w:right="410"/>
        <w:rPr>
          <w:rFonts w:cs="Arial"/>
          <w:szCs w:val="20"/>
        </w:rPr>
      </w:pPr>
      <w:bookmarkStart w:id="2" w:name="_Hlk89515277"/>
      <w:r w:rsidRPr="00B43D65">
        <w:rPr>
          <w:rFonts w:cs="Arial"/>
          <w:szCs w:val="20"/>
        </w:rPr>
        <w:t>C</w:t>
      </w:r>
      <w:r w:rsidR="000B79C0" w:rsidRPr="00B43D65">
        <w:rPr>
          <w:rFonts w:cs="Arial"/>
          <w:szCs w:val="20"/>
        </w:rPr>
        <w:t>lass</w:t>
      </w:r>
      <w:r w:rsidRPr="00B43D65">
        <w:rPr>
          <w:rFonts w:cs="Arial"/>
          <w:szCs w:val="20"/>
        </w:rPr>
        <w:t xml:space="preserve"> Meetings</w:t>
      </w:r>
    </w:p>
    <w:p w14:paraId="1630DE77" w14:textId="3A633202" w:rsidR="00B04832" w:rsidRPr="00B43D65" w:rsidRDefault="00B04832" w:rsidP="004324EE">
      <w:pPr>
        <w:pStyle w:val="ListParagraph"/>
        <w:numPr>
          <w:ilvl w:val="0"/>
          <w:numId w:val="9"/>
        </w:numPr>
        <w:ind w:right="410"/>
        <w:rPr>
          <w:rFonts w:cs="Arial"/>
          <w:szCs w:val="20"/>
        </w:rPr>
      </w:pPr>
      <w:r w:rsidRPr="00B43D65">
        <w:rPr>
          <w:rFonts w:cs="Arial"/>
          <w:b/>
          <w:bCs/>
          <w:szCs w:val="20"/>
        </w:rPr>
        <w:t>Day &amp; Time:</w:t>
      </w:r>
      <w:r w:rsidRPr="00B43D65">
        <w:rPr>
          <w:rFonts w:cs="Arial"/>
          <w:szCs w:val="20"/>
        </w:rPr>
        <w:t xml:space="preserve"> Thursdays, 10:00 AM – 12:50 PM</w:t>
      </w:r>
    </w:p>
    <w:p w14:paraId="20408117" w14:textId="03036C98" w:rsidR="00B04832" w:rsidRPr="00B43D65" w:rsidRDefault="00B04832" w:rsidP="004324EE">
      <w:pPr>
        <w:pStyle w:val="ListParagraph"/>
        <w:numPr>
          <w:ilvl w:val="0"/>
          <w:numId w:val="9"/>
        </w:numPr>
        <w:ind w:right="410"/>
        <w:rPr>
          <w:rFonts w:cs="Arial"/>
          <w:szCs w:val="20"/>
        </w:rPr>
      </w:pPr>
      <w:r w:rsidRPr="00B43D65">
        <w:rPr>
          <w:rFonts w:cs="Arial"/>
          <w:b/>
          <w:bCs/>
          <w:szCs w:val="20"/>
        </w:rPr>
        <w:t>Location:</w:t>
      </w:r>
      <w:r w:rsidRPr="00B43D65">
        <w:rPr>
          <w:rFonts w:cs="Arial"/>
          <w:szCs w:val="20"/>
        </w:rPr>
        <w:t xml:space="preserve"> Discovery Park (NTDP), Room B155</w:t>
      </w:r>
    </w:p>
    <w:p w14:paraId="65A51EB4" w14:textId="15491C6E" w:rsidR="00B04832" w:rsidRPr="00B43D65" w:rsidRDefault="00B04832" w:rsidP="004324EE">
      <w:pPr>
        <w:pStyle w:val="ListParagraph"/>
        <w:numPr>
          <w:ilvl w:val="0"/>
          <w:numId w:val="9"/>
        </w:numPr>
        <w:ind w:right="410"/>
        <w:rPr>
          <w:rFonts w:cs="Arial"/>
          <w:szCs w:val="20"/>
        </w:rPr>
      </w:pPr>
      <w:r w:rsidRPr="00B43D65">
        <w:rPr>
          <w:rFonts w:cs="Arial"/>
          <w:b/>
          <w:bCs/>
          <w:szCs w:val="20"/>
        </w:rPr>
        <w:t>Term Dates:</w:t>
      </w:r>
      <w:r w:rsidRPr="00B43D65">
        <w:rPr>
          <w:rFonts w:cs="Arial"/>
          <w:szCs w:val="20"/>
        </w:rPr>
        <w:t xml:space="preserve"> August 17, 2026 – December 11, 2026</w:t>
      </w:r>
    </w:p>
    <w:p w14:paraId="726CF718" w14:textId="421762AA" w:rsidR="006B1551" w:rsidRPr="00B43D65" w:rsidRDefault="00984714" w:rsidP="004324EE">
      <w:pPr>
        <w:pStyle w:val="ListParagraph"/>
        <w:numPr>
          <w:ilvl w:val="0"/>
          <w:numId w:val="10"/>
        </w:numPr>
        <w:ind w:right="410"/>
        <w:rPr>
          <w:rFonts w:cs="Arial"/>
          <w:szCs w:val="20"/>
        </w:rPr>
      </w:pPr>
      <w:r w:rsidRPr="00B43D65">
        <w:rPr>
          <w:rFonts w:cs="Arial"/>
          <w:b/>
          <w:bCs/>
          <w:szCs w:val="20"/>
        </w:rPr>
        <w:t>Supporting material</w:t>
      </w:r>
      <w:r w:rsidRPr="00B43D65">
        <w:rPr>
          <w:rFonts w:cs="Arial"/>
          <w:szCs w:val="20"/>
        </w:rPr>
        <w:t xml:space="preserve"> will be</w:t>
      </w:r>
      <w:r w:rsidR="006B1551" w:rsidRPr="00B43D65">
        <w:rPr>
          <w:rFonts w:cs="Arial"/>
          <w:szCs w:val="20"/>
        </w:rPr>
        <w:t xml:space="preserve"> offered in Canvas</w:t>
      </w:r>
      <w:r w:rsidR="006B1551" w:rsidRPr="00B43D65">
        <w:rPr>
          <w:rFonts w:cs="Arial"/>
          <w:b/>
          <w:bCs/>
          <w:szCs w:val="20"/>
        </w:rPr>
        <w:t xml:space="preserve"> </w:t>
      </w:r>
      <w:r w:rsidR="006B1551" w:rsidRPr="00B43D65">
        <w:rPr>
          <w:rFonts w:cs="Arial"/>
          <w:szCs w:val="20"/>
        </w:rPr>
        <w:t xml:space="preserve">at </w:t>
      </w:r>
      <w:r w:rsidR="006B1551" w:rsidRPr="00B43D65">
        <w:rPr>
          <w:rFonts w:eastAsia="Arial" w:cs="Arial"/>
          <w:color w:val="0000FF"/>
          <w:szCs w:val="20"/>
          <w:u w:val="single"/>
        </w:rPr>
        <w:t>https://unt.instructure.com</w:t>
      </w:r>
      <w:r w:rsidR="006B1551" w:rsidRPr="00B43D65">
        <w:rPr>
          <w:rFonts w:cs="Arial"/>
          <w:szCs w:val="20"/>
        </w:rPr>
        <w:t xml:space="preserve"> </w:t>
      </w:r>
    </w:p>
    <w:bookmarkEnd w:id="2"/>
    <w:p w14:paraId="7A7F4D2B" w14:textId="77777777" w:rsidR="00EA7C99" w:rsidRPr="00B43D65" w:rsidRDefault="00EA7C99" w:rsidP="00A239E9">
      <w:pPr>
        <w:pStyle w:val="Heading1"/>
        <w:ind w:right="410"/>
        <w:rPr>
          <w:rFonts w:cs="Arial"/>
          <w:szCs w:val="20"/>
        </w:rPr>
      </w:pPr>
    </w:p>
    <w:p w14:paraId="00C0552C" w14:textId="77777777" w:rsidR="0049263A" w:rsidRPr="00B43D65" w:rsidRDefault="00BF0973" w:rsidP="00A239E9">
      <w:pPr>
        <w:pStyle w:val="Heading1"/>
        <w:ind w:right="410"/>
        <w:rPr>
          <w:rFonts w:cs="Arial"/>
          <w:b w:val="0"/>
          <w:bCs w:val="0"/>
          <w:szCs w:val="20"/>
        </w:rPr>
      </w:pPr>
      <w:r w:rsidRPr="00B43D65">
        <w:rPr>
          <w:rFonts w:cs="Arial"/>
          <w:szCs w:val="20"/>
        </w:rPr>
        <w:t>Office</w:t>
      </w:r>
      <w:r w:rsidRPr="00B43D65">
        <w:rPr>
          <w:rFonts w:cs="Arial"/>
          <w:spacing w:val="27"/>
          <w:szCs w:val="20"/>
        </w:rPr>
        <w:t xml:space="preserve"> </w:t>
      </w:r>
      <w:r w:rsidRPr="00B43D65">
        <w:rPr>
          <w:rFonts w:cs="Arial"/>
          <w:szCs w:val="20"/>
        </w:rPr>
        <w:t>Hours</w:t>
      </w:r>
    </w:p>
    <w:p w14:paraId="6D9037D9" w14:textId="24494062" w:rsidR="00AE243C" w:rsidRPr="00B43D65" w:rsidRDefault="00B04832" w:rsidP="00A239E9">
      <w:pPr>
        <w:ind w:right="410"/>
        <w:rPr>
          <w:rFonts w:cs="Arial"/>
          <w:spacing w:val="17"/>
          <w:szCs w:val="20"/>
        </w:rPr>
      </w:pPr>
      <w:r w:rsidRPr="00B43D65">
        <w:rPr>
          <w:rFonts w:cs="Arial"/>
          <w:spacing w:val="17"/>
          <w:szCs w:val="20"/>
        </w:rPr>
        <w:t>Please</w:t>
      </w:r>
      <w:r w:rsidR="00BF0973" w:rsidRPr="00B43D65">
        <w:rPr>
          <w:rFonts w:cs="Arial"/>
          <w:spacing w:val="19"/>
          <w:szCs w:val="20"/>
        </w:rPr>
        <w:t xml:space="preserve"> </w:t>
      </w:r>
      <w:r w:rsidR="00BF0973" w:rsidRPr="00B43D65">
        <w:rPr>
          <w:rFonts w:cs="Arial"/>
          <w:szCs w:val="20"/>
        </w:rPr>
        <w:t>make</w:t>
      </w:r>
      <w:r w:rsidR="00BF0973" w:rsidRPr="00B43D65">
        <w:rPr>
          <w:rFonts w:cs="Arial"/>
          <w:spacing w:val="18"/>
          <w:szCs w:val="20"/>
        </w:rPr>
        <w:t xml:space="preserve"> </w:t>
      </w:r>
      <w:r w:rsidR="00BF0973" w:rsidRPr="00B43D65">
        <w:rPr>
          <w:rFonts w:cs="Arial"/>
          <w:szCs w:val="20"/>
        </w:rPr>
        <w:t>an</w:t>
      </w:r>
      <w:r w:rsidR="00BF0973" w:rsidRPr="00B43D65">
        <w:rPr>
          <w:rFonts w:cs="Arial"/>
          <w:spacing w:val="17"/>
          <w:szCs w:val="20"/>
        </w:rPr>
        <w:t xml:space="preserve"> </w:t>
      </w:r>
      <w:r w:rsidR="00BF0973" w:rsidRPr="00B43D65">
        <w:rPr>
          <w:rFonts w:cs="Arial"/>
          <w:szCs w:val="20"/>
        </w:rPr>
        <w:t>appointment</w:t>
      </w:r>
      <w:r w:rsidR="00BF0973" w:rsidRPr="00B43D65">
        <w:rPr>
          <w:rFonts w:cs="Arial"/>
          <w:spacing w:val="17"/>
          <w:szCs w:val="20"/>
        </w:rPr>
        <w:t xml:space="preserve"> </w:t>
      </w:r>
      <w:r w:rsidR="00BF0973" w:rsidRPr="00B43D65">
        <w:rPr>
          <w:rFonts w:cs="Arial"/>
          <w:szCs w:val="20"/>
        </w:rPr>
        <w:t>any</w:t>
      </w:r>
      <w:r w:rsidR="00BF0973" w:rsidRPr="00B43D65">
        <w:rPr>
          <w:rFonts w:cs="Arial"/>
          <w:spacing w:val="18"/>
          <w:szCs w:val="20"/>
        </w:rPr>
        <w:t xml:space="preserve"> </w:t>
      </w:r>
      <w:r w:rsidR="00BF0973" w:rsidRPr="00B43D65">
        <w:rPr>
          <w:rFonts w:cs="Arial"/>
          <w:szCs w:val="20"/>
        </w:rPr>
        <w:t>time</w:t>
      </w:r>
      <w:r w:rsidR="00BF0973" w:rsidRPr="00B43D65">
        <w:rPr>
          <w:rFonts w:cs="Arial"/>
          <w:spacing w:val="18"/>
          <w:szCs w:val="20"/>
        </w:rPr>
        <w:t xml:space="preserve"> </w:t>
      </w:r>
      <w:r w:rsidR="00BF0973" w:rsidRPr="00B43D65">
        <w:rPr>
          <w:rFonts w:cs="Arial"/>
          <w:szCs w:val="20"/>
        </w:rPr>
        <w:t>to</w:t>
      </w:r>
      <w:r w:rsidR="00BF0973" w:rsidRPr="00B43D65">
        <w:rPr>
          <w:rFonts w:cs="Arial"/>
          <w:spacing w:val="17"/>
          <w:szCs w:val="20"/>
        </w:rPr>
        <w:t xml:space="preserve"> </w:t>
      </w:r>
      <w:r w:rsidR="00BF0973" w:rsidRPr="00B43D65">
        <w:rPr>
          <w:rFonts w:cs="Arial"/>
          <w:szCs w:val="20"/>
        </w:rPr>
        <w:t>discuss</w:t>
      </w:r>
      <w:r w:rsidR="00BF0973" w:rsidRPr="00B43D65">
        <w:rPr>
          <w:rFonts w:cs="Arial"/>
          <w:spacing w:val="18"/>
          <w:szCs w:val="20"/>
        </w:rPr>
        <w:t xml:space="preserve"> </w:t>
      </w:r>
      <w:r w:rsidR="00CE10E9" w:rsidRPr="00B43D65">
        <w:rPr>
          <w:rFonts w:cs="Arial"/>
          <w:szCs w:val="20"/>
        </w:rPr>
        <w:t>course</w:t>
      </w:r>
      <w:r w:rsidR="00CE10E9" w:rsidRPr="00B43D65">
        <w:rPr>
          <w:rFonts w:cs="Arial"/>
          <w:spacing w:val="18"/>
          <w:szCs w:val="20"/>
        </w:rPr>
        <w:t>-related</w:t>
      </w:r>
      <w:r w:rsidR="00BF0973" w:rsidRPr="00B43D65">
        <w:rPr>
          <w:rFonts w:cs="Arial"/>
          <w:spacing w:val="18"/>
          <w:szCs w:val="20"/>
        </w:rPr>
        <w:t xml:space="preserve"> </w:t>
      </w:r>
      <w:r w:rsidR="00BF0973" w:rsidRPr="00B43D65">
        <w:rPr>
          <w:rFonts w:cs="Arial"/>
          <w:szCs w:val="20"/>
        </w:rPr>
        <w:t>questions</w:t>
      </w:r>
      <w:r w:rsidR="007430C2" w:rsidRPr="00B43D65">
        <w:rPr>
          <w:rFonts w:cs="Arial"/>
          <w:szCs w:val="20"/>
        </w:rPr>
        <w:t xml:space="preserve"> by available means of communication (phone, chat, Zoom, etc.)</w:t>
      </w:r>
      <w:r w:rsidR="00BF0973" w:rsidRPr="00B43D65">
        <w:rPr>
          <w:rFonts w:cs="Arial"/>
          <w:szCs w:val="20"/>
        </w:rPr>
        <w:t>.</w:t>
      </w:r>
      <w:r w:rsidR="00BF0973" w:rsidRPr="00B43D65">
        <w:rPr>
          <w:rFonts w:cs="Arial"/>
          <w:spacing w:val="17"/>
          <w:szCs w:val="20"/>
        </w:rPr>
        <w:t xml:space="preserve"> </w:t>
      </w:r>
    </w:p>
    <w:p w14:paraId="688A8117" w14:textId="2487454B" w:rsidR="00895C1A" w:rsidRPr="00B43D65" w:rsidRDefault="00895C1A" w:rsidP="00A239E9">
      <w:pPr>
        <w:ind w:right="410"/>
        <w:rPr>
          <w:rFonts w:cs="Arial"/>
          <w:spacing w:val="17"/>
          <w:szCs w:val="20"/>
        </w:rPr>
      </w:pPr>
    </w:p>
    <w:p w14:paraId="48B77F35" w14:textId="5BCCC0B4" w:rsidR="007872A2" w:rsidRPr="00B43D65" w:rsidRDefault="007872A2" w:rsidP="00A239E9">
      <w:pPr>
        <w:pStyle w:val="Heading1"/>
        <w:ind w:right="410"/>
        <w:rPr>
          <w:rFonts w:cs="Arial"/>
          <w:b w:val="0"/>
          <w:bCs w:val="0"/>
          <w:szCs w:val="20"/>
        </w:rPr>
      </w:pPr>
      <w:r w:rsidRPr="00B43D65">
        <w:rPr>
          <w:rFonts w:cs="Arial"/>
          <w:szCs w:val="20"/>
        </w:rPr>
        <w:t>Communication Practices</w:t>
      </w:r>
      <w:r w:rsidRPr="00B43D65">
        <w:rPr>
          <w:rFonts w:cs="Arial"/>
          <w:szCs w:val="20"/>
        </w:rPr>
        <w:br/>
      </w:r>
      <w:r w:rsidRPr="00B43D65">
        <w:rPr>
          <w:rFonts w:cs="Arial"/>
          <w:b w:val="0"/>
          <w:bCs w:val="0"/>
          <w:szCs w:val="20"/>
        </w:rPr>
        <w:t>Connect with me through email, Zoom, and/or by Teams. During busy times, my inbox becomes rather full, so if you contact me and do not receive a response within two business days, please send a follow up email. A gentle nudge is always appreciated.</w:t>
      </w:r>
    </w:p>
    <w:p w14:paraId="1DECC5E2" w14:textId="77777777" w:rsidR="007872A2" w:rsidRPr="00B43D65" w:rsidRDefault="007872A2" w:rsidP="00A239E9">
      <w:pPr>
        <w:pStyle w:val="Heading1"/>
        <w:ind w:right="410"/>
        <w:rPr>
          <w:rFonts w:cs="Arial"/>
          <w:szCs w:val="20"/>
        </w:rPr>
      </w:pPr>
    </w:p>
    <w:p w14:paraId="747A2456" w14:textId="5270B408" w:rsidR="00895C1A" w:rsidRPr="00B43D65" w:rsidRDefault="00895C1A" w:rsidP="00A239E9">
      <w:pPr>
        <w:pStyle w:val="Heading1"/>
        <w:ind w:right="410"/>
        <w:rPr>
          <w:rFonts w:cs="Arial"/>
          <w:szCs w:val="20"/>
        </w:rPr>
      </w:pPr>
      <w:r w:rsidRPr="00B43D65">
        <w:rPr>
          <w:rFonts w:cs="Arial"/>
          <w:szCs w:val="20"/>
        </w:rPr>
        <w:t>Teaching Philosophy</w:t>
      </w:r>
    </w:p>
    <w:p w14:paraId="50BB68E2" w14:textId="7D9F9701" w:rsidR="00E47181" w:rsidRPr="00B43D65" w:rsidRDefault="00B679D8" w:rsidP="00A239E9">
      <w:pPr>
        <w:pStyle w:val="Heading1"/>
        <w:ind w:right="410"/>
        <w:rPr>
          <w:rFonts w:eastAsiaTheme="minorHAnsi" w:cs="Arial"/>
          <w:b w:val="0"/>
          <w:bCs w:val="0"/>
          <w:szCs w:val="20"/>
        </w:rPr>
      </w:pPr>
      <w:r w:rsidRPr="00B43D65">
        <w:rPr>
          <w:rFonts w:eastAsiaTheme="minorHAnsi" w:cs="Arial"/>
          <w:b w:val="0"/>
          <w:bCs w:val="0"/>
          <w:szCs w:val="20"/>
        </w:rPr>
        <w:t>My teaching philosophy centers on empowering students to become critical thinkers and lifelong learners by fostering an engaging, accessible, and challenging learning environment.  I prioritize active learning through experiential methods, collaboration, and reflection, adapting my instruction to diverse needs and promoting student success.  My goal is to equip students with the skills and confidence to thrive in a complex world, making learning relevant and adaptable to their individual journeys.  Ultimately, I am dedicated to seeing each student reach their full potential through personalized support and a focus on critical thinking and problem-solving.</w:t>
      </w:r>
    </w:p>
    <w:p w14:paraId="2DAA93B0" w14:textId="77777777" w:rsidR="005A1278" w:rsidRPr="00B43D65" w:rsidRDefault="005A1278" w:rsidP="00A239E9">
      <w:pPr>
        <w:pStyle w:val="Heading1"/>
        <w:ind w:right="410"/>
        <w:rPr>
          <w:rFonts w:eastAsiaTheme="minorHAnsi" w:cs="Arial"/>
          <w:b w:val="0"/>
          <w:bCs w:val="0"/>
          <w:szCs w:val="20"/>
        </w:rPr>
      </w:pPr>
    </w:p>
    <w:p w14:paraId="40EA68C0" w14:textId="509E0FDB" w:rsidR="005A1278" w:rsidRPr="00B43D65" w:rsidRDefault="005A1278" w:rsidP="00A239E9">
      <w:pPr>
        <w:pStyle w:val="Heading1"/>
        <w:ind w:right="410"/>
        <w:rPr>
          <w:rFonts w:eastAsiaTheme="minorHAnsi" w:cs="Arial"/>
          <w:szCs w:val="20"/>
        </w:rPr>
      </w:pPr>
      <w:r w:rsidRPr="00B43D65">
        <w:rPr>
          <w:rFonts w:eastAsiaTheme="minorHAnsi" w:cs="Arial"/>
          <w:szCs w:val="20"/>
        </w:rPr>
        <w:t>Final</w:t>
      </w:r>
    </w:p>
    <w:p w14:paraId="6F6A6A6C" w14:textId="32DA77C5" w:rsidR="005A1278" w:rsidRPr="00B43D65" w:rsidRDefault="005A1278" w:rsidP="00A239E9">
      <w:pPr>
        <w:pStyle w:val="Heading1"/>
        <w:ind w:right="410"/>
        <w:rPr>
          <w:rFonts w:eastAsiaTheme="minorHAnsi" w:cs="Arial"/>
          <w:b w:val="0"/>
          <w:bCs w:val="0"/>
          <w:szCs w:val="20"/>
        </w:rPr>
      </w:pPr>
      <w:r w:rsidRPr="00B43D65">
        <w:rPr>
          <w:rFonts w:eastAsiaTheme="minorHAnsi" w:cs="Arial"/>
          <w:b w:val="0"/>
          <w:bCs w:val="0"/>
          <w:szCs w:val="20"/>
        </w:rPr>
        <w:t>The final is online in Canvas. It will be available the last week of the semester.</w:t>
      </w:r>
    </w:p>
    <w:p w14:paraId="01361F57" w14:textId="77777777" w:rsidR="00B679D8" w:rsidRPr="00B43D65" w:rsidRDefault="00B679D8" w:rsidP="00A239E9">
      <w:pPr>
        <w:pStyle w:val="Heading1"/>
        <w:ind w:right="410"/>
        <w:rPr>
          <w:rFonts w:cs="Arial"/>
          <w:szCs w:val="20"/>
        </w:rPr>
      </w:pPr>
    </w:p>
    <w:p w14:paraId="565C69A6" w14:textId="59A6D99C" w:rsidR="00DC76E6" w:rsidRPr="00B43D65" w:rsidRDefault="00DC76E6" w:rsidP="00DC76E6">
      <w:pPr>
        <w:spacing w:before="3"/>
        <w:ind w:right="410"/>
        <w:rPr>
          <w:rFonts w:cs="Arial"/>
          <w:szCs w:val="20"/>
        </w:rPr>
      </w:pPr>
      <w:r w:rsidRPr="00B43D65">
        <w:rPr>
          <w:rFonts w:cs="Arial"/>
          <w:b/>
          <w:bCs/>
          <w:szCs w:val="20"/>
        </w:rPr>
        <w:t>Required Textbook</w:t>
      </w:r>
    </w:p>
    <w:p w14:paraId="746A3296" w14:textId="4D909B58" w:rsidR="00DC76E6" w:rsidRPr="00B43D65" w:rsidRDefault="00DC76E6" w:rsidP="004324EE">
      <w:pPr>
        <w:numPr>
          <w:ilvl w:val="0"/>
          <w:numId w:val="11"/>
        </w:numPr>
        <w:spacing w:before="3"/>
        <w:ind w:right="410"/>
        <w:rPr>
          <w:rFonts w:cs="Arial"/>
          <w:szCs w:val="20"/>
        </w:rPr>
      </w:pPr>
      <w:r w:rsidRPr="00B43D65">
        <w:rPr>
          <w:rFonts w:cs="Arial"/>
          <w:szCs w:val="20"/>
        </w:rPr>
        <w:t xml:space="preserve">Somerville, Ian. </w:t>
      </w:r>
      <w:r w:rsidRPr="00B43D65">
        <w:rPr>
          <w:rFonts w:cs="Arial"/>
          <w:i/>
          <w:iCs/>
          <w:szCs w:val="20"/>
        </w:rPr>
        <w:t>Software Engineering</w:t>
      </w:r>
      <w:r w:rsidRPr="00B43D65">
        <w:rPr>
          <w:rFonts w:cs="Arial"/>
          <w:szCs w:val="20"/>
        </w:rPr>
        <w:t xml:space="preserve">, 10th Edition. Addison-Wesley, Massachusetts. ISBN-10: 0133943038, ISBN-13: 978-0133943030. </w:t>
      </w:r>
    </w:p>
    <w:p w14:paraId="5874C6C5" w14:textId="437E4E64" w:rsidR="00DC76E6" w:rsidRPr="00B43D65" w:rsidRDefault="00DC76E6" w:rsidP="00DC76E6">
      <w:pPr>
        <w:spacing w:before="3"/>
        <w:ind w:right="410"/>
        <w:rPr>
          <w:rFonts w:cs="Arial"/>
          <w:szCs w:val="20"/>
        </w:rPr>
      </w:pPr>
      <w:r w:rsidRPr="00B43D65">
        <w:rPr>
          <w:rFonts w:cs="Arial"/>
          <w:b/>
          <w:bCs/>
          <w:szCs w:val="20"/>
        </w:rPr>
        <w:t>Recommended / Supplementary Materials</w:t>
      </w:r>
      <w:r w:rsidRPr="00B43D65">
        <w:rPr>
          <w:rFonts w:cs="Arial"/>
          <w:szCs w:val="20"/>
        </w:rPr>
        <w:t xml:space="preserve"> </w:t>
      </w:r>
    </w:p>
    <w:p w14:paraId="04C9696F" w14:textId="77777777" w:rsidR="00DC76E6" w:rsidRPr="00B43D65" w:rsidRDefault="00DC76E6" w:rsidP="004324EE">
      <w:pPr>
        <w:numPr>
          <w:ilvl w:val="0"/>
          <w:numId w:val="12"/>
        </w:numPr>
        <w:spacing w:before="3"/>
        <w:ind w:right="410"/>
        <w:rPr>
          <w:rFonts w:cs="Arial"/>
          <w:szCs w:val="20"/>
        </w:rPr>
      </w:pPr>
      <w:r w:rsidRPr="00B43D65">
        <w:rPr>
          <w:rFonts w:cs="Arial"/>
          <w:szCs w:val="20"/>
        </w:rPr>
        <w:t xml:space="preserve">Braude, Eric J. (2001). </w:t>
      </w:r>
      <w:r w:rsidRPr="00B43D65">
        <w:rPr>
          <w:rFonts w:cs="Arial"/>
          <w:i/>
          <w:iCs/>
          <w:szCs w:val="20"/>
        </w:rPr>
        <w:t>Software Engineering an Object-Oriented Perspective</w:t>
      </w:r>
      <w:r w:rsidRPr="00B43D65">
        <w:rPr>
          <w:rFonts w:cs="Arial"/>
          <w:szCs w:val="20"/>
        </w:rPr>
        <w:t xml:space="preserve">. John Wiley &amp; Sons, Inc. ISBN: 0-471-32208-3. </w:t>
      </w:r>
    </w:p>
    <w:p w14:paraId="534FBF40" w14:textId="77777777" w:rsidR="0049263A" w:rsidRPr="00B43D65" w:rsidRDefault="0049263A" w:rsidP="00A239E9">
      <w:pPr>
        <w:spacing w:before="3"/>
        <w:ind w:right="410"/>
        <w:rPr>
          <w:rFonts w:eastAsia="Arial" w:cs="Arial"/>
          <w:szCs w:val="20"/>
        </w:rPr>
      </w:pPr>
    </w:p>
    <w:p w14:paraId="5401FE5E" w14:textId="5EE73BED" w:rsidR="0049263A" w:rsidRPr="00B43D65" w:rsidRDefault="00BF0973" w:rsidP="00A239E9">
      <w:pPr>
        <w:pStyle w:val="Heading1"/>
        <w:spacing w:before="78"/>
        <w:ind w:right="410"/>
        <w:rPr>
          <w:rFonts w:cs="Arial"/>
          <w:b w:val="0"/>
          <w:bCs w:val="0"/>
          <w:szCs w:val="20"/>
        </w:rPr>
      </w:pPr>
      <w:r w:rsidRPr="00B43D65">
        <w:rPr>
          <w:rFonts w:cs="Arial"/>
          <w:szCs w:val="20"/>
        </w:rPr>
        <w:t>Software/Hardware</w:t>
      </w:r>
      <w:r w:rsidR="00895C1A" w:rsidRPr="00B43D65">
        <w:rPr>
          <w:rFonts w:cs="Arial"/>
          <w:szCs w:val="20"/>
        </w:rPr>
        <w:t xml:space="preserve"> </w:t>
      </w:r>
      <w:r w:rsidRPr="00B43D65">
        <w:rPr>
          <w:rFonts w:cs="Arial"/>
          <w:szCs w:val="20"/>
        </w:rPr>
        <w:t>Requirements</w:t>
      </w:r>
    </w:p>
    <w:p w14:paraId="6B883E01" w14:textId="62CB7624" w:rsidR="0049263A" w:rsidRPr="00B43D65" w:rsidRDefault="00984714" w:rsidP="00A239E9">
      <w:pPr>
        <w:ind w:right="410"/>
        <w:rPr>
          <w:rFonts w:cs="Arial"/>
          <w:szCs w:val="20"/>
        </w:rPr>
      </w:pPr>
      <w:r w:rsidRPr="00B43D65">
        <w:rPr>
          <w:rFonts w:cs="Arial"/>
          <w:szCs w:val="20"/>
        </w:rPr>
        <w:t>We</w:t>
      </w:r>
      <w:r w:rsidR="00BF0973" w:rsidRPr="00B43D65">
        <w:rPr>
          <w:rFonts w:cs="Arial"/>
          <w:spacing w:val="20"/>
          <w:szCs w:val="20"/>
        </w:rPr>
        <w:t xml:space="preserve"> </w:t>
      </w:r>
      <w:r w:rsidR="00BF0973" w:rsidRPr="00B43D65">
        <w:rPr>
          <w:rFonts w:cs="Arial"/>
          <w:szCs w:val="20"/>
        </w:rPr>
        <w:t>will</w:t>
      </w:r>
      <w:r w:rsidR="00BF0973" w:rsidRPr="00B43D65">
        <w:rPr>
          <w:rFonts w:cs="Arial"/>
          <w:spacing w:val="17"/>
          <w:szCs w:val="20"/>
        </w:rPr>
        <w:t xml:space="preserve"> </w:t>
      </w:r>
      <w:r w:rsidR="00BF0973" w:rsidRPr="00B43D65">
        <w:rPr>
          <w:rFonts w:cs="Arial"/>
          <w:szCs w:val="20"/>
        </w:rPr>
        <w:t>use</w:t>
      </w:r>
      <w:r w:rsidR="00BF0973" w:rsidRPr="00B43D65">
        <w:rPr>
          <w:rFonts w:cs="Arial"/>
          <w:spacing w:val="19"/>
          <w:szCs w:val="20"/>
        </w:rPr>
        <w:t xml:space="preserve"> </w:t>
      </w:r>
      <w:r w:rsidR="00BF0973" w:rsidRPr="00B43D65">
        <w:rPr>
          <w:rFonts w:cs="Arial"/>
          <w:szCs w:val="20"/>
        </w:rPr>
        <w:t>the</w:t>
      </w:r>
      <w:r w:rsidR="00BF0973" w:rsidRPr="00B43D65">
        <w:rPr>
          <w:rFonts w:cs="Arial"/>
          <w:spacing w:val="19"/>
          <w:szCs w:val="20"/>
        </w:rPr>
        <w:t xml:space="preserve"> </w:t>
      </w:r>
      <w:r w:rsidR="00BF0973" w:rsidRPr="00B43D65">
        <w:rPr>
          <w:rFonts w:cs="Arial"/>
          <w:szCs w:val="20"/>
        </w:rPr>
        <w:t>following</w:t>
      </w:r>
      <w:r w:rsidR="00BF0973" w:rsidRPr="00B43D65">
        <w:rPr>
          <w:rFonts w:cs="Arial"/>
          <w:spacing w:val="20"/>
          <w:szCs w:val="20"/>
        </w:rPr>
        <w:t xml:space="preserve"> </w:t>
      </w:r>
      <w:r w:rsidR="00BF0973" w:rsidRPr="00B43D65">
        <w:rPr>
          <w:rFonts w:cs="Arial"/>
          <w:szCs w:val="20"/>
        </w:rPr>
        <w:t>applications:</w:t>
      </w:r>
    </w:p>
    <w:p w14:paraId="2FBD5A1C" w14:textId="77777777" w:rsidR="00FB3664" w:rsidRPr="00B43D65" w:rsidRDefault="00FB3664" w:rsidP="00A239E9">
      <w:pPr>
        <w:ind w:right="410"/>
        <w:rPr>
          <w:rFonts w:cs="Arial"/>
          <w:szCs w:val="20"/>
        </w:rPr>
      </w:pPr>
    </w:p>
    <w:p w14:paraId="19B1CED1" w14:textId="3F8175B3" w:rsidR="003B21F4" w:rsidRDefault="003B21F4" w:rsidP="004324EE">
      <w:pPr>
        <w:pStyle w:val="ListParagraph"/>
        <w:numPr>
          <w:ilvl w:val="0"/>
          <w:numId w:val="1"/>
        </w:numPr>
        <w:ind w:right="410"/>
        <w:rPr>
          <w:rFonts w:cs="Arial"/>
          <w:szCs w:val="20"/>
        </w:rPr>
      </w:pPr>
      <w:r>
        <w:rPr>
          <w:rFonts w:cs="Arial"/>
          <w:szCs w:val="20"/>
        </w:rPr>
        <w:t>Laptop</w:t>
      </w:r>
      <w:r w:rsidR="008D527E">
        <w:rPr>
          <w:rFonts w:cs="Arial"/>
          <w:szCs w:val="20"/>
        </w:rPr>
        <w:t xml:space="preserve"> that you can install software on</w:t>
      </w:r>
    </w:p>
    <w:p w14:paraId="64BF8EBE" w14:textId="47E790FB" w:rsidR="00F164E4" w:rsidRPr="00B43D65" w:rsidRDefault="000628A5" w:rsidP="004324EE">
      <w:pPr>
        <w:pStyle w:val="ListParagraph"/>
        <w:numPr>
          <w:ilvl w:val="0"/>
          <w:numId w:val="1"/>
        </w:numPr>
        <w:ind w:right="410"/>
        <w:rPr>
          <w:rFonts w:cs="Arial"/>
          <w:szCs w:val="20"/>
        </w:rPr>
      </w:pPr>
      <w:r w:rsidRPr="00B43D65">
        <w:rPr>
          <w:rFonts w:cs="Arial"/>
          <w:szCs w:val="20"/>
        </w:rPr>
        <w:t>Python 3+</w:t>
      </w:r>
    </w:p>
    <w:p w14:paraId="23D3FBE5" w14:textId="1EF7ACCC" w:rsidR="00F164E4" w:rsidRPr="00B43D65" w:rsidRDefault="001D4D75" w:rsidP="004324EE">
      <w:pPr>
        <w:pStyle w:val="ListParagraph"/>
        <w:numPr>
          <w:ilvl w:val="0"/>
          <w:numId w:val="1"/>
        </w:numPr>
        <w:ind w:right="410"/>
        <w:rPr>
          <w:rFonts w:cs="Arial"/>
          <w:szCs w:val="20"/>
        </w:rPr>
      </w:pPr>
      <w:r w:rsidRPr="00B43D65">
        <w:rPr>
          <w:rFonts w:cs="Arial"/>
          <w:szCs w:val="20"/>
        </w:rPr>
        <w:t xml:space="preserve">Google Account for </w:t>
      </w:r>
      <w:r w:rsidR="00984714" w:rsidRPr="00B43D65">
        <w:rPr>
          <w:rFonts w:cs="Arial"/>
          <w:szCs w:val="20"/>
        </w:rPr>
        <w:t>Colab</w:t>
      </w:r>
    </w:p>
    <w:p w14:paraId="1AD15F55" w14:textId="06F86AFC" w:rsidR="004740CF" w:rsidRPr="00B43D65" w:rsidRDefault="004740CF" w:rsidP="004324EE">
      <w:pPr>
        <w:pStyle w:val="ListParagraph"/>
        <w:numPr>
          <w:ilvl w:val="0"/>
          <w:numId w:val="1"/>
        </w:numPr>
        <w:ind w:right="410"/>
        <w:rPr>
          <w:rFonts w:cs="Arial"/>
          <w:szCs w:val="20"/>
        </w:rPr>
      </w:pPr>
      <w:r w:rsidRPr="00B43D65">
        <w:rPr>
          <w:rFonts w:cs="Arial"/>
          <w:szCs w:val="20"/>
        </w:rPr>
        <w:t>GitHub</w:t>
      </w:r>
    </w:p>
    <w:p w14:paraId="71AD3214" w14:textId="63808425" w:rsidR="00085338" w:rsidRPr="00B43D65" w:rsidRDefault="00085338" w:rsidP="004324EE">
      <w:pPr>
        <w:pStyle w:val="ListParagraph"/>
        <w:numPr>
          <w:ilvl w:val="0"/>
          <w:numId w:val="1"/>
        </w:numPr>
        <w:ind w:right="410"/>
        <w:rPr>
          <w:rFonts w:cs="Arial"/>
          <w:szCs w:val="20"/>
        </w:rPr>
      </w:pPr>
      <w:r w:rsidRPr="00B43D65">
        <w:rPr>
          <w:rFonts w:cs="Arial"/>
          <w:szCs w:val="20"/>
        </w:rPr>
        <w:t>TBA</w:t>
      </w:r>
    </w:p>
    <w:p w14:paraId="7B76C614" w14:textId="77777777" w:rsidR="00AE792E" w:rsidRPr="00B43D65" w:rsidRDefault="00AE792E" w:rsidP="00A239E9">
      <w:pPr>
        <w:pStyle w:val="Heading1"/>
        <w:ind w:right="410"/>
        <w:rPr>
          <w:rFonts w:cs="Arial"/>
          <w:szCs w:val="20"/>
        </w:rPr>
      </w:pPr>
    </w:p>
    <w:p w14:paraId="7219C855" w14:textId="77777777" w:rsidR="00102AC3" w:rsidRPr="00B43D65" w:rsidRDefault="00102AC3" w:rsidP="00102AC3">
      <w:pPr>
        <w:ind w:right="410"/>
        <w:rPr>
          <w:rFonts w:cs="Arial"/>
          <w:iCs/>
          <w:szCs w:val="20"/>
        </w:rPr>
      </w:pPr>
      <w:r w:rsidRPr="00B43D65">
        <w:rPr>
          <w:rFonts w:cs="Arial"/>
          <w:b/>
          <w:bCs/>
          <w:iCs/>
          <w:szCs w:val="20"/>
        </w:rPr>
        <w:t>Course Structure &amp; Expectations</w:t>
      </w:r>
    </w:p>
    <w:p w14:paraId="62274888" w14:textId="77777777" w:rsidR="00102AC3" w:rsidRPr="00B43D65" w:rsidRDefault="00102AC3" w:rsidP="00102AC3">
      <w:pPr>
        <w:ind w:right="410"/>
        <w:rPr>
          <w:rFonts w:cs="Arial"/>
          <w:iCs/>
          <w:szCs w:val="20"/>
        </w:rPr>
      </w:pPr>
    </w:p>
    <w:p w14:paraId="181679BA" w14:textId="3CDD14BA" w:rsidR="00102AC3" w:rsidRPr="00B43D65" w:rsidRDefault="00102AC3" w:rsidP="00102AC3">
      <w:pPr>
        <w:ind w:right="410"/>
        <w:rPr>
          <w:rFonts w:cs="Arial"/>
          <w:iCs/>
          <w:szCs w:val="20"/>
        </w:rPr>
      </w:pPr>
      <w:r w:rsidRPr="00B43D65">
        <w:rPr>
          <w:rFonts w:cs="Arial"/>
          <w:iCs/>
          <w:szCs w:val="20"/>
        </w:rPr>
        <w:t>This course consists of 15 modules. This is an applied, hands-on course, and we will work on guided, step-by-step software engineering activities</w:t>
      </w:r>
      <w:r w:rsidR="00C86A1A">
        <w:rPr>
          <w:rFonts w:cs="Arial"/>
          <w:iCs/>
          <w:szCs w:val="20"/>
        </w:rPr>
        <w:t xml:space="preserve"> (for data scientists)</w:t>
      </w:r>
      <w:r w:rsidRPr="00B43D65">
        <w:rPr>
          <w:rFonts w:cs="Arial"/>
          <w:iCs/>
          <w:szCs w:val="20"/>
        </w:rPr>
        <w:t xml:space="preserve"> each week.</w:t>
      </w:r>
      <w:r w:rsidR="00752A34">
        <w:rPr>
          <w:rFonts w:cs="Arial"/>
          <w:iCs/>
          <w:szCs w:val="20"/>
        </w:rPr>
        <w:t xml:space="preserve"> The </w:t>
      </w:r>
      <w:r w:rsidR="00752A34" w:rsidRPr="001E12FA">
        <w:rPr>
          <w:rFonts w:cs="Arial"/>
          <w:b/>
          <w:bCs/>
          <w:iCs/>
          <w:szCs w:val="20"/>
        </w:rPr>
        <w:t>In</w:t>
      </w:r>
      <w:r w:rsidR="008C6F16">
        <w:rPr>
          <w:rFonts w:cs="Arial"/>
          <w:b/>
          <w:bCs/>
          <w:iCs/>
          <w:szCs w:val="20"/>
        </w:rPr>
        <w:t>-</w:t>
      </w:r>
      <w:r w:rsidR="00752A34" w:rsidRPr="001E12FA">
        <w:rPr>
          <w:rFonts w:cs="Arial"/>
          <w:b/>
          <w:bCs/>
          <w:iCs/>
          <w:szCs w:val="20"/>
        </w:rPr>
        <w:t xml:space="preserve">Class </w:t>
      </w:r>
      <w:r w:rsidR="001E12FA">
        <w:rPr>
          <w:rFonts w:cs="Arial"/>
          <w:b/>
          <w:bCs/>
          <w:iCs/>
          <w:szCs w:val="20"/>
        </w:rPr>
        <w:t>A</w:t>
      </w:r>
      <w:r w:rsidR="00752A34" w:rsidRPr="001E12FA">
        <w:rPr>
          <w:rFonts w:cs="Arial"/>
          <w:b/>
          <w:bCs/>
          <w:iCs/>
          <w:szCs w:val="20"/>
        </w:rPr>
        <w:t>ctivities</w:t>
      </w:r>
      <w:r w:rsidR="00752A34">
        <w:rPr>
          <w:rFonts w:cs="Arial"/>
          <w:iCs/>
          <w:szCs w:val="20"/>
        </w:rPr>
        <w:t xml:space="preserve"> require you to be in class. Attendance will be taken</w:t>
      </w:r>
      <w:r w:rsidR="001E12FA">
        <w:rPr>
          <w:rFonts w:cs="Arial"/>
          <w:iCs/>
          <w:szCs w:val="20"/>
        </w:rPr>
        <w:t xml:space="preserve">. </w:t>
      </w:r>
      <w:r w:rsidR="003564C6" w:rsidRPr="003564C6">
        <w:rPr>
          <w:rFonts w:cs="Arial"/>
          <w:iCs/>
          <w:szCs w:val="20"/>
        </w:rPr>
        <w:t>You must be present in class to earn credit for in-class activities. Credit will not be awarded for activities missed due to absences</w:t>
      </w:r>
      <w:r w:rsidR="00A04C5A">
        <w:rPr>
          <w:rFonts w:cs="Arial"/>
          <w:iCs/>
          <w:szCs w:val="20"/>
        </w:rPr>
        <w:t>.</w:t>
      </w:r>
    </w:p>
    <w:p w14:paraId="314892C3" w14:textId="77777777" w:rsidR="00102AC3" w:rsidRPr="00B43D65" w:rsidRDefault="00102AC3" w:rsidP="00102AC3">
      <w:pPr>
        <w:ind w:right="410"/>
        <w:rPr>
          <w:rFonts w:cs="Arial"/>
          <w:iCs/>
          <w:szCs w:val="20"/>
        </w:rPr>
      </w:pPr>
    </w:p>
    <w:p w14:paraId="6A8160A9" w14:textId="4A6B581E" w:rsidR="00102AC3" w:rsidRPr="00B43D65" w:rsidRDefault="00102AC3" w:rsidP="00102AC3">
      <w:pPr>
        <w:ind w:right="410"/>
        <w:rPr>
          <w:rFonts w:cs="Arial"/>
          <w:iCs/>
          <w:szCs w:val="20"/>
        </w:rPr>
      </w:pPr>
      <w:r w:rsidRPr="00B43D65">
        <w:rPr>
          <w:rFonts w:cs="Arial"/>
          <w:iCs/>
          <w:szCs w:val="20"/>
        </w:rPr>
        <w:t>Grade composition is based on 100 total points across the semester:</w:t>
      </w:r>
      <w:r w:rsidRPr="00B43D65">
        <w:rPr>
          <w:rFonts w:cs="Arial"/>
          <w:iCs/>
          <w:szCs w:val="20"/>
        </w:rPr>
        <w:br/>
      </w:r>
    </w:p>
    <w:p w14:paraId="66A08242" w14:textId="05D50763" w:rsidR="00102AC3" w:rsidRPr="00B43D65" w:rsidRDefault="00752A34" w:rsidP="004324EE">
      <w:pPr>
        <w:numPr>
          <w:ilvl w:val="0"/>
          <w:numId w:val="14"/>
        </w:numPr>
        <w:ind w:right="410"/>
        <w:rPr>
          <w:rFonts w:cs="Arial"/>
          <w:iCs/>
          <w:szCs w:val="20"/>
        </w:rPr>
      </w:pPr>
      <w:r>
        <w:rPr>
          <w:rFonts w:cs="Arial"/>
          <w:b/>
          <w:bCs/>
          <w:iCs/>
          <w:szCs w:val="20"/>
        </w:rPr>
        <w:t>In</w:t>
      </w:r>
      <w:r w:rsidR="008C6F16">
        <w:rPr>
          <w:rFonts w:cs="Arial"/>
          <w:b/>
          <w:bCs/>
          <w:iCs/>
          <w:szCs w:val="20"/>
        </w:rPr>
        <w:t>-</w:t>
      </w:r>
      <w:r>
        <w:rPr>
          <w:rFonts w:cs="Arial"/>
          <w:b/>
          <w:bCs/>
          <w:iCs/>
          <w:szCs w:val="20"/>
        </w:rPr>
        <w:t xml:space="preserve">Class </w:t>
      </w:r>
      <w:r w:rsidR="00102AC3" w:rsidRPr="00B43D65">
        <w:rPr>
          <w:rFonts w:cs="Arial"/>
          <w:b/>
          <w:bCs/>
          <w:iCs/>
          <w:szCs w:val="20"/>
        </w:rPr>
        <w:t>Activities (15)</w:t>
      </w:r>
      <w:r w:rsidR="00102AC3" w:rsidRPr="00B43D65">
        <w:rPr>
          <w:rFonts w:cs="Arial"/>
          <w:iCs/>
          <w:szCs w:val="20"/>
        </w:rPr>
        <w:t>: 30 pts (2 pts each)</w:t>
      </w:r>
    </w:p>
    <w:p w14:paraId="694575E4" w14:textId="74565179" w:rsidR="00102AC3" w:rsidRPr="00B43D65" w:rsidRDefault="00102AC3" w:rsidP="004324EE">
      <w:pPr>
        <w:numPr>
          <w:ilvl w:val="0"/>
          <w:numId w:val="14"/>
        </w:numPr>
        <w:ind w:right="410"/>
        <w:rPr>
          <w:rFonts w:cs="Arial"/>
          <w:iCs/>
          <w:szCs w:val="20"/>
        </w:rPr>
      </w:pPr>
      <w:r w:rsidRPr="00B43D65">
        <w:rPr>
          <w:rFonts w:cs="Arial"/>
          <w:b/>
          <w:bCs/>
          <w:iCs/>
          <w:szCs w:val="20"/>
        </w:rPr>
        <w:t>Assignments (2)</w:t>
      </w:r>
      <w:r w:rsidRPr="00B43D65">
        <w:rPr>
          <w:rFonts w:cs="Arial"/>
          <w:iCs/>
          <w:szCs w:val="20"/>
        </w:rPr>
        <w:t xml:space="preserve"> </w:t>
      </w:r>
      <w:r w:rsidRPr="00B43D65">
        <w:rPr>
          <w:rFonts w:cs="Arial"/>
          <w:i/>
          <w:iCs/>
          <w:szCs w:val="20"/>
        </w:rPr>
        <w:t>(SDLC, Agile, UML &amp; Feasibility Studies)</w:t>
      </w:r>
      <w:r w:rsidRPr="00B43D65">
        <w:rPr>
          <w:rFonts w:cs="Arial"/>
          <w:iCs/>
          <w:szCs w:val="20"/>
        </w:rPr>
        <w:t>: 20 pts (10 pts each)</w:t>
      </w:r>
    </w:p>
    <w:p w14:paraId="30523C12" w14:textId="0A5808C7" w:rsidR="00102AC3" w:rsidRPr="00B43D65" w:rsidRDefault="00102AC3" w:rsidP="004324EE">
      <w:pPr>
        <w:numPr>
          <w:ilvl w:val="0"/>
          <w:numId w:val="14"/>
        </w:numPr>
        <w:ind w:right="410"/>
        <w:rPr>
          <w:rFonts w:cs="Arial"/>
          <w:iCs/>
          <w:szCs w:val="20"/>
        </w:rPr>
      </w:pPr>
      <w:r w:rsidRPr="00B43D65">
        <w:rPr>
          <w:rFonts w:cs="Arial"/>
          <w:b/>
          <w:bCs/>
          <w:iCs/>
          <w:szCs w:val="20"/>
        </w:rPr>
        <w:t>Quizzes (2)</w:t>
      </w:r>
      <w:r w:rsidRPr="00B43D65">
        <w:rPr>
          <w:rFonts w:cs="Arial"/>
          <w:iCs/>
          <w:szCs w:val="20"/>
        </w:rPr>
        <w:t>: 10 pts (5 pts each)</w:t>
      </w:r>
    </w:p>
    <w:p w14:paraId="25F6BA7C" w14:textId="40006993" w:rsidR="00102AC3" w:rsidRPr="00B43D65" w:rsidRDefault="00102AC3" w:rsidP="004324EE">
      <w:pPr>
        <w:numPr>
          <w:ilvl w:val="0"/>
          <w:numId w:val="14"/>
        </w:numPr>
        <w:ind w:right="410"/>
        <w:rPr>
          <w:rFonts w:cs="Arial"/>
          <w:iCs/>
          <w:szCs w:val="20"/>
        </w:rPr>
      </w:pPr>
      <w:r w:rsidRPr="00B43D65">
        <w:rPr>
          <w:rFonts w:cs="Arial"/>
          <w:b/>
          <w:bCs/>
          <w:iCs/>
          <w:szCs w:val="20"/>
        </w:rPr>
        <w:t>Midterm Review</w:t>
      </w:r>
      <w:r w:rsidRPr="00B43D65">
        <w:rPr>
          <w:rFonts w:cs="Arial"/>
          <w:iCs/>
          <w:szCs w:val="20"/>
        </w:rPr>
        <w:t>: 5 pts</w:t>
      </w:r>
    </w:p>
    <w:p w14:paraId="5B28DF72" w14:textId="6E34D81C" w:rsidR="00102AC3" w:rsidRPr="00B43D65" w:rsidRDefault="00102AC3" w:rsidP="004324EE">
      <w:pPr>
        <w:numPr>
          <w:ilvl w:val="0"/>
          <w:numId w:val="14"/>
        </w:numPr>
        <w:ind w:right="410"/>
        <w:rPr>
          <w:rFonts w:cs="Arial"/>
          <w:iCs/>
          <w:szCs w:val="20"/>
        </w:rPr>
      </w:pPr>
      <w:r w:rsidRPr="00B43D65">
        <w:rPr>
          <w:rFonts w:cs="Arial"/>
          <w:b/>
          <w:bCs/>
          <w:iCs/>
          <w:szCs w:val="20"/>
        </w:rPr>
        <w:t>Final Exam</w:t>
      </w:r>
      <w:r w:rsidRPr="00B43D65">
        <w:rPr>
          <w:rFonts w:cs="Arial"/>
          <w:iCs/>
          <w:szCs w:val="20"/>
        </w:rPr>
        <w:t>: 5 pts</w:t>
      </w:r>
    </w:p>
    <w:p w14:paraId="4A110DFA" w14:textId="77777777" w:rsidR="00102AC3" w:rsidRPr="00B43D65" w:rsidRDefault="00102AC3" w:rsidP="004324EE">
      <w:pPr>
        <w:numPr>
          <w:ilvl w:val="0"/>
          <w:numId w:val="14"/>
        </w:numPr>
        <w:ind w:right="410"/>
        <w:rPr>
          <w:rFonts w:cs="Arial"/>
          <w:iCs/>
          <w:szCs w:val="20"/>
        </w:rPr>
      </w:pPr>
      <w:r w:rsidRPr="00B43D65">
        <w:rPr>
          <w:rFonts w:cs="Arial"/>
          <w:b/>
          <w:bCs/>
          <w:iCs/>
          <w:szCs w:val="20"/>
        </w:rPr>
        <w:t>Final Group Project &amp; Demos</w:t>
      </w:r>
      <w:r w:rsidRPr="00B43D65">
        <w:rPr>
          <w:rFonts w:cs="Arial"/>
          <w:iCs/>
          <w:szCs w:val="20"/>
        </w:rPr>
        <w:t xml:space="preserve"> </w:t>
      </w:r>
      <w:r w:rsidRPr="00B43D65">
        <w:rPr>
          <w:rFonts w:cs="Arial"/>
          <w:i/>
          <w:iCs/>
          <w:szCs w:val="20"/>
        </w:rPr>
        <w:t>(Iterative RAD reports, code repositories &amp; presentation)</w:t>
      </w:r>
      <w:r w:rsidRPr="00B43D65">
        <w:rPr>
          <w:rFonts w:cs="Arial"/>
          <w:iCs/>
          <w:szCs w:val="20"/>
        </w:rPr>
        <w:t>: 30 pts</w:t>
      </w:r>
    </w:p>
    <w:p w14:paraId="0B520970" w14:textId="77777777" w:rsidR="00102AC3" w:rsidRPr="00B43D65" w:rsidRDefault="00102AC3" w:rsidP="00102AC3">
      <w:pPr>
        <w:ind w:right="410"/>
        <w:rPr>
          <w:rFonts w:cs="Arial"/>
          <w:iCs/>
          <w:szCs w:val="20"/>
        </w:rPr>
      </w:pPr>
    </w:p>
    <w:p w14:paraId="6540CA74" w14:textId="4CC98176" w:rsidR="00102AC3" w:rsidRPr="00B43D65" w:rsidRDefault="00102AC3" w:rsidP="00102AC3">
      <w:pPr>
        <w:ind w:right="410"/>
        <w:rPr>
          <w:rFonts w:cs="Arial"/>
          <w:iCs/>
          <w:szCs w:val="20"/>
        </w:rPr>
      </w:pPr>
      <w:r w:rsidRPr="00B43D65">
        <w:rPr>
          <w:rFonts w:cs="Arial"/>
          <w:iCs/>
          <w:szCs w:val="20"/>
        </w:rPr>
        <w:t xml:space="preserve">We will work with the modern Python ecosystem, VS Code, Git, GitHub, Docker, Postman, and AI development tools (including Claude). You will learn to navigate workflows ranging from initial "vibe coding" spikes to production-grade spec-driven engineering—where AI helps build tests, specifications, context, and code. </w:t>
      </w:r>
      <w:r w:rsidR="00D5799F" w:rsidRPr="00B43D65">
        <w:rPr>
          <w:rFonts w:cs="Arial"/>
          <w:iCs/>
          <w:szCs w:val="20"/>
        </w:rPr>
        <w:t>M</w:t>
      </w:r>
      <w:r w:rsidRPr="00B43D65">
        <w:rPr>
          <w:rFonts w:cs="Arial"/>
          <w:iCs/>
          <w:szCs w:val="20"/>
        </w:rPr>
        <w:t>astery is not expected</w:t>
      </w:r>
      <w:r w:rsidR="00D5799F" w:rsidRPr="00B43D65">
        <w:rPr>
          <w:rFonts w:cs="Arial"/>
          <w:iCs/>
          <w:szCs w:val="20"/>
        </w:rPr>
        <w:t xml:space="preserve"> or </w:t>
      </w:r>
      <w:r w:rsidR="009A40B1">
        <w:rPr>
          <w:rFonts w:cs="Arial"/>
          <w:iCs/>
          <w:szCs w:val="20"/>
        </w:rPr>
        <w:t>perferred</w:t>
      </w:r>
      <w:r w:rsidR="00D5799F" w:rsidRPr="00B43D65">
        <w:rPr>
          <w:rFonts w:cs="Arial"/>
          <w:iCs/>
          <w:szCs w:val="20"/>
        </w:rPr>
        <w:t xml:space="preserve"> within </w:t>
      </w:r>
      <w:r w:rsidR="009A40B1">
        <w:rPr>
          <w:rFonts w:cs="Arial"/>
          <w:iCs/>
          <w:szCs w:val="20"/>
        </w:rPr>
        <w:t>this</w:t>
      </w:r>
      <w:r w:rsidR="00D5799F" w:rsidRPr="00B43D65">
        <w:rPr>
          <w:rFonts w:cs="Arial"/>
          <w:iCs/>
          <w:szCs w:val="20"/>
        </w:rPr>
        <w:t xml:space="preserve"> 3 month course</w:t>
      </w:r>
      <w:r w:rsidRPr="00B43D65">
        <w:rPr>
          <w:rFonts w:cs="Arial"/>
          <w:iCs/>
          <w:szCs w:val="20"/>
        </w:rPr>
        <w:t>; the goal is to</w:t>
      </w:r>
      <w:r w:rsidR="00D5799F" w:rsidRPr="00B43D65">
        <w:rPr>
          <w:rFonts w:cs="Arial"/>
          <w:iCs/>
          <w:szCs w:val="20"/>
        </w:rPr>
        <w:t xml:space="preserve"> have fun</w:t>
      </w:r>
      <w:r w:rsidRPr="00B43D65">
        <w:rPr>
          <w:rFonts w:cs="Arial"/>
          <w:iCs/>
          <w:szCs w:val="20"/>
        </w:rPr>
        <w:t xml:space="preserve"> </w:t>
      </w:r>
      <w:r w:rsidR="00D5799F" w:rsidRPr="00B43D65">
        <w:rPr>
          <w:rFonts w:cs="Arial"/>
          <w:iCs/>
          <w:szCs w:val="20"/>
        </w:rPr>
        <w:t xml:space="preserve">learning to </w:t>
      </w:r>
      <w:r w:rsidRPr="00B43D65">
        <w:rPr>
          <w:rFonts w:cs="Arial"/>
          <w:iCs/>
          <w:szCs w:val="20"/>
        </w:rPr>
        <w:t xml:space="preserve">build industry-ready habits </w:t>
      </w:r>
      <w:r w:rsidR="009A40B1">
        <w:rPr>
          <w:rFonts w:cs="Arial"/>
          <w:iCs/>
          <w:szCs w:val="20"/>
        </w:rPr>
        <w:t>and</w:t>
      </w:r>
      <w:r w:rsidRPr="00B43D65">
        <w:rPr>
          <w:rFonts w:cs="Arial"/>
          <w:iCs/>
          <w:szCs w:val="20"/>
        </w:rPr>
        <w:t xml:space="preserve"> enjoying the process of creating real software.</w:t>
      </w:r>
    </w:p>
    <w:p w14:paraId="01A3A9E6" w14:textId="77777777" w:rsidR="00102AC3" w:rsidRPr="00B43D65" w:rsidRDefault="00102AC3" w:rsidP="00102AC3">
      <w:pPr>
        <w:ind w:right="410"/>
        <w:rPr>
          <w:rFonts w:cs="Arial"/>
          <w:iCs/>
          <w:szCs w:val="20"/>
        </w:rPr>
      </w:pPr>
    </w:p>
    <w:p w14:paraId="76B28563" w14:textId="771C6C36" w:rsidR="00BD42A4" w:rsidRPr="00B43D65" w:rsidRDefault="00102AC3" w:rsidP="00A239E9">
      <w:pPr>
        <w:ind w:right="410"/>
        <w:rPr>
          <w:rFonts w:cs="Arial"/>
          <w:iCs/>
          <w:szCs w:val="20"/>
        </w:rPr>
      </w:pPr>
      <w:r w:rsidRPr="00B43D65">
        <w:rPr>
          <w:rFonts w:cs="Arial"/>
          <w:iCs/>
          <w:szCs w:val="20"/>
        </w:rPr>
        <w:lastRenderedPageBreak/>
        <w:t>Submit your work through the submission tools in Canvas by 11:59 PM on the dates specified in the Course Calendar. If an extenuating circumstance arises that prevents you from submitting an assignment, contact the instructor as early as possible before the due date.</w:t>
      </w:r>
    </w:p>
    <w:p w14:paraId="2E2513AA" w14:textId="77777777" w:rsidR="004B4E21" w:rsidRPr="00B43D65" w:rsidRDefault="004B4E21" w:rsidP="00A239E9">
      <w:pPr>
        <w:ind w:right="410"/>
        <w:rPr>
          <w:rFonts w:cs="Arial"/>
          <w:iCs/>
          <w:szCs w:val="20"/>
        </w:rPr>
      </w:pPr>
    </w:p>
    <w:p w14:paraId="5EA88D24" w14:textId="77777777"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Course Project Overview</w:t>
      </w:r>
    </w:p>
    <w:p w14:paraId="033B83FC" w14:textId="77777777" w:rsidR="00DA661B" w:rsidRPr="00B43D65" w:rsidRDefault="00DA661B" w:rsidP="00DA661B">
      <w:pPr>
        <w:widowControl/>
        <w:rPr>
          <w:rFonts w:eastAsia="Times New Roman" w:cs="Arial"/>
          <w:color w:val="1F1F1F"/>
          <w:szCs w:val="20"/>
        </w:rPr>
      </w:pPr>
    </w:p>
    <w:p w14:paraId="1D430F39" w14:textId="7EEB3030"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 xml:space="preserve">The </w:t>
      </w:r>
      <w:r w:rsidR="00D5799F" w:rsidRPr="00B43D65">
        <w:rPr>
          <w:rFonts w:eastAsia="Times New Roman" w:cs="Arial"/>
          <w:color w:val="1F1F1F"/>
          <w:szCs w:val="20"/>
          <w:bdr w:val="none" w:sz="0" w:space="0" w:color="auto" w:frame="1"/>
        </w:rPr>
        <w:t>final</w:t>
      </w:r>
      <w:r w:rsidRPr="00B43D65">
        <w:rPr>
          <w:rFonts w:eastAsia="Times New Roman" w:cs="Arial"/>
          <w:color w:val="1F1F1F"/>
          <w:szCs w:val="20"/>
          <w:bdr w:val="none" w:sz="0" w:space="0" w:color="auto" w:frame="1"/>
        </w:rPr>
        <w:t xml:space="preserve"> project requires teams to design, build, test, and deploy a production-grade software system focused on data science applications. Using a modern developer stack, teams will complete two project iterations based on a Requirements Analysis Document (RAD). Deliverables include functional software, architecture documentation (UML diagrams, requirements specifications), automated test suites, CI/CD configuration, and a final live demonstration/presentation.</w:t>
      </w:r>
      <w:r w:rsidRPr="00B43D65">
        <w:rPr>
          <w:rFonts w:eastAsia="Times New Roman" w:cs="Arial"/>
          <w:color w:val="1F1F1F"/>
          <w:szCs w:val="20"/>
        </w:rPr>
        <w:t xml:space="preserve"> </w:t>
      </w:r>
    </w:p>
    <w:p w14:paraId="30ABCBC9" w14:textId="77777777" w:rsidR="00DA661B" w:rsidRPr="00B43D65" w:rsidRDefault="00DA661B" w:rsidP="00DA661B">
      <w:pPr>
        <w:widowControl/>
        <w:rPr>
          <w:rFonts w:eastAsia="Times New Roman" w:cs="Arial"/>
          <w:color w:val="1F1F1F"/>
          <w:szCs w:val="20"/>
        </w:rPr>
      </w:pPr>
    </w:p>
    <w:p w14:paraId="08197681" w14:textId="77777777" w:rsidR="00D5799F" w:rsidRPr="00B43D65" w:rsidRDefault="00D5799F" w:rsidP="00DA661B">
      <w:pPr>
        <w:widowControl/>
        <w:rPr>
          <w:rFonts w:eastAsia="Times New Roman" w:cs="Arial"/>
          <w:b/>
          <w:bCs/>
          <w:color w:val="1F1F1F"/>
          <w:szCs w:val="20"/>
          <w:bdr w:val="none" w:sz="0" w:space="0" w:color="auto" w:frame="1"/>
        </w:rPr>
      </w:pPr>
    </w:p>
    <w:p w14:paraId="689E0E0F" w14:textId="77777777" w:rsidR="00D5799F" w:rsidRPr="00B43D65" w:rsidRDefault="00D5799F" w:rsidP="00DA661B">
      <w:pPr>
        <w:widowControl/>
        <w:rPr>
          <w:rFonts w:eastAsia="Times New Roman" w:cs="Arial"/>
          <w:b/>
          <w:bCs/>
          <w:color w:val="1F1F1F"/>
          <w:szCs w:val="20"/>
          <w:bdr w:val="none" w:sz="0" w:space="0" w:color="auto" w:frame="1"/>
        </w:rPr>
      </w:pPr>
    </w:p>
    <w:p w14:paraId="79421BCB" w14:textId="77777777" w:rsidR="00D5799F" w:rsidRPr="00B43D65" w:rsidRDefault="00D5799F" w:rsidP="00DA661B">
      <w:pPr>
        <w:widowControl/>
        <w:rPr>
          <w:rFonts w:eastAsia="Times New Roman" w:cs="Arial"/>
          <w:b/>
          <w:bCs/>
          <w:color w:val="1F1F1F"/>
          <w:szCs w:val="20"/>
          <w:bdr w:val="none" w:sz="0" w:space="0" w:color="auto" w:frame="1"/>
        </w:rPr>
      </w:pPr>
    </w:p>
    <w:p w14:paraId="13DA6C2A" w14:textId="77777777" w:rsidR="00D5799F" w:rsidRPr="00B43D65" w:rsidRDefault="00D5799F" w:rsidP="00DA661B">
      <w:pPr>
        <w:widowControl/>
        <w:rPr>
          <w:rFonts w:eastAsia="Times New Roman" w:cs="Arial"/>
          <w:b/>
          <w:bCs/>
          <w:color w:val="1F1F1F"/>
          <w:szCs w:val="20"/>
          <w:bdr w:val="none" w:sz="0" w:space="0" w:color="auto" w:frame="1"/>
        </w:rPr>
      </w:pPr>
    </w:p>
    <w:p w14:paraId="2D82A10B" w14:textId="77777777" w:rsidR="00D5799F" w:rsidRPr="00B43D65" w:rsidRDefault="00D5799F" w:rsidP="00DA661B">
      <w:pPr>
        <w:widowControl/>
        <w:rPr>
          <w:rFonts w:eastAsia="Times New Roman" w:cs="Arial"/>
          <w:b/>
          <w:bCs/>
          <w:color w:val="1F1F1F"/>
          <w:szCs w:val="20"/>
          <w:bdr w:val="none" w:sz="0" w:space="0" w:color="auto" w:frame="1"/>
        </w:rPr>
      </w:pPr>
    </w:p>
    <w:p w14:paraId="5CEFE681" w14:textId="77777777" w:rsidR="00D5799F" w:rsidRPr="00B43D65" w:rsidRDefault="00D5799F" w:rsidP="00DA661B">
      <w:pPr>
        <w:widowControl/>
        <w:rPr>
          <w:rFonts w:eastAsia="Times New Roman" w:cs="Arial"/>
          <w:b/>
          <w:bCs/>
          <w:color w:val="1F1F1F"/>
          <w:szCs w:val="20"/>
          <w:bdr w:val="none" w:sz="0" w:space="0" w:color="auto" w:frame="1"/>
        </w:rPr>
      </w:pPr>
    </w:p>
    <w:p w14:paraId="49B5B2D7" w14:textId="0768DCEB"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Course Calendar &amp; Topics</w:t>
      </w:r>
    </w:p>
    <w:p w14:paraId="5A9AAD42" w14:textId="77777777" w:rsidR="00DA661B" w:rsidRPr="00B43D65" w:rsidRDefault="00DA661B" w:rsidP="00DA661B">
      <w:pPr>
        <w:widowControl/>
        <w:rPr>
          <w:rFonts w:eastAsia="Times New Roman" w:cs="Arial"/>
          <w:color w:val="1F1F1F"/>
          <w:szCs w:val="20"/>
        </w:rPr>
      </w:pPr>
    </w:p>
    <w:tbl>
      <w:tblPr>
        <w:tblW w:w="0" w:type="auto"/>
        <w:tblCellSpacing w:w="15" w:type="dxa"/>
        <w:tblCellMar>
          <w:left w:w="0" w:type="dxa"/>
          <w:right w:w="0" w:type="dxa"/>
        </w:tblCellMar>
        <w:tblLook w:val="04A0" w:firstRow="1" w:lastRow="0" w:firstColumn="1" w:lastColumn="0" w:noHBand="0" w:noVBand="1"/>
      </w:tblPr>
      <w:tblGrid>
        <w:gridCol w:w="1135"/>
        <w:gridCol w:w="9207"/>
        <w:gridCol w:w="1122"/>
      </w:tblGrid>
      <w:tr w:rsidR="00DA661B" w:rsidRPr="00B43D65" w14:paraId="6E6418D0" w14:textId="77777777" w:rsidTr="00904EAF">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F59DEE" w14:textId="4868C3E0" w:rsidR="00DA661B" w:rsidRPr="00B43D65" w:rsidRDefault="006A3A28" w:rsidP="00DA661B">
            <w:pPr>
              <w:widowControl/>
              <w:rPr>
                <w:rFonts w:eastAsia="Times New Roman" w:cs="Arial"/>
                <w:color w:val="1F1F1F"/>
                <w:szCs w:val="20"/>
              </w:rPr>
            </w:pPr>
            <w:r>
              <w:rPr>
                <w:rFonts w:eastAsia="Times New Roman" w:cs="Arial"/>
                <w:b/>
                <w:bCs/>
                <w:color w:val="1F1F1F"/>
                <w:szCs w:val="20"/>
                <w:bdr w:val="none" w:sz="0" w:space="0" w:color="auto" w:frame="1"/>
              </w:rPr>
              <w:t>Module</w:t>
            </w:r>
          </w:p>
        </w:tc>
        <w:tc>
          <w:tcPr>
            <w:tcW w:w="91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B8B550" w14:textId="77777777"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Title &amp; Description</w:t>
            </w:r>
          </w:p>
        </w:tc>
        <w:tc>
          <w:tcPr>
            <w:tcW w:w="10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108FA9" w14:textId="6B2E13C8"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Date</w:t>
            </w:r>
          </w:p>
        </w:tc>
      </w:tr>
      <w:tr w:rsidR="00DA661B" w:rsidRPr="00B43D65" w14:paraId="07E0B649" w14:textId="77777777" w:rsidTr="00904E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18DC46" w14:textId="77777777"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1</w:t>
            </w:r>
          </w:p>
        </w:tc>
        <w:tc>
          <w:tcPr>
            <w:tcW w:w="91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C734E3" w14:textId="1B93618E"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 xml:space="preserve">Introduction &amp; </w:t>
            </w:r>
            <w:r w:rsidR="009B0F08">
              <w:rPr>
                <w:rFonts w:eastAsia="Times New Roman" w:cs="Arial"/>
                <w:b/>
                <w:bCs/>
                <w:color w:val="1F1F1F"/>
                <w:szCs w:val="20"/>
                <w:bdr w:val="none" w:sz="0" w:space="0" w:color="auto" w:frame="1"/>
              </w:rPr>
              <w:t>Integrated</w:t>
            </w:r>
            <w:r w:rsidRPr="00B43D65">
              <w:rPr>
                <w:rFonts w:eastAsia="Times New Roman" w:cs="Arial"/>
                <w:b/>
                <w:bCs/>
                <w:color w:val="1F1F1F"/>
                <w:szCs w:val="20"/>
                <w:bdr w:val="none" w:sz="0" w:space="0" w:color="auto" w:frame="1"/>
              </w:rPr>
              <w:t xml:space="preserve"> Development Environment</w:t>
            </w:r>
          </w:p>
          <w:p w14:paraId="2C9DE40C"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Introduction to software engineering principles, ethics, and professional development. Setting up local development environments using standardized IDEs, code quality tools (linters/formatters), pre-commit hooks, and terminal workflows.</w:t>
            </w:r>
            <w:r w:rsidRPr="00B43D65">
              <w:rPr>
                <w:rFonts w:eastAsia="Times New Roman" w:cs="Arial"/>
                <w:color w:val="1F1F1F"/>
                <w:szCs w:val="20"/>
              </w:rPr>
              <w:t xml:space="preserve"> </w:t>
            </w:r>
          </w:p>
          <w:p w14:paraId="40426405" w14:textId="77777777" w:rsidR="00DA661B" w:rsidRPr="00B43D65" w:rsidRDefault="00DA661B" w:rsidP="00DA661B">
            <w:pPr>
              <w:widowControl/>
              <w:rPr>
                <w:rFonts w:eastAsia="Times New Roman" w:cs="Arial"/>
                <w:color w:val="1F1F1F"/>
                <w:szCs w:val="20"/>
              </w:rPr>
            </w:pPr>
          </w:p>
        </w:tc>
        <w:tc>
          <w:tcPr>
            <w:tcW w:w="10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03EE7B"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Aug 20</w:t>
            </w:r>
          </w:p>
        </w:tc>
      </w:tr>
      <w:tr w:rsidR="00DA661B" w:rsidRPr="00B43D65" w14:paraId="40B544BF" w14:textId="77777777" w:rsidTr="00904E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BDBA94" w14:textId="77777777"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2</w:t>
            </w:r>
          </w:p>
        </w:tc>
        <w:tc>
          <w:tcPr>
            <w:tcW w:w="91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AB921C" w14:textId="069817D0"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Software Processes &amp; Version Control Foundations</w:t>
            </w:r>
            <w:r w:rsidR="001107FE" w:rsidRPr="00B43D65">
              <w:rPr>
                <w:rFonts w:eastAsia="Times New Roman" w:cs="Arial"/>
                <w:b/>
                <w:bCs/>
                <w:color w:val="1F1F1F"/>
                <w:szCs w:val="20"/>
                <w:bdr w:val="none" w:sz="0" w:space="0" w:color="auto" w:frame="1"/>
              </w:rPr>
              <w:t>:</w:t>
            </w:r>
          </w:p>
          <w:p w14:paraId="461B3982" w14:textId="53C9FA6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Exploring process models, life cycle activities, and software design. Hands-on practice with version control operations (branching, merging, commit discipline, remote repositories) to establish team workflows.</w:t>
            </w:r>
            <w:r w:rsidRPr="00B43D65">
              <w:rPr>
                <w:rFonts w:eastAsia="Times New Roman" w:cs="Arial"/>
                <w:color w:val="1F1F1F"/>
                <w:szCs w:val="20"/>
              </w:rPr>
              <w:t xml:space="preserve"> </w:t>
            </w:r>
          </w:p>
          <w:p w14:paraId="1D79FF6E" w14:textId="77777777" w:rsidR="00DA661B" w:rsidRPr="00B43D65" w:rsidRDefault="00DA661B" w:rsidP="00DA661B">
            <w:pPr>
              <w:widowControl/>
              <w:rPr>
                <w:rFonts w:eastAsia="Times New Roman" w:cs="Arial"/>
                <w:color w:val="1F1F1F"/>
                <w:szCs w:val="20"/>
              </w:rPr>
            </w:pPr>
          </w:p>
        </w:tc>
        <w:tc>
          <w:tcPr>
            <w:tcW w:w="10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48D236"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Aug 27</w:t>
            </w:r>
          </w:p>
        </w:tc>
      </w:tr>
      <w:tr w:rsidR="00DA661B" w:rsidRPr="00B43D65" w14:paraId="038D99C7" w14:textId="77777777" w:rsidTr="00904E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1B3938" w14:textId="77777777"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3</w:t>
            </w:r>
          </w:p>
        </w:tc>
        <w:tc>
          <w:tcPr>
            <w:tcW w:w="91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D70FEC" w14:textId="3DD36A9B"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Agile Development &amp; Collaborative Workflows</w:t>
            </w:r>
          </w:p>
          <w:p w14:paraId="398A8E2D"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Plan-driven vs. Agile development, Scrum, refactoring, and team collaboration. Establishing Agile project boards, tracking user stories, managing backlog issues, and conducting peer code reviews through pull requests.</w:t>
            </w:r>
            <w:r w:rsidRPr="00B43D65">
              <w:rPr>
                <w:rFonts w:eastAsia="Times New Roman" w:cs="Arial"/>
                <w:color w:val="1F1F1F"/>
                <w:szCs w:val="20"/>
              </w:rPr>
              <w:t xml:space="preserve"> </w:t>
            </w:r>
          </w:p>
          <w:p w14:paraId="137D3798" w14:textId="77777777" w:rsidR="00DA661B" w:rsidRPr="00B43D65" w:rsidRDefault="00DA661B" w:rsidP="00DA661B">
            <w:pPr>
              <w:widowControl/>
              <w:rPr>
                <w:rFonts w:eastAsia="Times New Roman" w:cs="Arial"/>
                <w:color w:val="1F1F1F"/>
                <w:szCs w:val="20"/>
              </w:rPr>
            </w:pPr>
          </w:p>
        </w:tc>
        <w:tc>
          <w:tcPr>
            <w:tcW w:w="10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CA78EB"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Sep 3</w:t>
            </w:r>
          </w:p>
        </w:tc>
      </w:tr>
      <w:tr w:rsidR="00DA661B" w:rsidRPr="00B43D65" w14:paraId="24701392" w14:textId="77777777" w:rsidTr="00904E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5128EE" w14:textId="77777777"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4</w:t>
            </w:r>
          </w:p>
        </w:tc>
        <w:tc>
          <w:tcPr>
            <w:tcW w:w="91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3D2FE2" w14:textId="01F72E1B"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Requirements Engineering &amp; System Specifications</w:t>
            </w:r>
          </w:p>
          <w:p w14:paraId="0262DFC6"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Functional and non-functional requirements, requirement elicitation, and analysis documentation. Translating system needs into structured Requirements Analysis Documents (RAD) and customer requirements.</w:t>
            </w:r>
            <w:r w:rsidRPr="00B43D65">
              <w:rPr>
                <w:rFonts w:eastAsia="Times New Roman" w:cs="Arial"/>
                <w:color w:val="1F1F1F"/>
                <w:szCs w:val="20"/>
              </w:rPr>
              <w:t xml:space="preserve"> </w:t>
            </w:r>
          </w:p>
          <w:p w14:paraId="262F6D59" w14:textId="77777777" w:rsidR="00DA661B" w:rsidRPr="00B43D65" w:rsidRDefault="00DA661B" w:rsidP="00DA661B">
            <w:pPr>
              <w:widowControl/>
              <w:rPr>
                <w:rFonts w:eastAsia="Times New Roman" w:cs="Arial"/>
                <w:color w:val="1F1F1F"/>
                <w:szCs w:val="20"/>
              </w:rPr>
            </w:pPr>
          </w:p>
        </w:tc>
        <w:tc>
          <w:tcPr>
            <w:tcW w:w="10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82AE94"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Sep 10</w:t>
            </w:r>
          </w:p>
        </w:tc>
      </w:tr>
      <w:tr w:rsidR="003F46BC" w:rsidRPr="00B43D65" w14:paraId="481CD58F" w14:textId="77777777" w:rsidTr="00904E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42C72AE" w14:textId="70865169" w:rsidR="003F46BC" w:rsidRPr="00B43D65" w:rsidRDefault="003F46BC" w:rsidP="00DA661B">
            <w:pPr>
              <w:widowControl/>
              <w:rPr>
                <w:rFonts w:eastAsia="Times New Roman" w:cs="Arial"/>
                <w:b/>
                <w:bCs/>
                <w:color w:val="1F1F1F"/>
                <w:szCs w:val="20"/>
                <w:bdr w:val="none" w:sz="0" w:space="0" w:color="auto" w:frame="1"/>
              </w:rPr>
            </w:pPr>
            <w:r>
              <w:rPr>
                <w:rFonts w:eastAsia="Times New Roman" w:cs="Arial"/>
                <w:b/>
                <w:bCs/>
                <w:color w:val="1F1F1F"/>
                <w:szCs w:val="20"/>
                <w:bdr w:val="none" w:sz="0" w:space="0" w:color="auto" w:frame="1"/>
              </w:rPr>
              <w:t>---</w:t>
            </w:r>
          </w:p>
        </w:tc>
        <w:tc>
          <w:tcPr>
            <w:tcW w:w="91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83870AC" w14:textId="3D72BD4D" w:rsidR="003F46BC" w:rsidRPr="00B43D65" w:rsidRDefault="006D6E4B" w:rsidP="00DA661B">
            <w:pPr>
              <w:widowControl/>
              <w:rPr>
                <w:rFonts w:eastAsia="Times New Roman" w:cs="Arial"/>
                <w:b/>
                <w:bCs/>
                <w:color w:val="1F1F1F"/>
                <w:szCs w:val="20"/>
                <w:bdr w:val="none" w:sz="0" w:space="0" w:color="auto" w:frame="1"/>
              </w:rPr>
            </w:pPr>
            <w:r>
              <w:rPr>
                <w:rFonts w:eastAsia="Times New Roman" w:cs="Arial"/>
                <w:b/>
                <w:bCs/>
                <w:color w:val="1F1F1F"/>
                <w:szCs w:val="20"/>
                <w:bdr w:val="none" w:sz="0" w:space="0" w:color="auto" w:frame="1"/>
              </w:rPr>
              <w:t>Quiz</w:t>
            </w:r>
            <w:r w:rsidR="00C268C9">
              <w:rPr>
                <w:rFonts w:eastAsia="Times New Roman" w:cs="Arial"/>
                <w:b/>
                <w:bCs/>
                <w:color w:val="1F1F1F"/>
                <w:szCs w:val="20"/>
                <w:bdr w:val="none" w:sz="0" w:space="0" w:color="auto" w:frame="1"/>
              </w:rPr>
              <w:t xml:space="preserve"> 1 Due</w:t>
            </w:r>
          </w:p>
        </w:tc>
        <w:tc>
          <w:tcPr>
            <w:tcW w:w="10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847733D" w14:textId="025D670A" w:rsidR="003F46BC" w:rsidRPr="00B43D65" w:rsidRDefault="00C268C9" w:rsidP="00DA661B">
            <w:pPr>
              <w:widowControl/>
              <w:rPr>
                <w:rFonts w:eastAsia="Times New Roman" w:cs="Arial"/>
                <w:color w:val="1F1F1F"/>
                <w:szCs w:val="20"/>
                <w:bdr w:val="none" w:sz="0" w:space="0" w:color="auto" w:frame="1"/>
              </w:rPr>
            </w:pPr>
            <w:r>
              <w:rPr>
                <w:rFonts w:eastAsia="Times New Roman" w:cs="Arial"/>
                <w:color w:val="1F1F1F"/>
                <w:szCs w:val="20"/>
                <w:bdr w:val="none" w:sz="0" w:space="0" w:color="auto" w:frame="1"/>
              </w:rPr>
              <w:t>Sep 16</w:t>
            </w:r>
          </w:p>
        </w:tc>
      </w:tr>
      <w:tr w:rsidR="00DA661B" w:rsidRPr="00B43D65" w14:paraId="1D4E1E43" w14:textId="77777777" w:rsidTr="00904E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AB9D87" w14:textId="77777777"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5</w:t>
            </w:r>
          </w:p>
        </w:tc>
        <w:tc>
          <w:tcPr>
            <w:tcW w:w="91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04C5E1" w14:textId="2E32551C"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System Modeling &amp; Architecture I</w:t>
            </w:r>
          </w:p>
          <w:p w14:paraId="0B28013D"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Introduction to UML modeling: structural and context models, class relationships, aggregation, inheritance, and multiplicity.</w:t>
            </w:r>
            <w:r w:rsidRPr="00B43D65">
              <w:rPr>
                <w:rFonts w:eastAsia="Times New Roman" w:cs="Arial"/>
                <w:color w:val="1F1F1F"/>
                <w:szCs w:val="20"/>
              </w:rPr>
              <w:t xml:space="preserve"> </w:t>
            </w:r>
          </w:p>
          <w:p w14:paraId="18C432FD" w14:textId="77777777" w:rsidR="00DA661B" w:rsidRPr="00B43D65" w:rsidRDefault="00DA661B" w:rsidP="00DA661B">
            <w:pPr>
              <w:widowControl/>
              <w:rPr>
                <w:rFonts w:eastAsia="Times New Roman" w:cs="Arial"/>
                <w:color w:val="1F1F1F"/>
                <w:szCs w:val="20"/>
              </w:rPr>
            </w:pPr>
          </w:p>
        </w:tc>
        <w:tc>
          <w:tcPr>
            <w:tcW w:w="10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E4E5BC"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Sep 17</w:t>
            </w:r>
          </w:p>
        </w:tc>
      </w:tr>
      <w:tr w:rsidR="00C268C9" w:rsidRPr="00B43D65" w14:paraId="2E66773B" w14:textId="77777777" w:rsidTr="00904E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01A5FE7" w14:textId="19D4FF06" w:rsidR="00C268C9" w:rsidRPr="00B43D65" w:rsidRDefault="00C268C9" w:rsidP="00DA661B">
            <w:pPr>
              <w:widowControl/>
              <w:rPr>
                <w:rFonts w:eastAsia="Times New Roman" w:cs="Arial"/>
                <w:b/>
                <w:bCs/>
                <w:color w:val="1F1F1F"/>
                <w:szCs w:val="20"/>
                <w:bdr w:val="none" w:sz="0" w:space="0" w:color="auto" w:frame="1"/>
              </w:rPr>
            </w:pPr>
            <w:r>
              <w:rPr>
                <w:rFonts w:eastAsia="Times New Roman" w:cs="Arial"/>
                <w:b/>
                <w:bCs/>
                <w:color w:val="1F1F1F"/>
                <w:szCs w:val="20"/>
                <w:bdr w:val="none" w:sz="0" w:space="0" w:color="auto" w:frame="1"/>
              </w:rPr>
              <w:t>---</w:t>
            </w:r>
          </w:p>
        </w:tc>
        <w:tc>
          <w:tcPr>
            <w:tcW w:w="91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EDDE4CE" w14:textId="3F446F2B" w:rsidR="00C268C9" w:rsidRPr="00B43D65" w:rsidRDefault="006D6E4B" w:rsidP="00DA661B">
            <w:pPr>
              <w:widowControl/>
              <w:rPr>
                <w:rFonts w:eastAsia="Times New Roman" w:cs="Arial"/>
                <w:b/>
                <w:bCs/>
                <w:color w:val="1F1F1F"/>
                <w:szCs w:val="20"/>
                <w:bdr w:val="none" w:sz="0" w:space="0" w:color="auto" w:frame="1"/>
              </w:rPr>
            </w:pPr>
            <w:r>
              <w:rPr>
                <w:rFonts w:eastAsia="Times New Roman" w:cs="Arial"/>
                <w:b/>
                <w:bCs/>
                <w:color w:val="1F1F1F"/>
                <w:szCs w:val="20"/>
                <w:bdr w:val="none" w:sz="0" w:space="0" w:color="auto" w:frame="1"/>
              </w:rPr>
              <w:t>Assignment</w:t>
            </w:r>
            <w:r w:rsidR="00C268C9">
              <w:rPr>
                <w:rFonts w:eastAsia="Times New Roman" w:cs="Arial"/>
                <w:b/>
                <w:bCs/>
                <w:color w:val="1F1F1F"/>
                <w:szCs w:val="20"/>
                <w:bdr w:val="none" w:sz="0" w:space="0" w:color="auto" w:frame="1"/>
              </w:rPr>
              <w:t xml:space="preserve"> 1 Due</w:t>
            </w:r>
          </w:p>
        </w:tc>
        <w:tc>
          <w:tcPr>
            <w:tcW w:w="10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19F7C0B" w14:textId="19DE7E3E" w:rsidR="00C268C9" w:rsidRPr="00B43D65" w:rsidRDefault="00C268C9" w:rsidP="00DA661B">
            <w:pPr>
              <w:widowControl/>
              <w:rPr>
                <w:rFonts w:eastAsia="Times New Roman" w:cs="Arial"/>
                <w:color w:val="1F1F1F"/>
                <w:szCs w:val="20"/>
                <w:bdr w:val="none" w:sz="0" w:space="0" w:color="auto" w:frame="1"/>
              </w:rPr>
            </w:pPr>
            <w:r>
              <w:rPr>
                <w:rFonts w:eastAsia="Times New Roman" w:cs="Arial"/>
                <w:color w:val="1F1F1F"/>
                <w:szCs w:val="20"/>
                <w:bdr w:val="none" w:sz="0" w:space="0" w:color="auto" w:frame="1"/>
              </w:rPr>
              <w:t>Sep 23</w:t>
            </w:r>
          </w:p>
        </w:tc>
      </w:tr>
      <w:tr w:rsidR="00DA661B" w:rsidRPr="00B43D65" w14:paraId="388A3DCF" w14:textId="77777777" w:rsidTr="00904E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EBB652" w14:textId="77777777"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6</w:t>
            </w:r>
          </w:p>
        </w:tc>
        <w:tc>
          <w:tcPr>
            <w:tcW w:w="91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A8A3F7" w14:textId="6BAAEE30"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System Modeling &amp; Architecture II</w:t>
            </w:r>
          </w:p>
          <w:p w14:paraId="2AA718C4"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Behavioral and interaction models, system sequence diagrams, and detailed domain modeling to map out complex data-intensive applications.</w:t>
            </w:r>
            <w:r w:rsidRPr="00B43D65">
              <w:rPr>
                <w:rFonts w:eastAsia="Times New Roman" w:cs="Arial"/>
                <w:color w:val="1F1F1F"/>
                <w:szCs w:val="20"/>
              </w:rPr>
              <w:t xml:space="preserve"> </w:t>
            </w:r>
          </w:p>
          <w:p w14:paraId="676DEF77" w14:textId="77777777" w:rsidR="00DA661B" w:rsidRPr="00B43D65" w:rsidRDefault="00DA661B" w:rsidP="00DA661B">
            <w:pPr>
              <w:widowControl/>
              <w:rPr>
                <w:rFonts w:eastAsia="Times New Roman" w:cs="Arial"/>
                <w:color w:val="1F1F1F"/>
                <w:szCs w:val="20"/>
              </w:rPr>
            </w:pPr>
          </w:p>
        </w:tc>
        <w:tc>
          <w:tcPr>
            <w:tcW w:w="10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88A761"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Sep 24</w:t>
            </w:r>
          </w:p>
        </w:tc>
      </w:tr>
      <w:tr w:rsidR="00DA661B" w:rsidRPr="00B43D65" w14:paraId="1EE91945" w14:textId="77777777" w:rsidTr="00904E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71F48F" w14:textId="77777777"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lastRenderedPageBreak/>
              <w:t>7</w:t>
            </w:r>
          </w:p>
        </w:tc>
        <w:tc>
          <w:tcPr>
            <w:tcW w:w="91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3EB328" w14:textId="08581ED3"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Architectural Patterns &amp; Interface Design</w:t>
            </w:r>
          </w:p>
          <w:p w14:paraId="7F6BBF26"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Architectural design patterns, system quality attributes, and API design. Designing and programmatically testing RESTful interfaces and data transport layers using API collection testing tools.</w:t>
            </w:r>
            <w:r w:rsidRPr="00B43D65">
              <w:rPr>
                <w:rFonts w:eastAsia="Times New Roman" w:cs="Arial"/>
                <w:color w:val="1F1F1F"/>
                <w:szCs w:val="20"/>
              </w:rPr>
              <w:t xml:space="preserve"> </w:t>
            </w:r>
          </w:p>
          <w:p w14:paraId="639108CB" w14:textId="77777777" w:rsidR="00DA661B" w:rsidRPr="00B43D65" w:rsidRDefault="00DA661B" w:rsidP="00DA661B">
            <w:pPr>
              <w:widowControl/>
              <w:rPr>
                <w:rFonts w:eastAsia="Times New Roman" w:cs="Arial"/>
                <w:color w:val="1F1F1F"/>
                <w:szCs w:val="20"/>
              </w:rPr>
            </w:pPr>
          </w:p>
        </w:tc>
        <w:tc>
          <w:tcPr>
            <w:tcW w:w="10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0B347A"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Oct 1</w:t>
            </w:r>
          </w:p>
        </w:tc>
      </w:tr>
      <w:tr w:rsidR="00DA661B" w:rsidRPr="00B43D65" w14:paraId="36119529" w14:textId="77777777" w:rsidTr="00904E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7B2396" w14:textId="77777777"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8</w:t>
            </w:r>
          </w:p>
        </w:tc>
        <w:tc>
          <w:tcPr>
            <w:tcW w:w="91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59461B" w14:textId="33044C02"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Object-Oriented Design &amp; Configuration Management</w:t>
            </w:r>
          </w:p>
          <w:p w14:paraId="69E35C43"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Object-oriented design process, design patterns, implementation strategies, and configuration management. Managing environment dependencies and secrets safely across environments.</w:t>
            </w:r>
            <w:r w:rsidRPr="00B43D65">
              <w:rPr>
                <w:rFonts w:eastAsia="Times New Roman" w:cs="Arial"/>
                <w:color w:val="1F1F1F"/>
                <w:szCs w:val="20"/>
              </w:rPr>
              <w:t xml:space="preserve"> </w:t>
            </w:r>
          </w:p>
          <w:p w14:paraId="52576A1A" w14:textId="77777777" w:rsidR="00DA661B" w:rsidRPr="00B43D65" w:rsidRDefault="00DA661B" w:rsidP="00DA661B">
            <w:pPr>
              <w:widowControl/>
              <w:rPr>
                <w:rFonts w:eastAsia="Times New Roman" w:cs="Arial"/>
                <w:color w:val="1F1F1F"/>
                <w:szCs w:val="20"/>
              </w:rPr>
            </w:pPr>
          </w:p>
        </w:tc>
        <w:tc>
          <w:tcPr>
            <w:tcW w:w="10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8E59A2"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Oct 8</w:t>
            </w:r>
          </w:p>
        </w:tc>
      </w:tr>
      <w:tr w:rsidR="00DA661B" w:rsidRPr="00B43D65" w14:paraId="7EFCE7EE" w14:textId="77777777" w:rsidTr="00904E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9422BB" w14:textId="77777777"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9</w:t>
            </w:r>
          </w:p>
        </w:tc>
        <w:tc>
          <w:tcPr>
            <w:tcW w:w="91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053BCB" w14:textId="77777777"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Containerization &amp; Deployment Infrastructure</w:t>
            </w:r>
          </w:p>
          <w:p w14:paraId="54BD4262"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rPr>
              <w:t>Containerizing software services and data pipelines to ensure environment reproducibility across local and remote platforms. Integrating isolated application environments.</w:t>
            </w:r>
          </w:p>
          <w:p w14:paraId="7BA881F0" w14:textId="77777777" w:rsidR="00DA661B" w:rsidRPr="00B43D65" w:rsidRDefault="00DA661B" w:rsidP="00DA661B">
            <w:pPr>
              <w:widowControl/>
              <w:rPr>
                <w:rFonts w:eastAsia="Times New Roman" w:cs="Arial"/>
                <w:color w:val="1F1F1F"/>
                <w:szCs w:val="20"/>
              </w:rPr>
            </w:pPr>
          </w:p>
        </w:tc>
        <w:tc>
          <w:tcPr>
            <w:tcW w:w="10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8DDA50"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Oct 15</w:t>
            </w:r>
          </w:p>
        </w:tc>
      </w:tr>
      <w:tr w:rsidR="00DA661B" w:rsidRPr="00B43D65" w14:paraId="4FAB8B4C" w14:textId="77777777" w:rsidTr="00904E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5A907E" w14:textId="77777777"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10</w:t>
            </w:r>
          </w:p>
        </w:tc>
        <w:tc>
          <w:tcPr>
            <w:tcW w:w="91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9109A8" w14:textId="43B44F38" w:rsidR="00664F8B" w:rsidRDefault="001B16BF" w:rsidP="00DA661B">
            <w:pPr>
              <w:widowControl/>
              <w:rPr>
                <w:rFonts w:eastAsia="Times New Roman" w:cs="Arial"/>
                <w:color w:val="1F1F1F"/>
                <w:szCs w:val="20"/>
                <w:bdr w:val="none" w:sz="0" w:space="0" w:color="auto" w:frame="1"/>
              </w:rPr>
            </w:pPr>
            <w:r>
              <w:rPr>
                <w:rFonts w:eastAsia="Times New Roman" w:cs="Arial"/>
                <w:b/>
                <w:bCs/>
                <w:color w:val="1F1F1F"/>
                <w:szCs w:val="20"/>
                <w:bdr w:val="none" w:sz="0" w:space="0" w:color="auto" w:frame="1"/>
              </w:rPr>
              <w:t>Final Project</w:t>
            </w:r>
            <w:r w:rsidR="00DA661B" w:rsidRPr="00B43D65">
              <w:rPr>
                <w:rFonts w:eastAsia="Times New Roman" w:cs="Arial"/>
                <w:b/>
                <w:bCs/>
                <w:color w:val="1F1F1F"/>
                <w:szCs w:val="20"/>
                <w:bdr w:val="none" w:sz="0" w:space="0" w:color="auto" w:frame="1"/>
              </w:rPr>
              <w:t xml:space="preserve"> </w:t>
            </w:r>
            <w:r w:rsidR="0061245E">
              <w:rPr>
                <w:rFonts w:eastAsia="Times New Roman" w:cs="Arial"/>
                <w:b/>
                <w:bCs/>
                <w:color w:val="1F1F1F"/>
                <w:szCs w:val="20"/>
                <w:bdr w:val="none" w:sz="0" w:space="0" w:color="auto" w:frame="1"/>
              </w:rPr>
              <w:t>Review</w:t>
            </w:r>
          </w:p>
          <w:p w14:paraId="4BF82DDC" w14:textId="0E6D46D2"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Architecture presentation, preliminary system demonstration, and initial RAD report submission.</w:t>
            </w:r>
            <w:r w:rsidRPr="00B43D65">
              <w:rPr>
                <w:rFonts w:eastAsia="Times New Roman" w:cs="Arial"/>
                <w:color w:val="1F1F1F"/>
                <w:szCs w:val="20"/>
              </w:rPr>
              <w:t xml:space="preserve"> </w:t>
            </w:r>
          </w:p>
          <w:p w14:paraId="0B043840" w14:textId="77777777" w:rsidR="00DA661B" w:rsidRPr="00B43D65" w:rsidRDefault="00DA661B" w:rsidP="00DA661B">
            <w:pPr>
              <w:widowControl/>
              <w:rPr>
                <w:rFonts w:eastAsia="Times New Roman" w:cs="Arial"/>
                <w:color w:val="1F1F1F"/>
                <w:szCs w:val="20"/>
              </w:rPr>
            </w:pPr>
          </w:p>
        </w:tc>
        <w:tc>
          <w:tcPr>
            <w:tcW w:w="10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EEB53C"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Oct 22</w:t>
            </w:r>
          </w:p>
        </w:tc>
      </w:tr>
      <w:tr w:rsidR="00DA661B" w:rsidRPr="00B43D65" w14:paraId="0A8841FF" w14:textId="77777777" w:rsidTr="00904E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0BCDE9" w14:textId="77777777"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11</w:t>
            </w:r>
          </w:p>
        </w:tc>
        <w:tc>
          <w:tcPr>
            <w:tcW w:w="91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0FCAB2" w14:textId="7DF2F03C"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Software Testing, Automation &amp; TDD</w:t>
            </w:r>
          </w:p>
          <w:p w14:paraId="47DFD82B"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Development testing, unit testing frameworks, integration testing, and Test-Driven Development (TDD). Building automated test suites for data transformation and software components.</w:t>
            </w:r>
            <w:r w:rsidRPr="00B43D65">
              <w:rPr>
                <w:rFonts w:eastAsia="Times New Roman" w:cs="Arial"/>
                <w:color w:val="1F1F1F"/>
                <w:szCs w:val="20"/>
              </w:rPr>
              <w:t xml:space="preserve"> </w:t>
            </w:r>
          </w:p>
          <w:p w14:paraId="7174CABA" w14:textId="77777777" w:rsidR="00DA661B" w:rsidRPr="00B43D65" w:rsidRDefault="00DA661B" w:rsidP="00DA661B">
            <w:pPr>
              <w:widowControl/>
              <w:rPr>
                <w:rFonts w:eastAsia="Times New Roman" w:cs="Arial"/>
                <w:color w:val="1F1F1F"/>
                <w:szCs w:val="20"/>
              </w:rPr>
            </w:pPr>
          </w:p>
        </w:tc>
        <w:tc>
          <w:tcPr>
            <w:tcW w:w="10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922AFF"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Oct 29</w:t>
            </w:r>
          </w:p>
        </w:tc>
      </w:tr>
      <w:tr w:rsidR="00DA661B" w:rsidRPr="00B43D65" w14:paraId="0E19FC56" w14:textId="77777777" w:rsidTr="00904E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588072" w14:textId="77777777"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12</w:t>
            </w:r>
          </w:p>
        </w:tc>
        <w:tc>
          <w:tcPr>
            <w:tcW w:w="91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3F3B5F" w14:textId="22D87ED4"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Continuous Integration &amp; Quality Assurance</w:t>
            </w:r>
          </w:p>
          <w:p w14:paraId="5CD5A51E"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rPr>
              <w:t>Automating test execution, code coverage analysis, lint checks, and static security scanning using automated workflow pipelines triggered on pull requests.</w:t>
            </w:r>
          </w:p>
          <w:p w14:paraId="0B2C6889" w14:textId="77777777" w:rsidR="00DA661B" w:rsidRPr="00B43D65" w:rsidRDefault="00DA661B" w:rsidP="00DA661B">
            <w:pPr>
              <w:widowControl/>
              <w:rPr>
                <w:rFonts w:eastAsia="Times New Roman" w:cs="Arial"/>
                <w:color w:val="1F1F1F"/>
                <w:szCs w:val="20"/>
              </w:rPr>
            </w:pPr>
          </w:p>
        </w:tc>
        <w:tc>
          <w:tcPr>
            <w:tcW w:w="10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B3142E"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Nov 5</w:t>
            </w:r>
          </w:p>
        </w:tc>
      </w:tr>
      <w:tr w:rsidR="00B9067B" w:rsidRPr="00B43D65" w14:paraId="78195F67" w14:textId="77777777" w:rsidTr="00904E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1469AA7" w14:textId="45AB914F" w:rsidR="00B9067B" w:rsidRPr="00B43D65" w:rsidRDefault="00364D07" w:rsidP="00DA661B">
            <w:pPr>
              <w:widowControl/>
              <w:rPr>
                <w:rFonts w:eastAsia="Times New Roman" w:cs="Arial"/>
                <w:b/>
                <w:bCs/>
                <w:color w:val="1F1F1F"/>
                <w:szCs w:val="20"/>
                <w:bdr w:val="none" w:sz="0" w:space="0" w:color="auto" w:frame="1"/>
              </w:rPr>
            </w:pPr>
            <w:r>
              <w:rPr>
                <w:rFonts w:eastAsia="Times New Roman" w:cs="Arial"/>
                <w:b/>
                <w:bCs/>
                <w:color w:val="1F1F1F"/>
                <w:szCs w:val="20"/>
                <w:bdr w:val="none" w:sz="0" w:space="0" w:color="auto" w:frame="1"/>
              </w:rPr>
              <w:t>---</w:t>
            </w:r>
          </w:p>
        </w:tc>
        <w:tc>
          <w:tcPr>
            <w:tcW w:w="91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CA7CCCF" w14:textId="1AC7AAD1" w:rsidR="00B9067B" w:rsidRPr="00B43D65" w:rsidRDefault="00364D07" w:rsidP="00DA661B">
            <w:pPr>
              <w:widowControl/>
              <w:rPr>
                <w:rFonts w:eastAsia="Times New Roman" w:cs="Arial"/>
                <w:b/>
                <w:bCs/>
                <w:color w:val="1F1F1F"/>
                <w:szCs w:val="20"/>
                <w:bdr w:val="none" w:sz="0" w:space="0" w:color="auto" w:frame="1"/>
              </w:rPr>
            </w:pPr>
            <w:r>
              <w:rPr>
                <w:rFonts w:eastAsia="Times New Roman" w:cs="Arial"/>
                <w:b/>
                <w:bCs/>
                <w:color w:val="1F1F1F"/>
                <w:szCs w:val="20"/>
                <w:bdr w:val="none" w:sz="0" w:space="0" w:color="auto" w:frame="1"/>
              </w:rPr>
              <w:t>Quiz 2 Due</w:t>
            </w:r>
          </w:p>
        </w:tc>
        <w:tc>
          <w:tcPr>
            <w:tcW w:w="10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C6920BA" w14:textId="31EF26AB" w:rsidR="00B9067B" w:rsidRPr="00B43D65" w:rsidRDefault="00364D07" w:rsidP="00DA661B">
            <w:pPr>
              <w:widowControl/>
              <w:rPr>
                <w:rFonts w:eastAsia="Times New Roman" w:cs="Arial"/>
                <w:color w:val="1F1F1F"/>
                <w:szCs w:val="20"/>
                <w:bdr w:val="none" w:sz="0" w:space="0" w:color="auto" w:frame="1"/>
              </w:rPr>
            </w:pPr>
            <w:r>
              <w:rPr>
                <w:rFonts w:eastAsia="Times New Roman" w:cs="Arial"/>
                <w:color w:val="1F1F1F"/>
                <w:szCs w:val="20"/>
                <w:bdr w:val="none" w:sz="0" w:space="0" w:color="auto" w:frame="1"/>
              </w:rPr>
              <w:t>Nov 11</w:t>
            </w:r>
          </w:p>
        </w:tc>
      </w:tr>
      <w:tr w:rsidR="00DA661B" w:rsidRPr="00B43D65" w14:paraId="0E46D55C" w14:textId="77777777" w:rsidTr="00904E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F217A2" w14:textId="77777777"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13</w:t>
            </w:r>
          </w:p>
        </w:tc>
        <w:tc>
          <w:tcPr>
            <w:tcW w:w="91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266F87" w14:textId="65C4CF15"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Software Evolution, Maintenance &amp; Security</w:t>
            </w:r>
          </w:p>
          <w:p w14:paraId="44914B2F"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Program evolution dynamics, legacy system management, software maintenance, and risk management. Refactoring legacy codebases and assessing security vulnerabilities.</w:t>
            </w:r>
            <w:r w:rsidRPr="00B43D65">
              <w:rPr>
                <w:rFonts w:eastAsia="Times New Roman" w:cs="Arial"/>
                <w:color w:val="1F1F1F"/>
                <w:szCs w:val="20"/>
              </w:rPr>
              <w:t xml:space="preserve"> </w:t>
            </w:r>
          </w:p>
          <w:p w14:paraId="14FE2C4F" w14:textId="77777777" w:rsidR="00DA661B" w:rsidRPr="00B43D65" w:rsidRDefault="00DA661B" w:rsidP="00DA661B">
            <w:pPr>
              <w:widowControl/>
              <w:rPr>
                <w:rFonts w:eastAsia="Times New Roman" w:cs="Arial"/>
                <w:color w:val="1F1F1F"/>
                <w:szCs w:val="20"/>
              </w:rPr>
            </w:pPr>
          </w:p>
        </w:tc>
        <w:tc>
          <w:tcPr>
            <w:tcW w:w="10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F68B31"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Nov 12</w:t>
            </w:r>
          </w:p>
        </w:tc>
      </w:tr>
      <w:tr w:rsidR="006D6E4B" w:rsidRPr="00B43D65" w14:paraId="2DE61602" w14:textId="77777777" w:rsidTr="00904E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744817E" w14:textId="73458B20" w:rsidR="006D6E4B" w:rsidRPr="00B43D65" w:rsidRDefault="006D6E4B" w:rsidP="00DA661B">
            <w:pPr>
              <w:widowControl/>
              <w:rPr>
                <w:rFonts w:eastAsia="Times New Roman" w:cs="Arial"/>
                <w:b/>
                <w:bCs/>
                <w:color w:val="1F1F1F"/>
                <w:szCs w:val="20"/>
                <w:bdr w:val="none" w:sz="0" w:space="0" w:color="auto" w:frame="1"/>
              </w:rPr>
            </w:pPr>
            <w:r>
              <w:rPr>
                <w:rFonts w:eastAsia="Times New Roman" w:cs="Arial"/>
                <w:b/>
                <w:bCs/>
                <w:color w:val="1F1F1F"/>
                <w:szCs w:val="20"/>
                <w:bdr w:val="none" w:sz="0" w:space="0" w:color="auto" w:frame="1"/>
              </w:rPr>
              <w:t>---</w:t>
            </w:r>
          </w:p>
        </w:tc>
        <w:tc>
          <w:tcPr>
            <w:tcW w:w="91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A2884D5" w14:textId="1F3EBA69" w:rsidR="006D6E4B" w:rsidRPr="00B43D65" w:rsidRDefault="006D6E4B" w:rsidP="00DA661B">
            <w:pPr>
              <w:widowControl/>
              <w:rPr>
                <w:rFonts w:eastAsia="Times New Roman" w:cs="Arial"/>
                <w:b/>
                <w:bCs/>
                <w:color w:val="1F1F1F"/>
                <w:szCs w:val="20"/>
                <w:bdr w:val="none" w:sz="0" w:space="0" w:color="auto" w:frame="1"/>
              </w:rPr>
            </w:pPr>
            <w:r>
              <w:rPr>
                <w:rFonts w:eastAsia="Times New Roman" w:cs="Arial"/>
                <w:b/>
                <w:bCs/>
                <w:color w:val="1F1F1F"/>
                <w:szCs w:val="20"/>
                <w:bdr w:val="none" w:sz="0" w:space="0" w:color="auto" w:frame="1"/>
              </w:rPr>
              <w:t>Assignment 2 Due</w:t>
            </w:r>
          </w:p>
        </w:tc>
        <w:tc>
          <w:tcPr>
            <w:tcW w:w="10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F7CB2D9" w14:textId="5B06E131" w:rsidR="006D6E4B" w:rsidRPr="00B43D65" w:rsidRDefault="006D6E4B" w:rsidP="00DA661B">
            <w:pPr>
              <w:widowControl/>
              <w:rPr>
                <w:rFonts w:eastAsia="Times New Roman" w:cs="Arial"/>
                <w:color w:val="1F1F1F"/>
                <w:szCs w:val="20"/>
                <w:bdr w:val="none" w:sz="0" w:space="0" w:color="auto" w:frame="1"/>
              </w:rPr>
            </w:pPr>
            <w:r>
              <w:rPr>
                <w:rFonts w:eastAsia="Times New Roman" w:cs="Arial"/>
                <w:color w:val="1F1F1F"/>
                <w:szCs w:val="20"/>
                <w:bdr w:val="none" w:sz="0" w:space="0" w:color="auto" w:frame="1"/>
              </w:rPr>
              <w:t>Nov 18</w:t>
            </w:r>
          </w:p>
        </w:tc>
      </w:tr>
      <w:tr w:rsidR="00DA661B" w:rsidRPr="00B43D65" w14:paraId="13550356" w14:textId="77777777" w:rsidTr="00904E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73D5F4" w14:textId="77777777"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14</w:t>
            </w:r>
          </w:p>
        </w:tc>
        <w:tc>
          <w:tcPr>
            <w:tcW w:w="91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12BC0C" w14:textId="19E41D5E"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AI-Augmented Software Engineering</w:t>
            </w:r>
          </w:p>
          <w:p w14:paraId="32C50B9A"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rPr>
              <w:t>Leveraging AI development tools responsibly: using inline coding assistants for code generation and refactoring, alongside conversational models for system architecture design, debugging, and documentation.</w:t>
            </w:r>
          </w:p>
          <w:p w14:paraId="4C5AD45B" w14:textId="77777777" w:rsidR="00DA661B" w:rsidRPr="00B43D65" w:rsidRDefault="00DA661B" w:rsidP="00DA661B">
            <w:pPr>
              <w:widowControl/>
              <w:rPr>
                <w:rFonts w:eastAsia="Times New Roman" w:cs="Arial"/>
                <w:color w:val="1F1F1F"/>
                <w:szCs w:val="20"/>
              </w:rPr>
            </w:pPr>
          </w:p>
        </w:tc>
        <w:tc>
          <w:tcPr>
            <w:tcW w:w="10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9196DA"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Nov 19</w:t>
            </w:r>
          </w:p>
        </w:tc>
      </w:tr>
      <w:tr w:rsidR="00DA661B" w:rsidRPr="00B43D65" w14:paraId="2C016BF7" w14:textId="77777777" w:rsidTr="00904E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6DC16D" w14:textId="77777777"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w:t>
            </w:r>
          </w:p>
        </w:tc>
        <w:tc>
          <w:tcPr>
            <w:tcW w:w="91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A23B80" w14:textId="2B503B6F" w:rsidR="00DA661B" w:rsidRPr="00B43D65" w:rsidRDefault="00602A5A" w:rsidP="00DA661B">
            <w:pPr>
              <w:widowControl/>
              <w:rPr>
                <w:rFonts w:eastAsia="Times New Roman" w:cs="Arial"/>
                <w:color w:val="1F1F1F"/>
                <w:szCs w:val="20"/>
              </w:rPr>
            </w:pPr>
            <w:r>
              <w:rPr>
                <w:rFonts w:eastAsia="Times New Roman" w:cs="Arial"/>
                <w:b/>
                <w:bCs/>
                <w:color w:val="1F1F1F"/>
                <w:szCs w:val="20"/>
                <w:bdr w:val="none" w:sz="0" w:space="0" w:color="auto" w:frame="1"/>
              </w:rPr>
              <w:t>Fall</w:t>
            </w:r>
            <w:r w:rsidR="00DA661B" w:rsidRPr="00B43D65">
              <w:rPr>
                <w:rFonts w:eastAsia="Times New Roman" w:cs="Arial"/>
                <w:b/>
                <w:bCs/>
                <w:color w:val="1F1F1F"/>
                <w:szCs w:val="20"/>
                <w:bdr w:val="none" w:sz="0" w:space="0" w:color="auto" w:frame="1"/>
              </w:rPr>
              <w:t xml:space="preserve"> Break</w:t>
            </w:r>
          </w:p>
          <w:p w14:paraId="1AD19397" w14:textId="77777777" w:rsidR="00DA661B" w:rsidRPr="00B43D65" w:rsidRDefault="00DA661B" w:rsidP="00DA661B">
            <w:pPr>
              <w:widowControl/>
              <w:rPr>
                <w:rFonts w:eastAsia="Times New Roman" w:cs="Arial"/>
                <w:color w:val="1F1F1F"/>
                <w:szCs w:val="20"/>
              </w:rPr>
            </w:pPr>
          </w:p>
        </w:tc>
        <w:tc>
          <w:tcPr>
            <w:tcW w:w="10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17C585"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Nov 26</w:t>
            </w:r>
          </w:p>
        </w:tc>
      </w:tr>
      <w:tr w:rsidR="00DA661B" w:rsidRPr="00B43D65" w14:paraId="6B17E1B1" w14:textId="77777777" w:rsidTr="00904E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97A4E4" w14:textId="77777777"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15</w:t>
            </w:r>
          </w:p>
        </w:tc>
        <w:tc>
          <w:tcPr>
            <w:tcW w:w="91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32B00F" w14:textId="4AD34AAB" w:rsidR="00DA661B" w:rsidRPr="00B43D65" w:rsidRDefault="001B16BF" w:rsidP="00DA661B">
            <w:pPr>
              <w:widowControl/>
              <w:rPr>
                <w:rFonts w:eastAsia="Times New Roman" w:cs="Arial"/>
                <w:color w:val="1F1F1F"/>
                <w:szCs w:val="20"/>
              </w:rPr>
            </w:pPr>
            <w:r>
              <w:rPr>
                <w:rFonts w:eastAsia="Times New Roman" w:cs="Arial"/>
                <w:b/>
                <w:bCs/>
                <w:color w:val="1F1F1F"/>
                <w:szCs w:val="20"/>
                <w:bdr w:val="none" w:sz="0" w:space="0" w:color="auto" w:frame="1"/>
              </w:rPr>
              <w:t>Wrap Up</w:t>
            </w:r>
          </w:p>
          <w:p w14:paraId="005F54D4" w14:textId="626C8C40" w:rsidR="003733DF" w:rsidRDefault="001B16BF" w:rsidP="00DA661B">
            <w:pPr>
              <w:widowControl/>
              <w:rPr>
                <w:rFonts w:eastAsia="Times New Roman" w:cs="Arial"/>
                <w:b/>
                <w:bCs/>
                <w:color w:val="1F1F1F"/>
                <w:szCs w:val="20"/>
                <w:bdr w:val="none" w:sz="0" w:space="0" w:color="auto" w:frame="1"/>
              </w:rPr>
            </w:pPr>
            <w:r>
              <w:rPr>
                <w:rFonts w:eastAsia="Times New Roman" w:cs="Arial"/>
                <w:b/>
                <w:bCs/>
                <w:color w:val="1F1F1F"/>
                <w:szCs w:val="20"/>
                <w:bdr w:val="none" w:sz="0" w:space="0" w:color="auto" w:frame="1"/>
              </w:rPr>
              <w:t>Final Project</w:t>
            </w:r>
          </w:p>
          <w:p w14:paraId="1798FA61" w14:textId="587E4D10"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Final live software demo, final RAD submission, product brochure, and team code walkthrough.</w:t>
            </w:r>
            <w:r w:rsidRPr="00B43D65">
              <w:rPr>
                <w:rFonts w:eastAsia="Times New Roman" w:cs="Arial"/>
                <w:color w:val="1F1F1F"/>
                <w:szCs w:val="20"/>
              </w:rPr>
              <w:t xml:space="preserve"> </w:t>
            </w:r>
          </w:p>
          <w:p w14:paraId="62CA274A" w14:textId="77777777" w:rsidR="00DA661B" w:rsidRPr="00B43D65" w:rsidRDefault="00DA661B" w:rsidP="00DA661B">
            <w:pPr>
              <w:widowControl/>
              <w:rPr>
                <w:rFonts w:eastAsia="Times New Roman" w:cs="Arial"/>
                <w:color w:val="1F1F1F"/>
                <w:szCs w:val="20"/>
              </w:rPr>
            </w:pPr>
          </w:p>
        </w:tc>
        <w:tc>
          <w:tcPr>
            <w:tcW w:w="10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5229BD"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Dec 3</w:t>
            </w:r>
          </w:p>
        </w:tc>
      </w:tr>
      <w:tr w:rsidR="00DA661B" w:rsidRPr="00B43D65" w14:paraId="5E5F15B3" w14:textId="77777777" w:rsidTr="00904EAF">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3A3FB0" w14:textId="77777777" w:rsidR="00DA661B" w:rsidRPr="00B43D65" w:rsidRDefault="00DA661B" w:rsidP="00DA661B">
            <w:pPr>
              <w:widowControl/>
              <w:rPr>
                <w:rFonts w:eastAsia="Times New Roman" w:cs="Arial"/>
                <w:color w:val="1F1F1F"/>
                <w:szCs w:val="20"/>
              </w:rPr>
            </w:pPr>
            <w:r w:rsidRPr="00B43D65">
              <w:rPr>
                <w:rFonts w:eastAsia="Times New Roman" w:cs="Arial"/>
                <w:b/>
                <w:bCs/>
                <w:color w:val="1F1F1F"/>
                <w:szCs w:val="20"/>
                <w:bdr w:val="none" w:sz="0" w:space="0" w:color="auto" w:frame="1"/>
              </w:rPr>
              <w:t>16</w:t>
            </w:r>
          </w:p>
        </w:tc>
        <w:tc>
          <w:tcPr>
            <w:tcW w:w="91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FBC5EF" w14:textId="37B89620" w:rsidR="00DA661B" w:rsidRPr="00B43D65" w:rsidRDefault="00DA661B" w:rsidP="001107FE">
            <w:pPr>
              <w:widowControl/>
              <w:rPr>
                <w:rFonts w:eastAsia="Times New Roman" w:cs="Arial"/>
                <w:color w:val="1F1F1F"/>
                <w:szCs w:val="20"/>
              </w:rPr>
            </w:pPr>
            <w:r w:rsidRPr="00B43D65">
              <w:rPr>
                <w:rFonts w:eastAsia="Times New Roman" w:cs="Arial"/>
                <w:b/>
                <w:bCs/>
                <w:color w:val="1F1F1F"/>
                <w:szCs w:val="20"/>
                <w:bdr w:val="none" w:sz="0" w:space="0" w:color="auto" w:frame="1"/>
              </w:rPr>
              <w:t>Final Exam Week</w:t>
            </w:r>
            <w:r w:rsidRPr="00B43D65">
              <w:rPr>
                <w:rFonts w:eastAsia="Times New Roman" w:cs="Arial"/>
                <w:color w:val="1F1F1F"/>
                <w:szCs w:val="20"/>
                <w:bdr w:val="none" w:sz="0" w:space="0" w:color="auto" w:frame="1"/>
              </w:rPr>
              <w:t>.</w:t>
            </w:r>
            <w:r w:rsidRPr="00B43D65">
              <w:rPr>
                <w:rFonts w:eastAsia="Times New Roman" w:cs="Arial"/>
                <w:color w:val="1F1F1F"/>
                <w:szCs w:val="20"/>
              </w:rPr>
              <w:t xml:space="preserve"> </w:t>
            </w:r>
          </w:p>
        </w:tc>
        <w:tc>
          <w:tcPr>
            <w:tcW w:w="107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E550F2" w14:textId="77777777" w:rsidR="00DA661B" w:rsidRPr="00B43D65" w:rsidRDefault="00DA661B" w:rsidP="00DA661B">
            <w:pPr>
              <w:widowControl/>
              <w:rPr>
                <w:rFonts w:eastAsia="Times New Roman" w:cs="Arial"/>
                <w:color w:val="1F1F1F"/>
                <w:szCs w:val="20"/>
              </w:rPr>
            </w:pPr>
            <w:r w:rsidRPr="00B43D65">
              <w:rPr>
                <w:rFonts w:eastAsia="Times New Roman" w:cs="Arial"/>
                <w:color w:val="1F1F1F"/>
                <w:szCs w:val="20"/>
                <w:bdr w:val="none" w:sz="0" w:space="0" w:color="auto" w:frame="1"/>
              </w:rPr>
              <w:t>Dec 10</w:t>
            </w:r>
          </w:p>
        </w:tc>
      </w:tr>
    </w:tbl>
    <w:p w14:paraId="3D554DEB" w14:textId="77777777" w:rsidR="00E263DE" w:rsidRPr="00B43D65" w:rsidRDefault="00E263DE" w:rsidP="00970799">
      <w:pPr>
        <w:pStyle w:val="Heading1"/>
        <w:ind w:right="410"/>
        <w:rPr>
          <w:rFonts w:cs="Arial"/>
          <w:szCs w:val="20"/>
        </w:rPr>
      </w:pPr>
    </w:p>
    <w:p w14:paraId="72CD8086" w14:textId="77777777" w:rsidR="00746299" w:rsidRPr="00B43D65" w:rsidRDefault="00746299" w:rsidP="00746299">
      <w:pPr>
        <w:widowControl/>
        <w:rPr>
          <w:rFonts w:eastAsia="Times New Roman" w:cs="Arial"/>
          <w:color w:val="1F1F1F"/>
          <w:szCs w:val="20"/>
        </w:rPr>
      </w:pPr>
      <w:r w:rsidRPr="00B43D65">
        <w:rPr>
          <w:rFonts w:eastAsia="Times New Roman" w:cs="Arial"/>
          <w:b/>
          <w:bCs/>
          <w:color w:val="1F1F1F"/>
          <w:szCs w:val="20"/>
          <w:bdr w:val="none" w:sz="0" w:space="0" w:color="auto" w:frame="1"/>
        </w:rPr>
        <w:t>Assessment &amp; Grading</w:t>
      </w:r>
    </w:p>
    <w:p w14:paraId="50C87E67" w14:textId="77777777" w:rsidR="00746299" w:rsidRPr="00B43D65" w:rsidRDefault="00746299" w:rsidP="00746299">
      <w:pPr>
        <w:widowControl/>
        <w:rPr>
          <w:rFonts w:eastAsia="Times New Roman" w:cs="Arial"/>
          <w:color w:val="1F1F1F"/>
          <w:szCs w:val="20"/>
        </w:rPr>
      </w:pPr>
    </w:p>
    <w:p w14:paraId="36A61AA6" w14:textId="15E96642" w:rsidR="00746299" w:rsidRPr="00B43D65" w:rsidRDefault="00746299" w:rsidP="00746299">
      <w:pPr>
        <w:widowControl/>
        <w:rPr>
          <w:rFonts w:eastAsia="Times New Roman" w:cs="Arial"/>
          <w:color w:val="1F1F1F"/>
          <w:szCs w:val="20"/>
        </w:rPr>
      </w:pPr>
      <w:r w:rsidRPr="00B43D65">
        <w:rPr>
          <w:rFonts w:eastAsia="Times New Roman" w:cs="Arial"/>
          <w:color w:val="1F1F1F"/>
          <w:szCs w:val="20"/>
        </w:rPr>
        <w:lastRenderedPageBreak/>
        <w:t>Grades are based on mastery of software engineering concepts and practical tool usage. As a rule, I do not grade on a “curve” because that is a comparison of your outcomes to others. I do, however, encourage you to find opportunities to learn with and through others on team deliverables and code reviews. Explore Navigate360’s Study Buddy (</w:t>
      </w:r>
      <w:hyperlink r:id="rId10" w:tgtFrame="_blank" w:history="1">
        <w:r w:rsidRPr="00B43D65">
          <w:rPr>
            <w:rFonts w:eastAsia="Times New Roman" w:cs="Arial"/>
            <w:color w:val="000000"/>
            <w:szCs w:val="20"/>
            <w:u w:val="single"/>
            <w:bdr w:val="none" w:sz="0" w:space="0" w:color="auto" w:frame="1"/>
          </w:rPr>
          <w:t>https://navigate.unt.edu</w:t>
        </w:r>
      </w:hyperlink>
      <w:r w:rsidRPr="00B43D65">
        <w:rPr>
          <w:rFonts w:eastAsia="Times New Roman" w:cs="Arial"/>
          <w:color w:val="1F1F1F"/>
          <w:szCs w:val="20"/>
        </w:rPr>
        <w:t>) tool to join study groups. Maximize your learning with our coaching staff at the Learning Center, and focus on areas where you are struggling in this course by connecting during office hours and scheduled review sessions before major milestones.</w:t>
      </w:r>
      <w:r w:rsidR="00C86A1A">
        <w:rPr>
          <w:rFonts w:eastAsia="Times New Roman" w:cs="Arial"/>
          <w:color w:val="1F1F1F"/>
          <w:szCs w:val="20"/>
        </w:rPr>
        <w:t xml:space="preserve"> I encourage team work and the use of AI.</w:t>
      </w:r>
      <w:r w:rsidRPr="00B43D65">
        <w:rPr>
          <w:rFonts w:eastAsia="Times New Roman" w:cs="Arial"/>
          <w:color w:val="1F1F1F"/>
          <w:szCs w:val="20"/>
        </w:rPr>
        <w:t xml:space="preserve"> Forward together!</w:t>
      </w:r>
    </w:p>
    <w:p w14:paraId="58986937" w14:textId="77777777" w:rsidR="007010D0" w:rsidRPr="00B43D65" w:rsidRDefault="007010D0" w:rsidP="00746299">
      <w:pPr>
        <w:widowControl/>
        <w:rPr>
          <w:rFonts w:eastAsia="Times New Roman" w:cs="Arial"/>
          <w:color w:val="1F1F1F"/>
          <w:szCs w:val="20"/>
        </w:rPr>
      </w:pPr>
    </w:p>
    <w:p w14:paraId="7E6C6199" w14:textId="1F38BC18" w:rsidR="007010D0" w:rsidRPr="00B43D65" w:rsidRDefault="007010D0" w:rsidP="00746299">
      <w:pPr>
        <w:widowControl/>
        <w:rPr>
          <w:rFonts w:eastAsia="Times New Roman" w:cs="Arial"/>
          <w:color w:val="1F1F1F"/>
          <w:szCs w:val="20"/>
        </w:rPr>
      </w:pPr>
      <w:r w:rsidRPr="00B43D65">
        <w:rPr>
          <w:rFonts w:eastAsia="Times New Roman" w:cs="Arial"/>
          <w:color w:val="1F1F1F"/>
          <w:szCs w:val="20"/>
        </w:rPr>
        <w:t>Showing up and showing effort is the key to success</w:t>
      </w:r>
      <w:r w:rsidR="00752A34">
        <w:rPr>
          <w:rFonts w:eastAsia="Times New Roman" w:cs="Arial"/>
          <w:color w:val="1F1F1F"/>
          <w:szCs w:val="20"/>
        </w:rPr>
        <w:t xml:space="preserve"> in this class</w:t>
      </w:r>
      <w:r w:rsidRPr="00B43D65">
        <w:rPr>
          <w:rFonts w:eastAsia="Times New Roman" w:cs="Arial"/>
          <w:color w:val="1F1F1F"/>
          <w:szCs w:val="20"/>
        </w:rPr>
        <w:t>. All activities will be guided and step by step.</w:t>
      </w:r>
    </w:p>
    <w:p w14:paraId="1D5914FE" w14:textId="77777777" w:rsidR="00746299" w:rsidRPr="00B43D65" w:rsidRDefault="00746299" w:rsidP="00746299">
      <w:pPr>
        <w:widowControl/>
        <w:rPr>
          <w:rFonts w:eastAsia="Times New Roman" w:cs="Arial"/>
          <w:color w:val="1F1F1F"/>
          <w:szCs w:val="20"/>
        </w:rPr>
      </w:pPr>
    </w:p>
    <w:p w14:paraId="7D872112" w14:textId="77777777" w:rsidR="00746299" w:rsidRPr="00B43D65" w:rsidRDefault="00746299" w:rsidP="00746299">
      <w:pPr>
        <w:widowControl/>
        <w:rPr>
          <w:rFonts w:eastAsia="Times New Roman" w:cs="Arial"/>
          <w:color w:val="1F1F1F"/>
          <w:szCs w:val="20"/>
        </w:rPr>
      </w:pPr>
      <w:r w:rsidRPr="00B43D65">
        <w:rPr>
          <w:rFonts w:eastAsia="Times New Roman" w:cs="Arial"/>
          <w:b/>
          <w:bCs/>
          <w:color w:val="1F1F1F"/>
          <w:szCs w:val="20"/>
          <w:bdr w:val="none" w:sz="0" w:space="0" w:color="auto" w:frame="1"/>
        </w:rPr>
        <w:t>Grade Composition</w:t>
      </w:r>
    </w:p>
    <w:p w14:paraId="440CB6B6" w14:textId="77777777" w:rsidR="00746299" w:rsidRPr="00B43D65" w:rsidRDefault="00746299" w:rsidP="00746299">
      <w:pPr>
        <w:widowControl/>
        <w:rPr>
          <w:rFonts w:eastAsia="Times New Roman" w:cs="Arial"/>
          <w:color w:val="1F1F1F"/>
          <w:szCs w:val="20"/>
        </w:rPr>
      </w:pPr>
    </w:p>
    <w:p w14:paraId="36CA31AB" w14:textId="5BDB8C0A" w:rsidR="00746299" w:rsidRPr="00B43D65" w:rsidRDefault="007010D0" w:rsidP="00746299">
      <w:pPr>
        <w:widowControl/>
        <w:rPr>
          <w:rFonts w:eastAsia="Times New Roman" w:cs="Arial"/>
          <w:color w:val="1F1F1F"/>
          <w:szCs w:val="20"/>
        </w:rPr>
      </w:pPr>
      <w:r w:rsidRPr="00B43D65">
        <w:rPr>
          <w:rFonts w:eastAsia="Times New Roman" w:cs="Arial"/>
          <w:color w:val="1F1F1F"/>
          <w:szCs w:val="20"/>
        </w:rPr>
        <w:t>The</w:t>
      </w:r>
      <w:r w:rsidR="00746299" w:rsidRPr="00B43D65">
        <w:rPr>
          <w:rFonts w:eastAsia="Times New Roman" w:cs="Arial"/>
          <w:color w:val="1F1F1F"/>
          <w:szCs w:val="20"/>
        </w:rPr>
        <w:t xml:space="preserve"> final grade is composed of the following items, mapped to the course total points:</w:t>
      </w:r>
    </w:p>
    <w:p w14:paraId="05E046E4" w14:textId="77777777" w:rsidR="00746299" w:rsidRPr="00B43D65" w:rsidRDefault="00746299" w:rsidP="00746299">
      <w:pPr>
        <w:widowControl/>
        <w:rPr>
          <w:rFonts w:eastAsia="Times New Roman" w:cs="Arial"/>
          <w:color w:val="1F1F1F"/>
          <w:szCs w:val="20"/>
        </w:rPr>
      </w:pPr>
    </w:p>
    <w:tbl>
      <w:tblPr>
        <w:tblW w:w="0" w:type="auto"/>
        <w:tblCellSpacing w:w="15" w:type="dxa"/>
        <w:tblCellMar>
          <w:left w:w="0" w:type="dxa"/>
          <w:right w:w="0" w:type="dxa"/>
        </w:tblCellMar>
        <w:tblLook w:val="04A0" w:firstRow="1" w:lastRow="0" w:firstColumn="1" w:lastColumn="0" w:noHBand="0" w:noVBand="1"/>
      </w:tblPr>
      <w:tblGrid>
        <w:gridCol w:w="8249"/>
        <w:gridCol w:w="2236"/>
      </w:tblGrid>
      <w:tr w:rsidR="00746299" w:rsidRPr="00B43D65" w14:paraId="2C747E34"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0C3D2C" w14:textId="77777777" w:rsidR="00746299" w:rsidRPr="00B43D65" w:rsidRDefault="00746299" w:rsidP="00746299">
            <w:pPr>
              <w:widowControl/>
              <w:rPr>
                <w:rFonts w:eastAsia="Times New Roman" w:cs="Arial"/>
                <w:color w:val="1F1F1F"/>
                <w:szCs w:val="20"/>
              </w:rPr>
            </w:pPr>
            <w:r w:rsidRPr="00B43D65">
              <w:rPr>
                <w:rFonts w:eastAsia="Times New Roman" w:cs="Arial"/>
                <w:b/>
                <w:bCs/>
                <w:color w:val="1F1F1F"/>
                <w:szCs w:val="20"/>
                <w:bdr w:val="none" w:sz="0" w:space="0" w:color="auto" w:frame="1"/>
              </w:rPr>
              <w:t>Assessment Item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937821" w14:textId="3AB3C38E" w:rsidR="00746299" w:rsidRPr="00B43D65" w:rsidRDefault="005F305D" w:rsidP="00746299">
            <w:pPr>
              <w:widowControl/>
              <w:rPr>
                <w:rFonts w:eastAsia="Times New Roman" w:cs="Arial"/>
                <w:color w:val="1F1F1F"/>
                <w:szCs w:val="20"/>
              </w:rPr>
            </w:pPr>
            <w:r w:rsidRPr="00B43D65">
              <w:rPr>
                <w:rFonts w:eastAsia="Times New Roman" w:cs="Arial"/>
                <w:b/>
                <w:bCs/>
                <w:color w:val="1F1F1F"/>
                <w:szCs w:val="20"/>
                <w:bdr w:val="none" w:sz="0" w:space="0" w:color="auto" w:frame="1"/>
              </w:rPr>
              <w:t>Potential Points</w:t>
            </w:r>
          </w:p>
        </w:tc>
      </w:tr>
      <w:tr w:rsidR="007010D0" w:rsidRPr="00B43D65" w14:paraId="278B998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CC571A6" w14:textId="1BEDDB3A" w:rsidR="007010D0" w:rsidRPr="00B43D65" w:rsidRDefault="006B06F4" w:rsidP="00746299">
            <w:pPr>
              <w:widowControl/>
              <w:rPr>
                <w:rFonts w:eastAsia="Times New Roman" w:cs="Arial"/>
                <w:b/>
                <w:bCs/>
                <w:color w:val="1F1F1F"/>
                <w:szCs w:val="20"/>
                <w:bdr w:val="none" w:sz="0" w:space="0" w:color="auto" w:frame="1"/>
              </w:rPr>
            </w:pPr>
            <w:r>
              <w:rPr>
                <w:rFonts w:eastAsia="Times New Roman" w:cs="Arial"/>
                <w:b/>
                <w:bCs/>
                <w:color w:val="1F1F1F"/>
                <w:szCs w:val="20"/>
                <w:bdr w:val="none" w:sz="0" w:space="0" w:color="auto" w:frame="1"/>
              </w:rPr>
              <w:t>In</w:t>
            </w:r>
            <w:r w:rsidR="008C6F16">
              <w:rPr>
                <w:rFonts w:eastAsia="Times New Roman" w:cs="Arial"/>
                <w:b/>
                <w:bCs/>
                <w:color w:val="1F1F1F"/>
                <w:szCs w:val="20"/>
                <w:bdr w:val="none" w:sz="0" w:space="0" w:color="auto" w:frame="1"/>
              </w:rPr>
              <w:t>-</w:t>
            </w:r>
            <w:r>
              <w:rPr>
                <w:rFonts w:eastAsia="Times New Roman" w:cs="Arial"/>
                <w:b/>
                <w:bCs/>
                <w:color w:val="1F1F1F"/>
                <w:szCs w:val="20"/>
                <w:bdr w:val="none" w:sz="0" w:space="0" w:color="auto" w:frame="1"/>
              </w:rPr>
              <w:t xml:space="preserve">Class </w:t>
            </w:r>
            <w:r w:rsidR="007010D0" w:rsidRPr="00B43D65">
              <w:rPr>
                <w:rFonts w:eastAsia="Times New Roman" w:cs="Arial"/>
                <w:b/>
                <w:bCs/>
                <w:color w:val="1F1F1F"/>
                <w:szCs w:val="20"/>
                <w:bdr w:val="none" w:sz="0" w:space="0" w:color="auto" w:frame="1"/>
              </w:rPr>
              <w:t>Activities (</w:t>
            </w:r>
            <w:r w:rsidR="00094298" w:rsidRPr="00B43D65">
              <w:rPr>
                <w:rFonts w:eastAsia="Times New Roman" w:cs="Arial"/>
                <w:b/>
                <w:bCs/>
                <w:color w:val="1F1F1F"/>
                <w:szCs w:val="20"/>
                <w:bdr w:val="none" w:sz="0" w:space="0" w:color="auto" w:frame="1"/>
              </w:rPr>
              <w:t>15)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DA5AA86" w14:textId="3C276B8C" w:rsidR="007010D0" w:rsidRPr="00B43D65" w:rsidRDefault="00094298" w:rsidP="00746299">
            <w:pPr>
              <w:widowControl/>
              <w:rPr>
                <w:rFonts w:eastAsia="Times New Roman" w:cs="Arial"/>
                <w:color w:val="1F1F1F"/>
                <w:szCs w:val="20"/>
                <w:bdr w:val="none" w:sz="0" w:space="0" w:color="auto" w:frame="1"/>
              </w:rPr>
            </w:pPr>
            <w:r w:rsidRPr="00B43D65">
              <w:rPr>
                <w:rFonts w:eastAsia="Times New Roman" w:cs="Arial"/>
                <w:b/>
                <w:bCs/>
                <w:color w:val="1F1F1F"/>
                <w:szCs w:val="20"/>
                <w:bdr w:val="none" w:sz="0" w:space="0" w:color="auto" w:frame="1"/>
              </w:rPr>
              <w:t>30</w:t>
            </w:r>
            <w:r w:rsidR="005F305D" w:rsidRPr="00B43D65">
              <w:rPr>
                <w:rFonts w:eastAsia="Times New Roman" w:cs="Arial"/>
                <w:b/>
                <w:bCs/>
                <w:color w:val="1F1F1F"/>
                <w:szCs w:val="20"/>
                <w:bdr w:val="none" w:sz="0" w:space="0" w:color="auto" w:frame="1"/>
              </w:rPr>
              <w:t xml:space="preserve"> pts</w:t>
            </w:r>
            <w:r w:rsidRPr="00B43D65">
              <w:rPr>
                <w:rFonts w:eastAsia="Times New Roman" w:cs="Arial"/>
                <w:b/>
                <w:bCs/>
                <w:color w:val="1F1F1F"/>
                <w:szCs w:val="20"/>
                <w:bdr w:val="none" w:sz="0" w:space="0" w:color="auto" w:frame="1"/>
              </w:rPr>
              <w:t xml:space="preserve"> </w:t>
            </w:r>
            <w:r w:rsidRPr="00B43D65">
              <w:rPr>
                <w:rFonts w:eastAsia="Times New Roman" w:cs="Arial"/>
                <w:color w:val="1F1F1F"/>
                <w:szCs w:val="20"/>
                <w:bdr w:val="none" w:sz="0" w:space="0" w:color="auto" w:frame="1"/>
              </w:rPr>
              <w:t>(2</w:t>
            </w:r>
            <w:r w:rsidR="005F305D" w:rsidRPr="00B43D65">
              <w:rPr>
                <w:rFonts w:eastAsia="Times New Roman" w:cs="Arial"/>
                <w:color w:val="1F1F1F"/>
                <w:szCs w:val="20"/>
                <w:bdr w:val="none" w:sz="0" w:space="0" w:color="auto" w:frame="1"/>
              </w:rPr>
              <w:t xml:space="preserve"> pts</w:t>
            </w:r>
            <w:r w:rsidRPr="00B43D65">
              <w:rPr>
                <w:rFonts w:eastAsia="Times New Roman" w:cs="Arial"/>
                <w:color w:val="1F1F1F"/>
                <w:szCs w:val="20"/>
                <w:bdr w:val="none" w:sz="0" w:space="0" w:color="auto" w:frame="1"/>
              </w:rPr>
              <w:t xml:space="preserve"> each)</w:t>
            </w:r>
          </w:p>
        </w:tc>
      </w:tr>
      <w:tr w:rsidR="00746299" w:rsidRPr="00B43D65" w14:paraId="631B161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1A602B" w14:textId="77777777" w:rsidR="00746299" w:rsidRPr="00B43D65" w:rsidRDefault="00746299" w:rsidP="00746299">
            <w:pPr>
              <w:widowControl/>
              <w:rPr>
                <w:rFonts w:eastAsia="Times New Roman" w:cs="Arial"/>
                <w:color w:val="1F1F1F"/>
                <w:szCs w:val="20"/>
              </w:rPr>
            </w:pPr>
            <w:r w:rsidRPr="00B43D65">
              <w:rPr>
                <w:rFonts w:eastAsia="Times New Roman" w:cs="Arial"/>
                <w:b/>
                <w:bCs/>
                <w:color w:val="1F1F1F"/>
                <w:szCs w:val="20"/>
                <w:bdr w:val="none" w:sz="0" w:space="0" w:color="auto" w:frame="1"/>
              </w:rPr>
              <w:t>Assignments (2)</w:t>
            </w:r>
            <w:r w:rsidRPr="00B43D65">
              <w:rPr>
                <w:rFonts w:eastAsia="Times New Roman" w:cs="Arial"/>
                <w:color w:val="1F1F1F"/>
                <w:szCs w:val="20"/>
                <w:bdr w:val="none" w:sz="0" w:space="0" w:color="auto" w:frame="1"/>
              </w:rPr>
              <w:t xml:space="preserve"> </w:t>
            </w:r>
            <w:r w:rsidRPr="00B43D65">
              <w:rPr>
                <w:rFonts w:eastAsia="Times New Roman" w:cs="Arial"/>
                <w:i/>
                <w:iCs/>
                <w:color w:val="1F1F1F"/>
                <w:szCs w:val="20"/>
                <w:bdr w:val="none" w:sz="0" w:space="0" w:color="auto" w:frame="1"/>
              </w:rPr>
              <w:t>(SDLC, Agile, UML &amp; Feasibility Studies)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E80BD7" w14:textId="5A72AE64" w:rsidR="00746299" w:rsidRPr="00B43D65" w:rsidRDefault="00746299" w:rsidP="00746299">
            <w:pPr>
              <w:widowControl/>
              <w:rPr>
                <w:rFonts w:eastAsia="Times New Roman" w:cs="Arial"/>
                <w:color w:val="1F1F1F"/>
                <w:szCs w:val="20"/>
              </w:rPr>
            </w:pPr>
            <w:r w:rsidRPr="00B43D65">
              <w:rPr>
                <w:rFonts w:eastAsia="Times New Roman" w:cs="Arial"/>
                <w:b/>
                <w:bCs/>
                <w:color w:val="1F1F1F"/>
                <w:szCs w:val="20"/>
                <w:bdr w:val="none" w:sz="0" w:space="0" w:color="auto" w:frame="1"/>
              </w:rPr>
              <w:t>20</w:t>
            </w:r>
            <w:r w:rsidR="005F305D" w:rsidRPr="00B43D65">
              <w:rPr>
                <w:rFonts w:eastAsia="Times New Roman" w:cs="Arial"/>
                <w:b/>
                <w:bCs/>
                <w:color w:val="1F1F1F"/>
                <w:szCs w:val="20"/>
                <w:bdr w:val="none" w:sz="0" w:space="0" w:color="auto" w:frame="1"/>
              </w:rPr>
              <w:t xml:space="preserve"> pts</w:t>
            </w:r>
            <w:r w:rsidRPr="00B43D65">
              <w:rPr>
                <w:rFonts w:eastAsia="Times New Roman" w:cs="Arial"/>
                <w:color w:val="1F1F1F"/>
                <w:szCs w:val="20"/>
                <w:bdr w:val="none" w:sz="0" w:space="0" w:color="auto" w:frame="1"/>
              </w:rPr>
              <w:t xml:space="preserve"> (10</w:t>
            </w:r>
            <w:r w:rsidR="005F305D" w:rsidRPr="00B43D65">
              <w:rPr>
                <w:rFonts w:eastAsia="Times New Roman" w:cs="Arial"/>
                <w:color w:val="1F1F1F"/>
                <w:szCs w:val="20"/>
                <w:bdr w:val="none" w:sz="0" w:space="0" w:color="auto" w:frame="1"/>
              </w:rPr>
              <w:t xml:space="preserve"> pts</w:t>
            </w:r>
            <w:r w:rsidRPr="00B43D65">
              <w:rPr>
                <w:rFonts w:eastAsia="Times New Roman" w:cs="Arial"/>
                <w:color w:val="1F1F1F"/>
                <w:szCs w:val="20"/>
                <w:bdr w:val="none" w:sz="0" w:space="0" w:color="auto" w:frame="1"/>
              </w:rPr>
              <w:t xml:space="preserve"> each)</w:t>
            </w:r>
          </w:p>
        </w:tc>
      </w:tr>
      <w:tr w:rsidR="00746299" w:rsidRPr="00B43D65" w14:paraId="1DF93E5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2C3CAA" w14:textId="77777777" w:rsidR="00746299" w:rsidRPr="00B43D65" w:rsidRDefault="00746299" w:rsidP="00746299">
            <w:pPr>
              <w:widowControl/>
              <w:rPr>
                <w:rFonts w:eastAsia="Times New Roman" w:cs="Arial"/>
                <w:color w:val="1F1F1F"/>
                <w:szCs w:val="20"/>
              </w:rPr>
            </w:pPr>
            <w:r w:rsidRPr="00B43D65">
              <w:rPr>
                <w:rFonts w:eastAsia="Times New Roman" w:cs="Arial"/>
                <w:b/>
                <w:bCs/>
                <w:color w:val="1F1F1F"/>
                <w:szCs w:val="20"/>
                <w:bdr w:val="none" w:sz="0" w:space="0" w:color="auto" w:frame="1"/>
              </w:rPr>
              <w:t>Quizzes (2)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200F57" w14:textId="2E987D03" w:rsidR="00746299" w:rsidRPr="00B43D65" w:rsidRDefault="00746299" w:rsidP="00746299">
            <w:pPr>
              <w:widowControl/>
              <w:rPr>
                <w:rFonts w:eastAsia="Times New Roman" w:cs="Arial"/>
                <w:color w:val="1F1F1F"/>
                <w:szCs w:val="20"/>
              </w:rPr>
            </w:pPr>
            <w:r w:rsidRPr="00B43D65">
              <w:rPr>
                <w:rFonts w:eastAsia="Times New Roman" w:cs="Arial"/>
                <w:b/>
                <w:bCs/>
                <w:color w:val="1F1F1F"/>
                <w:szCs w:val="20"/>
                <w:bdr w:val="none" w:sz="0" w:space="0" w:color="auto" w:frame="1"/>
              </w:rPr>
              <w:t>10</w:t>
            </w:r>
            <w:r w:rsidR="005F305D" w:rsidRPr="00B43D65">
              <w:rPr>
                <w:rFonts w:eastAsia="Times New Roman" w:cs="Arial"/>
                <w:b/>
                <w:bCs/>
                <w:color w:val="1F1F1F"/>
                <w:szCs w:val="20"/>
                <w:bdr w:val="none" w:sz="0" w:space="0" w:color="auto" w:frame="1"/>
              </w:rPr>
              <w:t xml:space="preserve"> pts</w:t>
            </w:r>
            <w:r w:rsidRPr="00B43D65">
              <w:rPr>
                <w:rFonts w:eastAsia="Times New Roman" w:cs="Arial"/>
                <w:color w:val="1F1F1F"/>
                <w:szCs w:val="20"/>
                <w:bdr w:val="none" w:sz="0" w:space="0" w:color="auto" w:frame="1"/>
              </w:rPr>
              <w:t xml:space="preserve"> (5</w:t>
            </w:r>
            <w:r w:rsidR="005F305D" w:rsidRPr="00B43D65">
              <w:rPr>
                <w:rFonts w:eastAsia="Times New Roman" w:cs="Arial"/>
                <w:color w:val="1F1F1F"/>
                <w:szCs w:val="20"/>
                <w:bdr w:val="none" w:sz="0" w:space="0" w:color="auto" w:frame="1"/>
              </w:rPr>
              <w:t xml:space="preserve"> pts</w:t>
            </w:r>
            <w:r w:rsidRPr="00B43D65">
              <w:rPr>
                <w:rFonts w:eastAsia="Times New Roman" w:cs="Arial"/>
                <w:color w:val="1F1F1F"/>
                <w:szCs w:val="20"/>
                <w:bdr w:val="none" w:sz="0" w:space="0" w:color="auto" w:frame="1"/>
              </w:rPr>
              <w:t xml:space="preserve"> each)</w:t>
            </w:r>
          </w:p>
        </w:tc>
      </w:tr>
      <w:tr w:rsidR="00746299" w:rsidRPr="00B43D65" w14:paraId="298E1A9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D88EBA" w14:textId="539DC7E1" w:rsidR="00746299" w:rsidRPr="00B43D65" w:rsidRDefault="00746299" w:rsidP="00746299">
            <w:pPr>
              <w:widowControl/>
              <w:rPr>
                <w:rFonts w:eastAsia="Times New Roman" w:cs="Arial"/>
                <w:color w:val="1F1F1F"/>
                <w:szCs w:val="20"/>
              </w:rPr>
            </w:pPr>
            <w:r w:rsidRPr="00B43D65">
              <w:rPr>
                <w:rFonts w:eastAsia="Times New Roman" w:cs="Arial"/>
                <w:b/>
                <w:bCs/>
                <w:color w:val="1F1F1F"/>
                <w:szCs w:val="20"/>
                <w:bdr w:val="none" w:sz="0" w:space="0" w:color="auto" w:frame="1"/>
              </w:rPr>
              <w:t xml:space="preserve">Midterm </w:t>
            </w:r>
            <w:r w:rsidR="00094298" w:rsidRPr="00B43D65">
              <w:rPr>
                <w:rFonts w:eastAsia="Times New Roman" w:cs="Arial"/>
                <w:b/>
                <w:bCs/>
                <w:color w:val="1F1F1F"/>
                <w:szCs w:val="20"/>
                <w:bdr w:val="none" w:sz="0" w:space="0" w:color="auto" w:frame="1"/>
              </w:rPr>
              <w:t>Review</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E86596" w14:textId="54FA0103" w:rsidR="00746299" w:rsidRPr="00B43D65" w:rsidRDefault="00094298" w:rsidP="00746299">
            <w:pPr>
              <w:widowControl/>
              <w:rPr>
                <w:rFonts w:eastAsia="Times New Roman" w:cs="Arial"/>
                <w:color w:val="1F1F1F"/>
                <w:szCs w:val="20"/>
              </w:rPr>
            </w:pPr>
            <w:r w:rsidRPr="00B43D65">
              <w:rPr>
                <w:rFonts w:eastAsia="Times New Roman" w:cs="Arial"/>
                <w:b/>
                <w:bCs/>
                <w:color w:val="1F1F1F"/>
                <w:szCs w:val="20"/>
                <w:bdr w:val="none" w:sz="0" w:space="0" w:color="auto" w:frame="1"/>
              </w:rPr>
              <w:t>5</w:t>
            </w:r>
            <w:r w:rsidR="005F305D" w:rsidRPr="00B43D65">
              <w:rPr>
                <w:rFonts w:eastAsia="Times New Roman" w:cs="Arial"/>
                <w:b/>
                <w:bCs/>
                <w:color w:val="1F1F1F"/>
                <w:szCs w:val="20"/>
                <w:bdr w:val="none" w:sz="0" w:space="0" w:color="auto" w:frame="1"/>
              </w:rPr>
              <w:t xml:space="preserve"> pts</w:t>
            </w:r>
          </w:p>
        </w:tc>
      </w:tr>
      <w:tr w:rsidR="00746299" w:rsidRPr="00B43D65" w14:paraId="121C21B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9FBAE6" w14:textId="77777777" w:rsidR="00746299" w:rsidRPr="00B43D65" w:rsidRDefault="00746299" w:rsidP="00746299">
            <w:pPr>
              <w:widowControl/>
              <w:rPr>
                <w:rFonts w:eastAsia="Times New Roman" w:cs="Arial"/>
                <w:color w:val="1F1F1F"/>
                <w:szCs w:val="20"/>
              </w:rPr>
            </w:pPr>
            <w:r w:rsidRPr="00B43D65">
              <w:rPr>
                <w:rFonts w:eastAsia="Times New Roman" w:cs="Arial"/>
                <w:b/>
                <w:bCs/>
                <w:color w:val="1F1F1F"/>
                <w:szCs w:val="20"/>
                <w:bdr w:val="none" w:sz="0" w:space="0" w:color="auto" w:frame="1"/>
              </w:rPr>
              <w:t>Final Exam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D1D66E" w14:textId="738B532A" w:rsidR="00746299" w:rsidRPr="00B43D65" w:rsidRDefault="00094298" w:rsidP="00746299">
            <w:pPr>
              <w:widowControl/>
              <w:rPr>
                <w:rFonts w:eastAsia="Times New Roman" w:cs="Arial"/>
                <w:color w:val="1F1F1F"/>
                <w:szCs w:val="20"/>
              </w:rPr>
            </w:pPr>
            <w:r w:rsidRPr="00B43D65">
              <w:rPr>
                <w:rFonts w:eastAsia="Times New Roman" w:cs="Arial"/>
                <w:b/>
                <w:bCs/>
                <w:color w:val="1F1F1F"/>
                <w:szCs w:val="20"/>
                <w:bdr w:val="none" w:sz="0" w:space="0" w:color="auto" w:frame="1"/>
              </w:rPr>
              <w:t>5</w:t>
            </w:r>
            <w:r w:rsidR="005F305D" w:rsidRPr="00B43D65">
              <w:rPr>
                <w:rFonts w:eastAsia="Times New Roman" w:cs="Arial"/>
                <w:b/>
                <w:bCs/>
                <w:color w:val="1F1F1F"/>
                <w:szCs w:val="20"/>
                <w:bdr w:val="none" w:sz="0" w:space="0" w:color="auto" w:frame="1"/>
              </w:rPr>
              <w:t xml:space="preserve"> pts</w:t>
            </w:r>
          </w:p>
        </w:tc>
      </w:tr>
      <w:tr w:rsidR="00746299" w:rsidRPr="00B43D65" w14:paraId="739B0C5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471917" w14:textId="77777777" w:rsidR="00746299" w:rsidRPr="00B43D65" w:rsidRDefault="00746299" w:rsidP="00746299">
            <w:pPr>
              <w:widowControl/>
              <w:rPr>
                <w:rFonts w:eastAsia="Times New Roman" w:cs="Arial"/>
                <w:color w:val="1F1F1F"/>
                <w:szCs w:val="20"/>
              </w:rPr>
            </w:pPr>
            <w:r w:rsidRPr="00B43D65">
              <w:rPr>
                <w:rFonts w:eastAsia="Times New Roman" w:cs="Arial"/>
                <w:b/>
                <w:bCs/>
                <w:color w:val="1F1F1F"/>
                <w:szCs w:val="20"/>
                <w:bdr w:val="none" w:sz="0" w:space="0" w:color="auto" w:frame="1"/>
              </w:rPr>
              <w:t>Final Group Project &amp; Demos</w:t>
            </w:r>
            <w:r w:rsidRPr="00B43D65">
              <w:rPr>
                <w:rFonts w:eastAsia="Times New Roman" w:cs="Arial"/>
                <w:color w:val="1F1F1F"/>
                <w:szCs w:val="20"/>
                <w:bdr w:val="none" w:sz="0" w:space="0" w:color="auto" w:frame="1"/>
              </w:rPr>
              <w:t xml:space="preserve"> </w:t>
            </w:r>
            <w:r w:rsidRPr="00B43D65">
              <w:rPr>
                <w:rFonts w:eastAsia="Times New Roman" w:cs="Arial"/>
                <w:i/>
                <w:iCs/>
                <w:color w:val="1F1F1F"/>
                <w:szCs w:val="20"/>
                <w:bdr w:val="none" w:sz="0" w:space="0" w:color="auto" w:frame="1"/>
              </w:rPr>
              <w:t>(Iterative RAD reports, code repositories &amp; presentation)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9A617F" w14:textId="4C675339" w:rsidR="00746299" w:rsidRPr="00B43D65" w:rsidRDefault="00746299" w:rsidP="00746299">
            <w:pPr>
              <w:widowControl/>
              <w:rPr>
                <w:rFonts w:eastAsia="Times New Roman" w:cs="Arial"/>
                <w:color w:val="1F1F1F"/>
                <w:szCs w:val="20"/>
              </w:rPr>
            </w:pPr>
            <w:r w:rsidRPr="00B43D65">
              <w:rPr>
                <w:rFonts w:eastAsia="Times New Roman" w:cs="Arial"/>
                <w:b/>
                <w:bCs/>
                <w:color w:val="1F1F1F"/>
                <w:szCs w:val="20"/>
                <w:bdr w:val="none" w:sz="0" w:space="0" w:color="auto" w:frame="1"/>
              </w:rPr>
              <w:t>30</w:t>
            </w:r>
            <w:r w:rsidR="005F305D" w:rsidRPr="00B43D65">
              <w:rPr>
                <w:rFonts w:eastAsia="Times New Roman" w:cs="Arial"/>
                <w:b/>
                <w:bCs/>
                <w:color w:val="1F1F1F"/>
                <w:szCs w:val="20"/>
                <w:bdr w:val="none" w:sz="0" w:space="0" w:color="auto" w:frame="1"/>
              </w:rPr>
              <w:t xml:space="preserve"> pts</w:t>
            </w:r>
          </w:p>
        </w:tc>
      </w:tr>
      <w:tr w:rsidR="00746299" w:rsidRPr="00B43D65" w14:paraId="533F03D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346EB2" w14:textId="77777777" w:rsidR="00746299" w:rsidRPr="00B43D65" w:rsidRDefault="00746299" w:rsidP="00746299">
            <w:pPr>
              <w:widowControl/>
              <w:rPr>
                <w:rFonts w:eastAsia="Times New Roman" w:cs="Arial"/>
                <w:color w:val="1F1F1F"/>
                <w:szCs w:val="20"/>
              </w:rPr>
            </w:pPr>
            <w:r w:rsidRPr="00B43D65">
              <w:rPr>
                <w:rFonts w:eastAsia="Times New Roman" w:cs="Arial"/>
                <w:b/>
                <w:bCs/>
                <w:color w:val="1F1F1F"/>
                <w:szCs w:val="20"/>
                <w:bdr w:val="none" w:sz="0" w:space="0" w:color="auto" w:frame="1"/>
              </w:rPr>
              <w:t>Total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877276" w14:textId="5093B220" w:rsidR="00746299" w:rsidRPr="00B43D65" w:rsidRDefault="00746299" w:rsidP="00746299">
            <w:pPr>
              <w:widowControl/>
              <w:rPr>
                <w:rFonts w:eastAsia="Times New Roman" w:cs="Arial"/>
                <w:color w:val="1F1F1F"/>
                <w:szCs w:val="20"/>
              </w:rPr>
            </w:pPr>
            <w:r w:rsidRPr="00B43D65">
              <w:rPr>
                <w:rFonts w:eastAsia="Times New Roman" w:cs="Arial"/>
                <w:b/>
                <w:bCs/>
                <w:color w:val="1F1F1F"/>
                <w:szCs w:val="20"/>
                <w:bdr w:val="none" w:sz="0" w:space="0" w:color="auto" w:frame="1"/>
              </w:rPr>
              <w:t>100</w:t>
            </w:r>
            <w:r w:rsidR="005F305D" w:rsidRPr="00B43D65">
              <w:rPr>
                <w:rFonts w:eastAsia="Times New Roman" w:cs="Arial"/>
                <w:b/>
                <w:bCs/>
                <w:color w:val="1F1F1F"/>
                <w:szCs w:val="20"/>
                <w:bdr w:val="none" w:sz="0" w:space="0" w:color="auto" w:frame="1"/>
              </w:rPr>
              <w:t xml:space="preserve"> pts</w:t>
            </w:r>
          </w:p>
        </w:tc>
      </w:tr>
    </w:tbl>
    <w:p w14:paraId="2CD53712" w14:textId="77777777" w:rsidR="00350343" w:rsidRDefault="00350343" w:rsidP="00746299">
      <w:pPr>
        <w:widowControl/>
        <w:rPr>
          <w:rFonts w:eastAsia="Times New Roman" w:cs="Arial"/>
          <w:b/>
          <w:bCs/>
          <w:color w:val="1F1F1F"/>
          <w:szCs w:val="20"/>
          <w:bdr w:val="none" w:sz="0" w:space="0" w:color="auto" w:frame="1"/>
        </w:rPr>
      </w:pPr>
    </w:p>
    <w:p w14:paraId="33841DD0" w14:textId="63075F05" w:rsidR="00746299" w:rsidRPr="00B43D65" w:rsidRDefault="00746299" w:rsidP="00746299">
      <w:pPr>
        <w:widowControl/>
        <w:rPr>
          <w:rFonts w:eastAsia="Times New Roman" w:cs="Arial"/>
          <w:color w:val="1F1F1F"/>
          <w:szCs w:val="20"/>
        </w:rPr>
      </w:pPr>
      <w:r w:rsidRPr="00B43D65">
        <w:rPr>
          <w:rFonts w:eastAsia="Times New Roman" w:cs="Arial"/>
          <w:b/>
          <w:bCs/>
          <w:color w:val="1F1F1F"/>
          <w:szCs w:val="20"/>
          <w:bdr w:val="none" w:sz="0" w:space="0" w:color="auto" w:frame="1"/>
        </w:rPr>
        <w:t>Grading Scale</w:t>
      </w:r>
    </w:p>
    <w:p w14:paraId="6E7876F2" w14:textId="77777777" w:rsidR="00746299" w:rsidRPr="00B43D65" w:rsidRDefault="00746299" w:rsidP="00746299">
      <w:pPr>
        <w:widowControl/>
        <w:rPr>
          <w:rFonts w:eastAsia="Times New Roman" w:cs="Arial"/>
          <w:color w:val="1F1F1F"/>
          <w:szCs w:val="20"/>
        </w:rPr>
      </w:pPr>
    </w:p>
    <w:p w14:paraId="1E781F92" w14:textId="77777777" w:rsidR="00746299" w:rsidRPr="00B43D65" w:rsidRDefault="00746299" w:rsidP="00746299">
      <w:pPr>
        <w:widowControl/>
        <w:rPr>
          <w:rFonts w:eastAsia="Times New Roman" w:cs="Arial"/>
          <w:color w:val="1F1F1F"/>
          <w:szCs w:val="20"/>
        </w:rPr>
      </w:pPr>
      <w:r w:rsidRPr="00B43D65">
        <w:rPr>
          <w:rFonts w:eastAsia="Times New Roman" w:cs="Arial"/>
          <w:color w:val="1F1F1F"/>
          <w:szCs w:val="20"/>
        </w:rPr>
        <w:t>Final letter grades will be assigned based on the following point thresholds out of 100 total percentage points:</w:t>
      </w:r>
    </w:p>
    <w:p w14:paraId="015FEF0C" w14:textId="7770773C" w:rsidR="00746299" w:rsidRPr="00B43D65" w:rsidRDefault="00746299" w:rsidP="00746299">
      <w:pPr>
        <w:widowControl/>
        <w:rPr>
          <w:rFonts w:eastAsia="Times New Roman" w:cs="Arial"/>
          <w:color w:val="1F1F1F"/>
          <w:szCs w:val="20"/>
        </w:rPr>
      </w:pPr>
    </w:p>
    <w:p w14:paraId="4E0B192F" w14:textId="49C8677F" w:rsidR="00746299" w:rsidRPr="00B43D65" w:rsidRDefault="00746299" w:rsidP="004324EE">
      <w:pPr>
        <w:widowControl/>
        <w:numPr>
          <w:ilvl w:val="0"/>
          <w:numId w:val="13"/>
        </w:numPr>
        <w:rPr>
          <w:rFonts w:eastAsia="Times New Roman" w:cs="Arial"/>
          <w:color w:val="1F1F1F"/>
          <w:szCs w:val="20"/>
        </w:rPr>
      </w:pPr>
      <w:r w:rsidRPr="00B43D65">
        <w:rPr>
          <w:rFonts w:eastAsia="Times New Roman" w:cs="Arial"/>
          <w:b/>
          <w:bCs/>
          <w:color w:val="1F1F1F"/>
          <w:szCs w:val="20"/>
          <w:bdr w:val="none" w:sz="0" w:space="0" w:color="auto" w:frame="1"/>
        </w:rPr>
        <w:t>A</w:t>
      </w:r>
      <w:r w:rsidRPr="00B43D65">
        <w:rPr>
          <w:rFonts w:eastAsia="Times New Roman" w:cs="Arial"/>
          <w:color w:val="1F1F1F"/>
          <w:szCs w:val="20"/>
        </w:rPr>
        <w:t>: 90 – 100 points</w:t>
      </w:r>
    </w:p>
    <w:p w14:paraId="04C9538C" w14:textId="0E541246" w:rsidR="00746299" w:rsidRPr="00B43D65" w:rsidRDefault="00746299" w:rsidP="004324EE">
      <w:pPr>
        <w:widowControl/>
        <w:numPr>
          <w:ilvl w:val="0"/>
          <w:numId w:val="13"/>
        </w:numPr>
        <w:rPr>
          <w:rFonts w:eastAsia="Times New Roman" w:cs="Arial"/>
          <w:color w:val="1F1F1F"/>
          <w:szCs w:val="20"/>
        </w:rPr>
      </w:pPr>
      <w:r w:rsidRPr="00B43D65">
        <w:rPr>
          <w:rFonts w:eastAsia="Times New Roman" w:cs="Arial"/>
          <w:b/>
          <w:bCs/>
          <w:color w:val="1F1F1F"/>
          <w:szCs w:val="20"/>
          <w:bdr w:val="none" w:sz="0" w:space="0" w:color="auto" w:frame="1"/>
        </w:rPr>
        <w:t>B</w:t>
      </w:r>
      <w:r w:rsidRPr="00B43D65">
        <w:rPr>
          <w:rFonts w:eastAsia="Times New Roman" w:cs="Arial"/>
          <w:color w:val="1F1F1F"/>
          <w:szCs w:val="20"/>
        </w:rPr>
        <w:t>: 80 – 89 points</w:t>
      </w:r>
    </w:p>
    <w:p w14:paraId="44EDF3A9" w14:textId="3E6E01D8" w:rsidR="00746299" w:rsidRPr="00B43D65" w:rsidRDefault="00746299" w:rsidP="004324EE">
      <w:pPr>
        <w:widowControl/>
        <w:numPr>
          <w:ilvl w:val="0"/>
          <w:numId w:val="13"/>
        </w:numPr>
        <w:rPr>
          <w:rFonts w:eastAsia="Times New Roman" w:cs="Arial"/>
          <w:color w:val="1F1F1F"/>
          <w:szCs w:val="20"/>
        </w:rPr>
      </w:pPr>
      <w:r w:rsidRPr="00B43D65">
        <w:rPr>
          <w:rFonts w:eastAsia="Times New Roman" w:cs="Arial"/>
          <w:b/>
          <w:bCs/>
          <w:color w:val="1F1F1F"/>
          <w:szCs w:val="20"/>
          <w:bdr w:val="none" w:sz="0" w:space="0" w:color="auto" w:frame="1"/>
        </w:rPr>
        <w:t>C</w:t>
      </w:r>
      <w:r w:rsidRPr="00B43D65">
        <w:rPr>
          <w:rFonts w:eastAsia="Times New Roman" w:cs="Arial"/>
          <w:color w:val="1F1F1F"/>
          <w:szCs w:val="20"/>
        </w:rPr>
        <w:t>: 70 – 79 points</w:t>
      </w:r>
    </w:p>
    <w:p w14:paraId="391C87A5" w14:textId="329D390D" w:rsidR="00746299" w:rsidRPr="00B43D65" w:rsidRDefault="00746299" w:rsidP="004324EE">
      <w:pPr>
        <w:widowControl/>
        <w:numPr>
          <w:ilvl w:val="0"/>
          <w:numId w:val="13"/>
        </w:numPr>
        <w:rPr>
          <w:rFonts w:eastAsia="Times New Roman" w:cs="Arial"/>
          <w:color w:val="1F1F1F"/>
          <w:szCs w:val="20"/>
        </w:rPr>
      </w:pPr>
      <w:r w:rsidRPr="00B43D65">
        <w:rPr>
          <w:rFonts w:eastAsia="Times New Roman" w:cs="Arial"/>
          <w:b/>
          <w:bCs/>
          <w:color w:val="1F1F1F"/>
          <w:szCs w:val="20"/>
          <w:bdr w:val="none" w:sz="0" w:space="0" w:color="auto" w:frame="1"/>
        </w:rPr>
        <w:t>D</w:t>
      </w:r>
      <w:r w:rsidRPr="00B43D65">
        <w:rPr>
          <w:rFonts w:eastAsia="Times New Roman" w:cs="Arial"/>
          <w:color w:val="1F1F1F"/>
          <w:szCs w:val="20"/>
        </w:rPr>
        <w:t>: 60 – 69 points</w:t>
      </w:r>
    </w:p>
    <w:p w14:paraId="52A3A06D" w14:textId="59F6C79A" w:rsidR="00746299" w:rsidRPr="00B43D65" w:rsidRDefault="00746299" w:rsidP="004324EE">
      <w:pPr>
        <w:widowControl/>
        <w:numPr>
          <w:ilvl w:val="0"/>
          <w:numId w:val="13"/>
        </w:numPr>
        <w:rPr>
          <w:rFonts w:eastAsia="Times New Roman" w:cs="Arial"/>
          <w:color w:val="1F1F1F"/>
          <w:szCs w:val="20"/>
        </w:rPr>
      </w:pPr>
      <w:r w:rsidRPr="00B43D65">
        <w:rPr>
          <w:rFonts w:eastAsia="Times New Roman" w:cs="Arial"/>
          <w:b/>
          <w:bCs/>
          <w:color w:val="1F1F1F"/>
          <w:szCs w:val="20"/>
          <w:bdr w:val="none" w:sz="0" w:space="0" w:color="auto" w:frame="1"/>
        </w:rPr>
        <w:t>F</w:t>
      </w:r>
      <w:r w:rsidRPr="00B43D65">
        <w:rPr>
          <w:rFonts w:eastAsia="Times New Roman" w:cs="Arial"/>
          <w:color w:val="1F1F1F"/>
          <w:szCs w:val="20"/>
        </w:rPr>
        <w:t>: 59 points and below</w:t>
      </w:r>
    </w:p>
    <w:p w14:paraId="586A1772" w14:textId="77777777" w:rsidR="00746299" w:rsidRPr="00B43D65" w:rsidRDefault="00746299" w:rsidP="009428D0">
      <w:pPr>
        <w:pStyle w:val="Heading1"/>
        <w:ind w:right="410"/>
        <w:rPr>
          <w:rFonts w:cs="Arial"/>
          <w:szCs w:val="20"/>
        </w:rPr>
      </w:pPr>
    </w:p>
    <w:p w14:paraId="1E660572" w14:textId="096B155A" w:rsidR="009428D0" w:rsidRPr="00B43D65" w:rsidRDefault="009428D0" w:rsidP="009428D0">
      <w:pPr>
        <w:pStyle w:val="Heading1"/>
        <w:ind w:right="410"/>
        <w:rPr>
          <w:rFonts w:cs="Arial"/>
          <w:spacing w:val="16"/>
          <w:szCs w:val="20"/>
        </w:rPr>
      </w:pPr>
      <w:r w:rsidRPr="00B43D65">
        <w:rPr>
          <w:rFonts w:cs="Arial"/>
          <w:szCs w:val="20"/>
        </w:rPr>
        <w:t>Policy</w:t>
      </w:r>
      <w:r w:rsidRPr="00B43D65">
        <w:rPr>
          <w:rFonts w:cs="Arial"/>
          <w:spacing w:val="18"/>
          <w:szCs w:val="20"/>
        </w:rPr>
        <w:t xml:space="preserve"> </w:t>
      </w:r>
      <w:r w:rsidRPr="00B43D65">
        <w:rPr>
          <w:rFonts w:cs="Arial"/>
          <w:szCs w:val="20"/>
        </w:rPr>
        <w:t>About</w:t>
      </w:r>
      <w:r w:rsidRPr="00B43D65">
        <w:rPr>
          <w:rFonts w:cs="Arial"/>
          <w:spacing w:val="18"/>
          <w:szCs w:val="20"/>
        </w:rPr>
        <w:t xml:space="preserve"> </w:t>
      </w:r>
      <w:r w:rsidRPr="00B43D65">
        <w:rPr>
          <w:rFonts w:cs="Arial"/>
          <w:szCs w:val="20"/>
        </w:rPr>
        <w:t>Incomplete</w:t>
      </w:r>
      <w:r w:rsidRPr="00B43D65">
        <w:rPr>
          <w:rFonts w:cs="Arial"/>
          <w:spacing w:val="18"/>
          <w:szCs w:val="20"/>
        </w:rPr>
        <w:t xml:space="preserve"> </w:t>
      </w:r>
      <w:r w:rsidRPr="00B43D65">
        <w:rPr>
          <w:rFonts w:cs="Arial"/>
          <w:szCs w:val="20"/>
        </w:rPr>
        <w:t>Grades:</w:t>
      </w:r>
      <w:r w:rsidRPr="00B43D65">
        <w:rPr>
          <w:rFonts w:cs="Arial"/>
          <w:spacing w:val="16"/>
          <w:szCs w:val="20"/>
        </w:rPr>
        <w:t xml:space="preserve"> </w:t>
      </w:r>
    </w:p>
    <w:p w14:paraId="65547123" w14:textId="77777777" w:rsidR="002852FF" w:rsidRPr="00B43D65" w:rsidRDefault="009428D0" w:rsidP="009428D0">
      <w:pPr>
        <w:pStyle w:val="Heading1"/>
        <w:ind w:right="410"/>
        <w:rPr>
          <w:rFonts w:eastAsiaTheme="minorHAnsi" w:cs="Arial"/>
          <w:b w:val="0"/>
          <w:bCs w:val="0"/>
          <w:szCs w:val="20"/>
        </w:rPr>
      </w:pPr>
      <w:r w:rsidRPr="00B43D65">
        <w:rPr>
          <w:rFonts w:eastAsiaTheme="minorHAnsi" w:cs="Arial"/>
          <w:b w:val="0"/>
          <w:bCs w:val="0"/>
          <w:szCs w:val="20"/>
        </w:rPr>
        <w:t>Per UNT policy, a grade of Incomplete can only be awarded to a student who is 1) passing the course and 2) has a justifiable and documented reason, beyond the control of the student, for not completing the course work on schedule. Notification and submission of documentation must be provided to the instructor at the time of the emergency. Please see http://essc.unt.edu/registrar/academic-record-incomplete.html (Links to an external site.) for information.</w:t>
      </w:r>
    </w:p>
    <w:p w14:paraId="58996C41" w14:textId="77777777" w:rsidR="002852FF" w:rsidRPr="00B43D65" w:rsidRDefault="002852FF" w:rsidP="009428D0">
      <w:pPr>
        <w:pStyle w:val="Heading1"/>
        <w:ind w:right="410"/>
        <w:rPr>
          <w:rFonts w:eastAsiaTheme="minorHAnsi" w:cs="Arial"/>
          <w:b w:val="0"/>
          <w:bCs w:val="0"/>
          <w:szCs w:val="20"/>
        </w:rPr>
      </w:pPr>
    </w:p>
    <w:p w14:paraId="10DAD627" w14:textId="0F5E7DA3" w:rsidR="002852FF" w:rsidRPr="00B43D65" w:rsidRDefault="009209F1" w:rsidP="002852FF">
      <w:pPr>
        <w:rPr>
          <w:rFonts w:cs="Arial"/>
          <w:b/>
          <w:szCs w:val="20"/>
        </w:rPr>
      </w:pPr>
      <w:r w:rsidRPr="00B43D65">
        <w:rPr>
          <w:rFonts w:cs="Arial"/>
          <w:b/>
          <w:szCs w:val="20"/>
        </w:rPr>
        <w:t>Course Evaluation</w:t>
      </w:r>
    </w:p>
    <w:p w14:paraId="36565628" w14:textId="31B6B432" w:rsidR="002852FF" w:rsidRPr="00B43D65" w:rsidRDefault="002852FF" w:rsidP="002852FF">
      <w:pPr>
        <w:rPr>
          <w:rFonts w:cs="Arial"/>
          <w:iCs/>
          <w:szCs w:val="20"/>
        </w:rPr>
      </w:pPr>
      <w:r w:rsidRPr="00B43D65">
        <w:rPr>
          <w:rFonts w:cs="Arial"/>
          <w:iCs/>
          <w:szCs w:val="20"/>
        </w:rPr>
        <w:t>UNT will make available evaluations near the end of the semester.</w:t>
      </w:r>
    </w:p>
    <w:p w14:paraId="492BB004" w14:textId="2C0C58BB" w:rsidR="002852FF" w:rsidRPr="00B43D65" w:rsidRDefault="002852FF" w:rsidP="002852FF">
      <w:pPr>
        <w:rPr>
          <w:rFonts w:cs="Arial"/>
          <w:iCs/>
          <w:szCs w:val="20"/>
        </w:rPr>
      </w:pPr>
    </w:p>
    <w:p w14:paraId="1E5E0E06" w14:textId="76DEC2F7" w:rsidR="007872A2" w:rsidRPr="00B43D65" w:rsidRDefault="007872A2" w:rsidP="002852FF">
      <w:pPr>
        <w:rPr>
          <w:rFonts w:cs="Arial"/>
          <w:szCs w:val="20"/>
        </w:rPr>
      </w:pPr>
      <w:r w:rsidRPr="00B43D65">
        <w:rPr>
          <w:rFonts w:cs="Arial"/>
          <w:b/>
          <w:szCs w:val="20"/>
        </w:rPr>
        <w:t>Academic Success Resources</w:t>
      </w:r>
      <w:r w:rsidRPr="00B43D65">
        <w:rPr>
          <w:rFonts w:cs="Arial"/>
          <w:b/>
          <w:szCs w:val="20"/>
        </w:rPr>
        <w:br/>
      </w:r>
      <w:r w:rsidRPr="00B43D65">
        <w:rPr>
          <w:rFonts w:cs="Arial"/>
          <w:szCs w:val="20"/>
        </w:rPr>
        <w:t xml:space="preserve">UNT strives to offer a high-quality education in a supportive environment where you can learn, grow, and thrive. As a faculty member, I am committed to supporting you, and I want to remind you that UNT offers a range of mental health and wellness services to help maintain balance and well-being. Utilizing these resources is a proactive way to support your academic and </w:t>
      </w:r>
      <w:r w:rsidRPr="00B43D65">
        <w:rPr>
          <w:rFonts w:cs="Arial"/>
          <w:szCs w:val="20"/>
        </w:rPr>
        <w:lastRenderedPageBreak/>
        <w:t xml:space="preserve">personal success. To explore campus resources designed to support you, check out </w:t>
      </w:r>
      <w:hyperlink r:id="rId11" w:history="1">
        <w:r w:rsidRPr="00B43D65">
          <w:rPr>
            <w:rFonts w:cs="Arial"/>
            <w:szCs w:val="20"/>
          </w:rPr>
          <w:t>mental health services</w:t>
        </w:r>
      </w:hyperlink>
      <w:r w:rsidRPr="00B43D65">
        <w:rPr>
          <w:rFonts w:cs="Arial"/>
          <w:szCs w:val="20"/>
        </w:rPr>
        <w:t xml:space="preserve"> (</w:t>
      </w:r>
      <w:hyperlink r:id="rId12" w:history="1">
        <w:r w:rsidRPr="00B43D65">
          <w:rPr>
            <w:rFonts w:cs="Arial"/>
            <w:szCs w:val="20"/>
          </w:rPr>
          <w:t>https://clear.unt.edu/student-support-services-policies</w:t>
        </w:r>
      </w:hyperlink>
      <w:r w:rsidRPr="00B43D65">
        <w:rPr>
          <w:rFonts w:cs="Arial"/>
          <w:szCs w:val="20"/>
        </w:rPr>
        <w:t xml:space="preserve">), visit </w:t>
      </w:r>
      <w:hyperlink r:id="rId13" w:history="1">
        <w:r w:rsidRPr="00B43D65">
          <w:rPr>
            <w:rFonts w:cs="Arial"/>
            <w:szCs w:val="20"/>
          </w:rPr>
          <w:t>unt.edu/success</w:t>
        </w:r>
      </w:hyperlink>
      <w:r w:rsidRPr="00B43D65">
        <w:rPr>
          <w:rFonts w:cs="Arial"/>
          <w:szCs w:val="20"/>
        </w:rPr>
        <w:t xml:space="preserve">, and explore </w:t>
      </w:r>
      <w:hyperlink r:id="rId14" w:history="1">
        <w:r w:rsidRPr="00B43D65">
          <w:rPr>
            <w:rFonts w:cs="Arial"/>
            <w:szCs w:val="20"/>
          </w:rPr>
          <w:t>unt.edu/wellness</w:t>
        </w:r>
      </w:hyperlink>
      <w:r w:rsidRPr="00B43D65">
        <w:rPr>
          <w:rFonts w:cs="Arial"/>
          <w:szCs w:val="20"/>
        </w:rPr>
        <w:t>. To get all your enrollment and student financial-related questions answered, go to </w:t>
      </w:r>
      <w:hyperlink r:id="rId15" w:history="1">
        <w:r w:rsidRPr="00B43D65">
          <w:rPr>
            <w:rFonts w:cs="Arial"/>
            <w:szCs w:val="20"/>
          </w:rPr>
          <w:t>scrappysays.unt.edu</w:t>
        </w:r>
      </w:hyperlink>
      <w:r w:rsidRPr="00B43D65">
        <w:rPr>
          <w:rFonts w:cs="Arial"/>
          <w:szCs w:val="20"/>
        </w:rPr>
        <w:t>.</w:t>
      </w:r>
    </w:p>
    <w:p w14:paraId="68F8BE25" w14:textId="77777777" w:rsidR="007872A2" w:rsidRPr="00B43D65" w:rsidRDefault="007872A2" w:rsidP="002852FF">
      <w:pPr>
        <w:rPr>
          <w:rFonts w:cs="Arial"/>
          <w:bCs/>
          <w:szCs w:val="20"/>
        </w:rPr>
      </w:pPr>
    </w:p>
    <w:p w14:paraId="29341B04" w14:textId="02978DB2" w:rsidR="002852FF" w:rsidRPr="00B43D65" w:rsidRDefault="007872A2" w:rsidP="002852FF">
      <w:pPr>
        <w:rPr>
          <w:rFonts w:cs="Arial"/>
          <w:szCs w:val="20"/>
        </w:rPr>
      </w:pPr>
      <w:r w:rsidRPr="00B43D65">
        <w:rPr>
          <w:rFonts w:cs="Arial"/>
          <w:b/>
          <w:szCs w:val="20"/>
        </w:rPr>
        <w:t>Inclusion</w:t>
      </w:r>
      <w:r w:rsidRPr="00B43D65">
        <w:rPr>
          <w:rFonts w:cs="Arial"/>
          <w:b/>
          <w:szCs w:val="20"/>
        </w:rPr>
        <w:br/>
      </w:r>
      <w:r w:rsidRPr="00B43D65">
        <w:rPr>
          <w:rFonts w:cs="Arial"/>
          <w:szCs w:val="20"/>
        </w:rPr>
        <w:t xml:space="preserve">I value the many perspectives students bring to our campus. Please work with me to create a classroom culture of open communication, mutual respect, and belonging. All discussions should be respectful and civil. Although disagreements and debates are encouraged, personal attacks are unacceptable. Together, we can ensure a safe and welcoming classroom for all. If you ever feel like this is not the case, please stop by my office and let me know. We are all learning together. </w:t>
      </w:r>
      <w:r w:rsidRPr="00B43D65">
        <w:rPr>
          <w:rFonts w:cs="Arial"/>
          <w:b/>
          <w:szCs w:val="20"/>
        </w:rPr>
        <w:br/>
      </w:r>
    </w:p>
    <w:p w14:paraId="06745008" w14:textId="1364E518" w:rsidR="002852FF" w:rsidRPr="00B43D65" w:rsidRDefault="002852FF" w:rsidP="002852FF">
      <w:pPr>
        <w:rPr>
          <w:rFonts w:cs="Arial"/>
          <w:szCs w:val="20"/>
        </w:rPr>
      </w:pPr>
      <w:r w:rsidRPr="00B43D65">
        <w:rPr>
          <w:rFonts w:cs="Arial"/>
          <w:b/>
          <w:szCs w:val="20"/>
        </w:rPr>
        <w:t>Assignment Policy</w:t>
      </w:r>
      <w:r w:rsidRPr="00B43D65">
        <w:rPr>
          <w:rFonts w:cs="Arial"/>
          <w:b/>
          <w:szCs w:val="20"/>
        </w:rPr>
        <w:br/>
      </w:r>
      <w:r w:rsidRPr="00B43D65">
        <w:rPr>
          <w:rFonts w:cs="Arial"/>
          <w:szCs w:val="20"/>
        </w:rPr>
        <w:t>Please become familiar with the due dates. Sometimes technology doesn’t cooperate. Communication is key for a successful online experience. Please be patient if something unavoidable happens and we will work something out.</w:t>
      </w:r>
      <w:r w:rsidR="004F75E8" w:rsidRPr="00B43D65">
        <w:rPr>
          <w:rFonts w:cs="Arial"/>
          <w:szCs w:val="20"/>
        </w:rPr>
        <w:t xml:space="preserve"> </w:t>
      </w:r>
      <w:r w:rsidRPr="00B43D65">
        <w:rPr>
          <w:rFonts w:cs="Arial"/>
          <w:szCs w:val="20"/>
        </w:rPr>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r:id="rId16" w:history="1">
        <w:r w:rsidRPr="00B43D65">
          <w:rPr>
            <w:rStyle w:val="Hyperlink"/>
            <w:rFonts w:cs="Arial"/>
            <w:szCs w:val="20"/>
          </w:rPr>
          <w:t>helpdesk@unt.edu</w:t>
        </w:r>
      </w:hyperlink>
      <w:r w:rsidRPr="00B43D65">
        <w:rPr>
          <w:rFonts w:cs="Arial"/>
          <w:szCs w:val="20"/>
        </w:rPr>
        <w:t xml:space="preserve"> or 940.565.2324. The instructor and the UNT Student Help Desk will work with the student to resolve any issues at the earliest possible time.</w:t>
      </w:r>
    </w:p>
    <w:p w14:paraId="4F445F75" w14:textId="77777777" w:rsidR="009209F1" w:rsidRPr="00B43D65" w:rsidRDefault="009209F1" w:rsidP="002852FF">
      <w:pPr>
        <w:rPr>
          <w:rFonts w:cs="Arial"/>
          <w:b/>
          <w:szCs w:val="20"/>
        </w:rPr>
      </w:pPr>
    </w:p>
    <w:p w14:paraId="372EF423" w14:textId="7638CB82" w:rsidR="002852FF" w:rsidRPr="00B43D65" w:rsidRDefault="002852FF" w:rsidP="002852FF">
      <w:pPr>
        <w:rPr>
          <w:rFonts w:cs="Arial"/>
          <w:b/>
          <w:szCs w:val="20"/>
        </w:rPr>
      </w:pPr>
      <w:r w:rsidRPr="00B43D65">
        <w:rPr>
          <w:rFonts w:cs="Arial"/>
          <w:b/>
          <w:szCs w:val="20"/>
        </w:rPr>
        <w:t xml:space="preserve">Examination Policy </w:t>
      </w:r>
    </w:p>
    <w:p w14:paraId="1F58A328" w14:textId="1D6851CC" w:rsidR="002852FF" w:rsidRPr="00B43D65" w:rsidRDefault="002852FF" w:rsidP="002852FF">
      <w:pPr>
        <w:rPr>
          <w:rFonts w:cs="Arial"/>
          <w:szCs w:val="20"/>
        </w:rPr>
      </w:pPr>
      <w:r w:rsidRPr="00B43D65">
        <w:rPr>
          <w:rFonts w:cs="Arial"/>
          <w:szCs w:val="20"/>
        </w:rPr>
        <w:t>All quizzes are open text and can be repeated as often as needed.</w:t>
      </w:r>
      <w:r w:rsidR="00B36AA3" w:rsidRPr="00B43D65">
        <w:rPr>
          <w:rFonts w:cs="Arial"/>
          <w:szCs w:val="20"/>
        </w:rPr>
        <w:t xml:space="preserve"> The final is optional and online, available in Canvas the last week of the semester.</w:t>
      </w:r>
    </w:p>
    <w:p w14:paraId="124FD250" w14:textId="77777777" w:rsidR="009209F1" w:rsidRPr="00B43D65" w:rsidRDefault="009209F1" w:rsidP="002852FF">
      <w:pPr>
        <w:rPr>
          <w:rFonts w:cs="Arial"/>
          <w:b/>
          <w:iCs/>
          <w:szCs w:val="20"/>
        </w:rPr>
      </w:pPr>
    </w:p>
    <w:p w14:paraId="2677F11A" w14:textId="1203A0C2" w:rsidR="002852FF" w:rsidRPr="00B43D65" w:rsidRDefault="002852FF" w:rsidP="002852FF">
      <w:pPr>
        <w:rPr>
          <w:rFonts w:cs="Arial"/>
          <w:szCs w:val="20"/>
        </w:rPr>
      </w:pPr>
      <w:r w:rsidRPr="00B43D65">
        <w:rPr>
          <w:rFonts w:cs="Arial"/>
          <w:b/>
          <w:iCs/>
          <w:szCs w:val="20"/>
        </w:rPr>
        <w:t>Instructor Responsibilities and Feedback</w:t>
      </w:r>
      <w:r w:rsidRPr="00B43D65">
        <w:rPr>
          <w:rFonts w:cs="Arial"/>
          <w:b/>
          <w:iCs/>
          <w:szCs w:val="20"/>
        </w:rPr>
        <w:br/>
      </w:r>
      <w:r w:rsidRPr="00B43D65">
        <w:rPr>
          <w:rFonts w:cs="Arial"/>
          <w:szCs w:val="20"/>
        </w:rPr>
        <w:t xml:space="preserve">I will do everything I can do to help you succeed in this class. Communication is important. </w:t>
      </w:r>
      <w:r w:rsidR="00AE57E4" w:rsidRPr="00B43D65">
        <w:rPr>
          <w:rFonts w:cs="Arial"/>
          <w:szCs w:val="20"/>
        </w:rPr>
        <w:t>Contact me if you have any concerns.</w:t>
      </w:r>
    </w:p>
    <w:p w14:paraId="1AB2C903" w14:textId="77777777" w:rsidR="009209F1" w:rsidRPr="00B43D65" w:rsidRDefault="009209F1" w:rsidP="002852FF">
      <w:pPr>
        <w:rPr>
          <w:rFonts w:cs="Arial"/>
          <w:b/>
          <w:szCs w:val="20"/>
        </w:rPr>
      </w:pPr>
    </w:p>
    <w:p w14:paraId="6269356E" w14:textId="2D336C78" w:rsidR="002852FF" w:rsidRPr="00B43D65" w:rsidRDefault="002852FF" w:rsidP="002852FF">
      <w:pPr>
        <w:rPr>
          <w:rFonts w:cs="Arial"/>
          <w:i/>
          <w:iCs/>
          <w:szCs w:val="20"/>
        </w:rPr>
      </w:pPr>
      <w:r w:rsidRPr="00B43D65">
        <w:rPr>
          <w:rFonts w:cs="Arial"/>
          <w:b/>
          <w:szCs w:val="20"/>
        </w:rPr>
        <w:t>Late Work</w:t>
      </w:r>
      <w:r w:rsidRPr="00B43D65">
        <w:rPr>
          <w:rFonts w:cs="Arial"/>
          <w:b/>
          <w:i/>
          <w:iCs/>
          <w:szCs w:val="20"/>
        </w:rPr>
        <w:t xml:space="preserve"> </w:t>
      </w:r>
      <w:r w:rsidRPr="00B43D65">
        <w:rPr>
          <w:rFonts w:cs="Arial"/>
          <w:b/>
          <w:i/>
          <w:iCs/>
          <w:szCs w:val="20"/>
        </w:rPr>
        <w:br/>
      </w:r>
      <w:r w:rsidR="004F75E8" w:rsidRPr="00B43D65">
        <w:rPr>
          <w:rFonts w:cs="Arial"/>
          <w:szCs w:val="20"/>
        </w:rPr>
        <w:t>Late work is not accepted</w:t>
      </w:r>
    </w:p>
    <w:p w14:paraId="52403E15" w14:textId="77777777" w:rsidR="009209F1" w:rsidRPr="00B43D65" w:rsidRDefault="009209F1" w:rsidP="002852FF">
      <w:pPr>
        <w:rPr>
          <w:rFonts w:cs="Arial"/>
          <w:b/>
          <w:iCs/>
          <w:szCs w:val="20"/>
        </w:rPr>
      </w:pPr>
    </w:p>
    <w:p w14:paraId="7933A5A2" w14:textId="696BD2A1" w:rsidR="002852FF" w:rsidRPr="00B43D65" w:rsidRDefault="002852FF" w:rsidP="002852FF">
      <w:pPr>
        <w:rPr>
          <w:rFonts w:cs="Arial"/>
          <w:i/>
          <w:iCs/>
          <w:szCs w:val="20"/>
        </w:rPr>
      </w:pPr>
      <w:r w:rsidRPr="00B43D65">
        <w:rPr>
          <w:rFonts w:cs="Arial"/>
          <w:b/>
          <w:iCs/>
          <w:szCs w:val="20"/>
        </w:rPr>
        <w:t>Attendance Policy</w:t>
      </w:r>
      <w:r w:rsidRPr="00B43D65">
        <w:rPr>
          <w:rFonts w:cs="Arial"/>
          <w:b/>
          <w:szCs w:val="20"/>
        </w:rPr>
        <w:br/>
      </w:r>
      <w:r w:rsidRPr="00B43D65">
        <w:rPr>
          <w:rFonts w:cs="Arial"/>
          <w:iCs/>
          <w:szCs w:val="20"/>
        </w:rPr>
        <w:t xml:space="preserve">The University of North Texas’ Attendance Policy may be found at: </w:t>
      </w:r>
      <w:hyperlink r:id="rId17" w:history="1">
        <w:r w:rsidRPr="00B43D65">
          <w:rPr>
            <w:rStyle w:val="Hyperlink"/>
            <w:rFonts w:cs="Arial"/>
            <w:iCs/>
            <w:szCs w:val="20"/>
          </w:rPr>
          <w:t>http://policy.unt.edu/policy/15-2-5</w:t>
        </w:r>
      </w:hyperlink>
      <w:r w:rsidR="00D232CC" w:rsidRPr="00B43D65">
        <w:rPr>
          <w:rFonts w:cs="Arial"/>
          <w:i/>
          <w:iCs/>
          <w:szCs w:val="20"/>
        </w:rPr>
        <w:t xml:space="preserve">. </w:t>
      </w:r>
      <w:r w:rsidR="00D232CC" w:rsidRPr="00B43D65">
        <w:rPr>
          <w:rFonts w:cs="Arial"/>
          <w:szCs w:val="20"/>
        </w:rPr>
        <w:t xml:space="preserve">Research has shown that students who attend class are more likely to be successful. You should attend every class unless you have a university excused absence such as active military service, a religious holy day, or an official university function as stated in the </w:t>
      </w:r>
      <w:bookmarkStart w:id="3" w:name="_Hlk130549663"/>
      <w:r w:rsidR="00D232CC" w:rsidRPr="00B43D65">
        <w:rPr>
          <w:rFonts w:cs="Arial"/>
          <w:szCs w:val="20"/>
        </w:rPr>
        <w:fldChar w:fldCharType="begin"/>
      </w:r>
      <w:r w:rsidR="00D232CC" w:rsidRPr="00B43D65">
        <w:rPr>
          <w:rFonts w:cs="Arial"/>
          <w:szCs w:val="20"/>
        </w:rPr>
        <w:instrText>HYPERLINK "https://policy.unt.edu/policy/06-039"</w:instrText>
      </w:r>
      <w:r w:rsidR="00D232CC" w:rsidRPr="00B43D65">
        <w:rPr>
          <w:rFonts w:cs="Arial"/>
          <w:szCs w:val="20"/>
        </w:rPr>
      </w:r>
      <w:r w:rsidR="00D232CC" w:rsidRPr="00B43D65">
        <w:rPr>
          <w:rFonts w:cs="Arial"/>
          <w:szCs w:val="20"/>
        </w:rPr>
        <w:fldChar w:fldCharType="separate"/>
      </w:r>
      <w:r w:rsidR="00D232CC" w:rsidRPr="00B43D65">
        <w:rPr>
          <w:rFonts w:cs="Arial"/>
          <w:szCs w:val="20"/>
        </w:rPr>
        <w:t>Student Attendance and Authorized Absences Policy (PDF)</w:t>
      </w:r>
      <w:r w:rsidR="00D232CC" w:rsidRPr="00B43D65">
        <w:rPr>
          <w:rFonts w:cs="Arial"/>
          <w:szCs w:val="20"/>
        </w:rPr>
        <w:fldChar w:fldCharType="end"/>
      </w:r>
      <w:r w:rsidR="00D232CC" w:rsidRPr="00B43D65">
        <w:rPr>
          <w:rFonts w:cs="Arial"/>
          <w:szCs w:val="20"/>
        </w:rPr>
        <w:t xml:space="preserve"> (</w:t>
      </w:r>
      <w:hyperlink r:id="rId18" w:history="1">
        <w:r w:rsidR="00D232CC" w:rsidRPr="00B43D65">
          <w:rPr>
            <w:rFonts w:cs="Arial"/>
            <w:szCs w:val="20"/>
          </w:rPr>
          <w:t>https://policy.unt.edu/policy/06-039</w:t>
        </w:r>
      </w:hyperlink>
      <w:r w:rsidR="00D232CC" w:rsidRPr="00B43D65">
        <w:rPr>
          <w:rFonts w:cs="Arial"/>
          <w:szCs w:val="20"/>
        </w:rPr>
        <w:t>).</w:t>
      </w:r>
      <w:bookmarkEnd w:id="3"/>
      <w:r w:rsidR="00D232CC" w:rsidRPr="00B43D65">
        <w:rPr>
          <w:rFonts w:cs="Arial"/>
          <w:szCs w:val="20"/>
        </w:rPr>
        <w:t xml:space="preserve">  If you cannot attend a class due to an emergency, please let me know. Your safety and well-being are important to me.</w:t>
      </w:r>
    </w:p>
    <w:p w14:paraId="163E0467" w14:textId="77777777" w:rsidR="009209F1" w:rsidRPr="00B43D65" w:rsidRDefault="009209F1" w:rsidP="002852FF">
      <w:pPr>
        <w:rPr>
          <w:rFonts w:cs="Arial"/>
          <w:b/>
          <w:iCs/>
          <w:szCs w:val="20"/>
        </w:rPr>
      </w:pPr>
    </w:p>
    <w:p w14:paraId="4D662E8A" w14:textId="79644D72" w:rsidR="002852FF" w:rsidRPr="00B43D65" w:rsidRDefault="002852FF" w:rsidP="002852FF">
      <w:pPr>
        <w:rPr>
          <w:rFonts w:cs="Arial"/>
          <w:i/>
          <w:iCs/>
          <w:szCs w:val="20"/>
        </w:rPr>
      </w:pPr>
      <w:r w:rsidRPr="00B43D65">
        <w:rPr>
          <w:rFonts w:cs="Arial"/>
          <w:b/>
          <w:iCs/>
          <w:szCs w:val="20"/>
        </w:rPr>
        <w:t>Class Participation</w:t>
      </w:r>
      <w:r w:rsidRPr="00B43D65">
        <w:rPr>
          <w:rFonts w:cs="Arial"/>
          <w:b/>
          <w:iCs/>
          <w:szCs w:val="20"/>
        </w:rPr>
        <w:br/>
      </w:r>
      <w:r w:rsidR="004F75E8" w:rsidRPr="00B43D65">
        <w:rPr>
          <w:rFonts w:cs="Arial"/>
          <w:szCs w:val="20"/>
        </w:rPr>
        <w:t>In-class activities and attendance is key to succeeding in this class.</w:t>
      </w:r>
      <w:r w:rsidRPr="00B43D65">
        <w:rPr>
          <w:rFonts w:cs="Arial"/>
          <w:i/>
          <w:iCs/>
          <w:szCs w:val="20"/>
        </w:rPr>
        <w:t xml:space="preserve"> </w:t>
      </w:r>
    </w:p>
    <w:p w14:paraId="5FFE3F7F" w14:textId="77777777" w:rsidR="009209F1" w:rsidRPr="00B43D65" w:rsidRDefault="009209F1" w:rsidP="002852FF">
      <w:pPr>
        <w:rPr>
          <w:rFonts w:cs="Arial"/>
          <w:b/>
          <w:szCs w:val="20"/>
        </w:rPr>
      </w:pPr>
    </w:p>
    <w:p w14:paraId="6414332E" w14:textId="643BAA39" w:rsidR="002852FF" w:rsidRPr="00B43D65" w:rsidRDefault="002852FF" w:rsidP="002852FF">
      <w:pPr>
        <w:rPr>
          <w:rFonts w:cs="Arial"/>
          <w:b/>
          <w:szCs w:val="20"/>
        </w:rPr>
      </w:pPr>
      <w:r w:rsidRPr="00B43D65">
        <w:rPr>
          <w:rFonts w:cs="Arial"/>
          <w:b/>
          <w:szCs w:val="20"/>
        </w:rPr>
        <w:t>Syllabus Change Policy</w:t>
      </w:r>
      <w:r w:rsidRPr="00B43D65">
        <w:rPr>
          <w:rFonts w:cs="Arial"/>
          <w:b/>
          <w:szCs w:val="20"/>
        </w:rPr>
        <w:br/>
      </w:r>
      <w:r w:rsidRPr="00B43D65">
        <w:rPr>
          <w:rFonts w:cs="Arial"/>
          <w:szCs w:val="20"/>
        </w:rPr>
        <w:t xml:space="preserve">There are instances when changes may be needed to the assignments, grading criteria, and/or assignment due dates listed in this syllabus. </w:t>
      </w:r>
      <w:r w:rsidRPr="00B43D65">
        <w:rPr>
          <w:rFonts w:cs="Arial"/>
          <w:spacing w:val="-3"/>
          <w:szCs w:val="20"/>
        </w:rPr>
        <w:t xml:space="preserve">If </w:t>
      </w:r>
      <w:r w:rsidRPr="00B43D65">
        <w:rPr>
          <w:rFonts w:cs="Arial"/>
          <w:szCs w:val="20"/>
        </w:rPr>
        <w:t>this becomes necessary, you will be immediately notified.</w:t>
      </w:r>
    </w:p>
    <w:p w14:paraId="46E1EA63" w14:textId="77777777" w:rsidR="009209F1" w:rsidRPr="00B43D65" w:rsidRDefault="009209F1" w:rsidP="002852FF">
      <w:pPr>
        <w:rPr>
          <w:rFonts w:cs="Arial"/>
          <w:b/>
          <w:bCs/>
          <w:szCs w:val="20"/>
        </w:rPr>
      </w:pPr>
    </w:p>
    <w:p w14:paraId="6DA57A1F" w14:textId="37D6CF77" w:rsidR="002852FF" w:rsidRPr="00B43D65" w:rsidRDefault="002852FF" w:rsidP="002852FF">
      <w:pPr>
        <w:rPr>
          <w:rFonts w:cs="Arial"/>
          <w:szCs w:val="20"/>
        </w:rPr>
      </w:pPr>
      <w:r w:rsidRPr="00B43D65">
        <w:rPr>
          <w:rFonts w:cs="Arial"/>
          <w:b/>
          <w:bCs/>
          <w:szCs w:val="20"/>
        </w:rPr>
        <w:t>Academic Dishonesty – Plagiarism</w:t>
      </w:r>
      <w:r w:rsidRPr="00B43D65">
        <w:rPr>
          <w:rFonts w:cs="Arial"/>
          <w:b/>
          <w:szCs w:val="20"/>
        </w:rPr>
        <w:t xml:space="preserve"> </w:t>
      </w:r>
      <w:r w:rsidRPr="00B43D65">
        <w:rPr>
          <w:rFonts w:cs="Arial"/>
          <w:szCs w:val="20"/>
        </w:rPr>
        <w:t>(taken from the UNT Student Code of</w:t>
      </w:r>
      <w:r w:rsidRPr="00B43D65">
        <w:rPr>
          <w:rFonts w:cs="Arial"/>
          <w:spacing w:val="56"/>
          <w:szCs w:val="20"/>
        </w:rPr>
        <w:t xml:space="preserve"> </w:t>
      </w:r>
      <w:r w:rsidRPr="00B43D65">
        <w:rPr>
          <w:rFonts w:cs="Arial"/>
          <w:szCs w:val="20"/>
        </w:rPr>
        <w:t>Conduct)</w:t>
      </w:r>
      <w:r w:rsidRPr="00B43D65">
        <w:rPr>
          <w:rFonts w:cs="Arial"/>
          <w:szCs w:val="20"/>
        </w:rPr>
        <w:br/>
        <w:t>The term “plagiarism” includes, but is not limited to (a) the knowing or negligent use by paraphrase or direct quotation of the published or unpublished work of another person without full and clear acknowledgement and (b) the knowing or negligent unacknowledged use of materials prepared by another person or by an agency engaged in the selling of term papers or other academic</w:t>
      </w:r>
      <w:r w:rsidRPr="00B43D65">
        <w:rPr>
          <w:rFonts w:cs="Arial"/>
          <w:spacing w:val="17"/>
          <w:szCs w:val="20"/>
        </w:rPr>
        <w:t xml:space="preserve"> </w:t>
      </w:r>
      <w:r w:rsidRPr="00B43D65">
        <w:rPr>
          <w:rFonts w:cs="Arial"/>
          <w:szCs w:val="20"/>
        </w:rPr>
        <w:t>materials.</w:t>
      </w:r>
    </w:p>
    <w:p w14:paraId="004ADC58" w14:textId="77777777" w:rsidR="002852FF" w:rsidRPr="00B43D65" w:rsidRDefault="002852FF" w:rsidP="009209F1">
      <w:pPr>
        <w:pStyle w:val="BodyText"/>
        <w:spacing w:before="124" w:line="247" w:lineRule="auto"/>
        <w:ind w:left="0" w:firstLine="0"/>
        <w:rPr>
          <w:rFonts w:cs="Arial"/>
          <w:sz w:val="20"/>
          <w:szCs w:val="20"/>
        </w:rPr>
      </w:pPr>
      <w:r w:rsidRPr="00B43D65">
        <w:rPr>
          <w:rFonts w:cs="Arial"/>
          <w:sz w:val="20"/>
          <w:szCs w:val="20"/>
        </w:rPr>
        <w:t>Plagiarism is copying by retyping, cutting and pasting, or paraphrasing. In this course, beware of the following:</w:t>
      </w:r>
    </w:p>
    <w:p w14:paraId="52F3D0CB" w14:textId="77777777" w:rsidR="002852FF" w:rsidRPr="00B43D65" w:rsidRDefault="002852FF" w:rsidP="004324EE">
      <w:pPr>
        <w:pStyle w:val="NoSpacing"/>
        <w:numPr>
          <w:ilvl w:val="0"/>
          <w:numId w:val="3"/>
        </w:numPr>
        <w:rPr>
          <w:rFonts w:ascii="Arial" w:hAnsi="Arial" w:cs="Arial"/>
          <w:sz w:val="20"/>
          <w:szCs w:val="20"/>
        </w:rPr>
      </w:pPr>
      <w:r w:rsidRPr="00B43D65">
        <w:rPr>
          <w:rFonts w:ascii="Arial" w:hAnsi="Arial" w:cs="Arial"/>
          <w:sz w:val="20"/>
          <w:szCs w:val="20"/>
        </w:rPr>
        <w:t>Do not quote or paraphrase published sources without explicit reference to the original work. Information used or quoted from other sources must contain a citation, whether the source is a print or electronic</w:t>
      </w:r>
      <w:r w:rsidRPr="00B43D65">
        <w:rPr>
          <w:rFonts w:ascii="Arial" w:hAnsi="Arial" w:cs="Arial"/>
          <w:spacing w:val="38"/>
          <w:sz w:val="20"/>
          <w:szCs w:val="20"/>
        </w:rPr>
        <w:t xml:space="preserve"> </w:t>
      </w:r>
      <w:r w:rsidRPr="00B43D65">
        <w:rPr>
          <w:rFonts w:ascii="Arial" w:hAnsi="Arial" w:cs="Arial"/>
          <w:sz w:val="20"/>
          <w:szCs w:val="20"/>
        </w:rPr>
        <w:t>source.</w:t>
      </w:r>
    </w:p>
    <w:p w14:paraId="6E9DD7C2" w14:textId="77777777" w:rsidR="002852FF" w:rsidRPr="00B43D65" w:rsidRDefault="002852FF" w:rsidP="004324EE">
      <w:pPr>
        <w:pStyle w:val="NoSpacing"/>
        <w:numPr>
          <w:ilvl w:val="0"/>
          <w:numId w:val="3"/>
        </w:numPr>
        <w:rPr>
          <w:rFonts w:ascii="Arial" w:hAnsi="Arial" w:cs="Arial"/>
          <w:sz w:val="20"/>
          <w:szCs w:val="20"/>
        </w:rPr>
      </w:pPr>
      <w:r w:rsidRPr="00B43D65">
        <w:rPr>
          <w:rFonts w:ascii="Arial" w:hAnsi="Arial" w:cs="Arial"/>
          <w:sz w:val="20"/>
          <w:szCs w:val="20"/>
        </w:rPr>
        <w:t xml:space="preserve">APA Style:  </w:t>
      </w:r>
      <w:r w:rsidRPr="00B43D65">
        <w:rPr>
          <w:rFonts w:ascii="Arial" w:hAnsi="Arial" w:cs="Arial"/>
          <w:sz w:val="20"/>
          <w:szCs w:val="20"/>
          <w:u w:val="single" w:color="0000FF"/>
        </w:rPr>
        <w:t>http://www.apastyle.org/learn/tutorials/basics --tutorial.aspx</w:t>
      </w:r>
      <w:r w:rsidRPr="00B43D65">
        <w:rPr>
          <w:rFonts w:ascii="Arial" w:hAnsi="Arial" w:cs="Arial"/>
          <w:sz w:val="20"/>
          <w:szCs w:val="20"/>
        </w:rPr>
        <w:t xml:space="preserve"> </w:t>
      </w:r>
    </w:p>
    <w:p w14:paraId="386B17CD" w14:textId="77777777" w:rsidR="002852FF" w:rsidRPr="00B43D65" w:rsidRDefault="002852FF" w:rsidP="004324EE">
      <w:pPr>
        <w:pStyle w:val="NoSpacing"/>
        <w:numPr>
          <w:ilvl w:val="0"/>
          <w:numId w:val="3"/>
        </w:numPr>
        <w:rPr>
          <w:rFonts w:ascii="Arial" w:hAnsi="Arial" w:cs="Arial"/>
          <w:sz w:val="20"/>
          <w:szCs w:val="20"/>
          <w:lang w:val="fr-FR"/>
        </w:rPr>
      </w:pPr>
      <w:r w:rsidRPr="00B43D65">
        <w:rPr>
          <w:rFonts w:ascii="Arial" w:hAnsi="Arial" w:cs="Arial"/>
          <w:sz w:val="20"/>
          <w:szCs w:val="20"/>
          <w:lang w:val="fr-FR"/>
        </w:rPr>
        <w:t xml:space="preserve">Citation Machine:  </w:t>
      </w:r>
      <w:hyperlink r:id="rId19" w:history="1">
        <w:r w:rsidRPr="00B43D65">
          <w:rPr>
            <w:rStyle w:val="Hyperlink"/>
            <w:rFonts w:ascii="Arial" w:hAnsi="Arial" w:cs="Arial"/>
            <w:sz w:val="20"/>
            <w:szCs w:val="20"/>
            <w:lang w:val="fr-FR"/>
          </w:rPr>
          <w:t>http://citationmachine.net/index2.php?reqstyleid=1</w:t>
        </w:r>
      </w:hyperlink>
    </w:p>
    <w:p w14:paraId="7F7CE3B8" w14:textId="6098655E" w:rsidR="002852FF" w:rsidRPr="00B43D65" w:rsidRDefault="002852FF" w:rsidP="004324EE">
      <w:pPr>
        <w:pStyle w:val="NoSpacing"/>
        <w:numPr>
          <w:ilvl w:val="0"/>
          <w:numId w:val="3"/>
        </w:numPr>
        <w:rPr>
          <w:rFonts w:ascii="Arial" w:hAnsi="Arial" w:cs="Arial"/>
          <w:sz w:val="20"/>
          <w:szCs w:val="20"/>
        </w:rPr>
      </w:pPr>
      <w:r w:rsidRPr="00B43D65">
        <w:rPr>
          <w:rFonts w:ascii="Arial" w:hAnsi="Arial" w:cs="Arial"/>
          <w:spacing w:val="11"/>
          <w:sz w:val="20"/>
          <w:szCs w:val="20"/>
        </w:rPr>
        <w:t xml:space="preserve">EasyBib: </w:t>
      </w:r>
      <w:hyperlink r:id="rId20" w:history="1">
        <w:r w:rsidR="00D232CC" w:rsidRPr="00B43D65">
          <w:rPr>
            <w:rStyle w:val="Hyperlink"/>
            <w:rFonts w:ascii="Arial" w:hAnsi="Arial" w:cs="Arial"/>
            <w:spacing w:val="15"/>
            <w:sz w:val="20"/>
            <w:szCs w:val="20"/>
          </w:rPr>
          <w:t>http://www.easybib.com/</w:t>
        </w:r>
      </w:hyperlink>
    </w:p>
    <w:p w14:paraId="7538F849" w14:textId="7630CC3A" w:rsidR="002852FF" w:rsidRPr="00B43D65" w:rsidRDefault="002852FF" w:rsidP="004324EE">
      <w:pPr>
        <w:pStyle w:val="NoSpacing"/>
        <w:numPr>
          <w:ilvl w:val="0"/>
          <w:numId w:val="3"/>
        </w:numPr>
        <w:rPr>
          <w:rFonts w:ascii="Arial" w:hAnsi="Arial" w:cs="Arial"/>
          <w:sz w:val="20"/>
          <w:szCs w:val="20"/>
        </w:rPr>
      </w:pPr>
      <w:r w:rsidRPr="00B43D65">
        <w:rPr>
          <w:rFonts w:ascii="Arial" w:hAnsi="Arial" w:cs="Arial"/>
          <w:sz w:val="20"/>
          <w:szCs w:val="20"/>
        </w:rPr>
        <w:t xml:space="preserve">Owl Purdue:  </w:t>
      </w:r>
      <w:hyperlink r:id="rId21" w:history="1">
        <w:r w:rsidR="00D232CC" w:rsidRPr="00B43D65">
          <w:rPr>
            <w:rStyle w:val="Hyperlink"/>
            <w:rFonts w:ascii="Arial" w:hAnsi="Arial" w:cs="Arial"/>
            <w:sz w:val="20"/>
            <w:szCs w:val="20"/>
          </w:rPr>
          <w:t>http://owl.english.purdue.edu/owl/resource/560/01/</w:t>
        </w:r>
      </w:hyperlink>
      <w:r w:rsidR="00D232CC" w:rsidRPr="00B43D65">
        <w:rPr>
          <w:rFonts w:ascii="Arial" w:hAnsi="Arial" w:cs="Arial"/>
          <w:sz w:val="20"/>
          <w:szCs w:val="20"/>
        </w:rPr>
        <w:t xml:space="preserve"> </w:t>
      </w:r>
    </w:p>
    <w:p w14:paraId="2599FED5" w14:textId="77777777" w:rsidR="002852FF" w:rsidRPr="00B43D65" w:rsidRDefault="002852FF" w:rsidP="004324EE">
      <w:pPr>
        <w:pStyle w:val="NoSpacing"/>
        <w:numPr>
          <w:ilvl w:val="0"/>
          <w:numId w:val="3"/>
        </w:numPr>
        <w:rPr>
          <w:rFonts w:ascii="Arial" w:hAnsi="Arial" w:cs="Arial"/>
          <w:sz w:val="20"/>
          <w:szCs w:val="20"/>
        </w:rPr>
      </w:pPr>
      <w:r w:rsidRPr="00B43D65">
        <w:rPr>
          <w:rFonts w:ascii="Arial" w:hAnsi="Arial" w:cs="Arial"/>
          <w:sz w:val="20"/>
          <w:szCs w:val="20"/>
        </w:rPr>
        <w:lastRenderedPageBreak/>
        <w:t>Do</w:t>
      </w:r>
      <w:r w:rsidRPr="00B43D65">
        <w:rPr>
          <w:rFonts w:ascii="Arial" w:hAnsi="Arial" w:cs="Arial"/>
          <w:spacing w:val="10"/>
          <w:sz w:val="20"/>
          <w:szCs w:val="20"/>
        </w:rPr>
        <w:t xml:space="preserve"> </w:t>
      </w:r>
      <w:r w:rsidRPr="00B43D65">
        <w:rPr>
          <w:rFonts w:ascii="Arial" w:hAnsi="Arial" w:cs="Arial"/>
          <w:sz w:val="20"/>
          <w:szCs w:val="20"/>
        </w:rPr>
        <w:t>not</w:t>
      </w:r>
      <w:r w:rsidRPr="00B43D65">
        <w:rPr>
          <w:rFonts w:ascii="Arial" w:hAnsi="Arial" w:cs="Arial"/>
          <w:spacing w:val="12"/>
          <w:sz w:val="20"/>
          <w:szCs w:val="20"/>
        </w:rPr>
        <w:t xml:space="preserve"> </w:t>
      </w:r>
      <w:r w:rsidRPr="00B43D65">
        <w:rPr>
          <w:rFonts w:ascii="Arial" w:hAnsi="Arial" w:cs="Arial"/>
          <w:sz w:val="20"/>
          <w:szCs w:val="20"/>
        </w:rPr>
        <w:t>insert</w:t>
      </w:r>
      <w:r w:rsidRPr="00B43D65">
        <w:rPr>
          <w:rFonts w:ascii="Arial" w:hAnsi="Arial" w:cs="Arial"/>
          <w:spacing w:val="10"/>
          <w:sz w:val="20"/>
          <w:szCs w:val="20"/>
        </w:rPr>
        <w:t xml:space="preserve"> </w:t>
      </w:r>
      <w:r w:rsidRPr="00B43D65">
        <w:rPr>
          <w:rFonts w:ascii="Arial" w:hAnsi="Arial" w:cs="Arial"/>
          <w:sz w:val="20"/>
          <w:szCs w:val="20"/>
        </w:rPr>
        <w:t>parts</w:t>
      </w:r>
      <w:r w:rsidRPr="00B43D65">
        <w:rPr>
          <w:rFonts w:ascii="Arial" w:hAnsi="Arial" w:cs="Arial"/>
          <w:spacing w:val="10"/>
          <w:sz w:val="20"/>
          <w:szCs w:val="20"/>
        </w:rPr>
        <w:t xml:space="preserve"> </w:t>
      </w:r>
      <w:r w:rsidRPr="00B43D65">
        <w:rPr>
          <w:rFonts w:ascii="Arial" w:hAnsi="Arial" w:cs="Arial"/>
          <w:sz w:val="20"/>
          <w:szCs w:val="20"/>
        </w:rPr>
        <w:t>of</w:t>
      </w:r>
      <w:r w:rsidRPr="00B43D65">
        <w:rPr>
          <w:rFonts w:ascii="Arial" w:hAnsi="Arial" w:cs="Arial"/>
          <w:spacing w:val="10"/>
          <w:sz w:val="20"/>
          <w:szCs w:val="20"/>
        </w:rPr>
        <w:t xml:space="preserve"> </w:t>
      </w:r>
      <w:r w:rsidRPr="00B43D65">
        <w:rPr>
          <w:rFonts w:ascii="Arial" w:hAnsi="Arial" w:cs="Arial"/>
          <w:sz w:val="20"/>
          <w:szCs w:val="20"/>
        </w:rPr>
        <w:t>another</w:t>
      </w:r>
      <w:r w:rsidRPr="00B43D65">
        <w:rPr>
          <w:rFonts w:ascii="Arial" w:hAnsi="Arial" w:cs="Arial"/>
          <w:spacing w:val="10"/>
          <w:sz w:val="20"/>
          <w:szCs w:val="20"/>
        </w:rPr>
        <w:t xml:space="preserve"> </w:t>
      </w:r>
      <w:r w:rsidRPr="00B43D65">
        <w:rPr>
          <w:rFonts w:ascii="Arial" w:hAnsi="Arial" w:cs="Arial"/>
          <w:sz w:val="20"/>
          <w:szCs w:val="20"/>
        </w:rPr>
        <w:t>students'</w:t>
      </w:r>
      <w:r w:rsidRPr="00B43D65">
        <w:rPr>
          <w:rFonts w:ascii="Arial" w:hAnsi="Arial" w:cs="Arial"/>
          <w:spacing w:val="10"/>
          <w:sz w:val="20"/>
          <w:szCs w:val="20"/>
        </w:rPr>
        <w:t xml:space="preserve"> </w:t>
      </w:r>
      <w:r w:rsidRPr="00B43D65">
        <w:rPr>
          <w:rFonts w:ascii="Arial" w:hAnsi="Arial" w:cs="Arial"/>
          <w:sz w:val="20"/>
          <w:szCs w:val="20"/>
        </w:rPr>
        <w:t>work</w:t>
      </w:r>
      <w:r w:rsidRPr="00B43D65">
        <w:rPr>
          <w:rFonts w:ascii="Arial" w:hAnsi="Arial" w:cs="Arial"/>
          <w:spacing w:val="12"/>
          <w:sz w:val="20"/>
          <w:szCs w:val="20"/>
        </w:rPr>
        <w:t xml:space="preserve"> </w:t>
      </w:r>
      <w:r w:rsidRPr="00B43D65">
        <w:rPr>
          <w:rFonts w:ascii="Arial" w:hAnsi="Arial" w:cs="Arial"/>
          <w:sz w:val="20"/>
          <w:szCs w:val="20"/>
        </w:rPr>
        <w:t>into</w:t>
      </w:r>
      <w:r w:rsidRPr="00B43D65">
        <w:rPr>
          <w:rFonts w:ascii="Arial" w:hAnsi="Arial" w:cs="Arial"/>
          <w:spacing w:val="15"/>
          <w:sz w:val="20"/>
          <w:szCs w:val="20"/>
        </w:rPr>
        <w:t xml:space="preserve"> </w:t>
      </w:r>
      <w:r w:rsidRPr="00B43D65">
        <w:rPr>
          <w:rFonts w:ascii="Arial" w:hAnsi="Arial" w:cs="Arial"/>
          <w:sz w:val="20"/>
          <w:szCs w:val="20"/>
        </w:rPr>
        <w:t>your</w:t>
      </w:r>
      <w:r w:rsidRPr="00B43D65">
        <w:rPr>
          <w:rFonts w:ascii="Arial" w:hAnsi="Arial" w:cs="Arial"/>
          <w:spacing w:val="10"/>
          <w:sz w:val="20"/>
          <w:szCs w:val="20"/>
        </w:rPr>
        <w:t xml:space="preserve"> </w:t>
      </w:r>
      <w:r w:rsidRPr="00B43D65">
        <w:rPr>
          <w:rFonts w:ascii="Arial" w:hAnsi="Arial" w:cs="Arial"/>
          <w:sz w:val="20"/>
          <w:szCs w:val="20"/>
        </w:rPr>
        <w:t>own</w:t>
      </w:r>
      <w:r w:rsidRPr="00B43D65">
        <w:rPr>
          <w:rFonts w:ascii="Arial" w:hAnsi="Arial" w:cs="Arial"/>
          <w:spacing w:val="11"/>
          <w:sz w:val="20"/>
          <w:szCs w:val="20"/>
        </w:rPr>
        <w:t xml:space="preserve"> </w:t>
      </w:r>
      <w:r w:rsidRPr="00B43D65">
        <w:rPr>
          <w:rFonts w:ascii="Arial" w:hAnsi="Arial" w:cs="Arial"/>
          <w:sz w:val="20"/>
          <w:szCs w:val="20"/>
        </w:rPr>
        <w:t>work.</w:t>
      </w:r>
      <w:r w:rsidRPr="00B43D65">
        <w:rPr>
          <w:rFonts w:ascii="Arial" w:hAnsi="Arial" w:cs="Arial"/>
          <w:spacing w:val="10"/>
          <w:sz w:val="20"/>
          <w:szCs w:val="20"/>
        </w:rPr>
        <w:t xml:space="preserve"> </w:t>
      </w:r>
      <w:r w:rsidRPr="00B43D65">
        <w:rPr>
          <w:rFonts w:ascii="Arial" w:hAnsi="Arial" w:cs="Arial"/>
          <w:sz w:val="20"/>
          <w:szCs w:val="20"/>
        </w:rPr>
        <w:t>That</w:t>
      </w:r>
      <w:r w:rsidRPr="00B43D65">
        <w:rPr>
          <w:rFonts w:ascii="Arial" w:hAnsi="Arial" w:cs="Arial"/>
          <w:spacing w:val="10"/>
          <w:sz w:val="20"/>
          <w:szCs w:val="20"/>
        </w:rPr>
        <w:t xml:space="preserve"> </w:t>
      </w:r>
      <w:r w:rsidRPr="00B43D65">
        <w:rPr>
          <w:rFonts w:ascii="Arial" w:hAnsi="Arial" w:cs="Arial"/>
          <w:sz w:val="20"/>
          <w:szCs w:val="20"/>
        </w:rPr>
        <w:t>student</w:t>
      </w:r>
      <w:r w:rsidRPr="00B43D65">
        <w:rPr>
          <w:rFonts w:ascii="Arial" w:hAnsi="Arial" w:cs="Arial"/>
          <w:spacing w:val="13"/>
          <w:sz w:val="20"/>
          <w:szCs w:val="20"/>
        </w:rPr>
        <w:t xml:space="preserve"> </w:t>
      </w:r>
      <w:r w:rsidRPr="00B43D65">
        <w:rPr>
          <w:rFonts w:ascii="Arial" w:hAnsi="Arial" w:cs="Arial"/>
          <w:sz w:val="20"/>
          <w:szCs w:val="20"/>
        </w:rPr>
        <w:t>trusts</w:t>
      </w:r>
      <w:r w:rsidRPr="00B43D65">
        <w:rPr>
          <w:rFonts w:ascii="Arial" w:hAnsi="Arial" w:cs="Arial"/>
          <w:spacing w:val="25"/>
          <w:sz w:val="20"/>
          <w:szCs w:val="20"/>
        </w:rPr>
        <w:t xml:space="preserve"> </w:t>
      </w:r>
      <w:r w:rsidRPr="00B43D65">
        <w:rPr>
          <w:rFonts w:ascii="Arial" w:hAnsi="Arial" w:cs="Arial"/>
          <w:sz w:val="20"/>
          <w:szCs w:val="20"/>
        </w:rPr>
        <w:t>you to respect his/her intellectual product.</w:t>
      </w:r>
    </w:p>
    <w:p w14:paraId="1FD20407" w14:textId="77777777" w:rsidR="002852FF" w:rsidRPr="00B43D65" w:rsidRDefault="002852FF" w:rsidP="004324EE">
      <w:pPr>
        <w:pStyle w:val="NoSpacing"/>
        <w:numPr>
          <w:ilvl w:val="0"/>
          <w:numId w:val="3"/>
        </w:numPr>
        <w:rPr>
          <w:rFonts w:ascii="Arial" w:hAnsi="Arial" w:cs="Arial"/>
          <w:sz w:val="20"/>
          <w:szCs w:val="20"/>
        </w:rPr>
      </w:pPr>
      <w:r w:rsidRPr="00B43D65">
        <w:rPr>
          <w:rFonts w:ascii="Arial" w:hAnsi="Arial" w:cs="Arial"/>
          <w:sz w:val="20"/>
          <w:szCs w:val="20"/>
        </w:rPr>
        <w:t>Do</w:t>
      </w:r>
      <w:r w:rsidRPr="00B43D65">
        <w:rPr>
          <w:rFonts w:ascii="Arial" w:hAnsi="Arial" w:cs="Arial"/>
          <w:spacing w:val="7"/>
          <w:sz w:val="20"/>
          <w:szCs w:val="20"/>
        </w:rPr>
        <w:t xml:space="preserve"> </w:t>
      </w:r>
      <w:r w:rsidRPr="00B43D65">
        <w:rPr>
          <w:rFonts w:ascii="Arial" w:hAnsi="Arial" w:cs="Arial"/>
          <w:sz w:val="20"/>
          <w:szCs w:val="20"/>
        </w:rPr>
        <w:t>not</w:t>
      </w:r>
      <w:r w:rsidRPr="00B43D65">
        <w:rPr>
          <w:rFonts w:ascii="Arial" w:hAnsi="Arial" w:cs="Arial"/>
          <w:spacing w:val="10"/>
          <w:sz w:val="20"/>
          <w:szCs w:val="20"/>
        </w:rPr>
        <w:t xml:space="preserve"> </w:t>
      </w:r>
      <w:r w:rsidRPr="00B43D65">
        <w:rPr>
          <w:rFonts w:ascii="Arial" w:hAnsi="Arial" w:cs="Arial"/>
          <w:sz w:val="20"/>
          <w:szCs w:val="20"/>
        </w:rPr>
        <w:t>copy</w:t>
      </w:r>
      <w:r w:rsidRPr="00B43D65">
        <w:rPr>
          <w:rFonts w:ascii="Arial" w:hAnsi="Arial" w:cs="Arial"/>
          <w:spacing w:val="5"/>
          <w:sz w:val="20"/>
          <w:szCs w:val="20"/>
        </w:rPr>
        <w:t xml:space="preserve"> </w:t>
      </w:r>
      <w:r w:rsidRPr="00B43D65">
        <w:rPr>
          <w:rFonts w:ascii="Arial" w:hAnsi="Arial" w:cs="Arial"/>
          <w:sz w:val="20"/>
          <w:szCs w:val="20"/>
        </w:rPr>
        <w:t>and</w:t>
      </w:r>
      <w:r w:rsidRPr="00B43D65">
        <w:rPr>
          <w:rFonts w:ascii="Arial" w:hAnsi="Arial" w:cs="Arial"/>
          <w:spacing w:val="10"/>
          <w:sz w:val="20"/>
          <w:szCs w:val="20"/>
        </w:rPr>
        <w:t xml:space="preserve"> </w:t>
      </w:r>
      <w:r w:rsidRPr="00B43D65">
        <w:rPr>
          <w:rFonts w:ascii="Arial" w:hAnsi="Arial" w:cs="Arial"/>
          <w:sz w:val="20"/>
          <w:szCs w:val="20"/>
        </w:rPr>
        <w:t>paste</w:t>
      </w:r>
      <w:r w:rsidRPr="00B43D65">
        <w:rPr>
          <w:rFonts w:ascii="Arial" w:hAnsi="Arial" w:cs="Arial"/>
          <w:spacing w:val="12"/>
          <w:sz w:val="20"/>
          <w:szCs w:val="20"/>
        </w:rPr>
        <w:t xml:space="preserve"> </w:t>
      </w:r>
      <w:r w:rsidRPr="00B43D65">
        <w:rPr>
          <w:rFonts w:ascii="Arial" w:hAnsi="Arial" w:cs="Arial"/>
          <w:sz w:val="20"/>
          <w:szCs w:val="20"/>
        </w:rPr>
        <w:t>parts</w:t>
      </w:r>
      <w:r w:rsidRPr="00B43D65">
        <w:rPr>
          <w:rFonts w:ascii="Arial" w:hAnsi="Arial" w:cs="Arial"/>
          <w:spacing w:val="8"/>
          <w:sz w:val="20"/>
          <w:szCs w:val="20"/>
        </w:rPr>
        <w:t xml:space="preserve"> </w:t>
      </w:r>
      <w:r w:rsidRPr="00B43D65">
        <w:rPr>
          <w:rFonts w:ascii="Arial" w:hAnsi="Arial" w:cs="Arial"/>
          <w:sz w:val="20"/>
          <w:szCs w:val="20"/>
        </w:rPr>
        <w:t>of</w:t>
      </w:r>
      <w:r w:rsidRPr="00B43D65">
        <w:rPr>
          <w:rFonts w:ascii="Arial" w:hAnsi="Arial" w:cs="Arial"/>
          <w:spacing w:val="10"/>
          <w:sz w:val="20"/>
          <w:szCs w:val="20"/>
        </w:rPr>
        <w:t xml:space="preserve"> </w:t>
      </w:r>
      <w:r w:rsidRPr="00B43D65">
        <w:rPr>
          <w:rFonts w:ascii="Arial" w:hAnsi="Arial" w:cs="Arial"/>
          <w:sz w:val="20"/>
          <w:szCs w:val="20"/>
        </w:rPr>
        <w:t>the</w:t>
      </w:r>
      <w:r w:rsidRPr="00B43D65">
        <w:rPr>
          <w:rFonts w:ascii="Arial" w:hAnsi="Arial" w:cs="Arial"/>
          <w:spacing w:val="10"/>
          <w:sz w:val="20"/>
          <w:szCs w:val="20"/>
        </w:rPr>
        <w:t xml:space="preserve"> </w:t>
      </w:r>
      <w:r w:rsidRPr="00B43D65">
        <w:rPr>
          <w:rFonts w:ascii="Arial" w:hAnsi="Arial" w:cs="Arial"/>
          <w:sz w:val="20"/>
          <w:szCs w:val="20"/>
        </w:rPr>
        <w:t>course</w:t>
      </w:r>
      <w:r w:rsidRPr="00B43D65">
        <w:rPr>
          <w:rFonts w:ascii="Arial" w:hAnsi="Arial" w:cs="Arial"/>
          <w:spacing w:val="8"/>
          <w:sz w:val="20"/>
          <w:szCs w:val="20"/>
        </w:rPr>
        <w:t xml:space="preserve"> </w:t>
      </w:r>
      <w:r w:rsidRPr="00B43D65">
        <w:rPr>
          <w:rFonts w:ascii="Arial" w:hAnsi="Arial" w:cs="Arial"/>
          <w:sz w:val="20"/>
          <w:szCs w:val="20"/>
        </w:rPr>
        <w:t>material</w:t>
      </w:r>
      <w:r w:rsidRPr="00B43D65">
        <w:rPr>
          <w:rFonts w:ascii="Arial" w:hAnsi="Arial" w:cs="Arial"/>
          <w:spacing w:val="10"/>
          <w:sz w:val="20"/>
          <w:szCs w:val="20"/>
        </w:rPr>
        <w:t xml:space="preserve"> </w:t>
      </w:r>
      <w:r w:rsidRPr="00B43D65">
        <w:rPr>
          <w:rFonts w:ascii="Arial" w:hAnsi="Arial" w:cs="Arial"/>
          <w:sz w:val="20"/>
          <w:szCs w:val="20"/>
        </w:rPr>
        <w:t>into</w:t>
      </w:r>
      <w:r w:rsidRPr="00B43D65">
        <w:rPr>
          <w:rFonts w:ascii="Arial" w:hAnsi="Arial" w:cs="Arial"/>
          <w:spacing w:val="13"/>
          <w:sz w:val="20"/>
          <w:szCs w:val="20"/>
        </w:rPr>
        <w:t xml:space="preserve"> </w:t>
      </w:r>
      <w:r w:rsidRPr="00B43D65">
        <w:rPr>
          <w:rFonts w:ascii="Arial" w:hAnsi="Arial" w:cs="Arial"/>
          <w:sz w:val="20"/>
          <w:szCs w:val="20"/>
        </w:rPr>
        <w:t>your</w:t>
      </w:r>
      <w:r w:rsidRPr="00B43D65">
        <w:rPr>
          <w:rFonts w:ascii="Arial" w:hAnsi="Arial" w:cs="Arial"/>
          <w:spacing w:val="10"/>
          <w:sz w:val="20"/>
          <w:szCs w:val="20"/>
        </w:rPr>
        <w:t xml:space="preserve"> </w:t>
      </w:r>
      <w:r w:rsidRPr="00B43D65">
        <w:rPr>
          <w:rFonts w:ascii="Arial" w:hAnsi="Arial" w:cs="Arial"/>
          <w:sz w:val="20"/>
          <w:szCs w:val="20"/>
        </w:rPr>
        <w:t>work.</w:t>
      </w:r>
    </w:p>
    <w:p w14:paraId="2D69A22A" w14:textId="1C4799CE" w:rsidR="00B36AA3" w:rsidRPr="00B43D65" w:rsidRDefault="00B36AA3" w:rsidP="002852FF">
      <w:pPr>
        <w:spacing w:before="120"/>
        <w:rPr>
          <w:rFonts w:cs="Arial"/>
          <w:bCs/>
          <w:szCs w:val="20"/>
        </w:rPr>
      </w:pPr>
      <w:r w:rsidRPr="00B43D65">
        <w:rPr>
          <w:rFonts w:cs="Arial"/>
          <w:b/>
          <w:szCs w:val="20"/>
        </w:rPr>
        <w:t>The Use of Artificial Intelligence</w:t>
      </w:r>
      <w:r w:rsidRPr="00B43D65">
        <w:rPr>
          <w:rFonts w:cs="Arial"/>
          <w:b/>
          <w:szCs w:val="20"/>
        </w:rPr>
        <w:br/>
      </w:r>
      <w:r w:rsidRPr="00B43D65">
        <w:rPr>
          <w:rFonts w:cs="Arial"/>
          <w:bCs/>
          <w:szCs w:val="20"/>
        </w:rPr>
        <w:t>AI is becoming integral to Data Science and is encouraged and used in this class.</w:t>
      </w:r>
    </w:p>
    <w:p w14:paraId="56F1416E" w14:textId="4616BA87" w:rsidR="002852FF" w:rsidRPr="00B43D65" w:rsidRDefault="002852FF" w:rsidP="002852FF">
      <w:pPr>
        <w:spacing w:before="120"/>
        <w:rPr>
          <w:rFonts w:cs="Arial"/>
          <w:szCs w:val="20"/>
        </w:rPr>
      </w:pPr>
      <w:r w:rsidRPr="00B43D65">
        <w:rPr>
          <w:rFonts w:cs="Arial"/>
          <w:b/>
          <w:szCs w:val="20"/>
        </w:rPr>
        <w:t>Penalties for Plagiarism</w:t>
      </w:r>
      <w:r w:rsidRPr="00B43D65">
        <w:rPr>
          <w:rFonts w:cs="Arial"/>
          <w:b/>
          <w:szCs w:val="20"/>
        </w:rPr>
        <w:br/>
      </w:r>
      <w:r w:rsidRPr="00B43D65">
        <w:rPr>
          <w:rFonts w:cs="Arial"/>
          <w:szCs w:val="20"/>
        </w:rPr>
        <w:t>Plagiarism is illegal, unethical, and unacceptable. Any instances of plagiarism in student work will result in the following penalties: First offense: Grade of zero for the assignment. Second offense: Final course grade reduced by one complete grade. Third offense: Assignment of F (Fail) for final course grade.</w:t>
      </w:r>
    </w:p>
    <w:p w14:paraId="0626D8B3" w14:textId="77777777" w:rsidR="009209F1" w:rsidRPr="00B43D65" w:rsidRDefault="009209F1" w:rsidP="002852FF">
      <w:pPr>
        <w:rPr>
          <w:rFonts w:cs="Arial"/>
          <w:b/>
          <w:bCs/>
          <w:szCs w:val="20"/>
        </w:rPr>
      </w:pPr>
    </w:p>
    <w:p w14:paraId="0067FE58" w14:textId="6960AEE6" w:rsidR="002852FF" w:rsidRPr="00B43D65" w:rsidRDefault="0093586D" w:rsidP="002852FF">
      <w:pPr>
        <w:rPr>
          <w:rFonts w:cs="Arial"/>
          <w:szCs w:val="20"/>
        </w:rPr>
      </w:pPr>
      <w:r w:rsidRPr="00B43D65">
        <w:rPr>
          <w:rFonts w:cs="Arial"/>
          <w:b/>
          <w:bCs/>
          <w:szCs w:val="20"/>
        </w:rPr>
        <w:t>Health and Safety</w:t>
      </w:r>
      <w:r w:rsidR="002852FF" w:rsidRPr="00B43D65">
        <w:rPr>
          <w:rFonts w:cs="Arial"/>
          <w:b/>
          <w:bCs/>
          <w:szCs w:val="20"/>
        </w:rPr>
        <w:br/>
      </w:r>
      <w:r w:rsidR="002852FF" w:rsidRPr="00B43D65">
        <w:rPr>
          <w:rFonts w:cs="Arial"/>
          <w:szCs w:val="20"/>
        </w:rPr>
        <w:t xml:space="preserve">While attendance is expected as outlined above, it is important for all of us to be mindful of the health and safety of everyone in our community, especially given concerns about </w:t>
      </w:r>
      <w:r w:rsidRPr="00B43D65">
        <w:rPr>
          <w:rFonts w:cs="Arial"/>
          <w:szCs w:val="20"/>
        </w:rPr>
        <w:t>health and safety</w:t>
      </w:r>
      <w:r w:rsidR="002852FF" w:rsidRPr="00B43D65">
        <w:rPr>
          <w:rFonts w:cs="Arial"/>
          <w:szCs w:val="20"/>
        </w:rPr>
        <w:t xml:space="preserve">. Please contact me if you are unable to attend class because you are ill, or unable to attend class due to a related issue regarding </w:t>
      </w:r>
      <w:r w:rsidRPr="00B43D65">
        <w:rPr>
          <w:rFonts w:cs="Arial"/>
          <w:szCs w:val="20"/>
        </w:rPr>
        <w:t>health and safety</w:t>
      </w:r>
      <w:r w:rsidR="002852FF" w:rsidRPr="00B43D65">
        <w:rPr>
          <w:rFonts w:cs="Arial"/>
          <w:szCs w:val="20"/>
        </w:rPr>
        <w:t xml:space="preserve">. </w:t>
      </w:r>
      <w:r w:rsidRPr="00B43D65">
        <w:rPr>
          <w:rFonts w:cs="Arial"/>
          <w:szCs w:val="20"/>
        </w:rPr>
        <w:br/>
      </w:r>
    </w:p>
    <w:p w14:paraId="3095203B" w14:textId="07DBA3ED" w:rsidR="002852FF" w:rsidRPr="00B43D65" w:rsidRDefault="002852FF" w:rsidP="002852FF">
      <w:pPr>
        <w:rPr>
          <w:rFonts w:cs="Arial"/>
          <w:szCs w:val="20"/>
        </w:rPr>
      </w:pPr>
      <w:r w:rsidRPr="00B43D65">
        <w:rPr>
          <w:rFonts w:cs="Arial"/>
          <w:szCs w:val="20"/>
        </w:rPr>
        <w:t xml:space="preserve">If you are experiencing any </w:t>
      </w:r>
      <w:hyperlink r:id="rId22" w:history="1">
        <w:r w:rsidRPr="00B43D65">
          <w:rPr>
            <w:rStyle w:val="Hyperlink"/>
            <w:rFonts w:cs="Arial"/>
            <w:szCs w:val="20"/>
          </w:rPr>
          <w:t>symptoms of COVID-19</w:t>
        </w:r>
      </w:hyperlink>
      <w:r w:rsidRPr="00B43D65">
        <w:rPr>
          <w:rFonts w:cs="Arial"/>
          <w:szCs w:val="20"/>
        </w:rPr>
        <w:t xml:space="preserve"> (</w:t>
      </w:r>
      <w:hyperlink r:id="rId23" w:history="1">
        <w:r w:rsidR="00B36AA3" w:rsidRPr="00B43D65">
          <w:rPr>
            <w:rStyle w:val="Hyperlink"/>
            <w:rFonts w:cs="Arial"/>
            <w:szCs w:val="20"/>
          </w:rPr>
          <w:t>https://www.cdc.gov/coronavirus/2019-ncov/symptoms-testing/symptoms.html</w:t>
        </w:r>
      </w:hyperlink>
      <w:r w:rsidRPr="00B43D65">
        <w:rPr>
          <w:rFonts w:cs="Arial"/>
          <w:szCs w:val="20"/>
        </w:rPr>
        <w:t>)</w:t>
      </w:r>
      <w:r w:rsidR="00B36AA3" w:rsidRPr="00B43D65">
        <w:rPr>
          <w:rFonts w:cs="Arial"/>
          <w:szCs w:val="20"/>
        </w:rPr>
        <w:t xml:space="preserve"> or other communicable illnesses,</w:t>
      </w:r>
      <w:r w:rsidRPr="00B43D65">
        <w:rPr>
          <w:rFonts w:cs="Arial"/>
          <w:szCs w:val="20"/>
        </w:rPr>
        <w:t xml:space="preserve"> please seek medical attention from the Student Health and Wellness Center (940-565-2333 or </w:t>
      </w:r>
      <w:hyperlink r:id="rId24" w:history="1">
        <w:r w:rsidRPr="00B43D65">
          <w:rPr>
            <w:rStyle w:val="Hyperlink"/>
            <w:rFonts w:cs="Arial"/>
            <w:szCs w:val="20"/>
          </w:rPr>
          <w:t>askSHWC@unt.edu</w:t>
        </w:r>
      </w:hyperlink>
      <w:r w:rsidRPr="00B43D65">
        <w:rPr>
          <w:rFonts w:cs="Arial"/>
          <w:szCs w:val="20"/>
        </w:rPr>
        <w:t xml:space="preserve">) or your health care provider PRIOR to coming to campus. UNT also requires you to contact the UNT COVID Hotline at 844-366-5892 or </w:t>
      </w:r>
      <w:hyperlink r:id="rId25" w:history="1">
        <w:r w:rsidRPr="00B43D65">
          <w:rPr>
            <w:rStyle w:val="Hyperlink"/>
            <w:rFonts w:cs="Arial"/>
            <w:szCs w:val="20"/>
          </w:rPr>
          <w:t>COVID@unt.edu</w:t>
        </w:r>
      </w:hyperlink>
      <w:r w:rsidRPr="00B43D65">
        <w:rPr>
          <w:rFonts w:cs="Arial"/>
          <w:szCs w:val="20"/>
        </w:rPr>
        <w:t xml:space="preserve"> for guidance on actions to take due to symptoms, pending or positive test results, or potential exposure. While attendance is an important part of succeeding in this class, your own health, and those of others in the community, is </w:t>
      </w:r>
      <w:r w:rsidR="00B36AA3" w:rsidRPr="00B43D65">
        <w:rPr>
          <w:rFonts w:cs="Arial"/>
          <w:szCs w:val="20"/>
        </w:rPr>
        <w:t>paramount</w:t>
      </w:r>
      <w:r w:rsidRPr="00B43D65">
        <w:rPr>
          <w:rFonts w:cs="Arial"/>
          <w:szCs w:val="20"/>
        </w:rPr>
        <w:t>.</w:t>
      </w:r>
    </w:p>
    <w:p w14:paraId="262BB202" w14:textId="77777777" w:rsidR="009209F1" w:rsidRPr="00B43D65" w:rsidRDefault="009209F1" w:rsidP="002852FF">
      <w:pPr>
        <w:rPr>
          <w:rFonts w:cs="Arial"/>
          <w:szCs w:val="20"/>
        </w:rPr>
      </w:pPr>
    </w:p>
    <w:p w14:paraId="64023BFE" w14:textId="6A1FE2DE" w:rsidR="002852FF" w:rsidRPr="00B43D65" w:rsidRDefault="002852FF" w:rsidP="002852FF">
      <w:pPr>
        <w:rPr>
          <w:rFonts w:cs="Arial"/>
          <w:szCs w:val="20"/>
        </w:rPr>
      </w:pPr>
      <w:bookmarkStart w:id="4" w:name="UNTPolicies"/>
      <w:r w:rsidRPr="00B43D65">
        <w:rPr>
          <w:rFonts w:cs="Arial"/>
          <w:b/>
          <w:bCs/>
          <w:szCs w:val="20"/>
        </w:rPr>
        <w:t>Important Notice for F-1 Students taking Distance Education Courses</w:t>
      </w:r>
      <w:r w:rsidR="009209F1" w:rsidRPr="00B43D65">
        <w:rPr>
          <w:rFonts w:cs="Arial"/>
          <w:b/>
          <w:bCs/>
          <w:szCs w:val="20"/>
        </w:rPr>
        <w:t xml:space="preserve"> </w:t>
      </w:r>
      <w:r w:rsidRPr="00B43D65">
        <w:rPr>
          <w:rFonts w:cs="Arial"/>
          <w:b/>
          <w:bCs/>
          <w:szCs w:val="20"/>
        </w:rPr>
        <w:t>Federal Regulation</w:t>
      </w:r>
      <w:r w:rsidRPr="00B43D65">
        <w:rPr>
          <w:rFonts w:cs="Arial"/>
          <w:szCs w:val="20"/>
        </w:rPr>
        <w:br/>
        <w:t xml:space="preserve">To read detailed Immigration and Customs Enforcement regulations for F-1 students taking online courses, please go to the Electronic Code of Federal Regulations website: </w:t>
      </w:r>
      <w:hyperlink r:id="rId26">
        <w:r w:rsidRPr="00B43D65">
          <w:rPr>
            <w:rFonts w:cs="Arial"/>
            <w:color w:val="0000FF"/>
            <w:szCs w:val="20"/>
            <w:u w:val="single" w:color="0000FF"/>
          </w:rPr>
          <w:t>http://ecfr.gpoaccess.gov</w:t>
        </w:r>
        <w:r w:rsidRPr="00B43D65">
          <w:rPr>
            <w:rFonts w:cs="Arial"/>
            <w:szCs w:val="20"/>
          </w:rPr>
          <w:t xml:space="preserve">. </w:t>
        </w:r>
      </w:hyperlink>
      <w:r w:rsidRPr="00B43D65">
        <w:rPr>
          <w:rFonts w:cs="Arial"/>
          <w:szCs w:val="20"/>
        </w:rPr>
        <w:t xml:space="preserve">The specific portion concerning distance education courses is located at "Title 8 CFR 214.2 Paragraph (f)(6)(i)(G)” and can be found buried within this document: </w:t>
      </w:r>
      <w:hyperlink r:id="rId27">
        <w:r w:rsidRPr="00B43D65">
          <w:rPr>
            <w:rFonts w:cs="Arial"/>
            <w:color w:val="0000FF"/>
            <w:szCs w:val="20"/>
            <w:u w:val="single" w:color="0000FF"/>
          </w:rPr>
          <w:t>http://www.gpo.gov/fdsys/pkg/CFR---2013--- title8---vol1/xml/CFR---2013--</w:t>
        </w:r>
      </w:hyperlink>
      <w:r w:rsidRPr="00B43D65">
        <w:rPr>
          <w:rFonts w:cs="Arial"/>
          <w:color w:val="0000FF"/>
          <w:szCs w:val="20"/>
        </w:rPr>
        <w:t xml:space="preserve"> </w:t>
      </w:r>
      <w:hyperlink r:id="rId28">
        <w:r w:rsidRPr="00B43D65">
          <w:rPr>
            <w:rFonts w:cs="Arial"/>
            <w:color w:val="0000FF"/>
            <w:szCs w:val="20"/>
            <w:u w:val="single" w:color="0000FF"/>
          </w:rPr>
          <w:t>title8---vol1---sec214---2.xml</w:t>
        </w:r>
      </w:hyperlink>
    </w:p>
    <w:p w14:paraId="44C46F37" w14:textId="77777777" w:rsidR="002852FF" w:rsidRPr="00B43D65" w:rsidRDefault="002852FF" w:rsidP="009209F1">
      <w:pPr>
        <w:pStyle w:val="BodyText"/>
        <w:spacing w:before="200"/>
        <w:ind w:left="0" w:firstLine="0"/>
        <w:rPr>
          <w:rFonts w:cs="Arial"/>
          <w:sz w:val="20"/>
          <w:szCs w:val="20"/>
        </w:rPr>
      </w:pPr>
      <w:r w:rsidRPr="00B43D65">
        <w:rPr>
          <w:rFonts w:cs="Arial"/>
          <w:sz w:val="20"/>
          <w:szCs w:val="20"/>
        </w:rPr>
        <w:t>The paragraph reads:</w:t>
      </w:r>
    </w:p>
    <w:p w14:paraId="3EEB790E" w14:textId="77777777" w:rsidR="002852FF" w:rsidRPr="00B43D65" w:rsidRDefault="002852FF" w:rsidP="004324EE">
      <w:pPr>
        <w:pStyle w:val="ListParagraph"/>
        <w:numPr>
          <w:ilvl w:val="0"/>
          <w:numId w:val="4"/>
        </w:numPr>
        <w:tabs>
          <w:tab w:val="left" w:pos="678"/>
          <w:tab w:val="left" w:pos="679"/>
        </w:tabs>
        <w:autoSpaceDE w:val="0"/>
        <w:autoSpaceDN w:val="0"/>
        <w:ind w:left="360" w:firstLine="0"/>
        <w:rPr>
          <w:rFonts w:cs="Arial"/>
          <w:szCs w:val="20"/>
        </w:rPr>
      </w:pPr>
      <w:r w:rsidRPr="00B43D65">
        <w:rPr>
          <w:rFonts w:cs="Arial"/>
          <w:szCs w:val="20"/>
        </w:rPr>
        <w:t>For F–1 students enrolled in classes for credit or classroom hours, no more than the equivalent of one class or three credits per session, term, semester, trimester, or quarter may be counted toward the full course of study requirement if the class is taken online or</w:t>
      </w:r>
      <w:r w:rsidRPr="00B43D65">
        <w:rPr>
          <w:rFonts w:cs="Arial"/>
          <w:spacing w:val="55"/>
          <w:szCs w:val="20"/>
        </w:rPr>
        <w:t xml:space="preserve"> </w:t>
      </w:r>
      <w:r w:rsidRPr="00B43D65">
        <w:rPr>
          <w:rFonts w:cs="Arial"/>
          <w:szCs w:val="20"/>
        </w:rPr>
        <w:t>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6A8FF363" w14:textId="77777777" w:rsidR="002852FF" w:rsidRPr="00B43D65" w:rsidRDefault="002852FF" w:rsidP="002852FF">
      <w:pPr>
        <w:pStyle w:val="ListParagraph"/>
        <w:tabs>
          <w:tab w:val="left" w:pos="678"/>
          <w:tab w:val="left" w:pos="679"/>
        </w:tabs>
        <w:autoSpaceDE w:val="0"/>
        <w:autoSpaceDN w:val="0"/>
        <w:ind w:left="360"/>
        <w:rPr>
          <w:rFonts w:cs="Arial"/>
          <w:szCs w:val="20"/>
        </w:rPr>
      </w:pPr>
    </w:p>
    <w:p w14:paraId="2F790CFC" w14:textId="77777777" w:rsidR="002852FF" w:rsidRPr="00B43D65" w:rsidRDefault="002852FF" w:rsidP="002852FF">
      <w:pPr>
        <w:rPr>
          <w:rFonts w:cs="Arial"/>
          <w:szCs w:val="20"/>
        </w:rPr>
      </w:pPr>
      <w:r w:rsidRPr="00B43D65">
        <w:rPr>
          <w:rFonts w:cs="Arial"/>
          <w:b/>
          <w:bCs/>
          <w:szCs w:val="20"/>
        </w:rPr>
        <w:t>University of North Texas Compliance</w:t>
      </w:r>
      <w:r w:rsidRPr="00B43D65">
        <w:rPr>
          <w:rFonts w:cs="Arial"/>
          <w:szCs w:val="20"/>
        </w:rPr>
        <w:b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51F3E83A" w14:textId="77777777" w:rsidR="002852FF" w:rsidRPr="00B43D65" w:rsidRDefault="002852FF" w:rsidP="009209F1">
      <w:pPr>
        <w:pStyle w:val="BodyText"/>
        <w:ind w:left="0" w:firstLine="0"/>
        <w:rPr>
          <w:rFonts w:cs="Arial"/>
          <w:sz w:val="20"/>
          <w:szCs w:val="20"/>
        </w:rPr>
      </w:pPr>
      <w:r w:rsidRPr="00B43D65">
        <w:rPr>
          <w:rFonts w:cs="Arial"/>
          <w:sz w:val="20"/>
          <w:szCs w:val="20"/>
        </w:rPr>
        <w:t>If such an on-campus activity is required, it is the student’s responsibility to do the following:</w:t>
      </w:r>
    </w:p>
    <w:p w14:paraId="1520DA41" w14:textId="77777777" w:rsidR="002852FF" w:rsidRPr="00B43D65" w:rsidRDefault="002852FF" w:rsidP="004324EE">
      <w:pPr>
        <w:pStyle w:val="ListParagraph"/>
        <w:numPr>
          <w:ilvl w:val="0"/>
          <w:numId w:val="5"/>
        </w:numPr>
        <w:tabs>
          <w:tab w:val="left" w:pos="652"/>
          <w:tab w:val="left" w:pos="653"/>
        </w:tabs>
        <w:autoSpaceDE w:val="0"/>
        <w:autoSpaceDN w:val="0"/>
        <w:rPr>
          <w:rFonts w:cs="Arial"/>
          <w:szCs w:val="20"/>
        </w:rPr>
      </w:pPr>
      <w:r w:rsidRPr="00B43D65">
        <w:rPr>
          <w:rFonts w:cs="Arial"/>
          <w:szCs w:val="20"/>
        </w:rPr>
        <w:t>Submit a written request to the instructor for an on-campus experiential component within one week of the start of the</w:t>
      </w:r>
      <w:r w:rsidRPr="00B43D65">
        <w:rPr>
          <w:rFonts w:cs="Arial"/>
          <w:spacing w:val="42"/>
          <w:szCs w:val="20"/>
        </w:rPr>
        <w:t xml:space="preserve"> </w:t>
      </w:r>
      <w:r w:rsidRPr="00B43D65">
        <w:rPr>
          <w:rFonts w:cs="Arial"/>
          <w:szCs w:val="20"/>
        </w:rPr>
        <w:t>course.</w:t>
      </w:r>
    </w:p>
    <w:p w14:paraId="2861B9A5" w14:textId="77777777" w:rsidR="002852FF" w:rsidRPr="00B43D65" w:rsidRDefault="002852FF" w:rsidP="004324EE">
      <w:pPr>
        <w:pStyle w:val="ListParagraph"/>
        <w:numPr>
          <w:ilvl w:val="0"/>
          <w:numId w:val="5"/>
        </w:numPr>
        <w:tabs>
          <w:tab w:val="left" w:pos="652"/>
          <w:tab w:val="left" w:pos="653"/>
        </w:tabs>
        <w:autoSpaceDE w:val="0"/>
        <w:autoSpaceDN w:val="0"/>
        <w:rPr>
          <w:rFonts w:cs="Arial"/>
          <w:szCs w:val="20"/>
        </w:rPr>
      </w:pPr>
      <w:r w:rsidRPr="00B43D65">
        <w:rPr>
          <w:rFonts w:cs="Arial"/>
          <w:szCs w:val="20"/>
        </w:rPr>
        <w:t>Ensure that the activity on campus takes place and the instructor documents it in writing with a notice sent to the International Student and Scholar Services Office. ISSS has a form available that you may use for this purpose.</w:t>
      </w:r>
    </w:p>
    <w:p w14:paraId="481BB41A" w14:textId="77777777" w:rsidR="002852FF" w:rsidRPr="00B43D65" w:rsidRDefault="002852FF" w:rsidP="009209F1">
      <w:pPr>
        <w:pStyle w:val="BodyText"/>
        <w:ind w:left="0" w:firstLine="0"/>
        <w:rPr>
          <w:rFonts w:cs="Arial"/>
          <w:sz w:val="20"/>
          <w:szCs w:val="20"/>
        </w:rPr>
      </w:pPr>
      <w:r w:rsidRPr="00B43D65">
        <w:rPr>
          <w:rFonts w:cs="Arial"/>
          <w:sz w:val="20"/>
          <w:szCs w:val="20"/>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(phone 940.565.2195 or email </w:t>
      </w:r>
      <w:r w:rsidRPr="00B43D65">
        <w:rPr>
          <w:rFonts w:cs="Arial"/>
          <w:color w:val="0000FF"/>
          <w:sz w:val="20"/>
          <w:szCs w:val="20"/>
          <w:u w:val="single" w:color="0000FF"/>
        </w:rPr>
        <w:t>internationaladvising@unt.edu</w:t>
      </w:r>
      <w:r w:rsidRPr="00B43D65">
        <w:rPr>
          <w:rFonts w:cs="Arial"/>
          <w:sz w:val="20"/>
          <w:szCs w:val="20"/>
        </w:rPr>
        <w:t>) to get clarification before the one-week deadline.</w:t>
      </w:r>
    </w:p>
    <w:p w14:paraId="69D91605" w14:textId="77777777" w:rsidR="002852FF" w:rsidRPr="00B43D65" w:rsidRDefault="002852FF" w:rsidP="002852FF">
      <w:pPr>
        <w:pStyle w:val="BodyText"/>
        <w:ind w:left="0"/>
        <w:rPr>
          <w:rFonts w:cs="Arial"/>
          <w:sz w:val="20"/>
          <w:szCs w:val="20"/>
        </w:rPr>
      </w:pPr>
    </w:p>
    <w:p w14:paraId="482EB015" w14:textId="53AE9300" w:rsidR="002852FF" w:rsidRPr="00B43D65" w:rsidRDefault="009209F1" w:rsidP="002852FF">
      <w:pPr>
        <w:rPr>
          <w:rFonts w:cs="Arial"/>
          <w:b/>
          <w:szCs w:val="20"/>
        </w:rPr>
      </w:pPr>
      <w:r w:rsidRPr="00B43D65">
        <w:rPr>
          <w:rFonts w:cs="Arial"/>
          <w:b/>
          <w:szCs w:val="20"/>
        </w:rPr>
        <w:t>UNT Policies</w:t>
      </w:r>
    </w:p>
    <w:bookmarkEnd w:id="4"/>
    <w:p w14:paraId="4225EF8B" w14:textId="3BAE887B" w:rsidR="002852FF" w:rsidRPr="00B43D65" w:rsidRDefault="002852FF" w:rsidP="002852FF">
      <w:pPr>
        <w:rPr>
          <w:rFonts w:cs="Arial"/>
          <w:i/>
          <w:szCs w:val="20"/>
        </w:rPr>
      </w:pPr>
      <w:r w:rsidRPr="00B43D65">
        <w:rPr>
          <w:rFonts w:cs="Arial"/>
          <w:szCs w:val="20"/>
        </w:rPr>
        <w:t xml:space="preserve">Academic Integrity Standards and Consequences. According to UNT Policy 06.003, Student Academic Integrity, academic </w:t>
      </w:r>
      <w:r w:rsidRPr="00B43D65">
        <w:rPr>
          <w:rFonts w:cs="Arial"/>
          <w:szCs w:val="20"/>
        </w:rPr>
        <w:lastRenderedPageBreak/>
        <w:t>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[Insert specific sanction or academic penalty for specific academic integrity violation.</w:t>
      </w:r>
    </w:p>
    <w:p w14:paraId="53447B88" w14:textId="77777777" w:rsidR="009209F1" w:rsidRPr="00B43D65" w:rsidRDefault="009209F1" w:rsidP="002852FF">
      <w:pPr>
        <w:rPr>
          <w:rFonts w:cs="Arial"/>
          <w:b/>
          <w:szCs w:val="20"/>
        </w:rPr>
      </w:pPr>
    </w:p>
    <w:p w14:paraId="44638023" w14:textId="06039A56" w:rsidR="002852FF" w:rsidRPr="00B43D65" w:rsidRDefault="002852FF" w:rsidP="002852FF">
      <w:pPr>
        <w:rPr>
          <w:rFonts w:cs="Arial"/>
          <w:b/>
          <w:szCs w:val="20"/>
        </w:rPr>
      </w:pPr>
      <w:r w:rsidRPr="00B43D65">
        <w:rPr>
          <w:rFonts w:cs="Arial"/>
          <w:b/>
          <w:szCs w:val="20"/>
        </w:rPr>
        <w:t>ADA Policy</w:t>
      </w:r>
    </w:p>
    <w:p w14:paraId="4734F926" w14:textId="6CFEEDFB" w:rsidR="002852FF" w:rsidRPr="00B43D65" w:rsidRDefault="0093586D" w:rsidP="002852FF">
      <w:pPr>
        <w:rPr>
          <w:rFonts w:cs="Arial"/>
          <w:szCs w:val="20"/>
        </w:rPr>
      </w:pPr>
      <w:r w:rsidRPr="00B43D65">
        <w:rPr>
          <w:rFonts w:cs="Arial"/>
          <w:szCs w:val="20"/>
        </w:rPr>
        <w:t>The University of North Texas makes reasonable accommodation for students with disabilities. Students needing a reasonable academic accommodations must first register with the Office of Disability Access (ODA) to verify their eligibility. If a disability is verified, the student will request their letter of accommodation. ODA will provide faculty with a reasonable accommodation letter via email to begin a private discussion regarding a student’s specific needs in a course. Students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meet with faculty regarding their accommodations during office hours or by appointment. Faculty members have the authority to ask students to discuss such letters during their designated office hours to protect the privacy of the student. For additional information, refer to the Office of Disability Access website.</w:t>
      </w:r>
    </w:p>
    <w:p w14:paraId="1AA054B7" w14:textId="77777777" w:rsidR="0093586D" w:rsidRPr="00B43D65" w:rsidRDefault="0093586D" w:rsidP="002852FF">
      <w:pPr>
        <w:rPr>
          <w:rFonts w:cs="Arial"/>
          <w:szCs w:val="20"/>
        </w:rPr>
      </w:pPr>
    </w:p>
    <w:p w14:paraId="7885AB1E" w14:textId="0543E348" w:rsidR="002852FF" w:rsidRPr="00B43D65" w:rsidRDefault="002852FF" w:rsidP="002852FF">
      <w:pPr>
        <w:rPr>
          <w:rFonts w:cs="Arial"/>
          <w:b/>
          <w:szCs w:val="20"/>
        </w:rPr>
      </w:pPr>
      <w:r w:rsidRPr="00B43D65">
        <w:rPr>
          <w:rFonts w:cs="Arial"/>
          <w:b/>
          <w:szCs w:val="20"/>
        </w:rPr>
        <w:t>Emergency Notification &amp; Procedures</w:t>
      </w:r>
    </w:p>
    <w:p w14:paraId="52B5E3F9" w14:textId="67292075" w:rsidR="009209F1" w:rsidRPr="00B43D65" w:rsidRDefault="002852FF" w:rsidP="002852FF">
      <w:pPr>
        <w:rPr>
          <w:rFonts w:cs="Arial"/>
          <w:szCs w:val="20"/>
        </w:rPr>
      </w:pPr>
      <w:r w:rsidRPr="00B43D65">
        <w:rPr>
          <w:rFonts w:cs="Arial"/>
          <w:szCs w:val="20"/>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Blackboard for contingency plans for covering course materials.</w:t>
      </w:r>
    </w:p>
    <w:p w14:paraId="115BE8F1" w14:textId="77777777" w:rsidR="00B36AA3" w:rsidRPr="00B43D65" w:rsidRDefault="00B36AA3" w:rsidP="002852FF">
      <w:pPr>
        <w:rPr>
          <w:rFonts w:cs="Arial"/>
          <w:b/>
          <w:szCs w:val="20"/>
        </w:rPr>
      </w:pPr>
    </w:p>
    <w:p w14:paraId="05EDC709" w14:textId="4F39601D" w:rsidR="009209F1" w:rsidRPr="00B43D65" w:rsidRDefault="002852FF" w:rsidP="002852FF">
      <w:pPr>
        <w:rPr>
          <w:rFonts w:cs="Arial"/>
          <w:szCs w:val="20"/>
        </w:rPr>
      </w:pPr>
      <w:r w:rsidRPr="00B43D65">
        <w:rPr>
          <w:rFonts w:cs="Arial"/>
          <w:b/>
          <w:szCs w:val="20"/>
        </w:rPr>
        <w:t>Retention of Student Records</w:t>
      </w:r>
      <w:r w:rsidRPr="00B43D65">
        <w:rPr>
          <w:rFonts w:cs="Arial"/>
          <w:b/>
          <w:szCs w:val="20"/>
        </w:rPr>
        <w:br/>
      </w:r>
      <w:r w:rsidRPr="00B43D65">
        <w:rPr>
          <w:rFonts w:cs="Arial"/>
          <w:szCs w:val="20"/>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Blackboard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6E132715" w14:textId="77777777" w:rsidR="0093586D" w:rsidRPr="00B43D65" w:rsidRDefault="0093586D" w:rsidP="002852FF">
      <w:pPr>
        <w:rPr>
          <w:rFonts w:cs="Arial"/>
          <w:b/>
          <w:szCs w:val="20"/>
        </w:rPr>
      </w:pPr>
    </w:p>
    <w:p w14:paraId="1D670266" w14:textId="58B68B84" w:rsidR="002852FF" w:rsidRPr="00B43D65" w:rsidRDefault="002852FF" w:rsidP="002852FF">
      <w:pPr>
        <w:rPr>
          <w:rFonts w:cs="Arial"/>
          <w:szCs w:val="20"/>
        </w:rPr>
      </w:pPr>
      <w:r w:rsidRPr="00B43D65">
        <w:rPr>
          <w:rFonts w:cs="Arial"/>
          <w:b/>
          <w:szCs w:val="20"/>
        </w:rPr>
        <w:t>Acceptable Student Behavior</w:t>
      </w:r>
      <w:r w:rsidRPr="00B43D65">
        <w:rPr>
          <w:rFonts w:cs="Arial"/>
          <w:b/>
          <w:szCs w:val="20"/>
        </w:rPr>
        <w:br/>
      </w:r>
      <w:r w:rsidRPr="00B43D65">
        <w:rPr>
          <w:rFonts w:cs="Arial"/>
          <w:szCs w:val="20"/>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w:t>
      </w:r>
      <w:hyperlink r:id="rId29" w:history="1">
        <w:r w:rsidRPr="00B43D65">
          <w:rPr>
            <w:rStyle w:val="Hyperlink"/>
            <w:rFonts w:cs="Arial"/>
            <w:szCs w:val="20"/>
          </w:rPr>
          <w:t>deanofstudents.unt.edu/conduct</w:t>
        </w:r>
      </w:hyperlink>
      <w:r w:rsidRPr="00B43D65">
        <w:rPr>
          <w:rFonts w:cs="Arial"/>
          <w:szCs w:val="20"/>
        </w:rPr>
        <w:t>.</w:t>
      </w:r>
    </w:p>
    <w:p w14:paraId="2F9A03BA" w14:textId="77777777" w:rsidR="009209F1" w:rsidRPr="00B43D65" w:rsidRDefault="009209F1" w:rsidP="002852FF">
      <w:pPr>
        <w:rPr>
          <w:rFonts w:cs="Arial"/>
          <w:b/>
          <w:szCs w:val="20"/>
        </w:rPr>
      </w:pPr>
    </w:p>
    <w:p w14:paraId="13D3CE83" w14:textId="0DF94A09" w:rsidR="002852FF" w:rsidRPr="00B43D65" w:rsidRDefault="002852FF" w:rsidP="002852FF">
      <w:pPr>
        <w:rPr>
          <w:rFonts w:cs="Arial"/>
          <w:szCs w:val="20"/>
        </w:rPr>
      </w:pPr>
      <w:r w:rsidRPr="00B43D65">
        <w:rPr>
          <w:rFonts w:cs="Arial"/>
          <w:b/>
          <w:szCs w:val="20"/>
        </w:rPr>
        <w:t>Access to Information - Eagle Connect</w:t>
      </w:r>
      <w:r w:rsidRPr="00B43D65">
        <w:rPr>
          <w:rFonts w:cs="Arial"/>
          <w:b/>
          <w:szCs w:val="20"/>
        </w:rPr>
        <w:br/>
      </w:r>
      <w:r w:rsidRPr="00B43D65">
        <w:rPr>
          <w:rFonts w:cs="Arial"/>
          <w:szCs w:val="20"/>
        </w:rPr>
        <w:t xml:space="preserve">Students’ access point for business and academic services at UNT is located at: </w:t>
      </w:r>
      <w:hyperlink r:id="rId30" w:history="1">
        <w:r w:rsidRPr="00B43D65">
          <w:rPr>
            <w:rStyle w:val="Hyperlink"/>
            <w:rFonts w:cs="Arial"/>
            <w:szCs w:val="20"/>
          </w:rPr>
          <w:t>my.unt.edu</w:t>
        </w:r>
      </w:hyperlink>
      <w:r w:rsidRPr="00B43D65">
        <w:rPr>
          <w:rFonts w:cs="Arial"/>
          <w:szCs w:val="20"/>
        </w:rPr>
        <w:t xml:space="preserve">. All official communication from the University will be delivered to a student’s Eagle Connect account. For more information, please visit the website that explains Eagle Connect and how to forward e-mail: </w:t>
      </w:r>
      <w:hyperlink r:id="rId31" w:history="1">
        <w:r w:rsidRPr="00B43D65">
          <w:rPr>
            <w:rStyle w:val="Hyperlink"/>
            <w:rFonts w:cs="Arial"/>
            <w:szCs w:val="20"/>
          </w:rPr>
          <w:t>eagleconnect.unt.edu/</w:t>
        </w:r>
      </w:hyperlink>
      <w:r w:rsidRPr="00B43D65">
        <w:rPr>
          <w:rFonts w:cs="Arial"/>
          <w:szCs w:val="20"/>
        </w:rPr>
        <w:t xml:space="preserve"> </w:t>
      </w:r>
    </w:p>
    <w:p w14:paraId="5378D539" w14:textId="77777777" w:rsidR="009209F1" w:rsidRPr="00B43D65" w:rsidRDefault="009209F1" w:rsidP="002852FF">
      <w:pPr>
        <w:rPr>
          <w:rFonts w:cs="Arial"/>
          <w:b/>
          <w:szCs w:val="20"/>
        </w:rPr>
      </w:pPr>
    </w:p>
    <w:p w14:paraId="3FA627B2" w14:textId="72003596" w:rsidR="002852FF" w:rsidRPr="00B43D65" w:rsidRDefault="002852FF" w:rsidP="002852FF">
      <w:pPr>
        <w:rPr>
          <w:rFonts w:cs="Arial"/>
          <w:szCs w:val="20"/>
        </w:rPr>
      </w:pPr>
      <w:r w:rsidRPr="00B43D65">
        <w:rPr>
          <w:rFonts w:cs="Arial"/>
          <w:b/>
          <w:szCs w:val="20"/>
        </w:rPr>
        <w:t>Student Evaluation Administration Dates</w:t>
      </w:r>
      <w:r w:rsidRPr="00B43D65">
        <w:rPr>
          <w:rFonts w:cs="Arial"/>
          <w:b/>
          <w:szCs w:val="20"/>
        </w:rPr>
        <w:br/>
      </w:r>
      <w:r w:rsidRPr="00B43D65">
        <w:rPr>
          <w:rFonts w:cs="Arial"/>
          <w:szCs w:val="20"/>
        </w:rPr>
        <w:t>Student feedback is important and an essential part of participation in this course. The student evaluation of instruction is a requirement for all organized classes at UNT. The survey will be made available during weeks 13, 14 and 15 [insert administration dates] of the long semesters to provide students with an opportunity to evaluate how this course is taught. Students will receive an email from "UNT SPOT Course Evaluations via IASystem Notification" (</w:t>
      </w:r>
      <w:hyperlink r:id="rId32" w:history="1">
        <w:r w:rsidRPr="00B43D65">
          <w:rPr>
            <w:rStyle w:val="Hyperlink"/>
            <w:rFonts w:cs="Arial"/>
            <w:szCs w:val="20"/>
          </w:rPr>
          <w:t>no-reply@iasystem.org</w:t>
        </w:r>
      </w:hyperlink>
      <w:r w:rsidRPr="00B43D65">
        <w:rPr>
          <w:rFonts w:cs="Arial"/>
          <w:szCs w:val="20"/>
        </w:rPr>
        <w:t xml:space="preserve">)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SPOT website at </w:t>
      </w:r>
      <w:hyperlink r:id="rId33" w:history="1">
        <w:r w:rsidRPr="00B43D65">
          <w:rPr>
            <w:rStyle w:val="Hyperlink"/>
            <w:rFonts w:cs="Arial"/>
            <w:szCs w:val="20"/>
          </w:rPr>
          <w:t>http://spot.unt.edu/</w:t>
        </w:r>
      </w:hyperlink>
      <w:r w:rsidRPr="00B43D65">
        <w:rPr>
          <w:rFonts w:cs="Arial"/>
          <w:szCs w:val="20"/>
        </w:rPr>
        <w:t xml:space="preserve"> or email </w:t>
      </w:r>
      <w:hyperlink r:id="rId34" w:history="1">
        <w:r w:rsidRPr="00B43D65">
          <w:rPr>
            <w:rStyle w:val="Hyperlink"/>
            <w:rFonts w:cs="Arial"/>
            <w:szCs w:val="20"/>
          </w:rPr>
          <w:t>spot@unt.edu</w:t>
        </w:r>
      </w:hyperlink>
      <w:r w:rsidRPr="00B43D65">
        <w:rPr>
          <w:rFonts w:cs="Arial"/>
          <w:szCs w:val="20"/>
        </w:rPr>
        <w:t>.</w:t>
      </w:r>
    </w:p>
    <w:p w14:paraId="4B5AA0F3" w14:textId="77777777" w:rsidR="009209F1" w:rsidRPr="00B43D65" w:rsidRDefault="009209F1" w:rsidP="002852FF">
      <w:pPr>
        <w:rPr>
          <w:rFonts w:cs="Arial"/>
          <w:b/>
          <w:szCs w:val="20"/>
        </w:rPr>
      </w:pPr>
    </w:p>
    <w:p w14:paraId="644DA2AA" w14:textId="5A48BFCD" w:rsidR="002852FF" w:rsidRPr="00B43D65" w:rsidRDefault="002852FF" w:rsidP="002852FF">
      <w:pPr>
        <w:rPr>
          <w:rFonts w:cs="Arial"/>
          <w:szCs w:val="20"/>
        </w:rPr>
      </w:pPr>
      <w:r w:rsidRPr="00B43D65">
        <w:rPr>
          <w:rFonts w:cs="Arial"/>
          <w:b/>
          <w:szCs w:val="20"/>
        </w:rPr>
        <w:t>Sexual Assault Prevention</w:t>
      </w:r>
      <w:r w:rsidRPr="00B43D65">
        <w:rPr>
          <w:rFonts w:cs="Arial"/>
          <w:b/>
          <w:szCs w:val="20"/>
        </w:rPr>
        <w:br/>
      </w:r>
      <w:r w:rsidRPr="00B43D65">
        <w:rPr>
          <w:rFonts w:cs="Arial"/>
          <w:szCs w:val="20"/>
        </w:rPr>
        <w:t xml:space="preserve">UNT is committed to providing a safe learning environment free of all forms of sexual misconduct, including sexual harassment sexual assault, domestic violence, dating violence, and stalking. Federal laws (Title IX and the Violence Against Women Act) and </w:t>
      </w:r>
      <w:r w:rsidRPr="00B43D65">
        <w:rPr>
          <w:rFonts w:cs="Arial"/>
          <w:szCs w:val="20"/>
        </w:rPr>
        <w:lastRenderedPageBreak/>
        <w:t xml:space="preserve">UNT policies prohibit discrimination on the basis of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35" w:history="1">
        <w:r w:rsidRPr="00B43D65">
          <w:rPr>
            <w:rStyle w:val="Hyperlink"/>
            <w:rFonts w:cs="Arial"/>
            <w:szCs w:val="20"/>
          </w:rPr>
          <w:t>SurvivorAdvocate@unt.edu</w:t>
        </w:r>
      </w:hyperlink>
      <w:r w:rsidRPr="00B43D65">
        <w:rPr>
          <w:rFonts w:cs="Arial"/>
          <w:szCs w:val="20"/>
        </w:rPr>
        <w:t xml:space="preserve"> or by calling the Dean of Students Office at 940-565- 2648. Additionally, alleged sexual misconduct can be non-confidentially reported to the Title IX Coordinator at </w:t>
      </w:r>
      <w:hyperlink r:id="rId36" w:history="1">
        <w:r w:rsidRPr="00B43D65">
          <w:rPr>
            <w:rStyle w:val="Hyperlink"/>
            <w:rFonts w:cs="Arial"/>
            <w:szCs w:val="20"/>
          </w:rPr>
          <w:t>oeo@unt.edu</w:t>
        </w:r>
      </w:hyperlink>
      <w:r w:rsidRPr="00B43D65">
        <w:rPr>
          <w:rFonts w:cs="Arial"/>
          <w:szCs w:val="20"/>
        </w:rPr>
        <w:t xml:space="preserve"> or at (940) 565 2759.</w:t>
      </w:r>
    </w:p>
    <w:p w14:paraId="3FC3B425" w14:textId="77777777" w:rsidR="009209F1" w:rsidRPr="00B43D65" w:rsidRDefault="009209F1" w:rsidP="002852FF">
      <w:pPr>
        <w:rPr>
          <w:rFonts w:cs="Arial"/>
          <w:b/>
          <w:bCs/>
          <w:szCs w:val="20"/>
        </w:rPr>
      </w:pPr>
    </w:p>
    <w:p w14:paraId="11664D25" w14:textId="6EDD6DA1" w:rsidR="002852FF" w:rsidRPr="00B43D65" w:rsidRDefault="002852FF" w:rsidP="002852FF">
      <w:pPr>
        <w:rPr>
          <w:rFonts w:cs="Arial"/>
          <w:szCs w:val="20"/>
        </w:rPr>
      </w:pPr>
      <w:r w:rsidRPr="00B43D65">
        <w:rPr>
          <w:rFonts w:cs="Arial"/>
          <w:b/>
          <w:bCs/>
          <w:szCs w:val="20"/>
        </w:rPr>
        <w:t xml:space="preserve">Services Mental Health </w:t>
      </w:r>
      <w:r w:rsidRPr="00B43D65">
        <w:rPr>
          <w:rFonts w:cs="Arial"/>
          <w:b/>
          <w:bCs/>
          <w:szCs w:val="20"/>
        </w:rPr>
        <w:br/>
      </w:r>
      <w:r w:rsidRPr="00B43D65">
        <w:rPr>
          <w:rFonts w:cs="Arial"/>
          <w:szCs w:val="20"/>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CAA41CF" w14:textId="77777777" w:rsidR="002852FF" w:rsidRPr="00B43D65" w:rsidRDefault="002852FF" w:rsidP="004324EE">
      <w:pPr>
        <w:pStyle w:val="NoSpacing"/>
        <w:numPr>
          <w:ilvl w:val="0"/>
          <w:numId w:val="6"/>
        </w:numPr>
        <w:rPr>
          <w:rFonts w:ascii="Arial" w:hAnsi="Arial" w:cs="Arial"/>
          <w:b/>
          <w:bCs/>
          <w:sz w:val="20"/>
          <w:szCs w:val="20"/>
        </w:rPr>
      </w:pPr>
      <w:r w:rsidRPr="00B43D65">
        <w:rPr>
          <w:rFonts w:ascii="Arial" w:hAnsi="Arial" w:cs="Arial"/>
          <w:sz w:val="20"/>
          <w:szCs w:val="20"/>
        </w:rPr>
        <w:t>Student Health and Wellness Center (</w:t>
      </w:r>
      <w:hyperlink r:id="rId37" w:history="1">
        <w:r w:rsidRPr="00B43D65">
          <w:rPr>
            <w:rStyle w:val="Hyperlink"/>
            <w:rFonts w:ascii="Arial" w:hAnsi="Arial" w:cs="Arial"/>
            <w:sz w:val="20"/>
            <w:szCs w:val="20"/>
          </w:rPr>
          <w:t>https://studentaffairs.unt.edu/student-health-andwellness-center</w:t>
        </w:r>
      </w:hyperlink>
      <w:r w:rsidRPr="00B43D65">
        <w:rPr>
          <w:rFonts w:ascii="Arial" w:hAnsi="Arial" w:cs="Arial"/>
          <w:sz w:val="20"/>
          <w:szCs w:val="20"/>
        </w:rPr>
        <w:t>)</w:t>
      </w:r>
    </w:p>
    <w:p w14:paraId="4AAB72F9" w14:textId="77777777" w:rsidR="002852FF" w:rsidRPr="00B43D65" w:rsidRDefault="002852FF" w:rsidP="004324EE">
      <w:pPr>
        <w:pStyle w:val="NoSpacing"/>
        <w:numPr>
          <w:ilvl w:val="0"/>
          <w:numId w:val="6"/>
        </w:numPr>
        <w:rPr>
          <w:rFonts w:ascii="Arial" w:hAnsi="Arial" w:cs="Arial"/>
          <w:b/>
          <w:bCs/>
          <w:sz w:val="20"/>
          <w:szCs w:val="20"/>
        </w:rPr>
      </w:pPr>
      <w:r w:rsidRPr="00B43D65">
        <w:rPr>
          <w:rFonts w:ascii="Arial" w:hAnsi="Arial" w:cs="Arial"/>
          <w:sz w:val="20"/>
          <w:szCs w:val="20"/>
        </w:rPr>
        <w:t>Counseling and Testing Services (https://studentaffairs.unt.edu/counseling-and-testing-services) • UNT Care Team (</w:t>
      </w:r>
      <w:hyperlink r:id="rId38" w:history="1">
        <w:r w:rsidRPr="00B43D65">
          <w:rPr>
            <w:rStyle w:val="Hyperlink"/>
            <w:rFonts w:ascii="Arial" w:hAnsi="Arial" w:cs="Arial"/>
            <w:sz w:val="20"/>
            <w:szCs w:val="20"/>
          </w:rPr>
          <w:t>https://studentaffairs.unt.edu/care</w:t>
        </w:r>
      </w:hyperlink>
      <w:r w:rsidRPr="00B43D65">
        <w:rPr>
          <w:rFonts w:ascii="Arial" w:hAnsi="Arial" w:cs="Arial"/>
          <w:sz w:val="20"/>
          <w:szCs w:val="20"/>
        </w:rPr>
        <w:t>)</w:t>
      </w:r>
    </w:p>
    <w:p w14:paraId="2E668CF4" w14:textId="77777777" w:rsidR="002852FF" w:rsidRPr="00B43D65" w:rsidRDefault="002852FF" w:rsidP="004324EE">
      <w:pPr>
        <w:pStyle w:val="NoSpacing"/>
        <w:numPr>
          <w:ilvl w:val="0"/>
          <w:numId w:val="6"/>
        </w:numPr>
        <w:rPr>
          <w:rFonts w:ascii="Arial" w:hAnsi="Arial" w:cs="Arial"/>
          <w:b/>
          <w:bCs/>
          <w:sz w:val="20"/>
          <w:szCs w:val="20"/>
        </w:rPr>
      </w:pPr>
      <w:r w:rsidRPr="00B43D65">
        <w:rPr>
          <w:rFonts w:ascii="Arial" w:hAnsi="Arial" w:cs="Arial"/>
          <w:sz w:val="20"/>
          <w:szCs w:val="20"/>
        </w:rPr>
        <w:t xml:space="preserve">UNT Psychiatric Services (https://studentaffairs.unt.edu/student-health-and-wellnesscenter/services/psychiatry) </w:t>
      </w:r>
    </w:p>
    <w:p w14:paraId="2F3A45F5" w14:textId="77777777" w:rsidR="002852FF" w:rsidRPr="00B43D65" w:rsidRDefault="002852FF" w:rsidP="004324EE">
      <w:pPr>
        <w:pStyle w:val="NoSpacing"/>
        <w:numPr>
          <w:ilvl w:val="0"/>
          <w:numId w:val="6"/>
        </w:numPr>
        <w:rPr>
          <w:rFonts w:ascii="Arial" w:hAnsi="Arial" w:cs="Arial"/>
          <w:b/>
          <w:bCs/>
          <w:sz w:val="20"/>
          <w:szCs w:val="20"/>
        </w:rPr>
      </w:pPr>
      <w:r w:rsidRPr="00B43D65">
        <w:rPr>
          <w:rFonts w:ascii="Arial" w:hAnsi="Arial" w:cs="Arial"/>
          <w:sz w:val="20"/>
          <w:szCs w:val="20"/>
        </w:rPr>
        <w:t>Individual Counseling (</w:t>
      </w:r>
      <w:hyperlink r:id="rId39" w:history="1">
        <w:r w:rsidRPr="00B43D65">
          <w:rPr>
            <w:rStyle w:val="Hyperlink"/>
            <w:rFonts w:ascii="Arial" w:hAnsi="Arial" w:cs="Arial"/>
            <w:sz w:val="20"/>
            <w:szCs w:val="20"/>
          </w:rPr>
          <w:t>https://studentaffairs.unt.edu/counseling-and-testingservices/services/individual-counseling</w:t>
        </w:r>
      </w:hyperlink>
      <w:r w:rsidRPr="00B43D65">
        <w:rPr>
          <w:rFonts w:ascii="Arial" w:hAnsi="Arial" w:cs="Arial"/>
          <w:sz w:val="20"/>
          <w:szCs w:val="20"/>
        </w:rPr>
        <w:t xml:space="preserve">) </w:t>
      </w:r>
    </w:p>
    <w:p w14:paraId="699A8F42" w14:textId="77777777" w:rsidR="002852FF" w:rsidRPr="00B43D65" w:rsidRDefault="002852FF" w:rsidP="002852FF">
      <w:pPr>
        <w:pStyle w:val="Heading1"/>
        <w:ind w:right="410"/>
        <w:rPr>
          <w:rFonts w:cs="Arial"/>
          <w:szCs w:val="20"/>
        </w:rPr>
      </w:pPr>
    </w:p>
    <w:p w14:paraId="6976CD36" w14:textId="77777777" w:rsidR="002852FF" w:rsidRPr="00B43D65" w:rsidRDefault="002852FF" w:rsidP="002852FF">
      <w:pPr>
        <w:rPr>
          <w:rFonts w:cs="Arial"/>
          <w:szCs w:val="20"/>
        </w:rPr>
      </w:pPr>
      <w:r w:rsidRPr="00B43D65">
        <w:rPr>
          <w:rFonts w:cs="Arial"/>
          <w:b/>
          <w:bCs/>
          <w:szCs w:val="20"/>
        </w:rPr>
        <w:t xml:space="preserve">Chosen Names </w:t>
      </w:r>
      <w:r w:rsidRPr="00B43D65">
        <w:rPr>
          <w:rFonts w:cs="Arial"/>
          <w:b/>
          <w:bCs/>
          <w:szCs w:val="20"/>
        </w:rPr>
        <w:br/>
      </w:r>
      <w:r w:rsidRPr="00B43D65">
        <w:rPr>
          <w:rFonts w:cs="Arial"/>
          <w:szCs w:val="20"/>
        </w:rPr>
        <w:t xml:space="preserve">A chosen name is a name that a person goes by that may or may not match their legal name. If you have a chosen name that is different from your legal name and would like that to be used in class, please let the instructor know. There are resources available regarding Chosen Name. Please see the following: </w:t>
      </w:r>
      <w:hyperlink r:id="rId40" w:history="1">
        <w:r w:rsidRPr="00B43D65">
          <w:rPr>
            <w:rStyle w:val="Hyperlink"/>
            <w:rFonts w:cs="Arial"/>
            <w:szCs w:val="20"/>
          </w:rPr>
          <w:t>https://registrar.unt.edu/services</w:t>
        </w:r>
      </w:hyperlink>
      <w:r w:rsidRPr="00B43D65">
        <w:rPr>
          <w:rFonts w:cs="Arial"/>
          <w:szCs w:val="20"/>
        </w:rPr>
        <w:t xml:space="preserve"> </w:t>
      </w:r>
    </w:p>
    <w:p w14:paraId="065049D0" w14:textId="77777777" w:rsidR="009209F1" w:rsidRPr="00B43D65" w:rsidRDefault="009209F1" w:rsidP="002852FF">
      <w:pPr>
        <w:rPr>
          <w:rFonts w:cs="Arial"/>
          <w:b/>
          <w:bCs/>
          <w:szCs w:val="20"/>
        </w:rPr>
      </w:pPr>
    </w:p>
    <w:p w14:paraId="0DAB8296" w14:textId="51E2D69E" w:rsidR="002852FF" w:rsidRPr="00B43D65" w:rsidRDefault="002852FF" w:rsidP="002852FF">
      <w:pPr>
        <w:rPr>
          <w:rFonts w:cs="Arial"/>
          <w:szCs w:val="20"/>
        </w:rPr>
      </w:pPr>
      <w:r w:rsidRPr="00B43D65">
        <w:rPr>
          <w:rFonts w:cs="Arial"/>
          <w:b/>
          <w:bCs/>
          <w:szCs w:val="20"/>
        </w:rPr>
        <w:t xml:space="preserve">Pronouns </w:t>
      </w:r>
      <w:r w:rsidRPr="00B43D65">
        <w:rPr>
          <w:rFonts w:cs="Arial"/>
          <w:b/>
          <w:bCs/>
          <w:szCs w:val="20"/>
        </w:rPr>
        <w:br/>
      </w:r>
      <w:r w:rsidRPr="00B43D65">
        <w:rPr>
          <w:rFonts w:cs="Arial"/>
          <w:szCs w:val="20"/>
        </w:rPr>
        <w:t xml:space="preserve">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 You can add your pronouns to your Canvas account so that they follow your name when posting to discussion boards, submitting assignments, etc. </w:t>
      </w:r>
    </w:p>
    <w:p w14:paraId="07BD7289" w14:textId="77777777" w:rsidR="002852FF" w:rsidRPr="00B43D65" w:rsidRDefault="002852FF" w:rsidP="002852FF">
      <w:pPr>
        <w:ind w:right="410"/>
        <w:rPr>
          <w:rFonts w:cs="Arial"/>
          <w:b/>
          <w:bCs/>
          <w:szCs w:val="20"/>
        </w:rPr>
      </w:pPr>
      <w:r w:rsidRPr="00B43D65">
        <w:rPr>
          <w:rFonts w:cs="Arial"/>
          <w:szCs w:val="20"/>
        </w:rPr>
        <w:t xml:space="preserve">Please refer to the following website to learn more about pronouns: </w:t>
      </w:r>
      <w:hyperlink r:id="rId41" w:history="1">
        <w:r w:rsidRPr="00B43D65">
          <w:rPr>
            <w:rStyle w:val="Hyperlink"/>
            <w:rFonts w:cs="Arial"/>
            <w:szCs w:val="20"/>
          </w:rPr>
          <w:t>https://www.mypronouns.org</w:t>
        </w:r>
      </w:hyperlink>
      <w:r w:rsidRPr="00B43D65">
        <w:rPr>
          <w:rFonts w:cs="Arial"/>
          <w:szCs w:val="20"/>
        </w:rPr>
        <w:t xml:space="preserve"> </w:t>
      </w:r>
    </w:p>
    <w:p w14:paraId="2E432E1A" w14:textId="77777777" w:rsidR="009209F1" w:rsidRPr="00B43D65" w:rsidRDefault="009209F1" w:rsidP="002852FF">
      <w:pPr>
        <w:rPr>
          <w:rFonts w:cs="Arial"/>
          <w:b/>
          <w:bCs/>
          <w:szCs w:val="20"/>
        </w:rPr>
      </w:pPr>
    </w:p>
    <w:p w14:paraId="09DFB489" w14:textId="512C5EF1" w:rsidR="002852FF" w:rsidRPr="00B43D65" w:rsidRDefault="002852FF" w:rsidP="002852FF">
      <w:pPr>
        <w:rPr>
          <w:rFonts w:cs="Arial"/>
          <w:b/>
          <w:bCs/>
          <w:szCs w:val="20"/>
        </w:rPr>
      </w:pPr>
      <w:r w:rsidRPr="00B43D65">
        <w:rPr>
          <w:rFonts w:cs="Arial"/>
          <w:b/>
          <w:bCs/>
          <w:szCs w:val="20"/>
        </w:rPr>
        <w:t>Additional Student Support Services</w:t>
      </w:r>
    </w:p>
    <w:p w14:paraId="661D992D" w14:textId="77777777" w:rsidR="002852FF" w:rsidRPr="00B43D65" w:rsidRDefault="002852FF" w:rsidP="004324EE">
      <w:pPr>
        <w:pStyle w:val="ListParagraph"/>
        <w:numPr>
          <w:ilvl w:val="0"/>
          <w:numId w:val="2"/>
        </w:numPr>
        <w:ind w:right="410"/>
        <w:rPr>
          <w:rFonts w:cs="Arial"/>
          <w:b/>
          <w:bCs/>
          <w:szCs w:val="20"/>
          <w:lang w:val="pt-BR"/>
        </w:rPr>
      </w:pPr>
      <w:r w:rsidRPr="00B43D65">
        <w:rPr>
          <w:rFonts w:cs="Arial"/>
          <w:szCs w:val="20"/>
          <w:lang w:val="pt-BR"/>
        </w:rPr>
        <w:t>Registrar (</w:t>
      </w:r>
      <w:hyperlink r:id="rId42" w:history="1">
        <w:r w:rsidRPr="00B43D65">
          <w:rPr>
            <w:rStyle w:val="Hyperlink"/>
            <w:rFonts w:cs="Arial"/>
            <w:szCs w:val="20"/>
            <w:lang w:val="pt-BR"/>
          </w:rPr>
          <w:t>https://registrar.unt.edu/registration</w:t>
        </w:r>
      </w:hyperlink>
      <w:r w:rsidRPr="00B43D65">
        <w:rPr>
          <w:rFonts w:cs="Arial"/>
          <w:szCs w:val="20"/>
          <w:lang w:val="pt-BR"/>
        </w:rPr>
        <w:t>)</w:t>
      </w:r>
    </w:p>
    <w:p w14:paraId="188A3009" w14:textId="77777777" w:rsidR="002852FF" w:rsidRPr="00B43D65" w:rsidRDefault="002852FF" w:rsidP="004324EE">
      <w:pPr>
        <w:pStyle w:val="ListParagraph"/>
        <w:numPr>
          <w:ilvl w:val="0"/>
          <w:numId w:val="2"/>
        </w:numPr>
        <w:ind w:right="410"/>
        <w:rPr>
          <w:rFonts w:cs="Arial"/>
          <w:b/>
          <w:bCs/>
          <w:szCs w:val="20"/>
        </w:rPr>
      </w:pPr>
      <w:r w:rsidRPr="00B43D65">
        <w:rPr>
          <w:rFonts w:cs="Arial"/>
          <w:szCs w:val="20"/>
        </w:rPr>
        <w:t>Financial Aid (</w:t>
      </w:r>
      <w:hyperlink r:id="rId43" w:history="1">
        <w:r w:rsidRPr="00B43D65">
          <w:rPr>
            <w:rStyle w:val="Hyperlink"/>
            <w:rFonts w:cs="Arial"/>
            <w:szCs w:val="20"/>
          </w:rPr>
          <w:t>https://financialaid.unt.edu/</w:t>
        </w:r>
      </w:hyperlink>
      <w:r w:rsidRPr="00B43D65">
        <w:rPr>
          <w:rFonts w:cs="Arial"/>
          <w:szCs w:val="20"/>
        </w:rPr>
        <w:t>)</w:t>
      </w:r>
    </w:p>
    <w:p w14:paraId="08619733" w14:textId="77777777" w:rsidR="002852FF" w:rsidRPr="00B43D65" w:rsidRDefault="002852FF" w:rsidP="004324EE">
      <w:pPr>
        <w:pStyle w:val="ListParagraph"/>
        <w:numPr>
          <w:ilvl w:val="0"/>
          <w:numId w:val="2"/>
        </w:numPr>
        <w:ind w:right="410"/>
        <w:rPr>
          <w:rFonts w:cs="Arial"/>
          <w:b/>
          <w:bCs/>
          <w:szCs w:val="20"/>
        </w:rPr>
      </w:pPr>
      <w:r w:rsidRPr="00B43D65">
        <w:rPr>
          <w:rFonts w:cs="Arial"/>
          <w:szCs w:val="20"/>
        </w:rPr>
        <w:t>Student Legal Services (</w:t>
      </w:r>
      <w:hyperlink r:id="rId44" w:history="1">
        <w:r w:rsidRPr="00B43D65">
          <w:rPr>
            <w:rStyle w:val="Hyperlink"/>
            <w:rFonts w:cs="Arial"/>
            <w:szCs w:val="20"/>
          </w:rPr>
          <w:t>https://studentaffairs.unt.edu/student-legal-services</w:t>
        </w:r>
      </w:hyperlink>
      <w:r w:rsidRPr="00B43D65">
        <w:rPr>
          <w:rFonts w:cs="Arial"/>
          <w:szCs w:val="20"/>
        </w:rPr>
        <w:t>)</w:t>
      </w:r>
    </w:p>
    <w:p w14:paraId="22F22F69" w14:textId="77777777" w:rsidR="002852FF" w:rsidRPr="00B43D65" w:rsidRDefault="002852FF" w:rsidP="004324EE">
      <w:pPr>
        <w:pStyle w:val="ListParagraph"/>
        <w:numPr>
          <w:ilvl w:val="0"/>
          <w:numId w:val="2"/>
        </w:numPr>
        <w:ind w:right="410"/>
        <w:rPr>
          <w:rFonts w:cs="Arial"/>
          <w:b/>
          <w:bCs/>
          <w:szCs w:val="20"/>
        </w:rPr>
      </w:pPr>
      <w:r w:rsidRPr="00B43D65">
        <w:rPr>
          <w:rFonts w:cs="Arial"/>
          <w:szCs w:val="20"/>
        </w:rPr>
        <w:t>Career Center (</w:t>
      </w:r>
      <w:hyperlink r:id="rId45" w:history="1">
        <w:r w:rsidRPr="00B43D65">
          <w:rPr>
            <w:rStyle w:val="Hyperlink"/>
            <w:rFonts w:cs="Arial"/>
            <w:szCs w:val="20"/>
          </w:rPr>
          <w:t>https://studentaffairs.unt.edu/career-center</w:t>
        </w:r>
      </w:hyperlink>
      <w:r w:rsidRPr="00B43D65">
        <w:rPr>
          <w:rFonts w:cs="Arial"/>
          <w:szCs w:val="20"/>
        </w:rPr>
        <w:t>)</w:t>
      </w:r>
    </w:p>
    <w:p w14:paraId="4011853E" w14:textId="77777777" w:rsidR="002852FF" w:rsidRPr="00B43D65" w:rsidRDefault="002852FF" w:rsidP="004324EE">
      <w:pPr>
        <w:pStyle w:val="ListParagraph"/>
        <w:numPr>
          <w:ilvl w:val="0"/>
          <w:numId w:val="2"/>
        </w:numPr>
        <w:ind w:right="410"/>
        <w:rPr>
          <w:rFonts w:cs="Arial"/>
          <w:b/>
          <w:bCs/>
          <w:szCs w:val="20"/>
        </w:rPr>
      </w:pPr>
      <w:r w:rsidRPr="00B43D65">
        <w:rPr>
          <w:rFonts w:cs="Arial"/>
          <w:szCs w:val="20"/>
        </w:rPr>
        <w:t>Multicultural Center (</w:t>
      </w:r>
      <w:hyperlink r:id="rId46" w:history="1">
        <w:r w:rsidRPr="00B43D65">
          <w:rPr>
            <w:rStyle w:val="Hyperlink"/>
            <w:rFonts w:cs="Arial"/>
            <w:szCs w:val="20"/>
          </w:rPr>
          <w:t>https://edo.unt.edu/multicultural-center</w:t>
        </w:r>
      </w:hyperlink>
      <w:r w:rsidRPr="00B43D65">
        <w:rPr>
          <w:rFonts w:cs="Arial"/>
          <w:szCs w:val="20"/>
        </w:rPr>
        <w:t>)</w:t>
      </w:r>
    </w:p>
    <w:p w14:paraId="7B317AE7" w14:textId="77777777" w:rsidR="002852FF" w:rsidRPr="00B43D65" w:rsidRDefault="002852FF" w:rsidP="004324EE">
      <w:pPr>
        <w:pStyle w:val="ListParagraph"/>
        <w:numPr>
          <w:ilvl w:val="0"/>
          <w:numId w:val="2"/>
        </w:numPr>
        <w:ind w:right="410"/>
        <w:rPr>
          <w:rFonts w:cs="Arial"/>
          <w:b/>
          <w:bCs/>
          <w:szCs w:val="20"/>
        </w:rPr>
      </w:pPr>
      <w:r w:rsidRPr="00B43D65">
        <w:rPr>
          <w:rFonts w:cs="Arial"/>
          <w:szCs w:val="20"/>
        </w:rPr>
        <w:t>Counseling and Testing Services (</w:t>
      </w:r>
      <w:hyperlink r:id="rId47" w:history="1">
        <w:r w:rsidRPr="00B43D65">
          <w:rPr>
            <w:rStyle w:val="Hyperlink"/>
            <w:rFonts w:cs="Arial"/>
            <w:szCs w:val="20"/>
          </w:rPr>
          <w:t>https://studentaffairs.unt.edu/counseling-and-testing-services</w:t>
        </w:r>
      </w:hyperlink>
      <w:r w:rsidRPr="00B43D65">
        <w:rPr>
          <w:rFonts w:cs="Arial"/>
          <w:szCs w:val="20"/>
        </w:rPr>
        <w:t>)</w:t>
      </w:r>
    </w:p>
    <w:p w14:paraId="3444F8E3" w14:textId="77777777" w:rsidR="002852FF" w:rsidRPr="00B43D65" w:rsidRDefault="002852FF" w:rsidP="004324EE">
      <w:pPr>
        <w:pStyle w:val="ListParagraph"/>
        <w:numPr>
          <w:ilvl w:val="0"/>
          <w:numId w:val="2"/>
        </w:numPr>
        <w:ind w:right="410"/>
        <w:rPr>
          <w:rFonts w:cs="Arial"/>
          <w:b/>
          <w:bCs/>
          <w:szCs w:val="20"/>
        </w:rPr>
      </w:pPr>
      <w:r w:rsidRPr="00B43D65">
        <w:rPr>
          <w:rFonts w:cs="Arial"/>
          <w:szCs w:val="20"/>
        </w:rPr>
        <w:t>Pride Alliance (</w:t>
      </w:r>
      <w:hyperlink r:id="rId48" w:history="1">
        <w:r w:rsidRPr="00B43D65">
          <w:rPr>
            <w:rStyle w:val="Hyperlink"/>
            <w:rFonts w:cs="Arial"/>
            <w:szCs w:val="20"/>
          </w:rPr>
          <w:t>https://edo.unt.edu/pridealliance</w:t>
        </w:r>
      </w:hyperlink>
      <w:r w:rsidRPr="00B43D65">
        <w:rPr>
          <w:rFonts w:cs="Arial"/>
          <w:szCs w:val="20"/>
        </w:rPr>
        <w:t>)</w:t>
      </w:r>
    </w:p>
    <w:p w14:paraId="40010095" w14:textId="5D1659F5" w:rsidR="00A4349B" w:rsidRPr="00B43D65" w:rsidRDefault="002852FF" w:rsidP="004324EE">
      <w:pPr>
        <w:pStyle w:val="ListParagraph"/>
        <w:numPr>
          <w:ilvl w:val="0"/>
          <w:numId w:val="2"/>
        </w:numPr>
        <w:ind w:right="410"/>
        <w:rPr>
          <w:rFonts w:cs="Arial"/>
          <w:b/>
          <w:bCs/>
          <w:szCs w:val="20"/>
        </w:rPr>
      </w:pPr>
      <w:r w:rsidRPr="00B43D65">
        <w:rPr>
          <w:rFonts w:cs="Arial"/>
          <w:szCs w:val="20"/>
        </w:rPr>
        <w:t>UNT Food Pantry (</w:t>
      </w:r>
      <w:hyperlink r:id="rId49" w:history="1">
        <w:r w:rsidRPr="00B43D65">
          <w:rPr>
            <w:rStyle w:val="Hyperlink"/>
            <w:rFonts w:cs="Arial"/>
            <w:szCs w:val="20"/>
          </w:rPr>
          <w:t>https://deanofstudents.unt.edu/resources/food-pantry</w:t>
        </w:r>
      </w:hyperlink>
      <w:r w:rsidRPr="00B43D65">
        <w:rPr>
          <w:rFonts w:cs="Arial"/>
          <w:szCs w:val="20"/>
        </w:rPr>
        <w:t xml:space="preserve">) </w:t>
      </w:r>
    </w:p>
    <w:sectPr w:rsidR="00A4349B" w:rsidRPr="00B43D65" w:rsidSect="00CF612D">
      <w:headerReference w:type="default" r:id="rId50"/>
      <w:footerReference w:type="default" r:id="rId51"/>
      <w:pgSz w:w="12240" w:h="15840"/>
      <w:pgMar w:top="920" w:right="160" w:bottom="920" w:left="600" w:header="720" w:footer="725"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F0346" w14:textId="77777777" w:rsidR="006F768A" w:rsidRDefault="006F768A">
      <w:r>
        <w:separator/>
      </w:r>
    </w:p>
  </w:endnote>
  <w:endnote w:type="continuationSeparator" w:id="0">
    <w:p w14:paraId="7C51B91E" w14:textId="77777777" w:rsidR="006F768A" w:rsidRDefault="006F7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1148"/>
      <w:gridCol w:w="10332"/>
    </w:tblGrid>
    <w:tr w:rsidR="009428D0" w:rsidRPr="0042160E" w14:paraId="20B76C9A" w14:textId="77777777" w:rsidTr="00B249AE">
      <w:tc>
        <w:tcPr>
          <w:tcW w:w="500" w:type="pct"/>
          <w:tcBorders>
            <w:top w:val="single" w:sz="4" w:space="0" w:color="943634"/>
          </w:tcBorders>
        </w:tcPr>
        <w:p w14:paraId="22DF7481" w14:textId="77777777" w:rsidR="009428D0" w:rsidRPr="0042160E" w:rsidRDefault="009428D0" w:rsidP="009428D0">
          <w:pPr>
            <w:pStyle w:val="Footer"/>
            <w:jc w:val="right"/>
            <w:rPr>
              <w:b/>
            </w:rPr>
          </w:pPr>
          <w:r>
            <w:t xml:space="preserve">Page </w:t>
          </w:r>
          <w:r w:rsidRPr="0042160E">
            <w:fldChar w:fldCharType="begin"/>
          </w:r>
          <w:r w:rsidRPr="0042160E">
            <w:instrText xml:space="preserve"> PAGE   \* MERGEFORMAT </w:instrText>
          </w:r>
          <w:r w:rsidRPr="0042160E">
            <w:fldChar w:fldCharType="separate"/>
          </w:r>
          <w:r>
            <w:rPr>
              <w:noProof/>
            </w:rPr>
            <w:t>2</w:t>
          </w:r>
          <w:r w:rsidRPr="0042160E">
            <w:fldChar w:fldCharType="end"/>
          </w:r>
        </w:p>
      </w:tc>
      <w:tc>
        <w:tcPr>
          <w:tcW w:w="4500" w:type="pct"/>
          <w:tcBorders>
            <w:top w:val="single" w:sz="4" w:space="0" w:color="auto"/>
          </w:tcBorders>
        </w:tcPr>
        <w:p w14:paraId="71854510" w14:textId="7860CF39" w:rsidR="009428D0" w:rsidRPr="0042160E" w:rsidRDefault="009428D0" w:rsidP="009428D0">
          <w:pPr>
            <w:pStyle w:val="Footer"/>
          </w:pPr>
          <w:r w:rsidRPr="0042160E">
            <w:t>|</w:t>
          </w:r>
          <w:r>
            <w:t xml:space="preserve"> </w:t>
          </w:r>
          <w:r w:rsidR="00A12544">
            <w:t>Data</w:t>
          </w:r>
          <w:r>
            <w:t xml:space="preserve"> Science</w:t>
          </w:r>
          <w:r w:rsidRPr="0042160E">
            <w:t xml:space="preserve"> | College </w:t>
          </w:r>
          <w:r>
            <w:t>of Information</w:t>
          </w:r>
          <w:r w:rsidRPr="0042160E">
            <w:t xml:space="preserve"> | University of North Texas</w:t>
          </w:r>
        </w:p>
      </w:tc>
    </w:tr>
  </w:tbl>
  <w:p w14:paraId="44FF6412" w14:textId="35D8B167" w:rsidR="00755032" w:rsidRPr="009428D0" w:rsidRDefault="00755032" w:rsidP="009707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E739F" w14:textId="77777777" w:rsidR="006F768A" w:rsidRDefault="006F768A">
      <w:r>
        <w:separator/>
      </w:r>
    </w:p>
  </w:footnote>
  <w:footnote w:type="continuationSeparator" w:id="0">
    <w:p w14:paraId="2D35EA95" w14:textId="77777777" w:rsidR="006F768A" w:rsidRDefault="006F76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8820"/>
      <w:gridCol w:w="2660"/>
    </w:tblGrid>
    <w:tr w:rsidR="009428D0" w:rsidRPr="00D727B7" w14:paraId="2E64DAD8" w14:textId="77777777" w:rsidTr="009428D0">
      <w:trPr>
        <w:trHeight w:val="288"/>
      </w:trPr>
      <w:tc>
        <w:tcPr>
          <w:tcW w:w="8820" w:type="dxa"/>
          <w:tcBorders>
            <w:bottom w:val="single" w:sz="18" w:space="0" w:color="808080"/>
          </w:tcBorders>
        </w:tcPr>
        <w:p w14:paraId="6CB736AE" w14:textId="35567D22" w:rsidR="009428D0" w:rsidRPr="00D727B7" w:rsidRDefault="00E861B2" w:rsidP="009428D0">
          <w:pPr>
            <w:pStyle w:val="Header"/>
            <w:jc w:val="right"/>
            <w:rPr>
              <w:sz w:val="36"/>
              <w:szCs w:val="36"/>
            </w:rPr>
          </w:pPr>
          <w:r>
            <w:rPr>
              <w:sz w:val="36"/>
              <w:szCs w:val="36"/>
            </w:rPr>
            <w:t>DTSC</w:t>
          </w:r>
          <w:r w:rsidR="009428D0">
            <w:rPr>
              <w:sz w:val="36"/>
              <w:szCs w:val="36"/>
            </w:rPr>
            <w:t>4</w:t>
          </w:r>
          <w:r w:rsidR="00872190">
            <w:rPr>
              <w:sz w:val="36"/>
              <w:szCs w:val="36"/>
            </w:rPr>
            <w:t>565/5565</w:t>
          </w:r>
        </w:p>
      </w:tc>
      <w:tc>
        <w:tcPr>
          <w:tcW w:w="2660" w:type="dxa"/>
          <w:tcBorders>
            <w:bottom w:val="single" w:sz="18" w:space="0" w:color="808080"/>
          </w:tcBorders>
        </w:tcPr>
        <w:p w14:paraId="4BB9B516" w14:textId="5C39DD51" w:rsidR="009428D0" w:rsidRPr="00F303A7" w:rsidRDefault="00872190" w:rsidP="009428D0">
          <w:pPr>
            <w:pStyle w:val="Header"/>
            <w:rPr>
              <w:b/>
              <w:bCs/>
              <w:color w:val="046937"/>
              <w:sz w:val="36"/>
              <w:szCs w:val="36"/>
            </w:rPr>
          </w:pPr>
          <w:r>
            <w:rPr>
              <w:b/>
              <w:bCs/>
              <w:color w:val="046937"/>
              <w:sz w:val="36"/>
              <w:szCs w:val="36"/>
            </w:rPr>
            <w:t>Fall</w:t>
          </w:r>
          <w:r w:rsidR="009428D0">
            <w:rPr>
              <w:b/>
              <w:bCs/>
              <w:color w:val="046937"/>
              <w:sz w:val="36"/>
              <w:szCs w:val="36"/>
            </w:rPr>
            <w:t xml:space="preserve"> 202</w:t>
          </w:r>
          <w:r w:rsidR="00F90865">
            <w:rPr>
              <w:b/>
              <w:bCs/>
              <w:color w:val="046937"/>
              <w:sz w:val="36"/>
              <w:szCs w:val="36"/>
            </w:rPr>
            <w:t>6</w:t>
          </w:r>
        </w:p>
      </w:tc>
    </w:tr>
  </w:tbl>
  <w:p w14:paraId="6E2C5FBE" w14:textId="77777777" w:rsidR="009428D0" w:rsidRDefault="009428D0" w:rsidP="009428D0">
    <w:pPr>
      <w:pStyle w:val="Header"/>
    </w:pPr>
  </w:p>
  <w:p w14:paraId="44DFA9B8" w14:textId="0FEC0637" w:rsidR="00755032" w:rsidRDefault="00755032">
    <w:pPr>
      <w:spacing w:line="14" w:lineRule="auto"/>
      <w:rPr>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F4B3A"/>
    <w:multiLevelType w:val="hybridMultilevel"/>
    <w:tmpl w:val="7CF41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3F3D70"/>
    <w:multiLevelType w:val="hybridMultilevel"/>
    <w:tmpl w:val="6E9E291C"/>
    <w:lvl w:ilvl="0" w:tplc="644AD6E4">
      <w:start w:val="7"/>
      <w:numFmt w:val="upperLetter"/>
      <w:lvlText w:val="(%1)"/>
      <w:lvlJc w:val="left"/>
      <w:pPr>
        <w:ind w:left="2134" w:hanging="579"/>
      </w:pPr>
      <w:rPr>
        <w:rFonts w:ascii="Calibri" w:eastAsia="Calibri" w:hAnsi="Calibri" w:cs="Calibri" w:hint="default"/>
        <w:spacing w:val="0"/>
        <w:w w:val="107"/>
        <w:sz w:val="19"/>
        <w:szCs w:val="19"/>
      </w:rPr>
    </w:lvl>
    <w:lvl w:ilvl="1" w:tplc="A4A2830E">
      <w:start w:val="1"/>
      <w:numFmt w:val="decimal"/>
      <w:lvlText w:val="(%2)"/>
      <w:lvlJc w:val="left"/>
      <w:pPr>
        <w:ind w:left="2134" w:hanging="552"/>
      </w:pPr>
      <w:rPr>
        <w:rFonts w:ascii="Calibri" w:eastAsia="Calibri" w:hAnsi="Calibri" w:cs="Calibri" w:hint="default"/>
        <w:spacing w:val="0"/>
        <w:w w:val="107"/>
        <w:sz w:val="19"/>
        <w:szCs w:val="19"/>
      </w:rPr>
    </w:lvl>
    <w:lvl w:ilvl="2" w:tplc="451A44CC">
      <w:numFmt w:val="bullet"/>
      <w:lvlText w:val="•"/>
      <w:lvlJc w:val="left"/>
      <w:pPr>
        <w:ind w:left="4026" w:hanging="552"/>
      </w:pPr>
      <w:rPr>
        <w:rFonts w:hint="default"/>
      </w:rPr>
    </w:lvl>
    <w:lvl w:ilvl="3" w:tplc="A85664E8">
      <w:numFmt w:val="bullet"/>
      <w:lvlText w:val="•"/>
      <w:lvlJc w:val="left"/>
      <w:pPr>
        <w:ind w:left="4972" w:hanging="552"/>
      </w:pPr>
      <w:rPr>
        <w:rFonts w:hint="default"/>
      </w:rPr>
    </w:lvl>
    <w:lvl w:ilvl="4" w:tplc="9EA80E24">
      <w:numFmt w:val="bullet"/>
      <w:lvlText w:val="•"/>
      <w:lvlJc w:val="left"/>
      <w:pPr>
        <w:ind w:left="5918" w:hanging="552"/>
      </w:pPr>
      <w:rPr>
        <w:rFonts w:hint="default"/>
      </w:rPr>
    </w:lvl>
    <w:lvl w:ilvl="5" w:tplc="DDF21A68">
      <w:numFmt w:val="bullet"/>
      <w:lvlText w:val="•"/>
      <w:lvlJc w:val="left"/>
      <w:pPr>
        <w:ind w:left="6864" w:hanging="552"/>
      </w:pPr>
      <w:rPr>
        <w:rFonts w:hint="default"/>
      </w:rPr>
    </w:lvl>
    <w:lvl w:ilvl="6" w:tplc="698454C2">
      <w:numFmt w:val="bullet"/>
      <w:lvlText w:val="•"/>
      <w:lvlJc w:val="left"/>
      <w:pPr>
        <w:ind w:left="7810" w:hanging="552"/>
      </w:pPr>
      <w:rPr>
        <w:rFonts w:hint="default"/>
      </w:rPr>
    </w:lvl>
    <w:lvl w:ilvl="7" w:tplc="31249D60">
      <w:numFmt w:val="bullet"/>
      <w:lvlText w:val="•"/>
      <w:lvlJc w:val="left"/>
      <w:pPr>
        <w:ind w:left="8756" w:hanging="552"/>
      </w:pPr>
      <w:rPr>
        <w:rFonts w:hint="default"/>
      </w:rPr>
    </w:lvl>
    <w:lvl w:ilvl="8" w:tplc="D42E6FDA">
      <w:numFmt w:val="bullet"/>
      <w:lvlText w:val="•"/>
      <w:lvlJc w:val="left"/>
      <w:pPr>
        <w:ind w:left="9702" w:hanging="552"/>
      </w:pPr>
      <w:rPr>
        <w:rFonts w:hint="default"/>
      </w:rPr>
    </w:lvl>
  </w:abstractNum>
  <w:abstractNum w:abstractNumId="2" w15:restartNumberingAfterBreak="0">
    <w:nsid w:val="0E017BEA"/>
    <w:multiLevelType w:val="hybridMultilevel"/>
    <w:tmpl w:val="45124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B05642"/>
    <w:multiLevelType w:val="hybridMultilevel"/>
    <w:tmpl w:val="C8BC8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652988"/>
    <w:multiLevelType w:val="hybridMultilevel"/>
    <w:tmpl w:val="1C403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8E5F8B"/>
    <w:multiLevelType w:val="multilevel"/>
    <w:tmpl w:val="56789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C00BDC"/>
    <w:multiLevelType w:val="hybridMultilevel"/>
    <w:tmpl w:val="63A4F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516C3"/>
    <w:multiLevelType w:val="multilevel"/>
    <w:tmpl w:val="E700A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470644"/>
    <w:multiLevelType w:val="multilevel"/>
    <w:tmpl w:val="F7EA5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BE29BA"/>
    <w:multiLevelType w:val="multilevel"/>
    <w:tmpl w:val="207A4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A1052C"/>
    <w:multiLevelType w:val="hybridMultilevel"/>
    <w:tmpl w:val="2A5C5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637AEA"/>
    <w:multiLevelType w:val="multilevel"/>
    <w:tmpl w:val="5E1A5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7E45D8"/>
    <w:multiLevelType w:val="multilevel"/>
    <w:tmpl w:val="4EAA4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090635"/>
    <w:multiLevelType w:val="multilevel"/>
    <w:tmpl w:val="9FD41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5443281">
    <w:abstractNumId w:val="2"/>
  </w:num>
  <w:num w:numId="2" w16cid:durableId="584219680">
    <w:abstractNumId w:val="10"/>
  </w:num>
  <w:num w:numId="3" w16cid:durableId="1679507130">
    <w:abstractNumId w:val="0"/>
  </w:num>
  <w:num w:numId="4" w16cid:durableId="1482694063">
    <w:abstractNumId w:val="1"/>
  </w:num>
  <w:num w:numId="5" w16cid:durableId="589432804">
    <w:abstractNumId w:val="4"/>
  </w:num>
  <w:num w:numId="6" w16cid:durableId="2142771994">
    <w:abstractNumId w:val="6"/>
  </w:num>
  <w:num w:numId="7" w16cid:durableId="1852794227">
    <w:abstractNumId w:val="9"/>
  </w:num>
  <w:num w:numId="8" w16cid:durableId="73212480">
    <w:abstractNumId w:val="8"/>
  </w:num>
  <w:num w:numId="9" w16cid:durableId="1431896992">
    <w:abstractNumId w:val="13"/>
  </w:num>
  <w:num w:numId="10" w16cid:durableId="1622305505">
    <w:abstractNumId w:val="3"/>
  </w:num>
  <w:num w:numId="11" w16cid:durableId="1122574649">
    <w:abstractNumId w:val="5"/>
  </w:num>
  <w:num w:numId="12" w16cid:durableId="2039312208">
    <w:abstractNumId w:val="7"/>
  </w:num>
  <w:num w:numId="13" w16cid:durableId="1122335803">
    <w:abstractNumId w:val="12"/>
  </w:num>
  <w:num w:numId="14" w16cid:durableId="1651786292">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63A"/>
    <w:rsid w:val="00001195"/>
    <w:rsid w:val="00013A21"/>
    <w:rsid w:val="0001500E"/>
    <w:rsid w:val="00017786"/>
    <w:rsid w:val="00035D98"/>
    <w:rsid w:val="00047FE5"/>
    <w:rsid w:val="00052DC6"/>
    <w:rsid w:val="000628A5"/>
    <w:rsid w:val="00065AD6"/>
    <w:rsid w:val="00066346"/>
    <w:rsid w:val="00080C2F"/>
    <w:rsid w:val="00085338"/>
    <w:rsid w:val="0008549D"/>
    <w:rsid w:val="00094298"/>
    <w:rsid w:val="0009479D"/>
    <w:rsid w:val="000960B0"/>
    <w:rsid w:val="000A7643"/>
    <w:rsid w:val="000B501A"/>
    <w:rsid w:val="000B79C0"/>
    <w:rsid w:val="000F15BD"/>
    <w:rsid w:val="00102AC3"/>
    <w:rsid w:val="00107262"/>
    <w:rsid w:val="001107FE"/>
    <w:rsid w:val="001159A4"/>
    <w:rsid w:val="00116429"/>
    <w:rsid w:val="001168F9"/>
    <w:rsid w:val="0013593F"/>
    <w:rsid w:val="00142CF5"/>
    <w:rsid w:val="00152EC7"/>
    <w:rsid w:val="0016559B"/>
    <w:rsid w:val="00170102"/>
    <w:rsid w:val="00190985"/>
    <w:rsid w:val="0019295F"/>
    <w:rsid w:val="001A39FF"/>
    <w:rsid w:val="001A66CE"/>
    <w:rsid w:val="001B16BF"/>
    <w:rsid w:val="001C2C83"/>
    <w:rsid w:val="001D1361"/>
    <w:rsid w:val="001D27E1"/>
    <w:rsid w:val="001D4303"/>
    <w:rsid w:val="001D4D75"/>
    <w:rsid w:val="001D560E"/>
    <w:rsid w:val="001E12FA"/>
    <w:rsid w:val="001F5F7E"/>
    <w:rsid w:val="00207EA8"/>
    <w:rsid w:val="00210E78"/>
    <w:rsid w:val="002317ED"/>
    <w:rsid w:val="002458F4"/>
    <w:rsid w:val="00273CF9"/>
    <w:rsid w:val="002809C6"/>
    <w:rsid w:val="002852FF"/>
    <w:rsid w:val="002929C1"/>
    <w:rsid w:val="002A0809"/>
    <w:rsid w:val="002A4DF9"/>
    <w:rsid w:val="002A570E"/>
    <w:rsid w:val="002A724F"/>
    <w:rsid w:val="002A786B"/>
    <w:rsid w:val="002C6C9F"/>
    <w:rsid w:val="002D0A67"/>
    <w:rsid w:val="002D42B1"/>
    <w:rsid w:val="002E4158"/>
    <w:rsid w:val="002F19B5"/>
    <w:rsid w:val="00302E15"/>
    <w:rsid w:val="0030624C"/>
    <w:rsid w:val="0031548E"/>
    <w:rsid w:val="00330C66"/>
    <w:rsid w:val="00336554"/>
    <w:rsid w:val="00350343"/>
    <w:rsid w:val="003564C6"/>
    <w:rsid w:val="0036495F"/>
    <w:rsid w:val="00364D07"/>
    <w:rsid w:val="00365FB9"/>
    <w:rsid w:val="003733DF"/>
    <w:rsid w:val="00376543"/>
    <w:rsid w:val="00392E9A"/>
    <w:rsid w:val="003B21F4"/>
    <w:rsid w:val="003B35E8"/>
    <w:rsid w:val="003C1AF8"/>
    <w:rsid w:val="003C286D"/>
    <w:rsid w:val="003E5683"/>
    <w:rsid w:val="003F46BC"/>
    <w:rsid w:val="004028D8"/>
    <w:rsid w:val="004063E7"/>
    <w:rsid w:val="00415590"/>
    <w:rsid w:val="00416C12"/>
    <w:rsid w:val="00425623"/>
    <w:rsid w:val="004270A1"/>
    <w:rsid w:val="004324EE"/>
    <w:rsid w:val="00456BF0"/>
    <w:rsid w:val="004605D8"/>
    <w:rsid w:val="004740CF"/>
    <w:rsid w:val="004848A3"/>
    <w:rsid w:val="0049263A"/>
    <w:rsid w:val="004A0E4A"/>
    <w:rsid w:val="004B41A6"/>
    <w:rsid w:val="004B4E21"/>
    <w:rsid w:val="004B76A3"/>
    <w:rsid w:val="004D64E5"/>
    <w:rsid w:val="004F70B7"/>
    <w:rsid w:val="004F75E8"/>
    <w:rsid w:val="00505EFB"/>
    <w:rsid w:val="0051138A"/>
    <w:rsid w:val="0051649F"/>
    <w:rsid w:val="00525C40"/>
    <w:rsid w:val="00547894"/>
    <w:rsid w:val="005479BE"/>
    <w:rsid w:val="00563C61"/>
    <w:rsid w:val="00564F20"/>
    <w:rsid w:val="0057411A"/>
    <w:rsid w:val="0059121C"/>
    <w:rsid w:val="00592312"/>
    <w:rsid w:val="00592DAC"/>
    <w:rsid w:val="005A0F51"/>
    <w:rsid w:val="005A1278"/>
    <w:rsid w:val="005C4229"/>
    <w:rsid w:val="005E7346"/>
    <w:rsid w:val="005F305D"/>
    <w:rsid w:val="00602A5A"/>
    <w:rsid w:val="006108A7"/>
    <w:rsid w:val="00611B2A"/>
    <w:rsid w:val="00612162"/>
    <w:rsid w:val="0061245E"/>
    <w:rsid w:val="006276A8"/>
    <w:rsid w:val="00651424"/>
    <w:rsid w:val="00657748"/>
    <w:rsid w:val="00657A1E"/>
    <w:rsid w:val="00664F8B"/>
    <w:rsid w:val="006A3A28"/>
    <w:rsid w:val="006B06F4"/>
    <w:rsid w:val="006B1551"/>
    <w:rsid w:val="006B7797"/>
    <w:rsid w:val="006C3B20"/>
    <w:rsid w:val="006C7202"/>
    <w:rsid w:val="006D5534"/>
    <w:rsid w:val="006D6E4B"/>
    <w:rsid w:val="006D7D45"/>
    <w:rsid w:val="006F3B80"/>
    <w:rsid w:val="006F40A0"/>
    <w:rsid w:val="006F768A"/>
    <w:rsid w:val="007010D0"/>
    <w:rsid w:val="0070504D"/>
    <w:rsid w:val="00707D5F"/>
    <w:rsid w:val="007430C2"/>
    <w:rsid w:val="00746299"/>
    <w:rsid w:val="0075032E"/>
    <w:rsid w:val="00752A34"/>
    <w:rsid w:val="00752B4D"/>
    <w:rsid w:val="00755032"/>
    <w:rsid w:val="00761F8C"/>
    <w:rsid w:val="00763103"/>
    <w:rsid w:val="00765F0B"/>
    <w:rsid w:val="0077408D"/>
    <w:rsid w:val="007846AF"/>
    <w:rsid w:val="007872A2"/>
    <w:rsid w:val="00791A21"/>
    <w:rsid w:val="007A225E"/>
    <w:rsid w:val="007A32EA"/>
    <w:rsid w:val="007D14C5"/>
    <w:rsid w:val="007F11DA"/>
    <w:rsid w:val="007F3E6C"/>
    <w:rsid w:val="007F7551"/>
    <w:rsid w:val="00822431"/>
    <w:rsid w:val="0085449D"/>
    <w:rsid w:val="00866770"/>
    <w:rsid w:val="008716B7"/>
    <w:rsid w:val="00872190"/>
    <w:rsid w:val="00872852"/>
    <w:rsid w:val="0089499D"/>
    <w:rsid w:val="008954F8"/>
    <w:rsid w:val="00895C1A"/>
    <w:rsid w:val="008A29FC"/>
    <w:rsid w:val="008B06E9"/>
    <w:rsid w:val="008B730B"/>
    <w:rsid w:val="008B74E7"/>
    <w:rsid w:val="008C506E"/>
    <w:rsid w:val="008C6F16"/>
    <w:rsid w:val="008D527E"/>
    <w:rsid w:val="008E3E89"/>
    <w:rsid w:val="008F3350"/>
    <w:rsid w:val="00904EAF"/>
    <w:rsid w:val="00912E6D"/>
    <w:rsid w:val="009209F1"/>
    <w:rsid w:val="00932DE5"/>
    <w:rsid w:val="00934AE1"/>
    <w:rsid w:val="0093586D"/>
    <w:rsid w:val="009428D0"/>
    <w:rsid w:val="00957D36"/>
    <w:rsid w:val="0096178C"/>
    <w:rsid w:val="009671E3"/>
    <w:rsid w:val="00970799"/>
    <w:rsid w:val="00984714"/>
    <w:rsid w:val="00984D0A"/>
    <w:rsid w:val="0099076D"/>
    <w:rsid w:val="009957D0"/>
    <w:rsid w:val="009A40B1"/>
    <w:rsid w:val="009B0F08"/>
    <w:rsid w:val="009B5080"/>
    <w:rsid w:val="009C2B8E"/>
    <w:rsid w:val="009C3495"/>
    <w:rsid w:val="009D1714"/>
    <w:rsid w:val="00A025BA"/>
    <w:rsid w:val="00A04C5A"/>
    <w:rsid w:val="00A12544"/>
    <w:rsid w:val="00A202C5"/>
    <w:rsid w:val="00A23539"/>
    <w:rsid w:val="00A239E9"/>
    <w:rsid w:val="00A26469"/>
    <w:rsid w:val="00A4349B"/>
    <w:rsid w:val="00A527D1"/>
    <w:rsid w:val="00A5619C"/>
    <w:rsid w:val="00A5634B"/>
    <w:rsid w:val="00A64BBF"/>
    <w:rsid w:val="00A75A2D"/>
    <w:rsid w:val="00A84FBE"/>
    <w:rsid w:val="00A87B58"/>
    <w:rsid w:val="00A96F6B"/>
    <w:rsid w:val="00AA0C52"/>
    <w:rsid w:val="00AA37EB"/>
    <w:rsid w:val="00AA7B8A"/>
    <w:rsid w:val="00AB3002"/>
    <w:rsid w:val="00AE243C"/>
    <w:rsid w:val="00AE57E4"/>
    <w:rsid w:val="00AE792E"/>
    <w:rsid w:val="00AF39C1"/>
    <w:rsid w:val="00B04832"/>
    <w:rsid w:val="00B06DEB"/>
    <w:rsid w:val="00B1045A"/>
    <w:rsid w:val="00B12635"/>
    <w:rsid w:val="00B357B4"/>
    <w:rsid w:val="00B367F8"/>
    <w:rsid w:val="00B36AA3"/>
    <w:rsid w:val="00B43D65"/>
    <w:rsid w:val="00B53D25"/>
    <w:rsid w:val="00B679D8"/>
    <w:rsid w:val="00B9067B"/>
    <w:rsid w:val="00BD42A4"/>
    <w:rsid w:val="00BD5383"/>
    <w:rsid w:val="00BE51BA"/>
    <w:rsid w:val="00BE731B"/>
    <w:rsid w:val="00BF0973"/>
    <w:rsid w:val="00BF265C"/>
    <w:rsid w:val="00C136D1"/>
    <w:rsid w:val="00C268C9"/>
    <w:rsid w:val="00C4155A"/>
    <w:rsid w:val="00C464E4"/>
    <w:rsid w:val="00C503D4"/>
    <w:rsid w:val="00C5180B"/>
    <w:rsid w:val="00C8448E"/>
    <w:rsid w:val="00C86A1A"/>
    <w:rsid w:val="00C90FE5"/>
    <w:rsid w:val="00C93856"/>
    <w:rsid w:val="00C95367"/>
    <w:rsid w:val="00CA2228"/>
    <w:rsid w:val="00CA69EB"/>
    <w:rsid w:val="00CB68D8"/>
    <w:rsid w:val="00CE10E9"/>
    <w:rsid w:val="00CE6256"/>
    <w:rsid w:val="00CE657E"/>
    <w:rsid w:val="00CF1D64"/>
    <w:rsid w:val="00CF612D"/>
    <w:rsid w:val="00D03966"/>
    <w:rsid w:val="00D10290"/>
    <w:rsid w:val="00D232CC"/>
    <w:rsid w:val="00D5513D"/>
    <w:rsid w:val="00D5799F"/>
    <w:rsid w:val="00D77B75"/>
    <w:rsid w:val="00D80956"/>
    <w:rsid w:val="00D86F50"/>
    <w:rsid w:val="00D911C1"/>
    <w:rsid w:val="00DA3FCE"/>
    <w:rsid w:val="00DA661B"/>
    <w:rsid w:val="00DA7BCF"/>
    <w:rsid w:val="00DB07D3"/>
    <w:rsid w:val="00DB3233"/>
    <w:rsid w:val="00DB5F1D"/>
    <w:rsid w:val="00DB6B4E"/>
    <w:rsid w:val="00DC76E6"/>
    <w:rsid w:val="00DD3CD4"/>
    <w:rsid w:val="00E03758"/>
    <w:rsid w:val="00E04BA9"/>
    <w:rsid w:val="00E109E9"/>
    <w:rsid w:val="00E12166"/>
    <w:rsid w:val="00E146D8"/>
    <w:rsid w:val="00E263DE"/>
    <w:rsid w:val="00E278EA"/>
    <w:rsid w:val="00E311E0"/>
    <w:rsid w:val="00E422C0"/>
    <w:rsid w:val="00E47181"/>
    <w:rsid w:val="00E602D0"/>
    <w:rsid w:val="00E62F0F"/>
    <w:rsid w:val="00E65A47"/>
    <w:rsid w:val="00E73B43"/>
    <w:rsid w:val="00E74658"/>
    <w:rsid w:val="00E861B2"/>
    <w:rsid w:val="00EA1BC8"/>
    <w:rsid w:val="00EA7C99"/>
    <w:rsid w:val="00EA7DEE"/>
    <w:rsid w:val="00EB730D"/>
    <w:rsid w:val="00ED6536"/>
    <w:rsid w:val="00EE308C"/>
    <w:rsid w:val="00EF4944"/>
    <w:rsid w:val="00EF7B1C"/>
    <w:rsid w:val="00F123FB"/>
    <w:rsid w:val="00F164E4"/>
    <w:rsid w:val="00F221A9"/>
    <w:rsid w:val="00F31386"/>
    <w:rsid w:val="00F65AB4"/>
    <w:rsid w:val="00F70EE2"/>
    <w:rsid w:val="00F73BCC"/>
    <w:rsid w:val="00F90865"/>
    <w:rsid w:val="00F95C90"/>
    <w:rsid w:val="00FB3664"/>
    <w:rsid w:val="00FD5A40"/>
    <w:rsid w:val="00FE43D3"/>
    <w:rsid w:val="00FE5C99"/>
    <w:rsid w:val="00FF0720"/>
    <w:rsid w:val="00FF1F36"/>
    <w:rsid w:val="00FF29E9"/>
    <w:rsid w:val="00FF69B3"/>
    <w:rsid w:val="042D609A"/>
    <w:rsid w:val="0C2A5CE0"/>
    <w:rsid w:val="0DD45387"/>
    <w:rsid w:val="0FC053FE"/>
    <w:rsid w:val="191BEB42"/>
    <w:rsid w:val="19323061"/>
    <w:rsid w:val="19DBCF07"/>
    <w:rsid w:val="1A01F251"/>
    <w:rsid w:val="1C42C8FB"/>
    <w:rsid w:val="21176D53"/>
    <w:rsid w:val="26BC55D3"/>
    <w:rsid w:val="289F0476"/>
    <w:rsid w:val="2BD9C351"/>
    <w:rsid w:val="303A030C"/>
    <w:rsid w:val="36F23F16"/>
    <w:rsid w:val="44CCDE4C"/>
    <w:rsid w:val="4621DFC3"/>
    <w:rsid w:val="4E300854"/>
    <w:rsid w:val="4EB04E88"/>
    <w:rsid w:val="513E7A3C"/>
    <w:rsid w:val="523F96A0"/>
    <w:rsid w:val="5713F785"/>
    <w:rsid w:val="595C22DF"/>
    <w:rsid w:val="61755A9D"/>
    <w:rsid w:val="61E221B0"/>
    <w:rsid w:val="62C5F10C"/>
    <w:rsid w:val="6DF6AB2F"/>
    <w:rsid w:val="72379174"/>
    <w:rsid w:val="7A3BD2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607CB"/>
  <w15:docId w15:val="{F8C751B4-C7B3-4667-856F-744EA2D19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F70B7"/>
    <w:rPr>
      <w:rFonts w:ascii="Arial" w:hAnsi="Arial"/>
      <w:sz w:val="20"/>
    </w:rPr>
  </w:style>
  <w:style w:type="paragraph" w:styleId="Heading1">
    <w:name w:val="heading 1"/>
    <w:basedOn w:val="Normal"/>
    <w:uiPriority w:val="1"/>
    <w:qFormat/>
    <w:rsid w:val="004F70B7"/>
    <w:pPr>
      <w:outlineLvl w:val="0"/>
    </w:pPr>
    <w:rPr>
      <w:rFonts w:eastAsia="Arial"/>
      <w:b/>
      <w:bCs/>
      <w:szCs w:val="21"/>
    </w:rPr>
  </w:style>
  <w:style w:type="paragraph" w:styleId="Heading2">
    <w:name w:val="heading 2"/>
    <w:basedOn w:val="Normal"/>
    <w:next w:val="Normal"/>
    <w:link w:val="Heading2Char"/>
    <w:uiPriority w:val="9"/>
    <w:semiHidden/>
    <w:unhideWhenUsed/>
    <w:qFormat/>
    <w:rsid w:val="002852F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5449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37" w:hanging="360"/>
    </w:pPr>
    <w:rPr>
      <w:rFonts w:eastAsia="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E243C"/>
    <w:pPr>
      <w:tabs>
        <w:tab w:val="center" w:pos="4680"/>
        <w:tab w:val="right" w:pos="9360"/>
      </w:tabs>
    </w:pPr>
  </w:style>
  <w:style w:type="character" w:customStyle="1" w:styleId="HeaderChar">
    <w:name w:val="Header Char"/>
    <w:basedOn w:val="DefaultParagraphFont"/>
    <w:link w:val="Header"/>
    <w:uiPriority w:val="99"/>
    <w:rsid w:val="00AE243C"/>
  </w:style>
  <w:style w:type="paragraph" w:styleId="Footer">
    <w:name w:val="footer"/>
    <w:basedOn w:val="Normal"/>
    <w:link w:val="FooterChar"/>
    <w:uiPriority w:val="99"/>
    <w:unhideWhenUsed/>
    <w:rsid w:val="00AE243C"/>
    <w:pPr>
      <w:tabs>
        <w:tab w:val="center" w:pos="4680"/>
        <w:tab w:val="right" w:pos="9360"/>
      </w:tabs>
    </w:pPr>
  </w:style>
  <w:style w:type="character" w:customStyle="1" w:styleId="FooterChar">
    <w:name w:val="Footer Char"/>
    <w:basedOn w:val="DefaultParagraphFont"/>
    <w:link w:val="Footer"/>
    <w:uiPriority w:val="99"/>
    <w:rsid w:val="00AE243C"/>
  </w:style>
  <w:style w:type="character" w:styleId="Hyperlink">
    <w:name w:val="Hyperlink"/>
    <w:basedOn w:val="DefaultParagraphFont"/>
    <w:uiPriority w:val="99"/>
    <w:unhideWhenUsed/>
    <w:rsid w:val="00E47181"/>
    <w:rPr>
      <w:color w:val="0000FF" w:themeColor="hyperlink"/>
      <w:u w:val="single"/>
    </w:rPr>
  </w:style>
  <w:style w:type="table" w:styleId="TableGrid">
    <w:name w:val="Table Grid"/>
    <w:basedOn w:val="TableNormal"/>
    <w:uiPriority w:val="39"/>
    <w:rsid w:val="00A434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A4349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6B1551"/>
    <w:rPr>
      <w:color w:val="605E5C"/>
      <w:shd w:val="clear" w:color="auto" w:fill="E1DFDD"/>
    </w:rPr>
  </w:style>
  <w:style w:type="table" w:styleId="PlainTable5">
    <w:name w:val="Plain Table 5"/>
    <w:basedOn w:val="TableNormal"/>
    <w:uiPriority w:val="45"/>
    <w:rsid w:val="0097079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97079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2Char">
    <w:name w:val="Heading 2 Char"/>
    <w:basedOn w:val="DefaultParagraphFont"/>
    <w:link w:val="Heading2"/>
    <w:uiPriority w:val="9"/>
    <w:rsid w:val="002852FF"/>
    <w:rPr>
      <w:rFonts w:asciiTheme="majorHAnsi" w:eastAsiaTheme="majorEastAsia" w:hAnsiTheme="majorHAnsi" w:cstheme="majorBidi"/>
      <w:color w:val="365F91" w:themeColor="accent1" w:themeShade="BF"/>
      <w:sz w:val="26"/>
      <w:szCs w:val="26"/>
    </w:rPr>
  </w:style>
  <w:style w:type="paragraph" w:styleId="NoSpacing">
    <w:name w:val="No Spacing"/>
    <w:uiPriority w:val="1"/>
    <w:qFormat/>
    <w:rsid w:val="002852FF"/>
    <w:pPr>
      <w:widowControl/>
    </w:pPr>
    <w:rPr>
      <w:rFonts w:ascii="Calibri" w:eastAsia="Times New Roman" w:hAnsi="Calibri" w:cs="Times New Roman"/>
    </w:rPr>
  </w:style>
  <w:style w:type="character" w:styleId="FollowedHyperlink">
    <w:name w:val="FollowedHyperlink"/>
    <w:basedOn w:val="DefaultParagraphFont"/>
    <w:uiPriority w:val="99"/>
    <w:semiHidden/>
    <w:unhideWhenUsed/>
    <w:rsid w:val="00E311E0"/>
    <w:rPr>
      <w:color w:val="800080" w:themeColor="followedHyperlink"/>
      <w:u w:val="single"/>
    </w:rPr>
  </w:style>
  <w:style w:type="paragraph" w:styleId="NormalWeb">
    <w:name w:val="Normal (Web)"/>
    <w:basedOn w:val="Normal"/>
    <w:uiPriority w:val="99"/>
    <w:semiHidden/>
    <w:unhideWhenUsed/>
    <w:rsid w:val="0008549D"/>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85449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4089">
      <w:bodyDiv w:val="1"/>
      <w:marLeft w:val="0"/>
      <w:marRight w:val="0"/>
      <w:marTop w:val="0"/>
      <w:marBottom w:val="0"/>
      <w:divBdr>
        <w:top w:val="none" w:sz="0" w:space="0" w:color="auto"/>
        <w:left w:val="none" w:sz="0" w:space="0" w:color="auto"/>
        <w:bottom w:val="none" w:sz="0" w:space="0" w:color="auto"/>
        <w:right w:val="none" w:sz="0" w:space="0" w:color="auto"/>
      </w:divBdr>
    </w:div>
    <w:div w:id="277101984">
      <w:bodyDiv w:val="1"/>
      <w:marLeft w:val="0"/>
      <w:marRight w:val="0"/>
      <w:marTop w:val="0"/>
      <w:marBottom w:val="0"/>
      <w:divBdr>
        <w:top w:val="none" w:sz="0" w:space="0" w:color="auto"/>
        <w:left w:val="none" w:sz="0" w:space="0" w:color="auto"/>
        <w:bottom w:val="none" w:sz="0" w:space="0" w:color="auto"/>
        <w:right w:val="none" w:sz="0" w:space="0" w:color="auto"/>
      </w:divBdr>
    </w:div>
    <w:div w:id="390885381">
      <w:bodyDiv w:val="1"/>
      <w:marLeft w:val="0"/>
      <w:marRight w:val="0"/>
      <w:marTop w:val="0"/>
      <w:marBottom w:val="0"/>
      <w:divBdr>
        <w:top w:val="none" w:sz="0" w:space="0" w:color="auto"/>
        <w:left w:val="none" w:sz="0" w:space="0" w:color="auto"/>
        <w:bottom w:val="none" w:sz="0" w:space="0" w:color="auto"/>
        <w:right w:val="none" w:sz="0" w:space="0" w:color="auto"/>
      </w:divBdr>
    </w:div>
    <w:div w:id="409355394">
      <w:bodyDiv w:val="1"/>
      <w:marLeft w:val="0"/>
      <w:marRight w:val="0"/>
      <w:marTop w:val="0"/>
      <w:marBottom w:val="0"/>
      <w:divBdr>
        <w:top w:val="none" w:sz="0" w:space="0" w:color="auto"/>
        <w:left w:val="none" w:sz="0" w:space="0" w:color="auto"/>
        <w:bottom w:val="none" w:sz="0" w:space="0" w:color="auto"/>
        <w:right w:val="none" w:sz="0" w:space="0" w:color="auto"/>
      </w:divBdr>
    </w:div>
    <w:div w:id="470488400">
      <w:bodyDiv w:val="1"/>
      <w:marLeft w:val="0"/>
      <w:marRight w:val="0"/>
      <w:marTop w:val="0"/>
      <w:marBottom w:val="0"/>
      <w:divBdr>
        <w:top w:val="none" w:sz="0" w:space="0" w:color="auto"/>
        <w:left w:val="none" w:sz="0" w:space="0" w:color="auto"/>
        <w:bottom w:val="none" w:sz="0" w:space="0" w:color="auto"/>
        <w:right w:val="none" w:sz="0" w:space="0" w:color="auto"/>
      </w:divBdr>
    </w:div>
    <w:div w:id="634412614">
      <w:bodyDiv w:val="1"/>
      <w:marLeft w:val="0"/>
      <w:marRight w:val="0"/>
      <w:marTop w:val="0"/>
      <w:marBottom w:val="0"/>
      <w:divBdr>
        <w:top w:val="none" w:sz="0" w:space="0" w:color="auto"/>
        <w:left w:val="none" w:sz="0" w:space="0" w:color="auto"/>
        <w:bottom w:val="none" w:sz="0" w:space="0" w:color="auto"/>
        <w:right w:val="none" w:sz="0" w:space="0" w:color="auto"/>
      </w:divBdr>
    </w:div>
    <w:div w:id="797770672">
      <w:bodyDiv w:val="1"/>
      <w:marLeft w:val="0"/>
      <w:marRight w:val="0"/>
      <w:marTop w:val="0"/>
      <w:marBottom w:val="0"/>
      <w:divBdr>
        <w:top w:val="none" w:sz="0" w:space="0" w:color="auto"/>
        <w:left w:val="none" w:sz="0" w:space="0" w:color="auto"/>
        <w:bottom w:val="none" w:sz="0" w:space="0" w:color="auto"/>
        <w:right w:val="none" w:sz="0" w:space="0" w:color="auto"/>
      </w:divBdr>
    </w:div>
    <w:div w:id="839396194">
      <w:bodyDiv w:val="1"/>
      <w:marLeft w:val="0"/>
      <w:marRight w:val="0"/>
      <w:marTop w:val="0"/>
      <w:marBottom w:val="0"/>
      <w:divBdr>
        <w:top w:val="none" w:sz="0" w:space="0" w:color="auto"/>
        <w:left w:val="none" w:sz="0" w:space="0" w:color="auto"/>
        <w:bottom w:val="none" w:sz="0" w:space="0" w:color="auto"/>
        <w:right w:val="none" w:sz="0" w:space="0" w:color="auto"/>
      </w:divBdr>
    </w:div>
    <w:div w:id="889539793">
      <w:bodyDiv w:val="1"/>
      <w:marLeft w:val="0"/>
      <w:marRight w:val="0"/>
      <w:marTop w:val="0"/>
      <w:marBottom w:val="0"/>
      <w:divBdr>
        <w:top w:val="none" w:sz="0" w:space="0" w:color="auto"/>
        <w:left w:val="none" w:sz="0" w:space="0" w:color="auto"/>
        <w:bottom w:val="none" w:sz="0" w:space="0" w:color="auto"/>
        <w:right w:val="none" w:sz="0" w:space="0" w:color="auto"/>
      </w:divBdr>
    </w:div>
    <w:div w:id="984892595">
      <w:bodyDiv w:val="1"/>
      <w:marLeft w:val="0"/>
      <w:marRight w:val="0"/>
      <w:marTop w:val="0"/>
      <w:marBottom w:val="0"/>
      <w:divBdr>
        <w:top w:val="none" w:sz="0" w:space="0" w:color="auto"/>
        <w:left w:val="none" w:sz="0" w:space="0" w:color="auto"/>
        <w:bottom w:val="none" w:sz="0" w:space="0" w:color="auto"/>
        <w:right w:val="none" w:sz="0" w:space="0" w:color="auto"/>
      </w:divBdr>
    </w:div>
    <w:div w:id="1037855217">
      <w:bodyDiv w:val="1"/>
      <w:marLeft w:val="0"/>
      <w:marRight w:val="0"/>
      <w:marTop w:val="0"/>
      <w:marBottom w:val="0"/>
      <w:divBdr>
        <w:top w:val="none" w:sz="0" w:space="0" w:color="auto"/>
        <w:left w:val="none" w:sz="0" w:space="0" w:color="auto"/>
        <w:bottom w:val="none" w:sz="0" w:space="0" w:color="auto"/>
        <w:right w:val="none" w:sz="0" w:space="0" w:color="auto"/>
      </w:divBdr>
    </w:div>
    <w:div w:id="1267956653">
      <w:bodyDiv w:val="1"/>
      <w:marLeft w:val="0"/>
      <w:marRight w:val="0"/>
      <w:marTop w:val="0"/>
      <w:marBottom w:val="0"/>
      <w:divBdr>
        <w:top w:val="none" w:sz="0" w:space="0" w:color="auto"/>
        <w:left w:val="none" w:sz="0" w:space="0" w:color="auto"/>
        <w:bottom w:val="none" w:sz="0" w:space="0" w:color="auto"/>
        <w:right w:val="none" w:sz="0" w:space="0" w:color="auto"/>
      </w:divBdr>
    </w:div>
    <w:div w:id="1345782587">
      <w:bodyDiv w:val="1"/>
      <w:marLeft w:val="0"/>
      <w:marRight w:val="0"/>
      <w:marTop w:val="0"/>
      <w:marBottom w:val="0"/>
      <w:divBdr>
        <w:top w:val="none" w:sz="0" w:space="0" w:color="auto"/>
        <w:left w:val="none" w:sz="0" w:space="0" w:color="auto"/>
        <w:bottom w:val="none" w:sz="0" w:space="0" w:color="auto"/>
        <w:right w:val="none" w:sz="0" w:space="0" w:color="auto"/>
      </w:divBdr>
    </w:div>
    <w:div w:id="1397776861">
      <w:bodyDiv w:val="1"/>
      <w:marLeft w:val="0"/>
      <w:marRight w:val="0"/>
      <w:marTop w:val="0"/>
      <w:marBottom w:val="0"/>
      <w:divBdr>
        <w:top w:val="none" w:sz="0" w:space="0" w:color="auto"/>
        <w:left w:val="none" w:sz="0" w:space="0" w:color="auto"/>
        <w:bottom w:val="none" w:sz="0" w:space="0" w:color="auto"/>
        <w:right w:val="none" w:sz="0" w:space="0" w:color="auto"/>
      </w:divBdr>
    </w:div>
    <w:div w:id="1452281697">
      <w:bodyDiv w:val="1"/>
      <w:marLeft w:val="0"/>
      <w:marRight w:val="0"/>
      <w:marTop w:val="0"/>
      <w:marBottom w:val="0"/>
      <w:divBdr>
        <w:top w:val="none" w:sz="0" w:space="0" w:color="auto"/>
        <w:left w:val="none" w:sz="0" w:space="0" w:color="auto"/>
        <w:bottom w:val="none" w:sz="0" w:space="0" w:color="auto"/>
        <w:right w:val="none" w:sz="0" w:space="0" w:color="auto"/>
      </w:divBdr>
    </w:div>
    <w:div w:id="1774589104">
      <w:bodyDiv w:val="1"/>
      <w:marLeft w:val="0"/>
      <w:marRight w:val="0"/>
      <w:marTop w:val="0"/>
      <w:marBottom w:val="0"/>
      <w:divBdr>
        <w:top w:val="none" w:sz="0" w:space="0" w:color="auto"/>
        <w:left w:val="none" w:sz="0" w:space="0" w:color="auto"/>
        <w:bottom w:val="none" w:sz="0" w:space="0" w:color="auto"/>
        <w:right w:val="none" w:sz="0" w:space="0" w:color="auto"/>
      </w:divBdr>
    </w:div>
    <w:div w:id="19522782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t.edu/success/" TargetMode="External"/><Relationship Id="rId18" Type="http://schemas.openxmlformats.org/officeDocument/2006/relationships/hyperlink" Target="https://policy.unt.edu/policy/06-039" TargetMode="External"/><Relationship Id="rId26" Type="http://schemas.openxmlformats.org/officeDocument/2006/relationships/hyperlink" Target="http://ecfr.gpoaccess.gov/" TargetMode="External"/><Relationship Id="rId39" Type="http://schemas.openxmlformats.org/officeDocument/2006/relationships/hyperlink" Target="https://studentaffairs.unt.edu/counseling-and-testingservices/services/individual-counseling" TargetMode="External"/><Relationship Id="rId21" Type="http://schemas.openxmlformats.org/officeDocument/2006/relationships/hyperlink" Target="http://owl.english.purdue.edu/owl/resource/560/01/" TargetMode="External"/><Relationship Id="rId34" Type="http://schemas.openxmlformats.org/officeDocument/2006/relationships/hyperlink" Target="file:///C:\Users\cliff\Documents\1aaaaClasses\DataScience\spot@unt.edu" TargetMode="External"/><Relationship Id="rId42" Type="http://schemas.openxmlformats.org/officeDocument/2006/relationships/hyperlink" Target="https://registrar.unt.edu/registration" TargetMode="External"/><Relationship Id="rId47" Type="http://schemas.openxmlformats.org/officeDocument/2006/relationships/hyperlink" Target="https://studentaffairs.unt.edu/counseling-and-testing-services" TargetMode="External"/><Relationship Id="rId50" Type="http://schemas.openxmlformats.org/officeDocument/2006/relationships/header" Target="head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mailto:helpdesk@unt.edu" TargetMode="External"/><Relationship Id="rId29" Type="http://schemas.openxmlformats.org/officeDocument/2006/relationships/hyperlink" Target="https://deanofstudents.unt.edu/conduct" TargetMode="External"/><Relationship Id="rId11" Type="http://schemas.openxmlformats.org/officeDocument/2006/relationships/hyperlink" Target="https://digitalstrategy.unt.edu/clear/student-support-services-policies.html" TargetMode="External"/><Relationship Id="rId24" Type="http://schemas.openxmlformats.org/officeDocument/2006/relationships/hyperlink" Target="mailto:askSHWC@unt.edu" TargetMode="External"/><Relationship Id="rId32" Type="http://schemas.openxmlformats.org/officeDocument/2006/relationships/hyperlink" Target="file:///C:\Users\cliff\Documents\1aaaaClasses\DataScience\no-reply@iasystem.org" TargetMode="External"/><Relationship Id="rId37" Type="http://schemas.openxmlformats.org/officeDocument/2006/relationships/hyperlink" Target="https://studentaffairs.unt.edu/student-health-andwellness-center" TargetMode="External"/><Relationship Id="rId40" Type="http://schemas.openxmlformats.org/officeDocument/2006/relationships/hyperlink" Target="https://registrar.unt.edu/services" TargetMode="External"/><Relationship Id="rId45" Type="http://schemas.openxmlformats.org/officeDocument/2006/relationships/hyperlink" Target="https://studentaffairs.unt.edu/career-center" TargetMode="Externa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hyperlink" Target="https://navigate.unt.edu/" TargetMode="External"/><Relationship Id="rId19" Type="http://schemas.openxmlformats.org/officeDocument/2006/relationships/hyperlink" Target="http://citationmachine.net/index2.php?reqstyleid=1" TargetMode="External"/><Relationship Id="rId31" Type="http://schemas.openxmlformats.org/officeDocument/2006/relationships/hyperlink" Target="http://it.unt.edu/eagleconnect" TargetMode="External"/><Relationship Id="rId44" Type="http://schemas.openxmlformats.org/officeDocument/2006/relationships/hyperlink" Target="https://studentaffairs.unt.edu/student-legal-services"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axmigayathriChalla@my.unt.edu" TargetMode="External"/><Relationship Id="rId14" Type="http://schemas.openxmlformats.org/officeDocument/2006/relationships/hyperlink" Target="https://www.unt.edu/wellness/index.html" TargetMode="External"/><Relationship Id="rId22" Type="http://schemas.openxmlformats.org/officeDocument/2006/relationships/hyperlink" Target="https://www.cdc.gov/coronavirus/2019-ncov/symptoms-testing/symptoms.html" TargetMode="External"/><Relationship Id="rId27" Type="http://schemas.openxmlformats.org/officeDocument/2006/relationships/hyperlink" Target="http://www.gpo.gov/fdsys/pkg/CFR---2013---%20title8---vol1/xml/CFR---2013--%20title8---vol1---sec214---2.xml" TargetMode="External"/><Relationship Id="rId30" Type="http://schemas.openxmlformats.org/officeDocument/2006/relationships/hyperlink" Target="https://my.unt.edu/" TargetMode="External"/><Relationship Id="rId35" Type="http://schemas.openxmlformats.org/officeDocument/2006/relationships/hyperlink" Target="file:///C:\Users\cliff\Documents\1aaaaClasses\DataScience\SurvivorAdvocate@unt.edu" TargetMode="External"/><Relationship Id="rId43" Type="http://schemas.openxmlformats.org/officeDocument/2006/relationships/hyperlink" Target="https://financialaid.unt.edu/" TargetMode="External"/><Relationship Id="rId48" Type="http://schemas.openxmlformats.org/officeDocument/2006/relationships/hyperlink" Target="https://edo.unt.edu/pridealliance" TargetMode="External"/><Relationship Id="rId8" Type="http://schemas.openxmlformats.org/officeDocument/2006/relationships/hyperlink" Target="mailto:cliff.whitworth@unt.edu" TargetMode="External"/><Relationship Id="rId5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s://clear.unt.edu/student-support-services-policies" TargetMode="External"/><Relationship Id="rId17" Type="http://schemas.openxmlformats.org/officeDocument/2006/relationships/hyperlink" Target="http://policy.unt.edu/policy/15-2-5" TargetMode="External"/><Relationship Id="rId25" Type="http://schemas.openxmlformats.org/officeDocument/2006/relationships/hyperlink" Target="mailto:COVID@unt.edu" TargetMode="External"/><Relationship Id="rId33" Type="http://schemas.openxmlformats.org/officeDocument/2006/relationships/hyperlink" Target="http://spot.unt.edu/" TargetMode="External"/><Relationship Id="rId38" Type="http://schemas.openxmlformats.org/officeDocument/2006/relationships/hyperlink" Target="https://studentaffairs.unt.edu/care" TargetMode="External"/><Relationship Id="rId46" Type="http://schemas.openxmlformats.org/officeDocument/2006/relationships/hyperlink" Target="https://edo.unt.edu/multicultural-center" TargetMode="External"/><Relationship Id="rId20" Type="http://schemas.openxmlformats.org/officeDocument/2006/relationships/hyperlink" Target="http://www.easybib.com/" TargetMode="External"/><Relationship Id="rId41" Type="http://schemas.openxmlformats.org/officeDocument/2006/relationships/hyperlink" Target="https://www.mypronouns.org"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crappysays.unt.edu/" TargetMode="External"/><Relationship Id="rId23" Type="http://schemas.openxmlformats.org/officeDocument/2006/relationships/hyperlink" Target="https://www.cdc.gov/coronavirus/2019-ncov/symptoms-testing/symptoms.html" TargetMode="External"/><Relationship Id="rId28" Type="http://schemas.openxmlformats.org/officeDocument/2006/relationships/hyperlink" Target="http://www.gpo.gov/fdsys/pkg/CFR---2013---%20title8---vol1/xml/CFR---2013--%20title8---vol1---sec214---2.xml" TargetMode="External"/><Relationship Id="rId36" Type="http://schemas.openxmlformats.org/officeDocument/2006/relationships/hyperlink" Target="file:///C:\Users\cliff\Documents\1aaaaClasses\DataScience\oeo@unt.edu" TargetMode="External"/><Relationship Id="rId49" Type="http://schemas.openxmlformats.org/officeDocument/2006/relationships/hyperlink" Target="https://deanofstudents.unt.edu/resources/food-pan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134</TotalTime>
  <Pages>10</Pages>
  <Words>5301</Words>
  <Characters>30222</Characters>
  <Application>Microsoft Office Word</Application>
  <DocSecurity>0</DocSecurity>
  <Lines>251</Lines>
  <Paragraphs>70</Paragraphs>
  <ScaleCrop>false</ScaleCrop>
  <Company/>
  <LinksUpToDate>false</LinksUpToDate>
  <CharactersWithSpaces>35453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Methods in Data Science</dc:title>
  <dc:creator>Cliff Whitworth</dc:creator>
  <cp:lastModifiedBy>Whitworth, Clifford</cp:lastModifiedBy>
  <cp:revision>26</cp:revision>
  <cp:lastPrinted>2024-01-04T17:53:00Z</cp:lastPrinted>
  <dcterms:created xsi:type="dcterms:W3CDTF">2026-08-11T18:01:00Z</dcterms:created>
  <dcterms:modified xsi:type="dcterms:W3CDTF">2026-08-16T22:08:00Z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2017-09-02T00:00:00Z</vt:filetime>
  </property>
  <property fmtid="{D5CDD505-2E9C-101B-9397-08002B2CF9AE}" pid="3" name="LastSaved">
    <vt:filetime>2018-09-20T00:00:00Z</vt:filetime>
  </property>
</Properties>
</file>