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7DCB3" w14:textId="6E7059E1" w:rsidR="00737342" w:rsidRPr="00AC6842" w:rsidRDefault="00770A96" w:rsidP="00737342">
      <w:pPr>
        <w:jc w:val="center"/>
        <w:rPr>
          <w:rFonts w:ascii="Cambria" w:hAnsi="Cambria"/>
          <w:b/>
        </w:rPr>
      </w:pPr>
      <w:r>
        <w:rPr>
          <w:rFonts w:ascii="Cambria" w:hAnsi="Cambria"/>
          <w:b/>
        </w:rPr>
        <w:t>WLLC 3400</w:t>
      </w:r>
    </w:p>
    <w:p w14:paraId="238AA382" w14:textId="55330148" w:rsidR="00737342" w:rsidRPr="00AC6842" w:rsidRDefault="00A57802" w:rsidP="005E6604">
      <w:pPr>
        <w:jc w:val="center"/>
        <w:rPr>
          <w:rFonts w:ascii="Cambria" w:hAnsi="Cambria"/>
          <w:b/>
        </w:rPr>
      </w:pPr>
      <w:r>
        <w:rPr>
          <w:rFonts w:ascii="Cambria" w:hAnsi="Cambria"/>
          <w:b/>
        </w:rPr>
        <w:t xml:space="preserve">The Holocaust </w:t>
      </w:r>
      <w:r w:rsidR="00770A96">
        <w:rPr>
          <w:rFonts w:ascii="Cambria" w:hAnsi="Cambria"/>
          <w:b/>
        </w:rPr>
        <w:t>and</w:t>
      </w:r>
      <w:r w:rsidR="009B7A24">
        <w:rPr>
          <w:rFonts w:ascii="Cambria" w:hAnsi="Cambria"/>
          <w:b/>
        </w:rPr>
        <w:t xml:space="preserve"> Film</w:t>
      </w:r>
    </w:p>
    <w:p w14:paraId="18AF7BF5" w14:textId="70D1EB66" w:rsidR="00737342" w:rsidRPr="00AC6842" w:rsidRDefault="0049030A" w:rsidP="00737342">
      <w:pPr>
        <w:jc w:val="center"/>
        <w:rPr>
          <w:rFonts w:ascii="Cambria" w:hAnsi="Cambria"/>
        </w:rPr>
      </w:pPr>
      <w:r>
        <w:rPr>
          <w:rFonts w:ascii="Cambria" w:hAnsi="Cambria"/>
        </w:rPr>
        <w:t>Fall</w:t>
      </w:r>
      <w:r w:rsidR="00770A96">
        <w:rPr>
          <w:rFonts w:ascii="Cambria" w:hAnsi="Cambria"/>
        </w:rPr>
        <w:t xml:space="preserve"> 202</w:t>
      </w:r>
      <w:r w:rsidR="00772F51">
        <w:rPr>
          <w:rFonts w:ascii="Cambria" w:hAnsi="Cambria"/>
        </w:rPr>
        <w:t>2</w:t>
      </w:r>
    </w:p>
    <w:p w14:paraId="1F3335A8" w14:textId="77777777" w:rsidR="00737342" w:rsidRPr="00AC6842" w:rsidRDefault="00737342" w:rsidP="00737342">
      <w:pPr>
        <w:pBdr>
          <w:bottom w:val="single" w:sz="12" w:space="1" w:color="auto"/>
        </w:pBdr>
        <w:rPr>
          <w:rFonts w:ascii="Cambria" w:hAnsi="Cambria"/>
        </w:rPr>
      </w:pPr>
    </w:p>
    <w:p w14:paraId="0A9E24BC" w14:textId="055E7CFE" w:rsidR="00737342" w:rsidRPr="00153ED5" w:rsidRDefault="00737342" w:rsidP="00737342">
      <w:pPr>
        <w:rPr>
          <w:rFonts w:ascii="Cambria" w:hAnsi="Cambria"/>
        </w:rPr>
      </w:pPr>
      <w:r w:rsidRPr="00153ED5">
        <w:rPr>
          <w:rFonts w:ascii="Cambria" w:hAnsi="Cambria"/>
        </w:rPr>
        <w:t>Dr.</w:t>
      </w:r>
      <w:r w:rsidR="005E6604" w:rsidRPr="00153ED5">
        <w:rPr>
          <w:rFonts w:ascii="Cambria" w:hAnsi="Cambria"/>
        </w:rPr>
        <w:t xml:space="preserve"> Cindy </w:t>
      </w:r>
      <w:proofErr w:type="spellStart"/>
      <w:r w:rsidR="005E6604" w:rsidRPr="00153ED5">
        <w:rPr>
          <w:rFonts w:ascii="Cambria" w:hAnsi="Cambria"/>
        </w:rPr>
        <w:t>Renker</w:t>
      </w:r>
      <w:proofErr w:type="spellEnd"/>
    </w:p>
    <w:p w14:paraId="0D1324B5" w14:textId="5E2D9081" w:rsidR="0049030A" w:rsidRDefault="0049030A" w:rsidP="00737342">
      <w:pPr>
        <w:rPr>
          <w:rFonts w:ascii="Cambria" w:hAnsi="Cambria"/>
        </w:rPr>
      </w:pPr>
      <w:r>
        <w:rPr>
          <w:rFonts w:ascii="Cambria" w:hAnsi="Cambria"/>
        </w:rPr>
        <w:t xml:space="preserve">Office: </w:t>
      </w:r>
      <w:r w:rsidR="005E6604" w:rsidRPr="00153ED5">
        <w:rPr>
          <w:rFonts w:ascii="Cambria" w:hAnsi="Cambria"/>
        </w:rPr>
        <w:t>Lang 401</w:t>
      </w:r>
      <w:r>
        <w:rPr>
          <w:rFonts w:ascii="Cambria" w:hAnsi="Cambria"/>
        </w:rPr>
        <w:t>D</w:t>
      </w:r>
    </w:p>
    <w:p w14:paraId="2B0E0C62" w14:textId="54FDCFEF" w:rsidR="0049030A" w:rsidRDefault="00553E44" w:rsidP="00737342">
      <w:pPr>
        <w:rPr>
          <w:rFonts w:ascii="Cambria" w:hAnsi="Cambria"/>
        </w:rPr>
      </w:pPr>
      <w:r>
        <w:rPr>
          <w:rFonts w:ascii="Cambria" w:hAnsi="Cambria"/>
        </w:rPr>
        <w:t>Office Hours</w:t>
      </w:r>
      <w:r w:rsidR="0049030A">
        <w:rPr>
          <w:rFonts w:ascii="Cambria" w:hAnsi="Cambria"/>
        </w:rPr>
        <w:t xml:space="preserve"> (in person)</w:t>
      </w:r>
      <w:r>
        <w:rPr>
          <w:rFonts w:ascii="Cambria" w:hAnsi="Cambria"/>
        </w:rPr>
        <w:t>: M</w:t>
      </w:r>
      <w:r w:rsidR="00770A96">
        <w:rPr>
          <w:rFonts w:ascii="Cambria" w:hAnsi="Cambria"/>
        </w:rPr>
        <w:t>W</w:t>
      </w:r>
      <w:r w:rsidR="0049030A">
        <w:rPr>
          <w:rFonts w:ascii="Cambria" w:hAnsi="Cambria"/>
        </w:rPr>
        <w:t>F</w:t>
      </w:r>
      <w:r w:rsidR="00770A96">
        <w:rPr>
          <w:rFonts w:ascii="Cambria" w:hAnsi="Cambria"/>
        </w:rPr>
        <w:t xml:space="preserve"> </w:t>
      </w:r>
      <w:r w:rsidR="0049030A">
        <w:rPr>
          <w:rFonts w:ascii="Cambria" w:hAnsi="Cambria"/>
        </w:rPr>
        <w:t>2-3</w:t>
      </w:r>
      <w:r w:rsidR="00813A21" w:rsidRPr="00153ED5">
        <w:rPr>
          <w:rFonts w:ascii="Cambria" w:hAnsi="Cambria"/>
        </w:rPr>
        <w:t xml:space="preserve"> </w:t>
      </w:r>
      <w:r w:rsidR="0049030A">
        <w:rPr>
          <w:rFonts w:ascii="Cambria" w:hAnsi="Cambria"/>
        </w:rPr>
        <w:t>p</w:t>
      </w:r>
      <w:r w:rsidR="00813A21" w:rsidRPr="00153ED5">
        <w:rPr>
          <w:rFonts w:ascii="Cambria" w:hAnsi="Cambria"/>
        </w:rPr>
        <w:t>m</w:t>
      </w:r>
      <w:r w:rsidR="0049030A">
        <w:rPr>
          <w:rFonts w:ascii="Cambria" w:hAnsi="Cambria"/>
        </w:rPr>
        <w:t xml:space="preserve"> </w:t>
      </w:r>
    </w:p>
    <w:p w14:paraId="7A8B9F3D" w14:textId="7957BC34" w:rsidR="00737342" w:rsidRPr="0049030A" w:rsidRDefault="0049030A" w:rsidP="00737342">
      <w:pPr>
        <w:rPr>
          <w:rFonts w:ascii="Cambria" w:hAnsi="Cambria"/>
        </w:rPr>
      </w:pPr>
      <w:r>
        <w:rPr>
          <w:rFonts w:ascii="Cambria" w:hAnsi="Cambria"/>
        </w:rPr>
        <w:t xml:space="preserve">Office Hours (virtual): </w:t>
      </w:r>
      <w:r w:rsidR="00813A21" w:rsidRPr="00153ED5">
        <w:rPr>
          <w:rFonts w:ascii="Cambria" w:hAnsi="Cambria"/>
        </w:rPr>
        <w:t>T by appointment</w:t>
      </w:r>
      <w:r>
        <w:rPr>
          <w:rFonts w:ascii="Cambria" w:hAnsi="Cambria"/>
        </w:rPr>
        <w:t xml:space="preserve"> (Zoom Meeting ID: </w:t>
      </w:r>
      <w:r w:rsidRPr="0049030A">
        <w:rPr>
          <w:rFonts w:ascii="Cambria" w:hAnsi="Cambria"/>
        </w:rPr>
        <w:t>535 776 2584</w:t>
      </w:r>
      <w:r>
        <w:rPr>
          <w:rFonts w:ascii="Cambria" w:hAnsi="Cambria"/>
        </w:rPr>
        <w:t>)</w:t>
      </w:r>
    </w:p>
    <w:p w14:paraId="5968EBDB" w14:textId="77777777" w:rsidR="00737342" w:rsidRPr="00153ED5" w:rsidRDefault="005E6604" w:rsidP="00737342">
      <w:pPr>
        <w:rPr>
          <w:rFonts w:ascii="Cambria" w:hAnsi="Cambria"/>
        </w:rPr>
      </w:pPr>
      <w:r w:rsidRPr="00153ED5">
        <w:rPr>
          <w:rFonts w:ascii="Cambria" w:hAnsi="Cambria"/>
        </w:rPr>
        <w:t>Email: cindy.renker@unt.edu</w:t>
      </w:r>
    </w:p>
    <w:p w14:paraId="292D24C6" w14:textId="77777777" w:rsidR="00737342" w:rsidRPr="00153ED5" w:rsidRDefault="00737342" w:rsidP="00737342">
      <w:pPr>
        <w:rPr>
          <w:rFonts w:ascii="Cambria" w:hAnsi="Cambria"/>
        </w:rPr>
      </w:pPr>
    </w:p>
    <w:p w14:paraId="43E88F34" w14:textId="77777777" w:rsidR="00737342" w:rsidRPr="00153ED5" w:rsidRDefault="006D2809" w:rsidP="002F3AB5">
      <w:pPr>
        <w:jc w:val="both"/>
        <w:rPr>
          <w:rFonts w:ascii="Cambria" w:hAnsi="Cambria"/>
          <w:b/>
        </w:rPr>
      </w:pPr>
      <w:r w:rsidRPr="00153ED5">
        <w:rPr>
          <w:rFonts w:ascii="Cambria" w:hAnsi="Cambria"/>
          <w:b/>
        </w:rPr>
        <w:t xml:space="preserve">Course </w:t>
      </w:r>
      <w:r w:rsidR="00737342" w:rsidRPr="00153ED5">
        <w:rPr>
          <w:rFonts w:ascii="Cambria" w:hAnsi="Cambria"/>
          <w:b/>
        </w:rPr>
        <w:t>Description</w:t>
      </w:r>
      <w:r w:rsidR="0011357E" w:rsidRPr="00153ED5">
        <w:rPr>
          <w:rFonts w:ascii="Cambria" w:hAnsi="Cambria"/>
          <w:b/>
        </w:rPr>
        <w:t xml:space="preserve"> and Objectives</w:t>
      </w:r>
    </w:p>
    <w:p w14:paraId="4BCA9E79" w14:textId="3430A290" w:rsidR="00695740" w:rsidRDefault="00153ED5" w:rsidP="006E2409">
      <w:pPr>
        <w:jc w:val="both"/>
        <w:rPr>
          <w:rFonts w:ascii="Cambria" w:hAnsi="Cambria"/>
        </w:rPr>
      </w:pPr>
      <w:r w:rsidRPr="00153ED5">
        <w:rPr>
          <w:rFonts w:ascii="Cambria" w:hAnsi="Cambria"/>
        </w:rPr>
        <w:t>This course will examine how the H</w:t>
      </w:r>
      <w:r w:rsidR="001264B9">
        <w:rPr>
          <w:rFonts w:ascii="Cambria" w:hAnsi="Cambria"/>
        </w:rPr>
        <w:t>olocaust</w:t>
      </w:r>
      <w:r w:rsidRPr="00153ED5">
        <w:rPr>
          <w:rFonts w:ascii="Cambria" w:hAnsi="Cambria"/>
        </w:rPr>
        <w:t xml:space="preserve"> has been portrayed in feature films and documentaries</w:t>
      </w:r>
      <w:r w:rsidR="00770A96">
        <w:rPr>
          <w:rFonts w:ascii="Cambria" w:hAnsi="Cambria"/>
        </w:rPr>
        <w:t xml:space="preserve"> in different countries</w:t>
      </w:r>
      <w:r w:rsidRPr="00153ED5">
        <w:rPr>
          <w:rFonts w:ascii="Cambria" w:hAnsi="Cambria"/>
        </w:rPr>
        <w:t xml:space="preserve">. Our guiding questions will include: Do cinematic attempts to capture the horror of the Holocaust faithfully convey its scope, or do they end up trivializing it? </w:t>
      </w:r>
      <w:r w:rsidR="00EE7961" w:rsidRPr="00153ED5">
        <w:rPr>
          <w:rFonts w:ascii="Cambria" w:hAnsi="Cambria"/>
        </w:rPr>
        <w:t>How do documentary and</w:t>
      </w:r>
      <w:r w:rsidR="004C75CF" w:rsidRPr="00153ED5">
        <w:rPr>
          <w:rFonts w:ascii="Cambria" w:hAnsi="Cambria"/>
        </w:rPr>
        <w:t xml:space="preserve"> narrative filmmakers attach words and </w:t>
      </w:r>
      <w:r w:rsidR="00F263F6">
        <w:rPr>
          <w:rFonts w:ascii="Cambria" w:hAnsi="Cambria"/>
        </w:rPr>
        <w:t xml:space="preserve">especially </w:t>
      </w:r>
      <w:r w:rsidR="004C75CF" w:rsidRPr="00153ED5">
        <w:rPr>
          <w:rFonts w:ascii="Cambria" w:hAnsi="Cambria"/>
        </w:rPr>
        <w:t>images to th</w:t>
      </w:r>
      <w:r w:rsidR="00F263F6">
        <w:rPr>
          <w:rFonts w:ascii="Cambria" w:hAnsi="Cambria"/>
        </w:rPr>
        <w:t xml:space="preserve">e Holocaust and its aftermath? </w:t>
      </w:r>
      <w:r w:rsidR="004C75CF" w:rsidRPr="00153ED5">
        <w:rPr>
          <w:rFonts w:ascii="Cambria" w:hAnsi="Cambria"/>
        </w:rPr>
        <w:t>How</w:t>
      </w:r>
      <w:r w:rsidR="00EE7961" w:rsidRPr="00153ED5">
        <w:rPr>
          <w:rFonts w:ascii="Cambria" w:hAnsi="Cambria"/>
        </w:rPr>
        <w:t xml:space="preserve"> do differences in genre</w:t>
      </w:r>
      <w:r w:rsidR="004C75CF" w:rsidRPr="00153ED5">
        <w:rPr>
          <w:rFonts w:ascii="Cambria" w:hAnsi="Cambria"/>
        </w:rPr>
        <w:t>, style, subject matter, and issues of authorial i</w:t>
      </w:r>
      <w:r w:rsidR="00350491">
        <w:rPr>
          <w:rFonts w:ascii="Cambria" w:hAnsi="Cambria"/>
        </w:rPr>
        <w:t>ntent</w:t>
      </w:r>
      <w:r w:rsidR="004C75CF" w:rsidRPr="00153ED5">
        <w:rPr>
          <w:rFonts w:ascii="Cambria" w:hAnsi="Cambria"/>
        </w:rPr>
        <w:t xml:space="preserve"> affect—or not affect—the “</w:t>
      </w:r>
      <w:r w:rsidR="00EE7961" w:rsidRPr="00153ED5">
        <w:rPr>
          <w:rFonts w:ascii="Cambria" w:hAnsi="Cambria"/>
        </w:rPr>
        <w:t xml:space="preserve">meaning” of Holocaust film?  Through </w:t>
      </w:r>
      <w:r w:rsidR="004C75CF" w:rsidRPr="00153ED5">
        <w:rPr>
          <w:rFonts w:ascii="Cambria" w:hAnsi="Cambria"/>
        </w:rPr>
        <w:t xml:space="preserve">watching of </w:t>
      </w:r>
      <w:r w:rsidR="00EE7961" w:rsidRPr="00153ED5">
        <w:rPr>
          <w:rFonts w:ascii="Cambria" w:hAnsi="Cambria"/>
        </w:rPr>
        <w:t xml:space="preserve">various </w:t>
      </w:r>
      <w:r w:rsidR="004C75CF" w:rsidRPr="00153ED5">
        <w:rPr>
          <w:rFonts w:ascii="Cambria" w:hAnsi="Cambria"/>
        </w:rPr>
        <w:t>cinematic texts, we will discuss these and other questi</w:t>
      </w:r>
      <w:r w:rsidR="00EE7961" w:rsidRPr="00153ED5">
        <w:rPr>
          <w:rFonts w:ascii="Cambria" w:hAnsi="Cambria"/>
        </w:rPr>
        <w:t xml:space="preserve">ons about </w:t>
      </w:r>
      <w:r w:rsidR="00D73CE4">
        <w:rPr>
          <w:rFonts w:ascii="Cambria" w:hAnsi="Cambria"/>
        </w:rPr>
        <w:t xml:space="preserve">the problem and limits of </w:t>
      </w:r>
      <w:r w:rsidR="00EE7961" w:rsidRPr="00153ED5">
        <w:rPr>
          <w:rFonts w:ascii="Cambria" w:hAnsi="Cambria"/>
        </w:rPr>
        <w:t>language</w:t>
      </w:r>
      <w:r w:rsidR="00D73CE4">
        <w:rPr>
          <w:rFonts w:ascii="Cambria" w:hAnsi="Cambria"/>
        </w:rPr>
        <w:t xml:space="preserve">, the role of </w:t>
      </w:r>
      <w:r w:rsidR="00EE7961" w:rsidRPr="00153ED5">
        <w:rPr>
          <w:rFonts w:ascii="Cambria" w:hAnsi="Cambria"/>
        </w:rPr>
        <w:t xml:space="preserve">trauma, </w:t>
      </w:r>
      <w:r w:rsidR="006E2409">
        <w:rPr>
          <w:rFonts w:ascii="Cambria" w:hAnsi="Cambria"/>
        </w:rPr>
        <w:t xml:space="preserve">authenticity, memory and post-memory, </w:t>
      </w:r>
      <w:r w:rsidR="004C75CF" w:rsidRPr="00153ED5">
        <w:rPr>
          <w:rFonts w:ascii="Cambria" w:hAnsi="Cambria"/>
        </w:rPr>
        <w:t>genocide, storytelling and history, and representation and adaptation</w:t>
      </w:r>
      <w:r w:rsidR="00EE7961" w:rsidRPr="00153ED5">
        <w:rPr>
          <w:rFonts w:ascii="Cambria" w:hAnsi="Cambria"/>
        </w:rPr>
        <w:t xml:space="preserve"> of the Holocaust in film</w:t>
      </w:r>
      <w:r w:rsidR="00770A96">
        <w:rPr>
          <w:rFonts w:ascii="Cambria" w:hAnsi="Cambria"/>
        </w:rPr>
        <w:t xml:space="preserve"> in Hollywood, Europe (France, Italy, </w:t>
      </w:r>
      <w:r w:rsidR="00350491">
        <w:rPr>
          <w:rFonts w:ascii="Cambria" w:hAnsi="Cambria"/>
        </w:rPr>
        <w:t xml:space="preserve">Hungary, </w:t>
      </w:r>
      <w:r w:rsidR="00770A96">
        <w:rPr>
          <w:rFonts w:ascii="Cambria" w:hAnsi="Cambria"/>
        </w:rPr>
        <w:t>and Germany) and in Israel</w:t>
      </w:r>
      <w:r w:rsidR="004C75CF" w:rsidRPr="00153ED5">
        <w:rPr>
          <w:rFonts w:ascii="Cambria" w:hAnsi="Cambria"/>
        </w:rPr>
        <w:t>.</w:t>
      </w:r>
      <w:r w:rsidR="006E2409">
        <w:rPr>
          <w:rFonts w:ascii="Cambria" w:hAnsi="Cambria"/>
        </w:rPr>
        <w:t xml:space="preserve"> </w:t>
      </w:r>
      <w:r w:rsidR="00695740" w:rsidRPr="00153ED5">
        <w:rPr>
          <w:rFonts w:ascii="Cambria" w:hAnsi="Cambria"/>
        </w:rPr>
        <w:t>We will explore problems of representing historical tragedy and catastrophe via a medium o</w:t>
      </w:r>
      <w:r w:rsidR="00425428">
        <w:rPr>
          <w:rFonts w:ascii="Cambria" w:hAnsi="Cambria"/>
        </w:rPr>
        <w:t>f popular culture</w:t>
      </w:r>
      <w:r w:rsidR="00695740" w:rsidRPr="00153ED5">
        <w:rPr>
          <w:rFonts w:ascii="Cambria" w:hAnsi="Cambria"/>
        </w:rPr>
        <w:t xml:space="preserve">, and we will try to decide what should count as "success" or "failure" in such representations. </w:t>
      </w:r>
    </w:p>
    <w:p w14:paraId="48D92E27" w14:textId="4ECC5EB7" w:rsidR="00B92821" w:rsidRDefault="00B92821" w:rsidP="006E2409">
      <w:pPr>
        <w:jc w:val="both"/>
        <w:rPr>
          <w:rFonts w:ascii="Cambria" w:hAnsi="Cambria"/>
        </w:rPr>
      </w:pPr>
    </w:p>
    <w:p w14:paraId="5520EE9B" w14:textId="77777777" w:rsidR="00B92821" w:rsidRDefault="00B92821" w:rsidP="00B92821">
      <w:pPr>
        <w:shd w:val="clear" w:color="auto" w:fill="FFFFFF"/>
        <w:textAlignment w:val="baseline"/>
        <w:rPr>
          <w:rFonts w:ascii="Cambria" w:hAnsi="Cambria"/>
          <w:color w:val="201F1E"/>
        </w:rPr>
      </w:pPr>
      <w:r>
        <w:rPr>
          <w:rFonts w:ascii="Cambria" w:hAnsi="Cambria"/>
          <w:i/>
          <w:iCs/>
          <w:color w:val="201F1E"/>
        </w:rPr>
        <w:t>This course fulfills the CLASS requirement for Communication and Digital Skills. At the end of this course, students should be able to demonstrate effective communication using a digital technological platform and do at least two of the following:</w:t>
      </w:r>
    </w:p>
    <w:p w14:paraId="6B6E89D8" w14:textId="77777777" w:rsidR="00B92821" w:rsidRDefault="00B92821" w:rsidP="00B92821">
      <w:pPr>
        <w:shd w:val="clear" w:color="auto" w:fill="FFFFFF"/>
        <w:textAlignment w:val="baseline"/>
        <w:rPr>
          <w:rFonts w:ascii="Cambria" w:hAnsi="Cambria"/>
          <w:color w:val="201F1E"/>
        </w:rPr>
      </w:pPr>
      <w:r>
        <w:rPr>
          <w:rFonts w:ascii="Cambria" w:hAnsi="Cambria"/>
          <w:i/>
          <w:iCs/>
          <w:color w:val="201F1E"/>
        </w:rPr>
        <w:t>1. Demonstrate the ability to communicate a central idea effectively using appropriate organization/structure.</w:t>
      </w:r>
    </w:p>
    <w:p w14:paraId="0AAB25FF" w14:textId="77777777" w:rsidR="00B92821" w:rsidRDefault="00B92821" w:rsidP="00B92821">
      <w:pPr>
        <w:shd w:val="clear" w:color="auto" w:fill="FFFFFF"/>
        <w:textAlignment w:val="baseline"/>
        <w:rPr>
          <w:rFonts w:ascii="Cambria" w:hAnsi="Cambria"/>
          <w:color w:val="201F1E"/>
        </w:rPr>
      </w:pPr>
      <w:r>
        <w:rPr>
          <w:rFonts w:ascii="Cambria" w:hAnsi="Cambria"/>
          <w:i/>
          <w:iCs/>
          <w:color w:val="201F1E"/>
        </w:rPr>
        <w:t>2. Demonstrate the ability to develop content at an advanced level using a combination of effective supporting materials.</w:t>
      </w:r>
    </w:p>
    <w:p w14:paraId="115A7670" w14:textId="70F956F6" w:rsidR="00B92821" w:rsidRPr="00B92821" w:rsidRDefault="00B92821" w:rsidP="00B92821">
      <w:pPr>
        <w:shd w:val="clear" w:color="auto" w:fill="FFFFFF"/>
        <w:textAlignment w:val="baseline"/>
        <w:rPr>
          <w:rFonts w:ascii="Cambria" w:hAnsi="Cambria"/>
          <w:color w:val="201F1E"/>
        </w:rPr>
      </w:pPr>
      <w:r>
        <w:rPr>
          <w:rFonts w:ascii="Cambria" w:hAnsi="Cambria"/>
          <w:i/>
          <w:iCs/>
          <w:color w:val="201F1E"/>
        </w:rPr>
        <w:t>3. Demonstrate the ability to engage in verbal and nonverbal communication behaviors that are appropriate for the audience and adhere to the conventions of the medium selected (written, oral, or visual).</w:t>
      </w:r>
    </w:p>
    <w:p w14:paraId="372E66F8" w14:textId="77777777" w:rsidR="00695740" w:rsidRPr="00153ED5" w:rsidRDefault="00695740" w:rsidP="004C75CF">
      <w:pPr>
        <w:jc w:val="both"/>
        <w:rPr>
          <w:rFonts w:ascii="Cambria" w:hAnsi="Cambria"/>
        </w:rPr>
      </w:pPr>
    </w:p>
    <w:p w14:paraId="0A30F7DD" w14:textId="77777777" w:rsidR="00737342" w:rsidRPr="00153ED5" w:rsidRDefault="00737342" w:rsidP="002F3AB5">
      <w:pPr>
        <w:jc w:val="both"/>
        <w:rPr>
          <w:rFonts w:ascii="Cambria" w:hAnsi="Cambria"/>
          <w:b/>
        </w:rPr>
      </w:pPr>
      <w:r w:rsidRPr="00153ED5">
        <w:rPr>
          <w:rFonts w:ascii="Cambria" w:hAnsi="Cambria"/>
          <w:b/>
        </w:rPr>
        <w:t>Text</w:t>
      </w:r>
      <w:r w:rsidR="00327394" w:rsidRPr="00153ED5">
        <w:rPr>
          <w:rFonts w:ascii="Cambria" w:hAnsi="Cambria"/>
          <w:b/>
        </w:rPr>
        <w:t>s</w:t>
      </w:r>
    </w:p>
    <w:p w14:paraId="7F0D6233" w14:textId="62E33778" w:rsidR="001A05BF" w:rsidRPr="001A05BF" w:rsidRDefault="001A05BF" w:rsidP="002F3AB5">
      <w:pPr>
        <w:jc w:val="both"/>
        <w:rPr>
          <w:rFonts w:ascii="Cambria" w:hAnsi="Cambria"/>
          <w:iCs/>
          <w:color w:val="191919"/>
          <w:u w:val="single"/>
        </w:rPr>
      </w:pPr>
      <w:r w:rsidRPr="001A05BF">
        <w:rPr>
          <w:rFonts w:ascii="Cambria" w:hAnsi="Cambria"/>
          <w:iCs/>
          <w:color w:val="191919"/>
          <w:u w:val="single"/>
        </w:rPr>
        <w:t>Required Reading</w:t>
      </w:r>
      <w:r w:rsidR="0011768A">
        <w:rPr>
          <w:rFonts w:ascii="Cambria" w:hAnsi="Cambria"/>
          <w:iCs/>
          <w:color w:val="191919"/>
          <w:u w:val="single"/>
        </w:rPr>
        <w:t xml:space="preserve"> (handouts)</w:t>
      </w:r>
    </w:p>
    <w:p w14:paraId="66DBA517" w14:textId="3319C7A9" w:rsidR="00770A96" w:rsidRPr="00770A96" w:rsidRDefault="00770A96" w:rsidP="002F3AB5">
      <w:pPr>
        <w:jc w:val="both"/>
        <w:rPr>
          <w:rFonts w:ascii="Cambria" w:hAnsi="Cambria"/>
          <w:iCs/>
          <w:color w:val="191919"/>
        </w:rPr>
      </w:pPr>
      <w:r>
        <w:rPr>
          <w:rFonts w:ascii="Cambria" w:hAnsi="Cambria"/>
          <w:iCs/>
          <w:color w:val="191919"/>
        </w:rPr>
        <w:t>Secondary readings (excerpts) from:</w:t>
      </w:r>
    </w:p>
    <w:p w14:paraId="13A17C81" w14:textId="5560AA52" w:rsidR="009A40D3" w:rsidRPr="00153ED5" w:rsidRDefault="008A4C6E" w:rsidP="002F3AB5">
      <w:pPr>
        <w:jc w:val="both"/>
        <w:rPr>
          <w:rFonts w:ascii="Cambria" w:hAnsi="Cambria"/>
          <w:color w:val="191919"/>
        </w:rPr>
      </w:pPr>
      <w:r w:rsidRPr="00153ED5">
        <w:rPr>
          <w:rFonts w:ascii="Cambria" w:hAnsi="Cambria"/>
          <w:i/>
          <w:color w:val="191919"/>
        </w:rPr>
        <w:t>Indelible Shadows</w:t>
      </w:r>
      <w:r w:rsidR="00F75DE4" w:rsidRPr="00153ED5">
        <w:rPr>
          <w:rFonts w:ascii="Cambria" w:hAnsi="Cambria"/>
          <w:i/>
          <w:color w:val="191919"/>
        </w:rPr>
        <w:t>: Film and the Holocaust</w:t>
      </w:r>
      <w:r w:rsidRPr="00153ED5">
        <w:rPr>
          <w:rFonts w:ascii="Cambria" w:hAnsi="Cambria"/>
          <w:i/>
          <w:color w:val="191919"/>
        </w:rPr>
        <w:t xml:space="preserve"> </w:t>
      </w:r>
      <w:r w:rsidR="00B20145" w:rsidRPr="00153ED5">
        <w:rPr>
          <w:rFonts w:ascii="Cambria" w:hAnsi="Cambria"/>
          <w:color w:val="191919"/>
        </w:rPr>
        <w:t>b</w:t>
      </w:r>
      <w:r w:rsidRPr="00153ED5">
        <w:rPr>
          <w:rFonts w:ascii="Cambria" w:hAnsi="Cambria"/>
          <w:color w:val="191919"/>
        </w:rPr>
        <w:t xml:space="preserve">y Annette </w:t>
      </w:r>
      <w:proofErr w:type="spellStart"/>
      <w:r w:rsidRPr="00153ED5">
        <w:rPr>
          <w:rFonts w:ascii="Cambria" w:hAnsi="Cambria"/>
          <w:color w:val="191919"/>
        </w:rPr>
        <w:t>Insdorf</w:t>
      </w:r>
      <w:proofErr w:type="spellEnd"/>
    </w:p>
    <w:p w14:paraId="35322294" w14:textId="4723096F" w:rsidR="008A4C6E" w:rsidRDefault="00B20145" w:rsidP="002F3AB5">
      <w:pPr>
        <w:jc w:val="both"/>
        <w:rPr>
          <w:rFonts w:ascii="Cambria" w:hAnsi="Cambria"/>
          <w:color w:val="191919"/>
        </w:rPr>
      </w:pPr>
      <w:r w:rsidRPr="00153ED5">
        <w:rPr>
          <w:rFonts w:ascii="Cambria" w:hAnsi="Cambria"/>
          <w:i/>
          <w:color w:val="191919"/>
        </w:rPr>
        <w:t>Afterimage</w:t>
      </w:r>
      <w:r w:rsidR="00F75DE4" w:rsidRPr="00153ED5">
        <w:rPr>
          <w:rFonts w:ascii="Cambria" w:hAnsi="Cambria"/>
          <w:i/>
          <w:color w:val="191919"/>
        </w:rPr>
        <w:t>:</w:t>
      </w:r>
      <w:r w:rsidR="009403A0">
        <w:rPr>
          <w:rFonts w:ascii="Cambria" w:hAnsi="Cambria"/>
          <w:i/>
          <w:color w:val="191919"/>
        </w:rPr>
        <w:t xml:space="preserve"> Film, Trauma and the Holocaust</w:t>
      </w:r>
      <w:r w:rsidR="00F75DE4" w:rsidRPr="00153ED5">
        <w:rPr>
          <w:rFonts w:ascii="Cambria" w:hAnsi="Cambria"/>
          <w:i/>
          <w:color w:val="191919"/>
        </w:rPr>
        <w:t xml:space="preserve"> </w:t>
      </w:r>
      <w:r w:rsidRPr="00153ED5">
        <w:rPr>
          <w:rFonts w:ascii="Cambria" w:hAnsi="Cambria"/>
          <w:color w:val="191919"/>
        </w:rPr>
        <w:t>by Joshua Hirsch</w:t>
      </w:r>
    </w:p>
    <w:p w14:paraId="262DC882" w14:textId="77777777" w:rsidR="001A05BF" w:rsidRDefault="001A05BF" w:rsidP="002F3AB5">
      <w:pPr>
        <w:jc w:val="both"/>
        <w:rPr>
          <w:rFonts w:ascii="Cambria" w:hAnsi="Cambria"/>
          <w:color w:val="191919"/>
        </w:rPr>
      </w:pPr>
    </w:p>
    <w:p w14:paraId="4512A421" w14:textId="63D395B4" w:rsidR="001A05BF" w:rsidRPr="001A05BF" w:rsidRDefault="001A05BF" w:rsidP="002F3AB5">
      <w:pPr>
        <w:jc w:val="both"/>
        <w:rPr>
          <w:rFonts w:ascii="Cambria" w:hAnsi="Cambria"/>
          <w:color w:val="191919"/>
          <w:u w:val="single"/>
        </w:rPr>
      </w:pPr>
      <w:r>
        <w:rPr>
          <w:rFonts w:ascii="Cambria" w:hAnsi="Cambria"/>
          <w:color w:val="191919"/>
          <w:u w:val="single"/>
        </w:rPr>
        <w:t>Recommended Reading</w:t>
      </w:r>
    </w:p>
    <w:p w14:paraId="5F6546B4" w14:textId="77777777" w:rsidR="00E85AA8" w:rsidRPr="00153ED5" w:rsidRDefault="00501E2A" w:rsidP="002F3AB5">
      <w:pPr>
        <w:jc w:val="both"/>
        <w:rPr>
          <w:rFonts w:ascii="Cambria" w:hAnsi="Cambria"/>
          <w:color w:val="191919"/>
        </w:rPr>
      </w:pPr>
      <w:r>
        <w:rPr>
          <w:rFonts w:ascii="Cambria" w:hAnsi="Cambria"/>
          <w:i/>
          <w:color w:val="191919"/>
        </w:rPr>
        <w:t xml:space="preserve">Hitler and the Holocaust </w:t>
      </w:r>
      <w:r>
        <w:rPr>
          <w:rFonts w:ascii="Cambria" w:hAnsi="Cambria"/>
          <w:color w:val="191919"/>
        </w:rPr>
        <w:t xml:space="preserve">by Robert S. </w:t>
      </w:r>
      <w:r w:rsidR="00E85AA8" w:rsidRPr="00153ED5">
        <w:rPr>
          <w:rFonts w:ascii="Cambria" w:hAnsi="Cambria"/>
          <w:color w:val="191919"/>
        </w:rPr>
        <w:t>Wistrich</w:t>
      </w:r>
    </w:p>
    <w:p w14:paraId="4A641FD3" w14:textId="77777777" w:rsidR="009610F0" w:rsidRPr="00153ED5" w:rsidRDefault="009610F0" w:rsidP="002F3AB5">
      <w:pPr>
        <w:jc w:val="both"/>
        <w:rPr>
          <w:rFonts w:ascii="Cambria" w:hAnsi="Cambria"/>
        </w:rPr>
      </w:pPr>
    </w:p>
    <w:p w14:paraId="30E3CA4E" w14:textId="2B8865D4" w:rsidR="00F83797" w:rsidRPr="00F83797" w:rsidRDefault="009A40D3" w:rsidP="002F3AB5">
      <w:pPr>
        <w:jc w:val="both"/>
        <w:rPr>
          <w:rFonts w:ascii="Cambria" w:hAnsi="Cambria"/>
          <w:b/>
        </w:rPr>
      </w:pPr>
      <w:r w:rsidRPr="00153ED5">
        <w:rPr>
          <w:rFonts w:ascii="Cambria" w:hAnsi="Cambria"/>
          <w:b/>
        </w:rPr>
        <w:t>Films</w:t>
      </w:r>
    </w:p>
    <w:p w14:paraId="3153212C" w14:textId="436D6A43" w:rsidR="00F83797" w:rsidRDefault="00770A96" w:rsidP="002F3AB5">
      <w:pPr>
        <w:jc w:val="both"/>
        <w:rPr>
          <w:rFonts w:ascii="Cambria" w:hAnsi="Cambria"/>
          <w:bCs/>
          <w:u w:val="single"/>
        </w:rPr>
      </w:pPr>
      <w:r>
        <w:rPr>
          <w:rFonts w:ascii="Cambria" w:hAnsi="Cambria"/>
          <w:bCs/>
          <w:u w:val="single"/>
        </w:rPr>
        <w:t xml:space="preserve">USA: </w:t>
      </w:r>
      <w:r w:rsidR="00F83797">
        <w:rPr>
          <w:rFonts w:ascii="Cambria" w:hAnsi="Cambria"/>
          <w:bCs/>
          <w:u w:val="single"/>
        </w:rPr>
        <w:t>Hollywood and the Holocaust</w:t>
      </w:r>
    </w:p>
    <w:p w14:paraId="402487ED" w14:textId="4F236B74" w:rsidR="00F83797" w:rsidRDefault="00F83797" w:rsidP="002F3AB5">
      <w:pPr>
        <w:jc w:val="both"/>
        <w:rPr>
          <w:rFonts w:ascii="Cambria" w:hAnsi="Cambria"/>
          <w:bCs/>
        </w:rPr>
      </w:pPr>
      <w:r w:rsidRPr="004B4571">
        <w:rPr>
          <w:rFonts w:ascii="Cambria" w:hAnsi="Cambria"/>
          <w:bCs/>
          <w:i/>
          <w:iCs/>
        </w:rPr>
        <w:t>Imaginary Witness</w:t>
      </w:r>
      <w:r w:rsidR="004B4571" w:rsidRPr="004B4571">
        <w:rPr>
          <w:rFonts w:ascii="Cambria" w:hAnsi="Cambria"/>
          <w:bCs/>
          <w:i/>
          <w:iCs/>
        </w:rPr>
        <w:t>: Hollywood and the Holocaust</w:t>
      </w:r>
      <w:r w:rsidR="004B4571">
        <w:rPr>
          <w:rFonts w:ascii="Cambria" w:hAnsi="Cambria"/>
          <w:bCs/>
        </w:rPr>
        <w:t xml:space="preserve"> (2004)</w:t>
      </w:r>
    </w:p>
    <w:p w14:paraId="01E112A9" w14:textId="7B688AB1" w:rsidR="00F83797" w:rsidRDefault="00F83797" w:rsidP="002F3AB5">
      <w:pPr>
        <w:jc w:val="both"/>
        <w:rPr>
          <w:rFonts w:ascii="Cambria" w:hAnsi="Cambria"/>
          <w:bCs/>
        </w:rPr>
      </w:pPr>
      <w:r w:rsidRPr="004B4571">
        <w:rPr>
          <w:rFonts w:ascii="Cambria" w:hAnsi="Cambria"/>
          <w:bCs/>
          <w:i/>
          <w:iCs/>
        </w:rPr>
        <w:t>Schindler’s List</w:t>
      </w:r>
      <w:r w:rsidR="004B4571">
        <w:rPr>
          <w:rFonts w:ascii="Cambria" w:hAnsi="Cambria"/>
          <w:bCs/>
        </w:rPr>
        <w:t xml:space="preserve"> (1993)</w:t>
      </w:r>
    </w:p>
    <w:p w14:paraId="57F1C002" w14:textId="7FFFC43C" w:rsidR="00F83797" w:rsidRDefault="00F83797" w:rsidP="002F3AB5">
      <w:pPr>
        <w:jc w:val="both"/>
        <w:rPr>
          <w:rFonts w:ascii="Cambria" w:hAnsi="Cambria"/>
          <w:bCs/>
        </w:rPr>
      </w:pPr>
      <w:r w:rsidRPr="004B4571">
        <w:rPr>
          <w:rFonts w:ascii="Cambria" w:hAnsi="Cambria"/>
          <w:bCs/>
          <w:i/>
          <w:iCs/>
        </w:rPr>
        <w:t>Life is Beautiful</w:t>
      </w:r>
      <w:r w:rsidR="004B4571">
        <w:rPr>
          <w:rFonts w:ascii="Cambria" w:hAnsi="Cambria"/>
          <w:bCs/>
        </w:rPr>
        <w:t xml:space="preserve"> (1997)</w:t>
      </w:r>
    </w:p>
    <w:p w14:paraId="1CC3D575" w14:textId="1FE0B5A2" w:rsidR="00F83797" w:rsidRDefault="00F83797" w:rsidP="002F3AB5">
      <w:pPr>
        <w:jc w:val="both"/>
        <w:rPr>
          <w:rFonts w:ascii="Cambria" w:hAnsi="Cambria"/>
          <w:bCs/>
        </w:rPr>
      </w:pPr>
    </w:p>
    <w:p w14:paraId="381A4327" w14:textId="45AB6760" w:rsidR="00F83797" w:rsidRPr="00F83797" w:rsidRDefault="00770A96" w:rsidP="002F3AB5">
      <w:pPr>
        <w:jc w:val="both"/>
        <w:rPr>
          <w:rFonts w:ascii="Cambria" w:hAnsi="Cambria"/>
          <w:bCs/>
          <w:u w:val="single"/>
        </w:rPr>
      </w:pPr>
      <w:r>
        <w:rPr>
          <w:rFonts w:ascii="Cambria" w:hAnsi="Cambria"/>
          <w:bCs/>
          <w:u w:val="single"/>
        </w:rPr>
        <w:t xml:space="preserve">France: </w:t>
      </w:r>
      <w:r w:rsidR="00F83797">
        <w:rPr>
          <w:rFonts w:ascii="Cambria" w:hAnsi="Cambria"/>
          <w:bCs/>
          <w:u w:val="single"/>
        </w:rPr>
        <w:t>Documentaries</w:t>
      </w:r>
    </w:p>
    <w:p w14:paraId="3CEDAB76" w14:textId="5D64356D" w:rsidR="005A66CB" w:rsidRDefault="00ED0BA4" w:rsidP="002F3AB5">
      <w:pPr>
        <w:jc w:val="both"/>
        <w:rPr>
          <w:rFonts w:ascii="Cambria" w:hAnsi="Cambria"/>
        </w:rPr>
      </w:pPr>
      <w:r w:rsidRPr="00153ED5">
        <w:rPr>
          <w:rFonts w:ascii="Cambria" w:hAnsi="Cambria"/>
          <w:i/>
        </w:rPr>
        <w:t>N</w:t>
      </w:r>
      <w:r w:rsidR="000815F0">
        <w:rPr>
          <w:rFonts w:ascii="Cambria" w:hAnsi="Cambria"/>
          <w:i/>
        </w:rPr>
        <w:t>ight and Fog</w:t>
      </w:r>
      <w:r w:rsidR="00153ED5">
        <w:rPr>
          <w:rFonts w:ascii="Cambria" w:hAnsi="Cambria"/>
          <w:i/>
        </w:rPr>
        <w:t xml:space="preserve"> </w:t>
      </w:r>
      <w:r w:rsidR="00153ED5">
        <w:rPr>
          <w:rFonts w:ascii="Cambria" w:hAnsi="Cambria"/>
        </w:rPr>
        <w:t>(1955)</w:t>
      </w:r>
    </w:p>
    <w:p w14:paraId="4CD75217" w14:textId="26E6987A" w:rsidR="009A40D3" w:rsidRDefault="000815F0" w:rsidP="002F3AB5">
      <w:pPr>
        <w:jc w:val="both"/>
        <w:rPr>
          <w:rFonts w:ascii="Cambria" w:hAnsi="Cambria"/>
        </w:rPr>
      </w:pPr>
      <w:r>
        <w:rPr>
          <w:rFonts w:ascii="Cambria" w:hAnsi="Cambria"/>
          <w:i/>
        </w:rPr>
        <w:t>The Tr</w:t>
      </w:r>
      <w:r w:rsidR="00C47D08">
        <w:rPr>
          <w:rFonts w:ascii="Cambria" w:hAnsi="Cambria"/>
          <w:i/>
        </w:rPr>
        <w:t>ia</w:t>
      </w:r>
      <w:r>
        <w:rPr>
          <w:rFonts w:ascii="Cambria" w:hAnsi="Cambria"/>
          <w:i/>
        </w:rPr>
        <w:t xml:space="preserve">l of Adolf Eichmann </w:t>
      </w:r>
      <w:r w:rsidR="00153ED5">
        <w:rPr>
          <w:rFonts w:ascii="Cambria" w:hAnsi="Cambria"/>
        </w:rPr>
        <w:t>(</w:t>
      </w:r>
      <w:r>
        <w:rPr>
          <w:rFonts w:ascii="Cambria" w:hAnsi="Cambria"/>
        </w:rPr>
        <w:t>2011</w:t>
      </w:r>
      <w:r w:rsidR="00153ED5">
        <w:rPr>
          <w:rFonts w:ascii="Cambria" w:hAnsi="Cambria"/>
        </w:rPr>
        <w:t>)</w:t>
      </w:r>
    </w:p>
    <w:p w14:paraId="4ED003C5" w14:textId="1D2D78A8" w:rsidR="00770A96" w:rsidRDefault="00770A96" w:rsidP="002F3AB5">
      <w:pPr>
        <w:jc w:val="both"/>
        <w:rPr>
          <w:rFonts w:ascii="Cambria" w:hAnsi="Cambria"/>
        </w:rPr>
      </w:pPr>
    </w:p>
    <w:p w14:paraId="747A8192" w14:textId="61E35B9A" w:rsidR="00770A96" w:rsidRPr="00770A96" w:rsidRDefault="00770A96" w:rsidP="002F3AB5">
      <w:pPr>
        <w:jc w:val="both"/>
        <w:rPr>
          <w:rFonts w:ascii="Cambria" w:hAnsi="Cambria"/>
          <w:u w:val="single"/>
        </w:rPr>
      </w:pPr>
      <w:r>
        <w:rPr>
          <w:rFonts w:ascii="Cambria" w:hAnsi="Cambria"/>
          <w:u w:val="single"/>
        </w:rPr>
        <w:t>Germany:</w:t>
      </w:r>
      <w:r w:rsidR="00CB6A86">
        <w:rPr>
          <w:rFonts w:ascii="Cambria" w:hAnsi="Cambria"/>
          <w:u w:val="single"/>
        </w:rPr>
        <w:t xml:space="preserve"> Coming to terms with the past</w:t>
      </w:r>
      <w:r>
        <w:rPr>
          <w:rFonts w:ascii="Cambria" w:hAnsi="Cambria"/>
          <w:u w:val="single"/>
        </w:rPr>
        <w:t xml:space="preserve"> </w:t>
      </w:r>
    </w:p>
    <w:p w14:paraId="2104147B" w14:textId="34C54872" w:rsidR="00F83797" w:rsidRPr="00CB6A86" w:rsidRDefault="00CB6A86" w:rsidP="002F3AB5">
      <w:pPr>
        <w:jc w:val="both"/>
        <w:rPr>
          <w:rFonts w:ascii="Cambria" w:hAnsi="Cambria"/>
        </w:rPr>
      </w:pPr>
      <w:r>
        <w:rPr>
          <w:rFonts w:ascii="Cambria" w:hAnsi="Cambria"/>
          <w:i/>
          <w:iCs/>
        </w:rPr>
        <w:t xml:space="preserve">Comedian Harmonists </w:t>
      </w:r>
      <w:r>
        <w:rPr>
          <w:rFonts w:ascii="Cambria" w:hAnsi="Cambria"/>
        </w:rPr>
        <w:t>(1997)</w:t>
      </w:r>
    </w:p>
    <w:p w14:paraId="30DCE129" w14:textId="601288CE" w:rsidR="00CB6A86" w:rsidRDefault="00CB6A86" w:rsidP="002F3AB5">
      <w:pPr>
        <w:jc w:val="both"/>
        <w:rPr>
          <w:rFonts w:ascii="Cambria" w:hAnsi="Cambria"/>
        </w:rPr>
      </w:pPr>
      <w:r>
        <w:rPr>
          <w:rFonts w:ascii="Cambria" w:hAnsi="Cambria"/>
          <w:i/>
          <w:iCs/>
        </w:rPr>
        <w:t xml:space="preserve">Naked Among Wolves </w:t>
      </w:r>
      <w:r>
        <w:rPr>
          <w:rFonts w:ascii="Cambria" w:hAnsi="Cambria"/>
        </w:rPr>
        <w:t>(2015)</w:t>
      </w:r>
    </w:p>
    <w:p w14:paraId="421739C7" w14:textId="10105333" w:rsidR="00EF4F4F" w:rsidRDefault="00EF4F4F" w:rsidP="002F3AB5">
      <w:pPr>
        <w:jc w:val="both"/>
        <w:rPr>
          <w:rFonts w:ascii="Cambria" w:hAnsi="Cambria"/>
        </w:rPr>
      </w:pPr>
    </w:p>
    <w:p w14:paraId="5D547F14" w14:textId="3051FB16" w:rsidR="00EF4F4F" w:rsidRPr="00EF4F4F" w:rsidRDefault="00EF4F4F" w:rsidP="002F3AB5">
      <w:pPr>
        <w:jc w:val="both"/>
        <w:rPr>
          <w:rFonts w:ascii="Cambria" w:hAnsi="Cambria"/>
          <w:u w:val="single"/>
        </w:rPr>
      </w:pPr>
      <w:r w:rsidRPr="00EF4F4F">
        <w:rPr>
          <w:rFonts w:ascii="Cambria" w:hAnsi="Cambria"/>
          <w:u w:val="single"/>
        </w:rPr>
        <w:t>Hungary: Fictionalizing the Holocaust</w:t>
      </w:r>
    </w:p>
    <w:p w14:paraId="4F839B20" w14:textId="40BC2347" w:rsidR="00CB6A86" w:rsidRPr="00EF4F4F" w:rsidRDefault="00EF4F4F" w:rsidP="002F3AB5">
      <w:pPr>
        <w:jc w:val="both"/>
        <w:rPr>
          <w:rFonts w:ascii="Cambria" w:hAnsi="Cambria"/>
        </w:rPr>
      </w:pPr>
      <w:r>
        <w:rPr>
          <w:rFonts w:ascii="Cambria" w:hAnsi="Cambria"/>
          <w:i/>
          <w:iCs/>
        </w:rPr>
        <w:t>Son of Saul</w:t>
      </w:r>
      <w:r>
        <w:rPr>
          <w:rFonts w:ascii="Cambria" w:hAnsi="Cambria"/>
        </w:rPr>
        <w:t xml:space="preserve"> (2015)</w:t>
      </w:r>
    </w:p>
    <w:p w14:paraId="0DF0C6B0" w14:textId="77777777" w:rsidR="00EF4F4F" w:rsidRPr="00CB6A86" w:rsidRDefault="00EF4F4F" w:rsidP="002F3AB5">
      <w:pPr>
        <w:jc w:val="both"/>
        <w:rPr>
          <w:rFonts w:ascii="Cambria" w:hAnsi="Cambria"/>
        </w:rPr>
      </w:pPr>
    </w:p>
    <w:p w14:paraId="6FE47EE0" w14:textId="4D01AAE9" w:rsidR="00F83797" w:rsidRDefault="00F83797" w:rsidP="002F3AB5">
      <w:pPr>
        <w:jc w:val="both"/>
        <w:rPr>
          <w:rFonts w:ascii="Cambria" w:hAnsi="Cambria"/>
          <w:u w:val="single"/>
        </w:rPr>
      </w:pPr>
      <w:r>
        <w:rPr>
          <w:rFonts w:ascii="Cambria" w:hAnsi="Cambria"/>
          <w:u w:val="single"/>
        </w:rPr>
        <w:t>Israel and the Holocaust</w:t>
      </w:r>
    </w:p>
    <w:p w14:paraId="69C7856E" w14:textId="2D685366" w:rsidR="00770A96" w:rsidRPr="000815F0" w:rsidRDefault="00563E6A" w:rsidP="00862551">
      <w:pPr>
        <w:jc w:val="both"/>
        <w:rPr>
          <w:rFonts w:ascii="Cambria" w:hAnsi="Cambria"/>
        </w:rPr>
      </w:pPr>
      <w:r>
        <w:rPr>
          <w:rFonts w:ascii="Cambria" w:hAnsi="Cambria"/>
          <w:i/>
          <w:iCs/>
        </w:rPr>
        <w:t>TBD</w:t>
      </w:r>
    </w:p>
    <w:p w14:paraId="6F2B0D18" w14:textId="26ECE986" w:rsidR="00862551" w:rsidRPr="00770A96" w:rsidRDefault="00F83797" w:rsidP="00862551">
      <w:pPr>
        <w:jc w:val="both"/>
        <w:rPr>
          <w:rFonts w:ascii="Cambria" w:hAnsi="Cambria"/>
        </w:rPr>
      </w:pPr>
      <w:r>
        <w:rPr>
          <w:rFonts w:ascii="Cambria" w:hAnsi="Cambria"/>
          <w:i/>
        </w:rPr>
        <w:t>The Little Dictator</w:t>
      </w:r>
      <w:r w:rsidR="004B4571">
        <w:rPr>
          <w:rFonts w:ascii="Cambria" w:hAnsi="Cambria"/>
          <w:iCs/>
        </w:rPr>
        <w:t xml:space="preserve"> (2015)</w:t>
      </w:r>
    </w:p>
    <w:p w14:paraId="61A2528E" w14:textId="77777777" w:rsidR="0067013F" w:rsidRPr="00153ED5" w:rsidRDefault="0067013F" w:rsidP="002F3AB5">
      <w:pPr>
        <w:jc w:val="both"/>
        <w:rPr>
          <w:rFonts w:ascii="Cambria" w:hAnsi="Cambria"/>
        </w:rPr>
      </w:pPr>
    </w:p>
    <w:p w14:paraId="2B460B59" w14:textId="77777777" w:rsidR="00737342" w:rsidRPr="00153ED5" w:rsidRDefault="00737342" w:rsidP="002F3AB5">
      <w:pPr>
        <w:jc w:val="both"/>
        <w:rPr>
          <w:rFonts w:ascii="Cambria" w:hAnsi="Cambria"/>
          <w:b/>
        </w:rPr>
      </w:pPr>
      <w:r w:rsidRPr="00153ED5">
        <w:rPr>
          <w:rFonts w:ascii="Cambria" w:hAnsi="Cambria"/>
          <w:b/>
        </w:rPr>
        <w:t>Evaluation and Assignments</w:t>
      </w:r>
    </w:p>
    <w:p w14:paraId="392E0F2D" w14:textId="7F7C7D9E" w:rsidR="00737342" w:rsidRDefault="006D2809" w:rsidP="002F3AB5">
      <w:pPr>
        <w:jc w:val="both"/>
        <w:rPr>
          <w:rFonts w:ascii="Cambria" w:hAnsi="Cambria"/>
        </w:rPr>
      </w:pPr>
      <w:r w:rsidRPr="00153ED5">
        <w:rPr>
          <w:rFonts w:ascii="Cambria" w:hAnsi="Cambria"/>
        </w:rPr>
        <w:t>Attendance/</w:t>
      </w:r>
      <w:r w:rsidR="005B44FC">
        <w:rPr>
          <w:rFonts w:ascii="Cambria" w:hAnsi="Cambria"/>
        </w:rPr>
        <w:t>Class Participation (20</w:t>
      </w:r>
      <w:r w:rsidR="00737342" w:rsidRPr="00153ED5">
        <w:rPr>
          <w:rFonts w:ascii="Cambria" w:hAnsi="Cambria"/>
        </w:rPr>
        <w:t>%)</w:t>
      </w:r>
    </w:p>
    <w:p w14:paraId="24D92D91" w14:textId="3C2456A4" w:rsidR="005B44FC" w:rsidRPr="00153ED5" w:rsidRDefault="005B44FC" w:rsidP="002F3AB5">
      <w:pPr>
        <w:jc w:val="both"/>
        <w:rPr>
          <w:rFonts w:ascii="Cambria" w:hAnsi="Cambria"/>
        </w:rPr>
      </w:pPr>
      <w:r>
        <w:rPr>
          <w:rFonts w:ascii="Cambria" w:hAnsi="Cambria"/>
        </w:rPr>
        <w:t>Response Journal (15%)</w:t>
      </w:r>
    </w:p>
    <w:p w14:paraId="370913E1" w14:textId="2F7C090D" w:rsidR="00737342" w:rsidRPr="00153ED5" w:rsidRDefault="00550A94" w:rsidP="002F3AB5">
      <w:pPr>
        <w:jc w:val="both"/>
        <w:rPr>
          <w:rFonts w:ascii="Cambria" w:hAnsi="Cambria"/>
        </w:rPr>
      </w:pPr>
      <w:r w:rsidRPr="00153ED5">
        <w:rPr>
          <w:rFonts w:ascii="Cambria" w:hAnsi="Cambria"/>
        </w:rPr>
        <w:t>Response Papers</w:t>
      </w:r>
      <w:r w:rsidR="00E16F4B" w:rsidRPr="00153ED5">
        <w:rPr>
          <w:rFonts w:ascii="Cambria" w:hAnsi="Cambria"/>
        </w:rPr>
        <w:t xml:space="preserve"> </w:t>
      </w:r>
      <w:r w:rsidR="005B44FC">
        <w:rPr>
          <w:rFonts w:ascii="Cambria" w:hAnsi="Cambria"/>
        </w:rPr>
        <w:t>(30</w:t>
      </w:r>
      <w:r w:rsidR="00737342" w:rsidRPr="00153ED5">
        <w:rPr>
          <w:rFonts w:ascii="Cambria" w:hAnsi="Cambria"/>
        </w:rPr>
        <w:t>%)</w:t>
      </w:r>
    </w:p>
    <w:p w14:paraId="724C731B" w14:textId="77777777" w:rsidR="00737342" w:rsidRPr="00153ED5" w:rsidRDefault="00862551" w:rsidP="002F3AB5">
      <w:pPr>
        <w:jc w:val="both"/>
        <w:rPr>
          <w:rFonts w:ascii="Cambria" w:hAnsi="Cambria"/>
        </w:rPr>
      </w:pPr>
      <w:r>
        <w:rPr>
          <w:rFonts w:ascii="Cambria" w:hAnsi="Cambria"/>
        </w:rPr>
        <w:t>Media Folder</w:t>
      </w:r>
      <w:r w:rsidR="0097000C" w:rsidRPr="00153ED5">
        <w:rPr>
          <w:rFonts w:ascii="Cambria" w:hAnsi="Cambria"/>
        </w:rPr>
        <w:t xml:space="preserve"> (15</w:t>
      </w:r>
      <w:r w:rsidR="00737342" w:rsidRPr="00153ED5">
        <w:rPr>
          <w:rFonts w:ascii="Cambria" w:hAnsi="Cambria"/>
        </w:rPr>
        <w:t>%)</w:t>
      </w:r>
    </w:p>
    <w:p w14:paraId="79E8C0E0" w14:textId="340EF045" w:rsidR="0097000C" w:rsidRPr="00153ED5" w:rsidRDefault="005B44FC" w:rsidP="002F3AB5">
      <w:pPr>
        <w:jc w:val="both"/>
        <w:rPr>
          <w:rFonts w:ascii="Cambria" w:hAnsi="Cambria"/>
        </w:rPr>
      </w:pPr>
      <w:r>
        <w:rPr>
          <w:rFonts w:ascii="Cambria" w:hAnsi="Cambria"/>
        </w:rPr>
        <w:t>Final Paper (20</w:t>
      </w:r>
      <w:r w:rsidR="0097000C" w:rsidRPr="00153ED5">
        <w:rPr>
          <w:rFonts w:ascii="Cambria" w:hAnsi="Cambria"/>
        </w:rPr>
        <w:t>%)</w:t>
      </w:r>
    </w:p>
    <w:p w14:paraId="18C35421" w14:textId="77777777" w:rsidR="00B95DF8" w:rsidRDefault="00B95DF8" w:rsidP="002F3AB5">
      <w:pPr>
        <w:jc w:val="both"/>
        <w:rPr>
          <w:rFonts w:ascii="Cambria" w:hAnsi="Cambria"/>
          <w:b/>
        </w:rPr>
      </w:pPr>
    </w:p>
    <w:p w14:paraId="311B37A3" w14:textId="77777777" w:rsidR="00041E87" w:rsidRPr="00153ED5" w:rsidRDefault="00041E87" w:rsidP="002F3AB5">
      <w:pPr>
        <w:jc w:val="both"/>
        <w:rPr>
          <w:rFonts w:ascii="Cambria" w:hAnsi="Cambria"/>
          <w:b/>
        </w:rPr>
      </w:pPr>
      <w:r w:rsidRPr="00153ED5">
        <w:rPr>
          <w:rFonts w:ascii="Cambria" w:hAnsi="Cambria"/>
          <w:b/>
        </w:rPr>
        <w:t>Course Policies</w:t>
      </w:r>
    </w:p>
    <w:p w14:paraId="7C322B6C" w14:textId="77777777" w:rsidR="00F70C9B" w:rsidRDefault="00F70C9B" w:rsidP="002F3AB5">
      <w:pPr>
        <w:jc w:val="both"/>
        <w:rPr>
          <w:rFonts w:ascii="Cambria" w:hAnsi="Cambria"/>
          <w:u w:val="single"/>
        </w:rPr>
      </w:pPr>
    </w:p>
    <w:p w14:paraId="2BB8CBD1" w14:textId="2915C2C4" w:rsidR="006D2809" w:rsidRDefault="006D2809" w:rsidP="002F3AB5">
      <w:pPr>
        <w:jc w:val="both"/>
        <w:rPr>
          <w:rFonts w:ascii="Cambria" w:hAnsi="Cambria"/>
        </w:rPr>
      </w:pPr>
      <w:r w:rsidRPr="00153ED5">
        <w:rPr>
          <w:rFonts w:ascii="Cambria" w:hAnsi="Cambria"/>
          <w:u w:val="single"/>
        </w:rPr>
        <w:t>Attendance:</w:t>
      </w:r>
      <w:r w:rsidRPr="00153ED5">
        <w:rPr>
          <w:rFonts w:ascii="Cambria" w:hAnsi="Cambria"/>
        </w:rPr>
        <w:t xml:space="preserve"> </w:t>
      </w:r>
      <w:r w:rsidR="00464B82" w:rsidRPr="00153ED5">
        <w:rPr>
          <w:rFonts w:ascii="Cambria" w:hAnsi="Cambria"/>
        </w:rPr>
        <w:t xml:space="preserve">Attendance is mandatory not optional. </w:t>
      </w:r>
      <w:r w:rsidR="00F70C9B">
        <w:rPr>
          <w:rFonts w:ascii="Cambria" w:hAnsi="Cambria"/>
        </w:rPr>
        <w:t xml:space="preserve">If a student is late or leaves class early, s/he will not receive attendance credit for that day. </w:t>
      </w:r>
      <w:r w:rsidR="00B14771">
        <w:rPr>
          <w:rFonts w:ascii="Cambria" w:hAnsi="Cambria"/>
        </w:rPr>
        <w:t>Missing more than three</w:t>
      </w:r>
      <w:r w:rsidRPr="00153ED5">
        <w:rPr>
          <w:rFonts w:ascii="Cambria" w:hAnsi="Cambria"/>
        </w:rPr>
        <w:t xml:space="preserve"> class meetings will negatively impact your </w:t>
      </w:r>
      <w:r w:rsidR="005D0287" w:rsidRPr="00153ED5">
        <w:rPr>
          <w:rFonts w:ascii="Cambria" w:hAnsi="Cambria"/>
        </w:rPr>
        <w:t>attendance/</w:t>
      </w:r>
      <w:r w:rsidRPr="00153ED5">
        <w:rPr>
          <w:rFonts w:ascii="Cambria" w:hAnsi="Cambria"/>
        </w:rPr>
        <w:t xml:space="preserve">participation grade. </w:t>
      </w:r>
      <w:r w:rsidR="00B14771">
        <w:rPr>
          <w:rFonts w:ascii="Cambria" w:hAnsi="Cambria"/>
        </w:rPr>
        <w:t>Missing five</w:t>
      </w:r>
      <w:r w:rsidR="00EF50CF">
        <w:rPr>
          <w:rFonts w:ascii="Cambria" w:hAnsi="Cambria"/>
        </w:rPr>
        <w:t xml:space="preserve"> classes will drop the final grade by one letter gra</w:t>
      </w:r>
      <w:r w:rsidR="00B14771">
        <w:rPr>
          <w:rFonts w:ascii="Cambria" w:hAnsi="Cambria"/>
        </w:rPr>
        <w:t>de, 10</w:t>
      </w:r>
      <w:r w:rsidR="00F70C9B">
        <w:rPr>
          <w:rFonts w:ascii="Cambria" w:hAnsi="Cambria"/>
        </w:rPr>
        <w:t xml:space="preserve"> by two</w:t>
      </w:r>
      <w:r w:rsidR="00B14771">
        <w:rPr>
          <w:rFonts w:ascii="Cambria" w:hAnsi="Cambria"/>
        </w:rPr>
        <w:t xml:space="preserve"> letter grades. If a student misses 10</w:t>
      </w:r>
      <w:r w:rsidR="00F70C9B">
        <w:rPr>
          <w:rFonts w:ascii="Cambria" w:hAnsi="Cambria"/>
        </w:rPr>
        <w:t xml:space="preserve"> or more classes, </w:t>
      </w:r>
      <w:r w:rsidR="00072DD8">
        <w:rPr>
          <w:rFonts w:ascii="Cambria" w:hAnsi="Cambria"/>
        </w:rPr>
        <w:t>s/he will receive an ‘F’ for the course</w:t>
      </w:r>
      <w:r w:rsidR="00F70C9B">
        <w:rPr>
          <w:rFonts w:ascii="Cambria" w:hAnsi="Cambria"/>
        </w:rPr>
        <w:t xml:space="preserve">. </w:t>
      </w:r>
    </w:p>
    <w:p w14:paraId="6B6FD4E2" w14:textId="77777777" w:rsidR="006D2809" w:rsidRPr="00153ED5" w:rsidRDefault="006D2809" w:rsidP="002F3AB5">
      <w:pPr>
        <w:jc w:val="both"/>
        <w:rPr>
          <w:rFonts w:ascii="Cambria" w:hAnsi="Cambria"/>
          <w:u w:val="single"/>
        </w:rPr>
      </w:pPr>
    </w:p>
    <w:p w14:paraId="3C46D8A4" w14:textId="77777777" w:rsidR="00737342" w:rsidRDefault="00737342" w:rsidP="002F3AB5">
      <w:pPr>
        <w:jc w:val="both"/>
        <w:rPr>
          <w:rFonts w:ascii="Cambria" w:hAnsi="Cambria"/>
        </w:rPr>
      </w:pPr>
      <w:r w:rsidRPr="00153ED5">
        <w:rPr>
          <w:rFonts w:ascii="Cambria" w:hAnsi="Cambria"/>
          <w:u w:val="single"/>
        </w:rPr>
        <w:t>Participation</w:t>
      </w:r>
      <w:r w:rsidR="00FA5680" w:rsidRPr="00153ED5">
        <w:rPr>
          <w:rFonts w:ascii="Cambria" w:hAnsi="Cambria"/>
          <w:u w:val="single"/>
        </w:rPr>
        <w:t>:</w:t>
      </w:r>
      <w:r w:rsidR="00FA5680" w:rsidRPr="00153ED5">
        <w:rPr>
          <w:rFonts w:ascii="Cambria" w:hAnsi="Cambria"/>
        </w:rPr>
        <w:t xml:space="preserve"> This is a discussion-based class, so o</w:t>
      </w:r>
      <w:r w:rsidR="00473A69" w:rsidRPr="00153ED5">
        <w:rPr>
          <w:rFonts w:ascii="Cambria" w:hAnsi="Cambria"/>
        </w:rPr>
        <w:t xml:space="preserve">ne cannot hope to do well </w:t>
      </w:r>
      <w:r w:rsidRPr="00153ED5">
        <w:rPr>
          <w:rFonts w:ascii="Cambria" w:hAnsi="Cambria"/>
        </w:rPr>
        <w:t xml:space="preserve">without consistently displaying active engagement with </w:t>
      </w:r>
      <w:r w:rsidR="00C03D65">
        <w:rPr>
          <w:rFonts w:ascii="Cambria" w:hAnsi="Cambria"/>
        </w:rPr>
        <w:t>the films and secondary readings</w:t>
      </w:r>
      <w:r w:rsidR="00473A69" w:rsidRPr="00153ED5">
        <w:rPr>
          <w:rFonts w:ascii="Cambria" w:hAnsi="Cambria"/>
        </w:rPr>
        <w:t>.</w:t>
      </w:r>
      <w:r w:rsidR="00521E68" w:rsidRPr="00153ED5">
        <w:rPr>
          <w:rFonts w:ascii="Cambria" w:hAnsi="Cambria"/>
        </w:rPr>
        <w:t xml:space="preserve"> It is</w:t>
      </w:r>
      <w:r w:rsidRPr="00153ED5">
        <w:rPr>
          <w:rFonts w:ascii="Cambria" w:hAnsi="Cambria"/>
        </w:rPr>
        <w:t xml:space="preserve"> a foundational requ</w:t>
      </w:r>
      <w:r w:rsidR="00521E68" w:rsidRPr="00153ED5">
        <w:rPr>
          <w:rFonts w:ascii="Cambria" w:hAnsi="Cambria"/>
        </w:rPr>
        <w:t>irement of the course</w:t>
      </w:r>
      <w:r w:rsidR="00473A69" w:rsidRPr="00153ED5">
        <w:rPr>
          <w:rFonts w:ascii="Cambria" w:hAnsi="Cambria"/>
        </w:rPr>
        <w:t xml:space="preserve"> to participate in class discussions</w:t>
      </w:r>
      <w:r w:rsidR="00521E68" w:rsidRPr="00153ED5">
        <w:rPr>
          <w:rFonts w:ascii="Cambria" w:hAnsi="Cambria"/>
        </w:rPr>
        <w:t>. You do not</w:t>
      </w:r>
      <w:r w:rsidRPr="00153ED5">
        <w:rPr>
          <w:rFonts w:ascii="Cambria" w:hAnsi="Cambria"/>
        </w:rPr>
        <w:t xml:space="preserve"> have to speak constantly, but you do have to speak consistently, and you have to make it clear, </w:t>
      </w:r>
      <w:r w:rsidR="00473A69" w:rsidRPr="00153ED5">
        <w:rPr>
          <w:rFonts w:ascii="Cambria" w:hAnsi="Cambria"/>
        </w:rPr>
        <w:t>moreover, that you have</w:t>
      </w:r>
      <w:r w:rsidRPr="00153ED5">
        <w:rPr>
          <w:rFonts w:ascii="Cambria" w:hAnsi="Cambria"/>
        </w:rPr>
        <w:t xml:space="preserve"> not only read the materia</w:t>
      </w:r>
      <w:r w:rsidR="00521E68" w:rsidRPr="00153ED5">
        <w:rPr>
          <w:rFonts w:ascii="Cambria" w:hAnsi="Cambria"/>
        </w:rPr>
        <w:t>l assigned, but also that you have</w:t>
      </w:r>
      <w:r w:rsidRPr="00153ED5">
        <w:rPr>
          <w:rFonts w:ascii="Cambria" w:hAnsi="Cambria"/>
        </w:rPr>
        <w:t xml:space="preserve"> thought about it carefully and come to class prepared fo</w:t>
      </w:r>
      <w:r w:rsidR="00FA5680" w:rsidRPr="00153ED5">
        <w:rPr>
          <w:rFonts w:ascii="Cambria" w:hAnsi="Cambria"/>
        </w:rPr>
        <w:t>r a meaningful discussion</w:t>
      </w:r>
      <w:r w:rsidRPr="00153ED5">
        <w:rPr>
          <w:rFonts w:ascii="Cambria" w:hAnsi="Cambria"/>
        </w:rPr>
        <w:t>.</w:t>
      </w:r>
      <w:r w:rsidR="00D869B2" w:rsidRPr="00153ED5">
        <w:rPr>
          <w:rFonts w:ascii="Cambria" w:hAnsi="Cambria"/>
        </w:rPr>
        <w:t xml:space="preserve"> Your response papers</w:t>
      </w:r>
      <w:r w:rsidR="0097000C" w:rsidRPr="00153ED5">
        <w:rPr>
          <w:rFonts w:ascii="Cambria" w:hAnsi="Cambria"/>
        </w:rPr>
        <w:t xml:space="preserve"> (discussed below) will be a helpful tool. </w:t>
      </w:r>
    </w:p>
    <w:p w14:paraId="0C3E26D9" w14:textId="77777777" w:rsidR="004376F9" w:rsidRDefault="004376F9" w:rsidP="002F3AB5">
      <w:pPr>
        <w:jc w:val="both"/>
        <w:rPr>
          <w:rFonts w:ascii="Cambria" w:hAnsi="Cambria"/>
        </w:rPr>
      </w:pPr>
    </w:p>
    <w:p w14:paraId="09FA81C4" w14:textId="65DEB659" w:rsidR="009031E7" w:rsidRDefault="004376F9" w:rsidP="002F3AB5">
      <w:pPr>
        <w:jc w:val="both"/>
        <w:rPr>
          <w:rFonts w:ascii="Cambria" w:hAnsi="Cambria"/>
        </w:rPr>
      </w:pPr>
      <w:r>
        <w:rPr>
          <w:rFonts w:ascii="Cambria" w:hAnsi="Cambria"/>
          <w:u w:val="single"/>
        </w:rPr>
        <w:lastRenderedPageBreak/>
        <w:t>Assigned Readings:</w:t>
      </w:r>
      <w:r w:rsidR="00806EBD">
        <w:rPr>
          <w:rFonts w:ascii="Cambria" w:hAnsi="Cambria"/>
        </w:rPr>
        <w:t xml:space="preserve"> Students</w:t>
      </w:r>
      <w:r>
        <w:rPr>
          <w:rFonts w:ascii="Cambria" w:hAnsi="Cambria"/>
        </w:rPr>
        <w:t xml:space="preserve"> will be assigned </w:t>
      </w:r>
      <w:r w:rsidR="00D16977">
        <w:rPr>
          <w:rFonts w:ascii="Cambria" w:hAnsi="Cambria"/>
        </w:rPr>
        <w:t xml:space="preserve">secondary </w:t>
      </w:r>
      <w:r w:rsidR="00806EBD">
        <w:rPr>
          <w:rFonts w:ascii="Cambria" w:hAnsi="Cambria"/>
        </w:rPr>
        <w:t>readings that prepare them</w:t>
      </w:r>
      <w:r w:rsidR="00D16977">
        <w:rPr>
          <w:rFonts w:ascii="Cambria" w:hAnsi="Cambria"/>
        </w:rPr>
        <w:t xml:space="preserve"> and provide the contexts for </w:t>
      </w:r>
      <w:r w:rsidR="00806EBD">
        <w:rPr>
          <w:rFonts w:ascii="Cambria" w:hAnsi="Cambria"/>
        </w:rPr>
        <w:t>the films watched</w:t>
      </w:r>
      <w:r>
        <w:rPr>
          <w:rFonts w:ascii="Cambria" w:hAnsi="Cambria"/>
        </w:rPr>
        <w:t xml:space="preserve"> in class. </w:t>
      </w:r>
      <w:r w:rsidR="00D16977">
        <w:rPr>
          <w:rFonts w:ascii="Cambria" w:hAnsi="Cambria"/>
        </w:rPr>
        <w:t>The read</w:t>
      </w:r>
      <w:r w:rsidR="00806EBD">
        <w:rPr>
          <w:rFonts w:ascii="Cambria" w:hAnsi="Cambria"/>
        </w:rPr>
        <w:t>ings will help students</w:t>
      </w:r>
      <w:r w:rsidR="00D16977">
        <w:rPr>
          <w:rFonts w:ascii="Cambria" w:hAnsi="Cambria"/>
        </w:rPr>
        <w:t xml:space="preserve"> engage in meaningful class and group d</w:t>
      </w:r>
      <w:r w:rsidR="00806EBD">
        <w:rPr>
          <w:rFonts w:ascii="Cambria" w:hAnsi="Cambria"/>
        </w:rPr>
        <w:t>iscussions and focus their viewing experience. Students are expected to complete all their</w:t>
      </w:r>
      <w:r w:rsidR="00D56736">
        <w:rPr>
          <w:rFonts w:ascii="Cambria" w:hAnsi="Cambria"/>
        </w:rPr>
        <w:t xml:space="preserve"> reading </w:t>
      </w:r>
      <w:r w:rsidR="00806EBD">
        <w:rPr>
          <w:rFonts w:ascii="Cambria" w:hAnsi="Cambria"/>
        </w:rPr>
        <w:t>assignments announced at the end of class and come prepared to share their</w:t>
      </w:r>
      <w:r w:rsidR="00D56736">
        <w:rPr>
          <w:rFonts w:ascii="Cambria" w:hAnsi="Cambria"/>
        </w:rPr>
        <w:t xml:space="preserve"> insights and questions</w:t>
      </w:r>
      <w:r w:rsidR="00806EBD">
        <w:rPr>
          <w:rFonts w:ascii="Cambria" w:hAnsi="Cambria"/>
        </w:rPr>
        <w:t xml:space="preserve"> the following </w:t>
      </w:r>
      <w:r w:rsidR="00642F25">
        <w:rPr>
          <w:rFonts w:ascii="Cambria" w:hAnsi="Cambria"/>
        </w:rPr>
        <w:t>class</w:t>
      </w:r>
      <w:r w:rsidR="00D56736">
        <w:rPr>
          <w:rFonts w:ascii="Cambria" w:hAnsi="Cambria"/>
        </w:rPr>
        <w:t>.</w:t>
      </w:r>
    </w:p>
    <w:p w14:paraId="3C9D882E" w14:textId="77777777" w:rsidR="009031E7" w:rsidRDefault="009031E7" w:rsidP="002F3AB5">
      <w:pPr>
        <w:jc w:val="both"/>
        <w:rPr>
          <w:rFonts w:ascii="Cambria" w:hAnsi="Cambria"/>
        </w:rPr>
      </w:pPr>
    </w:p>
    <w:p w14:paraId="47650974" w14:textId="346FDA96" w:rsidR="004376F9" w:rsidRPr="004376F9" w:rsidRDefault="00806EBD" w:rsidP="002F3AB5">
      <w:pPr>
        <w:jc w:val="both"/>
        <w:rPr>
          <w:rFonts w:ascii="Cambria" w:hAnsi="Cambria"/>
        </w:rPr>
      </w:pPr>
      <w:r>
        <w:rPr>
          <w:u w:val="single"/>
        </w:rPr>
        <w:t>Response Journal:</w:t>
      </w:r>
      <w:r>
        <w:t xml:space="preserve"> Students will keep a response journal in which they will be able to reflect on the films</w:t>
      </w:r>
      <w:r w:rsidR="005B44FC">
        <w:t xml:space="preserve"> watched in class</w:t>
      </w:r>
      <w:r>
        <w:t>.</w:t>
      </w:r>
      <w:r w:rsidR="005B44FC">
        <w:t xml:space="preserve"> The material viewed</w:t>
      </w:r>
      <w:r>
        <w:t xml:space="preserve"> will be graphic and emotionally taxing at times. The journal will help stu</w:t>
      </w:r>
      <w:r w:rsidR="005B44FC">
        <w:t xml:space="preserve">dents </w:t>
      </w:r>
      <w:r>
        <w:t>express and work through their reactions to t</w:t>
      </w:r>
      <w:r w:rsidR="005B44FC">
        <w:t>he watched</w:t>
      </w:r>
      <w:r w:rsidR="00636148">
        <w:t xml:space="preserve"> material. J</w:t>
      </w:r>
      <w:r>
        <w:t xml:space="preserve">ournal </w:t>
      </w:r>
      <w:r w:rsidR="00636148">
        <w:t xml:space="preserve">entries </w:t>
      </w:r>
      <w:r>
        <w:t>should</w:t>
      </w:r>
      <w:r w:rsidR="005B44FC">
        <w:t xml:space="preserve"> not just summarize the film or film segments</w:t>
      </w:r>
      <w:r>
        <w:t xml:space="preserve"> or record unsubstantiated, vague impressions but, rather, include thoughtful and critical responses (both personal and intellectual) that reflect your questions, critiques, emotions, and analyses, and that occasionally will serve as a point of entry for class discussions. Students will </w:t>
      </w:r>
      <w:r w:rsidR="007D10F9">
        <w:t xml:space="preserve">sometimes </w:t>
      </w:r>
      <w:r>
        <w:t xml:space="preserve">write in their journal in class but </w:t>
      </w:r>
      <w:r w:rsidR="006C474F">
        <w:t>mostly</w:t>
      </w:r>
      <w:r>
        <w:t xml:space="preserve"> at home. </w:t>
      </w:r>
      <w:r w:rsidR="007D10F9">
        <w:t xml:space="preserve">I will announce when a journal entry is due. </w:t>
      </w:r>
      <w:r>
        <w:t xml:space="preserve">Each entry should be a minimum of 2 paragraphs (typed or legible handwriting). Make sure to date and title </w:t>
      </w:r>
      <w:r w:rsidR="007D10F9">
        <w:t xml:space="preserve">(of film and segment of film) </w:t>
      </w:r>
      <w:r>
        <w:t>each entry. Please use a one-page filler paper for each entry that should be kept and organized in a folder</w:t>
      </w:r>
      <w:r w:rsidR="00D65416">
        <w:t xml:space="preserve"> with fasteners</w:t>
      </w:r>
      <w:r w:rsidR="007D10F9">
        <w:t xml:space="preserve"> (brads)</w:t>
      </w:r>
      <w:r w:rsidR="00D65416">
        <w:t>.</w:t>
      </w:r>
      <w:r w:rsidR="007D10F9">
        <w:t xml:space="preserve">  No binders, please!</w:t>
      </w:r>
      <w:r w:rsidR="00D65416">
        <w:t xml:space="preserve"> You will hand in</w:t>
      </w:r>
      <w:r w:rsidR="00D944EA">
        <w:t xml:space="preserve"> your response journal as indicated on the schedule.</w:t>
      </w:r>
      <w:r w:rsidR="00D56736">
        <w:rPr>
          <w:rFonts w:ascii="Cambria" w:hAnsi="Cambria"/>
        </w:rPr>
        <w:t xml:space="preserve"> </w:t>
      </w:r>
    </w:p>
    <w:p w14:paraId="04F1CCD8" w14:textId="77777777" w:rsidR="00D869B2" w:rsidRPr="00153ED5" w:rsidRDefault="00D869B2" w:rsidP="002F3AB5">
      <w:pPr>
        <w:jc w:val="both"/>
        <w:rPr>
          <w:rFonts w:ascii="Cambria" w:hAnsi="Cambria"/>
        </w:rPr>
      </w:pPr>
    </w:p>
    <w:p w14:paraId="4B4C35F6" w14:textId="2F0B9DAA" w:rsidR="008E6674" w:rsidRPr="00153ED5" w:rsidRDefault="00DB0585" w:rsidP="008E6674">
      <w:pPr>
        <w:tabs>
          <w:tab w:val="left" w:pos="5670"/>
        </w:tabs>
        <w:jc w:val="both"/>
        <w:rPr>
          <w:rFonts w:ascii="Cambria" w:hAnsi="Cambria"/>
        </w:rPr>
      </w:pPr>
      <w:r w:rsidRPr="00153ED5">
        <w:rPr>
          <w:rFonts w:ascii="Cambria" w:hAnsi="Cambria"/>
          <w:u w:val="single"/>
        </w:rPr>
        <w:t>Response Papers</w:t>
      </w:r>
      <w:r w:rsidR="00E64356" w:rsidRPr="00153ED5">
        <w:rPr>
          <w:rFonts w:ascii="Cambria" w:hAnsi="Cambria"/>
          <w:u w:val="single"/>
        </w:rPr>
        <w:t>:</w:t>
      </w:r>
      <w:r w:rsidR="00E64356" w:rsidRPr="00153ED5">
        <w:rPr>
          <w:rFonts w:ascii="Cambria" w:hAnsi="Cambria"/>
        </w:rPr>
        <w:t xml:space="preserve"> </w:t>
      </w:r>
      <w:r w:rsidR="00EB6B9B" w:rsidRPr="00153ED5">
        <w:rPr>
          <w:rFonts w:ascii="Cambria" w:hAnsi="Cambria"/>
        </w:rPr>
        <w:t>Y</w:t>
      </w:r>
      <w:r w:rsidR="00550A94" w:rsidRPr="00153ED5">
        <w:rPr>
          <w:rFonts w:ascii="Cambria" w:hAnsi="Cambria"/>
        </w:rPr>
        <w:t xml:space="preserve">ou will write </w:t>
      </w:r>
      <w:r w:rsidR="008E6674" w:rsidRPr="00153ED5">
        <w:rPr>
          <w:rFonts w:ascii="Cambria" w:hAnsi="Cambria"/>
        </w:rPr>
        <w:t xml:space="preserve">a total of </w:t>
      </w:r>
      <w:r w:rsidR="00C06D5B">
        <w:rPr>
          <w:rFonts w:ascii="Cambria" w:hAnsi="Cambria"/>
        </w:rPr>
        <w:t>five</w:t>
      </w:r>
      <w:r w:rsidR="008E6674" w:rsidRPr="00153ED5">
        <w:rPr>
          <w:rFonts w:ascii="Cambria" w:hAnsi="Cambria"/>
        </w:rPr>
        <w:t xml:space="preserve"> short response papers</w:t>
      </w:r>
      <w:r w:rsidR="00EB6B9B" w:rsidRPr="00153ED5">
        <w:rPr>
          <w:rFonts w:ascii="Cambria" w:hAnsi="Cambria"/>
        </w:rPr>
        <w:t xml:space="preserve"> over the course of the semester</w:t>
      </w:r>
      <w:r w:rsidR="00C06D5B">
        <w:rPr>
          <w:rFonts w:ascii="Cambria" w:hAnsi="Cambria"/>
        </w:rPr>
        <w:t>.</w:t>
      </w:r>
      <w:r w:rsidR="00C505FE" w:rsidRPr="00153ED5">
        <w:rPr>
          <w:rFonts w:ascii="Cambria" w:hAnsi="Cambria"/>
        </w:rPr>
        <w:t xml:space="preserve"> </w:t>
      </w:r>
      <w:r w:rsidR="005B6824">
        <w:rPr>
          <w:rFonts w:ascii="Cambria" w:hAnsi="Cambria"/>
        </w:rPr>
        <w:t xml:space="preserve">They are due </w:t>
      </w:r>
      <w:r w:rsidR="00C06D5B">
        <w:rPr>
          <w:rFonts w:ascii="Cambria" w:hAnsi="Cambria"/>
        </w:rPr>
        <w:t>t</w:t>
      </w:r>
      <w:r w:rsidR="00A76C65">
        <w:rPr>
          <w:rFonts w:ascii="Cambria" w:hAnsi="Cambria"/>
        </w:rPr>
        <w:t>he</w:t>
      </w:r>
      <w:r w:rsidR="00C06D5B">
        <w:rPr>
          <w:rFonts w:ascii="Cambria" w:hAnsi="Cambria"/>
        </w:rPr>
        <w:t xml:space="preserve"> class day after we finish the film</w:t>
      </w:r>
      <w:r w:rsidR="005B6824">
        <w:rPr>
          <w:rFonts w:ascii="Cambria" w:hAnsi="Cambria"/>
        </w:rPr>
        <w:t xml:space="preserve"> as indicated on the tentative schedule. </w:t>
      </w:r>
      <w:r w:rsidR="00C505FE" w:rsidRPr="00153ED5">
        <w:rPr>
          <w:rFonts w:ascii="Cambria" w:hAnsi="Cambria"/>
        </w:rPr>
        <w:t>Each r</w:t>
      </w:r>
      <w:r w:rsidR="008E6674" w:rsidRPr="00153ED5">
        <w:rPr>
          <w:rFonts w:ascii="Cambria" w:hAnsi="Cambria"/>
        </w:rPr>
        <w:t>esponse should be between 250 and 500 words</w:t>
      </w:r>
      <w:r w:rsidR="00816850" w:rsidRPr="00153ED5">
        <w:rPr>
          <w:rFonts w:ascii="Cambria" w:hAnsi="Cambria"/>
        </w:rPr>
        <w:t xml:space="preserve"> long, typed, double-spaced, a font of 12, 1” margins all around. No late papers or make-ups </w:t>
      </w:r>
      <w:r w:rsidR="00BD0BB0">
        <w:rPr>
          <w:rFonts w:ascii="Cambria" w:hAnsi="Cambria"/>
        </w:rPr>
        <w:t xml:space="preserve">will be </w:t>
      </w:r>
      <w:r w:rsidR="00816850" w:rsidRPr="00153ED5">
        <w:rPr>
          <w:rFonts w:ascii="Cambria" w:hAnsi="Cambria"/>
        </w:rPr>
        <w:t>accepted! You will bring two copies to class with you. One copy will be turned in to me, the other will remain with you for reference and note-taking during class discussions.</w:t>
      </w:r>
      <w:r w:rsidR="008E6674" w:rsidRPr="00153ED5">
        <w:rPr>
          <w:rFonts w:ascii="Cambria" w:hAnsi="Cambria"/>
        </w:rPr>
        <w:t xml:space="preserve"> </w:t>
      </w:r>
    </w:p>
    <w:p w14:paraId="45BF00BF" w14:textId="77777777" w:rsidR="00C505FE" w:rsidRPr="00153ED5" w:rsidRDefault="00BD0BB0" w:rsidP="008E6674">
      <w:pPr>
        <w:jc w:val="both"/>
        <w:rPr>
          <w:rFonts w:ascii="Cambria" w:hAnsi="Cambria"/>
        </w:rPr>
      </w:pPr>
      <w:r>
        <w:rPr>
          <w:rFonts w:ascii="Cambria" w:hAnsi="Cambria"/>
        </w:rPr>
        <w:t>Y</w:t>
      </w:r>
      <w:r w:rsidR="004756A9" w:rsidRPr="00153ED5">
        <w:rPr>
          <w:rFonts w:ascii="Cambria" w:hAnsi="Cambria"/>
        </w:rPr>
        <w:t xml:space="preserve">ou should also raise </w:t>
      </w:r>
      <w:r w:rsidR="008E6674" w:rsidRPr="00153ED5">
        <w:rPr>
          <w:rFonts w:ascii="Cambria" w:hAnsi="Cambria"/>
        </w:rPr>
        <w:t>que</w:t>
      </w:r>
      <w:r w:rsidR="004756A9" w:rsidRPr="00153ED5">
        <w:rPr>
          <w:rFonts w:ascii="Cambria" w:hAnsi="Cambria"/>
        </w:rPr>
        <w:t>stion(s)</w:t>
      </w:r>
      <w:r>
        <w:rPr>
          <w:rFonts w:ascii="Cambria" w:hAnsi="Cambria"/>
        </w:rPr>
        <w:t xml:space="preserve"> in your response papers</w:t>
      </w:r>
      <w:r w:rsidR="004756A9" w:rsidRPr="00153ED5">
        <w:rPr>
          <w:rFonts w:ascii="Cambria" w:hAnsi="Cambria"/>
        </w:rPr>
        <w:t xml:space="preserve">. These </w:t>
      </w:r>
      <w:r w:rsidR="008E6674" w:rsidRPr="00153ED5">
        <w:rPr>
          <w:rFonts w:ascii="Cambria" w:hAnsi="Cambria"/>
        </w:rPr>
        <w:t>should be open-ended and not single-sentence questions. Let authorial inte</w:t>
      </w:r>
      <w:r w:rsidR="00075ADD" w:rsidRPr="00153ED5">
        <w:rPr>
          <w:rFonts w:ascii="Cambria" w:hAnsi="Cambria"/>
        </w:rPr>
        <w:t xml:space="preserve">nt, in addition to your own reflections, </w:t>
      </w:r>
      <w:r w:rsidR="008E6674" w:rsidRPr="00153ED5">
        <w:rPr>
          <w:rFonts w:ascii="Cambria" w:hAnsi="Cambria"/>
        </w:rPr>
        <w:t>guide you in raising cr</w:t>
      </w:r>
      <w:r w:rsidR="00816850" w:rsidRPr="00153ED5">
        <w:rPr>
          <w:rFonts w:ascii="Cambria" w:hAnsi="Cambria"/>
        </w:rPr>
        <w:t xml:space="preserve">itical question(s) about </w:t>
      </w:r>
      <w:r w:rsidR="008E6674" w:rsidRPr="00153ED5">
        <w:rPr>
          <w:rFonts w:ascii="Cambria" w:hAnsi="Cambria"/>
        </w:rPr>
        <w:t xml:space="preserve">issues and themes. The questions of authorial intent raised in your papers will help you focus your thinking and help you participate in class discussions. </w:t>
      </w:r>
    </w:p>
    <w:p w14:paraId="4B8C8C2F" w14:textId="77777777" w:rsidR="00737342" w:rsidRPr="00153ED5" w:rsidRDefault="00737342" w:rsidP="00C505FE">
      <w:pPr>
        <w:jc w:val="both"/>
        <w:rPr>
          <w:rFonts w:ascii="Cambria" w:hAnsi="Cambria"/>
        </w:rPr>
      </w:pPr>
    </w:p>
    <w:p w14:paraId="69EAB705" w14:textId="1AB561DB" w:rsidR="00874025" w:rsidRPr="00874025" w:rsidRDefault="00874025" w:rsidP="00874025">
      <w:pPr>
        <w:jc w:val="both"/>
        <w:rPr>
          <w:rFonts w:ascii="Cambria" w:hAnsi="Cambria"/>
        </w:rPr>
      </w:pPr>
      <w:r w:rsidRPr="00874025">
        <w:rPr>
          <w:rFonts w:ascii="Cambria" w:hAnsi="Cambria"/>
          <w:u w:val="single"/>
        </w:rPr>
        <w:t>Media Folder:</w:t>
      </w:r>
      <w:r w:rsidRPr="00874025">
        <w:rPr>
          <w:rFonts w:ascii="Cambria" w:hAnsi="Cambria"/>
        </w:rPr>
        <w:t xml:space="preserve"> Each week you will select one item of news (from newspaper, magazine or the internet) that relates to the course. Cut or print out the article, read it carefully (determining the views presented) and add it to your folder (please use a folder with fasteners</w:t>
      </w:r>
      <w:r w:rsidR="00C162D2">
        <w:rPr>
          <w:rFonts w:ascii="Cambria" w:hAnsi="Cambria"/>
        </w:rPr>
        <w:t>, aka brads</w:t>
      </w:r>
      <w:r w:rsidRPr="00874025">
        <w:rPr>
          <w:rFonts w:ascii="Cambria" w:hAnsi="Cambria"/>
        </w:rPr>
        <w:t xml:space="preserve">). </w:t>
      </w:r>
      <w:r w:rsidR="00C162D2">
        <w:rPr>
          <w:rFonts w:ascii="Cambria" w:hAnsi="Cambria"/>
        </w:rPr>
        <w:t xml:space="preserve">No binders! </w:t>
      </w:r>
      <w:r w:rsidRPr="00874025">
        <w:rPr>
          <w:rFonts w:ascii="Cambria" w:hAnsi="Cambria"/>
        </w:rPr>
        <w:t>Bring your folder to class on the days indicated on the schedule and be prepared to share your findings in class (summarizing the article briefly and its views, and describe how it relates to the course). You will be turning in your folder to me at midterm and at the end of the semester</w:t>
      </w:r>
      <w:r w:rsidR="00C162D2">
        <w:rPr>
          <w:rFonts w:ascii="Cambria" w:hAnsi="Cambria"/>
        </w:rPr>
        <w:t xml:space="preserve"> (see tentative schedule below)</w:t>
      </w:r>
      <w:r w:rsidRPr="00874025">
        <w:rPr>
          <w:rFonts w:ascii="Cambria" w:hAnsi="Cambria"/>
        </w:rPr>
        <w:t xml:space="preserve">. </w:t>
      </w:r>
    </w:p>
    <w:p w14:paraId="6C7C33C0" w14:textId="77777777" w:rsidR="00F903DB" w:rsidRPr="00153ED5" w:rsidRDefault="00F903DB" w:rsidP="002F3AB5">
      <w:pPr>
        <w:jc w:val="both"/>
        <w:rPr>
          <w:rFonts w:ascii="Cambria" w:hAnsi="Cambria"/>
          <w:u w:val="single"/>
        </w:rPr>
      </w:pPr>
    </w:p>
    <w:p w14:paraId="73DA2D08" w14:textId="44B6DE25" w:rsidR="00E64356" w:rsidRDefault="00E64356" w:rsidP="002F3AB5">
      <w:pPr>
        <w:jc w:val="both"/>
        <w:rPr>
          <w:rFonts w:ascii="Cambria" w:hAnsi="Cambria"/>
        </w:rPr>
      </w:pPr>
      <w:r w:rsidRPr="00153ED5">
        <w:rPr>
          <w:rFonts w:ascii="Cambria" w:hAnsi="Cambria"/>
          <w:u w:val="single"/>
        </w:rPr>
        <w:t>Final Paper:</w:t>
      </w:r>
      <w:r w:rsidR="004513FD" w:rsidRPr="00153ED5">
        <w:rPr>
          <w:rFonts w:ascii="Cambria" w:hAnsi="Cambria"/>
        </w:rPr>
        <w:t xml:space="preserve"> One of your response papers</w:t>
      </w:r>
      <w:r w:rsidR="00167141" w:rsidRPr="00153ED5">
        <w:rPr>
          <w:rFonts w:ascii="Cambria" w:hAnsi="Cambria"/>
        </w:rPr>
        <w:t xml:space="preserve"> will serve as the basis for your final paper</w:t>
      </w:r>
      <w:r w:rsidR="00A85C2A" w:rsidRPr="00153ED5">
        <w:rPr>
          <w:rFonts w:ascii="Cambria" w:hAnsi="Cambria"/>
        </w:rPr>
        <w:t>,</w:t>
      </w:r>
      <w:r w:rsidR="00B1047D" w:rsidRPr="00153ED5">
        <w:rPr>
          <w:rFonts w:ascii="Cambria" w:hAnsi="Cambria"/>
        </w:rPr>
        <w:t xml:space="preserve"> which will be an analytical essay</w:t>
      </w:r>
      <w:r w:rsidR="00167141" w:rsidRPr="00153ED5">
        <w:rPr>
          <w:rFonts w:ascii="Cambria" w:hAnsi="Cambria"/>
        </w:rPr>
        <w:t>. Toward the end of the semester, pl</w:t>
      </w:r>
      <w:r w:rsidR="004513FD" w:rsidRPr="00153ED5">
        <w:rPr>
          <w:rFonts w:ascii="Cambria" w:hAnsi="Cambria"/>
        </w:rPr>
        <w:t>ease review your papers and choose one that you</w:t>
      </w:r>
      <w:r w:rsidR="00047F96" w:rsidRPr="00153ED5">
        <w:rPr>
          <w:rFonts w:ascii="Cambria" w:hAnsi="Cambria"/>
        </w:rPr>
        <w:t xml:space="preserve"> will expand into a final paper. You are to analyze </w:t>
      </w:r>
      <w:r w:rsidR="009320F2">
        <w:rPr>
          <w:rFonts w:ascii="Cambria" w:hAnsi="Cambria"/>
        </w:rPr>
        <w:t xml:space="preserve">that </w:t>
      </w:r>
      <w:r w:rsidR="009320F2">
        <w:rPr>
          <w:rFonts w:ascii="Cambria" w:hAnsi="Cambria"/>
        </w:rPr>
        <w:lastRenderedPageBreak/>
        <w:t>film</w:t>
      </w:r>
      <w:r w:rsidR="00047F96" w:rsidRPr="00153ED5">
        <w:rPr>
          <w:rFonts w:ascii="Cambria" w:hAnsi="Cambria"/>
        </w:rPr>
        <w:t xml:space="preserve"> in greater depth</w:t>
      </w:r>
      <w:r w:rsidR="00A85C2A" w:rsidRPr="00153ED5">
        <w:rPr>
          <w:rFonts w:ascii="Cambria" w:hAnsi="Cambria"/>
        </w:rPr>
        <w:t xml:space="preserve"> and the issues and themes it raises</w:t>
      </w:r>
      <w:r w:rsidR="00047F96" w:rsidRPr="00153ED5">
        <w:rPr>
          <w:rFonts w:ascii="Cambria" w:hAnsi="Cambria"/>
        </w:rPr>
        <w:t xml:space="preserve"> </w:t>
      </w:r>
      <w:r w:rsidR="00CD0CB8" w:rsidRPr="00153ED5">
        <w:rPr>
          <w:rFonts w:ascii="Cambria" w:hAnsi="Cambria"/>
        </w:rPr>
        <w:t>by addres</w:t>
      </w:r>
      <w:r w:rsidR="00A85C2A" w:rsidRPr="00153ED5">
        <w:rPr>
          <w:rFonts w:ascii="Cambria" w:hAnsi="Cambria"/>
        </w:rPr>
        <w:t>sing the</w:t>
      </w:r>
      <w:r w:rsidR="00CD0CB8" w:rsidRPr="00153ED5">
        <w:rPr>
          <w:rFonts w:ascii="Cambria" w:hAnsi="Cambria"/>
        </w:rPr>
        <w:t xml:space="preserve"> cultural, </w:t>
      </w:r>
      <w:r w:rsidR="00993150" w:rsidRPr="00153ED5">
        <w:rPr>
          <w:rFonts w:ascii="Cambria" w:hAnsi="Cambria"/>
        </w:rPr>
        <w:t>socio-historical</w:t>
      </w:r>
      <w:r w:rsidR="00CD0CB8" w:rsidRPr="00153ED5">
        <w:rPr>
          <w:rFonts w:ascii="Cambria" w:hAnsi="Cambria"/>
        </w:rPr>
        <w:t>, and/or political context</w:t>
      </w:r>
      <w:r w:rsidR="00167141" w:rsidRPr="00153ED5">
        <w:rPr>
          <w:rFonts w:ascii="Cambria" w:hAnsi="Cambria"/>
        </w:rPr>
        <w:t>. The p</w:t>
      </w:r>
      <w:r w:rsidR="00993150" w:rsidRPr="00153ED5">
        <w:rPr>
          <w:rFonts w:ascii="Cambria" w:hAnsi="Cambria"/>
        </w:rPr>
        <w:t>aper needs to be five</w:t>
      </w:r>
      <w:r w:rsidR="00167141" w:rsidRPr="00153ED5">
        <w:rPr>
          <w:rFonts w:ascii="Cambria" w:hAnsi="Cambria"/>
        </w:rPr>
        <w:t xml:space="preserve"> </w:t>
      </w:r>
      <w:r w:rsidR="00A85C2A" w:rsidRPr="00153ED5">
        <w:rPr>
          <w:rFonts w:ascii="Cambria" w:hAnsi="Cambria"/>
        </w:rPr>
        <w:t xml:space="preserve">to seven </w:t>
      </w:r>
      <w:r w:rsidR="00167141" w:rsidRPr="00153ED5">
        <w:rPr>
          <w:rFonts w:ascii="Cambria" w:hAnsi="Cambria"/>
        </w:rPr>
        <w:t xml:space="preserve">pages long, typed, </w:t>
      </w:r>
      <w:r w:rsidR="00A85C2A" w:rsidRPr="00153ED5">
        <w:rPr>
          <w:rFonts w:ascii="Cambria" w:hAnsi="Cambria"/>
        </w:rPr>
        <w:t xml:space="preserve">and </w:t>
      </w:r>
      <w:r w:rsidR="009320F2">
        <w:rPr>
          <w:rFonts w:ascii="Cambria" w:hAnsi="Cambria"/>
        </w:rPr>
        <w:t>double-spaced.</w:t>
      </w:r>
      <w:r w:rsidR="00764835">
        <w:rPr>
          <w:rFonts w:ascii="Cambria" w:hAnsi="Cambria"/>
        </w:rPr>
        <w:t xml:space="preserve"> </w:t>
      </w:r>
      <w:r w:rsidR="000222B3">
        <w:rPr>
          <w:rFonts w:ascii="Cambria" w:hAnsi="Cambria"/>
        </w:rPr>
        <w:t xml:space="preserve">It is due the last day of class. </w:t>
      </w:r>
    </w:p>
    <w:p w14:paraId="0C3AB932" w14:textId="77777777" w:rsidR="00C162D2" w:rsidRPr="00AC6842" w:rsidRDefault="00C162D2" w:rsidP="002F3AB5">
      <w:pPr>
        <w:jc w:val="both"/>
        <w:rPr>
          <w:rFonts w:ascii="Cambria" w:hAnsi="Cambria"/>
          <w:u w:val="single"/>
        </w:rPr>
      </w:pPr>
    </w:p>
    <w:p w14:paraId="10465501" w14:textId="77777777" w:rsidR="009320F2" w:rsidRDefault="009320F2" w:rsidP="00062319">
      <w:pPr>
        <w:rPr>
          <w:rFonts w:ascii="Cambria" w:hAnsi="Cambria"/>
          <w:u w:val="single"/>
        </w:rPr>
      </w:pPr>
    </w:p>
    <w:p w14:paraId="7537CB2C" w14:textId="77777777" w:rsidR="00062319" w:rsidRDefault="00062319" w:rsidP="00062319">
      <w:r w:rsidRPr="00B2121F">
        <w:rPr>
          <w:u w:val="single"/>
        </w:rPr>
        <w:t>TENTATIVE</w:t>
      </w:r>
      <w:r>
        <w:t xml:space="preserve"> </w:t>
      </w:r>
      <w:r w:rsidR="007E0050">
        <w:t>COURSE OUTLINE</w:t>
      </w:r>
    </w:p>
    <w:p w14:paraId="787A3F95" w14:textId="77777777" w:rsidR="00062319" w:rsidRDefault="00062319" w:rsidP="00062319"/>
    <w:tbl>
      <w:tblPr>
        <w:tblStyle w:val="TableGrid"/>
        <w:tblW w:w="8832" w:type="dxa"/>
        <w:tblLook w:val="04A0" w:firstRow="1" w:lastRow="0" w:firstColumn="1" w:lastColumn="0" w:noHBand="0" w:noVBand="1"/>
      </w:tblPr>
      <w:tblGrid>
        <w:gridCol w:w="2944"/>
        <w:gridCol w:w="2944"/>
        <w:gridCol w:w="2944"/>
      </w:tblGrid>
      <w:tr w:rsidR="00062319" w14:paraId="79A7358A" w14:textId="77777777" w:rsidTr="005D1914">
        <w:trPr>
          <w:trHeight w:val="275"/>
        </w:trPr>
        <w:tc>
          <w:tcPr>
            <w:tcW w:w="2944" w:type="dxa"/>
          </w:tcPr>
          <w:p w14:paraId="04E626DA" w14:textId="77777777" w:rsidR="00062319" w:rsidRDefault="00062319" w:rsidP="00062319">
            <w:r>
              <w:t>Week</w:t>
            </w:r>
          </w:p>
        </w:tc>
        <w:tc>
          <w:tcPr>
            <w:tcW w:w="2944" w:type="dxa"/>
          </w:tcPr>
          <w:p w14:paraId="0C6D2615" w14:textId="77777777" w:rsidR="00062319" w:rsidRDefault="00062319" w:rsidP="00062319">
            <w:r>
              <w:t>Topic</w:t>
            </w:r>
          </w:p>
        </w:tc>
        <w:tc>
          <w:tcPr>
            <w:tcW w:w="2944" w:type="dxa"/>
          </w:tcPr>
          <w:p w14:paraId="525A9F89" w14:textId="77777777" w:rsidR="00062319" w:rsidRDefault="00062319" w:rsidP="00062319"/>
        </w:tc>
      </w:tr>
      <w:tr w:rsidR="00062319" w14:paraId="34CED22B" w14:textId="77777777" w:rsidTr="005D1914">
        <w:trPr>
          <w:trHeight w:val="552"/>
        </w:trPr>
        <w:tc>
          <w:tcPr>
            <w:tcW w:w="2944" w:type="dxa"/>
          </w:tcPr>
          <w:p w14:paraId="1EBDE91E" w14:textId="2E1A3008" w:rsidR="00062319" w:rsidRDefault="00C0067E" w:rsidP="00062319">
            <w:r>
              <w:t>8/2</w:t>
            </w:r>
            <w:r w:rsidR="006C474F">
              <w:t>9</w:t>
            </w:r>
            <w:r w:rsidR="00764835">
              <w:t xml:space="preserve"> – </w:t>
            </w:r>
            <w:r w:rsidR="006C474F">
              <w:t>9</w:t>
            </w:r>
            <w:r>
              <w:t>/2</w:t>
            </w:r>
          </w:p>
          <w:p w14:paraId="76A4F2A5" w14:textId="77777777" w:rsidR="009320F2" w:rsidRDefault="009320F2" w:rsidP="00062319"/>
        </w:tc>
        <w:tc>
          <w:tcPr>
            <w:tcW w:w="2944" w:type="dxa"/>
          </w:tcPr>
          <w:p w14:paraId="30FDA079" w14:textId="77777777" w:rsidR="00062319" w:rsidRDefault="00B2121F" w:rsidP="00062319">
            <w:r>
              <w:t>Introduction</w:t>
            </w:r>
          </w:p>
          <w:p w14:paraId="0D02179A" w14:textId="1BFAB492" w:rsidR="000442C1" w:rsidRPr="00764835" w:rsidRDefault="00764835" w:rsidP="00062319">
            <w:pPr>
              <w:rPr>
                <w:i/>
              </w:rPr>
            </w:pPr>
            <w:r>
              <w:rPr>
                <w:i/>
              </w:rPr>
              <w:t>Imaginary Witness. Hollywood and the Holocaus</w:t>
            </w:r>
            <w:r w:rsidR="00E312A6">
              <w:rPr>
                <w:i/>
              </w:rPr>
              <w:t>t</w:t>
            </w:r>
          </w:p>
        </w:tc>
        <w:tc>
          <w:tcPr>
            <w:tcW w:w="2944" w:type="dxa"/>
          </w:tcPr>
          <w:p w14:paraId="24503A07" w14:textId="77777777" w:rsidR="00062319" w:rsidRDefault="00062319" w:rsidP="00062319"/>
        </w:tc>
      </w:tr>
      <w:tr w:rsidR="00062319" w14:paraId="2688FF57" w14:textId="77777777" w:rsidTr="005D1914">
        <w:trPr>
          <w:trHeight w:val="552"/>
        </w:trPr>
        <w:tc>
          <w:tcPr>
            <w:tcW w:w="2944" w:type="dxa"/>
          </w:tcPr>
          <w:p w14:paraId="078900B1" w14:textId="77777777" w:rsidR="009320F2" w:rsidRDefault="006C474F" w:rsidP="00062319">
            <w:r>
              <w:t>9</w:t>
            </w:r>
            <w:r w:rsidR="00C0067E">
              <w:t>/</w:t>
            </w:r>
            <w:r>
              <w:t>5</w:t>
            </w:r>
            <w:r w:rsidR="00C0067E">
              <w:t>-9/</w:t>
            </w:r>
            <w:r>
              <w:t>9</w:t>
            </w:r>
          </w:p>
          <w:p w14:paraId="51022046" w14:textId="77777777" w:rsidR="00EC170E" w:rsidRDefault="00EC170E" w:rsidP="00062319">
            <w:r>
              <w:t>No Class 9/5 (Labor Day)</w:t>
            </w:r>
          </w:p>
          <w:p w14:paraId="248CF795" w14:textId="0C3E6700" w:rsidR="00EC170E" w:rsidRDefault="00EC170E" w:rsidP="00062319"/>
        </w:tc>
        <w:tc>
          <w:tcPr>
            <w:tcW w:w="2944" w:type="dxa"/>
          </w:tcPr>
          <w:p w14:paraId="4F02DE2D" w14:textId="18F758BF" w:rsidR="00062319" w:rsidRDefault="00625A45" w:rsidP="00062319">
            <w:r>
              <w:rPr>
                <w:i/>
              </w:rPr>
              <w:t>Schindler’s List</w:t>
            </w:r>
          </w:p>
        </w:tc>
        <w:tc>
          <w:tcPr>
            <w:tcW w:w="2944" w:type="dxa"/>
          </w:tcPr>
          <w:p w14:paraId="3C125664" w14:textId="77777777" w:rsidR="00B2121F" w:rsidRDefault="00B2121F" w:rsidP="00062319"/>
        </w:tc>
      </w:tr>
      <w:tr w:rsidR="00062319" w14:paraId="2489D696" w14:textId="77777777" w:rsidTr="005D1914">
        <w:trPr>
          <w:trHeight w:val="539"/>
        </w:trPr>
        <w:tc>
          <w:tcPr>
            <w:tcW w:w="2944" w:type="dxa"/>
          </w:tcPr>
          <w:p w14:paraId="7A3C00D9" w14:textId="767C4A5C" w:rsidR="009320F2" w:rsidRDefault="00C0067E" w:rsidP="00062319">
            <w:r>
              <w:t>9/</w:t>
            </w:r>
            <w:r w:rsidR="006C474F">
              <w:t>1</w:t>
            </w:r>
            <w:r w:rsidR="00FE57D3">
              <w:t>2</w:t>
            </w:r>
            <w:r w:rsidR="00780E8E">
              <w:t xml:space="preserve"> – </w:t>
            </w:r>
            <w:r>
              <w:t>9/1</w:t>
            </w:r>
            <w:r w:rsidR="006C474F">
              <w:t>6</w:t>
            </w:r>
          </w:p>
          <w:p w14:paraId="6DF72407" w14:textId="6839CB70" w:rsidR="00C0067E" w:rsidRDefault="00C0067E" w:rsidP="00062319"/>
        </w:tc>
        <w:tc>
          <w:tcPr>
            <w:tcW w:w="2944" w:type="dxa"/>
          </w:tcPr>
          <w:p w14:paraId="3D2E2025" w14:textId="67DE4F9D" w:rsidR="00062319" w:rsidRPr="009320F2" w:rsidRDefault="00625A45" w:rsidP="00062319">
            <w:pPr>
              <w:rPr>
                <w:i/>
              </w:rPr>
            </w:pPr>
            <w:r>
              <w:rPr>
                <w:i/>
              </w:rPr>
              <w:t>Schindler’s List</w:t>
            </w:r>
          </w:p>
        </w:tc>
        <w:tc>
          <w:tcPr>
            <w:tcW w:w="2944" w:type="dxa"/>
          </w:tcPr>
          <w:p w14:paraId="2D94122B" w14:textId="451D1008" w:rsidR="00B2121F" w:rsidRDefault="00DA73FF" w:rsidP="009320F2">
            <w:r>
              <w:t>Response Paper #1</w:t>
            </w:r>
          </w:p>
        </w:tc>
      </w:tr>
      <w:tr w:rsidR="00062319" w14:paraId="33EB26D8" w14:textId="77777777" w:rsidTr="005D1914">
        <w:trPr>
          <w:trHeight w:val="552"/>
        </w:trPr>
        <w:tc>
          <w:tcPr>
            <w:tcW w:w="2944" w:type="dxa"/>
          </w:tcPr>
          <w:p w14:paraId="4B773AEA" w14:textId="12E83DFF" w:rsidR="009320F2" w:rsidRDefault="00C0067E" w:rsidP="00062319">
            <w:r>
              <w:t>9/1</w:t>
            </w:r>
            <w:r w:rsidR="00FE57D3">
              <w:t>9</w:t>
            </w:r>
            <w:r>
              <w:t>-9/</w:t>
            </w:r>
            <w:r w:rsidR="00FE57D3">
              <w:t>23</w:t>
            </w:r>
          </w:p>
          <w:p w14:paraId="56F9FF99" w14:textId="381C1353" w:rsidR="00780E8E" w:rsidRDefault="00780E8E" w:rsidP="00062319"/>
        </w:tc>
        <w:tc>
          <w:tcPr>
            <w:tcW w:w="2944" w:type="dxa"/>
          </w:tcPr>
          <w:p w14:paraId="4FCF78E2" w14:textId="7A41F1EC" w:rsidR="00625A45" w:rsidRPr="009320F2" w:rsidRDefault="00625A45" w:rsidP="00062319">
            <w:pPr>
              <w:rPr>
                <w:i/>
              </w:rPr>
            </w:pPr>
            <w:r>
              <w:rPr>
                <w:i/>
              </w:rPr>
              <w:t>Life is Beautiful</w:t>
            </w:r>
          </w:p>
        </w:tc>
        <w:tc>
          <w:tcPr>
            <w:tcW w:w="2944" w:type="dxa"/>
          </w:tcPr>
          <w:p w14:paraId="655D49F2" w14:textId="11BBDF17" w:rsidR="00062319" w:rsidRDefault="00062319" w:rsidP="00062319"/>
          <w:p w14:paraId="46EAAC92" w14:textId="77777777" w:rsidR="00015B13" w:rsidRDefault="00015B13" w:rsidP="00062319"/>
        </w:tc>
      </w:tr>
      <w:tr w:rsidR="00062319" w14:paraId="45EE932A" w14:textId="77777777" w:rsidTr="005D1914">
        <w:trPr>
          <w:trHeight w:val="552"/>
        </w:trPr>
        <w:tc>
          <w:tcPr>
            <w:tcW w:w="2944" w:type="dxa"/>
          </w:tcPr>
          <w:p w14:paraId="19184536" w14:textId="2C98287E" w:rsidR="00780E8E" w:rsidRDefault="00C0067E" w:rsidP="00062319">
            <w:r>
              <w:t>9/2</w:t>
            </w:r>
            <w:r w:rsidR="00FE57D3">
              <w:t>6</w:t>
            </w:r>
            <w:r>
              <w:t>-9/</w:t>
            </w:r>
            <w:r w:rsidR="00FE57D3">
              <w:t>30</w:t>
            </w:r>
          </w:p>
          <w:p w14:paraId="69093BEE" w14:textId="77777777" w:rsidR="009320F2" w:rsidRDefault="009320F2" w:rsidP="00062319"/>
        </w:tc>
        <w:tc>
          <w:tcPr>
            <w:tcW w:w="2944" w:type="dxa"/>
          </w:tcPr>
          <w:p w14:paraId="009C9A6E" w14:textId="313D5298" w:rsidR="00062319" w:rsidRPr="009320F2" w:rsidRDefault="00625A45" w:rsidP="00062319">
            <w:pPr>
              <w:rPr>
                <w:i/>
              </w:rPr>
            </w:pPr>
            <w:r>
              <w:rPr>
                <w:i/>
              </w:rPr>
              <w:t>Life is Beautiful</w:t>
            </w:r>
          </w:p>
        </w:tc>
        <w:tc>
          <w:tcPr>
            <w:tcW w:w="2944" w:type="dxa"/>
          </w:tcPr>
          <w:p w14:paraId="12DD1155" w14:textId="6AC05559" w:rsidR="00B2121F" w:rsidRDefault="00250737" w:rsidP="00062319">
            <w:r>
              <w:t>Response Paper #2</w:t>
            </w:r>
          </w:p>
        </w:tc>
      </w:tr>
      <w:tr w:rsidR="00062319" w14:paraId="2AB14BC0" w14:textId="77777777" w:rsidTr="005D1914">
        <w:trPr>
          <w:trHeight w:val="585"/>
        </w:trPr>
        <w:tc>
          <w:tcPr>
            <w:tcW w:w="2944" w:type="dxa"/>
          </w:tcPr>
          <w:p w14:paraId="1FAE36D3" w14:textId="556AC4E4" w:rsidR="00D24785" w:rsidRDefault="00FE57D3" w:rsidP="00062319">
            <w:r>
              <w:t>10</w:t>
            </w:r>
            <w:r w:rsidR="00C0067E">
              <w:t>/</w:t>
            </w:r>
            <w:r>
              <w:t>3</w:t>
            </w:r>
            <w:r w:rsidR="00C0067E">
              <w:t>-10/</w:t>
            </w:r>
            <w:r>
              <w:t>7</w:t>
            </w:r>
          </w:p>
          <w:p w14:paraId="0290434F" w14:textId="77777777" w:rsidR="00062319" w:rsidRDefault="00062319" w:rsidP="00062319"/>
        </w:tc>
        <w:tc>
          <w:tcPr>
            <w:tcW w:w="2944" w:type="dxa"/>
          </w:tcPr>
          <w:p w14:paraId="7372D914" w14:textId="63B7919D" w:rsidR="00062319" w:rsidRPr="009320F2" w:rsidRDefault="005B6824" w:rsidP="00062319">
            <w:pPr>
              <w:rPr>
                <w:i/>
              </w:rPr>
            </w:pPr>
            <w:r>
              <w:rPr>
                <w:i/>
              </w:rPr>
              <w:t>Night and Fog</w:t>
            </w:r>
            <w:r w:rsidR="00C47D08">
              <w:rPr>
                <w:i/>
              </w:rPr>
              <w:t>/The Trial of Adolf Eichmann</w:t>
            </w:r>
          </w:p>
        </w:tc>
        <w:tc>
          <w:tcPr>
            <w:tcW w:w="2944" w:type="dxa"/>
          </w:tcPr>
          <w:p w14:paraId="2723FD18" w14:textId="3FAC1BAB" w:rsidR="000E5769" w:rsidRDefault="000E5769" w:rsidP="00C47D08"/>
        </w:tc>
      </w:tr>
      <w:tr w:rsidR="00062319" w14:paraId="5D4081EA" w14:textId="77777777" w:rsidTr="005D1914">
        <w:trPr>
          <w:trHeight w:val="552"/>
        </w:trPr>
        <w:tc>
          <w:tcPr>
            <w:tcW w:w="2944" w:type="dxa"/>
          </w:tcPr>
          <w:p w14:paraId="29832F25" w14:textId="595E93DC" w:rsidR="00D24785" w:rsidRDefault="00C0067E" w:rsidP="00062319">
            <w:r>
              <w:t>10/</w:t>
            </w:r>
            <w:r w:rsidR="00FE57D3">
              <w:t>10</w:t>
            </w:r>
            <w:r>
              <w:t>-10/</w:t>
            </w:r>
            <w:r w:rsidR="00FE57D3">
              <w:t>14</w:t>
            </w:r>
          </w:p>
          <w:p w14:paraId="0255BC3A" w14:textId="77777777" w:rsidR="00062319" w:rsidRDefault="00062319" w:rsidP="00062319"/>
        </w:tc>
        <w:tc>
          <w:tcPr>
            <w:tcW w:w="2944" w:type="dxa"/>
          </w:tcPr>
          <w:p w14:paraId="2E22A2C3" w14:textId="28F8FC5B" w:rsidR="00062319" w:rsidRPr="009320F2" w:rsidRDefault="00C47D08" w:rsidP="00062319">
            <w:pPr>
              <w:rPr>
                <w:i/>
              </w:rPr>
            </w:pPr>
            <w:r>
              <w:rPr>
                <w:i/>
              </w:rPr>
              <w:t>The Trial of Adolf Eichmann</w:t>
            </w:r>
          </w:p>
        </w:tc>
        <w:tc>
          <w:tcPr>
            <w:tcW w:w="2944" w:type="dxa"/>
          </w:tcPr>
          <w:p w14:paraId="01CAD455" w14:textId="48ADE5ED" w:rsidR="003E22AA" w:rsidRDefault="003E22AA" w:rsidP="00062319"/>
        </w:tc>
      </w:tr>
      <w:tr w:rsidR="00062319" w14:paraId="5D25FD90" w14:textId="77777777" w:rsidTr="005D1914">
        <w:trPr>
          <w:trHeight w:val="539"/>
        </w:trPr>
        <w:tc>
          <w:tcPr>
            <w:tcW w:w="2944" w:type="dxa"/>
          </w:tcPr>
          <w:p w14:paraId="012AE6B2" w14:textId="5C4BD273" w:rsidR="00062319" w:rsidRDefault="00C0067E" w:rsidP="00062319">
            <w:r>
              <w:t>10/1</w:t>
            </w:r>
            <w:r w:rsidR="006B5762">
              <w:t>7</w:t>
            </w:r>
            <w:r>
              <w:t>-10/</w:t>
            </w:r>
            <w:r w:rsidR="006B5762">
              <w:t>21</w:t>
            </w:r>
          </w:p>
          <w:p w14:paraId="0EC4E154" w14:textId="65E0FCA3" w:rsidR="00D24785" w:rsidRDefault="00D24785" w:rsidP="00062319"/>
        </w:tc>
        <w:tc>
          <w:tcPr>
            <w:tcW w:w="2944" w:type="dxa"/>
          </w:tcPr>
          <w:p w14:paraId="32050C8A" w14:textId="405940E6" w:rsidR="00062319" w:rsidRPr="009320F2" w:rsidRDefault="00C47D08" w:rsidP="00062319">
            <w:pPr>
              <w:rPr>
                <w:i/>
              </w:rPr>
            </w:pPr>
            <w:r>
              <w:rPr>
                <w:i/>
              </w:rPr>
              <w:t>Comedian Harmonists</w:t>
            </w:r>
          </w:p>
        </w:tc>
        <w:tc>
          <w:tcPr>
            <w:tcW w:w="2944" w:type="dxa"/>
          </w:tcPr>
          <w:p w14:paraId="06BEC661" w14:textId="650CCF65" w:rsidR="00062319" w:rsidRDefault="00250737" w:rsidP="00062319">
            <w:r>
              <w:t>Media Folder</w:t>
            </w:r>
          </w:p>
          <w:p w14:paraId="5FCD2C36" w14:textId="2EA2A05A" w:rsidR="00062319" w:rsidRDefault="00062319" w:rsidP="00062319"/>
        </w:tc>
      </w:tr>
      <w:tr w:rsidR="00062319" w14:paraId="5C42E734" w14:textId="77777777" w:rsidTr="005D1914">
        <w:trPr>
          <w:trHeight w:val="552"/>
        </w:trPr>
        <w:tc>
          <w:tcPr>
            <w:tcW w:w="2944" w:type="dxa"/>
          </w:tcPr>
          <w:p w14:paraId="09594D3C" w14:textId="78B9C310" w:rsidR="00062319" w:rsidRDefault="00C0067E" w:rsidP="00062319">
            <w:r>
              <w:t>10/</w:t>
            </w:r>
            <w:r w:rsidR="006B5762">
              <w:t>24</w:t>
            </w:r>
            <w:r>
              <w:t>-10/2</w:t>
            </w:r>
            <w:r w:rsidR="006B5762">
              <w:t>8</w:t>
            </w:r>
          </w:p>
        </w:tc>
        <w:tc>
          <w:tcPr>
            <w:tcW w:w="2944" w:type="dxa"/>
          </w:tcPr>
          <w:p w14:paraId="41F4A27B" w14:textId="7CC6A5CB" w:rsidR="00BD2EAB" w:rsidRPr="00D24785" w:rsidRDefault="00C47D08" w:rsidP="00062319">
            <w:pPr>
              <w:rPr>
                <w:i/>
              </w:rPr>
            </w:pPr>
            <w:r>
              <w:rPr>
                <w:i/>
              </w:rPr>
              <w:t>Comedian Harmonists</w:t>
            </w:r>
          </w:p>
        </w:tc>
        <w:tc>
          <w:tcPr>
            <w:tcW w:w="2944" w:type="dxa"/>
          </w:tcPr>
          <w:p w14:paraId="793E26EE" w14:textId="77777777" w:rsidR="003E22AA" w:rsidRDefault="0006749E" w:rsidP="00062319">
            <w:r>
              <w:t>Response Journal</w:t>
            </w:r>
          </w:p>
          <w:p w14:paraId="610A1E8D" w14:textId="14FDC778" w:rsidR="005C560F" w:rsidRDefault="005C560F" w:rsidP="00062319">
            <w:r>
              <w:t>Response Paper #3</w:t>
            </w:r>
          </w:p>
        </w:tc>
      </w:tr>
      <w:tr w:rsidR="00062319" w14:paraId="1E2F7F26" w14:textId="77777777" w:rsidTr="005D1914">
        <w:trPr>
          <w:trHeight w:val="552"/>
        </w:trPr>
        <w:tc>
          <w:tcPr>
            <w:tcW w:w="2944" w:type="dxa"/>
          </w:tcPr>
          <w:p w14:paraId="0DACA9E2" w14:textId="32236040" w:rsidR="00062319" w:rsidRDefault="00C0067E" w:rsidP="00062319">
            <w:r>
              <w:t>1</w:t>
            </w:r>
            <w:r w:rsidR="006B5762">
              <w:t>0</w:t>
            </w:r>
            <w:r>
              <w:t>/</w:t>
            </w:r>
            <w:r w:rsidR="006B5762">
              <w:t>31</w:t>
            </w:r>
            <w:r>
              <w:t>-1</w:t>
            </w:r>
            <w:r w:rsidR="006B5762">
              <w:t>1</w:t>
            </w:r>
            <w:r>
              <w:t>/</w:t>
            </w:r>
            <w:r w:rsidR="006B5762">
              <w:t>4</w:t>
            </w:r>
          </w:p>
          <w:p w14:paraId="33FDFD79" w14:textId="77777777" w:rsidR="009320F2" w:rsidRDefault="009320F2" w:rsidP="00062319"/>
        </w:tc>
        <w:tc>
          <w:tcPr>
            <w:tcW w:w="2944" w:type="dxa"/>
          </w:tcPr>
          <w:p w14:paraId="31F1D18A" w14:textId="21FA9F7F" w:rsidR="001F73D1" w:rsidRPr="009320F2" w:rsidRDefault="00C47D08" w:rsidP="00062319">
            <w:pPr>
              <w:rPr>
                <w:i/>
              </w:rPr>
            </w:pPr>
            <w:r>
              <w:rPr>
                <w:i/>
              </w:rPr>
              <w:t>Naked Among Wolves</w:t>
            </w:r>
          </w:p>
        </w:tc>
        <w:tc>
          <w:tcPr>
            <w:tcW w:w="2944" w:type="dxa"/>
          </w:tcPr>
          <w:p w14:paraId="25007905" w14:textId="5C72B0AF" w:rsidR="00062319" w:rsidRDefault="00062319" w:rsidP="00062319"/>
        </w:tc>
      </w:tr>
      <w:tr w:rsidR="00062319" w14:paraId="4FA64CE7" w14:textId="77777777" w:rsidTr="005D1914">
        <w:trPr>
          <w:trHeight w:val="552"/>
        </w:trPr>
        <w:tc>
          <w:tcPr>
            <w:tcW w:w="2944" w:type="dxa"/>
          </w:tcPr>
          <w:p w14:paraId="728DCEC3" w14:textId="0E8DAE4D" w:rsidR="00D24785" w:rsidRDefault="00C0067E" w:rsidP="00062319">
            <w:r>
              <w:t>11/</w:t>
            </w:r>
            <w:r w:rsidR="006B5762">
              <w:t>7</w:t>
            </w:r>
            <w:r>
              <w:t>-11/</w:t>
            </w:r>
            <w:r w:rsidR="006B5762">
              <w:t>11</w:t>
            </w:r>
          </w:p>
          <w:p w14:paraId="31E5F76A" w14:textId="77777777" w:rsidR="00062319" w:rsidRDefault="00062319" w:rsidP="00062319"/>
        </w:tc>
        <w:tc>
          <w:tcPr>
            <w:tcW w:w="2944" w:type="dxa"/>
          </w:tcPr>
          <w:p w14:paraId="5E516AE8" w14:textId="70FBE8C2" w:rsidR="00B95DF8" w:rsidRPr="009320F2" w:rsidRDefault="00C47D08" w:rsidP="00062319">
            <w:pPr>
              <w:rPr>
                <w:i/>
              </w:rPr>
            </w:pPr>
            <w:r>
              <w:rPr>
                <w:i/>
              </w:rPr>
              <w:t>Naked Among Wolves</w:t>
            </w:r>
          </w:p>
        </w:tc>
        <w:tc>
          <w:tcPr>
            <w:tcW w:w="2944" w:type="dxa"/>
          </w:tcPr>
          <w:p w14:paraId="747F3878" w14:textId="5684F094" w:rsidR="003E22AA" w:rsidRDefault="005C560F" w:rsidP="00062319">
            <w:r>
              <w:t>Response Paper #4</w:t>
            </w:r>
          </w:p>
        </w:tc>
      </w:tr>
      <w:tr w:rsidR="00062319" w14:paraId="026A24D8" w14:textId="77777777" w:rsidTr="005D1914">
        <w:trPr>
          <w:trHeight w:val="552"/>
        </w:trPr>
        <w:tc>
          <w:tcPr>
            <w:tcW w:w="2944" w:type="dxa"/>
          </w:tcPr>
          <w:p w14:paraId="3E4491C1" w14:textId="497B4635" w:rsidR="00D24785" w:rsidRDefault="00C0067E" w:rsidP="00062319">
            <w:r>
              <w:t>11/</w:t>
            </w:r>
            <w:r w:rsidR="006B5762">
              <w:t>14</w:t>
            </w:r>
            <w:r>
              <w:t>-11/1</w:t>
            </w:r>
            <w:r w:rsidR="006B5762">
              <w:t>8</w:t>
            </w:r>
          </w:p>
          <w:p w14:paraId="0B32C5FB" w14:textId="77777777" w:rsidR="00062319" w:rsidRDefault="00062319" w:rsidP="00062319"/>
        </w:tc>
        <w:tc>
          <w:tcPr>
            <w:tcW w:w="2944" w:type="dxa"/>
          </w:tcPr>
          <w:p w14:paraId="35E1D5D2" w14:textId="50A1E0B3" w:rsidR="00062319" w:rsidRPr="009320F2" w:rsidRDefault="00EF4F4F" w:rsidP="00062319">
            <w:pPr>
              <w:rPr>
                <w:i/>
              </w:rPr>
            </w:pPr>
            <w:r>
              <w:rPr>
                <w:i/>
              </w:rPr>
              <w:t>Son of Saul</w:t>
            </w:r>
          </w:p>
        </w:tc>
        <w:tc>
          <w:tcPr>
            <w:tcW w:w="2944" w:type="dxa"/>
          </w:tcPr>
          <w:p w14:paraId="33D4B680" w14:textId="1893D1DA" w:rsidR="00062319" w:rsidRDefault="00062319" w:rsidP="00062319"/>
        </w:tc>
      </w:tr>
      <w:tr w:rsidR="00062319" w14:paraId="4A5F19DA" w14:textId="77777777" w:rsidTr="005D1914">
        <w:trPr>
          <w:trHeight w:val="552"/>
        </w:trPr>
        <w:tc>
          <w:tcPr>
            <w:tcW w:w="2944" w:type="dxa"/>
          </w:tcPr>
          <w:p w14:paraId="67819A0E" w14:textId="66A97773" w:rsidR="00D24785" w:rsidRDefault="00C0067E" w:rsidP="00062319">
            <w:r>
              <w:t>11/</w:t>
            </w:r>
            <w:r w:rsidR="006B5762">
              <w:t>21</w:t>
            </w:r>
            <w:r>
              <w:t>-11/</w:t>
            </w:r>
            <w:r w:rsidR="006B5762">
              <w:t>25</w:t>
            </w:r>
          </w:p>
          <w:p w14:paraId="306D301A" w14:textId="77777777" w:rsidR="00062319" w:rsidRDefault="006B5762" w:rsidP="00062319">
            <w:r>
              <w:t>No Class 11/23-11/25</w:t>
            </w:r>
          </w:p>
          <w:p w14:paraId="495E5D71" w14:textId="77777777" w:rsidR="006B5762" w:rsidRDefault="006B5762" w:rsidP="00062319">
            <w:r>
              <w:t>(Thanksgiving Break)</w:t>
            </w:r>
          </w:p>
          <w:p w14:paraId="49E39C5F" w14:textId="262DE2B1" w:rsidR="006B5762" w:rsidRDefault="006B5762" w:rsidP="00062319"/>
        </w:tc>
        <w:tc>
          <w:tcPr>
            <w:tcW w:w="2944" w:type="dxa"/>
          </w:tcPr>
          <w:p w14:paraId="3BF2C63F" w14:textId="3366B0FF" w:rsidR="00062319" w:rsidRPr="00592269" w:rsidRDefault="00EF4F4F" w:rsidP="00062319">
            <w:pPr>
              <w:rPr>
                <w:i/>
              </w:rPr>
            </w:pPr>
            <w:r>
              <w:rPr>
                <w:i/>
              </w:rPr>
              <w:t>Son of Saul/</w:t>
            </w:r>
            <w:r w:rsidR="00EF3C92">
              <w:rPr>
                <w:i/>
              </w:rPr>
              <w:t>TBD</w:t>
            </w:r>
          </w:p>
        </w:tc>
        <w:tc>
          <w:tcPr>
            <w:tcW w:w="2944" w:type="dxa"/>
          </w:tcPr>
          <w:p w14:paraId="6BAC41A4" w14:textId="183D2AA2" w:rsidR="00062319" w:rsidRDefault="005C560F" w:rsidP="00062319">
            <w:r>
              <w:t>Response Paper #5</w:t>
            </w:r>
          </w:p>
        </w:tc>
      </w:tr>
      <w:tr w:rsidR="005D1914" w14:paraId="78B67B57" w14:textId="77777777" w:rsidTr="005D1914">
        <w:trPr>
          <w:trHeight w:val="552"/>
        </w:trPr>
        <w:tc>
          <w:tcPr>
            <w:tcW w:w="2944" w:type="dxa"/>
          </w:tcPr>
          <w:p w14:paraId="75174EAC" w14:textId="5FCA5B15" w:rsidR="00C0067E" w:rsidRDefault="00C0067E" w:rsidP="00062319">
            <w:r>
              <w:t>11/2</w:t>
            </w:r>
            <w:r w:rsidR="006B5762">
              <w:t>8</w:t>
            </w:r>
            <w:r>
              <w:t>-1</w:t>
            </w:r>
            <w:r w:rsidR="006B5762">
              <w:t>2</w:t>
            </w:r>
            <w:r>
              <w:t>/2</w:t>
            </w:r>
          </w:p>
          <w:p w14:paraId="3D6FA1FA" w14:textId="2CC7C4E8" w:rsidR="000E5769" w:rsidRDefault="000E5769" w:rsidP="00062319"/>
        </w:tc>
        <w:tc>
          <w:tcPr>
            <w:tcW w:w="2944" w:type="dxa"/>
          </w:tcPr>
          <w:p w14:paraId="7EA5CF3B" w14:textId="77597C8A" w:rsidR="005D1914" w:rsidRDefault="00EF3C92" w:rsidP="00062319">
            <w:pPr>
              <w:rPr>
                <w:i/>
              </w:rPr>
            </w:pPr>
            <w:r>
              <w:rPr>
                <w:i/>
              </w:rPr>
              <w:t>TBD</w:t>
            </w:r>
          </w:p>
        </w:tc>
        <w:tc>
          <w:tcPr>
            <w:tcW w:w="2944" w:type="dxa"/>
          </w:tcPr>
          <w:p w14:paraId="3A0BFB5A" w14:textId="7D9953ED" w:rsidR="005D1914" w:rsidRDefault="005D1914" w:rsidP="00062319"/>
        </w:tc>
      </w:tr>
      <w:tr w:rsidR="00062319" w14:paraId="44C945F7" w14:textId="77777777" w:rsidTr="005D1914">
        <w:trPr>
          <w:trHeight w:val="552"/>
        </w:trPr>
        <w:tc>
          <w:tcPr>
            <w:tcW w:w="2944" w:type="dxa"/>
          </w:tcPr>
          <w:p w14:paraId="7D6B512F" w14:textId="79FA8DEE" w:rsidR="00C0067E" w:rsidRDefault="00C0067E" w:rsidP="00062319">
            <w:r>
              <w:t>1</w:t>
            </w:r>
            <w:r w:rsidR="006B5762">
              <w:t>2</w:t>
            </w:r>
            <w:r>
              <w:t>/</w:t>
            </w:r>
            <w:r w:rsidR="006B5762">
              <w:t>5</w:t>
            </w:r>
            <w:r>
              <w:t>-12/</w:t>
            </w:r>
            <w:r w:rsidR="006B5762">
              <w:t>16</w:t>
            </w:r>
          </w:p>
          <w:p w14:paraId="16884976" w14:textId="5973A062" w:rsidR="00062319" w:rsidRDefault="006B5762" w:rsidP="00062319">
            <w:r>
              <w:t>No Class 12</w:t>
            </w:r>
            <w:r w:rsidR="00FE4271">
              <w:t>/9 (</w:t>
            </w:r>
            <w:r w:rsidR="00D24785">
              <w:t>Reading Day</w:t>
            </w:r>
            <w:r w:rsidR="00EF4F4F">
              <w:t>)</w:t>
            </w:r>
          </w:p>
        </w:tc>
        <w:tc>
          <w:tcPr>
            <w:tcW w:w="2944" w:type="dxa"/>
          </w:tcPr>
          <w:p w14:paraId="69C9CA30" w14:textId="77777777" w:rsidR="00062319" w:rsidRDefault="007B6075" w:rsidP="00062319">
            <w:pPr>
              <w:rPr>
                <w:i/>
              </w:rPr>
            </w:pPr>
            <w:r>
              <w:rPr>
                <w:i/>
              </w:rPr>
              <w:t>The Little Dictator</w:t>
            </w:r>
          </w:p>
          <w:p w14:paraId="05770372" w14:textId="75A5CDEF" w:rsidR="00EF4F4F" w:rsidRPr="00EF4F4F" w:rsidRDefault="00EF4F4F" w:rsidP="00062319">
            <w:pPr>
              <w:rPr>
                <w:iCs/>
              </w:rPr>
            </w:pPr>
            <w:r>
              <w:rPr>
                <w:iCs/>
              </w:rPr>
              <w:t>Course wrap-up</w:t>
            </w:r>
          </w:p>
        </w:tc>
        <w:tc>
          <w:tcPr>
            <w:tcW w:w="2944" w:type="dxa"/>
          </w:tcPr>
          <w:p w14:paraId="5473780D" w14:textId="77777777" w:rsidR="00F301F6" w:rsidRDefault="00F301F6" w:rsidP="00062319">
            <w:r>
              <w:t>Media Folder</w:t>
            </w:r>
          </w:p>
          <w:p w14:paraId="41CBDC25" w14:textId="32C94807" w:rsidR="00C0067E" w:rsidRDefault="00C0067E" w:rsidP="00062319">
            <w:r>
              <w:t>Response Journal</w:t>
            </w:r>
          </w:p>
        </w:tc>
      </w:tr>
      <w:tr w:rsidR="00062319" w14:paraId="129B5172" w14:textId="77777777" w:rsidTr="003924F3">
        <w:trPr>
          <w:trHeight w:val="80"/>
        </w:trPr>
        <w:tc>
          <w:tcPr>
            <w:tcW w:w="2944" w:type="dxa"/>
          </w:tcPr>
          <w:p w14:paraId="7A1710E9" w14:textId="169B4A00" w:rsidR="00062319" w:rsidRDefault="00062319" w:rsidP="00062319"/>
        </w:tc>
        <w:tc>
          <w:tcPr>
            <w:tcW w:w="2944" w:type="dxa"/>
          </w:tcPr>
          <w:p w14:paraId="61F0C389" w14:textId="249711C4" w:rsidR="00062319" w:rsidRDefault="00062319" w:rsidP="00062319"/>
        </w:tc>
        <w:tc>
          <w:tcPr>
            <w:tcW w:w="2944" w:type="dxa"/>
          </w:tcPr>
          <w:p w14:paraId="6C8A5993" w14:textId="35424DA8" w:rsidR="007236F0" w:rsidRDefault="007236F0" w:rsidP="00062319"/>
        </w:tc>
      </w:tr>
    </w:tbl>
    <w:p w14:paraId="6B902B66" w14:textId="77777777" w:rsidR="00062319" w:rsidRDefault="00062319" w:rsidP="00062319"/>
    <w:p w14:paraId="697B8AA8" w14:textId="77777777" w:rsidR="005A66CB" w:rsidRDefault="005A66CB" w:rsidP="002F3AB5">
      <w:pPr>
        <w:pBdr>
          <w:bottom w:val="single" w:sz="12" w:space="1" w:color="auto"/>
        </w:pBdr>
        <w:jc w:val="both"/>
        <w:rPr>
          <w:rFonts w:ascii="Cambria" w:hAnsi="Cambria"/>
          <w:u w:val="single"/>
        </w:rPr>
      </w:pPr>
    </w:p>
    <w:p w14:paraId="7FB1772B" w14:textId="77777777" w:rsidR="00203A1F" w:rsidRDefault="00203A1F" w:rsidP="002F3AB5">
      <w:pPr>
        <w:pBdr>
          <w:bottom w:val="single" w:sz="12" w:space="1" w:color="auto"/>
        </w:pBdr>
        <w:jc w:val="both"/>
        <w:rPr>
          <w:b/>
        </w:rPr>
      </w:pPr>
    </w:p>
    <w:p w14:paraId="19F5F017" w14:textId="77777777" w:rsidR="003C4058" w:rsidRDefault="003C4058" w:rsidP="002F3AB5">
      <w:pPr>
        <w:pBdr>
          <w:bottom w:val="single" w:sz="12" w:space="1" w:color="auto"/>
        </w:pBdr>
        <w:jc w:val="both"/>
        <w:rPr>
          <w:b/>
        </w:rPr>
      </w:pPr>
    </w:p>
    <w:p w14:paraId="0B0869D7" w14:textId="77777777" w:rsidR="003C4058" w:rsidRPr="00AC6842" w:rsidRDefault="003C4058" w:rsidP="003C4058">
      <w:pPr>
        <w:rPr>
          <w:rFonts w:ascii="Cambria" w:hAnsi="Cambria"/>
          <w:b/>
          <w:smallCaps/>
          <w:u w:val="single"/>
        </w:rPr>
      </w:pPr>
    </w:p>
    <w:p w14:paraId="5CD11B85" w14:textId="77777777" w:rsidR="003C4058" w:rsidRPr="00AC6842" w:rsidRDefault="003C4058" w:rsidP="003C4058">
      <w:pPr>
        <w:jc w:val="both"/>
        <w:rPr>
          <w:rFonts w:ascii="Cambria" w:hAnsi="Cambria"/>
        </w:rPr>
      </w:pPr>
      <w:r w:rsidRPr="00AC6842">
        <w:rPr>
          <w:rFonts w:ascii="Cambria" w:hAnsi="Cambria"/>
          <w:b/>
          <w:smallCaps/>
          <w:u w:val="single"/>
        </w:rPr>
        <w:t>Student Behavior in the Classroom:</w:t>
      </w:r>
      <w:r w:rsidRPr="00AC6842">
        <w:rPr>
          <w:rFonts w:ascii="Cambria" w:hAnsi="Cambria"/>
          <w:b/>
          <w:i/>
          <w:smallCaps/>
        </w:rPr>
        <w:t xml:space="preserve"> </w:t>
      </w:r>
      <w:r w:rsidRPr="00AC6842">
        <w:rPr>
          <w:rFonts w:ascii="Cambria" w:hAnsi="Cambria"/>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7" w:history="1">
        <w:r w:rsidRPr="00AC6842">
          <w:rPr>
            <w:rStyle w:val="Hyperlink"/>
            <w:rFonts w:ascii="Cambria" w:hAnsi="Cambria"/>
          </w:rPr>
          <w:t>www.unt.edu/csrr</w:t>
        </w:r>
      </w:hyperlink>
      <w:r w:rsidRPr="00AC6842">
        <w:rPr>
          <w:rFonts w:ascii="Cambria" w:hAnsi="Cambria"/>
        </w:rPr>
        <w:t>.</w:t>
      </w:r>
    </w:p>
    <w:p w14:paraId="5D19A2EB" w14:textId="77777777" w:rsidR="003C4058" w:rsidRPr="00AC6842" w:rsidRDefault="003C4058" w:rsidP="003C4058">
      <w:pPr>
        <w:jc w:val="both"/>
        <w:rPr>
          <w:rFonts w:ascii="Cambria" w:hAnsi="Cambria"/>
        </w:rPr>
      </w:pPr>
    </w:p>
    <w:p w14:paraId="038BB41E" w14:textId="77777777" w:rsidR="003C4058" w:rsidRPr="00AC6842" w:rsidRDefault="003C4058" w:rsidP="003C4058">
      <w:pPr>
        <w:spacing w:after="315" w:line="320" w:lineRule="atLeast"/>
        <w:jc w:val="both"/>
        <w:rPr>
          <w:rFonts w:ascii="Cambria" w:hAnsi="Cambria"/>
        </w:rPr>
      </w:pPr>
      <w:r w:rsidRPr="00AC6842">
        <w:rPr>
          <w:rFonts w:ascii="Cambria" w:eastAsia="Calibri" w:hAnsi="Cambria"/>
          <w:b/>
          <w:bCs/>
          <w:smallCaps/>
          <w:color w:val="000000"/>
          <w:u w:val="single"/>
        </w:rPr>
        <w:t>Policy on Cheating and Plagiarism:</w:t>
      </w:r>
      <w:r w:rsidRPr="00AC6842">
        <w:rPr>
          <w:rFonts w:ascii="Cambria" w:eastAsia="Calibri" w:hAnsi="Cambria"/>
          <w:b/>
          <w:bCs/>
          <w:smallCaps/>
          <w:color w:val="000000"/>
        </w:rPr>
        <w:t xml:space="preserve"> </w:t>
      </w:r>
      <w:r w:rsidRPr="00AC6842">
        <w:rPr>
          <w:rFonts w:ascii="Cambria" w:eastAsia="Calibri" w:hAnsi="Cambria"/>
          <w:color w:val="000000"/>
        </w:rPr>
        <w:t>Cheating and plagiarism are serious matters. The usual penalties for these offenses</w:t>
      </w:r>
      <w:r w:rsidRPr="00AC6842">
        <w:rPr>
          <w:rFonts w:ascii="Cambria" w:eastAsia="Calibri" w:hAnsi="Cambria"/>
          <w:bCs/>
          <w:smallCaps/>
          <w:color w:val="000000"/>
        </w:rPr>
        <w:t xml:space="preserve"> </w:t>
      </w:r>
      <w:r w:rsidRPr="00AC6842">
        <w:rPr>
          <w:rFonts w:ascii="Cambria" w:eastAsia="Calibri" w:hAnsi="Cambria"/>
          <w:color w:val="000000"/>
        </w:rPr>
        <w:t>include failure for the assignment, failure in the course, and a written report to the Dean of Students.</w:t>
      </w:r>
    </w:p>
    <w:p w14:paraId="37ADE34A" w14:textId="58E6F66A" w:rsidR="003C4058" w:rsidRPr="00AC6842" w:rsidRDefault="003C4058" w:rsidP="003C4058">
      <w:pPr>
        <w:jc w:val="both"/>
        <w:rPr>
          <w:rFonts w:ascii="Cambria" w:hAnsi="Cambria"/>
          <w:b/>
          <w:bCs/>
          <w:smallCaps/>
        </w:rPr>
      </w:pPr>
      <w:r w:rsidRPr="00AC6842">
        <w:rPr>
          <w:rFonts w:ascii="Cambria" w:hAnsi="Cambria"/>
          <w:b/>
          <w:bCs/>
          <w:smallCaps/>
          <w:u w:val="single"/>
        </w:rPr>
        <w:t>Religious Holidays:</w:t>
      </w:r>
      <w:r w:rsidRPr="00AC6842">
        <w:rPr>
          <w:rFonts w:ascii="Cambria" w:hAnsi="Cambria"/>
          <w:b/>
          <w:bCs/>
          <w:smallCaps/>
        </w:rPr>
        <w:t xml:space="preserve"> </w:t>
      </w:r>
    </w:p>
    <w:p w14:paraId="24F54D59" w14:textId="77777777" w:rsidR="003C4058" w:rsidRPr="00AC6842" w:rsidRDefault="003C4058" w:rsidP="003C4058">
      <w:pPr>
        <w:jc w:val="both"/>
        <w:rPr>
          <w:rFonts w:ascii="Cambria" w:hAnsi="Cambria"/>
        </w:rPr>
      </w:pPr>
      <w:r w:rsidRPr="00AC6842">
        <w:rPr>
          <w:rFonts w:ascii="Cambria" w:hAnsi="Cambria"/>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AC6842">
        <w:rPr>
          <w:rFonts w:ascii="Cambria" w:hAnsi="Cambria"/>
        </w:rPr>
        <w:cr/>
      </w:r>
    </w:p>
    <w:p w14:paraId="674BF89D" w14:textId="2F882CA1" w:rsidR="003C4058" w:rsidRPr="0064791B" w:rsidRDefault="003C4058" w:rsidP="003C4058">
      <w:pPr>
        <w:jc w:val="both"/>
        <w:rPr>
          <w:rFonts w:ascii="Cambria" w:hAnsi="Cambria"/>
        </w:rPr>
      </w:pPr>
      <w:r w:rsidRPr="00AC6842">
        <w:rPr>
          <w:rFonts w:ascii="Cambria" w:hAnsi="Cambria"/>
          <w:b/>
          <w:bCs/>
          <w:smallCaps/>
          <w:u w:val="single"/>
        </w:rPr>
        <w:t xml:space="preserve">Emergency Notification &amp; Procedures: </w:t>
      </w:r>
    </w:p>
    <w:p w14:paraId="688D82EA" w14:textId="77777777" w:rsidR="003C4058" w:rsidRPr="00AC6842" w:rsidRDefault="003C4058" w:rsidP="003C4058">
      <w:pPr>
        <w:jc w:val="both"/>
        <w:rPr>
          <w:rFonts w:ascii="Cambria" w:hAnsi="Cambria"/>
          <w:bCs/>
        </w:rPr>
      </w:pPr>
      <w:r w:rsidRPr="00AC6842">
        <w:rPr>
          <w:rFonts w:ascii="Cambria" w:hAnsi="Cambria"/>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www.my.unt.edu. Some helpful emergency preparedness actions include: 1) ensuring you in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 </w:t>
      </w:r>
    </w:p>
    <w:p w14:paraId="17E429B8" w14:textId="77777777" w:rsidR="003C4058" w:rsidRPr="00AC6842" w:rsidRDefault="003C4058" w:rsidP="003C4058">
      <w:pPr>
        <w:jc w:val="both"/>
        <w:rPr>
          <w:rFonts w:ascii="Cambria" w:hAnsi="Cambria"/>
          <w:bCs/>
          <w:u w:val="single"/>
        </w:rPr>
      </w:pPr>
    </w:p>
    <w:p w14:paraId="47DC92D1" w14:textId="73F946D8" w:rsidR="00847D1A" w:rsidRPr="00AC6842" w:rsidRDefault="003C4058" w:rsidP="003C4058">
      <w:pPr>
        <w:jc w:val="both"/>
        <w:rPr>
          <w:rFonts w:ascii="Cambria" w:hAnsi="Cambria"/>
          <w:b/>
          <w:bCs/>
          <w:smallCaps/>
          <w:u w:val="single"/>
        </w:rPr>
      </w:pPr>
      <w:r w:rsidRPr="00AC6842">
        <w:rPr>
          <w:rFonts w:ascii="Cambria" w:hAnsi="Cambria"/>
          <w:b/>
          <w:bCs/>
          <w:smallCaps/>
          <w:u w:val="single"/>
        </w:rPr>
        <w:t xml:space="preserve">American with Disabilities Act Compliance: </w:t>
      </w:r>
    </w:p>
    <w:p w14:paraId="3C959667" w14:textId="77777777" w:rsidR="00847D1A" w:rsidRPr="00847D1A" w:rsidRDefault="00847D1A" w:rsidP="00847D1A">
      <w:r w:rsidRPr="00847D1A">
        <w:rPr>
          <w:rFonts w:ascii="Cambria" w:hAnsi="Cambria"/>
          <w:color w:val="201F1E"/>
          <w:shd w:val="clear" w:color="auto" w:fill="FFFFFF"/>
        </w:rPr>
        <w:t xml:space="preserve">The University of North Texas makes reasonable academic accommodation for students with disabilities. Students seeking reasonable accommodation must first </w:t>
      </w:r>
      <w:r w:rsidRPr="00847D1A">
        <w:rPr>
          <w:rFonts w:ascii="Cambria" w:hAnsi="Cambria"/>
          <w:color w:val="201F1E"/>
          <w:shd w:val="clear" w:color="auto" w:fill="FFFFFF"/>
        </w:rPr>
        <w:lastRenderedPageBreak/>
        <w:t xml:space="preserve">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847D1A">
        <w:rPr>
          <w:rFonts w:ascii="Cambria" w:hAnsi="Cambria"/>
          <w:color w:val="201F1E"/>
          <w:shd w:val="clear" w:color="auto" w:fill="FFFFFF"/>
        </w:rPr>
        <w:t>time,</w:t>
      </w:r>
      <w:proofErr w:type="gramEnd"/>
      <w:r w:rsidRPr="00847D1A">
        <w:rPr>
          <w:rFonts w:ascii="Cambria" w:hAnsi="Cambria"/>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8" w:tgtFrame="_blank" w:history="1">
        <w:r w:rsidRPr="00847D1A">
          <w:rPr>
            <w:rStyle w:val="Hyperlink"/>
            <w:rFonts w:ascii="Cambria" w:hAnsi="Cambria"/>
            <w:color w:val="0563C1"/>
            <w:bdr w:val="none" w:sz="0" w:space="0" w:color="auto" w:frame="1"/>
            <w:shd w:val="clear" w:color="auto" w:fill="FFFFFF"/>
          </w:rPr>
          <w:t>https://studentaffairs.unt.edu/office-disability-access</w:t>
        </w:r>
      </w:hyperlink>
      <w:r w:rsidRPr="00847D1A">
        <w:rPr>
          <w:rFonts w:ascii="Cambria" w:hAnsi="Cambria"/>
          <w:color w:val="201F1E"/>
          <w:shd w:val="clear" w:color="auto" w:fill="FFFFFF"/>
        </w:rPr>
        <w:t>. You may also contact ODA by phone at (940) 565-4323.</w:t>
      </w:r>
    </w:p>
    <w:p w14:paraId="51B7B3A0" w14:textId="77777777" w:rsidR="00847D1A" w:rsidRPr="004E54DA" w:rsidRDefault="00847D1A" w:rsidP="00847D1A">
      <w:pPr>
        <w:rPr>
          <w:rFonts w:asciiTheme="majorHAnsi" w:hAnsiTheme="majorHAnsi" w:cs="Calibri"/>
          <w:color w:val="000000"/>
          <w:bdr w:val="none" w:sz="0" w:space="0" w:color="auto" w:frame="1"/>
        </w:rPr>
      </w:pPr>
    </w:p>
    <w:p w14:paraId="0D166AD2" w14:textId="77777777" w:rsidR="003C4058" w:rsidRPr="00AC6842" w:rsidRDefault="003C4058" w:rsidP="003C4058">
      <w:pPr>
        <w:jc w:val="both"/>
        <w:rPr>
          <w:rFonts w:ascii="Cambria" w:hAnsi="Cambria"/>
          <w:b/>
          <w:bCs/>
          <w:smallCaps/>
          <w:u w:val="single"/>
        </w:rPr>
      </w:pPr>
      <w:r w:rsidRPr="00AC6842">
        <w:rPr>
          <w:rFonts w:ascii="Cambria" w:hAnsi="Cambria"/>
          <w:b/>
          <w:bCs/>
          <w:smallCaps/>
          <w:u w:val="single"/>
        </w:rPr>
        <w:t xml:space="preserve">Student Perception of Teaching: </w:t>
      </w:r>
    </w:p>
    <w:p w14:paraId="300CBB8E" w14:textId="77777777" w:rsidR="003C4058" w:rsidRPr="00AC6842" w:rsidRDefault="003C4058" w:rsidP="003C4058">
      <w:pPr>
        <w:jc w:val="both"/>
        <w:rPr>
          <w:rFonts w:ascii="Cambria" w:hAnsi="Cambria"/>
          <w:b/>
          <w:bCs/>
          <w:smallCaps/>
          <w:u w:val="single"/>
        </w:rPr>
      </w:pPr>
    </w:p>
    <w:p w14:paraId="27EACBA6" w14:textId="194F8E09" w:rsidR="003C4058" w:rsidRPr="00FC750C" w:rsidRDefault="003C4058" w:rsidP="00FC750C">
      <w:pPr>
        <w:jc w:val="both"/>
        <w:rPr>
          <w:rFonts w:ascii="Cambria" w:hAnsi="Cambria"/>
        </w:rPr>
      </w:pPr>
      <w:r w:rsidRPr="00AC6842">
        <w:rPr>
          <w:rFonts w:ascii="Cambria" w:hAnsi="Cambria"/>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sectPr w:rsidR="003C4058" w:rsidRPr="00FC750C" w:rsidSect="0041497C">
      <w:headerReference w:type="even" r:id="rId9"/>
      <w:head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D1A6C" w14:textId="77777777" w:rsidR="00592400" w:rsidRDefault="00592400">
      <w:r>
        <w:separator/>
      </w:r>
    </w:p>
  </w:endnote>
  <w:endnote w:type="continuationSeparator" w:id="0">
    <w:p w14:paraId="409A7FDB" w14:textId="77777777" w:rsidR="00592400" w:rsidRDefault="0059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74F4F" w14:textId="77777777" w:rsidR="00592400" w:rsidRDefault="00592400">
      <w:r>
        <w:separator/>
      </w:r>
    </w:p>
  </w:footnote>
  <w:footnote w:type="continuationSeparator" w:id="0">
    <w:p w14:paraId="681B0D0C" w14:textId="77777777" w:rsidR="00592400" w:rsidRDefault="00592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EB17E" w14:textId="77777777" w:rsidR="00B2121F" w:rsidRDefault="00B2121F" w:rsidP="004149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BF61B" w14:textId="77777777" w:rsidR="00B2121F" w:rsidRDefault="00B2121F" w:rsidP="004149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60E26" w14:textId="77777777" w:rsidR="00B2121F" w:rsidRDefault="00B2121F" w:rsidP="004149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44EA">
      <w:rPr>
        <w:rStyle w:val="PageNumber"/>
        <w:noProof/>
      </w:rPr>
      <w:t>5</w:t>
    </w:r>
    <w:r>
      <w:rPr>
        <w:rStyle w:val="PageNumber"/>
      </w:rPr>
      <w:fldChar w:fldCharType="end"/>
    </w:r>
  </w:p>
  <w:p w14:paraId="38C9AC96" w14:textId="42116B39" w:rsidR="00B2121F" w:rsidRPr="004465E8" w:rsidRDefault="009320F2" w:rsidP="0041497C">
    <w:pPr>
      <w:pStyle w:val="Header"/>
      <w:ind w:right="360"/>
      <w:jc w:val="right"/>
      <w:rPr>
        <w:sz w:val="22"/>
      </w:rPr>
    </w:pPr>
    <w:r>
      <w:rPr>
        <w:sz w:val="22"/>
      </w:rPr>
      <w:t xml:space="preserve">The Holocaust </w:t>
    </w:r>
    <w:r w:rsidR="00796627">
      <w:rPr>
        <w:sz w:val="22"/>
      </w:rPr>
      <w:t xml:space="preserve">Through </w:t>
    </w:r>
    <w:r>
      <w:rPr>
        <w:sz w:val="22"/>
      </w:rPr>
      <w:t>Film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07079"/>
    <w:multiLevelType w:val="hybridMultilevel"/>
    <w:tmpl w:val="2C808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3608AA"/>
    <w:multiLevelType w:val="hybridMultilevel"/>
    <w:tmpl w:val="9E98A26C"/>
    <w:lvl w:ilvl="0" w:tplc="5F9E6294">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C5"/>
    <w:rsid w:val="00015B13"/>
    <w:rsid w:val="000202DB"/>
    <w:rsid w:val="000222B3"/>
    <w:rsid w:val="00034BEA"/>
    <w:rsid w:val="00041E87"/>
    <w:rsid w:val="000442C1"/>
    <w:rsid w:val="00047F96"/>
    <w:rsid w:val="00057142"/>
    <w:rsid w:val="00057645"/>
    <w:rsid w:val="00062319"/>
    <w:rsid w:val="0006749E"/>
    <w:rsid w:val="00072DD8"/>
    <w:rsid w:val="000736AA"/>
    <w:rsid w:val="00075ADD"/>
    <w:rsid w:val="00075DBA"/>
    <w:rsid w:val="000815F0"/>
    <w:rsid w:val="0008232D"/>
    <w:rsid w:val="00093A41"/>
    <w:rsid w:val="000A1B98"/>
    <w:rsid w:val="000A5777"/>
    <w:rsid w:val="000B5B9B"/>
    <w:rsid w:val="000C277B"/>
    <w:rsid w:val="000C7A26"/>
    <w:rsid w:val="000D2150"/>
    <w:rsid w:val="000D732A"/>
    <w:rsid w:val="000E4529"/>
    <w:rsid w:val="000E5769"/>
    <w:rsid w:val="000F22C5"/>
    <w:rsid w:val="0011357E"/>
    <w:rsid w:val="0011768A"/>
    <w:rsid w:val="0012259C"/>
    <w:rsid w:val="001258B6"/>
    <w:rsid w:val="001264B9"/>
    <w:rsid w:val="00131BB0"/>
    <w:rsid w:val="00151092"/>
    <w:rsid w:val="00153ED5"/>
    <w:rsid w:val="00167141"/>
    <w:rsid w:val="00183772"/>
    <w:rsid w:val="00183D1E"/>
    <w:rsid w:val="001858A1"/>
    <w:rsid w:val="00187355"/>
    <w:rsid w:val="00195528"/>
    <w:rsid w:val="001A05BF"/>
    <w:rsid w:val="001B03E1"/>
    <w:rsid w:val="001C0DC9"/>
    <w:rsid w:val="001D3376"/>
    <w:rsid w:val="001D4203"/>
    <w:rsid w:val="001D5145"/>
    <w:rsid w:val="001E364F"/>
    <w:rsid w:val="001E51DF"/>
    <w:rsid w:val="001E5A39"/>
    <w:rsid w:val="001E5B1C"/>
    <w:rsid w:val="001F2126"/>
    <w:rsid w:val="001F73D1"/>
    <w:rsid w:val="00201A81"/>
    <w:rsid w:val="00203A1F"/>
    <w:rsid w:val="00205EB0"/>
    <w:rsid w:val="00213555"/>
    <w:rsid w:val="002174CD"/>
    <w:rsid w:val="0022128A"/>
    <w:rsid w:val="00232034"/>
    <w:rsid w:val="0024734D"/>
    <w:rsid w:val="00247F8C"/>
    <w:rsid w:val="00250737"/>
    <w:rsid w:val="0027627E"/>
    <w:rsid w:val="00282279"/>
    <w:rsid w:val="002D0F34"/>
    <w:rsid w:val="002E0E07"/>
    <w:rsid w:val="002F3AB5"/>
    <w:rsid w:val="003044F3"/>
    <w:rsid w:val="00327394"/>
    <w:rsid w:val="00350491"/>
    <w:rsid w:val="00351476"/>
    <w:rsid w:val="003523E1"/>
    <w:rsid w:val="003608B6"/>
    <w:rsid w:val="00365DEF"/>
    <w:rsid w:val="00373DCE"/>
    <w:rsid w:val="00377273"/>
    <w:rsid w:val="0037771C"/>
    <w:rsid w:val="00383EA5"/>
    <w:rsid w:val="00386CDB"/>
    <w:rsid w:val="00387835"/>
    <w:rsid w:val="00387E60"/>
    <w:rsid w:val="003924F3"/>
    <w:rsid w:val="003B5AA5"/>
    <w:rsid w:val="003B5C3E"/>
    <w:rsid w:val="003C4058"/>
    <w:rsid w:val="003C4A0C"/>
    <w:rsid w:val="003C5396"/>
    <w:rsid w:val="003D138D"/>
    <w:rsid w:val="003E22AA"/>
    <w:rsid w:val="003F0CE2"/>
    <w:rsid w:val="003F460C"/>
    <w:rsid w:val="003F76DD"/>
    <w:rsid w:val="0040265E"/>
    <w:rsid w:val="00413E14"/>
    <w:rsid w:val="0041497C"/>
    <w:rsid w:val="00425428"/>
    <w:rsid w:val="00430FAC"/>
    <w:rsid w:val="004376F9"/>
    <w:rsid w:val="004417AB"/>
    <w:rsid w:val="004431DC"/>
    <w:rsid w:val="004513FD"/>
    <w:rsid w:val="004557E2"/>
    <w:rsid w:val="004625A3"/>
    <w:rsid w:val="00464B82"/>
    <w:rsid w:val="00473A69"/>
    <w:rsid w:val="004756A9"/>
    <w:rsid w:val="0049030A"/>
    <w:rsid w:val="00491D14"/>
    <w:rsid w:val="004963B1"/>
    <w:rsid w:val="00497B37"/>
    <w:rsid w:val="004A5AB6"/>
    <w:rsid w:val="004A623B"/>
    <w:rsid w:val="004A7469"/>
    <w:rsid w:val="004B4571"/>
    <w:rsid w:val="004B4A56"/>
    <w:rsid w:val="004C2980"/>
    <w:rsid w:val="004C75CF"/>
    <w:rsid w:val="004D1FB2"/>
    <w:rsid w:val="004D2178"/>
    <w:rsid w:val="004F7F99"/>
    <w:rsid w:val="00501E2A"/>
    <w:rsid w:val="0052072E"/>
    <w:rsid w:val="00521E68"/>
    <w:rsid w:val="005222E6"/>
    <w:rsid w:val="00522414"/>
    <w:rsid w:val="00526C78"/>
    <w:rsid w:val="005316C7"/>
    <w:rsid w:val="005325B0"/>
    <w:rsid w:val="00550A94"/>
    <w:rsid w:val="00553E44"/>
    <w:rsid w:val="00563E6A"/>
    <w:rsid w:val="00576C54"/>
    <w:rsid w:val="005807CF"/>
    <w:rsid w:val="00582E0D"/>
    <w:rsid w:val="00592269"/>
    <w:rsid w:val="00592400"/>
    <w:rsid w:val="005A5717"/>
    <w:rsid w:val="005A66CB"/>
    <w:rsid w:val="005B44FC"/>
    <w:rsid w:val="005B6824"/>
    <w:rsid w:val="005C560F"/>
    <w:rsid w:val="005C585E"/>
    <w:rsid w:val="005C5DEE"/>
    <w:rsid w:val="005D0287"/>
    <w:rsid w:val="005D1914"/>
    <w:rsid w:val="005D43F1"/>
    <w:rsid w:val="005E6604"/>
    <w:rsid w:val="005E6EDB"/>
    <w:rsid w:val="005F4E3D"/>
    <w:rsid w:val="00604FFA"/>
    <w:rsid w:val="0062280D"/>
    <w:rsid w:val="00625A45"/>
    <w:rsid w:val="006306A1"/>
    <w:rsid w:val="006306EC"/>
    <w:rsid w:val="00636148"/>
    <w:rsid w:val="00642F25"/>
    <w:rsid w:val="0064791B"/>
    <w:rsid w:val="0067013F"/>
    <w:rsid w:val="006820B0"/>
    <w:rsid w:val="006851C8"/>
    <w:rsid w:val="00694FC5"/>
    <w:rsid w:val="00695740"/>
    <w:rsid w:val="006A032E"/>
    <w:rsid w:val="006A4E38"/>
    <w:rsid w:val="006B4BAE"/>
    <w:rsid w:val="006B5762"/>
    <w:rsid w:val="006C0667"/>
    <w:rsid w:val="006C474F"/>
    <w:rsid w:val="006D2809"/>
    <w:rsid w:val="006E2409"/>
    <w:rsid w:val="006E6984"/>
    <w:rsid w:val="00705F0B"/>
    <w:rsid w:val="00716B98"/>
    <w:rsid w:val="00721558"/>
    <w:rsid w:val="0072291A"/>
    <w:rsid w:val="007236F0"/>
    <w:rsid w:val="00737342"/>
    <w:rsid w:val="00746E0B"/>
    <w:rsid w:val="0075191F"/>
    <w:rsid w:val="007558A2"/>
    <w:rsid w:val="00764835"/>
    <w:rsid w:val="00766138"/>
    <w:rsid w:val="00770A96"/>
    <w:rsid w:val="00772F51"/>
    <w:rsid w:val="00775CCA"/>
    <w:rsid w:val="007768D5"/>
    <w:rsid w:val="00780E8E"/>
    <w:rsid w:val="00782247"/>
    <w:rsid w:val="00793831"/>
    <w:rsid w:val="00796627"/>
    <w:rsid w:val="007A1267"/>
    <w:rsid w:val="007B1D76"/>
    <w:rsid w:val="007B6075"/>
    <w:rsid w:val="007C03D7"/>
    <w:rsid w:val="007C6E92"/>
    <w:rsid w:val="007D10F9"/>
    <w:rsid w:val="007D2266"/>
    <w:rsid w:val="007E0050"/>
    <w:rsid w:val="007E0D22"/>
    <w:rsid w:val="007E3FED"/>
    <w:rsid w:val="00803500"/>
    <w:rsid w:val="00806EBD"/>
    <w:rsid w:val="008079ED"/>
    <w:rsid w:val="00813A21"/>
    <w:rsid w:val="00816850"/>
    <w:rsid w:val="0082477C"/>
    <w:rsid w:val="00833C5C"/>
    <w:rsid w:val="0084130F"/>
    <w:rsid w:val="00843609"/>
    <w:rsid w:val="00847D1A"/>
    <w:rsid w:val="00851DAC"/>
    <w:rsid w:val="00855113"/>
    <w:rsid w:val="00856868"/>
    <w:rsid w:val="00862551"/>
    <w:rsid w:val="00874025"/>
    <w:rsid w:val="00883693"/>
    <w:rsid w:val="00886364"/>
    <w:rsid w:val="008872B4"/>
    <w:rsid w:val="008A1A01"/>
    <w:rsid w:val="008A2ABE"/>
    <w:rsid w:val="008A3242"/>
    <w:rsid w:val="008A4C6E"/>
    <w:rsid w:val="008C4A9A"/>
    <w:rsid w:val="008D31F9"/>
    <w:rsid w:val="008D36C7"/>
    <w:rsid w:val="008E6674"/>
    <w:rsid w:val="00900018"/>
    <w:rsid w:val="009031E7"/>
    <w:rsid w:val="00905D16"/>
    <w:rsid w:val="009262EF"/>
    <w:rsid w:val="009320F2"/>
    <w:rsid w:val="0093220C"/>
    <w:rsid w:val="009403A0"/>
    <w:rsid w:val="00942A78"/>
    <w:rsid w:val="009474D3"/>
    <w:rsid w:val="009610F0"/>
    <w:rsid w:val="0097000C"/>
    <w:rsid w:val="00971957"/>
    <w:rsid w:val="00973164"/>
    <w:rsid w:val="00993150"/>
    <w:rsid w:val="009A40D3"/>
    <w:rsid w:val="009B2102"/>
    <w:rsid w:val="009B22DF"/>
    <w:rsid w:val="009B7A24"/>
    <w:rsid w:val="009C53A6"/>
    <w:rsid w:val="009C72CB"/>
    <w:rsid w:val="009C7A64"/>
    <w:rsid w:val="009E2742"/>
    <w:rsid w:val="009E3808"/>
    <w:rsid w:val="009F079C"/>
    <w:rsid w:val="009F201F"/>
    <w:rsid w:val="00A00670"/>
    <w:rsid w:val="00A05E7E"/>
    <w:rsid w:val="00A26C8A"/>
    <w:rsid w:val="00A27823"/>
    <w:rsid w:val="00A424D7"/>
    <w:rsid w:val="00A4770F"/>
    <w:rsid w:val="00A501EB"/>
    <w:rsid w:val="00A531E4"/>
    <w:rsid w:val="00A559EC"/>
    <w:rsid w:val="00A57802"/>
    <w:rsid w:val="00A61AE8"/>
    <w:rsid w:val="00A716F5"/>
    <w:rsid w:val="00A76C65"/>
    <w:rsid w:val="00A85C2A"/>
    <w:rsid w:val="00A90A63"/>
    <w:rsid w:val="00A90BF3"/>
    <w:rsid w:val="00AA6210"/>
    <w:rsid w:val="00AC2B9F"/>
    <w:rsid w:val="00AC6842"/>
    <w:rsid w:val="00AC7FD0"/>
    <w:rsid w:val="00AD3C1D"/>
    <w:rsid w:val="00AD6B55"/>
    <w:rsid w:val="00AD7C12"/>
    <w:rsid w:val="00AE3069"/>
    <w:rsid w:val="00AE5C97"/>
    <w:rsid w:val="00AE638A"/>
    <w:rsid w:val="00AF1655"/>
    <w:rsid w:val="00AF2120"/>
    <w:rsid w:val="00AF4F7F"/>
    <w:rsid w:val="00AF56C4"/>
    <w:rsid w:val="00AF68C6"/>
    <w:rsid w:val="00AF7645"/>
    <w:rsid w:val="00B1047D"/>
    <w:rsid w:val="00B109A7"/>
    <w:rsid w:val="00B11219"/>
    <w:rsid w:val="00B11B11"/>
    <w:rsid w:val="00B14771"/>
    <w:rsid w:val="00B16BA7"/>
    <w:rsid w:val="00B1713C"/>
    <w:rsid w:val="00B20145"/>
    <w:rsid w:val="00B2121F"/>
    <w:rsid w:val="00B2646C"/>
    <w:rsid w:val="00B30393"/>
    <w:rsid w:val="00B3116F"/>
    <w:rsid w:val="00B52FD9"/>
    <w:rsid w:val="00B600B3"/>
    <w:rsid w:val="00B83836"/>
    <w:rsid w:val="00B854D9"/>
    <w:rsid w:val="00B92821"/>
    <w:rsid w:val="00B92B96"/>
    <w:rsid w:val="00B95DF8"/>
    <w:rsid w:val="00BA1BE4"/>
    <w:rsid w:val="00BA279A"/>
    <w:rsid w:val="00BA313B"/>
    <w:rsid w:val="00BA3D37"/>
    <w:rsid w:val="00BB0D81"/>
    <w:rsid w:val="00BC3269"/>
    <w:rsid w:val="00BD0BB0"/>
    <w:rsid w:val="00BD2EAB"/>
    <w:rsid w:val="00BD4C73"/>
    <w:rsid w:val="00BD544D"/>
    <w:rsid w:val="00BE1691"/>
    <w:rsid w:val="00BF0538"/>
    <w:rsid w:val="00C0067E"/>
    <w:rsid w:val="00C03D65"/>
    <w:rsid w:val="00C06D5B"/>
    <w:rsid w:val="00C162D2"/>
    <w:rsid w:val="00C178FF"/>
    <w:rsid w:val="00C31737"/>
    <w:rsid w:val="00C47D08"/>
    <w:rsid w:val="00C505FE"/>
    <w:rsid w:val="00C64063"/>
    <w:rsid w:val="00C71C31"/>
    <w:rsid w:val="00C87CA8"/>
    <w:rsid w:val="00C95ABD"/>
    <w:rsid w:val="00CA5837"/>
    <w:rsid w:val="00CA6FFC"/>
    <w:rsid w:val="00CB6A86"/>
    <w:rsid w:val="00CD0CB8"/>
    <w:rsid w:val="00CD0D51"/>
    <w:rsid w:val="00CE70E9"/>
    <w:rsid w:val="00CF675A"/>
    <w:rsid w:val="00D02E32"/>
    <w:rsid w:val="00D16977"/>
    <w:rsid w:val="00D24785"/>
    <w:rsid w:val="00D33C00"/>
    <w:rsid w:val="00D3794D"/>
    <w:rsid w:val="00D5031E"/>
    <w:rsid w:val="00D56736"/>
    <w:rsid w:val="00D65416"/>
    <w:rsid w:val="00D7205A"/>
    <w:rsid w:val="00D73CE4"/>
    <w:rsid w:val="00D869B2"/>
    <w:rsid w:val="00D90915"/>
    <w:rsid w:val="00D944EA"/>
    <w:rsid w:val="00D9757A"/>
    <w:rsid w:val="00D97ED2"/>
    <w:rsid w:val="00DA0705"/>
    <w:rsid w:val="00DA73FF"/>
    <w:rsid w:val="00DB0585"/>
    <w:rsid w:val="00DB7A87"/>
    <w:rsid w:val="00DC3922"/>
    <w:rsid w:val="00DD4E63"/>
    <w:rsid w:val="00DF14C2"/>
    <w:rsid w:val="00DF2917"/>
    <w:rsid w:val="00DF6994"/>
    <w:rsid w:val="00E16F4B"/>
    <w:rsid w:val="00E27749"/>
    <w:rsid w:val="00E312A6"/>
    <w:rsid w:val="00E35F79"/>
    <w:rsid w:val="00E4066A"/>
    <w:rsid w:val="00E45F63"/>
    <w:rsid w:val="00E60F0D"/>
    <w:rsid w:val="00E64356"/>
    <w:rsid w:val="00E64F68"/>
    <w:rsid w:val="00E70393"/>
    <w:rsid w:val="00E70989"/>
    <w:rsid w:val="00E8261C"/>
    <w:rsid w:val="00E85AA8"/>
    <w:rsid w:val="00E86F5A"/>
    <w:rsid w:val="00EB6B9B"/>
    <w:rsid w:val="00EC07FE"/>
    <w:rsid w:val="00EC170E"/>
    <w:rsid w:val="00EC2962"/>
    <w:rsid w:val="00ED0BA4"/>
    <w:rsid w:val="00ED1CD6"/>
    <w:rsid w:val="00ED3413"/>
    <w:rsid w:val="00EE7961"/>
    <w:rsid w:val="00EF3C92"/>
    <w:rsid w:val="00EF4F4F"/>
    <w:rsid w:val="00EF50CF"/>
    <w:rsid w:val="00F06279"/>
    <w:rsid w:val="00F07F0E"/>
    <w:rsid w:val="00F263F6"/>
    <w:rsid w:val="00F301F6"/>
    <w:rsid w:val="00F33309"/>
    <w:rsid w:val="00F3629F"/>
    <w:rsid w:val="00F374D4"/>
    <w:rsid w:val="00F47AAA"/>
    <w:rsid w:val="00F57A0F"/>
    <w:rsid w:val="00F64BC2"/>
    <w:rsid w:val="00F70C9B"/>
    <w:rsid w:val="00F75DE4"/>
    <w:rsid w:val="00F83797"/>
    <w:rsid w:val="00F903DB"/>
    <w:rsid w:val="00F92333"/>
    <w:rsid w:val="00FA5680"/>
    <w:rsid w:val="00FB4BEC"/>
    <w:rsid w:val="00FC3D14"/>
    <w:rsid w:val="00FC750C"/>
    <w:rsid w:val="00FD0096"/>
    <w:rsid w:val="00FD1A99"/>
    <w:rsid w:val="00FE4271"/>
    <w:rsid w:val="00FE57D3"/>
    <w:rsid w:val="00FF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D57D6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15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5C1"/>
    <w:pPr>
      <w:tabs>
        <w:tab w:val="center" w:pos="4320"/>
        <w:tab w:val="right" w:pos="8640"/>
      </w:tabs>
    </w:pPr>
  </w:style>
  <w:style w:type="character" w:styleId="PageNumber">
    <w:name w:val="page number"/>
    <w:basedOn w:val="DefaultParagraphFont"/>
    <w:rsid w:val="00D615C1"/>
  </w:style>
  <w:style w:type="paragraph" w:styleId="Footer">
    <w:name w:val="footer"/>
    <w:basedOn w:val="Normal"/>
    <w:semiHidden/>
    <w:rsid w:val="00D615C1"/>
    <w:pPr>
      <w:tabs>
        <w:tab w:val="center" w:pos="4320"/>
        <w:tab w:val="right" w:pos="8640"/>
      </w:tabs>
    </w:pPr>
  </w:style>
  <w:style w:type="paragraph" w:customStyle="1" w:styleId="NormalGillSansMT">
    <w:name w:val="Normal + Gill Sans MT"/>
    <w:aliases w:val="10 pt"/>
    <w:basedOn w:val="Normal"/>
    <w:rsid w:val="00AD4F72"/>
    <w:rPr>
      <w:rFonts w:ascii="Gill Sans MT" w:hAnsi="Gill Sans MT"/>
      <w:sz w:val="20"/>
      <w:szCs w:val="20"/>
    </w:rPr>
  </w:style>
  <w:style w:type="character" w:customStyle="1" w:styleId="NormalGillSansMTChar">
    <w:name w:val="Normal + Gill Sans MT Char"/>
    <w:aliases w:val="10 pt Char"/>
    <w:rsid w:val="00AD4F72"/>
    <w:rPr>
      <w:rFonts w:ascii="Gill Sans MT" w:hAnsi="Gill Sans MT"/>
      <w:lang w:val="en-US" w:eastAsia="en-US" w:bidi="ar-SA"/>
    </w:rPr>
  </w:style>
  <w:style w:type="character" w:styleId="Hyperlink">
    <w:name w:val="Hyperlink"/>
    <w:uiPriority w:val="99"/>
    <w:unhideWhenUsed/>
    <w:rsid w:val="00BA279A"/>
    <w:rPr>
      <w:color w:val="0000FF"/>
      <w:u w:val="single"/>
    </w:rPr>
  </w:style>
  <w:style w:type="character" w:customStyle="1" w:styleId="apple-converted-space">
    <w:name w:val="apple-converted-space"/>
    <w:rsid w:val="003C4058"/>
  </w:style>
  <w:style w:type="table" w:styleId="TableGrid">
    <w:name w:val="Table Grid"/>
    <w:basedOn w:val="TableNormal"/>
    <w:uiPriority w:val="59"/>
    <w:rsid w:val="0006231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757A"/>
    <w:pPr>
      <w:spacing w:before="100" w:beforeAutospacing="1" w:after="100" w:afterAutospacing="1"/>
    </w:pPr>
  </w:style>
  <w:style w:type="paragraph" w:customStyle="1" w:styleId="Default">
    <w:name w:val="Default"/>
    <w:uiPriority w:val="99"/>
    <w:rsid w:val="0024734D"/>
    <w:pPr>
      <w:widowControl w:val="0"/>
      <w:autoSpaceDE w:val="0"/>
      <w:autoSpaceDN w:val="0"/>
      <w:adjustRightInd w:val="0"/>
    </w:pPr>
    <w:rPr>
      <w:rFonts w:ascii="CNABHB+TimesNewRoman,Bold" w:hAnsi="CNABHB+TimesNewRoman,Bold" w:cs="CNABHB+TimesNewRoman,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15552">
      <w:bodyDiv w:val="1"/>
      <w:marLeft w:val="0"/>
      <w:marRight w:val="0"/>
      <w:marTop w:val="0"/>
      <w:marBottom w:val="0"/>
      <w:divBdr>
        <w:top w:val="none" w:sz="0" w:space="0" w:color="auto"/>
        <w:left w:val="none" w:sz="0" w:space="0" w:color="auto"/>
        <w:bottom w:val="none" w:sz="0" w:space="0" w:color="auto"/>
        <w:right w:val="none" w:sz="0" w:space="0" w:color="auto"/>
      </w:divBdr>
      <w:divsChild>
        <w:div w:id="778374862">
          <w:marLeft w:val="0"/>
          <w:marRight w:val="0"/>
          <w:marTop w:val="0"/>
          <w:marBottom w:val="0"/>
          <w:divBdr>
            <w:top w:val="none" w:sz="0" w:space="0" w:color="auto"/>
            <w:left w:val="none" w:sz="0" w:space="0" w:color="auto"/>
            <w:bottom w:val="none" w:sz="0" w:space="0" w:color="auto"/>
            <w:right w:val="none" w:sz="0" w:space="0" w:color="auto"/>
          </w:divBdr>
        </w:div>
        <w:div w:id="1967545397">
          <w:marLeft w:val="0"/>
          <w:marRight w:val="0"/>
          <w:marTop w:val="0"/>
          <w:marBottom w:val="0"/>
          <w:divBdr>
            <w:top w:val="none" w:sz="0" w:space="0" w:color="auto"/>
            <w:left w:val="none" w:sz="0" w:space="0" w:color="auto"/>
            <w:bottom w:val="none" w:sz="0" w:space="0" w:color="auto"/>
            <w:right w:val="none" w:sz="0" w:space="0" w:color="auto"/>
          </w:divBdr>
        </w:div>
        <w:div w:id="235672270">
          <w:marLeft w:val="0"/>
          <w:marRight w:val="0"/>
          <w:marTop w:val="0"/>
          <w:marBottom w:val="0"/>
          <w:divBdr>
            <w:top w:val="none" w:sz="0" w:space="0" w:color="auto"/>
            <w:left w:val="none" w:sz="0" w:space="0" w:color="auto"/>
            <w:bottom w:val="none" w:sz="0" w:space="0" w:color="auto"/>
            <w:right w:val="none" w:sz="0" w:space="0" w:color="auto"/>
          </w:divBdr>
        </w:div>
        <w:div w:id="1736665679">
          <w:marLeft w:val="0"/>
          <w:marRight w:val="0"/>
          <w:marTop w:val="0"/>
          <w:marBottom w:val="0"/>
          <w:divBdr>
            <w:top w:val="none" w:sz="0" w:space="0" w:color="auto"/>
            <w:left w:val="none" w:sz="0" w:space="0" w:color="auto"/>
            <w:bottom w:val="none" w:sz="0" w:space="0" w:color="auto"/>
            <w:right w:val="none" w:sz="0" w:space="0" w:color="auto"/>
          </w:divBdr>
        </w:div>
      </w:divsChild>
    </w:div>
    <w:div w:id="376709153">
      <w:bodyDiv w:val="1"/>
      <w:marLeft w:val="0"/>
      <w:marRight w:val="0"/>
      <w:marTop w:val="0"/>
      <w:marBottom w:val="0"/>
      <w:divBdr>
        <w:top w:val="none" w:sz="0" w:space="0" w:color="auto"/>
        <w:left w:val="none" w:sz="0" w:space="0" w:color="auto"/>
        <w:bottom w:val="none" w:sz="0" w:space="0" w:color="auto"/>
        <w:right w:val="none" w:sz="0" w:space="0" w:color="auto"/>
      </w:divBdr>
      <w:divsChild>
        <w:div w:id="355347546">
          <w:marLeft w:val="0"/>
          <w:marRight w:val="0"/>
          <w:marTop w:val="0"/>
          <w:marBottom w:val="0"/>
          <w:divBdr>
            <w:top w:val="none" w:sz="0" w:space="0" w:color="auto"/>
            <w:left w:val="none" w:sz="0" w:space="0" w:color="auto"/>
            <w:bottom w:val="none" w:sz="0" w:space="0" w:color="auto"/>
            <w:right w:val="none" w:sz="0" w:space="0" w:color="auto"/>
          </w:divBdr>
          <w:divsChild>
            <w:div w:id="916789347">
              <w:marLeft w:val="0"/>
              <w:marRight w:val="0"/>
              <w:marTop w:val="0"/>
              <w:marBottom w:val="0"/>
              <w:divBdr>
                <w:top w:val="none" w:sz="0" w:space="0" w:color="auto"/>
                <w:left w:val="none" w:sz="0" w:space="0" w:color="auto"/>
                <w:bottom w:val="none" w:sz="0" w:space="0" w:color="auto"/>
                <w:right w:val="none" w:sz="0" w:space="0" w:color="auto"/>
              </w:divBdr>
              <w:divsChild>
                <w:div w:id="14679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1169">
      <w:bodyDiv w:val="1"/>
      <w:marLeft w:val="0"/>
      <w:marRight w:val="0"/>
      <w:marTop w:val="0"/>
      <w:marBottom w:val="0"/>
      <w:divBdr>
        <w:top w:val="none" w:sz="0" w:space="0" w:color="auto"/>
        <w:left w:val="none" w:sz="0" w:space="0" w:color="auto"/>
        <w:bottom w:val="none" w:sz="0" w:space="0" w:color="auto"/>
        <w:right w:val="none" w:sz="0" w:space="0" w:color="auto"/>
      </w:divBdr>
      <w:divsChild>
        <w:div w:id="1343701194">
          <w:marLeft w:val="0"/>
          <w:marRight w:val="0"/>
          <w:marTop w:val="0"/>
          <w:marBottom w:val="0"/>
          <w:divBdr>
            <w:top w:val="none" w:sz="0" w:space="0" w:color="auto"/>
            <w:left w:val="none" w:sz="0" w:space="0" w:color="auto"/>
            <w:bottom w:val="none" w:sz="0" w:space="0" w:color="auto"/>
            <w:right w:val="none" w:sz="0" w:space="0" w:color="auto"/>
          </w:divBdr>
          <w:divsChild>
            <w:div w:id="307520438">
              <w:marLeft w:val="0"/>
              <w:marRight w:val="0"/>
              <w:marTop w:val="0"/>
              <w:marBottom w:val="0"/>
              <w:divBdr>
                <w:top w:val="none" w:sz="0" w:space="0" w:color="auto"/>
                <w:left w:val="none" w:sz="0" w:space="0" w:color="auto"/>
                <w:bottom w:val="none" w:sz="0" w:space="0" w:color="auto"/>
                <w:right w:val="none" w:sz="0" w:space="0" w:color="auto"/>
              </w:divBdr>
              <w:divsChild>
                <w:div w:id="7020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2477">
      <w:bodyDiv w:val="1"/>
      <w:marLeft w:val="0"/>
      <w:marRight w:val="0"/>
      <w:marTop w:val="0"/>
      <w:marBottom w:val="0"/>
      <w:divBdr>
        <w:top w:val="none" w:sz="0" w:space="0" w:color="auto"/>
        <w:left w:val="none" w:sz="0" w:space="0" w:color="auto"/>
        <w:bottom w:val="none" w:sz="0" w:space="0" w:color="auto"/>
        <w:right w:val="none" w:sz="0" w:space="0" w:color="auto"/>
      </w:divBdr>
      <w:divsChild>
        <w:div w:id="683214276">
          <w:marLeft w:val="0"/>
          <w:marRight w:val="0"/>
          <w:marTop w:val="0"/>
          <w:marBottom w:val="0"/>
          <w:divBdr>
            <w:top w:val="none" w:sz="0" w:space="0" w:color="auto"/>
            <w:left w:val="none" w:sz="0" w:space="0" w:color="auto"/>
            <w:bottom w:val="none" w:sz="0" w:space="0" w:color="auto"/>
            <w:right w:val="none" w:sz="0" w:space="0" w:color="auto"/>
          </w:divBdr>
          <w:divsChild>
            <w:div w:id="1235973603">
              <w:marLeft w:val="0"/>
              <w:marRight w:val="0"/>
              <w:marTop w:val="0"/>
              <w:marBottom w:val="0"/>
              <w:divBdr>
                <w:top w:val="none" w:sz="0" w:space="0" w:color="auto"/>
                <w:left w:val="none" w:sz="0" w:space="0" w:color="auto"/>
                <w:bottom w:val="none" w:sz="0" w:space="0" w:color="auto"/>
                <w:right w:val="none" w:sz="0" w:space="0" w:color="auto"/>
              </w:divBdr>
              <w:divsChild>
                <w:div w:id="11299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office-disability-access" TargetMode="External"/><Relationship Id="rId3" Type="http://schemas.openxmlformats.org/officeDocument/2006/relationships/settings" Target="settings.xml"/><Relationship Id="rId7" Type="http://schemas.openxmlformats.org/officeDocument/2006/relationships/hyperlink" Target="http://www.unt.edu/csr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ENG 263-02 </vt:lpstr>
    </vt:vector>
  </TitlesOfParts>
  <Company>Department of English, McGill University</Company>
  <LinksUpToDate>false</LinksUpToDate>
  <CharactersWithSpaces>12639</CharactersWithSpaces>
  <SharedDoc>false</SharedDoc>
  <HLinks>
    <vt:vector size="18" baseType="variant">
      <vt:variant>
        <vt:i4>4456456</vt:i4>
      </vt:variant>
      <vt:variant>
        <vt:i4>6</vt:i4>
      </vt:variant>
      <vt:variant>
        <vt:i4>0</vt:i4>
      </vt:variant>
      <vt:variant>
        <vt:i4>5</vt:i4>
      </vt:variant>
      <vt:variant>
        <vt:lpwstr>file:///tel/940.565.4323</vt:lpwstr>
      </vt:variant>
      <vt:variant>
        <vt:lpwstr/>
      </vt:variant>
      <vt:variant>
        <vt:i4>3407935</vt:i4>
      </vt:variant>
      <vt:variant>
        <vt:i4>3</vt:i4>
      </vt:variant>
      <vt:variant>
        <vt:i4>0</vt:i4>
      </vt:variant>
      <vt:variant>
        <vt:i4>5</vt:i4>
      </vt:variant>
      <vt:variant>
        <vt:lpwstr>http://www.unt.edu/oda</vt:lpwstr>
      </vt:variant>
      <vt:variant>
        <vt:lpwstr/>
      </vt:variant>
      <vt:variant>
        <vt:i4>2818138</vt:i4>
      </vt:variant>
      <vt:variant>
        <vt:i4>0</vt:i4>
      </vt:variant>
      <vt:variant>
        <vt:i4>0</vt:i4>
      </vt:variant>
      <vt:variant>
        <vt:i4>5</vt:i4>
      </vt:variant>
      <vt:variant>
        <vt:lpwstr>http://www.unt.edu/csrr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263-02 </dc:title>
  <dc:subject/>
  <dc:creator>Office 2004 Test Drive User</dc:creator>
  <cp:keywords/>
  <dc:description/>
  <cp:lastModifiedBy>Renker, Cindy</cp:lastModifiedBy>
  <cp:revision>14</cp:revision>
  <cp:lastPrinted>2015-09-29T01:41:00Z</cp:lastPrinted>
  <dcterms:created xsi:type="dcterms:W3CDTF">2022-08-28T17:38:00Z</dcterms:created>
  <dcterms:modified xsi:type="dcterms:W3CDTF">2022-08-28T18:40:00Z</dcterms:modified>
</cp:coreProperties>
</file>