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A308A" w14:textId="77777777" w:rsidR="00C10AB1" w:rsidRPr="005C7ABF" w:rsidRDefault="00C10AB1" w:rsidP="00C10AB1">
      <w:pPr>
        <w:pBdr>
          <w:top w:val="nil"/>
          <w:left w:val="nil"/>
          <w:bottom w:val="nil"/>
          <w:right w:val="nil"/>
          <w:between w:val="nil"/>
        </w:pBdr>
        <w:spacing w:before="112"/>
        <w:ind w:left="5472" w:right="111"/>
        <w:jc w:val="center"/>
        <w:rPr>
          <w:rFonts w:asciiTheme="majorHAnsi" w:hAnsiTheme="majorHAnsi" w:cstheme="majorHAnsi"/>
          <w:color w:val="000000"/>
        </w:rPr>
      </w:pPr>
      <w:r w:rsidRPr="005C7ABF">
        <w:rPr>
          <w:rFonts w:asciiTheme="majorHAnsi" w:hAnsiTheme="majorHAnsi" w:cstheme="majorHAnsi"/>
          <w:color w:val="000000"/>
        </w:rPr>
        <w:t>University of North Texas</w:t>
      </w:r>
      <w:r w:rsidRPr="005C7ABF">
        <w:rPr>
          <w:rFonts w:asciiTheme="majorHAnsi" w:hAnsiTheme="majorHAnsi" w:cstheme="majorHAnsi"/>
          <w:noProof/>
        </w:rPr>
        <w:drawing>
          <wp:anchor distT="0" distB="0" distL="0" distR="0" simplePos="0" relativeHeight="251659264" behindDoc="0" locked="0" layoutInCell="1" hidden="0" allowOverlap="1" wp14:anchorId="5010553B" wp14:editId="1DA2A6A8">
            <wp:simplePos x="0" y="0"/>
            <wp:positionH relativeFrom="column">
              <wp:posOffset>373378</wp:posOffset>
            </wp:positionH>
            <wp:positionV relativeFrom="paragraph">
              <wp:posOffset>54130</wp:posOffset>
            </wp:positionV>
            <wp:extent cx="2489834" cy="836874"/>
            <wp:effectExtent l="0" t="0" r="0" b="0"/>
            <wp:wrapNone/>
            <wp:docPr id="30" name="image9.png" descr="A green and white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30" name="image9.png" descr="A green and white sign with white text&#10;&#10;Description automatically generated"/>
                    <pic:cNvPicPr preferRelativeResize="0"/>
                  </pic:nvPicPr>
                  <pic:blipFill>
                    <a:blip r:embed="rId5"/>
                    <a:srcRect/>
                    <a:stretch>
                      <a:fillRect/>
                    </a:stretch>
                  </pic:blipFill>
                  <pic:spPr>
                    <a:xfrm>
                      <a:off x="0" y="0"/>
                      <a:ext cx="2489834" cy="836874"/>
                    </a:xfrm>
                    <a:prstGeom prst="rect">
                      <a:avLst/>
                    </a:prstGeom>
                    <a:ln/>
                  </pic:spPr>
                </pic:pic>
              </a:graphicData>
            </a:graphic>
          </wp:anchor>
        </w:drawing>
      </w:r>
    </w:p>
    <w:p w14:paraId="7D14EFCD" w14:textId="77777777" w:rsidR="00C10AB1" w:rsidRPr="005C7ABF" w:rsidRDefault="00C10AB1" w:rsidP="00C10AB1">
      <w:pPr>
        <w:pBdr>
          <w:top w:val="nil"/>
          <w:left w:val="nil"/>
          <w:bottom w:val="nil"/>
          <w:right w:val="nil"/>
          <w:between w:val="nil"/>
        </w:pBdr>
        <w:spacing w:before="4" w:line="237" w:lineRule="auto"/>
        <w:ind w:left="5476" w:right="111"/>
        <w:jc w:val="center"/>
        <w:rPr>
          <w:rFonts w:asciiTheme="majorHAnsi" w:hAnsiTheme="majorHAnsi" w:cstheme="majorHAnsi"/>
          <w:color w:val="000000"/>
        </w:rPr>
      </w:pPr>
      <w:r w:rsidRPr="005C7ABF">
        <w:rPr>
          <w:rFonts w:asciiTheme="majorHAnsi" w:hAnsiTheme="majorHAnsi" w:cstheme="majorHAnsi"/>
          <w:color w:val="000000"/>
        </w:rPr>
        <w:t>College of Liberal Arts and Social Sciences Department of Psychology</w:t>
      </w:r>
    </w:p>
    <w:p w14:paraId="27408B3A" w14:textId="7200F427" w:rsidR="00C10AB1" w:rsidRPr="005C7ABF" w:rsidRDefault="00C10AB1" w:rsidP="00C10AB1">
      <w:pPr>
        <w:pBdr>
          <w:top w:val="nil"/>
          <w:left w:val="nil"/>
          <w:bottom w:val="nil"/>
          <w:right w:val="nil"/>
          <w:between w:val="nil"/>
        </w:pBdr>
        <w:spacing w:before="1"/>
        <w:ind w:left="5472" w:right="111"/>
        <w:jc w:val="center"/>
        <w:rPr>
          <w:rFonts w:asciiTheme="majorHAnsi" w:hAnsiTheme="majorHAnsi" w:cstheme="majorHAnsi"/>
          <w:color w:val="000000"/>
        </w:rPr>
      </w:pPr>
      <w:r w:rsidRPr="005C7ABF">
        <w:rPr>
          <w:rFonts w:asciiTheme="majorHAnsi" w:hAnsiTheme="majorHAnsi" w:cstheme="majorHAnsi"/>
          <w:color w:val="000000"/>
        </w:rPr>
        <w:t>PSYC 3640</w:t>
      </w:r>
    </w:p>
    <w:p w14:paraId="4679DF95" w14:textId="7CB3CD47" w:rsidR="00E705DA" w:rsidRPr="005C7ABF" w:rsidRDefault="00C10AB1" w:rsidP="00C10AB1">
      <w:pPr>
        <w:pBdr>
          <w:top w:val="nil"/>
          <w:left w:val="nil"/>
          <w:bottom w:val="nil"/>
          <w:right w:val="nil"/>
          <w:between w:val="nil"/>
        </w:pBdr>
        <w:spacing w:before="1"/>
        <w:ind w:left="5471" w:right="111"/>
        <w:jc w:val="center"/>
        <w:rPr>
          <w:rFonts w:asciiTheme="majorHAnsi" w:hAnsiTheme="majorHAnsi" w:cstheme="majorHAnsi"/>
          <w:color w:val="000000"/>
        </w:rPr>
      </w:pPr>
      <w:r w:rsidRPr="005C7ABF">
        <w:rPr>
          <w:rFonts w:asciiTheme="majorHAnsi" w:hAnsiTheme="majorHAnsi" w:cstheme="majorHAnsi"/>
          <w:color w:val="000000"/>
        </w:rPr>
        <w:t>Intimate Partnerships and Caregiving</w:t>
      </w:r>
    </w:p>
    <w:p w14:paraId="7DED70A8" w14:textId="7D423ED3" w:rsidR="0019702B" w:rsidRPr="005C7ABF" w:rsidRDefault="0019702B" w:rsidP="00C10AB1">
      <w:pPr>
        <w:pBdr>
          <w:top w:val="nil"/>
          <w:left w:val="nil"/>
          <w:bottom w:val="nil"/>
          <w:right w:val="nil"/>
          <w:between w:val="nil"/>
        </w:pBdr>
        <w:spacing w:before="1"/>
        <w:ind w:left="5471" w:right="111"/>
        <w:jc w:val="center"/>
        <w:rPr>
          <w:rFonts w:asciiTheme="majorHAnsi" w:hAnsiTheme="majorHAnsi" w:cstheme="majorHAnsi"/>
          <w:b/>
          <w:bCs/>
          <w:color w:val="000000"/>
        </w:rPr>
      </w:pPr>
      <w:r w:rsidRPr="005C7ABF">
        <w:rPr>
          <w:rFonts w:asciiTheme="majorHAnsi" w:hAnsiTheme="majorHAnsi" w:cstheme="majorHAnsi"/>
          <w:b/>
          <w:bCs/>
          <w:color w:val="000000"/>
        </w:rPr>
        <w:t xml:space="preserve">Mon/Wed </w:t>
      </w:r>
      <w:r w:rsidR="00C85FCA" w:rsidRPr="005C7ABF">
        <w:rPr>
          <w:rFonts w:asciiTheme="majorHAnsi" w:hAnsiTheme="majorHAnsi" w:cstheme="majorHAnsi"/>
          <w:b/>
          <w:bCs/>
          <w:color w:val="000000"/>
        </w:rPr>
        <w:t>2:00-3:20pm</w:t>
      </w:r>
    </w:p>
    <w:p w14:paraId="360C5DFF" w14:textId="325E5572" w:rsidR="00F20F50" w:rsidRPr="005C7ABF" w:rsidRDefault="00F20F50" w:rsidP="00C10AB1">
      <w:pPr>
        <w:pBdr>
          <w:top w:val="nil"/>
          <w:left w:val="nil"/>
          <w:bottom w:val="nil"/>
          <w:right w:val="nil"/>
          <w:between w:val="nil"/>
        </w:pBdr>
        <w:spacing w:before="1"/>
        <w:ind w:left="5471" w:right="111"/>
        <w:jc w:val="center"/>
        <w:rPr>
          <w:rFonts w:asciiTheme="majorHAnsi" w:hAnsiTheme="majorHAnsi" w:cstheme="majorHAnsi"/>
          <w:b/>
          <w:bCs/>
          <w:color w:val="000000"/>
        </w:rPr>
      </w:pPr>
      <w:r w:rsidRPr="005C7ABF">
        <w:rPr>
          <w:rFonts w:asciiTheme="majorHAnsi" w:hAnsiTheme="majorHAnsi" w:cstheme="majorHAnsi"/>
          <w:b/>
          <w:bCs/>
          <w:color w:val="000000"/>
        </w:rPr>
        <w:t>Wooten Hall 322</w:t>
      </w:r>
    </w:p>
    <w:p w14:paraId="22E7823D" w14:textId="77777777" w:rsidR="00B477EA" w:rsidRPr="005C7ABF" w:rsidRDefault="00B477EA" w:rsidP="00C10AB1">
      <w:pPr>
        <w:pBdr>
          <w:top w:val="nil"/>
          <w:left w:val="nil"/>
          <w:bottom w:val="nil"/>
          <w:right w:val="nil"/>
          <w:between w:val="nil"/>
        </w:pBdr>
        <w:spacing w:before="1"/>
        <w:ind w:left="5471" w:right="111"/>
        <w:jc w:val="center"/>
        <w:rPr>
          <w:rFonts w:asciiTheme="majorHAnsi" w:hAnsiTheme="majorHAnsi" w:cstheme="majorHAnsi"/>
          <w:b/>
          <w:bCs/>
          <w:color w:val="000000"/>
        </w:rPr>
      </w:pPr>
    </w:p>
    <w:p w14:paraId="03864BD1" w14:textId="77777777" w:rsidR="00B477EA" w:rsidRPr="005C7ABF" w:rsidRDefault="00B477EA" w:rsidP="00C10AB1">
      <w:pPr>
        <w:pBdr>
          <w:top w:val="nil"/>
          <w:left w:val="nil"/>
          <w:bottom w:val="nil"/>
          <w:right w:val="nil"/>
          <w:between w:val="nil"/>
        </w:pBdr>
        <w:spacing w:before="1"/>
        <w:ind w:left="5471" w:right="111"/>
        <w:jc w:val="center"/>
        <w:rPr>
          <w:rFonts w:asciiTheme="majorHAnsi" w:hAnsiTheme="majorHAnsi" w:cstheme="majorHAnsi"/>
          <w:b/>
          <w:bCs/>
          <w:color w:val="000000"/>
        </w:rPr>
      </w:pPr>
    </w:p>
    <w:p w14:paraId="4C833490"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rPr>
      </w:pPr>
    </w:p>
    <w:p w14:paraId="6084658E"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rPr>
      </w:pPr>
      <w:r w:rsidRPr="005C7ABF">
        <w:rPr>
          <w:rFonts w:asciiTheme="majorHAnsi" w:hAnsiTheme="majorHAnsi" w:cstheme="majorHAnsi"/>
          <w:b/>
          <w:bCs/>
          <w:color w:val="000000"/>
        </w:rPr>
        <w:t>SYLLABUS</w:t>
      </w:r>
    </w:p>
    <w:p w14:paraId="794B72E0" w14:textId="15E40AFC"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rPr>
      </w:pPr>
      <w:r w:rsidRPr="005C7ABF">
        <w:rPr>
          <w:rFonts w:asciiTheme="majorHAnsi" w:hAnsiTheme="majorHAnsi" w:cstheme="majorHAnsi"/>
          <w:b/>
          <w:bCs/>
          <w:color w:val="000000"/>
        </w:rPr>
        <w:t>Spring  202</w:t>
      </w:r>
      <w:r w:rsidR="0019702B" w:rsidRPr="005C7ABF">
        <w:rPr>
          <w:rFonts w:asciiTheme="majorHAnsi" w:hAnsiTheme="majorHAnsi" w:cstheme="majorHAnsi"/>
          <w:b/>
          <w:bCs/>
          <w:color w:val="000000"/>
        </w:rPr>
        <w:t>6</w:t>
      </w:r>
    </w:p>
    <w:p w14:paraId="5E82F62E"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rPr>
      </w:pPr>
    </w:p>
    <w:p w14:paraId="612B37D2" w14:textId="0A0F33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5C7ABF">
        <w:rPr>
          <w:rFonts w:asciiTheme="majorHAnsi" w:hAnsiTheme="majorHAnsi" w:cstheme="majorHAnsi"/>
          <w:b/>
          <w:bCs/>
          <w:color w:val="000000"/>
        </w:rPr>
        <w:t>Instructor:</w:t>
      </w:r>
      <w:r w:rsidR="00B477EA" w:rsidRPr="005C7ABF">
        <w:rPr>
          <w:rFonts w:asciiTheme="majorHAnsi" w:hAnsiTheme="majorHAnsi" w:cstheme="majorHAnsi"/>
          <w:b/>
          <w:bCs/>
          <w:color w:val="000000"/>
        </w:rPr>
        <w:t xml:space="preserve"> Crystal Lockett, LPC-S, NCC, BC-TMH</w:t>
      </w:r>
      <w:r w:rsidRPr="005C7ABF">
        <w:rPr>
          <w:rFonts w:asciiTheme="majorHAnsi" w:hAnsiTheme="majorHAnsi" w:cstheme="majorHAnsi"/>
          <w:b/>
          <w:bCs/>
          <w:color w:val="000000"/>
        </w:rPr>
        <w:t xml:space="preserve"> </w:t>
      </w:r>
      <w:r w:rsidR="00A1372C" w:rsidRPr="005C7ABF">
        <w:rPr>
          <w:rFonts w:asciiTheme="majorHAnsi" w:hAnsiTheme="majorHAnsi" w:cstheme="majorHAnsi"/>
          <w:color w:val="000000"/>
        </w:rPr>
        <w:t xml:space="preserve"> </w:t>
      </w:r>
      <w:r w:rsidR="007030CB" w:rsidRPr="005C7ABF">
        <w:rPr>
          <w:rFonts w:asciiTheme="majorHAnsi" w:hAnsiTheme="majorHAnsi" w:cstheme="majorHAnsi"/>
          <w:color w:val="000000"/>
        </w:rPr>
        <w:t xml:space="preserve"> </w:t>
      </w:r>
      <w:r w:rsidRPr="005C7ABF">
        <w:rPr>
          <w:rFonts w:asciiTheme="majorHAnsi" w:hAnsiTheme="majorHAnsi" w:cstheme="majorHAnsi"/>
          <w:color w:val="000000"/>
        </w:rPr>
        <w:t xml:space="preserve">            </w:t>
      </w:r>
    </w:p>
    <w:p w14:paraId="7DA5F493" w14:textId="3D5DB71D" w:rsidR="00A1372C" w:rsidRPr="005C7ABF" w:rsidRDefault="00E705DA" w:rsidP="00E705DA">
      <w:pPr>
        <w:rPr>
          <w:rFonts w:asciiTheme="majorHAnsi" w:hAnsiTheme="majorHAnsi" w:cstheme="majorHAnsi"/>
          <w:color w:val="000000"/>
        </w:rPr>
      </w:pPr>
      <w:r w:rsidRPr="005C7ABF">
        <w:rPr>
          <w:rFonts w:asciiTheme="majorHAnsi" w:hAnsiTheme="majorHAnsi" w:cstheme="majorHAnsi"/>
          <w:b/>
          <w:bCs/>
          <w:color w:val="000000"/>
        </w:rPr>
        <w:t>Office Hours:</w:t>
      </w:r>
      <w:r w:rsidRPr="005C7ABF">
        <w:rPr>
          <w:rFonts w:asciiTheme="majorHAnsi" w:hAnsiTheme="majorHAnsi" w:cstheme="majorHAnsi"/>
          <w:color w:val="000000"/>
        </w:rPr>
        <w:t xml:space="preserve"> Zoom by appointment</w:t>
      </w:r>
      <w:r w:rsidR="00C10AB1" w:rsidRPr="005C7ABF">
        <w:rPr>
          <w:rFonts w:asciiTheme="majorHAnsi" w:hAnsiTheme="majorHAnsi" w:cstheme="majorHAnsi"/>
          <w:color w:val="000000"/>
        </w:rPr>
        <w:t xml:space="preserve">           </w:t>
      </w:r>
      <w:r w:rsidR="00121264" w:rsidRPr="005C7ABF">
        <w:rPr>
          <w:rFonts w:asciiTheme="majorHAnsi" w:hAnsiTheme="majorHAnsi" w:cstheme="majorHAnsi"/>
          <w:color w:val="000000"/>
        </w:rPr>
        <w:t xml:space="preserve">    </w:t>
      </w:r>
    </w:p>
    <w:p w14:paraId="4F13A0C8" w14:textId="0074C195" w:rsidR="00E705DA" w:rsidRPr="005C7ABF" w:rsidRDefault="00B477EA" w:rsidP="00E705DA">
      <w:pPr>
        <w:rPr>
          <w:rFonts w:asciiTheme="majorHAnsi" w:hAnsiTheme="majorHAnsi" w:cstheme="majorHAnsi"/>
          <w:color w:val="000000"/>
        </w:rPr>
      </w:pPr>
      <w:hyperlink r:id="rId6" w:history="1">
        <w:r w:rsidRPr="005C7ABF">
          <w:rPr>
            <w:rStyle w:val="Hyperlink"/>
            <w:rFonts w:asciiTheme="majorHAnsi" w:hAnsiTheme="majorHAnsi" w:cstheme="majorHAnsi"/>
            <w:b/>
            <w:color w:val="auto"/>
            <w:u w:val="none"/>
          </w:rPr>
          <w:t>Email:</w:t>
        </w:r>
        <w:r w:rsidRPr="005C7ABF">
          <w:rPr>
            <w:rStyle w:val="Hyperlink"/>
            <w:rFonts w:asciiTheme="majorHAnsi" w:hAnsiTheme="majorHAnsi" w:cstheme="majorHAnsi"/>
            <w:u w:val="none"/>
          </w:rPr>
          <w:t xml:space="preserve"> </w:t>
        </w:r>
        <w:r w:rsidRPr="005C7ABF">
          <w:rPr>
            <w:rStyle w:val="Hyperlink"/>
            <w:rFonts w:asciiTheme="majorHAnsi" w:hAnsiTheme="majorHAnsi" w:cstheme="majorHAnsi"/>
          </w:rPr>
          <w:t>Crystal.Lockett@unt.edu</w:t>
        </w:r>
      </w:hyperlink>
      <w:r w:rsidR="00E705DA" w:rsidRPr="005C7ABF">
        <w:rPr>
          <w:rFonts w:asciiTheme="majorHAnsi" w:hAnsiTheme="majorHAnsi" w:cstheme="majorHAnsi"/>
          <w:color w:val="000000"/>
        </w:rPr>
        <w:t xml:space="preserve">      </w:t>
      </w:r>
      <w:r w:rsidR="00121264" w:rsidRPr="005C7ABF">
        <w:rPr>
          <w:rFonts w:asciiTheme="majorHAnsi" w:hAnsiTheme="majorHAnsi" w:cstheme="majorHAnsi"/>
          <w:color w:val="000000"/>
        </w:rPr>
        <w:tab/>
      </w:r>
      <w:r w:rsidR="00121264" w:rsidRPr="005C7ABF">
        <w:rPr>
          <w:rFonts w:asciiTheme="majorHAnsi" w:hAnsiTheme="majorHAnsi" w:cstheme="majorHAnsi"/>
          <w:color w:val="000000"/>
        </w:rPr>
        <w:tab/>
        <w:t xml:space="preserve">    </w:t>
      </w:r>
    </w:p>
    <w:p w14:paraId="3F0BFC29" w14:textId="77777777" w:rsidR="00E705DA" w:rsidRPr="005C7ABF" w:rsidRDefault="00E705DA" w:rsidP="00E705DA">
      <w:pPr>
        <w:rPr>
          <w:rFonts w:asciiTheme="majorHAnsi" w:hAnsiTheme="majorHAnsi" w:cstheme="majorHAnsi"/>
          <w:color w:val="000000"/>
        </w:rPr>
      </w:pPr>
    </w:p>
    <w:p w14:paraId="49D59320"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5C7ABF">
        <w:rPr>
          <w:rFonts w:asciiTheme="majorHAnsi" w:hAnsiTheme="majorHAnsi" w:cstheme="majorHAnsi"/>
          <w:color w:val="1A1A1A"/>
        </w:rPr>
        <w:t>________________________________________________________________________</w:t>
      </w:r>
    </w:p>
    <w:p w14:paraId="217A117D"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rPr>
      </w:pPr>
    </w:p>
    <w:p w14:paraId="62FD9A3C" w14:textId="7EDC2AAB"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u w:val="single" w:color="000000"/>
        </w:rPr>
      </w:pPr>
      <w:r w:rsidRPr="005C7ABF">
        <w:rPr>
          <w:rFonts w:asciiTheme="majorHAnsi" w:hAnsiTheme="majorHAnsi" w:cstheme="majorHAnsi"/>
          <w:b/>
          <w:bCs/>
          <w:color w:val="000000"/>
          <w:u w:val="single" w:color="000000"/>
        </w:rPr>
        <w:t>Required Texts:</w:t>
      </w:r>
      <w:r w:rsidRPr="005C7ABF">
        <w:rPr>
          <w:rFonts w:asciiTheme="majorHAnsi" w:hAnsiTheme="majorHAnsi" w:cstheme="majorHAnsi"/>
          <w:color w:val="000000"/>
          <w:u w:val="single" w:color="000000"/>
        </w:rPr>
        <w:t xml:space="preserve"> YOU NEED THIS to </w:t>
      </w:r>
      <w:r w:rsidR="00D35F2D">
        <w:rPr>
          <w:rFonts w:asciiTheme="majorHAnsi" w:hAnsiTheme="majorHAnsi" w:cstheme="majorHAnsi"/>
          <w:color w:val="000000"/>
          <w:u w:val="single" w:color="000000"/>
        </w:rPr>
        <w:t>be successful in this class</w:t>
      </w:r>
      <w:r w:rsidRPr="005C7ABF">
        <w:rPr>
          <w:rFonts w:asciiTheme="majorHAnsi" w:hAnsiTheme="majorHAnsi" w:cstheme="majorHAnsi"/>
          <w:color w:val="000000"/>
          <w:u w:val="single" w:color="000000"/>
        </w:rPr>
        <w:t>!</w:t>
      </w:r>
    </w:p>
    <w:p w14:paraId="3612E7FC"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u w:color="000000"/>
        </w:rPr>
      </w:pPr>
    </w:p>
    <w:p w14:paraId="0E5A6F83" w14:textId="23D2AC91"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ajorHAnsi" w:hAnsiTheme="majorHAnsi" w:cstheme="majorHAnsi"/>
          <w:color w:val="000000"/>
          <w:u w:color="000000"/>
        </w:rPr>
      </w:pPr>
      <w:r w:rsidRPr="005C7ABF">
        <w:rPr>
          <w:rFonts w:asciiTheme="majorHAnsi" w:hAnsiTheme="majorHAnsi" w:cstheme="majorHAnsi"/>
          <w:color w:val="000000"/>
          <w:u w:color="000000"/>
        </w:rPr>
        <w:t>Lamanna, M. A., Riedmann, A., &amp; Stewart, S. D.  (20</w:t>
      </w:r>
      <w:r w:rsidR="00F00AC4" w:rsidRPr="005C7ABF">
        <w:rPr>
          <w:rFonts w:asciiTheme="majorHAnsi" w:hAnsiTheme="majorHAnsi" w:cstheme="majorHAnsi"/>
          <w:color w:val="000000"/>
          <w:u w:color="000000"/>
        </w:rPr>
        <w:t>21</w:t>
      </w:r>
      <w:r w:rsidRPr="005C7ABF">
        <w:rPr>
          <w:rFonts w:asciiTheme="majorHAnsi" w:hAnsiTheme="majorHAnsi" w:cstheme="majorHAnsi"/>
          <w:color w:val="000000"/>
          <w:u w:color="000000"/>
        </w:rPr>
        <w:t xml:space="preserve">). </w:t>
      </w:r>
      <w:r w:rsidRPr="005C7ABF">
        <w:rPr>
          <w:rFonts w:asciiTheme="majorHAnsi" w:hAnsiTheme="majorHAnsi" w:cstheme="majorHAnsi"/>
          <w:i/>
          <w:iCs/>
          <w:color w:val="000000"/>
          <w:u w:color="000000"/>
        </w:rPr>
        <w:t>Marriages, families, and relationships: Making choices in a diverse society. Cengage Learning</w:t>
      </w:r>
      <w:r w:rsidRPr="005C7ABF">
        <w:rPr>
          <w:rFonts w:asciiTheme="majorHAnsi" w:hAnsiTheme="majorHAnsi" w:cstheme="majorHAnsi"/>
          <w:color w:val="000000"/>
          <w:u w:color="000000"/>
        </w:rPr>
        <w:t xml:space="preserve">, </w:t>
      </w:r>
      <w:r w:rsidRPr="005C7ABF">
        <w:rPr>
          <w:rFonts w:asciiTheme="majorHAnsi" w:hAnsiTheme="majorHAnsi" w:cstheme="majorHAnsi"/>
          <w:i/>
          <w:iCs/>
          <w:color w:val="000000"/>
          <w:u w:color="000000"/>
        </w:rPr>
        <w:t>1</w:t>
      </w:r>
      <w:r w:rsidR="00F00AC4" w:rsidRPr="005C7ABF">
        <w:rPr>
          <w:rFonts w:asciiTheme="majorHAnsi" w:hAnsiTheme="majorHAnsi" w:cstheme="majorHAnsi"/>
          <w:i/>
          <w:iCs/>
          <w:color w:val="000000"/>
          <w:u w:color="000000"/>
        </w:rPr>
        <w:t>4</w:t>
      </w:r>
      <w:r w:rsidRPr="005C7ABF">
        <w:rPr>
          <w:rFonts w:asciiTheme="majorHAnsi" w:hAnsiTheme="majorHAnsi" w:cstheme="majorHAnsi"/>
          <w:i/>
          <w:iCs/>
          <w:color w:val="000000"/>
          <w:u w:color="000000"/>
          <w:vertAlign w:val="superscript"/>
        </w:rPr>
        <w:t>th</w:t>
      </w:r>
      <w:r w:rsidRPr="005C7ABF">
        <w:rPr>
          <w:rFonts w:asciiTheme="majorHAnsi" w:hAnsiTheme="majorHAnsi" w:cstheme="majorHAnsi"/>
          <w:i/>
          <w:iCs/>
          <w:color w:val="000000"/>
          <w:u w:color="000000"/>
        </w:rPr>
        <w:t xml:space="preserve"> ed.</w:t>
      </w:r>
      <w:r w:rsidRPr="005C7ABF">
        <w:rPr>
          <w:rFonts w:asciiTheme="majorHAnsi" w:hAnsiTheme="majorHAnsi" w:cstheme="majorHAnsi"/>
          <w:color w:val="000000"/>
          <w:u w:color="000000"/>
        </w:rPr>
        <w:t xml:space="preserve"> Belmont, CA: Cengage Learning. (</w:t>
      </w:r>
      <w:r w:rsidR="00F00AC4" w:rsidRPr="005C7ABF">
        <w:rPr>
          <w:rFonts w:asciiTheme="majorHAnsi" w:hAnsiTheme="majorHAnsi" w:cstheme="majorHAnsi"/>
          <w:color w:val="000000"/>
          <w:u w:color="000000"/>
        </w:rPr>
        <w:t>ISBN-13: 9780357710449</w:t>
      </w:r>
      <w:r w:rsidRPr="005C7ABF">
        <w:rPr>
          <w:rFonts w:asciiTheme="majorHAnsi" w:hAnsiTheme="majorHAnsi" w:cstheme="majorHAnsi"/>
          <w:color w:val="000000"/>
          <w:u w:color="000000"/>
        </w:rPr>
        <w:t>).</w:t>
      </w:r>
    </w:p>
    <w:p w14:paraId="7E4EB482" w14:textId="77777777" w:rsidR="00277D4B" w:rsidRPr="005C7ABF" w:rsidRDefault="00277D4B" w:rsidP="00277D4B">
      <w:pPr>
        <w:rPr>
          <w:rFonts w:asciiTheme="majorHAnsi" w:eastAsia="Times New Roman" w:hAnsiTheme="majorHAnsi" w:cstheme="majorHAnsi"/>
          <w:b/>
          <w:smallCaps/>
        </w:rPr>
      </w:pPr>
      <w:r w:rsidRPr="005C7ABF">
        <w:rPr>
          <w:rFonts w:asciiTheme="majorHAnsi" w:eastAsia="Times New Roman" w:hAnsiTheme="majorHAnsi" w:cstheme="majorHAnsi"/>
          <w:b/>
          <w:smallCaps/>
        </w:rPr>
        <w:t>Materials</w:t>
      </w:r>
    </w:p>
    <w:p w14:paraId="2C6FD9E3" w14:textId="77777777" w:rsidR="00277D4B" w:rsidRPr="005C7ABF" w:rsidRDefault="00277D4B" w:rsidP="00277D4B">
      <w:pPr>
        <w:rPr>
          <w:rFonts w:asciiTheme="majorHAnsi" w:eastAsia="Times New Roman" w:hAnsiTheme="majorHAnsi" w:cstheme="majorHAnsi"/>
        </w:rPr>
      </w:pPr>
      <w:r w:rsidRPr="005C7ABF">
        <w:rPr>
          <w:rFonts w:asciiTheme="majorHAnsi" w:eastAsia="Times New Roman" w:hAnsiTheme="majorHAnsi" w:cstheme="majorHAnsi"/>
        </w:rPr>
        <w:t>Computer/Laptop, Access to Canvas</w:t>
      </w:r>
    </w:p>
    <w:p w14:paraId="5A069A47" w14:textId="77777777" w:rsidR="00277D4B" w:rsidRPr="005C7ABF" w:rsidRDefault="00277D4B" w:rsidP="00277D4B">
      <w:pPr>
        <w:contextualSpacing/>
        <w:rPr>
          <w:rFonts w:asciiTheme="majorHAnsi" w:hAnsiTheme="majorHAnsi" w:cstheme="majorHAnsi"/>
        </w:rPr>
      </w:pPr>
      <w:r w:rsidRPr="005C7ABF">
        <w:rPr>
          <w:rFonts w:asciiTheme="majorHAnsi" w:hAnsiTheme="majorHAnsi" w:cstheme="majorHAnsi"/>
        </w:rPr>
        <w:t>I-Clicker (https://www.iclicker.com/)</w:t>
      </w:r>
    </w:p>
    <w:p w14:paraId="0A8401EB" w14:textId="77777777" w:rsidR="00C10AB1" w:rsidRPr="005C7ABF" w:rsidRDefault="00C10AB1" w:rsidP="00C10AB1">
      <w:pPr>
        <w:pBdr>
          <w:top w:val="nil"/>
          <w:left w:val="nil"/>
          <w:bottom w:val="nil"/>
          <w:right w:val="nil"/>
          <w:between w:val="nil"/>
        </w:pBdr>
        <w:spacing w:before="1"/>
        <w:ind w:right="111"/>
        <w:rPr>
          <w:rFonts w:asciiTheme="majorHAnsi" w:hAnsiTheme="majorHAnsi" w:cstheme="majorHAnsi"/>
          <w:color w:val="000000"/>
          <w:u w:color="000000"/>
        </w:rPr>
      </w:pPr>
    </w:p>
    <w:p w14:paraId="26FF0DCF"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u w:color="000000"/>
        </w:rPr>
      </w:pPr>
      <w:r w:rsidRPr="005C7ABF">
        <w:rPr>
          <w:rFonts w:asciiTheme="majorHAnsi" w:hAnsiTheme="majorHAnsi" w:cstheme="majorHAnsi"/>
          <w:color w:val="000000"/>
          <w:u w:color="000000"/>
        </w:rPr>
        <w:t>_______________________________________________________________________</w:t>
      </w:r>
    </w:p>
    <w:p w14:paraId="21C1872E"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heme="majorHAnsi" w:hAnsiTheme="majorHAnsi" w:cstheme="majorHAnsi"/>
          <w:color w:val="000000"/>
          <w:u w:color="000000"/>
        </w:rPr>
      </w:pPr>
    </w:p>
    <w:p w14:paraId="2A110D80"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u w:color="000000"/>
        </w:rPr>
      </w:pPr>
      <w:r w:rsidRPr="005C7ABF">
        <w:rPr>
          <w:rFonts w:asciiTheme="majorHAnsi" w:hAnsiTheme="majorHAnsi" w:cstheme="majorHAnsi"/>
          <w:b/>
          <w:bCs/>
          <w:color w:val="000000"/>
          <w:u w:color="000000"/>
        </w:rPr>
        <w:t>Course Description:</w:t>
      </w:r>
    </w:p>
    <w:p w14:paraId="6B3FAAB5"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u w:val="single" w:color="000000"/>
        </w:rPr>
      </w:pPr>
    </w:p>
    <w:p w14:paraId="0484DF56"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ajorHAnsi" w:hAnsiTheme="majorHAnsi" w:cstheme="majorHAnsi"/>
          <w:color w:val="000000"/>
          <w:u w:color="000000"/>
        </w:rPr>
      </w:pPr>
      <w:r w:rsidRPr="005C7ABF">
        <w:rPr>
          <w:rFonts w:asciiTheme="majorHAnsi" w:hAnsiTheme="majorHAnsi" w:cstheme="majorHAnsi"/>
          <w:color w:val="000000"/>
          <w:u w:color="000000"/>
        </w:rPr>
        <w:t>This class covers physiological, psychological, and social economic factors involved in marital adjustment. It also covers a practical education for marriage and parenthood. This course will focus on a variety of topics including marriage, diversity, family structure, intimacy, parenthood, communication, and other subjects related to positive marriages and parenting.</w:t>
      </w:r>
    </w:p>
    <w:p w14:paraId="292C0861" w14:textId="77777777" w:rsidR="00BC1938" w:rsidRPr="005C7ABF" w:rsidRDefault="00BC1938" w:rsidP="00BC1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u w:color="000000"/>
        </w:rPr>
      </w:pPr>
      <w:r w:rsidRPr="005C7ABF">
        <w:rPr>
          <w:rFonts w:asciiTheme="majorHAnsi" w:hAnsiTheme="majorHAnsi" w:cstheme="majorHAnsi"/>
          <w:b/>
          <w:bCs/>
          <w:color w:val="000000"/>
          <w:u w:color="000000"/>
        </w:rPr>
        <w:t xml:space="preserve">Course Objectives: </w:t>
      </w:r>
    </w:p>
    <w:p w14:paraId="194A3713" w14:textId="77777777" w:rsidR="00BC1938" w:rsidRPr="005C7ABF" w:rsidRDefault="00BC1938" w:rsidP="00BC1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u w:color="000000"/>
        </w:rPr>
      </w:pPr>
    </w:p>
    <w:p w14:paraId="4F2F9278" w14:textId="77777777" w:rsidR="00BC1938" w:rsidRPr="005C7ABF" w:rsidRDefault="00BC1938" w:rsidP="00BC1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Theme="majorHAnsi" w:hAnsiTheme="majorHAnsi" w:cstheme="majorHAnsi"/>
          <w:color w:val="2E2E2E"/>
          <w:u w:color="000000"/>
        </w:rPr>
      </w:pPr>
      <w:r w:rsidRPr="005C7ABF">
        <w:rPr>
          <w:rFonts w:asciiTheme="majorHAnsi" w:hAnsiTheme="majorHAnsi" w:cstheme="majorHAnsi"/>
          <w:color w:val="2E2E2E"/>
          <w:u w:color="000000"/>
        </w:rPr>
        <w:t>By the end of this course, students will be able to:</w:t>
      </w:r>
    </w:p>
    <w:p w14:paraId="6F12D2C4" w14:textId="77777777" w:rsidR="00BC1938" w:rsidRPr="005C7ABF" w:rsidRDefault="00BC1938" w:rsidP="00BC1938">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360"/>
        <w:rPr>
          <w:rFonts w:asciiTheme="majorHAnsi" w:hAnsiTheme="majorHAnsi" w:cstheme="majorHAnsi"/>
          <w:color w:val="000000"/>
          <w:u w:color="000000"/>
        </w:rPr>
      </w:pPr>
      <w:r w:rsidRPr="005C7ABF">
        <w:rPr>
          <w:rFonts w:asciiTheme="majorHAnsi" w:hAnsiTheme="majorHAnsi" w:cstheme="majorHAnsi"/>
          <w:color w:val="000000"/>
          <w:u w:color="000000"/>
        </w:rPr>
        <w:t>Identify families worldwide, and appreciate that global situations and events affect family life in the United States.</w:t>
      </w:r>
    </w:p>
    <w:p w14:paraId="402CACDA" w14:textId="77777777" w:rsidR="00BC1938" w:rsidRPr="005C7ABF" w:rsidRDefault="00BC1938" w:rsidP="00BC1938">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360"/>
        <w:rPr>
          <w:rFonts w:asciiTheme="majorHAnsi" w:hAnsiTheme="majorHAnsi" w:cstheme="majorHAnsi"/>
          <w:color w:val="000000"/>
          <w:u w:color="000000"/>
        </w:rPr>
      </w:pPr>
      <w:r w:rsidRPr="005C7ABF">
        <w:rPr>
          <w:rFonts w:asciiTheme="majorHAnsi" w:hAnsiTheme="majorHAnsi" w:cstheme="majorHAnsi"/>
          <w:color w:val="000000"/>
          <w:u w:color="000000"/>
        </w:rPr>
        <w:lastRenderedPageBreak/>
        <w:t>Discuss various theoretical perspectives on families, noting their main contributions and critiques.</w:t>
      </w:r>
    </w:p>
    <w:p w14:paraId="0CF00695" w14:textId="77777777" w:rsidR="00BC1938" w:rsidRPr="005C7ABF" w:rsidRDefault="00BC1938" w:rsidP="00BC1938">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360"/>
        <w:rPr>
          <w:rFonts w:asciiTheme="majorHAnsi" w:hAnsiTheme="majorHAnsi" w:cstheme="majorHAnsi"/>
          <w:color w:val="000000"/>
          <w:u w:color="000000"/>
        </w:rPr>
      </w:pPr>
      <w:r w:rsidRPr="005C7ABF">
        <w:rPr>
          <w:rFonts w:asciiTheme="majorHAnsi" w:hAnsiTheme="majorHAnsi" w:cstheme="majorHAnsi"/>
          <w:color w:val="000000"/>
          <w:u w:color="000000"/>
        </w:rPr>
        <w:t>Explain two ways that gender identities are dramatically changing today.</w:t>
      </w:r>
    </w:p>
    <w:p w14:paraId="6F393E5E" w14:textId="77777777" w:rsidR="00BC1938" w:rsidRPr="005C7ABF" w:rsidRDefault="00BC1938" w:rsidP="00BC1938">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360"/>
        <w:rPr>
          <w:rFonts w:asciiTheme="majorHAnsi" w:hAnsiTheme="majorHAnsi" w:cstheme="majorHAnsi"/>
          <w:color w:val="000000"/>
          <w:u w:color="000000"/>
        </w:rPr>
      </w:pPr>
      <w:r w:rsidRPr="005C7ABF">
        <w:rPr>
          <w:rFonts w:asciiTheme="majorHAnsi" w:hAnsiTheme="majorHAnsi" w:cstheme="majorHAnsi"/>
          <w:color w:val="000000"/>
          <w:u w:color="000000"/>
        </w:rPr>
        <w:t>Understand how politics affects sexuality and sexual expression.</w:t>
      </w:r>
    </w:p>
    <w:p w14:paraId="021A9DDA" w14:textId="77777777" w:rsidR="00BC1938" w:rsidRPr="005C7ABF" w:rsidRDefault="00BC1938" w:rsidP="00BC1938">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360"/>
        <w:rPr>
          <w:rFonts w:asciiTheme="majorHAnsi" w:hAnsiTheme="majorHAnsi" w:cstheme="majorHAnsi"/>
          <w:color w:val="000000"/>
          <w:u w:color="000000"/>
        </w:rPr>
      </w:pPr>
      <w:r w:rsidRPr="005C7ABF">
        <w:rPr>
          <w:rFonts w:asciiTheme="majorHAnsi" w:hAnsiTheme="majorHAnsi" w:cstheme="majorHAnsi"/>
          <w:color w:val="000000"/>
          <w:u w:color="000000"/>
        </w:rPr>
        <w:t xml:space="preserve"> Discuss ways of nurturing committed relationships.</w:t>
      </w:r>
    </w:p>
    <w:p w14:paraId="522677DB" w14:textId="77777777" w:rsidR="00BC1938" w:rsidRPr="005C7ABF" w:rsidRDefault="00BC1938" w:rsidP="00BC1938">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360"/>
        <w:rPr>
          <w:rFonts w:asciiTheme="majorHAnsi" w:hAnsiTheme="majorHAnsi" w:cstheme="majorHAnsi"/>
          <w:color w:val="000000"/>
          <w:u w:color="000000"/>
        </w:rPr>
      </w:pPr>
      <w:r w:rsidRPr="005C7ABF">
        <w:rPr>
          <w:rFonts w:asciiTheme="majorHAnsi" w:hAnsiTheme="majorHAnsi" w:cstheme="majorHAnsi"/>
          <w:color w:val="000000"/>
          <w:u w:color="000000"/>
        </w:rPr>
        <w:t xml:space="preserve"> Discuss ways singles can promote and maintain supportive social networks.</w:t>
      </w:r>
    </w:p>
    <w:p w14:paraId="28D0E73A" w14:textId="77777777" w:rsidR="00BC1938" w:rsidRPr="005C7ABF" w:rsidRDefault="00BC1938" w:rsidP="00BC1938">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ajorHAnsi" w:hAnsiTheme="majorHAnsi" w:cstheme="majorHAnsi"/>
          <w:color w:val="000000"/>
          <w:u w:color="000000"/>
        </w:rPr>
      </w:pPr>
      <w:r w:rsidRPr="005C7ABF">
        <w:rPr>
          <w:rFonts w:asciiTheme="majorHAnsi" w:hAnsiTheme="majorHAnsi" w:cstheme="majorHAnsi"/>
          <w:color w:val="000000"/>
          <w:u w:color="000000"/>
        </w:rPr>
        <w:t>Give ten guidelines for effective interpersonal communication.</w:t>
      </w:r>
    </w:p>
    <w:p w14:paraId="29CD5B76" w14:textId="77777777" w:rsidR="00631D8F" w:rsidRPr="005C7ABF" w:rsidRDefault="00631D8F"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heme="majorHAnsi" w:hAnsiTheme="majorHAnsi" w:cstheme="majorHAnsi"/>
          <w:b/>
          <w:bCs/>
          <w:color w:val="000000"/>
          <w:u w:val="single" w:color="000000"/>
        </w:rPr>
      </w:pPr>
    </w:p>
    <w:p w14:paraId="48265D10"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000000"/>
        </w:rPr>
      </w:pPr>
      <w:r w:rsidRPr="005C7ABF">
        <w:rPr>
          <w:rFonts w:asciiTheme="majorHAnsi" w:hAnsiTheme="majorHAnsi" w:cstheme="majorHAnsi"/>
          <w:b/>
          <w:bCs/>
          <w:color w:val="2E2E2E"/>
          <w:u w:color="000000"/>
        </w:rPr>
        <w:t>Course Structure</w:t>
      </w:r>
    </w:p>
    <w:p w14:paraId="10DCE8CE" w14:textId="75969A81" w:rsidR="00E705DA" w:rsidRPr="005C7ABF" w:rsidRDefault="00E705DA"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000000"/>
        </w:rPr>
      </w:pPr>
      <w:r w:rsidRPr="005C7ABF">
        <w:rPr>
          <w:rFonts w:asciiTheme="majorHAnsi" w:hAnsiTheme="majorHAnsi" w:cstheme="majorHAnsi"/>
          <w:color w:val="2E2E2E"/>
          <w:u w:color="000000"/>
        </w:rPr>
        <w:t xml:space="preserve">This course consist of 12 Modules. This course is structured to maximize your opportunities for success in the class.  Delve into the materials day one, stay focused and familiarize yourself with due dates. </w:t>
      </w:r>
    </w:p>
    <w:p w14:paraId="05DBEB1A"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000000"/>
        </w:rPr>
      </w:pPr>
      <w:r w:rsidRPr="005C7ABF">
        <w:rPr>
          <w:rFonts w:asciiTheme="majorHAnsi" w:hAnsiTheme="majorHAnsi" w:cstheme="majorHAnsi"/>
          <w:b/>
          <w:bCs/>
          <w:color w:val="2E2E2E"/>
          <w:u w:color="000000"/>
        </w:rPr>
        <w:t>Course Prerequisites or Other Restrictions</w:t>
      </w:r>
    </w:p>
    <w:p w14:paraId="60D6FAC4" w14:textId="3C4F5310"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000000"/>
        </w:rPr>
      </w:pPr>
      <w:r w:rsidRPr="005C7ABF">
        <w:rPr>
          <w:rFonts w:asciiTheme="majorHAnsi" w:hAnsiTheme="majorHAnsi" w:cstheme="majorHAnsi"/>
          <w:color w:val="2E2E2E"/>
          <w:u w:color="000000"/>
        </w:rPr>
        <w:t>PSYC 1630 General Psychology</w:t>
      </w:r>
      <w:r w:rsidR="00C10AB1" w:rsidRPr="005C7ABF">
        <w:rPr>
          <w:rFonts w:asciiTheme="majorHAnsi" w:hAnsiTheme="majorHAnsi" w:cstheme="majorHAnsi"/>
          <w:color w:val="2E2E2E"/>
          <w:u w:color="000000"/>
        </w:rPr>
        <w:t xml:space="preserve"> or PSYC 2600 or 2480 and Sophomore Standing.</w:t>
      </w:r>
    </w:p>
    <w:p w14:paraId="0183EDF1" w14:textId="77777777" w:rsidR="00E705DA" w:rsidRPr="005C7ABF" w:rsidRDefault="00E705DA"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u w:color="000000"/>
        </w:rPr>
      </w:pPr>
    </w:p>
    <w:p w14:paraId="47163115" w14:textId="5227ACED" w:rsidR="00BC1938" w:rsidRPr="005C7ABF" w:rsidRDefault="00BC1938" w:rsidP="00BC1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000000"/>
          <w:u w:val="single"/>
        </w:rPr>
      </w:pPr>
      <w:r w:rsidRPr="005C7ABF">
        <w:rPr>
          <w:rFonts w:asciiTheme="majorHAnsi" w:hAnsiTheme="majorHAnsi" w:cstheme="majorHAnsi"/>
          <w:b/>
          <w:bCs/>
          <w:color w:val="000000"/>
          <w:u w:val="single"/>
        </w:rPr>
        <w:t>Basic Course Information</w:t>
      </w:r>
    </w:p>
    <w:p w14:paraId="0FC6DBC3" w14:textId="77777777" w:rsidR="00BC1938" w:rsidRPr="005C7ABF" w:rsidRDefault="00BC1938"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u w:val="single"/>
        </w:rPr>
      </w:pPr>
    </w:p>
    <w:p w14:paraId="3D4BDDD0" w14:textId="1A393491"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000000"/>
          <w:u w:color="2E2E2E"/>
        </w:rPr>
      </w:pPr>
      <w:r w:rsidRPr="005C7ABF">
        <w:rPr>
          <w:rFonts w:asciiTheme="majorHAnsi" w:hAnsiTheme="majorHAnsi" w:cstheme="majorHAnsi"/>
          <w:b/>
          <w:bCs/>
          <w:color w:val="2E2E2E"/>
          <w:u w:val="single" w:color="2E2E2E"/>
        </w:rPr>
        <w:t>Course Policies:</w:t>
      </w:r>
    </w:p>
    <w:p w14:paraId="2289554C"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This course is designed to foster and maintain a positive learning environment. On Monday of the first week of the session, the course will officially open. I encourage you to take some time to familiarize yourself with the virtual classroom and the syllabus posted in the course, which is the official syllabus. To get into the canvas virtual campus, you should follow the steps outlined by UNT. To save yourself time this session, you can bookmark your home page.</w:t>
      </w:r>
    </w:p>
    <w:p w14:paraId="099A16A9"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Once you are on your home page you will see the course(s) you are enrolled in. Click on the </w:t>
      </w:r>
      <w:r w:rsidRPr="005C7ABF">
        <w:rPr>
          <w:rFonts w:asciiTheme="majorHAnsi" w:hAnsiTheme="majorHAnsi" w:cstheme="majorHAnsi"/>
          <w:b/>
          <w:bCs/>
          <w:color w:val="2E2E2E"/>
          <w:u w:color="2E2E2E"/>
        </w:rPr>
        <w:t>(PSYC 3640)</w:t>
      </w:r>
      <w:r w:rsidRPr="005C7ABF">
        <w:rPr>
          <w:rFonts w:asciiTheme="majorHAnsi" w:hAnsiTheme="majorHAnsi" w:cstheme="majorHAnsi"/>
          <w:color w:val="2E2E2E"/>
          <w:u w:color="2E2E2E"/>
        </w:rPr>
        <w:t> class to go to the home page for this course, where you will see announcements on the screen, and options across the top of the screen. Review these areas to get a good sense for the format of the class, as well as assignments, due dates, etc.</w:t>
      </w:r>
    </w:p>
    <w:p w14:paraId="776400E5"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Take special note of the </w:t>
      </w:r>
      <w:r w:rsidRPr="005C7ABF">
        <w:rPr>
          <w:rFonts w:asciiTheme="majorHAnsi" w:hAnsiTheme="majorHAnsi" w:cstheme="majorHAnsi"/>
          <w:b/>
          <w:bCs/>
          <w:color w:val="2E2E2E"/>
          <w:u w:color="2E2E2E"/>
        </w:rPr>
        <w:t>Assignment </w:t>
      </w:r>
      <w:r w:rsidRPr="005C7ABF">
        <w:rPr>
          <w:rFonts w:asciiTheme="majorHAnsi" w:hAnsiTheme="majorHAnsi" w:cstheme="majorHAnsi"/>
          <w:color w:val="2E2E2E"/>
          <w:u w:color="2E2E2E"/>
        </w:rPr>
        <w:t>area, and </w:t>
      </w:r>
      <w:r w:rsidRPr="005C7ABF">
        <w:rPr>
          <w:rFonts w:asciiTheme="majorHAnsi" w:hAnsiTheme="majorHAnsi" w:cstheme="majorHAnsi"/>
          <w:b/>
          <w:bCs/>
          <w:color w:val="2E2E2E"/>
          <w:u w:color="2E2E2E"/>
        </w:rPr>
        <w:t>Discussions </w:t>
      </w:r>
      <w:r w:rsidRPr="005C7ABF">
        <w:rPr>
          <w:rFonts w:asciiTheme="majorHAnsi" w:hAnsiTheme="majorHAnsi" w:cstheme="majorHAnsi"/>
          <w:color w:val="2E2E2E"/>
          <w:u w:color="2E2E2E"/>
        </w:rPr>
        <w:t>area, where you will find the main course materials and instructions. We will be using the Discussions area extensively, so make sure you know how to navigate through them. Sometimes I might post extra material, announcements section of the course home page, so you should check there on a regular basis.</w:t>
      </w:r>
    </w:p>
    <w:p w14:paraId="52835789"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Please feel free to share any further suggestions for maintaining a positive learning environment that you may have.</w:t>
      </w:r>
    </w:p>
    <w:p w14:paraId="17F2D115" w14:textId="463A862C" w:rsidR="00E705DA" w:rsidRPr="005C7ABF" w:rsidRDefault="00E705DA" w:rsidP="00631D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b/>
          <w:bCs/>
          <w:color w:val="2E2E2E"/>
          <w:u w:color="2E2E2E"/>
        </w:rPr>
        <w:t>Note:</w:t>
      </w:r>
      <w:r w:rsidRPr="005C7ABF">
        <w:rPr>
          <w:rFonts w:asciiTheme="majorHAnsi" w:hAnsiTheme="majorHAnsi" w:cstheme="majorHAnsi"/>
          <w:color w:val="2E2E2E"/>
          <w:u w:color="2E2E2E"/>
        </w:rPr>
        <w:t xml:space="preserve"> This course will cover topics – and course materials (e.g., textbook, slides, videos) may </w:t>
      </w:r>
      <w:r w:rsidRPr="005C7ABF">
        <w:rPr>
          <w:rFonts w:asciiTheme="majorHAnsi" w:hAnsiTheme="majorHAnsi" w:cstheme="majorHAnsi"/>
          <w:color w:val="2E2E2E"/>
          <w:u w:color="2E2E2E"/>
        </w:rPr>
        <w:lastRenderedPageBreak/>
        <w:t>contain information and images – that some may find offensive or controversial. Please note this course is taught from the materials within the textbook.</w:t>
      </w:r>
    </w:p>
    <w:p w14:paraId="594BD517"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heme="majorHAnsi" w:hAnsiTheme="majorHAnsi" w:cstheme="majorHAnsi"/>
          <w:color w:val="2E2E2E"/>
          <w:u w:color="2E2E2E"/>
        </w:rPr>
      </w:pPr>
      <w:r w:rsidRPr="005C7ABF">
        <w:rPr>
          <w:rFonts w:asciiTheme="majorHAnsi" w:hAnsiTheme="majorHAnsi" w:cstheme="majorHAnsi"/>
          <w:b/>
          <w:bCs/>
          <w:color w:val="2E2E2E"/>
          <w:u w:color="2E2E2E"/>
        </w:rPr>
        <w:t>Technical Requirements &amp; Skills</w:t>
      </w:r>
    </w:p>
    <w:p w14:paraId="4D3AB19D"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Minimum Technology Requirements</w:t>
      </w:r>
    </w:p>
    <w:p w14:paraId="5FBCC134"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Provide a list of the minimum technology requirements for students, such as:</w:t>
      </w:r>
    </w:p>
    <w:p w14:paraId="674CDAAE" w14:textId="77777777" w:rsidR="00E705DA" w:rsidRPr="005C7ABF"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t>Computer</w:t>
      </w:r>
    </w:p>
    <w:p w14:paraId="0A6E298B" w14:textId="77777777" w:rsidR="00E705DA" w:rsidRPr="005C7ABF"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t>Reliable internet access</w:t>
      </w:r>
    </w:p>
    <w:p w14:paraId="3F3C754A" w14:textId="77777777" w:rsidR="00E705DA" w:rsidRPr="005C7ABF"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t>Speakers</w:t>
      </w:r>
    </w:p>
    <w:p w14:paraId="0D6C6FC7" w14:textId="77777777" w:rsidR="00E705DA" w:rsidRPr="005C7ABF"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t>Microphone</w:t>
      </w:r>
    </w:p>
    <w:p w14:paraId="1408DB3F" w14:textId="77777777" w:rsidR="00E705DA" w:rsidRPr="005C7ABF"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t>Plug-ins</w:t>
      </w:r>
    </w:p>
    <w:p w14:paraId="32CFAAF9" w14:textId="77777777" w:rsidR="00E705DA" w:rsidRPr="005C7ABF"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t>Microsoft Office Suite</w:t>
      </w:r>
    </w:p>
    <w:p w14:paraId="63DED6F1" w14:textId="77777777" w:rsidR="00E705DA" w:rsidRPr="005C7ABF" w:rsidRDefault="00E705DA" w:rsidP="00E705DA">
      <w:pPr>
        <w:widowControl w:val="0"/>
        <w:numPr>
          <w:ilvl w:val="0"/>
          <w:numId w:val="2"/>
        </w:numPr>
        <w:tabs>
          <w:tab w:val="left" w:pos="15"/>
          <w:tab w:val="left" w:pos="375"/>
          <w:tab w:val="left" w:pos="720"/>
        </w:tabs>
        <w:autoSpaceDE w:val="0"/>
        <w:autoSpaceDN w:val="0"/>
        <w:adjustRightInd w:val="0"/>
        <w:spacing w:after="90"/>
        <w:ind w:left="375" w:hanging="375"/>
        <w:rPr>
          <w:rFonts w:asciiTheme="majorHAnsi" w:hAnsiTheme="majorHAnsi" w:cstheme="majorHAnsi"/>
          <w:color w:val="2E2E2E"/>
          <w:u w:color="2E2E2E"/>
        </w:rPr>
      </w:pPr>
      <w:hyperlink r:id="rId7" w:history="1">
        <w:r w:rsidRPr="005C7ABF">
          <w:rPr>
            <w:rFonts w:asciiTheme="majorHAnsi" w:hAnsiTheme="majorHAnsi" w:cstheme="majorHAnsi"/>
            <w:color w:val="0000FF"/>
            <w:u w:val="single" w:color="0000FF"/>
          </w:rPr>
          <w:t>Canvas Technical Requirements (Links to an external site.)</w:t>
        </w:r>
      </w:hyperlink>
      <w:r w:rsidRPr="005C7ABF">
        <w:rPr>
          <w:rFonts w:asciiTheme="majorHAnsi" w:hAnsiTheme="majorHAnsi" w:cstheme="majorHAnsi"/>
          <w:color w:val="2E2E2E"/>
          <w:u w:color="2E2E2E"/>
        </w:rPr>
        <w:t> (https://clear.unt.edu/supported-technologies/canvas/requirements)</w:t>
      </w:r>
    </w:p>
    <w:p w14:paraId="01CBAF6E" w14:textId="77777777" w:rsidR="00277D4B" w:rsidRPr="005C7ABF" w:rsidRDefault="00277D4B"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b/>
          <w:bCs/>
          <w:color w:val="2E2E2E"/>
          <w:u w:color="2E2E2E"/>
        </w:rPr>
      </w:pPr>
    </w:p>
    <w:p w14:paraId="7E15C189" w14:textId="77777777" w:rsidR="00277D4B" w:rsidRPr="005C7ABF" w:rsidRDefault="00277D4B" w:rsidP="00277D4B">
      <w:pPr>
        <w:rPr>
          <w:rFonts w:asciiTheme="majorHAnsi" w:hAnsiTheme="majorHAnsi" w:cstheme="majorHAnsi"/>
          <w:b/>
          <w:bCs/>
        </w:rPr>
      </w:pPr>
      <w:r w:rsidRPr="005C7ABF">
        <w:rPr>
          <w:rFonts w:asciiTheme="majorHAnsi" w:hAnsiTheme="majorHAnsi" w:cstheme="majorHAnsi"/>
          <w:b/>
          <w:bCs/>
        </w:rPr>
        <w:t>Minimum Technical Skills Needed</w:t>
      </w:r>
    </w:p>
    <w:p w14:paraId="58A04DB5" w14:textId="0A5DDD20" w:rsidR="00E705DA" w:rsidRPr="005C7ABF" w:rsidRDefault="00277D4B"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Successful learners will need the following to</w:t>
      </w:r>
      <w:r w:rsidR="00E705DA" w:rsidRPr="005C7ABF">
        <w:rPr>
          <w:rFonts w:asciiTheme="majorHAnsi" w:hAnsiTheme="majorHAnsi" w:cstheme="majorHAnsi"/>
          <w:color w:val="2E2E2E"/>
          <w:u w:color="2E2E2E"/>
        </w:rPr>
        <w:t xml:space="preserve"> succeed in the course, such as:</w:t>
      </w:r>
    </w:p>
    <w:p w14:paraId="18D1EF4C" w14:textId="77777777" w:rsidR="00E705DA" w:rsidRPr="005C7ABF"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t>Using Canvas</w:t>
      </w:r>
    </w:p>
    <w:p w14:paraId="48D60895" w14:textId="77777777" w:rsidR="00E705DA" w:rsidRPr="005C7ABF"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t>Using email with attachments</w:t>
      </w:r>
    </w:p>
    <w:p w14:paraId="56140B07" w14:textId="77777777" w:rsidR="00E705DA" w:rsidRPr="005C7ABF"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t>Downloading and installing software</w:t>
      </w:r>
    </w:p>
    <w:p w14:paraId="59F7EFA5" w14:textId="77777777" w:rsidR="00E705DA" w:rsidRPr="005C7ABF"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t>Using spreadsheet programs</w:t>
      </w:r>
    </w:p>
    <w:p w14:paraId="2E2ECBBE" w14:textId="77777777" w:rsidR="00277D4B" w:rsidRPr="005C7ABF" w:rsidRDefault="00E705DA" w:rsidP="00277D4B">
      <w:pPr>
        <w:widowControl w:val="0"/>
        <w:numPr>
          <w:ilvl w:val="0"/>
          <w:numId w:val="3"/>
        </w:numPr>
        <w:tabs>
          <w:tab w:val="left" w:pos="15"/>
          <w:tab w:val="left" w:pos="375"/>
          <w:tab w:val="left" w:pos="720"/>
        </w:tabs>
        <w:autoSpaceDE w:val="0"/>
        <w:autoSpaceDN w:val="0"/>
        <w:adjustRightInd w:val="0"/>
        <w:spacing w:after="10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t>Using presentation and graphics programs</w:t>
      </w:r>
    </w:p>
    <w:p w14:paraId="5C57FCA9" w14:textId="0650D83B" w:rsidR="00277D4B" w:rsidRPr="005C7ABF" w:rsidRDefault="00277D4B"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heme="majorHAnsi" w:hAnsiTheme="majorHAnsi" w:cstheme="majorHAnsi"/>
          <w:color w:val="2E2E2E"/>
          <w:u w:color="2E2E2E"/>
        </w:rPr>
      </w:pPr>
      <w:r w:rsidRPr="005C7ABF">
        <w:rPr>
          <w:rFonts w:asciiTheme="majorHAnsi" w:hAnsiTheme="majorHAnsi" w:cstheme="majorHAnsi"/>
        </w:rPr>
        <w:t>Ability to follow and apply the lessons taught through video tutorials</w:t>
      </w:r>
    </w:p>
    <w:p w14:paraId="1DC72638" w14:textId="77777777" w:rsidR="00277D4B" w:rsidRPr="005C7ABF" w:rsidRDefault="00277D4B" w:rsidP="00277D4B">
      <w:pPr>
        <w:rPr>
          <w:rFonts w:asciiTheme="majorHAnsi" w:hAnsiTheme="majorHAnsi" w:cstheme="majorHAnsi"/>
          <w:b/>
          <w:bCs/>
        </w:rPr>
      </w:pPr>
    </w:p>
    <w:p w14:paraId="424A9C0A" w14:textId="77777777" w:rsidR="00277D4B" w:rsidRPr="005C7ABF" w:rsidRDefault="00277D4B" w:rsidP="00277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heme="majorHAnsi" w:hAnsiTheme="majorHAnsi" w:cstheme="majorHAnsi"/>
          <w:color w:val="2E2E2E"/>
          <w:u w:color="2E2E2E"/>
        </w:rPr>
      </w:pPr>
      <w:r w:rsidRPr="005C7ABF">
        <w:rPr>
          <w:rFonts w:asciiTheme="majorHAnsi" w:hAnsiTheme="majorHAnsi" w:cstheme="majorHAnsi"/>
          <w:b/>
          <w:bCs/>
          <w:color w:val="2E2E2E"/>
          <w:u w:color="2E2E2E"/>
        </w:rPr>
        <w:t>Getting Help</w:t>
      </w:r>
    </w:p>
    <w:p w14:paraId="43510E50" w14:textId="77777777" w:rsidR="00277D4B" w:rsidRPr="005C7ABF" w:rsidRDefault="00277D4B" w:rsidP="00277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b/>
          <w:bCs/>
          <w:color w:val="2E2E2E"/>
          <w:u w:color="2E2E2E"/>
        </w:rPr>
        <w:t>Technical Assistance</w:t>
      </w:r>
    </w:p>
    <w:p w14:paraId="179EF55F" w14:textId="77777777" w:rsidR="00277D4B" w:rsidRPr="005C7ABF" w:rsidRDefault="00277D4B" w:rsidP="00277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4837FCFA" w14:textId="77777777" w:rsidR="00277D4B" w:rsidRPr="005C7ABF" w:rsidRDefault="00277D4B" w:rsidP="00277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b/>
          <w:bCs/>
          <w:color w:val="2E2E2E"/>
          <w:u w:color="2E2E2E"/>
        </w:rPr>
        <w:t>UIT Help Desk</w:t>
      </w:r>
      <w:r w:rsidRPr="005C7ABF">
        <w:rPr>
          <w:rFonts w:asciiTheme="majorHAnsi" w:hAnsiTheme="majorHAnsi" w:cstheme="majorHAnsi"/>
          <w:color w:val="2E2E2E"/>
          <w:u w:color="2E2E2E"/>
        </w:rPr>
        <w:t>: </w:t>
      </w:r>
      <w:hyperlink r:id="rId8" w:history="1">
        <w:r w:rsidRPr="005C7ABF">
          <w:rPr>
            <w:rFonts w:asciiTheme="majorHAnsi" w:hAnsiTheme="majorHAnsi" w:cstheme="majorHAnsi"/>
            <w:color w:val="0000FF"/>
            <w:u w:val="single" w:color="0000FF"/>
          </w:rPr>
          <w:t>http://www.unt.edu/helpdesk/index.htm (Links to an external site.)</w:t>
        </w:r>
      </w:hyperlink>
    </w:p>
    <w:p w14:paraId="26F0D6E4" w14:textId="77777777" w:rsidR="00277D4B" w:rsidRPr="005C7ABF" w:rsidRDefault="00277D4B" w:rsidP="00277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b/>
          <w:bCs/>
          <w:color w:val="2E2E2E"/>
          <w:u w:color="2E2E2E"/>
        </w:rPr>
        <w:t>Email</w:t>
      </w:r>
      <w:r w:rsidRPr="005C7ABF">
        <w:rPr>
          <w:rFonts w:asciiTheme="majorHAnsi" w:hAnsiTheme="majorHAnsi" w:cstheme="majorHAnsi"/>
          <w:color w:val="2E2E2E"/>
          <w:u w:color="2E2E2E"/>
        </w:rPr>
        <w:t>: </w:t>
      </w:r>
      <w:hyperlink r:id="rId9" w:history="1">
        <w:r w:rsidRPr="005C7ABF">
          <w:rPr>
            <w:rFonts w:asciiTheme="majorHAnsi" w:hAnsiTheme="majorHAnsi" w:cstheme="majorHAnsi"/>
            <w:color w:val="0000FF"/>
            <w:u w:val="single" w:color="0000FF"/>
          </w:rPr>
          <w:t>helpdesk@unt.edu</w:t>
        </w:r>
      </w:hyperlink>
      <w:r w:rsidRPr="005C7ABF">
        <w:rPr>
          <w:rFonts w:asciiTheme="majorHAnsi" w:hAnsiTheme="majorHAnsi" w:cstheme="majorHAnsi"/>
          <w:color w:val="2E2E2E"/>
          <w:u w:color="2E2E2E"/>
        </w:rPr>
        <w:t>    </w:t>
      </w:r>
    </w:p>
    <w:p w14:paraId="0070BB07" w14:textId="77777777" w:rsidR="00277D4B" w:rsidRPr="005C7ABF" w:rsidRDefault="00277D4B" w:rsidP="00277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b/>
          <w:bCs/>
          <w:color w:val="2E2E2E"/>
          <w:u w:color="2E2E2E"/>
        </w:rPr>
        <w:t>Phone</w:t>
      </w:r>
      <w:r w:rsidRPr="005C7ABF">
        <w:rPr>
          <w:rFonts w:asciiTheme="majorHAnsi" w:hAnsiTheme="majorHAnsi" w:cstheme="majorHAnsi"/>
          <w:color w:val="2E2E2E"/>
          <w:u w:color="2E2E2E"/>
        </w:rPr>
        <w:t>: 940-565-2324</w:t>
      </w:r>
    </w:p>
    <w:p w14:paraId="7FC3B8FB" w14:textId="77777777" w:rsidR="00277D4B" w:rsidRPr="005C7ABF" w:rsidRDefault="00277D4B" w:rsidP="00277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b/>
          <w:bCs/>
          <w:color w:val="2E2E2E"/>
          <w:u w:color="2E2E2E"/>
        </w:rPr>
        <w:t>In Person</w:t>
      </w:r>
      <w:r w:rsidRPr="005C7ABF">
        <w:rPr>
          <w:rFonts w:asciiTheme="majorHAnsi" w:hAnsiTheme="majorHAnsi" w:cstheme="majorHAnsi"/>
          <w:color w:val="2E2E2E"/>
          <w:u w:color="2E2E2E"/>
        </w:rPr>
        <w:t>: Sage Hall, Room 130</w:t>
      </w:r>
    </w:p>
    <w:p w14:paraId="129C734B" w14:textId="77777777" w:rsidR="00277D4B" w:rsidRPr="005C7ABF" w:rsidRDefault="00277D4B" w:rsidP="00277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b/>
          <w:bCs/>
          <w:color w:val="2E2E2E"/>
          <w:u w:color="2E2E2E"/>
        </w:rPr>
        <w:lastRenderedPageBreak/>
        <w:t>Walk-In Availability</w:t>
      </w:r>
      <w:r w:rsidRPr="005C7ABF">
        <w:rPr>
          <w:rFonts w:asciiTheme="majorHAnsi" w:hAnsiTheme="majorHAnsi" w:cstheme="majorHAnsi"/>
          <w:color w:val="2E2E2E"/>
          <w:u w:color="2E2E2E"/>
        </w:rPr>
        <w:t>: 8am-9pm</w:t>
      </w:r>
    </w:p>
    <w:p w14:paraId="16FFB7E0" w14:textId="77777777" w:rsidR="00277D4B" w:rsidRPr="005C7ABF" w:rsidRDefault="00277D4B" w:rsidP="00277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b/>
          <w:bCs/>
          <w:color w:val="2E2E2E"/>
          <w:u w:color="2E2E2E"/>
        </w:rPr>
        <w:t>Telephone Availability</w:t>
      </w:r>
      <w:r w:rsidRPr="005C7ABF">
        <w:rPr>
          <w:rFonts w:asciiTheme="majorHAnsi" w:hAnsiTheme="majorHAnsi" w:cstheme="majorHAnsi"/>
          <w:color w:val="2E2E2E"/>
          <w:u w:color="2E2E2E"/>
        </w:rPr>
        <w:t>:</w:t>
      </w:r>
    </w:p>
    <w:p w14:paraId="6B3DC59E" w14:textId="77777777" w:rsidR="00277D4B" w:rsidRPr="005C7ABF" w:rsidRDefault="00277D4B" w:rsidP="00277D4B">
      <w:pPr>
        <w:widowControl w:val="0"/>
        <w:numPr>
          <w:ilvl w:val="0"/>
          <w:numId w:val="5"/>
        </w:numPr>
        <w:tabs>
          <w:tab w:val="left" w:pos="15"/>
          <w:tab w:val="left" w:pos="375"/>
          <w:tab w:val="left" w:pos="720"/>
        </w:tabs>
        <w:autoSpaceDE w:val="0"/>
        <w:autoSpaceDN w:val="0"/>
        <w:adjustRightInd w:val="0"/>
        <w:spacing w:after="10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t>Sunday: noon-midnight</w:t>
      </w:r>
    </w:p>
    <w:p w14:paraId="3BD335E9" w14:textId="77777777" w:rsidR="00277D4B" w:rsidRPr="005C7ABF" w:rsidRDefault="00277D4B" w:rsidP="00277D4B">
      <w:pPr>
        <w:widowControl w:val="0"/>
        <w:numPr>
          <w:ilvl w:val="0"/>
          <w:numId w:val="5"/>
        </w:numPr>
        <w:tabs>
          <w:tab w:val="left" w:pos="15"/>
          <w:tab w:val="left" w:pos="375"/>
          <w:tab w:val="left" w:pos="720"/>
        </w:tabs>
        <w:autoSpaceDE w:val="0"/>
        <w:autoSpaceDN w:val="0"/>
        <w:adjustRightInd w:val="0"/>
        <w:spacing w:after="10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t>Monday-Thursday: 8am-midnight</w:t>
      </w:r>
    </w:p>
    <w:p w14:paraId="30C7FAB2" w14:textId="77777777" w:rsidR="00277D4B" w:rsidRPr="005C7ABF" w:rsidRDefault="00277D4B" w:rsidP="00277D4B">
      <w:pPr>
        <w:widowControl w:val="0"/>
        <w:numPr>
          <w:ilvl w:val="0"/>
          <w:numId w:val="5"/>
        </w:numPr>
        <w:tabs>
          <w:tab w:val="left" w:pos="15"/>
          <w:tab w:val="left" w:pos="375"/>
          <w:tab w:val="left" w:pos="720"/>
        </w:tabs>
        <w:autoSpaceDE w:val="0"/>
        <w:autoSpaceDN w:val="0"/>
        <w:adjustRightInd w:val="0"/>
        <w:spacing w:after="10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t>Friday: 8am-8pm</w:t>
      </w:r>
    </w:p>
    <w:p w14:paraId="02E94A58" w14:textId="77777777" w:rsidR="00277D4B" w:rsidRPr="005C7ABF" w:rsidRDefault="00277D4B" w:rsidP="00277D4B">
      <w:pPr>
        <w:widowControl w:val="0"/>
        <w:numPr>
          <w:ilvl w:val="0"/>
          <w:numId w:val="5"/>
        </w:numPr>
        <w:tabs>
          <w:tab w:val="left" w:pos="15"/>
          <w:tab w:val="left" w:pos="375"/>
          <w:tab w:val="left" w:pos="720"/>
        </w:tabs>
        <w:autoSpaceDE w:val="0"/>
        <w:autoSpaceDN w:val="0"/>
        <w:adjustRightInd w:val="0"/>
        <w:spacing w:after="18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t>Saturday: 9am-5pm</w:t>
      </w:r>
    </w:p>
    <w:p w14:paraId="4AD5D6FA" w14:textId="77777777" w:rsidR="00277D4B" w:rsidRPr="005C7ABF" w:rsidRDefault="00277D4B" w:rsidP="00277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b/>
          <w:bCs/>
          <w:color w:val="2E2E2E"/>
          <w:u w:color="2E2E2E"/>
        </w:rPr>
        <w:t>Laptop Checkout</w:t>
      </w:r>
      <w:r w:rsidRPr="005C7ABF">
        <w:rPr>
          <w:rFonts w:asciiTheme="majorHAnsi" w:hAnsiTheme="majorHAnsi" w:cstheme="majorHAnsi"/>
          <w:color w:val="2E2E2E"/>
          <w:u w:color="2E2E2E"/>
        </w:rPr>
        <w:t>: 8am-7pm</w:t>
      </w:r>
    </w:p>
    <w:p w14:paraId="08A519D4" w14:textId="77777777" w:rsidR="00277D4B" w:rsidRPr="005C7ABF" w:rsidRDefault="00277D4B" w:rsidP="00277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heme="majorHAnsi" w:hAnsiTheme="majorHAnsi" w:cstheme="majorHAnsi"/>
          <w:color w:val="2E2E2E"/>
          <w:u w:color="2E2E2E"/>
        </w:rPr>
      </w:pPr>
      <w:r w:rsidRPr="005C7ABF">
        <w:rPr>
          <w:rFonts w:asciiTheme="majorHAnsi" w:hAnsiTheme="majorHAnsi" w:cstheme="majorHAnsi"/>
          <w:color w:val="2E2E2E"/>
          <w:u w:color="2E2E2E"/>
        </w:rPr>
        <w:t>For additional support, visit </w:t>
      </w:r>
      <w:hyperlink r:id="rId10" w:history="1">
        <w:r w:rsidRPr="005C7ABF">
          <w:rPr>
            <w:rFonts w:asciiTheme="majorHAnsi" w:hAnsiTheme="majorHAnsi" w:cstheme="majorHAnsi"/>
            <w:color w:val="0000FF"/>
            <w:u w:val="single" w:color="0000FF"/>
          </w:rPr>
          <w:t>Canvas Technical Help (Links to an external site.)</w:t>
        </w:r>
      </w:hyperlink>
      <w:r w:rsidRPr="005C7ABF">
        <w:rPr>
          <w:rFonts w:asciiTheme="majorHAnsi" w:hAnsiTheme="majorHAnsi" w:cstheme="majorHAnsi"/>
          <w:color w:val="2E2E2E"/>
          <w:u w:color="2E2E2E"/>
        </w:rPr>
        <w:t> (</w:t>
      </w:r>
      <w:hyperlink r:id="rId11" w:history="1">
        <w:r w:rsidRPr="005C7ABF">
          <w:rPr>
            <w:rFonts w:asciiTheme="majorHAnsi" w:hAnsiTheme="majorHAnsi" w:cstheme="majorHAnsi"/>
            <w:color w:val="0000FF"/>
            <w:u w:val="single" w:color="0000FF"/>
          </w:rPr>
          <w:t>https://community.canvaslms.com/docs/DOC-10554-4212710328 (Links to an external site.)</w:t>
        </w:r>
      </w:hyperlink>
    </w:p>
    <w:p w14:paraId="44C485B7" w14:textId="77777777" w:rsidR="00277D4B" w:rsidRPr="005C7ABF" w:rsidRDefault="00277D4B" w:rsidP="00277D4B">
      <w:pPr>
        <w:rPr>
          <w:rFonts w:asciiTheme="majorHAnsi" w:hAnsiTheme="majorHAnsi" w:cstheme="majorHAnsi"/>
          <w:b/>
          <w:bCs/>
        </w:rPr>
      </w:pPr>
    </w:p>
    <w:p w14:paraId="34A2220F" w14:textId="4C35BDF0" w:rsidR="00277D4B" w:rsidRPr="005C7ABF" w:rsidRDefault="00277D4B" w:rsidP="00277D4B">
      <w:pPr>
        <w:rPr>
          <w:rFonts w:asciiTheme="majorHAnsi" w:hAnsiTheme="majorHAnsi" w:cstheme="majorHAnsi"/>
          <w:b/>
          <w:bCs/>
        </w:rPr>
      </w:pPr>
      <w:r w:rsidRPr="005C7ABF">
        <w:rPr>
          <w:rFonts w:asciiTheme="majorHAnsi" w:hAnsiTheme="majorHAnsi" w:cstheme="majorHAnsi"/>
          <w:b/>
          <w:bCs/>
        </w:rPr>
        <w:t>Student Academic Support Services</w:t>
      </w:r>
    </w:p>
    <w:p w14:paraId="4B0167F9" w14:textId="77777777" w:rsidR="00277D4B" w:rsidRPr="005C7ABF" w:rsidRDefault="00277D4B" w:rsidP="00277D4B">
      <w:pPr>
        <w:rPr>
          <w:rFonts w:asciiTheme="majorHAnsi" w:hAnsiTheme="majorHAnsi" w:cstheme="majorHAnsi"/>
        </w:rPr>
      </w:pPr>
      <w:hyperlink r:id="rId12" w:history="1">
        <w:r w:rsidRPr="005C7ABF">
          <w:rPr>
            <w:rStyle w:val="Hyperlink"/>
            <w:rFonts w:asciiTheme="majorHAnsi" w:hAnsiTheme="majorHAnsi" w:cstheme="majorHAnsi"/>
          </w:rPr>
          <w:t>Academic Resources</w:t>
        </w:r>
      </w:hyperlink>
      <w:r w:rsidRPr="005C7ABF">
        <w:rPr>
          <w:rFonts w:asciiTheme="majorHAnsi" w:hAnsiTheme="majorHAnsi" w:cstheme="majorHAnsi"/>
        </w:rPr>
        <w:t>: where to buy textbooks and supplies, access academic catalogs and programs, register for classes, and more</w:t>
      </w:r>
    </w:p>
    <w:p w14:paraId="0FFEA316" w14:textId="77777777" w:rsidR="00277D4B" w:rsidRPr="005C7ABF" w:rsidRDefault="00277D4B" w:rsidP="00277D4B">
      <w:pPr>
        <w:rPr>
          <w:rFonts w:asciiTheme="majorHAnsi" w:hAnsiTheme="majorHAnsi" w:cstheme="majorHAnsi"/>
        </w:rPr>
      </w:pPr>
      <w:hyperlink r:id="rId13" w:history="1">
        <w:r w:rsidRPr="005C7ABF">
          <w:rPr>
            <w:rStyle w:val="Hyperlink"/>
            <w:rFonts w:asciiTheme="majorHAnsi" w:hAnsiTheme="majorHAnsi" w:cstheme="majorHAnsi"/>
            <w:color w:val="auto"/>
          </w:rPr>
          <w:t>Dean of Students:</w:t>
        </w:r>
      </w:hyperlink>
      <w:r w:rsidRPr="005C7ABF">
        <w:rPr>
          <w:rFonts w:asciiTheme="majorHAnsi" w:hAnsiTheme="majorHAnsi" w:cstheme="majorHAnsi"/>
        </w:rPr>
        <w:t xml:space="preserve"> Temporary Illness/Family Emergency</w:t>
      </w:r>
    </w:p>
    <w:p w14:paraId="36C33E7C" w14:textId="77777777" w:rsidR="00277D4B" w:rsidRPr="005C7ABF" w:rsidRDefault="00277D4B" w:rsidP="00277D4B">
      <w:pPr>
        <w:rPr>
          <w:rFonts w:asciiTheme="majorHAnsi" w:hAnsiTheme="majorHAnsi" w:cstheme="majorHAnsi"/>
        </w:rPr>
      </w:pPr>
      <w:hyperlink r:id="rId14" w:history="1">
        <w:r w:rsidRPr="005C7ABF">
          <w:rPr>
            <w:rStyle w:val="Hyperlink"/>
            <w:rFonts w:asciiTheme="majorHAnsi" w:hAnsiTheme="majorHAnsi" w:cstheme="majorHAnsi"/>
          </w:rPr>
          <w:t>Code of Student Conduct</w:t>
        </w:r>
      </w:hyperlink>
      <w:r w:rsidRPr="005C7ABF">
        <w:rPr>
          <w:rFonts w:asciiTheme="majorHAnsi" w:hAnsiTheme="majorHAnsi" w:cstheme="majorHAnsi"/>
        </w:rPr>
        <w:t>: provides a Code of Student Conduct along with other helpful links</w:t>
      </w:r>
    </w:p>
    <w:p w14:paraId="7B40FD6D" w14:textId="77777777" w:rsidR="00277D4B" w:rsidRPr="005C7ABF" w:rsidRDefault="00277D4B" w:rsidP="00277D4B">
      <w:pPr>
        <w:rPr>
          <w:rFonts w:asciiTheme="majorHAnsi" w:hAnsiTheme="majorHAnsi" w:cstheme="majorHAnsi"/>
        </w:rPr>
      </w:pPr>
      <w:hyperlink r:id="rId15" w:history="1">
        <w:r w:rsidRPr="005C7ABF">
          <w:rPr>
            <w:rStyle w:val="Hyperlink"/>
            <w:rFonts w:asciiTheme="majorHAnsi" w:hAnsiTheme="majorHAnsi" w:cstheme="majorHAnsi"/>
          </w:rPr>
          <w:t>Office of Disability Accommodation</w:t>
        </w:r>
      </w:hyperlink>
      <w:r w:rsidRPr="005C7ABF">
        <w:rPr>
          <w:rFonts w:asciiTheme="majorHAnsi" w:hAnsiTheme="majorHAnsi" w:cstheme="majorHAnsi"/>
        </w:rPr>
        <w:t>: exists to prevent discrimination based on disability and to help students reach a higher level of independence</w:t>
      </w:r>
    </w:p>
    <w:p w14:paraId="07472B66" w14:textId="77777777" w:rsidR="00277D4B" w:rsidRPr="005C7ABF" w:rsidRDefault="00277D4B" w:rsidP="00277D4B">
      <w:pPr>
        <w:rPr>
          <w:rFonts w:asciiTheme="majorHAnsi" w:hAnsiTheme="majorHAnsi" w:cstheme="majorHAnsi"/>
        </w:rPr>
      </w:pPr>
      <w:hyperlink r:id="rId16" w:history="1">
        <w:r w:rsidRPr="005C7ABF">
          <w:rPr>
            <w:rStyle w:val="Hyperlink"/>
            <w:rFonts w:asciiTheme="majorHAnsi" w:hAnsiTheme="majorHAnsi" w:cstheme="majorHAnsi"/>
          </w:rPr>
          <w:t>Counseling and Testing Services</w:t>
        </w:r>
      </w:hyperlink>
      <w:r w:rsidRPr="005C7ABF">
        <w:rPr>
          <w:rFonts w:asciiTheme="majorHAnsi" w:hAnsiTheme="majorHAnsi" w:cstheme="majorHAnsi"/>
        </w:rPr>
        <w:t>: provides counseling services to the UNT community, as well as testing services, such as admissions testing, computer-based testing, career testing, and other tests</w:t>
      </w:r>
    </w:p>
    <w:p w14:paraId="505891A4" w14:textId="77777777" w:rsidR="00277D4B" w:rsidRPr="005C7ABF" w:rsidRDefault="00277D4B" w:rsidP="00277D4B">
      <w:pPr>
        <w:rPr>
          <w:rFonts w:asciiTheme="majorHAnsi" w:hAnsiTheme="majorHAnsi" w:cstheme="majorHAnsi"/>
        </w:rPr>
      </w:pPr>
      <w:hyperlink r:id="rId17" w:history="1">
        <w:r w:rsidRPr="005C7ABF">
          <w:rPr>
            <w:rStyle w:val="Hyperlink"/>
            <w:rFonts w:asciiTheme="majorHAnsi" w:hAnsiTheme="majorHAnsi" w:cstheme="majorHAnsi"/>
          </w:rPr>
          <w:t>UNT Libraries</w:t>
        </w:r>
      </w:hyperlink>
      <w:r w:rsidRPr="005C7ABF">
        <w:rPr>
          <w:rFonts w:asciiTheme="majorHAnsi" w:hAnsiTheme="majorHAnsi" w:cstheme="majorHAnsi"/>
        </w:rPr>
        <w:t>: Library services</w:t>
      </w:r>
    </w:p>
    <w:p w14:paraId="70D81325" w14:textId="77777777" w:rsidR="00277D4B" w:rsidRPr="005C7ABF" w:rsidRDefault="00277D4B" w:rsidP="00277D4B">
      <w:pPr>
        <w:rPr>
          <w:rFonts w:asciiTheme="majorHAnsi" w:hAnsiTheme="majorHAnsi" w:cstheme="majorHAnsi"/>
        </w:rPr>
      </w:pPr>
      <w:hyperlink r:id="rId18" w:history="1">
        <w:r w:rsidRPr="005C7ABF">
          <w:rPr>
            <w:rStyle w:val="Hyperlink"/>
            <w:rFonts w:asciiTheme="majorHAnsi" w:hAnsiTheme="majorHAnsi" w:cstheme="majorHAnsi"/>
          </w:rPr>
          <w:t>UNT Learning Center</w:t>
        </w:r>
      </w:hyperlink>
      <w:r w:rsidRPr="005C7ABF">
        <w:rPr>
          <w:rFonts w:asciiTheme="majorHAnsi" w:hAnsiTheme="majorHAnsi" w:cstheme="majorHAnsi"/>
        </w:rPr>
        <w:t>: provides various services, including tutoring, to enhance the student's academic experience</w:t>
      </w:r>
    </w:p>
    <w:p w14:paraId="2C637917" w14:textId="77777777" w:rsidR="00277D4B" w:rsidRPr="005C7ABF" w:rsidRDefault="00277D4B" w:rsidP="00277D4B">
      <w:pPr>
        <w:rPr>
          <w:rFonts w:asciiTheme="majorHAnsi" w:hAnsiTheme="majorHAnsi" w:cstheme="majorHAnsi"/>
        </w:rPr>
      </w:pPr>
      <w:hyperlink r:id="rId19" w:history="1">
        <w:r w:rsidRPr="005C7ABF">
          <w:rPr>
            <w:rStyle w:val="Hyperlink"/>
            <w:rFonts w:asciiTheme="majorHAnsi" w:hAnsiTheme="majorHAnsi" w:cstheme="majorHAnsi"/>
          </w:rPr>
          <w:t>UNT Writing Center</w:t>
        </w:r>
      </w:hyperlink>
      <w:r w:rsidRPr="005C7ABF">
        <w:rPr>
          <w:rFonts w:asciiTheme="majorHAnsi" w:hAnsiTheme="majorHAnsi" w:cstheme="majorHAnsi"/>
        </w:rPr>
        <w:t>: offers free writing tutoring to all UNT students, undergraduate, and graduate students.</w:t>
      </w:r>
    </w:p>
    <w:p w14:paraId="7F292A90" w14:textId="77777777" w:rsidR="00277D4B" w:rsidRPr="005C7ABF" w:rsidRDefault="00277D4B" w:rsidP="00277D4B">
      <w:pPr>
        <w:rPr>
          <w:rFonts w:asciiTheme="majorHAnsi" w:hAnsiTheme="majorHAnsi" w:cstheme="majorHAnsi"/>
        </w:rPr>
      </w:pPr>
      <w:hyperlink r:id="rId20" w:history="1">
        <w:r w:rsidRPr="005C7ABF">
          <w:rPr>
            <w:rStyle w:val="Hyperlink"/>
            <w:rFonts w:asciiTheme="majorHAnsi" w:hAnsiTheme="majorHAnsi" w:cstheme="majorHAnsi"/>
          </w:rPr>
          <w:t>Succeed at UNT</w:t>
        </w:r>
      </w:hyperlink>
      <w:r w:rsidRPr="005C7ABF">
        <w:rPr>
          <w:rFonts w:asciiTheme="majorHAnsi" w:hAnsiTheme="majorHAnsi" w:cstheme="majorHAnsi"/>
        </w:rPr>
        <w:t>: information regarding how to be a successful student at UNT.</w:t>
      </w:r>
    </w:p>
    <w:p w14:paraId="378CEE63" w14:textId="77777777" w:rsidR="00277D4B" w:rsidRPr="005C7ABF" w:rsidRDefault="00277D4B"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b/>
          <w:bCs/>
          <w:color w:val="2E2E2E"/>
          <w:u w:color="2E2E2E"/>
        </w:rPr>
      </w:pPr>
    </w:p>
    <w:p w14:paraId="6F7B915D" w14:textId="77777777" w:rsidR="00940640" w:rsidRPr="005C7ABF" w:rsidRDefault="00940640"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b/>
          <w:bCs/>
          <w:color w:val="2E2E2E"/>
          <w:u w:color="2E2E2E"/>
        </w:rPr>
      </w:pPr>
    </w:p>
    <w:p w14:paraId="4B919224" w14:textId="77777777" w:rsidR="00940640" w:rsidRPr="005C7ABF" w:rsidRDefault="00940640" w:rsidP="009406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b/>
          <w:bCs/>
          <w:color w:val="2E2E2E"/>
          <w:u w:color="2E2E2E"/>
        </w:rPr>
        <w:t>Student Support Services</w:t>
      </w:r>
    </w:p>
    <w:p w14:paraId="2AA051FC" w14:textId="77777777" w:rsidR="00940640" w:rsidRPr="005C7ABF" w:rsidRDefault="00940640" w:rsidP="009406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3760165" w14:textId="77777777" w:rsidR="00940640" w:rsidRPr="005C7ABF" w:rsidRDefault="00940640" w:rsidP="00940640">
      <w:pPr>
        <w:widowControl w:val="0"/>
        <w:numPr>
          <w:ilvl w:val="0"/>
          <w:numId w:val="6"/>
        </w:numPr>
        <w:tabs>
          <w:tab w:val="left" w:pos="15"/>
          <w:tab w:val="left" w:pos="375"/>
          <w:tab w:val="left" w:pos="720"/>
        </w:tabs>
        <w:autoSpaceDE w:val="0"/>
        <w:autoSpaceDN w:val="0"/>
        <w:adjustRightInd w:val="0"/>
        <w:ind w:left="375" w:hanging="375"/>
        <w:rPr>
          <w:rFonts w:asciiTheme="majorHAnsi" w:hAnsiTheme="majorHAnsi" w:cstheme="majorHAnsi"/>
          <w:color w:val="2E2E2E"/>
          <w:u w:color="2E2E2E"/>
        </w:rPr>
      </w:pPr>
      <w:hyperlink r:id="rId21" w:history="1">
        <w:r w:rsidRPr="005C7ABF">
          <w:rPr>
            <w:rFonts w:asciiTheme="majorHAnsi" w:hAnsiTheme="majorHAnsi" w:cstheme="majorHAnsi"/>
            <w:color w:val="0000FF"/>
            <w:u w:val="single" w:color="0000FF"/>
          </w:rPr>
          <w:t>Student Health and Wellness Center (Links to an external site.)</w:t>
        </w:r>
      </w:hyperlink>
      <w:r w:rsidRPr="005C7ABF">
        <w:rPr>
          <w:rFonts w:asciiTheme="majorHAnsi" w:hAnsiTheme="majorHAnsi" w:cstheme="majorHAnsi"/>
          <w:color w:val="2E2E2E"/>
          <w:u w:color="2E2E2E"/>
        </w:rPr>
        <w:t> (https://studentaffairs.unt.edu/student-health-and-wellness-center)</w:t>
      </w:r>
    </w:p>
    <w:p w14:paraId="41205928" w14:textId="77777777" w:rsidR="00940640" w:rsidRPr="005C7ABF" w:rsidRDefault="00940640" w:rsidP="00940640">
      <w:pPr>
        <w:widowControl w:val="0"/>
        <w:numPr>
          <w:ilvl w:val="0"/>
          <w:numId w:val="6"/>
        </w:numPr>
        <w:tabs>
          <w:tab w:val="left" w:pos="15"/>
          <w:tab w:val="left" w:pos="375"/>
          <w:tab w:val="left" w:pos="720"/>
        </w:tabs>
        <w:autoSpaceDE w:val="0"/>
        <w:autoSpaceDN w:val="0"/>
        <w:adjustRightInd w:val="0"/>
        <w:ind w:left="375" w:hanging="375"/>
        <w:rPr>
          <w:rFonts w:asciiTheme="majorHAnsi" w:hAnsiTheme="majorHAnsi" w:cstheme="majorHAnsi"/>
          <w:color w:val="2E2E2E"/>
          <w:u w:color="2E2E2E"/>
        </w:rPr>
      </w:pPr>
      <w:hyperlink r:id="rId22" w:history="1">
        <w:r w:rsidRPr="005C7ABF">
          <w:rPr>
            <w:rFonts w:asciiTheme="majorHAnsi" w:hAnsiTheme="majorHAnsi" w:cstheme="majorHAnsi"/>
            <w:color w:val="0000FF"/>
            <w:u w:val="single" w:color="0000FF"/>
          </w:rPr>
          <w:t xml:space="preserve">Counseling and Testing Services (Links to an external </w:t>
        </w:r>
        <w:r w:rsidRPr="005C7ABF">
          <w:rPr>
            <w:rFonts w:asciiTheme="majorHAnsi" w:hAnsiTheme="majorHAnsi" w:cstheme="majorHAnsi"/>
            <w:color w:val="0000FF"/>
            <w:u w:val="single" w:color="0000FF"/>
          </w:rPr>
          <w:lastRenderedPageBreak/>
          <w:t>site.)</w:t>
        </w:r>
      </w:hyperlink>
      <w:r w:rsidRPr="005C7ABF">
        <w:rPr>
          <w:rFonts w:asciiTheme="majorHAnsi" w:hAnsiTheme="majorHAnsi" w:cstheme="majorHAnsi"/>
          <w:color w:val="2E2E2E"/>
          <w:u w:color="2E2E2E"/>
        </w:rPr>
        <w:t> (https://studentaffairs.unt.edu/counseling-and-testing-services)</w:t>
      </w:r>
    </w:p>
    <w:p w14:paraId="110928BA" w14:textId="77777777" w:rsidR="00940640" w:rsidRPr="005C7ABF" w:rsidRDefault="00940640" w:rsidP="00940640">
      <w:pPr>
        <w:widowControl w:val="0"/>
        <w:numPr>
          <w:ilvl w:val="0"/>
          <w:numId w:val="6"/>
        </w:numPr>
        <w:tabs>
          <w:tab w:val="left" w:pos="15"/>
          <w:tab w:val="left" w:pos="375"/>
          <w:tab w:val="left" w:pos="720"/>
        </w:tabs>
        <w:autoSpaceDE w:val="0"/>
        <w:autoSpaceDN w:val="0"/>
        <w:adjustRightInd w:val="0"/>
        <w:ind w:left="375" w:hanging="375"/>
        <w:rPr>
          <w:rFonts w:asciiTheme="majorHAnsi" w:hAnsiTheme="majorHAnsi" w:cstheme="majorHAnsi"/>
          <w:color w:val="2E2E2E"/>
          <w:u w:color="2E2E2E"/>
        </w:rPr>
      </w:pPr>
      <w:hyperlink r:id="rId23" w:history="1">
        <w:r w:rsidRPr="005C7ABF">
          <w:rPr>
            <w:rFonts w:asciiTheme="majorHAnsi" w:hAnsiTheme="majorHAnsi" w:cstheme="majorHAnsi"/>
            <w:color w:val="0000FF"/>
            <w:u w:val="single" w:color="0000FF"/>
          </w:rPr>
          <w:t>UNT Care Team (Links to an external site.)</w:t>
        </w:r>
      </w:hyperlink>
      <w:r w:rsidRPr="005C7ABF">
        <w:rPr>
          <w:rFonts w:asciiTheme="majorHAnsi" w:hAnsiTheme="majorHAnsi" w:cstheme="majorHAnsi"/>
          <w:color w:val="2E2E2E"/>
          <w:u w:color="2E2E2E"/>
        </w:rPr>
        <w:t> (https://studentaffairs.unt.edu/care)</w:t>
      </w:r>
    </w:p>
    <w:p w14:paraId="276C2F34" w14:textId="77777777" w:rsidR="00940640" w:rsidRPr="005C7ABF" w:rsidRDefault="00940640" w:rsidP="00940640">
      <w:pPr>
        <w:widowControl w:val="0"/>
        <w:numPr>
          <w:ilvl w:val="0"/>
          <w:numId w:val="6"/>
        </w:numPr>
        <w:tabs>
          <w:tab w:val="left" w:pos="15"/>
          <w:tab w:val="left" w:pos="375"/>
          <w:tab w:val="left" w:pos="720"/>
        </w:tabs>
        <w:autoSpaceDE w:val="0"/>
        <w:autoSpaceDN w:val="0"/>
        <w:adjustRightInd w:val="0"/>
        <w:ind w:left="375" w:hanging="375"/>
        <w:rPr>
          <w:rFonts w:asciiTheme="majorHAnsi" w:hAnsiTheme="majorHAnsi" w:cstheme="majorHAnsi"/>
          <w:color w:val="2E2E2E"/>
          <w:u w:color="2E2E2E"/>
        </w:rPr>
      </w:pPr>
      <w:hyperlink r:id="rId24" w:history="1">
        <w:r w:rsidRPr="005C7ABF">
          <w:rPr>
            <w:rFonts w:asciiTheme="majorHAnsi" w:hAnsiTheme="majorHAnsi" w:cstheme="majorHAnsi"/>
            <w:color w:val="0000FF"/>
            <w:u w:val="single" w:color="0000FF"/>
          </w:rPr>
          <w:t>UNT Psychiatric Services (Links to an external site.)</w:t>
        </w:r>
      </w:hyperlink>
      <w:r w:rsidRPr="005C7ABF">
        <w:rPr>
          <w:rFonts w:asciiTheme="majorHAnsi" w:hAnsiTheme="majorHAnsi" w:cstheme="majorHAnsi"/>
          <w:color w:val="2E2E2E"/>
          <w:u w:color="2E2E2E"/>
        </w:rPr>
        <w:t> (https://studentaffairs.unt.edu/student-health-and-wellness-center/services/psychiatry)</w:t>
      </w:r>
    </w:p>
    <w:p w14:paraId="7C5BAA3D" w14:textId="77777777" w:rsidR="00940640" w:rsidRPr="005C7ABF" w:rsidRDefault="00940640" w:rsidP="00940640">
      <w:pPr>
        <w:widowControl w:val="0"/>
        <w:numPr>
          <w:ilvl w:val="0"/>
          <w:numId w:val="6"/>
        </w:numPr>
        <w:tabs>
          <w:tab w:val="left" w:pos="15"/>
          <w:tab w:val="left" w:pos="375"/>
          <w:tab w:val="left" w:pos="720"/>
        </w:tabs>
        <w:autoSpaceDE w:val="0"/>
        <w:autoSpaceDN w:val="0"/>
        <w:adjustRightInd w:val="0"/>
        <w:spacing w:after="180"/>
        <w:ind w:left="375" w:hanging="375"/>
        <w:rPr>
          <w:rFonts w:asciiTheme="majorHAnsi" w:hAnsiTheme="majorHAnsi" w:cstheme="majorHAnsi"/>
          <w:color w:val="2E2E2E"/>
          <w:u w:color="2E2E2E"/>
        </w:rPr>
      </w:pPr>
      <w:hyperlink r:id="rId25" w:history="1">
        <w:r w:rsidRPr="005C7ABF">
          <w:rPr>
            <w:rFonts w:asciiTheme="majorHAnsi" w:hAnsiTheme="majorHAnsi" w:cstheme="majorHAnsi"/>
            <w:color w:val="0000FF"/>
            <w:u w:val="single" w:color="0000FF"/>
          </w:rPr>
          <w:t>Individual Counseling (Links to an external site.)</w:t>
        </w:r>
      </w:hyperlink>
      <w:r w:rsidRPr="005C7ABF">
        <w:rPr>
          <w:rFonts w:asciiTheme="majorHAnsi" w:hAnsiTheme="majorHAnsi" w:cstheme="majorHAnsi"/>
          <w:color w:val="2E2E2E"/>
          <w:u w:color="2E2E2E"/>
        </w:rPr>
        <w:t> (https://studentaffairs.unt.edu/counseling-and-testing-services/services/individual-counseling)</w:t>
      </w:r>
    </w:p>
    <w:p w14:paraId="639EE9E2" w14:textId="77777777" w:rsidR="00940640" w:rsidRPr="005C7ABF" w:rsidRDefault="00940640" w:rsidP="009406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Other student support services offered by UNT include</w:t>
      </w:r>
    </w:p>
    <w:p w14:paraId="627F6987" w14:textId="77777777" w:rsidR="00940640" w:rsidRPr="005C7ABF" w:rsidRDefault="00940640" w:rsidP="00940640">
      <w:pPr>
        <w:widowControl w:val="0"/>
        <w:numPr>
          <w:ilvl w:val="0"/>
          <w:numId w:val="7"/>
        </w:numPr>
        <w:tabs>
          <w:tab w:val="left" w:pos="15"/>
          <w:tab w:val="left" w:pos="375"/>
          <w:tab w:val="left" w:pos="720"/>
        </w:tabs>
        <w:autoSpaceDE w:val="0"/>
        <w:autoSpaceDN w:val="0"/>
        <w:adjustRightInd w:val="0"/>
        <w:spacing w:after="10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t>Registrar (https://registrar.unt.edu/registration)</w:t>
      </w:r>
    </w:p>
    <w:p w14:paraId="4D00457F" w14:textId="77777777" w:rsidR="00940640" w:rsidRPr="005C7ABF" w:rsidRDefault="00940640" w:rsidP="00940640">
      <w:pPr>
        <w:widowControl w:val="0"/>
        <w:numPr>
          <w:ilvl w:val="0"/>
          <w:numId w:val="7"/>
        </w:numPr>
        <w:tabs>
          <w:tab w:val="left" w:pos="15"/>
          <w:tab w:val="left" w:pos="375"/>
          <w:tab w:val="left" w:pos="720"/>
        </w:tabs>
        <w:autoSpaceDE w:val="0"/>
        <w:autoSpaceDN w:val="0"/>
        <w:adjustRightInd w:val="0"/>
        <w:ind w:left="375" w:hanging="375"/>
        <w:rPr>
          <w:rFonts w:asciiTheme="majorHAnsi" w:hAnsiTheme="majorHAnsi" w:cstheme="majorHAnsi"/>
          <w:color w:val="2E2E2E"/>
          <w:u w:color="2E2E2E"/>
        </w:rPr>
      </w:pPr>
      <w:hyperlink r:id="rId26" w:history="1">
        <w:r w:rsidRPr="005C7ABF">
          <w:rPr>
            <w:rFonts w:asciiTheme="majorHAnsi" w:hAnsiTheme="majorHAnsi" w:cstheme="majorHAnsi"/>
            <w:color w:val="0000FF"/>
            <w:u w:val="single" w:color="0000FF"/>
          </w:rPr>
          <w:t>Financial Aid (Links to an external site.)</w:t>
        </w:r>
      </w:hyperlink>
      <w:r w:rsidRPr="005C7ABF">
        <w:rPr>
          <w:rFonts w:asciiTheme="majorHAnsi" w:hAnsiTheme="majorHAnsi" w:cstheme="majorHAnsi"/>
          <w:color w:val="2E2E2E"/>
          <w:u w:color="2E2E2E"/>
        </w:rPr>
        <w:t> (https://financialaid.unt.edu/)</w:t>
      </w:r>
    </w:p>
    <w:p w14:paraId="1E76F0BB" w14:textId="77777777" w:rsidR="00940640" w:rsidRPr="005C7ABF" w:rsidRDefault="00940640" w:rsidP="00940640">
      <w:pPr>
        <w:widowControl w:val="0"/>
        <w:numPr>
          <w:ilvl w:val="0"/>
          <w:numId w:val="7"/>
        </w:numPr>
        <w:tabs>
          <w:tab w:val="left" w:pos="15"/>
          <w:tab w:val="left" w:pos="375"/>
          <w:tab w:val="left" w:pos="720"/>
        </w:tabs>
        <w:autoSpaceDE w:val="0"/>
        <w:autoSpaceDN w:val="0"/>
        <w:adjustRightInd w:val="0"/>
        <w:ind w:left="375" w:hanging="375"/>
        <w:rPr>
          <w:rFonts w:asciiTheme="majorHAnsi" w:hAnsiTheme="majorHAnsi" w:cstheme="majorHAnsi"/>
          <w:color w:val="2E2E2E"/>
          <w:u w:color="2E2E2E"/>
        </w:rPr>
      </w:pPr>
      <w:hyperlink r:id="rId27" w:history="1">
        <w:r w:rsidRPr="005C7ABF">
          <w:rPr>
            <w:rFonts w:asciiTheme="majorHAnsi" w:hAnsiTheme="majorHAnsi" w:cstheme="majorHAnsi"/>
            <w:color w:val="0000FF"/>
            <w:u w:val="single" w:color="0000FF"/>
          </w:rPr>
          <w:t>Student Legal Services (Links to an external site.)</w:t>
        </w:r>
      </w:hyperlink>
      <w:r w:rsidRPr="005C7ABF">
        <w:rPr>
          <w:rFonts w:asciiTheme="majorHAnsi" w:hAnsiTheme="majorHAnsi" w:cstheme="majorHAnsi"/>
          <w:color w:val="2E2E2E"/>
          <w:u w:color="2E2E2E"/>
        </w:rPr>
        <w:t> (https://studentaffairs.unt.edu/student-legal-services)</w:t>
      </w:r>
    </w:p>
    <w:p w14:paraId="53FDF65F" w14:textId="77777777" w:rsidR="00940640" w:rsidRPr="005C7ABF" w:rsidRDefault="00940640" w:rsidP="00940640">
      <w:pPr>
        <w:widowControl w:val="0"/>
        <w:numPr>
          <w:ilvl w:val="0"/>
          <w:numId w:val="7"/>
        </w:numPr>
        <w:tabs>
          <w:tab w:val="left" w:pos="15"/>
          <w:tab w:val="left" w:pos="375"/>
          <w:tab w:val="left" w:pos="720"/>
        </w:tabs>
        <w:autoSpaceDE w:val="0"/>
        <w:autoSpaceDN w:val="0"/>
        <w:adjustRightInd w:val="0"/>
        <w:ind w:left="375" w:hanging="375"/>
        <w:rPr>
          <w:rFonts w:asciiTheme="majorHAnsi" w:hAnsiTheme="majorHAnsi" w:cstheme="majorHAnsi"/>
          <w:color w:val="2E2E2E"/>
          <w:u w:color="2E2E2E"/>
        </w:rPr>
      </w:pPr>
      <w:hyperlink r:id="rId28" w:history="1">
        <w:r w:rsidRPr="005C7ABF">
          <w:rPr>
            <w:rFonts w:asciiTheme="majorHAnsi" w:hAnsiTheme="majorHAnsi" w:cstheme="majorHAnsi"/>
            <w:color w:val="0000FF"/>
            <w:u w:val="single" w:color="0000FF"/>
          </w:rPr>
          <w:t>Career Center (Links to an external site.)</w:t>
        </w:r>
      </w:hyperlink>
      <w:r w:rsidRPr="005C7ABF">
        <w:rPr>
          <w:rFonts w:asciiTheme="majorHAnsi" w:hAnsiTheme="majorHAnsi" w:cstheme="majorHAnsi"/>
          <w:color w:val="2E2E2E"/>
          <w:u w:color="2E2E2E"/>
        </w:rPr>
        <w:t> (https://studentaffairs.unt.edu/career-center)</w:t>
      </w:r>
    </w:p>
    <w:p w14:paraId="50E17C71" w14:textId="77777777" w:rsidR="00940640" w:rsidRPr="005C7ABF" w:rsidRDefault="00940640" w:rsidP="00940640">
      <w:pPr>
        <w:widowControl w:val="0"/>
        <w:numPr>
          <w:ilvl w:val="0"/>
          <w:numId w:val="7"/>
        </w:numPr>
        <w:tabs>
          <w:tab w:val="left" w:pos="15"/>
          <w:tab w:val="left" w:pos="375"/>
          <w:tab w:val="left" w:pos="720"/>
        </w:tabs>
        <w:autoSpaceDE w:val="0"/>
        <w:autoSpaceDN w:val="0"/>
        <w:adjustRightInd w:val="0"/>
        <w:ind w:left="375" w:hanging="375"/>
        <w:rPr>
          <w:rFonts w:asciiTheme="majorHAnsi" w:hAnsiTheme="majorHAnsi" w:cstheme="majorHAnsi"/>
          <w:color w:val="2E2E2E"/>
          <w:u w:color="2E2E2E"/>
        </w:rPr>
      </w:pPr>
      <w:hyperlink r:id="rId29" w:history="1">
        <w:r w:rsidRPr="005C7ABF">
          <w:rPr>
            <w:rFonts w:asciiTheme="majorHAnsi" w:hAnsiTheme="majorHAnsi" w:cstheme="majorHAnsi"/>
            <w:color w:val="0000FF"/>
            <w:u w:val="single" w:color="0000FF"/>
          </w:rPr>
          <w:t>Multicultural Center (Links to an external site.)</w:t>
        </w:r>
      </w:hyperlink>
      <w:r w:rsidRPr="005C7ABF">
        <w:rPr>
          <w:rFonts w:asciiTheme="majorHAnsi" w:hAnsiTheme="majorHAnsi" w:cstheme="majorHAnsi"/>
          <w:color w:val="2E2E2E"/>
          <w:u w:color="2E2E2E"/>
        </w:rPr>
        <w:t> (https://edo.unt.edu/multicultural-center)</w:t>
      </w:r>
    </w:p>
    <w:p w14:paraId="756FE466" w14:textId="77777777" w:rsidR="00940640" w:rsidRPr="005C7ABF" w:rsidRDefault="00940640" w:rsidP="00940640">
      <w:pPr>
        <w:widowControl w:val="0"/>
        <w:numPr>
          <w:ilvl w:val="0"/>
          <w:numId w:val="7"/>
        </w:numPr>
        <w:tabs>
          <w:tab w:val="left" w:pos="15"/>
          <w:tab w:val="left" w:pos="375"/>
          <w:tab w:val="left" w:pos="720"/>
        </w:tabs>
        <w:autoSpaceDE w:val="0"/>
        <w:autoSpaceDN w:val="0"/>
        <w:adjustRightInd w:val="0"/>
        <w:ind w:left="375" w:hanging="375"/>
        <w:rPr>
          <w:rFonts w:asciiTheme="majorHAnsi" w:hAnsiTheme="majorHAnsi" w:cstheme="majorHAnsi"/>
          <w:color w:val="2E2E2E"/>
          <w:u w:color="2E2E2E"/>
        </w:rPr>
      </w:pPr>
      <w:hyperlink r:id="rId30" w:history="1">
        <w:r w:rsidRPr="005C7ABF">
          <w:rPr>
            <w:rFonts w:asciiTheme="majorHAnsi" w:hAnsiTheme="majorHAnsi" w:cstheme="majorHAnsi"/>
            <w:color w:val="0000FF"/>
            <w:u w:val="single" w:color="0000FF"/>
          </w:rPr>
          <w:t>Counseling and Testing Services (Links to an external site.)</w:t>
        </w:r>
      </w:hyperlink>
      <w:r w:rsidRPr="005C7ABF">
        <w:rPr>
          <w:rFonts w:asciiTheme="majorHAnsi" w:hAnsiTheme="majorHAnsi" w:cstheme="majorHAnsi"/>
          <w:color w:val="2E2E2E"/>
          <w:u w:color="2E2E2E"/>
        </w:rPr>
        <w:t> (https://studentaffairs.unt.edu/counseling-and-testing-services)</w:t>
      </w:r>
    </w:p>
    <w:p w14:paraId="609A05BA" w14:textId="77777777" w:rsidR="00940640" w:rsidRPr="005C7ABF" w:rsidRDefault="00940640" w:rsidP="00940640">
      <w:pPr>
        <w:widowControl w:val="0"/>
        <w:numPr>
          <w:ilvl w:val="0"/>
          <w:numId w:val="7"/>
        </w:numPr>
        <w:tabs>
          <w:tab w:val="left" w:pos="15"/>
          <w:tab w:val="left" w:pos="375"/>
          <w:tab w:val="left" w:pos="720"/>
        </w:tabs>
        <w:autoSpaceDE w:val="0"/>
        <w:autoSpaceDN w:val="0"/>
        <w:adjustRightInd w:val="0"/>
        <w:ind w:left="375" w:hanging="375"/>
        <w:rPr>
          <w:rFonts w:asciiTheme="majorHAnsi" w:hAnsiTheme="majorHAnsi" w:cstheme="majorHAnsi"/>
          <w:color w:val="2E2E2E"/>
          <w:u w:color="2E2E2E"/>
        </w:rPr>
      </w:pPr>
      <w:hyperlink r:id="rId31" w:history="1">
        <w:r w:rsidRPr="005C7ABF">
          <w:rPr>
            <w:rFonts w:asciiTheme="majorHAnsi" w:hAnsiTheme="majorHAnsi" w:cstheme="majorHAnsi"/>
            <w:color w:val="0000FF"/>
            <w:u w:val="single" w:color="0000FF"/>
          </w:rPr>
          <w:t>Pride Alliance (Links to an external site.)</w:t>
        </w:r>
      </w:hyperlink>
      <w:r w:rsidRPr="005C7ABF">
        <w:rPr>
          <w:rFonts w:asciiTheme="majorHAnsi" w:hAnsiTheme="majorHAnsi" w:cstheme="majorHAnsi"/>
          <w:color w:val="2E2E2E"/>
          <w:u w:color="2E2E2E"/>
        </w:rPr>
        <w:t> (https://edo.unt.edu/pridealliance)</w:t>
      </w:r>
    </w:p>
    <w:p w14:paraId="0FDAA756" w14:textId="77777777" w:rsidR="00940640" w:rsidRPr="005C7ABF" w:rsidRDefault="00940640" w:rsidP="00940640">
      <w:pPr>
        <w:widowControl w:val="0"/>
        <w:numPr>
          <w:ilvl w:val="0"/>
          <w:numId w:val="7"/>
        </w:numPr>
        <w:tabs>
          <w:tab w:val="left" w:pos="15"/>
          <w:tab w:val="left" w:pos="375"/>
          <w:tab w:val="left" w:pos="720"/>
        </w:tabs>
        <w:autoSpaceDE w:val="0"/>
        <w:autoSpaceDN w:val="0"/>
        <w:adjustRightInd w:val="0"/>
        <w:spacing w:after="90"/>
        <w:ind w:left="375" w:hanging="375"/>
        <w:rPr>
          <w:rFonts w:asciiTheme="majorHAnsi" w:hAnsiTheme="majorHAnsi" w:cstheme="majorHAnsi"/>
          <w:color w:val="2E2E2E"/>
          <w:u w:color="2E2E2E"/>
        </w:rPr>
      </w:pPr>
      <w:hyperlink r:id="rId32" w:history="1">
        <w:r w:rsidRPr="005C7ABF">
          <w:rPr>
            <w:rFonts w:asciiTheme="majorHAnsi" w:hAnsiTheme="majorHAnsi" w:cstheme="majorHAnsi"/>
            <w:color w:val="0000FF"/>
            <w:u w:val="single" w:color="0000FF"/>
          </w:rPr>
          <w:t>UNT Food Pantry (Links to an external site.)</w:t>
        </w:r>
      </w:hyperlink>
      <w:r w:rsidRPr="005C7ABF">
        <w:rPr>
          <w:rFonts w:asciiTheme="majorHAnsi" w:hAnsiTheme="majorHAnsi" w:cstheme="majorHAnsi"/>
          <w:color w:val="2E2E2E"/>
          <w:u w:color="2E2E2E"/>
        </w:rPr>
        <w:t> (https://deanofstudents.unt.edu/resources/food-pantry)</w:t>
      </w:r>
    </w:p>
    <w:p w14:paraId="52523DE5" w14:textId="77777777" w:rsidR="00940640" w:rsidRPr="005C7ABF" w:rsidRDefault="00940640" w:rsidP="009406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heme="majorHAnsi" w:hAnsiTheme="majorHAnsi" w:cstheme="majorHAnsi"/>
          <w:color w:val="2E2E2E"/>
          <w:u w:color="2E2E2E"/>
        </w:rPr>
      </w:pPr>
      <w:r w:rsidRPr="005C7ABF">
        <w:rPr>
          <w:rFonts w:asciiTheme="majorHAnsi" w:hAnsiTheme="majorHAnsi" w:cstheme="majorHAnsi"/>
          <w:b/>
          <w:bCs/>
          <w:color w:val="2E2E2E"/>
          <w:u w:color="2E2E2E"/>
        </w:rPr>
        <w:t>Academic Support Services</w:t>
      </w:r>
    </w:p>
    <w:p w14:paraId="381D681D" w14:textId="77777777" w:rsidR="00940640" w:rsidRPr="005C7ABF" w:rsidRDefault="00940640" w:rsidP="00940640">
      <w:pPr>
        <w:widowControl w:val="0"/>
        <w:numPr>
          <w:ilvl w:val="0"/>
          <w:numId w:val="8"/>
        </w:numPr>
        <w:tabs>
          <w:tab w:val="left" w:pos="15"/>
          <w:tab w:val="left" w:pos="375"/>
          <w:tab w:val="left" w:pos="720"/>
        </w:tabs>
        <w:autoSpaceDE w:val="0"/>
        <w:autoSpaceDN w:val="0"/>
        <w:adjustRightInd w:val="0"/>
        <w:ind w:left="375" w:hanging="375"/>
        <w:rPr>
          <w:rFonts w:asciiTheme="majorHAnsi" w:hAnsiTheme="majorHAnsi" w:cstheme="majorHAnsi"/>
          <w:color w:val="2E2E2E"/>
          <w:u w:color="2E2E2E"/>
        </w:rPr>
      </w:pPr>
      <w:hyperlink r:id="rId33" w:history="1">
        <w:r w:rsidRPr="005C7ABF">
          <w:rPr>
            <w:rFonts w:asciiTheme="majorHAnsi" w:hAnsiTheme="majorHAnsi" w:cstheme="majorHAnsi"/>
            <w:color w:val="0000FF"/>
            <w:u w:val="single" w:color="0000FF"/>
          </w:rPr>
          <w:t>Academic Resource Center (Links to an external site.)</w:t>
        </w:r>
      </w:hyperlink>
      <w:r w:rsidRPr="005C7ABF">
        <w:rPr>
          <w:rFonts w:asciiTheme="majorHAnsi" w:hAnsiTheme="majorHAnsi" w:cstheme="majorHAnsi"/>
          <w:color w:val="2E2E2E"/>
          <w:u w:color="2E2E2E"/>
        </w:rPr>
        <w:t> (https://clear.unt.edu/canvas/student-resources)</w:t>
      </w:r>
    </w:p>
    <w:p w14:paraId="5B2FE5EB" w14:textId="77777777" w:rsidR="00940640" w:rsidRPr="005C7ABF" w:rsidRDefault="00940640" w:rsidP="00940640">
      <w:pPr>
        <w:widowControl w:val="0"/>
        <w:numPr>
          <w:ilvl w:val="0"/>
          <w:numId w:val="8"/>
        </w:numPr>
        <w:tabs>
          <w:tab w:val="left" w:pos="15"/>
          <w:tab w:val="left" w:pos="375"/>
          <w:tab w:val="left" w:pos="720"/>
        </w:tabs>
        <w:autoSpaceDE w:val="0"/>
        <w:autoSpaceDN w:val="0"/>
        <w:adjustRightInd w:val="0"/>
        <w:ind w:left="375" w:hanging="375"/>
        <w:rPr>
          <w:rFonts w:asciiTheme="majorHAnsi" w:hAnsiTheme="majorHAnsi" w:cstheme="majorHAnsi"/>
          <w:color w:val="2E2E2E"/>
          <w:u w:color="2E2E2E"/>
        </w:rPr>
      </w:pPr>
      <w:hyperlink r:id="rId34" w:history="1">
        <w:r w:rsidRPr="005C7ABF">
          <w:rPr>
            <w:rFonts w:asciiTheme="majorHAnsi" w:hAnsiTheme="majorHAnsi" w:cstheme="majorHAnsi"/>
            <w:color w:val="0000FF"/>
            <w:u w:val="single" w:color="0000FF"/>
          </w:rPr>
          <w:t>Academic Success Center (Links to an external site.)</w:t>
        </w:r>
      </w:hyperlink>
      <w:r w:rsidRPr="005C7ABF">
        <w:rPr>
          <w:rFonts w:asciiTheme="majorHAnsi" w:hAnsiTheme="majorHAnsi" w:cstheme="majorHAnsi"/>
          <w:color w:val="2E2E2E"/>
          <w:u w:color="2E2E2E"/>
        </w:rPr>
        <w:t> (https://success.unt.edu/asc)</w:t>
      </w:r>
    </w:p>
    <w:p w14:paraId="579449DA" w14:textId="77777777" w:rsidR="00940640" w:rsidRPr="005C7ABF" w:rsidRDefault="00940640" w:rsidP="00940640">
      <w:pPr>
        <w:widowControl w:val="0"/>
        <w:numPr>
          <w:ilvl w:val="0"/>
          <w:numId w:val="8"/>
        </w:numPr>
        <w:tabs>
          <w:tab w:val="left" w:pos="15"/>
          <w:tab w:val="left" w:pos="375"/>
          <w:tab w:val="left" w:pos="720"/>
        </w:tabs>
        <w:autoSpaceDE w:val="0"/>
        <w:autoSpaceDN w:val="0"/>
        <w:adjustRightInd w:val="0"/>
        <w:ind w:left="375" w:hanging="375"/>
        <w:rPr>
          <w:rFonts w:asciiTheme="majorHAnsi" w:hAnsiTheme="majorHAnsi" w:cstheme="majorHAnsi"/>
          <w:color w:val="2E2E2E"/>
          <w:u w:color="2E2E2E"/>
        </w:rPr>
      </w:pPr>
      <w:hyperlink r:id="rId35" w:history="1">
        <w:r w:rsidRPr="005C7ABF">
          <w:rPr>
            <w:rFonts w:asciiTheme="majorHAnsi" w:hAnsiTheme="majorHAnsi" w:cstheme="majorHAnsi"/>
            <w:color w:val="0000FF"/>
            <w:u w:val="single" w:color="0000FF"/>
          </w:rPr>
          <w:t>UNT Libraries (Links to an external site.)</w:t>
        </w:r>
      </w:hyperlink>
      <w:r w:rsidRPr="005C7ABF">
        <w:rPr>
          <w:rFonts w:asciiTheme="majorHAnsi" w:hAnsiTheme="majorHAnsi" w:cstheme="majorHAnsi"/>
          <w:color w:val="2E2E2E"/>
          <w:u w:color="2E2E2E"/>
        </w:rPr>
        <w:t> (https://library.unt.edu/)</w:t>
      </w:r>
    </w:p>
    <w:p w14:paraId="6EE21618" w14:textId="77777777" w:rsidR="00940640" w:rsidRPr="005C7ABF" w:rsidRDefault="00940640" w:rsidP="00940640">
      <w:pPr>
        <w:widowControl w:val="0"/>
        <w:numPr>
          <w:ilvl w:val="0"/>
          <w:numId w:val="8"/>
        </w:numPr>
        <w:tabs>
          <w:tab w:val="left" w:pos="15"/>
          <w:tab w:val="left" w:pos="375"/>
          <w:tab w:val="left" w:pos="720"/>
        </w:tabs>
        <w:autoSpaceDE w:val="0"/>
        <w:autoSpaceDN w:val="0"/>
        <w:adjustRightInd w:val="0"/>
        <w:ind w:left="375" w:hanging="375"/>
        <w:rPr>
          <w:rFonts w:asciiTheme="majorHAnsi" w:hAnsiTheme="majorHAnsi" w:cstheme="majorHAnsi"/>
          <w:color w:val="2E2E2E"/>
          <w:u w:color="2E2E2E"/>
        </w:rPr>
      </w:pPr>
      <w:hyperlink r:id="rId36" w:history="1">
        <w:r w:rsidRPr="005C7ABF">
          <w:rPr>
            <w:rFonts w:asciiTheme="majorHAnsi" w:hAnsiTheme="majorHAnsi" w:cstheme="majorHAnsi"/>
            <w:color w:val="0000FF"/>
            <w:u w:val="single" w:color="0000FF"/>
          </w:rPr>
          <w:t>Writing Lab (Links to an external site.)</w:t>
        </w:r>
      </w:hyperlink>
      <w:r w:rsidRPr="005C7ABF">
        <w:rPr>
          <w:rFonts w:asciiTheme="majorHAnsi" w:hAnsiTheme="majorHAnsi" w:cstheme="majorHAnsi"/>
          <w:color w:val="2E2E2E"/>
          <w:u w:color="2E2E2E"/>
        </w:rPr>
        <w:t> (http://writingcenter.unt.edu/)</w:t>
      </w:r>
    </w:p>
    <w:p w14:paraId="7276981E" w14:textId="77777777" w:rsidR="00940640" w:rsidRPr="005C7ABF" w:rsidRDefault="00940640" w:rsidP="00940640">
      <w:pPr>
        <w:widowControl w:val="0"/>
        <w:numPr>
          <w:ilvl w:val="0"/>
          <w:numId w:val="8"/>
        </w:numPr>
        <w:tabs>
          <w:tab w:val="left" w:pos="15"/>
          <w:tab w:val="left" w:pos="375"/>
          <w:tab w:val="left" w:pos="720"/>
        </w:tabs>
        <w:autoSpaceDE w:val="0"/>
        <w:autoSpaceDN w:val="0"/>
        <w:adjustRightInd w:val="0"/>
        <w:spacing w:after="90"/>
        <w:ind w:left="375" w:hanging="375"/>
        <w:rPr>
          <w:rFonts w:asciiTheme="majorHAnsi" w:hAnsiTheme="majorHAnsi" w:cstheme="majorHAnsi"/>
          <w:color w:val="2E2E2E"/>
          <w:u w:color="2E2E2E"/>
        </w:rPr>
      </w:pPr>
      <w:hyperlink r:id="rId37" w:history="1">
        <w:r w:rsidRPr="005C7ABF">
          <w:rPr>
            <w:rFonts w:asciiTheme="majorHAnsi" w:hAnsiTheme="majorHAnsi" w:cstheme="majorHAnsi"/>
            <w:color w:val="0000FF"/>
            <w:u w:val="single" w:color="0000FF"/>
          </w:rPr>
          <w:t>MathLab (Links to an external site.)</w:t>
        </w:r>
      </w:hyperlink>
      <w:r w:rsidRPr="005C7ABF">
        <w:rPr>
          <w:rFonts w:asciiTheme="majorHAnsi" w:hAnsiTheme="majorHAnsi" w:cstheme="majorHAnsi"/>
          <w:color w:val="2E2E2E"/>
          <w:u w:color="2E2E2E"/>
        </w:rPr>
        <w:t> (https://math.unt.edu/mathlab)</w:t>
      </w:r>
    </w:p>
    <w:p w14:paraId="0C7A5167" w14:textId="77777777" w:rsidR="00940640" w:rsidRPr="005C7ABF" w:rsidRDefault="00940640"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b/>
          <w:bCs/>
          <w:color w:val="2E2E2E"/>
          <w:u w:color="2E2E2E"/>
        </w:rPr>
      </w:pPr>
    </w:p>
    <w:p w14:paraId="301F4704" w14:textId="426257A4" w:rsidR="00940640" w:rsidRPr="005C7ABF" w:rsidRDefault="00940640" w:rsidP="00940640">
      <w:pPr>
        <w:rPr>
          <w:rFonts w:asciiTheme="majorHAnsi" w:eastAsia="Times New Roman" w:hAnsiTheme="majorHAnsi" w:cstheme="majorHAnsi"/>
          <w:b/>
          <w:bCs/>
          <w:u w:val="single"/>
        </w:rPr>
      </w:pPr>
      <w:r w:rsidRPr="005C7ABF">
        <w:rPr>
          <w:rFonts w:asciiTheme="majorHAnsi" w:eastAsia="Times New Roman" w:hAnsiTheme="majorHAnsi" w:cstheme="majorHAnsi"/>
          <w:b/>
          <w:bCs/>
          <w:u w:val="single"/>
        </w:rPr>
        <w:t>Communication</w:t>
      </w:r>
    </w:p>
    <w:p w14:paraId="3AF43F57" w14:textId="39170341" w:rsidR="00940640" w:rsidRPr="005C7ABF" w:rsidRDefault="00940640" w:rsidP="00940640">
      <w:pPr>
        <w:rPr>
          <w:rFonts w:asciiTheme="majorHAnsi" w:hAnsiTheme="majorHAnsi" w:cstheme="majorHAnsi"/>
        </w:rPr>
      </w:pPr>
      <w:r w:rsidRPr="005C7ABF">
        <w:rPr>
          <w:rFonts w:asciiTheme="majorHAnsi" w:eastAsia="Times New Roman" w:hAnsiTheme="majorHAnsi" w:cstheme="majorHAnsi"/>
        </w:rPr>
        <w:t>Inboxing through Canvas is the best way to reach</w:t>
      </w:r>
      <w:r w:rsidR="00C86CC8" w:rsidRPr="005C7ABF">
        <w:rPr>
          <w:rFonts w:asciiTheme="majorHAnsi" w:eastAsia="Times New Roman" w:hAnsiTheme="majorHAnsi" w:cstheme="majorHAnsi"/>
        </w:rPr>
        <w:t xml:space="preserve"> me</w:t>
      </w:r>
      <w:r w:rsidRPr="005C7ABF">
        <w:rPr>
          <w:rFonts w:asciiTheme="majorHAnsi" w:eastAsia="Times New Roman" w:hAnsiTheme="majorHAnsi" w:cstheme="majorHAnsi"/>
        </w:rPr>
        <w:t xml:space="preserve">. Please do not hesitate to communicate with me! You may ask me questions directly before or after class, during office hours, or via email. </w:t>
      </w:r>
      <w:r w:rsidRPr="005C7ABF">
        <w:rPr>
          <w:rFonts w:asciiTheme="majorHAnsi" w:hAnsiTheme="majorHAnsi" w:cstheme="majorHAnsi"/>
        </w:rPr>
        <w:t xml:space="preserve">Supporting my students and ensuring they have access to the correct resources is important to me. Therefore, please reach out to me if you have questions. </w:t>
      </w:r>
    </w:p>
    <w:p w14:paraId="472ED31B" w14:textId="77777777" w:rsidR="00940640" w:rsidRPr="005C7ABF" w:rsidRDefault="00940640" w:rsidP="00940640">
      <w:pPr>
        <w:rPr>
          <w:rFonts w:asciiTheme="majorHAnsi" w:hAnsiTheme="majorHAnsi" w:cstheme="majorHAnsi"/>
        </w:rPr>
      </w:pPr>
    </w:p>
    <w:p w14:paraId="6A659F3A" w14:textId="77777777" w:rsidR="00940640" w:rsidRPr="005C7ABF" w:rsidRDefault="00940640" w:rsidP="00940640">
      <w:pPr>
        <w:rPr>
          <w:rFonts w:asciiTheme="majorHAnsi" w:eastAsia="Times New Roman" w:hAnsiTheme="majorHAnsi" w:cstheme="majorHAnsi"/>
        </w:rPr>
      </w:pPr>
      <w:bookmarkStart w:id="0" w:name="_Hlk187442731"/>
      <w:r w:rsidRPr="005C7ABF">
        <w:rPr>
          <w:rFonts w:asciiTheme="majorHAnsi" w:hAnsiTheme="majorHAnsi" w:cstheme="majorHAnsi"/>
        </w:rPr>
        <w:t>If Canvas fails or you do not have access to it</w:t>
      </w:r>
      <w:bookmarkEnd w:id="0"/>
      <w:r w:rsidRPr="005C7ABF">
        <w:rPr>
          <w:rFonts w:asciiTheme="majorHAnsi" w:hAnsiTheme="majorHAnsi" w:cstheme="majorHAnsi"/>
        </w:rPr>
        <w:t xml:space="preserve"> and you have to email me, I will answer emails </w:t>
      </w:r>
      <w:r w:rsidRPr="005C7ABF">
        <w:rPr>
          <w:rFonts w:asciiTheme="majorHAnsi" w:hAnsiTheme="majorHAnsi" w:cstheme="majorHAnsi"/>
          <w:b/>
          <w:bCs/>
        </w:rPr>
        <w:t>sent from your official unt.edu student email account</w:t>
      </w:r>
      <w:r w:rsidRPr="005C7ABF">
        <w:rPr>
          <w:rFonts w:asciiTheme="majorHAnsi" w:hAnsiTheme="majorHAnsi" w:cstheme="majorHAnsi"/>
        </w:rPr>
        <w:t xml:space="preserve"> within 48 hours except on Fridays after 5:00 PM through Mondays at 9:00 AM. </w:t>
      </w:r>
      <w:r w:rsidRPr="005C7ABF">
        <w:rPr>
          <w:rFonts w:asciiTheme="majorHAnsi" w:hAnsiTheme="majorHAnsi" w:cstheme="majorHAnsi"/>
          <w:b/>
          <w:bCs/>
        </w:rPr>
        <w:t>When emailing me, include your first name, last name, and this course ID in the subject header. </w:t>
      </w:r>
      <w:r w:rsidRPr="005C7ABF">
        <w:rPr>
          <w:rFonts w:asciiTheme="majorHAnsi" w:hAnsiTheme="majorHAnsi" w:cstheme="majorHAnsi"/>
        </w:rPr>
        <w:t xml:space="preserve">Your subject header needs to be specific because it diverts your email into my Inbox instead of another folder such as “Other” or “Junk.” </w:t>
      </w:r>
      <w:r w:rsidRPr="005C7ABF">
        <w:rPr>
          <w:rFonts w:asciiTheme="majorHAnsi" w:eastAsia="Times New Roman" w:hAnsiTheme="majorHAnsi" w:cstheme="majorHAnsi"/>
        </w:rPr>
        <w:t>Please frequently check your emails and Canvas for important announcements regarding this class.</w:t>
      </w:r>
    </w:p>
    <w:p w14:paraId="579A6DE7" w14:textId="77777777" w:rsidR="00940640" w:rsidRPr="005C7ABF" w:rsidRDefault="00940640" w:rsidP="00940640">
      <w:pPr>
        <w:rPr>
          <w:rFonts w:asciiTheme="majorHAnsi" w:hAnsiTheme="majorHAnsi" w:cstheme="majorHAnsi"/>
        </w:rPr>
      </w:pPr>
    </w:p>
    <w:p w14:paraId="5A771E18" w14:textId="77777777" w:rsidR="00940640" w:rsidRPr="005C7ABF" w:rsidRDefault="00940640" w:rsidP="00940640">
      <w:pPr>
        <w:rPr>
          <w:rFonts w:asciiTheme="majorHAnsi" w:hAnsiTheme="majorHAnsi" w:cstheme="majorHAnsi"/>
        </w:rPr>
      </w:pPr>
      <w:r w:rsidRPr="005C7ABF">
        <w:rPr>
          <w:rFonts w:asciiTheme="majorHAnsi" w:hAnsiTheme="majorHAnsi" w:cstheme="majorHAnsi"/>
        </w:rPr>
        <w:lastRenderedPageBreak/>
        <w:t xml:space="preserve">Write the email using professional format and professional language. A top complaint from employers is that new hires do not know how to communicate with professionalism and in grammatically correct sentences. Therefore, we will build employable skills while learning about psychology in this course. </w:t>
      </w:r>
    </w:p>
    <w:p w14:paraId="26CA5D21" w14:textId="77777777" w:rsidR="00940640" w:rsidRPr="005C7ABF" w:rsidRDefault="00940640" w:rsidP="00940640">
      <w:pPr>
        <w:rPr>
          <w:rFonts w:asciiTheme="majorHAnsi" w:hAnsiTheme="majorHAnsi" w:cstheme="majorHAnsi"/>
        </w:rPr>
      </w:pPr>
      <w:r w:rsidRPr="005C7ABF">
        <w:rPr>
          <w:rFonts w:asciiTheme="majorHAnsi" w:hAnsiTheme="majorHAnsi" w:cstheme="majorHAnsi"/>
        </w:rPr>
        <w:t>To reinforce these employable skills, emails without this information and professionalism will not be answered.</w:t>
      </w:r>
    </w:p>
    <w:p w14:paraId="3C638FBC" w14:textId="77777777" w:rsidR="00940640" w:rsidRPr="005C7ABF" w:rsidRDefault="00940640" w:rsidP="00940640">
      <w:pPr>
        <w:rPr>
          <w:rFonts w:asciiTheme="majorHAnsi" w:hAnsiTheme="majorHAnsi" w:cstheme="majorHAnsi"/>
        </w:rPr>
      </w:pPr>
    </w:p>
    <w:p w14:paraId="528DE37B" w14:textId="77777777" w:rsidR="00940640" w:rsidRPr="005C7ABF" w:rsidRDefault="00940640" w:rsidP="00940640">
      <w:pPr>
        <w:rPr>
          <w:rFonts w:asciiTheme="majorHAnsi" w:hAnsiTheme="majorHAnsi" w:cstheme="majorHAnsi"/>
        </w:rPr>
      </w:pPr>
      <w:r w:rsidRPr="005C7ABF">
        <w:rPr>
          <w:rFonts w:asciiTheme="majorHAnsi" w:hAnsiTheme="majorHAnsi" w:cstheme="majorHAnsi"/>
        </w:rPr>
        <w:t xml:space="preserve">Remember, I am here to help. However, I also want to empower my students to be resourceful. Please read the syllabus </w:t>
      </w:r>
      <w:r w:rsidRPr="005C7ABF">
        <w:rPr>
          <w:rFonts w:asciiTheme="majorHAnsi" w:hAnsiTheme="majorHAnsi" w:cstheme="majorHAnsi"/>
          <w:i/>
          <w:iCs/>
        </w:rPr>
        <w:t>before</w:t>
      </w:r>
      <w:r w:rsidRPr="005C7ABF">
        <w:rPr>
          <w:rFonts w:asciiTheme="majorHAnsi" w:hAnsiTheme="majorHAnsi" w:cstheme="majorHAnsi"/>
        </w:rPr>
        <w:t xml:space="preserve"> contacting me with questions regarding grading, due dates, etc. If you cannot find your answer in the syllabus, you may email me or send me a message through Canvas.</w:t>
      </w:r>
    </w:p>
    <w:p w14:paraId="2FBEC7BD" w14:textId="77777777" w:rsidR="009502F6" w:rsidRPr="005C7ABF" w:rsidRDefault="009502F6" w:rsidP="00940640">
      <w:pPr>
        <w:rPr>
          <w:rFonts w:asciiTheme="majorHAnsi" w:hAnsiTheme="majorHAnsi" w:cstheme="majorHAnsi"/>
        </w:rPr>
      </w:pPr>
    </w:p>
    <w:p w14:paraId="4A2A3C61" w14:textId="625EA67D" w:rsidR="009502F6" w:rsidRPr="005C7ABF" w:rsidRDefault="009502F6" w:rsidP="009502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rPr>
      </w:pPr>
      <w:r w:rsidRPr="005C7ABF">
        <w:rPr>
          <w:rFonts w:asciiTheme="majorHAnsi" w:hAnsiTheme="majorHAnsi" w:cstheme="majorHAnsi"/>
          <w:color w:val="2E2E2E"/>
        </w:rPr>
        <w:t>Completed assignments will be graded within 7 days of completion.</w:t>
      </w:r>
      <w:r w:rsidR="00C86CC8" w:rsidRPr="005C7ABF">
        <w:rPr>
          <w:rFonts w:asciiTheme="majorHAnsi" w:hAnsiTheme="majorHAnsi" w:cstheme="majorHAnsi"/>
          <w:color w:val="2E2E2E"/>
        </w:rPr>
        <w:t xml:space="preserve"> If more time is needed, that will be communicated via Canvas.</w:t>
      </w:r>
    </w:p>
    <w:p w14:paraId="515B220A" w14:textId="798C874B" w:rsidR="009502F6" w:rsidRPr="005C7ABF" w:rsidRDefault="009502F6" w:rsidP="009502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2E2E2E"/>
        </w:rPr>
      </w:pPr>
      <w:r w:rsidRPr="005C7ABF">
        <w:rPr>
          <w:rFonts w:asciiTheme="majorHAnsi" w:hAnsiTheme="majorHAnsi" w:cstheme="majorHAnsi"/>
          <w:color w:val="2E2E2E"/>
        </w:rPr>
        <w:t>CLEAR has </w:t>
      </w:r>
      <w:hyperlink r:id="rId38" w:history="1">
        <w:r w:rsidRPr="005C7ABF">
          <w:rPr>
            <w:rFonts w:asciiTheme="majorHAnsi" w:hAnsiTheme="majorHAnsi" w:cstheme="majorHAnsi"/>
            <w:color w:val="0000FF"/>
            <w:u w:val="single" w:color="0000FF"/>
          </w:rPr>
          <w:t>a webpage for students that provides Online Communication Tips (Links to an external site.)</w:t>
        </w:r>
      </w:hyperlink>
      <w:r w:rsidRPr="005C7ABF">
        <w:rPr>
          <w:rFonts w:asciiTheme="majorHAnsi" w:hAnsiTheme="majorHAnsi" w:cstheme="majorHAnsi"/>
          <w:color w:val="2E2E2E"/>
        </w:rPr>
        <w:t> (</w:t>
      </w:r>
      <w:hyperlink r:id="rId39" w:history="1">
        <w:r w:rsidR="00C86CC8" w:rsidRPr="005C7ABF">
          <w:rPr>
            <w:rStyle w:val="Hyperlink"/>
            <w:rFonts w:asciiTheme="majorHAnsi" w:hAnsiTheme="majorHAnsi" w:cstheme="majorHAnsi"/>
          </w:rPr>
          <w:t>https://clear</w:t>
        </w:r>
      </w:hyperlink>
      <w:r w:rsidRPr="005C7ABF">
        <w:rPr>
          <w:rFonts w:asciiTheme="majorHAnsi" w:hAnsiTheme="majorHAnsi" w:cstheme="majorHAnsi"/>
          <w:color w:val="2E2E2E"/>
        </w:rPr>
        <w:t>.unt.edu/online-communication-tips)</w:t>
      </w:r>
    </w:p>
    <w:p w14:paraId="60D44364" w14:textId="77777777" w:rsidR="009502F6" w:rsidRPr="005C7ABF" w:rsidRDefault="009502F6" w:rsidP="00940640">
      <w:pPr>
        <w:rPr>
          <w:rFonts w:asciiTheme="majorHAnsi" w:hAnsiTheme="majorHAnsi" w:cstheme="majorHAnsi"/>
        </w:rPr>
      </w:pPr>
    </w:p>
    <w:p w14:paraId="0ADB75F5" w14:textId="77777777" w:rsidR="00940640" w:rsidRPr="005C7ABF" w:rsidRDefault="00940640" w:rsidP="00940640">
      <w:pPr>
        <w:rPr>
          <w:rFonts w:asciiTheme="majorHAnsi" w:hAnsiTheme="majorHAnsi" w:cstheme="majorHAnsi"/>
          <w:b/>
          <w:bCs/>
          <w:u w:val="single"/>
        </w:rPr>
      </w:pPr>
      <w:r w:rsidRPr="005C7ABF">
        <w:rPr>
          <w:rFonts w:asciiTheme="majorHAnsi" w:hAnsiTheme="majorHAnsi" w:cstheme="majorHAnsi"/>
          <w:b/>
          <w:bCs/>
          <w:u w:val="single"/>
        </w:rPr>
        <w:t>Netiquette</w:t>
      </w:r>
    </w:p>
    <w:p w14:paraId="2048E6B0" w14:textId="77777777" w:rsidR="00940640" w:rsidRPr="005C7ABF" w:rsidRDefault="00940640" w:rsidP="00940640">
      <w:pPr>
        <w:rPr>
          <w:rFonts w:asciiTheme="majorHAnsi" w:hAnsiTheme="majorHAnsi" w:cstheme="majorHAnsi"/>
          <w:b/>
          <w:color w:val="538135"/>
        </w:rPr>
      </w:pPr>
      <w:r w:rsidRPr="005C7ABF">
        <w:rPr>
          <w:rFonts w:asciiTheme="majorHAnsi" w:hAnsiTheme="majorHAnsi" w:cstheme="majorHAnsi"/>
        </w:rPr>
        <w:t>Please use appropriate online etiquette while communicating with others during this course. See</w:t>
      </w:r>
      <w:r w:rsidRPr="005C7ABF">
        <w:rPr>
          <w:rFonts w:asciiTheme="majorHAnsi" w:hAnsiTheme="majorHAnsi" w:cstheme="majorHAnsi"/>
          <w:spacing w:val="-60"/>
        </w:rPr>
        <w:t xml:space="preserve"> </w:t>
      </w:r>
      <w:r w:rsidRPr="005C7ABF">
        <w:rPr>
          <w:rFonts w:asciiTheme="majorHAnsi" w:hAnsiTheme="majorHAnsi" w:cstheme="majorHAnsi"/>
        </w:rPr>
        <w:t>Albion’s</w:t>
      </w:r>
      <w:r w:rsidRPr="005C7ABF">
        <w:rPr>
          <w:rFonts w:asciiTheme="majorHAnsi" w:hAnsiTheme="majorHAnsi" w:cstheme="majorHAnsi"/>
          <w:spacing w:val="-4"/>
        </w:rPr>
        <w:t xml:space="preserve"> </w:t>
      </w:r>
      <w:r w:rsidRPr="005C7ABF">
        <w:rPr>
          <w:rFonts w:asciiTheme="majorHAnsi" w:hAnsiTheme="majorHAnsi" w:cstheme="majorHAnsi"/>
          <w:b/>
        </w:rPr>
        <w:t>“</w:t>
      </w:r>
      <w:hyperlink r:id="rId40" w:history="1">
        <w:r w:rsidRPr="005C7ABF">
          <w:rPr>
            <w:rStyle w:val="Hyperlink"/>
            <w:rFonts w:asciiTheme="majorHAnsi" w:hAnsiTheme="majorHAnsi" w:cstheme="majorHAnsi"/>
            <w:color w:val="538135"/>
          </w:rPr>
          <w:t>The</w:t>
        </w:r>
        <w:r w:rsidRPr="005C7ABF">
          <w:rPr>
            <w:rStyle w:val="Hyperlink"/>
            <w:rFonts w:asciiTheme="majorHAnsi" w:hAnsiTheme="majorHAnsi" w:cstheme="majorHAnsi"/>
            <w:color w:val="538135"/>
            <w:spacing w:val="-4"/>
          </w:rPr>
          <w:t xml:space="preserve"> </w:t>
        </w:r>
        <w:r w:rsidRPr="005C7ABF">
          <w:rPr>
            <w:rStyle w:val="Hyperlink"/>
            <w:rFonts w:asciiTheme="majorHAnsi" w:hAnsiTheme="majorHAnsi" w:cstheme="majorHAnsi"/>
            <w:color w:val="538135"/>
          </w:rPr>
          <w:t>Core</w:t>
        </w:r>
        <w:r w:rsidRPr="005C7ABF">
          <w:rPr>
            <w:rStyle w:val="Hyperlink"/>
            <w:rFonts w:asciiTheme="majorHAnsi" w:hAnsiTheme="majorHAnsi" w:cstheme="majorHAnsi"/>
            <w:color w:val="538135"/>
            <w:spacing w:val="-4"/>
          </w:rPr>
          <w:t xml:space="preserve"> </w:t>
        </w:r>
        <w:r w:rsidRPr="005C7ABF">
          <w:rPr>
            <w:rStyle w:val="Hyperlink"/>
            <w:rFonts w:asciiTheme="majorHAnsi" w:hAnsiTheme="majorHAnsi" w:cstheme="majorHAnsi"/>
            <w:color w:val="538135"/>
          </w:rPr>
          <w:t>Rules</w:t>
        </w:r>
        <w:r w:rsidRPr="005C7ABF">
          <w:rPr>
            <w:rStyle w:val="Hyperlink"/>
            <w:rFonts w:asciiTheme="majorHAnsi" w:hAnsiTheme="majorHAnsi" w:cstheme="majorHAnsi"/>
            <w:color w:val="538135"/>
            <w:spacing w:val="-4"/>
          </w:rPr>
          <w:t xml:space="preserve"> </w:t>
        </w:r>
        <w:r w:rsidRPr="005C7ABF">
          <w:rPr>
            <w:rStyle w:val="Hyperlink"/>
            <w:rFonts w:asciiTheme="majorHAnsi" w:hAnsiTheme="majorHAnsi" w:cstheme="majorHAnsi"/>
            <w:color w:val="538135"/>
          </w:rPr>
          <w:t>of</w:t>
        </w:r>
        <w:r w:rsidRPr="005C7ABF">
          <w:rPr>
            <w:rStyle w:val="Hyperlink"/>
            <w:rFonts w:asciiTheme="majorHAnsi" w:hAnsiTheme="majorHAnsi" w:cstheme="majorHAnsi"/>
            <w:color w:val="538135"/>
            <w:spacing w:val="-4"/>
          </w:rPr>
          <w:t xml:space="preserve"> </w:t>
        </w:r>
        <w:r w:rsidRPr="005C7ABF">
          <w:rPr>
            <w:rStyle w:val="Hyperlink"/>
            <w:rFonts w:asciiTheme="majorHAnsi" w:hAnsiTheme="majorHAnsi" w:cstheme="majorHAnsi"/>
            <w:color w:val="538135"/>
          </w:rPr>
          <w:t>Netiquette</w:t>
        </w:r>
      </w:hyperlink>
      <w:r w:rsidRPr="005C7ABF">
        <w:rPr>
          <w:rFonts w:asciiTheme="majorHAnsi" w:hAnsiTheme="majorHAnsi" w:cstheme="majorHAnsi"/>
          <w:b/>
          <w:color w:val="538135"/>
        </w:rPr>
        <w:t>.”</w:t>
      </w:r>
    </w:p>
    <w:p w14:paraId="54B79F87" w14:textId="77777777" w:rsidR="00940640" w:rsidRPr="005C7ABF" w:rsidRDefault="00940640"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b/>
          <w:bCs/>
          <w:color w:val="2E2E2E"/>
          <w:u w:color="2E2E2E"/>
        </w:rPr>
      </w:pPr>
    </w:p>
    <w:p w14:paraId="0F9DABD8" w14:textId="66070D0F"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b/>
          <w:bCs/>
          <w:color w:val="2E2E2E"/>
          <w:u w:color="2E2E2E"/>
        </w:rPr>
        <w:t>Rules of Engagement</w:t>
      </w:r>
    </w:p>
    <w:p w14:paraId="2ED6324B"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Rules of engagement refer to the way students are expected to interact with each other and with their instructors online. Here are some general guidelines:</w:t>
      </w:r>
    </w:p>
    <w:p w14:paraId="6A544341" w14:textId="77777777" w:rsidR="00E705DA" w:rsidRPr="005C7ABF"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t>Treat your instructor and classmates with respect in email or any other communication.</w:t>
      </w:r>
    </w:p>
    <w:p w14:paraId="3DA516EA" w14:textId="77777777" w:rsidR="00E705DA" w:rsidRPr="005C7ABF"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t>Always use your professors’ proper title: Dr. or Prof., or if in doubt use Mr. or Ms.</w:t>
      </w:r>
    </w:p>
    <w:p w14:paraId="016CE3FB" w14:textId="77777777" w:rsidR="00E705DA" w:rsidRPr="005C7ABF"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t>Unless specifically invited, don’t refer to your instructor by first name.</w:t>
      </w:r>
    </w:p>
    <w:p w14:paraId="4972C6E9" w14:textId="77777777" w:rsidR="00E705DA" w:rsidRPr="005C7ABF"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t>Use clear and concise language.</w:t>
      </w:r>
    </w:p>
    <w:p w14:paraId="5345B15C" w14:textId="77777777" w:rsidR="00E705DA" w:rsidRPr="005C7ABF"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t>Remember that all college level communication should have correct spelling and grammar (this includes discussion boards).</w:t>
      </w:r>
    </w:p>
    <w:p w14:paraId="33B1FE20" w14:textId="77777777" w:rsidR="00E705DA" w:rsidRPr="005C7ABF"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t>Avoid slang terms such as “wassup?” and texting abbreviations such as “u” instead of “you.”</w:t>
      </w:r>
    </w:p>
    <w:p w14:paraId="4E6ED416" w14:textId="77777777" w:rsidR="00E705DA" w:rsidRPr="005C7ABF"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t>Use standard fonts such as Ariel, Calibri or Times new Roman and use a size 10 or 12 point font</w:t>
      </w:r>
    </w:p>
    <w:p w14:paraId="0CCB2E41" w14:textId="77777777" w:rsidR="00E705DA" w:rsidRPr="005C7ABF"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t>Avoid using the caps lock feature AS IT CAN BE INTERPRETTED AS YELLING.</w:t>
      </w:r>
    </w:p>
    <w:p w14:paraId="69BA3A6B" w14:textId="7015C253" w:rsidR="00E705DA" w:rsidRPr="005C7ABF"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t xml:space="preserve">Limit and possibly avoid the use of emoticons like </w:t>
      </w:r>
      <w:r w:rsidR="00C86CC8" w:rsidRPr="005C7ABF">
        <w:rPr>
          <mc:AlternateContent>
            <mc:Choice Requires="w16se">
              <w:rFonts w:asciiTheme="majorHAnsi" w:hAnsiTheme="majorHAnsi" w:cstheme="majorHAnsi"/>
            </mc:Choice>
            <mc:Fallback>
              <w:rFonts w:ascii="Segoe UI Emoji" w:eastAsia="Segoe UI Emoji" w:hAnsi="Segoe UI Emoji" w:cs="Segoe UI Emoji"/>
            </mc:Fallback>
          </mc:AlternateContent>
          <w:color w:val="2E2E2E"/>
          <w:u w:color="2E2E2E"/>
        </w:rPr>
        <mc:AlternateContent>
          <mc:Choice Requires="w16se">
            <w16se:symEx w16se:font="Segoe UI Emoji" w16se:char="1F60A"/>
          </mc:Choice>
          <mc:Fallback>
            <w:t>😊</w:t>
          </mc:Fallback>
        </mc:AlternateContent>
      </w:r>
      <w:r w:rsidRPr="005C7ABF">
        <w:rPr>
          <w:rFonts w:asciiTheme="majorHAnsi" w:hAnsiTheme="majorHAnsi" w:cstheme="majorHAnsi"/>
          <w:color w:val="2E2E2E"/>
          <w:u w:color="2E2E2E"/>
        </w:rPr>
        <w:t xml:space="preserve"> or J.</w:t>
      </w:r>
    </w:p>
    <w:p w14:paraId="28600DAA" w14:textId="77777777" w:rsidR="00E705DA" w:rsidRPr="005C7ABF"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t>Be cautious when using humor or sarcasm as tone is sometimes lost in an email or discussion post and your message might be taken seriously or sound offensive.</w:t>
      </w:r>
    </w:p>
    <w:p w14:paraId="07F8F0BA" w14:textId="77777777" w:rsidR="00E705DA" w:rsidRPr="005C7ABF"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t>Be careful with personal information (both yours and other’s).</w:t>
      </w:r>
    </w:p>
    <w:p w14:paraId="7437CB5C" w14:textId="77777777" w:rsidR="00E705DA" w:rsidRPr="005C7ABF"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lastRenderedPageBreak/>
        <w:t>Do not send confidential information via e-mail</w:t>
      </w:r>
    </w:p>
    <w:p w14:paraId="1B8186AE" w14:textId="3CD7CB22"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heme="majorHAnsi" w:hAnsiTheme="majorHAnsi" w:cstheme="majorHAnsi"/>
          <w:color w:val="2E2E2E"/>
          <w:u w:color="2E2E2E"/>
        </w:rPr>
      </w:pPr>
      <w:r w:rsidRPr="005C7ABF">
        <w:rPr>
          <w:rFonts w:asciiTheme="majorHAnsi" w:hAnsiTheme="majorHAnsi" w:cstheme="majorHAnsi"/>
          <w:color w:val="2E2E2E"/>
          <w:u w:color="2E2E2E"/>
        </w:rPr>
        <w:t>See these </w:t>
      </w:r>
      <w:hyperlink r:id="rId41" w:history="1">
        <w:r w:rsidRPr="005C7ABF">
          <w:rPr>
            <w:rFonts w:asciiTheme="majorHAnsi" w:hAnsiTheme="majorHAnsi" w:cstheme="majorHAnsi"/>
            <w:color w:val="0000FF"/>
            <w:u w:val="single" w:color="0000FF"/>
          </w:rPr>
          <w:t>Engagement Guidelines (Links to an external site.)</w:t>
        </w:r>
      </w:hyperlink>
      <w:r w:rsidRPr="005C7ABF">
        <w:rPr>
          <w:rFonts w:asciiTheme="majorHAnsi" w:hAnsiTheme="majorHAnsi" w:cstheme="majorHAnsi"/>
          <w:color w:val="2E2E2E"/>
          <w:u w:color="2E2E2E"/>
        </w:rPr>
        <w:t> (</w:t>
      </w:r>
      <w:hyperlink r:id="rId42" w:history="1">
        <w:r w:rsidR="00C86CC8" w:rsidRPr="005C7ABF">
          <w:rPr>
            <w:rStyle w:val="Hyperlink"/>
            <w:rFonts w:asciiTheme="majorHAnsi" w:hAnsiTheme="majorHAnsi" w:cstheme="majorHAnsi"/>
          </w:rPr>
          <w:t>https://clear</w:t>
        </w:r>
      </w:hyperlink>
      <w:r w:rsidRPr="005C7ABF">
        <w:rPr>
          <w:rFonts w:asciiTheme="majorHAnsi" w:hAnsiTheme="majorHAnsi" w:cstheme="majorHAnsi"/>
          <w:color w:val="2E2E2E"/>
          <w:u w:color="2E2E2E"/>
        </w:rPr>
        <w:t>.unt.edu/online-communication-tips) for more information.</w:t>
      </w:r>
    </w:p>
    <w:p w14:paraId="08F1B127" w14:textId="77777777" w:rsidR="0000585F" w:rsidRPr="005C7ABF" w:rsidRDefault="0000585F"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heme="majorHAnsi" w:hAnsiTheme="majorHAnsi" w:cstheme="majorHAnsi"/>
          <w:color w:val="2E2E2E"/>
          <w:u w:color="2E2E2E"/>
        </w:rPr>
      </w:pPr>
    </w:p>
    <w:p w14:paraId="1DEE61CF" w14:textId="77777777" w:rsidR="008443EA" w:rsidRPr="005C7ABF" w:rsidRDefault="008443EA" w:rsidP="008443EA">
      <w:pPr>
        <w:rPr>
          <w:rFonts w:asciiTheme="majorHAnsi" w:hAnsiTheme="majorHAnsi" w:cstheme="majorHAnsi"/>
          <w:b/>
          <w:bCs/>
          <w:u w:val="single"/>
        </w:rPr>
      </w:pPr>
      <w:r w:rsidRPr="005C7ABF">
        <w:rPr>
          <w:rFonts w:asciiTheme="majorHAnsi" w:hAnsiTheme="majorHAnsi" w:cstheme="majorHAnsi"/>
          <w:b/>
          <w:bCs/>
          <w:u w:val="single"/>
        </w:rPr>
        <w:t>Office Hours</w:t>
      </w:r>
    </w:p>
    <w:p w14:paraId="5D2AF5AC" w14:textId="77777777" w:rsidR="008443EA" w:rsidRPr="005C7ABF" w:rsidRDefault="008443EA" w:rsidP="008443EA">
      <w:pPr>
        <w:rPr>
          <w:rFonts w:asciiTheme="majorHAnsi" w:hAnsiTheme="majorHAnsi" w:cstheme="majorHAnsi"/>
        </w:rPr>
      </w:pPr>
      <w:r w:rsidRPr="005C7ABF">
        <w:rPr>
          <w:rFonts w:asciiTheme="majorHAnsi" w:hAnsiTheme="majorHAnsi" w:cstheme="majorHAnsi"/>
        </w:rPr>
        <w:t>I intend on having both in-person and virtual office hours this semester. You may contact me to schedule a time to meet in person or virtually as schedules dictate.</w:t>
      </w:r>
    </w:p>
    <w:p w14:paraId="541FBF85" w14:textId="77777777" w:rsidR="008443EA" w:rsidRPr="005C7ABF" w:rsidRDefault="008443EA" w:rsidP="008443EA">
      <w:pPr>
        <w:rPr>
          <w:rFonts w:asciiTheme="majorHAnsi" w:hAnsiTheme="majorHAnsi" w:cstheme="majorHAnsi"/>
        </w:rPr>
      </w:pPr>
      <w:r w:rsidRPr="005C7ABF">
        <w:rPr>
          <w:rFonts w:asciiTheme="majorHAnsi" w:hAnsiTheme="majorHAnsi" w:cstheme="majorHAnsi"/>
        </w:rPr>
        <w:t xml:space="preserve">Office Hours: By Appointment </w:t>
      </w:r>
    </w:p>
    <w:p w14:paraId="61032AB4" w14:textId="77777777" w:rsidR="008443EA" w:rsidRPr="005C7ABF" w:rsidRDefault="008443EA" w:rsidP="008443EA">
      <w:pPr>
        <w:rPr>
          <w:rFonts w:asciiTheme="majorHAnsi" w:hAnsiTheme="majorHAnsi" w:cstheme="majorHAnsi"/>
        </w:rPr>
      </w:pPr>
    </w:p>
    <w:p w14:paraId="1D4C7742" w14:textId="77777777" w:rsidR="00C86CC8" w:rsidRPr="005C7ABF" w:rsidRDefault="00C86CC8" w:rsidP="00C86CC8">
      <w:pPr>
        <w:jc w:val="center"/>
        <w:rPr>
          <w:rFonts w:asciiTheme="majorHAnsi" w:hAnsiTheme="majorHAnsi" w:cstheme="majorHAnsi"/>
          <w:b/>
          <w:bCs/>
          <w:u w:val="single"/>
        </w:rPr>
      </w:pPr>
    </w:p>
    <w:p w14:paraId="518A2FFA" w14:textId="6425E844" w:rsidR="008443EA" w:rsidRPr="005C7ABF" w:rsidRDefault="008443EA" w:rsidP="00C86CC8">
      <w:pPr>
        <w:jc w:val="center"/>
        <w:rPr>
          <w:rFonts w:asciiTheme="majorHAnsi" w:hAnsiTheme="majorHAnsi" w:cstheme="majorHAnsi"/>
          <w:b/>
          <w:bCs/>
          <w:u w:val="single"/>
        </w:rPr>
      </w:pPr>
      <w:r w:rsidRPr="005C7ABF">
        <w:rPr>
          <w:rFonts w:asciiTheme="majorHAnsi" w:hAnsiTheme="majorHAnsi" w:cstheme="majorHAnsi"/>
          <w:b/>
          <w:bCs/>
          <w:u w:val="single"/>
        </w:rPr>
        <w:t>GETTING COURSE MATERIALS</w:t>
      </w:r>
    </w:p>
    <w:p w14:paraId="3D5F7BF0" w14:textId="77777777" w:rsidR="008443EA" w:rsidRPr="005C7ABF" w:rsidRDefault="008443EA" w:rsidP="008443EA">
      <w:pPr>
        <w:rPr>
          <w:rFonts w:asciiTheme="majorHAnsi" w:hAnsiTheme="majorHAnsi" w:cstheme="majorHAnsi"/>
          <w:b/>
          <w:bCs/>
          <w:u w:val="single"/>
        </w:rPr>
      </w:pPr>
    </w:p>
    <w:p w14:paraId="1322722B" w14:textId="77777777" w:rsidR="008443EA" w:rsidRPr="005C7ABF" w:rsidRDefault="008443EA" w:rsidP="008443EA">
      <w:pPr>
        <w:rPr>
          <w:rFonts w:asciiTheme="majorHAnsi" w:hAnsiTheme="majorHAnsi" w:cstheme="majorHAnsi"/>
        </w:rPr>
      </w:pPr>
      <w:r w:rsidRPr="005C7ABF">
        <w:rPr>
          <w:rFonts w:asciiTheme="majorHAnsi" w:hAnsiTheme="majorHAnsi" w:cstheme="majorHAnsi"/>
          <w:b/>
          <w:bCs/>
        </w:rPr>
        <w:t>Syllabus</w:t>
      </w:r>
      <w:r w:rsidRPr="005C7ABF">
        <w:rPr>
          <w:rFonts w:asciiTheme="majorHAnsi" w:hAnsiTheme="majorHAnsi" w:cstheme="majorHAnsi"/>
        </w:rPr>
        <w:t>: Click “</w:t>
      </w:r>
      <w:r w:rsidRPr="005C7ABF">
        <w:rPr>
          <w:rFonts w:asciiTheme="majorHAnsi" w:hAnsiTheme="majorHAnsi" w:cstheme="majorHAnsi"/>
          <w:b/>
          <w:bCs/>
          <w:color w:val="1BAA14"/>
        </w:rPr>
        <w:t>Syllabus</w:t>
      </w:r>
      <w:r w:rsidRPr="005C7ABF">
        <w:rPr>
          <w:rFonts w:asciiTheme="majorHAnsi" w:hAnsiTheme="majorHAnsi" w:cstheme="majorHAnsi"/>
        </w:rPr>
        <w:t xml:space="preserve">” in the Canvas listed on the left side of the screen. You will see a brief discussion about the course and a hyperlinked document for this syllabus. </w:t>
      </w:r>
    </w:p>
    <w:p w14:paraId="2B829624" w14:textId="77777777" w:rsidR="008443EA" w:rsidRPr="005C7ABF" w:rsidRDefault="008443EA" w:rsidP="008443EA">
      <w:pPr>
        <w:rPr>
          <w:rFonts w:asciiTheme="majorHAnsi" w:hAnsiTheme="majorHAnsi" w:cstheme="majorHAnsi"/>
        </w:rPr>
      </w:pPr>
    </w:p>
    <w:p w14:paraId="5E91EC91" w14:textId="77777777" w:rsidR="008443EA" w:rsidRPr="005C7ABF" w:rsidRDefault="008443EA" w:rsidP="008443EA">
      <w:pPr>
        <w:rPr>
          <w:rFonts w:asciiTheme="majorHAnsi" w:hAnsiTheme="majorHAnsi" w:cstheme="majorHAnsi"/>
        </w:rPr>
      </w:pPr>
      <w:r w:rsidRPr="005C7ABF">
        <w:rPr>
          <w:rFonts w:asciiTheme="majorHAnsi" w:hAnsiTheme="majorHAnsi" w:cstheme="majorHAnsi"/>
          <w:b/>
          <w:bCs/>
        </w:rPr>
        <w:t>Course lectures</w:t>
      </w:r>
      <w:r w:rsidRPr="005C7ABF">
        <w:rPr>
          <w:rFonts w:asciiTheme="majorHAnsi" w:hAnsiTheme="majorHAnsi" w:cstheme="majorHAnsi"/>
        </w:rPr>
        <w:t>: These will be organized in chapters by modules. To access chapter lecture outlines, go to “Modules,” then click on the corresponding chapter/topic you need. Additional files in Modules will be in.pdf or .docx format, so they should be downloaded easily.</w:t>
      </w:r>
    </w:p>
    <w:p w14:paraId="1F2D6486" w14:textId="77777777" w:rsidR="008443EA" w:rsidRPr="005C7ABF" w:rsidRDefault="008443EA" w:rsidP="008443EA">
      <w:pPr>
        <w:rPr>
          <w:rFonts w:asciiTheme="majorHAnsi" w:hAnsiTheme="majorHAnsi" w:cstheme="majorHAnsi"/>
        </w:rPr>
      </w:pPr>
    </w:p>
    <w:p w14:paraId="2B762719" w14:textId="77777777" w:rsidR="008443EA" w:rsidRPr="005C7ABF" w:rsidRDefault="008443EA" w:rsidP="008443EA">
      <w:pPr>
        <w:rPr>
          <w:rFonts w:asciiTheme="majorHAnsi" w:hAnsiTheme="majorHAnsi" w:cstheme="majorHAnsi"/>
        </w:rPr>
      </w:pPr>
      <w:r w:rsidRPr="005C7ABF">
        <w:rPr>
          <w:rFonts w:asciiTheme="majorHAnsi" w:hAnsiTheme="majorHAnsi" w:cstheme="majorHAnsi"/>
          <w:b/>
          <w:bCs/>
        </w:rPr>
        <w:t>Technical Difficulties</w:t>
      </w:r>
      <w:r w:rsidRPr="005C7ABF">
        <w:rPr>
          <w:rFonts w:asciiTheme="majorHAnsi" w:hAnsiTheme="majorHAnsi" w:cstheme="majorHAnsi"/>
        </w:rPr>
        <w:t>: The University is committed to providing all users with a reliable online course system. However, if any unexpected server outage or any unusual technical difficulty prevents students from completing a time-sensitive assessment activity, the instructor will extend the time windows and provide an appropriate accommodation based on the situation. Students should immediately report any problems to the instructor and contact the UNT Student Help Desk: </w:t>
      </w:r>
      <w:hyperlink r:id="rId43" w:history="1">
        <w:r w:rsidRPr="005C7ABF">
          <w:rPr>
            <w:rFonts w:asciiTheme="majorHAnsi" w:hAnsiTheme="majorHAnsi" w:cstheme="majorHAnsi"/>
            <w:color w:val="0000FF"/>
            <w:u w:val="single"/>
          </w:rPr>
          <w:t>helpdesk@unt.edu </w:t>
        </w:r>
      </w:hyperlink>
      <w:r w:rsidRPr="005C7ABF">
        <w:rPr>
          <w:rFonts w:asciiTheme="majorHAnsi" w:hAnsiTheme="majorHAnsi" w:cstheme="majorHAnsi"/>
        </w:rPr>
        <w:t>or 940.565.2324. The instructor and the UNT Student Help Desk will work with the student to resolve any issues at the earliest possible time.</w:t>
      </w:r>
    </w:p>
    <w:p w14:paraId="6EC6A952" w14:textId="77777777" w:rsidR="008443EA" w:rsidRPr="005C7ABF" w:rsidRDefault="008443EA" w:rsidP="008443EA">
      <w:pPr>
        <w:rPr>
          <w:rFonts w:asciiTheme="majorHAnsi" w:eastAsia="Times New Roman" w:hAnsiTheme="majorHAnsi" w:cstheme="majorHAnsi"/>
        </w:rPr>
      </w:pPr>
    </w:p>
    <w:p w14:paraId="565A9451" w14:textId="77777777" w:rsidR="008443EA" w:rsidRPr="005C7ABF" w:rsidRDefault="008443EA" w:rsidP="008443EA">
      <w:pPr>
        <w:pStyle w:val="NormalWeb"/>
        <w:spacing w:before="0" w:beforeAutospacing="0" w:after="0" w:afterAutospacing="0"/>
        <w:rPr>
          <w:rFonts w:asciiTheme="majorHAnsi" w:hAnsiTheme="majorHAnsi" w:cstheme="majorHAnsi"/>
          <w:b/>
          <w:u w:val="single"/>
        </w:rPr>
      </w:pPr>
      <w:r w:rsidRPr="005C7ABF">
        <w:rPr>
          <w:rFonts w:asciiTheme="majorHAnsi" w:hAnsiTheme="majorHAnsi" w:cstheme="majorHAnsi"/>
          <w:b/>
          <w:u w:val="single"/>
        </w:rPr>
        <w:t>Teaching Philosophy</w:t>
      </w:r>
    </w:p>
    <w:p w14:paraId="6BF8C60F" w14:textId="77777777" w:rsidR="008443EA" w:rsidRPr="005C7ABF" w:rsidRDefault="008443EA" w:rsidP="008443EA">
      <w:pPr>
        <w:rPr>
          <w:rFonts w:asciiTheme="majorHAnsi" w:hAnsiTheme="majorHAnsi" w:cstheme="majorHAnsi"/>
        </w:rPr>
      </w:pPr>
      <w:r w:rsidRPr="005C7ABF">
        <w:rPr>
          <w:rFonts w:asciiTheme="majorHAnsi" w:hAnsiTheme="majorHAnsi" w:cstheme="majorHAnsi"/>
        </w:rPr>
        <w:t xml:space="preserve">This is a Lecture Class! As such Course meetings include lectures, class discussions, and peer exchanges. Students are responsible for material from lectures and readings. The way you can most benefit from this course is to stay engaged, by thinking critically on the activities, participating in discussions, as well as by doing the readings and attending class. Taking advantage of the opportunities to earn points in this class is your responsibility and will demonstrate the effort you exert in this class. </w:t>
      </w:r>
    </w:p>
    <w:p w14:paraId="41D31719" w14:textId="77777777" w:rsidR="008443EA" w:rsidRPr="005C7ABF" w:rsidRDefault="008443EA" w:rsidP="008443EA">
      <w:pPr>
        <w:rPr>
          <w:rFonts w:asciiTheme="majorHAnsi" w:eastAsia="Times New Roman" w:hAnsiTheme="majorHAnsi" w:cstheme="majorHAnsi"/>
          <w:b/>
          <w:bCs/>
          <w:u w:val="single"/>
        </w:rPr>
      </w:pPr>
    </w:p>
    <w:p w14:paraId="5A29F86A" w14:textId="77777777" w:rsidR="008443EA" w:rsidRPr="005C7ABF" w:rsidRDefault="008443EA" w:rsidP="008443EA">
      <w:pPr>
        <w:rPr>
          <w:rFonts w:asciiTheme="majorHAnsi" w:eastAsia="Times New Roman" w:hAnsiTheme="majorHAnsi" w:cstheme="majorHAnsi"/>
          <w:b/>
          <w:bCs/>
          <w:u w:val="single"/>
        </w:rPr>
      </w:pPr>
      <w:r w:rsidRPr="005C7ABF">
        <w:rPr>
          <w:rFonts w:asciiTheme="majorHAnsi" w:eastAsia="Times New Roman" w:hAnsiTheme="majorHAnsi" w:cstheme="majorHAnsi"/>
          <w:b/>
          <w:bCs/>
          <w:u w:val="single"/>
        </w:rPr>
        <w:t>Attendance:</w:t>
      </w:r>
    </w:p>
    <w:p w14:paraId="172BEEA6" w14:textId="77777777" w:rsidR="008443EA" w:rsidRPr="005C7ABF" w:rsidRDefault="008443EA" w:rsidP="008443EA">
      <w:pPr>
        <w:rPr>
          <w:rFonts w:asciiTheme="majorHAnsi" w:eastAsia="Times New Roman" w:hAnsiTheme="majorHAnsi" w:cstheme="majorHAnsi"/>
        </w:rPr>
      </w:pPr>
      <w:r w:rsidRPr="005C7ABF">
        <w:rPr>
          <w:rFonts w:asciiTheme="majorHAnsi" w:eastAsia="Times New Roman" w:hAnsiTheme="majorHAnsi" w:cstheme="majorHAnsi"/>
        </w:rPr>
        <w:t xml:space="preserve">This is a college level course. As such, attendance is </w:t>
      </w:r>
      <w:r w:rsidRPr="005C7ABF">
        <w:rPr>
          <w:rFonts w:asciiTheme="majorHAnsi" w:eastAsia="Times New Roman" w:hAnsiTheme="majorHAnsi" w:cstheme="majorHAnsi"/>
          <w:b/>
          <w:u w:val="single"/>
        </w:rPr>
        <w:t>strongly encouraged</w:t>
      </w:r>
      <w:r w:rsidRPr="005C7ABF">
        <w:rPr>
          <w:rFonts w:asciiTheme="majorHAnsi" w:eastAsia="Times New Roman" w:hAnsiTheme="majorHAnsi" w:cstheme="majorHAnsi"/>
          <w:bCs/>
        </w:rPr>
        <w:t xml:space="preserve"> and will be reflected in both IClicker and Canvas</w:t>
      </w:r>
      <w:r w:rsidRPr="005C7ABF">
        <w:rPr>
          <w:rFonts w:asciiTheme="majorHAnsi" w:eastAsia="Times New Roman" w:hAnsiTheme="majorHAnsi" w:cstheme="majorHAnsi"/>
        </w:rPr>
        <w:t>. I will be providing an in-depth explanation of the book content in class as well as practical real-world examples, so it would benefit you to attend. Additionally, this class is heavily discussion based, and you will receive more from this class by participating in class discussions. Finally, I will take attendance randomly throughout the semester for bonus points, so be mindful that attendance can be beneficial for you.</w:t>
      </w:r>
    </w:p>
    <w:p w14:paraId="01741ACB" w14:textId="77777777" w:rsidR="000B38F3" w:rsidRPr="005C7ABF" w:rsidRDefault="000B38F3" w:rsidP="008443EA">
      <w:pPr>
        <w:rPr>
          <w:rFonts w:asciiTheme="majorHAnsi" w:eastAsia="Times New Roman" w:hAnsiTheme="majorHAnsi" w:cstheme="majorHAnsi"/>
        </w:rPr>
      </w:pPr>
    </w:p>
    <w:p w14:paraId="3CB42F55" w14:textId="34A48DBB" w:rsidR="00CE6432" w:rsidRPr="005C7ABF" w:rsidRDefault="00CE6432" w:rsidP="00CE6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lastRenderedPageBreak/>
        <w:t xml:space="preserve">Life IS going to get in the way this semester. Your goal is to make sure it doesn’t stop you from learning. </w:t>
      </w:r>
      <w:r w:rsidRPr="005C7ABF">
        <w:rPr>
          <w:rFonts w:asciiTheme="majorHAnsi" w:hAnsiTheme="majorHAnsi" w:cstheme="majorHAnsi"/>
          <w:b/>
          <w:bCs/>
          <w:color w:val="2E2E2E"/>
          <w:u w:color="2E2E2E"/>
        </w:rPr>
        <w:t xml:space="preserve">I just ask for communication. </w:t>
      </w:r>
      <w:r w:rsidRPr="005C7ABF">
        <w:rPr>
          <w:rFonts w:asciiTheme="majorHAnsi" w:hAnsiTheme="majorHAnsi" w:cstheme="majorHAnsi"/>
          <w:color w:val="2E2E2E"/>
          <w:u w:color="2E2E2E"/>
        </w:rPr>
        <w:t xml:space="preserve">It is your responsibility to ensure that sufficient documentation is obtained and submitted to the instructor for extended absences. </w:t>
      </w:r>
    </w:p>
    <w:p w14:paraId="5B86D27C" w14:textId="77777777" w:rsidR="000B38F3" w:rsidRPr="005C7ABF" w:rsidRDefault="000B38F3" w:rsidP="000B38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If you are a member of a University Athletic Team or if you represent the University in another capacity, please notify the instructor during the first week of class with the dates you will be absent and provide official documentation, including a phone number, name, and email of your coach or official club supervisor.                   </w:t>
      </w:r>
    </w:p>
    <w:p w14:paraId="6788A9CA" w14:textId="01753517" w:rsidR="00CE6432" w:rsidRPr="005C7ABF" w:rsidRDefault="00CE6432" w:rsidP="00CE6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i/>
          <w:iCs/>
          <w:color w:val="2E2E2E"/>
          <w:u w:color="2E2E2E"/>
        </w:rPr>
        <w:t>**Please message me beforehand if you perceive that you will be missing more than 2 classes consecutively. If you miss a class and it was unforeseeable, please feel free to keep me in the loop.</w:t>
      </w:r>
    </w:p>
    <w:p w14:paraId="0B6F1E9D" w14:textId="77777777" w:rsidR="008443EA" w:rsidRPr="005C7ABF" w:rsidRDefault="008443EA" w:rsidP="008443EA">
      <w:pPr>
        <w:rPr>
          <w:rFonts w:asciiTheme="majorHAnsi" w:eastAsia="Times New Roman" w:hAnsiTheme="majorHAnsi" w:cstheme="majorHAnsi"/>
        </w:rPr>
      </w:pPr>
    </w:p>
    <w:p w14:paraId="40F62B60" w14:textId="77777777" w:rsidR="008443EA" w:rsidRPr="005C7ABF" w:rsidRDefault="008443EA" w:rsidP="008443EA">
      <w:pPr>
        <w:autoSpaceDE w:val="0"/>
        <w:autoSpaceDN w:val="0"/>
        <w:adjustRightInd w:val="0"/>
        <w:rPr>
          <w:rFonts w:asciiTheme="majorHAnsi" w:hAnsiTheme="majorHAnsi" w:cstheme="majorHAnsi"/>
          <w:b/>
          <w:bCs/>
          <w:color w:val="000000"/>
        </w:rPr>
      </w:pPr>
      <w:r w:rsidRPr="005C7ABF">
        <w:rPr>
          <w:rFonts w:asciiTheme="majorHAnsi" w:hAnsiTheme="majorHAnsi" w:cstheme="majorHAnsi"/>
          <w:b/>
          <w:bCs/>
          <w:color w:val="000000"/>
          <w:u w:val="single"/>
        </w:rPr>
        <w:t>Diversity, Respect, and Inclusion:</w:t>
      </w:r>
      <w:r w:rsidRPr="005C7ABF">
        <w:rPr>
          <w:rFonts w:asciiTheme="majorHAnsi" w:hAnsiTheme="majorHAnsi" w:cstheme="majorHAnsi"/>
          <w:b/>
          <w:bCs/>
          <w:color w:val="000000"/>
        </w:rPr>
        <w:t xml:space="preserve"> </w:t>
      </w:r>
    </w:p>
    <w:p w14:paraId="3EEAE083" w14:textId="77777777" w:rsidR="008443EA" w:rsidRPr="005C7ABF" w:rsidRDefault="008443EA" w:rsidP="008443EA">
      <w:pPr>
        <w:autoSpaceDE w:val="0"/>
        <w:autoSpaceDN w:val="0"/>
        <w:adjustRightInd w:val="0"/>
        <w:rPr>
          <w:rFonts w:asciiTheme="majorHAnsi" w:hAnsiTheme="majorHAnsi" w:cstheme="majorHAnsi"/>
          <w:bCs/>
          <w:color w:val="000000"/>
        </w:rPr>
      </w:pPr>
      <w:r w:rsidRPr="005C7ABF">
        <w:rPr>
          <w:rFonts w:asciiTheme="majorHAnsi" w:hAnsiTheme="majorHAnsi" w:cstheme="majorHAnsi"/>
          <w:bCs/>
          <w:color w:val="000000"/>
        </w:rPr>
        <w:t>As your instructor, I stand against racism, hate, and injustice. I profoundly respect the essential worth of all people and cultures, regardless of race, gender, and ethnicity, and I also recognize the plight of groups of individuals that have been historically marginalized. I am committed to the fight against racism, and to promoting inclusion and diversity in science and in my classroom. Yet, I recognize that we can all and must do more to learn from the experiences of my students, peers, and clients in order to improve diversity, inclusivity, and access moving forward. Through my work and instruction, I strive to incorporate empirical evidence to support change in the status quo concerning historically rigid thinking in the field of psychology, as well as to shine a light on these important issues in and out of the classroom. To foster an environment of growth and respect, I ask that you afford your peers and their ideas respect and a willingness to engage in critical yet thoughtful and productive dialogue.</w:t>
      </w:r>
    </w:p>
    <w:p w14:paraId="53B3C4E0" w14:textId="77777777" w:rsidR="008443EA" w:rsidRPr="005C7ABF" w:rsidRDefault="008443EA" w:rsidP="008443EA">
      <w:pPr>
        <w:autoSpaceDE w:val="0"/>
        <w:autoSpaceDN w:val="0"/>
        <w:adjustRightInd w:val="0"/>
        <w:rPr>
          <w:rFonts w:asciiTheme="majorHAnsi" w:hAnsiTheme="majorHAnsi" w:cstheme="majorHAnsi"/>
          <w:bCs/>
          <w:color w:val="000000"/>
        </w:rPr>
      </w:pPr>
    </w:p>
    <w:p w14:paraId="3294A390" w14:textId="0BD3C349" w:rsidR="008443EA" w:rsidRPr="005C7ABF" w:rsidRDefault="008443EA" w:rsidP="008443EA">
      <w:pPr>
        <w:autoSpaceDE w:val="0"/>
        <w:autoSpaceDN w:val="0"/>
        <w:adjustRightInd w:val="0"/>
        <w:rPr>
          <w:rFonts w:asciiTheme="majorHAnsi" w:hAnsiTheme="majorHAnsi" w:cstheme="majorHAnsi"/>
          <w:bCs/>
          <w:color w:val="000000"/>
        </w:rPr>
      </w:pPr>
      <w:r w:rsidRPr="005C7ABF">
        <w:rPr>
          <w:rFonts w:asciiTheme="majorHAnsi" w:hAnsiTheme="majorHAnsi" w:cstheme="majorHAnsi"/>
          <w:b/>
          <w:bCs/>
          <w:color w:val="000000"/>
          <w:u w:val="single"/>
        </w:rPr>
        <w:t>What I ask from you</w:t>
      </w:r>
      <w:r w:rsidR="008B0330">
        <w:rPr>
          <w:rFonts w:asciiTheme="majorHAnsi" w:hAnsiTheme="majorHAnsi" w:cstheme="majorHAnsi"/>
          <w:b/>
          <w:bCs/>
          <w:color w:val="000000"/>
          <w:u w:val="single"/>
        </w:rPr>
        <w:t>/Class Etiquette</w:t>
      </w:r>
      <w:r w:rsidRPr="005C7ABF">
        <w:rPr>
          <w:rFonts w:asciiTheme="majorHAnsi" w:hAnsiTheme="majorHAnsi" w:cstheme="majorHAnsi"/>
          <w:b/>
          <w:bCs/>
          <w:color w:val="000000"/>
          <w:u w:val="single"/>
        </w:rPr>
        <w:t>:</w:t>
      </w:r>
      <w:r w:rsidRPr="005C7ABF">
        <w:rPr>
          <w:rFonts w:asciiTheme="majorHAnsi" w:hAnsiTheme="majorHAnsi" w:cstheme="majorHAnsi"/>
          <w:bCs/>
          <w:color w:val="000000"/>
        </w:rPr>
        <w:t xml:space="preserve"> </w:t>
      </w:r>
    </w:p>
    <w:p w14:paraId="10AD6B10" w14:textId="77777777" w:rsidR="008443EA" w:rsidRDefault="008443EA" w:rsidP="008443EA">
      <w:pPr>
        <w:autoSpaceDE w:val="0"/>
        <w:autoSpaceDN w:val="0"/>
        <w:adjustRightInd w:val="0"/>
        <w:rPr>
          <w:rFonts w:asciiTheme="majorHAnsi" w:hAnsiTheme="majorHAnsi" w:cstheme="majorHAnsi"/>
          <w:bCs/>
          <w:color w:val="000000"/>
        </w:rPr>
      </w:pPr>
      <w:r w:rsidRPr="005C7ABF">
        <w:rPr>
          <w:rFonts w:asciiTheme="majorHAnsi" w:hAnsiTheme="majorHAnsi" w:cstheme="majorHAnsi"/>
          <w:bCs/>
          <w:color w:val="000000"/>
        </w:rPr>
        <w:t xml:space="preserve">As a student, I ask that you challenge yourself. If you have a question, please raise your hand no matter how simple you think it may be. It is likely that at least one other person has a similar question in mind, and I will not judge you for any questions you may have. If you find yourself in disagreement with the content of the course or with me, please share your dissent in a respectful way. Although the university curriculum naturally has a component of evaluation to it, this is not the sole measure of knowledge in my opinion. Allow this class to be an opportunity to rediscover why you are here. Become curious, inquisitive, and appreciative. Allow yourself the opportunity to grow, and to learn from others as well. I ask that you come to class on time, that you come to class prepared, that you </w:t>
      </w:r>
      <w:r w:rsidRPr="005C7ABF">
        <w:rPr>
          <w:rFonts w:asciiTheme="majorHAnsi" w:hAnsiTheme="majorHAnsi" w:cstheme="majorHAnsi"/>
          <w:bCs/>
          <w:color w:val="000000"/>
          <w:u w:val="single"/>
        </w:rPr>
        <w:t>keep up on reading</w:t>
      </w:r>
      <w:r w:rsidRPr="005C7ABF">
        <w:rPr>
          <w:rFonts w:asciiTheme="majorHAnsi" w:hAnsiTheme="majorHAnsi" w:cstheme="majorHAnsi"/>
          <w:bCs/>
          <w:color w:val="000000"/>
        </w:rPr>
        <w:t xml:space="preserve">, and that you push the limits of what you know.  </w:t>
      </w:r>
    </w:p>
    <w:p w14:paraId="3A9EEA42" w14:textId="77777777" w:rsidR="008B0330" w:rsidRPr="005C7ABF" w:rsidRDefault="008B0330" w:rsidP="008B03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 xml:space="preserve">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 (Code of Student Conduct) (https://policy.unt.edu/policy/07-012). </w:t>
      </w:r>
    </w:p>
    <w:p w14:paraId="420F5E34" w14:textId="77777777" w:rsidR="008B0330" w:rsidRDefault="008B0330" w:rsidP="008443EA">
      <w:pPr>
        <w:rPr>
          <w:rFonts w:asciiTheme="majorHAnsi" w:hAnsiTheme="majorHAnsi" w:cstheme="majorHAnsi"/>
          <w:b/>
          <w:bCs/>
          <w:u w:val="single"/>
        </w:rPr>
      </w:pPr>
    </w:p>
    <w:p w14:paraId="25E198FC" w14:textId="5F224DCB" w:rsidR="008443EA" w:rsidRPr="005C7ABF" w:rsidRDefault="008443EA" w:rsidP="008443EA">
      <w:pPr>
        <w:rPr>
          <w:rFonts w:asciiTheme="majorHAnsi" w:hAnsiTheme="majorHAnsi" w:cstheme="majorHAnsi"/>
          <w:u w:val="single"/>
        </w:rPr>
      </w:pPr>
      <w:r w:rsidRPr="005C7ABF">
        <w:rPr>
          <w:rFonts w:asciiTheme="majorHAnsi" w:hAnsiTheme="majorHAnsi" w:cstheme="majorHAnsi"/>
          <w:b/>
          <w:bCs/>
          <w:u w:val="single"/>
        </w:rPr>
        <w:lastRenderedPageBreak/>
        <w:t xml:space="preserve">Technology in the Classroom </w:t>
      </w:r>
    </w:p>
    <w:p w14:paraId="5AB6B384" w14:textId="77777777" w:rsidR="008443EA" w:rsidRPr="005C7ABF" w:rsidRDefault="008443EA" w:rsidP="008443EA">
      <w:pPr>
        <w:rPr>
          <w:rFonts w:asciiTheme="majorHAnsi" w:hAnsiTheme="majorHAnsi" w:cstheme="majorHAnsi"/>
        </w:rPr>
      </w:pPr>
      <w:r w:rsidRPr="005C7ABF">
        <w:rPr>
          <w:rFonts w:asciiTheme="majorHAnsi" w:hAnsiTheme="majorHAnsi" w:cstheme="majorHAnsi"/>
        </w:rPr>
        <w:t>Studies show that handwritten notes have been shown to improve student retention of information. Laptops and tablets are allowed to be utilized for the purpose of taking notes in class OR accessing the textbook, or an in class-assignment NOTHING ELSE. Don’t allow yourself to get distracted. Please refrain from accessing any websites, games, or other media that has nothing to do with the course of textbook. Phones should also be put away and remain on silent and no earbuds in during class time. If you need your phone for a medical reason or if you are waiting for an emergency call, please let me know before class. Exceptions will be made when we are doing activities that require their use.</w:t>
      </w:r>
    </w:p>
    <w:p w14:paraId="2E11C318" w14:textId="77777777" w:rsidR="008443EA" w:rsidRPr="005C7ABF" w:rsidRDefault="008443EA" w:rsidP="008443EA">
      <w:pPr>
        <w:autoSpaceDE w:val="0"/>
        <w:autoSpaceDN w:val="0"/>
        <w:adjustRightInd w:val="0"/>
        <w:rPr>
          <w:rFonts w:asciiTheme="majorHAnsi" w:hAnsiTheme="majorHAnsi" w:cstheme="majorHAnsi"/>
          <w:bCs/>
          <w:color w:val="000000"/>
        </w:rPr>
      </w:pPr>
    </w:p>
    <w:p w14:paraId="7A763805" w14:textId="77777777" w:rsidR="008443EA" w:rsidRPr="005C7ABF" w:rsidRDefault="008443EA" w:rsidP="008443EA">
      <w:pPr>
        <w:pBdr>
          <w:top w:val="nil"/>
          <w:left w:val="nil"/>
          <w:bottom w:val="nil"/>
          <w:right w:val="nil"/>
          <w:between w:val="nil"/>
        </w:pBdr>
        <w:rPr>
          <w:rFonts w:asciiTheme="majorHAnsi" w:eastAsia="Times New Roman" w:hAnsiTheme="majorHAnsi" w:cstheme="majorHAnsi"/>
          <w:b/>
          <w:bCs/>
          <w:color w:val="000000"/>
        </w:rPr>
      </w:pPr>
    </w:p>
    <w:p w14:paraId="245022E3" w14:textId="77777777" w:rsidR="008443EA" w:rsidRPr="005C7ABF" w:rsidRDefault="008443EA" w:rsidP="008443EA">
      <w:pPr>
        <w:rPr>
          <w:rFonts w:asciiTheme="majorHAnsi" w:eastAsia="Times New Roman" w:hAnsiTheme="majorHAnsi" w:cstheme="majorHAnsi"/>
          <w:b/>
          <w:bCs/>
        </w:rPr>
      </w:pPr>
      <w:r w:rsidRPr="005C7ABF">
        <w:rPr>
          <w:rFonts w:asciiTheme="majorHAnsi" w:eastAsia="Times New Roman" w:hAnsiTheme="majorHAnsi" w:cstheme="majorHAnsi"/>
          <w:b/>
          <w:bCs/>
          <w:u w:val="single"/>
        </w:rPr>
        <w:t>Readings</w:t>
      </w:r>
      <w:r w:rsidRPr="005C7ABF">
        <w:rPr>
          <w:rFonts w:asciiTheme="majorHAnsi" w:eastAsia="Times New Roman" w:hAnsiTheme="majorHAnsi" w:cstheme="majorHAnsi"/>
          <w:b/>
          <w:bCs/>
        </w:rPr>
        <w:t>:</w:t>
      </w:r>
    </w:p>
    <w:p w14:paraId="315716BD" w14:textId="77777777" w:rsidR="008443EA" w:rsidRPr="005C7ABF" w:rsidRDefault="008443EA" w:rsidP="008443EA">
      <w:pPr>
        <w:pBdr>
          <w:top w:val="nil"/>
          <w:left w:val="nil"/>
          <w:bottom w:val="nil"/>
          <w:right w:val="nil"/>
          <w:between w:val="nil"/>
        </w:pBdr>
        <w:rPr>
          <w:rFonts w:asciiTheme="majorHAnsi" w:hAnsiTheme="majorHAnsi" w:cstheme="majorHAnsi"/>
          <w:color w:val="000000"/>
        </w:rPr>
      </w:pPr>
      <w:r w:rsidRPr="005C7ABF">
        <w:rPr>
          <w:rFonts w:asciiTheme="majorHAnsi" w:hAnsiTheme="majorHAnsi" w:cstheme="majorHAnsi"/>
          <w:b/>
          <w:bCs/>
          <w:color w:val="000000"/>
        </w:rPr>
        <w:t>You are strongly encouraged to complete the assigned readings before each week of class</w:t>
      </w:r>
      <w:r w:rsidRPr="005C7ABF">
        <w:rPr>
          <w:rFonts w:asciiTheme="majorHAnsi" w:hAnsiTheme="majorHAnsi" w:cstheme="majorHAnsi"/>
          <w:color w:val="000000"/>
        </w:rPr>
        <w:t xml:space="preserve">. Since this course has a large discussion component, we will be reviewing the assigned readings in class. Going over the readings before class allows you to mull over the content and come to class prepared to ask questions and engage in class discussion, rather than constantly writing notes. If you do not read beforehand, you will likely be unfamiliar with what we discuss. </w:t>
      </w:r>
      <w:r w:rsidRPr="005C7ABF">
        <w:rPr>
          <w:rFonts w:asciiTheme="majorHAnsi" w:hAnsiTheme="majorHAnsi" w:cstheme="majorHAnsi"/>
          <w:b/>
          <w:bCs/>
          <w:color w:val="000000"/>
        </w:rPr>
        <w:t>Additionally, you may be tested on in-text material I don’t go over as in-depth in class</w:t>
      </w:r>
      <w:r w:rsidRPr="005C7ABF">
        <w:rPr>
          <w:rFonts w:asciiTheme="majorHAnsi" w:hAnsiTheme="majorHAnsi" w:cstheme="majorHAnsi"/>
          <w:color w:val="000000"/>
        </w:rPr>
        <w:t>.</w:t>
      </w:r>
    </w:p>
    <w:p w14:paraId="751013F1" w14:textId="77777777" w:rsidR="008443EA" w:rsidRPr="005C7ABF" w:rsidRDefault="008443EA" w:rsidP="008443EA">
      <w:pPr>
        <w:pBdr>
          <w:top w:val="nil"/>
          <w:left w:val="nil"/>
          <w:bottom w:val="nil"/>
          <w:right w:val="nil"/>
          <w:between w:val="nil"/>
        </w:pBdr>
        <w:rPr>
          <w:rFonts w:asciiTheme="majorHAnsi" w:hAnsiTheme="majorHAnsi" w:cstheme="majorHAnsi"/>
          <w:color w:val="000000"/>
        </w:rPr>
      </w:pPr>
    </w:p>
    <w:p w14:paraId="4F06EC06" w14:textId="77777777" w:rsidR="000B38F3" w:rsidRPr="005C7ABF" w:rsidRDefault="000B38F3" w:rsidP="008443EA">
      <w:pPr>
        <w:pBdr>
          <w:top w:val="nil"/>
          <w:left w:val="nil"/>
          <w:bottom w:val="nil"/>
          <w:right w:val="nil"/>
          <w:between w:val="nil"/>
        </w:pBdr>
        <w:rPr>
          <w:rFonts w:asciiTheme="majorHAnsi" w:hAnsiTheme="majorHAnsi" w:cstheme="majorHAnsi"/>
          <w:color w:val="000000"/>
        </w:rPr>
      </w:pPr>
    </w:p>
    <w:tbl>
      <w:tblPr>
        <w:tblStyle w:val="TableGrid"/>
        <w:tblpPr w:leftFromText="180" w:rightFromText="180" w:vertAnchor="text" w:horzAnchor="margin" w:tblpY="35"/>
        <w:tblW w:w="93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115"/>
        <w:gridCol w:w="4230"/>
      </w:tblGrid>
      <w:tr w:rsidR="00D91ED8" w:rsidRPr="005C7ABF" w14:paraId="69716C54" w14:textId="77777777" w:rsidTr="00D91ED8">
        <w:tc>
          <w:tcPr>
            <w:tcW w:w="5115" w:type="dxa"/>
          </w:tcPr>
          <w:p w14:paraId="2AB2DB74" w14:textId="77777777" w:rsidR="00D91ED8" w:rsidRPr="005C7ABF" w:rsidRDefault="00D91ED8" w:rsidP="00D91ED8">
            <w:pPr>
              <w:rPr>
                <w:rFonts w:asciiTheme="majorHAnsi" w:hAnsiTheme="majorHAnsi" w:cstheme="majorHAnsi"/>
                <w:w w:val="90"/>
              </w:rPr>
            </w:pPr>
            <w:r w:rsidRPr="005C7ABF">
              <w:rPr>
                <w:rFonts w:asciiTheme="majorHAnsi" w:eastAsia="Times New Roman" w:hAnsiTheme="majorHAnsi" w:cstheme="majorHAnsi"/>
                <w:b/>
                <w:bCs/>
                <w:color w:val="000000"/>
              </w:rPr>
              <w:t>Grading Scale Point System</w:t>
            </w:r>
          </w:p>
        </w:tc>
        <w:tc>
          <w:tcPr>
            <w:tcW w:w="4230" w:type="dxa"/>
          </w:tcPr>
          <w:p w14:paraId="2A99CD9B" w14:textId="77777777" w:rsidR="00D91ED8" w:rsidRPr="005C7ABF" w:rsidRDefault="00D91ED8" w:rsidP="00D91ED8">
            <w:pPr>
              <w:rPr>
                <w:rFonts w:asciiTheme="majorHAnsi" w:eastAsia="Times New Roman" w:hAnsiTheme="majorHAnsi" w:cstheme="majorHAnsi"/>
                <w:b/>
                <w:bCs/>
                <w:color w:val="000000"/>
              </w:rPr>
            </w:pPr>
            <w:r w:rsidRPr="005C7ABF">
              <w:rPr>
                <w:rFonts w:asciiTheme="majorHAnsi" w:eastAsia="Times New Roman" w:hAnsiTheme="majorHAnsi" w:cstheme="majorHAnsi"/>
                <w:b/>
                <w:bCs/>
                <w:color w:val="000000"/>
              </w:rPr>
              <w:t>Points</w:t>
            </w:r>
          </w:p>
        </w:tc>
      </w:tr>
      <w:tr w:rsidR="00D91ED8" w:rsidRPr="005C7ABF" w14:paraId="156B7489" w14:textId="77777777" w:rsidTr="00D91ED8">
        <w:tc>
          <w:tcPr>
            <w:tcW w:w="5115" w:type="dxa"/>
          </w:tcPr>
          <w:p w14:paraId="3F55B51F" w14:textId="77777777" w:rsidR="00D91ED8" w:rsidRPr="005C7ABF" w:rsidRDefault="00D91ED8" w:rsidP="00D91ED8">
            <w:pPr>
              <w:rPr>
                <w:rFonts w:asciiTheme="majorHAnsi" w:hAnsiTheme="majorHAnsi" w:cstheme="majorHAnsi"/>
                <w:b/>
                <w:bCs/>
                <w:w w:val="90"/>
              </w:rPr>
            </w:pPr>
            <w:r w:rsidRPr="005C7ABF">
              <w:rPr>
                <w:rFonts w:asciiTheme="majorHAnsi" w:eastAsia="Times New Roman" w:hAnsiTheme="majorHAnsi" w:cstheme="majorHAnsi"/>
                <w:b/>
                <w:bCs/>
                <w:color w:val="000000"/>
              </w:rPr>
              <w:t>Attendance</w:t>
            </w:r>
          </w:p>
        </w:tc>
        <w:tc>
          <w:tcPr>
            <w:tcW w:w="4230" w:type="dxa"/>
          </w:tcPr>
          <w:p w14:paraId="56124199" w14:textId="77777777" w:rsidR="00D91ED8" w:rsidRPr="005C7ABF" w:rsidRDefault="00D91ED8" w:rsidP="00D91ED8">
            <w:pPr>
              <w:rPr>
                <w:rFonts w:asciiTheme="majorHAnsi" w:eastAsia="Times New Roman" w:hAnsiTheme="majorHAnsi" w:cstheme="majorHAnsi"/>
                <w:b/>
                <w:bCs/>
                <w:color w:val="000000"/>
              </w:rPr>
            </w:pPr>
            <w:r w:rsidRPr="005C7ABF">
              <w:rPr>
                <w:rFonts w:asciiTheme="majorHAnsi" w:eastAsia="Times New Roman" w:hAnsiTheme="majorHAnsi" w:cstheme="majorHAnsi"/>
                <w:b/>
                <w:bCs/>
                <w:color w:val="000000"/>
              </w:rPr>
              <w:t>100</w:t>
            </w:r>
          </w:p>
        </w:tc>
      </w:tr>
      <w:tr w:rsidR="00D91ED8" w:rsidRPr="005C7ABF" w14:paraId="46FD9F34" w14:textId="77777777" w:rsidTr="00D91ED8">
        <w:tc>
          <w:tcPr>
            <w:tcW w:w="5115" w:type="dxa"/>
          </w:tcPr>
          <w:p w14:paraId="5662591A" w14:textId="77777777" w:rsidR="00D91ED8" w:rsidRPr="005C7ABF" w:rsidRDefault="00D91ED8" w:rsidP="00D91ED8">
            <w:pPr>
              <w:rPr>
                <w:rFonts w:asciiTheme="majorHAnsi" w:eastAsia="Times New Roman" w:hAnsiTheme="majorHAnsi" w:cstheme="majorHAnsi"/>
                <w:color w:val="000000"/>
              </w:rPr>
            </w:pPr>
            <w:r w:rsidRPr="005C7ABF">
              <w:rPr>
                <w:rFonts w:asciiTheme="majorHAnsi" w:eastAsia="Times New Roman" w:hAnsiTheme="majorHAnsi" w:cstheme="majorHAnsi"/>
                <w:b/>
                <w:bCs/>
                <w:color w:val="000000"/>
              </w:rPr>
              <w:t xml:space="preserve">In-Class Participation </w:t>
            </w:r>
            <w:r w:rsidRPr="005C7ABF">
              <w:rPr>
                <w:rFonts w:asciiTheme="majorHAnsi" w:eastAsia="Times New Roman" w:hAnsiTheme="majorHAnsi" w:cstheme="majorHAnsi"/>
                <w:color w:val="000000"/>
              </w:rPr>
              <w:t>(Group Discussion Activities)</w:t>
            </w:r>
          </w:p>
          <w:p w14:paraId="1601102B" w14:textId="77777777" w:rsidR="00D91ED8" w:rsidRPr="005C7ABF" w:rsidRDefault="00D91ED8" w:rsidP="00D91ED8">
            <w:pPr>
              <w:rPr>
                <w:rFonts w:asciiTheme="majorHAnsi" w:eastAsia="Times New Roman" w:hAnsiTheme="majorHAnsi" w:cstheme="majorHAnsi"/>
                <w:color w:val="000000"/>
              </w:rPr>
            </w:pPr>
            <w:r w:rsidRPr="005C7ABF">
              <w:rPr>
                <w:rFonts w:asciiTheme="majorHAnsi" w:eastAsia="Times New Roman" w:hAnsiTheme="majorHAnsi" w:cstheme="majorHAnsi"/>
                <w:color w:val="000000"/>
              </w:rPr>
              <w:t>(12 x 25 points each) *lowest score out of 13 dropped</w:t>
            </w:r>
          </w:p>
        </w:tc>
        <w:tc>
          <w:tcPr>
            <w:tcW w:w="4230" w:type="dxa"/>
          </w:tcPr>
          <w:p w14:paraId="41D5ED4E" w14:textId="77777777" w:rsidR="00D91ED8" w:rsidRPr="005C7ABF" w:rsidRDefault="00D91ED8" w:rsidP="00D91ED8">
            <w:pPr>
              <w:rPr>
                <w:rFonts w:asciiTheme="majorHAnsi" w:hAnsiTheme="majorHAnsi" w:cstheme="majorHAnsi"/>
                <w:b/>
                <w:bCs/>
                <w:color w:val="000000" w:themeColor="text1"/>
                <w:w w:val="90"/>
              </w:rPr>
            </w:pPr>
            <w:r w:rsidRPr="005C7ABF">
              <w:rPr>
                <w:rFonts w:asciiTheme="majorHAnsi" w:hAnsiTheme="majorHAnsi" w:cstheme="majorHAnsi"/>
                <w:b/>
                <w:bCs/>
                <w:color w:val="000000" w:themeColor="text1"/>
                <w:w w:val="90"/>
              </w:rPr>
              <w:t>300</w:t>
            </w:r>
          </w:p>
        </w:tc>
      </w:tr>
      <w:tr w:rsidR="00D91ED8" w:rsidRPr="005C7ABF" w14:paraId="76E10AE0" w14:textId="77777777" w:rsidTr="00D91ED8">
        <w:tc>
          <w:tcPr>
            <w:tcW w:w="5115" w:type="dxa"/>
          </w:tcPr>
          <w:p w14:paraId="0AD16DE1" w14:textId="77777777" w:rsidR="00D91ED8" w:rsidRPr="005C7ABF" w:rsidRDefault="00D91ED8" w:rsidP="00D91ED8">
            <w:pPr>
              <w:rPr>
                <w:rFonts w:asciiTheme="majorHAnsi" w:eastAsia="Times New Roman" w:hAnsiTheme="majorHAnsi" w:cstheme="majorHAnsi"/>
                <w:b/>
                <w:bCs/>
                <w:color w:val="000000"/>
              </w:rPr>
            </w:pPr>
            <w:r w:rsidRPr="005C7ABF">
              <w:rPr>
                <w:rFonts w:asciiTheme="majorHAnsi" w:eastAsia="Times New Roman" w:hAnsiTheme="majorHAnsi" w:cstheme="majorHAnsi"/>
                <w:b/>
                <w:bCs/>
                <w:color w:val="000000"/>
              </w:rPr>
              <w:t xml:space="preserve">Chapter Quizzes </w:t>
            </w:r>
          </w:p>
          <w:p w14:paraId="1F70F801" w14:textId="77777777" w:rsidR="00D91ED8" w:rsidRPr="005C7ABF" w:rsidRDefault="00D91ED8" w:rsidP="00D91ED8">
            <w:pPr>
              <w:rPr>
                <w:rFonts w:asciiTheme="majorHAnsi" w:hAnsiTheme="majorHAnsi" w:cstheme="majorHAnsi"/>
                <w:w w:val="90"/>
              </w:rPr>
            </w:pPr>
            <w:r w:rsidRPr="005C7ABF">
              <w:rPr>
                <w:rFonts w:asciiTheme="majorHAnsi" w:eastAsia="Times New Roman" w:hAnsiTheme="majorHAnsi" w:cstheme="majorHAnsi"/>
                <w:color w:val="000000"/>
              </w:rPr>
              <w:t>(12 x 20 points each) *lowest score out of 13 dropped</w:t>
            </w:r>
          </w:p>
        </w:tc>
        <w:tc>
          <w:tcPr>
            <w:tcW w:w="4230" w:type="dxa"/>
          </w:tcPr>
          <w:p w14:paraId="4BE6F8BB" w14:textId="77777777" w:rsidR="00D91ED8" w:rsidRPr="005C7ABF" w:rsidRDefault="00D91ED8" w:rsidP="00D91ED8">
            <w:pPr>
              <w:rPr>
                <w:rFonts w:asciiTheme="majorHAnsi" w:hAnsiTheme="majorHAnsi" w:cstheme="majorHAnsi"/>
                <w:b/>
                <w:bCs/>
                <w:color w:val="000000" w:themeColor="text1"/>
                <w:w w:val="90"/>
              </w:rPr>
            </w:pPr>
            <w:r w:rsidRPr="005C7ABF">
              <w:rPr>
                <w:rFonts w:asciiTheme="majorHAnsi" w:hAnsiTheme="majorHAnsi" w:cstheme="majorHAnsi"/>
                <w:b/>
                <w:bCs/>
                <w:color w:val="000000" w:themeColor="text1"/>
                <w:w w:val="90"/>
              </w:rPr>
              <w:t>240</w:t>
            </w:r>
          </w:p>
        </w:tc>
      </w:tr>
      <w:tr w:rsidR="00D91ED8" w:rsidRPr="005C7ABF" w14:paraId="25EC3255" w14:textId="77777777" w:rsidTr="00D91ED8">
        <w:tc>
          <w:tcPr>
            <w:tcW w:w="5115" w:type="dxa"/>
          </w:tcPr>
          <w:p w14:paraId="326B37A0" w14:textId="77777777" w:rsidR="00D91ED8" w:rsidRPr="005C7ABF" w:rsidRDefault="00D91ED8" w:rsidP="00D91ED8">
            <w:pPr>
              <w:rPr>
                <w:rFonts w:asciiTheme="majorHAnsi" w:eastAsia="Times New Roman" w:hAnsiTheme="majorHAnsi" w:cstheme="majorHAnsi"/>
                <w:b/>
                <w:bCs/>
                <w:color w:val="000000"/>
              </w:rPr>
            </w:pPr>
            <w:r w:rsidRPr="005C7ABF">
              <w:rPr>
                <w:rFonts w:asciiTheme="majorHAnsi" w:eastAsia="Times New Roman" w:hAnsiTheme="majorHAnsi" w:cstheme="majorHAnsi"/>
                <w:b/>
                <w:bCs/>
                <w:color w:val="000000"/>
              </w:rPr>
              <w:t>Group Contribution</w:t>
            </w:r>
          </w:p>
          <w:p w14:paraId="5641BF87" w14:textId="77777777" w:rsidR="00D91ED8" w:rsidRPr="005C7ABF" w:rsidRDefault="00D91ED8" w:rsidP="00D91ED8">
            <w:pPr>
              <w:rPr>
                <w:rFonts w:asciiTheme="majorHAnsi" w:eastAsia="Times New Roman" w:hAnsiTheme="majorHAnsi" w:cstheme="majorHAnsi"/>
                <w:color w:val="000000"/>
              </w:rPr>
            </w:pPr>
          </w:p>
        </w:tc>
        <w:tc>
          <w:tcPr>
            <w:tcW w:w="4230" w:type="dxa"/>
          </w:tcPr>
          <w:p w14:paraId="335D860B" w14:textId="77777777" w:rsidR="00D91ED8" w:rsidRPr="005C7ABF" w:rsidRDefault="00D91ED8" w:rsidP="00D91ED8">
            <w:pPr>
              <w:rPr>
                <w:rFonts w:asciiTheme="majorHAnsi" w:hAnsiTheme="majorHAnsi" w:cstheme="majorHAnsi"/>
                <w:b/>
                <w:bCs/>
                <w:color w:val="000000" w:themeColor="text1"/>
                <w:w w:val="90"/>
              </w:rPr>
            </w:pPr>
            <w:r w:rsidRPr="00D91ED8">
              <w:rPr>
                <w:rFonts w:asciiTheme="majorHAnsi" w:hAnsiTheme="majorHAnsi" w:cstheme="majorHAnsi"/>
                <w:b/>
                <w:bCs/>
                <w:w w:val="90"/>
              </w:rPr>
              <w:t>60</w:t>
            </w:r>
          </w:p>
        </w:tc>
      </w:tr>
      <w:tr w:rsidR="00D91ED8" w:rsidRPr="005C7ABF" w14:paraId="2CDE1D06" w14:textId="77777777" w:rsidTr="00D91ED8">
        <w:tc>
          <w:tcPr>
            <w:tcW w:w="5115" w:type="dxa"/>
          </w:tcPr>
          <w:p w14:paraId="7153B4A7" w14:textId="77777777" w:rsidR="00D91ED8" w:rsidRPr="005C7ABF" w:rsidRDefault="00D91ED8" w:rsidP="00D91ED8">
            <w:pPr>
              <w:rPr>
                <w:rFonts w:asciiTheme="majorHAnsi" w:eastAsia="Times New Roman" w:hAnsiTheme="majorHAnsi" w:cstheme="majorHAnsi"/>
                <w:b/>
                <w:bCs/>
              </w:rPr>
            </w:pPr>
            <w:r w:rsidRPr="005C7ABF">
              <w:rPr>
                <w:rFonts w:asciiTheme="majorHAnsi" w:eastAsia="Times New Roman" w:hAnsiTheme="majorHAnsi" w:cstheme="majorHAnsi"/>
                <w:b/>
                <w:bCs/>
              </w:rPr>
              <w:t>Group Project</w:t>
            </w:r>
          </w:p>
        </w:tc>
        <w:tc>
          <w:tcPr>
            <w:tcW w:w="4230" w:type="dxa"/>
          </w:tcPr>
          <w:p w14:paraId="33465957" w14:textId="77777777" w:rsidR="00D91ED8" w:rsidRPr="005C7ABF" w:rsidRDefault="00D91ED8" w:rsidP="00D91ED8">
            <w:pPr>
              <w:rPr>
                <w:rFonts w:asciiTheme="majorHAnsi" w:hAnsiTheme="majorHAnsi" w:cstheme="majorHAnsi"/>
                <w:b/>
                <w:bCs/>
                <w:w w:val="90"/>
              </w:rPr>
            </w:pPr>
            <w:r w:rsidRPr="005C7ABF">
              <w:rPr>
                <w:rFonts w:asciiTheme="majorHAnsi" w:hAnsiTheme="majorHAnsi" w:cstheme="majorHAnsi"/>
                <w:b/>
                <w:bCs/>
                <w:w w:val="90"/>
              </w:rPr>
              <w:t>200</w:t>
            </w:r>
          </w:p>
        </w:tc>
      </w:tr>
      <w:tr w:rsidR="00D91ED8" w:rsidRPr="005C7ABF" w14:paraId="7978BB9C" w14:textId="77777777" w:rsidTr="00D91ED8">
        <w:tc>
          <w:tcPr>
            <w:tcW w:w="5115" w:type="dxa"/>
          </w:tcPr>
          <w:p w14:paraId="600C2E6B" w14:textId="77777777" w:rsidR="00D91ED8" w:rsidRPr="005C7ABF" w:rsidRDefault="00D91ED8" w:rsidP="00D91ED8">
            <w:pPr>
              <w:rPr>
                <w:rFonts w:asciiTheme="majorHAnsi" w:hAnsiTheme="majorHAnsi" w:cstheme="majorHAnsi"/>
                <w:b/>
                <w:bCs/>
                <w:color w:val="000000" w:themeColor="text1"/>
              </w:rPr>
            </w:pPr>
            <w:r w:rsidRPr="005C7ABF">
              <w:rPr>
                <w:rFonts w:asciiTheme="majorHAnsi" w:hAnsiTheme="majorHAnsi" w:cstheme="majorHAnsi"/>
                <w:b/>
                <w:bCs/>
                <w:color w:val="000000" w:themeColor="text1"/>
              </w:rPr>
              <w:t>Final Paper</w:t>
            </w:r>
          </w:p>
        </w:tc>
        <w:tc>
          <w:tcPr>
            <w:tcW w:w="4230" w:type="dxa"/>
          </w:tcPr>
          <w:p w14:paraId="4E5DA466" w14:textId="77777777" w:rsidR="00D91ED8" w:rsidRPr="005C7ABF" w:rsidRDefault="00D91ED8" w:rsidP="00D91ED8">
            <w:pPr>
              <w:rPr>
                <w:rFonts w:asciiTheme="majorHAnsi" w:hAnsiTheme="majorHAnsi" w:cstheme="majorHAnsi"/>
                <w:b/>
                <w:bCs/>
                <w:color w:val="000000" w:themeColor="text1"/>
                <w:w w:val="90"/>
              </w:rPr>
            </w:pPr>
            <w:r w:rsidRPr="005C7ABF">
              <w:rPr>
                <w:rFonts w:asciiTheme="majorHAnsi" w:hAnsiTheme="majorHAnsi" w:cstheme="majorHAnsi"/>
                <w:b/>
                <w:bCs/>
                <w:color w:val="000000" w:themeColor="text1"/>
                <w:w w:val="90"/>
              </w:rPr>
              <w:t>250</w:t>
            </w:r>
          </w:p>
        </w:tc>
      </w:tr>
      <w:tr w:rsidR="00D91ED8" w:rsidRPr="005C7ABF" w14:paraId="4EF552B8" w14:textId="77777777" w:rsidTr="00D91ED8">
        <w:tc>
          <w:tcPr>
            <w:tcW w:w="5115" w:type="dxa"/>
          </w:tcPr>
          <w:p w14:paraId="27C258B8" w14:textId="77777777" w:rsidR="00D91ED8" w:rsidRPr="005C7ABF" w:rsidRDefault="00D91ED8" w:rsidP="00D91ED8">
            <w:pPr>
              <w:rPr>
                <w:rFonts w:asciiTheme="majorHAnsi" w:hAnsiTheme="majorHAnsi" w:cstheme="majorHAnsi"/>
                <w:color w:val="000000" w:themeColor="text1"/>
              </w:rPr>
            </w:pPr>
          </w:p>
        </w:tc>
        <w:tc>
          <w:tcPr>
            <w:tcW w:w="4230" w:type="dxa"/>
          </w:tcPr>
          <w:p w14:paraId="65D246DC" w14:textId="77777777" w:rsidR="00D91ED8" w:rsidRPr="005C7ABF" w:rsidRDefault="00D91ED8" w:rsidP="00D91ED8">
            <w:pPr>
              <w:rPr>
                <w:rFonts w:asciiTheme="majorHAnsi" w:hAnsiTheme="majorHAnsi" w:cstheme="majorHAnsi"/>
                <w:b/>
                <w:bCs/>
                <w:color w:val="000000" w:themeColor="text1"/>
                <w:w w:val="90"/>
              </w:rPr>
            </w:pPr>
          </w:p>
        </w:tc>
      </w:tr>
      <w:tr w:rsidR="00D91ED8" w:rsidRPr="005C7ABF" w14:paraId="6EEC15B5" w14:textId="77777777" w:rsidTr="00D91ED8">
        <w:tc>
          <w:tcPr>
            <w:tcW w:w="5115" w:type="dxa"/>
            <w:shd w:val="clear" w:color="auto" w:fill="C4BC96" w:themeFill="background2" w:themeFillShade="BF"/>
          </w:tcPr>
          <w:p w14:paraId="34732CCB" w14:textId="77777777" w:rsidR="00D91ED8" w:rsidRPr="005C7ABF" w:rsidRDefault="00D91ED8" w:rsidP="00D91ED8">
            <w:pPr>
              <w:rPr>
                <w:rFonts w:asciiTheme="majorHAnsi" w:hAnsiTheme="majorHAnsi" w:cstheme="majorHAnsi"/>
                <w:b/>
                <w:bCs/>
                <w:color w:val="000000" w:themeColor="text1"/>
              </w:rPr>
            </w:pPr>
            <w:r w:rsidRPr="005C7ABF">
              <w:rPr>
                <w:rFonts w:asciiTheme="majorHAnsi" w:eastAsia="Times New Roman" w:hAnsiTheme="majorHAnsi" w:cstheme="majorHAnsi"/>
                <w:b/>
                <w:bCs/>
                <w:color w:val="000000"/>
              </w:rPr>
              <w:t>TOTAL POINTS</w:t>
            </w:r>
          </w:p>
        </w:tc>
        <w:tc>
          <w:tcPr>
            <w:tcW w:w="4230" w:type="dxa"/>
          </w:tcPr>
          <w:p w14:paraId="418A3A51" w14:textId="77777777" w:rsidR="00D91ED8" w:rsidRPr="005C7ABF" w:rsidRDefault="00D91ED8" w:rsidP="00D91ED8">
            <w:pPr>
              <w:rPr>
                <w:rFonts w:asciiTheme="majorHAnsi" w:hAnsiTheme="majorHAnsi" w:cstheme="majorHAnsi"/>
                <w:b/>
                <w:bCs/>
                <w:color w:val="000000" w:themeColor="text1"/>
                <w:w w:val="90"/>
              </w:rPr>
            </w:pPr>
            <w:r w:rsidRPr="005C7ABF">
              <w:rPr>
                <w:rFonts w:asciiTheme="majorHAnsi" w:hAnsiTheme="majorHAnsi" w:cstheme="majorHAnsi"/>
                <w:b/>
                <w:bCs/>
                <w:color w:val="000000" w:themeColor="text1"/>
                <w:w w:val="90"/>
              </w:rPr>
              <w:t>1150</w:t>
            </w:r>
          </w:p>
        </w:tc>
      </w:tr>
      <w:tr w:rsidR="00D91ED8" w:rsidRPr="005C7ABF" w14:paraId="4D659971" w14:textId="77777777" w:rsidTr="00D91ED8">
        <w:tc>
          <w:tcPr>
            <w:tcW w:w="5115" w:type="dxa"/>
          </w:tcPr>
          <w:p w14:paraId="7209AA40" w14:textId="77777777" w:rsidR="00D91ED8" w:rsidRPr="005C7ABF" w:rsidRDefault="00D91ED8" w:rsidP="00D91ED8">
            <w:pPr>
              <w:rPr>
                <w:rFonts w:asciiTheme="majorHAnsi" w:hAnsiTheme="majorHAnsi" w:cstheme="majorHAnsi"/>
                <w:color w:val="000000" w:themeColor="text1"/>
              </w:rPr>
            </w:pPr>
            <w:r w:rsidRPr="005C7ABF">
              <w:rPr>
                <w:rFonts w:asciiTheme="majorHAnsi" w:eastAsia="Times New Roman" w:hAnsiTheme="majorHAnsi" w:cstheme="majorHAnsi"/>
                <w:b/>
                <w:bCs/>
                <w:color w:val="000000"/>
              </w:rPr>
              <w:t>Extra Credit opportunities</w:t>
            </w:r>
          </w:p>
        </w:tc>
        <w:tc>
          <w:tcPr>
            <w:tcW w:w="4230" w:type="dxa"/>
          </w:tcPr>
          <w:p w14:paraId="77D54FDC" w14:textId="77777777" w:rsidR="00D91ED8" w:rsidRPr="005C7ABF" w:rsidRDefault="00D91ED8" w:rsidP="00D91ED8">
            <w:pPr>
              <w:rPr>
                <w:rFonts w:asciiTheme="majorHAnsi" w:hAnsiTheme="majorHAnsi" w:cstheme="majorHAnsi"/>
                <w:b/>
                <w:bCs/>
                <w:color w:val="000000" w:themeColor="text1"/>
                <w:w w:val="90"/>
              </w:rPr>
            </w:pPr>
          </w:p>
        </w:tc>
      </w:tr>
      <w:tr w:rsidR="00D91ED8" w:rsidRPr="005C7ABF" w14:paraId="66420B14" w14:textId="77777777" w:rsidTr="00D91ED8">
        <w:tc>
          <w:tcPr>
            <w:tcW w:w="5115" w:type="dxa"/>
          </w:tcPr>
          <w:p w14:paraId="4DBC5AE4" w14:textId="77777777" w:rsidR="00D91ED8" w:rsidRPr="005C7ABF" w:rsidRDefault="00D91ED8" w:rsidP="00D91ED8">
            <w:pPr>
              <w:pStyle w:val="ListParagraph"/>
              <w:widowControl w:val="0"/>
              <w:numPr>
                <w:ilvl w:val="0"/>
                <w:numId w:val="11"/>
              </w:numPr>
              <w:autoSpaceDE w:val="0"/>
              <w:autoSpaceDN w:val="0"/>
              <w:spacing w:before="35"/>
              <w:ind w:left="870" w:hanging="180"/>
              <w:contextualSpacing w:val="0"/>
              <w:rPr>
                <w:rFonts w:asciiTheme="majorHAnsi" w:eastAsia="Times New Roman" w:hAnsiTheme="majorHAnsi" w:cstheme="majorHAnsi"/>
                <w:b/>
                <w:bCs/>
                <w:color w:val="000000"/>
              </w:rPr>
            </w:pPr>
            <w:r w:rsidRPr="005C7ABF">
              <w:rPr>
                <w:rFonts w:asciiTheme="majorHAnsi" w:eastAsia="Times New Roman" w:hAnsiTheme="majorHAnsi" w:cstheme="majorHAnsi"/>
                <w:b/>
                <w:bCs/>
                <w:color w:val="000000"/>
              </w:rPr>
              <w:t>SPOT (10 points)</w:t>
            </w:r>
          </w:p>
          <w:p w14:paraId="36270D44" w14:textId="327A48E7" w:rsidR="00D91ED8" w:rsidRPr="005C7ABF" w:rsidRDefault="00D91ED8" w:rsidP="00D91ED8">
            <w:pPr>
              <w:pStyle w:val="ListParagraph"/>
              <w:widowControl w:val="0"/>
              <w:numPr>
                <w:ilvl w:val="0"/>
                <w:numId w:val="11"/>
              </w:numPr>
              <w:autoSpaceDE w:val="0"/>
              <w:autoSpaceDN w:val="0"/>
              <w:spacing w:before="35"/>
              <w:ind w:left="870" w:hanging="180"/>
              <w:contextualSpacing w:val="0"/>
              <w:rPr>
                <w:rFonts w:asciiTheme="majorHAnsi" w:hAnsiTheme="majorHAnsi" w:cstheme="majorHAnsi"/>
                <w:b/>
                <w:bCs/>
                <w:w w:val="90"/>
              </w:rPr>
            </w:pPr>
            <w:r w:rsidRPr="005C7ABF">
              <w:rPr>
                <w:rFonts w:asciiTheme="majorHAnsi" w:eastAsia="Times New Roman" w:hAnsiTheme="majorHAnsi" w:cstheme="majorHAnsi"/>
                <w:b/>
                <w:bCs/>
                <w:color w:val="000000"/>
              </w:rPr>
              <w:t>Random EC opportunities sprinkled throughout semester</w:t>
            </w:r>
          </w:p>
        </w:tc>
        <w:tc>
          <w:tcPr>
            <w:tcW w:w="4230" w:type="dxa"/>
            <w:shd w:val="clear" w:color="auto" w:fill="C4BC96" w:themeFill="background2" w:themeFillShade="BF"/>
          </w:tcPr>
          <w:p w14:paraId="1334A8F2" w14:textId="77777777" w:rsidR="00D91ED8" w:rsidRPr="005C7ABF" w:rsidRDefault="00D91ED8" w:rsidP="00D91ED8">
            <w:pPr>
              <w:rPr>
                <w:rFonts w:asciiTheme="majorHAnsi" w:hAnsiTheme="majorHAnsi" w:cstheme="majorHAnsi"/>
                <w:b/>
                <w:bCs/>
                <w:color w:val="000000" w:themeColor="text1"/>
                <w:w w:val="90"/>
              </w:rPr>
            </w:pPr>
          </w:p>
        </w:tc>
      </w:tr>
      <w:tr w:rsidR="00D91ED8" w:rsidRPr="005C7ABF" w14:paraId="16EA3830" w14:textId="77777777" w:rsidTr="00D91ED8">
        <w:tc>
          <w:tcPr>
            <w:tcW w:w="5115" w:type="dxa"/>
          </w:tcPr>
          <w:p w14:paraId="0EAFDCD4" w14:textId="77777777" w:rsidR="00D91ED8" w:rsidRPr="005C7ABF" w:rsidRDefault="00D91ED8" w:rsidP="00D91ED8">
            <w:pPr>
              <w:rPr>
                <w:rFonts w:asciiTheme="majorHAnsi" w:eastAsia="Times New Roman" w:hAnsiTheme="majorHAnsi" w:cstheme="majorHAnsi"/>
                <w:b/>
                <w:bCs/>
                <w:color w:val="000000"/>
              </w:rPr>
            </w:pPr>
          </w:p>
        </w:tc>
        <w:tc>
          <w:tcPr>
            <w:tcW w:w="4230" w:type="dxa"/>
          </w:tcPr>
          <w:p w14:paraId="0BB76D56" w14:textId="77777777" w:rsidR="00D91ED8" w:rsidRPr="005C7ABF" w:rsidRDefault="00D91ED8" w:rsidP="00D91ED8">
            <w:pPr>
              <w:rPr>
                <w:rFonts w:asciiTheme="majorHAnsi" w:hAnsiTheme="majorHAnsi" w:cstheme="majorHAnsi"/>
                <w:b/>
                <w:bCs/>
                <w:color w:val="000000" w:themeColor="text1"/>
                <w:w w:val="90"/>
              </w:rPr>
            </w:pPr>
          </w:p>
        </w:tc>
      </w:tr>
    </w:tbl>
    <w:p w14:paraId="362C1E02" w14:textId="77777777" w:rsidR="000B38F3" w:rsidRPr="005C7ABF" w:rsidRDefault="000B38F3" w:rsidP="008443EA">
      <w:pPr>
        <w:pBdr>
          <w:top w:val="nil"/>
          <w:left w:val="nil"/>
          <w:bottom w:val="nil"/>
          <w:right w:val="nil"/>
          <w:between w:val="nil"/>
        </w:pBdr>
        <w:rPr>
          <w:rFonts w:asciiTheme="majorHAnsi" w:hAnsiTheme="majorHAnsi" w:cstheme="majorHAnsi"/>
          <w:color w:val="000000"/>
        </w:rPr>
      </w:pPr>
    </w:p>
    <w:p w14:paraId="5B9A39BB" w14:textId="59FCE3D8"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b/>
          <w:bCs/>
          <w:color w:val="2E2E2E"/>
          <w:u w:color="2E2E2E"/>
        </w:rPr>
      </w:pPr>
      <w:r w:rsidRPr="005C7ABF">
        <w:rPr>
          <w:rFonts w:asciiTheme="majorHAnsi" w:hAnsiTheme="majorHAnsi" w:cstheme="majorHAnsi"/>
          <w:b/>
          <w:bCs/>
          <w:color w:val="2E2E2E"/>
          <w:u w:color="2E2E2E"/>
        </w:rPr>
        <w:t>Grading         </w:t>
      </w:r>
    </w:p>
    <w:p w14:paraId="46A5955F"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lastRenderedPageBreak/>
        <w:t>Include the grading scale (A-F) along with the point totals/percentages you will use to calculate the final grade. For example:</w:t>
      </w:r>
    </w:p>
    <w:p w14:paraId="59604091" w14:textId="40AE57F6"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A = 90-100</w:t>
      </w:r>
      <w:r w:rsidR="005410D6" w:rsidRPr="005C7ABF">
        <w:rPr>
          <w:rFonts w:asciiTheme="majorHAnsi" w:hAnsiTheme="majorHAnsi" w:cstheme="majorHAnsi"/>
          <w:color w:val="2E2E2E"/>
          <w:u w:color="2E2E2E"/>
        </w:rPr>
        <w:t>%</w:t>
      </w:r>
    </w:p>
    <w:p w14:paraId="5C99D975" w14:textId="1E5EAF76"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 xml:space="preserve">B = </w:t>
      </w:r>
      <w:r w:rsidR="005410D6" w:rsidRPr="005C7ABF">
        <w:rPr>
          <w:rFonts w:asciiTheme="majorHAnsi" w:hAnsiTheme="majorHAnsi" w:cstheme="majorHAnsi"/>
          <w:color w:val="2E2E2E"/>
          <w:u w:color="2E2E2E"/>
        </w:rPr>
        <w:t>8</w:t>
      </w:r>
      <w:r w:rsidRPr="005C7ABF">
        <w:rPr>
          <w:rFonts w:asciiTheme="majorHAnsi" w:hAnsiTheme="majorHAnsi" w:cstheme="majorHAnsi"/>
          <w:color w:val="2E2E2E"/>
          <w:u w:color="2E2E2E"/>
        </w:rPr>
        <w:t>0-89</w:t>
      </w:r>
      <w:r w:rsidR="005410D6" w:rsidRPr="005C7ABF">
        <w:rPr>
          <w:rFonts w:asciiTheme="majorHAnsi" w:hAnsiTheme="majorHAnsi" w:cstheme="majorHAnsi"/>
          <w:color w:val="2E2E2E"/>
          <w:u w:color="2E2E2E"/>
        </w:rPr>
        <w:t>%</w:t>
      </w:r>
    </w:p>
    <w:p w14:paraId="15385518" w14:textId="0126D64F"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C = 70-79</w:t>
      </w:r>
      <w:r w:rsidR="00503024" w:rsidRPr="005C7ABF">
        <w:rPr>
          <w:rFonts w:asciiTheme="majorHAnsi" w:hAnsiTheme="majorHAnsi" w:cstheme="majorHAnsi"/>
          <w:color w:val="2E2E2E"/>
          <w:u w:color="2E2E2E"/>
        </w:rPr>
        <w:t>%</w:t>
      </w:r>
    </w:p>
    <w:p w14:paraId="2D25294D" w14:textId="67A293EC"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D = 60-69</w:t>
      </w:r>
      <w:r w:rsidR="00503024" w:rsidRPr="005C7ABF">
        <w:rPr>
          <w:rFonts w:asciiTheme="majorHAnsi" w:hAnsiTheme="majorHAnsi" w:cstheme="majorHAnsi"/>
          <w:color w:val="2E2E2E"/>
          <w:u w:color="2E2E2E"/>
        </w:rPr>
        <w:t>%</w:t>
      </w:r>
    </w:p>
    <w:p w14:paraId="05AE2F91" w14:textId="2729C82F"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F = 59</w:t>
      </w:r>
      <w:r w:rsidR="00503024" w:rsidRPr="005C7ABF">
        <w:rPr>
          <w:rFonts w:asciiTheme="majorHAnsi" w:hAnsiTheme="majorHAnsi" w:cstheme="majorHAnsi"/>
          <w:color w:val="2E2E2E"/>
          <w:u w:color="2E2E2E"/>
        </w:rPr>
        <w:t>%</w:t>
      </w:r>
    </w:p>
    <w:p w14:paraId="066370D2" w14:textId="77777777" w:rsidR="005002BD" w:rsidRPr="005C7ABF"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p>
    <w:p w14:paraId="3B2A9C88" w14:textId="77777777" w:rsidR="00F97C4A" w:rsidRPr="005C7ABF" w:rsidRDefault="00F97C4A" w:rsidP="00F97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b/>
          <w:bCs/>
          <w:color w:val="2E2E2E"/>
          <w:u w:color="2E2E2E"/>
        </w:rPr>
        <w:t xml:space="preserve">Checking Your Grade: </w:t>
      </w:r>
    </w:p>
    <w:p w14:paraId="2FEBE309" w14:textId="67EC983D" w:rsidR="005002BD" w:rsidRPr="005C7ABF" w:rsidRDefault="00F97C4A" w:rsidP="00F97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 xml:space="preserve">You can check your earned points anytime in CANVAS by clicking on the “Grades” button. </w:t>
      </w:r>
      <w:r w:rsidRPr="005C7ABF">
        <w:rPr>
          <w:rFonts w:asciiTheme="majorHAnsi" w:hAnsiTheme="majorHAnsi" w:cstheme="majorHAnsi"/>
          <w:b/>
          <w:bCs/>
          <w:color w:val="2E2E2E"/>
          <w:u w:color="2E2E2E"/>
        </w:rPr>
        <w:t xml:space="preserve">Be careful! </w:t>
      </w:r>
      <w:r w:rsidRPr="005C7ABF">
        <w:rPr>
          <w:rFonts w:asciiTheme="majorHAnsi" w:hAnsiTheme="majorHAnsi" w:cstheme="majorHAnsi"/>
          <w:color w:val="2E2E2E"/>
          <w:u w:color="2E2E2E"/>
        </w:rPr>
        <w:t xml:space="preserve">I use a point system and offer more opportunities to earn those points than necessary. Therefore, pay attention to the number of points you earn since your final grade will be based on those total points and where they fall on the grading scale located above. I have done my best to make the CANVAS scale reflect this fact so that the percentage you see is accurate. </w:t>
      </w:r>
      <w:r w:rsidRPr="005C7ABF">
        <w:rPr>
          <w:rFonts w:asciiTheme="majorHAnsi" w:hAnsiTheme="majorHAnsi" w:cstheme="majorHAnsi"/>
          <w:b/>
          <w:bCs/>
          <w:color w:val="2E2E2E"/>
          <w:u w:color="2E2E2E"/>
        </w:rPr>
        <w:t>However</w:t>
      </w:r>
      <w:r w:rsidRPr="005C7ABF">
        <w:rPr>
          <w:rFonts w:asciiTheme="majorHAnsi" w:hAnsiTheme="majorHAnsi" w:cstheme="majorHAnsi"/>
          <w:color w:val="2E2E2E"/>
          <w:u w:color="2E2E2E"/>
        </w:rPr>
        <w:t>, CANVAS like percentage based scales and the grade shown there may not accurately reflect your true grade. It is your responsibility to check your grade regularly and cross reference it with the scale here to ensure accurate reporting.</w:t>
      </w:r>
    </w:p>
    <w:p w14:paraId="6651B521" w14:textId="77777777" w:rsidR="00F97C4A" w:rsidRPr="005C7ABF" w:rsidRDefault="00F97C4A" w:rsidP="00F97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b/>
          <w:bCs/>
          <w:color w:val="2E2E2E"/>
          <w:u w:color="2E2E2E"/>
        </w:rPr>
        <w:t xml:space="preserve">Exam Grade Appeals: </w:t>
      </w:r>
    </w:p>
    <w:p w14:paraId="679E973E" w14:textId="0FDEE6B9" w:rsidR="00F97C4A" w:rsidRPr="005C7ABF" w:rsidRDefault="00F97C4A" w:rsidP="00F97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 xml:space="preserve">If you think you should have received credit for an exam question that was scored as incorrect, you may appeal in writing (that means email). I’m human and humans make mistakes (hence psychology </w:t>
      </w:r>
      <w:r w:rsidRPr="005C7ABF">
        <w:rPr>
          <mc:AlternateContent>
            <mc:Choice Requires="w16se">
              <w:rFonts w:asciiTheme="majorHAnsi" w:hAnsiTheme="majorHAnsi" w:cstheme="majorHAnsi"/>
            </mc:Choice>
            <mc:Fallback>
              <w:rFonts w:ascii="Segoe UI Emoji" w:eastAsia="Segoe UI Emoji" w:hAnsi="Segoe UI Emoji" w:cs="Segoe UI Emoji"/>
            </mc:Fallback>
          </mc:AlternateContent>
          <w:color w:val="2E2E2E"/>
          <w:u w:color="2E2E2E"/>
        </w:rPr>
        <mc:AlternateContent>
          <mc:Choice Requires="w16se">
            <w16se:symEx w16se:font="Segoe UI Emoji" w16se:char="1F60A"/>
          </mc:Choice>
          <mc:Fallback>
            <w:t>😊</w:t>
          </mc:Fallback>
        </mc:AlternateContent>
      </w:r>
      <w:r w:rsidRPr="005C7ABF">
        <w:rPr>
          <w:rFonts w:asciiTheme="majorHAnsi" w:hAnsiTheme="majorHAnsi" w:cstheme="majorHAnsi"/>
          <w:color w:val="2E2E2E"/>
          <w:u w:color="2E2E2E"/>
        </w:rPr>
        <w:t>), I won’t take offense to students that question their grades if they genuinely feel an error was made. Now, if you do so rudely or incessantly without any valid rationale, not only will I refuse your request but it will come across as disrespectful.</w:t>
      </w:r>
    </w:p>
    <w:p w14:paraId="07719356" w14:textId="3A8B06F6" w:rsidR="005002BD" w:rsidRPr="005C7ABF" w:rsidRDefault="00F97C4A" w:rsidP="00F97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 xml:space="preserve">Only written requests will be considered. You should inbox me on Canvas your rationale – this rationale should include references to specific page numbers in your text or lecture dates. </w:t>
      </w:r>
      <w:r w:rsidRPr="005C7ABF">
        <w:rPr>
          <w:rFonts w:asciiTheme="majorHAnsi" w:hAnsiTheme="majorHAnsi" w:cstheme="majorHAnsi"/>
          <w:i/>
          <w:iCs/>
          <w:color w:val="2E2E2E"/>
          <w:u w:color="2E2E2E"/>
        </w:rPr>
        <w:t>All appeals must occur within one (1) week of the date in which exams took place.</w:t>
      </w:r>
    </w:p>
    <w:p w14:paraId="5F8AD9FF" w14:textId="77777777" w:rsidR="00553F72" w:rsidRPr="005C7ABF" w:rsidRDefault="00553F72" w:rsidP="00553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b/>
          <w:bCs/>
          <w:color w:val="2E2E2E"/>
          <w:u w:color="2E2E2E"/>
        </w:rPr>
        <w:t xml:space="preserve">Assignments </w:t>
      </w:r>
    </w:p>
    <w:p w14:paraId="6CD9F6A2" w14:textId="77777777" w:rsidR="00553F72" w:rsidRPr="005C7ABF" w:rsidRDefault="00553F72" w:rsidP="00553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b/>
          <w:bCs/>
          <w:color w:val="2E2E2E"/>
          <w:u w:color="2E2E2E"/>
        </w:rPr>
        <w:t xml:space="preserve">Assignment Policy: </w:t>
      </w:r>
    </w:p>
    <w:p w14:paraId="00D78D61" w14:textId="77777777" w:rsidR="00553F72" w:rsidRPr="005C7ABF" w:rsidRDefault="00553F72" w:rsidP="00553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 xml:space="preserve">Assignments will be submitted through the CANVAS course website. Additionally, assignment due dates will be posted on CANVAS. Students should immediately report any problems or technical difficulties to the instructor and contact the UNT Student Help Desk: helpdesk@unt.edu or 940.565.2324 and obtain a ticket number. The instructor and the UNT Student Help Desk will work with the student to resolve any issues at the earliest possible time. </w:t>
      </w:r>
    </w:p>
    <w:p w14:paraId="685784B3" w14:textId="683BA998" w:rsidR="00553F72" w:rsidRPr="005C7ABF" w:rsidRDefault="00553F72" w:rsidP="00553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 xml:space="preserve">All out-of-class assignments are due by 11:59pm on the designated day in the schedule and all </w:t>
      </w:r>
      <w:r w:rsidRPr="005C7ABF">
        <w:rPr>
          <w:rFonts w:asciiTheme="majorHAnsi" w:hAnsiTheme="majorHAnsi" w:cstheme="majorHAnsi"/>
          <w:color w:val="2E2E2E"/>
          <w:u w:color="2E2E2E"/>
        </w:rPr>
        <w:lastRenderedPageBreak/>
        <w:t xml:space="preserve">in-class assignments are due by the end of class that day. </w:t>
      </w:r>
    </w:p>
    <w:p w14:paraId="008AA54B" w14:textId="77777777" w:rsidR="00553F72" w:rsidRPr="005C7ABF" w:rsidRDefault="00553F72" w:rsidP="00553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u w:color="2E2E2E"/>
        </w:rPr>
      </w:pPr>
      <w:r w:rsidRPr="005C7ABF">
        <w:rPr>
          <w:rFonts w:asciiTheme="majorHAnsi" w:hAnsiTheme="majorHAnsi" w:cstheme="majorHAnsi"/>
          <w:b/>
          <w:bCs/>
          <w:u w:color="2E2E2E"/>
        </w:rPr>
        <w:t xml:space="preserve">Chapter Quizzes: </w:t>
      </w:r>
      <w:r w:rsidRPr="005C7ABF">
        <w:rPr>
          <w:rFonts w:asciiTheme="majorHAnsi" w:hAnsiTheme="majorHAnsi" w:cstheme="majorHAnsi"/>
          <w:i/>
          <w:iCs/>
          <w:u w:color="2E2E2E"/>
        </w:rPr>
        <w:t xml:space="preserve">13 total </w:t>
      </w:r>
    </w:p>
    <w:p w14:paraId="6304F4F1" w14:textId="374B8BB6" w:rsidR="00553F72" w:rsidRPr="005C7ABF" w:rsidRDefault="00553F72" w:rsidP="00553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 xml:space="preserve">Chapter Quizzes are individual assessments and will cover the materials specified in that book chapter and lecture content. There will be 13 total quizzes (note that this is not the same number of chapters in the book or that we will be covering in class). Each quiz is worth 20 points, in CANVAS, and may be taken from home. I highly recommend that you NOT use your phone or tablet to take a quiz. The CANVAS webpage is not the most mobile-friendly, so if you think you can successfully take a quiz while away from a computer, you have been warned. </w:t>
      </w:r>
    </w:p>
    <w:p w14:paraId="5035A0A2" w14:textId="2DE9A0D6" w:rsidR="00553F72" w:rsidRPr="005C7ABF" w:rsidRDefault="00553F72" w:rsidP="00553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The quizze</w:t>
      </w:r>
      <w:r w:rsidR="000B38F3" w:rsidRPr="005C7ABF">
        <w:rPr>
          <w:rFonts w:asciiTheme="majorHAnsi" w:hAnsiTheme="majorHAnsi" w:cstheme="majorHAnsi"/>
          <w:color w:val="2E2E2E"/>
          <w:u w:color="2E2E2E"/>
        </w:rPr>
        <w:t>s</w:t>
      </w:r>
      <w:r w:rsidRPr="005C7ABF">
        <w:rPr>
          <w:rFonts w:asciiTheme="majorHAnsi" w:hAnsiTheme="majorHAnsi" w:cstheme="majorHAnsi"/>
          <w:color w:val="2E2E2E"/>
          <w:u w:color="2E2E2E"/>
        </w:rPr>
        <w:t xml:space="preserve"> may only be taken once and there are no quiz makeups. Quiz content can come from the textbook reading and/or the lectures as I will be expanding on the chapters and adding further content than what is found in your book. I highly suggest you read the assigned chapter and review that week’s lecture content to prepare. These will always be due Fridays by 11:59pm the week we covered that chapter. </w:t>
      </w:r>
    </w:p>
    <w:p w14:paraId="346053F3" w14:textId="42F22C43" w:rsidR="00553F72" w:rsidRPr="005C7ABF" w:rsidRDefault="000B38F3" w:rsidP="00553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 xml:space="preserve">Your </w:t>
      </w:r>
      <w:r w:rsidR="00553F72" w:rsidRPr="005C7ABF">
        <w:rPr>
          <w:rFonts w:asciiTheme="majorHAnsi" w:hAnsiTheme="majorHAnsi" w:cstheme="majorHAnsi"/>
          <w:color w:val="2E2E2E"/>
          <w:u w:color="2E2E2E"/>
        </w:rPr>
        <w:t xml:space="preserve">notes are allowed for quizzes </w:t>
      </w:r>
      <w:r w:rsidRPr="005C7ABF">
        <w:rPr>
          <w:rFonts w:asciiTheme="majorHAnsi" w:hAnsiTheme="majorHAnsi" w:cstheme="majorHAnsi"/>
          <w:color w:val="2E2E2E"/>
          <w:u w:color="2E2E2E"/>
        </w:rPr>
        <w:t xml:space="preserve">but don’t worry, either way </w:t>
      </w:r>
      <w:r w:rsidR="00553F72" w:rsidRPr="005C7ABF">
        <w:rPr>
          <w:rFonts w:asciiTheme="majorHAnsi" w:hAnsiTheme="majorHAnsi" w:cstheme="majorHAnsi"/>
          <w:color w:val="2E2E2E"/>
          <w:u w:color="2E2E2E"/>
        </w:rPr>
        <w:t>I</w:t>
      </w:r>
      <w:r w:rsidRPr="005C7ABF">
        <w:rPr>
          <w:rFonts w:asciiTheme="majorHAnsi" w:hAnsiTheme="majorHAnsi" w:cstheme="majorHAnsi"/>
          <w:color w:val="2E2E2E"/>
          <w:u w:color="2E2E2E"/>
        </w:rPr>
        <w:t xml:space="preserve"> will </w:t>
      </w:r>
      <w:r w:rsidR="00553F72" w:rsidRPr="005C7ABF">
        <w:rPr>
          <w:rFonts w:asciiTheme="majorHAnsi" w:hAnsiTheme="majorHAnsi" w:cstheme="majorHAnsi"/>
          <w:color w:val="2E2E2E"/>
          <w:u w:color="2E2E2E"/>
        </w:rPr>
        <w:t>drop the lowest quiz</w:t>
      </w:r>
      <w:r w:rsidR="00CD7DE9" w:rsidRPr="005C7ABF">
        <w:rPr>
          <w:rFonts w:asciiTheme="majorHAnsi" w:hAnsiTheme="majorHAnsi" w:cstheme="majorHAnsi"/>
          <w:color w:val="2E2E2E"/>
          <w:u w:color="2E2E2E"/>
        </w:rPr>
        <w:t xml:space="preserve"> score.</w:t>
      </w:r>
      <w:r w:rsidR="00553F72" w:rsidRPr="005C7ABF">
        <w:rPr>
          <w:rFonts w:asciiTheme="majorHAnsi" w:hAnsiTheme="majorHAnsi" w:cstheme="majorHAnsi"/>
          <w:color w:val="2E2E2E"/>
          <w:u w:color="2E2E2E"/>
        </w:rPr>
        <w:t xml:space="preserve"> </w:t>
      </w:r>
    </w:p>
    <w:p w14:paraId="6E8156BC" w14:textId="77777777" w:rsidR="00553F72" w:rsidRPr="005C7ABF" w:rsidRDefault="00553F72" w:rsidP="00553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b/>
          <w:bCs/>
          <w:color w:val="2E2E2E"/>
          <w:u w:color="2E2E2E"/>
        </w:rPr>
        <w:t xml:space="preserve">Group Discussions: </w:t>
      </w:r>
      <w:r w:rsidRPr="005C7ABF">
        <w:rPr>
          <w:rFonts w:asciiTheme="majorHAnsi" w:hAnsiTheme="majorHAnsi" w:cstheme="majorHAnsi"/>
          <w:i/>
          <w:iCs/>
          <w:color w:val="2E2E2E"/>
          <w:u w:color="2E2E2E"/>
        </w:rPr>
        <w:t xml:space="preserve">13 total </w:t>
      </w:r>
    </w:p>
    <w:p w14:paraId="72E952BF" w14:textId="46C6E8D9" w:rsidR="00553F72" w:rsidRPr="005C7ABF" w:rsidRDefault="00553F72" w:rsidP="00553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Students will participate in Group Discussions each week (</w:t>
      </w:r>
      <w:r w:rsidR="00CD7DE9" w:rsidRPr="005C7ABF">
        <w:rPr>
          <w:rFonts w:asciiTheme="majorHAnsi" w:hAnsiTheme="majorHAnsi" w:cstheme="majorHAnsi"/>
          <w:color w:val="2E2E2E"/>
          <w:u w:color="2E2E2E"/>
        </w:rPr>
        <w:t>Wednesd</w:t>
      </w:r>
      <w:r w:rsidRPr="005C7ABF">
        <w:rPr>
          <w:rFonts w:asciiTheme="majorHAnsi" w:hAnsiTheme="majorHAnsi" w:cstheme="majorHAnsi"/>
          <w:color w:val="2E2E2E"/>
          <w:u w:color="2E2E2E"/>
        </w:rPr>
        <w:t>ays). Class attendance is essential on these days as the assignment can only be completed in class. These will consist of two broad questions based on the content from that week’s lecture that you and your groupmates must discuss and write</w:t>
      </w:r>
      <w:r w:rsidR="00CD7DE9" w:rsidRPr="005C7ABF">
        <w:rPr>
          <w:rFonts w:asciiTheme="majorHAnsi" w:hAnsiTheme="majorHAnsi" w:cstheme="majorHAnsi"/>
          <w:color w:val="2E2E2E"/>
          <w:u w:color="2E2E2E"/>
        </w:rPr>
        <w:t xml:space="preserve"> </w:t>
      </w:r>
      <w:r w:rsidRPr="005C7ABF">
        <w:rPr>
          <w:rFonts w:asciiTheme="majorHAnsi" w:hAnsiTheme="majorHAnsi" w:cstheme="majorHAnsi"/>
          <w:color w:val="2E2E2E"/>
          <w:u w:color="2E2E2E"/>
        </w:rPr>
        <w:t>brief answers to</w:t>
      </w:r>
      <w:r w:rsidR="00CD7DE9" w:rsidRPr="005C7ABF">
        <w:rPr>
          <w:rFonts w:asciiTheme="majorHAnsi" w:hAnsiTheme="majorHAnsi" w:cstheme="majorHAnsi"/>
          <w:color w:val="2E2E2E"/>
          <w:u w:color="2E2E2E"/>
        </w:rPr>
        <w:t xml:space="preserve"> the questions</w:t>
      </w:r>
      <w:r w:rsidRPr="005C7ABF">
        <w:rPr>
          <w:rFonts w:asciiTheme="majorHAnsi" w:hAnsiTheme="majorHAnsi" w:cstheme="majorHAnsi"/>
          <w:color w:val="2E2E2E"/>
          <w:u w:color="2E2E2E"/>
        </w:rPr>
        <w:t xml:space="preserve">. Discussion responses will be submitted through CANVAS. Just like the quizzes, there are 13 of these </w:t>
      </w:r>
      <w:r w:rsidR="00CD7DE9" w:rsidRPr="005C7ABF">
        <w:rPr>
          <w:rFonts w:asciiTheme="majorHAnsi" w:hAnsiTheme="majorHAnsi" w:cstheme="majorHAnsi"/>
          <w:color w:val="2E2E2E"/>
          <w:u w:color="2E2E2E"/>
        </w:rPr>
        <w:t>and I</w:t>
      </w:r>
      <w:r w:rsidRPr="005C7ABF">
        <w:rPr>
          <w:rFonts w:asciiTheme="majorHAnsi" w:hAnsiTheme="majorHAnsi" w:cstheme="majorHAnsi"/>
          <w:color w:val="2E2E2E"/>
          <w:u w:color="2E2E2E"/>
        </w:rPr>
        <w:t xml:space="preserve"> will be dropping the lowest </w:t>
      </w:r>
      <w:r w:rsidR="00CD7DE9" w:rsidRPr="005C7ABF">
        <w:rPr>
          <w:rFonts w:asciiTheme="majorHAnsi" w:hAnsiTheme="majorHAnsi" w:cstheme="majorHAnsi"/>
          <w:color w:val="2E2E2E"/>
          <w:u w:color="2E2E2E"/>
        </w:rPr>
        <w:t>score</w:t>
      </w:r>
      <w:r w:rsidRPr="005C7ABF">
        <w:rPr>
          <w:rFonts w:asciiTheme="majorHAnsi" w:hAnsiTheme="majorHAnsi" w:cstheme="majorHAnsi"/>
          <w:color w:val="2E2E2E"/>
          <w:u w:color="2E2E2E"/>
        </w:rPr>
        <w:t xml:space="preserve">. </w:t>
      </w:r>
    </w:p>
    <w:p w14:paraId="7C184B51" w14:textId="622C728F" w:rsidR="00553F72" w:rsidRPr="005C7ABF" w:rsidRDefault="00553F72" w:rsidP="00553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 xml:space="preserve">Groups will be different </w:t>
      </w:r>
      <w:r w:rsidR="00CD7DE9" w:rsidRPr="005C7ABF">
        <w:rPr>
          <w:rFonts w:asciiTheme="majorHAnsi" w:hAnsiTheme="majorHAnsi" w:cstheme="majorHAnsi"/>
          <w:color w:val="2E2E2E"/>
          <w:u w:color="2E2E2E"/>
        </w:rPr>
        <w:t>week to week</w:t>
      </w:r>
      <w:r w:rsidRPr="005C7ABF">
        <w:rPr>
          <w:rFonts w:asciiTheme="majorHAnsi" w:hAnsiTheme="majorHAnsi" w:cstheme="majorHAnsi"/>
          <w:color w:val="2E2E2E"/>
          <w:u w:color="2E2E2E"/>
        </w:rPr>
        <w:t xml:space="preserve"> in order to allow you to </w:t>
      </w:r>
      <w:r w:rsidR="00CD7DE9" w:rsidRPr="005C7ABF">
        <w:rPr>
          <w:rFonts w:asciiTheme="majorHAnsi" w:hAnsiTheme="majorHAnsi" w:cstheme="majorHAnsi"/>
          <w:color w:val="2E2E2E"/>
          <w:u w:color="2E2E2E"/>
        </w:rPr>
        <w:t>get acquainted</w:t>
      </w:r>
      <w:r w:rsidRPr="005C7ABF">
        <w:rPr>
          <w:rFonts w:asciiTheme="majorHAnsi" w:hAnsiTheme="majorHAnsi" w:cstheme="majorHAnsi"/>
          <w:color w:val="2E2E2E"/>
          <w:u w:color="2E2E2E"/>
        </w:rPr>
        <w:t xml:space="preserve"> with </w:t>
      </w:r>
      <w:r w:rsidR="00CD7DE9" w:rsidRPr="005C7ABF">
        <w:rPr>
          <w:rFonts w:asciiTheme="majorHAnsi" w:hAnsiTheme="majorHAnsi" w:cstheme="majorHAnsi"/>
          <w:color w:val="2E2E2E"/>
          <w:u w:color="2E2E2E"/>
        </w:rPr>
        <w:t>many</w:t>
      </w:r>
      <w:r w:rsidRPr="005C7ABF">
        <w:rPr>
          <w:rFonts w:asciiTheme="majorHAnsi" w:hAnsiTheme="majorHAnsi" w:cstheme="majorHAnsi"/>
          <w:color w:val="2E2E2E"/>
          <w:u w:color="2E2E2E"/>
        </w:rPr>
        <w:t xml:space="preserve"> of your peers and garner different viewpoints and understandings about the readings. I will randomize groups each time (and do my best to ensure you get different people each week) and display the groups on the board so you may find your classmates. </w:t>
      </w:r>
    </w:p>
    <w:p w14:paraId="4B0E4BD9" w14:textId="77777777" w:rsidR="00553F72" w:rsidRPr="005C7ABF" w:rsidRDefault="00553F72" w:rsidP="00553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b/>
          <w:bCs/>
          <w:color w:val="2E2E2E"/>
          <w:u w:color="2E2E2E"/>
        </w:rPr>
        <w:t xml:space="preserve">Group Project: </w:t>
      </w:r>
    </w:p>
    <w:p w14:paraId="7E80B38C" w14:textId="4FFD64BF" w:rsidR="00553F72" w:rsidRPr="005C7ABF" w:rsidRDefault="00553F72" w:rsidP="00553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Students will form groups of 4-6</w:t>
      </w:r>
      <w:r w:rsidR="00A04445" w:rsidRPr="005C7ABF">
        <w:rPr>
          <w:rFonts w:asciiTheme="majorHAnsi" w:hAnsiTheme="majorHAnsi" w:cstheme="majorHAnsi"/>
          <w:color w:val="2E2E2E"/>
          <w:u w:color="2E2E2E"/>
        </w:rPr>
        <w:t xml:space="preserve"> people</w:t>
      </w:r>
      <w:r w:rsidRPr="005C7ABF">
        <w:rPr>
          <w:rFonts w:asciiTheme="majorHAnsi" w:hAnsiTheme="majorHAnsi" w:cstheme="majorHAnsi"/>
          <w:color w:val="2E2E2E"/>
          <w:u w:color="2E2E2E"/>
        </w:rPr>
        <w:t xml:space="preserve"> and will complete a group presentation based on one of the main topics covered in the textbook. I will provide a list of options the first day of class, and students will be required to submit a ranking of their topic interests. By the second day of class I will have organized students into groups based on their rankings. These groups are NOT at all related to the group discussions that will happen weekly. It will be up to you to find times to meet to put together your presentation, so start early!! </w:t>
      </w:r>
    </w:p>
    <w:p w14:paraId="2A74FB65" w14:textId="4F4DC681" w:rsidR="00553F72" w:rsidRPr="005C7ABF" w:rsidRDefault="00553F72" w:rsidP="00553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 xml:space="preserve">Groups will be required to construct a 10-12 slide presentation (including title and references) that covers important aspects of their chosen topic. See the handout titled “Group Project Guidelines” in CANVAS for detailed instructions. Presentations will be given during the last week of classes. Following the presentations, all group members will be able to score their groupmates in terms of </w:t>
      </w:r>
      <w:r w:rsidR="005E1AB7" w:rsidRPr="005C7ABF">
        <w:rPr>
          <w:rFonts w:asciiTheme="majorHAnsi" w:hAnsiTheme="majorHAnsi" w:cstheme="majorHAnsi"/>
          <w:color w:val="2E2E2E"/>
          <w:u w:color="2E2E2E"/>
        </w:rPr>
        <w:t>contributions,</w:t>
      </w:r>
      <w:r w:rsidRPr="005C7ABF">
        <w:rPr>
          <w:rFonts w:asciiTheme="majorHAnsi" w:hAnsiTheme="majorHAnsi" w:cstheme="majorHAnsi"/>
          <w:color w:val="2E2E2E"/>
          <w:u w:color="2E2E2E"/>
        </w:rPr>
        <w:t xml:space="preserve"> and this will encompass the “Group Contribution” grade. I will have no sway over those grades, it will be solely based on averaged groupmate ratings. </w:t>
      </w:r>
    </w:p>
    <w:p w14:paraId="64DD1D24" w14:textId="7520E594" w:rsidR="00553F72" w:rsidRPr="005C7ABF" w:rsidRDefault="005E1AB7" w:rsidP="00553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lastRenderedPageBreak/>
        <w:t xml:space="preserve">I understand some students may have dislikes for group projects, however more </w:t>
      </w:r>
      <w:r w:rsidR="00553F72" w:rsidRPr="005C7ABF">
        <w:rPr>
          <w:rFonts w:asciiTheme="majorHAnsi" w:hAnsiTheme="majorHAnsi" w:cstheme="majorHAnsi"/>
          <w:color w:val="2E2E2E"/>
          <w:u w:color="2E2E2E"/>
        </w:rPr>
        <w:t xml:space="preserve">importantly, a top complaint from employers is that employees don’t know how to work well with other people. Aside from that, if anyone is interested in going into research or industry, those are team sports. So, we are going to work on that in our class! My hope is that each of you view your groups as mini support systems – share notes, studying tips and tricks, etc. </w:t>
      </w:r>
    </w:p>
    <w:p w14:paraId="11B3EAE9" w14:textId="12DE5907" w:rsidR="00553F72" w:rsidRPr="005C7ABF" w:rsidRDefault="00553F72" w:rsidP="00553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If there are issues in your group that you cannot handle on your own, please email me ASAP so that I</w:t>
      </w:r>
      <w:r w:rsidR="003D6F93" w:rsidRPr="005C7ABF">
        <w:rPr>
          <w:rFonts w:asciiTheme="majorHAnsi" w:hAnsiTheme="majorHAnsi" w:cstheme="majorHAnsi"/>
          <w:color w:val="2E2E2E"/>
          <w:u w:color="2E2E2E"/>
        </w:rPr>
        <w:t xml:space="preserve"> can be aware </w:t>
      </w:r>
      <w:r w:rsidRPr="005C7ABF">
        <w:rPr>
          <w:rFonts w:asciiTheme="majorHAnsi" w:hAnsiTheme="majorHAnsi" w:cstheme="majorHAnsi"/>
          <w:color w:val="2E2E2E"/>
          <w:u w:color="2E2E2E"/>
        </w:rPr>
        <w:t xml:space="preserve">of the situation and take the steps needed to try and resolve it. </w:t>
      </w:r>
    </w:p>
    <w:p w14:paraId="3E47B7A6" w14:textId="77777777" w:rsidR="00553F72" w:rsidRPr="005C7ABF" w:rsidRDefault="00553F72" w:rsidP="00553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b/>
          <w:bCs/>
          <w:color w:val="2E2E2E"/>
          <w:u w:color="2E2E2E"/>
        </w:rPr>
        <w:t xml:space="preserve">Final Paper: </w:t>
      </w:r>
    </w:p>
    <w:p w14:paraId="605D2E53" w14:textId="4316DE8B" w:rsidR="00553F72" w:rsidRPr="005C7ABF" w:rsidRDefault="00553F72" w:rsidP="00553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 xml:space="preserve">In lieu of a final exam, students will submit a final paper detailing “Navigating Family Roles and Relationships in a Diverse Society: Balancing Theory, Research, and Personal Reflection.” This will be a 6-8 page paper written in APA format (7th Edition). Please be sure to review APA format (7th edition) because points will be taken off for improper formatting. Purdue Owl is a great resource for this. You will submit this paper via CANVAS by the listed deadline and the paper will be subjected to AI detection. Any student found using AI to write their paper for them will receive a 0 with no option to make it up. </w:t>
      </w:r>
      <w:r w:rsidR="00487A5A" w:rsidRPr="005C7ABF">
        <w:rPr>
          <w:rFonts w:asciiTheme="majorHAnsi" w:hAnsiTheme="majorHAnsi" w:cstheme="majorHAnsi"/>
          <w:color w:val="2E2E2E"/>
          <w:u w:color="2E2E2E"/>
        </w:rPr>
        <w:t>Critical thinking skills are crucial to your success.</w:t>
      </w:r>
    </w:p>
    <w:p w14:paraId="71C709E1" w14:textId="77777777" w:rsidR="00553F72" w:rsidRPr="005C7ABF" w:rsidRDefault="00553F72" w:rsidP="00553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 xml:space="preserve">In this paper you will write a thoughtful, well-organized paper exploring how family roles and relationships are shaped by diversity in contemporary society. Incorporate relevant theory and research from </w:t>
      </w:r>
      <w:r w:rsidRPr="005C7ABF">
        <w:rPr>
          <w:rFonts w:asciiTheme="majorHAnsi" w:hAnsiTheme="majorHAnsi" w:cstheme="majorHAnsi"/>
          <w:i/>
          <w:iCs/>
          <w:color w:val="2E2E2E"/>
          <w:u w:color="2E2E2E"/>
        </w:rPr>
        <w:t xml:space="preserve">Marriages, Families, and Relationships </w:t>
      </w:r>
      <w:r w:rsidRPr="005C7ABF">
        <w:rPr>
          <w:rFonts w:asciiTheme="majorHAnsi" w:hAnsiTheme="majorHAnsi" w:cstheme="majorHAnsi"/>
          <w:color w:val="2E2E2E"/>
          <w:u w:color="2E2E2E"/>
        </w:rPr>
        <w:t xml:space="preserve">but also include personal reflection, real-world examples, and practical implications. The paper must include information from your textbook as well as </w:t>
      </w:r>
      <w:r w:rsidRPr="005C7ABF">
        <w:rPr>
          <w:rFonts w:asciiTheme="majorHAnsi" w:hAnsiTheme="majorHAnsi" w:cstheme="majorHAnsi"/>
          <w:b/>
          <w:bCs/>
          <w:color w:val="2E2E2E"/>
          <w:u w:color="2E2E2E"/>
        </w:rPr>
        <w:t xml:space="preserve">at least </w:t>
      </w:r>
      <w:r w:rsidRPr="005C7ABF">
        <w:rPr>
          <w:rFonts w:asciiTheme="majorHAnsi" w:hAnsiTheme="majorHAnsi" w:cstheme="majorHAnsi"/>
          <w:color w:val="2E2E2E"/>
          <w:u w:color="2E2E2E"/>
        </w:rPr>
        <w:t xml:space="preserve">two (2) additional outside sources. These must be legit sources such as peer-reviewed research articles or books, not a random webpage you stumbled across. Proper citations must be used in the paper. See the handout titled “Final Paper Guidelines” in CANVAS for detailed instructions. </w:t>
      </w:r>
    </w:p>
    <w:p w14:paraId="4C5C1112" w14:textId="77777777" w:rsidR="00487A5A" w:rsidRPr="005C7ABF" w:rsidRDefault="00487A5A" w:rsidP="00487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b/>
          <w:bCs/>
          <w:color w:val="2E2E2E"/>
          <w:u w:color="2E2E2E"/>
        </w:rPr>
        <w:t xml:space="preserve">AI Use Statement: </w:t>
      </w:r>
    </w:p>
    <w:p w14:paraId="3E835D27" w14:textId="77777777" w:rsidR="00487A5A" w:rsidRPr="005C7ABF" w:rsidRDefault="00487A5A" w:rsidP="00487A5A">
      <w:pPr>
        <w:rPr>
          <w:rFonts w:asciiTheme="majorHAnsi" w:hAnsiTheme="majorHAnsi" w:cstheme="majorHAnsi"/>
        </w:rPr>
      </w:pPr>
      <w:r w:rsidRPr="005C7ABF">
        <w:rPr>
          <w:rFonts w:asciiTheme="majorHAnsi" w:hAnsiTheme="majorHAnsi" w:cstheme="majorHAnsi"/>
          <w:b/>
          <w:bCs/>
          <w:u w:val="single"/>
        </w:rPr>
        <w:t>Academic Integrity Standards and Consequences</w:t>
      </w:r>
    </w:p>
    <w:p w14:paraId="509988F1" w14:textId="77777777" w:rsidR="00487A5A" w:rsidRPr="005C7ABF" w:rsidRDefault="00487A5A" w:rsidP="00487A5A">
      <w:pPr>
        <w:rPr>
          <w:rFonts w:asciiTheme="majorHAnsi" w:hAnsiTheme="majorHAnsi" w:cstheme="majorHAnsi"/>
        </w:rPr>
      </w:pPr>
      <w:r w:rsidRPr="005C7ABF">
        <w:rPr>
          <w:rFonts w:asciiTheme="majorHAnsi" w:hAnsiTheme="majorHAnsi" w:cstheme="majorHAnsi"/>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2D277558" w14:textId="77777777" w:rsidR="00487A5A" w:rsidRPr="005C7ABF" w:rsidRDefault="00487A5A" w:rsidP="00487A5A">
      <w:pPr>
        <w:rPr>
          <w:rFonts w:asciiTheme="majorHAnsi" w:hAnsiTheme="majorHAnsi" w:cstheme="majorHAnsi"/>
        </w:rPr>
      </w:pPr>
    </w:p>
    <w:p w14:paraId="5DCD8B1B" w14:textId="77777777" w:rsidR="00487A5A" w:rsidRPr="005C7ABF" w:rsidRDefault="00487A5A" w:rsidP="00487A5A">
      <w:pPr>
        <w:rPr>
          <w:rFonts w:asciiTheme="majorHAnsi" w:hAnsiTheme="majorHAnsi" w:cstheme="majorHAnsi"/>
        </w:rPr>
      </w:pPr>
      <w:r w:rsidRPr="005C7ABF">
        <w:rPr>
          <w:rFonts w:asciiTheme="majorHAnsi" w:hAnsiTheme="majorHAnsi" w:cstheme="majorHAnsi"/>
        </w:rPr>
        <w:t>The use of Artificial Intelligence (AI)-generated information, such as ChatGPT content, requires that you include the following in your assignment submission:</w:t>
      </w:r>
    </w:p>
    <w:p w14:paraId="315E785B" w14:textId="77777777" w:rsidR="00487A5A" w:rsidRPr="005C7ABF" w:rsidRDefault="00487A5A" w:rsidP="00487A5A">
      <w:pPr>
        <w:rPr>
          <w:rFonts w:asciiTheme="majorHAnsi" w:hAnsiTheme="majorHAnsi" w:cstheme="majorHAnsi"/>
        </w:rPr>
      </w:pPr>
      <w:r w:rsidRPr="005C7ABF">
        <w:rPr>
          <w:rFonts w:asciiTheme="majorHAnsi" w:hAnsiTheme="majorHAnsi" w:cstheme="majorHAnsi"/>
        </w:rPr>
        <w:t>1) Properly </w:t>
      </w:r>
      <w:hyperlink r:id="rId44" w:tooltip="Original URL: https://apastyle.apa.org/blog/how-to-cite-chatgpt. Click or tap if you trust this link." w:history="1">
        <w:r w:rsidRPr="005C7ABF">
          <w:rPr>
            <w:rStyle w:val="Hyperlink"/>
            <w:rFonts w:asciiTheme="majorHAnsi" w:hAnsiTheme="majorHAnsi" w:cstheme="majorHAnsi"/>
          </w:rPr>
          <w:t>cite that information in APA format</w:t>
        </w:r>
      </w:hyperlink>
      <w:r w:rsidRPr="005C7ABF">
        <w:rPr>
          <w:rFonts w:asciiTheme="majorHAnsi" w:hAnsiTheme="majorHAnsi" w:cstheme="majorHAnsi"/>
        </w:rPr>
        <w:t>;</w:t>
      </w:r>
    </w:p>
    <w:p w14:paraId="103C03F8" w14:textId="77777777" w:rsidR="00487A5A" w:rsidRPr="005C7ABF" w:rsidRDefault="00487A5A" w:rsidP="00487A5A">
      <w:pPr>
        <w:rPr>
          <w:rFonts w:asciiTheme="majorHAnsi" w:hAnsiTheme="majorHAnsi" w:cstheme="majorHAns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30"/>
        <w:gridCol w:w="7530"/>
      </w:tblGrid>
      <w:tr w:rsidR="00487A5A" w:rsidRPr="005C7ABF" w14:paraId="34612514" w14:textId="77777777" w:rsidTr="008E4235">
        <w:tc>
          <w:tcPr>
            <w:tcW w:w="0" w:type="auto"/>
            <w:shd w:val="clear" w:color="auto" w:fill="FFFFFF"/>
            <w:vAlign w:val="center"/>
            <w:hideMark/>
          </w:tcPr>
          <w:p w14:paraId="6970EA74" w14:textId="77777777" w:rsidR="00487A5A" w:rsidRPr="005C7ABF" w:rsidRDefault="00487A5A" w:rsidP="008E4235">
            <w:pPr>
              <w:rPr>
                <w:rFonts w:asciiTheme="majorHAnsi" w:hAnsiTheme="majorHAnsi" w:cstheme="majorHAnsi"/>
                <w:b/>
                <w:bCs/>
              </w:rPr>
            </w:pPr>
            <w:r w:rsidRPr="005C7ABF">
              <w:rPr>
                <w:rFonts w:asciiTheme="majorHAnsi" w:hAnsiTheme="majorHAnsi" w:cstheme="majorHAnsi"/>
                <w:b/>
                <w:bCs/>
                <w:noProof/>
              </w:rPr>
              <w:drawing>
                <wp:inline distT="0" distB="0" distL="0" distR="0" wp14:anchorId="5058409F" wp14:editId="64B3ECC6">
                  <wp:extent cx="1143000" cy="586886"/>
                  <wp:effectExtent l="0" t="0" r="0" b="3810"/>
                  <wp:docPr id="306453472" name="Picture 3" descr="A robot hand holding a pen">
                    <a:hlinkClick xmlns:a="http://schemas.openxmlformats.org/drawingml/2006/main" r:id="rId45" tooltip="&quot;Original URL: https://apastyle.apa.org/blog/how-to-cite-chatgpt. Click or tap if you trust this li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453472" name="Picture 3" descr="A robot hand holding a pen">
                            <a:hlinkClick r:id="rId45" tooltip="&quot;Original URL: https://apastyle.apa.org/blog/how-to-cite-chatgpt. Click or tap if you trust this link.&quot;"/>
                          </pic:cNvPr>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flipH="1">
                            <a:off x="0" y="0"/>
                            <a:ext cx="1162973" cy="597142"/>
                          </a:xfrm>
                          <a:prstGeom prst="rect">
                            <a:avLst/>
                          </a:prstGeom>
                          <a:noFill/>
                          <a:ln>
                            <a:noFill/>
                          </a:ln>
                        </pic:spPr>
                      </pic:pic>
                    </a:graphicData>
                  </a:graphic>
                </wp:inline>
              </w:drawing>
            </w:r>
          </w:p>
        </w:tc>
        <w:tc>
          <w:tcPr>
            <w:tcW w:w="0" w:type="auto"/>
            <w:shd w:val="clear" w:color="auto" w:fill="FFFFFF"/>
            <w:tcMar>
              <w:top w:w="30" w:type="dxa"/>
              <w:left w:w="30" w:type="dxa"/>
              <w:bottom w:w="30" w:type="dxa"/>
              <w:right w:w="30" w:type="dxa"/>
            </w:tcMar>
            <w:vAlign w:val="center"/>
            <w:hideMark/>
          </w:tcPr>
          <w:p w14:paraId="2BDF482C" w14:textId="77777777" w:rsidR="00487A5A" w:rsidRPr="005C7ABF" w:rsidRDefault="00487A5A" w:rsidP="008E4235">
            <w:pPr>
              <w:rPr>
                <w:rFonts w:asciiTheme="majorHAnsi" w:hAnsiTheme="majorHAnsi" w:cstheme="majorHAnsi"/>
              </w:rPr>
            </w:pPr>
            <w:hyperlink r:id="rId47" w:tooltip="Original URL: https://apastyle.apa.org/blog/how-to-cite-chatgpt. Click or tap if you trust this link." w:history="1">
              <w:r w:rsidRPr="005C7ABF">
                <w:rPr>
                  <w:rStyle w:val="Hyperlink"/>
                  <w:rFonts w:asciiTheme="majorHAnsi" w:hAnsiTheme="majorHAnsi" w:cstheme="majorHAnsi"/>
                </w:rPr>
                <w:t>How to cite ChatGPTLinks to an external site.</w:t>
              </w:r>
            </w:hyperlink>
          </w:p>
          <w:p w14:paraId="2FE08645" w14:textId="77777777" w:rsidR="00487A5A" w:rsidRPr="005C7ABF" w:rsidRDefault="00487A5A" w:rsidP="008E4235">
            <w:pPr>
              <w:rPr>
                <w:rFonts w:asciiTheme="majorHAnsi" w:hAnsiTheme="majorHAnsi" w:cstheme="majorHAnsi"/>
              </w:rPr>
            </w:pPr>
            <w:r w:rsidRPr="005C7ABF">
              <w:rPr>
                <w:rFonts w:asciiTheme="majorHAnsi" w:hAnsiTheme="majorHAnsi" w:cstheme="majorHAnsi"/>
              </w:rPr>
              <w:t>This post outlines how to create references for large language model AI tools like ChatGPT and how to present AI-generated text in a paper.</w:t>
            </w:r>
          </w:p>
          <w:p w14:paraId="538BC714" w14:textId="77777777" w:rsidR="00487A5A" w:rsidRPr="005C7ABF" w:rsidRDefault="00487A5A" w:rsidP="008E4235">
            <w:pPr>
              <w:rPr>
                <w:rFonts w:asciiTheme="majorHAnsi" w:hAnsiTheme="majorHAnsi" w:cstheme="majorHAnsi"/>
              </w:rPr>
            </w:pPr>
            <w:r w:rsidRPr="005C7ABF">
              <w:rPr>
                <w:rFonts w:asciiTheme="majorHAnsi" w:hAnsiTheme="majorHAnsi" w:cstheme="majorHAnsi"/>
              </w:rPr>
              <w:t>apastyle.apa.org</w:t>
            </w:r>
          </w:p>
        </w:tc>
      </w:tr>
    </w:tbl>
    <w:p w14:paraId="0DD84FCD" w14:textId="77777777" w:rsidR="00487A5A" w:rsidRPr="005C7ABF" w:rsidRDefault="00487A5A" w:rsidP="00487A5A">
      <w:pPr>
        <w:rPr>
          <w:rFonts w:asciiTheme="majorHAnsi" w:hAnsiTheme="majorHAnsi" w:cstheme="majorHAnsi"/>
        </w:rPr>
      </w:pPr>
      <w:r w:rsidRPr="005C7ABF">
        <w:rPr>
          <w:rFonts w:asciiTheme="majorHAnsi" w:hAnsiTheme="majorHAnsi" w:cstheme="majorHAnsi"/>
        </w:rPr>
        <w:lastRenderedPageBreak/>
        <w:t>Submit a document in .pdf format that contains the references in APA format and screenshot(s) of the generated content including:</w:t>
      </w:r>
    </w:p>
    <w:p w14:paraId="3E7A35A7" w14:textId="77777777" w:rsidR="00487A5A" w:rsidRPr="005C7ABF" w:rsidRDefault="00487A5A" w:rsidP="00487A5A">
      <w:pPr>
        <w:numPr>
          <w:ilvl w:val="1"/>
          <w:numId w:val="31"/>
        </w:numPr>
        <w:rPr>
          <w:rFonts w:asciiTheme="majorHAnsi" w:hAnsiTheme="majorHAnsi" w:cstheme="majorHAnsi"/>
        </w:rPr>
      </w:pPr>
      <w:r w:rsidRPr="005C7ABF">
        <w:rPr>
          <w:rFonts w:asciiTheme="majorHAnsi" w:hAnsiTheme="majorHAnsi" w:cstheme="majorHAnsi"/>
        </w:rPr>
        <w:t>the date of the generated material</w:t>
      </w:r>
    </w:p>
    <w:p w14:paraId="71691AC3" w14:textId="77777777" w:rsidR="00487A5A" w:rsidRPr="005C7ABF" w:rsidRDefault="00487A5A" w:rsidP="00487A5A">
      <w:pPr>
        <w:numPr>
          <w:ilvl w:val="1"/>
          <w:numId w:val="31"/>
        </w:numPr>
        <w:rPr>
          <w:rFonts w:asciiTheme="majorHAnsi" w:hAnsiTheme="majorHAnsi" w:cstheme="majorHAnsi"/>
        </w:rPr>
      </w:pPr>
      <w:r w:rsidRPr="005C7ABF">
        <w:rPr>
          <w:rFonts w:asciiTheme="majorHAnsi" w:hAnsiTheme="majorHAnsi" w:cstheme="majorHAnsi"/>
        </w:rPr>
        <w:t>your prompt</w:t>
      </w:r>
    </w:p>
    <w:p w14:paraId="68349589" w14:textId="77777777" w:rsidR="00487A5A" w:rsidRPr="005C7ABF" w:rsidRDefault="00487A5A" w:rsidP="00487A5A">
      <w:pPr>
        <w:numPr>
          <w:ilvl w:val="1"/>
          <w:numId w:val="31"/>
        </w:numPr>
        <w:rPr>
          <w:rFonts w:asciiTheme="majorHAnsi" w:hAnsiTheme="majorHAnsi" w:cstheme="majorHAnsi"/>
        </w:rPr>
      </w:pPr>
      <w:r w:rsidRPr="005C7ABF">
        <w:rPr>
          <w:rFonts w:asciiTheme="majorHAnsi" w:hAnsiTheme="majorHAnsi" w:cstheme="majorHAnsi"/>
        </w:rPr>
        <w:t>the AI program’s response</w:t>
      </w:r>
    </w:p>
    <w:p w14:paraId="44599BC9" w14:textId="77777777" w:rsidR="00487A5A" w:rsidRPr="005C7ABF" w:rsidRDefault="00487A5A" w:rsidP="00487A5A">
      <w:pPr>
        <w:rPr>
          <w:rFonts w:asciiTheme="majorHAnsi" w:hAnsiTheme="majorHAnsi" w:cstheme="majorHAnsi"/>
          <w:b/>
          <w:bCs/>
          <w:color w:val="FF0000"/>
        </w:rPr>
      </w:pPr>
      <w:r w:rsidRPr="005C7ABF">
        <w:rPr>
          <w:rFonts w:asciiTheme="majorHAnsi" w:hAnsiTheme="majorHAnsi" w:cstheme="majorHAnsi"/>
          <w:b/>
          <w:bCs/>
          <w:color w:val="FF0000"/>
        </w:rPr>
        <w:t>No more than 20% of AI-generated information is allowed in any assignment.</w:t>
      </w:r>
    </w:p>
    <w:p w14:paraId="3CBA40E4" w14:textId="77777777" w:rsidR="00487A5A" w:rsidRPr="005C7ABF" w:rsidRDefault="00487A5A" w:rsidP="00487A5A">
      <w:pPr>
        <w:rPr>
          <w:rFonts w:asciiTheme="majorHAnsi" w:hAnsiTheme="majorHAnsi" w:cstheme="majorHAnsi"/>
        </w:rPr>
      </w:pPr>
      <w:r w:rsidRPr="005C7ABF">
        <w:rPr>
          <w:rFonts w:asciiTheme="majorHAnsi" w:hAnsiTheme="majorHAnsi" w:cstheme="majorHAnsi"/>
          <w:b/>
          <w:bCs/>
          <w:u w:val="single"/>
        </w:rPr>
        <w:t>You are responsible for the integrity and correctness of what you submit in your assignments. AI is known to fabricate information and sources, so use AI with caution as any information present in your work is your responsibility.</w:t>
      </w:r>
    </w:p>
    <w:p w14:paraId="1597B831" w14:textId="77777777" w:rsidR="00487A5A" w:rsidRPr="005C7ABF" w:rsidRDefault="00487A5A" w:rsidP="00487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p>
    <w:p w14:paraId="7BD2F3DF" w14:textId="77777777" w:rsidR="00553F72" w:rsidRPr="005C7ABF" w:rsidRDefault="00553F72" w:rsidP="00553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b/>
          <w:bCs/>
          <w:color w:val="2E2E2E"/>
          <w:u w:color="2E2E2E"/>
        </w:rPr>
        <w:t xml:space="preserve">Extra Credit: </w:t>
      </w:r>
    </w:p>
    <w:p w14:paraId="66E2AB05" w14:textId="77777777" w:rsidR="00553F72" w:rsidRPr="005C7ABF" w:rsidRDefault="00553F72" w:rsidP="00553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 xml:space="preserve">I know all of you were desperately scrolling to find this section (I was a college student once too). See the following Opportunities below: </w:t>
      </w:r>
    </w:p>
    <w:p w14:paraId="66777B61" w14:textId="77777777" w:rsidR="00553F72" w:rsidRPr="005C7ABF" w:rsidRDefault="00553F72" w:rsidP="00553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b/>
          <w:bCs/>
          <w:color w:val="2E2E2E"/>
          <w:u w:color="2E2E2E"/>
        </w:rPr>
      </w:pPr>
      <w:r w:rsidRPr="005C7ABF">
        <w:rPr>
          <w:rFonts w:asciiTheme="majorHAnsi" w:hAnsiTheme="majorHAnsi" w:cstheme="majorHAnsi"/>
          <w:b/>
          <w:bCs/>
          <w:color w:val="2E2E2E"/>
          <w:u w:color="2E2E2E"/>
        </w:rPr>
        <w:t xml:space="preserve">SPOT Evaluation: </w:t>
      </w:r>
    </w:p>
    <w:p w14:paraId="44139B88" w14:textId="18261690" w:rsidR="00487A5A" w:rsidRPr="005C7ABF" w:rsidRDefault="00487A5A" w:rsidP="00487A5A">
      <w:pPr>
        <w:rPr>
          <w:rFonts w:asciiTheme="majorHAnsi" w:hAnsiTheme="majorHAnsi" w:cstheme="majorHAnsi"/>
          <w:spacing w:val="-3"/>
        </w:rPr>
      </w:pPr>
      <w:r w:rsidRPr="005C7ABF">
        <w:rPr>
          <w:rFonts w:asciiTheme="majorHAnsi" w:hAnsiTheme="majorHAnsi" w:cstheme="majorHAnsi"/>
          <w:iCs/>
        </w:rPr>
        <w:t>If 75% or more of the class completes the SPOT evaluation at the end of the course, I will add 10 points to everyone’s final class grade.</w:t>
      </w:r>
      <w:r w:rsidRPr="005C7ABF">
        <w:rPr>
          <w:rFonts w:asciiTheme="majorHAnsi" w:hAnsiTheme="majorHAnsi" w:cstheme="majorHAnsi"/>
          <w:spacing w:val="-3"/>
        </w:rPr>
        <w:t xml:space="preserve"> </w:t>
      </w:r>
      <w:r w:rsidRPr="005C7ABF">
        <w:rPr>
          <w:rFonts w:asciiTheme="majorHAnsi" w:hAnsiTheme="majorHAnsi" w:cstheme="majorHAnsi"/>
          <w:color w:val="000000"/>
        </w:rPr>
        <w:t>The survey will be made available during weeks 13, 14 and 15 of the long semesters to provide students with an opportunity to evaluate the methodologies and effectiveness of my pedagogy.</w:t>
      </w:r>
    </w:p>
    <w:p w14:paraId="1A68DDD9" w14:textId="77777777" w:rsidR="00487A5A" w:rsidRPr="005C7ABF" w:rsidRDefault="00487A5A" w:rsidP="00B216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b/>
          <w:bCs/>
          <w:color w:val="2E2E2E"/>
          <w:u w:color="2E2E2E"/>
        </w:rPr>
      </w:pPr>
    </w:p>
    <w:p w14:paraId="73CBC3A3" w14:textId="3698AE70" w:rsidR="00B216AD" w:rsidRPr="005C7ABF" w:rsidRDefault="00B216AD" w:rsidP="00B216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b/>
          <w:bCs/>
          <w:color w:val="2E2E2E"/>
          <w:u w:color="2E2E2E"/>
        </w:rPr>
        <w:t xml:space="preserve">Course Policies </w:t>
      </w:r>
    </w:p>
    <w:p w14:paraId="44CF04F6" w14:textId="77777777" w:rsidR="00B216AD" w:rsidRPr="005C7ABF" w:rsidRDefault="00B216AD" w:rsidP="00B216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b/>
          <w:bCs/>
          <w:color w:val="2E2E2E"/>
          <w:u w:color="2E2E2E"/>
        </w:rPr>
        <w:t xml:space="preserve">Stay Up to Date: </w:t>
      </w:r>
    </w:p>
    <w:p w14:paraId="54FE3BB1" w14:textId="77777777" w:rsidR="00B216AD" w:rsidRPr="005C7ABF" w:rsidRDefault="00B216AD" w:rsidP="00B216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 xml:space="preserve">Please check CANVAS consistently and keep up with announcements, emails and due dates. CANVAS has all the information you need and anything extra I will be posting in announcements through the site. Canvas announcements are the primary way that I will communicate to the class as a whole. They could include class cancellations notices, assignment extension info, exam results, etc. Make sure you have notifications turned on and have the setting enabled to have announcements also be sent to your UNT email. </w:t>
      </w:r>
    </w:p>
    <w:p w14:paraId="3844C57A" w14:textId="77777777" w:rsidR="00B216AD" w:rsidRPr="005C7ABF" w:rsidRDefault="00B216AD" w:rsidP="00B216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b/>
          <w:bCs/>
          <w:color w:val="2E2E2E"/>
          <w:u w:color="2E2E2E"/>
        </w:rPr>
        <w:t xml:space="preserve">Assignment Extensions: </w:t>
      </w:r>
    </w:p>
    <w:p w14:paraId="64CD0D3E" w14:textId="400D8BF4" w:rsidR="00C6188E" w:rsidRPr="005C7ABF" w:rsidRDefault="00B216AD" w:rsidP="00B216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 xml:space="preserve">We all make mistakes and life happens whether we want it to or not. </w:t>
      </w:r>
      <w:r w:rsidR="007B1F44" w:rsidRPr="005C7ABF">
        <w:rPr>
          <w:rFonts w:asciiTheme="majorHAnsi" w:hAnsiTheme="majorHAnsi" w:cstheme="majorHAnsi"/>
          <w:color w:val="2E2E2E"/>
          <w:u w:color="2E2E2E"/>
        </w:rPr>
        <w:t xml:space="preserve">Although, I do not accept late work, I have buffered in multiple instances for extra credit as well as the lowest scores on several assignments will be dropped in order to </w:t>
      </w:r>
      <w:r w:rsidR="00C6188E" w:rsidRPr="005C7ABF">
        <w:rPr>
          <w:rFonts w:asciiTheme="majorHAnsi" w:hAnsiTheme="majorHAnsi" w:cstheme="majorHAnsi"/>
          <w:color w:val="2E2E2E"/>
          <w:u w:color="2E2E2E"/>
        </w:rPr>
        <w:t>assist</w:t>
      </w:r>
      <w:r w:rsidR="007B1F44" w:rsidRPr="005C7ABF">
        <w:rPr>
          <w:rFonts w:asciiTheme="majorHAnsi" w:hAnsiTheme="majorHAnsi" w:cstheme="majorHAnsi"/>
          <w:color w:val="2E2E2E"/>
          <w:u w:color="2E2E2E"/>
        </w:rPr>
        <w:t xml:space="preserve"> you in being successful. </w:t>
      </w:r>
    </w:p>
    <w:p w14:paraId="7F29683E" w14:textId="62BEECC6" w:rsidR="00B216AD" w:rsidRPr="005C7ABF" w:rsidRDefault="00B216AD" w:rsidP="00B216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 xml:space="preserve">If there is a long-term and ongoing issue in your life that may prohibit you from turning in assignments and materials on time, please come talk to me. </w:t>
      </w:r>
    </w:p>
    <w:p w14:paraId="43FDA608" w14:textId="77777777" w:rsidR="00B216AD" w:rsidRPr="005C7ABF" w:rsidRDefault="00B216AD" w:rsidP="00B216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p>
    <w:p w14:paraId="059F60C3" w14:textId="77777777" w:rsidR="00B216AD" w:rsidRPr="005C7ABF" w:rsidRDefault="00B216AD" w:rsidP="00B216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b/>
          <w:bCs/>
          <w:color w:val="2E2E2E"/>
          <w:u w:color="2E2E2E"/>
        </w:rPr>
        <w:t xml:space="preserve">Inclement Weather Policy: </w:t>
      </w:r>
    </w:p>
    <w:p w14:paraId="1BF00A19" w14:textId="00DFEEA8" w:rsidR="005002BD" w:rsidRPr="005C7ABF" w:rsidRDefault="00BA4905" w:rsidP="00B216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Pr>
          <w:rFonts w:asciiTheme="majorHAnsi" w:hAnsiTheme="majorHAnsi" w:cstheme="majorHAnsi"/>
          <w:color w:val="2E2E2E"/>
          <w:u w:color="2E2E2E"/>
        </w:rPr>
        <w:t xml:space="preserve">In the event of weather issues, I ask that you </w:t>
      </w:r>
      <w:r w:rsidR="00B216AD" w:rsidRPr="005C7ABF">
        <w:rPr>
          <w:rFonts w:asciiTheme="majorHAnsi" w:hAnsiTheme="majorHAnsi" w:cstheme="majorHAnsi"/>
          <w:color w:val="2E2E2E"/>
          <w:u w:color="2E2E2E"/>
        </w:rPr>
        <w:t xml:space="preserve">please follow the University’s guidance and I will </w:t>
      </w:r>
      <w:r w:rsidR="00B216AD" w:rsidRPr="005C7ABF">
        <w:rPr>
          <w:rFonts w:asciiTheme="majorHAnsi" w:hAnsiTheme="majorHAnsi" w:cstheme="majorHAnsi"/>
          <w:color w:val="2E2E2E"/>
          <w:u w:color="2E2E2E"/>
        </w:rPr>
        <w:lastRenderedPageBreak/>
        <w:t>email</w:t>
      </w:r>
      <w:r>
        <w:rPr>
          <w:rFonts w:asciiTheme="majorHAnsi" w:hAnsiTheme="majorHAnsi" w:cstheme="majorHAnsi"/>
          <w:color w:val="2E2E2E"/>
          <w:u w:color="2E2E2E"/>
        </w:rPr>
        <w:t>/make a Canvas announcement</w:t>
      </w:r>
      <w:r w:rsidR="00B216AD" w:rsidRPr="005C7ABF">
        <w:rPr>
          <w:rFonts w:asciiTheme="majorHAnsi" w:hAnsiTheme="majorHAnsi" w:cstheme="majorHAnsi"/>
          <w:color w:val="2E2E2E"/>
          <w:u w:color="2E2E2E"/>
        </w:rPr>
        <w:t xml:space="preserve"> the morning of to answer questions</w:t>
      </w:r>
      <w:r>
        <w:rPr>
          <w:rFonts w:asciiTheme="majorHAnsi" w:hAnsiTheme="majorHAnsi" w:cstheme="majorHAnsi"/>
          <w:color w:val="2E2E2E"/>
          <w:u w:color="2E2E2E"/>
        </w:rPr>
        <w:t xml:space="preserve"> and provide direction</w:t>
      </w:r>
      <w:r w:rsidR="00B216AD" w:rsidRPr="005C7ABF">
        <w:rPr>
          <w:rFonts w:asciiTheme="majorHAnsi" w:hAnsiTheme="majorHAnsi" w:cstheme="majorHAnsi"/>
          <w:color w:val="2E2E2E"/>
          <w:u w:color="2E2E2E"/>
        </w:rPr>
        <w:t xml:space="preserve">. </w:t>
      </w:r>
    </w:p>
    <w:p w14:paraId="4A8CE386" w14:textId="77777777" w:rsidR="000A28D1" w:rsidRPr="005C7ABF" w:rsidRDefault="000A28D1" w:rsidP="00B216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p>
    <w:p w14:paraId="20EBF5CB"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u w:val="single" w:color="000000"/>
        </w:rPr>
      </w:pPr>
      <w:r w:rsidRPr="005C7ABF">
        <w:rPr>
          <w:rFonts w:asciiTheme="majorHAnsi" w:hAnsiTheme="majorHAnsi" w:cstheme="majorHAnsi"/>
          <w:b/>
          <w:bCs/>
          <w:color w:val="000000"/>
          <w:u w:val="single" w:color="000000"/>
        </w:rPr>
        <w:t>COURSE SCHEDULE</w:t>
      </w:r>
    </w:p>
    <w:p w14:paraId="17413042" w14:textId="77777777" w:rsidR="00E705DA" w:rsidRPr="005C7ABF" w:rsidRDefault="00E705DA" w:rsidP="00E705DA">
      <w:pPr>
        <w:widowControl w:val="0"/>
        <w:tabs>
          <w:tab w:val="left" w:pos="720"/>
          <w:tab w:val="center" w:pos="4320"/>
          <w:tab w:val="right" w:pos="8640"/>
        </w:tabs>
        <w:autoSpaceDE w:val="0"/>
        <w:autoSpaceDN w:val="0"/>
        <w:adjustRightInd w:val="0"/>
        <w:rPr>
          <w:rFonts w:asciiTheme="majorHAnsi" w:hAnsiTheme="majorHAnsi" w:cstheme="majorHAnsi"/>
          <w:color w:val="000000"/>
          <w:u w:color="000000"/>
        </w:rPr>
      </w:pPr>
    </w:p>
    <w:p w14:paraId="3AE520B4" w14:textId="5FC3549E" w:rsidR="008421C7"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000000"/>
          <w:u w:color="000000"/>
        </w:rPr>
      </w:pPr>
      <w:r w:rsidRPr="005C7ABF">
        <w:rPr>
          <w:rFonts w:asciiTheme="majorHAnsi" w:hAnsiTheme="majorHAnsi" w:cstheme="majorHAnsi"/>
          <w:color w:val="000000"/>
          <w:u w:color="000000"/>
        </w:rPr>
        <w:t xml:space="preserve">This schedule is tentative, likely to change, and this should not be construed as a contract. Any changes to this syllabus will be communicated to you by the instructor and posted </w:t>
      </w:r>
      <w:r w:rsidR="00CE6432" w:rsidRPr="005C7ABF">
        <w:rPr>
          <w:rFonts w:asciiTheme="majorHAnsi" w:hAnsiTheme="majorHAnsi" w:cstheme="majorHAnsi"/>
          <w:color w:val="000000"/>
          <w:u w:color="000000"/>
        </w:rPr>
        <w:t>in Canvas</w:t>
      </w:r>
      <w:r w:rsidRPr="005C7ABF">
        <w:rPr>
          <w:rFonts w:asciiTheme="majorHAnsi" w:hAnsiTheme="majorHAnsi" w:cstheme="majorHAnsi"/>
          <w:color w:val="000000"/>
          <w:u w:color="000000"/>
        </w:rPr>
        <w:t xml:space="preserve">. If you miss class, it is your responsibility to find out about any schedule changes. </w:t>
      </w:r>
    </w:p>
    <w:p w14:paraId="62C427F4" w14:textId="60BF49E0"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000000"/>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5"/>
        <w:gridCol w:w="1810"/>
        <w:gridCol w:w="2780"/>
        <w:gridCol w:w="1099"/>
        <w:gridCol w:w="2496"/>
      </w:tblGrid>
      <w:tr w:rsidR="00B216AD" w:rsidRPr="005C7ABF" w14:paraId="7AF46561" w14:textId="77777777" w:rsidTr="00227CFE">
        <w:tc>
          <w:tcPr>
            <w:tcW w:w="1165" w:type="dxa"/>
          </w:tcPr>
          <w:p w14:paraId="27DD3C37" w14:textId="77777777" w:rsidR="00B216AD" w:rsidRPr="005C7ABF" w:rsidRDefault="00B216AD" w:rsidP="008E4235">
            <w:pPr>
              <w:jc w:val="center"/>
              <w:rPr>
                <w:rFonts w:asciiTheme="majorHAnsi" w:hAnsiTheme="majorHAnsi" w:cstheme="majorHAnsi"/>
                <w:b/>
              </w:rPr>
            </w:pPr>
            <w:r w:rsidRPr="005C7ABF">
              <w:rPr>
                <w:rFonts w:asciiTheme="majorHAnsi" w:hAnsiTheme="majorHAnsi" w:cstheme="majorHAnsi"/>
                <w:b/>
              </w:rPr>
              <w:t>Week</w:t>
            </w:r>
          </w:p>
        </w:tc>
        <w:tc>
          <w:tcPr>
            <w:tcW w:w="1810" w:type="dxa"/>
          </w:tcPr>
          <w:p w14:paraId="6D5BD009" w14:textId="77777777" w:rsidR="00B216AD" w:rsidRPr="005C7ABF" w:rsidRDefault="00B216AD" w:rsidP="008E4235">
            <w:pPr>
              <w:jc w:val="center"/>
              <w:rPr>
                <w:rFonts w:asciiTheme="majorHAnsi" w:hAnsiTheme="majorHAnsi" w:cstheme="majorHAnsi"/>
                <w:b/>
              </w:rPr>
            </w:pPr>
            <w:r w:rsidRPr="005C7ABF">
              <w:rPr>
                <w:rFonts w:asciiTheme="majorHAnsi" w:hAnsiTheme="majorHAnsi" w:cstheme="majorHAnsi"/>
                <w:b/>
              </w:rPr>
              <w:t>Dates</w:t>
            </w:r>
          </w:p>
        </w:tc>
        <w:tc>
          <w:tcPr>
            <w:tcW w:w="2780" w:type="dxa"/>
          </w:tcPr>
          <w:p w14:paraId="7648E31A" w14:textId="77777777" w:rsidR="00B216AD" w:rsidRPr="005C7ABF" w:rsidRDefault="00B216AD" w:rsidP="008E4235">
            <w:pPr>
              <w:jc w:val="center"/>
              <w:rPr>
                <w:rFonts w:asciiTheme="majorHAnsi" w:hAnsiTheme="majorHAnsi" w:cstheme="majorHAnsi"/>
                <w:b/>
              </w:rPr>
            </w:pPr>
            <w:r w:rsidRPr="005C7ABF">
              <w:rPr>
                <w:rFonts w:asciiTheme="majorHAnsi" w:hAnsiTheme="majorHAnsi" w:cstheme="majorHAnsi"/>
                <w:b/>
              </w:rPr>
              <w:t>Important Info</w:t>
            </w:r>
          </w:p>
        </w:tc>
        <w:tc>
          <w:tcPr>
            <w:tcW w:w="1099" w:type="dxa"/>
          </w:tcPr>
          <w:p w14:paraId="653D43C5" w14:textId="77777777" w:rsidR="00B216AD" w:rsidRPr="005C7ABF" w:rsidRDefault="00B216AD" w:rsidP="008E4235">
            <w:pPr>
              <w:jc w:val="center"/>
              <w:rPr>
                <w:rFonts w:asciiTheme="majorHAnsi" w:hAnsiTheme="majorHAnsi" w:cstheme="majorHAnsi"/>
                <w:b/>
              </w:rPr>
            </w:pPr>
            <w:r w:rsidRPr="005C7ABF">
              <w:rPr>
                <w:rFonts w:asciiTheme="majorHAnsi" w:hAnsiTheme="majorHAnsi" w:cstheme="majorHAnsi"/>
                <w:b/>
              </w:rPr>
              <w:t>Readings</w:t>
            </w:r>
          </w:p>
        </w:tc>
        <w:tc>
          <w:tcPr>
            <w:tcW w:w="2496" w:type="dxa"/>
          </w:tcPr>
          <w:p w14:paraId="7A5DC8FC" w14:textId="77C82401" w:rsidR="00B216AD" w:rsidRPr="005C7ABF" w:rsidRDefault="00785044" w:rsidP="008E4235">
            <w:pPr>
              <w:jc w:val="center"/>
              <w:rPr>
                <w:rFonts w:asciiTheme="majorHAnsi" w:hAnsiTheme="majorHAnsi" w:cstheme="majorHAnsi"/>
                <w:b/>
              </w:rPr>
            </w:pPr>
            <w:r w:rsidRPr="005C7ABF">
              <w:rPr>
                <w:rFonts w:asciiTheme="majorHAnsi" w:hAnsiTheme="majorHAnsi" w:cstheme="majorHAnsi"/>
                <w:b/>
              </w:rPr>
              <w:t>Assignments</w:t>
            </w:r>
          </w:p>
        </w:tc>
      </w:tr>
      <w:tr w:rsidR="00B216AD" w:rsidRPr="005C7ABF" w14:paraId="79871E0C" w14:textId="77777777" w:rsidTr="00227CFE">
        <w:tc>
          <w:tcPr>
            <w:tcW w:w="1165" w:type="dxa"/>
          </w:tcPr>
          <w:p w14:paraId="0CE22191" w14:textId="77777777" w:rsidR="00B216AD" w:rsidRPr="005C7ABF" w:rsidRDefault="00B216AD" w:rsidP="008E4235">
            <w:pPr>
              <w:jc w:val="center"/>
              <w:rPr>
                <w:rFonts w:asciiTheme="majorHAnsi" w:hAnsiTheme="majorHAnsi" w:cstheme="majorHAnsi"/>
              </w:rPr>
            </w:pPr>
            <w:r w:rsidRPr="005C7ABF">
              <w:rPr>
                <w:rFonts w:asciiTheme="majorHAnsi" w:hAnsiTheme="majorHAnsi" w:cstheme="majorHAnsi"/>
              </w:rPr>
              <w:t>Week 1</w:t>
            </w:r>
          </w:p>
        </w:tc>
        <w:tc>
          <w:tcPr>
            <w:tcW w:w="1810" w:type="dxa"/>
          </w:tcPr>
          <w:p w14:paraId="5A2E7DBC" w14:textId="77777777" w:rsidR="00B216AD" w:rsidRPr="005C7ABF" w:rsidRDefault="00B216AD" w:rsidP="008E4235">
            <w:pPr>
              <w:jc w:val="center"/>
              <w:rPr>
                <w:rFonts w:asciiTheme="majorHAnsi" w:hAnsiTheme="majorHAnsi" w:cstheme="majorHAnsi"/>
              </w:rPr>
            </w:pPr>
            <w:r w:rsidRPr="005C7ABF">
              <w:rPr>
                <w:rFonts w:asciiTheme="majorHAnsi" w:hAnsiTheme="majorHAnsi" w:cstheme="majorHAnsi"/>
              </w:rPr>
              <w:t>1/12 – 1/17</w:t>
            </w:r>
          </w:p>
        </w:tc>
        <w:tc>
          <w:tcPr>
            <w:tcW w:w="2780" w:type="dxa"/>
          </w:tcPr>
          <w:p w14:paraId="4366680A" w14:textId="4792F3F5" w:rsidR="00785044" w:rsidRPr="005C7ABF" w:rsidRDefault="00785044" w:rsidP="00785044">
            <w:pPr>
              <w:pStyle w:val="Default"/>
              <w:rPr>
                <w:rFonts w:asciiTheme="majorHAnsi" w:hAnsiTheme="majorHAnsi" w:cstheme="majorHAnsi"/>
              </w:rPr>
            </w:pPr>
            <w:r w:rsidRPr="005C7ABF">
              <w:rPr>
                <w:rFonts w:asciiTheme="majorHAnsi" w:hAnsiTheme="majorHAnsi" w:cstheme="majorHAnsi"/>
              </w:rPr>
              <w:t xml:space="preserve">January 12: </w:t>
            </w:r>
          </w:p>
          <w:p w14:paraId="4AB22B70" w14:textId="77777777" w:rsidR="00785044" w:rsidRPr="005C7ABF" w:rsidRDefault="00785044" w:rsidP="00785044">
            <w:pPr>
              <w:pStyle w:val="Default"/>
              <w:rPr>
                <w:rFonts w:asciiTheme="majorHAnsi" w:hAnsiTheme="majorHAnsi" w:cstheme="majorHAnsi"/>
              </w:rPr>
            </w:pPr>
            <w:r w:rsidRPr="005C7ABF">
              <w:rPr>
                <w:rFonts w:asciiTheme="majorHAnsi" w:hAnsiTheme="majorHAnsi" w:cstheme="majorHAnsi"/>
              </w:rPr>
              <w:t xml:space="preserve">Syllabus Day </w:t>
            </w:r>
          </w:p>
          <w:p w14:paraId="30393F6E" w14:textId="77777777" w:rsidR="00785044" w:rsidRPr="005C7ABF" w:rsidRDefault="00785044" w:rsidP="00785044">
            <w:pPr>
              <w:pStyle w:val="Default"/>
              <w:jc w:val="center"/>
              <w:rPr>
                <w:rFonts w:asciiTheme="majorHAnsi" w:hAnsiTheme="majorHAnsi" w:cstheme="majorHAnsi"/>
              </w:rPr>
            </w:pPr>
          </w:p>
          <w:p w14:paraId="1F432D57" w14:textId="2C4D4E02" w:rsidR="00785044" w:rsidRPr="005C7ABF" w:rsidRDefault="00785044" w:rsidP="00785044">
            <w:pPr>
              <w:pStyle w:val="Default"/>
              <w:rPr>
                <w:rFonts w:asciiTheme="majorHAnsi" w:hAnsiTheme="majorHAnsi" w:cstheme="majorHAnsi"/>
              </w:rPr>
            </w:pPr>
            <w:r w:rsidRPr="005C7ABF">
              <w:rPr>
                <w:rFonts w:asciiTheme="majorHAnsi" w:hAnsiTheme="majorHAnsi" w:cstheme="majorHAnsi"/>
              </w:rPr>
              <w:t xml:space="preserve">January 14: </w:t>
            </w:r>
          </w:p>
          <w:p w14:paraId="6F2F15EE" w14:textId="77777777" w:rsidR="00785044" w:rsidRPr="005C7ABF" w:rsidRDefault="00785044" w:rsidP="00785044">
            <w:pPr>
              <w:pStyle w:val="Default"/>
              <w:rPr>
                <w:rFonts w:asciiTheme="majorHAnsi" w:hAnsiTheme="majorHAnsi" w:cstheme="majorHAnsi"/>
              </w:rPr>
            </w:pPr>
            <w:r w:rsidRPr="005C7ABF">
              <w:rPr>
                <w:rFonts w:asciiTheme="majorHAnsi" w:hAnsiTheme="majorHAnsi" w:cstheme="majorHAnsi"/>
              </w:rPr>
              <w:t xml:space="preserve">Chapter 1 </w:t>
            </w:r>
          </w:p>
          <w:p w14:paraId="449A68C4" w14:textId="6B496CB9" w:rsidR="00B216AD" w:rsidRPr="005C7ABF" w:rsidRDefault="00785044" w:rsidP="00785044">
            <w:pPr>
              <w:pStyle w:val="Default"/>
              <w:rPr>
                <w:rFonts w:asciiTheme="majorHAnsi" w:hAnsiTheme="majorHAnsi" w:cstheme="majorHAnsi"/>
              </w:rPr>
            </w:pPr>
            <w:r w:rsidRPr="005C7ABF">
              <w:rPr>
                <w:rFonts w:asciiTheme="majorHAnsi" w:hAnsiTheme="majorHAnsi" w:cstheme="majorHAnsi"/>
              </w:rPr>
              <w:t>Project Group Formation</w:t>
            </w:r>
          </w:p>
        </w:tc>
        <w:tc>
          <w:tcPr>
            <w:tcW w:w="1099" w:type="dxa"/>
          </w:tcPr>
          <w:p w14:paraId="72B20E60" w14:textId="06D71051" w:rsidR="00B216AD" w:rsidRPr="005C7ABF" w:rsidRDefault="00B216AD" w:rsidP="008E4235">
            <w:pPr>
              <w:jc w:val="center"/>
              <w:rPr>
                <w:rFonts w:asciiTheme="majorHAnsi" w:hAnsiTheme="majorHAnsi" w:cstheme="majorHAnsi"/>
              </w:rPr>
            </w:pPr>
            <w:r w:rsidRPr="005C7ABF">
              <w:rPr>
                <w:rFonts w:asciiTheme="majorHAnsi" w:hAnsiTheme="majorHAnsi" w:cstheme="majorHAnsi"/>
              </w:rPr>
              <w:t>Chapter 1 for 1/1</w:t>
            </w:r>
            <w:r w:rsidR="00785044" w:rsidRPr="005C7ABF">
              <w:rPr>
                <w:rFonts w:asciiTheme="majorHAnsi" w:hAnsiTheme="majorHAnsi" w:cstheme="majorHAnsi"/>
              </w:rPr>
              <w:t>4</w:t>
            </w:r>
          </w:p>
        </w:tc>
        <w:tc>
          <w:tcPr>
            <w:tcW w:w="2496" w:type="dxa"/>
          </w:tcPr>
          <w:p w14:paraId="4E31B50D" w14:textId="07B0E5CC" w:rsidR="00785044" w:rsidRPr="005C7ABF" w:rsidRDefault="00785044" w:rsidP="009A0552">
            <w:pPr>
              <w:pStyle w:val="Default"/>
              <w:rPr>
                <w:rFonts w:asciiTheme="majorHAnsi" w:hAnsiTheme="majorHAnsi" w:cstheme="majorHAnsi"/>
              </w:rPr>
            </w:pPr>
            <w:r w:rsidRPr="005C7ABF">
              <w:rPr>
                <w:rFonts w:asciiTheme="majorHAnsi" w:hAnsiTheme="majorHAnsi" w:cstheme="majorHAnsi"/>
              </w:rPr>
              <w:t>Due January 13</w:t>
            </w:r>
            <w:r w:rsidRPr="005C7ABF">
              <w:rPr>
                <w:rFonts w:asciiTheme="majorHAnsi" w:hAnsiTheme="majorHAnsi" w:cstheme="majorHAnsi"/>
                <w:vertAlign w:val="superscript"/>
              </w:rPr>
              <w:t>th</w:t>
            </w:r>
            <w:r w:rsidRPr="005C7ABF">
              <w:rPr>
                <w:rFonts w:asciiTheme="majorHAnsi" w:hAnsiTheme="majorHAnsi" w:cstheme="majorHAnsi"/>
              </w:rPr>
              <w:t xml:space="preserve"> by 11:59pm: </w:t>
            </w:r>
          </w:p>
          <w:p w14:paraId="63FB88D7" w14:textId="77777777" w:rsidR="00785044" w:rsidRPr="005C7ABF" w:rsidRDefault="00785044" w:rsidP="00785044">
            <w:pPr>
              <w:pStyle w:val="Default"/>
              <w:rPr>
                <w:rFonts w:asciiTheme="majorHAnsi" w:hAnsiTheme="majorHAnsi" w:cstheme="majorHAnsi"/>
              </w:rPr>
            </w:pPr>
            <w:r w:rsidRPr="005C7ABF">
              <w:rPr>
                <w:rFonts w:asciiTheme="majorHAnsi" w:hAnsiTheme="majorHAnsi" w:cstheme="majorHAnsi"/>
              </w:rPr>
              <w:t xml:space="preserve">Project Topic Ranking </w:t>
            </w:r>
          </w:p>
          <w:p w14:paraId="43BD8722" w14:textId="77777777" w:rsidR="00785044" w:rsidRPr="005C7ABF" w:rsidRDefault="00785044" w:rsidP="00785044">
            <w:pPr>
              <w:pStyle w:val="Default"/>
              <w:jc w:val="center"/>
              <w:rPr>
                <w:rFonts w:asciiTheme="majorHAnsi" w:hAnsiTheme="majorHAnsi" w:cstheme="majorHAnsi"/>
              </w:rPr>
            </w:pPr>
          </w:p>
          <w:p w14:paraId="33DE7DA6" w14:textId="77777777" w:rsidR="00785044" w:rsidRPr="005C7ABF" w:rsidRDefault="00785044" w:rsidP="005C7ABF">
            <w:pPr>
              <w:pStyle w:val="Default"/>
              <w:rPr>
                <w:rFonts w:asciiTheme="majorHAnsi" w:hAnsiTheme="majorHAnsi" w:cstheme="majorHAnsi"/>
              </w:rPr>
            </w:pPr>
          </w:p>
        </w:tc>
      </w:tr>
      <w:tr w:rsidR="00B216AD" w:rsidRPr="005C7ABF" w14:paraId="2601117C" w14:textId="77777777" w:rsidTr="00227CFE">
        <w:tc>
          <w:tcPr>
            <w:tcW w:w="1165" w:type="dxa"/>
          </w:tcPr>
          <w:p w14:paraId="4F989CE8" w14:textId="77777777" w:rsidR="00B216AD" w:rsidRPr="005C7ABF" w:rsidRDefault="00B216AD" w:rsidP="008E4235">
            <w:pPr>
              <w:jc w:val="center"/>
              <w:rPr>
                <w:rFonts w:asciiTheme="majorHAnsi" w:hAnsiTheme="majorHAnsi" w:cstheme="majorHAnsi"/>
              </w:rPr>
            </w:pPr>
            <w:r w:rsidRPr="005C7ABF">
              <w:rPr>
                <w:rFonts w:asciiTheme="majorHAnsi" w:hAnsiTheme="majorHAnsi" w:cstheme="majorHAnsi"/>
              </w:rPr>
              <w:t>Week 2</w:t>
            </w:r>
          </w:p>
        </w:tc>
        <w:tc>
          <w:tcPr>
            <w:tcW w:w="1810" w:type="dxa"/>
          </w:tcPr>
          <w:p w14:paraId="2CC85583" w14:textId="77777777" w:rsidR="00B216AD" w:rsidRPr="005C7ABF" w:rsidRDefault="00B216AD" w:rsidP="008E4235">
            <w:pPr>
              <w:jc w:val="center"/>
              <w:rPr>
                <w:rFonts w:asciiTheme="majorHAnsi" w:hAnsiTheme="majorHAnsi" w:cstheme="majorHAnsi"/>
              </w:rPr>
            </w:pPr>
            <w:r w:rsidRPr="005C7ABF">
              <w:rPr>
                <w:rFonts w:asciiTheme="majorHAnsi" w:hAnsiTheme="majorHAnsi" w:cstheme="majorHAnsi"/>
              </w:rPr>
              <w:t>1/19 – 1/24</w:t>
            </w:r>
          </w:p>
        </w:tc>
        <w:tc>
          <w:tcPr>
            <w:tcW w:w="2780" w:type="dxa"/>
          </w:tcPr>
          <w:p w14:paraId="6D690743" w14:textId="4CF119B1" w:rsidR="00483D95" w:rsidRPr="005C7ABF" w:rsidRDefault="00483D95" w:rsidP="00483D95">
            <w:pPr>
              <w:pStyle w:val="Default"/>
              <w:rPr>
                <w:rFonts w:asciiTheme="majorHAnsi" w:hAnsiTheme="majorHAnsi" w:cstheme="majorHAnsi"/>
              </w:rPr>
            </w:pPr>
            <w:r w:rsidRPr="005C7ABF">
              <w:rPr>
                <w:rFonts w:asciiTheme="majorHAnsi" w:hAnsiTheme="majorHAnsi" w:cstheme="majorHAnsi"/>
              </w:rPr>
              <w:t xml:space="preserve">January 19: </w:t>
            </w:r>
          </w:p>
          <w:p w14:paraId="71488C40" w14:textId="3B93FDB9" w:rsidR="00483D95" w:rsidRPr="005C7ABF" w:rsidRDefault="00483D95" w:rsidP="00483D95">
            <w:pPr>
              <w:pStyle w:val="Default"/>
              <w:rPr>
                <w:rFonts w:asciiTheme="majorHAnsi" w:hAnsiTheme="majorHAnsi" w:cstheme="majorHAnsi"/>
                <w:b/>
                <w:bCs/>
              </w:rPr>
            </w:pPr>
            <w:r w:rsidRPr="005C7ABF">
              <w:rPr>
                <w:rFonts w:asciiTheme="majorHAnsi" w:hAnsiTheme="majorHAnsi" w:cstheme="majorHAnsi"/>
                <w:b/>
                <w:bCs/>
              </w:rPr>
              <w:t xml:space="preserve">**NO CLASS-MLK DAY** </w:t>
            </w:r>
          </w:p>
          <w:p w14:paraId="07395748" w14:textId="77777777" w:rsidR="00483D95" w:rsidRPr="005C7ABF" w:rsidRDefault="00483D95" w:rsidP="00483D95">
            <w:pPr>
              <w:pStyle w:val="Default"/>
              <w:jc w:val="center"/>
              <w:rPr>
                <w:rFonts w:asciiTheme="majorHAnsi" w:hAnsiTheme="majorHAnsi" w:cstheme="majorHAnsi"/>
              </w:rPr>
            </w:pPr>
          </w:p>
          <w:p w14:paraId="3DD62B84" w14:textId="244C3646" w:rsidR="00483D95" w:rsidRPr="005C7ABF" w:rsidRDefault="00483D95" w:rsidP="00483D95">
            <w:pPr>
              <w:pStyle w:val="Default"/>
              <w:rPr>
                <w:rFonts w:asciiTheme="majorHAnsi" w:hAnsiTheme="majorHAnsi" w:cstheme="majorHAnsi"/>
              </w:rPr>
            </w:pPr>
            <w:r w:rsidRPr="005C7ABF">
              <w:rPr>
                <w:rFonts w:asciiTheme="majorHAnsi" w:hAnsiTheme="majorHAnsi" w:cstheme="majorHAnsi"/>
              </w:rPr>
              <w:t xml:space="preserve">January 21: </w:t>
            </w:r>
          </w:p>
          <w:p w14:paraId="5C502FEF" w14:textId="77777777" w:rsidR="00483D95" w:rsidRPr="005C7ABF" w:rsidRDefault="00483D95" w:rsidP="00483D95">
            <w:pPr>
              <w:pStyle w:val="Default"/>
              <w:rPr>
                <w:rFonts w:asciiTheme="majorHAnsi" w:hAnsiTheme="majorHAnsi" w:cstheme="majorHAnsi"/>
              </w:rPr>
            </w:pPr>
            <w:r w:rsidRPr="005C7ABF">
              <w:rPr>
                <w:rFonts w:asciiTheme="majorHAnsi" w:hAnsiTheme="majorHAnsi" w:cstheme="majorHAnsi"/>
              </w:rPr>
              <w:t xml:space="preserve">Chapter 2 </w:t>
            </w:r>
          </w:p>
          <w:p w14:paraId="3FBF8198" w14:textId="56048E9C" w:rsidR="00B216AD" w:rsidRPr="005C7ABF" w:rsidRDefault="00483D95" w:rsidP="002A1C70">
            <w:pPr>
              <w:pStyle w:val="Default"/>
              <w:rPr>
                <w:rFonts w:asciiTheme="majorHAnsi" w:hAnsiTheme="majorHAnsi" w:cstheme="majorHAnsi"/>
                <w:b/>
                <w:bCs/>
              </w:rPr>
            </w:pPr>
            <w:r w:rsidRPr="005C7ABF">
              <w:rPr>
                <w:rFonts w:asciiTheme="majorHAnsi" w:hAnsiTheme="majorHAnsi" w:cstheme="majorHAnsi"/>
              </w:rPr>
              <w:t xml:space="preserve">Group Discussion 1 </w:t>
            </w:r>
          </w:p>
        </w:tc>
        <w:tc>
          <w:tcPr>
            <w:tcW w:w="1099" w:type="dxa"/>
          </w:tcPr>
          <w:p w14:paraId="30DB8507" w14:textId="77777777" w:rsidR="00B216AD" w:rsidRPr="005C7ABF" w:rsidRDefault="00B216AD" w:rsidP="008E4235">
            <w:pPr>
              <w:jc w:val="center"/>
              <w:rPr>
                <w:rFonts w:asciiTheme="majorHAnsi" w:hAnsiTheme="majorHAnsi" w:cstheme="majorHAnsi"/>
              </w:rPr>
            </w:pPr>
            <w:r w:rsidRPr="005C7ABF">
              <w:rPr>
                <w:rFonts w:asciiTheme="majorHAnsi" w:hAnsiTheme="majorHAnsi" w:cstheme="majorHAnsi"/>
              </w:rPr>
              <w:t>Chapter 2</w:t>
            </w:r>
          </w:p>
        </w:tc>
        <w:tc>
          <w:tcPr>
            <w:tcW w:w="2496" w:type="dxa"/>
          </w:tcPr>
          <w:p w14:paraId="7F7FB920" w14:textId="4F3F1E6F" w:rsidR="00483D95" w:rsidRPr="005C7ABF" w:rsidRDefault="00483D95" w:rsidP="009A0552">
            <w:pPr>
              <w:pStyle w:val="Default"/>
              <w:rPr>
                <w:rFonts w:asciiTheme="majorHAnsi" w:hAnsiTheme="majorHAnsi" w:cstheme="majorHAnsi"/>
              </w:rPr>
            </w:pPr>
            <w:r w:rsidRPr="005C7ABF">
              <w:rPr>
                <w:rFonts w:asciiTheme="majorHAnsi" w:hAnsiTheme="majorHAnsi" w:cstheme="majorHAnsi"/>
              </w:rPr>
              <w:t>Due January 23</w:t>
            </w:r>
            <w:r w:rsidRPr="005C7ABF">
              <w:rPr>
                <w:rFonts w:asciiTheme="majorHAnsi" w:hAnsiTheme="majorHAnsi" w:cstheme="majorHAnsi"/>
                <w:vertAlign w:val="superscript"/>
              </w:rPr>
              <w:t>rd</w:t>
            </w:r>
            <w:r w:rsidRPr="005C7ABF">
              <w:rPr>
                <w:rFonts w:asciiTheme="majorHAnsi" w:hAnsiTheme="majorHAnsi" w:cstheme="majorHAnsi"/>
              </w:rPr>
              <w:t xml:space="preserve"> by 11:59pm: </w:t>
            </w:r>
          </w:p>
          <w:p w14:paraId="61EDFB6E" w14:textId="77777777" w:rsidR="00483D95" w:rsidRPr="005C7ABF" w:rsidRDefault="00483D95" w:rsidP="00483D95">
            <w:pPr>
              <w:pStyle w:val="Default"/>
              <w:rPr>
                <w:rFonts w:asciiTheme="majorHAnsi" w:hAnsiTheme="majorHAnsi" w:cstheme="majorHAnsi"/>
              </w:rPr>
            </w:pPr>
            <w:r w:rsidRPr="005C7ABF">
              <w:rPr>
                <w:rFonts w:asciiTheme="majorHAnsi" w:hAnsiTheme="majorHAnsi" w:cstheme="majorHAnsi"/>
              </w:rPr>
              <w:t xml:space="preserve">Chapter 2 Quiz </w:t>
            </w:r>
          </w:p>
          <w:p w14:paraId="708B2B17" w14:textId="286C78AF" w:rsidR="00B216AD" w:rsidRPr="005C7ABF" w:rsidRDefault="00B216AD" w:rsidP="008E4235">
            <w:pPr>
              <w:jc w:val="center"/>
              <w:rPr>
                <w:rFonts w:asciiTheme="majorHAnsi" w:hAnsiTheme="majorHAnsi" w:cstheme="majorHAnsi"/>
              </w:rPr>
            </w:pPr>
          </w:p>
        </w:tc>
      </w:tr>
      <w:tr w:rsidR="00B216AD" w:rsidRPr="005C7ABF" w14:paraId="17A12C7D" w14:textId="77777777" w:rsidTr="00227CFE">
        <w:tc>
          <w:tcPr>
            <w:tcW w:w="1165" w:type="dxa"/>
          </w:tcPr>
          <w:p w14:paraId="12088CE7" w14:textId="77777777" w:rsidR="00B216AD" w:rsidRPr="005C7ABF" w:rsidRDefault="00B216AD" w:rsidP="008E4235">
            <w:pPr>
              <w:jc w:val="center"/>
              <w:rPr>
                <w:rFonts w:asciiTheme="majorHAnsi" w:hAnsiTheme="majorHAnsi" w:cstheme="majorHAnsi"/>
              </w:rPr>
            </w:pPr>
            <w:r w:rsidRPr="005C7ABF">
              <w:rPr>
                <w:rFonts w:asciiTheme="majorHAnsi" w:hAnsiTheme="majorHAnsi" w:cstheme="majorHAnsi"/>
              </w:rPr>
              <w:t>Week 3</w:t>
            </w:r>
          </w:p>
        </w:tc>
        <w:tc>
          <w:tcPr>
            <w:tcW w:w="1810" w:type="dxa"/>
          </w:tcPr>
          <w:p w14:paraId="6D123F00" w14:textId="77777777" w:rsidR="00B216AD" w:rsidRPr="005C7ABF" w:rsidRDefault="00B216AD" w:rsidP="008E4235">
            <w:pPr>
              <w:jc w:val="center"/>
              <w:rPr>
                <w:rFonts w:asciiTheme="majorHAnsi" w:hAnsiTheme="majorHAnsi" w:cstheme="majorHAnsi"/>
              </w:rPr>
            </w:pPr>
            <w:r w:rsidRPr="005C7ABF">
              <w:rPr>
                <w:rFonts w:asciiTheme="majorHAnsi" w:hAnsiTheme="majorHAnsi" w:cstheme="majorHAnsi"/>
              </w:rPr>
              <w:t xml:space="preserve">1/26 – 1/31 </w:t>
            </w:r>
          </w:p>
        </w:tc>
        <w:tc>
          <w:tcPr>
            <w:tcW w:w="2780" w:type="dxa"/>
          </w:tcPr>
          <w:p w14:paraId="7E3A8DBE" w14:textId="6E088EC3" w:rsidR="00D91058" w:rsidRPr="005C7ABF" w:rsidRDefault="00D91058" w:rsidP="00D91058">
            <w:pPr>
              <w:pStyle w:val="Default"/>
              <w:rPr>
                <w:rFonts w:asciiTheme="majorHAnsi" w:hAnsiTheme="majorHAnsi" w:cstheme="majorHAnsi"/>
              </w:rPr>
            </w:pPr>
            <w:r w:rsidRPr="005C7ABF">
              <w:rPr>
                <w:rFonts w:asciiTheme="majorHAnsi" w:hAnsiTheme="majorHAnsi" w:cstheme="majorHAnsi"/>
              </w:rPr>
              <w:t xml:space="preserve">January 26: </w:t>
            </w:r>
          </w:p>
          <w:p w14:paraId="275CA0FE" w14:textId="77777777" w:rsidR="00D91058" w:rsidRPr="005C7ABF" w:rsidRDefault="00D91058" w:rsidP="00D91058">
            <w:pPr>
              <w:pStyle w:val="Default"/>
              <w:rPr>
                <w:rFonts w:asciiTheme="majorHAnsi" w:hAnsiTheme="majorHAnsi" w:cstheme="majorHAnsi"/>
              </w:rPr>
            </w:pPr>
            <w:r w:rsidRPr="005C7ABF">
              <w:rPr>
                <w:rFonts w:asciiTheme="majorHAnsi" w:hAnsiTheme="majorHAnsi" w:cstheme="majorHAnsi"/>
              </w:rPr>
              <w:t xml:space="preserve">Chapter 3 </w:t>
            </w:r>
          </w:p>
          <w:p w14:paraId="27990A90" w14:textId="77777777" w:rsidR="00D91058" w:rsidRPr="005C7ABF" w:rsidRDefault="00D91058" w:rsidP="00D91058">
            <w:pPr>
              <w:pStyle w:val="Default"/>
              <w:jc w:val="center"/>
              <w:rPr>
                <w:rFonts w:asciiTheme="majorHAnsi" w:hAnsiTheme="majorHAnsi" w:cstheme="majorHAnsi"/>
              </w:rPr>
            </w:pPr>
          </w:p>
          <w:p w14:paraId="35370B6F" w14:textId="03C5360E" w:rsidR="00D91058" w:rsidRPr="005C7ABF" w:rsidRDefault="00D91058" w:rsidP="00D91058">
            <w:pPr>
              <w:pStyle w:val="Default"/>
              <w:rPr>
                <w:rFonts w:asciiTheme="majorHAnsi" w:hAnsiTheme="majorHAnsi" w:cstheme="majorHAnsi"/>
              </w:rPr>
            </w:pPr>
            <w:r w:rsidRPr="005C7ABF">
              <w:rPr>
                <w:rFonts w:asciiTheme="majorHAnsi" w:hAnsiTheme="majorHAnsi" w:cstheme="majorHAnsi"/>
              </w:rPr>
              <w:t xml:space="preserve">January 28: </w:t>
            </w:r>
          </w:p>
          <w:p w14:paraId="1BBE61FD" w14:textId="77777777" w:rsidR="00D91058" w:rsidRPr="005C7ABF" w:rsidRDefault="00D91058" w:rsidP="00D91058">
            <w:pPr>
              <w:pStyle w:val="Default"/>
              <w:rPr>
                <w:rFonts w:asciiTheme="majorHAnsi" w:hAnsiTheme="majorHAnsi" w:cstheme="majorHAnsi"/>
              </w:rPr>
            </w:pPr>
            <w:r w:rsidRPr="005C7ABF">
              <w:rPr>
                <w:rFonts w:asciiTheme="majorHAnsi" w:hAnsiTheme="majorHAnsi" w:cstheme="majorHAnsi"/>
              </w:rPr>
              <w:t xml:space="preserve">Chapter 3 </w:t>
            </w:r>
          </w:p>
          <w:p w14:paraId="769BF68D" w14:textId="2219E21F" w:rsidR="00B216AD" w:rsidRPr="005C7ABF" w:rsidRDefault="00D91058" w:rsidP="002A1C70">
            <w:pPr>
              <w:pStyle w:val="Default"/>
              <w:rPr>
                <w:rFonts w:asciiTheme="majorHAnsi" w:hAnsiTheme="majorHAnsi" w:cstheme="majorHAnsi"/>
                <w:b/>
                <w:bCs/>
              </w:rPr>
            </w:pPr>
            <w:r w:rsidRPr="005C7ABF">
              <w:rPr>
                <w:rFonts w:asciiTheme="majorHAnsi" w:hAnsiTheme="majorHAnsi" w:cstheme="majorHAnsi"/>
              </w:rPr>
              <w:t xml:space="preserve">Group Discussion 2 </w:t>
            </w:r>
          </w:p>
        </w:tc>
        <w:tc>
          <w:tcPr>
            <w:tcW w:w="1099" w:type="dxa"/>
          </w:tcPr>
          <w:p w14:paraId="584E862B" w14:textId="77777777" w:rsidR="00B216AD" w:rsidRPr="005C7ABF" w:rsidRDefault="00B216AD" w:rsidP="008E4235">
            <w:pPr>
              <w:jc w:val="center"/>
              <w:rPr>
                <w:rFonts w:asciiTheme="majorHAnsi" w:hAnsiTheme="majorHAnsi" w:cstheme="majorHAnsi"/>
              </w:rPr>
            </w:pPr>
            <w:r w:rsidRPr="005C7ABF">
              <w:rPr>
                <w:rFonts w:asciiTheme="majorHAnsi" w:hAnsiTheme="majorHAnsi" w:cstheme="majorHAnsi"/>
              </w:rPr>
              <w:t>Chapter 3</w:t>
            </w:r>
          </w:p>
        </w:tc>
        <w:tc>
          <w:tcPr>
            <w:tcW w:w="2496" w:type="dxa"/>
          </w:tcPr>
          <w:p w14:paraId="33A8D749" w14:textId="5234CF7D" w:rsidR="00D91058" w:rsidRPr="005C7ABF" w:rsidRDefault="00D91058" w:rsidP="009A0552">
            <w:pPr>
              <w:pStyle w:val="Default"/>
              <w:rPr>
                <w:rFonts w:asciiTheme="majorHAnsi" w:hAnsiTheme="majorHAnsi" w:cstheme="majorHAnsi"/>
              </w:rPr>
            </w:pPr>
            <w:r w:rsidRPr="005C7ABF">
              <w:rPr>
                <w:rFonts w:asciiTheme="majorHAnsi" w:hAnsiTheme="majorHAnsi" w:cstheme="majorHAnsi"/>
              </w:rPr>
              <w:t>Due January 30</w:t>
            </w:r>
            <w:r w:rsidRPr="005C7ABF">
              <w:rPr>
                <w:rFonts w:asciiTheme="majorHAnsi" w:hAnsiTheme="majorHAnsi" w:cstheme="majorHAnsi"/>
                <w:vertAlign w:val="superscript"/>
              </w:rPr>
              <w:t>th</w:t>
            </w:r>
            <w:r w:rsidRPr="005C7ABF">
              <w:rPr>
                <w:rFonts w:asciiTheme="majorHAnsi" w:hAnsiTheme="majorHAnsi" w:cstheme="majorHAnsi"/>
              </w:rPr>
              <w:t xml:space="preserve"> by 11:59pm: </w:t>
            </w:r>
          </w:p>
          <w:p w14:paraId="6F57E727" w14:textId="77777777" w:rsidR="00D91058" w:rsidRPr="005C7ABF" w:rsidRDefault="00D91058" w:rsidP="00D91058">
            <w:pPr>
              <w:pStyle w:val="Default"/>
              <w:rPr>
                <w:rFonts w:asciiTheme="majorHAnsi" w:hAnsiTheme="majorHAnsi" w:cstheme="majorHAnsi"/>
              </w:rPr>
            </w:pPr>
            <w:r w:rsidRPr="005C7ABF">
              <w:rPr>
                <w:rFonts w:asciiTheme="majorHAnsi" w:hAnsiTheme="majorHAnsi" w:cstheme="majorHAnsi"/>
              </w:rPr>
              <w:t xml:space="preserve">Chapter 3 Quiz </w:t>
            </w:r>
          </w:p>
          <w:p w14:paraId="577DFEB4" w14:textId="645EA68A" w:rsidR="00B216AD" w:rsidRPr="005C7ABF" w:rsidRDefault="00B216AD" w:rsidP="008E4235">
            <w:pPr>
              <w:jc w:val="center"/>
              <w:rPr>
                <w:rFonts w:asciiTheme="majorHAnsi" w:hAnsiTheme="majorHAnsi" w:cstheme="majorHAnsi"/>
              </w:rPr>
            </w:pPr>
          </w:p>
        </w:tc>
      </w:tr>
      <w:tr w:rsidR="00D91058" w:rsidRPr="005C7ABF" w14:paraId="0B658BAB" w14:textId="77777777" w:rsidTr="00227CFE">
        <w:tc>
          <w:tcPr>
            <w:tcW w:w="1165" w:type="dxa"/>
          </w:tcPr>
          <w:p w14:paraId="1D347CDF" w14:textId="77777777" w:rsidR="00D91058" w:rsidRPr="005C7ABF" w:rsidRDefault="00D91058" w:rsidP="00D91058">
            <w:pPr>
              <w:jc w:val="center"/>
              <w:rPr>
                <w:rFonts w:asciiTheme="majorHAnsi" w:hAnsiTheme="majorHAnsi" w:cstheme="majorHAnsi"/>
              </w:rPr>
            </w:pPr>
            <w:r w:rsidRPr="005C7ABF">
              <w:rPr>
                <w:rFonts w:asciiTheme="majorHAnsi" w:hAnsiTheme="majorHAnsi" w:cstheme="majorHAnsi"/>
              </w:rPr>
              <w:t>Week 4</w:t>
            </w:r>
          </w:p>
        </w:tc>
        <w:tc>
          <w:tcPr>
            <w:tcW w:w="1810" w:type="dxa"/>
          </w:tcPr>
          <w:p w14:paraId="01A7391A" w14:textId="77777777" w:rsidR="00D91058" w:rsidRPr="005C7ABF" w:rsidRDefault="00D91058" w:rsidP="00D91058">
            <w:pPr>
              <w:jc w:val="center"/>
              <w:rPr>
                <w:rFonts w:asciiTheme="majorHAnsi" w:hAnsiTheme="majorHAnsi" w:cstheme="majorHAnsi"/>
              </w:rPr>
            </w:pPr>
            <w:r w:rsidRPr="005C7ABF">
              <w:rPr>
                <w:rFonts w:asciiTheme="majorHAnsi" w:hAnsiTheme="majorHAnsi" w:cstheme="majorHAnsi"/>
              </w:rPr>
              <w:t>2/2 – 2/7</w:t>
            </w:r>
          </w:p>
        </w:tc>
        <w:tc>
          <w:tcPr>
            <w:tcW w:w="2780" w:type="dxa"/>
          </w:tcPr>
          <w:p w14:paraId="2ED493A5" w14:textId="5BEF69E2" w:rsidR="00D91058" w:rsidRPr="005C7ABF" w:rsidRDefault="00D91058" w:rsidP="00D91058">
            <w:pPr>
              <w:pStyle w:val="Default"/>
              <w:rPr>
                <w:rFonts w:asciiTheme="majorHAnsi" w:hAnsiTheme="majorHAnsi" w:cstheme="majorHAnsi"/>
              </w:rPr>
            </w:pPr>
            <w:r w:rsidRPr="005C7ABF">
              <w:rPr>
                <w:rFonts w:asciiTheme="majorHAnsi" w:hAnsiTheme="majorHAnsi" w:cstheme="majorHAnsi"/>
              </w:rPr>
              <w:t xml:space="preserve">February 2: </w:t>
            </w:r>
          </w:p>
          <w:p w14:paraId="2C30DC36" w14:textId="3452AE84" w:rsidR="00D91058" w:rsidRPr="005C7ABF" w:rsidRDefault="00D91058" w:rsidP="00227CFE">
            <w:pPr>
              <w:pStyle w:val="Default"/>
              <w:numPr>
                <w:ilvl w:val="0"/>
                <w:numId w:val="26"/>
              </w:numPr>
              <w:rPr>
                <w:rFonts w:asciiTheme="majorHAnsi" w:hAnsiTheme="majorHAnsi" w:cstheme="majorHAnsi"/>
              </w:rPr>
            </w:pPr>
            <w:r w:rsidRPr="005C7ABF">
              <w:rPr>
                <w:rFonts w:asciiTheme="majorHAnsi" w:hAnsiTheme="majorHAnsi" w:cstheme="majorHAnsi"/>
              </w:rPr>
              <w:t xml:space="preserve">Chapter </w:t>
            </w:r>
            <w:r w:rsidR="00227CFE" w:rsidRPr="005C7ABF">
              <w:rPr>
                <w:rFonts w:asciiTheme="majorHAnsi" w:hAnsiTheme="majorHAnsi" w:cstheme="majorHAnsi"/>
              </w:rPr>
              <w:t>5</w:t>
            </w:r>
            <w:r w:rsidRPr="005C7ABF">
              <w:rPr>
                <w:rFonts w:asciiTheme="majorHAnsi" w:hAnsiTheme="majorHAnsi" w:cstheme="majorHAnsi"/>
              </w:rPr>
              <w:t xml:space="preserve"> </w:t>
            </w:r>
          </w:p>
          <w:p w14:paraId="697CD117" w14:textId="77777777" w:rsidR="00D91058" w:rsidRPr="005C7ABF" w:rsidRDefault="00D91058" w:rsidP="00D91058">
            <w:pPr>
              <w:pStyle w:val="Default"/>
              <w:jc w:val="center"/>
              <w:rPr>
                <w:rFonts w:asciiTheme="majorHAnsi" w:hAnsiTheme="majorHAnsi" w:cstheme="majorHAnsi"/>
              </w:rPr>
            </w:pPr>
          </w:p>
          <w:p w14:paraId="746E5883" w14:textId="1B7B9D0E" w:rsidR="00D91058" w:rsidRPr="005C7ABF" w:rsidRDefault="00D91058" w:rsidP="00D91058">
            <w:pPr>
              <w:pStyle w:val="Default"/>
              <w:rPr>
                <w:rFonts w:asciiTheme="majorHAnsi" w:hAnsiTheme="majorHAnsi" w:cstheme="majorHAnsi"/>
              </w:rPr>
            </w:pPr>
            <w:r w:rsidRPr="005C7ABF">
              <w:rPr>
                <w:rFonts w:asciiTheme="majorHAnsi" w:hAnsiTheme="majorHAnsi" w:cstheme="majorHAnsi"/>
              </w:rPr>
              <w:t xml:space="preserve">February 4: </w:t>
            </w:r>
          </w:p>
          <w:p w14:paraId="48468EC7" w14:textId="3AFC8A14" w:rsidR="00D91058" w:rsidRPr="005C7ABF" w:rsidRDefault="00D91058" w:rsidP="00227CFE">
            <w:pPr>
              <w:pStyle w:val="Default"/>
              <w:numPr>
                <w:ilvl w:val="0"/>
                <w:numId w:val="26"/>
              </w:numPr>
              <w:rPr>
                <w:rFonts w:asciiTheme="majorHAnsi" w:hAnsiTheme="majorHAnsi" w:cstheme="majorHAnsi"/>
              </w:rPr>
            </w:pPr>
            <w:r w:rsidRPr="005C7ABF">
              <w:rPr>
                <w:rFonts w:asciiTheme="majorHAnsi" w:hAnsiTheme="majorHAnsi" w:cstheme="majorHAnsi"/>
              </w:rPr>
              <w:t xml:space="preserve">Chapter </w:t>
            </w:r>
            <w:r w:rsidR="00227CFE" w:rsidRPr="005C7ABF">
              <w:rPr>
                <w:rFonts w:asciiTheme="majorHAnsi" w:hAnsiTheme="majorHAnsi" w:cstheme="majorHAnsi"/>
              </w:rPr>
              <w:t>5</w:t>
            </w:r>
            <w:r w:rsidRPr="005C7ABF">
              <w:rPr>
                <w:rFonts w:asciiTheme="majorHAnsi" w:hAnsiTheme="majorHAnsi" w:cstheme="majorHAnsi"/>
              </w:rPr>
              <w:t xml:space="preserve"> </w:t>
            </w:r>
          </w:p>
          <w:p w14:paraId="3058DAB3" w14:textId="713E5C7F" w:rsidR="00D91058" w:rsidRPr="005C7ABF" w:rsidRDefault="00D91058" w:rsidP="00227CFE">
            <w:pPr>
              <w:pStyle w:val="Default"/>
              <w:numPr>
                <w:ilvl w:val="0"/>
                <w:numId w:val="26"/>
              </w:numPr>
              <w:rPr>
                <w:rFonts w:asciiTheme="majorHAnsi" w:hAnsiTheme="majorHAnsi" w:cstheme="majorHAnsi"/>
                <w:b/>
                <w:bCs/>
              </w:rPr>
            </w:pPr>
            <w:r w:rsidRPr="005C7ABF">
              <w:rPr>
                <w:rFonts w:asciiTheme="majorHAnsi" w:hAnsiTheme="majorHAnsi" w:cstheme="majorHAnsi"/>
              </w:rPr>
              <w:t xml:space="preserve">Group Discussion </w:t>
            </w:r>
            <w:r w:rsidR="009A0552" w:rsidRPr="005C7ABF">
              <w:rPr>
                <w:rFonts w:asciiTheme="majorHAnsi" w:hAnsiTheme="majorHAnsi" w:cstheme="majorHAnsi"/>
              </w:rPr>
              <w:t>3</w:t>
            </w:r>
            <w:r w:rsidRPr="005C7ABF">
              <w:rPr>
                <w:rFonts w:asciiTheme="majorHAnsi" w:hAnsiTheme="majorHAnsi" w:cstheme="majorHAnsi"/>
              </w:rPr>
              <w:t xml:space="preserve"> </w:t>
            </w:r>
          </w:p>
        </w:tc>
        <w:tc>
          <w:tcPr>
            <w:tcW w:w="1099" w:type="dxa"/>
          </w:tcPr>
          <w:p w14:paraId="5BCADB15" w14:textId="0391BCB5" w:rsidR="00D91058" w:rsidRPr="005C7ABF" w:rsidRDefault="00D91058" w:rsidP="00D91058">
            <w:pPr>
              <w:jc w:val="center"/>
              <w:rPr>
                <w:rFonts w:asciiTheme="majorHAnsi" w:hAnsiTheme="majorHAnsi" w:cstheme="majorHAnsi"/>
              </w:rPr>
            </w:pPr>
            <w:r w:rsidRPr="005C7ABF">
              <w:rPr>
                <w:rFonts w:asciiTheme="majorHAnsi" w:hAnsiTheme="majorHAnsi" w:cstheme="majorHAnsi"/>
              </w:rPr>
              <w:t xml:space="preserve">Chapter </w:t>
            </w:r>
            <w:r w:rsidR="00227CFE" w:rsidRPr="005C7ABF">
              <w:rPr>
                <w:rFonts w:asciiTheme="majorHAnsi" w:hAnsiTheme="majorHAnsi" w:cstheme="majorHAnsi"/>
              </w:rPr>
              <w:t>5</w:t>
            </w:r>
          </w:p>
        </w:tc>
        <w:tc>
          <w:tcPr>
            <w:tcW w:w="2496" w:type="dxa"/>
          </w:tcPr>
          <w:p w14:paraId="3A4F8C68" w14:textId="566BBD21" w:rsidR="009A0552" w:rsidRPr="005C7ABF" w:rsidRDefault="009A0552" w:rsidP="009A0552">
            <w:pPr>
              <w:pStyle w:val="Default"/>
              <w:rPr>
                <w:rFonts w:asciiTheme="majorHAnsi" w:hAnsiTheme="majorHAnsi" w:cstheme="majorHAnsi"/>
              </w:rPr>
            </w:pPr>
            <w:r w:rsidRPr="005C7ABF">
              <w:rPr>
                <w:rFonts w:asciiTheme="majorHAnsi" w:hAnsiTheme="majorHAnsi" w:cstheme="majorHAnsi"/>
              </w:rPr>
              <w:t xml:space="preserve"> Due February 6</w:t>
            </w:r>
            <w:r w:rsidRPr="005C7ABF">
              <w:rPr>
                <w:rFonts w:asciiTheme="majorHAnsi" w:hAnsiTheme="majorHAnsi" w:cstheme="majorHAnsi"/>
                <w:vertAlign w:val="superscript"/>
              </w:rPr>
              <w:t>th</w:t>
            </w:r>
            <w:r w:rsidRPr="005C7ABF">
              <w:rPr>
                <w:rFonts w:asciiTheme="majorHAnsi" w:hAnsiTheme="majorHAnsi" w:cstheme="majorHAnsi"/>
              </w:rPr>
              <w:t xml:space="preserve"> by 11:59pm: </w:t>
            </w:r>
          </w:p>
          <w:p w14:paraId="18CA433B" w14:textId="0A6B73DE" w:rsidR="009A0552" w:rsidRPr="005C7ABF" w:rsidRDefault="009A0552" w:rsidP="009A0552">
            <w:pPr>
              <w:pStyle w:val="Default"/>
              <w:rPr>
                <w:rFonts w:asciiTheme="majorHAnsi" w:hAnsiTheme="majorHAnsi" w:cstheme="majorHAnsi"/>
              </w:rPr>
            </w:pPr>
            <w:r w:rsidRPr="005C7ABF">
              <w:rPr>
                <w:rFonts w:asciiTheme="majorHAnsi" w:hAnsiTheme="majorHAnsi" w:cstheme="majorHAnsi"/>
              </w:rPr>
              <w:t xml:space="preserve">Chapter </w:t>
            </w:r>
            <w:r w:rsidR="00227CFE" w:rsidRPr="005C7ABF">
              <w:rPr>
                <w:rFonts w:asciiTheme="majorHAnsi" w:hAnsiTheme="majorHAnsi" w:cstheme="majorHAnsi"/>
              </w:rPr>
              <w:t>5</w:t>
            </w:r>
            <w:r w:rsidRPr="005C7ABF">
              <w:rPr>
                <w:rFonts w:asciiTheme="majorHAnsi" w:hAnsiTheme="majorHAnsi" w:cstheme="majorHAnsi"/>
              </w:rPr>
              <w:t xml:space="preserve"> Quiz </w:t>
            </w:r>
          </w:p>
          <w:p w14:paraId="104392DB" w14:textId="1E27FB97" w:rsidR="00D91058" w:rsidRPr="005C7ABF" w:rsidRDefault="00D91058" w:rsidP="00D91058">
            <w:pPr>
              <w:jc w:val="center"/>
              <w:rPr>
                <w:rFonts w:asciiTheme="majorHAnsi" w:hAnsiTheme="majorHAnsi" w:cstheme="majorHAnsi"/>
              </w:rPr>
            </w:pPr>
          </w:p>
        </w:tc>
      </w:tr>
      <w:tr w:rsidR="00D91058" w:rsidRPr="005C7ABF" w14:paraId="64274A9A" w14:textId="77777777" w:rsidTr="00227CFE">
        <w:tc>
          <w:tcPr>
            <w:tcW w:w="1165" w:type="dxa"/>
          </w:tcPr>
          <w:p w14:paraId="51ABC3C3" w14:textId="77777777" w:rsidR="00D91058" w:rsidRPr="005C7ABF" w:rsidRDefault="00D91058" w:rsidP="00D91058">
            <w:pPr>
              <w:jc w:val="center"/>
              <w:rPr>
                <w:rFonts w:asciiTheme="majorHAnsi" w:hAnsiTheme="majorHAnsi" w:cstheme="majorHAnsi"/>
              </w:rPr>
            </w:pPr>
            <w:r w:rsidRPr="005C7ABF">
              <w:rPr>
                <w:rFonts w:asciiTheme="majorHAnsi" w:hAnsiTheme="majorHAnsi" w:cstheme="majorHAnsi"/>
              </w:rPr>
              <w:t>Week 5</w:t>
            </w:r>
          </w:p>
        </w:tc>
        <w:tc>
          <w:tcPr>
            <w:tcW w:w="1810" w:type="dxa"/>
          </w:tcPr>
          <w:p w14:paraId="4581E2DC" w14:textId="77777777" w:rsidR="00D91058" w:rsidRPr="005C7ABF" w:rsidRDefault="00D91058" w:rsidP="00D91058">
            <w:pPr>
              <w:jc w:val="center"/>
              <w:rPr>
                <w:rFonts w:asciiTheme="majorHAnsi" w:hAnsiTheme="majorHAnsi" w:cstheme="majorHAnsi"/>
              </w:rPr>
            </w:pPr>
            <w:r w:rsidRPr="005C7ABF">
              <w:rPr>
                <w:rFonts w:asciiTheme="majorHAnsi" w:hAnsiTheme="majorHAnsi" w:cstheme="majorHAnsi"/>
              </w:rPr>
              <w:t>2/9 – 2/14</w:t>
            </w:r>
          </w:p>
        </w:tc>
        <w:tc>
          <w:tcPr>
            <w:tcW w:w="2780" w:type="dxa"/>
          </w:tcPr>
          <w:p w14:paraId="6215F32D" w14:textId="695A4AE0" w:rsidR="002A1C70" w:rsidRPr="005C7ABF" w:rsidRDefault="002A1C70" w:rsidP="002A1C70">
            <w:pPr>
              <w:pStyle w:val="Default"/>
              <w:rPr>
                <w:rFonts w:asciiTheme="majorHAnsi" w:hAnsiTheme="majorHAnsi" w:cstheme="majorHAnsi"/>
              </w:rPr>
            </w:pPr>
            <w:r w:rsidRPr="005C7ABF">
              <w:rPr>
                <w:rFonts w:asciiTheme="majorHAnsi" w:hAnsiTheme="majorHAnsi" w:cstheme="majorHAnsi"/>
              </w:rPr>
              <w:t xml:space="preserve">February 9: </w:t>
            </w:r>
          </w:p>
          <w:p w14:paraId="7F1EF59F" w14:textId="1F572397" w:rsidR="002A1C70" w:rsidRPr="005C7ABF" w:rsidRDefault="002A1C70" w:rsidP="00227CFE">
            <w:pPr>
              <w:pStyle w:val="Default"/>
              <w:numPr>
                <w:ilvl w:val="0"/>
                <w:numId w:val="27"/>
              </w:numPr>
              <w:rPr>
                <w:rFonts w:asciiTheme="majorHAnsi" w:hAnsiTheme="majorHAnsi" w:cstheme="majorHAnsi"/>
              </w:rPr>
            </w:pPr>
            <w:r w:rsidRPr="005C7ABF">
              <w:rPr>
                <w:rFonts w:asciiTheme="majorHAnsi" w:hAnsiTheme="majorHAnsi" w:cstheme="majorHAnsi"/>
              </w:rPr>
              <w:t xml:space="preserve">Chapter </w:t>
            </w:r>
            <w:r w:rsidR="00227CFE" w:rsidRPr="005C7ABF">
              <w:rPr>
                <w:rFonts w:asciiTheme="majorHAnsi" w:hAnsiTheme="majorHAnsi" w:cstheme="majorHAnsi"/>
              </w:rPr>
              <w:t>6</w:t>
            </w:r>
            <w:r w:rsidRPr="005C7ABF">
              <w:rPr>
                <w:rFonts w:asciiTheme="majorHAnsi" w:hAnsiTheme="majorHAnsi" w:cstheme="majorHAnsi"/>
              </w:rPr>
              <w:t xml:space="preserve"> </w:t>
            </w:r>
          </w:p>
          <w:p w14:paraId="61C1C168" w14:textId="77777777" w:rsidR="002A1C70" w:rsidRPr="005C7ABF" w:rsidRDefault="002A1C70" w:rsidP="002A1C70">
            <w:pPr>
              <w:pStyle w:val="Default"/>
              <w:jc w:val="center"/>
              <w:rPr>
                <w:rFonts w:asciiTheme="majorHAnsi" w:hAnsiTheme="majorHAnsi" w:cstheme="majorHAnsi"/>
              </w:rPr>
            </w:pPr>
          </w:p>
          <w:p w14:paraId="61259B4E" w14:textId="1F2720E6" w:rsidR="002A1C70" w:rsidRPr="005C7ABF" w:rsidRDefault="002A1C70" w:rsidP="002A1C70">
            <w:pPr>
              <w:pStyle w:val="Default"/>
              <w:rPr>
                <w:rFonts w:asciiTheme="majorHAnsi" w:hAnsiTheme="majorHAnsi" w:cstheme="majorHAnsi"/>
              </w:rPr>
            </w:pPr>
            <w:r w:rsidRPr="005C7ABF">
              <w:rPr>
                <w:rFonts w:asciiTheme="majorHAnsi" w:hAnsiTheme="majorHAnsi" w:cstheme="majorHAnsi"/>
              </w:rPr>
              <w:t xml:space="preserve">February 11: </w:t>
            </w:r>
          </w:p>
          <w:p w14:paraId="7AC3E815" w14:textId="4377843D" w:rsidR="002A1C70" w:rsidRPr="005C7ABF" w:rsidRDefault="002A1C70" w:rsidP="00227CFE">
            <w:pPr>
              <w:pStyle w:val="Default"/>
              <w:numPr>
                <w:ilvl w:val="0"/>
                <w:numId w:val="27"/>
              </w:numPr>
              <w:rPr>
                <w:rFonts w:asciiTheme="majorHAnsi" w:hAnsiTheme="majorHAnsi" w:cstheme="majorHAnsi"/>
              </w:rPr>
            </w:pPr>
            <w:r w:rsidRPr="005C7ABF">
              <w:rPr>
                <w:rFonts w:asciiTheme="majorHAnsi" w:hAnsiTheme="majorHAnsi" w:cstheme="majorHAnsi"/>
              </w:rPr>
              <w:t xml:space="preserve">Chapter </w:t>
            </w:r>
            <w:r w:rsidR="00227CFE" w:rsidRPr="005C7ABF">
              <w:rPr>
                <w:rFonts w:asciiTheme="majorHAnsi" w:hAnsiTheme="majorHAnsi" w:cstheme="majorHAnsi"/>
              </w:rPr>
              <w:t>6</w:t>
            </w:r>
          </w:p>
          <w:p w14:paraId="5E24D870" w14:textId="41DDB38F" w:rsidR="00D91058" w:rsidRPr="005C7ABF" w:rsidRDefault="002A1C70" w:rsidP="00227CFE">
            <w:pPr>
              <w:pStyle w:val="Default"/>
              <w:numPr>
                <w:ilvl w:val="0"/>
                <w:numId w:val="27"/>
              </w:numPr>
              <w:rPr>
                <w:rFonts w:asciiTheme="majorHAnsi" w:hAnsiTheme="majorHAnsi" w:cstheme="majorHAnsi"/>
                <w:b/>
                <w:bCs/>
              </w:rPr>
            </w:pPr>
            <w:r w:rsidRPr="005C7ABF">
              <w:rPr>
                <w:rFonts w:asciiTheme="majorHAnsi" w:hAnsiTheme="majorHAnsi" w:cstheme="majorHAnsi"/>
              </w:rPr>
              <w:lastRenderedPageBreak/>
              <w:t>Group Discussion 4</w:t>
            </w:r>
          </w:p>
        </w:tc>
        <w:tc>
          <w:tcPr>
            <w:tcW w:w="1099" w:type="dxa"/>
          </w:tcPr>
          <w:p w14:paraId="4690398C" w14:textId="68842A99" w:rsidR="00D91058" w:rsidRPr="005C7ABF" w:rsidRDefault="00D91058" w:rsidP="00D91058">
            <w:pPr>
              <w:jc w:val="center"/>
              <w:rPr>
                <w:rFonts w:asciiTheme="majorHAnsi" w:hAnsiTheme="majorHAnsi" w:cstheme="majorHAnsi"/>
              </w:rPr>
            </w:pPr>
            <w:r w:rsidRPr="005C7ABF">
              <w:rPr>
                <w:rFonts w:asciiTheme="majorHAnsi" w:hAnsiTheme="majorHAnsi" w:cstheme="majorHAnsi"/>
              </w:rPr>
              <w:lastRenderedPageBreak/>
              <w:t xml:space="preserve">Chapter </w:t>
            </w:r>
            <w:r w:rsidR="00227CFE" w:rsidRPr="005C7ABF">
              <w:rPr>
                <w:rFonts w:asciiTheme="majorHAnsi" w:hAnsiTheme="majorHAnsi" w:cstheme="majorHAnsi"/>
              </w:rPr>
              <w:t>6</w:t>
            </w:r>
          </w:p>
        </w:tc>
        <w:tc>
          <w:tcPr>
            <w:tcW w:w="2496" w:type="dxa"/>
          </w:tcPr>
          <w:p w14:paraId="2D403850" w14:textId="67169B29" w:rsidR="002A1C70" w:rsidRPr="005C7ABF" w:rsidRDefault="002A1C70" w:rsidP="002A1C70">
            <w:pPr>
              <w:pStyle w:val="Default"/>
              <w:rPr>
                <w:rFonts w:asciiTheme="majorHAnsi" w:hAnsiTheme="majorHAnsi" w:cstheme="majorHAnsi"/>
              </w:rPr>
            </w:pPr>
            <w:r w:rsidRPr="005C7ABF">
              <w:rPr>
                <w:rFonts w:asciiTheme="majorHAnsi" w:hAnsiTheme="majorHAnsi" w:cstheme="majorHAnsi"/>
              </w:rPr>
              <w:t>Due February 13</w:t>
            </w:r>
            <w:r w:rsidRPr="005C7ABF">
              <w:rPr>
                <w:rFonts w:asciiTheme="majorHAnsi" w:hAnsiTheme="majorHAnsi" w:cstheme="majorHAnsi"/>
                <w:vertAlign w:val="superscript"/>
              </w:rPr>
              <w:t>th</w:t>
            </w:r>
            <w:r w:rsidRPr="005C7ABF">
              <w:rPr>
                <w:rFonts w:asciiTheme="majorHAnsi" w:hAnsiTheme="majorHAnsi" w:cstheme="majorHAnsi"/>
              </w:rPr>
              <w:t xml:space="preserve"> by 11:59pm: </w:t>
            </w:r>
          </w:p>
          <w:p w14:paraId="13BD1594" w14:textId="4413505E" w:rsidR="002A1C70" w:rsidRPr="005C7ABF" w:rsidRDefault="002A1C70" w:rsidP="002A1C70">
            <w:pPr>
              <w:pStyle w:val="Default"/>
              <w:rPr>
                <w:rFonts w:asciiTheme="majorHAnsi" w:hAnsiTheme="majorHAnsi" w:cstheme="majorHAnsi"/>
              </w:rPr>
            </w:pPr>
            <w:r w:rsidRPr="005C7ABF">
              <w:rPr>
                <w:rFonts w:asciiTheme="majorHAnsi" w:hAnsiTheme="majorHAnsi" w:cstheme="majorHAnsi"/>
              </w:rPr>
              <w:t xml:space="preserve">Chapter </w:t>
            </w:r>
            <w:r w:rsidR="00227CFE" w:rsidRPr="005C7ABF">
              <w:rPr>
                <w:rFonts w:asciiTheme="majorHAnsi" w:hAnsiTheme="majorHAnsi" w:cstheme="majorHAnsi"/>
              </w:rPr>
              <w:t>6</w:t>
            </w:r>
            <w:r w:rsidRPr="005C7ABF">
              <w:rPr>
                <w:rFonts w:asciiTheme="majorHAnsi" w:hAnsiTheme="majorHAnsi" w:cstheme="majorHAnsi"/>
              </w:rPr>
              <w:t xml:space="preserve"> Quiz </w:t>
            </w:r>
          </w:p>
          <w:p w14:paraId="25FC892D" w14:textId="7EEB8234" w:rsidR="00D91058" w:rsidRPr="005C7ABF" w:rsidRDefault="00D91058" w:rsidP="00D91058">
            <w:pPr>
              <w:jc w:val="center"/>
              <w:rPr>
                <w:rFonts w:asciiTheme="majorHAnsi" w:hAnsiTheme="majorHAnsi" w:cstheme="majorHAnsi"/>
              </w:rPr>
            </w:pPr>
          </w:p>
        </w:tc>
      </w:tr>
      <w:tr w:rsidR="00227CFE" w:rsidRPr="005C7ABF" w14:paraId="47BD1D6A" w14:textId="77777777" w:rsidTr="00227CFE">
        <w:tc>
          <w:tcPr>
            <w:tcW w:w="1165" w:type="dxa"/>
          </w:tcPr>
          <w:p w14:paraId="5265EC2E" w14:textId="77777777" w:rsidR="00227CFE" w:rsidRPr="005C7ABF" w:rsidRDefault="00227CFE" w:rsidP="00227CFE">
            <w:pPr>
              <w:jc w:val="center"/>
              <w:rPr>
                <w:rFonts w:asciiTheme="majorHAnsi" w:hAnsiTheme="majorHAnsi" w:cstheme="majorHAnsi"/>
              </w:rPr>
            </w:pPr>
            <w:r w:rsidRPr="005C7ABF">
              <w:rPr>
                <w:rFonts w:asciiTheme="majorHAnsi" w:hAnsiTheme="majorHAnsi" w:cstheme="majorHAnsi"/>
              </w:rPr>
              <w:lastRenderedPageBreak/>
              <w:t>Week 6</w:t>
            </w:r>
          </w:p>
        </w:tc>
        <w:tc>
          <w:tcPr>
            <w:tcW w:w="1810" w:type="dxa"/>
          </w:tcPr>
          <w:p w14:paraId="2B2292AE" w14:textId="77777777" w:rsidR="00227CFE" w:rsidRPr="005C7ABF" w:rsidRDefault="00227CFE" w:rsidP="00227CFE">
            <w:pPr>
              <w:jc w:val="center"/>
              <w:rPr>
                <w:rFonts w:asciiTheme="majorHAnsi" w:hAnsiTheme="majorHAnsi" w:cstheme="majorHAnsi"/>
              </w:rPr>
            </w:pPr>
            <w:r w:rsidRPr="005C7ABF">
              <w:rPr>
                <w:rFonts w:asciiTheme="majorHAnsi" w:hAnsiTheme="majorHAnsi" w:cstheme="majorHAnsi"/>
              </w:rPr>
              <w:t>2/16 – 2/21</w:t>
            </w:r>
          </w:p>
        </w:tc>
        <w:tc>
          <w:tcPr>
            <w:tcW w:w="2780" w:type="dxa"/>
          </w:tcPr>
          <w:p w14:paraId="752820E2" w14:textId="0D3281AE" w:rsidR="00227CFE" w:rsidRPr="005C7ABF" w:rsidRDefault="00227CFE" w:rsidP="00227CFE">
            <w:pPr>
              <w:pStyle w:val="Default"/>
              <w:rPr>
                <w:rFonts w:asciiTheme="majorHAnsi" w:hAnsiTheme="majorHAnsi" w:cstheme="majorHAnsi"/>
              </w:rPr>
            </w:pPr>
            <w:r w:rsidRPr="005C7ABF">
              <w:rPr>
                <w:rFonts w:asciiTheme="majorHAnsi" w:hAnsiTheme="majorHAnsi" w:cstheme="majorHAnsi"/>
              </w:rPr>
              <w:t xml:space="preserve">February 16: </w:t>
            </w:r>
          </w:p>
          <w:p w14:paraId="1F828281" w14:textId="42BF941A" w:rsidR="00227CFE" w:rsidRPr="005C7ABF" w:rsidRDefault="00227CFE" w:rsidP="00227CFE">
            <w:pPr>
              <w:pStyle w:val="Default"/>
              <w:numPr>
                <w:ilvl w:val="0"/>
                <w:numId w:val="27"/>
              </w:numPr>
              <w:rPr>
                <w:rFonts w:asciiTheme="majorHAnsi" w:hAnsiTheme="majorHAnsi" w:cstheme="majorHAnsi"/>
              </w:rPr>
            </w:pPr>
            <w:r w:rsidRPr="005C7ABF">
              <w:rPr>
                <w:rFonts w:asciiTheme="majorHAnsi" w:hAnsiTheme="majorHAnsi" w:cstheme="majorHAnsi"/>
              </w:rPr>
              <w:t xml:space="preserve">Chapter 7 </w:t>
            </w:r>
          </w:p>
          <w:p w14:paraId="6CD540D7" w14:textId="77777777" w:rsidR="00227CFE" w:rsidRPr="005C7ABF" w:rsidRDefault="00227CFE" w:rsidP="00227CFE">
            <w:pPr>
              <w:pStyle w:val="Default"/>
              <w:jc w:val="center"/>
              <w:rPr>
                <w:rFonts w:asciiTheme="majorHAnsi" w:hAnsiTheme="majorHAnsi" w:cstheme="majorHAnsi"/>
              </w:rPr>
            </w:pPr>
          </w:p>
          <w:p w14:paraId="4C2557DD" w14:textId="1DF88EF3" w:rsidR="00227CFE" w:rsidRPr="005C7ABF" w:rsidRDefault="00227CFE" w:rsidP="00227CFE">
            <w:pPr>
              <w:pStyle w:val="Default"/>
              <w:rPr>
                <w:rFonts w:asciiTheme="majorHAnsi" w:hAnsiTheme="majorHAnsi" w:cstheme="majorHAnsi"/>
              </w:rPr>
            </w:pPr>
            <w:r w:rsidRPr="005C7ABF">
              <w:rPr>
                <w:rFonts w:asciiTheme="majorHAnsi" w:hAnsiTheme="majorHAnsi" w:cstheme="majorHAnsi"/>
              </w:rPr>
              <w:t xml:space="preserve">February 18: </w:t>
            </w:r>
          </w:p>
          <w:p w14:paraId="02CB9F3A" w14:textId="77777777" w:rsidR="00227CFE" w:rsidRPr="005C7ABF" w:rsidRDefault="00227CFE" w:rsidP="00227CFE">
            <w:pPr>
              <w:pStyle w:val="Default"/>
              <w:numPr>
                <w:ilvl w:val="0"/>
                <w:numId w:val="27"/>
              </w:numPr>
              <w:rPr>
                <w:rFonts w:asciiTheme="majorHAnsi" w:hAnsiTheme="majorHAnsi" w:cstheme="majorHAnsi"/>
              </w:rPr>
            </w:pPr>
            <w:r w:rsidRPr="005C7ABF">
              <w:rPr>
                <w:rFonts w:asciiTheme="majorHAnsi" w:hAnsiTheme="majorHAnsi" w:cstheme="majorHAnsi"/>
              </w:rPr>
              <w:t>Chapter 7</w:t>
            </w:r>
          </w:p>
          <w:p w14:paraId="0D250F61" w14:textId="21116C65" w:rsidR="00227CFE" w:rsidRPr="005C7ABF" w:rsidRDefault="00227CFE" w:rsidP="00227CFE">
            <w:pPr>
              <w:pStyle w:val="Default"/>
              <w:numPr>
                <w:ilvl w:val="0"/>
                <w:numId w:val="27"/>
              </w:numPr>
              <w:rPr>
                <w:rFonts w:asciiTheme="majorHAnsi" w:hAnsiTheme="majorHAnsi" w:cstheme="majorHAnsi"/>
              </w:rPr>
            </w:pPr>
            <w:r w:rsidRPr="005C7ABF">
              <w:rPr>
                <w:rFonts w:asciiTheme="majorHAnsi" w:hAnsiTheme="majorHAnsi" w:cstheme="majorHAnsi"/>
              </w:rPr>
              <w:t>Group Discussion 5</w:t>
            </w:r>
          </w:p>
        </w:tc>
        <w:tc>
          <w:tcPr>
            <w:tcW w:w="1099" w:type="dxa"/>
          </w:tcPr>
          <w:p w14:paraId="61CBA9A5" w14:textId="30425C7F" w:rsidR="00227CFE" w:rsidRPr="005C7ABF" w:rsidRDefault="00227CFE" w:rsidP="00227CFE">
            <w:pPr>
              <w:jc w:val="center"/>
              <w:rPr>
                <w:rFonts w:asciiTheme="majorHAnsi" w:hAnsiTheme="majorHAnsi" w:cstheme="majorHAnsi"/>
              </w:rPr>
            </w:pPr>
            <w:r w:rsidRPr="005C7ABF">
              <w:rPr>
                <w:rFonts w:asciiTheme="majorHAnsi" w:hAnsiTheme="majorHAnsi" w:cstheme="majorHAnsi"/>
              </w:rPr>
              <w:t>Chapter 7</w:t>
            </w:r>
          </w:p>
        </w:tc>
        <w:tc>
          <w:tcPr>
            <w:tcW w:w="2496" w:type="dxa"/>
          </w:tcPr>
          <w:p w14:paraId="1CE62E35" w14:textId="2E6110FF" w:rsidR="00227CFE" w:rsidRPr="005C7ABF" w:rsidRDefault="00227CFE" w:rsidP="00227CFE">
            <w:pPr>
              <w:pStyle w:val="Default"/>
              <w:rPr>
                <w:rFonts w:asciiTheme="majorHAnsi" w:hAnsiTheme="majorHAnsi" w:cstheme="majorHAnsi"/>
              </w:rPr>
            </w:pPr>
            <w:r w:rsidRPr="005C7ABF">
              <w:rPr>
                <w:rFonts w:asciiTheme="majorHAnsi" w:hAnsiTheme="majorHAnsi" w:cstheme="majorHAnsi"/>
              </w:rPr>
              <w:t>Due February 20</w:t>
            </w:r>
            <w:r w:rsidRPr="005C7ABF">
              <w:rPr>
                <w:rFonts w:asciiTheme="majorHAnsi" w:hAnsiTheme="majorHAnsi" w:cstheme="majorHAnsi"/>
                <w:vertAlign w:val="superscript"/>
              </w:rPr>
              <w:t>th</w:t>
            </w:r>
            <w:r w:rsidRPr="005C7ABF">
              <w:rPr>
                <w:rFonts w:asciiTheme="majorHAnsi" w:hAnsiTheme="majorHAnsi" w:cstheme="majorHAnsi"/>
              </w:rPr>
              <w:t xml:space="preserve"> by 11:59pm: </w:t>
            </w:r>
          </w:p>
          <w:p w14:paraId="4587697E" w14:textId="638A7E99" w:rsidR="00227CFE" w:rsidRPr="005C7ABF" w:rsidRDefault="00227CFE" w:rsidP="00227CFE">
            <w:pPr>
              <w:pStyle w:val="Default"/>
              <w:rPr>
                <w:rFonts w:asciiTheme="majorHAnsi" w:hAnsiTheme="majorHAnsi" w:cstheme="majorHAnsi"/>
              </w:rPr>
            </w:pPr>
            <w:r w:rsidRPr="005C7ABF">
              <w:rPr>
                <w:rFonts w:asciiTheme="majorHAnsi" w:hAnsiTheme="majorHAnsi" w:cstheme="majorHAnsi"/>
              </w:rPr>
              <w:t xml:space="preserve">Chapter 7 Quiz </w:t>
            </w:r>
          </w:p>
          <w:p w14:paraId="5D37FBA0" w14:textId="2BEF077E" w:rsidR="00227CFE" w:rsidRPr="005C7ABF" w:rsidRDefault="00227CFE" w:rsidP="00227CFE">
            <w:pPr>
              <w:jc w:val="center"/>
              <w:rPr>
                <w:rFonts w:asciiTheme="majorHAnsi" w:hAnsiTheme="majorHAnsi" w:cstheme="majorHAnsi"/>
              </w:rPr>
            </w:pPr>
          </w:p>
        </w:tc>
      </w:tr>
      <w:tr w:rsidR="00227CFE" w:rsidRPr="005C7ABF" w14:paraId="1B791687" w14:textId="77777777" w:rsidTr="00227CFE">
        <w:tc>
          <w:tcPr>
            <w:tcW w:w="1165" w:type="dxa"/>
          </w:tcPr>
          <w:p w14:paraId="3D1E41C0" w14:textId="77777777" w:rsidR="00227CFE" w:rsidRPr="005C7ABF" w:rsidRDefault="00227CFE" w:rsidP="00227CFE">
            <w:pPr>
              <w:jc w:val="center"/>
              <w:rPr>
                <w:rFonts w:asciiTheme="majorHAnsi" w:hAnsiTheme="majorHAnsi" w:cstheme="majorHAnsi"/>
              </w:rPr>
            </w:pPr>
            <w:r w:rsidRPr="005C7ABF">
              <w:rPr>
                <w:rFonts w:asciiTheme="majorHAnsi" w:hAnsiTheme="majorHAnsi" w:cstheme="majorHAnsi"/>
              </w:rPr>
              <w:t xml:space="preserve">Week 7 </w:t>
            </w:r>
          </w:p>
        </w:tc>
        <w:tc>
          <w:tcPr>
            <w:tcW w:w="1810" w:type="dxa"/>
          </w:tcPr>
          <w:p w14:paraId="4CCD3F36" w14:textId="77777777" w:rsidR="00227CFE" w:rsidRPr="005C7ABF" w:rsidRDefault="00227CFE" w:rsidP="00227CFE">
            <w:pPr>
              <w:jc w:val="center"/>
              <w:rPr>
                <w:rFonts w:asciiTheme="majorHAnsi" w:hAnsiTheme="majorHAnsi" w:cstheme="majorHAnsi"/>
              </w:rPr>
            </w:pPr>
            <w:r w:rsidRPr="005C7ABF">
              <w:rPr>
                <w:rFonts w:asciiTheme="majorHAnsi" w:hAnsiTheme="majorHAnsi" w:cstheme="majorHAnsi"/>
              </w:rPr>
              <w:t>2/23 – 2/28</w:t>
            </w:r>
          </w:p>
        </w:tc>
        <w:tc>
          <w:tcPr>
            <w:tcW w:w="2780" w:type="dxa"/>
          </w:tcPr>
          <w:p w14:paraId="542D5370" w14:textId="13F79C3A" w:rsidR="00227CFE" w:rsidRPr="005C7ABF" w:rsidRDefault="00227CFE" w:rsidP="00227CFE">
            <w:pPr>
              <w:pStyle w:val="Default"/>
              <w:rPr>
                <w:rFonts w:asciiTheme="majorHAnsi" w:hAnsiTheme="majorHAnsi" w:cstheme="majorHAnsi"/>
              </w:rPr>
            </w:pPr>
            <w:r w:rsidRPr="005C7ABF">
              <w:rPr>
                <w:rFonts w:asciiTheme="majorHAnsi" w:hAnsiTheme="majorHAnsi" w:cstheme="majorHAnsi"/>
              </w:rPr>
              <w:t xml:space="preserve">February </w:t>
            </w:r>
            <w:r w:rsidR="00B2272E" w:rsidRPr="005C7ABF">
              <w:rPr>
                <w:rFonts w:asciiTheme="majorHAnsi" w:hAnsiTheme="majorHAnsi" w:cstheme="majorHAnsi"/>
              </w:rPr>
              <w:t>23</w:t>
            </w:r>
            <w:r w:rsidRPr="005C7ABF">
              <w:rPr>
                <w:rFonts w:asciiTheme="majorHAnsi" w:hAnsiTheme="majorHAnsi" w:cstheme="majorHAnsi"/>
              </w:rPr>
              <w:t xml:space="preserve">: </w:t>
            </w:r>
          </w:p>
          <w:p w14:paraId="69E6C09C" w14:textId="3A49E30F" w:rsidR="00227CFE" w:rsidRPr="005C7ABF" w:rsidRDefault="00227CFE" w:rsidP="00227CFE">
            <w:pPr>
              <w:pStyle w:val="Default"/>
              <w:numPr>
                <w:ilvl w:val="0"/>
                <w:numId w:val="27"/>
              </w:numPr>
              <w:rPr>
                <w:rFonts w:asciiTheme="majorHAnsi" w:hAnsiTheme="majorHAnsi" w:cstheme="majorHAnsi"/>
              </w:rPr>
            </w:pPr>
            <w:r w:rsidRPr="005C7ABF">
              <w:rPr>
                <w:rFonts w:asciiTheme="majorHAnsi" w:hAnsiTheme="majorHAnsi" w:cstheme="majorHAnsi"/>
              </w:rPr>
              <w:t xml:space="preserve">Chapter </w:t>
            </w:r>
            <w:r w:rsidR="00B2272E" w:rsidRPr="005C7ABF">
              <w:rPr>
                <w:rFonts w:asciiTheme="majorHAnsi" w:hAnsiTheme="majorHAnsi" w:cstheme="majorHAnsi"/>
              </w:rPr>
              <w:t>8</w:t>
            </w:r>
            <w:r w:rsidRPr="005C7ABF">
              <w:rPr>
                <w:rFonts w:asciiTheme="majorHAnsi" w:hAnsiTheme="majorHAnsi" w:cstheme="majorHAnsi"/>
              </w:rPr>
              <w:t xml:space="preserve"> </w:t>
            </w:r>
          </w:p>
          <w:p w14:paraId="5478011B" w14:textId="77777777" w:rsidR="00227CFE" w:rsidRPr="005C7ABF" w:rsidRDefault="00227CFE" w:rsidP="00227CFE">
            <w:pPr>
              <w:pStyle w:val="Default"/>
              <w:jc w:val="center"/>
              <w:rPr>
                <w:rFonts w:asciiTheme="majorHAnsi" w:hAnsiTheme="majorHAnsi" w:cstheme="majorHAnsi"/>
              </w:rPr>
            </w:pPr>
          </w:p>
          <w:p w14:paraId="1ACF39E2" w14:textId="323EF9BB" w:rsidR="00227CFE" w:rsidRPr="005C7ABF" w:rsidRDefault="00227CFE" w:rsidP="00227CFE">
            <w:pPr>
              <w:pStyle w:val="Default"/>
              <w:rPr>
                <w:rFonts w:asciiTheme="majorHAnsi" w:hAnsiTheme="majorHAnsi" w:cstheme="majorHAnsi"/>
              </w:rPr>
            </w:pPr>
            <w:r w:rsidRPr="005C7ABF">
              <w:rPr>
                <w:rFonts w:asciiTheme="majorHAnsi" w:hAnsiTheme="majorHAnsi" w:cstheme="majorHAnsi"/>
              </w:rPr>
              <w:t xml:space="preserve">February </w:t>
            </w:r>
            <w:r w:rsidR="00B2272E" w:rsidRPr="005C7ABF">
              <w:rPr>
                <w:rFonts w:asciiTheme="majorHAnsi" w:hAnsiTheme="majorHAnsi" w:cstheme="majorHAnsi"/>
              </w:rPr>
              <w:t>25</w:t>
            </w:r>
            <w:r w:rsidRPr="005C7ABF">
              <w:rPr>
                <w:rFonts w:asciiTheme="majorHAnsi" w:hAnsiTheme="majorHAnsi" w:cstheme="majorHAnsi"/>
              </w:rPr>
              <w:t xml:space="preserve">: </w:t>
            </w:r>
          </w:p>
          <w:p w14:paraId="44ACECD5" w14:textId="77777777" w:rsidR="00B2272E" w:rsidRPr="005C7ABF" w:rsidRDefault="00227CFE" w:rsidP="00B2272E">
            <w:pPr>
              <w:pStyle w:val="Default"/>
              <w:numPr>
                <w:ilvl w:val="0"/>
                <w:numId w:val="27"/>
              </w:numPr>
              <w:rPr>
                <w:rFonts w:asciiTheme="majorHAnsi" w:hAnsiTheme="majorHAnsi" w:cstheme="majorHAnsi"/>
              </w:rPr>
            </w:pPr>
            <w:r w:rsidRPr="005C7ABF">
              <w:rPr>
                <w:rFonts w:asciiTheme="majorHAnsi" w:hAnsiTheme="majorHAnsi" w:cstheme="majorHAnsi"/>
              </w:rPr>
              <w:t xml:space="preserve">Chapter </w:t>
            </w:r>
            <w:r w:rsidR="00B2272E" w:rsidRPr="005C7ABF">
              <w:rPr>
                <w:rFonts w:asciiTheme="majorHAnsi" w:hAnsiTheme="majorHAnsi" w:cstheme="majorHAnsi"/>
              </w:rPr>
              <w:t>8</w:t>
            </w:r>
          </w:p>
          <w:p w14:paraId="63FE149B" w14:textId="2ADEE967" w:rsidR="00227CFE" w:rsidRPr="005C7ABF" w:rsidRDefault="00227CFE" w:rsidP="00B2272E">
            <w:pPr>
              <w:pStyle w:val="Default"/>
              <w:numPr>
                <w:ilvl w:val="0"/>
                <w:numId w:val="27"/>
              </w:numPr>
              <w:rPr>
                <w:rFonts w:asciiTheme="majorHAnsi" w:hAnsiTheme="majorHAnsi" w:cstheme="majorHAnsi"/>
              </w:rPr>
            </w:pPr>
            <w:r w:rsidRPr="005C7ABF">
              <w:rPr>
                <w:rFonts w:asciiTheme="majorHAnsi" w:hAnsiTheme="majorHAnsi" w:cstheme="majorHAnsi"/>
              </w:rPr>
              <w:t>Group Discussion 6</w:t>
            </w:r>
          </w:p>
        </w:tc>
        <w:tc>
          <w:tcPr>
            <w:tcW w:w="1099" w:type="dxa"/>
          </w:tcPr>
          <w:p w14:paraId="256959A6" w14:textId="2D411874" w:rsidR="00227CFE" w:rsidRPr="005C7ABF" w:rsidRDefault="00227CFE" w:rsidP="00227CFE">
            <w:pPr>
              <w:jc w:val="center"/>
              <w:rPr>
                <w:rFonts w:asciiTheme="majorHAnsi" w:hAnsiTheme="majorHAnsi" w:cstheme="majorHAnsi"/>
              </w:rPr>
            </w:pPr>
            <w:r w:rsidRPr="005C7ABF">
              <w:rPr>
                <w:rFonts w:asciiTheme="majorHAnsi" w:hAnsiTheme="majorHAnsi" w:cstheme="majorHAnsi"/>
              </w:rPr>
              <w:t>Chapter 8</w:t>
            </w:r>
          </w:p>
        </w:tc>
        <w:tc>
          <w:tcPr>
            <w:tcW w:w="2496" w:type="dxa"/>
          </w:tcPr>
          <w:p w14:paraId="1424352B" w14:textId="3E48E15C" w:rsidR="00B2272E" w:rsidRPr="005C7ABF" w:rsidRDefault="00B2272E" w:rsidP="00B2272E">
            <w:pPr>
              <w:pStyle w:val="Default"/>
              <w:rPr>
                <w:rFonts w:asciiTheme="majorHAnsi" w:hAnsiTheme="majorHAnsi" w:cstheme="majorHAnsi"/>
              </w:rPr>
            </w:pPr>
            <w:r w:rsidRPr="005C7ABF">
              <w:rPr>
                <w:rFonts w:asciiTheme="majorHAnsi" w:hAnsiTheme="majorHAnsi" w:cstheme="majorHAnsi"/>
              </w:rPr>
              <w:t>Due February 27</w:t>
            </w:r>
            <w:r w:rsidRPr="005C7ABF">
              <w:rPr>
                <w:rFonts w:asciiTheme="majorHAnsi" w:hAnsiTheme="majorHAnsi" w:cstheme="majorHAnsi"/>
                <w:vertAlign w:val="superscript"/>
              </w:rPr>
              <w:t>th</w:t>
            </w:r>
            <w:r w:rsidRPr="005C7ABF">
              <w:rPr>
                <w:rFonts w:asciiTheme="majorHAnsi" w:hAnsiTheme="majorHAnsi" w:cstheme="majorHAnsi"/>
              </w:rPr>
              <w:t xml:space="preserve"> by 11:59pm: </w:t>
            </w:r>
          </w:p>
          <w:p w14:paraId="4C186E7D" w14:textId="734BEDDE" w:rsidR="00B2272E" w:rsidRPr="005C7ABF" w:rsidRDefault="00B2272E" w:rsidP="00B2272E">
            <w:pPr>
              <w:pStyle w:val="Default"/>
              <w:rPr>
                <w:rFonts w:asciiTheme="majorHAnsi" w:hAnsiTheme="majorHAnsi" w:cstheme="majorHAnsi"/>
              </w:rPr>
            </w:pPr>
            <w:r w:rsidRPr="005C7ABF">
              <w:rPr>
                <w:rFonts w:asciiTheme="majorHAnsi" w:hAnsiTheme="majorHAnsi" w:cstheme="majorHAnsi"/>
              </w:rPr>
              <w:t xml:space="preserve">Chapter 8 Quiz </w:t>
            </w:r>
          </w:p>
          <w:p w14:paraId="55A0F8E4" w14:textId="0BFF3755" w:rsidR="00227CFE" w:rsidRPr="005C7ABF" w:rsidRDefault="00227CFE" w:rsidP="00227CFE">
            <w:pPr>
              <w:jc w:val="center"/>
              <w:rPr>
                <w:rFonts w:asciiTheme="majorHAnsi" w:hAnsiTheme="majorHAnsi" w:cstheme="majorHAnsi"/>
              </w:rPr>
            </w:pPr>
          </w:p>
        </w:tc>
      </w:tr>
      <w:tr w:rsidR="00227CFE" w:rsidRPr="005C7ABF" w14:paraId="2832E8D1" w14:textId="77777777" w:rsidTr="00227CFE">
        <w:tc>
          <w:tcPr>
            <w:tcW w:w="1165" w:type="dxa"/>
          </w:tcPr>
          <w:p w14:paraId="0F61E867" w14:textId="77777777" w:rsidR="00227CFE" w:rsidRPr="005C7ABF" w:rsidRDefault="00227CFE" w:rsidP="00227CFE">
            <w:pPr>
              <w:jc w:val="center"/>
              <w:rPr>
                <w:rFonts w:asciiTheme="majorHAnsi" w:hAnsiTheme="majorHAnsi" w:cstheme="majorHAnsi"/>
              </w:rPr>
            </w:pPr>
            <w:r w:rsidRPr="005C7ABF">
              <w:rPr>
                <w:rFonts w:asciiTheme="majorHAnsi" w:hAnsiTheme="majorHAnsi" w:cstheme="majorHAnsi"/>
              </w:rPr>
              <w:t>Week 8</w:t>
            </w:r>
          </w:p>
        </w:tc>
        <w:tc>
          <w:tcPr>
            <w:tcW w:w="1810" w:type="dxa"/>
          </w:tcPr>
          <w:p w14:paraId="3A1D631A" w14:textId="77777777" w:rsidR="00227CFE" w:rsidRPr="005C7ABF" w:rsidRDefault="00227CFE" w:rsidP="00227CFE">
            <w:pPr>
              <w:jc w:val="center"/>
              <w:rPr>
                <w:rFonts w:asciiTheme="majorHAnsi" w:hAnsiTheme="majorHAnsi" w:cstheme="majorHAnsi"/>
              </w:rPr>
            </w:pPr>
            <w:r w:rsidRPr="005C7ABF">
              <w:rPr>
                <w:rFonts w:asciiTheme="majorHAnsi" w:hAnsiTheme="majorHAnsi" w:cstheme="majorHAnsi"/>
              </w:rPr>
              <w:t>3/2 –3/7</w:t>
            </w:r>
          </w:p>
        </w:tc>
        <w:tc>
          <w:tcPr>
            <w:tcW w:w="2780" w:type="dxa"/>
          </w:tcPr>
          <w:p w14:paraId="76D23BB2" w14:textId="4D7BC4CC" w:rsidR="00B2272E" w:rsidRPr="005C7ABF" w:rsidRDefault="00B2272E" w:rsidP="00B2272E">
            <w:pPr>
              <w:pStyle w:val="Default"/>
              <w:rPr>
                <w:rFonts w:asciiTheme="majorHAnsi" w:hAnsiTheme="majorHAnsi" w:cstheme="majorHAnsi"/>
              </w:rPr>
            </w:pPr>
            <w:r w:rsidRPr="005C7ABF">
              <w:rPr>
                <w:rFonts w:asciiTheme="majorHAnsi" w:hAnsiTheme="majorHAnsi" w:cstheme="majorHAnsi"/>
              </w:rPr>
              <w:t xml:space="preserve">March 2: </w:t>
            </w:r>
          </w:p>
          <w:p w14:paraId="7A491A4A" w14:textId="4935B83C" w:rsidR="00B2272E" w:rsidRPr="005C7ABF" w:rsidRDefault="00B2272E" w:rsidP="00B2272E">
            <w:pPr>
              <w:pStyle w:val="Default"/>
              <w:numPr>
                <w:ilvl w:val="0"/>
                <w:numId w:val="27"/>
              </w:numPr>
              <w:rPr>
                <w:rFonts w:asciiTheme="majorHAnsi" w:hAnsiTheme="majorHAnsi" w:cstheme="majorHAnsi"/>
              </w:rPr>
            </w:pPr>
            <w:r w:rsidRPr="005C7ABF">
              <w:rPr>
                <w:rFonts w:asciiTheme="majorHAnsi" w:hAnsiTheme="majorHAnsi" w:cstheme="majorHAnsi"/>
              </w:rPr>
              <w:t xml:space="preserve">Chapter 9 </w:t>
            </w:r>
          </w:p>
          <w:p w14:paraId="6182882F" w14:textId="77777777" w:rsidR="00B2272E" w:rsidRPr="005C7ABF" w:rsidRDefault="00B2272E" w:rsidP="00B2272E">
            <w:pPr>
              <w:pStyle w:val="Default"/>
              <w:jc w:val="center"/>
              <w:rPr>
                <w:rFonts w:asciiTheme="majorHAnsi" w:hAnsiTheme="majorHAnsi" w:cstheme="majorHAnsi"/>
              </w:rPr>
            </w:pPr>
          </w:p>
          <w:p w14:paraId="67AF644A" w14:textId="0DB231C4" w:rsidR="00B2272E" w:rsidRPr="005C7ABF" w:rsidRDefault="00F8756B" w:rsidP="00B2272E">
            <w:pPr>
              <w:pStyle w:val="Default"/>
              <w:rPr>
                <w:rFonts w:asciiTheme="majorHAnsi" w:hAnsiTheme="majorHAnsi" w:cstheme="majorHAnsi"/>
              </w:rPr>
            </w:pPr>
            <w:r w:rsidRPr="005C7ABF">
              <w:rPr>
                <w:rFonts w:asciiTheme="majorHAnsi" w:hAnsiTheme="majorHAnsi" w:cstheme="majorHAnsi"/>
              </w:rPr>
              <w:t>March 4</w:t>
            </w:r>
            <w:r w:rsidR="00B2272E" w:rsidRPr="005C7ABF">
              <w:rPr>
                <w:rFonts w:asciiTheme="majorHAnsi" w:hAnsiTheme="majorHAnsi" w:cstheme="majorHAnsi"/>
              </w:rPr>
              <w:t xml:space="preserve">: </w:t>
            </w:r>
          </w:p>
          <w:p w14:paraId="4C077344" w14:textId="1EF7CFE0" w:rsidR="00B2272E" w:rsidRPr="005C7ABF" w:rsidRDefault="00B2272E" w:rsidP="00B2272E">
            <w:pPr>
              <w:pStyle w:val="Default"/>
              <w:numPr>
                <w:ilvl w:val="0"/>
                <w:numId w:val="27"/>
              </w:numPr>
              <w:rPr>
                <w:rFonts w:asciiTheme="majorHAnsi" w:hAnsiTheme="majorHAnsi" w:cstheme="majorHAnsi"/>
              </w:rPr>
            </w:pPr>
            <w:r w:rsidRPr="005C7ABF">
              <w:rPr>
                <w:rFonts w:asciiTheme="majorHAnsi" w:hAnsiTheme="majorHAnsi" w:cstheme="majorHAnsi"/>
              </w:rPr>
              <w:t>Chapter 9</w:t>
            </w:r>
          </w:p>
          <w:p w14:paraId="1C18870C" w14:textId="5ACB498A" w:rsidR="00227CFE" w:rsidRPr="005C7ABF" w:rsidRDefault="00B2272E" w:rsidP="00B2272E">
            <w:pPr>
              <w:pStyle w:val="Default"/>
              <w:numPr>
                <w:ilvl w:val="0"/>
                <w:numId w:val="27"/>
              </w:numPr>
              <w:rPr>
                <w:rFonts w:asciiTheme="majorHAnsi" w:hAnsiTheme="majorHAnsi" w:cstheme="majorHAnsi"/>
              </w:rPr>
            </w:pPr>
            <w:r w:rsidRPr="005C7ABF">
              <w:rPr>
                <w:rFonts w:asciiTheme="majorHAnsi" w:hAnsiTheme="majorHAnsi" w:cstheme="majorHAnsi"/>
              </w:rPr>
              <w:t>Group Discussion 7</w:t>
            </w:r>
          </w:p>
        </w:tc>
        <w:tc>
          <w:tcPr>
            <w:tcW w:w="1099" w:type="dxa"/>
          </w:tcPr>
          <w:p w14:paraId="7401A4FB" w14:textId="7BF85FC2" w:rsidR="00227CFE" w:rsidRPr="005C7ABF" w:rsidRDefault="00227CFE" w:rsidP="00227CFE">
            <w:pPr>
              <w:jc w:val="center"/>
              <w:rPr>
                <w:rFonts w:asciiTheme="majorHAnsi" w:hAnsiTheme="majorHAnsi" w:cstheme="majorHAnsi"/>
              </w:rPr>
            </w:pPr>
            <w:r w:rsidRPr="005C7ABF">
              <w:rPr>
                <w:rFonts w:asciiTheme="majorHAnsi" w:hAnsiTheme="majorHAnsi" w:cstheme="majorHAnsi"/>
              </w:rPr>
              <w:t xml:space="preserve">Chapter </w:t>
            </w:r>
            <w:r w:rsidR="00B2272E" w:rsidRPr="005C7ABF">
              <w:rPr>
                <w:rFonts w:asciiTheme="majorHAnsi" w:hAnsiTheme="majorHAnsi" w:cstheme="majorHAnsi"/>
              </w:rPr>
              <w:t>9</w:t>
            </w:r>
          </w:p>
        </w:tc>
        <w:tc>
          <w:tcPr>
            <w:tcW w:w="2496" w:type="dxa"/>
          </w:tcPr>
          <w:p w14:paraId="30783D62" w14:textId="17A80BFB" w:rsidR="00F8756B" w:rsidRPr="005C7ABF" w:rsidRDefault="00F8756B" w:rsidP="00F8756B">
            <w:pPr>
              <w:pStyle w:val="Default"/>
              <w:rPr>
                <w:rFonts w:asciiTheme="majorHAnsi" w:hAnsiTheme="majorHAnsi" w:cstheme="majorHAnsi"/>
              </w:rPr>
            </w:pPr>
            <w:r w:rsidRPr="005C7ABF">
              <w:rPr>
                <w:rFonts w:asciiTheme="majorHAnsi" w:hAnsiTheme="majorHAnsi" w:cstheme="majorHAnsi"/>
              </w:rPr>
              <w:t>Due March 6</w:t>
            </w:r>
            <w:r w:rsidRPr="005C7ABF">
              <w:rPr>
                <w:rFonts w:asciiTheme="majorHAnsi" w:hAnsiTheme="majorHAnsi" w:cstheme="majorHAnsi"/>
                <w:vertAlign w:val="superscript"/>
              </w:rPr>
              <w:t>th</w:t>
            </w:r>
            <w:r w:rsidRPr="005C7ABF">
              <w:rPr>
                <w:rFonts w:asciiTheme="majorHAnsi" w:hAnsiTheme="majorHAnsi" w:cstheme="majorHAnsi"/>
              </w:rPr>
              <w:t xml:space="preserve"> by 11:59pm: </w:t>
            </w:r>
          </w:p>
          <w:p w14:paraId="0FD7AB40" w14:textId="4E84BF3C" w:rsidR="00F8756B" w:rsidRPr="005C7ABF" w:rsidRDefault="00F8756B" w:rsidP="00F8756B">
            <w:pPr>
              <w:pStyle w:val="Default"/>
              <w:rPr>
                <w:rFonts w:asciiTheme="majorHAnsi" w:hAnsiTheme="majorHAnsi" w:cstheme="majorHAnsi"/>
              </w:rPr>
            </w:pPr>
            <w:r w:rsidRPr="005C7ABF">
              <w:rPr>
                <w:rFonts w:asciiTheme="majorHAnsi" w:hAnsiTheme="majorHAnsi" w:cstheme="majorHAnsi"/>
              </w:rPr>
              <w:t xml:space="preserve">Chapter 9 Quiz </w:t>
            </w:r>
          </w:p>
          <w:p w14:paraId="7E233847" w14:textId="58FA6117" w:rsidR="00227CFE" w:rsidRPr="005C7ABF" w:rsidRDefault="00227CFE" w:rsidP="00227CFE">
            <w:pPr>
              <w:jc w:val="center"/>
              <w:rPr>
                <w:rFonts w:asciiTheme="majorHAnsi" w:hAnsiTheme="majorHAnsi" w:cstheme="majorHAnsi"/>
              </w:rPr>
            </w:pPr>
          </w:p>
        </w:tc>
      </w:tr>
      <w:tr w:rsidR="00227CFE" w:rsidRPr="005C7ABF" w14:paraId="58ADEF83" w14:textId="77777777" w:rsidTr="00227CFE">
        <w:tc>
          <w:tcPr>
            <w:tcW w:w="1165" w:type="dxa"/>
          </w:tcPr>
          <w:p w14:paraId="441A587E" w14:textId="77777777" w:rsidR="00227CFE" w:rsidRPr="005C7ABF" w:rsidRDefault="00227CFE" w:rsidP="00227CFE">
            <w:pPr>
              <w:jc w:val="center"/>
              <w:rPr>
                <w:rFonts w:asciiTheme="majorHAnsi" w:hAnsiTheme="majorHAnsi" w:cstheme="majorHAnsi"/>
              </w:rPr>
            </w:pPr>
            <w:r w:rsidRPr="005C7ABF">
              <w:rPr>
                <w:rFonts w:asciiTheme="majorHAnsi" w:hAnsiTheme="majorHAnsi" w:cstheme="majorHAnsi"/>
              </w:rPr>
              <w:t>Week 9</w:t>
            </w:r>
          </w:p>
        </w:tc>
        <w:tc>
          <w:tcPr>
            <w:tcW w:w="1810" w:type="dxa"/>
          </w:tcPr>
          <w:p w14:paraId="41C1A6F3" w14:textId="77777777" w:rsidR="00227CFE" w:rsidRPr="005C7ABF" w:rsidRDefault="00227CFE" w:rsidP="00227CFE">
            <w:pPr>
              <w:jc w:val="center"/>
              <w:rPr>
                <w:rFonts w:asciiTheme="majorHAnsi" w:hAnsiTheme="majorHAnsi" w:cstheme="majorHAnsi"/>
              </w:rPr>
            </w:pPr>
            <w:r w:rsidRPr="005C7ABF">
              <w:rPr>
                <w:rFonts w:asciiTheme="majorHAnsi" w:hAnsiTheme="majorHAnsi" w:cstheme="majorHAnsi"/>
              </w:rPr>
              <w:t>3/9 –3/15</w:t>
            </w:r>
          </w:p>
        </w:tc>
        <w:tc>
          <w:tcPr>
            <w:tcW w:w="2780" w:type="dxa"/>
          </w:tcPr>
          <w:p w14:paraId="3D2E9590" w14:textId="77777777" w:rsidR="00227CFE" w:rsidRPr="005C7ABF" w:rsidRDefault="00227CFE" w:rsidP="00227CFE">
            <w:pPr>
              <w:jc w:val="center"/>
              <w:rPr>
                <w:rFonts w:asciiTheme="majorHAnsi" w:hAnsiTheme="majorHAnsi" w:cstheme="majorHAnsi"/>
                <w:b/>
                <w:color w:val="00B0F0"/>
              </w:rPr>
            </w:pPr>
            <w:r w:rsidRPr="005C7ABF">
              <w:rPr>
                <w:rFonts w:asciiTheme="majorHAnsi" w:hAnsiTheme="majorHAnsi" w:cstheme="majorHAnsi"/>
                <w:b/>
                <w:color w:val="00B0F0"/>
              </w:rPr>
              <w:t>Enjoy Spring Break! Woohoo!</w:t>
            </w:r>
          </w:p>
        </w:tc>
        <w:tc>
          <w:tcPr>
            <w:tcW w:w="1099" w:type="dxa"/>
          </w:tcPr>
          <w:p w14:paraId="3F2C949F" w14:textId="77777777" w:rsidR="00227CFE" w:rsidRPr="005C7ABF" w:rsidRDefault="00227CFE" w:rsidP="00227CFE">
            <w:pPr>
              <w:jc w:val="center"/>
              <w:rPr>
                <w:rFonts w:asciiTheme="majorHAnsi" w:hAnsiTheme="majorHAnsi" w:cstheme="majorHAnsi"/>
              </w:rPr>
            </w:pPr>
            <w:r w:rsidRPr="005C7ABF">
              <w:rPr>
                <w:rFonts w:asciiTheme="majorHAnsi" w:hAnsiTheme="majorHAnsi" w:cstheme="majorHAnsi"/>
              </w:rPr>
              <w:t>N/A</w:t>
            </w:r>
          </w:p>
        </w:tc>
        <w:tc>
          <w:tcPr>
            <w:tcW w:w="2496" w:type="dxa"/>
          </w:tcPr>
          <w:p w14:paraId="2C4E7367" w14:textId="77777777" w:rsidR="00227CFE" w:rsidRPr="005C7ABF" w:rsidRDefault="00227CFE" w:rsidP="00227CFE">
            <w:pPr>
              <w:jc w:val="center"/>
              <w:rPr>
                <w:rFonts w:asciiTheme="majorHAnsi" w:hAnsiTheme="majorHAnsi" w:cstheme="majorHAnsi"/>
              </w:rPr>
            </w:pPr>
            <w:r w:rsidRPr="005C7ABF">
              <w:rPr>
                <w:rFonts w:asciiTheme="majorHAnsi" w:hAnsiTheme="majorHAnsi" w:cstheme="majorHAnsi"/>
              </w:rPr>
              <w:t>N/A</w:t>
            </w:r>
          </w:p>
        </w:tc>
      </w:tr>
      <w:tr w:rsidR="00227CFE" w:rsidRPr="005C7ABF" w14:paraId="45068535" w14:textId="77777777" w:rsidTr="00227CFE">
        <w:tc>
          <w:tcPr>
            <w:tcW w:w="1165" w:type="dxa"/>
          </w:tcPr>
          <w:p w14:paraId="23CA5E2A" w14:textId="77777777" w:rsidR="00227CFE" w:rsidRPr="005C7ABF" w:rsidRDefault="00227CFE" w:rsidP="00227CFE">
            <w:pPr>
              <w:jc w:val="center"/>
              <w:rPr>
                <w:rFonts w:asciiTheme="majorHAnsi" w:hAnsiTheme="majorHAnsi" w:cstheme="majorHAnsi"/>
              </w:rPr>
            </w:pPr>
            <w:r w:rsidRPr="005C7ABF">
              <w:rPr>
                <w:rFonts w:asciiTheme="majorHAnsi" w:hAnsiTheme="majorHAnsi" w:cstheme="majorHAnsi"/>
              </w:rPr>
              <w:t>Week 10</w:t>
            </w:r>
          </w:p>
        </w:tc>
        <w:tc>
          <w:tcPr>
            <w:tcW w:w="1810" w:type="dxa"/>
          </w:tcPr>
          <w:p w14:paraId="258B487A" w14:textId="77777777" w:rsidR="00227CFE" w:rsidRPr="005C7ABF" w:rsidRDefault="00227CFE" w:rsidP="00227CFE">
            <w:pPr>
              <w:jc w:val="center"/>
              <w:rPr>
                <w:rFonts w:asciiTheme="majorHAnsi" w:hAnsiTheme="majorHAnsi" w:cstheme="majorHAnsi"/>
              </w:rPr>
            </w:pPr>
            <w:r w:rsidRPr="005C7ABF">
              <w:rPr>
                <w:rFonts w:asciiTheme="majorHAnsi" w:hAnsiTheme="majorHAnsi" w:cstheme="majorHAnsi"/>
              </w:rPr>
              <w:t>3/16 – 3/21</w:t>
            </w:r>
          </w:p>
        </w:tc>
        <w:tc>
          <w:tcPr>
            <w:tcW w:w="2780" w:type="dxa"/>
          </w:tcPr>
          <w:p w14:paraId="43A5B626" w14:textId="5DC223EA" w:rsidR="001B5A5F" w:rsidRPr="005C7ABF" w:rsidRDefault="001B5A5F" w:rsidP="001B5A5F">
            <w:pPr>
              <w:pStyle w:val="Default"/>
              <w:rPr>
                <w:rFonts w:asciiTheme="majorHAnsi" w:hAnsiTheme="majorHAnsi" w:cstheme="majorHAnsi"/>
              </w:rPr>
            </w:pPr>
            <w:r w:rsidRPr="005C7ABF">
              <w:rPr>
                <w:rFonts w:asciiTheme="majorHAnsi" w:hAnsiTheme="majorHAnsi" w:cstheme="majorHAnsi"/>
              </w:rPr>
              <w:t xml:space="preserve">March </w:t>
            </w:r>
            <w:r w:rsidR="00DB1B6A" w:rsidRPr="005C7ABF">
              <w:rPr>
                <w:rFonts w:asciiTheme="majorHAnsi" w:hAnsiTheme="majorHAnsi" w:cstheme="majorHAnsi"/>
              </w:rPr>
              <w:t>16</w:t>
            </w:r>
            <w:r w:rsidRPr="005C7ABF">
              <w:rPr>
                <w:rFonts w:asciiTheme="majorHAnsi" w:hAnsiTheme="majorHAnsi" w:cstheme="majorHAnsi"/>
              </w:rPr>
              <w:t xml:space="preserve">: </w:t>
            </w:r>
          </w:p>
          <w:p w14:paraId="4749B8B4" w14:textId="1F8017BB" w:rsidR="001B5A5F" w:rsidRPr="005C7ABF" w:rsidRDefault="001B5A5F" w:rsidP="001B5A5F">
            <w:pPr>
              <w:pStyle w:val="Default"/>
              <w:numPr>
                <w:ilvl w:val="0"/>
                <w:numId w:val="27"/>
              </w:numPr>
              <w:rPr>
                <w:rFonts w:asciiTheme="majorHAnsi" w:hAnsiTheme="majorHAnsi" w:cstheme="majorHAnsi"/>
              </w:rPr>
            </w:pPr>
            <w:r w:rsidRPr="005C7ABF">
              <w:rPr>
                <w:rFonts w:asciiTheme="majorHAnsi" w:hAnsiTheme="majorHAnsi" w:cstheme="majorHAnsi"/>
              </w:rPr>
              <w:t xml:space="preserve">Chapter </w:t>
            </w:r>
            <w:r w:rsidR="00DB1B6A" w:rsidRPr="005C7ABF">
              <w:rPr>
                <w:rFonts w:asciiTheme="majorHAnsi" w:hAnsiTheme="majorHAnsi" w:cstheme="majorHAnsi"/>
              </w:rPr>
              <w:t>10</w:t>
            </w:r>
            <w:r w:rsidRPr="005C7ABF">
              <w:rPr>
                <w:rFonts w:asciiTheme="majorHAnsi" w:hAnsiTheme="majorHAnsi" w:cstheme="majorHAnsi"/>
              </w:rPr>
              <w:t xml:space="preserve"> </w:t>
            </w:r>
          </w:p>
          <w:p w14:paraId="723FB69E" w14:textId="77777777" w:rsidR="001B5A5F" w:rsidRPr="005C7ABF" w:rsidRDefault="001B5A5F" w:rsidP="001B5A5F">
            <w:pPr>
              <w:pStyle w:val="Default"/>
              <w:jc w:val="center"/>
              <w:rPr>
                <w:rFonts w:asciiTheme="majorHAnsi" w:hAnsiTheme="majorHAnsi" w:cstheme="majorHAnsi"/>
              </w:rPr>
            </w:pPr>
          </w:p>
          <w:p w14:paraId="114DB473" w14:textId="0BFA9439" w:rsidR="001B5A5F" w:rsidRPr="005C7ABF" w:rsidRDefault="001B5A5F" w:rsidP="001B5A5F">
            <w:pPr>
              <w:pStyle w:val="Default"/>
              <w:rPr>
                <w:rFonts w:asciiTheme="majorHAnsi" w:hAnsiTheme="majorHAnsi" w:cstheme="majorHAnsi"/>
              </w:rPr>
            </w:pPr>
            <w:r w:rsidRPr="005C7ABF">
              <w:rPr>
                <w:rFonts w:asciiTheme="majorHAnsi" w:hAnsiTheme="majorHAnsi" w:cstheme="majorHAnsi"/>
              </w:rPr>
              <w:t xml:space="preserve">March </w:t>
            </w:r>
            <w:r w:rsidR="00DB1B6A" w:rsidRPr="005C7ABF">
              <w:rPr>
                <w:rFonts w:asciiTheme="majorHAnsi" w:hAnsiTheme="majorHAnsi" w:cstheme="majorHAnsi"/>
              </w:rPr>
              <w:t>18</w:t>
            </w:r>
            <w:r w:rsidRPr="005C7ABF">
              <w:rPr>
                <w:rFonts w:asciiTheme="majorHAnsi" w:hAnsiTheme="majorHAnsi" w:cstheme="majorHAnsi"/>
              </w:rPr>
              <w:t xml:space="preserve">: </w:t>
            </w:r>
          </w:p>
          <w:p w14:paraId="310C4337" w14:textId="4D39BB72" w:rsidR="00DB1B6A" w:rsidRPr="005C7ABF" w:rsidRDefault="001B5A5F" w:rsidP="00DB1B6A">
            <w:pPr>
              <w:pStyle w:val="Default"/>
              <w:numPr>
                <w:ilvl w:val="0"/>
                <w:numId w:val="27"/>
              </w:numPr>
              <w:rPr>
                <w:rFonts w:asciiTheme="majorHAnsi" w:hAnsiTheme="majorHAnsi" w:cstheme="majorHAnsi"/>
              </w:rPr>
            </w:pPr>
            <w:r w:rsidRPr="005C7ABF">
              <w:rPr>
                <w:rFonts w:asciiTheme="majorHAnsi" w:hAnsiTheme="majorHAnsi" w:cstheme="majorHAnsi"/>
              </w:rPr>
              <w:t xml:space="preserve">Chapter </w:t>
            </w:r>
            <w:r w:rsidR="00DB1B6A" w:rsidRPr="005C7ABF">
              <w:rPr>
                <w:rFonts w:asciiTheme="majorHAnsi" w:hAnsiTheme="majorHAnsi" w:cstheme="majorHAnsi"/>
              </w:rPr>
              <w:t>10</w:t>
            </w:r>
          </w:p>
          <w:p w14:paraId="17AA7E55" w14:textId="2D68AE90" w:rsidR="00227CFE" w:rsidRPr="005C7ABF" w:rsidRDefault="001B5A5F" w:rsidP="00DB1B6A">
            <w:pPr>
              <w:pStyle w:val="Default"/>
              <w:numPr>
                <w:ilvl w:val="0"/>
                <w:numId w:val="27"/>
              </w:numPr>
              <w:rPr>
                <w:rFonts w:asciiTheme="majorHAnsi" w:hAnsiTheme="majorHAnsi" w:cstheme="majorHAnsi"/>
              </w:rPr>
            </w:pPr>
            <w:r w:rsidRPr="005C7ABF">
              <w:rPr>
                <w:rFonts w:asciiTheme="majorHAnsi" w:hAnsiTheme="majorHAnsi" w:cstheme="majorHAnsi"/>
              </w:rPr>
              <w:t xml:space="preserve">Group Discussion </w:t>
            </w:r>
            <w:r w:rsidR="00DB1B6A" w:rsidRPr="005C7ABF">
              <w:rPr>
                <w:rFonts w:asciiTheme="majorHAnsi" w:hAnsiTheme="majorHAnsi" w:cstheme="majorHAnsi"/>
              </w:rPr>
              <w:t>8</w:t>
            </w:r>
          </w:p>
        </w:tc>
        <w:tc>
          <w:tcPr>
            <w:tcW w:w="1099" w:type="dxa"/>
          </w:tcPr>
          <w:p w14:paraId="02BD4425" w14:textId="096B835F" w:rsidR="00227CFE" w:rsidRPr="005C7ABF" w:rsidRDefault="00227CFE" w:rsidP="00227CFE">
            <w:pPr>
              <w:jc w:val="center"/>
              <w:rPr>
                <w:rFonts w:asciiTheme="majorHAnsi" w:hAnsiTheme="majorHAnsi" w:cstheme="majorHAnsi"/>
              </w:rPr>
            </w:pPr>
            <w:r w:rsidRPr="005C7ABF">
              <w:rPr>
                <w:rFonts w:asciiTheme="majorHAnsi" w:hAnsiTheme="majorHAnsi" w:cstheme="majorHAnsi"/>
              </w:rPr>
              <w:t xml:space="preserve">Chapter </w:t>
            </w:r>
            <w:r w:rsidR="001B5A5F" w:rsidRPr="005C7ABF">
              <w:rPr>
                <w:rFonts w:asciiTheme="majorHAnsi" w:hAnsiTheme="majorHAnsi" w:cstheme="majorHAnsi"/>
              </w:rPr>
              <w:t>10</w:t>
            </w:r>
          </w:p>
        </w:tc>
        <w:tc>
          <w:tcPr>
            <w:tcW w:w="2496" w:type="dxa"/>
          </w:tcPr>
          <w:p w14:paraId="6AE2AEF9" w14:textId="1FE61951" w:rsidR="00DB1B6A" w:rsidRPr="005C7ABF" w:rsidRDefault="00DB1B6A" w:rsidP="00DB1B6A">
            <w:pPr>
              <w:pStyle w:val="Default"/>
              <w:rPr>
                <w:rFonts w:asciiTheme="majorHAnsi" w:hAnsiTheme="majorHAnsi" w:cstheme="majorHAnsi"/>
              </w:rPr>
            </w:pPr>
            <w:r w:rsidRPr="005C7ABF">
              <w:rPr>
                <w:rFonts w:asciiTheme="majorHAnsi" w:hAnsiTheme="majorHAnsi" w:cstheme="majorHAnsi"/>
              </w:rPr>
              <w:t>Due March 20</w:t>
            </w:r>
            <w:r w:rsidRPr="005C7ABF">
              <w:rPr>
                <w:rFonts w:asciiTheme="majorHAnsi" w:hAnsiTheme="majorHAnsi" w:cstheme="majorHAnsi"/>
                <w:vertAlign w:val="superscript"/>
              </w:rPr>
              <w:t>th</w:t>
            </w:r>
            <w:r w:rsidRPr="005C7ABF">
              <w:rPr>
                <w:rFonts w:asciiTheme="majorHAnsi" w:hAnsiTheme="majorHAnsi" w:cstheme="majorHAnsi"/>
              </w:rPr>
              <w:t xml:space="preserve"> by 11:59pm: </w:t>
            </w:r>
          </w:p>
          <w:p w14:paraId="155F86E3" w14:textId="0D18893D" w:rsidR="00DB1B6A" w:rsidRPr="005C7ABF" w:rsidRDefault="00DB1B6A" w:rsidP="00DB1B6A">
            <w:pPr>
              <w:pStyle w:val="Default"/>
              <w:rPr>
                <w:rFonts w:asciiTheme="majorHAnsi" w:hAnsiTheme="majorHAnsi" w:cstheme="majorHAnsi"/>
              </w:rPr>
            </w:pPr>
            <w:r w:rsidRPr="005C7ABF">
              <w:rPr>
                <w:rFonts w:asciiTheme="majorHAnsi" w:hAnsiTheme="majorHAnsi" w:cstheme="majorHAnsi"/>
              </w:rPr>
              <w:t xml:space="preserve">Chapter 10 Quiz </w:t>
            </w:r>
          </w:p>
          <w:p w14:paraId="31EBFAF0" w14:textId="186B8573" w:rsidR="00227CFE" w:rsidRPr="005C7ABF" w:rsidRDefault="00227CFE" w:rsidP="00227CFE">
            <w:pPr>
              <w:jc w:val="center"/>
              <w:rPr>
                <w:rFonts w:asciiTheme="majorHAnsi" w:hAnsiTheme="majorHAnsi" w:cstheme="majorHAnsi"/>
              </w:rPr>
            </w:pPr>
          </w:p>
        </w:tc>
      </w:tr>
      <w:tr w:rsidR="005C5AC9" w:rsidRPr="005C7ABF" w14:paraId="19CE4E02" w14:textId="77777777" w:rsidTr="00227CFE">
        <w:tc>
          <w:tcPr>
            <w:tcW w:w="1165" w:type="dxa"/>
          </w:tcPr>
          <w:p w14:paraId="26311FB1" w14:textId="77777777" w:rsidR="005C5AC9" w:rsidRPr="005C7ABF" w:rsidRDefault="005C5AC9" w:rsidP="005C5AC9">
            <w:pPr>
              <w:jc w:val="center"/>
              <w:rPr>
                <w:rFonts w:asciiTheme="majorHAnsi" w:hAnsiTheme="majorHAnsi" w:cstheme="majorHAnsi"/>
              </w:rPr>
            </w:pPr>
            <w:r w:rsidRPr="005C7ABF">
              <w:rPr>
                <w:rFonts w:asciiTheme="majorHAnsi" w:hAnsiTheme="majorHAnsi" w:cstheme="majorHAnsi"/>
              </w:rPr>
              <w:t>Week 11</w:t>
            </w:r>
          </w:p>
        </w:tc>
        <w:tc>
          <w:tcPr>
            <w:tcW w:w="1810" w:type="dxa"/>
          </w:tcPr>
          <w:p w14:paraId="4599902F" w14:textId="77777777" w:rsidR="005C5AC9" w:rsidRPr="005C7ABF" w:rsidRDefault="005C5AC9" w:rsidP="005C5AC9">
            <w:pPr>
              <w:jc w:val="center"/>
              <w:rPr>
                <w:rFonts w:asciiTheme="majorHAnsi" w:hAnsiTheme="majorHAnsi" w:cstheme="majorHAnsi"/>
              </w:rPr>
            </w:pPr>
            <w:r w:rsidRPr="005C7ABF">
              <w:rPr>
                <w:rFonts w:asciiTheme="majorHAnsi" w:hAnsiTheme="majorHAnsi" w:cstheme="majorHAnsi"/>
              </w:rPr>
              <w:t>3/23 – 3/28</w:t>
            </w:r>
          </w:p>
        </w:tc>
        <w:tc>
          <w:tcPr>
            <w:tcW w:w="2780" w:type="dxa"/>
          </w:tcPr>
          <w:p w14:paraId="67EDFE1C" w14:textId="1C3B1B5A" w:rsidR="005C5AC9" w:rsidRPr="005C7ABF" w:rsidRDefault="005C5AC9" w:rsidP="005C5AC9">
            <w:pPr>
              <w:pStyle w:val="Default"/>
              <w:rPr>
                <w:rFonts w:asciiTheme="majorHAnsi" w:hAnsiTheme="majorHAnsi" w:cstheme="majorHAnsi"/>
              </w:rPr>
            </w:pPr>
            <w:r w:rsidRPr="005C7ABF">
              <w:rPr>
                <w:rFonts w:asciiTheme="majorHAnsi" w:hAnsiTheme="majorHAnsi" w:cstheme="majorHAnsi"/>
              </w:rPr>
              <w:t xml:space="preserve">March 23: </w:t>
            </w:r>
          </w:p>
          <w:p w14:paraId="303A68F1" w14:textId="381ED4BC" w:rsidR="005C5AC9" w:rsidRPr="005C7ABF" w:rsidRDefault="005C5AC9" w:rsidP="005C5AC9">
            <w:pPr>
              <w:pStyle w:val="Default"/>
              <w:numPr>
                <w:ilvl w:val="0"/>
                <w:numId w:val="27"/>
              </w:numPr>
              <w:rPr>
                <w:rFonts w:asciiTheme="majorHAnsi" w:hAnsiTheme="majorHAnsi" w:cstheme="majorHAnsi"/>
              </w:rPr>
            </w:pPr>
            <w:r w:rsidRPr="005C7ABF">
              <w:rPr>
                <w:rFonts w:asciiTheme="majorHAnsi" w:hAnsiTheme="majorHAnsi" w:cstheme="majorHAnsi"/>
              </w:rPr>
              <w:t xml:space="preserve">Chapter 11 </w:t>
            </w:r>
          </w:p>
          <w:p w14:paraId="4BD8A730" w14:textId="77777777" w:rsidR="005C5AC9" w:rsidRPr="005C7ABF" w:rsidRDefault="005C5AC9" w:rsidP="005C5AC9">
            <w:pPr>
              <w:pStyle w:val="Default"/>
              <w:jc w:val="center"/>
              <w:rPr>
                <w:rFonts w:asciiTheme="majorHAnsi" w:hAnsiTheme="majorHAnsi" w:cstheme="majorHAnsi"/>
              </w:rPr>
            </w:pPr>
          </w:p>
          <w:p w14:paraId="5192BAC5" w14:textId="162423A6" w:rsidR="005C5AC9" w:rsidRPr="005C7ABF" w:rsidRDefault="005C5AC9" w:rsidP="005C5AC9">
            <w:pPr>
              <w:pStyle w:val="Default"/>
              <w:rPr>
                <w:rFonts w:asciiTheme="majorHAnsi" w:hAnsiTheme="majorHAnsi" w:cstheme="majorHAnsi"/>
              </w:rPr>
            </w:pPr>
            <w:r w:rsidRPr="005C7ABF">
              <w:rPr>
                <w:rFonts w:asciiTheme="majorHAnsi" w:hAnsiTheme="majorHAnsi" w:cstheme="majorHAnsi"/>
              </w:rPr>
              <w:t xml:space="preserve">March 25: </w:t>
            </w:r>
          </w:p>
          <w:p w14:paraId="22599397" w14:textId="77777777" w:rsidR="005C5AC9" w:rsidRPr="005C7ABF" w:rsidRDefault="005C5AC9" w:rsidP="005C5AC9">
            <w:pPr>
              <w:pStyle w:val="Default"/>
              <w:numPr>
                <w:ilvl w:val="0"/>
                <w:numId w:val="27"/>
              </w:numPr>
              <w:rPr>
                <w:rFonts w:asciiTheme="majorHAnsi" w:hAnsiTheme="majorHAnsi" w:cstheme="majorHAnsi"/>
                <w:b/>
                <w:color w:val="auto"/>
              </w:rPr>
            </w:pPr>
            <w:r w:rsidRPr="005C7ABF">
              <w:rPr>
                <w:rFonts w:asciiTheme="majorHAnsi" w:hAnsiTheme="majorHAnsi" w:cstheme="majorHAnsi"/>
                <w:color w:val="auto"/>
              </w:rPr>
              <w:t>Chapter 11</w:t>
            </w:r>
          </w:p>
          <w:p w14:paraId="592C91CD" w14:textId="61F22A9C" w:rsidR="005C5AC9" w:rsidRPr="005C7ABF" w:rsidRDefault="005C5AC9" w:rsidP="005C5AC9">
            <w:pPr>
              <w:pStyle w:val="Default"/>
              <w:numPr>
                <w:ilvl w:val="0"/>
                <w:numId w:val="27"/>
              </w:numPr>
              <w:rPr>
                <w:rFonts w:asciiTheme="majorHAnsi" w:hAnsiTheme="majorHAnsi" w:cstheme="majorHAnsi"/>
                <w:b/>
                <w:color w:val="auto"/>
              </w:rPr>
            </w:pPr>
            <w:r w:rsidRPr="005C7ABF">
              <w:rPr>
                <w:rFonts w:asciiTheme="majorHAnsi" w:hAnsiTheme="majorHAnsi" w:cstheme="majorHAnsi"/>
                <w:color w:val="auto"/>
              </w:rPr>
              <w:t>Group Discussion 9</w:t>
            </w:r>
          </w:p>
        </w:tc>
        <w:tc>
          <w:tcPr>
            <w:tcW w:w="1099" w:type="dxa"/>
          </w:tcPr>
          <w:p w14:paraId="1DE24801" w14:textId="511FA56A" w:rsidR="005C5AC9" w:rsidRPr="005C7ABF" w:rsidRDefault="005C5AC9" w:rsidP="005C5AC9">
            <w:pPr>
              <w:jc w:val="center"/>
              <w:rPr>
                <w:rFonts w:asciiTheme="majorHAnsi" w:hAnsiTheme="majorHAnsi" w:cstheme="majorHAnsi"/>
              </w:rPr>
            </w:pPr>
            <w:r w:rsidRPr="005C7ABF">
              <w:rPr>
                <w:rFonts w:asciiTheme="majorHAnsi" w:hAnsiTheme="majorHAnsi" w:cstheme="majorHAnsi"/>
              </w:rPr>
              <w:t>Chapter 11</w:t>
            </w:r>
          </w:p>
        </w:tc>
        <w:tc>
          <w:tcPr>
            <w:tcW w:w="2496" w:type="dxa"/>
          </w:tcPr>
          <w:p w14:paraId="2AC23C0F" w14:textId="14A0296D" w:rsidR="005C5AC9" w:rsidRPr="005C7ABF" w:rsidRDefault="005C5AC9" w:rsidP="005C5AC9">
            <w:pPr>
              <w:pStyle w:val="Default"/>
              <w:rPr>
                <w:rFonts w:asciiTheme="majorHAnsi" w:hAnsiTheme="majorHAnsi" w:cstheme="majorHAnsi"/>
              </w:rPr>
            </w:pPr>
            <w:r w:rsidRPr="005C7ABF">
              <w:rPr>
                <w:rFonts w:asciiTheme="majorHAnsi" w:hAnsiTheme="majorHAnsi" w:cstheme="majorHAnsi"/>
              </w:rPr>
              <w:t>Due March 27</w:t>
            </w:r>
            <w:r w:rsidRPr="005C7ABF">
              <w:rPr>
                <w:rFonts w:asciiTheme="majorHAnsi" w:hAnsiTheme="majorHAnsi" w:cstheme="majorHAnsi"/>
                <w:vertAlign w:val="superscript"/>
              </w:rPr>
              <w:t>th</w:t>
            </w:r>
            <w:r w:rsidRPr="005C7ABF">
              <w:rPr>
                <w:rFonts w:asciiTheme="majorHAnsi" w:hAnsiTheme="majorHAnsi" w:cstheme="majorHAnsi"/>
              </w:rPr>
              <w:t xml:space="preserve"> by</w:t>
            </w:r>
            <w:r w:rsidR="00406335" w:rsidRPr="005C7ABF">
              <w:rPr>
                <w:rFonts w:asciiTheme="majorHAnsi" w:hAnsiTheme="majorHAnsi" w:cstheme="majorHAnsi"/>
              </w:rPr>
              <w:t xml:space="preserve"> </w:t>
            </w:r>
            <w:r w:rsidRPr="005C7ABF">
              <w:rPr>
                <w:rFonts w:asciiTheme="majorHAnsi" w:hAnsiTheme="majorHAnsi" w:cstheme="majorHAnsi"/>
              </w:rPr>
              <w:t xml:space="preserve">11:59pm: </w:t>
            </w:r>
          </w:p>
          <w:p w14:paraId="7886E1FD" w14:textId="253B671B" w:rsidR="005C5AC9" w:rsidRPr="005C7ABF" w:rsidRDefault="005C5AC9" w:rsidP="005C5AC9">
            <w:pPr>
              <w:pStyle w:val="Default"/>
              <w:rPr>
                <w:rFonts w:asciiTheme="majorHAnsi" w:hAnsiTheme="majorHAnsi" w:cstheme="majorHAnsi"/>
              </w:rPr>
            </w:pPr>
            <w:r w:rsidRPr="005C7ABF">
              <w:rPr>
                <w:rFonts w:asciiTheme="majorHAnsi" w:hAnsiTheme="majorHAnsi" w:cstheme="majorHAnsi"/>
              </w:rPr>
              <w:t xml:space="preserve">Chapter 11 Quiz </w:t>
            </w:r>
          </w:p>
          <w:p w14:paraId="0CF122BC" w14:textId="6FEB5B4D" w:rsidR="005C5AC9" w:rsidRPr="005C7ABF" w:rsidRDefault="005C5AC9" w:rsidP="005C5AC9">
            <w:pPr>
              <w:jc w:val="center"/>
              <w:rPr>
                <w:rFonts w:asciiTheme="majorHAnsi" w:hAnsiTheme="majorHAnsi" w:cstheme="majorHAnsi"/>
              </w:rPr>
            </w:pPr>
          </w:p>
        </w:tc>
      </w:tr>
      <w:tr w:rsidR="005C5AC9" w:rsidRPr="005C7ABF" w14:paraId="5F3765E2" w14:textId="77777777" w:rsidTr="00227CFE">
        <w:tc>
          <w:tcPr>
            <w:tcW w:w="1165" w:type="dxa"/>
          </w:tcPr>
          <w:p w14:paraId="1A934FB0" w14:textId="77777777" w:rsidR="005C5AC9" w:rsidRPr="005C7ABF" w:rsidRDefault="005C5AC9" w:rsidP="005C5AC9">
            <w:pPr>
              <w:jc w:val="center"/>
              <w:rPr>
                <w:rFonts w:asciiTheme="majorHAnsi" w:hAnsiTheme="majorHAnsi" w:cstheme="majorHAnsi"/>
              </w:rPr>
            </w:pPr>
            <w:r w:rsidRPr="005C7ABF">
              <w:rPr>
                <w:rFonts w:asciiTheme="majorHAnsi" w:hAnsiTheme="majorHAnsi" w:cstheme="majorHAnsi"/>
              </w:rPr>
              <w:t>Week 12</w:t>
            </w:r>
          </w:p>
        </w:tc>
        <w:tc>
          <w:tcPr>
            <w:tcW w:w="1810" w:type="dxa"/>
          </w:tcPr>
          <w:p w14:paraId="2064C5D1" w14:textId="77777777" w:rsidR="005C5AC9" w:rsidRPr="005C7ABF" w:rsidRDefault="005C5AC9" w:rsidP="005C5AC9">
            <w:pPr>
              <w:jc w:val="center"/>
              <w:rPr>
                <w:rFonts w:asciiTheme="majorHAnsi" w:hAnsiTheme="majorHAnsi" w:cstheme="majorHAnsi"/>
              </w:rPr>
            </w:pPr>
            <w:r w:rsidRPr="005C7ABF">
              <w:rPr>
                <w:rFonts w:asciiTheme="majorHAnsi" w:hAnsiTheme="majorHAnsi" w:cstheme="majorHAnsi"/>
              </w:rPr>
              <w:t>3/30 –4/4</w:t>
            </w:r>
          </w:p>
        </w:tc>
        <w:tc>
          <w:tcPr>
            <w:tcW w:w="2780" w:type="dxa"/>
          </w:tcPr>
          <w:p w14:paraId="5E590631" w14:textId="38CCA081" w:rsidR="005C5AC9" w:rsidRPr="005C7ABF" w:rsidRDefault="005C5AC9" w:rsidP="005C5AC9">
            <w:pPr>
              <w:pStyle w:val="Default"/>
              <w:rPr>
                <w:rFonts w:asciiTheme="majorHAnsi" w:hAnsiTheme="majorHAnsi" w:cstheme="majorHAnsi"/>
              </w:rPr>
            </w:pPr>
            <w:r w:rsidRPr="005C7ABF">
              <w:rPr>
                <w:rFonts w:asciiTheme="majorHAnsi" w:hAnsiTheme="majorHAnsi" w:cstheme="majorHAnsi"/>
              </w:rPr>
              <w:t xml:space="preserve">March 30: </w:t>
            </w:r>
          </w:p>
          <w:p w14:paraId="184F65C9" w14:textId="4DF9D2D2" w:rsidR="005C5AC9" w:rsidRPr="005C7ABF" w:rsidRDefault="005C5AC9" w:rsidP="005C5AC9">
            <w:pPr>
              <w:pStyle w:val="Default"/>
              <w:numPr>
                <w:ilvl w:val="0"/>
                <w:numId w:val="27"/>
              </w:numPr>
              <w:rPr>
                <w:rFonts w:asciiTheme="majorHAnsi" w:hAnsiTheme="majorHAnsi" w:cstheme="majorHAnsi"/>
              </w:rPr>
            </w:pPr>
            <w:r w:rsidRPr="005C7ABF">
              <w:rPr>
                <w:rFonts w:asciiTheme="majorHAnsi" w:hAnsiTheme="majorHAnsi" w:cstheme="majorHAnsi"/>
              </w:rPr>
              <w:t xml:space="preserve">Chapter 12 </w:t>
            </w:r>
          </w:p>
          <w:p w14:paraId="39009DA5" w14:textId="77777777" w:rsidR="005C5AC9" w:rsidRPr="005C7ABF" w:rsidRDefault="005C5AC9" w:rsidP="005C5AC9">
            <w:pPr>
              <w:pStyle w:val="Default"/>
              <w:jc w:val="center"/>
              <w:rPr>
                <w:rFonts w:asciiTheme="majorHAnsi" w:hAnsiTheme="majorHAnsi" w:cstheme="majorHAnsi"/>
              </w:rPr>
            </w:pPr>
          </w:p>
          <w:p w14:paraId="67ACA3AC" w14:textId="5A975F08" w:rsidR="005C5AC9" w:rsidRPr="005C7ABF" w:rsidRDefault="005C5AC9" w:rsidP="005C5AC9">
            <w:pPr>
              <w:pStyle w:val="Default"/>
              <w:rPr>
                <w:rFonts w:asciiTheme="majorHAnsi" w:hAnsiTheme="majorHAnsi" w:cstheme="majorHAnsi"/>
              </w:rPr>
            </w:pPr>
            <w:r w:rsidRPr="005C7ABF">
              <w:rPr>
                <w:rFonts w:asciiTheme="majorHAnsi" w:hAnsiTheme="majorHAnsi" w:cstheme="majorHAnsi"/>
              </w:rPr>
              <w:t xml:space="preserve">April 1: </w:t>
            </w:r>
          </w:p>
          <w:p w14:paraId="5B156280" w14:textId="77777777" w:rsidR="00406335" w:rsidRPr="005C7ABF" w:rsidRDefault="005C5AC9" w:rsidP="00406335">
            <w:pPr>
              <w:pStyle w:val="Default"/>
              <w:numPr>
                <w:ilvl w:val="0"/>
                <w:numId w:val="27"/>
              </w:numPr>
              <w:rPr>
                <w:rFonts w:asciiTheme="majorHAnsi" w:hAnsiTheme="majorHAnsi" w:cstheme="majorHAnsi"/>
              </w:rPr>
            </w:pPr>
            <w:r w:rsidRPr="005C7ABF">
              <w:rPr>
                <w:rFonts w:asciiTheme="majorHAnsi" w:hAnsiTheme="majorHAnsi" w:cstheme="majorHAnsi"/>
              </w:rPr>
              <w:lastRenderedPageBreak/>
              <w:t>Chapter 12</w:t>
            </w:r>
          </w:p>
          <w:p w14:paraId="545348F9" w14:textId="0BC68CD4" w:rsidR="005C5AC9" w:rsidRPr="005C7ABF" w:rsidRDefault="005C5AC9" w:rsidP="00406335">
            <w:pPr>
              <w:pStyle w:val="Default"/>
              <w:numPr>
                <w:ilvl w:val="0"/>
                <w:numId w:val="27"/>
              </w:numPr>
              <w:rPr>
                <w:rFonts w:asciiTheme="majorHAnsi" w:hAnsiTheme="majorHAnsi" w:cstheme="majorHAnsi"/>
              </w:rPr>
            </w:pPr>
            <w:r w:rsidRPr="005C7ABF">
              <w:rPr>
                <w:rFonts w:asciiTheme="majorHAnsi" w:hAnsiTheme="majorHAnsi" w:cstheme="majorHAnsi"/>
              </w:rPr>
              <w:t>Group Discussion 10</w:t>
            </w:r>
          </w:p>
        </w:tc>
        <w:tc>
          <w:tcPr>
            <w:tcW w:w="1099" w:type="dxa"/>
          </w:tcPr>
          <w:p w14:paraId="1A236A0D" w14:textId="614D0A50" w:rsidR="005C5AC9" w:rsidRPr="005C7ABF" w:rsidRDefault="005C5AC9" w:rsidP="005C5AC9">
            <w:pPr>
              <w:jc w:val="center"/>
              <w:rPr>
                <w:rFonts w:asciiTheme="majorHAnsi" w:hAnsiTheme="majorHAnsi" w:cstheme="majorHAnsi"/>
              </w:rPr>
            </w:pPr>
            <w:r w:rsidRPr="005C7ABF">
              <w:rPr>
                <w:rFonts w:asciiTheme="majorHAnsi" w:hAnsiTheme="majorHAnsi" w:cstheme="majorHAnsi"/>
              </w:rPr>
              <w:lastRenderedPageBreak/>
              <w:t>Chapter 12</w:t>
            </w:r>
          </w:p>
        </w:tc>
        <w:tc>
          <w:tcPr>
            <w:tcW w:w="2496" w:type="dxa"/>
          </w:tcPr>
          <w:p w14:paraId="1F2C1B74" w14:textId="1B8D9E68" w:rsidR="00406335" w:rsidRPr="005C7ABF" w:rsidRDefault="00406335" w:rsidP="00406335">
            <w:pPr>
              <w:pStyle w:val="Default"/>
              <w:rPr>
                <w:rFonts w:asciiTheme="majorHAnsi" w:hAnsiTheme="majorHAnsi" w:cstheme="majorHAnsi"/>
              </w:rPr>
            </w:pPr>
            <w:r w:rsidRPr="005C7ABF">
              <w:rPr>
                <w:rFonts w:asciiTheme="majorHAnsi" w:hAnsiTheme="majorHAnsi" w:cstheme="majorHAnsi"/>
              </w:rPr>
              <w:t>Due April 3</w:t>
            </w:r>
            <w:r w:rsidRPr="005C7ABF">
              <w:rPr>
                <w:rFonts w:asciiTheme="majorHAnsi" w:hAnsiTheme="majorHAnsi" w:cstheme="majorHAnsi"/>
                <w:vertAlign w:val="superscript"/>
              </w:rPr>
              <w:t>rd</w:t>
            </w:r>
            <w:r w:rsidRPr="005C7ABF">
              <w:rPr>
                <w:rFonts w:asciiTheme="majorHAnsi" w:hAnsiTheme="majorHAnsi" w:cstheme="majorHAnsi"/>
              </w:rPr>
              <w:t xml:space="preserve"> by 11:59pm: </w:t>
            </w:r>
          </w:p>
          <w:p w14:paraId="7A25E2BD" w14:textId="3C8B204D" w:rsidR="00406335" w:rsidRPr="005C7ABF" w:rsidRDefault="00406335" w:rsidP="00406335">
            <w:pPr>
              <w:pStyle w:val="Default"/>
              <w:rPr>
                <w:rFonts w:asciiTheme="majorHAnsi" w:hAnsiTheme="majorHAnsi" w:cstheme="majorHAnsi"/>
              </w:rPr>
            </w:pPr>
            <w:r w:rsidRPr="005C7ABF">
              <w:rPr>
                <w:rFonts w:asciiTheme="majorHAnsi" w:hAnsiTheme="majorHAnsi" w:cstheme="majorHAnsi"/>
              </w:rPr>
              <w:t xml:space="preserve">Chapter 12 Quiz </w:t>
            </w:r>
          </w:p>
          <w:p w14:paraId="5BA83649" w14:textId="331A8099" w:rsidR="005C5AC9" w:rsidRPr="005C7ABF" w:rsidRDefault="005C5AC9" w:rsidP="005C5AC9">
            <w:pPr>
              <w:jc w:val="center"/>
              <w:rPr>
                <w:rFonts w:asciiTheme="majorHAnsi" w:hAnsiTheme="majorHAnsi" w:cstheme="majorHAnsi"/>
              </w:rPr>
            </w:pPr>
          </w:p>
        </w:tc>
      </w:tr>
      <w:tr w:rsidR="005C5AC9" w:rsidRPr="005C7ABF" w14:paraId="02F726B2" w14:textId="77777777" w:rsidTr="00227CFE">
        <w:tc>
          <w:tcPr>
            <w:tcW w:w="1165" w:type="dxa"/>
          </w:tcPr>
          <w:p w14:paraId="6B4C875C" w14:textId="77777777" w:rsidR="005C5AC9" w:rsidRPr="005C7ABF" w:rsidRDefault="005C5AC9" w:rsidP="005C5AC9">
            <w:pPr>
              <w:jc w:val="center"/>
              <w:rPr>
                <w:rFonts w:asciiTheme="majorHAnsi" w:hAnsiTheme="majorHAnsi" w:cstheme="majorHAnsi"/>
              </w:rPr>
            </w:pPr>
            <w:r w:rsidRPr="005C7ABF">
              <w:rPr>
                <w:rFonts w:asciiTheme="majorHAnsi" w:hAnsiTheme="majorHAnsi" w:cstheme="majorHAnsi"/>
              </w:rPr>
              <w:t>Week 13</w:t>
            </w:r>
          </w:p>
        </w:tc>
        <w:tc>
          <w:tcPr>
            <w:tcW w:w="1810" w:type="dxa"/>
          </w:tcPr>
          <w:p w14:paraId="71F1C2B7" w14:textId="77777777" w:rsidR="005C5AC9" w:rsidRPr="005C7ABF" w:rsidRDefault="005C5AC9" w:rsidP="005C5AC9">
            <w:pPr>
              <w:jc w:val="center"/>
              <w:rPr>
                <w:rFonts w:asciiTheme="majorHAnsi" w:hAnsiTheme="majorHAnsi" w:cstheme="majorHAnsi"/>
              </w:rPr>
            </w:pPr>
            <w:r w:rsidRPr="005C7ABF">
              <w:rPr>
                <w:rFonts w:asciiTheme="majorHAnsi" w:hAnsiTheme="majorHAnsi" w:cstheme="majorHAnsi"/>
              </w:rPr>
              <w:t xml:space="preserve">4/6 –4/11 </w:t>
            </w:r>
          </w:p>
        </w:tc>
        <w:tc>
          <w:tcPr>
            <w:tcW w:w="2780" w:type="dxa"/>
          </w:tcPr>
          <w:p w14:paraId="316E5C27" w14:textId="5F872BA1" w:rsidR="00406335" w:rsidRPr="005C7ABF" w:rsidRDefault="00406335" w:rsidP="00406335">
            <w:pPr>
              <w:pStyle w:val="Default"/>
              <w:rPr>
                <w:rFonts w:asciiTheme="majorHAnsi" w:hAnsiTheme="majorHAnsi" w:cstheme="majorHAnsi"/>
              </w:rPr>
            </w:pPr>
            <w:r w:rsidRPr="005C7ABF">
              <w:rPr>
                <w:rFonts w:asciiTheme="majorHAnsi" w:hAnsiTheme="majorHAnsi" w:cstheme="majorHAnsi"/>
              </w:rPr>
              <w:t xml:space="preserve">April 6: </w:t>
            </w:r>
          </w:p>
          <w:p w14:paraId="71D206DA" w14:textId="440468EA" w:rsidR="00406335" w:rsidRPr="005C7ABF" w:rsidRDefault="00406335" w:rsidP="00406335">
            <w:pPr>
              <w:pStyle w:val="Default"/>
              <w:numPr>
                <w:ilvl w:val="0"/>
                <w:numId w:val="27"/>
              </w:numPr>
              <w:rPr>
                <w:rFonts w:asciiTheme="majorHAnsi" w:hAnsiTheme="majorHAnsi" w:cstheme="majorHAnsi"/>
              </w:rPr>
            </w:pPr>
            <w:r w:rsidRPr="005C7ABF">
              <w:rPr>
                <w:rFonts w:asciiTheme="majorHAnsi" w:hAnsiTheme="majorHAnsi" w:cstheme="majorHAnsi"/>
              </w:rPr>
              <w:t xml:space="preserve">Chapter 13 </w:t>
            </w:r>
          </w:p>
          <w:p w14:paraId="215DCC5D" w14:textId="77777777" w:rsidR="00406335" w:rsidRPr="005C7ABF" w:rsidRDefault="00406335" w:rsidP="00406335">
            <w:pPr>
              <w:pStyle w:val="Default"/>
              <w:jc w:val="center"/>
              <w:rPr>
                <w:rFonts w:asciiTheme="majorHAnsi" w:hAnsiTheme="majorHAnsi" w:cstheme="majorHAnsi"/>
              </w:rPr>
            </w:pPr>
          </w:p>
          <w:p w14:paraId="2675C64E" w14:textId="59DF4B02" w:rsidR="00406335" w:rsidRPr="005C7ABF" w:rsidRDefault="00406335" w:rsidP="00406335">
            <w:pPr>
              <w:pStyle w:val="Default"/>
              <w:rPr>
                <w:rFonts w:asciiTheme="majorHAnsi" w:hAnsiTheme="majorHAnsi" w:cstheme="majorHAnsi"/>
              </w:rPr>
            </w:pPr>
            <w:r w:rsidRPr="005C7ABF">
              <w:rPr>
                <w:rFonts w:asciiTheme="majorHAnsi" w:hAnsiTheme="majorHAnsi" w:cstheme="majorHAnsi"/>
              </w:rPr>
              <w:t xml:space="preserve">April 8: </w:t>
            </w:r>
          </w:p>
          <w:p w14:paraId="52FA62B2" w14:textId="77777777" w:rsidR="00406335" w:rsidRPr="005C7ABF" w:rsidRDefault="00406335" w:rsidP="00406335">
            <w:pPr>
              <w:pStyle w:val="Default"/>
              <w:numPr>
                <w:ilvl w:val="0"/>
                <w:numId w:val="27"/>
              </w:numPr>
              <w:rPr>
                <w:rFonts w:asciiTheme="majorHAnsi" w:hAnsiTheme="majorHAnsi" w:cstheme="majorHAnsi"/>
              </w:rPr>
            </w:pPr>
            <w:r w:rsidRPr="005C7ABF">
              <w:rPr>
                <w:rFonts w:asciiTheme="majorHAnsi" w:hAnsiTheme="majorHAnsi" w:cstheme="majorHAnsi"/>
              </w:rPr>
              <w:t>Chapter 13</w:t>
            </w:r>
          </w:p>
          <w:p w14:paraId="2651C2B5" w14:textId="38E56256" w:rsidR="005C5AC9" w:rsidRPr="005C7ABF" w:rsidRDefault="00406335" w:rsidP="00406335">
            <w:pPr>
              <w:pStyle w:val="Default"/>
              <w:numPr>
                <w:ilvl w:val="0"/>
                <w:numId w:val="27"/>
              </w:numPr>
              <w:rPr>
                <w:rFonts w:asciiTheme="majorHAnsi" w:hAnsiTheme="majorHAnsi" w:cstheme="majorHAnsi"/>
              </w:rPr>
            </w:pPr>
            <w:r w:rsidRPr="005C7ABF">
              <w:rPr>
                <w:rFonts w:asciiTheme="majorHAnsi" w:hAnsiTheme="majorHAnsi" w:cstheme="majorHAnsi"/>
              </w:rPr>
              <w:t>Group Discussion 11</w:t>
            </w:r>
          </w:p>
        </w:tc>
        <w:tc>
          <w:tcPr>
            <w:tcW w:w="1099" w:type="dxa"/>
          </w:tcPr>
          <w:p w14:paraId="29A76223" w14:textId="62FF97BD" w:rsidR="005C5AC9" w:rsidRPr="005C7ABF" w:rsidRDefault="005C5AC9" w:rsidP="005C5AC9">
            <w:pPr>
              <w:jc w:val="center"/>
              <w:rPr>
                <w:rFonts w:asciiTheme="majorHAnsi" w:hAnsiTheme="majorHAnsi" w:cstheme="majorHAnsi"/>
              </w:rPr>
            </w:pPr>
            <w:r w:rsidRPr="005C7ABF">
              <w:rPr>
                <w:rFonts w:asciiTheme="majorHAnsi" w:hAnsiTheme="majorHAnsi" w:cstheme="majorHAnsi"/>
              </w:rPr>
              <w:t>Chapter 13</w:t>
            </w:r>
          </w:p>
        </w:tc>
        <w:tc>
          <w:tcPr>
            <w:tcW w:w="2496" w:type="dxa"/>
          </w:tcPr>
          <w:p w14:paraId="44A4E93E" w14:textId="5817B8A8" w:rsidR="00406335" w:rsidRPr="005C7ABF" w:rsidRDefault="00406335" w:rsidP="00406335">
            <w:pPr>
              <w:pStyle w:val="Default"/>
              <w:rPr>
                <w:rFonts w:asciiTheme="majorHAnsi" w:hAnsiTheme="majorHAnsi" w:cstheme="majorHAnsi"/>
              </w:rPr>
            </w:pPr>
            <w:r w:rsidRPr="005C7ABF">
              <w:rPr>
                <w:rFonts w:asciiTheme="majorHAnsi" w:hAnsiTheme="majorHAnsi" w:cstheme="majorHAnsi"/>
              </w:rPr>
              <w:t>Due April 10</w:t>
            </w:r>
            <w:r w:rsidRPr="005C7ABF">
              <w:rPr>
                <w:rFonts w:asciiTheme="majorHAnsi" w:hAnsiTheme="majorHAnsi" w:cstheme="majorHAnsi"/>
                <w:vertAlign w:val="superscript"/>
              </w:rPr>
              <w:t>th</w:t>
            </w:r>
            <w:r w:rsidRPr="005C7ABF">
              <w:rPr>
                <w:rFonts w:asciiTheme="majorHAnsi" w:hAnsiTheme="majorHAnsi" w:cstheme="majorHAnsi"/>
              </w:rPr>
              <w:t xml:space="preserve"> by 11:59pm: </w:t>
            </w:r>
          </w:p>
          <w:p w14:paraId="0594CF49" w14:textId="16399612" w:rsidR="00406335" w:rsidRPr="005C7ABF" w:rsidRDefault="00406335" w:rsidP="00406335">
            <w:pPr>
              <w:pStyle w:val="Default"/>
              <w:rPr>
                <w:rFonts w:asciiTheme="majorHAnsi" w:hAnsiTheme="majorHAnsi" w:cstheme="majorHAnsi"/>
              </w:rPr>
            </w:pPr>
            <w:r w:rsidRPr="005C7ABF">
              <w:rPr>
                <w:rFonts w:asciiTheme="majorHAnsi" w:hAnsiTheme="majorHAnsi" w:cstheme="majorHAnsi"/>
              </w:rPr>
              <w:t xml:space="preserve">Chapter 13 Quiz </w:t>
            </w:r>
          </w:p>
          <w:p w14:paraId="156C9E07" w14:textId="1AC44F84" w:rsidR="005C5AC9" w:rsidRPr="005C7ABF" w:rsidRDefault="005C5AC9" w:rsidP="005C5AC9">
            <w:pPr>
              <w:jc w:val="center"/>
              <w:rPr>
                <w:rFonts w:asciiTheme="majorHAnsi" w:hAnsiTheme="majorHAnsi" w:cstheme="majorHAnsi"/>
              </w:rPr>
            </w:pPr>
          </w:p>
        </w:tc>
      </w:tr>
      <w:tr w:rsidR="005C5AC9" w:rsidRPr="005C7ABF" w14:paraId="42E6F126" w14:textId="77777777" w:rsidTr="00227CFE">
        <w:tc>
          <w:tcPr>
            <w:tcW w:w="1165" w:type="dxa"/>
          </w:tcPr>
          <w:p w14:paraId="5E943E53" w14:textId="77777777" w:rsidR="005C5AC9" w:rsidRPr="005C7ABF" w:rsidRDefault="005C5AC9" w:rsidP="005C5AC9">
            <w:pPr>
              <w:jc w:val="center"/>
              <w:rPr>
                <w:rFonts w:asciiTheme="majorHAnsi" w:hAnsiTheme="majorHAnsi" w:cstheme="majorHAnsi"/>
              </w:rPr>
            </w:pPr>
            <w:r w:rsidRPr="005C7ABF">
              <w:rPr>
                <w:rFonts w:asciiTheme="majorHAnsi" w:hAnsiTheme="majorHAnsi" w:cstheme="majorHAnsi"/>
              </w:rPr>
              <w:t>Week 14</w:t>
            </w:r>
          </w:p>
        </w:tc>
        <w:tc>
          <w:tcPr>
            <w:tcW w:w="1810" w:type="dxa"/>
          </w:tcPr>
          <w:p w14:paraId="7827D0D1" w14:textId="77777777" w:rsidR="005C5AC9" w:rsidRPr="005C7ABF" w:rsidRDefault="005C5AC9" w:rsidP="005C5AC9">
            <w:pPr>
              <w:jc w:val="center"/>
              <w:rPr>
                <w:rFonts w:asciiTheme="majorHAnsi" w:hAnsiTheme="majorHAnsi" w:cstheme="majorHAnsi"/>
              </w:rPr>
            </w:pPr>
            <w:r w:rsidRPr="005C7ABF">
              <w:rPr>
                <w:rFonts w:asciiTheme="majorHAnsi" w:hAnsiTheme="majorHAnsi" w:cstheme="majorHAnsi"/>
              </w:rPr>
              <w:t>4/13 –4/18</w:t>
            </w:r>
          </w:p>
        </w:tc>
        <w:tc>
          <w:tcPr>
            <w:tcW w:w="2780" w:type="dxa"/>
          </w:tcPr>
          <w:p w14:paraId="31B0CF22" w14:textId="67B39840" w:rsidR="00406335" w:rsidRPr="005C7ABF" w:rsidRDefault="00406335" w:rsidP="00406335">
            <w:pPr>
              <w:pStyle w:val="Default"/>
              <w:rPr>
                <w:rFonts w:asciiTheme="majorHAnsi" w:hAnsiTheme="majorHAnsi" w:cstheme="majorHAnsi"/>
              </w:rPr>
            </w:pPr>
            <w:r w:rsidRPr="005C7ABF">
              <w:rPr>
                <w:rFonts w:asciiTheme="majorHAnsi" w:hAnsiTheme="majorHAnsi" w:cstheme="majorHAnsi"/>
              </w:rPr>
              <w:t xml:space="preserve">April 13: </w:t>
            </w:r>
          </w:p>
          <w:p w14:paraId="67071E72" w14:textId="342D070C" w:rsidR="00406335" w:rsidRPr="005C7ABF" w:rsidRDefault="00406335" w:rsidP="00406335">
            <w:pPr>
              <w:pStyle w:val="Default"/>
              <w:numPr>
                <w:ilvl w:val="0"/>
                <w:numId w:val="27"/>
              </w:numPr>
              <w:rPr>
                <w:rFonts w:asciiTheme="majorHAnsi" w:hAnsiTheme="majorHAnsi" w:cstheme="majorHAnsi"/>
              </w:rPr>
            </w:pPr>
            <w:r w:rsidRPr="005C7ABF">
              <w:rPr>
                <w:rFonts w:asciiTheme="majorHAnsi" w:hAnsiTheme="majorHAnsi" w:cstheme="majorHAnsi"/>
              </w:rPr>
              <w:t xml:space="preserve">Chapter 14 </w:t>
            </w:r>
          </w:p>
          <w:p w14:paraId="1727E61D" w14:textId="77777777" w:rsidR="00406335" w:rsidRPr="005C7ABF" w:rsidRDefault="00406335" w:rsidP="00406335">
            <w:pPr>
              <w:pStyle w:val="Default"/>
              <w:jc w:val="center"/>
              <w:rPr>
                <w:rFonts w:asciiTheme="majorHAnsi" w:hAnsiTheme="majorHAnsi" w:cstheme="majorHAnsi"/>
              </w:rPr>
            </w:pPr>
          </w:p>
          <w:p w14:paraId="70B3B32F" w14:textId="219482D9" w:rsidR="00406335" w:rsidRPr="005C7ABF" w:rsidRDefault="00406335" w:rsidP="00406335">
            <w:pPr>
              <w:pStyle w:val="Default"/>
              <w:rPr>
                <w:rFonts w:asciiTheme="majorHAnsi" w:hAnsiTheme="majorHAnsi" w:cstheme="majorHAnsi"/>
              </w:rPr>
            </w:pPr>
            <w:r w:rsidRPr="005C7ABF">
              <w:rPr>
                <w:rFonts w:asciiTheme="majorHAnsi" w:hAnsiTheme="majorHAnsi" w:cstheme="majorHAnsi"/>
              </w:rPr>
              <w:t xml:space="preserve">April 15: </w:t>
            </w:r>
          </w:p>
          <w:p w14:paraId="16DCB4A5" w14:textId="0A932313" w:rsidR="00406335" w:rsidRPr="005C7ABF" w:rsidRDefault="00406335" w:rsidP="00406335">
            <w:pPr>
              <w:pStyle w:val="Default"/>
              <w:numPr>
                <w:ilvl w:val="0"/>
                <w:numId w:val="27"/>
              </w:numPr>
              <w:rPr>
                <w:rFonts w:asciiTheme="majorHAnsi" w:hAnsiTheme="majorHAnsi" w:cstheme="majorHAnsi"/>
              </w:rPr>
            </w:pPr>
            <w:r w:rsidRPr="005C7ABF">
              <w:rPr>
                <w:rFonts w:asciiTheme="majorHAnsi" w:hAnsiTheme="majorHAnsi" w:cstheme="majorHAnsi"/>
              </w:rPr>
              <w:t>Chapter 14</w:t>
            </w:r>
          </w:p>
          <w:p w14:paraId="76A06665" w14:textId="493759CC" w:rsidR="005C5AC9" w:rsidRPr="005C7ABF" w:rsidRDefault="00406335" w:rsidP="00406335">
            <w:pPr>
              <w:pStyle w:val="Default"/>
              <w:numPr>
                <w:ilvl w:val="0"/>
                <w:numId w:val="27"/>
              </w:numPr>
              <w:rPr>
                <w:rFonts w:asciiTheme="majorHAnsi" w:hAnsiTheme="majorHAnsi" w:cstheme="majorHAnsi"/>
              </w:rPr>
            </w:pPr>
            <w:r w:rsidRPr="005C7ABF">
              <w:rPr>
                <w:rFonts w:asciiTheme="majorHAnsi" w:hAnsiTheme="majorHAnsi" w:cstheme="majorHAnsi"/>
              </w:rPr>
              <w:t>Group Discussion 12</w:t>
            </w:r>
          </w:p>
        </w:tc>
        <w:tc>
          <w:tcPr>
            <w:tcW w:w="1099" w:type="dxa"/>
          </w:tcPr>
          <w:p w14:paraId="02852A3B" w14:textId="16C74B57" w:rsidR="005C5AC9" w:rsidRPr="005C7ABF" w:rsidRDefault="005C5AC9" w:rsidP="005C5AC9">
            <w:pPr>
              <w:jc w:val="center"/>
              <w:rPr>
                <w:rFonts w:asciiTheme="majorHAnsi" w:hAnsiTheme="majorHAnsi" w:cstheme="majorHAnsi"/>
              </w:rPr>
            </w:pPr>
            <w:r w:rsidRPr="005C7ABF">
              <w:rPr>
                <w:rFonts w:asciiTheme="majorHAnsi" w:hAnsiTheme="majorHAnsi" w:cstheme="majorHAnsi"/>
              </w:rPr>
              <w:t>Chapter 14</w:t>
            </w:r>
          </w:p>
        </w:tc>
        <w:tc>
          <w:tcPr>
            <w:tcW w:w="2496" w:type="dxa"/>
          </w:tcPr>
          <w:p w14:paraId="195598E8" w14:textId="7D760EA7" w:rsidR="00406335" w:rsidRPr="005C7ABF" w:rsidRDefault="00406335" w:rsidP="00406335">
            <w:pPr>
              <w:pStyle w:val="Default"/>
              <w:rPr>
                <w:rFonts w:asciiTheme="majorHAnsi" w:hAnsiTheme="majorHAnsi" w:cstheme="majorHAnsi"/>
              </w:rPr>
            </w:pPr>
            <w:r w:rsidRPr="005C7ABF">
              <w:rPr>
                <w:rFonts w:asciiTheme="majorHAnsi" w:hAnsiTheme="majorHAnsi" w:cstheme="majorHAnsi"/>
              </w:rPr>
              <w:t>Due April 17</w:t>
            </w:r>
            <w:r w:rsidRPr="005C7ABF">
              <w:rPr>
                <w:rFonts w:asciiTheme="majorHAnsi" w:hAnsiTheme="majorHAnsi" w:cstheme="majorHAnsi"/>
                <w:vertAlign w:val="superscript"/>
              </w:rPr>
              <w:t>th</w:t>
            </w:r>
            <w:r w:rsidRPr="005C7ABF">
              <w:rPr>
                <w:rFonts w:asciiTheme="majorHAnsi" w:hAnsiTheme="majorHAnsi" w:cstheme="majorHAnsi"/>
              </w:rPr>
              <w:t xml:space="preserve"> by 11:59pm: </w:t>
            </w:r>
          </w:p>
          <w:p w14:paraId="03D7CE42" w14:textId="357F9013" w:rsidR="00406335" w:rsidRPr="005C7ABF" w:rsidRDefault="00406335" w:rsidP="00406335">
            <w:pPr>
              <w:pStyle w:val="Default"/>
              <w:rPr>
                <w:rFonts w:asciiTheme="majorHAnsi" w:hAnsiTheme="majorHAnsi" w:cstheme="majorHAnsi"/>
              </w:rPr>
            </w:pPr>
            <w:r w:rsidRPr="005C7ABF">
              <w:rPr>
                <w:rFonts w:asciiTheme="majorHAnsi" w:hAnsiTheme="majorHAnsi" w:cstheme="majorHAnsi"/>
              </w:rPr>
              <w:t xml:space="preserve">Chapter 14 Quiz </w:t>
            </w:r>
          </w:p>
          <w:p w14:paraId="49B1BE86" w14:textId="782B3DF0" w:rsidR="005C5AC9" w:rsidRPr="005C7ABF" w:rsidRDefault="005C5AC9" w:rsidP="005C5AC9">
            <w:pPr>
              <w:jc w:val="center"/>
              <w:rPr>
                <w:rFonts w:asciiTheme="majorHAnsi" w:hAnsiTheme="majorHAnsi" w:cstheme="majorHAnsi"/>
              </w:rPr>
            </w:pPr>
          </w:p>
        </w:tc>
      </w:tr>
      <w:tr w:rsidR="005C5AC9" w:rsidRPr="005C7ABF" w14:paraId="10226E90" w14:textId="77777777" w:rsidTr="00227CFE">
        <w:tc>
          <w:tcPr>
            <w:tcW w:w="1165" w:type="dxa"/>
          </w:tcPr>
          <w:p w14:paraId="30BE20D0" w14:textId="77777777" w:rsidR="005C5AC9" w:rsidRPr="005C7ABF" w:rsidRDefault="005C5AC9" w:rsidP="005C5AC9">
            <w:pPr>
              <w:jc w:val="center"/>
              <w:rPr>
                <w:rFonts w:asciiTheme="majorHAnsi" w:hAnsiTheme="majorHAnsi" w:cstheme="majorHAnsi"/>
              </w:rPr>
            </w:pPr>
            <w:r w:rsidRPr="005C7ABF">
              <w:rPr>
                <w:rFonts w:asciiTheme="majorHAnsi" w:hAnsiTheme="majorHAnsi" w:cstheme="majorHAnsi"/>
              </w:rPr>
              <w:t>Week 15</w:t>
            </w:r>
          </w:p>
        </w:tc>
        <w:tc>
          <w:tcPr>
            <w:tcW w:w="1810" w:type="dxa"/>
          </w:tcPr>
          <w:p w14:paraId="08FD9585" w14:textId="77777777" w:rsidR="005C5AC9" w:rsidRPr="005C7ABF" w:rsidRDefault="005C5AC9" w:rsidP="005C5AC9">
            <w:pPr>
              <w:jc w:val="center"/>
              <w:rPr>
                <w:rFonts w:asciiTheme="majorHAnsi" w:hAnsiTheme="majorHAnsi" w:cstheme="majorHAnsi"/>
              </w:rPr>
            </w:pPr>
            <w:r w:rsidRPr="005C7ABF">
              <w:rPr>
                <w:rFonts w:asciiTheme="majorHAnsi" w:hAnsiTheme="majorHAnsi" w:cstheme="majorHAnsi"/>
              </w:rPr>
              <w:t>4/20 – 4/25</w:t>
            </w:r>
          </w:p>
        </w:tc>
        <w:tc>
          <w:tcPr>
            <w:tcW w:w="2780" w:type="dxa"/>
          </w:tcPr>
          <w:p w14:paraId="48EA3860" w14:textId="21A5520E" w:rsidR="00406335" w:rsidRPr="005C7ABF" w:rsidRDefault="00406335" w:rsidP="00406335">
            <w:pPr>
              <w:pStyle w:val="Default"/>
              <w:rPr>
                <w:rFonts w:asciiTheme="majorHAnsi" w:hAnsiTheme="majorHAnsi" w:cstheme="majorHAnsi"/>
              </w:rPr>
            </w:pPr>
            <w:r w:rsidRPr="005C7ABF">
              <w:rPr>
                <w:rFonts w:asciiTheme="majorHAnsi" w:hAnsiTheme="majorHAnsi" w:cstheme="majorHAnsi"/>
              </w:rPr>
              <w:t xml:space="preserve">April </w:t>
            </w:r>
            <w:r w:rsidR="00E90398" w:rsidRPr="005C7ABF">
              <w:rPr>
                <w:rFonts w:asciiTheme="majorHAnsi" w:hAnsiTheme="majorHAnsi" w:cstheme="majorHAnsi"/>
              </w:rPr>
              <w:t>20</w:t>
            </w:r>
            <w:r w:rsidRPr="005C7ABF">
              <w:rPr>
                <w:rFonts w:asciiTheme="majorHAnsi" w:hAnsiTheme="majorHAnsi" w:cstheme="majorHAnsi"/>
              </w:rPr>
              <w:t xml:space="preserve">: </w:t>
            </w:r>
          </w:p>
          <w:p w14:paraId="5C818C52" w14:textId="4A0BC1B5" w:rsidR="00406335" w:rsidRPr="005C7ABF" w:rsidRDefault="00406335" w:rsidP="00406335">
            <w:pPr>
              <w:pStyle w:val="Default"/>
              <w:numPr>
                <w:ilvl w:val="0"/>
                <w:numId w:val="27"/>
              </w:numPr>
              <w:rPr>
                <w:rFonts w:asciiTheme="majorHAnsi" w:hAnsiTheme="majorHAnsi" w:cstheme="majorHAnsi"/>
              </w:rPr>
            </w:pPr>
            <w:r w:rsidRPr="005C7ABF">
              <w:rPr>
                <w:rFonts w:asciiTheme="majorHAnsi" w:hAnsiTheme="majorHAnsi" w:cstheme="majorHAnsi"/>
              </w:rPr>
              <w:t>Chapter 1</w:t>
            </w:r>
            <w:r w:rsidR="00E90398" w:rsidRPr="005C7ABF">
              <w:rPr>
                <w:rFonts w:asciiTheme="majorHAnsi" w:hAnsiTheme="majorHAnsi" w:cstheme="majorHAnsi"/>
              </w:rPr>
              <w:t>5</w:t>
            </w:r>
            <w:r w:rsidRPr="005C7ABF">
              <w:rPr>
                <w:rFonts w:asciiTheme="majorHAnsi" w:hAnsiTheme="majorHAnsi" w:cstheme="majorHAnsi"/>
              </w:rPr>
              <w:t xml:space="preserve"> </w:t>
            </w:r>
          </w:p>
          <w:p w14:paraId="70F110A2" w14:textId="77777777" w:rsidR="00406335" w:rsidRPr="005C7ABF" w:rsidRDefault="00406335" w:rsidP="00406335">
            <w:pPr>
              <w:pStyle w:val="Default"/>
              <w:jc w:val="center"/>
              <w:rPr>
                <w:rFonts w:asciiTheme="majorHAnsi" w:hAnsiTheme="majorHAnsi" w:cstheme="majorHAnsi"/>
              </w:rPr>
            </w:pPr>
          </w:p>
          <w:p w14:paraId="6B1817CD" w14:textId="2794E6BD" w:rsidR="00406335" w:rsidRPr="005C7ABF" w:rsidRDefault="00406335" w:rsidP="00406335">
            <w:pPr>
              <w:pStyle w:val="Default"/>
              <w:rPr>
                <w:rFonts w:asciiTheme="majorHAnsi" w:hAnsiTheme="majorHAnsi" w:cstheme="majorHAnsi"/>
              </w:rPr>
            </w:pPr>
            <w:r w:rsidRPr="005C7ABF">
              <w:rPr>
                <w:rFonts w:asciiTheme="majorHAnsi" w:hAnsiTheme="majorHAnsi" w:cstheme="majorHAnsi"/>
              </w:rPr>
              <w:t xml:space="preserve">April </w:t>
            </w:r>
            <w:r w:rsidR="00E90398" w:rsidRPr="005C7ABF">
              <w:rPr>
                <w:rFonts w:asciiTheme="majorHAnsi" w:hAnsiTheme="majorHAnsi" w:cstheme="majorHAnsi"/>
              </w:rPr>
              <w:t>22</w:t>
            </w:r>
            <w:r w:rsidRPr="005C7ABF">
              <w:rPr>
                <w:rFonts w:asciiTheme="majorHAnsi" w:hAnsiTheme="majorHAnsi" w:cstheme="majorHAnsi"/>
              </w:rPr>
              <w:t xml:space="preserve">: </w:t>
            </w:r>
          </w:p>
          <w:p w14:paraId="480663CC" w14:textId="77777777" w:rsidR="00E90398" w:rsidRPr="005C7ABF" w:rsidRDefault="00406335" w:rsidP="00E90398">
            <w:pPr>
              <w:pStyle w:val="Default"/>
              <w:numPr>
                <w:ilvl w:val="0"/>
                <w:numId w:val="27"/>
              </w:numPr>
              <w:rPr>
                <w:rFonts w:asciiTheme="majorHAnsi" w:hAnsiTheme="majorHAnsi" w:cstheme="majorHAnsi"/>
              </w:rPr>
            </w:pPr>
            <w:r w:rsidRPr="005C7ABF">
              <w:rPr>
                <w:rFonts w:asciiTheme="majorHAnsi" w:hAnsiTheme="majorHAnsi" w:cstheme="majorHAnsi"/>
              </w:rPr>
              <w:t>Chapter 1</w:t>
            </w:r>
            <w:r w:rsidR="00E90398" w:rsidRPr="005C7ABF">
              <w:rPr>
                <w:rFonts w:asciiTheme="majorHAnsi" w:hAnsiTheme="majorHAnsi" w:cstheme="majorHAnsi"/>
              </w:rPr>
              <w:t>5</w:t>
            </w:r>
          </w:p>
          <w:p w14:paraId="035DCD83" w14:textId="782F4210" w:rsidR="005C5AC9" w:rsidRPr="005C7ABF" w:rsidRDefault="00406335" w:rsidP="00E90398">
            <w:pPr>
              <w:pStyle w:val="Default"/>
              <w:numPr>
                <w:ilvl w:val="0"/>
                <w:numId w:val="27"/>
              </w:numPr>
              <w:rPr>
                <w:rFonts w:asciiTheme="majorHAnsi" w:hAnsiTheme="majorHAnsi" w:cstheme="majorHAnsi"/>
              </w:rPr>
            </w:pPr>
            <w:r w:rsidRPr="005C7ABF">
              <w:rPr>
                <w:rFonts w:asciiTheme="majorHAnsi" w:hAnsiTheme="majorHAnsi" w:cstheme="majorHAnsi"/>
              </w:rPr>
              <w:t>Group Discussion 1</w:t>
            </w:r>
            <w:r w:rsidR="00E90398" w:rsidRPr="005C7ABF">
              <w:rPr>
                <w:rFonts w:asciiTheme="majorHAnsi" w:hAnsiTheme="majorHAnsi" w:cstheme="majorHAnsi"/>
              </w:rPr>
              <w:t>3</w:t>
            </w:r>
          </w:p>
        </w:tc>
        <w:tc>
          <w:tcPr>
            <w:tcW w:w="1099" w:type="dxa"/>
          </w:tcPr>
          <w:p w14:paraId="40A1C4ED" w14:textId="0D59B055" w:rsidR="005C5AC9" w:rsidRPr="005C7ABF" w:rsidRDefault="005C5AC9" w:rsidP="005C5AC9">
            <w:pPr>
              <w:jc w:val="center"/>
              <w:rPr>
                <w:rFonts w:asciiTheme="majorHAnsi" w:hAnsiTheme="majorHAnsi" w:cstheme="majorHAnsi"/>
              </w:rPr>
            </w:pPr>
            <w:r w:rsidRPr="005C7ABF">
              <w:rPr>
                <w:rFonts w:asciiTheme="majorHAnsi" w:hAnsiTheme="majorHAnsi" w:cstheme="majorHAnsi"/>
              </w:rPr>
              <w:t>Chapter 15</w:t>
            </w:r>
          </w:p>
        </w:tc>
        <w:tc>
          <w:tcPr>
            <w:tcW w:w="2496" w:type="dxa"/>
          </w:tcPr>
          <w:p w14:paraId="303087DC" w14:textId="30FB8AB4" w:rsidR="00E90398" w:rsidRPr="005C7ABF" w:rsidRDefault="00E90398" w:rsidP="00E90398">
            <w:pPr>
              <w:pStyle w:val="Default"/>
              <w:rPr>
                <w:rFonts w:asciiTheme="majorHAnsi" w:hAnsiTheme="majorHAnsi" w:cstheme="majorHAnsi"/>
              </w:rPr>
            </w:pPr>
            <w:r w:rsidRPr="005C7ABF">
              <w:rPr>
                <w:rFonts w:asciiTheme="majorHAnsi" w:hAnsiTheme="majorHAnsi" w:cstheme="majorHAnsi"/>
              </w:rPr>
              <w:t>Due April 24</w:t>
            </w:r>
            <w:r w:rsidRPr="005C7ABF">
              <w:rPr>
                <w:rFonts w:asciiTheme="majorHAnsi" w:hAnsiTheme="majorHAnsi" w:cstheme="majorHAnsi"/>
                <w:vertAlign w:val="superscript"/>
              </w:rPr>
              <w:t>th</w:t>
            </w:r>
            <w:r w:rsidRPr="005C7ABF">
              <w:rPr>
                <w:rFonts w:asciiTheme="majorHAnsi" w:hAnsiTheme="majorHAnsi" w:cstheme="majorHAnsi"/>
              </w:rPr>
              <w:t xml:space="preserve"> by 11:59pm: </w:t>
            </w:r>
          </w:p>
          <w:p w14:paraId="50D8DD0F" w14:textId="022C8B04" w:rsidR="00E90398" w:rsidRPr="005C7ABF" w:rsidRDefault="00E90398" w:rsidP="00E90398">
            <w:pPr>
              <w:pStyle w:val="Default"/>
              <w:rPr>
                <w:rFonts w:asciiTheme="majorHAnsi" w:hAnsiTheme="majorHAnsi" w:cstheme="majorHAnsi"/>
              </w:rPr>
            </w:pPr>
            <w:r w:rsidRPr="005C7ABF">
              <w:rPr>
                <w:rFonts w:asciiTheme="majorHAnsi" w:hAnsiTheme="majorHAnsi" w:cstheme="majorHAnsi"/>
              </w:rPr>
              <w:t xml:space="preserve">Chapter 15 Quiz </w:t>
            </w:r>
          </w:p>
          <w:p w14:paraId="190C83A1" w14:textId="2DF408DD" w:rsidR="005C5AC9" w:rsidRPr="005C7ABF" w:rsidRDefault="005C5AC9" w:rsidP="005C5AC9">
            <w:pPr>
              <w:jc w:val="center"/>
              <w:rPr>
                <w:rFonts w:asciiTheme="majorHAnsi" w:hAnsiTheme="majorHAnsi" w:cstheme="majorHAnsi"/>
              </w:rPr>
            </w:pPr>
          </w:p>
        </w:tc>
      </w:tr>
      <w:tr w:rsidR="005C5AC9" w:rsidRPr="005C7ABF" w14:paraId="304F31C8" w14:textId="77777777" w:rsidTr="00227CFE">
        <w:tc>
          <w:tcPr>
            <w:tcW w:w="1165" w:type="dxa"/>
          </w:tcPr>
          <w:p w14:paraId="13F85133" w14:textId="77777777" w:rsidR="005C5AC9" w:rsidRPr="005C7ABF" w:rsidRDefault="005C5AC9" w:rsidP="005C5AC9">
            <w:pPr>
              <w:jc w:val="center"/>
              <w:rPr>
                <w:rFonts w:asciiTheme="majorHAnsi" w:hAnsiTheme="majorHAnsi" w:cstheme="majorHAnsi"/>
              </w:rPr>
            </w:pPr>
            <w:r w:rsidRPr="005C7ABF">
              <w:rPr>
                <w:rFonts w:asciiTheme="majorHAnsi" w:hAnsiTheme="majorHAnsi" w:cstheme="majorHAnsi"/>
              </w:rPr>
              <w:t>Week 16</w:t>
            </w:r>
          </w:p>
        </w:tc>
        <w:tc>
          <w:tcPr>
            <w:tcW w:w="1810" w:type="dxa"/>
          </w:tcPr>
          <w:p w14:paraId="384FBE8F" w14:textId="77777777" w:rsidR="005C5AC9" w:rsidRPr="005C7ABF" w:rsidRDefault="005C5AC9" w:rsidP="005C5AC9">
            <w:pPr>
              <w:jc w:val="center"/>
              <w:rPr>
                <w:rFonts w:asciiTheme="majorHAnsi" w:hAnsiTheme="majorHAnsi" w:cstheme="majorHAnsi"/>
              </w:rPr>
            </w:pPr>
            <w:r w:rsidRPr="005C7ABF">
              <w:rPr>
                <w:rFonts w:asciiTheme="majorHAnsi" w:hAnsiTheme="majorHAnsi" w:cstheme="majorHAnsi"/>
              </w:rPr>
              <w:t>4/27 – 5/2</w:t>
            </w:r>
          </w:p>
        </w:tc>
        <w:tc>
          <w:tcPr>
            <w:tcW w:w="2780" w:type="dxa"/>
          </w:tcPr>
          <w:p w14:paraId="66AA2FE1" w14:textId="18909855" w:rsidR="00E90398" w:rsidRPr="005C7ABF" w:rsidRDefault="00E90398" w:rsidP="00E90398">
            <w:pPr>
              <w:pStyle w:val="Default"/>
              <w:rPr>
                <w:rFonts w:asciiTheme="majorHAnsi" w:hAnsiTheme="majorHAnsi" w:cstheme="majorHAnsi"/>
              </w:rPr>
            </w:pPr>
            <w:r w:rsidRPr="005C7ABF">
              <w:rPr>
                <w:rFonts w:asciiTheme="majorHAnsi" w:hAnsiTheme="majorHAnsi" w:cstheme="majorHAnsi"/>
              </w:rPr>
              <w:t xml:space="preserve">April </w:t>
            </w:r>
            <w:r w:rsidR="00B30C57" w:rsidRPr="005C7ABF">
              <w:rPr>
                <w:rFonts w:asciiTheme="majorHAnsi" w:hAnsiTheme="majorHAnsi" w:cstheme="majorHAnsi"/>
              </w:rPr>
              <w:t>27</w:t>
            </w:r>
            <w:r w:rsidRPr="005C7ABF">
              <w:rPr>
                <w:rFonts w:asciiTheme="majorHAnsi" w:hAnsiTheme="majorHAnsi" w:cstheme="majorHAnsi"/>
              </w:rPr>
              <w:t xml:space="preserve">: </w:t>
            </w:r>
          </w:p>
          <w:p w14:paraId="29FBA9E6" w14:textId="7F0C55D4" w:rsidR="00E90398" w:rsidRPr="005C7ABF" w:rsidRDefault="00195CB8" w:rsidP="00E90398">
            <w:pPr>
              <w:pStyle w:val="Default"/>
              <w:numPr>
                <w:ilvl w:val="0"/>
                <w:numId w:val="27"/>
              </w:numPr>
              <w:rPr>
                <w:rFonts w:asciiTheme="majorHAnsi" w:hAnsiTheme="majorHAnsi" w:cstheme="majorHAnsi"/>
              </w:rPr>
            </w:pPr>
            <w:r w:rsidRPr="005C7ABF">
              <w:rPr>
                <w:rFonts w:asciiTheme="majorHAnsi" w:hAnsiTheme="majorHAnsi" w:cstheme="majorHAnsi"/>
              </w:rPr>
              <w:t>Group Presentations</w:t>
            </w:r>
            <w:r w:rsidR="00E90398" w:rsidRPr="005C7ABF">
              <w:rPr>
                <w:rFonts w:asciiTheme="majorHAnsi" w:hAnsiTheme="majorHAnsi" w:cstheme="majorHAnsi"/>
              </w:rPr>
              <w:t xml:space="preserve"> </w:t>
            </w:r>
          </w:p>
          <w:p w14:paraId="36B1AA42" w14:textId="77777777" w:rsidR="00E90398" w:rsidRPr="005C7ABF" w:rsidRDefault="00E90398" w:rsidP="00E90398">
            <w:pPr>
              <w:pStyle w:val="Default"/>
              <w:jc w:val="center"/>
              <w:rPr>
                <w:rFonts w:asciiTheme="majorHAnsi" w:hAnsiTheme="majorHAnsi" w:cstheme="majorHAnsi"/>
              </w:rPr>
            </w:pPr>
          </w:p>
          <w:p w14:paraId="58DD6750" w14:textId="3CF56A2C" w:rsidR="00E90398" w:rsidRPr="005C7ABF" w:rsidRDefault="00E90398" w:rsidP="00E90398">
            <w:pPr>
              <w:pStyle w:val="Default"/>
              <w:rPr>
                <w:rFonts w:asciiTheme="majorHAnsi" w:hAnsiTheme="majorHAnsi" w:cstheme="majorHAnsi"/>
              </w:rPr>
            </w:pPr>
            <w:r w:rsidRPr="005C7ABF">
              <w:rPr>
                <w:rFonts w:asciiTheme="majorHAnsi" w:hAnsiTheme="majorHAnsi" w:cstheme="majorHAnsi"/>
              </w:rPr>
              <w:t xml:space="preserve">April </w:t>
            </w:r>
            <w:r w:rsidR="00B30C57" w:rsidRPr="005C7ABF">
              <w:rPr>
                <w:rFonts w:asciiTheme="majorHAnsi" w:hAnsiTheme="majorHAnsi" w:cstheme="majorHAnsi"/>
              </w:rPr>
              <w:t>29</w:t>
            </w:r>
            <w:r w:rsidRPr="005C7ABF">
              <w:rPr>
                <w:rFonts w:asciiTheme="majorHAnsi" w:hAnsiTheme="majorHAnsi" w:cstheme="majorHAnsi"/>
              </w:rPr>
              <w:t xml:space="preserve">: </w:t>
            </w:r>
          </w:p>
          <w:p w14:paraId="664E5428" w14:textId="77513C2C" w:rsidR="005C5AC9" w:rsidRPr="005C7ABF" w:rsidRDefault="00195CB8" w:rsidP="00DA23BF">
            <w:pPr>
              <w:pStyle w:val="Default"/>
              <w:numPr>
                <w:ilvl w:val="0"/>
                <w:numId w:val="27"/>
              </w:numPr>
              <w:rPr>
                <w:rFonts w:asciiTheme="majorHAnsi" w:hAnsiTheme="majorHAnsi" w:cstheme="majorHAnsi"/>
                <w:b/>
                <w:color w:val="7030A0"/>
              </w:rPr>
            </w:pPr>
            <w:r w:rsidRPr="005C7ABF">
              <w:rPr>
                <w:rFonts w:asciiTheme="majorHAnsi" w:hAnsiTheme="majorHAnsi" w:cstheme="majorHAnsi"/>
              </w:rPr>
              <w:t>Group Presentations</w:t>
            </w:r>
          </w:p>
        </w:tc>
        <w:tc>
          <w:tcPr>
            <w:tcW w:w="1099" w:type="dxa"/>
          </w:tcPr>
          <w:p w14:paraId="65FF650F" w14:textId="1EECDA51" w:rsidR="005C5AC9" w:rsidRPr="005C7ABF" w:rsidRDefault="005C5AC9" w:rsidP="005C5AC9">
            <w:pPr>
              <w:jc w:val="center"/>
              <w:rPr>
                <w:rFonts w:asciiTheme="majorHAnsi" w:hAnsiTheme="majorHAnsi" w:cstheme="majorHAnsi"/>
              </w:rPr>
            </w:pPr>
          </w:p>
        </w:tc>
        <w:tc>
          <w:tcPr>
            <w:tcW w:w="2496" w:type="dxa"/>
          </w:tcPr>
          <w:p w14:paraId="1E32AB5C" w14:textId="764F1B1F" w:rsidR="00DA23BF" w:rsidRPr="005C7ABF" w:rsidRDefault="00DA23BF" w:rsidP="00E05B4C">
            <w:pPr>
              <w:pStyle w:val="Default"/>
              <w:rPr>
                <w:rFonts w:asciiTheme="majorHAnsi" w:hAnsiTheme="majorHAnsi" w:cstheme="majorHAnsi"/>
              </w:rPr>
            </w:pPr>
            <w:r w:rsidRPr="005C7ABF">
              <w:rPr>
                <w:rFonts w:asciiTheme="majorHAnsi" w:hAnsiTheme="majorHAnsi" w:cstheme="majorHAnsi"/>
              </w:rPr>
              <w:t xml:space="preserve">Due </w:t>
            </w:r>
            <w:r w:rsidR="00352359" w:rsidRPr="005C7ABF">
              <w:rPr>
                <w:rFonts w:asciiTheme="majorHAnsi" w:hAnsiTheme="majorHAnsi" w:cstheme="majorHAnsi"/>
              </w:rPr>
              <w:t>April</w:t>
            </w:r>
            <w:r w:rsidR="0038330A" w:rsidRPr="005C7ABF">
              <w:rPr>
                <w:rFonts w:asciiTheme="majorHAnsi" w:hAnsiTheme="majorHAnsi" w:cstheme="majorHAnsi"/>
              </w:rPr>
              <w:t xml:space="preserve"> 26</w:t>
            </w:r>
            <w:r w:rsidR="0038330A" w:rsidRPr="005C7ABF">
              <w:rPr>
                <w:rFonts w:asciiTheme="majorHAnsi" w:hAnsiTheme="majorHAnsi" w:cstheme="majorHAnsi"/>
                <w:vertAlign w:val="superscript"/>
              </w:rPr>
              <w:t>th</w:t>
            </w:r>
            <w:r w:rsidR="0038330A" w:rsidRPr="005C7ABF">
              <w:rPr>
                <w:rFonts w:asciiTheme="majorHAnsi" w:hAnsiTheme="majorHAnsi" w:cstheme="majorHAnsi"/>
              </w:rPr>
              <w:t xml:space="preserve"> </w:t>
            </w:r>
            <w:r w:rsidRPr="005C7ABF">
              <w:rPr>
                <w:rFonts w:asciiTheme="majorHAnsi" w:hAnsiTheme="majorHAnsi" w:cstheme="majorHAnsi"/>
              </w:rPr>
              <w:t xml:space="preserve">by 11:59pm: </w:t>
            </w:r>
          </w:p>
          <w:p w14:paraId="18E4BC1F" w14:textId="77777777" w:rsidR="00DA23BF" w:rsidRPr="005C7ABF" w:rsidRDefault="00DA23BF" w:rsidP="00E05B4C">
            <w:pPr>
              <w:pStyle w:val="Default"/>
              <w:numPr>
                <w:ilvl w:val="0"/>
                <w:numId w:val="27"/>
              </w:numPr>
              <w:rPr>
                <w:rFonts w:asciiTheme="majorHAnsi" w:hAnsiTheme="majorHAnsi" w:cstheme="majorHAnsi"/>
              </w:rPr>
            </w:pPr>
            <w:r w:rsidRPr="005C7ABF">
              <w:rPr>
                <w:rFonts w:asciiTheme="majorHAnsi" w:hAnsiTheme="majorHAnsi" w:cstheme="majorHAnsi"/>
              </w:rPr>
              <w:t xml:space="preserve">Group Presentations </w:t>
            </w:r>
          </w:p>
          <w:p w14:paraId="1A11A09E" w14:textId="77777777" w:rsidR="00DA23BF" w:rsidRPr="005C7ABF" w:rsidRDefault="00DA23BF" w:rsidP="00DA23BF">
            <w:pPr>
              <w:pStyle w:val="Default"/>
              <w:jc w:val="center"/>
              <w:rPr>
                <w:rFonts w:asciiTheme="majorHAnsi" w:hAnsiTheme="majorHAnsi" w:cstheme="majorHAnsi"/>
              </w:rPr>
            </w:pPr>
          </w:p>
          <w:p w14:paraId="314B9F72" w14:textId="47A3E9DA" w:rsidR="00DA23BF" w:rsidRPr="005C7ABF" w:rsidRDefault="00DA23BF" w:rsidP="00E05B4C">
            <w:pPr>
              <w:pStyle w:val="Default"/>
              <w:rPr>
                <w:rFonts w:asciiTheme="majorHAnsi" w:hAnsiTheme="majorHAnsi" w:cstheme="majorHAnsi"/>
                <w:color w:val="auto"/>
              </w:rPr>
            </w:pPr>
            <w:r w:rsidRPr="005C7ABF">
              <w:rPr>
                <w:rFonts w:asciiTheme="majorHAnsi" w:hAnsiTheme="majorHAnsi" w:cstheme="majorHAnsi"/>
                <w:color w:val="auto"/>
              </w:rPr>
              <w:t>Due</w:t>
            </w:r>
            <w:r w:rsidR="006156E9" w:rsidRPr="005C7ABF">
              <w:rPr>
                <w:rFonts w:asciiTheme="majorHAnsi" w:hAnsiTheme="majorHAnsi" w:cstheme="majorHAnsi"/>
                <w:color w:val="auto"/>
              </w:rPr>
              <w:t xml:space="preserve"> April 30</w:t>
            </w:r>
            <w:r w:rsidR="006156E9" w:rsidRPr="005C7ABF">
              <w:rPr>
                <w:rFonts w:asciiTheme="majorHAnsi" w:hAnsiTheme="majorHAnsi" w:cstheme="majorHAnsi"/>
                <w:color w:val="auto"/>
                <w:vertAlign w:val="superscript"/>
              </w:rPr>
              <w:t>th</w:t>
            </w:r>
            <w:r w:rsidR="006156E9" w:rsidRPr="005C7ABF">
              <w:rPr>
                <w:rFonts w:asciiTheme="majorHAnsi" w:hAnsiTheme="majorHAnsi" w:cstheme="majorHAnsi"/>
                <w:color w:val="auto"/>
              </w:rPr>
              <w:t xml:space="preserve"> </w:t>
            </w:r>
            <w:r w:rsidRPr="005C7ABF">
              <w:rPr>
                <w:rFonts w:asciiTheme="majorHAnsi" w:hAnsiTheme="majorHAnsi" w:cstheme="majorHAnsi"/>
                <w:color w:val="auto"/>
              </w:rPr>
              <w:t xml:space="preserve"> by 11:59pm: </w:t>
            </w:r>
          </w:p>
          <w:p w14:paraId="11D4EB2F" w14:textId="53BAC90B" w:rsidR="005C5AC9" w:rsidRPr="005C7ABF" w:rsidRDefault="00DA23BF" w:rsidP="00E05B4C">
            <w:pPr>
              <w:pStyle w:val="Default"/>
              <w:numPr>
                <w:ilvl w:val="0"/>
                <w:numId w:val="27"/>
              </w:numPr>
              <w:rPr>
                <w:rFonts w:asciiTheme="majorHAnsi" w:hAnsiTheme="majorHAnsi" w:cstheme="majorHAnsi"/>
              </w:rPr>
            </w:pPr>
            <w:r w:rsidRPr="005C7ABF">
              <w:rPr>
                <w:rFonts w:asciiTheme="majorHAnsi" w:hAnsiTheme="majorHAnsi" w:cstheme="majorHAnsi"/>
                <w:color w:val="auto"/>
              </w:rPr>
              <w:t xml:space="preserve">Group </w:t>
            </w:r>
            <w:r w:rsidRPr="005C7ABF">
              <w:rPr>
                <w:rFonts w:asciiTheme="majorHAnsi" w:hAnsiTheme="majorHAnsi" w:cstheme="majorHAnsi"/>
              </w:rPr>
              <w:t>Contribution Scores</w:t>
            </w:r>
          </w:p>
        </w:tc>
      </w:tr>
      <w:tr w:rsidR="005C5AC9" w:rsidRPr="005C7ABF" w14:paraId="31B324B8" w14:textId="77777777" w:rsidTr="00227CFE">
        <w:tc>
          <w:tcPr>
            <w:tcW w:w="1165" w:type="dxa"/>
          </w:tcPr>
          <w:p w14:paraId="693598F9" w14:textId="77777777" w:rsidR="005C5AC9" w:rsidRPr="005C7ABF" w:rsidRDefault="005C5AC9" w:rsidP="005C5AC9">
            <w:pPr>
              <w:jc w:val="center"/>
              <w:rPr>
                <w:rFonts w:asciiTheme="majorHAnsi" w:hAnsiTheme="majorHAnsi" w:cstheme="majorHAnsi"/>
              </w:rPr>
            </w:pPr>
            <w:r w:rsidRPr="005C7ABF">
              <w:rPr>
                <w:rFonts w:asciiTheme="majorHAnsi" w:hAnsiTheme="majorHAnsi" w:cstheme="majorHAnsi"/>
              </w:rPr>
              <w:t>FINALS WEEK</w:t>
            </w:r>
          </w:p>
        </w:tc>
        <w:tc>
          <w:tcPr>
            <w:tcW w:w="1810" w:type="dxa"/>
          </w:tcPr>
          <w:p w14:paraId="483A880F" w14:textId="77777777" w:rsidR="005C5AC9" w:rsidRPr="005C7ABF" w:rsidRDefault="005C5AC9" w:rsidP="005C5AC9">
            <w:pPr>
              <w:jc w:val="center"/>
              <w:rPr>
                <w:rFonts w:asciiTheme="majorHAnsi" w:hAnsiTheme="majorHAnsi" w:cstheme="majorHAnsi"/>
              </w:rPr>
            </w:pPr>
            <w:r w:rsidRPr="005C7ABF">
              <w:rPr>
                <w:rFonts w:asciiTheme="majorHAnsi" w:hAnsiTheme="majorHAnsi" w:cstheme="majorHAnsi"/>
              </w:rPr>
              <w:t>5/4 – 5/9</w:t>
            </w:r>
          </w:p>
        </w:tc>
        <w:tc>
          <w:tcPr>
            <w:tcW w:w="2780" w:type="dxa"/>
          </w:tcPr>
          <w:p w14:paraId="08828E1B" w14:textId="524FAD80" w:rsidR="005C5AC9" w:rsidRPr="005C7ABF" w:rsidRDefault="005C5AC9" w:rsidP="005C5AC9">
            <w:pPr>
              <w:jc w:val="center"/>
              <w:rPr>
                <w:rFonts w:asciiTheme="majorHAnsi" w:hAnsiTheme="majorHAnsi" w:cstheme="majorHAnsi"/>
                <w:b/>
                <w:color w:val="7030A0"/>
              </w:rPr>
            </w:pPr>
            <w:r w:rsidRPr="005C7ABF">
              <w:rPr>
                <w:rFonts w:asciiTheme="majorHAnsi" w:hAnsiTheme="majorHAnsi" w:cstheme="majorHAnsi"/>
                <w:b/>
                <w:color w:val="00B0F0"/>
              </w:rPr>
              <w:t xml:space="preserve">Final </w:t>
            </w:r>
            <w:r w:rsidR="00E05B4C" w:rsidRPr="005C7ABF">
              <w:rPr>
                <w:rFonts w:asciiTheme="majorHAnsi" w:hAnsiTheme="majorHAnsi" w:cstheme="majorHAnsi"/>
                <w:b/>
                <w:color w:val="00B0F0"/>
              </w:rPr>
              <w:t>Paper</w:t>
            </w:r>
          </w:p>
        </w:tc>
        <w:tc>
          <w:tcPr>
            <w:tcW w:w="1099" w:type="dxa"/>
          </w:tcPr>
          <w:p w14:paraId="13924F71" w14:textId="77777777" w:rsidR="005C5AC9" w:rsidRPr="005C7ABF" w:rsidRDefault="005C5AC9" w:rsidP="005C5AC9">
            <w:pPr>
              <w:jc w:val="center"/>
              <w:rPr>
                <w:rFonts w:asciiTheme="majorHAnsi" w:hAnsiTheme="majorHAnsi" w:cstheme="majorHAnsi"/>
              </w:rPr>
            </w:pPr>
            <w:r w:rsidRPr="005C7ABF">
              <w:rPr>
                <w:rFonts w:asciiTheme="majorHAnsi" w:hAnsiTheme="majorHAnsi" w:cstheme="majorHAnsi"/>
              </w:rPr>
              <w:t>N/A</w:t>
            </w:r>
          </w:p>
        </w:tc>
        <w:tc>
          <w:tcPr>
            <w:tcW w:w="2496" w:type="dxa"/>
          </w:tcPr>
          <w:p w14:paraId="71542EB9" w14:textId="5E67868A" w:rsidR="00DA23BF" w:rsidRPr="005C7ABF" w:rsidRDefault="00DA23BF" w:rsidP="00E05B4C">
            <w:pPr>
              <w:pStyle w:val="Default"/>
              <w:rPr>
                <w:rFonts w:asciiTheme="majorHAnsi" w:hAnsiTheme="majorHAnsi" w:cstheme="majorHAnsi"/>
              </w:rPr>
            </w:pPr>
            <w:r w:rsidRPr="005C7ABF">
              <w:rPr>
                <w:rFonts w:asciiTheme="majorHAnsi" w:hAnsiTheme="majorHAnsi" w:cstheme="majorHAnsi"/>
              </w:rPr>
              <w:t xml:space="preserve">Due </w:t>
            </w:r>
            <w:r w:rsidR="00E05B4C" w:rsidRPr="005C7ABF">
              <w:rPr>
                <w:rFonts w:asciiTheme="majorHAnsi" w:hAnsiTheme="majorHAnsi" w:cstheme="majorHAnsi"/>
              </w:rPr>
              <w:t>May 6</w:t>
            </w:r>
            <w:r w:rsidR="00E05B4C" w:rsidRPr="005C7ABF">
              <w:rPr>
                <w:rFonts w:asciiTheme="majorHAnsi" w:hAnsiTheme="majorHAnsi" w:cstheme="majorHAnsi"/>
                <w:vertAlign w:val="superscript"/>
              </w:rPr>
              <w:t>th</w:t>
            </w:r>
            <w:r w:rsidR="00E05B4C" w:rsidRPr="005C7ABF">
              <w:rPr>
                <w:rFonts w:asciiTheme="majorHAnsi" w:hAnsiTheme="majorHAnsi" w:cstheme="majorHAnsi"/>
              </w:rPr>
              <w:t xml:space="preserve"> </w:t>
            </w:r>
            <w:r w:rsidRPr="005C7ABF">
              <w:rPr>
                <w:rFonts w:asciiTheme="majorHAnsi" w:hAnsiTheme="majorHAnsi" w:cstheme="majorHAnsi"/>
              </w:rPr>
              <w:t xml:space="preserve">by 11:59pm: </w:t>
            </w:r>
          </w:p>
          <w:p w14:paraId="4591636C" w14:textId="77777777" w:rsidR="00DA23BF" w:rsidRPr="005C7ABF" w:rsidRDefault="00DA23BF" w:rsidP="00DA23BF">
            <w:pPr>
              <w:pStyle w:val="Default"/>
              <w:numPr>
                <w:ilvl w:val="0"/>
                <w:numId w:val="28"/>
              </w:numPr>
              <w:jc w:val="center"/>
              <w:rPr>
                <w:rFonts w:asciiTheme="majorHAnsi" w:hAnsiTheme="majorHAnsi" w:cstheme="majorHAnsi"/>
              </w:rPr>
            </w:pPr>
            <w:r w:rsidRPr="005C7ABF">
              <w:rPr>
                <w:rFonts w:asciiTheme="majorHAnsi" w:hAnsiTheme="majorHAnsi" w:cstheme="majorHAnsi"/>
              </w:rPr>
              <w:t xml:space="preserve">Final Paper </w:t>
            </w:r>
          </w:p>
          <w:p w14:paraId="6EFE6D47" w14:textId="55B2453D" w:rsidR="005C5AC9" w:rsidRPr="005C7ABF" w:rsidRDefault="005C5AC9" w:rsidP="005C5AC9">
            <w:pPr>
              <w:jc w:val="center"/>
              <w:rPr>
                <w:rFonts w:asciiTheme="majorHAnsi" w:hAnsiTheme="majorHAnsi" w:cstheme="majorHAnsi"/>
              </w:rPr>
            </w:pPr>
          </w:p>
        </w:tc>
      </w:tr>
    </w:tbl>
    <w:p w14:paraId="40E24561" w14:textId="77777777" w:rsidR="00B216AD" w:rsidRPr="005C7ABF" w:rsidRDefault="00B216A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000000"/>
        </w:rPr>
      </w:pPr>
    </w:p>
    <w:p w14:paraId="48099C71"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000000"/>
        </w:rPr>
        <w:t xml:space="preserve">The </w:t>
      </w:r>
      <w:r w:rsidRPr="005C7ABF">
        <w:rPr>
          <w:rFonts w:asciiTheme="majorHAnsi" w:hAnsiTheme="majorHAnsi" w:cstheme="majorHAnsi"/>
          <w:b/>
          <w:bCs/>
          <w:color w:val="2E2E2E"/>
          <w:u w:color="000000"/>
        </w:rPr>
        <w:t>instructor reserves the right to modify or change the syllabus as the curriculum and/or program require(s). </w:t>
      </w:r>
      <w:r w:rsidRPr="005C7ABF">
        <w:rPr>
          <w:rFonts w:asciiTheme="majorHAnsi" w:hAnsiTheme="majorHAnsi" w:cstheme="majorHAnsi"/>
          <w:b/>
          <w:bCs/>
          <w:color w:val="2E2E2E"/>
          <w:u w:val="single" w:color="2E2E2E"/>
        </w:rPr>
        <w:t>This syllabus should not be interpreted as a contract</w:t>
      </w:r>
      <w:r w:rsidRPr="005C7ABF">
        <w:rPr>
          <w:rFonts w:asciiTheme="majorHAnsi" w:hAnsiTheme="majorHAnsi" w:cstheme="majorHAnsi"/>
          <w:b/>
          <w:bCs/>
          <w:i/>
          <w:iCs/>
          <w:color w:val="2E2E2E"/>
          <w:u w:val="single" w:color="2E2E2E"/>
        </w:rPr>
        <w:t>.</w:t>
      </w:r>
      <w:r w:rsidRPr="005C7ABF">
        <w:rPr>
          <w:rFonts w:asciiTheme="majorHAnsi" w:hAnsiTheme="majorHAnsi" w:cstheme="majorHAnsi"/>
          <w:b/>
          <w:bCs/>
          <w:color w:val="2E2E2E"/>
          <w:u w:color="2E2E2E"/>
        </w:rPr>
        <w:t> This syllabus and the course schedule</w:t>
      </w:r>
      <w:r w:rsidRPr="005C7ABF">
        <w:rPr>
          <w:rFonts w:asciiTheme="majorHAnsi" w:hAnsiTheme="majorHAnsi" w:cstheme="majorHAnsi"/>
          <w:color w:val="2E2E2E"/>
          <w:u w:color="2E2E2E"/>
        </w:rPr>
        <w:t xml:space="preserve"> are subject to change. Any changes to this syllabus will be communicated </w:t>
      </w:r>
      <w:r w:rsidRPr="005C7ABF">
        <w:rPr>
          <w:rFonts w:asciiTheme="majorHAnsi" w:hAnsiTheme="majorHAnsi" w:cstheme="majorHAnsi"/>
          <w:color w:val="2E2E2E"/>
          <w:u w:color="2E2E2E"/>
        </w:rPr>
        <w:lastRenderedPageBreak/>
        <w:t>to you by the instructor.</w:t>
      </w:r>
    </w:p>
    <w:p w14:paraId="63A6CA70" w14:textId="77777777" w:rsidR="00E705DA" w:rsidRPr="00A14BAB" w:rsidRDefault="00E705DA" w:rsidP="00A14B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jc w:val="center"/>
        <w:rPr>
          <w:rFonts w:asciiTheme="majorHAnsi" w:hAnsiTheme="majorHAnsi" w:cstheme="majorHAnsi"/>
          <w:b/>
          <w:bCs/>
          <w:color w:val="2E2E2E"/>
          <w:u w:val="single"/>
        </w:rPr>
      </w:pPr>
      <w:r w:rsidRPr="00A14BAB">
        <w:rPr>
          <w:rFonts w:asciiTheme="majorHAnsi" w:hAnsiTheme="majorHAnsi" w:cstheme="majorHAnsi"/>
          <w:b/>
          <w:bCs/>
          <w:color w:val="2E2E2E"/>
          <w:u w:val="single"/>
        </w:rPr>
        <w:t>UNT Policies</w:t>
      </w:r>
    </w:p>
    <w:p w14:paraId="10B106C7"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b/>
          <w:bCs/>
          <w:color w:val="2E2E2E"/>
          <w:u w:color="2E2E2E"/>
        </w:rPr>
        <w:t>Academic Integrity Policy</w:t>
      </w:r>
    </w:p>
    <w:p w14:paraId="725DBCD5"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14:paraId="11222E98"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heme="majorHAnsi" w:hAnsiTheme="majorHAnsi" w:cstheme="majorHAnsi"/>
          <w:color w:val="2E2E2E"/>
          <w:u w:color="2E2E2E"/>
        </w:rPr>
      </w:pPr>
      <w:r w:rsidRPr="005C7ABF">
        <w:rPr>
          <w:rFonts w:asciiTheme="majorHAnsi" w:hAnsiTheme="majorHAnsi" w:cstheme="majorHAnsi"/>
          <w:b/>
          <w:bCs/>
          <w:color w:val="2E2E2E"/>
          <w:u w:color="2E2E2E"/>
        </w:rPr>
        <w:t>ADA Policy</w:t>
      </w:r>
    </w:p>
    <w:p w14:paraId="67623065"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heme="majorHAnsi" w:hAnsiTheme="majorHAnsi" w:cstheme="majorHAnsi"/>
          <w:color w:val="2E2E2E"/>
          <w:u w:color="2E2E2E"/>
        </w:rPr>
      </w:pPr>
      <w:r w:rsidRPr="005C7ABF">
        <w:rPr>
          <w:rFonts w:asciiTheme="majorHAnsi" w:hAnsiTheme="majorHAnsi" w:cstheme="majorHAnsi"/>
          <w:color w:val="2E2E2E"/>
          <w:u w:color="2E2E2E"/>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48" w:history="1">
        <w:r w:rsidRPr="005C7ABF">
          <w:rPr>
            <w:rFonts w:asciiTheme="majorHAnsi" w:hAnsiTheme="majorHAnsi" w:cstheme="majorHAnsi"/>
            <w:color w:val="0000FF"/>
            <w:u w:val="single" w:color="0000FF"/>
          </w:rPr>
          <w:t>Office of Disability Access website (Links to an external site.)</w:t>
        </w:r>
      </w:hyperlink>
      <w:r w:rsidRPr="005C7ABF">
        <w:rPr>
          <w:rFonts w:asciiTheme="majorHAnsi" w:hAnsiTheme="majorHAnsi" w:cstheme="majorHAnsi"/>
          <w:color w:val="2E2E2E"/>
          <w:u w:color="2E2E2E"/>
        </w:rPr>
        <w:t> at http://www.unt.edu/oda. You may also contact ODA by phone at (940) 565-4323.</w:t>
      </w:r>
    </w:p>
    <w:p w14:paraId="3CE76EDB"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b/>
          <w:bCs/>
          <w:color w:val="2E2E2E"/>
          <w:u w:color="2E2E2E"/>
        </w:rPr>
        <w:t>Emergency Notification &amp; Procedures</w:t>
      </w:r>
    </w:p>
    <w:p w14:paraId="15948B12"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7EA7FE43"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b/>
          <w:bCs/>
          <w:color w:val="2E2E2E"/>
          <w:u w:color="2E2E2E"/>
        </w:rPr>
        <w:t>Retention of Student Records</w:t>
      </w:r>
    </w:p>
    <w:p w14:paraId="0DD2508C"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w:t>
      </w:r>
      <w:r w:rsidRPr="005C7ABF">
        <w:rPr>
          <w:rFonts w:asciiTheme="majorHAnsi" w:hAnsiTheme="majorHAnsi" w:cstheme="majorHAnsi"/>
          <w:color w:val="2E2E2E"/>
          <w:u w:color="2E2E2E"/>
        </w:rPr>
        <w:lastRenderedPageBreak/>
        <w:t>Management and Retention for additional information.</w:t>
      </w:r>
    </w:p>
    <w:p w14:paraId="5868B63E"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heme="majorHAnsi" w:hAnsiTheme="majorHAnsi" w:cstheme="majorHAnsi"/>
          <w:color w:val="2E2E2E"/>
          <w:u w:color="2E2E2E"/>
        </w:rPr>
      </w:pPr>
      <w:r w:rsidRPr="005C7ABF">
        <w:rPr>
          <w:rFonts w:asciiTheme="majorHAnsi" w:hAnsiTheme="majorHAnsi" w:cstheme="majorHAnsi"/>
          <w:b/>
          <w:bCs/>
          <w:color w:val="2E2E2E"/>
          <w:u w:color="2E2E2E"/>
        </w:rPr>
        <w:t>Acceptable Student Behavior</w:t>
      </w:r>
    </w:p>
    <w:p w14:paraId="442448E2"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heme="majorHAnsi" w:hAnsiTheme="majorHAnsi" w:cstheme="majorHAnsi"/>
          <w:color w:val="2E2E2E"/>
          <w:u w:color="2E2E2E"/>
        </w:rPr>
      </w:pPr>
      <w:r w:rsidRPr="005C7ABF">
        <w:rPr>
          <w:rFonts w:asciiTheme="majorHAnsi" w:hAnsiTheme="majorHAnsi" w:cstheme="majorHAnsi"/>
          <w:color w:val="2E2E2E"/>
          <w:u w:color="2E2E2E"/>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49" w:history="1">
        <w:r w:rsidRPr="005C7ABF">
          <w:rPr>
            <w:rFonts w:asciiTheme="majorHAnsi" w:hAnsiTheme="majorHAnsi" w:cstheme="majorHAnsi"/>
            <w:color w:val="0000FF"/>
            <w:u w:val="single" w:color="0000FF"/>
          </w:rPr>
          <w:t>Code of Student Conduct (Links to an external site.)</w:t>
        </w:r>
      </w:hyperlink>
      <w:r w:rsidRPr="005C7ABF">
        <w:rPr>
          <w:rFonts w:asciiTheme="majorHAnsi" w:hAnsiTheme="majorHAnsi" w:cstheme="majorHAnsi"/>
          <w:color w:val="2E2E2E"/>
          <w:u w:color="2E2E2E"/>
        </w:rPr>
        <w:t> (https://deanofstudents.unt.edu/conduct) to learn more.</w:t>
      </w:r>
    </w:p>
    <w:p w14:paraId="699C4D61"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heme="majorHAnsi" w:hAnsiTheme="majorHAnsi" w:cstheme="majorHAnsi"/>
          <w:color w:val="2E2E2E"/>
          <w:u w:color="2E2E2E"/>
        </w:rPr>
      </w:pPr>
    </w:p>
    <w:p w14:paraId="2C51710F"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heme="majorHAnsi" w:hAnsiTheme="majorHAnsi" w:cstheme="majorHAnsi"/>
          <w:color w:val="2E2E2E"/>
          <w:u w:color="2E2E2E"/>
        </w:rPr>
      </w:pPr>
      <w:r w:rsidRPr="005C7ABF">
        <w:rPr>
          <w:rFonts w:asciiTheme="majorHAnsi" w:hAnsiTheme="majorHAnsi" w:cstheme="majorHAnsi"/>
          <w:b/>
          <w:bCs/>
          <w:color w:val="2E2E2E"/>
          <w:u w:color="2E2E2E"/>
        </w:rPr>
        <w:t>Access to Information - Eagle Connect</w:t>
      </w:r>
    </w:p>
    <w:p w14:paraId="4B6B18BA"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heme="majorHAnsi" w:hAnsiTheme="majorHAnsi" w:cstheme="majorHAnsi"/>
          <w:color w:val="2E2E2E"/>
          <w:u w:color="2E2E2E"/>
        </w:rPr>
      </w:pPr>
      <w:r w:rsidRPr="005C7ABF">
        <w:rPr>
          <w:rFonts w:asciiTheme="majorHAnsi" w:hAnsiTheme="majorHAnsi" w:cstheme="majorHAnsi"/>
          <w:color w:val="2E2E2E"/>
          <w:u w:color="2E2E2E"/>
        </w:rPr>
        <w:t>Students’ access point for business and academic services at UNT is located at: </w:t>
      </w:r>
      <w:hyperlink r:id="rId50" w:history="1">
        <w:r w:rsidRPr="005C7ABF">
          <w:rPr>
            <w:rFonts w:asciiTheme="majorHAnsi" w:hAnsiTheme="majorHAnsi" w:cstheme="majorHAnsi"/>
            <w:color w:val="0000FF"/>
            <w:u w:val="single" w:color="0000FF"/>
          </w:rPr>
          <w:t>my.unt.edu (Links to an external site.)</w:t>
        </w:r>
      </w:hyperlink>
      <w:r w:rsidRPr="005C7ABF">
        <w:rPr>
          <w:rFonts w:asciiTheme="majorHAnsi" w:hAnsiTheme="majorHAnsi" w:cstheme="majorHAnsi"/>
          <w:color w:val="2E2E2E"/>
          <w:u w:color="2E2E2E"/>
        </w:rPr>
        <w:t>. All official communication from the University will be delivered to a student’s Eagle Connect account. For more information, please visit the website that explains Eagle Connect and how to forward e-mail </w:t>
      </w:r>
      <w:hyperlink r:id="rId51" w:history="1">
        <w:r w:rsidRPr="005C7ABF">
          <w:rPr>
            <w:rFonts w:asciiTheme="majorHAnsi" w:hAnsiTheme="majorHAnsi" w:cstheme="majorHAnsi"/>
            <w:color w:val="0000FF"/>
            <w:u w:val="single" w:color="0000FF"/>
          </w:rPr>
          <w:t>Eagle Connect (Links to an external site.)</w:t>
        </w:r>
      </w:hyperlink>
      <w:r w:rsidRPr="005C7ABF">
        <w:rPr>
          <w:rFonts w:asciiTheme="majorHAnsi" w:hAnsiTheme="majorHAnsi" w:cstheme="majorHAnsi"/>
          <w:color w:val="2E2E2E"/>
          <w:u w:color="2E2E2E"/>
        </w:rPr>
        <w:t> (https://it.unt.edu/eagleconnect).</w:t>
      </w:r>
    </w:p>
    <w:p w14:paraId="66A06DF6"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heme="majorHAnsi" w:hAnsiTheme="majorHAnsi" w:cstheme="majorHAnsi"/>
          <w:color w:val="2E2E2E"/>
          <w:u w:color="2E2E2E"/>
        </w:rPr>
      </w:pPr>
      <w:r w:rsidRPr="005C7ABF">
        <w:rPr>
          <w:rFonts w:asciiTheme="majorHAnsi" w:hAnsiTheme="majorHAnsi" w:cstheme="majorHAnsi"/>
          <w:color w:val="2E2E2E"/>
          <w:u w:color="2E2E2E"/>
        </w:rPr>
        <w:t>Student Evaluation Administration Dates</w:t>
      </w:r>
    </w:p>
    <w:p w14:paraId="33A760C4"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heme="majorHAnsi" w:hAnsiTheme="majorHAnsi" w:cstheme="majorHAnsi"/>
          <w:color w:val="2E2E2E"/>
          <w:u w:color="2E2E2E"/>
        </w:rPr>
      </w:pPr>
      <w:r w:rsidRPr="005C7ABF">
        <w:rPr>
          <w:rFonts w:asciiTheme="majorHAnsi" w:hAnsiTheme="majorHAnsi" w:cstheme="majorHAnsi"/>
          <w:color w:val="2E2E2E"/>
          <w:u w:color="2E2E2E"/>
        </w:rPr>
        <w:t>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52" w:history="1">
        <w:r w:rsidRPr="005C7ABF">
          <w:rPr>
            <w:rFonts w:asciiTheme="majorHAnsi" w:hAnsiTheme="majorHAnsi" w:cstheme="majorHAnsi"/>
            <w:color w:val="0000FF"/>
            <w:u w:val="single" w:color="0000FF"/>
          </w:rPr>
          <w:t>SPOT website (Links to an external site.)</w:t>
        </w:r>
      </w:hyperlink>
      <w:r w:rsidRPr="005C7ABF">
        <w:rPr>
          <w:rFonts w:asciiTheme="majorHAnsi" w:hAnsiTheme="majorHAnsi" w:cstheme="majorHAnsi"/>
          <w:color w:val="2E2E2E"/>
          <w:u w:color="2E2E2E"/>
        </w:rPr>
        <w:t> (http://spot.unt.edu/) or email spot@unt.edu.</w:t>
      </w:r>
    </w:p>
    <w:p w14:paraId="37381658"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b/>
          <w:bCs/>
          <w:color w:val="2E2E2E"/>
          <w:u w:color="2E2E2E"/>
        </w:rPr>
        <w:t>Sexual Assault Prevention</w:t>
      </w:r>
    </w:p>
    <w:p w14:paraId="7DBE1152"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w:t>
      </w:r>
      <w:r w:rsidRPr="005C7ABF">
        <w:rPr>
          <w:rFonts w:asciiTheme="majorHAnsi" w:hAnsiTheme="majorHAnsi" w:cstheme="majorHAnsi"/>
          <w:color w:val="2E2E2E"/>
          <w:u w:color="2E2E2E"/>
        </w:rPr>
        <w:lastRenderedPageBreak/>
        <w:t>Office at 940-565- 2648. Additionally, alleged sexual misconduct can be non-confidentially reported to the Title IX Coordinator at oeo@unt.edu or at (940) 565 2759.</w:t>
      </w:r>
    </w:p>
    <w:p w14:paraId="7FAB7171"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b/>
          <w:bCs/>
          <w:color w:val="2E2E2E"/>
          <w:u w:color="2E2E2E"/>
        </w:rPr>
        <w:t>Important Notice for F-1 Students taking Distance Education Courses</w:t>
      </w:r>
    </w:p>
    <w:p w14:paraId="6F2C0996"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b/>
          <w:bCs/>
          <w:color w:val="2E2E2E"/>
          <w:u w:color="2E2E2E"/>
        </w:rPr>
        <w:t>Federal Regulation</w:t>
      </w:r>
    </w:p>
    <w:p w14:paraId="0778C458"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To read detailed Immigration and Customs Enforcement regulations for F-1 students taking online courses, please go to the </w:t>
      </w:r>
      <w:hyperlink r:id="rId53" w:history="1">
        <w:r w:rsidRPr="005C7ABF">
          <w:rPr>
            <w:rFonts w:asciiTheme="majorHAnsi" w:hAnsiTheme="majorHAnsi" w:cstheme="majorHAnsi"/>
            <w:color w:val="0000FF"/>
            <w:u w:val="single" w:color="0000FF"/>
          </w:rPr>
          <w:t>Electronic Code of Federal Regulations website (Links to an external site.)</w:t>
        </w:r>
      </w:hyperlink>
      <w:r w:rsidRPr="005C7ABF">
        <w:rPr>
          <w:rFonts w:asciiTheme="majorHAnsi" w:hAnsiTheme="majorHAnsi" w:cstheme="majorHAnsi"/>
          <w:color w:val="2E2E2E"/>
          <w:u w:color="2E2E2E"/>
        </w:rPr>
        <w:t> (</w:t>
      </w:r>
      <w:hyperlink r:id="rId54" w:history="1">
        <w:r w:rsidRPr="005C7ABF">
          <w:rPr>
            <w:rFonts w:asciiTheme="majorHAnsi" w:hAnsiTheme="majorHAnsi" w:cstheme="majorHAnsi"/>
            <w:color w:val="0000FF"/>
            <w:u w:val="single" w:color="0000FF"/>
          </w:rPr>
          <w:t>http://www.ecfr.gov/ (Links to an external site.)</w:t>
        </w:r>
      </w:hyperlink>
      <w:r w:rsidRPr="005C7ABF">
        <w:rPr>
          <w:rFonts w:asciiTheme="majorHAnsi" w:hAnsiTheme="majorHAnsi" w:cstheme="majorHAnsi"/>
          <w:color w:val="2E2E2E"/>
          <w:u w:color="2E2E2E"/>
        </w:rPr>
        <w:t>). The specific portion concerning distance education courses is located at Title 8 CFR 214.2 Paragraph (f)(6)(i)(G).</w:t>
      </w:r>
    </w:p>
    <w:p w14:paraId="3F111965"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The paragraph reads:</w:t>
      </w:r>
    </w:p>
    <w:p w14:paraId="0E07FEBA"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63C3E089"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b/>
          <w:bCs/>
          <w:color w:val="2E2E2E"/>
          <w:u w:color="2E2E2E"/>
        </w:rPr>
        <w:t>University of North Texas Compliance</w:t>
      </w:r>
    </w:p>
    <w:p w14:paraId="6C89E619"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014D305E"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If such an on-campus activity is required, it is the student’s responsibility to do the following:</w:t>
      </w:r>
    </w:p>
    <w:p w14:paraId="09452D31"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(1) Submit a written request to the instructor for an on-campus experiential component within one week of the start of the course.</w:t>
      </w:r>
    </w:p>
    <w:p w14:paraId="3DE35644"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(2) Ensure that the activity on campus takes place and the instructor documents it in writing with a notice sent to the International Student and Scholar Services Office. ISSS has a form available that you may use for this purpose.</w:t>
      </w:r>
    </w:p>
    <w:p w14:paraId="55714D26"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55" w:history="1">
        <w:r w:rsidRPr="005C7ABF">
          <w:rPr>
            <w:rFonts w:asciiTheme="majorHAnsi" w:hAnsiTheme="majorHAnsi" w:cstheme="majorHAnsi"/>
            <w:color w:val="0000FF"/>
            <w:u w:val="single" w:color="0000FF"/>
          </w:rPr>
          <w:t>internationaladvising@unt.edu</w:t>
        </w:r>
      </w:hyperlink>
      <w:r w:rsidRPr="005C7ABF">
        <w:rPr>
          <w:rFonts w:asciiTheme="majorHAnsi" w:hAnsiTheme="majorHAnsi" w:cstheme="majorHAnsi"/>
          <w:color w:val="2E2E2E"/>
          <w:u w:color="2E2E2E"/>
        </w:rPr>
        <w:t>) to get clarification before the one-week deadline.</w:t>
      </w:r>
    </w:p>
    <w:p w14:paraId="76A99640"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b/>
          <w:bCs/>
          <w:color w:val="2E2E2E"/>
          <w:u w:color="2E2E2E"/>
        </w:rPr>
        <w:lastRenderedPageBreak/>
        <w:t>Student Verification</w:t>
      </w:r>
    </w:p>
    <w:p w14:paraId="62F60138"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1299B7CF"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heme="majorHAnsi" w:hAnsiTheme="majorHAnsi" w:cstheme="majorHAnsi"/>
          <w:color w:val="2E2E2E"/>
          <w:u w:color="2E2E2E"/>
        </w:rPr>
      </w:pPr>
      <w:r w:rsidRPr="005C7ABF">
        <w:rPr>
          <w:rFonts w:asciiTheme="majorHAnsi" w:hAnsiTheme="majorHAnsi" w:cstheme="majorHAnsi"/>
          <w:color w:val="2E2E2E"/>
          <w:u w:color="2E2E2E"/>
        </w:rPr>
        <w:t>See </w:t>
      </w:r>
      <w:hyperlink r:id="rId56" w:history="1">
        <w:r w:rsidRPr="005C7ABF">
          <w:rPr>
            <w:rFonts w:asciiTheme="majorHAnsi" w:hAnsiTheme="majorHAnsi" w:cstheme="majorHAnsi"/>
            <w:color w:val="0000FF"/>
            <w:u w:val="single" w:color="0000FF"/>
          </w:rPr>
          <w:t>UNT Policy 07-002 Student Identity Verification, Privacy, and Notification and Distance Education Courses (Links to an external site.)</w:t>
        </w:r>
      </w:hyperlink>
      <w:r w:rsidRPr="005C7ABF">
        <w:rPr>
          <w:rFonts w:asciiTheme="majorHAnsi" w:hAnsiTheme="majorHAnsi" w:cstheme="majorHAnsi"/>
          <w:color w:val="2E2E2E"/>
          <w:u w:color="2E2E2E"/>
        </w:rPr>
        <w:t> (https://policy.unt.edu/policy/07-002).</w:t>
      </w:r>
    </w:p>
    <w:p w14:paraId="2E2D3A58"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Use of Student Work</w:t>
      </w:r>
    </w:p>
    <w:p w14:paraId="18241A03"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3C06A8FA" w14:textId="77777777" w:rsidR="00E705DA" w:rsidRPr="005C7ABF"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t>The work is used only once.</w:t>
      </w:r>
    </w:p>
    <w:p w14:paraId="668D4806" w14:textId="77777777" w:rsidR="00E705DA" w:rsidRPr="005C7ABF"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t>The work is not used in its entirety.</w:t>
      </w:r>
    </w:p>
    <w:p w14:paraId="5510F9C7" w14:textId="77777777" w:rsidR="00E705DA" w:rsidRPr="005C7ABF"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t>Use of the work does not affect any potential profits from the work.</w:t>
      </w:r>
    </w:p>
    <w:p w14:paraId="074B1AD8" w14:textId="77777777" w:rsidR="00E705DA" w:rsidRPr="005C7ABF"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t>The student is not identified.</w:t>
      </w:r>
    </w:p>
    <w:p w14:paraId="675171E2" w14:textId="77777777" w:rsidR="00E705DA" w:rsidRPr="005C7ABF" w:rsidRDefault="00E705DA" w:rsidP="00E705DA">
      <w:pPr>
        <w:widowControl w:val="0"/>
        <w:numPr>
          <w:ilvl w:val="0"/>
          <w:numId w:val="9"/>
        </w:numPr>
        <w:tabs>
          <w:tab w:val="left" w:pos="15"/>
          <w:tab w:val="left" w:pos="375"/>
          <w:tab w:val="left" w:pos="720"/>
        </w:tabs>
        <w:autoSpaceDE w:val="0"/>
        <w:autoSpaceDN w:val="0"/>
        <w:adjustRightInd w:val="0"/>
        <w:spacing w:after="18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t>The work is identified as student work.</w:t>
      </w:r>
    </w:p>
    <w:p w14:paraId="3A8AEBC1"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If the use of the work does not meet all of the above criteria, then the University office or department using the work must obtain the student’s written permission.</w:t>
      </w:r>
    </w:p>
    <w:p w14:paraId="7E83203A"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Download the UNT System Permission, Waiver and Release Form</w:t>
      </w:r>
    </w:p>
    <w:p w14:paraId="07785E77"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b/>
          <w:bCs/>
          <w:color w:val="2E2E2E"/>
          <w:u w:color="2E2E2E"/>
        </w:rPr>
      </w:pPr>
    </w:p>
    <w:p w14:paraId="2FCCA56B"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b/>
          <w:bCs/>
          <w:color w:val="2E2E2E"/>
          <w:u w:color="2E2E2E"/>
        </w:rPr>
        <w:t>Transmission and Recording of Student Images in Electronically-Delivered Courses</w:t>
      </w:r>
    </w:p>
    <w:p w14:paraId="58F2B776" w14:textId="77777777" w:rsidR="00E705DA" w:rsidRPr="005C7ABF" w:rsidRDefault="00E705DA" w:rsidP="00E705DA">
      <w:pPr>
        <w:widowControl w:val="0"/>
        <w:numPr>
          <w:ilvl w:val="0"/>
          <w:numId w:val="10"/>
        </w:numPr>
        <w:tabs>
          <w:tab w:val="left" w:pos="15"/>
          <w:tab w:val="left" w:pos="375"/>
          <w:tab w:val="left" w:pos="720"/>
        </w:tabs>
        <w:autoSpaceDE w:val="0"/>
        <w:autoSpaceDN w:val="0"/>
        <w:adjustRightInd w:val="0"/>
        <w:spacing w:after="10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t>No permission is needed from a student for his or her image or voice to be transmitted live via videoconference or streaming media, but all students should be informed when courses are to be conducted using either method of delivery.</w:t>
      </w:r>
    </w:p>
    <w:p w14:paraId="72750F8B" w14:textId="77777777" w:rsidR="00E705DA" w:rsidRPr="005C7ABF" w:rsidRDefault="00E705DA" w:rsidP="00E705DA">
      <w:pPr>
        <w:widowControl w:val="0"/>
        <w:numPr>
          <w:ilvl w:val="0"/>
          <w:numId w:val="10"/>
        </w:numPr>
        <w:tabs>
          <w:tab w:val="left" w:pos="15"/>
          <w:tab w:val="left" w:pos="375"/>
          <w:tab w:val="left" w:pos="720"/>
        </w:tabs>
        <w:autoSpaceDE w:val="0"/>
        <w:autoSpaceDN w:val="0"/>
        <w:adjustRightInd w:val="0"/>
        <w:spacing w:after="10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t>In the event an instructor records student presentations, he or she must obtain permission from the student using a signed release in order to use the recording for future classes in accordance with the Use of Student-Created Work guidelines above.</w:t>
      </w:r>
    </w:p>
    <w:p w14:paraId="0FE233FF" w14:textId="77777777" w:rsidR="00E705DA" w:rsidRPr="005C7ABF" w:rsidRDefault="00E705DA" w:rsidP="00E705DA">
      <w:pPr>
        <w:widowControl w:val="0"/>
        <w:numPr>
          <w:ilvl w:val="0"/>
          <w:numId w:val="10"/>
        </w:numPr>
        <w:tabs>
          <w:tab w:val="left" w:pos="15"/>
          <w:tab w:val="left" w:pos="375"/>
          <w:tab w:val="left" w:pos="720"/>
        </w:tabs>
        <w:autoSpaceDE w:val="0"/>
        <w:autoSpaceDN w:val="0"/>
        <w:adjustRightInd w:val="0"/>
        <w:spacing w:after="180"/>
        <w:ind w:left="375" w:hanging="375"/>
        <w:rPr>
          <w:rFonts w:asciiTheme="majorHAnsi" w:hAnsiTheme="majorHAnsi" w:cstheme="majorHAnsi"/>
          <w:color w:val="2E2E2E"/>
          <w:u w:color="2E2E2E"/>
        </w:rPr>
      </w:pPr>
      <w:r w:rsidRPr="005C7ABF">
        <w:rPr>
          <w:rFonts w:asciiTheme="majorHAnsi" w:hAnsiTheme="majorHAnsi" w:cstheme="majorHAnsi"/>
          <w:color w:val="2E2E2E"/>
          <w:u w:color="2E2E2E"/>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73F171B6"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Example: This course employs lecture capture technology to record class sessions. Students may occasionally appear on video. The lecture recordings will be available to you for study purposes and may also be reused in future course offerings.</w:t>
      </w:r>
    </w:p>
    <w:p w14:paraId="10A4362D"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2E2E2E"/>
        </w:rPr>
      </w:pPr>
      <w:r w:rsidRPr="005C7ABF">
        <w:rPr>
          <w:rFonts w:asciiTheme="majorHAnsi" w:hAnsiTheme="majorHAnsi" w:cstheme="majorHAnsi"/>
          <w:color w:val="2E2E2E"/>
          <w:u w:color="2E2E2E"/>
        </w:rPr>
        <w:t xml:space="preserve">No notification is needed if only audio and slide capture is used or if the video only records the </w:t>
      </w:r>
      <w:r w:rsidRPr="005C7ABF">
        <w:rPr>
          <w:rFonts w:asciiTheme="majorHAnsi" w:hAnsiTheme="majorHAnsi" w:cstheme="majorHAnsi"/>
          <w:color w:val="2E2E2E"/>
          <w:u w:color="2E2E2E"/>
        </w:rPr>
        <w:lastRenderedPageBreak/>
        <w:t>instructor's image. However, the instructor is encouraged to let students know the recordings will be available to them for study purposes.</w:t>
      </w:r>
    </w:p>
    <w:p w14:paraId="06BF14C6"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u w:color="2E2E2E"/>
        </w:rPr>
      </w:pPr>
    </w:p>
    <w:p w14:paraId="6B8C9AC9" w14:textId="77777777" w:rsidR="00E705DA" w:rsidRPr="005C7ABF"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heme="majorHAnsi" w:hAnsiTheme="majorHAnsi" w:cstheme="majorHAnsi"/>
          <w:color w:val="2E2E2E"/>
          <w:u w:color="000000"/>
        </w:rPr>
      </w:pPr>
    </w:p>
    <w:p w14:paraId="0C1B0D54" w14:textId="77777777" w:rsidR="00F025CB" w:rsidRPr="005C7ABF" w:rsidRDefault="00E705DA" w:rsidP="00E705DA">
      <w:pPr>
        <w:rPr>
          <w:rFonts w:asciiTheme="majorHAnsi" w:hAnsiTheme="majorHAnsi" w:cstheme="majorHAnsi"/>
        </w:rPr>
      </w:pPr>
      <w:r w:rsidRPr="005C7ABF">
        <w:rPr>
          <w:rFonts w:asciiTheme="majorHAnsi" w:hAnsiTheme="majorHAnsi" w:cstheme="majorHAnsi"/>
          <w:color w:val="000000"/>
        </w:rPr>
        <w:t xml:space="preserve">                 </w:t>
      </w:r>
    </w:p>
    <w:sectPr w:rsidR="00F025CB" w:rsidRPr="005C7ABF" w:rsidSect="00094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DA02B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8E406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CF0E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C2918F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F73226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8AE14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56B9FB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9395E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B498CE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B5C0AA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842A2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8856B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535EDE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44490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4AF37C8"/>
    <w:multiLevelType w:val="hybridMultilevel"/>
    <w:tmpl w:val="64FC8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7C4F7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15C724A"/>
    <w:multiLevelType w:val="hybridMultilevel"/>
    <w:tmpl w:val="5D560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5E6E72"/>
    <w:multiLevelType w:val="multilevel"/>
    <w:tmpl w:val="CE2C2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4FEFB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BC710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850575F"/>
    <w:multiLevelType w:val="hybridMultilevel"/>
    <w:tmpl w:val="AB1C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793488">
    <w:abstractNumId w:val="13"/>
  </w:num>
  <w:num w:numId="2" w16cid:durableId="796028421">
    <w:abstractNumId w:val="14"/>
  </w:num>
  <w:num w:numId="3" w16cid:durableId="572392683">
    <w:abstractNumId w:val="15"/>
  </w:num>
  <w:num w:numId="4" w16cid:durableId="1880510791">
    <w:abstractNumId w:val="16"/>
  </w:num>
  <w:num w:numId="5" w16cid:durableId="665205772">
    <w:abstractNumId w:val="17"/>
  </w:num>
  <w:num w:numId="6" w16cid:durableId="450710730">
    <w:abstractNumId w:val="18"/>
  </w:num>
  <w:num w:numId="7" w16cid:durableId="1055540507">
    <w:abstractNumId w:val="19"/>
  </w:num>
  <w:num w:numId="8" w16cid:durableId="2006929737">
    <w:abstractNumId w:val="20"/>
  </w:num>
  <w:num w:numId="9" w16cid:durableId="1879704241">
    <w:abstractNumId w:val="21"/>
  </w:num>
  <w:num w:numId="10" w16cid:durableId="1530415929">
    <w:abstractNumId w:val="22"/>
  </w:num>
  <w:num w:numId="11" w16cid:durableId="585266358">
    <w:abstractNumId w:val="24"/>
  </w:num>
  <w:num w:numId="12" w16cid:durableId="1074857315">
    <w:abstractNumId w:val="5"/>
  </w:num>
  <w:num w:numId="13" w16cid:durableId="1158616164">
    <w:abstractNumId w:val="10"/>
  </w:num>
  <w:num w:numId="14" w16cid:durableId="2078623882">
    <w:abstractNumId w:val="12"/>
  </w:num>
  <w:num w:numId="15" w16cid:durableId="208616064">
    <w:abstractNumId w:val="25"/>
  </w:num>
  <w:num w:numId="16" w16cid:durableId="65299917">
    <w:abstractNumId w:val="9"/>
  </w:num>
  <w:num w:numId="17" w16cid:durableId="1847941441">
    <w:abstractNumId w:val="29"/>
  </w:num>
  <w:num w:numId="18" w16cid:durableId="1476873873">
    <w:abstractNumId w:val="4"/>
  </w:num>
  <w:num w:numId="19" w16cid:durableId="1536117242">
    <w:abstractNumId w:val="11"/>
  </w:num>
  <w:num w:numId="20" w16cid:durableId="515734961">
    <w:abstractNumId w:val="2"/>
  </w:num>
  <w:num w:numId="21" w16cid:durableId="990789852">
    <w:abstractNumId w:val="3"/>
  </w:num>
  <w:num w:numId="22" w16cid:durableId="800684765">
    <w:abstractNumId w:val="23"/>
  </w:num>
  <w:num w:numId="23" w16cid:durableId="1242301375">
    <w:abstractNumId w:val="7"/>
  </w:num>
  <w:num w:numId="24" w16cid:durableId="1252399008">
    <w:abstractNumId w:val="28"/>
  </w:num>
  <w:num w:numId="25" w16cid:durableId="1561358322">
    <w:abstractNumId w:val="1"/>
  </w:num>
  <w:num w:numId="26" w16cid:durableId="749162079">
    <w:abstractNumId w:val="26"/>
  </w:num>
  <w:num w:numId="27" w16cid:durableId="608126082">
    <w:abstractNumId w:val="30"/>
  </w:num>
  <w:num w:numId="28" w16cid:durableId="2023629499">
    <w:abstractNumId w:val="0"/>
  </w:num>
  <w:num w:numId="29" w16cid:durableId="1740440126">
    <w:abstractNumId w:val="6"/>
  </w:num>
  <w:num w:numId="30" w16cid:durableId="660356778">
    <w:abstractNumId w:val="8"/>
  </w:num>
  <w:num w:numId="31" w16cid:durableId="180179885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DA"/>
    <w:rsid w:val="0000585F"/>
    <w:rsid w:val="000731A9"/>
    <w:rsid w:val="00085C9A"/>
    <w:rsid w:val="00094419"/>
    <w:rsid w:val="000A28D1"/>
    <w:rsid w:val="000B38F3"/>
    <w:rsid w:val="000B686D"/>
    <w:rsid w:val="000F19F2"/>
    <w:rsid w:val="00121264"/>
    <w:rsid w:val="00133672"/>
    <w:rsid w:val="00165DF2"/>
    <w:rsid w:val="00190FA6"/>
    <w:rsid w:val="00195CB8"/>
    <w:rsid w:val="0019702B"/>
    <w:rsid w:val="001B03CF"/>
    <w:rsid w:val="001B5A5F"/>
    <w:rsid w:val="0022361A"/>
    <w:rsid w:val="00227CFE"/>
    <w:rsid w:val="00277D4B"/>
    <w:rsid w:val="002A1C70"/>
    <w:rsid w:val="002E07D1"/>
    <w:rsid w:val="002E601B"/>
    <w:rsid w:val="00345409"/>
    <w:rsid w:val="00352359"/>
    <w:rsid w:val="00381FE3"/>
    <w:rsid w:val="00382855"/>
    <w:rsid w:val="0038330A"/>
    <w:rsid w:val="003D6F93"/>
    <w:rsid w:val="00406335"/>
    <w:rsid w:val="00440E2A"/>
    <w:rsid w:val="00483D95"/>
    <w:rsid w:val="00487A5A"/>
    <w:rsid w:val="005002BD"/>
    <w:rsid w:val="00503024"/>
    <w:rsid w:val="005410D6"/>
    <w:rsid w:val="00544048"/>
    <w:rsid w:val="0054740F"/>
    <w:rsid w:val="00553F72"/>
    <w:rsid w:val="0057013C"/>
    <w:rsid w:val="005A207F"/>
    <w:rsid w:val="005B7362"/>
    <w:rsid w:val="005C3938"/>
    <w:rsid w:val="005C5AC9"/>
    <w:rsid w:val="005C7ABF"/>
    <w:rsid w:val="005E1AB7"/>
    <w:rsid w:val="006156E9"/>
    <w:rsid w:val="00631D8F"/>
    <w:rsid w:val="0064230B"/>
    <w:rsid w:val="006643AB"/>
    <w:rsid w:val="00694F8E"/>
    <w:rsid w:val="006A4A51"/>
    <w:rsid w:val="006F06BC"/>
    <w:rsid w:val="007030CB"/>
    <w:rsid w:val="007059D6"/>
    <w:rsid w:val="007177CE"/>
    <w:rsid w:val="00745364"/>
    <w:rsid w:val="007556AA"/>
    <w:rsid w:val="00785044"/>
    <w:rsid w:val="007B1F44"/>
    <w:rsid w:val="007C1B45"/>
    <w:rsid w:val="0080413C"/>
    <w:rsid w:val="008421C7"/>
    <w:rsid w:val="008443EA"/>
    <w:rsid w:val="0084513B"/>
    <w:rsid w:val="008A75EA"/>
    <w:rsid w:val="008B0330"/>
    <w:rsid w:val="008F2733"/>
    <w:rsid w:val="009323D9"/>
    <w:rsid w:val="00940640"/>
    <w:rsid w:val="00941E33"/>
    <w:rsid w:val="009502F6"/>
    <w:rsid w:val="00986FCC"/>
    <w:rsid w:val="009A0552"/>
    <w:rsid w:val="00A04445"/>
    <w:rsid w:val="00A1076C"/>
    <w:rsid w:val="00A1372C"/>
    <w:rsid w:val="00A14BAB"/>
    <w:rsid w:val="00A17433"/>
    <w:rsid w:val="00A863C3"/>
    <w:rsid w:val="00A95F1D"/>
    <w:rsid w:val="00AC7B8D"/>
    <w:rsid w:val="00B216AD"/>
    <w:rsid w:val="00B2272E"/>
    <w:rsid w:val="00B30C57"/>
    <w:rsid w:val="00B477EA"/>
    <w:rsid w:val="00B56401"/>
    <w:rsid w:val="00BA4905"/>
    <w:rsid w:val="00BC1938"/>
    <w:rsid w:val="00BD00D0"/>
    <w:rsid w:val="00C10AB1"/>
    <w:rsid w:val="00C6188E"/>
    <w:rsid w:val="00C70D08"/>
    <w:rsid w:val="00C77684"/>
    <w:rsid w:val="00C8190A"/>
    <w:rsid w:val="00C85FCA"/>
    <w:rsid w:val="00C86CC8"/>
    <w:rsid w:val="00CD7DE9"/>
    <w:rsid w:val="00CE6432"/>
    <w:rsid w:val="00D25FA5"/>
    <w:rsid w:val="00D33EAC"/>
    <w:rsid w:val="00D35F2D"/>
    <w:rsid w:val="00D51264"/>
    <w:rsid w:val="00D65B87"/>
    <w:rsid w:val="00D91058"/>
    <w:rsid w:val="00D91ED8"/>
    <w:rsid w:val="00DA23BF"/>
    <w:rsid w:val="00DB1B6A"/>
    <w:rsid w:val="00DF723B"/>
    <w:rsid w:val="00E05B4C"/>
    <w:rsid w:val="00E377F0"/>
    <w:rsid w:val="00E705DA"/>
    <w:rsid w:val="00E7468E"/>
    <w:rsid w:val="00E90398"/>
    <w:rsid w:val="00F00AC4"/>
    <w:rsid w:val="00F025CB"/>
    <w:rsid w:val="00F20F50"/>
    <w:rsid w:val="00F8756B"/>
    <w:rsid w:val="00F97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AA0301"/>
  <w14:defaultImageDpi w14:val="300"/>
  <w15:docId w15:val="{C94405E7-E93B-41BC-95EF-ADF6888E3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3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5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5DA"/>
    <w:rPr>
      <w:rFonts w:ascii="Lucida Grande" w:hAnsi="Lucida Grande" w:cs="Lucida Grande"/>
      <w:sz w:val="18"/>
      <w:szCs w:val="18"/>
    </w:rPr>
  </w:style>
  <w:style w:type="table" w:styleId="TableGrid">
    <w:name w:val="Table Grid"/>
    <w:basedOn w:val="TableNormal"/>
    <w:uiPriority w:val="39"/>
    <w:rsid w:val="00842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77EA"/>
    <w:rPr>
      <w:color w:val="0000FF" w:themeColor="hyperlink"/>
      <w:u w:val="single"/>
    </w:rPr>
  </w:style>
  <w:style w:type="character" w:styleId="UnresolvedMention">
    <w:name w:val="Unresolved Mention"/>
    <w:basedOn w:val="DefaultParagraphFont"/>
    <w:uiPriority w:val="99"/>
    <w:semiHidden/>
    <w:unhideWhenUsed/>
    <w:rsid w:val="00B477EA"/>
    <w:rPr>
      <w:color w:val="605E5C"/>
      <w:shd w:val="clear" w:color="auto" w:fill="E1DFDD"/>
    </w:rPr>
  </w:style>
  <w:style w:type="paragraph" w:styleId="ListParagraph">
    <w:name w:val="List Paragraph"/>
    <w:basedOn w:val="Normal"/>
    <w:uiPriority w:val="34"/>
    <w:qFormat/>
    <w:rsid w:val="00277D4B"/>
    <w:pPr>
      <w:ind w:left="720"/>
      <w:contextualSpacing/>
    </w:pPr>
  </w:style>
  <w:style w:type="paragraph" w:styleId="NormalWeb">
    <w:name w:val="Normal (Web)"/>
    <w:basedOn w:val="Normal"/>
    <w:uiPriority w:val="99"/>
    <w:unhideWhenUsed/>
    <w:rsid w:val="008443EA"/>
    <w:pPr>
      <w:spacing w:before="100" w:beforeAutospacing="1" w:after="100" w:afterAutospacing="1"/>
    </w:pPr>
    <w:rPr>
      <w:rFonts w:ascii="Times New Roman" w:eastAsia="Times New Roman" w:hAnsi="Times New Roman" w:cs="Times New Roman"/>
    </w:rPr>
  </w:style>
  <w:style w:type="paragraph" w:customStyle="1" w:styleId="Default">
    <w:name w:val="Default"/>
    <w:rsid w:val="00785044"/>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entaffairs.unt.edu/dean-of-students/resources/temporary-illness" TargetMode="External"/><Relationship Id="rId18" Type="http://schemas.openxmlformats.org/officeDocument/2006/relationships/hyperlink" Target="https://learningcenter.unt.edu/home" TargetMode="External"/><Relationship Id="rId26" Type="http://schemas.openxmlformats.org/officeDocument/2006/relationships/hyperlink" Target="https://financialaid.unt.edu/" TargetMode="External"/><Relationship Id="rId39" Type="http://schemas.openxmlformats.org/officeDocument/2006/relationships/hyperlink" Target="https://clear" TargetMode="External"/><Relationship Id="rId21" Type="http://schemas.openxmlformats.org/officeDocument/2006/relationships/hyperlink" Target="https://studentaffairs.unt.edu/student-health-and-wellness-center" TargetMode="External"/><Relationship Id="rId34" Type="http://schemas.openxmlformats.org/officeDocument/2006/relationships/hyperlink" Target="https://success.unt.edu/asc" TargetMode="External"/><Relationship Id="rId42" Type="http://schemas.openxmlformats.org/officeDocument/2006/relationships/hyperlink" Target="https://clear" TargetMode="External"/><Relationship Id="rId47" Type="http://schemas.openxmlformats.org/officeDocument/2006/relationships/hyperlink" Target="https://nam04.safelinks.protection.outlook.com/?url=https%3A%2F%2Fapastyle.apa.org%2Fblog%2Fhow-to-cite-chatgpt&amp;data=05%7C02%7CCrystal.Lockett%40unt.edu%7C432dca28659b43119b6208dd080e383e%7C70de199207c6480fa318a1afcba03983%7C0%7C0%7C638675579363849230%7CUnknown%7CTWFpbGZsb3d8eyJFbXB0eU1hcGkiOnRydWUsIlYiOiIwLjAuMDAwMCIsIlAiOiJXaW4zMiIsIkFOIjoiTWFpbCIsIldUIjoyfQ%3D%3D%7C0%7C%7C%7C&amp;sdata=P9TLilDRpAiEvZ5KrzY1VgGCuMhOLbqviBR6uwemGE0%3D&amp;reserved=0" TargetMode="External"/><Relationship Id="rId50" Type="http://schemas.openxmlformats.org/officeDocument/2006/relationships/hyperlink" Target="https://my.unt.edu/" TargetMode="External"/><Relationship Id="rId55" Type="http://schemas.openxmlformats.org/officeDocument/2006/relationships/hyperlink" Target="mailto:internationaladvising@unt.edu" TargetMode="External"/><Relationship Id="rId7" Type="http://schemas.openxmlformats.org/officeDocument/2006/relationships/hyperlink" Target="https://clear.unt.edu/supported-technologies/canvas/requirements" TargetMode="External"/><Relationship Id="rId2" Type="http://schemas.openxmlformats.org/officeDocument/2006/relationships/styles" Target="styles.xml"/><Relationship Id="rId16" Type="http://schemas.openxmlformats.org/officeDocument/2006/relationships/hyperlink" Target="https://studentaffairs.unt.edu/counseling-and-testing-services" TargetMode="External"/><Relationship Id="rId29" Type="http://schemas.openxmlformats.org/officeDocument/2006/relationships/hyperlink" Target="https://edo.unt.edu/multicultural-center" TargetMode="External"/><Relationship Id="rId11" Type="http://schemas.openxmlformats.org/officeDocument/2006/relationships/hyperlink" Target="https://community.canvaslms.com/docs/DOC-10554-4212710328" TargetMode="External"/><Relationship Id="rId24" Type="http://schemas.openxmlformats.org/officeDocument/2006/relationships/hyperlink" Target="https://studentaffairs.unt.edu/student-health-and-wellness-center/services/psychiatry" TargetMode="External"/><Relationship Id="rId32" Type="http://schemas.openxmlformats.org/officeDocument/2006/relationships/hyperlink" Target="https://deanofstudents.unt.edu/resources/food-pantry" TargetMode="External"/><Relationship Id="rId37" Type="http://schemas.openxmlformats.org/officeDocument/2006/relationships/hyperlink" Target="https://math.unt.edu/mathlab" TargetMode="External"/><Relationship Id="rId40" Type="http://schemas.openxmlformats.org/officeDocument/2006/relationships/hyperlink" Target="http://www.albion.com/netiquette/corerules.html" TargetMode="External"/><Relationship Id="rId45" Type="http://schemas.openxmlformats.org/officeDocument/2006/relationships/hyperlink" Target="https://nam04.safelinks.protection.outlook.com/?url=https%3A%2F%2Fapastyle.apa.org%2Fblog%2Fhow-to-cite-chatgpt&amp;data=05%7C02%7CCrystal.Lockett%40unt.edu%7C432dca28659b43119b6208dd080e383e%7C70de199207c6480fa318a1afcba03983%7C0%7C0%7C638675579363834742%7CUnknown%7CTWFpbGZsb3d8eyJFbXB0eU1hcGkiOnRydWUsIlYiOiIwLjAuMDAwMCIsIlAiOiJXaW4zMiIsIkFOIjoiTWFpbCIsIldUIjoyfQ%3D%3D%7C0%7C%7C%7C&amp;sdata=kph%2FqTo4U2zCXlYHSV2%2B2MgQyYkHJHnbiuulkJTmn9A%3D&amp;reserved=0" TargetMode="External"/><Relationship Id="rId53" Type="http://schemas.openxmlformats.org/officeDocument/2006/relationships/hyperlink" Target="http://www.ecfr.gov/" TargetMode="External"/><Relationship Id="rId58" Type="http://schemas.openxmlformats.org/officeDocument/2006/relationships/theme" Target="theme/theme1.xml"/><Relationship Id="rId5" Type="http://schemas.openxmlformats.org/officeDocument/2006/relationships/image" Target="media/image1.png"/><Relationship Id="rId19" Type="http://schemas.openxmlformats.org/officeDocument/2006/relationships/hyperlink" Target="https://writingcenter.unt.edu/" TargetMode="External"/><Relationship Id="rId4" Type="http://schemas.openxmlformats.org/officeDocument/2006/relationships/webSettings" Target="webSettings.xml"/><Relationship Id="rId9" Type="http://schemas.openxmlformats.org/officeDocument/2006/relationships/hyperlink" Target="mailto:helpdesk@unt.edu" TargetMode="External"/><Relationship Id="rId14" Type="http://schemas.openxmlformats.org/officeDocument/2006/relationships/hyperlink" Target="https://studentaffairs.unt.edu/dean-of-students" TargetMode="External"/><Relationship Id="rId22" Type="http://schemas.openxmlformats.org/officeDocument/2006/relationships/hyperlink" Target="https://studentaffairs.unt.edu/counseling-and-testing-services" TargetMode="External"/><Relationship Id="rId27" Type="http://schemas.openxmlformats.org/officeDocument/2006/relationships/hyperlink" Target="https://studentaffairs.unt.edu/student-legal-services" TargetMode="External"/><Relationship Id="rId30" Type="http://schemas.openxmlformats.org/officeDocument/2006/relationships/hyperlink" Target="https://studentaffairs.unt.edu/counseling-and-testing-services" TargetMode="External"/><Relationship Id="rId35" Type="http://schemas.openxmlformats.org/officeDocument/2006/relationships/hyperlink" Target="https://library.unt.edu/" TargetMode="External"/><Relationship Id="rId43" Type="http://schemas.openxmlformats.org/officeDocument/2006/relationships/hyperlink" Target="mailto:helpdesk@unt.edu" TargetMode="External"/><Relationship Id="rId48" Type="http://schemas.openxmlformats.org/officeDocument/2006/relationships/hyperlink" Target="http://www.unt.edu/oda" TargetMode="External"/><Relationship Id="rId56" Type="http://schemas.openxmlformats.org/officeDocument/2006/relationships/hyperlink" Target="https://policy.unt.edu/policy/07-002" TargetMode="External"/><Relationship Id="rId8" Type="http://schemas.openxmlformats.org/officeDocument/2006/relationships/hyperlink" Target="http://www.unt.edu/helpdesk/index.htm" TargetMode="External"/><Relationship Id="rId51" Type="http://schemas.openxmlformats.org/officeDocument/2006/relationships/hyperlink" Target="https://it.unt.edu/eagleconnect" TargetMode="External"/><Relationship Id="rId3" Type="http://schemas.openxmlformats.org/officeDocument/2006/relationships/settings" Target="settings.xml"/><Relationship Id="rId12" Type="http://schemas.openxmlformats.org/officeDocument/2006/relationships/hyperlink" Target="https://www.unt.edu/academics" TargetMode="External"/><Relationship Id="rId17" Type="http://schemas.openxmlformats.org/officeDocument/2006/relationships/hyperlink" Target="https://library.unt.edu/" TargetMode="External"/><Relationship Id="rId25" Type="http://schemas.openxmlformats.org/officeDocument/2006/relationships/hyperlink" Target="https://studentaffairs.unt.edu/counseling-and-testing-services/services/individual-counseling" TargetMode="External"/><Relationship Id="rId33" Type="http://schemas.openxmlformats.org/officeDocument/2006/relationships/hyperlink" Target="https://clear.unt.edu/canvas/student-resources" TargetMode="External"/><Relationship Id="rId38" Type="http://schemas.openxmlformats.org/officeDocument/2006/relationships/hyperlink" Target="https://clear.unt.edu/online-communication-tips" TargetMode="External"/><Relationship Id="rId46" Type="http://schemas.openxmlformats.org/officeDocument/2006/relationships/image" Target="media/image2.jpeg"/><Relationship Id="rId20" Type="http://schemas.openxmlformats.org/officeDocument/2006/relationships/hyperlink" Target="https://success.unt.edu/" TargetMode="External"/><Relationship Id="rId41" Type="http://schemas.openxmlformats.org/officeDocument/2006/relationships/hyperlink" Target="https://clear.unt.edu/online-communication-tips" TargetMode="External"/><Relationship Id="rId54" Type="http://schemas.openxmlformats.org/officeDocument/2006/relationships/hyperlink" Target="http://www.ecfr.gov/" TargetMode="External"/><Relationship Id="rId1" Type="http://schemas.openxmlformats.org/officeDocument/2006/relationships/numbering" Target="numbering.xml"/><Relationship Id="rId6" Type="http://schemas.openxmlformats.org/officeDocument/2006/relationships/hyperlink" Target="mailto:Email:%20Crystal.Lockett@unt.edu" TargetMode="External"/><Relationship Id="rId15" Type="http://schemas.openxmlformats.org/officeDocument/2006/relationships/hyperlink" Target="https://studentaffairs.unt.edu/office-disability-access" TargetMode="External"/><Relationship Id="rId23" Type="http://schemas.openxmlformats.org/officeDocument/2006/relationships/hyperlink" Target="https://studentaffairs.unt.edu/care" TargetMode="External"/><Relationship Id="rId28" Type="http://schemas.openxmlformats.org/officeDocument/2006/relationships/hyperlink" Target="https://studentaffairs.unt.edu/career-center" TargetMode="External"/><Relationship Id="rId36" Type="http://schemas.openxmlformats.org/officeDocument/2006/relationships/hyperlink" Target="http://writingcenter.unt.edu/" TargetMode="External"/><Relationship Id="rId49" Type="http://schemas.openxmlformats.org/officeDocument/2006/relationships/hyperlink" Target="https://deanofstudents.unt.edu/conduct" TargetMode="External"/><Relationship Id="rId57" Type="http://schemas.openxmlformats.org/officeDocument/2006/relationships/fontTable" Target="fontTable.xml"/><Relationship Id="rId10" Type="http://schemas.openxmlformats.org/officeDocument/2006/relationships/hyperlink" Target="https://community.canvaslms.com/docs/DOC-10554-4212710328" TargetMode="External"/><Relationship Id="rId31" Type="http://schemas.openxmlformats.org/officeDocument/2006/relationships/hyperlink" Target="https://edo.unt.edu/pridealliance" TargetMode="External"/><Relationship Id="rId44" Type="http://schemas.openxmlformats.org/officeDocument/2006/relationships/hyperlink" Target="https://nam04.safelinks.protection.outlook.com/?url=https%3A%2F%2Fapastyle.apa.org%2Fblog%2Fhow-to-cite-chatgpt&amp;data=05%7C02%7CCrystal.Lockett%40unt.edu%7C432dca28659b43119b6208dd080e383e%7C70de199207c6480fa318a1afcba03983%7C0%7C0%7C638675579363811631%7CUnknown%7CTWFpbGZsb3d8eyJFbXB0eU1hcGkiOnRydWUsIlYiOiIwLjAuMDAwMCIsIlAiOiJXaW4zMiIsIkFOIjoiTWFpbCIsIldUIjoyfQ%3D%3D%7C0%7C%7C%7C&amp;sdata=5hoSfiQJha%2FYXVtNILcK%2Fec9i6b1%2FnKNbSMjnvon5yI%3D&amp;reserved=0" TargetMode="External"/><Relationship Id="rId52" Type="http://schemas.openxmlformats.org/officeDocument/2006/relationships/hyperlink" Target="http://spot.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2512</TotalTime>
  <Pages>21</Pages>
  <Words>7192</Words>
  <Characters>40997</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Lockett</dc:creator>
  <cp:keywords/>
  <dc:description/>
  <cp:lastModifiedBy>Lockett, Crystal</cp:lastModifiedBy>
  <cp:revision>33</cp:revision>
  <dcterms:created xsi:type="dcterms:W3CDTF">2026-01-09T09:37:00Z</dcterms:created>
  <dcterms:modified xsi:type="dcterms:W3CDTF">2026-01-12T06:14:00Z</dcterms:modified>
</cp:coreProperties>
</file>