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CEFDD" w14:textId="77777777" w:rsidR="00490EAF" w:rsidRDefault="00490EAF" w:rsidP="00490EAF">
      <w:pPr>
        <w:pStyle w:val="Default"/>
        <w:jc w:val="center"/>
        <w:rPr>
          <w:color w:val="2D74B5"/>
          <w:sz w:val="32"/>
          <w:szCs w:val="32"/>
        </w:rPr>
      </w:pPr>
      <w:r>
        <w:rPr>
          <w:color w:val="2D74B5"/>
          <w:sz w:val="32"/>
          <w:szCs w:val="32"/>
        </w:rPr>
        <w:t>BIOL1082/Biology for Educators Laboratory</w:t>
      </w:r>
    </w:p>
    <w:p w14:paraId="1652E5F7" w14:textId="1F707B82" w:rsidR="009E26D2" w:rsidRDefault="00E11D21" w:rsidP="00490EAF">
      <w:pPr>
        <w:pStyle w:val="Default"/>
        <w:jc w:val="center"/>
        <w:rPr>
          <w:color w:val="2D74B5"/>
          <w:sz w:val="32"/>
          <w:szCs w:val="32"/>
        </w:rPr>
      </w:pPr>
      <w:r>
        <w:rPr>
          <w:color w:val="2D74B5"/>
          <w:sz w:val="32"/>
          <w:szCs w:val="32"/>
        </w:rPr>
        <w:t>Fall</w:t>
      </w:r>
      <w:r w:rsidR="00490EAF">
        <w:rPr>
          <w:color w:val="2D74B5"/>
          <w:sz w:val="32"/>
          <w:szCs w:val="32"/>
        </w:rPr>
        <w:t xml:space="preserve"> 202</w:t>
      </w:r>
      <w:r w:rsidR="006B3D8C">
        <w:rPr>
          <w:color w:val="2D74B5"/>
          <w:sz w:val="32"/>
          <w:szCs w:val="32"/>
        </w:rPr>
        <w:t>5</w:t>
      </w:r>
    </w:p>
    <w:p w14:paraId="30C92654" w14:textId="77777777" w:rsidR="00490EAF" w:rsidRDefault="00490EAF" w:rsidP="00490EAF">
      <w:pPr>
        <w:pStyle w:val="Default"/>
        <w:rPr>
          <w:color w:val="2D74B5"/>
          <w:sz w:val="32"/>
          <w:szCs w:val="32"/>
        </w:rPr>
      </w:pPr>
    </w:p>
    <w:p w14:paraId="133B999D" w14:textId="3689A8BB" w:rsidR="00BA557A" w:rsidRDefault="00E11D21" w:rsidP="00BA557A">
      <w:pPr>
        <w:pStyle w:val="Default"/>
        <w:rPr>
          <w:color w:val="2D74B5"/>
          <w:sz w:val="26"/>
          <w:szCs w:val="26"/>
        </w:rPr>
      </w:pPr>
      <w:r>
        <w:rPr>
          <w:color w:val="2D74B5"/>
          <w:sz w:val="26"/>
          <w:szCs w:val="26"/>
        </w:rPr>
        <w:t>Fall</w:t>
      </w:r>
      <w:r w:rsidR="006B3D8C">
        <w:rPr>
          <w:color w:val="2D74B5"/>
          <w:sz w:val="26"/>
          <w:szCs w:val="26"/>
        </w:rPr>
        <w:t xml:space="preserve"> 2025: </w:t>
      </w:r>
      <w:r>
        <w:rPr>
          <w:color w:val="2D74B5"/>
          <w:sz w:val="26"/>
          <w:szCs w:val="26"/>
        </w:rPr>
        <w:t xml:space="preserve">August 18 </w:t>
      </w:r>
      <w:r w:rsidR="006B3D8C">
        <w:rPr>
          <w:color w:val="2D74B5"/>
          <w:sz w:val="26"/>
          <w:szCs w:val="26"/>
        </w:rPr>
        <w:t xml:space="preserve">– </w:t>
      </w:r>
      <w:r>
        <w:rPr>
          <w:color w:val="2D74B5"/>
          <w:sz w:val="26"/>
          <w:szCs w:val="26"/>
        </w:rPr>
        <w:t>December 12</w:t>
      </w:r>
      <w:r w:rsidR="006B3D8C">
        <w:rPr>
          <w:color w:val="2D74B5"/>
          <w:sz w:val="26"/>
          <w:szCs w:val="26"/>
        </w:rPr>
        <w:t>, 2025</w:t>
      </w:r>
    </w:p>
    <w:p w14:paraId="39146E59" w14:textId="77777777" w:rsidR="00BA557A" w:rsidRDefault="00BA557A" w:rsidP="00490EAF">
      <w:pPr>
        <w:pStyle w:val="Default"/>
        <w:rPr>
          <w:color w:val="2D74B5"/>
          <w:sz w:val="26"/>
          <w:szCs w:val="26"/>
        </w:rPr>
      </w:pPr>
    </w:p>
    <w:p w14:paraId="2FD03A89" w14:textId="5BBB31A7" w:rsidR="00490EAF" w:rsidRDefault="00BA557A" w:rsidP="00490EAF">
      <w:pPr>
        <w:pStyle w:val="Default"/>
        <w:rPr>
          <w:color w:val="2D74B5"/>
          <w:sz w:val="26"/>
          <w:szCs w:val="26"/>
        </w:rPr>
      </w:pPr>
      <w:r>
        <w:rPr>
          <w:color w:val="2D74B5"/>
          <w:sz w:val="26"/>
          <w:szCs w:val="26"/>
        </w:rPr>
        <w:t xml:space="preserve">Laboratory </w:t>
      </w:r>
      <w:r w:rsidR="00490EAF">
        <w:rPr>
          <w:color w:val="2D74B5"/>
          <w:sz w:val="26"/>
          <w:szCs w:val="26"/>
        </w:rPr>
        <w:t>Instructor Contact</w:t>
      </w:r>
      <w:r>
        <w:rPr>
          <w:color w:val="2D74B5"/>
          <w:sz w:val="26"/>
          <w:szCs w:val="26"/>
        </w:rPr>
        <w:t xml:space="preserve"> Information</w:t>
      </w:r>
      <w:r w:rsidR="00490EAF">
        <w:rPr>
          <w:color w:val="2D74B5"/>
          <w:sz w:val="26"/>
          <w:szCs w:val="26"/>
        </w:rPr>
        <w:t xml:space="preserve"> </w:t>
      </w:r>
    </w:p>
    <w:p w14:paraId="62626153" w14:textId="1CD80819" w:rsidR="00490EAF" w:rsidRDefault="00490EAF" w:rsidP="00490EAF">
      <w:pPr>
        <w:pStyle w:val="Default"/>
        <w:rPr>
          <w:sz w:val="22"/>
          <w:szCs w:val="22"/>
        </w:rPr>
      </w:pPr>
      <w:r>
        <w:rPr>
          <w:b/>
          <w:bCs/>
          <w:sz w:val="22"/>
          <w:szCs w:val="22"/>
        </w:rPr>
        <w:t>Name:</w:t>
      </w:r>
      <w:r w:rsidR="006B3D8C">
        <w:rPr>
          <w:b/>
          <w:bCs/>
          <w:sz w:val="22"/>
          <w:szCs w:val="22"/>
        </w:rPr>
        <w:t xml:space="preserve"> Dr.</w:t>
      </w:r>
      <w:r>
        <w:rPr>
          <w:b/>
          <w:bCs/>
          <w:sz w:val="22"/>
          <w:szCs w:val="22"/>
        </w:rPr>
        <w:t xml:space="preserve"> Claudia Gonzalez </w:t>
      </w:r>
    </w:p>
    <w:p w14:paraId="733C98E5" w14:textId="359EF95C" w:rsidR="00490EAF" w:rsidRDefault="00490EAF" w:rsidP="00490EAF">
      <w:pPr>
        <w:pStyle w:val="Default"/>
        <w:rPr>
          <w:sz w:val="22"/>
          <w:szCs w:val="22"/>
        </w:rPr>
      </w:pPr>
      <w:r>
        <w:rPr>
          <w:sz w:val="22"/>
          <w:szCs w:val="22"/>
        </w:rPr>
        <w:t>Pronouns: She/Her</w:t>
      </w:r>
      <w:r w:rsidR="00D3532B">
        <w:rPr>
          <w:sz w:val="22"/>
          <w:szCs w:val="22"/>
        </w:rPr>
        <w:t>/Hers</w:t>
      </w:r>
      <w:r>
        <w:rPr>
          <w:sz w:val="22"/>
          <w:szCs w:val="22"/>
        </w:rPr>
        <w:t xml:space="preserve"> </w:t>
      </w:r>
    </w:p>
    <w:p w14:paraId="76C29109" w14:textId="77777777" w:rsidR="00490EAF" w:rsidRDefault="00490EAF" w:rsidP="00490EAF">
      <w:pPr>
        <w:pStyle w:val="Default"/>
        <w:rPr>
          <w:sz w:val="22"/>
          <w:szCs w:val="22"/>
        </w:rPr>
      </w:pPr>
      <w:r>
        <w:rPr>
          <w:sz w:val="22"/>
          <w:szCs w:val="22"/>
        </w:rPr>
        <w:t xml:space="preserve">Office Location: Department of Life Sciences. LIFE “A” Room 109 </w:t>
      </w:r>
    </w:p>
    <w:p w14:paraId="2142EC40" w14:textId="77777777" w:rsidR="00490EAF" w:rsidRDefault="00490EAF" w:rsidP="00490EAF">
      <w:pPr>
        <w:pStyle w:val="Default"/>
        <w:rPr>
          <w:sz w:val="22"/>
          <w:szCs w:val="22"/>
        </w:rPr>
      </w:pPr>
      <w:r>
        <w:rPr>
          <w:sz w:val="22"/>
          <w:szCs w:val="22"/>
        </w:rPr>
        <w:t xml:space="preserve">Phone Number: (940) 565-3611 </w:t>
      </w:r>
    </w:p>
    <w:p w14:paraId="1F6E0EF8" w14:textId="7164E324" w:rsidR="00490EAF" w:rsidRDefault="00490EAF" w:rsidP="00490EAF">
      <w:pPr>
        <w:pStyle w:val="Default"/>
        <w:rPr>
          <w:sz w:val="22"/>
          <w:szCs w:val="22"/>
        </w:rPr>
      </w:pPr>
      <w:r>
        <w:rPr>
          <w:sz w:val="22"/>
          <w:szCs w:val="22"/>
        </w:rPr>
        <w:t>Office Hours</w:t>
      </w:r>
      <w:r w:rsidR="00530884">
        <w:rPr>
          <w:sz w:val="22"/>
          <w:szCs w:val="22"/>
        </w:rPr>
        <w:t xml:space="preserve"> (in-person and online)</w:t>
      </w:r>
      <w:r>
        <w:rPr>
          <w:sz w:val="22"/>
          <w:szCs w:val="22"/>
        </w:rPr>
        <w:t xml:space="preserve">: By appointment </w:t>
      </w:r>
    </w:p>
    <w:p w14:paraId="5C411104" w14:textId="43ACFE81" w:rsidR="00490EAF" w:rsidRDefault="00490EAF" w:rsidP="00490EAF">
      <w:pPr>
        <w:pStyle w:val="Default"/>
        <w:rPr>
          <w:color w:val="0462C1"/>
          <w:sz w:val="22"/>
          <w:szCs w:val="22"/>
        </w:rPr>
      </w:pPr>
      <w:r>
        <w:rPr>
          <w:sz w:val="22"/>
          <w:szCs w:val="22"/>
        </w:rPr>
        <w:t xml:space="preserve">Email: </w:t>
      </w:r>
      <w:r>
        <w:rPr>
          <w:color w:val="0462C1"/>
          <w:sz w:val="22"/>
          <w:szCs w:val="22"/>
        </w:rPr>
        <w:t xml:space="preserve">Canvas’ emailing system only </w:t>
      </w:r>
    </w:p>
    <w:p w14:paraId="4736A6E3" w14:textId="77777777" w:rsidR="00490EAF" w:rsidRDefault="00490EAF" w:rsidP="00490EAF">
      <w:pPr>
        <w:pStyle w:val="Default"/>
        <w:rPr>
          <w:color w:val="0462C1"/>
          <w:sz w:val="22"/>
          <w:szCs w:val="22"/>
        </w:rPr>
      </w:pPr>
    </w:p>
    <w:p w14:paraId="16AD238A" w14:textId="77777777" w:rsidR="00490EAF" w:rsidRDefault="00490EAF" w:rsidP="00490EAF">
      <w:pPr>
        <w:pStyle w:val="Default"/>
        <w:rPr>
          <w:color w:val="2D74B5"/>
          <w:sz w:val="26"/>
          <w:szCs w:val="26"/>
        </w:rPr>
      </w:pPr>
      <w:r>
        <w:rPr>
          <w:color w:val="2D74B5"/>
          <w:sz w:val="26"/>
          <w:szCs w:val="26"/>
        </w:rPr>
        <w:t xml:space="preserve">Teaching Assistants: </w:t>
      </w:r>
    </w:p>
    <w:p w14:paraId="0B392D24" w14:textId="5219D161" w:rsidR="00490EAF" w:rsidRDefault="00490EAF" w:rsidP="00490EAF">
      <w:pPr>
        <w:pStyle w:val="Default"/>
        <w:rPr>
          <w:sz w:val="22"/>
          <w:szCs w:val="22"/>
        </w:rPr>
      </w:pPr>
      <w:r>
        <w:rPr>
          <w:b/>
          <w:bCs/>
          <w:sz w:val="22"/>
          <w:szCs w:val="22"/>
        </w:rPr>
        <w:t xml:space="preserve">Name: </w:t>
      </w:r>
      <w:r w:rsidR="0010743F">
        <w:rPr>
          <w:b/>
          <w:bCs/>
          <w:sz w:val="22"/>
          <w:szCs w:val="22"/>
        </w:rPr>
        <w:t>Lani Archer</w:t>
      </w:r>
      <w:r>
        <w:rPr>
          <w:b/>
          <w:bCs/>
          <w:sz w:val="22"/>
          <w:szCs w:val="22"/>
        </w:rPr>
        <w:t xml:space="preserve"> </w:t>
      </w:r>
    </w:p>
    <w:p w14:paraId="2B8586E9" w14:textId="6D4B4AFB" w:rsidR="00490EAF" w:rsidRDefault="00490EAF" w:rsidP="00490EAF">
      <w:pPr>
        <w:pStyle w:val="Default"/>
        <w:rPr>
          <w:sz w:val="22"/>
          <w:szCs w:val="22"/>
        </w:rPr>
      </w:pPr>
      <w:r>
        <w:rPr>
          <w:sz w:val="22"/>
          <w:szCs w:val="22"/>
        </w:rPr>
        <w:t xml:space="preserve">Pronouns: </w:t>
      </w:r>
      <w:r w:rsidR="0010743F">
        <w:rPr>
          <w:sz w:val="22"/>
          <w:szCs w:val="22"/>
        </w:rPr>
        <w:t>She/Her</w:t>
      </w:r>
      <w:r w:rsidR="00D3532B">
        <w:rPr>
          <w:sz w:val="22"/>
          <w:szCs w:val="22"/>
        </w:rPr>
        <w:t>/Hers</w:t>
      </w:r>
    </w:p>
    <w:p w14:paraId="5C7EAD29" w14:textId="263D41C0" w:rsidR="00490EAF" w:rsidRDefault="00490EAF" w:rsidP="00490EAF">
      <w:pPr>
        <w:pStyle w:val="Default"/>
        <w:rPr>
          <w:sz w:val="22"/>
          <w:szCs w:val="22"/>
        </w:rPr>
      </w:pPr>
      <w:r>
        <w:rPr>
          <w:sz w:val="22"/>
          <w:szCs w:val="22"/>
        </w:rPr>
        <w:t>Office Hour</w:t>
      </w:r>
      <w:r w:rsidR="00530884">
        <w:rPr>
          <w:sz w:val="22"/>
          <w:szCs w:val="22"/>
        </w:rPr>
        <w:t xml:space="preserve"> (in-person and online) and Location</w:t>
      </w:r>
      <w:r>
        <w:rPr>
          <w:sz w:val="22"/>
          <w:szCs w:val="22"/>
        </w:rPr>
        <w:t xml:space="preserve">: See Canvas </w:t>
      </w:r>
    </w:p>
    <w:p w14:paraId="02C5E9CC" w14:textId="77777777" w:rsidR="00490EAF" w:rsidRDefault="00490EAF" w:rsidP="00490EAF">
      <w:pPr>
        <w:pStyle w:val="Default"/>
        <w:rPr>
          <w:color w:val="0462C1"/>
          <w:sz w:val="22"/>
          <w:szCs w:val="22"/>
        </w:rPr>
      </w:pPr>
      <w:r>
        <w:rPr>
          <w:sz w:val="22"/>
          <w:szCs w:val="22"/>
        </w:rPr>
        <w:t xml:space="preserve">Email: </w:t>
      </w:r>
      <w:r>
        <w:rPr>
          <w:color w:val="0462C1"/>
          <w:sz w:val="22"/>
          <w:szCs w:val="22"/>
        </w:rPr>
        <w:t xml:space="preserve">Canvas’ emailing system only </w:t>
      </w:r>
    </w:p>
    <w:p w14:paraId="7DA6D9CC" w14:textId="77777777" w:rsidR="00490EAF" w:rsidRDefault="00490EAF" w:rsidP="00490EAF">
      <w:pPr>
        <w:pStyle w:val="Default"/>
        <w:rPr>
          <w:color w:val="0462C1"/>
          <w:sz w:val="22"/>
          <w:szCs w:val="22"/>
        </w:rPr>
      </w:pPr>
    </w:p>
    <w:p w14:paraId="0B4468E1" w14:textId="0DBF815B" w:rsidR="002142F3" w:rsidRDefault="002142F3" w:rsidP="00490EAF">
      <w:pPr>
        <w:pStyle w:val="Default"/>
        <w:rPr>
          <w:color w:val="0462C1"/>
          <w:sz w:val="22"/>
          <w:szCs w:val="22"/>
        </w:rPr>
      </w:pPr>
      <w:r>
        <w:rPr>
          <w:color w:val="0462C1"/>
          <w:sz w:val="22"/>
          <w:szCs w:val="22"/>
        </w:rPr>
        <w:t>Laboratory Sections:</w:t>
      </w:r>
    </w:p>
    <w:p w14:paraId="798F1BBE" w14:textId="77B4A36C" w:rsidR="002142F3" w:rsidRPr="007E5526" w:rsidRDefault="002142F3" w:rsidP="002142F3">
      <w:pPr>
        <w:pStyle w:val="Default"/>
        <w:rPr>
          <w:sz w:val="22"/>
          <w:szCs w:val="22"/>
        </w:rPr>
      </w:pPr>
      <w:r w:rsidRPr="007E5526">
        <w:rPr>
          <w:sz w:val="22"/>
          <w:szCs w:val="22"/>
        </w:rPr>
        <w:t>BIOL1082 Section 3</w:t>
      </w:r>
      <w:r w:rsidR="00E11D21">
        <w:rPr>
          <w:sz w:val="22"/>
          <w:szCs w:val="22"/>
        </w:rPr>
        <w:t>10</w:t>
      </w:r>
      <w:r w:rsidRPr="007E5526">
        <w:rPr>
          <w:sz w:val="22"/>
          <w:szCs w:val="22"/>
        </w:rPr>
        <w:t xml:space="preserve"> (</w:t>
      </w:r>
      <w:r>
        <w:rPr>
          <w:sz w:val="22"/>
          <w:szCs w:val="22"/>
        </w:rPr>
        <w:t xml:space="preserve">Teaching on </w:t>
      </w:r>
      <w:r w:rsidR="00E11D21">
        <w:rPr>
          <w:sz w:val="22"/>
          <w:szCs w:val="22"/>
        </w:rPr>
        <w:t>Thursday</w:t>
      </w:r>
      <w:r>
        <w:rPr>
          <w:sz w:val="22"/>
          <w:szCs w:val="22"/>
        </w:rPr>
        <w:t>s</w:t>
      </w:r>
      <w:r w:rsidRPr="007E5526">
        <w:rPr>
          <w:sz w:val="22"/>
          <w:szCs w:val="22"/>
        </w:rPr>
        <w:t xml:space="preserve"> 12:00 PM – 2:50 PM) </w:t>
      </w:r>
    </w:p>
    <w:p w14:paraId="022836D9" w14:textId="64B2FF55" w:rsidR="002142F3" w:rsidRDefault="002142F3" w:rsidP="002142F3">
      <w:pPr>
        <w:pStyle w:val="Default"/>
        <w:rPr>
          <w:sz w:val="22"/>
          <w:szCs w:val="22"/>
        </w:rPr>
      </w:pPr>
      <w:r w:rsidRPr="007E5526">
        <w:rPr>
          <w:sz w:val="22"/>
          <w:szCs w:val="22"/>
        </w:rPr>
        <w:t>BIOL1082 Section 3</w:t>
      </w:r>
      <w:r>
        <w:rPr>
          <w:sz w:val="22"/>
          <w:szCs w:val="22"/>
        </w:rPr>
        <w:t>02</w:t>
      </w:r>
      <w:r w:rsidRPr="007E5526">
        <w:rPr>
          <w:sz w:val="22"/>
          <w:szCs w:val="22"/>
        </w:rPr>
        <w:t xml:space="preserve"> (</w:t>
      </w:r>
      <w:r>
        <w:rPr>
          <w:sz w:val="22"/>
          <w:szCs w:val="22"/>
        </w:rPr>
        <w:t xml:space="preserve">Teaching on </w:t>
      </w:r>
      <w:r w:rsidR="00E11D21">
        <w:rPr>
          <w:sz w:val="22"/>
          <w:szCs w:val="22"/>
        </w:rPr>
        <w:t>Thursday</w:t>
      </w:r>
      <w:r>
        <w:rPr>
          <w:sz w:val="22"/>
          <w:szCs w:val="22"/>
        </w:rPr>
        <w:t xml:space="preserve">s  </w:t>
      </w:r>
      <w:r w:rsidRPr="007E5526">
        <w:rPr>
          <w:sz w:val="22"/>
          <w:szCs w:val="22"/>
        </w:rPr>
        <w:t xml:space="preserve"> </w:t>
      </w:r>
      <w:r w:rsidR="00E11D21">
        <w:rPr>
          <w:sz w:val="22"/>
          <w:szCs w:val="22"/>
        </w:rPr>
        <w:t>4</w:t>
      </w:r>
      <w:r w:rsidRPr="007E5526">
        <w:rPr>
          <w:sz w:val="22"/>
          <w:szCs w:val="22"/>
        </w:rPr>
        <w:t xml:space="preserve">:00 PM – </w:t>
      </w:r>
      <w:r w:rsidR="00E11D21">
        <w:rPr>
          <w:sz w:val="22"/>
          <w:szCs w:val="22"/>
        </w:rPr>
        <w:t>6</w:t>
      </w:r>
      <w:r w:rsidRPr="007E5526">
        <w:rPr>
          <w:sz w:val="22"/>
          <w:szCs w:val="22"/>
        </w:rPr>
        <w:t>:50 PM)</w:t>
      </w:r>
    </w:p>
    <w:p w14:paraId="254F9836" w14:textId="77777777" w:rsidR="002142F3" w:rsidRDefault="002142F3" w:rsidP="00490EAF">
      <w:pPr>
        <w:pStyle w:val="Default"/>
        <w:rPr>
          <w:color w:val="0462C1"/>
          <w:sz w:val="22"/>
          <w:szCs w:val="22"/>
        </w:rPr>
      </w:pPr>
    </w:p>
    <w:p w14:paraId="2F60EA38" w14:textId="638991BA" w:rsidR="00490EAF" w:rsidRDefault="00490EAF" w:rsidP="00EE32C0">
      <w:pPr>
        <w:pStyle w:val="NoSpacing"/>
      </w:pPr>
      <w:r>
        <w:t>Teaching Assistants meet</w:t>
      </w:r>
      <w:r w:rsidR="003121CE">
        <w:t xml:space="preserve"> in</w:t>
      </w:r>
      <w:r w:rsidR="0010743F">
        <w:t>-</w:t>
      </w:r>
      <w:r w:rsidR="003121CE">
        <w:t>person</w:t>
      </w:r>
      <w:r>
        <w:t xml:space="preserve"> with their students during the days and times indicated in MyUNT. </w:t>
      </w:r>
      <w:r w:rsidR="008D4402">
        <w:t>Office hours</w:t>
      </w:r>
      <w:r>
        <w:t xml:space="preserve"> </w:t>
      </w:r>
      <w:r w:rsidR="003121CE">
        <w:t xml:space="preserve">(in-person or online) </w:t>
      </w:r>
      <w:r>
        <w:t xml:space="preserve">can be scheduled with the Teaching Assistants </w:t>
      </w:r>
      <w:r w:rsidR="008D4402">
        <w:t xml:space="preserve">weekly. </w:t>
      </w:r>
      <w:r>
        <w:t xml:space="preserve">Each TA will provide their office hours in Canvas. Students should email their TA minimum 24 hours in advance to set up an appointment. Students should not assume their TAs are available during the day and time they requested – their time might already be scheduled by other students. The maximum time per appointment (Office hour) is 20 minutes. </w:t>
      </w:r>
      <w:r w:rsidR="00F71722">
        <w:t xml:space="preserve">If the office hours are online, the </w:t>
      </w:r>
      <w:r>
        <w:t>TAs will send the students a link to start the meeting on Canvas at the time and day requested. The</w:t>
      </w:r>
      <w:r w:rsidR="0010743F">
        <w:t>se</w:t>
      </w:r>
      <w:r>
        <w:t xml:space="preserve"> meetings will not be recorded. </w:t>
      </w:r>
    </w:p>
    <w:p w14:paraId="34062B47" w14:textId="77777777" w:rsidR="00EE32C0" w:rsidRDefault="00EE32C0" w:rsidP="00EE32C0">
      <w:pPr>
        <w:pStyle w:val="NoSpacing"/>
      </w:pPr>
    </w:p>
    <w:p w14:paraId="6BB720D3" w14:textId="7AF9F568" w:rsidR="00EE32C0" w:rsidRDefault="00EE32C0" w:rsidP="00EE32C0">
      <w:pPr>
        <w:pStyle w:val="NoSpacing"/>
      </w:pPr>
      <w:r w:rsidRPr="00EE32C0">
        <w:rPr>
          <w:b/>
        </w:rPr>
        <w:t>C</w:t>
      </w:r>
      <w:r>
        <w:rPr>
          <w:b/>
          <w:bCs/>
        </w:rPr>
        <w:t xml:space="preserve">ommunication Expectations: </w:t>
      </w:r>
      <w:r>
        <w:t>The format of the Biology for Educators Laboratory</w:t>
      </w:r>
      <w:r w:rsidR="003121CE">
        <w:t xml:space="preserve"> in </w:t>
      </w:r>
      <w:r w:rsidR="00687FBA">
        <w:rPr>
          <w:b/>
        </w:rPr>
        <w:t>FALL</w:t>
      </w:r>
      <w:r w:rsidR="00D3424F" w:rsidRPr="00307319">
        <w:rPr>
          <w:b/>
        </w:rPr>
        <w:t xml:space="preserve"> </w:t>
      </w:r>
      <w:r w:rsidR="003121CE" w:rsidRPr="00307319">
        <w:rPr>
          <w:b/>
        </w:rPr>
        <w:t>202</w:t>
      </w:r>
      <w:r w:rsidR="00E11D21">
        <w:rPr>
          <w:b/>
        </w:rPr>
        <w:t xml:space="preserve">5 </w:t>
      </w:r>
      <w:r>
        <w:t xml:space="preserve">is </w:t>
      </w:r>
      <w:r w:rsidR="003121CE">
        <w:t>in-person</w:t>
      </w:r>
      <w:r>
        <w:t>. Students should contact their TA and Lab Instructor with personal concerns or questions about the laboratory through the Canvas’ email system only. Students need to check their Canvas’ email regularly. Our estimated response time for emails is 24-48 hours Monday to Friday during working hours. It is the student’s responsibility to read the TA’s feedback on the graded assignment</w:t>
      </w:r>
      <w:r w:rsidR="003121CE">
        <w:t>s</w:t>
      </w:r>
      <w:r>
        <w:t xml:space="preserve">. Once the grades are posted, students will have 5 business days to request a review of their grade. </w:t>
      </w:r>
    </w:p>
    <w:p w14:paraId="6B733D47" w14:textId="77777777" w:rsidR="00EE32C0" w:rsidRDefault="00EE32C0" w:rsidP="00EE32C0">
      <w:pPr>
        <w:pStyle w:val="Default"/>
        <w:rPr>
          <w:b/>
          <w:bCs/>
          <w:color w:val="auto"/>
          <w:sz w:val="22"/>
          <w:szCs w:val="22"/>
        </w:rPr>
      </w:pPr>
    </w:p>
    <w:p w14:paraId="3F02CC19" w14:textId="77777777" w:rsidR="00EE32C0" w:rsidRDefault="00EE32C0" w:rsidP="00EE32C0">
      <w:pPr>
        <w:pStyle w:val="Default"/>
        <w:rPr>
          <w:color w:val="auto"/>
          <w:sz w:val="22"/>
          <w:szCs w:val="22"/>
        </w:rPr>
      </w:pPr>
      <w:r>
        <w:rPr>
          <w:b/>
          <w:bCs/>
          <w:color w:val="auto"/>
          <w:sz w:val="22"/>
          <w:szCs w:val="22"/>
        </w:rPr>
        <w:t xml:space="preserve">Communication policies and netiquette: </w:t>
      </w:r>
      <w:r>
        <w:rPr>
          <w:color w:val="auto"/>
          <w:sz w:val="22"/>
          <w:szCs w:val="22"/>
        </w:rPr>
        <w:t xml:space="preserve">Professional etiquette is part of your preparation as a future educator. Here are some items to consider as you work in educational environments, especially </w:t>
      </w:r>
      <w:r w:rsidR="003121CE">
        <w:rPr>
          <w:color w:val="auto"/>
          <w:sz w:val="22"/>
          <w:szCs w:val="22"/>
        </w:rPr>
        <w:t xml:space="preserve">for </w:t>
      </w:r>
      <w:r>
        <w:rPr>
          <w:color w:val="auto"/>
          <w:sz w:val="22"/>
          <w:szCs w:val="22"/>
        </w:rPr>
        <w:t>online</w:t>
      </w:r>
      <w:r w:rsidR="003121CE">
        <w:rPr>
          <w:color w:val="auto"/>
          <w:sz w:val="22"/>
          <w:szCs w:val="22"/>
        </w:rPr>
        <w:t xml:space="preserve"> communication</w:t>
      </w:r>
      <w:r>
        <w:rPr>
          <w:color w:val="auto"/>
          <w:sz w:val="22"/>
          <w:szCs w:val="22"/>
        </w:rPr>
        <w:t xml:space="preserve">: Be kind, polite and respectful. Be a problem solver and contributor to improvement of situations. Communicating online is not always as easy because of time differences, technology challenges, and lack of context. For more information on netiquette and online communication tips visit these websites: </w:t>
      </w:r>
    </w:p>
    <w:p w14:paraId="695CA5EF" w14:textId="77777777" w:rsidR="00EE32C0" w:rsidRDefault="00EE32C0" w:rsidP="00EE32C0">
      <w:pPr>
        <w:pStyle w:val="Default"/>
        <w:spacing w:after="49"/>
        <w:rPr>
          <w:color w:val="0462C1"/>
          <w:sz w:val="22"/>
          <w:szCs w:val="22"/>
        </w:rPr>
      </w:pPr>
      <w:r>
        <w:rPr>
          <w:color w:val="0462C1"/>
          <w:sz w:val="22"/>
          <w:szCs w:val="22"/>
        </w:rPr>
        <w:t xml:space="preserve">• Netiquette: http://www.albion.com/netiquette/corerules.html </w:t>
      </w:r>
    </w:p>
    <w:p w14:paraId="2256AD46" w14:textId="77777777" w:rsidR="00EE32C0" w:rsidRDefault="00EE32C0" w:rsidP="00EE32C0">
      <w:pPr>
        <w:pStyle w:val="Default"/>
        <w:rPr>
          <w:color w:val="0462C1"/>
          <w:sz w:val="22"/>
          <w:szCs w:val="22"/>
        </w:rPr>
      </w:pPr>
      <w:r>
        <w:rPr>
          <w:sz w:val="22"/>
          <w:szCs w:val="22"/>
        </w:rPr>
        <w:lastRenderedPageBreak/>
        <w:t xml:space="preserve">• Online communication tips: </w:t>
      </w:r>
      <w:r>
        <w:rPr>
          <w:color w:val="0462C1"/>
          <w:sz w:val="22"/>
          <w:szCs w:val="22"/>
        </w:rPr>
        <w:t xml:space="preserve">https://clear.unt.edu/online-communication-tips </w:t>
      </w:r>
    </w:p>
    <w:p w14:paraId="17398343" w14:textId="77777777" w:rsidR="00E11D21" w:rsidRDefault="00E11D21" w:rsidP="00EE32C0">
      <w:pPr>
        <w:pStyle w:val="Default"/>
        <w:rPr>
          <w:color w:val="2D74B5"/>
          <w:sz w:val="26"/>
          <w:szCs w:val="26"/>
        </w:rPr>
      </w:pPr>
    </w:p>
    <w:p w14:paraId="51907E46" w14:textId="6248A046" w:rsidR="00EE32C0" w:rsidRDefault="00EE32C0" w:rsidP="00EE32C0">
      <w:pPr>
        <w:pStyle w:val="Default"/>
        <w:rPr>
          <w:color w:val="2D74B5"/>
          <w:sz w:val="26"/>
          <w:szCs w:val="26"/>
        </w:rPr>
      </w:pPr>
      <w:r>
        <w:rPr>
          <w:color w:val="2D74B5"/>
          <w:sz w:val="26"/>
          <w:szCs w:val="26"/>
        </w:rPr>
        <w:t xml:space="preserve">Welcome to UNT! </w:t>
      </w:r>
    </w:p>
    <w:p w14:paraId="2F493459" w14:textId="5A2CA3A0" w:rsidR="00EE32C0" w:rsidRDefault="00EE32C0" w:rsidP="00EE32C0">
      <w:pPr>
        <w:pStyle w:val="Default"/>
        <w:rPr>
          <w:sz w:val="22"/>
          <w:szCs w:val="22"/>
        </w:rPr>
      </w:pPr>
      <w:r>
        <w:rPr>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r w:rsidR="00F71722">
        <w:rPr>
          <w:sz w:val="22"/>
          <w:szCs w:val="22"/>
        </w:rPr>
        <w:t xml:space="preserve"> and at </w:t>
      </w:r>
      <w:hyperlink r:id="rId5" w:history="1">
        <w:r w:rsidR="00F71722" w:rsidRPr="00962E52">
          <w:rPr>
            <w:rStyle w:val="Hyperlink"/>
            <w:sz w:val="22"/>
            <w:szCs w:val="22"/>
          </w:rPr>
          <w:t>www.unt.edu</w:t>
        </w:r>
      </w:hyperlink>
      <w:r w:rsidR="00F71722">
        <w:rPr>
          <w:sz w:val="22"/>
          <w:szCs w:val="22"/>
        </w:rPr>
        <w:t xml:space="preserve"> </w:t>
      </w:r>
      <w:r>
        <w:rPr>
          <w:sz w:val="22"/>
          <w:szCs w:val="22"/>
        </w:rPr>
        <w:t xml:space="preserve"> </w:t>
      </w:r>
    </w:p>
    <w:p w14:paraId="266A09E8" w14:textId="77777777" w:rsidR="00EE32C0" w:rsidRDefault="00EE32C0" w:rsidP="00EE32C0">
      <w:pPr>
        <w:pStyle w:val="Default"/>
        <w:rPr>
          <w:sz w:val="22"/>
          <w:szCs w:val="22"/>
        </w:rPr>
      </w:pPr>
    </w:p>
    <w:p w14:paraId="4D0ADF60" w14:textId="77777777" w:rsidR="00EE32C0" w:rsidRDefault="00EE32C0" w:rsidP="00EE32C0">
      <w:pPr>
        <w:pStyle w:val="Default"/>
        <w:rPr>
          <w:color w:val="2D74B5"/>
          <w:sz w:val="26"/>
          <w:szCs w:val="26"/>
        </w:rPr>
      </w:pPr>
      <w:r>
        <w:rPr>
          <w:color w:val="2D74B5"/>
          <w:sz w:val="26"/>
          <w:szCs w:val="26"/>
        </w:rPr>
        <w:t xml:space="preserve">Course Description </w:t>
      </w:r>
    </w:p>
    <w:p w14:paraId="35283467" w14:textId="77777777" w:rsidR="00EE32C0" w:rsidRDefault="00EE32C0" w:rsidP="00EE32C0">
      <w:pPr>
        <w:pStyle w:val="Default"/>
        <w:rPr>
          <w:sz w:val="22"/>
          <w:szCs w:val="22"/>
        </w:rPr>
      </w:pPr>
      <w:r>
        <w:rPr>
          <w:sz w:val="22"/>
          <w:szCs w:val="22"/>
        </w:rPr>
        <w:t xml:space="preserve">The Biology for Educators Laboratory is part of a general biology course designated for elementary and middle school education majors seeking teaching certification. In the Biology for Educators course, students develop a meaningful and functional command of key biological concepts, an understanding of the interrelationship among all living things, and a correlation between what pre-service teachers are required to learn and what they are required to teach. </w:t>
      </w:r>
    </w:p>
    <w:p w14:paraId="626F14AE" w14:textId="77777777" w:rsidR="00EE32C0" w:rsidRDefault="00EE32C0" w:rsidP="00EE32C0">
      <w:pPr>
        <w:pStyle w:val="Default"/>
        <w:rPr>
          <w:sz w:val="22"/>
          <w:szCs w:val="22"/>
        </w:rPr>
      </w:pPr>
    </w:p>
    <w:p w14:paraId="5A793911" w14:textId="77777777" w:rsidR="00EE32C0" w:rsidRDefault="00EE32C0" w:rsidP="00EE32C0">
      <w:pPr>
        <w:pStyle w:val="Default"/>
        <w:rPr>
          <w:color w:val="2D74B5"/>
          <w:sz w:val="26"/>
          <w:szCs w:val="26"/>
        </w:rPr>
      </w:pPr>
      <w:r>
        <w:rPr>
          <w:color w:val="2D74B5"/>
          <w:sz w:val="26"/>
          <w:szCs w:val="26"/>
        </w:rPr>
        <w:t xml:space="preserve">Course Structure </w:t>
      </w:r>
    </w:p>
    <w:p w14:paraId="117A3F5E" w14:textId="15E65CAB" w:rsidR="00FF78BA" w:rsidRDefault="00EE32C0" w:rsidP="00FF78BA">
      <w:pPr>
        <w:pStyle w:val="Default"/>
        <w:rPr>
          <w:sz w:val="22"/>
          <w:szCs w:val="22"/>
        </w:rPr>
      </w:pPr>
      <w:r>
        <w:rPr>
          <w:sz w:val="22"/>
          <w:szCs w:val="22"/>
        </w:rPr>
        <w:t xml:space="preserve">The BIOL1082 lab will be offered </w:t>
      </w:r>
      <w:r w:rsidR="003121CE">
        <w:rPr>
          <w:sz w:val="22"/>
          <w:szCs w:val="22"/>
        </w:rPr>
        <w:t>in-person only</w:t>
      </w:r>
      <w:r>
        <w:rPr>
          <w:sz w:val="22"/>
          <w:szCs w:val="22"/>
        </w:rPr>
        <w:t xml:space="preserve">. Students </w:t>
      </w:r>
      <w:r w:rsidR="003121CE">
        <w:rPr>
          <w:sz w:val="22"/>
          <w:szCs w:val="22"/>
        </w:rPr>
        <w:t>need to</w:t>
      </w:r>
      <w:r>
        <w:rPr>
          <w:sz w:val="22"/>
          <w:szCs w:val="22"/>
        </w:rPr>
        <w:t xml:space="preserve"> be on campus to take and pass this lab. </w:t>
      </w:r>
      <w:r w:rsidR="003121CE">
        <w:rPr>
          <w:sz w:val="22"/>
          <w:szCs w:val="22"/>
        </w:rPr>
        <w:t xml:space="preserve">Canvas will contain general instructions and PowerPoints. </w:t>
      </w:r>
      <w:r w:rsidR="0010743F" w:rsidRPr="00307319">
        <w:rPr>
          <w:b/>
          <w:sz w:val="22"/>
          <w:szCs w:val="22"/>
        </w:rPr>
        <w:t>Quizzes will be in-person only.</w:t>
      </w:r>
      <w:r w:rsidR="0010743F">
        <w:rPr>
          <w:sz w:val="22"/>
          <w:szCs w:val="22"/>
        </w:rPr>
        <w:t xml:space="preserve"> </w:t>
      </w:r>
      <w:r>
        <w:rPr>
          <w:sz w:val="22"/>
          <w:szCs w:val="22"/>
        </w:rPr>
        <w:t xml:space="preserve">The BIOL1082 students will have everything they need </w:t>
      </w:r>
      <w:r w:rsidR="003121CE">
        <w:rPr>
          <w:sz w:val="22"/>
          <w:szCs w:val="22"/>
        </w:rPr>
        <w:t>in the lab</w:t>
      </w:r>
      <w:r>
        <w:rPr>
          <w:sz w:val="22"/>
          <w:szCs w:val="22"/>
        </w:rPr>
        <w:t xml:space="preserve"> to be successfu</w:t>
      </w:r>
      <w:r w:rsidR="003121CE">
        <w:rPr>
          <w:sz w:val="22"/>
          <w:szCs w:val="22"/>
        </w:rPr>
        <w:t>l</w:t>
      </w:r>
      <w:r>
        <w:rPr>
          <w:sz w:val="22"/>
          <w:szCs w:val="22"/>
        </w:rPr>
        <w:t>.</w:t>
      </w:r>
      <w:r w:rsidR="003121CE">
        <w:rPr>
          <w:sz w:val="22"/>
          <w:szCs w:val="22"/>
        </w:rPr>
        <w:t xml:space="preserve"> </w:t>
      </w:r>
      <w:r>
        <w:rPr>
          <w:sz w:val="22"/>
          <w:szCs w:val="22"/>
        </w:rPr>
        <w:t xml:space="preserve"> The laboratory is organized in units and modules. There is one </w:t>
      </w:r>
      <w:r w:rsidR="00F71722">
        <w:rPr>
          <w:sz w:val="22"/>
          <w:szCs w:val="22"/>
        </w:rPr>
        <w:t>lab</w:t>
      </w:r>
      <w:r>
        <w:rPr>
          <w:sz w:val="22"/>
          <w:szCs w:val="22"/>
        </w:rPr>
        <w:t xml:space="preserve"> per week with different assignments (See table 1). The modules </w:t>
      </w:r>
      <w:r w:rsidR="00F71722">
        <w:rPr>
          <w:sz w:val="22"/>
          <w:szCs w:val="22"/>
        </w:rPr>
        <w:t xml:space="preserve">on Canvas </w:t>
      </w:r>
      <w:r>
        <w:rPr>
          <w:sz w:val="22"/>
          <w:szCs w:val="22"/>
        </w:rPr>
        <w:t xml:space="preserve">will open on </w:t>
      </w:r>
      <w:r w:rsidR="00E640BC">
        <w:rPr>
          <w:sz w:val="22"/>
          <w:szCs w:val="22"/>
        </w:rPr>
        <w:t>Mondays</w:t>
      </w:r>
      <w:r>
        <w:rPr>
          <w:sz w:val="22"/>
          <w:szCs w:val="22"/>
        </w:rPr>
        <w:t xml:space="preserve"> at 9:00 am and close on </w:t>
      </w:r>
      <w:r w:rsidR="007E5526">
        <w:rPr>
          <w:sz w:val="22"/>
          <w:szCs w:val="22"/>
        </w:rPr>
        <w:t xml:space="preserve">Fridays </w:t>
      </w:r>
      <w:r>
        <w:rPr>
          <w:sz w:val="22"/>
          <w:szCs w:val="22"/>
        </w:rPr>
        <w:t xml:space="preserve">at 11:59 pm CT. There are no late assignments in this course, so plan your time accordingly. </w:t>
      </w:r>
    </w:p>
    <w:p w14:paraId="675CB17F" w14:textId="77777777" w:rsidR="00FF78BA" w:rsidRDefault="00FF78BA" w:rsidP="00FF78BA">
      <w:pPr>
        <w:pStyle w:val="Default"/>
        <w:rPr>
          <w:sz w:val="22"/>
          <w:szCs w:val="22"/>
        </w:rPr>
      </w:pPr>
    </w:p>
    <w:p w14:paraId="0627E108" w14:textId="6D70EA88" w:rsidR="00E640BC" w:rsidRDefault="00EE32C0" w:rsidP="00FF78BA">
      <w:pPr>
        <w:pStyle w:val="Default"/>
        <w:rPr>
          <w:color w:val="auto"/>
          <w:sz w:val="22"/>
          <w:szCs w:val="22"/>
        </w:rPr>
      </w:pPr>
      <w:r>
        <w:rPr>
          <w:color w:val="auto"/>
          <w:sz w:val="22"/>
          <w:szCs w:val="22"/>
        </w:rPr>
        <w:t xml:space="preserve">The Biology for Educators Laboratory has three units and all of them will be taught </w:t>
      </w:r>
      <w:r w:rsidR="00E640BC">
        <w:rPr>
          <w:color w:val="auto"/>
          <w:sz w:val="22"/>
          <w:szCs w:val="22"/>
        </w:rPr>
        <w:t>in-person in LIFE Sciences “A” Room 111</w:t>
      </w:r>
      <w:r>
        <w:rPr>
          <w:color w:val="auto"/>
          <w:sz w:val="22"/>
          <w:szCs w:val="22"/>
        </w:rPr>
        <w:t>.</w:t>
      </w:r>
      <w:r w:rsidR="00E640BC">
        <w:rPr>
          <w:color w:val="auto"/>
          <w:sz w:val="22"/>
          <w:szCs w:val="22"/>
        </w:rPr>
        <w:t xml:space="preserve"> </w:t>
      </w:r>
      <w:r w:rsidR="00F71722">
        <w:rPr>
          <w:color w:val="auto"/>
          <w:sz w:val="22"/>
          <w:szCs w:val="22"/>
        </w:rPr>
        <w:t>In the lab, t</w:t>
      </w:r>
      <w:r w:rsidR="00E640BC">
        <w:rPr>
          <w:color w:val="auto"/>
          <w:sz w:val="22"/>
          <w:szCs w:val="22"/>
        </w:rPr>
        <w:t xml:space="preserve">here are six (6) tables with four (4) chairs per table. </w:t>
      </w:r>
      <w:r>
        <w:rPr>
          <w:color w:val="auto"/>
          <w:sz w:val="22"/>
          <w:szCs w:val="22"/>
        </w:rPr>
        <w:t>The BIOL1082 instructor will provide a sitting chart with the students</w:t>
      </w:r>
      <w:r w:rsidR="00E640BC">
        <w:rPr>
          <w:color w:val="auto"/>
          <w:sz w:val="22"/>
          <w:szCs w:val="22"/>
        </w:rPr>
        <w:t>’ names</w:t>
      </w:r>
      <w:r>
        <w:rPr>
          <w:color w:val="auto"/>
          <w:sz w:val="22"/>
          <w:szCs w:val="22"/>
        </w:rPr>
        <w:t xml:space="preserve"> during the </w:t>
      </w:r>
      <w:r w:rsidR="00E640BC">
        <w:rPr>
          <w:color w:val="auto"/>
          <w:sz w:val="22"/>
          <w:szCs w:val="22"/>
        </w:rPr>
        <w:t>first</w:t>
      </w:r>
      <w:r>
        <w:rPr>
          <w:color w:val="auto"/>
          <w:sz w:val="22"/>
          <w:szCs w:val="22"/>
        </w:rPr>
        <w:t xml:space="preserve"> week of classes. </w:t>
      </w:r>
      <w:r w:rsidR="00E640BC">
        <w:rPr>
          <w:color w:val="auto"/>
          <w:sz w:val="22"/>
          <w:szCs w:val="22"/>
        </w:rPr>
        <w:t xml:space="preserve">Students should sit only in the assigned group. No social distancing is provided in the laboratory. </w:t>
      </w:r>
    </w:p>
    <w:p w14:paraId="42F0B30B" w14:textId="0F267CDC" w:rsidR="00E640BC" w:rsidRDefault="00E640BC" w:rsidP="00EE32C0">
      <w:pPr>
        <w:pStyle w:val="Default"/>
        <w:rPr>
          <w:color w:val="auto"/>
          <w:sz w:val="22"/>
          <w:szCs w:val="22"/>
        </w:rPr>
      </w:pPr>
    </w:p>
    <w:p w14:paraId="27117D3F" w14:textId="22FA2874" w:rsidR="00E640BC" w:rsidRDefault="00EE32C0" w:rsidP="00EE32C0">
      <w:pPr>
        <w:pStyle w:val="Default"/>
        <w:rPr>
          <w:color w:val="auto"/>
          <w:sz w:val="22"/>
          <w:szCs w:val="22"/>
        </w:rPr>
      </w:pPr>
      <w:r>
        <w:rPr>
          <w:color w:val="auto"/>
          <w:sz w:val="22"/>
          <w:szCs w:val="22"/>
        </w:rPr>
        <w:t xml:space="preserve">The </w:t>
      </w:r>
      <w:r w:rsidR="00E640BC">
        <w:rPr>
          <w:color w:val="auto"/>
          <w:sz w:val="22"/>
          <w:szCs w:val="22"/>
        </w:rPr>
        <w:t xml:space="preserve">TA will explain the safety protocols and syllabus during the first </w:t>
      </w:r>
      <w:r w:rsidR="00F71722">
        <w:rPr>
          <w:color w:val="auto"/>
          <w:sz w:val="22"/>
          <w:szCs w:val="22"/>
        </w:rPr>
        <w:t>week of classes (LAB 1) through a PowerPoint</w:t>
      </w:r>
      <w:r w:rsidR="00E640BC">
        <w:rPr>
          <w:color w:val="auto"/>
          <w:sz w:val="22"/>
          <w:szCs w:val="22"/>
        </w:rPr>
        <w:t xml:space="preserve">. </w:t>
      </w:r>
      <w:r w:rsidR="00F71722">
        <w:rPr>
          <w:color w:val="auto"/>
          <w:sz w:val="22"/>
          <w:szCs w:val="22"/>
        </w:rPr>
        <w:t>After reading the lab orientation and safety PowerPoint, s</w:t>
      </w:r>
      <w:r w:rsidR="00E640BC">
        <w:rPr>
          <w:color w:val="auto"/>
          <w:sz w:val="22"/>
          <w:szCs w:val="22"/>
        </w:rPr>
        <w:t xml:space="preserve">tudents </w:t>
      </w:r>
      <w:r w:rsidR="00F71722">
        <w:rPr>
          <w:color w:val="auto"/>
          <w:sz w:val="22"/>
          <w:szCs w:val="22"/>
        </w:rPr>
        <w:t>should complete quiz 1</w:t>
      </w:r>
      <w:r w:rsidR="00E640BC">
        <w:rPr>
          <w:color w:val="auto"/>
          <w:sz w:val="22"/>
          <w:szCs w:val="22"/>
        </w:rPr>
        <w:t xml:space="preserve">. Students that do not </w:t>
      </w:r>
      <w:r w:rsidR="00F71722">
        <w:rPr>
          <w:color w:val="auto"/>
          <w:sz w:val="22"/>
          <w:szCs w:val="22"/>
        </w:rPr>
        <w:t xml:space="preserve">complete quiz 1 </w:t>
      </w:r>
      <w:r w:rsidR="00307319">
        <w:rPr>
          <w:color w:val="auto"/>
          <w:sz w:val="22"/>
          <w:szCs w:val="22"/>
        </w:rPr>
        <w:t>by the second lab</w:t>
      </w:r>
      <w:r w:rsidR="00F71722">
        <w:rPr>
          <w:color w:val="auto"/>
          <w:sz w:val="22"/>
          <w:szCs w:val="22"/>
        </w:rPr>
        <w:t xml:space="preserve"> will not be able to attend the lab and it </w:t>
      </w:r>
      <w:r w:rsidR="00E640BC">
        <w:rPr>
          <w:color w:val="auto"/>
          <w:sz w:val="22"/>
          <w:szCs w:val="22"/>
        </w:rPr>
        <w:t xml:space="preserve">will count as an absence. </w:t>
      </w:r>
    </w:p>
    <w:p w14:paraId="64FEA1F7" w14:textId="17765799" w:rsidR="00E640BC" w:rsidRDefault="00E640BC" w:rsidP="00EE32C0">
      <w:pPr>
        <w:pStyle w:val="Default"/>
        <w:rPr>
          <w:color w:val="auto"/>
          <w:sz w:val="22"/>
          <w:szCs w:val="22"/>
        </w:rPr>
      </w:pPr>
    </w:p>
    <w:p w14:paraId="5546CD61" w14:textId="77777777" w:rsidR="00F71722" w:rsidRPr="00F71722" w:rsidRDefault="00F71722" w:rsidP="00EE32C0">
      <w:pPr>
        <w:pStyle w:val="Default"/>
        <w:rPr>
          <w:b/>
          <w:color w:val="auto"/>
          <w:sz w:val="28"/>
          <w:szCs w:val="22"/>
          <w:u w:val="single"/>
        </w:rPr>
      </w:pPr>
      <w:r w:rsidRPr="00F71722">
        <w:rPr>
          <w:b/>
          <w:color w:val="auto"/>
          <w:sz w:val="28"/>
          <w:szCs w:val="22"/>
          <w:u w:val="single"/>
        </w:rPr>
        <w:t xml:space="preserve">Important! </w:t>
      </w:r>
    </w:p>
    <w:p w14:paraId="320B3A7C" w14:textId="4AB2F80C" w:rsidR="00F71722" w:rsidRPr="00F71722" w:rsidRDefault="00F71722" w:rsidP="00F71722">
      <w:pPr>
        <w:pStyle w:val="Default"/>
        <w:numPr>
          <w:ilvl w:val="0"/>
          <w:numId w:val="12"/>
        </w:numPr>
        <w:rPr>
          <w:b/>
          <w:color w:val="auto"/>
          <w:sz w:val="22"/>
          <w:szCs w:val="22"/>
        </w:rPr>
      </w:pPr>
      <w:r w:rsidRPr="00F71722">
        <w:rPr>
          <w:b/>
          <w:color w:val="auto"/>
          <w:sz w:val="22"/>
          <w:szCs w:val="22"/>
        </w:rPr>
        <w:t>In order to unlock Laboratory 1, students need to read the Syllabus and take the syllabus quiz, to confirm they read and understood the laboratory policies.</w:t>
      </w:r>
    </w:p>
    <w:p w14:paraId="438AB20D" w14:textId="208CFF23" w:rsidR="00F71722" w:rsidRPr="00F71722" w:rsidRDefault="00F71722" w:rsidP="00F71722">
      <w:pPr>
        <w:pStyle w:val="Default"/>
        <w:numPr>
          <w:ilvl w:val="0"/>
          <w:numId w:val="12"/>
        </w:numPr>
        <w:rPr>
          <w:b/>
          <w:color w:val="auto"/>
          <w:sz w:val="22"/>
          <w:szCs w:val="22"/>
        </w:rPr>
      </w:pPr>
      <w:r w:rsidRPr="00F71722">
        <w:rPr>
          <w:b/>
          <w:color w:val="auto"/>
          <w:sz w:val="22"/>
          <w:szCs w:val="22"/>
        </w:rPr>
        <w:t xml:space="preserve">The first in-person lab is on </w:t>
      </w:r>
      <w:r w:rsidR="00FB230E">
        <w:rPr>
          <w:b/>
          <w:color w:val="auto"/>
          <w:sz w:val="22"/>
          <w:szCs w:val="22"/>
          <w:highlight w:val="yellow"/>
        </w:rPr>
        <w:t>the week of</w:t>
      </w:r>
      <w:r w:rsidR="00E11D21">
        <w:rPr>
          <w:b/>
          <w:color w:val="auto"/>
          <w:sz w:val="22"/>
          <w:szCs w:val="22"/>
          <w:highlight w:val="yellow"/>
        </w:rPr>
        <w:t xml:space="preserve"> August 18</w:t>
      </w:r>
      <w:r w:rsidR="00605C27" w:rsidRPr="0081070A">
        <w:rPr>
          <w:b/>
          <w:color w:val="auto"/>
          <w:sz w:val="22"/>
          <w:szCs w:val="22"/>
          <w:highlight w:val="yellow"/>
        </w:rPr>
        <w:t>, 202</w:t>
      </w:r>
      <w:r w:rsidR="006B3D8C">
        <w:rPr>
          <w:b/>
          <w:color w:val="auto"/>
          <w:sz w:val="22"/>
          <w:szCs w:val="22"/>
        </w:rPr>
        <w:t>5</w:t>
      </w:r>
      <w:r w:rsidRPr="00F71722">
        <w:rPr>
          <w:b/>
          <w:color w:val="auto"/>
          <w:sz w:val="22"/>
          <w:szCs w:val="22"/>
        </w:rPr>
        <w:t xml:space="preserve">. </w:t>
      </w:r>
      <w:r w:rsidR="00035A6C">
        <w:rPr>
          <w:b/>
          <w:color w:val="auto"/>
          <w:sz w:val="22"/>
          <w:szCs w:val="22"/>
        </w:rPr>
        <w:t>S</w:t>
      </w:r>
      <w:r w:rsidRPr="00F71722">
        <w:rPr>
          <w:b/>
          <w:color w:val="auto"/>
          <w:sz w:val="22"/>
          <w:szCs w:val="22"/>
        </w:rPr>
        <w:t xml:space="preserve">tudents </w:t>
      </w:r>
      <w:r w:rsidR="00A03B18">
        <w:rPr>
          <w:b/>
          <w:color w:val="auto"/>
          <w:sz w:val="22"/>
          <w:szCs w:val="22"/>
        </w:rPr>
        <w:t xml:space="preserve">will not need to bring their lab manual to the first laboratory. However, students will need to </w:t>
      </w:r>
      <w:r w:rsidR="00687FBA" w:rsidRPr="00687FBA">
        <w:rPr>
          <w:b/>
          <w:color w:val="auto"/>
          <w:sz w:val="22"/>
          <w:szCs w:val="22"/>
          <w:u w:val="single"/>
        </w:rPr>
        <w:t>print and bring</w:t>
      </w:r>
      <w:r w:rsidR="00687FBA">
        <w:rPr>
          <w:b/>
          <w:color w:val="auto"/>
          <w:sz w:val="22"/>
          <w:szCs w:val="22"/>
        </w:rPr>
        <w:t xml:space="preserve"> </w:t>
      </w:r>
      <w:r w:rsidRPr="00F71722">
        <w:rPr>
          <w:b/>
          <w:color w:val="auto"/>
          <w:sz w:val="22"/>
          <w:szCs w:val="22"/>
        </w:rPr>
        <w:t>their lab manual to the</w:t>
      </w:r>
      <w:r w:rsidR="00A03B18">
        <w:rPr>
          <w:b/>
          <w:color w:val="auto"/>
          <w:sz w:val="22"/>
          <w:szCs w:val="22"/>
        </w:rPr>
        <w:t xml:space="preserve"> remaining</w:t>
      </w:r>
      <w:r w:rsidRPr="00F71722">
        <w:rPr>
          <w:b/>
          <w:color w:val="auto"/>
          <w:sz w:val="22"/>
          <w:szCs w:val="22"/>
        </w:rPr>
        <w:t xml:space="preserve"> laboratory</w:t>
      </w:r>
      <w:r w:rsidR="00A03B18">
        <w:rPr>
          <w:b/>
          <w:color w:val="auto"/>
          <w:sz w:val="22"/>
          <w:szCs w:val="22"/>
        </w:rPr>
        <w:t xml:space="preserve"> sessions</w:t>
      </w:r>
      <w:r w:rsidRPr="00F71722">
        <w:rPr>
          <w:b/>
          <w:color w:val="auto"/>
          <w:sz w:val="22"/>
          <w:szCs w:val="22"/>
        </w:rPr>
        <w:t>.</w:t>
      </w:r>
    </w:p>
    <w:p w14:paraId="7A6817F2" w14:textId="77777777" w:rsidR="00F71722" w:rsidRDefault="00F71722" w:rsidP="00EE32C0">
      <w:pPr>
        <w:pStyle w:val="Default"/>
        <w:rPr>
          <w:color w:val="auto"/>
          <w:sz w:val="22"/>
          <w:szCs w:val="22"/>
        </w:rPr>
      </w:pPr>
    </w:p>
    <w:p w14:paraId="179876E5" w14:textId="77777777" w:rsidR="00EE32C0" w:rsidRDefault="00EE32C0" w:rsidP="00EE32C0">
      <w:pPr>
        <w:pStyle w:val="Default"/>
        <w:rPr>
          <w:color w:val="auto"/>
          <w:sz w:val="22"/>
          <w:szCs w:val="22"/>
        </w:rPr>
      </w:pPr>
      <w:r>
        <w:rPr>
          <w:color w:val="auto"/>
          <w:sz w:val="22"/>
          <w:szCs w:val="22"/>
        </w:rPr>
        <w:t>Students who do not feel well, have fever, have Covid19 symptoms, or have been in contact with a person that contracted Covid19 should not attend the laboratory. Contact your TA or Laboratory Supervisor if you have any questions or concerns</w:t>
      </w:r>
      <w:r w:rsidR="00E640BC">
        <w:rPr>
          <w:color w:val="auto"/>
          <w:sz w:val="22"/>
          <w:szCs w:val="22"/>
        </w:rPr>
        <w:t xml:space="preserve"> about the BIOL1082 lab</w:t>
      </w:r>
      <w:r>
        <w:rPr>
          <w:color w:val="auto"/>
          <w:sz w:val="22"/>
          <w:szCs w:val="22"/>
        </w:rPr>
        <w:t xml:space="preserve">. We are happy to help you! </w:t>
      </w:r>
    </w:p>
    <w:p w14:paraId="4F15F3D3" w14:textId="77777777" w:rsidR="00EE32C0" w:rsidRDefault="00EE32C0" w:rsidP="00EE32C0">
      <w:pPr>
        <w:pStyle w:val="Default"/>
        <w:rPr>
          <w:color w:val="2D74B5"/>
          <w:sz w:val="26"/>
          <w:szCs w:val="26"/>
        </w:rPr>
      </w:pPr>
    </w:p>
    <w:p w14:paraId="60BAAE46" w14:textId="77777777" w:rsidR="002142F3" w:rsidRDefault="002142F3" w:rsidP="00EE32C0">
      <w:pPr>
        <w:pStyle w:val="Default"/>
        <w:rPr>
          <w:color w:val="2D74B5"/>
          <w:sz w:val="26"/>
          <w:szCs w:val="26"/>
        </w:rPr>
      </w:pPr>
    </w:p>
    <w:p w14:paraId="04025986" w14:textId="77777777" w:rsidR="002142F3" w:rsidRDefault="002142F3" w:rsidP="00EE32C0">
      <w:pPr>
        <w:pStyle w:val="Default"/>
        <w:rPr>
          <w:color w:val="2D74B5"/>
          <w:sz w:val="26"/>
          <w:szCs w:val="26"/>
        </w:rPr>
      </w:pPr>
    </w:p>
    <w:p w14:paraId="19D134E2" w14:textId="77777777" w:rsidR="002142F3" w:rsidRDefault="002142F3" w:rsidP="00EE32C0">
      <w:pPr>
        <w:pStyle w:val="Default"/>
        <w:rPr>
          <w:color w:val="2D74B5"/>
          <w:sz w:val="26"/>
          <w:szCs w:val="26"/>
        </w:rPr>
      </w:pPr>
    </w:p>
    <w:p w14:paraId="1837CE2E" w14:textId="77777777" w:rsidR="00EE32C0" w:rsidRDefault="00EE32C0" w:rsidP="00EE32C0">
      <w:pPr>
        <w:pStyle w:val="Default"/>
        <w:rPr>
          <w:color w:val="2D74B5"/>
          <w:sz w:val="26"/>
          <w:szCs w:val="26"/>
        </w:rPr>
      </w:pPr>
      <w:r>
        <w:rPr>
          <w:color w:val="2D74B5"/>
          <w:sz w:val="26"/>
          <w:szCs w:val="26"/>
        </w:rPr>
        <w:t xml:space="preserve">Course Prerequisites or Other Restrictions </w:t>
      </w:r>
    </w:p>
    <w:p w14:paraId="2FED7D19" w14:textId="77777777" w:rsidR="00EE32C0" w:rsidRDefault="00EE32C0" w:rsidP="00EE32C0">
      <w:pPr>
        <w:pStyle w:val="Default"/>
        <w:rPr>
          <w:sz w:val="22"/>
          <w:szCs w:val="22"/>
        </w:rPr>
      </w:pPr>
      <w:r>
        <w:rPr>
          <w:sz w:val="22"/>
          <w:szCs w:val="22"/>
        </w:rPr>
        <w:t xml:space="preserve">The lab constitutes 30% of your overall grade in BIOL1082 course (30% the laboratory, and 70% the lecture). You must pass both the laboratory portion and the lecture portion to receive a passing grade for the course. There are no make-up laboratories. </w:t>
      </w:r>
    </w:p>
    <w:p w14:paraId="2025D0CE" w14:textId="77777777" w:rsidR="00EE32C0" w:rsidRDefault="00EE32C0" w:rsidP="00EE32C0">
      <w:pPr>
        <w:pStyle w:val="Default"/>
        <w:rPr>
          <w:sz w:val="22"/>
          <w:szCs w:val="22"/>
        </w:rPr>
      </w:pPr>
      <w:r>
        <w:rPr>
          <w:sz w:val="22"/>
          <w:szCs w:val="22"/>
        </w:rPr>
        <w:t xml:space="preserve">Qualified medical excuses will be dealt with on a case-by-case basis. If a student meets certain qualifications, an “Incomplete” may be issued at the discretion of the lecture instructor (neither the TA nor the Lab Supervisor has the authority to issue an “Incomplete”). Please see the college catalog to determine what conditions must be met before requesting an “Incomplete”. </w:t>
      </w:r>
    </w:p>
    <w:p w14:paraId="56E31B84" w14:textId="61A384A5" w:rsidR="00FF78BA" w:rsidRDefault="00FF78BA" w:rsidP="00EE32C0">
      <w:pPr>
        <w:pStyle w:val="Default"/>
        <w:rPr>
          <w:color w:val="2D74B5"/>
          <w:sz w:val="26"/>
          <w:szCs w:val="26"/>
        </w:rPr>
      </w:pPr>
    </w:p>
    <w:p w14:paraId="4D87FE51" w14:textId="77777777" w:rsidR="0027206B" w:rsidRDefault="0027206B" w:rsidP="00EE32C0">
      <w:pPr>
        <w:pStyle w:val="Default"/>
        <w:rPr>
          <w:color w:val="2D74B5"/>
          <w:sz w:val="26"/>
          <w:szCs w:val="26"/>
        </w:rPr>
      </w:pPr>
      <w:r>
        <w:rPr>
          <w:color w:val="2D74B5"/>
          <w:sz w:val="26"/>
          <w:szCs w:val="26"/>
        </w:rPr>
        <w:t>Attendance Policy</w:t>
      </w:r>
    </w:p>
    <w:p w14:paraId="753439D2" w14:textId="4DF61D0B" w:rsidR="0027206B" w:rsidRDefault="0027206B" w:rsidP="00EE32C0">
      <w:pPr>
        <w:pStyle w:val="Default"/>
        <w:rPr>
          <w:sz w:val="22"/>
          <w:szCs w:val="22"/>
        </w:rPr>
      </w:pPr>
      <w:r>
        <w:rPr>
          <w:sz w:val="22"/>
          <w:szCs w:val="22"/>
        </w:rPr>
        <w:t xml:space="preserve">Attendance in the lab is mandatory. If a student accrues more than </w:t>
      </w:r>
      <w:r w:rsidRPr="00C43529">
        <w:rPr>
          <w:sz w:val="22"/>
          <w:szCs w:val="22"/>
        </w:rPr>
        <w:t xml:space="preserve">two </w:t>
      </w:r>
      <w:r w:rsidR="00C43529" w:rsidRPr="00C43529">
        <w:rPr>
          <w:sz w:val="22"/>
          <w:szCs w:val="22"/>
        </w:rPr>
        <w:t xml:space="preserve">unexcused </w:t>
      </w:r>
      <w:r w:rsidRPr="00C43529">
        <w:rPr>
          <w:sz w:val="22"/>
          <w:szCs w:val="22"/>
        </w:rPr>
        <w:t>absences</w:t>
      </w:r>
      <w:r>
        <w:rPr>
          <w:sz w:val="22"/>
          <w:szCs w:val="22"/>
        </w:rPr>
        <w:t xml:space="preserve"> (for any reason) during the semester, the student will receive an “F” in the lab. An “F” in lab will also result in an “F” for the course (see note below). Please note that this rule applies whether or not the absences are excused. You will be counted absent if you do not attend, participate in, and complete the required activities for the day.</w:t>
      </w:r>
    </w:p>
    <w:p w14:paraId="6F9B29AB" w14:textId="77777777" w:rsidR="0027206B" w:rsidRDefault="0027206B" w:rsidP="00EE32C0">
      <w:pPr>
        <w:pStyle w:val="Default"/>
        <w:rPr>
          <w:color w:val="2D74B5"/>
          <w:sz w:val="26"/>
          <w:szCs w:val="26"/>
        </w:rPr>
      </w:pPr>
    </w:p>
    <w:p w14:paraId="2E9A730B" w14:textId="77777777" w:rsidR="0027206B" w:rsidRPr="0027206B" w:rsidRDefault="0027206B" w:rsidP="0027206B">
      <w:pPr>
        <w:pStyle w:val="ListParagraph"/>
        <w:numPr>
          <w:ilvl w:val="0"/>
          <w:numId w:val="2"/>
        </w:numPr>
        <w:rPr>
          <w:rFonts w:ascii="Calibri" w:eastAsiaTheme="minorHAnsi" w:hAnsi="Calibri" w:cs="Calibri"/>
          <w:color w:val="000000"/>
          <w:sz w:val="22"/>
          <w:szCs w:val="22"/>
        </w:rPr>
      </w:pPr>
      <w:r w:rsidRPr="0027206B">
        <w:rPr>
          <w:rFonts w:ascii="Calibri" w:eastAsiaTheme="minorHAnsi" w:hAnsi="Calibri" w:cs="Calibri"/>
          <w:b/>
          <w:color w:val="000000"/>
          <w:sz w:val="22"/>
          <w:szCs w:val="22"/>
          <w:u w:val="single"/>
        </w:rPr>
        <w:t>“Make-up” labs:</w:t>
      </w:r>
      <w:r w:rsidRPr="0027206B">
        <w:rPr>
          <w:rFonts w:ascii="Calibri" w:eastAsiaTheme="minorHAnsi" w:hAnsi="Calibri" w:cs="Calibri"/>
          <w:color w:val="000000"/>
          <w:sz w:val="22"/>
          <w:szCs w:val="22"/>
        </w:rPr>
        <w:t xml:space="preserve">  We do not offer “make-up” labs for lab activities the class has completed in the preceding weeks. </w:t>
      </w:r>
    </w:p>
    <w:p w14:paraId="763C3274" w14:textId="77777777" w:rsidR="0027206B" w:rsidRPr="0027206B" w:rsidRDefault="0027206B" w:rsidP="0027206B">
      <w:pPr>
        <w:pStyle w:val="ListParagraph"/>
        <w:numPr>
          <w:ilvl w:val="0"/>
          <w:numId w:val="2"/>
        </w:numPr>
        <w:rPr>
          <w:rFonts w:ascii="Calibri" w:eastAsiaTheme="minorHAnsi" w:hAnsi="Calibri" w:cs="Calibri"/>
          <w:color w:val="000000"/>
          <w:sz w:val="22"/>
          <w:szCs w:val="22"/>
        </w:rPr>
      </w:pPr>
      <w:r w:rsidRPr="0027206B">
        <w:rPr>
          <w:rFonts w:ascii="Calibri" w:eastAsiaTheme="minorHAnsi" w:hAnsi="Calibri" w:cs="Calibri"/>
          <w:b/>
          <w:color w:val="000000"/>
          <w:sz w:val="22"/>
          <w:szCs w:val="22"/>
          <w:u w:val="single"/>
        </w:rPr>
        <w:t>Alternate lab sections:</w:t>
      </w:r>
      <w:r w:rsidRPr="0027206B">
        <w:rPr>
          <w:rFonts w:ascii="Calibri" w:eastAsiaTheme="minorHAnsi" w:hAnsi="Calibri" w:cs="Calibri"/>
          <w:color w:val="000000"/>
          <w:sz w:val="22"/>
          <w:szCs w:val="22"/>
        </w:rPr>
        <w:t xml:space="preserve"> If you are unable to attend your regularly scheduled lab session and have a justifiable reason, you may be able to attend an alternate lab section within that same week.  It is your responsibility to contact your lab instructor and the Lab Supervisor immediately to discuss the situation. </w:t>
      </w:r>
    </w:p>
    <w:p w14:paraId="7E687496" w14:textId="77777777" w:rsidR="0027206B" w:rsidRPr="0027206B" w:rsidRDefault="0027206B" w:rsidP="0027206B">
      <w:pPr>
        <w:pStyle w:val="ListParagraph"/>
        <w:rPr>
          <w:rFonts w:ascii="Calibri" w:eastAsiaTheme="minorHAnsi" w:hAnsi="Calibri" w:cs="Calibri"/>
          <w:color w:val="000000"/>
          <w:sz w:val="22"/>
          <w:szCs w:val="22"/>
        </w:rPr>
      </w:pPr>
    </w:p>
    <w:p w14:paraId="084DA6CA" w14:textId="77777777" w:rsidR="0027206B" w:rsidRPr="0027206B" w:rsidRDefault="0027206B" w:rsidP="0027206B">
      <w:pPr>
        <w:pStyle w:val="ListParagraph"/>
        <w:numPr>
          <w:ilvl w:val="0"/>
          <w:numId w:val="1"/>
        </w:numPr>
        <w:rPr>
          <w:rFonts w:ascii="Calibri" w:eastAsiaTheme="minorHAnsi" w:hAnsi="Calibri" w:cs="Calibri"/>
          <w:color w:val="000000"/>
          <w:sz w:val="22"/>
          <w:szCs w:val="22"/>
        </w:rPr>
      </w:pPr>
      <w:r w:rsidRPr="0027206B">
        <w:rPr>
          <w:rFonts w:ascii="Calibri" w:eastAsiaTheme="minorHAnsi" w:hAnsi="Calibri" w:cs="Calibri"/>
          <w:color w:val="000000"/>
          <w:sz w:val="22"/>
          <w:szCs w:val="22"/>
        </w:rPr>
        <w:t xml:space="preserve">This option is not guaranteed as alternate lab sections are not always available due to logistical constraints. The student making the request must have prior approval of the Lab Supervisor. Under no circumstance will any lab section be overloaded.  </w:t>
      </w:r>
    </w:p>
    <w:p w14:paraId="26045672" w14:textId="3C542606" w:rsidR="0027206B" w:rsidRPr="0027206B" w:rsidRDefault="0027206B" w:rsidP="0027206B">
      <w:pPr>
        <w:pStyle w:val="ListParagraph"/>
        <w:numPr>
          <w:ilvl w:val="0"/>
          <w:numId w:val="1"/>
        </w:numPr>
        <w:rPr>
          <w:rFonts w:ascii="Calibri" w:eastAsiaTheme="minorHAnsi" w:hAnsi="Calibri" w:cs="Calibri"/>
          <w:color w:val="000000"/>
          <w:sz w:val="22"/>
          <w:szCs w:val="22"/>
        </w:rPr>
      </w:pPr>
      <w:r w:rsidRPr="0027206B">
        <w:rPr>
          <w:rFonts w:ascii="Calibri" w:eastAsiaTheme="minorHAnsi" w:hAnsi="Calibri" w:cs="Calibri"/>
          <w:color w:val="000000"/>
          <w:sz w:val="22"/>
          <w:szCs w:val="22"/>
        </w:rPr>
        <w:t xml:space="preserve">This option is for emergencies only and you will not be allowed to attend an alternate lab section </w:t>
      </w:r>
      <w:r w:rsidR="00092955" w:rsidRPr="0027206B">
        <w:rPr>
          <w:rFonts w:ascii="Calibri" w:eastAsiaTheme="minorHAnsi" w:hAnsi="Calibri" w:cs="Calibri"/>
          <w:color w:val="000000"/>
          <w:sz w:val="22"/>
          <w:szCs w:val="22"/>
        </w:rPr>
        <w:t>multiple time</w:t>
      </w:r>
      <w:r w:rsidRPr="0027206B">
        <w:rPr>
          <w:rFonts w:ascii="Calibri" w:eastAsiaTheme="minorHAnsi" w:hAnsi="Calibri" w:cs="Calibri"/>
          <w:color w:val="000000"/>
          <w:sz w:val="22"/>
          <w:szCs w:val="22"/>
        </w:rPr>
        <w:t xml:space="preserve">.  </w:t>
      </w:r>
      <w:r w:rsidRPr="002924AE">
        <w:rPr>
          <w:rFonts w:ascii="Calibri" w:eastAsiaTheme="minorHAnsi" w:hAnsi="Calibri" w:cs="Calibri"/>
          <w:b/>
          <w:color w:val="000000"/>
          <w:sz w:val="22"/>
          <w:szCs w:val="22"/>
        </w:rPr>
        <w:t xml:space="preserve">The decision as to whether or not a student will be allowed to attend an alternate lab section is made by the Lab Supervisor.  Please remember that the lab instructors do </w:t>
      </w:r>
      <w:r w:rsidRPr="002924AE">
        <w:rPr>
          <w:rFonts w:ascii="Calibri" w:eastAsiaTheme="minorHAnsi" w:hAnsi="Calibri" w:cs="Calibri"/>
          <w:b/>
          <w:color w:val="000000"/>
          <w:sz w:val="22"/>
          <w:szCs w:val="22"/>
          <w:u w:val="single"/>
        </w:rPr>
        <w:t>not</w:t>
      </w:r>
      <w:r w:rsidRPr="002924AE">
        <w:rPr>
          <w:rFonts w:ascii="Calibri" w:eastAsiaTheme="minorHAnsi" w:hAnsi="Calibri" w:cs="Calibri"/>
          <w:b/>
          <w:color w:val="000000"/>
          <w:sz w:val="22"/>
          <w:szCs w:val="22"/>
        </w:rPr>
        <w:t xml:space="preserve"> have the authority to give permission for a student to attend a lab section other than the one in which the student is enrolled</w:t>
      </w:r>
      <w:r w:rsidRPr="0027206B">
        <w:rPr>
          <w:rFonts w:ascii="Calibri" w:eastAsiaTheme="minorHAnsi" w:hAnsi="Calibri" w:cs="Calibri"/>
          <w:color w:val="000000"/>
          <w:sz w:val="22"/>
          <w:szCs w:val="22"/>
        </w:rPr>
        <w:t>.</w:t>
      </w:r>
    </w:p>
    <w:p w14:paraId="0F751CB2" w14:textId="77777777" w:rsidR="0027206B" w:rsidRPr="0027206B" w:rsidRDefault="0027206B" w:rsidP="0027206B">
      <w:pPr>
        <w:numPr>
          <w:ilvl w:val="0"/>
          <w:numId w:val="2"/>
        </w:numPr>
        <w:spacing w:after="0" w:line="240" w:lineRule="auto"/>
        <w:rPr>
          <w:rFonts w:ascii="Calibri" w:hAnsi="Calibri" w:cs="Calibri"/>
          <w:color w:val="000000"/>
        </w:rPr>
      </w:pPr>
      <w:r w:rsidRPr="0027206B">
        <w:rPr>
          <w:rFonts w:ascii="Calibri" w:hAnsi="Calibri" w:cs="Calibri"/>
          <w:color w:val="000000"/>
        </w:rPr>
        <w:t>Your TA will call the roll exactly 5 minutes after your class starts. If you arrive to class after the roll has been called it will count as absence. However, you can still take the quiz in the remaining time indicated by your TA. You will not get extra time because you arrived late.</w:t>
      </w:r>
    </w:p>
    <w:p w14:paraId="1ADAA4DE" w14:textId="77777777" w:rsidR="0027206B" w:rsidRDefault="0027206B" w:rsidP="0027206B">
      <w:pPr>
        <w:numPr>
          <w:ilvl w:val="0"/>
          <w:numId w:val="2"/>
        </w:numPr>
        <w:spacing w:after="0" w:line="240" w:lineRule="auto"/>
      </w:pPr>
      <w:r w:rsidRPr="000A6689">
        <w:t>You need to stay during the entire duration of the lab. If you leave early neither of your attendance and quiz will not count.</w:t>
      </w:r>
    </w:p>
    <w:p w14:paraId="50F3A812" w14:textId="77777777" w:rsidR="002924AE" w:rsidRDefault="002924AE" w:rsidP="002924AE">
      <w:pPr>
        <w:numPr>
          <w:ilvl w:val="0"/>
          <w:numId w:val="2"/>
        </w:numPr>
        <w:spacing w:after="0" w:line="240" w:lineRule="auto"/>
      </w:pPr>
      <w:r w:rsidRPr="000A6689">
        <w:t>For safety reasons, if you arrive using open-toe shoes your TA will ask you to leave the lab and get closed-toe shoes. You will not be able to take the quiz and then go change your shoes. You have 30 minutes to come back and avoid the absence; otherwise it will count as absence.</w:t>
      </w:r>
      <w:r>
        <w:t xml:space="preserve"> </w:t>
      </w:r>
    </w:p>
    <w:p w14:paraId="2E83A90F" w14:textId="77777777" w:rsidR="002924AE" w:rsidRPr="002924AE" w:rsidRDefault="002924AE" w:rsidP="002924AE">
      <w:pPr>
        <w:pStyle w:val="ListParagraph"/>
        <w:numPr>
          <w:ilvl w:val="0"/>
          <w:numId w:val="2"/>
        </w:numPr>
        <w:rPr>
          <w:rFonts w:asciiTheme="minorHAnsi" w:eastAsiaTheme="minorHAnsi" w:hAnsiTheme="minorHAnsi" w:cstheme="minorBidi"/>
          <w:sz w:val="22"/>
          <w:szCs w:val="22"/>
        </w:rPr>
      </w:pPr>
      <w:r w:rsidRPr="002924AE">
        <w:rPr>
          <w:rFonts w:asciiTheme="minorHAnsi" w:eastAsiaTheme="minorHAnsi" w:hAnsiTheme="minorHAnsi" w:cstheme="minorBidi"/>
          <w:sz w:val="22"/>
          <w:szCs w:val="22"/>
        </w:rPr>
        <w:t>Every-time you exit the laboratory you have to sign in-and out.</w:t>
      </w:r>
      <w:r>
        <w:rPr>
          <w:rFonts w:asciiTheme="minorHAnsi" w:eastAsiaTheme="minorHAnsi" w:hAnsiTheme="minorHAnsi" w:cstheme="minorBidi"/>
          <w:sz w:val="22"/>
          <w:szCs w:val="22"/>
        </w:rPr>
        <w:t xml:space="preserve"> </w:t>
      </w:r>
    </w:p>
    <w:p w14:paraId="0BF97B38" w14:textId="77777777" w:rsidR="002924AE" w:rsidRPr="000A6689" w:rsidRDefault="002924AE" w:rsidP="002924AE">
      <w:pPr>
        <w:numPr>
          <w:ilvl w:val="0"/>
          <w:numId w:val="2"/>
        </w:numPr>
        <w:spacing w:after="0" w:line="240" w:lineRule="auto"/>
      </w:pPr>
      <w:r w:rsidRPr="000A6689">
        <w:t xml:space="preserve">For safety reasons, if you are using your cellphone, drinking or eating in the lab your TA will ask you to leave the laboratory and it will count as absence. In case you leave the lab for this reason, your quiz will also be zero. </w:t>
      </w:r>
    </w:p>
    <w:p w14:paraId="7CF8D3DB" w14:textId="77777777" w:rsidR="002924AE" w:rsidRPr="000A6689" w:rsidRDefault="002924AE" w:rsidP="002924AE">
      <w:pPr>
        <w:numPr>
          <w:ilvl w:val="0"/>
          <w:numId w:val="2"/>
        </w:numPr>
        <w:spacing w:after="0" w:line="240" w:lineRule="auto"/>
      </w:pPr>
      <w:r w:rsidRPr="005E38B5">
        <w:t>You need to contact your TA</w:t>
      </w:r>
      <w:r>
        <w:t xml:space="preserve"> </w:t>
      </w:r>
      <w:r w:rsidRPr="005E38B5">
        <w:t>48 hours before you think you will have an absence, and provide the required documentation to see if you qualify for an excused absence. This does not mean your absence will be excused and/or you can re-schedule quizzes or submit late assignments</w:t>
      </w:r>
    </w:p>
    <w:p w14:paraId="70E46175" w14:textId="77777777" w:rsidR="0027206B" w:rsidRDefault="0027206B" w:rsidP="00EE32C0">
      <w:pPr>
        <w:pStyle w:val="Default"/>
        <w:rPr>
          <w:color w:val="2D74B5"/>
          <w:sz w:val="26"/>
          <w:szCs w:val="26"/>
        </w:rPr>
      </w:pPr>
    </w:p>
    <w:p w14:paraId="047BAABC" w14:textId="77777777" w:rsidR="00EE32C0" w:rsidRDefault="00EE32C0" w:rsidP="00EE32C0">
      <w:pPr>
        <w:pStyle w:val="Default"/>
        <w:rPr>
          <w:color w:val="2D74B5"/>
          <w:sz w:val="26"/>
          <w:szCs w:val="26"/>
        </w:rPr>
      </w:pPr>
      <w:r>
        <w:rPr>
          <w:color w:val="2D74B5"/>
          <w:sz w:val="26"/>
          <w:szCs w:val="26"/>
        </w:rPr>
        <w:t xml:space="preserve">Materials </w:t>
      </w:r>
    </w:p>
    <w:p w14:paraId="1751B110" w14:textId="3652FAA6" w:rsidR="0027206B" w:rsidRDefault="00EE32C0" w:rsidP="00EE32C0">
      <w:pPr>
        <w:pStyle w:val="Default"/>
        <w:rPr>
          <w:sz w:val="22"/>
          <w:szCs w:val="22"/>
        </w:rPr>
      </w:pPr>
      <w:r>
        <w:rPr>
          <w:sz w:val="22"/>
          <w:szCs w:val="22"/>
        </w:rPr>
        <w:t xml:space="preserve">Students need to </w:t>
      </w:r>
      <w:r w:rsidR="0008235F">
        <w:rPr>
          <w:sz w:val="22"/>
          <w:szCs w:val="22"/>
        </w:rPr>
        <w:t xml:space="preserve">print the laboratory manual that is in Canvas and bring it to the laboratory weekly. </w:t>
      </w:r>
    </w:p>
    <w:p w14:paraId="34026038" w14:textId="77777777" w:rsidR="0027206B" w:rsidRDefault="0027206B" w:rsidP="00EE32C0">
      <w:pPr>
        <w:pStyle w:val="Default"/>
        <w:rPr>
          <w:sz w:val="22"/>
          <w:szCs w:val="22"/>
        </w:rPr>
      </w:pPr>
    </w:p>
    <w:p w14:paraId="5A322107" w14:textId="77777777" w:rsidR="0027206B" w:rsidRDefault="0027206B" w:rsidP="00EE32C0">
      <w:pPr>
        <w:pStyle w:val="Default"/>
        <w:rPr>
          <w:sz w:val="22"/>
          <w:szCs w:val="22"/>
        </w:rPr>
      </w:pPr>
      <w:r>
        <w:rPr>
          <w:sz w:val="22"/>
          <w:szCs w:val="22"/>
        </w:rPr>
        <w:t>The lab manual is mandatory in every lab session. Not bringing the laboratory manual to class will end in losing 2 points on the quiz that day.</w:t>
      </w:r>
    </w:p>
    <w:p w14:paraId="5029FDD5" w14:textId="77777777" w:rsidR="0027206B" w:rsidRDefault="0027206B" w:rsidP="00EE32C0">
      <w:pPr>
        <w:pStyle w:val="Default"/>
        <w:rPr>
          <w:sz w:val="22"/>
          <w:szCs w:val="22"/>
        </w:rPr>
      </w:pPr>
    </w:p>
    <w:p w14:paraId="75FBAA9E" w14:textId="77777777" w:rsidR="0027206B" w:rsidRDefault="0027206B" w:rsidP="00EE32C0">
      <w:pPr>
        <w:pStyle w:val="Default"/>
        <w:rPr>
          <w:sz w:val="22"/>
          <w:szCs w:val="22"/>
        </w:rPr>
      </w:pPr>
      <w:r>
        <w:rPr>
          <w:sz w:val="22"/>
          <w:szCs w:val="22"/>
        </w:rPr>
        <w:t>Additional course materials will be posted under the CONTENT tab on Canvas. Students who come to class after the first week without the required manual risk the loss of points.</w:t>
      </w:r>
    </w:p>
    <w:p w14:paraId="52CD7239" w14:textId="77777777" w:rsidR="0027206B" w:rsidRDefault="0027206B" w:rsidP="00EE32C0">
      <w:pPr>
        <w:pStyle w:val="Default"/>
        <w:rPr>
          <w:sz w:val="22"/>
          <w:szCs w:val="22"/>
        </w:rPr>
      </w:pPr>
    </w:p>
    <w:p w14:paraId="2EA3D43E" w14:textId="77777777" w:rsidR="00EE32C0" w:rsidRDefault="00EE32C0" w:rsidP="0027206B">
      <w:pPr>
        <w:pStyle w:val="Default"/>
        <w:rPr>
          <w:color w:val="2D74B5"/>
          <w:sz w:val="26"/>
          <w:szCs w:val="26"/>
        </w:rPr>
      </w:pPr>
      <w:r>
        <w:rPr>
          <w:color w:val="2D74B5"/>
          <w:sz w:val="26"/>
          <w:szCs w:val="26"/>
        </w:rPr>
        <w:t xml:space="preserve">Course Technology &amp; Skills </w:t>
      </w:r>
    </w:p>
    <w:p w14:paraId="5E1218B3" w14:textId="5F1146BA" w:rsidR="00EE32C0" w:rsidRDefault="00EE32C0" w:rsidP="00EE32C0">
      <w:pPr>
        <w:pStyle w:val="Default"/>
        <w:rPr>
          <w:color w:val="1F4D78"/>
          <w:sz w:val="23"/>
          <w:szCs w:val="23"/>
        </w:rPr>
      </w:pPr>
      <w:r>
        <w:rPr>
          <w:color w:val="1F4D78"/>
          <w:sz w:val="23"/>
          <w:szCs w:val="23"/>
        </w:rPr>
        <w:t xml:space="preserve">Minimum Technology Requirements </w:t>
      </w:r>
      <w:r w:rsidR="00FF78BA">
        <w:rPr>
          <w:color w:val="1F4D78"/>
          <w:sz w:val="23"/>
          <w:szCs w:val="23"/>
        </w:rPr>
        <w:t>(Online)</w:t>
      </w:r>
    </w:p>
    <w:p w14:paraId="774A847C" w14:textId="77777777" w:rsidR="00EE32C0" w:rsidRDefault="00EE32C0" w:rsidP="00EE32C0">
      <w:pPr>
        <w:pStyle w:val="Default"/>
        <w:rPr>
          <w:sz w:val="22"/>
          <w:szCs w:val="22"/>
        </w:rPr>
      </w:pPr>
      <w:r>
        <w:rPr>
          <w:sz w:val="22"/>
          <w:szCs w:val="22"/>
        </w:rPr>
        <w:t xml:space="preserve">Students need the following technology requirements, such as: </w:t>
      </w:r>
    </w:p>
    <w:p w14:paraId="00C973C0" w14:textId="77777777" w:rsidR="00EE32C0" w:rsidRDefault="00EE32C0" w:rsidP="00EE32C0">
      <w:pPr>
        <w:pStyle w:val="Default"/>
        <w:spacing w:after="51"/>
        <w:rPr>
          <w:sz w:val="22"/>
          <w:szCs w:val="22"/>
        </w:rPr>
      </w:pPr>
      <w:r>
        <w:rPr>
          <w:sz w:val="22"/>
          <w:szCs w:val="22"/>
        </w:rPr>
        <w:t xml:space="preserve">• Computer </w:t>
      </w:r>
    </w:p>
    <w:p w14:paraId="4B6A330A" w14:textId="77777777" w:rsidR="00EE32C0" w:rsidRDefault="00EE32C0" w:rsidP="00EE32C0">
      <w:pPr>
        <w:pStyle w:val="Default"/>
        <w:spacing w:after="51"/>
        <w:rPr>
          <w:sz w:val="22"/>
          <w:szCs w:val="22"/>
        </w:rPr>
      </w:pPr>
      <w:r>
        <w:rPr>
          <w:sz w:val="22"/>
          <w:szCs w:val="22"/>
        </w:rPr>
        <w:t xml:space="preserve">• Reliable internet access </w:t>
      </w:r>
    </w:p>
    <w:p w14:paraId="4434D981" w14:textId="77777777" w:rsidR="00EE32C0" w:rsidRDefault="00EE32C0" w:rsidP="00EE32C0">
      <w:pPr>
        <w:pStyle w:val="Default"/>
        <w:spacing w:after="51"/>
        <w:rPr>
          <w:sz w:val="22"/>
          <w:szCs w:val="22"/>
        </w:rPr>
      </w:pPr>
      <w:r>
        <w:rPr>
          <w:sz w:val="22"/>
          <w:szCs w:val="22"/>
        </w:rPr>
        <w:t xml:space="preserve">• Speakers </w:t>
      </w:r>
    </w:p>
    <w:p w14:paraId="3A890B1F" w14:textId="77777777" w:rsidR="00EE32C0" w:rsidRDefault="00EE32C0" w:rsidP="00EE32C0">
      <w:pPr>
        <w:pStyle w:val="Default"/>
        <w:spacing w:after="51"/>
        <w:rPr>
          <w:sz w:val="22"/>
          <w:szCs w:val="22"/>
        </w:rPr>
      </w:pPr>
      <w:r>
        <w:rPr>
          <w:sz w:val="22"/>
          <w:szCs w:val="22"/>
        </w:rPr>
        <w:t xml:space="preserve">• Microphone (Optional) </w:t>
      </w:r>
    </w:p>
    <w:p w14:paraId="367C7543" w14:textId="77777777" w:rsidR="00EE32C0" w:rsidRDefault="00EE32C0" w:rsidP="00EE32C0">
      <w:pPr>
        <w:pStyle w:val="Default"/>
        <w:spacing w:after="51"/>
        <w:rPr>
          <w:sz w:val="20"/>
          <w:szCs w:val="20"/>
        </w:rPr>
      </w:pPr>
      <w:r>
        <w:rPr>
          <w:sz w:val="20"/>
          <w:szCs w:val="20"/>
        </w:rPr>
        <w:t>• Canvas Technical Requirements (</w:t>
      </w:r>
      <w:r>
        <w:rPr>
          <w:color w:val="0462C1"/>
          <w:sz w:val="20"/>
          <w:szCs w:val="20"/>
        </w:rPr>
        <w:t>https://clear.unt.edu/supported-technologies/canvas/requirements</w:t>
      </w:r>
      <w:r>
        <w:rPr>
          <w:sz w:val="20"/>
          <w:szCs w:val="20"/>
        </w:rPr>
        <w:t xml:space="preserve">) </w:t>
      </w:r>
    </w:p>
    <w:p w14:paraId="5FAB4C60" w14:textId="77777777" w:rsidR="00EE32C0" w:rsidRDefault="00EE32C0" w:rsidP="00EE32C0">
      <w:pPr>
        <w:pStyle w:val="Default"/>
        <w:spacing w:after="51"/>
        <w:rPr>
          <w:sz w:val="20"/>
          <w:szCs w:val="20"/>
        </w:rPr>
      </w:pPr>
      <w:r>
        <w:rPr>
          <w:sz w:val="20"/>
          <w:szCs w:val="20"/>
        </w:rPr>
        <w:t xml:space="preserve">• Install “Adobe flash” or “Adobe shockwave player” on your computer the first week of classes. </w:t>
      </w:r>
    </w:p>
    <w:p w14:paraId="499DF230" w14:textId="77777777" w:rsidR="00EE32C0" w:rsidRDefault="00EE32C0" w:rsidP="00EE32C0">
      <w:pPr>
        <w:pStyle w:val="Default"/>
        <w:rPr>
          <w:sz w:val="22"/>
          <w:szCs w:val="22"/>
        </w:rPr>
      </w:pPr>
      <w:r>
        <w:rPr>
          <w:sz w:val="20"/>
          <w:szCs w:val="20"/>
        </w:rPr>
        <w:t xml:space="preserve">• </w:t>
      </w:r>
      <w:r>
        <w:rPr>
          <w:sz w:val="22"/>
          <w:szCs w:val="22"/>
        </w:rPr>
        <w:t xml:space="preserve">Take </w:t>
      </w:r>
      <w:r>
        <w:rPr>
          <w:i/>
          <w:iCs/>
          <w:sz w:val="22"/>
          <w:szCs w:val="22"/>
        </w:rPr>
        <w:t xml:space="preserve">the syllabus quiz. </w:t>
      </w:r>
      <w:r>
        <w:rPr>
          <w:sz w:val="22"/>
          <w:szCs w:val="22"/>
        </w:rPr>
        <w:t xml:space="preserve">The Syllabus Quiz does not count towards the grade. The syllabus quiz is mandatory and only if you take it you will be able to see the course material. </w:t>
      </w:r>
    </w:p>
    <w:p w14:paraId="4B610A2E" w14:textId="77777777" w:rsidR="00EE32C0" w:rsidRDefault="00EE32C0" w:rsidP="00EE32C0">
      <w:pPr>
        <w:pStyle w:val="Default"/>
        <w:rPr>
          <w:sz w:val="22"/>
          <w:szCs w:val="22"/>
        </w:rPr>
      </w:pPr>
    </w:p>
    <w:p w14:paraId="64D07262" w14:textId="77777777" w:rsidR="00EE32C0" w:rsidRDefault="00EE32C0" w:rsidP="00EE32C0">
      <w:pPr>
        <w:pStyle w:val="Default"/>
        <w:rPr>
          <w:sz w:val="22"/>
          <w:szCs w:val="22"/>
        </w:rPr>
      </w:pPr>
      <w:r>
        <w:rPr>
          <w:sz w:val="22"/>
          <w:szCs w:val="22"/>
        </w:rPr>
        <w:t xml:space="preserve">Notes: </w:t>
      </w:r>
    </w:p>
    <w:p w14:paraId="2BC0F41E" w14:textId="4887AAB6" w:rsidR="00EE32C0" w:rsidRDefault="00EE32C0" w:rsidP="00EE32C0">
      <w:pPr>
        <w:pStyle w:val="NoSpacing"/>
      </w:pPr>
      <w:r>
        <w:t>● Please use FireFox while you are working in your assignments and</w:t>
      </w:r>
      <w:r w:rsidR="00FF78BA">
        <w:t xml:space="preserve">/or </w:t>
      </w:r>
      <w:r>
        <w:t xml:space="preserve">discussions. </w:t>
      </w:r>
    </w:p>
    <w:p w14:paraId="2461E690" w14:textId="77777777" w:rsidR="00EE32C0" w:rsidRPr="005F71D8" w:rsidRDefault="00EE32C0" w:rsidP="00EE32C0">
      <w:pPr>
        <w:pStyle w:val="NoSpacing"/>
        <w:rPr>
          <w:rFonts w:ascii="Times New Roman" w:hAnsi="Times New Roman" w:cs="Times New Roman"/>
          <w:sz w:val="20"/>
          <w:szCs w:val="20"/>
        </w:rPr>
      </w:pPr>
      <w:r>
        <w:rPr>
          <w:rFonts w:ascii="Times New Roman" w:hAnsi="Times New Roman" w:cs="Times New Roman"/>
          <w:sz w:val="20"/>
          <w:szCs w:val="20"/>
        </w:rPr>
        <w:t xml:space="preserve">● </w:t>
      </w:r>
      <w:r>
        <w:t xml:space="preserve">For the syllabus quiz you need LockDown Browser </w:t>
      </w:r>
    </w:p>
    <w:p w14:paraId="5AD6D69C" w14:textId="77777777" w:rsidR="00EE32C0" w:rsidRDefault="00EE32C0" w:rsidP="00EE32C0">
      <w:pPr>
        <w:pStyle w:val="NoSpacing"/>
      </w:pPr>
      <w:r>
        <w:rPr>
          <w:rFonts w:ascii="Times New Roman" w:hAnsi="Times New Roman" w:cs="Times New Roman"/>
          <w:sz w:val="20"/>
          <w:szCs w:val="20"/>
        </w:rPr>
        <w:t xml:space="preserve">● </w:t>
      </w:r>
      <w:r>
        <w:t xml:space="preserve">The University has iPads available at Willis Library ready for check out. These devices have access to LockDown Browser and work perfectly for the final exam. </w:t>
      </w:r>
    </w:p>
    <w:p w14:paraId="7EF416A1" w14:textId="77777777" w:rsidR="00EE32C0" w:rsidRDefault="00EE32C0" w:rsidP="00EE32C0">
      <w:pPr>
        <w:pStyle w:val="NoSpacing"/>
      </w:pPr>
      <w:r>
        <w:t xml:space="preserve">● The computers in Sage Hall 330 have LockDown Browser. </w:t>
      </w:r>
    </w:p>
    <w:p w14:paraId="75151745" w14:textId="1F6EB455" w:rsidR="00EE32C0" w:rsidRDefault="00EE32C0" w:rsidP="00EE32C0">
      <w:pPr>
        <w:pStyle w:val="NoSpacing"/>
      </w:pPr>
      <w:r>
        <w:rPr>
          <w:rFonts w:ascii="Times New Roman" w:hAnsi="Times New Roman" w:cs="Times New Roman"/>
          <w:sz w:val="20"/>
          <w:szCs w:val="20"/>
        </w:rPr>
        <w:t xml:space="preserve">● </w:t>
      </w:r>
      <w:r>
        <w:t>The desktop computers at Willis Library/BLB are good to work on assignments and</w:t>
      </w:r>
      <w:r w:rsidR="00FF78BA">
        <w:t>/or</w:t>
      </w:r>
      <w:r>
        <w:t xml:space="preserve"> discussions. </w:t>
      </w:r>
    </w:p>
    <w:p w14:paraId="452AAAC7" w14:textId="77777777" w:rsidR="00EE32C0" w:rsidRDefault="00EE32C0" w:rsidP="00EE32C0">
      <w:pPr>
        <w:pStyle w:val="NoSpacing"/>
      </w:pPr>
      <w:r>
        <w:rPr>
          <w:rFonts w:ascii="Times New Roman" w:hAnsi="Times New Roman" w:cs="Times New Roman"/>
          <w:sz w:val="20"/>
          <w:szCs w:val="20"/>
        </w:rPr>
        <w:t xml:space="preserve">● </w:t>
      </w:r>
      <w:r>
        <w:t xml:space="preserve">Willis library has laptop computers and routers for check out. </w:t>
      </w:r>
    </w:p>
    <w:p w14:paraId="10E65FC0" w14:textId="77777777" w:rsidR="00EE32C0" w:rsidRDefault="00EE32C0" w:rsidP="00EE32C0">
      <w:pPr>
        <w:pStyle w:val="Default"/>
        <w:rPr>
          <w:sz w:val="22"/>
          <w:szCs w:val="22"/>
        </w:rPr>
      </w:pPr>
    </w:p>
    <w:p w14:paraId="70F3F8DA" w14:textId="77777777" w:rsidR="00EE32C0" w:rsidRDefault="00EE32C0" w:rsidP="00EE32C0">
      <w:pPr>
        <w:pStyle w:val="Default"/>
        <w:rPr>
          <w:sz w:val="23"/>
          <w:szCs w:val="23"/>
        </w:rPr>
      </w:pPr>
      <w:r>
        <w:rPr>
          <w:sz w:val="22"/>
          <w:szCs w:val="22"/>
        </w:rPr>
        <w:t xml:space="preserve">Canvas: Take a moment to familiarize yourself with Canvas. Watch this video: </w:t>
      </w:r>
      <w:r>
        <w:rPr>
          <w:rFonts w:ascii="Times New Roman" w:hAnsi="Times New Roman" w:cs="Times New Roman"/>
          <w:color w:val="0000FF"/>
          <w:sz w:val="23"/>
          <w:szCs w:val="23"/>
        </w:rPr>
        <w:t xml:space="preserve">https://www.youtube.com/watch?time_continue=2&amp;v=x3j8V-uLkNw </w:t>
      </w:r>
    </w:p>
    <w:p w14:paraId="5A9EB48F" w14:textId="77777777" w:rsidR="0027206B" w:rsidRDefault="0027206B" w:rsidP="00EE32C0">
      <w:pPr>
        <w:pStyle w:val="Default"/>
        <w:rPr>
          <w:color w:val="1F4D78"/>
          <w:sz w:val="23"/>
          <w:szCs w:val="23"/>
        </w:rPr>
      </w:pPr>
    </w:p>
    <w:p w14:paraId="1581CB69" w14:textId="77777777" w:rsidR="00EE32C0" w:rsidRDefault="00EE32C0" w:rsidP="00EE32C0">
      <w:pPr>
        <w:pStyle w:val="Default"/>
        <w:rPr>
          <w:sz w:val="23"/>
          <w:szCs w:val="23"/>
        </w:rPr>
      </w:pPr>
      <w:r>
        <w:rPr>
          <w:color w:val="1F4D78"/>
          <w:sz w:val="23"/>
          <w:szCs w:val="23"/>
        </w:rPr>
        <w:t xml:space="preserve">Computer Skills &amp; Digital Literacy </w:t>
      </w:r>
    </w:p>
    <w:p w14:paraId="2F653F7B" w14:textId="77777777" w:rsidR="00EE32C0" w:rsidRDefault="00EE32C0" w:rsidP="00EE32C0">
      <w:pPr>
        <w:pStyle w:val="Default"/>
        <w:rPr>
          <w:sz w:val="22"/>
          <w:szCs w:val="22"/>
        </w:rPr>
      </w:pPr>
      <w:r>
        <w:rPr>
          <w:sz w:val="22"/>
          <w:szCs w:val="22"/>
        </w:rPr>
        <w:t xml:space="preserve">To succeed in the class, the student should have the following technical skills: </w:t>
      </w:r>
    </w:p>
    <w:p w14:paraId="5A411E55" w14:textId="77777777" w:rsidR="00EE32C0" w:rsidRDefault="00EE32C0" w:rsidP="00EE32C0">
      <w:pPr>
        <w:pStyle w:val="NoSpacing"/>
      </w:pPr>
      <w:r>
        <w:t xml:space="preserve">• Using Canvas </w:t>
      </w:r>
    </w:p>
    <w:p w14:paraId="0F359C1E" w14:textId="77777777" w:rsidR="00EE32C0" w:rsidRDefault="00EE32C0" w:rsidP="00EE32C0">
      <w:pPr>
        <w:pStyle w:val="NoSpacing"/>
      </w:pPr>
      <w:r>
        <w:t xml:space="preserve">• Using email with attachments </w:t>
      </w:r>
    </w:p>
    <w:p w14:paraId="16B2DA55" w14:textId="77777777" w:rsidR="00EE32C0" w:rsidRDefault="00EE32C0" w:rsidP="00EE32C0">
      <w:pPr>
        <w:pStyle w:val="NoSpacing"/>
      </w:pPr>
      <w:r>
        <w:t xml:space="preserve">• Downloading and installing software </w:t>
      </w:r>
    </w:p>
    <w:p w14:paraId="666EA187" w14:textId="77777777" w:rsidR="00EE32C0" w:rsidRDefault="00EE32C0" w:rsidP="00EE32C0">
      <w:pPr>
        <w:pStyle w:val="NoSpacing"/>
      </w:pPr>
      <w:r>
        <w:t xml:space="preserve">• Using spreadsheet programs </w:t>
      </w:r>
    </w:p>
    <w:p w14:paraId="3D37B027" w14:textId="77777777" w:rsidR="00EE32C0" w:rsidRDefault="00EE32C0" w:rsidP="00EE32C0">
      <w:pPr>
        <w:pStyle w:val="NoSpacing"/>
      </w:pPr>
      <w:r>
        <w:t xml:space="preserve">• Using presentation and graphics programs </w:t>
      </w:r>
    </w:p>
    <w:p w14:paraId="1C6DA887" w14:textId="77777777" w:rsidR="00EE32C0" w:rsidRDefault="00EE32C0" w:rsidP="00EE32C0">
      <w:pPr>
        <w:pStyle w:val="Default"/>
        <w:rPr>
          <w:sz w:val="22"/>
          <w:szCs w:val="22"/>
        </w:rPr>
      </w:pPr>
    </w:p>
    <w:p w14:paraId="35E70D26" w14:textId="77777777" w:rsidR="00EE32C0" w:rsidRDefault="00EE32C0" w:rsidP="00EE32C0">
      <w:pPr>
        <w:pStyle w:val="Default"/>
        <w:rPr>
          <w:color w:val="1F4D78"/>
          <w:sz w:val="23"/>
          <w:szCs w:val="23"/>
        </w:rPr>
      </w:pPr>
      <w:r>
        <w:rPr>
          <w:color w:val="1F4D78"/>
          <w:sz w:val="23"/>
          <w:szCs w:val="23"/>
        </w:rPr>
        <w:t xml:space="preserve">Technical Assistance </w:t>
      </w:r>
    </w:p>
    <w:p w14:paraId="7BF036EE" w14:textId="77777777" w:rsidR="00EE32C0" w:rsidRDefault="00EE32C0" w:rsidP="00EE32C0">
      <w:pPr>
        <w:pStyle w:val="Default"/>
        <w:rPr>
          <w:sz w:val="22"/>
          <w:szCs w:val="22"/>
        </w:rPr>
      </w:pPr>
      <w:r>
        <w:rPr>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9783748" w14:textId="77777777" w:rsidR="00EE32C0" w:rsidRDefault="00EE32C0" w:rsidP="00EE32C0">
      <w:pPr>
        <w:pStyle w:val="Default"/>
        <w:rPr>
          <w:sz w:val="22"/>
          <w:szCs w:val="22"/>
        </w:rPr>
      </w:pPr>
      <w:r>
        <w:rPr>
          <w:b/>
          <w:bCs/>
          <w:sz w:val="22"/>
          <w:szCs w:val="22"/>
        </w:rPr>
        <w:lastRenderedPageBreak/>
        <w:t xml:space="preserve">UIT Help Desk: </w:t>
      </w:r>
      <w:r>
        <w:rPr>
          <w:color w:val="0462C1"/>
          <w:sz w:val="22"/>
          <w:szCs w:val="22"/>
        </w:rPr>
        <w:t xml:space="preserve">UIT Student Help Desk site </w:t>
      </w:r>
      <w:r>
        <w:rPr>
          <w:sz w:val="22"/>
          <w:szCs w:val="22"/>
        </w:rPr>
        <w:t>(http://www.unt.edu/helpdesk/index.htm</w:t>
      </w:r>
      <w:r>
        <w:rPr>
          <w:color w:val="0462C1"/>
          <w:sz w:val="22"/>
          <w:szCs w:val="22"/>
        </w:rPr>
        <w:t xml:space="preserve">) </w:t>
      </w:r>
    </w:p>
    <w:p w14:paraId="23ED9183" w14:textId="77777777" w:rsidR="00EE32C0" w:rsidRDefault="00EE32C0" w:rsidP="00EE32C0">
      <w:pPr>
        <w:pStyle w:val="Default"/>
        <w:rPr>
          <w:color w:val="0462C1"/>
          <w:sz w:val="22"/>
          <w:szCs w:val="22"/>
        </w:rPr>
      </w:pPr>
      <w:r>
        <w:rPr>
          <w:b/>
          <w:bCs/>
          <w:sz w:val="22"/>
          <w:szCs w:val="22"/>
        </w:rPr>
        <w:t xml:space="preserve">Email: </w:t>
      </w:r>
      <w:r>
        <w:rPr>
          <w:color w:val="0462C1"/>
          <w:sz w:val="22"/>
          <w:szCs w:val="22"/>
        </w:rPr>
        <w:t xml:space="preserve">helpdesk@unt.edu </w:t>
      </w:r>
    </w:p>
    <w:p w14:paraId="6BF40596" w14:textId="77777777" w:rsidR="00EE32C0" w:rsidRDefault="00EE32C0" w:rsidP="00EE32C0">
      <w:pPr>
        <w:pStyle w:val="Default"/>
        <w:rPr>
          <w:sz w:val="22"/>
          <w:szCs w:val="22"/>
        </w:rPr>
      </w:pPr>
      <w:r>
        <w:rPr>
          <w:b/>
          <w:bCs/>
          <w:sz w:val="22"/>
          <w:szCs w:val="22"/>
        </w:rPr>
        <w:t>Phone</w:t>
      </w:r>
      <w:r>
        <w:rPr>
          <w:sz w:val="22"/>
          <w:szCs w:val="22"/>
        </w:rPr>
        <w:t xml:space="preserve">: 940-565-2324 </w:t>
      </w:r>
    </w:p>
    <w:p w14:paraId="0B8731C6" w14:textId="77777777" w:rsidR="00EE32C0" w:rsidRDefault="00EE32C0" w:rsidP="00EE32C0">
      <w:pPr>
        <w:pStyle w:val="Default"/>
        <w:rPr>
          <w:sz w:val="22"/>
          <w:szCs w:val="22"/>
        </w:rPr>
      </w:pPr>
      <w:r>
        <w:rPr>
          <w:b/>
          <w:bCs/>
          <w:sz w:val="22"/>
          <w:szCs w:val="22"/>
        </w:rPr>
        <w:t>In Person</w:t>
      </w:r>
      <w:r>
        <w:rPr>
          <w:sz w:val="22"/>
          <w:szCs w:val="22"/>
        </w:rPr>
        <w:t xml:space="preserve">: Sage Hall, Room 130 </w:t>
      </w:r>
    </w:p>
    <w:p w14:paraId="5C8D2A28" w14:textId="77777777" w:rsidR="00EE32C0" w:rsidRDefault="00EE32C0" w:rsidP="00EE32C0">
      <w:pPr>
        <w:pStyle w:val="Default"/>
        <w:rPr>
          <w:sz w:val="22"/>
          <w:szCs w:val="22"/>
        </w:rPr>
      </w:pPr>
      <w:r>
        <w:rPr>
          <w:b/>
          <w:bCs/>
          <w:sz w:val="22"/>
          <w:szCs w:val="22"/>
        </w:rPr>
        <w:t>Walk-In Availability</w:t>
      </w:r>
      <w:r>
        <w:rPr>
          <w:sz w:val="22"/>
          <w:szCs w:val="22"/>
        </w:rPr>
        <w:t xml:space="preserve">: 8am-9pm </w:t>
      </w:r>
    </w:p>
    <w:p w14:paraId="2E972756" w14:textId="77777777" w:rsidR="00EE32C0" w:rsidRDefault="00EE32C0" w:rsidP="00EE32C0">
      <w:pPr>
        <w:pStyle w:val="Default"/>
        <w:rPr>
          <w:sz w:val="22"/>
          <w:szCs w:val="22"/>
        </w:rPr>
      </w:pPr>
      <w:r>
        <w:rPr>
          <w:b/>
          <w:bCs/>
          <w:sz w:val="22"/>
          <w:szCs w:val="22"/>
        </w:rPr>
        <w:t xml:space="preserve">Telephone Availability: </w:t>
      </w:r>
    </w:p>
    <w:p w14:paraId="77CCC9CF" w14:textId="77777777" w:rsidR="0027206B" w:rsidRDefault="00EE32C0" w:rsidP="00EE32C0">
      <w:pPr>
        <w:pStyle w:val="Default"/>
        <w:rPr>
          <w:sz w:val="22"/>
          <w:szCs w:val="22"/>
        </w:rPr>
      </w:pPr>
      <w:r>
        <w:rPr>
          <w:sz w:val="22"/>
          <w:szCs w:val="22"/>
        </w:rPr>
        <w:t>• Sunday: noon-midnight</w:t>
      </w:r>
    </w:p>
    <w:p w14:paraId="0666F38D" w14:textId="77777777" w:rsidR="00EE32C0" w:rsidRDefault="00EE32C0" w:rsidP="0027206B">
      <w:pPr>
        <w:pStyle w:val="Default"/>
      </w:pPr>
      <w:r>
        <w:t xml:space="preserve">• Monday-Thursday: 8am-midnight </w:t>
      </w:r>
    </w:p>
    <w:p w14:paraId="369A2AAF" w14:textId="77777777" w:rsidR="00EE32C0" w:rsidRDefault="00EE32C0" w:rsidP="00EE32C0">
      <w:pPr>
        <w:pStyle w:val="NoSpacing"/>
      </w:pPr>
      <w:r>
        <w:t xml:space="preserve">• Friday: 8am-8pm </w:t>
      </w:r>
    </w:p>
    <w:p w14:paraId="536459D5" w14:textId="77777777" w:rsidR="00EE32C0" w:rsidRDefault="00EE32C0" w:rsidP="00EE32C0">
      <w:pPr>
        <w:pStyle w:val="NoSpacing"/>
      </w:pPr>
      <w:r>
        <w:t xml:space="preserve">• Saturday: 9am-5pm </w:t>
      </w:r>
    </w:p>
    <w:p w14:paraId="4BD72D8D" w14:textId="77777777" w:rsidR="00EE32C0" w:rsidRDefault="00EE32C0" w:rsidP="00EE32C0">
      <w:pPr>
        <w:pStyle w:val="Default"/>
        <w:rPr>
          <w:color w:val="auto"/>
          <w:sz w:val="22"/>
          <w:szCs w:val="22"/>
        </w:rPr>
      </w:pPr>
    </w:p>
    <w:p w14:paraId="18FB46A7" w14:textId="77777777" w:rsidR="00EE32C0" w:rsidRDefault="00EE32C0" w:rsidP="00EE32C0">
      <w:pPr>
        <w:pStyle w:val="Default"/>
        <w:rPr>
          <w:color w:val="auto"/>
          <w:sz w:val="22"/>
          <w:szCs w:val="22"/>
        </w:rPr>
      </w:pPr>
      <w:r>
        <w:rPr>
          <w:b/>
          <w:bCs/>
          <w:color w:val="auto"/>
          <w:sz w:val="22"/>
          <w:szCs w:val="22"/>
        </w:rPr>
        <w:t>Laptop Checkout</w:t>
      </w:r>
      <w:r>
        <w:rPr>
          <w:color w:val="auto"/>
          <w:sz w:val="22"/>
          <w:szCs w:val="22"/>
        </w:rPr>
        <w:t xml:space="preserve">: 8am-7pm </w:t>
      </w:r>
    </w:p>
    <w:p w14:paraId="7AD232A1" w14:textId="77777777" w:rsidR="00EE32C0" w:rsidRDefault="00EE32C0" w:rsidP="00EE32C0">
      <w:pPr>
        <w:pStyle w:val="Default"/>
        <w:rPr>
          <w:sz w:val="22"/>
          <w:szCs w:val="22"/>
        </w:rPr>
      </w:pPr>
      <w:r>
        <w:rPr>
          <w:color w:val="auto"/>
          <w:sz w:val="22"/>
          <w:szCs w:val="22"/>
        </w:rPr>
        <w:t xml:space="preserve">For additional support, visit </w:t>
      </w:r>
      <w:r>
        <w:rPr>
          <w:color w:val="0462C1"/>
          <w:sz w:val="22"/>
          <w:szCs w:val="22"/>
        </w:rPr>
        <w:t xml:space="preserve">Canvas Technical Help </w:t>
      </w:r>
      <w:r>
        <w:rPr>
          <w:sz w:val="22"/>
          <w:szCs w:val="22"/>
        </w:rPr>
        <w:t xml:space="preserve">(https://community.canvaslms.com/docs/DOC-10554-4212710328) </w:t>
      </w:r>
    </w:p>
    <w:p w14:paraId="6CED5301" w14:textId="77777777" w:rsidR="00EE32C0" w:rsidRDefault="00EE32C0" w:rsidP="00EE32C0">
      <w:pPr>
        <w:pStyle w:val="Default"/>
        <w:rPr>
          <w:color w:val="1F4D78"/>
          <w:sz w:val="23"/>
          <w:szCs w:val="23"/>
        </w:rPr>
      </w:pPr>
    </w:p>
    <w:p w14:paraId="67964BC4" w14:textId="77777777" w:rsidR="00EE32C0" w:rsidRDefault="00EE32C0" w:rsidP="00EE32C0">
      <w:pPr>
        <w:pStyle w:val="Default"/>
        <w:rPr>
          <w:color w:val="1F4D78"/>
          <w:sz w:val="23"/>
          <w:szCs w:val="23"/>
        </w:rPr>
      </w:pPr>
      <w:r>
        <w:rPr>
          <w:color w:val="1F4D78"/>
          <w:sz w:val="23"/>
          <w:szCs w:val="23"/>
        </w:rPr>
        <w:t xml:space="preserve">Rules of Engagement </w:t>
      </w:r>
    </w:p>
    <w:p w14:paraId="0BE58888" w14:textId="77777777" w:rsidR="00EE32C0" w:rsidRDefault="00EE32C0" w:rsidP="00EE32C0">
      <w:pPr>
        <w:pStyle w:val="Default"/>
        <w:rPr>
          <w:sz w:val="22"/>
          <w:szCs w:val="22"/>
        </w:rPr>
      </w:pPr>
      <w:r>
        <w:rPr>
          <w:sz w:val="22"/>
          <w:szCs w:val="22"/>
        </w:rPr>
        <w:t xml:space="preserve">Rules of engagement refer to the way students are expected to interact with each other and with their instructors. Here are some general guidelines: </w:t>
      </w:r>
    </w:p>
    <w:p w14:paraId="7FB37336" w14:textId="77777777" w:rsidR="00EE32C0" w:rsidRDefault="00EE32C0" w:rsidP="00EE32C0">
      <w:pPr>
        <w:pStyle w:val="NoSpacing"/>
      </w:pPr>
      <w:r>
        <w:t xml:space="preserve">• 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 </w:t>
      </w:r>
    </w:p>
    <w:p w14:paraId="2257EC75" w14:textId="77777777" w:rsidR="00EE32C0" w:rsidRDefault="00EE32C0" w:rsidP="00EE32C0">
      <w:pPr>
        <w:pStyle w:val="NoSpacing"/>
      </w:pPr>
      <w:r>
        <w:t xml:space="preserve">• Treat your instructor and classmates with respect in any communication online or face-to-face, even when their opinion differs from your own. </w:t>
      </w:r>
    </w:p>
    <w:p w14:paraId="22171880" w14:textId="77777777" w:rsidR="00EE32C0" w:rsidRDefault="00EE32C0" w:rsidP="00EE32C0">
      <w:pPr>
        <w:pStyle w:val="NoSpacing"/>
      </w:pPr>
      <w:r>
        <w:t xml:space="preserve">• Ask for and use the correct name and pronouns for your instructor and classmates. </w:t>
      </w:r>
    </w:p>
    <w:p w14:paraId="6B13B1BA" w14:textId="77777777" w:rsidR="00EE32C0" w:rsidRDefault="00EE32C0" w:rsidP="00EE32C0">
      <w:pPr>
        <w:pStyle w:val="NoSpacing"/>
      </w:pPr>
      <w:r>
        <w:t xml:space="preserve">• Speak from personal experiences. Use “I” statements to share thoughts and feelings. Try not to speak on behalf of groups or other individual’s experiences. </w:t>
      </w:r>
    </w:p>
    <w:p w14:paraId="6D96147E" w14:textId="77777777" w:rsidR="00EE32C0" w:rsidRDefault="00EE32C0" w:rsidP="00EE32C0">
      <w:pPr>
        <w:pStyle w:val="NoSpacing"/>
      </w:pPr>
      <w:r>
        <w:t xml:space="preserve">• Use your critical thinking skills to challenge other people’s ideas, instead of attacking individuals. </w:t>
      </w:r>
    </w:p>
    <w:p w14:paraId="319D2394" w14:textId="77777777" w:rsidR="00EE32C0" w:rsidRDefault="00EE32C0" w:rsidP="00EE32C0">
      <w:pPr>
        <w:pStyle w:val="NoSpacing"/>
      </w:pPr>
      <w:r>
        <w:t xml:space="preserve">• Avoid using all caps while communicating digitally. This may be interpreted as “YELLING!” </w:t>
      </w:r>
    </w:p>
    <w:p w14:paraId="746ABDB4" w14:textId="77777777" w:rsidR="00EE32C0" w:rsidRDefault="00EE32C0" w:rsidP="00EE32C0">
      <w:pPr>
        <w:pStyle w:val="NoSpacing"/>
      </w:pPr>
      <w:r>
        <w:t xml:space="preserve">• Be cautious when using humor or sarcasm in emails as tone can be difficult to interpret digitally. </w:t>
      </w:r>
    </w:p>
    <w:p w14:paraId="3DFC9388" w14:textId="77777777" w:rsidR="00EE32C0" w:rsidRDefault="00EE32C0" w:rsidP="00EE32C0">
      <w:pPr>
        <w:pStyle w:val="NoSpacing"/>
      </w:pPr>
      <w:r>
        <w:t xml:space="preserve">• Avoid using “text-talk” unless explicitly permitted by your instructor. </w:t>
      </w:r>
    </w:p>
    <w:p w14:paraId="1DB4AD0A" w14:textId="77777777" w:rsidR="00EE32C0" w:rsidRDefault="00EE32C0" w:rsidP="00EE32C0">
      <w:pPr>
        <w:pStyle w:val="NoSpacing"/>
      </w:pPr>
      <w:r>
        <w:t xml:space="preserve">• Proofread and fact-check your sources. </w:t>
      </w:r>
    </w:p>
    <w:p w14:paraId="375F09F0" w14:textId="77777777" w:rsidR="00EE32C0" w:rsidRDefault="00EE32C0" w:rsidP="00EE32C0">
      <w:pPr>
        <w:pStyle w:val="NoSpacing"/>
      </w:pPr>
      <w:r>
        <w:t xml:space="preserve">• Keep in mind that online posts can be permanent, so think first before you type. </w:t>
      </w:r>
    </w:p>
    <w:p w14:paraId="540D0398" w14:textId="77777777" w:rsidR="00EE32C0" w:rsidRDefault="00EE32C0" w:rsidP="00EE32C0">
      <w:pPr>
        <w:pStyle w:val="Default"/>
        <w:rPr>
          <w:sz w:val="22"/>
          <w:szCs w:val="22"/>
        </w:rPr>
      </w:pPr>
    </w:p>
    <w:p w14:paraId="124FBC08" w14:textId="77777777" w:rsidR="00EE32C0" w:rsidRDefault="00EE32C0" w:rsidP="00EE32C0">
      <w:pPr>
        <w:pStyle w:val="Default"/>
        <w:rPr>
          <w:sz w:val="22"/>
          <w:szCs w:val="22"/>
        </w:rPr>
      </w:pPr>
      <w:r>
        <w:rPr>
          <w:sz w:val="22"/>
          <w:szCs w:val="22"/>
        </w:rPr>
        <w:t xml:space="preserve">For more information, go to </w:t>
      </w:r>
      <w:r>
        <w:rPr>
          <w:color w:val="0462C1"/>
          <w:sz w:val="22"/>
          <w:szCs w:val="22"/>
        </w:rPr>
        <w:t xml:space="preserve">Engagement Guidelines </w:t>
      </w:r>
      <w:r>
        <w:rPr>
          <w:sz w:val="22"/>
          <w:szCs w:val="22"/>
        </w:rPr>
        <w:t xml:space="preserve">(https://clear.unt.edu/online-communication-tips) </w:t>
      </w:r>
    </w:p>
    <w:p w14:paraId="17ED4245" w14:textId="77777777" w:rsidR="00EE32C0" w:rsidRDefault="00EE32C0" w:rsidP="00EE32C0">
      <w:pPr>
        <w:pStyle w:val="Default"/>
        <w:rPr>
          <w:color w:val="2D74B5"/>
          <w:sz w:val="26"/>
          <w:szCs w:val="26"/>
        </w:rPr>
      </w:pPr>
    </w:p>
    <w:p w14:paraId="04140FDC" w14:textId="77777777" w:rsidR="0078442E" w:rsidRPr="0078442E" w:rsidRDefault="0078442E" w:rsidP="0078442E">
      <w:pPr>
        <w:pStyle w:val="Default"/>
        <w:rPr>
          <w:color w:val="2D74B5"/>
          <w:sz w:val="26"/>
          <w:szCs w:val="26"/>
        </w:rPr>
      </w:pPr>
      <w:r w:rsidRPr="0078442E">
        <w:rPr>
          <w:color w:val="2D74B5"/>
          <w:sz w:val="26"/>
          <w:szCs w:val="26"/>
        </w:rPr>
        <w:t>LAB RULES:</w:t>
      </w:r>
    </w:p>
    <w:p w14:paraId="10B126A5" w14:textId="77777777" w:rsidR="0078442E" w:rsidRPr="0078442E" w:rsidRDefault="0078442E" w:rsidP="0078442E">
      <w:pPr>
        <w:numPr>
          <w:ilvl w:val="0"/>
          <w:numId w:val="5"/>
        </w:numPr>
        <w:spacing w:after="0" w:line="240" w:lineRule="auto"/>
        <w:rPr>
          <w:rFonts w:ascii="Calibri" w:hAnsi="Calibri" w:cs="Calibri"/>
          <w:color w:val="000000"/>
        </w:rPr>
      </w:pPr>
      <w:r w:rsidRPr="0078442E">
        <w:rPr>
          <w:rFonts w:ascii="Calibri" w:hAnsi="Calibri" w:cs="Calibri"/>
          <w:color w:val="000000"/>
        </w:rPr>
        <w:t>You will need to wear closed toe shoes during the entire lab period. If you do not wear closed toe shoes you will be asked to leave and it will count as absence.</w:t>
      </w:r>
    </w:p>
    <w:p w14:paraId="7724327F" w14:textId="77777777" w:rsidR="0078442E" w:rsidRPr="0078442E" w:rsidRDefault="0078442E" w:rsidP="0078442E">
      <w:pPr>
        <w:numPr>
          <w:ilvl w:val="0"/>
          <w:numId w:val="5"/>
        </w:numPr>
        <w:spacing w:after="0" w:line="240" w:lineRule="auto"/>
        <w:rPr>
          <w:rFonts w:ascii="Calibri" w:hAnsi="Calibri" w:cs="Calibri"/>
          <w:color w:val="000000"/>
        </w:rPr>
      </w:pPr>
      <w:r w:rsidRPr="0078442E">
        <w:rPr>
          <w:rFonts w:ascii="Calibri" w:hAnsi="Calibri" w:cs="Calibri"/>
          <w:color w:val="000000"/>
        </w:rPr>
        <w:t xml:space="preserve">Punctuality is expected.  5 minutes after the lab starts will count as absence. </w:t>
      </w:r>
    </w:p>
    <w:p w14:paraId="42B238EF" w14:textId="77777777" w:rsidR="0078442E" w:rsidRPr="0078442E" w:rsidRDefault="0078442E" w:rsidP="0078442E">
      <w:pPr>
        <w:numPr>
          <w:ilvl w:val="0"/>
          <w:numId w:val="5"/>
        </w:numPr>
        <w:spacing w:after="0" w:line="240" w:lineRule="auto"/>
        <w:rPr>
          <w:rFonts w:ascii="Calibri" w:hAnsi="Calibri" w:cs="Calibri"/>
          <w:color w:val="000000"/>
        </w:rPr>
      </w:pPr>
      <w:r w:rsidRPr="0078442E">
        <w:rPr>
          <w:rFonts w:ascii="Calibri" w:hAnsi="Calibri" w:cs="Calibri"/>
          <w:color w:val="000000"/>
        </w:rPr>
        <w:t>Food or drink is not allowed in the lab.  Points may be deducted for the entire class if food or drink is possessed by any student in the lab setting.</w:t>
      </w:r>
    </w:p>
    <w:p w14:paraId="4A3EF9F9" w14:textId="77777777" w:rsidR="0078442E" w:rsidRPr="0078442E" w:rsidRDefault="0078442E" w:rsidP="0078442E">
      <w:pPr>
        <w:numPr>
          <w:ilvl w:val="0"/>
          <w:numId w:val="5"/>
        </w:numPr>
        <w:spacing w:after="0" w:line="240" w:lineRule="auto"/>
        <w:rPr>
          <w:rFonts w:ascii="Calibri" w:hAnsi="Calibri" w:cs="Calibri"/>
          <w:color w:val="000000"/>
        </w:rPr>
      </w:pPr>
      <w:r w:rsidRPr="0078442E">
        <w:rPr>
          <w:rFonts w:ascii="Calibri" w:hAnsi="Calibri" w:cs="Calibri"/>
          <w:color w:val="000000"/>
        </w:rPr>
        <w:t xml:space="preserve">No cellphones are allowed in the laboratory. If you are using your phone in the lab you will be asked to leave and it will count as absence. </w:t>
      </w:r>
    </w:p>
    <w:p w14:paraId="6D08946E" w14:textId="77777777" w:rsidR="0078442E" w:rsidRPr="0078442E" w:rsidRDefault="0078442E" w:rsidP="0078442E">
      <w:pPr>
        <w:numPr>
          <w:ilvl w:val="0"/>
          <w:numId w:val="5"/>
        </w:numPr>
        <w:spacing w:after="0" w:line="240" w:lineRule="auto"/>
        <w:rPr>
          <w:rFonts w:ascii="Calibri" w:hAnsi="Calibri" w:cs="Calibri"/>
          <w:color w:val="000000"/>
        </w:rPr>
      </w:pPr>
      <w:r w:rsidRPr="0078442E">
        <w:rPr>
          <w:rFonts w:ascii="Calibri" w:hAnsi="Calibri" w:cs="Calibri"/>
          <w:color w:val="000000"/>
        </w:rPr>
        <w:t>Students are responsible for leaving their workstations clean and orderly. Points will be deducted from the grade if the workstations are not left as instructed by the TA.</w:t>
      </w:r>
    </w:p>
    <w:p w14:paraId="7D332B08" w14:textId="77777777" w:rsidR="0078442E" w:rsidRPr="0078442E" w:rsidRDefault="0078442E" w:rsidP="0078442E">
      <w:pPr>
        <w:numPr>
          <w:ilvl w:val="0"/>
          <w:numId w:val="5"/>
        </w:numPr>
        <w:spacing w:after="0" w:line="240" w:lineRule="auto"/>
        <w:rPr>
          <w:rFonts w:ascii="Calibri" w:hAnsi="Calibri" w:cs="Calibri"/>
          <w:color w:val="000000"/>
        </w:rPr>
      </w:pPr>
      <w:r w:rsidRPr="0078442E">
        <w:rPr>
          <w:rFonts w:ascii="Calibri" w:hAnsi="Calibri" w:cs="Calibri"/>
          <w:color w:val="000000"/>
        </w:rPr>
        <w:t>Leaving before the lab finishes will count as absence and in this case, the quiz will be zero.</w:t>
      </w:r>
    </w:p>
    <w:p w14:paraId="2F06C17A" w14:textId="77777777" w:rsidR="0078442E" w:rsidRPr="0078442E" w:rsidRDefault="0078442E" w:rsidP="0078442E">
      <w:pPr>
        <w:numPr>
          <w:ilvl w:val="0"/>
          <w:numId w:val="5"/>
        </w:numPr>
        <w:spacing w:after="0" w:line="240" w:lineRule="auto"/>
        <w:rPr>
          <w:rFonts w:ascii="Calibri" w:hAnsi="Calibri" w:cs="Calibri"/>
          <w:color w:val="000000"/>
        </w:rPr>
      </w:pPr>
      <w:r w:rsidRPr="0078442E">
        <w:rPr>
          <w:rFonts w:ascii="Calibri" w:hAnsi="Calibri" w:cs="Calibri"/>
          <w:color w:val="000000"/>
        </w:rPr>
        <w:lastRenderedPageBreak/>
        <w:t>Students may not change lab sections once the semester begins.  Therefore, please make all necessary schedule changes during the ADD/DROP period of registration.</w:t>
      </w:r>
    </w:p>
    <w:p w14:paraId="31392AA1" w14:textId="77777777" w:rsidR="0078442E" w:rsidRDefault="0078442E" w:rsidP="0078442E">
      <w:pPr>
        <w:pStyle w:val="Default"/>
      </w:pPr>
    </w:p>
    <w:p w14:paraId="4E6A8CFE" w14:textId="77777777" w:rsidR="00092955" w:rsidRDefault="00092955" w:rsidP="0078442E">
      <w:pPr>
        <w:pStyle w:val="Default"/>
      </w:pPr>
    </w:p>
    <w:p w14:paraId="79253D00" w14:textId="77777777" w:rsidR="0078442E" w:rsidRPr="0078442E" w:rsidRDefault="0078442E" w:rsidP="0078442E">
      <w:pPr>
        <w:pStyle w:val="Default"/>
        <w:rPr>
          <w:color w:val="2D74B5"/>
          <w:sz w:val="26"/>
          <w:szCs w:val="26"/>
        </w:rPr>
      </w:pPr>
      <w:r w:rsidRPr="0078442E">
        <w:rPr>
          <w:color w:val="2D74B5"/>
          <w:sz w:val="26"/>
          <w:szCs w:val="26"/>
        </w:rPr>
        <w:t>Policy on Academic Misconduct:</w:t>
      </w:r>
    </w:p>
    <w:p w14:paraId="24A21307" w14:textId="77777777" w:rsidR="0078442E" w:rsidRPr="0078442E" w:rsidRDefault="0078442E" w:rsidP="0078442E">
      <w:pPr>
        <w:rPr>
          <w:rFonts w:ascii="Calibri" w:hAnsi="Calibri" w:cs="Calibri"/>
          <w:color w:val="000000"/>
        </w:rPr>
      </w:pPr>
      <w:r w:rsidRPr="0078442E">
        <w:rPr>
          <w:rFonts w:ascii="Calibri" w:hAnsi="Calibri" w:cs="Calibri"/>
          <w:color w:val="000000"/>
        </w:rPr>
        <w:t>No cheating will be tolerated.  Anyone cheating (all forms) or exhibiting behaviors consistent with cheating, including (but not limited to) assisting other students with cheating; talking during a test event; sitting too closely to other students; leaving an answer sheet uncovered; taking credit for others’ work (fellow classmate, author, etc.); turning in someone else’s work as your own, etc. will receive -- as a minimum punishment – a grade of zero for the graded item.  Any and all incidents of academic dishonesty will be reported to the Dean of Students and the Office of Academic Integrity.  All rules and regulations as stipulated in the University Code of Conduct must be adhered to and upheld in the lab setting.</w:t>
      </w:r>
    </w:p>
    <w:p w14:paraId="78C0A7EA" w14:textId="77777777" w:rsidR="0078442E" w:rsidRPr="0078442E" w:rsidRDefault="0078442E" w:rsidP="0078442E">
      <w:pPr>
        <w:pStyle w:val="Default"/>
        <w:rPr>
          <w:color w:val="2D74B5"/>
          <w:sz w:val="26"/>
          <w:szCs w:val="26"/>
        </w:rPr>
      </w:pPr>
      <w:r w:rsidRPr="0078442E">
        <w:rPr>
          <w:color w:val="2D74B5"/>
          <w:sz w:val="26"/>
          <w:szCs w:val="26"/>
        </w:rPr>
        <w:t>Policy on Disability Accommodations</w:t>
      </w:r>
    </w:p>
    <w:p w14:paraId="11F6BAF1" w14:textId="77777777" w:rsidR="0078442E" w:rsidRPr="0078442E" w:rsidRDefault="0078442E" w:rsidP="0078442E">
      <w:pPr>
        <w:rPr>
          <w:rFonts w:ascii="Calibri" w:hAnsi="Calibri" w:cs="Calibri"/>
          <w:color w:val="000000"/>
        </w:rPr>
      </w:pPr>
      <w:r w:rsidRPr="0078442E">
        <w:rPr>
          <w:rFonts w:ascii="Calibri" w:hAnsi="Calibri" w:cs="Calibri"/>
          <w:color w:val="000000"/>
        </w:rPr>
        <w:t>The Department of Biological Sciences, in cooperation with the Office of Disability Accommodation, complies with Section 504 of the Americans with Disabilities Act in making reasonable accommodations for qualified students with disabilities.   Please read the official statement below:</w:t>
      </w:r>
    </w:p>
    <w:p w14:paraId="416E57A3" w14:textId="77777777" w:rsidR="0078442E" w:rsidRPr="0078442E" w:rsidRDefault="0078442E" w:rsidP="0078442E">
      <w:pPr>
        <w:pBdr>
          <w:top w:val="single" w:sz="4" w:space="1" w:color="auto"/>
          <w:left w:val="single" w:sz="4" w:space="4" w:color="auto"/>
          <w:bottom w:val="single" w:sz="4" w:space="1" w:color="auto"/>
          <w:right w:val="single" w:sz="4" w:space="4" w:color="auto"/>
        </w:pBdr>
        <w:ind w:left="720"/>
        <w:rPr>
          <w:rFonts w:ascii="Calibri" w:hAnsi="Calibri" w:cs="Calibri"/>
          <w:color w:val="000000"/>
        </w:rPr>
      </w:pPr>
      <w:r w:rsidRPr="0078442E">
        <w:rPr>
          <w:rFonts w:ascii="Calibri" w:hAnsi="Calibri" w:cs="Calibri"/>
          <w:color w:val="000000"/>
        </w:rPr>
        <w:t xml:space="preserve">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6" w:history="1">
        <w:r w:rsidRPr="0078442E">
          <w:rPr>
            <w:rFonts w:ascii="Calibri" w:hAnsi="Calibri" w:cs="Calibri"/>
            <w:color w:val="000000"/>
          </w:rPr>
          <w:t>http://www.unt.edu/oda</w:t>
        </w:r>
      </w:hyperlink>
      <w:r w:rsidRPr="0078442E">
        <w:rPr>
          <w:rFonts w:ascii="Calibri" w:hAnsi="Calibri" w:cs="Calibri"/>
          <w:color w:val="000000"/>
        </w:rPr>
        <w:t xml:space="preserve">.  You may also contact them by phone at 940.565.4323.      </w:t>
      </w:r>
    </w:p>
    <w:p w14:paraId="4124E8DF" w14:textId="77777777" w:rsidR="0078442E" w:rsidRPr="0078442E" w:rsidRDefault="0078442E" w:rsidP="0078442E">
      <w:pPr>
        <w:rPr>
          <w:rFonts w:ascii="Calibri" w:hAnsi="Calibri" w:cs="Calibri"/>
          <w:color w:val="000000"/>
        </w:rPr>
      </w:pPr>
      <w:r w:rsidRPr="0078442E">
        <w:rPr>
          <w:rFonts w:ascii="Calibri" w:hAnsi="Calibri" w:cs="Calibri"/>
          <w:color w:val="000000"/>
        </w:rPr>
        <w:t xml:space="preserve">NOTE:  A written request from the ODA office must be presented to the lab instructor even if you have already given one to the lecture instructor.  We are not allowed to provide any accommodations unless the student is registered with the ODA office. </w:t>
      </w:r>
    </w:p>
    <w:p w14:paraId="400698FD" w14:textId="77777777" w:rsidR="0078442E" w:rsidRPr="0078442E" w:rsidRDefault="0078442E" w:rsidP="0078442E">
      <w:pPr>
        <w:rPr>
          <w:rFonts w:ascii="Calibri" w:hAnsi="Calibri" w:cs="Calibri"/>
          <w:color w:val="000000"/>
        </w:rPr>
      </w:pPr>
      <w:r w:rsidRPr="0078442E">
        <w:rPr>
          <w:rFonts w:ascii="Calibri" w:hAnsi="Calibri" w:cs="Calibri"/>
          <w:color w:val="000000"/>
        </w:rPr>
        <w:t xml:space="preserve">Release of Grades:  The Family Educational Rights and Privacy Act (FERPA) (1974), does not permit faculty or staff to report grades by phone or e-mail.  Refer to the University Calendar for the last day to drop a course.  Please see your instructor during office hours if you wish to discuss your grades or other pertinent issues.  Asking to see your grades or to discuss them during lab time is inappropriate and violates privacy rules. </w:t>
      </w:r>
    </w:p>
    <w:p w14:paraId="582803EA" w14:textId="77777777" w:rsidR="0078442E" w:rsidRPr="0078442E" w:rsidRDefault="0078442E" w:rsidP="0078442E">
      <w:pPr>
        <w:rPr>
          <w:rFonts w:ascii="Calibri" w:hAnsi="Calibri" w:cs="Calibri"/>
          <w:color w:val="000000"/>
        </w:rPr>
      </w:pPr>
      <w:r w:rsidRPr="0078442E">
        <w:rPr>
          <w:rFonts w:ascii="Calibri" w:hAnsi="Calibri" w:cs="Calibri"/>
          <w:color w:val="000000"/>
        </w:rPr>
        <w:t>University sanctioned absences: (Please note that the semester limit of 2 absences applies whether or not the absences are excused.)</w:t>
      </w:r>
    </w:p>
    <w:p w14:paraId="122B1854" w14:textId="77777777" w:rsidR="0078442E" w:rsidRPr="0078442E" w:rsidRDefault="0078442E" w:rsidP="0078442E">
      <w:pPr>
        <w:numPr>
          <w:ilvl w:val="0"/>
          <w:numId w:val="4"/>
        </w:numPr>
        <w:spacing w:after="0" w:line="240" w:lineRule="auto"/>
        <w:rPr>
          <w:rFonts w:ascii="Calibri" w:hAnsi="Calibri" w:cs="Calibri"/>
          <w:color w:val="000000"/>
        </w:rPr>
      </w:pPr>
      <w:r w:rsidRPr="0078442E">
        <w:rPr>
          <w:rFonts w:ascii="Calibri" w:hAnsi="Calibri" w:cs="Calibri"/>
          <w:color w:val="000000"/>
        </w:rPr>
        <w:t>Participation in sponsored University activity (requires prior notice along with presentation of authorized absence card from the Dean of Students Office).  If you will miss a lab more than 2 times due to scheduling of sports events, training sessions, etc., you will need to change lab sections (if space is available) or drop the course and take it at another time.</w:t>
      </w:r>
    </w:p>
    <w:p w14:paraId="1A510CB5" w14:textId="77777777" w:rsidR="0078442E" w:rsidRPr="0078442E" w:rsidRDefault="0078442E" w:rsidP="0078442E">
      <w:pPr>
        <w:numPr>
          <w:ilvl w:val="0"/>
          <w:numId w:val="4"/>
        </w:numPr>
        <w:spacing w:after="0" w:line="240" w:lineRule="auto"/>
        <w:rPr>
          <w:rFonts w:ascii="Calibri" w:hAnsi="Calibri" w:cs="Calibri"/>
          <w:color w:val="000000"/>
        </w:rPr>
      </w:pPr>
      <w:r w:rsidRPr="0078442E">
        <w:rPr>
          <w:rFonts w:ascii="Calibri" w:hAnsi="Calibri" w:cs="Calibri"/>
          <w:color w:val="000000"/>
        </w:rPr>
        <w:lastRenderedPageBreak/>
        <w:t>Observance of a religious holiday (must notify instructor in writing within the first 5 days of the semester)</w:t>
      </w:r>
    </w:p>
    <w:p w14:paraId="32614C74" w14:textId="77777777" w:rsidR="0078442E" w:rsidRPr="0078442E" w:rsidRDefault="0078442E" w:rsidP="0078442E">
      <w:pPr>
        <w:numPr>
          <w:ilvl w:val="0"/>
          <w:numId w:val="4"/>
        </w:numPr>
        <w:spacing w:after="0" w:line="240" w:lineRule="auto"/>
        <w:rPr>
          <w:rFonts w:ascii="Calibri" w:hAnsi="Calibri" w:cs="Calibri"/>
          <w:color w:val="000000"/>
        </w:rPr>
      </w:pPr>
      <w:r w:rsidRPr="0078442E">
        <w:rPr>
          <w:rFonts w:ascii="Calibri" w:hAnsi="Calibri" w:cs="Calibri"/>
          <w:color w:val="000000"/>
        </w:rPr>
        <w:t>Qualified medical excuse (documentation required; lab instructor or Lab Supervisor should be contacted within three days of absence).</w:t>
      </w:r>
    </w:p>
    <w:p w14:paraId="59BEC9AB" w14:textId="77777777" w:rsidR="0078442E" w:rsidRPr="0078442E" w:rsidRDefault="0078442E" w:rsidP="0078442E">
      <w:pPr>
        <w:rPr>
          <w:rFonts w:ascii="Calibri" w:hAnsi="Calibri" w:cs="Calibri"/>
          <w:color w:val="000000"/>
        </w:rPr>
      </w:pPr>
    </w:p>
    <w:p w14:paraId="074B828F" w14:textId="77777777" w:rsidR="0078442E" w:rsidRPr="0078442E" w:rsidRDefault="0078442E" w:rsidP="0078442E">
      <w:pPr>
        <w:rPr>
          <w:rFonts w:ascii="Calibri" w:hAnsi="Calibri" w:cs="Calibri"/>
          <w:color w:val="000000"/>
        </w:rPr>
      </w:pPr>
      <w:r w:rsidRPr="0078442E">
        <w:rPr>
          <w:rFonts w:ascii="Calibri" w:hAnsi="Calibri" w:cs="Calibri"/>
          <w:color w:val="000000"/>
        </w:rPr>
        <w:t xml:space="preserve">Extended absences (i.e. serious, ongoing medical issues; mandated court appearances, etc.) will be dealt with on a case-by-case basis.  If a student meets certain qualifications, an “Incomplete” may be issued at the discretion of the lecture instructor (neither the lab instructor nor the Lab Supervisor has the authority to issue an “Incomplete”).  Please see the college catalog to determine what conditions must be met before requesting an “Incomplete”.  </w:t>
      </w:r>
    </w:p>
    <w:p w14:paraId="76DC6ED4" w14:textId="77777777" w:rsidR="0078442E" w:rsidRPr="0078442E" w:rsidRDefault="0078442E" w:rsidP="0078442E">
      <w:pPr>
        <w:rPr>
          <w:rFonts w:ascii="Calibri" w:hAnsi="Calibri" w:cs="Calibri"/>
          <w:color w:val="000000"/>
        </w:rPr>
      </w:pPr>
      <w:r w:rsidRPr="0078442E">
        <w:rPr>
          <w:rFonts w:ascii="Calibri" w:hAnsi="Calibri" w:cs="Calibri"/>
          <w:color w:val="000000"/>
        </w:rPr>
        <w:t>NOTE:  These matters always involve personal and private information.  Therefore, you will need to see your instructor during office hours if you wish to discuss these types of situations – doing this during lab time is inappropriate and violates privacy rules</w:t>
      </w:r>
    </w:p>
    <w:p w14:paraId="0194B4C7" w14:textId="77777777" w:rsidR="00EE32C0" w:rsidRDefault="00EE32C0" w:rsidP="00EE32C0">
      <w:pPr>
        <w:pStyle w:val="Default"/>
        <w:rPr>
          <w:sz w:val="26"/>
          <w:szCs w:val="26"/>
        </w:rPr>
      </w:pPr>
      <w:r>
        <w:rPr>
          <w:color w:val="2D74B5"/>
          <w:sz w:val="26"/>
          <w:szCs w:val="26"/>
        </w:rPr>
        <w:t xml:space="preserve">Course Requirements and Grading Criteria </w:t>
      </w:r>
    </w:p>
    <w:p w14:paraId="40E7F036" w14:textId="77777777" w:rsidR="00EE32C0" w:rsidRDefault="00EE32C0" w:rsidP="00EE32C0">
      <w:pPr>
        <w:pStyle w:val="Default"/>
        <w:rPr>
          <w:sz w:val="22"/>
          <w:szCs w:val="22"/>
        </w:rPr>
      </w:pPr>
      <w:r>
        <w:rPr>
          <w:sz w:val="22"/>
          <w:szCs w:val="22"/>
        </w:rPr>
        <w:t xml:space="preserve">There following table explains the assignments, the points, and the percentages to calculate the final grade. Each assignment needs to be submitted within the corresponding module. For a detail description of the activities and deadlines please see table 1. </w:t>
      </w:r>
    </w:p>
    <w:p w14:paraId="1CF7311F" w14:textId="77777777" w:rsidR="00EE32C0" w:rsidRDefault="00EE32C0" w:rsidP="00EE32C0">
      <w:pPr>
        <w:pStyle w:val="Default"/>
        <w:rPr>
          <w:sz w:val="22"/>
          <w:szCs w:val="22"/>
        </w:rPr>
      </w:pPr>
    </w:p>
    <w:p w14:paraId="5224279C" w14:textId="77777777" w:rsidR="00EE32C0" w:rsidRDefault="00EE32C0" w:rsidP="00EE32C0">
      <w:pPr>
        <w:pStyle w:val="Default"/>
        <w:rPr>
          <w:sz w:val="22"/>
          <w:szCs w:val="22"/>
        </w:rPr>
      </w:pPr>
      <w:r>
        <w:rPr>
          <w:sz w:val="22"/>
          <w:szCs w:val="22"/>
        </w:rPr>
        <w:t xml:space="preserve">All work submitted for this class must be YOUR ORIGINAL work—that is, it cannot have been published already online, submitted for any other class (even a previous attempt at this class) or for any other purpose. Please see section of “Plagiarism and Academic Dishonesty.” Turnitin will catch instances of plagiarism. For the first offense, student(s) will receive a score no greater than 50 out of 100. For a second offense, student(s) will receive a score of 0 and the offense will be reported to the Dean of Students. Extra credit opportunities are not currently provided. </w:t>
      </w:r>
    </w:p>
    <w:p w14:paraId="50107219" w14:textId="77777777" w:rsidR="00EE32C0" w:rsidRDefault="00EE32C0" w:rsidP="00EE32C0">
      <w:pPr>
        <w:pStyle w:val="Defaul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5"/>
        <w:gridCol w:w="1710"/>
      </w:tblGrid>
      <w:tr w:rsidR="00EE32C0" w14:paraId="36947BFD" w14:textId="77777777" w:rsidTr="008523EB">
        <w:trPr>
          <w:trHeight w:val="110"/>
          <w:jc w:val="center"/>
        </w:trPr>
        <w:tc>
          <w:tcPr>
            <w:tcW w:w="7375" w:type="dxa"/>
            <w:shd w:val="clear" w:color="auto" w:fill="92D050"/>
          </w:tcPr>
          <w:p w14:paraId="29FC39A4" w14:textId="5029F4AF" w:rsidR="00EE32C0" w:rsidRPr="008523EB" w:rsidRDefault="000075D5" w:rsidP="000075D5">
            <w:pPr>
              <w:pStyle w:val="Default"/>
              <w:rPr>
                <w:sz w:val="22"/>
                <w:szCs w:val="22"/>
              </w:rPr>
            </w:pPr>
            <w:r>
              <w:rPr>
                <w:bCs/>
                <w:iCs/>
                <w:sz w:val="22"/>
                <w:szCs w:val="22"/>
              </w:rPr>
              <w:t xml:space="preserve">Table 1: </w:t>
            </w:r>
            <w:r w:rsidR="00EE32C0" w:rsidRPr="008523EB">
              <w:rPr>
                <w:bCs/>
                <w:iCs/>
                <w:sz w:val="22"/>
                <w:szCs w:val="22"/>
              </w:rPr>
              <w:t>Assignments</w:t>
            </w:r>
          </w:p>
        </w:tc>
        <w:tc>
          <w:tcPr>
            <w:tcW w:w="1710" w:type="dxa"/>
            <w:shd w:val="clear" w:color="auto" w:fill="92D050"/>
          </w:tcPr>
          <w:p w14:paraId="4C3C0B90" w14:textId="77777777" w:rsidR="00EE32C0" w:rsidRPr="008523EB" w:rsidRDefault="00EE32C0" w:rsidP="008523EB">
            <w:pPr>
              <w:pStyle w:val="Default"/>
              <w:jc w:val="center"/>
              <w:rPr>
                <w:sz w:val="22"/>
                <w:szCs w:val="22"/>
              </w:rPr>
            </w:pPr>
            <w:r w:rsidRPr="008523EB">
              <w:rPr>
                <w:bCs/>
                <w:iCs/>
                <w:sz w:val="22"/>
                <w:szCs w:val="22"/>
              </w:rPr>
              <w:t>Percentage of Final Grade</w:t>
            </w:r>
          </w:p>
        </w:tc>
      </w:tr>
      <w:tr w:rsidR="00EE32C0" w:rsidRPr="005F71D8" w14:paraId="3484DD96" w14:textId="77777777" w:rsidTr="008523EB">
        <w:trPr>
          <w:trHeight w:val="251"/>
          <w:jc w:val="center"/>
        </w:trPr>
        <w:tc>
          <w:tcPr>
            <w:tcW w:w="7375" w:type="dxa"/>
          </w:tcPr>
          <w:p w14:paraId="7965693B" w14:textId="35AB0564" w:rsidR="00EE32C0" w:rsidRPr="005F71D8" w:rsidRDefault="00C554C8" w:rsidP="00077C65">
            <w:pPr>
              <w:pStyle w:val="NoSpacing"/>
            </w:pPr>
            <w:r>
              <w:t xml:space="preserve">10 </w:t>
            </w:r>
            <w:r w:rsidR="00EF2C68">
              <w:t>Quizzes</w:t>
            </w:r>
            <w:r w:rsidR="00DD1AF8">
              <w:t xml:space="preserve"> (</w:t>
            </w:r>
            <w:r>
              <w:t xml:space="preserve">9 quizzes </w:t>
            </w:r>
            <w:r w:rsidR="00DD1AF8">
              <w:t>In-Person.</w:t>
            </w:r>
            <w:r>
              <w:t xml:space="preserve"> 1 quiz online.</w:t>
            </w:r>
            <w:r w:rsidR="00DD1AF8">
              <w:t xml:space="preserve"> 10 points each)</w:t>
            </w:r>
          </w:p>
        </w:tc>
        <w:tc>
          <w:tcPr>
            <w:tcW w:w="1710" w:type="dxa"/>
          </w:tcPr>
          <w:p w14:paraId="4282F1D9" w14:textId="3EC50224" w:rsidR="00EE32C0" w:rsidRPr="005F71D8" w:rsidRDefault="000C4159" w:rsidP="00077C65">
            <w:pPr>
              <w:pStyle w:val="NoSpacing"/>
              <w:jc w:val="center"/>
            </w:pPr>
            <w:r>
              <w:t>1</w:t>
            </w:r>
            <w:r w:rsidR="008C17F0">
              <w:t>5</w:t>
            </w:r>
            <w:r w:rsidR="00DD1AF8">
              <w:t xml:space="preserve"> </w:t>
            </w:r>
            <w:r w:rsidR="00EE32C0" w:rsidRPr="005F71D8">
              <w:t>%</w:t>
            </w:r>
          </w:p>
        </w:tc>
      </w:tr>
      <w:tr w:rsidR="000C2D63" w:rsidRPr="005F71D8" w14:paraId="179D4FD8" w14:textId="77777777" w:rsidTr="008523EB">
        <w:trPr>
          <w:trHeight w:val="115"/>
          <w:jc w:val="center"/>
        </w:trPr>
        <w:tc>
          <w:tcPr>
            <w:tcW w:w="7375" w:type="dxa"/>
          </w:tcPr>
          <w:p w14:paraId="68358F78" w14:textId="375369A3" w:rsidR="000C2D63" w:rsidRPr="005F71D8" w:rsidRDefault="00C554C8" w:rsidP="000C4159">
            <w:pPr>
              <w:pStyle w:val="NoSpacing"/>
            </w:pPr>
            <w:r>
              <w:t xml:space="preserve">1 </w:t>
            </w:r>
            <w:r w:rsidR="000C2D63">
              <w:t>Unit I Presentation</w:t>
            </w:r>
          </w:p>
        </w:tc>
        <w:tc>
          <w:tcPr>
            <w:tcW w:w="1710" w:type="dxa"/>
            <w:vMerge w:val="restart"/>
          </w:tcPr>
          <w:p w14:paraId="2F688288" w14:textId="77777777" w:rsidR="000C2D63" w:rsidRDefault="000C2D63" w:rsidP="000C4159">
            <w:pPr>
              <w:pStyle w:val="NoSpacing"/>
              <w:jc w:val="center"/>
            </w:pPr>
          </w:p>
          <w:p w14:paraId="69CDCF79" w14:textId="1A85C1D1" w:rsidR="000C2D63" w:rsidRDefault="0028366F" w:rsidP="000C4159">
            <w:pPr>
              <w:pStyle w:val="NoSpacing"/>
              <w:jc w:val="center"/>
            </w:pPr>
            <w:r>
              <w:t>5</w:t>
            </w:r>
            <w:r w:rsidR="000C2D63">
              <w:t>0</w:t>
            </w:r>
            <w:r w:rsidR="00D93274">
              <w:t xml:space="preserve"> </w:t>
            </w:r>
            <w:r w:rsidR="000C2D63">
              <w:t>%</w:t>
            </w:r>
          </w:p>
        </w:tc>
      </w:tr>
      <w:tr w:rsidR="000C2D63" w:rsidRPr="005F71D8" w14:paraId="6968AF01" w14:textId="77777777" w:rsidTr="008523EB">
        <w:trPr>
          <w:trHeight w:val="115"/>
          <w:jc w:val="center"/>
        </w:trPr>
        <w:tc>
          <w:tcPr>
            <w:tcW w:w="7375" w:type="dxa"/>
          </w:tcPr>
          <w:p w14:paraId="090CC0C1" w14:textId="636054D9" w:rsidR="000C2D63" w:rsidRPr="005F71D8" w:rsidRDefault="00C554C8" w:rsidP="000C4159">
            <w:pPr>
              <w:pStyle w:val="NoSpacing"/>
            </w:pPr>
            <w:r>
              <w:t xml:space="preserve">1 </w:t>
            </w:r>
            <w:r w:rsidR="000C2D63" w:rsidRPr="005F71D8">
              <w:t xml:space="preserve">Crime Scene Investigation (Individual </w:t>
            </w:r>
            <w:r w:rsidR="000C2D63">
              <w:t xml:space="preserve">Report, </w:t>
            </w:r>
            <w:r w:rsidR="000C2D63" w:rsidRPr="005F71D8">
              <w:t>Group Report</w:t>
            </w:r>
            <w:r w:rsidR="000C2D63">
              <w:t>, and Presentation</w:t>
            </w:r>
            <w:r w:rsidR="000C2D63" w:rsidRPr="005F71D8">
              <w:t xml:space="preserve">) </w:t>
            </w:r>
          </w:p>
        </w:tc>
        <w:tc>
          <w:tcPr>
            <w:tcW w:w="1710" w:type="dxa"/>
            <w:vMerge/>
          </w:tcPr>
          <w:p w14:paraId="494B50D4" w14:textId="0FE1B17A" w:rsidR="000C2D63" w:rsidRPr="005F71D8" w:rsidRDefault="000C2D63" w:rsidP="000C4159">
            <w:pPr>
              <w:pStyle w:val="NoSpacing"/>
              <w:jc w:val="center"/>
            </w:pPr>
          </w:p>
        </w:tc>
      </w:tr>
      <w:tr w:rsidR="000C2D63" w:rsidRPr="005F71D8" w14:paraId="16ED5E5C" w14:textId="77777777" w:rsidTr="008523EB">
        <w:trPr>
          <w:trHeight w:val="126"/>
          <w:jc w:val="center"/>
        </w:trPr>
        <w:tc>
          <w:tcPr>
            <w:tcW w:w="7375" w:type="dxa"/>
          </w:tcPr>
          <w:p w14:paraId="700E98F8" w14:textId="0B96FFFB" w:rsidR="000C2D63" w:rsidRPr="005F71D8" w:rsidRDefault="00C554C8" w:rsidP="000C4159">
            <w:pPr>
              <w:pStyle w:val="NoSpacing"/>
            </w:pPr>
            <w:r>
              <w:t xml:space="preserve">1 </w:t>
            </w:r>
            <w:r w:rsidR="000C2D63">
              <w:t>Group Project &amp; Presentation (In-Person. End of semester)</w:t>
            </w:r>
          </w:p>
        </w:tc>
        <w:tc>
          <w:tcPr>
            <w:tcW w:w="1710" w:type="dxa"/>
            <w:vMerge/>
          </w:tcPr>
          <w:p w14:paraId="7B0F599A" w14:textId="606257DB" w:rsidR="000C2D63" w:rsidRPr="005F71D8" w:rsidRDefault="000C2D63" w:rsidP="000C4159">
            <w:pPr>
              <w:pStyle w:val="NoSpacing"/>
              <w:jc w:val="center"/>
            </w:pPr>
          </w:p>
        </w:tc>
      </w:tr>
      <w:tr w:rsidR="0028366F" w:rsidRPr="005F71D8" w14:paraId="73C24CAD" w14:textId="77777777" w:rsidTr="008523EB">
        <w:trPr>
          <w:trHeight w:val="125"/>
          <w:jc w:val="center"/>
        </w:trPr>
        <w:tc>
          <w:tcPr>
            <w:tcW w:w="7375" w:type="dxa"/>
          </w:tcPr>
          <w:p w14:paraId="3E567571" w14:textId="2954824E" w:rsidR="0028366F" w:rsidRDefault="0028366F" w:rsidP="000C4159">
            <w:pPr>
              <w:pStyle w:val="NoSpacing"/>
            </w:pPr>
            <w:r>
              <w:t>1</w:t>
            </w:r>
            <w:r w:rsidR="00C43529">
              <w:t xml:space="preserve"> The Owl Project</w:t>
            </w:r>
            <w:r>
              <w:t xml:space="preserve"> P</w:t>
            </w:r>
            <w:r w:rsidR="00C43529">
              <w:t>PT &amp; Presentation</w:t>
            </w:r>
            <w:r>
              <w:t xml:space="preserve"> </w:t>
            </w:r>
            <w:r w:rsidR="00C43529">
              <w:t>(1 Per Group)</w:t>
            </w:r>
          </w:p>
        </w:tc>
        <w:tc>
          <w:tcPr>
            <w:tcW w:w="1710" w:type="dxa"/>
          </w:tcPr>
          <w:p w14:paraId="15E455F5" w14:textId="17DAE366" w:rsidR="0028366F" w:rsidRDefault="00C43529" w:rsidP="000C4159">
            <w:pPr>
              <w:pStyle w:val="NoSpacing"/>
              <w:jc w:val="center"/>
            </w:pPr>
            <w:r>
              <w:t>10%</w:t>
            </w:r>
          </w:p>
        </w:tc>
      </w:tr>
      <w:tr w:rsidR="000C4159" w:rsidRPr="005F71D8" w14:paraId="48A14609" w14:textId="77777777" w:rsidTr="008523EB">
        <w:trPr>
          <w:trHeight w:val="125"/>
          <w:jc w:val="center"/>
        </w:trPr>
        <w:tc>
          <w:tcPr>
            <w:tcW w:w="7375" w:type="dxa"/>
          </w:tcPr>
          <w:p w14:paraId="2B49BB2D" w14:textId="4AE4A322" w:rsidR="000C4159" w:rsidRPr="005F71D8" w:rsidRDefault="00C554C8" w:rsidP="000C4159">
            <w:pPr>
              <w:pStyle w:val="NoSpacing"/>
            </w:pPr>
            <w:r>
              <w:t xml:space="preserve">1 </w:t>
            </w:r>
            <w:r w:rsidR="000C2D63">
              <w:t>Final Exam</w:t>
            </w:r>
            <w:r w:rsidR="000C2D63" w:rsidRPr="005F71D8">
              <w:t xml:space="preserve"> </w:t>
            </w:r>
            <w:r w:rsidR="000C2D63">
              <w:t>(In-Person. Comprehensive)</w:t>
            </w:r>
          </w:p>
        </w:tc>
        <w:tc>
          <w:tcPr>
            <w:tcW w:w="1710" w:type="dxa"/>
          </w:tcPr>
          <w:p w14:paraId="469E7953" w14:textId="076CF72F" w:rsidR="000C4159" w:rsidRDefault="00307319" w:rsidP="000C4159">
            <w:pPr>
              <w:pStyle w:val="NoSpacing"/>
              <w:jc w:val="center"/>
            </w:pPr>
            <w:r>
              <w:t>25</w:t>
            </w:r>
            <w:r w:rsidR="000C4159">
              <w:t xml:space="preserve"> %</w:t>
            </w:r>
          </w:p>
        </w:tc>
      </w:tr>
      <w:tr w:rsidR="000C4159" w:rsidRPr="005F71D8" w14:paraId="1DA16DC6" w14:textId="77777777" w:rsidTr="008523EB">
        <w:trPr>
          <w:trHeight w:val="110"/>
          <w:jc w:val="center"/>
        </w:trPr>
        <w:tc>
          <w:tcPr>
            <w:tcW w:w="7375" w:type="dxa"/>
            <w:shd w:val="clear" w:color="auto" w:fill="FFD966" w:themeFill="accent4" w:themeFillTint="99"/>
          </w:tcPr>
          <w:p w14:paraId="6A22E29E" w14:textId="77777777" w:rsidR="000C4159" w:rsidRPr="005F71D8" w:rsidRDefault="000C4159" w:rsidP="000C4159">
            <w:pPr>
              <w:pStyle w:val="NoSpacing"/>
              <w:jc w:val="right"/>
            </w:pPr>
            <w:r w:rsidRPr="005F71D8">
              <w:t xml:space="preserve">Total </w:t>
            </w:r>
          </w:p>
        </w:tc>
        <w:tc>
          <w:tcPr>
            <w:tcW w:w="1710" w:type="dxa"/>
            <w:shd w:val="clear" w:color="auto" w:fill="FFD966" w:themeFill="accent4" w:themeFillTint="99"/>
          </w:tcPr>
          <w:p w14:paraId="575CC940" w14:textId="77777777" w:rsidR="000C4159" w:rsidRPr="005F71D8" w:rsidRDefault="000C4159" w:rsidP="000C4159">
            <w:pPr>
              <w:pStyle w:val="NoSpacing"/>
              <w:jc w:val="center"/>
            </w:pPr>
            <w:r w:rsidRPr="005F71D8">
              <w:t>100%</w:t>
            </w:r>
          </w:p>
        </w:tc>
      </w:tr>
    </w:tbl>
    <w:p w14:paraId="54FD1062" w14:textId="77777777" w:rsidR="00EE32C0" w:rsidRDefault="00EE32C0" w:rsidP="00EE32C0"/>
    <w:p w14:paraId="714451D0" w14:textId="0F61F412" w:rsidR="00F567DA" w:rsidRPr="00C554C8" w:rsidRDefault="0078442E" w:rsidP="00C554C8">
      <w:pPr>
        <w:numPr>
          <w:ilvl w:val="0"/>
          <w:numId w:val="3"/>
        </w:numPr>
        <w:spacing w:after="0" w:line="240" w:lineRule="auto"/>
        <w:rPr>
          <w:rFonts w:ascii="Calibri" w:hAnsi="Calibri" w:cs="Calibri"/>
          <w:color w:val="000000"/>
        </w:rPr>
      </w:pPr>
      <w:r w:rsidRPr="0078442E">
        <w:rPr>
          <w:rFonts w:ascii="Calibri" w:hAnsi="Calibri" w:cs="Calibri"/>
          <w:color w:val="000000"/>
        </w:rPr>
        <w:t xml:space="preserve">QUIZZES:  </w:t>
      </w:r>
      <w:r w:rsidR="00EA2233">
        <w:rPr>
          <w:rFonts w:ascii="Calibri" w:hAnsi="Calibri" w:cs="Calibri"/>
          <w:color w:val="000000"/>
        </w:rPr>
        <w:t>Nine</w:t>
      </w:r>
      <w:r w:rsidRPr="0078442E">
        <w:rPr>
          <w:rFonts w:ascii="Calibri" w:hAnsi="Calibri" w:cs="Calibri"/>
          <w:color w:val="000000"/>
        </w:rPr>
        <w:t xml:space="preserve"> </w:t>
      </w:r>
      <w:r w:rsidR="006D5B20">
        <w:rPr>
          <w:rFonts w:ascii="Calibri" w:hAnsi="Calibri" w:cs="Calibri"/>
          <w:color w:val="000000"/>
        </w:rPr>
        <w:t>(</w:t>
      </w:r>
      <w:r w:rsidR="00EA2233">
        <w:rPr>
          <w:rFonts w:ascii="Calibri" w:hAnsi="Calibri" w:cs="Calibri"/>
          <w:color w:val="000000"/>
        </w:rPr>
        <w:t>9</w:t>
      </w:r>
      <w:r w:rsidRPr="0078442E">
        <w:rPr>
          <w:rFonts w:ascii="Calibri" w:hAnsi="Calibri" w:cs="Calibri"/>
          <w:color w:val="000000"/>
        </w:rPr>
        <w:t>) quizzes will be given</w:t>
      </w:r>
      <w:r w:rsidR="00C554C8">
        <w:rPr>
          <w:rFonts w:ascii="Calibri" w:hAnsi="Calibri" w:cs="Calibri"/>
          <w:color w:val="000000"/>
        </w:rPr>
        <w:t xml:space="preserve"> in person</w:t>
      </w:r>
      <w:r w:rsidRPr="0078442E">
        <w:rPr>
          <w:rFonts w:ascii="Calibri" w:hAnsi="Calibri" w:cs="Calibri"/>
          <w:color w:val="000000"/>
        </w:rPr>
        <w:t xml:space="preserve"> with a value of 10 pts. each. Quizzes will generally cover the material from the lab completed the previous week and material covered during that day. Quizzes will be given at the beginning of the lab session each week (in the first </w:t>
      </w:r>
      <w:r w:rsidR="00B03FF1">
        <w:rPr>
          <w:rFonts w:ascii="Calibri" w:hAnsi="Calibri" w:cs="Calibri"/>
          <w:color w:val="000000"/>
        </w:rPr>
        <w:t>10</w:t>
      </w:r>
      <w:r w:rsidRPr="0078442E">
        <w:rPr>
          <w:rFonts w:ascii="Calibri" w:hAnsi="Calibri" w:cs="Calibri"/>
          <w:color w:val="000000"/>
        </w:rPr>
        <w:t xml:space="preserve"> minutes of the lab). No make-up quizzes will be given. There is only one attempt per quiz and no quiz grades will be dropped. </w:t>
      </w:r>
      <w:r w:rsidR="00C554C8">
        <w:rPr>
          <w:rFonts w:ascii="Calibri" w:hAnsi="Calibri" w:cs="Calibri"/>
          <w:color w:val="000000"/>
        </w:rPr>
        <w:t xml:space="preserve"> Only o</w:t>
      </w:r>
      <w:r w:rsidR="00C554C8" w:rsidRPr="00C554C8">
        <w:rPr>
          <w:rFonts w:ascii="Calibri" w:hAnsi="Calibri" w:cs="Calibri"/>
          <w:color w:val="000000"/>
        </w:rPr>
        <w:t>ne (1) quiz will be online (10 points).</w:t>
      </w:r>
    </w:p>
    <w:p w14:paraId="554B6446" w14:textId="516A2CC5" w:rsidR="0078442E" w:rsidRPr="00F567DA" w:rsidRDefault="0078442E" w:rsidP="00F567DA">
      <w:pPr>
        <w:numPr>
          <w:ilvl w:val="0"/>
          <w:numId w:val="3"/>
        </w:numPr>
        <w:spacing w:after="0" w:line="240" w:lineRule="auto"/>
        <w:rPr>
          <w:rFonts w:ascii="Calibri" w:hAnsi="Calibri" w:cs="Calibri"/>
          <w:color w:val="000000"/>
        </w:rPr>
      </w:pPr>
      <w:r w:rsidRPr="00F567DA">
        <w:rPr>
          <w:rFonts w:ascii="Calibri" w:hAnsi="Calibri" w:cs="Calibri"/>
          <w:color w:val="000000"/>
        </w:rPr>
        <w:t xml:space="preserve">UNIT PRESENTATIONS/GRADES:  Semester content will cover three units of study plus an independent group project at the end of the semester.  Unit assessments will include activities, presentations, models, case studies, and group research activities.  </w:t>
      </w:r>
    </w:p>
    <w:p w14:paraId="4852ADAB" w14:textId="2030F75C" w:rsidR="0078442E" w:rsidRPr="0078442E" w:rsidRDefault="0078442E" w:rsidP="0078442E">
      <w:pPr>
        <w:numPr>
          <w:ilvl w:val="0"/>
          <w:numId w:val="3"/>
        </w:numPr>
        <w:spacing w:after="0" w:line="240" w:lineRule="auto"/>
        <w:rPr>
          <w:rFonts w:ascii="Calibri" w:hAnsi="Calibri" w:cs="Calibri"/>
          <w:color w:val="000000"/>
        </w:rPr>
      </w:pPr>
      <w:r w:rsidRPr="0078442E">
        <w:rPr>
          <w:rFonts w:ascii="Calibri" w:hAnsi="Calibri" w:cs="Calibri"/>
          <w:color w:val="000000"/>
        </w:rPr>
        <w:lastRenderedPageBreak/>
        <w:t>INDEPENDENT GROUP PROJECT (end of semester):  Students will spend the last weeks in lab working on an independent group project. These projects will be a group effort and all experimentation will take place in the Biol. 1082 laboratory. Each group is expected to design and complete a scientific experiment using the knowledge and skills gained throughout the semester.  The lab instructor will give specific details about the requirements as the time draws near.  The project completion, written paper, and presentation h</w:t>
      </w:r>
      <w:r w:rsidR="00635B91">
        <w:rPr>
          <w:rFonts w:ascii="Calibri" w:hAnsi="Calibri" w:cs="Calibri"/>
          <w:color w:val="000000"/>
        </w:rPr>
        <w:t>a</w:t>
      </w:r>
      <w:r w:rsidR="00E044C7">
        <w:rPr>
          <w:rFonts w:ascii="Calibri" w:hAnsi="Calibri" w:cs="Calibri"/>
          <w:color w:val="000000"/>
        </w:rPr>
        <w:t>ve</w:t>
      </w:r>
      <w:r w:rsidRPr="0078442E">
        <w:rPr>
          <w:rFonts w:ascii="Calibri" w:hAnsi="Calibri" w:cs="Calibri"/>
          <w:color w:val="000000"/>
        </w:rPr>
        <w:t xml:space="preserve"> a value of 100 pts.</w:t>
      </w:r>
    </w:p>
    <w:p w14:paraId="26DD439A" w14:textId="79EC256C" w:rsidR="0078442E" w:rsidRPr="0078442E" w:rsidRDefault="0078442E" w:rsidP="0078442E">
      <w:pPr>
        <w:numPr>
          <w:ilvl w:val="0"/>
          <w:numId w:val="3"/>
        </w:numPr>
        <w:spacing w:after="0" w:line="240" w:lineRule="auto"/>
        <w:rPr>
          <w:rFonts w:ascii="Calibri" w:hAnsi="Calibri" w:cs="Calibri"/>
          <w:color w:val="000000"/>
        </w:rPr>
      </w:pPr>
      <w:r w:rsidRPr="0078442E">
        <w:rPr>
          <w:rFonts w:ascii="Calibri" w:hAnsi="Calibri" w:cs="Calibri"/>
          <w:color w:val="000000"/>
        </w:rPr>
        <w:t>SEMESTER EXAM: A 100 point comprehensive</w:t>
      </w:r>
      <w:r w:rsidR="00635B91">
        <w:rPr>
          <w:rFonts w:ascii="Calibri" w:hAnsi="Calibri" w:cs="Calibri"/>
          <w:color w:val="000000"/>
        </w:rPr>
        <w:t xml:space="preserve"> in-person</w:t>
      </w:r>
      <w:r w:rsidRPr="0078442E">
        <w:rPr>
          <w:rFonts w:ascii="Calibri" w:hAnsi="Calibri" w:cs="Calibri"/>
          <w:color w:val="000000"/>
        </w:rPr>
        <w:t xml:space="preserve"> exam will be administered during regular lab times. Content will cover the entire semester to this point. Students are encouraged to review notes taken during class, quizzes, lab exercises and any other information your instructor has presented.  A review sheet will be given to students at least one week before the exam. </w:t>
      </w:r>
    </w:p>
    <w:p w14:paraId="1177338E" w14:textId="77777777" w:rsidR="0078442E" w:rsidRPr="0078442E" w:rsidRDefault="0078442E" w:rsidP="0078442E">
      <w:pPr>
        <w:pStyle w:val="ListParagraph"/>
        <w:numPr>
          <w:ilvl w:val="0"/>
          <w:numId w:val="6"/>
        </w:numPr>
        <w:rPr>
          <w:rFonts w:ascii="Calibri" w:eastAsiaTheme="minorHAnsi" w:hAnsi="Calibri" w:cs="Calibri"/>
          <w:color w:val="000000"/>
          <w:sz w:val="22"/>
          <w:szCs w:val="22"/>
        </w:rPr>
      </w:pPr>
      <w:r w:rsidRPr="0078442E">
        <w:rPr>
          <w:rFonts w:ascii="Calibri" w:eastAsiaTheme="minorHAnsi" w:hAnsi="Calibri" w:cs="Calibri"/>
          <w:color w:val="000000"/>
          <w:sz w:val="22"/>
          <w:szCs w:val="22"/>
        </w:rPr>
        <w:t xml:space="preserve">NOTE:  You must be present during your regularly scheduled lab time in order to take this exam.  </w:t>
      </w:r>
    </w:p>
    <w:p w14:paraId="25018270" w14:textId="10CA80A1" w:rsidR="0078442E" w:rsidRDefault="0078442E" w:rsidP="0078442E">
      <w:pPr>
        <w:numPr>
          <w:ilvl w:val="0"/>
          <w:numId w:val="3"/>
        </w:numPr>
        <w:spacing w:after="0" w:line="240" w:lineRule="auto"/>
        <w:rPr>
          <w:rFonts w:ascii="Calibri" w:hAnsi="Calibri" w:cs="Calibri"/>
          <w:color w:val="000000"/>
        </w:rPr>
      </w:pPr>
      <w:r w:rsidRPr="0078442E">
        <w:rPr>
          <w:rFonts w:ascii="Calibri" w:hAnsi="Calibri" w:cs="Calibri"/>
          <w:color w:val="000000"/>
        </w:rPr>
        <w:t xml:space="preserve">CANVAS:  The syllabus, lab schedule and other content material will be posted on Canvas.  Your instructor will also be posting grades on Canvas.  Please login to Canvas as soon as possible to make sure you know how to access your grades and the course materials. </w:t>
      </w:r>
    </w:p>
    <w:p w14:paraId="43B56499" w14:textId="451BBE59" w:rsidR="00E044C7" w:rsidRDefault="00E044C7" w:rsidP="00E044C7">
      <w:pPr>
        <w:spacing w:after="0" w:line="240" w:lineRule="auto"/>
        <w:rPr>
          <w:rFonts w:ascii="Calibri" w:hAnsi="Calibri" w:cs="Calibri"/>
          <w:color w:val="000000"/>
        </w:rPr>
      </w:pPr>
    </w:p>
    <w:p w14:paraId="06B35F9C" w14:textId="4FA615F6" w:rsidR="00DF0526" w:rsidRPr="00DF0526" w:rsidRDefault="00DF0526" w:rsidP="00E044C7">
      <w:pPr>
        <w:spacing w:after="0" w:line="240" w:lineRule="auto"/>
        <w:rPr>
          <w:rFonts w:ascii="Calibri" w:hAnsi="Calibri" w:cs="Calibri"/>
          <w:b/>
          <w:color w:val="000000"/>
        </w:rPr>
      </w:pPr>
      <w:r w:rsidRPr="00DF0526">
        <w:rPr>
          <w:rFonts w:ascii="Calibri" w:hAnsi="Calibri" w:cs="Calibri"/>
          <w:b/>
          <w:color w:val="000000"/>
        </w:rPr>
        <w:t xml:space="preserve">Returning to </w:t>
      </w:r>
      <w:r w:rsidR="00E11D21">
        <w:rPr>
          <w:rFonts w:ascii="Calibri" w:hAnsi="Calibri" w:cs="Calibri"/>
          <w:b/>
          <w:color w:val="000000"/>
        </w:rPr>
        <w:t>Fall</w:t>
      </w:r>
      <w:r w:rsidRPr="00DF0526">
        <w:rPr>
          <w:rFonts w:ascii="Calibri" w:hAnsi="Calibri" w:cs="Calibri"/>
          <w:b/>
          <w:color w:val="000000"/>
        </w:rPr>
        <w:t xml:space="preserve"> 202</w:t>
      </w:r>
      <w:r w:rsidR="006B3D8C">
        <w:rPr>
          <w:rFonts w:ascii="Calibri" w:hAnsi="Calibri" w:cs="Calibri"/>
          <w:b/>
          <w:color w:val="000000"/>
        </w:rPr>
        <w:t>5</w:t>
      </w:r>
      <w:r w:rsidRPr="00DF0526">
        <w:rPr>
          <w:rFonts w:ascii="Calibri" w:hAnsi="Calibri" w:cs="Calibri"/>
          <w:b/>
          <w:color w:val="000000"/>
        </w:rPr>
        <w:t xml:space="preserve"> Academic Activities:</w:t>
      </w:r>
    </w:p>
    <w:p w14:paraId="54624754" w14:textId="2213A8CB" w:rsidR="00DF0526" w:rsidRDefault="00DF0526" w:rsidP="00DF0526">
      <w:pPr>
        <w:pStyle w:val="ListParagraph"/>
        <w:numPr>
          <w:ilvl w:val="0"/>
          <w:numId w:val="3"/>
        </w:numPr>
        <w:rPr>
          <w:rFonts w:ascii="Calibri" w:hAnsi="Calibri" w:cs="Calibri"/>
          <w:color w:val="000000"/>
        </w:rPr>
      </w:pPr>
      <w:r w:rsidRPr="00DF0526">
        <w:rPr>
          <w:rFonts w:ascii="Calibri" w:hAnsi="Calibri" w:cs="Calibri"/>
          <w:color w:val="000000"/>
        </w:rPr>
        <w:t>Group presentations may be adjusted, rescheduled, or canceled based on community health</w:t>
      </w:r>
      <w:r w:rsidR="00FB3B10">
        <w:rPr>
          <w:rFonts w:ascii="Calibri" w:hAnsi="Calibri" w:cs="Calibri"/>
          <w:color w:val="000000"/>
        </w:rPr>
        <w:t xml:space="preserve"> or weather</w:t>
      </w:r>
      <w:r w:rsidRPr="00DF0526">
        <w:rPr>
          <w:rFonts w:ascii="Calibri" w:hAnsi="Calibri" w:cs="Calibri"/>
          <w:color w:val="000000"/>
        </w:rPr>
        <w:t xml:space="preserve"> conditions.</w:t>
      </w:r>
      <w:r w:rsidR="00035A6C">
        <w:rPr>
          <w:rFonts w:ascii="Calibri" w:hAnsi="Calibri" w:cs="Calibri"/>
          <w:color w:val="000000"/>
        </w:rPr>
        <w:t xml:space="preserve"> We will provide instructions in Canvas.</w:t>
      </w:r>
    </w:p>
    <w:p w14:paraId="0B8F74B4" w14:textId="77777777" w:rsidR="00B1572E" w:rsidRDefault="00B1572E" w:rsidP="00B1572E">
      <w:pPr>
        <w:pStyle w:val="ListParagraph"/>
        <w:ind w:left="360"/>
        <w:rPr>
          <w:rFonts w:ascii="Calibri" w:hAnsi="Calibri" w:cs="Calibri"/>
          <w:color w:val="000000"/>
        </w:rPr>
      </w:pPr>
    </w:p>
    <w:p w14:paraId="605B8ECA" w14:textId="715B1BD0" w:rsidR="00DF0526" w:rsidRPr="00DF0526" w:rsidRDefault="00DF0526" w:rsidP="00DF0526">
      <w:pPr>
        <w:pStyle w:val="ListParagraph"/>
        <w:numPr>
          <w:ilvl w:val="0"/>
          <w:numId w:val="3"/>
        </w:numPr>
        <w:rPr>
          <w:rFonts w:ascii="Calibri" w:hAnsi="Calibri" w:cs="Calibri"/>
          <w:color w:val="000000"/>
        </w:rPr>
      </w:pPr>
      <w:r>
        <w:rPr>
          <w:rFonts w:ascii="Calibri" w:hAnsi="Calibri" w:cs="Calibri"/>
          <w:color w:val="000000"/>
        </w:rPr>
        <w:t xml:space="preserve"> </w:t>
      </w:r>
      <w:r w:rsidR="00B1572E" w:rsidRPr="00B1572E">
        <w:rPr>
          <w:rFonts w:ascii="Calibri" w:hAnsi="Calibri" w:cs="Calibri"/>
          <w:b/>
          <w:color w:val="000000"/>
        </w:rPr>
        <w:t>Attendance:</w:t>
      </w:r>
      <w:r w:rsidR="00B1572E">
        <w:rPr>
          <w:rFonts w:ascii="Calibri" w:hAnsi="Calibri" w:cs="Calibri"/>
          <w:color w:val="000000"/>
        </w:rPr>
        <w:t xml:space="preserve"> 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1F1D1619" w14:textId="77777777" w:rsidR="00DF0526" w:rsidRDefault="00DF0526" w:rsidP="00E044C7">
      <w:pPr>
        <w:spacing w:after="0" w:line="240" w:lineRule="auto"/>
        <w:rPr>
          <w:rFonts w:ascii="Calibri" w:hAnsi="Calibri" w:cs="Calibri"/>
          <w:color w:val="000000"/>
        </w:rPr>
      </w:pPr>
    </w:p>
    <w:p w14:paraId="3624DB97" w14:textId="67FA8DB1" w:rsidR="00B1572E" w:rsidRDefault="00FB3B10" w:rsidP="00FB3B10">
      <w:pPr>
        <w:pStyle w:val="ListParagraph"/>
        <w:numPr>
          <w:ilvl w:val="0"/>
          <w:numId w:val="3"/>
        </w:numPr>
        <w:rPr>
          <w:rFonts w:ascii="Calibri" w:hAnsi="Calibri" w:cs="Calibri"/>
          <w:color w:val="000000"/>
        </w:rPr>
      </w:pPr>
      <w:r>
        <w:rPr>
          <w:rFonts w:ascii="Calibri" w:hAnsi="Calibri" w:cs="Calibri"/>
          <w:b/>
          <w:color w:val="000000"/>
        </w:rPr>
        <w:t>Attendance:</w:t>
      </w:r>
    </w:p>
    <w:p w14:paraId="55AF46E6" w14:textId="599BCDB4" w:rsidR="00B1572E" w:rsidRDefault="00FA55C4" w:rsidP="00B1572E">
      <w:pPr>
        <w:pStyle w:val="ListParagraph"/>
        <w:ind w:left="360"/>
        <w:rPr>
          <w:rFonts w:ascii="Calibri" w:hAnsi="Calibri" w:cs="Calibri"/>
          <w:color w:val="000000"/>
        </w:rPr>
      </w:pPr>
      <w:r>
        <w:rPr>
          <w:rFonts w:ascii="Calibri" w:hAnsi="Calibri" w:cs="Calibri"/>
          <w:color w:val="000000"/>
        </w:rPr>
        <w:t xml:space="preserve">The laboratory supervisor will notify the </w:t>
      </w:r>
      <w:r w:rsidR="0008235F">
        <w:rPr>
          <w:rFonts w:ascii="Calibri" w:hAnsi="Calibri" w:cs="Calibri"/>
          <w:color w:val="000000"/>
        </w:rPr>
        <w:t>Professor of Record</w:t>
      </w:r>
      <w:r>
        <w:rPr>
          <w:rFonts w:ascii="Calibri" w:hAnsi="Calibri" w:cs="Calibri"/>
          <w:color w:val="000000"/>
        </w:rPr>
        <w:t xml:space="preserve"> if the student has excessive absences (3 absences) and a notification or report will be </w:t>
      </w:r>
      <w:r w:rsidR="0008235F">
        <w:rPr>
          <w:rFonts w:ascii="Calibri" w:hAnsi="Calibri" w:cs="Calibri"/>
          <w:color w:val="000000"/>
        </w:rPr>
        <w:t>sent</w:t>
      </w:r>
      <w:r>
        <w:rPr>
          <w:rFonts w:ascii="Calibri" w:hAnsi="Calibri" w:cs="Calibri"/>
          <w:color w:val="000000"/>
        </w:rPr>
        <w:t xml:space="preserve"> to the Dean of Students Office.</w:t>
      </w:r>
    </w:p>
    <w:p w14:paraId="6616A8EA" w14:textId="0E5AFA58" w:rsidR="00FA55C4" w:rsidRDefault="00FA55C4" w:rsidP="00B1572E">
      <w:pPr>
        <w:pStyle w:val="ListParagraph"/>
        <w:ind w:left="360"/>
        <w:rPr>
          <w:rFonts w:ascii="Calibri" w:hAnsi="Calibri" w:cs="Calibri"/>
          <w:color w:val="000000"/>
        </w:rPr>
      </w:pPr>
    </w:p>
    <w:p w14:paraId="5342B392" w14:textId="302DFD43" w:rsidR="00FA55C4" w:rsidRDefault="00FA55C4" w:rsidP="00FA55C4">
      <w:pPr>
        <w:pStyle w:val="ListParagraph"/>
        <w:numPr>
          <w:ilvl w:val="0"/>
          <w:numId w:val="3"/>
        </w:numPr>
        <w:rPr>
          <w:rFonts w:ascii="Calibri" w:hAnsi="Calibri" w:cs="Calibri"/>
          <w:color w:val="000000"/>
        </w:rPr>
      </w:pPr>
      <w:r w:rsidRPr="001A5585">
        <w:rPr>
          <w:rFonts w:ascii="Calibri" w:hAnsi="Calibri" w:cs="Calibri"/>
          <w:b/>
          <w:color w:val="000000"/>
        </w:rPr>
        <w:t>Instructional Mode:</w:t>
      </w:r>
      <w:r>
        <w:rPr>
          <w:rFonts w:ascii="Calibri" w:hAnsi="Calibri" w:cs="Calibri"/>
          <w:color w:val="000000"/>
        </w:rPr>
        <w:t xml:space="preserve">  Course delivery in accordance with information in the registration system. Course delivery through alternative methods, such as Zoom or BigBlue Button</w:t>
      </w:r>
      <w:r w:rsidR="001A5585">
        <w:rPr>
          <w:rFonts w:ascii="Calibri" w:hAnsi="Calibri" w:cs="Calibri"/>
          <w:color w:val="000000"/>
        </w:rPr>
        <w:t>, is only permitted when informed of a change to remote due to health conditions.</w:t>
      </w:r>
    </w:p>
    <w:p w14:paraId="5F94C7F9" w14:textId="34D75E97" w:rsidR="001A5585" w:rsidRDefault="001A5585" w:rsidP="001A5585">
      <w:pPr>
        <w:jc w:val="center"/>
        <w:rPr>
          <w:rFonts w:ascii="Calibri" w:hAnsi="Calibri" w:cs="Calibri"/>
          <w:color w:val="000000"/>
        </w:rPr>
      </w:pPr>
    </w:p>
    <w:p w14:paraId="4554A6C4" w14:textId="5B8E73DC" w:rsidR="0008235F" w:rsidRDefault="0008235F" w:rsidP="001A5585">
      <w:pPr>
        <w:jc w:val="center"/>
        <w:rPr>
          <w:rFonts w:ascii="Calibri" w:hAnsi="Calibri" w:cs="Calibri"/>
          <w:color w:val="000000"/>
        </w:rPr>
      </w:pPr>
    </w:p>
    <w:p w14:paraId="02FFA3C8" w14:textId="243ACF81" w:rsidR="0008235F" w:rsidRDefault="0008235F" w:rsidP="001A5585">
      <w:pPr>
        <w:jc w:val="center"/>
        <w:rPr>
          <w:rFonts w:ascii="Calibri" w:hAnsi="Calibri" w:cs="Calibri"/>
          <w:color w:val="000000"/>
        </w:rPr>
      </w:pPr>
    </w:p>
    <w:p w14:paraId="6A67B8CC" w14:textId="77777777" w:rsidR="006B3D8C" w:rsidRDefault="006B3D8C" w:rsidP="001A5585">
      <w:pPr>
        <w:jc w:val="center"/>
        <w:rPr>
          <w:rFonts w:ascii="Calibri" w:hAnsi="Calibri" w:cs="Calibri"/>
          <w:color w:val="000000"/>
        </w:rPr>
      </w:pPr>
    </w:p>
    <w:p w14:paraId="55D80824" w14:textId="77777777" w:rsidR="006B3D8C" w:rsidRDefault="006B3D8C" w:rsidP="001A5585">
      <w:pPr>
        <w:jc w:val="center"/>
        <w:rPr>
          <w:rFonts w:ascii="Calibri" w:hAnsi="Calibri" w:cs="Calibri"/>
          <w:color w:val="000000"/>
        </w:rPr>
      </w:pPr>
    </w:p>
    <w:p w14:paraId="05061A77" w14:textId="77777777" w:rsidR="006B3D8C" w:rsidRDefault="006B3D8C" w:rsidP="001A5585">
      <w:pPr>
        <w:jc w:val="center"/>
        <w:rPr>
          <w:rFonts w:ascii="Calibri" w:hAnsi="Calibri" w:cs="Calibri"/>
          <w:color w:val="000000"/>
        </w:rPr>
      </w:pPr>
    </w:p>
    <w:tbl>
      <w:tblPr>
        <w:tblW w:w="10232" w:type="dxa"/>
        <w:jc w:val="center"/>
        <w:tblLook w:val="04A0" w:firstRow="1" w:lastRow="0" w:firstColumn="1" w:lastColumn="0" w:noHBand="0" w:noVBand="1"/>
      </w:tblPr>
      <w:tblGrid>
        <w:gridCol w:w="1795"/>
        <w:gridCol w:w="1710"/>
        <w:gridCol w:w="4500"/>
        <w:gridCol w:w="2227"/>
      </w:tblGrid>
      <w:tr w:rsidR="0078442E" w:rsidRPr="005F71D8" w14:paraId="02598CE5" w14:textId="77777777" w:rsidTr="004B5421">
        <w:trPr>
          <w:trHeight w:val="375"/>
          <w:jc w:val="center"/>
        </w:trPr>
        <w:tc>
          <w:tcPr>
            <w:tcW w:w="10232"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14:paraId="45F5D0D6" w14:textId="0177679E" w:rsidR="0078442E" w:rsidRPr="005F71D8" w:rsidRDefault="000075D5" w:rsidP="000075D5">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lastRenderedPageBreak/>
              <w:t xml:space="preserve">Table </w:t>
            </w:r>
            <w:r w:rsidR="00CD003A">
              <w:rPr>
                <w:rFonts w:ascii="Calibri" w:eastAsia="Times New Roman" w:hAnsi="Calibri" w:cs="Calibri"/>
                <w:b/>
                <w:bCs/>
                <w:sz w:val="28"/>
                <w:szCs w:val="28"/>
              </w:rPr>
              <w:t>2</w:t>
            </w:r>
            <w:r>
              <w:rPr>
                <w:rFonts w:ascii="Calibri" w:eastAsia="Times New Roman" w:hAnsi="Calibri" w:cs="Calibri"/>
                <w:b/>
                <w:bCs/>
                <w:sz w:val="28"/>
                <w:szCs w:val="28"/>
              </w:rPr>
              <w:t xml:space="preserve">: </w:t>
            </w:r>
            <w:r w:rsidR="0078442E" w:rsidRPr="005F71D8">
              <w:rPr>
                <w:rFonts w:ascii="Calibri" w:eastAsia="Times New Roman" w:hAnsi="Calibri" w:cs="Calibri"/>
                <w:b/>
                <w:bCs/>
                <w:sz w:val="28"/>
                <w:szCs w:val="28"/>
              </w:rPr>
              <w:t xml:space="preserve">Biology for Educators </w:t>
            </w:r>
            <w:r>
              <w:rPr>
                <w:rFonts w:ascii="Calibri" w:eastAsia="Times New Roman" w:hAnsi="Calibri" w:cs="Calibri"/>
                <w:b/>
                <w:bCs/>
                <w:sz w:val="28"/>
                <w:szCs w:val="28"/>
              </w:rPr>
              <w:t>(BIOL1082)</w:t>
            </w:r>
            <w:r w:rsidR="0078442E" w:rsidRPr="005F71D8">
              <w:rPr>
                <w:rFonts w:ascii="Calibri" w:eastAsia="Times New Roman" w:hAnsi="Calibri" w:cs="Calibri"/>
                <w:b/>
                <w:bCs/>
                <w:sz w:val="28"/>
                <w:szCs w:val="28"/>
              </w:rPr>
              <w:t xml:space="preserve"> Life Sciences - Rm #A111 </w:t>
            </w:r>
            <w:r w:rsidR="00E11D21">
              <w:rPr>
                <w:rFonts w:ascii="Calibri" w:eastAsia="Times New Roman" w:hAnsi="Calibri" w:cs="Calibri"/>
                <w:b/>
                <w:bCs/>
                <w:sz w:val="28"/>
                <w:szCs w:val="28"/>
              </w:rPr>
              <w:t>FALL</w:t>
            </w:r>
            <w:r w:rsidR="00FB230E">
              <w:rPr>
                <w:rFonts w:ascii="Calibri" w:eastAsia="Times New Roman" w:hAnsi="Calibri" w:cs="Calibri"/>
                <w:b/>
                <w:bCs/>
                <w:sz w:val="28"/>
                <w:szCs w:val="28"/>
              </w:rPr>
              <w:t xml:space="preserve"> </w:t>
            </w:r>
            <w:r w:rsidR="0078442E" w:rsidRPr="005F71D8">
              <w:rPr>
                <w:rFonts w:ascii="Calibri" w:eastAsia="Times New Roman" w:hAnsi="Calibri" w:cs="Calibri"/>
                <w:b/>
                <w:bCs/>
                <w:sz w:val="28"/>
                <w:szCs w:val="28"/>
              </w:rPr>
              <w:t>202</w:t>
            </w:r>
            <w:r w:rsidR="006B3D8C">
              <w:rPr>
                <w:rFonts w:ascii="Calibri" w:eastAsia="Times New Roman" w:hAnsi="Calibri" w:cs="Calibri"/>
                <w:b/>
                <w:bCs/>
                <w:sz w:val="28"/>
                <w:szCs w:val="28"/>
              </w:rPr>
              <w:t>5</w:t>
            </w:r>
          </w:p>
        </w:tc>
      </w:tr>
      <w:tr w:rsidR="0078442E" w:rsidRPr="005F71D8" w14:paraId="5D08229B" w14:textId="77777777" w:rsidTr="00245A9C">
        <w:trPr>
          <w:trHeight w:val="503"/>
          <w:jc w:val="center"/>
        </w:trPr>
        <w:tc>
          <w:tcPr>
            <w:tcW w:w="10232" w:type="dxa"/>
            <w:gridSpan w:val="4"/>
            <w:tcBorders>
              <w:top w:val="single" w:sz="4" w:space="0" w:color="auto"/>
              <w:left w:val="single" w:sz="8" w:space="0" w:color="auto"/>
              <w:bottom w:val="single" w:sz="8" w:space="0" w:color="auto"/>
              <w:right w:val="single" w:sz="8" w:space="0" w:color="000000"/>
            </w:tcBorders>
            <w:hideMark/>
          </w:tcPr>
          <w:p w14:paraId="407ED6ED" w14:textId="1334948F" w:rsidR="0078442E" w:rsidRPr="005F71D8" w:rsidRDefault="0078442E" w:rsidP="00077C65">
            <w:pPr>
              <w:spacing w:after="0" w:line="240" w:lineRule="auto"/>
              <w:rPr>
                <w:rFonts w:ascii="Calibri" w:eastAsia="Times New Roman" w:hAnsi="Calibri" w:cs="Calibri"/>
              </w:rPr>
            </w:pPr>
            <w:r w:rsidRPr="000075D5">
              <w:rPr>
                <w:rFonts w:ascii="Calibri" w:eastAsia="Times New Roman" w:hAnsi="Calibri" w:cs="Calibri"/>
                <w:b/>
                <w:bCs/>
                <w:sz w:val="20"/>
                <w:szCs w:val="20"/>
              </w:rPr>
              <w:t>Required</w:t>
            </w:r>
            <w:r w:rsidRPr="000075D5">
              <w:rPr>
                <w:rFonts w:ascii="Calibri" w:eastAsia="Times New Roman" w:hAnsi="Calibri" w:cs="Calibri"/>
                <w:sz w:val="20"/>
                <w:szCs w:val="20"/>
              </w:rPr>
              <w:t xml:space="preserve"> </w:t>
            </w:r>
            <w:r w:rsidRPr="000075D5">
              <w:rPr>
                <w:rFonts w:ascii="Calibri" w:eastAsia="Times New Roman" w:hAnsi="Calibri" w:cs="Calibri"/>
                <w:b/>
                <w:bCs/>
                <w:sz w:val="20"/>
                <w:szCs w:val="20"/>
              </w:rPr>
              <w:t>Lab Manual</w:t>
            </w:r>
            <w:r w:rsidR="00917FF5">
              <w:rPr>
                <w:rFonts w:ascii="Calibri" w:eastAsia="Times New Roman" w:hAnsi="Calibri" w:cs="Calibri"/>
                <w:b/>
                <w:bCs/>
                <w:sz w:val="20"/>
                <w:szCs w:val="20"/>
              </w:rPr>
              <w:t>s</w:t>
            </w:r>
            <w:r w:rsidRPr="000075D5">
              <w:rPr>
                <w:rFonts w:ascii="Calibri" w:eastAsia="Times New Roman" w:hAnsi="Calibri" w:cs="Calibri"/>
                <w:sz w:val="18"/>
                <w:szCs w:val="20"/>
              </w:rPr>
              <w:t xml:space="preserve">. </w:t>
            </w:r>
            <w:r w:rsidR="00917FF5">
              <w:rPr>
                <w:rFonts w:ascii="Calibri" w:eastAsia="Times New Roman" w:hAnsi="Calibri" w:cs="Calibri"/>
                <w:sz w:val="18"/>
                <w:szCs w:val="20"/>
              </w:rPr>
              <w:t>Students should print the laboratory manual that is on Canvas and bring it to the lab weekly.</w:t>
            </w:r>
            <w:r w:rsidRPr="000075D5">
              <w:rPr>
                <w:rFonts w:ascii="Calibri" w:eastAsia="Times New Roman" w:hAnsi="Calibri" w:cs="Calibri"/>
                <w:sz w:val="18"/>
                <w:szCs w:val="20"/>
              </w:rPr>
              <w:t xml:space="preserve"> Additional</w:t>
            </w:r>
            <w:r w:rsidRPr="000075D5">
              <w:rPr>
                <w:rFonts w:ascii="Calibri" w:eastAsia="Times New Roman" w:hAnsi="Calibri" w:cs="Calibri"/>
                <w:i/>
                <w:iCs/>
                <w:sz w:val="18"/>
                <w:szCs w:val="20"/>
              </w:rPr>
              <w:t xml:space="preserve"> </w:t>
            </w:r>
            <w:r w:rsidRPr="000075D5">
              <w:rPr>
                <w:rFonts w:ascii="Calibri" w:eastAsia="Times New Roman" w:hAnsi="Calibri" w:cs="Calibri"/>
                <w:sz w:val="18"/>
                <w:szCs w:val="20"/>
              </w:rPr>
              <w:t xml:space="preserve">course materials will be posted under the CONTENT tab on </w:t>
            </w:r>
            <w:r w:rsidR="00B03FF1" w:rsidRPr="000075D5">
              <w:rPr>
                <w:rFonts w:ascii="Calibri" w:eastAsia="Times New Roman" w:hAnsi="Calibri" w:cs="Calibri"/>
                <w:sz w:val="18"/>
                <w:szCs w:val="20"/>
              </w:rPr>
              <w:t>Canvas</w:t>
            </w:r>
            <w:r w:rsidRPr="000075D5">
              <w:rPr>
                <w:rFonts w:ascii="Calibri" w:eastAsia="Times New Roman" w:hAnsi="Calibri" w:cs="Calibri"/>
                <w:sz w:val="18"/>
                <w:szCs w:val="20"/>
              </w:rPr>
              <w:t xml:space="preserve">. </w:t>
            </w:r>
          </w:p>
        </w:tc>
      </w:tr>
      <w:tr w:rsidR="0008235F" w:rsidRPr="005F71D8" w14:paraId="41234545" w14:textId="77777777" w:rsidTr="008E512F">
        <w:trPr>
          <w:trHeight w:val="398"/>
          <w:jc w:val="center"/>
        </w:trPr>
        <w:tc>
          <w:tcPr>
            <w:tcW w:w="179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73A4E5D" w14:textId="77777777" w:rsidR="0008235F" w:rsidRDefault="0008235F" w:rsidP="00077C65">
            <w:pPr>
              <w:spacing w:after="0" w:line="240" w:lineRule="auto"/>
              <w:jc w:val="center"/>
              <w:rPr>
                <w:rFonts w:ascii="Calibri" w:eastAsia="Times New Roman" w:hAnsi="Calibri" w:cs="Calibri"/>
                <w:b/>
                <w:bCs/>
              </w:rPr>
            </w:pPr>
            <w:r>
              <w:rPr>
                <w:rFonts w:ascii="Calibri" w:eastAsia="Times New Roman" w:hAnsi="Calibri" w:cs="Calibri"/>
                <w:b/>
                <w:bCs/>
              </w:rPr>
              <w:t>Dates</w:t>
            </w:r>
          </w:p>
          <w:p w14:paraId="62DCF630" w14:textId="10ECB57F" w:rsidR="0008235F" w:rsidRPr="005F71D8" w:rsidRDefault="0008235F" w:rsidP="00077C65">
            <w:pPr>
              <w:spacing w:after="0" w:line="240" w:lineRule="auto"/>
              <w:jc w:val="center"/>
              <w:rPr>
                <w:rFonts w:ascii="Calibri" w:eastAsia="Times New Roman" w:hAnsi="Calibri" w:cs="Calibri"/>
                <w:b/>
                <w:bCs/>
              </w:rPr>
            </w:pPr>
            <w:r w:rsidRPr="005A26B0">
              <w:rPr>
                <w:rFonts w:ascii="Calibri" w:eastAsia="Times New Roman" w:hAnsi="Calibri" w:cs="Calibri"/>
                <w:b/>
                <w:bCs/>
                <w:sz w:val="20"/>
              </w:rPr>
              <w:t>Sec. 3</w:t>
            </w:r>
            <w:r w:rsidR="00E11D21">
              <w:rPr>
                <w:rFonts w:ascii="Calibri" w:eastAsia="Times New Roman" w:hAnsi="Calibri" w:cs="Calibri"/>
                <w:b/>
                <w:bCs/>
                <w:sz w:val="20"/>
              </w:rPr>
              <w:t>10</w:t>
            </w:r>
            <w:r w:rsidR="007E5526">
              <w:rPr>
                <w:rFonts w:ascii="Calibri" w:eastAsia="Times New Roman" w:hAnsi="Calibri" w:cs="Calibri"/>
                <w:b/>
                <w:bCs/>
                <w:sz w:val="20"/>
              </w:rPr>
              <w:t xml:space="preserve"> and 3</w:t>
            </w:r>
            <w:r w:rsidR="00E11D21">
              <w:rPr>
                <w:rFonts w:ascii="Calibri" w:eastAsia="Times New Roman" w:hAnsi="Calibri" w:cs="Calibri"/>
                <w:b/>
                <w:bCs/>
                <w:sz w:val="20"/>
              </w:rPr>
              <w:t>11</w:t>
            </w:r>
          </w:p>
        </w:tc>
        <w:tc>
          <w:tcPr>
            <w:tcW w:w="1710" w:type="dxa"/>
            <w:tcBorders>
              <w:top w:val="single" w:sz="4" w:space="0" w:color="auto"/>
              <w:left w:val="nil"/>
              <w:bottom w:val="single" w:sz="4" w:space="0" w:color="auto"/>
              <w:right w:val="single" w:sz="4" w:space="0" w:color="auto"/>
            </w:tcBorders>
            <w:shd w:val="clear" w:color="auto" w:fill="92D050"/>
            <w:vAlign w:val="center"/>
            <w:hideMark/>
          </w:tcPr>
          <w:p w14:paraId="51DD7650" w14:textId="77777777" w:rsidR="0008235F" w:rsidRPr="005F71D8" w:rsidRDefault="0008235F" w:rsidP="00077C65">
            <w:pPr>
              <w:spacing w:after="0" w:line="240" w:lineRule="auto"/>
              <w:jc w:val="center"/>
              <w:rPr>
                <w:rFonts w:ascii="Calibri" w:eastAsia="Times New Roman" w:hAnsi="Calibri" w:cs="Calibri"/>
                <w:b/>
                <w:bCs/>
              </w:rPr>
            </w:pPr>
            <w:r w:rsidRPr="005F71D8">
              <w:rPr>
                <w:rFonts w:ascii="Calibri" w:eastAsia="Times New Roman" w:hAnsi="Calibri" w:cs="Calibri"/>
                <w:b/>
                <w:bCs/>
              </w:rPr>
              <w:t>UNIT</w:t>
            </w:r>
          </w:p>
        </w:tc>
        <w:tc>
          <w:tcPr>
            <w:tcW w:w="4500" w:type="dxa"/>
            <w:tcBorders>
              <w:top w:val="single" w:sz="4" w:space="0" w:color="auto"/>
              <w:left w:val="nil"/>
              <w:bottom w:val="single" w:sz="4" w:space="0" w:color="auto"/>
              <w:right w:val="single" w:sz="4" w:space="0" w:color="auto"/>
            </w:tcBorders>
            <w:shd w:val="clear" w:color="auto" w:fill="92D050"/>
            <w:vAlign w:val="center"/>
            <w:hideMark/>
          </w:tcPr>
          <w:p w14:paraId="3810C3F7" w14:textId="77777777" w:rsidR="0008235F" w:rsidRPr="005F71D8" w:rsidRDefault="0008235F" w:rsidP="00077C65">
            <w:pPr>
              <w:spacing w:after="0" w:line="240" w:lineRule="auto"/>
              <w:jc w:val="center"/>
              <w:rPr>
                <w:rFonts w:ascii="Calibri" w:eastAsia="Times New Roman" w:hAnsi="Calibri" w:cs="Calibri"/>
                <w:b/>
                <w:bCs/>
              </w:rPr>
            </w:pPr>
            <w:r w:rsidRPr="005F71D8">
              <w:rPr>
                <w:rFonts w:ascii="Calibri" w:eastAsia="Times New Roman" w:hAnsi="Calibri" w:cs="Calibri"/>
                <w:b/>
                <w:bCs/>
              </w:rPr>
              <w:t>TOPIC</w:t>
            </w:r>
          </w:p>
        </w:tc>
        <w:tc>
          <w:tcPr>
            <w:tcW w:w="2227" w:type="dxa"/>
            <w:tcBorders>
              <w:top w:val="single" w:sz="4" w:space="0" w:color="auto"/>
              <w:left w:val="nil"/>
              <w:bottom w:val="single" w:sz="4" w:space="0" w:color="auto"/>
              <w:right w:val="single" w:sz="4" w:space="0" w:color="auto"/>
            </w:tcBorders>
            <w:shd w:val="clear" w:color="auto" w:fill="92D050"/>
            <w:noWrap/>
            <w:vAlign w:val="center"/>
            <w:hideMark/>
          </w:tcPr>
          <w:p w14:paraId="763A9998" w14:textId="77777777" w:rsidR="0008235F" w:rsidRPr="005F71D8" w:rsidRDefault="0008235F" w:rsidP="00077C65">
            <w:pPr>
              <w:spacing w:after="0" w:line="240" w:lineRule="auto"/>
              <w:jc w:val="center"/>
              <w:rPr>
                <w:rFonts w:ascii="Calibri" w:eastAsia="Times New Roman" w:hAnsi="Calibri" w:cs="Calibri"/>
                <w:b/>
                <w:bCs/>
              </w:rPr>
            </w:pPr>
            <w:r w:rsidRPr="005F71D8">
              <w:rPr>
                <w:rFonts w:ascii="Calibri" w:eastAsia="Times New Roman" w:hAnsi="Calibri" w:cs="Calibri"/>
                <w:b/>
                <w:bCs/>
              </w:rPr>
              <w:t>Assessments</w:t>
            </w:r>
          </w:p>
        </w:tc>
      </w:tr>
      <w:tr w:rsidR="004A0E64" w:rsidRPr="008448CF" w14:paraId="70F702E3" w14:textId="77777777" w:rsidTr="008E512F">
        <w:trPr>
          <w:trHeight w:val="503"/>
          <w:jc w:val="center"/>
        </w:trPr>
        <w:tc>
          <w:tcPr>
            <w:tcW w:w="1795" w:type="dxa"/>
            <w:tcBorders>
              <w:top w:val="single" w:sz="4" w:space="0" w:color="auto"/>
              <w:left w:val="single" w:sz="4" w:space="0" w:color="auto"/>
              <w:bottom w:val="single" w:sz="4" w:space="0" w:color="auto"/>
              <w:right w:val="single" w:sz="4" w:space="0" w:color="auto"/>
            </w:tcBorders>
            <w:vAlign w:val="center"/>
          </w:tcPr>
          <w:p w14:paraId="6FFCC035" w14:textId="79E4F511" w:rsidR="004A0E64" w:rsidRPr="004A0E64" w:rsidRDefault="0075713D" w:rsidP="004A0E64">
            <w:pPr>
              <w:spacing w:after="0" w:line="240" w:lineRule="auto"/>
              <w:jc w:val="center"/>
              <w:rPr>
                <w:rFonts w:ascii="Calibri" w:eastAsia="Times New Roman" w:hAnsi="Calibri" w:cs="Calibri"/>
                <w:sz w:val="18"/>
              </w:rPr>
            </w:pPr>
            <w:r>
              <w:rPr>
                <w:rFonts w:ascii="Calibri" w:eastAsia="Times New Roman" w:hAnsi="Calibri" w:cs="Calibri"/>
                <w:bCs/>
                <w:sz w:val="18"/>
              </w:rPr>
              <w:t>Thursday</w:t>
            </w:r>
            <w:r w:rsidR="004A0E64" w:rsidRPr="004A0E64">
              <w:rPr>
                <w:rFonts w:ascii="Calibri" w:eastAsia="Times New Roman" w:hAnsi="Calibri" w:cs="Calibri"/>
                <w:bCs/>
                <w:sz w:val="18"/>
              </w:rPr>
              <w:t xml:space="preserve">, </w:t>
            </w:r>
            <w:r>
              <w:rPr>
                <w:rFonts w:ascii="Calibri" w:eastAsia="Times New Roman" w:hAnsi="Calibri" w:cs="Calibri"/>
                <w:bCs/>
                <w:sz w:val="18"/>
              </w:rPr>
              <w:t>August 2</w:t>
            </w:r>
            <w:r w:rsidR="00C85BEE">
              <w:rPr>
                <w:rFonts w:ascii="Calibri" w:eastAsia="Times New Roman" w:hAnsi="Calibri" w:cs="Calibri"/>
                <w:bCs/>
                <w:sz w:val="18"/>
              </w:rPr>
              <w:t>1</w:t>
            </w:r>
          </w:p>
        </w:tc>
        <w:tc>
          <w:tcPr>
            <w:tcW w:w="1710" w:type="dxa"/>
            <w:tcBorders>
              <w:top w:val="single" w:sz="4" w:space="0" w:color="auto"/>
              <w:left w:val="nil"/>
              <w:bottom w:val="single" w:sz="4" w:space="0" w:color="auto"/>
              <w:right w:val="single" w:sz="4" w:space="0" w:color="auto"/>
            </w:tcBorders>
            <w:vAlign w:val="center"/>
          </w:tcPr>
          <w:p w14:paraId="4E66A731" w14:textId="584A0B8B"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Lab 1</w:t>
            </w:r>
          </w:p>
        </w:tc>
        <w:tc>
          <w:tcPr>
            <w:tcW w:w="4500" w:type="dxa"/>
            <w:tcBorders>
              <w:top w:val="single" w:sz="4" w:space="0" w:color="auto"/>
              <w:left w:val="nil"/>
              <w:bottom w:val="single" w:sz="4" w:space="0" w:color="auto"/>
              <w:right w:val="single" w:sz="4" w:space="0" w:color="auto"/>
            </w:tcBorders>
            <w:shd w:val="clear" w:color="000000" w:fill="FFFFFF"/>
            <w:vAlign w:val="center"/>
          </w:tcPr>
          <w:p w14:paraId="2BA9C7A3" w14:textId="77777777" w:rsidR="004A0E64"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TOPIC 1: The Scientific Method</w:t>
            </w:r>
          </w:p>
          <w:p w14:paraId="5328D90B" w14:textId="2B5C8086" w:rsidR="004A0E64" w:rsidRPr="008448CF" w:rsidRDefault="004A0E64" w:rsidP="004A0E64">
            <w:pPr>
              <w:spacing w:after="0" w:line="240" w:lineRule="auto"/>
              <w:rPr>
                <w:rFonts w:ascii="Calibri" w:eastAsia="Times New Roman" w:hAnsi="Calibri" w:cs="Calibri"/>
                <w:sz w:val="18"/>
              </w:rPr>
            </w:pPr>
            <w:r>
              <w:rPr>
                <w:rFonts w:ascii="Calibri" w:eastAsia="Times New Roman" w:hAnsi="Calibri" w:cs="Calibri"/>
                <w:sz w:val="18"/>
              </w:rPr>
              <w:t>First in-person meeting of the semester. See you in LIFE A111</w:t>
            </w:r>
          </w:p>
        </w:tc>
        <w:tc>
          <w:tcPr>
            <w:tcW w:w="2227" w:type="dxa"/>
            <w:tcBorders>
              <w:top w:val="single" w:sz="4" w:space="0" w:color="auto"/>
              <w:left w:val="nil"/>
              <w:bottom w:val="single" w:sz="4" w:space="0" w:color="auto"/>
              <w:right w:val="single" w:sz="4" w:space="0" w:color="auto"/>
            </w:tcBorders>
            <w:shd w:val="clear" w:color="000000" w:fill="FFFFFF"/>
            <w:vAlign w:val="center"/>
          </w:tcPr>
          <w:p w14:paraId="611B5775" w14:textId="0D97A697" w:rsidR="004A0E64" w:rsidRPr="008448CF" w:rsidRDefault="004A0E64" w:rsidP="004A0E64">
            <w:pPr>
              <w:spacing w:after="0" w:line="240" w:lineRule="auto"/>
              <w:rPr>
                <w:rFonts w:ascii="Calibri" w:eastAsia="Times New Roman" w:hAnsi="Calibri" w:cs="Calibri"/>
                <w:sz w:val="18"/>
              </w:rPr>
            </w:pPr>
            <w:r>
              <w:rPr>
                <w:rFonts w:ascii="Calibri" w:eastAsia="Times New Roman" w:hAnsi="Calibri" w:cs="Calibri"/>
                <w:sz w:val="18"/>
              </w:rPr>
              <w:t>Quiz #1 (Lab. Safety)</w:t>
            </w:r>
          </w:p>
        </w:tc>
      </w:tr>
      <w:tr w:rsidR="004A0E64" w:rsidRPr="008448CF" w14:paraId="4B0581D0" w14:textId="77777777" w:rsidTr="008E512F">
        <w:trPr>
          <w:trHeight w:val="503"/>
          <w:jc w:val="center"/>
        </w:trPr>
        <w:tc>
          <w:tcPr>
            <w:tcW w:w="1795" w:type="dxa"/>
            <w:tcBorders>
              <w:top w:val="single" w:sz="4" w:space="0" w:color="auto"/>
              <w:left w:val="single" w:sz="4" w:space="0" w:color="auto"/>
              <w:bottom w:val="single" w:sz="4" w:space="0" w:color="auto"/>
              <w:right w:val="single" w:sz="4" w:space="0" w:color="auto"/>
            </w:tcBorders>
            <w:vAlign w:val="center"/>
          </w:tcPr>
          <w:p w14:paraId="3324CDA3" w14:textId="5A39948E" w:rsidR="004A0E64" w:rsidRPr="004A0E64" w:rsidRDefault="0075713D" w:rsidP="004A0E64">
            <w:pPr>
              <w:spacing w:after="0" w:line="240" w:lineRule="auto"/>
              <w:jc w:val="center"/>
              <w:rPr>
                <w:rFonts w:ascii="Calibri" w:eastAsia="Times New Roman" w:hAnsi="Calibri" w:cs="Calibri"/>
                <w:sz w:val="18"/>
              </w:rPr>
            </w:pPr>
            <w:r>
              <w:rPr>
                <w:rFonts w:ascii="Calibri" w:eastAsia="Times New Roman" w:hAnsi="Calibri" w:cs="Calibri"/>
                <w:sz w:val="18"/>
              </w:rPr>
              <w:t>Thursday, August 28</w:t>
            </w:r>
          </w:p>
        </w:tc>
        <w:tc>
          <w:tcPr>
            <w:tcW w:w="1710" w:type="dxa"/>
            <w:tcBorders>
              <w:top w:val="single" w:sz="4" w:space="0" w:color="auto"/>
              <w:left w:val="nil"/>
              <w:bottom w:val="single" w:sz="4" w:space="0" w:color="auto"/>
              <w:right w:val="single" w:sz="4" w:space="0" w:color="auto"/>
            </w:tcBorders>
            <w:vAlign w:val="center"/>
          </w:tcPr>
          <w:p w14:paraId="512DBF5A" w14:textId="77777777"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Lab 2</w:t>
            </w:r>
          </w:p>
          <w:p w14:paraId="25F1A4C8" w14:textId="6312B111"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b/>
                <w:sz w:val="18"/>
              </w:rPr>
              <w:t>UNIT I: LIFE</w:t>
            </w:r>
          </w:p>
        </w:tc>
        <w:tc>
          <w:tcPr>
            <w:tcW w:w="4500" w:type="dxa"/>
            <w:tcBorders>
              <w:top w:val="single" w:sz="4" w:space="0" w:color="auto"/>
              <w:left w:val="nil"/>
              <w:bottom w:val="single" w:sz="4" w:space="0" w:color="auto"/>
              <w:right w:val="single" w:sz="4" w:space="0" w:color="auto"/>
            </w:tcBorders>
            <w:shd w:val="clear" w:color="000000" w:fill="FFFFFF"/>
            <w:vAlign w:val="center"/>
          </w:tcPr>
          <w:p w14:paraId="5FC21DAA" w14:textId="5F1FBD0E"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Introduction to Unit I; TOPIC 2: Review of the Microscope; TOPIC 3: Cell Structure &amp; Diversity</w:t>
            </w:r>
          </w:p>
        </w:tc>
        <w:tc>
          <w:tcPr>
            <w:tcW w:w="2227" w:type="dxa"/>
            <w:tcBorders>
              <w:top w:val="single" w:sz="4" w:space="0" w:color="auto"/>
              <w:left w:val="nil"/>
              <w:bottom w:val="single" w:sz="4" w:space="0" w:color="auto"/>
              <w:right w:val="single" w:sz="4" w:space="0" w:color="auto"/>
            </w:tcBorders>
            <w:shd w:val="clear" w:color="000000" w:fill="FFFFFF"/>
            <w:vAlign w:val="center"/>
          </w:tcPr>
          <w:p w14:paraId="5FA4A0CB" w14:textId="7974DEC5"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Quiz #</w:t>
            </w:r>
            <w:r>
              <w:rPr>
                <w:rFonts w:ascii="Calibri" w:eastAsia="Times New Roman" w:hAnsi="Calibri" w:cs="Calibri"/>
                <w:sz w:val="18"/>
              </w:rPr>
              <w:t xml:space="preserve">2 </w:t>
            </w:r>
          </w:p>
          <w:p w14:paraId="34F8E211" w14:textId="30C4EC9B" w:rsidR="004A0E64" w:rsidRPr="008448CF" w:rsidRDefault="004A0E64" w:rsidP="004A0E64">
            <w:pPr>
              <w:spacing w:after="0" w:line="240" w:lineRule="auto"/>
              <w:rPr>
                <w:rFonts w:ascii="Calibri" w:eastAsia="Times New Roman" w:hAnsi="Calibri" w:cs="Calibri"/>
                <w:sz w:val="18"/>
              </w:rPr>
            </w:pPr>
          </w:p>
        </w:tc>
      </w:tr>
      <w:tr w:rsidR="004A0E64" w:rsidRPr="008448CF" w14:paraId="635D1FE3" w14:textId="77777777" w:rsidTr="008E512F">
        <w:trPr>
          <w:trHeight w:val="503"/>
          <w:jc w:val="center"/>
        </w:trPr>
        <w:tc>
          <w:tcPr>
            <w:tcW w:w="1795" w:type="dxa"/>
            <w:tcBorders>
              <w:top w:val="single" w:sz="4" w:space="0" w:color="auto"/>
              <w:left w:val="single" w:sz="4" w:space="0" w:color="auto"/>
              <w:bottom w:val="single" w:sz="4" w:space="0" w:color="auto"/>
              <w:right w:val="single" w:sz="4" w:space="0" w:color="auto"/>
            </w:tcBorders>
            <w:vAlign w:val="center"/>
          </w:tcPr>
          <w:p w14:paraId="2D51E806" w14:textId="4561C5F0" w:rsidR="004A0E64" w:rsidRPr="004A0E64" w:rsidRDefault="0075713D" w:rsidP="004A0E64">
            <w:pPr>
              <w:spacing w:after="0" w:line="240" w:lineRule="auto"/>
              <w:jc w:val="center"/>
              <w:rPr>
                <w:rFonts w:ascii="Calibri" w:eastAsia="Times New Roman" w:hAnsi="Calibri" w:cs="Calibri"/>
                <w:sz w:val="18"/>
              </w:rPr>
            </w:pPr>
            <w:r>
              <w:rPr>
                <w:rFonts w:ascii="Calibri" w:eastAsia="Times New Roman" w:hAnsi="Calibri" w:cs="Calibri"/>
                <w:sz w:val="18"/>
              </w:rPr>
              <w:t>Thursday, Sept</w:t>
            </w:r>
            <w:r>
              <w:rPr>
                <w:rFonts w:ascii="Calibri" w:eastAsia="Times New Roman" w:hAnsi="Calibri" w:cs="Calibri"/>
                <w:sz w:val="18"/>
              </w:rPr>
              <w:t>.</w:t>
            </w:r>
            <w:r>
              <w:rPr>
                <w:rFonts w:ascii="Calibri" w:eastAsia="Times New Roman" w:hAnsi="Calibri" w:cs="Calibri"/>
                <w:sz w:val="18"/>
              </w:rPr>
              <w:t xml:space="preserve"> 4</w:t>
            </w:r>
          </w:p>
        </w:tc>
        <w:tc>
          <w:tcPr>
            <w:tcW w:w="1710" w:type="dxa"/>
            <w:tcBorders>
              <w:top w:val="single" w:sz="4" w:space="0" w:color="auto"/>
              <w:left w:val="nil"/>
              <w:bottom w:val="single" w:sz="4" w:space="0" w:color="auto"/>
              <w:right w:val="single" w:sz="4" w:space="0" w:color="auto"/>
            </w:tcBorders>
            <w:vAlign w:val="center"/>
          </w:tcPr>
          <w:p w14:paraId="49B97C5D" w14:textId="77777777"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 xml:space="preserve">Lab 3 </w:t>
            </w:r>
          </w:p>
          <w:p w14:paraId="1BBF608C" w14:textId="6BE4D5D9" w:rsidR="004A0E64" w:rsidRPr="008448CF" w:rsidRDefault="004A0E64" w:rsidP="004A0E64">
            <w:pPr>
              <w:spacing w:after="0" w:line="240" w:lineRule="auto"/>
              <w:rPr>
                <w:rFonts w:ascii="Calibri" w:eastAsia="Times New Roman" w:hAnsi="Calibri" w:cs="Calibri"/>
                <w:b/>
                <w:sz w:val="18"/>
              </w:rPr>
            </w:pPr>
            <w:r w:rsidRPr="008448CF">
              <w:rPr>
                <w:rFonts w:ascii="Calibri" w:eastAsia="Times New Roman" w:hAnsi="Calibri" w:cs="Calibri"/>
                <w:sz w:val="18"/>
              </w:rPr>
              <w:t>Unit I: continued</w:t>
            </w:r>
          </w:p>
        </w:tc>
        <w:tc>
          <w:tcPr>
            <w:tcW w:w="4500" w:type="dxa"/>
            <w:tcBorders>
              <w:top w:val="single" w:sz="4" w:space="0" w:color="auto"/>
              <w:left w:val="nil"/>
              <w:bottom w:val="single" w:sz="4" w:space="0" w:color="auto"/>
              <w:right w:val="single" w:sz="4" w:space="0" w:color="auto"/>
            </w:tcBorders>
            <w:shd w:val="clear" w:color="000000" w:fill="FFFFFF"/>
            <w:vAlign w:val="center"/>
          </w:tcPr>
          <w:p w14:paraId="17E79ED2" w14:textId="4E1F2AE7"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TOPIC 4: Cell Transport</w:t>
            </w:r>
          </w:p>
        </w:tc>
        <w:tc>
          <w:tcPr>
            <w:tcW w:w="2227" w:type="dxa"/>
            <w:tcBorders>
              <w:top w:val="single" w:sz="4" w:space="0" w:color="auto"/>
              <w:left w:val="nil"/>
              <w:bottom w:val="single" w:sz="4" w:space="0" w:color="auto"/>
              <w:right w:val="single" w:sz="4" w:space="0" w:color="auto"/>
            </w:tcBorders>
            <w:shd w:val="clear" w:color="000000" w:fill="FFFFFF"/>
            <w:vAlign w:val="center"/>
          </w:tcPr>
          <w:p w14:paraId="4B6AA53F" w14:textId="77777777"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Quiz#</w:t>
            </w:r>
            <w:r>
              <w:rPr>
                <w:rFonts w:ascii="Calibri" w:eastAsia="Times New Roman" w:hAnsi="Calibri" w:cs="Calibri"/>
                <w:sz w:val="18"/>
              </w:rPr>
              <w:t>3</w:t>
            </w:r>
          </w:p>
          <w:p w14:paraId="3365CC58" w14:textId="77777777" w:rsidR="004A0E64" w:rsidRPr="008448CF" w:rsidRDefault="004A0E64" w:rsidP="004A0E64">
            <w:pPr>
              <w:spacing w:after="0" w:line="240" w:lineRule="auto"/>
              <w:rPr>
                <w:rFonts w:ascii="Calibri" w:eastAsia="Times New Roman" w:hAnsi="Calibri" w:cs="Calibri"/>
                <w:sz w:val="18"/>
              </w:rPr>
            </w:pPr>
          </w:p>
        </w:tc>
      </w:tr>
      <w:tr w:rsidR="004A0E64" w:rsidRPr="008448CF" w14:paraId="23E8CB77" w14:textId="77777777" w:rsidTr="008E512F">
        <w:trPr>
          <w:trHeight w:val="585"/>
          <w:jc w:val="center"/>
        </w:trPr>
        <w:tc>
          <w:tcPr>
            <w:tcW w:w="1795" w:type="dxa"/>
            <w:tcBorders>
              <w:top w:val="nil"/>
              <w:left w:val="single" w:sz="4" w:space="0" w:color="auto"/>
              <w:bottom w:val="single" w:sz="4" w:space="0" w:color="auto"/>
              <w:right w:val="single" w:sz="4" w:space="0" w:color="auto"/>
            </w:tcBorders>
            <w:vAlign w:val="center"/>
          </w:tcPr>
          <w:p w14:paraId="069D3217" w14:textId="52F35B95" w:rsidR="004A0E64" w:rsidRPr="004A0E64" w:rsidRDefault="0075713D" w:rsidP="004A0E64">
            <w:pPr>
              <w:spacing w:after="0" w:line="240" w:lineRule="auto"/>
              <w:jc w:val="center"/>
              <w:rPr>
                <w:rFonts w:ascii="Calibri" w:eastAsia="Times New Roman" w:hAnsi="Calibri" w:cs="Calibri"/>
                <w:sz w:val="18"/>
              </w:rPr>
            </w:pPr>
            <w:r>
              <w:rPr>
                <w:rFonts w:ascii="Calibri" w:eastAsia="Times New Roman" w:hAnsi="Calibri" w:cs="Calibri"/>
                <w:sz w:val="18"/>
              </w:rPr>
              <w:t>Thursday, Sept</w:t>
            </w:r>
            <w:r>
              <w:rPr>
                <w:rFonts w:ascii="Calibri" w:eastAsia="Times New Roman" w:hAnsi="Calibri" w:cs="Calibri"/>
                <w:sz w:val="18"/>
              </w:rPr>
              <w:t>.</w:t>
            </w:r>
            <w:r>
              <w:rPr>
                <w:rFonts w:ascii="Calibri" w:eastAsia="Times New Roman" w:hAnsi="Calibri" w:cs="Calibri"/>
                <w:sz w:val="18"/>
              </w:rPr>
              <w:t xml:space="preserve"> </w:t>
            </w:r>
            <w:r>
              <w:rPr>
                <w:rFonts w:ascii="Calibri" w:eastAsia="Times New Roman" w:hAnsi="Calibri" w:cs="Calibri"/>
                <w:sz w:val="18"/>
              </w:rPr>
              <w:t>11</w:t>
            </w:r>
          </w:p>
        </w:tc>
        <w:tc>
          <w:tcPr>
            <w:tcW w:w="1710" w:type="dxa"/>
            <w:tcBorders>
              <w:top w:val="nil"/>
              <w:left w:val="nil"/>
              <w:bottom w:val="single" w:sz="4" w:space="0" w:color="auto"/>
              <w:right w:val="single" w:sz="4" w:space="0" w:color="auto"/>
            </w:tcBorders>
            <w:vAlign w:val="center"/>
          </w:tcPr>
          <w:p w14:paraId="55523834" w14:textId="77777777"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Lab 4</w:t>
            </w:r>
          </w:p>
          <w:p w14:paraId="6598F09F" w14:textId="4E430652"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UNIT I: continued</w:t>
            </w:r>
          </w:p>
        </w:tc>
        <w:tc>
          <w:tcPr>
            <w:tcW w:w="4500" w:type="dxa"/>
            <w:tcBorders>
              <w:top w:val="nil"/>
              <w:left w:val="nil"/>
              <w:bottom w:val="single" w:sz="4" w:space="0" w:color="auto"/>
              <w:right w:val="single" w:sz="4" w:space="0" w:color="auto"/>
            </w:tcBorders>
            <w:shd w:val="clear" w:color="000000" w:fill="FFFFFF"/>
            <w:vAlign w:val="center"/>
          </w:tcPr>
          <w:p w14:paraId="3753FF8B" w14:textId="7C56530C"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Group Presentations -- UNIT I; Vernier activity</w:t>
            </w:r>
          </w:p>
        </w:tc>
        <w:tc>
          <w:tcPr>
            <w:tcW w:w="2227" w:type="dxa"/>
            <w:tcBorders>
              <w:top w:val="nil"/>
              <w:left w:val="nil"/>
              <w:bottom w:val="single" w:sz="4" w:space="0" w:color="auto"/>
              <w:right w:val="single" w:sz="4" w:space="0" w:color="auto"/>
            </w:tcBorders>
            <w:shd w:val="clear" w:color="000000" w:fill="FFFFFF"/>
            <w:vAlign w:val="center"/>
          </w:tcPr>
          <w:p w14:paraId="068994E0" w14:textId="77777777" w:rsidR="002504B9" w:rsidRDefault="002504B9" w:rsidP="004A0E64">
            <w:pPr>
              <w:spacing w:after="0" w:line="240" w:lineRule="auto"/>
              <w:rPr>
                <w:rFonts w:ascii="Calibri" w:eastAsia="Times New Roman" w:hAnsi="Calibri" w:cs="Calibri"/>
                <w:sz w:val="18"/>
              </w:rPr>
            </w:pPr>
            <w:r>
              <w:rPr>
                <w:rFonts w:ascii="Calibri" w:eastAsia="Times New Roman" w:hAnsi="Calibri" w:cs="Calibri"/>
                <w:sz w:val="18"/>
              </w:rPr>
              <w:t xml:space="preserve">Quiz #4 </w:t>
            </w:r>
          </w:p>
          <w:p w14:paraId="2BC79D43" w14:textId="23837E1B"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Unit I Presentation</w:t>
            </w:r>
          </w:p>
        </w:tc>
      </w:tr>
      <w:tr w:rsidR="004A0E64" w:rsidRPr="008448CF" w14:paraId="78264487" w14:textId="77777777" w:rsidTr="008E512F">
        <w:trPr>
          <w:trHeight w:val="398"/>
          <w:jc w:val="center"/>
        </w:trPr>
        <w:tc>
          <w:tcPr>
            <w:tcW w:w="1795" w:type="dxa"/>
            <w:tcBorders>
              <w:top w:val="nil"/>
              <w:left w:val="single" w:sz="4" w:space="0" w:color="auto"/>
              <w:bottom w:val="single" w:sz="4" w:space="0" w:color="auto"/>
              <w:right w:val="single" w:sz="4" w:space="0" w:color="auto"/>
            </w:tcBorders>
            <w:vAlign w:val="center"/>
          </w:tcPr>
          <w:p w14:paraId="34D24995" w14:textId="5D0D4356" w:rsidR="004A0E64" w:rsidRPr="004A0E64" w:rsidRDefault="0075713D" w:rsidP="004A0E64">
            <w:pPr>
              <w:spacing w:after="0" w:line="240" w:lineRule="auto"/>
              <w:jc w:val="center"/>
              <w:rPr>
                <w:rFonts w:ascii="Calibri" w:eastAsia="Times New Roman" w:hAnsi="Calibri" w:cs="Calibri"/>
                <w:sz w:val="18"/>
              </w:rPr>
            </w:pPr>
            <w:r>
              <w:rPr>
                <w:rFonts w:ascii="Calibri" w:eastAsia="Times New Roman" w:hAnsi="Calibri" w:cs="Calibri"/>
                <w:sz w:val="18"/>
              </w:rPr>
              <w:t>Thursday, Sept</w:t>
            </w:r>
            <w:r>
              <w:rPr>
                <w:rFonts w:ascii="Calibri" w:eastAsia="Times New Roman" w:hAnsi="Calibri" w:cs="Calibri"/>
                <w:sz w:val="18"/>
              </w:rPr>
              <w:t>.</w:t>
            </w:r>
            <w:r>
              <w:rPr>
                <w:rFonts w:ascii="Calibri" w:eastAsia="Times New Roman" w:hAnsi="Calibri" w:cs="Calibri"/>
                <w:sz w:val="18"/>
              </w:rPr>
              <w:t xml:space="preserve"> </w:t>
            </w:r>
            <w:r>
              <w:rPr>
                <w:rFonts w:ascii="Calibri" w:eastAsia="Times New Roman" w:hAnsi="Calibri" w:cs="Calibri"/>
                <w:sz w:val="18"/>
              </w:rPr>
              <w:t>18</w:t>
            </w:r>
          </w:p>
        </w:tc>
        <w:tc>
          <w:tcPr>
            <w:tcW w:w="1710" w:type="dxa"/>
            <w:tcBorders>
              <w:top w:val="nil"/>
              <w:left w:val="nil"/>
              <w:bottom w:val="single" w:sz="4" w:space="0" w:color="auto"/>
              <w:right w:val="single" w:sz="4" w:space="0" w:color="auto"/>
            </w:tcBorders>
            <w:vAlign w:val="center"/>
          </w:tcPr>
          <w:p w14:paraId="4D782769" w14:textId="77777777"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Lab 5</w:t>
            </w:r>
          </w:p>
          <w:p w14:paraId="5BCAD241" w14:textId="158CB3B9"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UNIT I: continued</w:t>
            </w:r>
          </w:p>
        </w:tc>
        <w:tc>
          <w:tcPr>
            <w:tcW w:w="4500" w:type="dxa"/>
            <w:tcBorders>
              <w:top w:val="nil"/>
              <w:left w:val="nil"/>
              <w:bottom w:val="single" w:sz="4" w:space="0" w:color="auto"/>
              <w:right w:val="single" w:sz="4" w:space="0" w:color="auto"/>
            </w:tcBorders>
            <w:shd w:val="clear" w:color="000000" w:fill="FFFFFF"/>
            <w:vAlign w:val="center"/>
          </w:tcPr>
          <w:p w14:paraId="5DE537E4" w14:textId="77777777" w:rsidR="004A0E64"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Introduction to Unit II; TOPIC 5:  DNA-The Molecule of Heredity; TOPIC 6: Learning to Use the Micropipettor; Crime Scene overview; begin evidence analysis</w:t>
            </w:r>
          </w:p>
          <w:p w14:paraId="0EF0DF36" w14:textId="1CBDAFDE" w:rsidR="004A0E64" w:rsidRPr="008448CF" w:rsidRDefault="004A0E64" w:rsidP="004A0E64">
            <w:pPr>
              <w:spacing w:after="0" w:line="240" w:lineRule="auto"/>
              <w:rPr>
                <w:rFonts w:ascii="Calibri" w:eastAsia="Times New Roman" w:hAnsi="Calibri" w:cs="Calibri"/>
                <w:sz w:val="18"/>
              </w:rPr>
            </w:pPr>
          </w:p>
        </w:tc>
        <w:tc>
          <w:tcPr>
            <w:tcW w:w="2227" w:type="dxa"/>
            <w:tcBorders>
              <w:top w:val="nil"/>
              <w:left w:val="nil"/>
              <w:bottom w:val="single" w:sz="4" w:space="0" w:color="auto"/>
              <w:right w:val="single" w:sz="4" w:space="0" w:color="auto"/>
            </w:tcBorders>
            <w:shd w:val="clear" w:color="000000" w:fill="FFFFFF"/>
            <w:vAlign w:val="center"/>
          </w:tcPr>
          <w:p w14:paraId="49AFCBB2" w14:textId="76E22172"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Quiz #</w:t>
            </w:r>
            <w:r w:rsidR="002504B9">
              <w:rPr>
                <w:rFonts w:ascii="Calibri" w:eastAsia="Times New Roman" w:hAnsi="Calibri" w:cs="Calibri"/>
                <w:sz w:val="18"/>
              </w:rPr>
              <w:t>5</w:t>
            </w:r>
          </w:p>
        </w:tc>
      </w:tr>
      <w:tr w:rsidR="004A0E64" w:rsidRPr="008448CF" w14:paraId="31ED0769" w14:textId="77777777" w:rsidTr="008E512F">
        <w:trPr>
          <w:trHeight w:val="570"/>
          <w:jc w:val="center"/>
        </w:trPr>
        <w:tc>
          <w:tcPr>
            <w:tcW w:w="1795" w:type="dxa"/>
            <w:tcBorders>
              <w:top w:val="nil"/>
              <w:left w:val="single" w:sz="4" w:space="0" w:color="auto"/>
              <w:bottom w:val="single" w:sz="4" w:space="0" w:color="auto"/>
              <w:right w:val="single" w:sz="4" w:space="0" w:color="auto"/>
            </w:tcBorders>
            <w:vAlign w:val="center"/>
          </w:tcPr>
          <w:p w14:paraId="6F1FD937" w14:textId="2BFC481C" w:rsidR="004A0E64" w:rsidRPr="004A0E64" w:rsidRDefault="0075713D" w:rsidP="004A0E64">
            <w:pPr>
              <w:spacing w:after="0" w:line="240" w:lineRule="auto"/>
              <w:jc w:val="center"/>
              <w:rPr>
                <w:rFonts w:ascii="Calibri" w:eastAsia="Times New Roman" w:hAnsi="Calibri" w:cs="Calibri"/>
                <w:sz w:val="18"/>
              </w:rPr>
            </w:pPr>
            <w:r>
              <w:rPr>
                <w:rFonts w:ascii="Calibri" w:eastAsia="Times New Roman" w:hAnsi="Calibri" w:cs="Calibri"/>
                <w:sz w:val="18"/>
              </w:rPr>
              <w:t>Thursday, Sept</w:t>
            </w:r>
            <w:r>
              <w:rPr>
                <w:rFonts w:ascii="Calibri" w:eastAsia="Times New Roman" w:hAnsi="Calibri" w:cs="Calibri"/>
                <w:sz w:val="18"/>
              </w:rPr>
              <w:t>.</w:t>
            </w:r>
            <w:r>
              <w:rPr>
                <w:rFonts w:ascii="Calibri" w:eastAsia="Times New Roman" w:hAnsi="Calibri" w:cs="Calibri"/>
                <w:sz w:val="18"/>
              </w:rPr>
              <w:t xml:space="preserve"> </w:t>
            </w:r>
            <w:r>
              <w:rPr>
                <w:rFonts w:ascii="Calibri" w:eastAsia="Times New Roman" w:hAnsi="Calibri" w:cs="Calibri"/>
                <w:sz w:val="18"/>
              </w:rPr>
              <w:t>25</w:t>
            </w:r>
          </w:p>
        </w:tc>
        <w:tc>
          <w:tcPr>
            <w:tcW w:w="1710" w:type="dxa"/>
            <w:tcBorders>
              <w:top w:val="nil"/>
              <w:left w:val="nil"/>
              <w:bottom w:val="single" w:sz="4" w:space="0" w:color="auto"/>
              <w:right w:val="single" w:sz="4" w:space="0" w:color="auto"/>
            </w:tcBorders>
            <w:vAlign w:val="center"/>
          </w:tcPr>
          <w:p w14:paraId="0D7270D6" w14:textId="77777777" w:rsidR="004A0E64" w:rsidRPr="004A0E64" w:rsidRDefault="004A0E64" w:rsidP="004A0E64">
            <w:pPr>
              <w:spacing w:after="0" w:line="240" w:lineRule="auto"/>
              <w:rPr>
                <w:rFonts w:ascii="Calibri" w:eastAsia="Times New Roman" w:hAnsi="Calibri" w:cs="Calibri"/>
                <w:sz w:val="18"/>
              </w:rPr>
            </w:pPr>
            <w:r w:rsidRPr="004A0E64">
              <w:rPr>
                <w:rFonts w:ascii="Calibri" w:eastAsia="Times New Roman" w:hAnsi="Calibri" w:cs="Calibri"/>
                <w:sz w:val="18"/>
              </w:rPr>
              <w:t>Lab 6</w:t>
            </w:r>
          </w:p>
          <w:p w14:paraId="3FAF2C6E" w14:textId="7A5F6FBC" w:rsidR="004A0E64" w:rsidRPr="004A0E64" w:rsidRDefault="004A0E64" w:rsidP="004A0E64">
            <w:pPr>
              <w:spacing w:after="0" w:line="240" w:lineRule="auto"/>
              <w:rPr>
                <w:rFonts w:ascii="Calibri" w:eastAsia="Times New Roman" w:hAnsi="Calibri" w:cs="Calibri"/>
                <w:sz w:val="18"/>
              </w:rPr>
            </w:pPr>
            <w:r w:rsidRPr="004A0E64">
              <w:rPr>
                <w:rFonts w:ascii="Calibri" w:eastAsia="Times New Roman" w:hAnsi="Calibri" w:cs="Calibri"/>
                <w:b/>
                <w:sz w:val="18"/>
              </w:rPr>
              <w:t>UNIT II: LIVING LEGACY &amp; BIOTECHNOLOGY</w:t>
            </w:r>
          </w:p>
        </w:tc>
        <w:tc>
          <w:tcPr>
            <w:tcW w:w="4500" w:type="dxa"/>
            <w:tcBorders>
              <w:top w:val="nil"/>
              <w:left w:val="nil"/>
              <w:bottom w:val="single" w:sz="4" w:space="0" w:color="auto"/>
              <w:right w:val="single" w:sz="4" w:space="0" w:color="auto"/>
            </w:tcBorders>
            <w:vAlign w:val="center"/>
          </w:tcPr>
          <w:p w14:paraId="0B73AE0C" w14:textId="77777777" w:rsidR="004A0E64" w:rsidRPr="004A0E64" w:rsidRDefault="004A0E64" w:rsidP="004A0E64">
            <w:pPr>
              <w:spacing w:after="0" w:line="240" w:lineRule="auto"/>
              <w:rPr>
                <w:rFonts w:ascii="Calibri" w:eastAsia="Times New Roman" w:hAnsi="Calibri" w:cs="Calibri"/>
                <w:sz w:val="18"/>
              </w:rPr>
            </w:pPr>
            <w:r w:rsidRPr="004A0E64">
              <w:rPr>
                <w:rFonts w:ascii="Calibri" w:eastAsia="Times New Roman" w:hAnsi="Calibri" w:cs="Calibri"/>
                <w:sz w:val="18"/>
              </w:rPr>
              <w:t>Analysis of DNA (TOPIC 7: Biotechnology-DNA Fingerprinting) and other evidence</w:t>
            </w:r>
          </w:p>
          <w:p w14:paraId="3E484DFB" w14:textId="3410AA38" w:rsidR="004A0E64" w:rsidRPr="004A0E64" w:rsidRDefault="004A0E64" w:rsidP="004A0E64">
            <w:pPr>
              <w:spacing w:after="0" w:line="240" w:lineRule="auto"/>
              <w:rPr>
                <w:rFonts w:ascii="Calibri" w:eastAsia="Times New Roman" w:hAnsi="Calibri" w:cs="Calibri"/>
                <w:sz w:val="18"/>
              </w:rPr>
            </w:pPr>
          </w:p>
        </w:tc>
        <w:tc>
          <w:tcPr>
            <w:tcW w:w="2227" w:type="dxa"/>
            <w:tcBorders>
              <w:top w:val="nil"/>
              <w:left w:val="nil"/>
              <w:bottom w:val="single" w:sz="4" w:space="0" w:color="auto"/>
              <w:right w:val="single" w:sz="4" w:space="0" w:color="auto"/>
            </w:tcBorders>
            <w:shd w:val="clear" w:color="000000" w:fill="FFFFFF"/>
            <w:vAlign w:val="center"/>
          </w:tcPr>
          <w:p w14:paraId="76E45DBD" w14:textId="0CB3375D" w:rsidR="004A0E64" w:rsidRPr="004A0E64" w:rsidRDefault="00C85BEE" w:rsidP="004A0E64">
            <w:pPr>
              <w:spacing w:after="0" w:line="240" w:lineRule="auto"/>
              <w:rPr>
                <w:rFonts w:ascii="Calibri" w:eastAsia="Times New Roman" w:hAnsi="Calibri" w:cs="Calibri"/>
                <w:sz w:val="18"/>
              </w:rPr>
            </w:pPr>
            <w:r>
              <w:rPr>
                <w:rFonts w:ascii="Calibri" w:eastAsia="Times New Roman" w:hAnsi="Calibri" w:cs="Calibri"/>
                <w:sz w:val="18"/>
              </w:rPr>
              <w:t>Quiz #6</w:t>
            </w:r>
          </w:p>
        </w:tc>
      </w:tr>
      <w:tr w:rsidR="004A0E64" w:rsidRPr="008448CF" w14:paraId="734671EB" w14:textId="77777777" w:rsidTr="008E512F">
        <w:trPr>
          <w:trHeight w:val="827"/>
          <w:jc w:val="center"/>
        </w:trPr>
        <w:tc>
          <w:tcPr>
            <w:tcW w:w="1795" w:type="dxa"/>
            <w:tcBorders>
              <w:top w:val="nil"/>
              <w:left w:val="single" w:sz="4" w:space="0" w:color="auto"/>
              <w:bottom w:val="single" w:sz="4" w:space="0" w:color="auto"/>
              <w:right w:val="single" w:sz="4" w:space="0" w:color="auto"/>
            </w:tcBorders>
            <w:vAlign w:val="center"/>
          </w:tcPr>
          <w:p w14:paraId="5E9833CB" w14:textId="245B5493" w:rsidR="004A0E64" w:rsidRDefault="0075713D" w:rsidP="004A0E64">
            <w:pPr>
              <w:spacing w:after="0" w:line="240" w:lineRule="auto"/>
              <w:jc w:val="center"/>
              <w:rPr>
                <w:rFonts w:ascii="Calibri" w:eastAsia="Times New Roman" w:hAnsi="Calibri" w:cs="Calibri"/>
                <w:sz w:val="18"/>
              </w:rPr>
            </w:pPr>
            <w:r>
              <w:rPr>
                <w:rFonts w:ascii="Calibri" w:eastAsia="Times New Roman" w:hAnsi="Calibri" w:cs="Calibri"/>
                <w:sz w:val="18"/>
              </w:rPr>
              <w:t xml:space="preserve">Thursday, </w:t>
            </w:r>
            <w:r>
              <w:rPr>
                <w:rFonts w:ascii="Calibri" w:eastAsia="Times New Roman" w:hAnsi="Calibri" w:cs="Calibri"/>
                <w:sz w:val="18"/>
              </w:rPr>
              <w:t>October 2</w:t>
            </w:r>
          </w:p>
        </w:tc>
        <w:tc>
          <w:tcPr>
            <w:tcW w:w="1710" w:type="dxa"/>
            <w:tcBorders>
              <w:top w:val="nil"/>
              <w:left w:val="nil"/>
              <w:bottom w:val="single" w:sz="4" w:space="0" w:color="auto"/>
              <w:right w:val="single" w:sz="4" w:space="0" w:color="auto"/>
            </w:tcBorders>
            <w:vAlign w:val="center"/>
          </w:tcPr>
          <w:p w14:paraId="57641A0A" w14:textId="77777777" w:rsidR="004A0E64"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Lab 7</w:t>
            </w:r>
          </w:p>
          <w:p w14:paraId="3647C3AE" w14:textId="77777777" w:rsidR="004A0E64" w:rsidRPr="008448CF" w:rsidRDefault="004A0E64" w:rsidP="004A0E64">
            <w:pPr>
              <w:spacing w:after="0" w:line="240" w:lineRule="auto"/>
              <w:rPr>
                <w:rFonts w:ascii="Calibri" w:eastAsia="Times New Roman" w:hAnsi="Calibri" w:cs="Calibri"/>
                <w:sz w:val="18"/>
              </w:rPr>
            </w:pPr>
            <w:r>
              <w:rPr>
                <w:rFonts w:ascii="Calibri" w:eastAsia="Times New Roman" w:hAnsi="Calibri" w:cs="Calibri"/>
                <w:sz w:val="18"/>
              </w:rPr>
              <w:t>UNIT II: continued</w:t>
            </w:r>
          </w:p>
          <w:p w14:paraId="1007ECE2" w14:textId="51D9C864" w:rsidR="004A0E64" w:rsidRPr="008448CF" w:rsidRDefault="004A0E64" w:rsidP="004A0E64">
            <w:pPr>
              <w:spacing w:after="0" w:line="240" w:lineRule="auto"/>
              <w:rPr>
                <w:rFonts w:ascii="Calibri" w:eastAsia="Times New Roman" w:hAnsi="Calibri" w:cs="Calibri"/>
                <w:sz w:val="18"/>
              </w:rPr>
            </w:pPr>
          </w:p>
        </w:tc>
        <w:tc>
          <w:tcPr>
            <w:tcW w:w="4500" w:type="dxa"/>
            <w:tcBorders>
              <w:top w:val="nil"/>
              <w:left w:val="nil"/>
              <w:bottom w:val="single" w:sz="4" w:space="0" w:color="auto"/>
              <w:right w:val="single" w:sz="4" w:space="0" w:color="auto"/>
            </w:tcBorders>
            <w:shd w:val="clear" w:color="000000" w:fill="FFFFFF"/>
            <w:vAlign w:val="center"/>
          </w:tcPr>
          <w:p w14:paraId="05EC8F15" w14:textId="77777777" w:rsidR="004A0E64"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TOPIC 8: Autosomal Human Traits and Patterns of Inheritance; Complete evidence analyses</w:t>
            </w:r>
          </w:p>
          <w:p w14:paraId="4635A68B" w14:textId="77777777" w:rsidR="00AA7ABB" w:rsidRDefault="00AA7ABB" w:rsidP="004A0E64">
            <w:pPr>
              <w:spacing w:after="0" w:line="240" w:lineRule="auto"/>
              <w:rPr>
                <w:rFonts w:ascii="Calibri" w:eastAsia="Times New Roman" w:hAnsi="Calibri" w:cs="Calibri"/>
                <w:sz w:val="18"/>
              </w:rPr>
            </w:pPr>
          </w:p>
          <w:p w14:paraId="1B17506D" w14:textId="2669B9D1" w:rsidR="00AA7ABB" w:rsidRPr="008448CF" w:rsidRDefault="00AA7ABB" w:rsidP="004A0E64">
            <w:pPr>
              <w:spacing w:after="0" w:line="240" w:lineRule="auto"/>
              <w:rPr>
                <w:rFonts w:ascii="Calibri" w:eastAsia="Times New Roman" w:hAnsi="Calibri" w:cs="Calibri"/>
                <w:sz w:val="18"/>
              </w:rPr>
            </w:pPr>
            <w:r>
              <w:rPr>
                <w:rFonts w:ascii="Calibri" w:eastAsia="Times New Roman" w:hAnsi="Calibri" w:cs="Calibri"/>
                <w:sz w:val="18"/>
              </w:rPr>
              <w:t>Experiments: blood, karyotypes, electrophoresis, powders, fingerprints, and DNA digestion*</w:t>
            </w:r>
          </w:p>
        </w:tc>
        <w:tc>
          <w:tcPr>
            <w:tcW w:w="2227" w:type="dxa"/>
            <w:tcBorders>
              <w:top w:val="nil"/>
              <w:left w:val="nil"/>
              <w:bottom w:val="single" w:sz="4" w:space="0" w:color="auto"/>
              <w:right w:val="single" w:sz="4" w:space="0" w:color="auto"/>
            </w:tcBorders>
            <w:shd w:val="clear" w:color="000000" w:fill="FFFFFF"/>
            <w:vAlign w:val="center"/>
          </w:tcPr>
          <w:p w14:paraId="68753385" w14:textId="5C7731C8" w:rsidR="004A0E64" w:rsidRPr="008448CF" w:rsidRDefault="00C85BEE" w:rsidP="00086D89">
            <w:pPr>
              <w:spacing w:after="0" w:line="240" w:lineRule="auto"/>
              <w:rPr>
                <w:rFonts w:ascii="Calibri" w:eastAsia="Times New Roman" w:hAnsi="Calibri" w:cs="Calibri"/>
                <w:sz w:val="18"/>
              </w:rPr>
            </w:pPr>
            <w:r>
              <w:rPr>
                <w:rFonts w:ascii="Calibri" w:eastAsia="Times New Roman" w:hAnsi="Calibri" w:cs="Calibri"/>
                <w:sz w:val="18"/>
              </w:rPr>
              <w:t>Quiz #7</w:t>
            </w:r>
          </w:p>
        </w:tc>
      </w:tr>
      <w:tr w:rsidR="004A0E64" w:rsidRPr="008448CF" w14:paraId="0E61EDEB" w14:textId="77777777" w:rsidTr="003318D9">
        <w:trPr>
          <w:trHeight w:val="728"/>
          <w:jc w:val="center"/>
        </w:trPr>
        <w:tc>
          <w:tcPr>
            <w:tcW w:w="1795" w:type="dxa"/>
            <w:tcBorders>
              <w:top w:val="nil"/>
              <w:left w:val="single" w:sz="4" w:space="0" w:color="auto"/>
              <w:bottom w:val="single" w:sz="4" w:space="0" w:color="auto"/>
              <w:right w:val="single" w:sz="4" w:space="0" w:color="auto"/>
            </w:tcBorders>
            <w:vAlign w:val="center"/>
          </w:tcPr>
          <w:p w14:paraId="616F8539" w14:textId="0DCD0202" w:rsidR="004A0E64" w:rsidRDefault="0075713D" w:rsidP="004A0E64">
            <w:pPr>
              <w:spacing w:after="0" w:line="240" w:lineRule="auto"/>
              <w:jc w:val="center"/>
              <w:rPr>
                <w:rFonts w:ascii="Calibri" w:eastAsia="Times New Roman" w:hAnsi="Calibri" w:cs="Calibri"/>
                <w:sz w:val="18"/>
              </w:rPr>
            </w:pPr>
            <w:r>
              <w:rPr>
                <w:rFonts w:ascii="Calibri" w:eastAsia="Times New Roman" w:hAnsi="Calibri" w:cs="Calibri"/>
                <w:sz w:val="18"/>
              </w:rPr>
              <w:t xml:space="preserve">Thursday, </w:t>
            </w:r>
            <w:r>
              <w:rPr>
                <w:rFonts w:ascii="Calibri" w:eastAsia="Times New Roman" w:hAnsi="Calibri" w:cs="Calibri"/>
                <w:sz w:val="18"/>
              </w:rPr>
              <w:t>October 9</w:t>
            </w:r>
          </w:p>
        </w:tc>
        <w:tc>
          <w:tcPr>
            <w:tcW w:w="1710" w:type="dxa"/>
            <w:tcBorders>
              <w:top w:val="nil"/>
              <w:left w:val="nil"/>
              <w:bottom w:val="single" w:sz="4" w:space="0" w:color="auto"/>
              <w:right w:val="single" w:sz="4" w:space="0" w:color="auto"/>
            </w:tcBorders>
            <w:vAlign w:val="center"/>
          </w:tcPr>
          <w:p w14:paraId="064527F4" w14:textId="77777777"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Lab 8</w:t>
            </w:r>
          </w:p>
          <w:p w14:paraId="0E56D58B" w14:textId="261A7CFB" w:rsidR="004A0E64" w:rsidRPr="008448CF" w:rsidRDefault="004A0E64" w:rsidP="004A0E64">
            <w:pPr>
              <w:spacing w:after="0" w:line="240" w:lineRule="auto"/>
              <w:rPr>
                <w:rFonts w:ascii="Calibri" w:eastAsia="Times New Roman" w:hAnsi="Calibri" w:cs="Calibri"/>
                <w:sz w:val="18"/>
              </w:rPr>
            </w:pPr>
            <w:r w:rsidRPr="008448CF">
              <w:rPr>
                <w:rFonts w:ascii="Calibri" w:eastAsia="Times New Roman" w:hAnsi="Calibri" w:cs="Calibri"/>
                <w:sz w:val="18"/>
              </w:rPr>
              <w:t>UNIT II: continued</w:t>
            </w:r>
          </w:p>
        </w:tc>
        <w:tc>
          <w:tcPr>
            <w:tcW w:w="4500" w:type="dxa"/>
            <w:tcBorders>
              <w:top w:val="nil"/>
              <w:left w:val="nil"/>
              <w:bottom w:val="single" w:sz="4" w:space="0" w:color="auto"/>
              <w:right w:val="single" w:sz="4" w:space="0" w:color="auto"/>
            </w:tcBorders>
            <w:shd w:val="clear" w:color="000000" w:fill="FFFFFF"/>
            <w:vAlign w:val="center"/>
          </w:tcPr>
          <w:p w14:paraId="344AF64F" w14:textId="4B6AD767" w:rsidR="004A0E64" w:rsidRPr="008448CF" w:rsidRDefault="00AA7ABB" w:rsidP="004A0E64">
            <w:pPr>
              <w:spacing w:after="0" w:line="240" w:lineRule="auto"/>
              <w:rPr>
                <w:rFonts w:ascii="Calibri" w:eastAsia="Times New Roman" w:hAnsi="Calibri" w:cs="Calibri"/>
                <w:sz w:val="18"/>
              </w:rPr>
            </w:pPr>
            <w:r>
              <w:rPr>
                <w:rFonts w:ascii="Calibri" w:eastAsia="Times New Roman" w:hAnsi="Calibri" w:cs="Calibri"/>
                <w:sz w:val="18"/>
              </w:rPr>
              <w:t>Experiments: Ink, blue liquids, DNA digestion, and gel interpretation.</w:t>
            </w:r>
          </w:p>
        </w:tc>
        <w:tc>
          <w:tcPr>
            <w:tcW w:w="2227" w:type="dxa"/>
            <w:tcBorders>
              <w:top w:val="nil"/>
              <w:left w:val="nil"/>
              <w:bottom w:val="single" w:sz="4" w:space="0" w:color="auto"/>
              <w:right w:val="single" w:sz="4" w:space="0" w:color="auto"/>
            </w:tcBorders>
            <w:shd w:val="clear" w:color="000000" w:fill="FFFFFF"/>
            <w:vAlign w:val="center"/>
          </w:tcPr>
          <w:p w14:paraId="3AD8131C" w14:textId="76758EB9" w:rsidR="004A0E64" w:rsidRPr="008448CF" w:rsidRDefault="00C85BEE" w:rsidP="00086D89">
            <w:pPr>
              <w:spacing w:after="0" w:line="240" w:lineRule="auto"/>
              <w:rPr>
                <w:rFonts w:ascii="Calibri" w:eastAsia="Times New Roman" w:hAnsi="Calibri" w:cs="Calibri"/>
                <w:sz w:val="18"/>
              </w:rPr>
            </w:pPr>
            <w:r>
              <w:rPr>
                <w:rFonts w:ascii="Calibri" w:eastAsia="Times New Roman" w:hAnsi="Calibri" w:cs="Calibri"/>
                <w:sz w:val="18"/>
              </w:rPr>
              <w:t>Quiz #8</w:t>
            </w:r>
          </w:p>
        </w:tc>
      </w:tr>
      <w:tr w:rsidR="00AA7ABB" w:rsidRPr="008448CF" w14:paraId="2EC4D061" w14:textId="77777777" w:rsidTr="008E512F">
        <w:trPr>
          <w:trHeight w:val="578"/>
          <w:jc w:val="center"/>
        </w:trPr>
        <w:tc>
          <w:tcPr>
            <w:tcW w:w="1795" w:type="dxa"/>
            <w:tcBorders>
              <w:top w:val="nil"/>
              <w:left w:val="single" w:sz="4" w:space="0" w:color="auto"/>
              <w:bottom w:val="single" w:sz="4" w:space="0" w:color="auto"/>
              <w:right w:val="single" w:sz="4" w:space="0" w:color="auto"/>
            </w:tcBorders>
            <w:vAlign w:val="center"/>
          </w:tcPr>
          <w:p w14:paraId="7AAFBD08" w14:textId="10AD9404" w:rsidR="00AA7ABB" w:rsidRDefault="00C85BEE" w:rsidP="00AA7ABB">
            <w:pPr>
              <w:spacing w:after="0" w:line="240" w:lineRule="auto"/>
              <w:jc w:val="center"/>
              <w:rPr>
                <w:rFonts w:ascii="Calibri" w:eastAsia="Times New Roman" w:hAnsi="Calibri" w:cs="Calibri"/>
                <w:sz w:val="18"/>
              </w:rPr>
            </w:pPr>
            <w:r>
              <w:rPr>
                <w:rFonts w:ascii="Calibri" w:eastAsia="Times New Roman" w:hAnsi="Calibri" w:cs="Calibri"/>
                <w:sz w:val="18"/>
              </w:rPr>
              <w:t>Thursday, October 16</w:t>
            </w:r>
          </w:p>
        </w:tc>
        <w:tc>
          <w:tcPr>
            <w:tcW w:w="1710" w:type="dxa"/>
            <w:tcBorders>
              <w:top w:val="nil"/>
              <w:left w:val="nil"/>
              <w:bottom w:val="single" w:sz="4" w:space="0" w:color="auto"/>
              <w:right w:val="single" w:sz="4" w:space="0" w:color="auto"/>
            </w:tcBorders>
            <w:vAlign w:val="center"/>
          </w:tcPr>
          <w:p w14:paraId="2639001E" w14:textId="58DB59DB" w:rsidR="00AA7ABB" w:rsidRDefault="00AA7ABB" w:rsidP="00AA7ABB">
            <w:pPr>
              <w:spacing w:after="0" w:line="240" w:lineRule="auto"/>
              <w:rPr>
                <w:rFonts w:ascii="Calibri" w:eastAsia="Times New Roman" w:hAnsi="Calibri" w:cs="Calibri"/>
                <w:sz w:val="18"/>
              </w:rPr>
            </w:pPr>
            <w:r>
              <w:rPr>
                <w:rFonts w:ascii="Calibri" w:eastAsia="Times New Roman" w:hAnsi="Calibri" w:cs="Calibri"/>
                <w:sz w:val="18"/>
              </w:rPr>
              <w:t>Lab 9</w:t>
            </w:r>
          </w:p>
          <w:p w14:paraId="42F3CFAC" w14:textId="7FD72B4B" w:rsidR="00AA7ABB" w:rsidRPr="008448CF" w:rsidRDefault="00AA7ABB" w:rsidP="00AA7ABB">
            <w:pPr>
              <w:spacing w:after="0" w:line="240" w:lineRule="auto"/>
              <w:rPr>
                <w:rFonts w:ascii="Calibri" w:eastAsia="Times New Roman" w:hAnsi="Calibri" w:cs="Calibri"/>
                <w:sz w:val="18"/>
              </w:rPr>
            </w:pPr>
            <w:r>
              <w:rPr>
                <w:rFonts w:ascii="Calibri" w:eastAsia="Times New Roman" w:hAnsi="Calibri" w:cs="Calibri"/>
                <w:sz w:val="18"/>
              </w:rPr>
              <w:t>Unit II: continued</w:t>
            </w:r>
          </w:p>
        </w:tc>
        <w:tc>
          <w:tcPr>
            <w:tcW w:w="4500" w:type="dxa"/>
            <w:tcBorders>
              <w:top w:val="nil"/>
              <w:left w:val="nil"/>
              <w:bottom w:val="single" w:sz="4" w:space="0" w:color="auto"/>
              <w:right w:val="single" w:sz="4" w:space="0" w:color="auto"/>
            </w:tcBorders>
            <w:shd w:val="clear" w:color="000000" w:fill="FFFFFF"/>
            <w:vAlign w:val="center"/>
          </w:tcPr>
          <w:p w14:paraId="1E72C564" w14:textId="6AE2089E" w:rsidR="00AA7ABB" w:rsidRPr="008448CF" w:rsidRDefault="00AA7ABB" w:rsidP="00AA7ABB">
            <w:pPr>
              <w:spacing w:after="0" w:line="240" w:lineRule="auto"/>
              <w:rPr>
                <w:rFonts w:ascii="Calibri" w:eastAsia="Times New Roman" w:hAnsi="Calibri" w:cs="Calibri"/>
                <w:sz w:val="18"/>
              </w:rPr>
            </w:pPr>
            <w:r w:rsidRPr="008448CF">
              <w:rPr>
                <w:rFonts w:ascii="Calibri" w:eastAsia="Times New Roman" w:hAnsi="Calibri" w:cs="Calibri"/>
                <w:sz w:val="18"/>
              </w:rPr>
              <w:t>Group Presentations--UNIT II</w:t>
            </w:r>
          </w:p>
        </w:tc>
        <w:tc>
          <w:tcPr>
            <w:tcW w:w="2227" w:type="dxa"/>
            <w:tcBorders>
              <w:top w:val="nil"/>
              <w:left w:val="nil"/>
              <w:bottom w:val="single" w:sz="4" w:space="0" w:color="auto"/>
              <w:right w:val="single" w:sz="4" w:space="0" w:color="auto"/>
            </w:tcBorders>
            <w:shd w:val="clear" w:color="000000" w:fill="FFFFFF"/>
            <w:vAlign w:val="center"/>
          </w:tcPr>
          <w:p w14:paraId="321B481A" w14:textId="77777777" w:rsidR="00AA7ABB" w:rsidRDefault="00AA7ABB" w:rsidP="00AA7ABB">
            <w:pPr>
              <w:spacing w:after="0" w:line="240" w:lineRule="auto"/>
              <w:rPr>
                <w:rFonts w:ascii="Calibri" w:eastAsia="Times New Roman" w:hAnsi="Calibri" w:cs="Calibri"/>
                <w:sz w:val="18"/>
              </w:rPr>
            </w:pPr>
            <w:r w:rsidRPr="008448CF">
              <w:rPr>
                <w:rFonts w:ascii="Calibri" w:eastAsia="Times New Roman" w:hAnsi="Calibri" w:cs="Calibri"/>
                <w:sz w:val="18"/>
              </w:rPr>
              <w:t>Unit II Presentation</w:t>
            </w:r>
          </w:p>
          <w:p w14:paraId="0AEB8BE2" w14:textId="77777777" w:rsidR="00086D89" w:rsidRDefault="00086D89" w:rsidP="00086D89">
            <w:pPr>
              <w:spacing w:after="0" w:line="240" w:lineRule="auto"/>
              <w:rPr>
                <w:rFonts w:ascii="Calibri" w:eastAsia="Times New Roman" w:hAnsi="Calibri" w:cs="Calibri"/>
                <w:sz w:val="18"/>
              </w:rPr>
            </w:pPr>
            <w:r>
              <w:rPr>
                <w:rFonts w:ascii="Calibri" w:eastAsia="Times New Roman" w:hAnsi="Calibri" w:cs="Calibri"/>
                <w:sz w:val="18"/>
              </w:rPr>
              <w:t>Crime Scene Quiz</w:t>
            </w:r>
          </w:p>
          <w:p w14:paraId="340B40E1" w14:textId="0610E28B" w:rsidR="00086D89" w:rsidRPr="008448CF" w:rsidRDefault="00086D89" w:rsidP="00086D89">
            <w:pPr>
              <w:spacing w:after="0" w:line="240" w:lineRule="auto"/>
              <w:rPr>
                <w:rFonts w:ascii="Calibri" w:eastAsia="Times New Roman" w:hAnsi="Calibri" w:cs="Calibri"/>
                <w:sz w:val="18"/>
              </w:rPr>
            </w:pPr>
            <w:r>
              <w:rPr>
                <w:rFonts w:ascii="Calibri" w:eastAsia="Times New Roman" w:hAnsi="Calibri" w:cs="Calibri"/>
                <w:sz w:val="18"/>
              </w:rPr>
              <w:t xml:space="preserve">Quiz </w:t>
            </w:r>
            <w:r w:rsidR="00C85BEE">
              <w:rPr>
                <w:rFonts w:ascii="Calibri" w:eastAsia="Times New Roman" w:hAnsi="Calibri" w:cs="Calibri"/>
                <w:sz w:val="18"/>
              </w:rPr>
              <w:t>#</w:t>
            </w:r>
            <w:r>
              <w:rPr>
                <w:rFonts w:ascii="Calibri" w:eastAsia="Times New Roman" w:hAnsi="Calibri" w:cs="Calibri"/>
                <w:sz w:val="18"/>
              </w:rPr>
              <w:t>9</w:t>
            </w:r>
          </w:p>
        </w:tc>
      </w:tr>
      <w:tr w:rsidR="00C85BEE" w:rsidRPr="008448CF" w14:paraId="222EBE0E" w14:textId="77777777" w:rsidTr="008E512F">
        <w:trPr>
          <w:trHeight w:val="578"/>
          <w:jc w:val="center"/>
        </w:trPr>
        <w:tc>
          <w:tcPr>
            <w:tcW w:w="1795" w:type="dxa"/>
            <w:tcBorders>
              <w:top w:val="nil"/>
              <w:left w:val="single" w:sz="4" w:space="0" w:color="auto"/>
              <w:bottom w:val="single" w:sz="4" w:space="0" w:color="auto"/>
              <w:right w:val="single" w:sz="4" w:space="0" w:color="auto"/>
            </w:tcBorders>
            <w:vAlign w:val="center"/>
          </w:tcPr>
          <w:p w14:paraId="69307092" w14:textId="6FDC42EB" w:rsidR="00C85BEE" w:rsidRPr="008448CF" w:rsidRDefault="00C85BEE" w:rsidP="00C85BEE">
            <w:pPr>
              <w:spacing w:after="0" w:line="240" w:lineRule="auto"/>
              <w:jc w:val="center"/>
              <w:rPr>
                <w:rFonts w:ascii="Calibri" w:eastAsia="Times New Roman" w:hAnsi="Calibri" w:cs="Calibri"/>
                <w:sz w:val="18"/>
              </w:rPr>
            </w:pPr>
            <w:r>
              <w:rPr>
                <w:rFonts w:ascii="Calibri" w:eastAsia="Times New Roman" w:hAnsi="Calibri" w:cs="Calibri"/>
                <w:sz w:val="18"/>
              </w:rPr>
              <w:t xml:space="preserve">Thursday, October 23 </w:t>
            </w:r>
          </w:p>
        </w:tc>
        <w:tc>
          <w:tcPr>
            <w:tcW w:w="1710" w:type="dxa"/>
            <w:tcBorders>
              <w:top w:val="nil"/>
              <w:left w:val="nil"/>
              <w:bottom w:val="single" w:sz="4" w:space="0" w:color="auto"/>
              <w:right w:val="single" w:sz="4" w:space="0" w:color="auto"/>
            </w:tcBorders>
            <w:vAlign w:val="center"/>
          </w:tcPr>
          <w:p w14:paraId="6B99BB87" w14:textId="3FFEF56E" w:rsidR="00C85BEE" w:rsidRPr="008448CF" w:rsidRDefault="00C85BEE" w:rsidP="00C85BEE">
            <w:pPr>
              <w:spacing w:after="0" w:line="240" w:lineRule="auto"/>
              <w:rPr>
                <w:rFonts w:ascii="Calibri" w:eastAsia="Times New Roman" w:hAnsi="Calibri" w:cs="Calibri"/>
                <w:sz w:val="18"/>
              </w:rPr>
            </w:pPr>
            <w:r w:rsidRPr="008448CF">
              <w:rPr>
                <w:rFonts w:ascii="Calibri" w:eastAsia="Times New Roman" w:hAnsi="Calibri" w:cs="Calibri"/>
                <w:sz w:val="18"/>
              </w:rPr>
              <w:t xml:space="preserve">Lab </w:t>
            </w:r>
            <w:r>
              <w:rPr>
                <w:rFonts w:ascii="Calibri" w:eastAsia="Times New Roman" w:hAnsi="Calibri" w:cs="Calibri"/>
                <w:sz w:val="18"/>
              </w:rPr>
              <w:t>10</w:t>
            </w:r>
          </w:p>
          <w:p w14:paraId="0E2D65B5" w14:textId="03BC1558" w:rsidR="00C85BEE" w:rsidRPr="008448CF" w:rsidRDefault="00C85BEE" w:rsidP="00C85BEE">
            <w:pPr>
              <w:spacing w:after="0" w:line="240" w:lineRule="auto"/>
              <w:rPr>
                <w:rFonts w:ascii="Calibri" w:eastAsia="Times New Roman" w:hAnsi="Calibri" w:cs="Calibri"/>
                <w:sz w:val="18"/>
              </w:rPr>
            </w:pPr>
            <w:r w:rsidRPr="008448CF">
              <w:rPr>
                <w:rFonts w:ascii="Calibri" w:eastAsia="Times New Roman" w:hAnsi="Calibri" w:cs="Calibri"/>
                <w:b/>
                <w:sz w:val="18"/>
              </w:rPr>
              <w:t>UNIT III</w:t>
            </w:r>
            <w:r>
              <w:rPr>
                <w:rFonts w:ascii="Calibri" w:eastAsia="Times New Roman" w:hAnsi="Calibri" w:cs="Calibri"/>
                <w:b/>
                <w:sz w:val="18"/>
              </w:rPr>
              <w:t>: Group Projects</w:t>
            </w:r>
          </w:p>
        </w:tc>
        <w:tc>
          <w:tcPr>
            <w:tcW w:w="4500" w:type="dxa"/>
            <w:tcBorders>
              <w:top w:val="nil"/>
              <w:left w:val="nil"/>
              <w:bottom w:val="single" w:sz="4" w:space="0" w:color="auto"/>
              <w:right w:val="single" w:sz="4" w:space="0" w:color="auto"/>
            </w:tcBorders>
            <w:shd w:val="clear" w:color="000000" w:fill="FFFFFF"/>
            <w:vAlign w:val="center"/>
          </w:tcPr>
          <w:p w14:paraId="7C498AD2" w14:textId="77777777" w:rsidR="00C85BEE" w:rsidRDefault="00C85BEE" w:rsidP="00C85BEE">
            <w:pPr>
              <w:spacing w:after="0" w:line="240" w:lineRule="auto"/>
              <w:rPr>
                <w:rFonts w:ascii="Calibri" w:eastAsia="Times New Roman" w:hAnsi="Calibri" w:cs="Calibri"/>
                <w:sz w:val="18"/>
              </w:rPr>
            </w:pPr>
            <w:r w:rsidRPr="008448CF">
              <w:rPr>
                <w:rFonts w:ascii="Calibri" w:eastAsia="Times New Roman" w:hAnsi="Calibri" w:cs="Calibri"/>
                <w:sz w:val="18"/>
              </w:rPr>
              <w:t>Ecology, Ecosystems, and Communities</w:t>
            </w:r>
          </w:p>
          <w:p w14:paraId="7EA3879A" w14:textId="7E5F06A0" w:rsidR="00C85BEE" w:rsidRPr="008448CF" w:rsidRDefault="00C85BEE" w:rsidP="00C85BEE">
            <w:pPr>
              <w:spacing w:after="0" w:line="240" w:lineRule="auto"/>
              <w:rPr>
                <w:rFonts w:ascii="Calibri" w:eastAsia="Times New Roman" w:hAnsi="Calibri" w:cs="Calibri"/>
                <w:sz w:val="18"/>
              </w:rPr>
            </w:pPr>
          </w:p>
        </w:tc>
        <w:tc>
          <w:tcPr>
            <w:tcW w:w="2227" w:type="dxa"/>
            <w:tcBorders>
              <w:top w:val="nil"/>
              <w:left w:val="nil"/>
              <w:bottom w:val="single" w:sz="4" w:space="0" w:color="auto"/>
              <w:right w:val="single" w:sz="4" w:space="0" w:color="auto"/>
            </w:tcBorders>
            <w:shd w:val="clear" w:color="000000" w:fill="FFFFFF"/>
            <w:vAlign w:val="center"/>
          </w:tcPr>
          <w:p w14:paraId="31AF03BA" w14:textId="1E03D461" w:rsidR="00C85BEE" w:rsidRPr="008448CF" w:rsidRDefault="00C85BEE" w:rsidP="00C85BEE">
            <w:pPr>
              <w:spacing w:after="0" w:line="240" w:lineRule="auto"/>
              <w:rPr>
                <w:rFonts w:ascii="Calibri" w:eastAsia="Times New Roman" w:hAnsi="Calibri" w:cs="Calibri"/>
                <w:sz w:val="18"/>
              </w:rPr>
            </w:pPr>
            <w:r>
              <w:rPr>
                <w:rFonts w:ascii="Calibri" w:eastAsia="Times New Roman" w:hAnsi="Calibri" w:cs="Calibri"/>
                <w:sz w:val="18"/>
              </w:rPr>
              <w:t>Owl PowerPoint with Recorded Presentation</w:t>
            </w:r>
          </w:p>
        </w:tc>
      </w:tr>
      <w:tr w:rsidR="00C85BEE" w:rsidRPr="00B43C91" w14:paraId="6A3FFA22" w14:textId="77777777" w:rsidTr="008E512F">
        <w:trPr>
          <w:trHeight w:val="600"/>
          <w:jc w:val="center"/>
        </w:trPr>
        <w:tc>
          <w:tcPr>
            <w:tcW w:w="1795" w:type="dxa"/>
            <w:tcBorders>
              <w:top w:val="single" w:sz="4" w:space="0" w:color="auto"/>
              <w:left w:val="single" w:sz="4" w:space="0" w:color="auto"/>
              <w:bottom w:val="single" w:sz="4" w:space="0" w:color="auto"/>
              <w:right w:val="single" w:sz="4" w:space="0" w:color="auto"/>
            </w:tcBorders>
            <w:vAlign w:val="center"/>
          </w:tcPr>
          <w:p w14:paraId="763DDD80" w14:textId="70003697" w:rsidR="00C85BEE" w:rsidRDefault="00C85BEE" w:rsidP="00C85BEE">
            <w:pPr>
              <w:spacing w:after="0" w:line="240" w:lineRule="auto"/>
              <w:jc w:val="center"/>
              <w:rPr>
                <w:rFonts w:ascii="Calibri" w:eastAsia="Times New Roman" w:hAnsi="Calibri" w:cs="Calibri"/>
                <w:sz w:val="18"/>
              </w:rPr>
            </w:pPr>
            <w:r>
              <w:rPr>
                <w:rFonts w:ascii="Calibri" w:eastAsia="Times New Roman" w:hAnsi="Calibri" w:cs="Calibri"/>
                <w:sz w:val="18"/>
              </w:rPr>
              <w:t>Thursday, October 30</w:t>
            </w:r>
          </w:p>
        </w:tc>
        <w:tc>
          <w:tcPr>
            <w:tcW w:w="1710" w:type="dxa"/>
            <w:tcBorders>
              <w:top w:val="single" w:sz="4" w:space="0" w:color="auto"/>
              <w:left w:val="nil"/>
              <w:bottom w:val="single" w:sz="4" w:space="0" w:color="auto"/>
              <w:right w:val="single" w:sz="4" w:space="0" w:color="auto"/>
            </w:tcBorders>
            <w:vAlign w:val="center"/>
          </w:tcPr>
          <w:p w14:paraId="78076D2E" w14:textId="138C7324" w:rsidR="00C85BEE" w:rsidRPr="008448CF" w:rsidRDefault="00C85BEE" w:rsidP="00C85BEE">
            <w:pPr>
              <w:spacing w:after="0" w:line="240" w:lineRule="auto"/>
              <w:rPr>
                <w:rFonts w:ascii="Calibri" w:eastAsia="Times New Roman" w:hAnsi="Calibri" w:cs="Calibri"/>
                <w:sz w:val="18"/>
              </w:rPr>
            </w:pPr>
            <w:r w:rsidRPr="008448CF">
              <w:rPr>
                <w:rFonts w:ascii="Calibri" w:eastAsia="Times New Roman" w:hAnsi="Calibri" w:cs="Calibri"/>
                <w:sz w:val="18"/>
              </w:rPr>
              <w:t>Lab 1</w:t>
            </w:r>
            <w:r>
              <w:rPr>
                <w:rFonts w:ascii="Calibri" w:eastAsia="Times New Roman" w:hAnsi="Calibri" w:cs="Calibri"/>
                <w:sz w:val="18"/>
              </w:rPr>
              <w:t>1</w:t>
            </w:r>
          </w:p>
          <w:p w14:paraId="3E675D1A" w14:textId="4FF46A6E" w:rsidR="00C85BEE" w:rsidRPr="008448CF" w:rsidRDefault="00C85BEE" w:rsidP="00C85BEE">
            <w:pPr>
              <w:spacing w:after="0" w:line="240" w:lineRule="auto"/>
              <w:rPr>
                <w:rFonts w:ascii="Calibri" w:eastAsia="Times New Roman" w:hAnsi="Calibri" w:cs="Calibri"/>
                <w:sz w:val="18"/>
              </w:rPr>
            </w:pPr>
            <w:r w:rsidRPr="008448CF">
              <w:rPr>
                <w:rFonts w:ascii="Calibri" w:eastAsia="Times New Roman" w:hAnsi="Calibri" w:cs="Calibri"/>
                <w:sz w:val="18"/>
              </w:rPr>
              <w:t>UNIT III: continued</w:t>
            </w:r>
          </w:p>
        </w:tc>
        <w:tc>
          <w:tcPr>
            <w:tcW w:w="4500" w:type="dxa"/>
            <w:tcBorders>
              <w:top w:val="single" w:sz="4" w:space="0" w:color="auto"/>
              <w:left w:val="nil"/>
              <w:bottom w:val="single" w:sz="4" w:space="0" w:color="auto"/>
              <w:right w:val="nil"/>
            </w:tcBorders>
            <w:shd w:val="clear" w:color="000000" w:fill="FFFFFF"/>
            <w:noWrap/>
            <w:vAlign w:val="center"/>
          </w:tcPr>
          <w:p w14:paraId="6EA3ED60" w14:textId="2B0975D2" w:rsidR="00C85BEE" w:rsidRDefault="00C85BEE" w:rsidP="00C85BEE">
            <w:pPr>
              <w:spacing w:after="0" w:line="240" w:lineRule="auto"/>
              <w:rPr>
                <w:rFonts w:ascii="Calibri" w:eastAsia="Times New Roman" w:hAnsi="Calibri" w:cs="Calibri"/>
                <w:sz w:val="18"/>
              </w:rPr>
            </w:pPr>
            <w:r w:rsidRPr="008448CF">
              <w:rPr>
                <w:rFonts w:ascii="Calibri" w:eastAsia="Times New Roman" w:hAnsi="Calibri" w:cs="Calibri"/>
                <w:sz w:val="18"/>
              </w:rPr>
              <w:t xml:space="preserve">Introduction to </w:t>
            </w:r>
            <w:r>
              <w:rPr>
                <w:rFonts w:ascii="Calibri" w:eastAsia="Times New Roman" w:hAnsi="Calibri" w:cs="Calibri"/>
                <w:sz w:val="18"/>
              </w:rPr>
              <w:t xml:space="preserve">research </w:t>
            </w:r>
            <w:r w:rsidRPr="008448CF">
              <w:rPr>
                <w:rFonts w:ascii="Calibri" w:eastAsia="Times New Roman" w:hAnsi="Calibri" w:cs="Calibri"/>
                <w:sz w:val="18"/>
              </w:rPr>
              <w:t>project</w:t>
            </w:r>
            <w:r>
              <w:rPr>
                <w:rFonts w:ascii="Calibri" w:eastAsia="Times New Roman" w:hAnsi="Calibri" w:cs="Calibri"/>
                <w:sz w:val="18"/>
              </w:rPr>
              <w:t xml:space="preserve"> and </w:t>
            </w:r>
            <w:r w:rsidRPr="008448CF">
              <w:rPr>
                <w:rFonts w:ascii="Calibri" w:eastAsia="Times New Roman" w:hAnsi="Calibri" w:cs="Calibri"/>
                <w:sz w:val="18"/>
              </w:rPr>
              <w:t xml:space="preserve">preliminary activity </w:t>
            </w:r>
          </w:p>
          <w:p w14:paraId="1E6B93FA" w14:textId="1E8E11A0" w:rsidR="00C85BEE" w:rsidRPr="008448CF" w:rsidRDefault="00C85BEE" w:rsidP="00C85BEE">
            <w:pPr>
              <w:spacing w:after="0" w:line="240" w:lineRule="auto"/>
              <w:rPr>
                <w:rFonts w:ascii="Calibri" w:eastAsia="Times New Roman" w:hAnsi="Calibri" w:cs="Calibri"/>
                <w:sz w:val="18"/>
              </w:rPr>
            </w:pPr>
          </w:p>
        </w:tc>
        <w:tc>
          <w:tcPr>
            <w:tcW w:w="2227" w:type="dxa"/>
            <w:tcBorders>
              <w:top w:val="single" w:sz="4" w:space="0" w:color="auto"/>
              <w:left w:val="single" w:sz="4" w:space="0" w:color="auto"/>
              <w:bottom w:val="single" w:sz="4" w:space="0" w:color="auto"/>
              <w:right w:val="single" w:sz="4" w:space="0" w:color="auto"/>
            </w:tcBorders>
            <w:shd w:val="clear" w:color="000000" w:fill="FFFFFF"/>
            <w:vAlign w:val="center"/>
          </w:tcPr>
          <w:p w14:paraId="20189605" w14:textId="37FA45E2" w:rsidR="00C85BEE" w:rsidRPr="00B43C91" w:rsidRDefault="00C85BEE" w:rsidP="00C85BEE">
            <w:pPr>
              <w:spacing w:after="0" w:line="240" w:lineRule="auto"/>
              <w:rPr>
                <w:rFonts w:ascii="Calibri" w:eastAsia="Times New Roman" w:hAnsi="Calibri" w:cs="Calibri"/>
                <w:sz w:val="18"/>
              </w:rPr>
            </w:pPr>
          </w:p>
        </w:tc>
      </w:tr>
      <w:tr w:rsidR="00C85BEE" w:rsidRPr="008448CF" w14:paraId="0E5ED27D" w14:textId="77777777" w:rsidTr="008E512F">
        <w:trPr>
          <w:trHeight w:val="600"/>
          <w:jc w:val="center"/>
        </w:trPr>
        <w:tc>
          <w:tcPr>
            <w:tcW w:w="1795" w:type="dxa"/>
            <w:tcBorders>
              <w:top w:val="single" w:sz="4" w:space="0" w:color="auto"/>
              <w:left w:val="single" w:sz="4" w:space="0" w:color="auto"/>
              <w:bottom w:val="single" w:sz="4" w:space="0" w:color="auto"/>
              <w:right w:val="single" w:sz="4" w:space="0" w:color="auto"/>
            </w:tcBorders>
            <w:vAlign w:val="center"/>
          </w:tcPr>
          <w:p w14:paraId="336BCCA9" w14:textId="533B3D8F" w:rsidR="00C85BEE" w:rsidRPr="008448CF" w:rsidRDefault="00C85BEE" w:rsidP="00C85BEE">
            <w:pPr>
              <w:spacing w:after="0" w:line="240" w:lineRule="auto"/>
              <w:jc w:val="center"/>
              <w:rPr>
                <w:rFonts w:ascii="Calibri" w:eastAsia="Times New Roman" w:hAnsi="Calibri" w:cs="Calibri"/>
                <w:sz w:val="18"/>
              </w:rPr>
            </w:pPr>
            <w:r>
              <w:rPr>
                <w:rFonts w:ascii="Calibri" w:eastAsia="Times New Roman" w:hAnsi="Calibri" w:cs="Calibri"/>
                <w:sz w:val="18"/>
              </w:rPr>
              <w:t xml:space="preserve">Thursday, Nov. 6 </w:t>
            </w:r>
          </w:p>
        </w:tc>
        <w:tc>
          <w:tcPr>
            <w:tcW w:w="1710" w:type="dxa"/>
            <w:tcBorders>
              <w:top w:val="single" w:sz="4" w:space="0" w:color="auto"/>
              <w:left w:val="nil"/>
              <w:bottom w:val="single" w:sz="4" w:space="0" w:color="auto"/>
              <w:right w:val="single" w:sz="4" w:space="0" w:color="auto"/>
            </w:tcBorders>
            <w:vAlign w:val="center"/>
          </w:tcPr>
          <w:p w14:paraId="3CF5767E" w14:textId="7821745E" w:rsidR="00C85BEE" w:rsidRPr="008448CF" w:rsidRDefault="00C85BEE" w:rsidP="00C85BEE">
            <w:pPr>
              <w:spacing w:after="0" w:line="240" w:lineRule="auto"/>
              <w:rPr>
                <w:rFonts w:ascii="Calibri" w:eastAsia="Times New Roman" w:hAnsi="Calibri" w:cs="Calibri"/>
                <w:sz w:val="18"/>
              </w:rPr>
            </w:pPr>
            <w:r w:rsidRPr="008448CF">
              <w:rPr>
                <w:rFonts w:ascii="Calibri" w:eastAsia="Times New Roman" w:hAnsi="Calibri" w:cs="Calibri"/>
                <w:sz w:val="18"/>
              </w:rPr>
              <w:t>Lab 1</w:t>
            </w:r>
            <w:r>
              <w:rPr>
                <w:rFonts w:ascii="Calibri" w:eastAsia="Times New Roman" w:hAnsi="Calibri" w:cs="Calibri"/>
                <w:sz w:val="18"/>
              </w:rPr>
              <w:t>2</w:t>
            </w:r>
          </w:p>
          <w:p w14:paraId="47ED81FE" w14:textId="2FCF94BE" w:rsidR="00C85BEE" w:rsidRPr="008448CF" w:rsidRDefault="00C85BEE" w:rsidP="00C85BEE">
            <w:pPr>
              <w:spacing w:after="0" w:line="240" w:lineRule="auto"/>
              <w:rPr>
                <w:rFonts w:ascii="Calibri" w:eastAsia="Times New Roman" w:hAnsi="Calibri" w:cs="Calibri"/>
                <w:sz w:val="18"/>
              </w:rPr>
            </w:pPr>
            <w:r w:rsidRPr="008448CF">
              <w:rPr>
                <w:rFonts w:ascii="Calibri" w:eastAsia="Times New Roman" w:hAnsi="Calibri" w:cs="Calibri"/>
                <w:sz w:val="18"/>
              </w:rPr>
              <w:t>UNIT III: continued</w:t>
            </w:r>
          </w:p>
        </w:tc>
        <w:tc>
          <w:tcPr>
            <w:tcW w:w="4500" w:type="dxa"/>
            <w:tcBorders>
              <w:top w:val="single" w:sz="4" w:space="0" w:color="auto"/>
              <w:left w:val="nil"/>
              <w:bottom w:val="nil"/>
              <w:right w:val="nil"/>
            </w:tcBorders>
            <w:shd w:val="clear" w:color="000000" w:fill="FFFFFF"/>
            <w:noWrap/>
            <w:vAlign w:val="center"/>
          </w:tcPr>
          <w:p w14:paraId="1A6405AB" w14:textId="77777777" w:rsidR="00C85BEE" w:rsidRDefault="00C85BEE" w:rsidP="00C85BEE">
            <w:pPr>
              <w:spacing w:after="0" w:line="240" w:lineRule="auto"/>
              <w:rPr>
                <w:rFonts w:ascii="Calibri" w:eastAsia="Times New Roman" w:hAnsi="Calibri" w:cs="Calibri"/>
                <w:sz w:val="18"/>
              </w:rPr>
            </w:pPr>
            <w:r>
              <w:rPr>
                <w:rFonts w:ascii="Calibri" w:eastAsia="Times New Roman" w:hAnsi="Calibri" w:cs="Calibri"/>
                <w:sz w:val="18"/>
              </w:rPr>
              <w:t>Research Project Extension Activity</w:t>
            </w:r>
          </w:p>
          <w:p w14:paraId="7DA0BF77" w14:textId="4B46F75F" w:rsidR="00C85BEE" w:rsidRPr="008448CF" w:rsidRDefault="00C85BEE" w:rsidP="00C85BEE">
            <w:pPr>
              <w:spacing w:after="0" w:line="240" w:lineRule="auto"/>
              <w:rPr>
                <w:rFonts w:ascii="Calibri" w:eastAsia="Times New Roman" w:hAnsi="Calibri" w:cs="Calibri"/>
                <w:sz w:val="18"/>
              </w:rPr>
            </w:pPr>
          </w:p>
        </w:tc>
        <w:tc>
          <w:tcPr>
            <w:tcW w:w="2227" w:type="dxa"/>
            <w:tcBorders>
              <w:top w:val="single" w:sz="4" w:space="0" w:color="auto"/>
              <w:left w:val="single" w:sz="4" w:space="0" w:color="auto"/>
              <w:bottom w:val="single" w:sz="4" w:space="0" w:color="auto"/>
              <w:right w:val="single" w:sz="4" w:space="0" w:color="auto"/>
            </w:tcBorders>
            <w:shd w:val="clear" w:color="000000" w:fill="FFFFFF"/>
            <w:vAlign w:val="center"/>
          </w:tcPr>
          <w:p w14:paraId="5BA61ACB" w14:textId="7B44A819" w:rsidR="00C85BEE" w:rsidRPr="008448CF" w:rsidRDefault="00C85BEE" w:rsidP="00C85BEE">
            <w:pPr>
              <w:spacing w:after="0" w:line="240" w:lineRule="auto"/>
              <w:rPr>
                <w:rFonts w:ascii="Calibri" w:eastAsia="Times New Roman" w:hAnsi="Calibri" w:cs="Calibri"/>
                <w:sz w:val="18"/>
              </w:rPr>
            </w:pPr>
          </w:p>
        </w:tc>
      </w:tr>
      <w:tr w:rsidR="00C85BEE" w:rsidRPr="008448CF" w14:paraId="5658061B" w14:textId="77777777" w:rsidTr="008E512F">
        <w:trPr>
          <w:trHeight w:val="630"/>
          <w:jc w:val="center"/>
        </w:trPr>
        <w:tc>
          <w:tcPr>
            <w:tcW w:w="1795" w:type="dxa"/>
            <w:tcBorders>
              <w:top w:val="nil"/>
              <w:left w:val="single" w:sz="4" w:space="0" w:color="auto"/>
              <w:bottom w:val="single" w:sz="4" w:space="0" w:color="auto"/>
              <w:right w:val="single" w:sz="4" w:space="0" w:color="auto"/>
            </w:tcBorders>
            <w:vAlign w:val="center"/>
          </w:tcPr>
          <w:p w14:paraId="66BDB8BC" w14:textId="22B576C9" w:rsidR="00C85BEE" w:rsidRPr="008448CF" w:rsidRDefault="00C85BEE" w:rsidP="00C85BEE">
            <w:pPr>
              <w:spacing w:after="0" w:line="240" w:lineRule="auto"/>
              <w:jc w:val="center"/>
              <w:rPr>
                <w:rFonts w:ascii="Calibri" w:eastAsia="Times New Roman" w:hAnsi="Calibri" w:cs="Calibri"/>
                <w:sz w:val="18"/>
              </w:rPr>
            </w:pPr>
            <w:r>
              <w:rPr>
                <w:rFonts w:ascii="Calibri" w:eastAsia="Times New Roman" w:hAnsi="Calibri" w:cs="Calibri"/>
                <w:sz w:val="18"/>
              </w:rPr>
              <w:t xml:space="preserve">Thursday, Nov. 13 </w:t>
            </w:r>
          </w:p>
        </w:tc>
        <w:tc>
          <w:tcPr>
            <w:tcW w:w="1710" w:type="dxa"/>
            <w:tcBorders>
              <w:top w:val="nil"/>
              <w:left w:val="nil"/>
              <w:bottom w:val="single" w:sz="4" w:space="0" w:color="auto"/>
              <w:right w:val="single" w:sz="4" w:space="0" w:color="auto"/>
            </w:tcBorders>
            <w:vAlign w:val="center"/>
          </w:tcPr>
          <w:p w14:paraId="517F2F40" w14:textId="06DEA5E5" w:rsidR="00C85BEE" w:rsidRPr="008448CF" w:rsidRDefault="00C85BEE" w:rsidP="00C85BEE">
            <w:pPr>
              <w:spacing w:after="0" w:line="240" w:lineRule="auto"/>
              <w:rPr>
                <w:rFonts w:ascii="Calibri" w:eastAsia="Times New Roman" w:hAnsi="Calibri" w:cs="Calibri"/>
                <w:sz w:val="18"/>
              </w:rPr>
            </w:pPr>
            <w:r w:rsidRPr="008448CF">
              <w:rPr>
                <w:rFonts w:ascii="Calibri" w:eastAsia="Times New Roman" w:hAnsi="Calibri" w:cs="Calibri"/>
                <w:sz w:val="18"/>
              </w:rPr>
              <w:t>Lab 1</w:t>
            </w:r>
            <w:r>
              <w:rPr>
                <w:rFonts w:ascii="Calibri" w:eastAsia="Times New Roman" w:hAnsi="Calibri" w:cs="Calibri"/>
                <w:sz w:val="18"/>
              </w:rPr>
              <w:t>3</w:t>
            </w:r>
          </w:p>
          <w:p w14:paraId="161A7A53" w14:textId="1744867D" w:rsidR="00C85BEE" w:rsidRPr="008448CF" w:rsidRDefault="00C85BEE" w:rsidP="00C85BEE">
            <w:pPr>
              <w:spacing w:after="0" w:line="240" w:lineRule="auto"/>
              <w:rPr>
                <w:rFonts w:ascii="Calibri" w:eastAsia="Times New Roman" w:hAnsi="Calibri" w:cs="Calibri"/>
                <w:b/>
                <w:sz w:val="18"/>
              </w:rPr>
            </w:pPr>
            <w:r>
              <w:rPr>
                <w:rFonts w:ascii="Calibri" w:eastAsia="Times New Roman" w:hAnsi="Calibri" w:cs="Calibri"/>
                <w:sz w:val="18"/>
              </w:rPr>
              <w:t xml:space="preserve">UNIT III: </w:t>
            </w:r>
            <w:r w:rsidRPr="008448CF">
              <w:rPr>
                <w:rFonts w:ascii="Calibri" w:eastAsia="Times New Roman" w:hAnsi="Calibri" w:cs="Calibri"/>
                <w:sz w:val="18"/>
              </w:rPr>
              <w:t xml:space="preserve">Group </w:t>
            </w:r>
            <w:r>
              <w:rPr>
                <w:rFonts w:ascii="Calibri" w:eastAsia="Times New Roman" w:hAnsi="Calibri" w:cs="Calibri"/>
                <w:sz w:val="18"/>
              </w:rPr>
              <w:t>Presentations</w:t>
            </w:r>
          </w:p>
        </w:tc>
        <w:tc>
          <w:tcPr>
            <w:tcW w:w="4500" w:type="dxa"/>
            <w:tcBorders>
              <w:top w:val="single" w:sz="4" w:space="0" w:color="auto"/>
              <w:left w:val="nil"/>
              <w:bottom w:val="single" w:sz="4" w:space="0" w:color="auto"/>
              <w:right w:val="single" w:sz="4" w:space="0" w:color="auto"/>
            </w:tcBorders>
            <w:shd w:val="clear" w:color="000000" w:fill="FFFFFF"/>
            <w:vAlign w:val="center"/>
          </w:tcPr>
          <w:p w14:paraId="10D38FA2" w14:textId="7284A2B3" w:rsidR="00C85BEE" w:rsidRPr="008448CF" w:rsidRDefault="00C85BEE" w:rsidP="00C85BEE">
            <w:pPr>
              <w:spacing w:after="0" w:line="240" w:lineRule="auto"/>
              <w:rPr>
                <w:rFonts w:ascii="Calibri" w:eastAsia="Times New Roman" w:hAnsi="Calibri" w:cs="Calibri"/>
                <w:sz w:val="18"/>
              </w:rPr>
            </w:pPr>
            <w:r>
              <w:rPr>
                <w:rFonts w:ascii="Calibri" w:eastAsia="Times New Roman" w:hAnsi="Calibri" w:cs="Calibri"/>
                <w:sz w:val="18"/>
              </w:rPr>
              <w:t>Group Presentations and Final Lab Exam Review</w:t>
            </w:r>
          </w:p>
        </w:tc>
        <w:tc>
          <w:tcPr>
            <w:tcW w:w="2227" w:type="dxa"/>
            <w:tcBorders>
              <w:top w:val="nil"/>
              <w:left w:val="nil"/>
              <w:bottom w:val="single" w:sz="4" w:space="0" w:color="auto"/>
              <w:right w:val="single" w:sz="4" w:space="0" w:color="auto"/>
            </w:tcBorders>
            <w:shd w:val="clear" w:color="000000" w:fill="FFFFFF"/>
            <w:vAlign w:val="center"/>
          </w:tcPr>
          <w:p w14:paraId="346F2712" w14:textId="77777777" w:rsidR="00C85BEE" w:rsidRDefault="00C85BEE" w:rsidP="00C85BEE">
            <w:pPr>
              <w:spacing w:after="0" w:line="240" w:lineRule="auto"/>
              <w:rPr>
                <w:rFonts w:ascii="Calibri" w:eastAsia="Times New Roman" w:hAnsi="Calibri" w:cs="Calibri"/>
                <w:sz w:val="18"/>
              </w:rPr>
            </w:pPr>
            <w:r w:rsidRPr="008448CF">
              <w:rPr>
                <w:rFonts w:ascii="Calibri" w:eastAsia="Times New Roman" w:hAnsi="Calibri" w:cs="Calibri"/>
                <w:sz w:val="18"/>
              </w:rPr>
              <w:t>GP Presentation</w:t>
            </w:r>
          </w:p>
          <w:p w14:paraId="0B444D59" w14:textId="273AA9BE" w:rsidR="00C85BEE" w:rsidRPr="008448CF" w:rsidRDefault="00C85BEE" w:rsidP="00C85BEE">
            <w:pPr>
              <w:spacing w:after="0" w:line="240" w:lineRule="auto"/>
              <w:rPr>
                <w:rFonts w:ascii="Calibri" w:eastAsia="Times New Roman" w:hAnsi="Calibri" w:cs="Calibri"/>
                <w:sz w:val="18"/>
              </w:rPr>
            </w:pPr>
            <w:r>
              <w:rPr>
                <w:rFonts w:ascii="Calibri" w:eastAsia="Times New Roman" w:hAnsi="Calibri" w:cs="Calibri"/>
                <w:sz w:val="18"/>
              </w:rPr>
              <w:t>Quiz 10 (Canvas)</w:t>
            </w:r>
          </w:p>
        </w:tc>
      </w:tr>
      <w:tr w:rsidR="00C85BEE" w:rsidRPr="008448CF" w14:paraId="38B1AFB7" w14:textId="77777777" w:rsidTr="008E512F">
        <w:trPr>
          <w:trHeight w:val="540"/>
          <w:jc w:val="center"/>
        </w:trPr>
        <w:tc>
          <w:tcPr>
            <w:tcW w:w="1795" w:type="dxa"/>
            <w:tcBorders>
              <w:top w:val="nil"/>
              <w:left w:val="single" w:sz="4" w:space="0" w:color="auto"/>
              <w:bottom w:val="single" w:sz="4" w:space="0" w:color="auto"/>
              <w:right w:val="single" w:sz="4" w:space="0" w:color="auto"/>
            </w:tcBorders>
            <w:vAlign w:val="center"/>
          </w:tcPr>
          <w:p w14:paraId="09EF0B2F" w14:textId="194654BB" w:rsidR="00C85BEE" w:rsidRPr="008448CF" w:rsidRDefault="00C85BEE" w:rsidP="00C85BEE">
            <w:pPr>
              <w:spacing w:after="0" w:line="240" w:lineRule="auto"/>
              <w:jc w:val="center"/>
              <w:rPr>
                <w:rFonts w:ascii="Calibri" w:eastAsia="Times New Roman" w:hAnsi="Calibri" w:cs="Calibri"/>
                <w:sz w:val="18"/>
              </w:rPr>
            </w:pPr>
            <w:r>
              <w:rPr>
                <w:rFonts w:ascii="Calibri" w:eastAsia="Times New Roman" w:hAnsi="Calibri" w:cs="Calibri"/>
                <w:sz w:val="18"/>
              </w:rPr>
              <w:t xml:space="preserve">Thursday, Nov. 20 </w:t>
            </w:r>
          </w:p>
        </w:tc>
        <w:tc>
          <w:tcPr>
            <w:tcW w:w="1710" w:type="dxa"/>
            <w:tcBorders>
              <w:top w:val="nil"/>
              <w:left w:val="nil"/>
              <w:bottom w:val="single" w:sz="4" w:space="0" w:color="auto"/>
              <w:right w:val="single" w:sz="4" w:space="0" w:color="auto"/>
            </w:tcBorders>
            <w:vAlign w:val="center"/>
          </w:tcPr>
          <w:p w14:paraId="2E34CE8A" w14:textId="57BAF88A" w:rsidR="00C85BEE" w:rsidRPr="00B3496E" w:rsidRDefault="00C85BEE" w:rsidP="00C85BEE">
            <w:pPr>
              <w:spacing w:after="0" w:line="240" w:lineRule="auto"/>
              <w:rPr>
                <w:rFonts w:ascii="Calibri" w:eastAsia="Times New Roman" w:hAnsi="Calibri" w:cs="Calibri"/>
                <w:sz w:val="18"/>
              </w:rPr>
            </w:pPr>
            <w:r w:rsidRPr="00B3496E">
              <w:rPr>
                <w:rFonts w:ascii="Calibri" w:eastAsia="Times New Roman" w:hAnsi="Calibri" w:cs="Calibri"/>
                <w:sz w:val="18"/>
              </w:rPr>
              <w:t>Lab 1</w:t>
            </w:r>
            <w:r>
              <w:rPr>
                <w:rFonts w:ascii="Calibri" w:eastAsia="Times New Roman" w:hAnsi="Calibri" w:cs="Calibri"/>
                <w:sz w:val="18"/>
              </w:rPr>
              <w:t>4</w:t>
            </w:r>
          </w:p>
          <w:p w14:paraId="5DD1CA90" w14:textId="3AE45249" w:rsidR="00C85BEE" w:rsidRPr="008448CF" w:rsidRDefault="00C85BEE" w:rsidP="00C85BEE">
            <w:pPr>
              <w:spacing w:after="0" w:line="240" w:lineRule="auto"/>
              <w:rPr>
                <w:rFonts w:ascii="Calibri" w:eastAsia="Times New Roman" w:hAnsi="Calibri" w:cs="Calibri"/>
                <w:sz w:val="18"/>
              </w:rPr>
            </w:pPr>
            <w:r w:rsidRPr="00B3496E">
              <w:rPr>
                <w:rFonts w:ascii="Calibri" w:eastAsia="Times New Roman" w:hAnsi="Calibri" w:cs="Calibri"/>
                <w:sz w:val="18"/>
              </w:rPr>
              <w:t>Final Exam</w:t>
            </w:r>
          </w:p>
        </w:tc>
        <w:tc>
          <w:tcPr>
            <w:tcW w:w="4500" w:type="dxa"/>
            <w:tcBorders>
              <w:top w:val="nil"/>
              <w:left w:val="nil"/>
              <w:bottom w:val="single" w:sz="4" w:space="0" w:color="auto"/>
              <w:right w:val="single" w:sz="4" w:space="0" w:color="auto"/>
            </w:tcBorders>
            <w:shd w:val="clear" w:color="000000" w:fill="FFFFFF"/>
            <w:vAlign w:val="center"/>
          </w:tcPr>
          <w:p w14:paraId="582C1286" w14:textId="0B5BF547" w:rsidR="00C85BEE" w:rsidRPr="008448CF" w:rsidRDefault="00C85BEE" w:rsidP="00C85BEE">
            <w:pPr>
              <w:spacing w:after="0" w:line="240" w:lineRule="auto"/>
              <w:rPr>
                <w:rFonts w:ascii="Calibri" w:eastAsia="Times New Roman" w:hAnsi="Calibri" w:cs="Calibri"/>
                <w:sz w:val="18"/>
              </w:rPr>
            </w:pPr>
            <w:r w:rsidRPr="00B3496E">
              <w:rPr>
                <w:rFonts w:ascii="Calibri" w:eastAsia="Times New Roman" w:hAnsi="Calibri" w:cs="Calibri"/>
                <w:sz w:val="18"/>
              </w:rPr>
              <w:t>Final</w:t>
            </w:r>
            <w:r>
              <w:rPr>
                <w:rFonts w:ascii="Calibri" w:eastAsia="Times New Roman" w:hAnsi="Calibri" w:cs="Calibri"/>
                <w:sz w:val="18"/>
              </w:rPr>
              <w:t xml:space="preserve"> Lab</w:t>
            </w:r>
            <w:r w:rsidRPr="00B3496E">
              <w:rPr>
                <w:rFonts w:ascii="Calibri" w:eastAsia="Times New Roman" w:hAnsi="Calibri" w:cs="Calibri"/>
                <w:sz w:val="18"/>
              </w:rPr>
              <w:t xml:space="preserve"> Exam: Practicum (In-Person Only)</w:t>
            </w:r>
          </w:p>
        </w:tc>
        <w:tc>
          <w:tcPr>
            <w:tcW w:w="2227" w:type="dxa"/>
            <w:tcBorders>
              <w:top w:val="nil"/>
              <w:left w:val="nil"/>
              <w:bottom w:val="single" w:sz="4" w:space="0" w:color="auto"/>
              <w:right w:val="single" w:sz="4" w:space="0" w:color="auto"/>
            </w:tcBorders>
            <w:shd w:val="clear" w:color="000000" w:fill="FFFFFF"/>
            <w:vAlign w:val="center"/>
          </w:tcPr>
          <w:p w14:paraId="0D380202" w14:textId="711769B5" w:rsidR="00C85BEE" w:rsidRPr="008448CF" w:rsidRDefault="00C85BEE" w:rsidP="00C85BEE">
            <w:pPr>
              <w:spacing w:after="0" w:line="240" w:lineRule="auto"/>
              <w:rPr>
                <w:rFonts w:ascii="Calibri" w:eastAsia="Times New Roman" w:hAnsi="Calibri" w:cs="Calibri"/>
                <w:sz w:val="18"/>
              </w:rPr>
            </w:pPr>
          </w:p>
        </w:tc>
      </w:tr>
    </w:tbl>
    <w:p w14:paraId="2D9C3403" w14:textId="691701FD" w:rsidR="007E5526" w:rsidRPr="000332B7" w:rsidRDefault="002142F3" w:rsidP="00C85BEE">
      <w:pPr>
        <w:pStyle w:val="NoSpacing"/>
        <w:jc w:val="center"/>
      </w:pPr>
      <w:r w:rsidRPr="000332B7">
        <w:t>Holidays</w:t>
      </w:r>
      <w:r w:rsidR="00917CFB" w:rsidRPr="000332B7">
        <w:t>:</w:t>
      </w:r>
    </w:p>
    <w:p w14:paraId="61EAF1F8" w14:textId="14A19E8B" w:rsidR="007E5526" w:rsidRDefault="00C85BEE" w:rsidP="00C85BEE">
      <w:pPr>
        <w:pStyle w:val="NoSpacing"/>
        <w:jc w:val="center"/>
        <w:rPr>
          <w:bCs/>
        </w:rPr>
      </w:pPr>
      <w:r>
        <w:rPr>
          <w:bCs/>
        </w:rPr>
        <w:t>Labor Day – September 1, 2025</w:t>
      </w:r>
    </w:p>
    <w:p w14:paraId="56A1DEE1" w14:textId="3004E147" w:rsidR="00C85BEE" w:rsidRDefault="00C85BEE" w:rsidP="00C85BEE">
      <w:pPr>
        <w:pStyle w:val="NoSpacing"/>
        <w:jc w:val="center"/>
        <w:rPr>
          <w:bCs/>
        </w:rPr>
      </w:pPr>
      <w:r>
        <w:rPr>
          <w:bCs/>
        </w:rPr>
        <w:t>Thanksgiving Break – November 24 to November 30</w:t>
      </w:r>
    </w:p>
    <w:p w14:paraId="55A5B55D" w14:textId="77777777" w:rsidR="00C85BEE" w:rsidRDefault="00C85BEE" w:rsidP="00C85BEE">
      <w:pPr>
        <w:pStyle w:val="NoSpacing"/>
        <w:rPr>
          <w:bCs/>
        </w:rPr>
      </w:pPr>
    </w:p>
    <w:p w14:paraId="547F393E" w14:textId="77777777" w:rsidR="00C85BEE" w:rsidRDefault="00C85BEE" w:rsidP="00C85BEE">
      <w:pPr>
        <w:pStyle w:val="NoSpacing"/>
        <w:jc w:val="center"/>
      </w:pPr>
      <w:r w:rsidRPr="00ED7364">
        <w:t>This schedule is tentative and subject to change at the discretion of the Lab Supervisor.</w:t>
      </w:r>
    </w:p>
    <w:p w14:paraId="11466436" w14:textId="087F0A90" w:rsidR="00C85BEE" w:rsidRDefault="00C85BEE" w:rsidP="00C85BEE">
      <w:pPr>
        <w:jc w:val="center"/>
      </w:pPr>
      <w:r w:rsidRPr="00ED7364">
        <w:t xml:space="preserve">This syllabus was updated on </w:t>
      </w:r>
      <w:r>
        <w:t>August 5,</w:t>
      </w:r>
      <w:r w:rsidRPr="000332B7">
        <w:t xml:space="preserve"> 202</w:t>
      </w:r>
      <w:r>
        <w:t>5</w:t>
      </w:r>
      <w:r w:rsidRPr="000332B7">
        <w:t>.</w:t>
      </w:r>
    </w:p>
    <w:sectPr w:rsidR="00C85BEE" w:rsidSect="00866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658A"/>
    <w:multiLevelType w:val="hybridMultilevel"/>
    <w:tmpl w:val="757A498E"/>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FA7737"/>
    <w:multiLevelType w:val="hybridMultilevel"/>
    <w:tmpl w:val="5A1A1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12FEC"/>
    <w:multiLevelType w:val="hybridMultilevel"/>
    <w:tmpl w:val="A004331C"/>
    <w:lvl w:ilvl="0" w:tplc="2AF8B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131B2"/>
    <w:multiLevelType w:val="hybridMultilevel"/>
    <w:tmpl w:val="7EA0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937C5"/>
    <w:multiLevelType w:val="hybridMultilevel"/>
    <w:tmpl w:val="0E58C2C4"/>
    <w:lvl w:ilvl="0" w:tplc="4C0025C8">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193FD6"/>
    <w:multiLevelType w:val="hybridMultilevel"/>
    <w:tmpl w:val="A004331C"/>
    <w:lvl w:ilvl="0" w:tplc="2AF8B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13BB0"/>
    <w:multiLevelType w:val="hybridMultilevel"/>
    <w:tmpl w:val="35183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744BB"/>
    <w:multiLevelType w:val="hybridMultilevel"/>
    <w:tmpl w:val="E9A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8E04F0"/>
    <w:multiLevelType w:val="hybridMultilevel"/>
    <w:tmpl w:val="94FCFAB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2806491"/>
    <w:multiLevelType w:val="hybridMultilevel"/>
    <w:tmpl w:val="B17C61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804BAA"/>
    <w:multiLevelType w:val="hybridMultilevel"/>
    <w:tmpl w:val="FBD0EF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241332"/>
    <w:multiLevelType w:val="hybridMultilevel"/>
    <w:tmpl w:val="36CC9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9263684">
    <w:abstractNumId w:val="4"/>
  </w:num>
  <w:num w:numId="2" w16cid:durableId="1999453798">
    <w:abstractNumId w:val="1"/>
  </w:num>
  <w:num w:numId="3" w16cid:durableId="1029722602">
    <w:abstractNumId w:val="8"/>
  </w:num>
  <w:num w:numId="4" w16cid:durableId="1612930015">
    <w:abstractNumId w:val="0"/>
  </w:num>
  <w:num w:numId="5" w16cid:durableId="777068993">
    <w:abstractNumId w:val="9"/>
  </w:num>
  <w:num w:numId="6" w16cid:durableId="1044450498">
    <w:abstractNumId w:val="10"/>
  </w:num>
  <w:num w:numId="7" w16cid:durableId="234315844">
    <w:abstractNumId w:val="5"/>
  </w:num>
  <w:num w:numId="8" w16cid:durableId="1291477658">
    <w:abstractNumId w:val="2"/>
  </w:num>
  <w:num w:numId="9" w16cid:durableId="382827056">
    <w:abstractNumId w:val="7"/>
  </w:num>
  <w:num w:numId="10" w16cid:durableId="1874338503">
    <w:abstractNumId w:val="11"/>
  </w:num>
  <w:num w:numId="11" w16cid:durableId="1315529162">
    <w:abstractNumId w:val="6"/>
  </w:num>
  <w:num w:numId="12" w16cid:durableId="1290356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A9"/>
    <w:rsid w:val="000029C3"/>
    <w:rsid w:val="000034B1"/>
    <w:rsid w:val="000075D5"/>
    <w:rsid w:val="00010889"/>
    <w:rsid w:val="00014B41"/>
    <w:rsid w:val="00027C75"/>
    <w:rsid w:val="000332B7"/>
    <w:rsid w:val="00035A6C"/>
    <w:rsid w:val="0004059D"/>
    <w:rsid w:val="00077C65"/>
    <w:rsid w:val="0008235F"/>
    <w:rsid w:val="00086D89"/>
    <w:rsid w:val="00092955"/>
    <w:rsid w:val="000A5C19"/>
    <w:rsid w:val="000C2D63"/>
    <w:rsid w:val="000C4159"/>
    <w:rsid w:val="000F271F"/>
    <w:rsid w:val="00102601"/>
    <w:rsid w:val="00104A98"/>
    <w:rsid w:val="0010743F"/>
    <w:rsid w:val="001366C8"/>
    <w:rsid w:val="00154231"/>
    <w:rsid w:val="001635C2"/>
    <w:rsid w:val="00190960"/>
    <w:rsid w:val="00194486"/>
    <w:rsid w:val="001A3D72"/>
    <w:rsid w:val="001A5585"/>
    <w:rsid w:val="001D64E1"/>
    <w:rsid w:val="001E2B84"/>
    <w:rsid w:val="002142F3"/>
    <w:rsid w:val="00245A9C"/>
    <w:rsid w:val="00245C74"/>
    <w:rsid w:val="002504B9"/>
    <w:rsid w:val="0027206B"/>
    <w:rsid w:val="0028347E"/>
    <w:rsid w:val="0028366F"/>
    <w:rsid w:val="002924AE"/>
    <w:rsid w:val="00292733"/>
    <w:rsid w:val="002B0B74"/>
    <w:rsid w:val="002E155D"/>
    <w:rsid w:val="0030112D"/>
    <w:rsid w:val="00307319"/>
    <w:rsid w:val="003121CE"/>
    <w:rsid w:val="0031255C"/>
    <w:rsid w:val="003318D9"/>
    <w:rsid w:val="003616B1"/>
    <w:rsid w:val="00373F7D"/>
    <w:rsid w:val="00381EFB"/>
    <w:rsid w:val="0039787D"/>
    <w:rsid w:val="00455662"/>
    <w:rsid w:val="004710A3"/>
    <w:rsid w:val="004852AA"/>
    <w:rsid w:val="00490EAF"/>
    <w:rsid w:val="004A0E64"/>
    <w:rsid w:val="004B5421"/>
    <w:rsid w:val="004E7F87"/>
    <w:rsid w:val="00530884"/>
    <w:rsid w:val="00535C0D"/>
    <w:rsid w:val="005572D6"/>
    <w:rsid w:val="00580DF8"/>
    <w:rsid w:val="00581DF3"/>
    <w:rsid w:val="005939C5"/>
    <w:rsid w:val="005A26B0"/>
    <w:rsid w:val="00605C27"/>
    <w:rsid w:val="00635B91"/>
    <w:rsid w:val="00640696"/>
    <w:rsid w:val="006478CF"/>
    <w:rsid w:val="00687FBA"/>
    <w:rsid w:val="006A1135"/>
    <w:rsid w:val="006A7EDC"/>
    <w:rsid w:val="006B3D8C"/>
    <w:rsid w:val="006B7DAF"/>
    <w:rsid w:val="006C7B0D"/>
    <w:rsid w:val="006D5B20"/>
    <w:rsid w:val="006E175A"/>
    <w:rsid w:val="006E39F5"/>
    <w:rsid w:val="006F0E06"/>
    <w:rsid w:val="00724CBA"/>
    <w:rsid w:val="0075713D"/>
    <w:rsid w:val="007574B4"/>
    <w:rsid w:val="007629CB"/>
    <w:rsid w:val="0078442E"/>
    <w:rsid w:val="007A41C6"/>
    <w:rsid w:val="007E0C34"/>
    <w:rsid w:val="007E5526"/>
    <w:rsid w:val="007F6CA9"/>
    <w:rsid w:val="00800829"/>
    <w:rsid w:val="00801A23"/>
    <w:rsid w:val="0081070A"/>
    <w:rsid w:val="008448CF"/>
    <w:rsid w:val="008523EB"/>
    <w:rsid w:val="008662B5"/>
    <w:rsid w:val="00886294"/>
    <w:rsid w:val="00891099"/>
    <w:rsid w:val="008A2803"/>
    <w:rsid w:val="008B550F"/>
    <w:rsid w:val="008C17F0"/>
    <w:rsid w:val="008C7B2B"/>
    <w:rsid w:val="008D046E"/>
    <w:rsid w:val="008D4402"/>
    <w:rsid w:val="008E512F"/>
    <w:rsid w:val="00917CFB"/>
    <w:rsid w:val="00917FF5"/>
    <w:rsid w:val="009550AA"/>
    <w:rsid w:val="0097557B"/>
    <w:rsid w:val="009847B3"/>
    <w:rsid w:val="0098658B"/>
    <w:rsid w:val="009A0669"/>
    <w:rsid w:val="009E26D2"/>
    <w:rsid w:val="00A03B18"/>
    <w:rsid w:val="00A04CD2"/>
    <w:rsid w:val="00A5581E"/>
    <w:rsid w:val="00AA5C99"/>
    <w:rsid w:val="00AA7ABB"/>
    <w:rsid w:val="00B03FF1"/>
    <w:rsid w:val="00B1572E"/>
    <w:rsid w:val="00B32D84"/>
    <w:rsid w:val="00B3496E"/>
    <w:rsid w:val="00B43C91"/>
    <w:rsid w:val="00B56BA5"/>
    <w:rsid w:val="00B9081A"/>
    <w:rsid w:val="00BA0D82"/>
    <w:rsid w:val="00BA0FB9"/>
    <w:rsid w:val="00BA557A"/>
    <w:rsid w:val="00BC5DE2"/>
    <w:rsid w:val="00C10598"/>
    <w:rsid w:val="00C123F6"/>
    <w:rsid w:val="00C3609A"/>
    <w:rsid w:val="00C43529"/>
    <w:rsid w:val="00C554C8"/>
    <w:rsid w:val="00C85BEE"/>
    <w:rsid w:val="00C9759A"/>
    <w:rsid w:val="00CB10A3"/>
    <w:rsid w:val="00CD003A"/>
    <w:rsid w:val="00CD3B8A"/>
    <w:rsid w:val="00CE2DD1"/>
    <w:rsid w:val="00D10122"/>
    <w:rsid w:val="00D203A8"/>
    <w:rsid w:val="00D3424F"/>
    <w:rsid w:val="00D3532B"/>
    <w:rsid w:val="00D47189"/>
    <w:rsid w:val="00D47B7E"/>
    <w:rsid w:val="00D93274"/>
    <w:rsid w:val="00DD1AF8"/>
    <w:rsid w:val="00DF0526"/>
    <w:rsid w:val="00E044C7"/>
    <w:rsid w:val="00E11D21"/>
    <w:rsid w:val="00E11E59"/>
    <w:rsid w:val="00E416C3"/>
    <w:rsid w:val="00E57A21"/>
    <w:rsid w:val="00E61830"/>
    <w:rsid w:val="00E640BC"/>
    <w:rsid w:val="00E71586"/>
    <w:rsid w:val="00E877A5"/>
    <w:rsid w:val="00EA2233"/>
    <w:rsid w:val="00EA584C"/>
    <w:rsid w:val="00EB60C9"/>
    <w:rsid w:val="00ED7364"/>
    <w:rsid w:val="00EE32C0"/>
    <w:rsid w:val="00EF2C68"/>
    <w:rsid w:val="00F11899"/>
    <w:rsid w:val="00F567DA"/>
    <w:rsid w:val="00F62BD9"/>
    <w:rsid w:val="00F71722"/>
    <w:rsid w:val="00F869E7"/>
    <w:rsid w:val="00F92430"/>
    <w:rsid w:val="00F9723A"/>
    <w:rsid w:val="00FA55C4"/>
    <w:rsid w:val="00FB230E"/>
    <w:rsid w:val="00FB3B10"/>
    <w:rsid w:val="00FC796E"/>
    <w:rsid w:val="00FF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3D4C"/>
  <w15:chartTrackingRefBased/>
  <w15:docId w15:val="{844A54D1-00DC-41DD-B811-B0CE7847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0EA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E32C0"/>
    <w:pPr>
      <w:spacing w:after="0" w:line="240" w:lineRule="auto"/>
    </w:pPr>
  </w:style>
  <w:style w:type="paragraph" w:styleId="ListParagraph">
    <w:name w:val="List Paragraph"/>
    <w:basedOn w:val="Normal"/>
    <w:uiPriority w:val="34"/>
    <w:qFormat/>
    <w:rsid w:val="0027206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rsid w:val="0078442E"/>
    <w:rPr>
      <w:color w:val="0000FF"/>
      <w:u w:val="single"/>
    </w:rPr>
  </w:style>
  <w:style w:type="table" w:styleId="TableGrid">
    <w:name w:val="Table Grid"/>
    <w:basedOn w:val="TableNormal"/>
    <w:uiPriority w:val="39"/>
    <w:rsid w:val="00852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71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t.edu/oda" TargetMode="External"/><Relationship Id="rId5" Type="http://schemas.openxmlformats.org/officeDocument/2006/relationships/hyperlink" Target="http://www.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1885</TotalTime>
  <Pages>9</Pages>
  <Words>3790</Words>
  <Characters>21608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Villarreal, Claudia</dc:creator>
  <cp:keywords/>
  <dc:description/>
  <cp:lastModifiedBy>Gonzalez Villarreal, Claudia</cp:lastModifiedBy>
  <cp:revision>9</cp:revision>
  <dcterms:created xsi:type="dcterms:W3CDTF">2021-07-22T14:58:00Z</dcterms:created>
  <dcterms:modified xsi:type="dcterms:W3CDTF">2025-08-05T23:45:00Z</dcterms:modified>
</cp:coreProperties>
</file>