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8777BC" w14:textId="77777777" w:rsidR="002E1AE3" w:rsidRDefault="002E1AE3" w:rsidP="002E1AE3">
      <w:pPr>
        <w:pStyle w:val="Heading1"/>
        <w:rPr>
          <w:szCs w:val="20"/>
        </w:rPr>
      </w:pPr>
      <w:r>
        <w:rPr>
          <w:szCs w:val="20"/>
        </w:rPr>
        <w:t>University of North Texas</w:t>
      </w:r>
    </w:p>
    <w:p w14:paraId="49093BE4" w14:textId="77777777" w:rsidR="002E1AE3" w:rsidRPr="00E15EFB" w:rsidRDefault="002E1AE3" w:rsidP="002E1AE3">
      <w:pPr>
        <w:pStyle w:val="Heading1"/>
        <w:rPr>
          <w:szCs w:val="20"/>
        </w:rPr>
      </w:pPr>
      <w:r>
        <w:rPr>
          <w:szCs w:val="20"/>
        </w:rPr>
        <w:t>The Mayborn School of Journalism</w:t>
      </w:r>
    </w:p>
    <w:p w14:paraId="024B7672" w14:textId="77777777" w:rsidR="002E1AE3" w:rsidRDefault="002E1AE3" w:rsidP="002E1AE3">
      <w:pPr>
        <w:pStyle w:val="Heading1"/>
        <w:rPr>
          <w:szCs w:val="20"/>
        </w:rPr>
      </w:pPr>
      <w:r w:rsidRPr="00E4443C">
        <w:rPr>
          <w:szCs w:val="20"/>
        </w:rPr>
        <w:t>JOUR 4410</w:t>
      </w:r>
      <w:r>
        <w:rPr>
          <w:szCs w:val="20"/>
        </w:rPr>
        <w:t>.001</w:t>
      </w:r>
      <w:r w:rsidRPr="00E4443C">
        <w:rPr>
          <w:szCs w:val="20"/>
        </w:rPr>
        <w:t>: Reporting of Public Affairs</w:t>
      </w:r>
    </w:p>
    <w:p w14:paraId="240B9403" w14:textId="77777777" w:rsidR="002E1AE3" w:rsidRPr="00A560D7" w:rsidRDefault="002E1AE3" w:rsidP="002E1AE3"/>
    <w:tbl>
      <w:tblPr>
        <w:tblW w:w="0" w:type="auto"/>
        <w:tblLook w:val="00A0" w:firstRow="1" w:lastRow="0" w:firstColumn="1" w:lastColumn="0" w:noHBand="0" w:noVBand="0"/>
      </w:tblPr>
      <w:tblGrid>
        <w:gridCol w:w="4788"/>
        <w:gridCol w:w="4788"/>
      </w:tblGrid>
      <w:tr w:rsidR="002E1AE3" w:rsidRPr="00E15EFB" w14:paraId="5121C84D" w14:textId="77777777" w:rsidTr="00A33CA6">
        <w:tc>
          <w:tcPr>
            <w:tcW w:w="4788" w:type="dxa"/>
          </w:tcPr>
          <w:p w14:paraId="6B39EB17" w14:textId="77777777" w:rsidR="002E1AE3" w:rsidRPr="00E15EFB" w:rsidRDefault="002E1AE3" w:rsidP="00A33CA6">
            <w:pPr>
              <w:rPr>
                <w:rFonts w:ascii="Arial" w:hAnsi="Arial"/>
                <w:b/>
                <w:sz w:val="20"/>
              </w:rPr>
            </w:pPr>
            <w:r w:rsidRPr="00E15EFB">
              <w:rPr>
                <w:rFonts w:ascii="Arial" w:hAnsi="Arial"/>
                <w:sz w:val="20"/>
              </w:rPr>
              <w:t xml:space="preserve">Instructor: </w:t>
            </w:r>
            <w:r w:rsidRPr="00E15EFB">
              <w:rPr>
                <w:rFonts w:ascii="Arial" w:hAnsi="Arial"/>
                <w:b/>
                <w:sz w:val="20"/>
              </w:rPr>
              <w:t>Neil Foote</w:t>
            </w:r>
          </w:p>
          <w:p w14:paraId="27FCC472" w14:textId="77777777" w:rsidR="002E1AE3" w:rsidRPr="00E15EFB" w:rsidRDefault="002E1AE3" w:rsidP="00A33CA6">
            <w:pPr>
              <w:rPr>
                <w:rFonts w:ascii="Arial" w:hAnsi="Arial"/>
                <w:sz w:val="20"/>
              </w:rPr>
            </w:pPr>
            <w:r w:rsidRPr="00E15EFB">
              <w:rPr>
                <w:rFonts w:ascii="Arial" w:hAnsi="Arial"/>
                <w:b/>
                <w:sz w:val="20"/>
              </w:rPr>
              <w:t>Office: GAB 109</w:t>
            </w:r>
            <w:r w:rsidRPr="00E15EFB">
              <w:rPr>
                <w:rFonts w:ascii="Arial" w:hAnsi="Arial"/>
                <w:sz w:val="20"/>
              </w:rPr>
              <w:t xml:space="preserve">  </w:t>
            </w:r>
          </w:p>
          <w:p w14:paraId="27092341" w14:textId="77777777" w:rsidR="002E1AE3" w:rsidRPr="00E15EFB" w:rsidRDefault="002E1AE3" w:rsidP="00A33CA6">
            <w:pPr>
              <w:rPr>
                <w:rFonts w:ascii="Arial" w:hAnsi="Arial"/>
                <w:sz w:val="20"/>
              </w:rPr>
            </w:pPr>
            <w:r w:rsidRPr="00E15EFB">
              <w:rPr>
                <w:rFonts w:ascii="Arial" w:hAnsi="Arial"/>
                <w:bCs/>
                <w:sz w:val="20"/>
              </w:rPr>
              <w:t>Cell: (214) 448-3765</w:t>
            </w:r>
          </w:p>
          <w:p w14:paraId="249A464A" w14:textId="77777777" w:rsidR="002E1AE3" w:rsidRPr="00E15EFB" w:rsidRDefault="002E1AE3" w:rsidP="00A33CA6">
            <w:pPr>
              <w:rPr>
                <w:rFonts w:ascii="Arial" w:hAnsi="Arial" w:cs="Arial"/>
                <w:b/>
                <w:bCs/>
                <w:sz w:val="20"/>
                <w:szCs w:val="20"/>
              </w:rPr>
            </w:pPr>
            <w:r w:rsidRPr="00E15EFB">
              <w:rPr>
                <w:rFonts w:ascii="Arial" w:hAnsi="Arial" w:cs="Arial"/>
                <w:b/>
                <w:bCs/>
                <w:sz w:val="20"/>
                <w:szCs w:val="20"/>
              </w:rPr>
              <w:t xml:space="preserve">E-mail: </w:t>
            </w:r>
            <w:hyperlink r:id="rId8" w:history="1">
              <w:r w:rsidRPr="00687630">
                <w:rPr>
                  <w:rStyle w:val="Hyperlink"/>
                  <w:rFonts w:ascii="Arial" w:hAnsi="Arial"/>
                  <w:b/>
                  <w:bCs/>
                  <w:sz w:val="20"/>
                  <w:szCs w:val="20"/>
                </w:rPr>
                <w:t>foote@unt.edu</w:t>
              </w:r>
            </w:hyperlink>
          </w:p>
          <w:p w14:paraId="4D8737E9" w14:textId="77777777" w:rsidR="002E1AE3" w:rsidRPr="00E15EFB" w:rsidRDefault="002E1AE3" w:rsidP="00A33CA6">
            <w:pPr>
              <w:rPr>
                <w:rFonts w:ascii="Arial" w:hAnsi="Arial"/>
                <w:sz w:val="20"/>
                <w:szCs w:val="20"/>
              </w:rPr>
            </w:pPr>
            <w:r w:rsidRPr="00E15EFB">
              <w:rPr>
                <w:rFonts w:ascii="Arial" w:hAnsi="Arial"/>
                <w:sz w:val="20"/>
                <w:szCs w:val="20"/>
              </w:rPr>
              <w:t>Office hours: By appointment</w:t>
            </w:r>
          </w:p>
        </w:tc>
        <w:tc>
          <w:tcPr>
            <w:tcW w:w="4788" w:type="dxa"/>
          </w:tcPr>
          <w:p w14:paraId="5778B3DE" w14:textId="705BFF78" w:rsidR="002E1AE3" w:rsidRPr="00E15EFB" w:rsidRDefault="002E1AE3" w:rsidP="00A33CA6">
            <w:pPr>
              <w:rPr>
                <w:rFonts w:ascii="Arial" w:hAnsi="Arial"/>
                <w:sz w:val="20"/>
                <w:szCs w:val="20"/>
              </w:rPr>
            </w:pPr>
            <w:r w:rsidRPr="00E15EFB">
              <w:rPr>
                <w:rFonts w:ascii="Arial" w:hAnsi="Arial"/>
                <w:sz w:val="20"/>
                <w:szCs w:val="20"/>
              </w:rPr>
              <w:t xml:space="preserve">Semester: </w:t>
            </w:r>
            <w:r w:rsidR="001362EE">
              <w:rPr>
                <w:rFonts w:ascii="Arial" w:hAnsi="Arial"/>
                <w:sz w:val="20"/>
                <w:szCs w:val="20"/>
              </w:rPr>
              <w:t>Spring 2013</w:t>
            </w:r>
          </w:p>
          <w:p w14:paraId="656BEBD6" w14:textId="77777777" w:rsidR="00E60ABF" w:rsidRDefault="002E1AE3" w:rsidP="00A33CA6">
            <w:pPr>
              <w:rPr>
                <w:rFonts w:ascii="Arial" w:hAnsi="Arial"/>
                <w:sz w:val="20"/>
              </w:rPr>
            </w:pPr>
            <w:r w:rsidRPr="00E15EFB">
              <w:rPr>
                <w:rFonts w:ascii="Arial" w:hAnsi="Arial"/>
                <w:sz w:val="20"/>
              </w:rPr>
              <w:t xml:space="preserve">Class sessions: </w:t>
            </w:r>
          </w:p>
          <w:p w14:paraId="4C993DC4" w14:textId="4DB3B691" w:rsidR="002E1AE3" w:rsidRPr="00E15EFB" w:rsidRDefault="00297055" w:rsidP="00A33CA6">
            <w:pPr>
              <w:rPr>
                <w:rFonts w:ascii="Arial" w:hAnsi="Arial"/>
                <w:sz w:val="20"/>
                <w:szCs w:val="20"/>
              </w:rPr>
            </w:pPr>
            <w:r>
              <w:rPr>
                <w:rFonts w:ascii="Arial" w:hAnsi="Arial"/>
                <w:b/>
                <w:sz w:val="20"/>
              </w:rPr>
              <w:t>Tuesdays/</w:t>
            </w:r>
            <w:r w:rsidR="002E1AE3">
              <w:rPr>
                <w:rFonts w:ascii="Arial" w:hAnsi="Arial"/>
                <w:b/>
                <w:sz w:val="20"/>
              </w:rPr>
              <w:t>Thursdays</w:t>
            </w:r>
            <w:r w:rsidR="002E1AE3" w:rsidRPr="00E15EFB">
              <w:rPr>
                <w:rFonts w:ascii="Arial" w:hAnsi="Arial"/>
                <w:b/>
                <w:sz w:val="20"/>
              </w:rPr>
              <w:t xml:space="preserve">, </w:t>
            </w:r>
            <w:r w:rsidR="001362EE">
              <w:rPr>
                <w:rFonts w:ascii="Arial" w:hAnsi="Arial"/>
                <w:b/>
                <w:sz w:val="20"/>
              </w:rPr>
              <w:t>9:3</w:t>
            </w:r>
            <w:r>
              <w:rPr>
                <w:rFonts w:ascii="Arial" w:hAnsi="Arial"/>
                <w:b/>
                <w:sz w:val="20"/>
              </w:rPr>
              <w:t>0 a.m.</w:t>
            </w:r>
            <w:r w:rsidR="002E1AE3" w:rsidRPr="00E15EFB">
              <w:rPr>
                <w:rFonts w:ascii="Arial" w:hAnsi="Arial"/>
                <w:b/>
                <w:sz w:val="20"/>
              </w:rPr>
              <w:t xml:space="preserve"> – </w:t>
            </w:r>
            <w:r>
              <w:rPr>
                <w:rFonts w:ascii="Arial" w:hAnsi="Arial"/>
                <w:b/>
                <w:sz w:val="20"/>
              </w:rPr>
              <w:t>10</w:t>
            </w:r>
            <w:r w:rsidR="001362EE">
              <w:rPr>
                <w:rFonts w:ascii="Arial" w:hAnsi="Arial"/>
                <w:b/>
                <w:sz w:val="20"/>
              </w:rPr>
              <w:t>:5</w:t>
            </w:r>
            <w:r w:rsidR="002E1AE3" w:rsidRPr="00E15EFB">
              <w:rPr>
                <w:rFonts w:ascii="Arial" w:hAnsi="Arial"/>
                <w:b/>
                <w:sz w:val="20"/>
              </w:rPr>
              <w:t>0</w:t>
            </w:r>
            <w:r w:rsidR="002E1AE3">
              <w:rPr>
                <w:rFonts w:ascii="Arial" w:hAnsi="Arial"/>
                <w:b/>
                <w:sz w:val="20"/>
              </w:rPr>
              <w:t xml:space="preserve"> </w:t>
            </w:r>
            <w:r>
              <w:rPr>
                <w:rFonts w:ascii="Arial" w:hAnsi="Arial"/>
                <w:b/>
                <w:sz w:val="20"/>
              </w:rPr>
              <w:t>a</w:t>
            </w:r>
            <w:r w:rsidR="002E1AE3">
              <w:rPr>
                <w:rFonts w:ascii="Arial" w:hAnsi="Arial"/>
                <w:b/>
                <w:sz w:val="20"/>
              </w:rPr>
              <w:t>.</w:t>
            </w:r>
            <w:r w:rsidR="002E1AE3" w:rsidRPr="00E15EFB">
              <w:rPr>
                <w:rFonts w:ascii="Arial" w:hAnsi="Arial"/>
                <w:b/>
                <w:sz w:val="20"/>
              </w:rPr>
              <w:t>m</w:t>
            </w:r>
            <w:r w:rsidR="002E1AE3">
              <w:rPr>
                <w:rFonts w:ascii="Arial" w:hAnsi="Arial"/>
                <w:b/>
                <w:sz w:val="20"/>
              </w:rPr>
              <w:t>.</w:t>
            </w:r>
          </w:p>
          <w:p w14:paraId="2DE3542F" w14:textId="510A7F73" w:rsidR="002E1AE3" w:rsidRPr="00E15EFB" w:rsidRDefault="002E1AE3" w:rsidP="00A33CA6">
            <w:pPr>
              <w:rPr>
                <w:rFonts w:ascii="Arial" w:hAnsi="Arial"/>
                <w:sz w:val="20"/>
                <w:szCs w:val="20"/>
              </w:rPr>
            </w:pPr>
            <w:r w:rsidRPr="00E15EFB">
              <w:rPr>
                <w:rFonts w:ascii="Arial" w:hAnsi="Arial"/>
                <w:sz w:val="20"/>
                <w:szCs w:val="20"/>
              </w:rPr>
              <w:t xml:space="preserve">Meeting Place: </w:t>
            </w:r>
            <w:r>
              <w:rPr>
                <w:rFonts w:ascii="Arial" w:hAnsi="Arial"/>
                <w:sz w:val="20"/>
                <w:szCs w:val="20"/>
              </w:rPr>
              <w:t xml:space="preserve">GAB </w:t>
            </w:r>
            <w:r w:rsidR="009C4F2C">
              <w:rPr>
                <w:rFonts w:ascii="Arial" w:hAnsi="Arial"/>
                <w:sz w:val="20"/>
                <w:szCs w:val="20"/>
              </w:rPr>
              <w:t>337</w:t>
            </w:r>
            <w:r>
              <w:rPr>
                <w:rFonts w:ascii="Arial" w:hAnsi="Arial"/>
                <w:sz w:val="20"/>
                <w:szCs w:val="20"/>
              </w:rPr>
              <w:t>, Denton, Texas</w:t>
            </w:r>
          </w:p>
          <w:p w14:paraId="05214999" w14:textId="77777777" w:rsidR="002E1AE3" w:rsidRPr="00E15EFB" w:rsidRDefault="002E1AE3" w:rsidP="00A33CA6">
            <w:pPr>
              <w:rPr>
                <w:rFonts w:ascii="Arial" w:hAnsi="Arial" w:cs="Arial"/>
                <w:b/>
                <w:bCs/>
                <w:sz w:val="20"/>
                <w:szCs w:val="20"/>
              </w:rPr>
            </w:pPr>
          </w:p>
          <w:p w14:paraId="691120BC" w14:textId="77777777" w:rsidR="002E1AE3" w:rsidRPr="00E15EFB" w:rsidRDefault="002E1AE3" w:rsidP="00A33CA6">
            <w:pPr>
              <w:rPr>
                <w:rFonts w:ascii="Arial" w:hAnsi="Arial"/>
                <w:sz w:val="20"/>
              </w:rPr>
            </w:pPr>
          </w:p>
        </w:tc>
      </w:tr>
    </w:tbl>
    <w:p w14:paraId="180E236B" w14:textId="77777777" w:rsidR="002E1AE3" w:rsidRPr="00E15EFB" w:rsidRDefault="002E1AE3" w:rsidP="002E1AE3">
      <w:pPr>
        <w:pStyle w:val="Heading1"/>
        <w:rPr>
          <w:sz w:val="20"/>
        </w:rPr>
      </w:pPr>
    </w:p>
    <w:p w14:paraId="7171737E" w14:textId="77777777" w:rsidR="002E1AE3" w:rsidRDefault="002E1AE3" w:rsidP="002E1AE3">
      <w:pPr>
        <w:rPr>
          <w:rFonts w:ascii="Arial" w:hAnsi="Arial" w:cs="Arial"/>
          <w:b/>
          <w:bCs/>
          <w:sz w:val="20"/>
          <w:szCs w:val="20"/>
        </w:rPr>
      </w:pPr>
      <w:r w:rsidRPr="00042941">
        <w:rPr>
          <w:rFonts w:ascii="Arial" w:hAnsi="Arial" w:cs="Arial"/>
          <w:b/>
          <w:bCs/>
          <w:sz w:val="20"/>
          <w:szCs w:val="20"/>
          <w:u w:val="single"/>
        </w:rPr>
        <w:t>Course Description</w:t>
      </w:r>
    </w:p>
    <w:p w14:paraId="2868AEBF" w14:textId="77777777" w:rsidR="002E1AE3" w:rsidRDefault="002E1AE3" w:rsidP="002E1AE3">
      <w:pPr>
        <w:rPr>
          <w:rFonts w:ascii="Arial" w:hAnsi="Arial" w:cs="Arial"/>
          <w:b/>
          <w:bCs/>
          <w:sz w:val="20"/>
          <w:szCs w:val="20"/>
        </w:rPr>
      </w:pPr>
    </w:p>
    <w:p w14:paraId="5304A689" w14:textId="77777777" w:rsidR="002E1AE3" w:rsidRDefault="002E1AE3" w:rsidP="002E1AE3">
      <w:pPr>
        <w:rPr>
          <w:rFonts w:ascii="Arial" w:hAnsi="Arial" w:cs="Arial"/>
          <w:bCs/>
          <w:sz w:val="20"/>
          <w:szCs w:val="20"/>
        </w:rPr>
      </w:pPr>
      <w:r>
        <w:rPr>
          <w:rFonts w:ascii="Arial" w:hAnsi="Arial" w:cs="Arial"/>
          <w:bCs/>
          <w:sz w:val="20"/>
          <w:szCs w:val="20"/>
        </w:rPr>
        <w:t xml:space="preserve">Read the newspaper, look at television … go online. Public affairs reporting is all around you.  As a reporter, one of your early assignments will be covering cops, courts, governments, civil servants and politicians.  It’s what makes villages, towns, cities, states and federal governments tick.  Public affairs stories address the most mundane issues, but in the long run the subjects of these stories are directly impacting the lives of every reader and viewer.  Many of the most coveted awards in journalism are won by journalists who have gone beyond the ordinary, and dug deep to reveal tremendous inconsistencies, illegal behavior and wrongdoings by those in the centerpiece of public affairs.  </w:t>
      </w:r>
    </w:p>
    <w:p w14:paraId="7475A4BE" w14:textId="77777777" w:rsidR="002E1AE3" w:rsidRDefault="002E1AE3" w:rsidP="002E1AE3">
      <w:pPr>
        <w:rPr>
          <w:rFonts w:ascii="Arial" w:hAnsi="Arial" w:cs="Arial"/>
          <w:bCs/>
          <w:sz w:val="20"/>
          <w:szCs w:val="20"/>
        </w:rPr>
      </w:pPr>
    </w:p>
    <w:p w14:paraId="603DF818" w14:textId="77777777" w:rsidR="002E1AE3" w:rsidRDefault="002E1AE3" w:rsidP="002E1AE3">
      <w:pPr>
        <w:rPr>
          <w:rFonts w:ascii="Arial" w:hAnsi="Arial" w:cs="Arial"/>
          <w:bCs/>
          <w:sz w:val="20"/>
          <w:szCs w:val="20"/>
        </w:rPr>
      </w:pPr>
      <w:r>
        <w:rPr>
          <w:rFonts w:ascii="Arial" w:hAnsi="Arial" w:cs="Arial"/>
          <w:bCs/>
          <w:sz w:val="20"/>
          <w:szCs w:val="20"/>
        </w:rPr>
        <w:t xml:space="preserve">As part of this course, you will be reporting and writing stories about communities around you as well as participating in active, in-class discussions about public policy, community journalism and media ethics.  </w:t>
      </w:r>
    </w:p>
    <w:p w14:paraId="4463A049" w14:textId="77777777" w:rsidR="002E1AE3" w:rsidRDefault="002E1AE3" w:rsidP="002E1AE3">
      <w:pPr>
        <w:rPr>
          <w:rFonts w:ascii="Arial" w:hAnsi="Arial" w:cs="Arial"/>
          <w:bCs/>
          <w:sz w:val="20"/>
          <w:szCs w:val="20"/>
        </w:rPr>
      </w:pPr>
    </w:p>
    <w:p w14:paraId="3D08FC1E" w14:textId="77777777" w:rsidR="002E1AE3" w:rsidRDefault="002E1AE3" w:rsidP="002E1AE3">
      <w:pPr>
        <w:rPr>
          <w:rFonts w:ascii="Arial" w:hAnsi="Arial" w:cs="Arial"/>
          <w:bCs/>
          <w:sz w:val="20"/>
          <w:szCs w:val="20"/>
        </w:rPr>
      </w:pPr>
    </w:p>
    <w:p w14:paraId="1CBCDE72"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Course Objectives</w:t>
      </w:r>
    </w:p>
    <w:p w14:paraId="14AE8333" w14:textId="77777777" w:rsidR="002E1AE3" w:rsidRDefault="002E1AE3" w:rsidP="002E1AE3">
      <w:pPr>
        <w:rPr>
          <w:rFonts w:ascii="Arial" w:hAnsi="Arial" w:cs="Arial"/>
          <w:bCs/>
          <w:sz w:val="20"/>
          <w:szCs w:val="20"/>
        </w:rPr>
      </w:pPr>
    </w:p>
    <w:p w14:paraId="05EBEF75" w14:textId="77777777" w:rsidR="002E1AE3" w:rsidRDefault="002E1AE3" w:rsidP="002E1AE3">
      <w:pPr>
        <w:rPr>
          <w:rFonts w:ascii="Arial" w:hAnsi="Arial" w:cs="Arial"/>
          <w:sz w:val="20"/>
          <w:szCs w:val="20"/>
        </w:rPr>
      </w:pPr>
      <w:r>
        <w:rPr>
          <w:rFonts w:ascii="Arial" w:hAnsi="Arial" w:cs="Arial"/>
          <w:sz w:val="20"/>
          <w:szCs w:val="20"/>
        </w:rPr>
        <w:t>At the end of this class, you will have achieved the following:</w:t>
      </w:r>
    </w:p>
    <w:p w14:paraId="474E0A42" w14:textId="77777777" w:rsidR="002E1AE3" w:rsidRDefault="002E1AE3" w:rsidP="002E1AE3">
      <w:pPr>
        <w:numPr>
          <w:ilvl w:val="0"/>
          <w:numId w:val="2"/>
        </w:numPr>
        <w:rPr>
          <w:rFonts w:ascii="Arial" w:hAnsi="Arial" w:cs="Arial"/>
          <w:sz w:val="20"/>
          <w:szCs w:val="20"/>
        </w:rPr>
      </w:pPr>
      <w:r>
        <w:rPr>
          <w:rFonts w:ascii="Arial" w:hAnsi="Arial" w:cs="Arial"/>
          <w:sz w:val="20"/>
          <w:szCs w:val="20"/>
        </w:rPr>
        <w:t>Report and write stories about public institutions</w:t>
      </w:r>
    </w:p>
    <w:p w14:paraId="17EC6D01"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organizational structure and basic functionality of key public institutions, such as police departments, the court systems and the school boards/independent school districts</w:t>
      </w:r>
    </w:p>
    <w:p w14:paraId="641E8FD6"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how to report, research and write short- and long-form investigative stories</w:t>
      </w:r>
    </w:p>
    <w:p w14:paraId="0380E1BB"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about the depth and breadth of public documents and how to access them</w:t>
      </w:r>
    </w:p>
    <w:p w14:paraId="02608660"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how to file a Freedom of Information Act letter</w:t>
      </w:r>
    </w:p>
    <w:p w14:paraId="4C0FB045"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the fundamental role of a free press, the role of the First Amendment and the importance of open government</w:t>
      </w:r>
    </w:p>
    <w:p w14:paraId="10EA2508"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importance of fairness and ethics in covering government institutions and politicians</w:t>
      </w:r>
    </w:p>
    <w:p w14:paraId="019B65D9" w14:textId="77777777" w:rsidR="002E1AE3" w:rsidRDefault="002E1AE3" w:rsidP="002E1AE3">
      <w:pPr>
        <w:ind w:left="720"/>
        <w:rPr>
          <w:rFonts w:ascii="Arial" w:hAnsi="Arial" w:cs="Arial"/>
          <w:bCs/>
          <w:sz w:val="20"/>
          <w:szCs w:val="20"/>
        </w:rPr>
      </w:pPr>
    </w:p>
    <w:p w14:paraId="419EE350" w14:textId="77777777" w:rsidR="002E1AE3" w:rsidRDefault="002E1AE3" w:rsidP="002E1AE3">
      <w:pPr>
        <w:rPr>
          <w:rFonts w:ascii="Arial" w:hAnsi="Arial" w:cs="Arial"/>
          <w:b/>
          <w:bCs/>
          <w:sz w:val="20"/>
          <w:szCs w:val="20"/>
        </w:rPr>
      </w:pPr>
    </w:p>
    <w:p w14:paraId="078357B9"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Reading and Textbook Requirements</w:t>
      </w:r>
    </w:p>
    <w:p w14:paraId="54C9031C" w14:textId="77777777" w:rsidR="002E1AE3" w:rsidRDefault="002E1AE3" w:rsidP="002E1AE3">
      <w:pPr>
        <w:rPr>
          <w:rFonts w:ascii="Arial" w:hAnsi="Arial" w:cs="Arial"/>
          <w:b/>
          <w:bCs/>
          <w:sz w:val="20"/>
          <w:szCs w:val="20"/>
        </w:rPr>
      </w:pPr>
    </w:p>
    <w:p w14:paraId="3E893E23"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Read d</w:t>
      </w:r>
      <w:r w:rsidRPr="008C53A6">
        <w:rPr>
          <w:rFonts w:ascii="Arial" w:hAnsi="Arial" w:cs="Arial"/>
          <w:bCs/>
          <w:sz w:val="20"/>
          <w:szCs w:val="20"/>
        </w:rPr>
        <w:t xml:space="preserve">aily </w:t>
      </w:r>
      <w:r>
        <w:rPr>
          <w:rFonts w:ascii="Arial" w:hAnsi="Arial" w:cs="Arial"/>
          <w:bCs/>
          <w:sz w:val="20"/>
          <w:szCs w:val="20"/>
        </w:rPr>
        <w:t xml:space="preserve">print or online editions of </w:t>
      </w:r>
      <w:r w:rsidRPr="00AC1C4B">
        <w:rPr>
          <w:rFonts w:ascii="Arial" w:hAnsi="Arial" w:cs="Arial"/>
          <w:bCs/>
          <w:i/>
          <w:sz w:val="20"/>
          <w:szCs w:val="20"/>
        </w:rPr>
        <w:t>The Dallas Morning News</w:t>
      </w:r>
      <w:r>
        <w:rPr>
          <w:rFonts w:ascii="Arial" w:hAnsi="Arial" w:cs="Arial"/>
          <w:bCs/>
          <w:sz w:val="20"/>
          <w:szCs w:val="20"/>
        </w:rPr>
        <w:t xml:space="preserve">, </w:t>
      </w:r>
      <w:r w:rsidRPr="008C53A6">
        <w:rPr>
          <w:rFonts w:ascii="Arial" w:hAnsi="Arial" w:cs="Arial"/>
          <w:bCs/>
          <w:i/>
          <w:sz w:val="20"/>
          <w:szCs w:val="20"/>
        </w:rPr>
        <w:t>The Washington Post</w:t>
      </w:r>
      <w:r>
        <w:rPr>
          <w:rFonts w:ascii="Arial" w:hAnsi="Arial" w:cs="Arial"/>
          <w:bCs/>
          <w:sz w:val="20"/>
          <w:szCs w:val="20"/>
        </w:rPr>
        <w:t xml:space="preserve"> </w:t>
      </w:r>
      <w:r w:rsidRPr="00AC1C4B">
        <w:rPr>
          <w:rFonts w:ascii="Arial" w:hAnsi="Arial" w:cs="Arial"/>
          <w:bCs/>
          <w:sz w:val="20"/>
          <w:szCs w:val="20"/>
        </w:rPr>
        <w:t xml:space="preserve">or </w:t>
      </w:r>
      <w:r w:rsidRPr="00AC1C4B">
        <w:rPr>
          <w:rFonts w:ascii="Arial" w:hAnsi="Arial" w:cs="Arial"/>
          <w:bCs/>
          <w:i/>
          <w:sz w:val="20"/>
          <w:szCs w:val="20"/>
        </w:rPr>
        <w:t>The New York Times</w:t>
      </w:r>
      <w:r>
        <w:rPr>
          <w:rFonts w:ascii="Arial" w:hAnsi="Arial" w:cs="Arial"/>
          <w:bCs/>
          <w:i/>
          <w:sz w:val="20"/>
          <w:szCs w:val="20"/>
        </w:rPr>
        <w:t xml:space="preserve">. </w:t>
      </w:r>
      <w:r>
        <w:rPr>
          <w:rFonts w:ascii="Arial" w:hAnsi="Arial" w:cs="Arial"/>
          <w:bCs/>
          <w:sz w:val="20"/>
          <w:szCs w:val="20"/>
        </w:rPr>
        <w:t xml:space="preserve"> </w:t>
      </w:r>
    </w:p>
    <w:p w14:paraId="32218CF2"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Read additional articles and essays.  </w:t>
      </w:r>
    </w:p>
    <w:p w14:paraId="4C28FDA6"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encouraged to bring examples of articles to class on relevant subjects to discuss.  </w:t>
      </w:r>
    </w:p>
    <w:p w14:paraId="5B97AC0F"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expected to be proficient in the use of AP Stylebook. </w:t>
      </w:r>
      <w:r w:rsidRPr="00AC1C4B">
        <w:rPr>
          <w:rFonts w:ascii="Arial" w:hAnsi="Arial" w:cs="Arial"/>
          <w:bCs/>
          <w:sz w:val="20"/>
          <w:szCs w:val="20"/>
        </w:rPr>
        <w:t xml:space="preserve">The Freedom of Information Act Handbook is optional. You can order it from the Freedom of Information Foundation of Texas.  </w:t>
      </w:r>
    </w:p>
    <w:p w14:paraId="64B0A4B9" w14:textId="77777777" w:rsidR="002E1AE3" w:rsidRPr="002E3CA6" w:rsidRDefault="002E1AE3" w:rsidP="002E1AE3">
      <w:pPr>
        <w:numPr>
          <w:ilvl w:val="0"/>
          <w:numId w:val="4"/>
        </w:numPr>
        <w:rPr>
          <w:rFonts w:ascii="Arial" w:hAnsi="Arial" w:cs="Arial"/>
          <w:b/>
          <w:bCs/>
          <w:sz w:val="20"/>
          <w:szCs w:val="20"/>
        </w:rPr>
      </w:pPr>
      <w:r w:rsidRPr="002E3CA6">
        <w:rPr>
          <w:rFonts w:ascii="Arial" w:hAnsi="Arial" w:cs="Arial"/>
          <w:b/>
          <w:bCs/>
          <w:sz w:val="20"/>
          <w:szCs w:val="20"/>
        </w:rPr>
        <w:t xml:space="preserve">All articles written for the class must include a source list with the names, phone numbers and emails of people interviewed as well as any website used to source content.  </w:t>
      </w:r>
    </w:p>
    <w:p w14:paraId="67AC2EE9" w14:textId="77777777" w:rsidR="002E1AE3" w:rsidRDefault="002E1AE3" w:rsidP="002E1AE3">
      <w:pPr>
        <w:rPr>
          <w:rFonts w:ascii="Arial" w:hAnsi="Arial" w:cs="Arial"/>
          <w:bCs/>
          <w:sz w:val="20"/>
          <w:szCs w:val="20"/>
        </w:rPr>
      </w:pPr>
    </w:p>
    <w:p w14:paraId="53909B73" w14:textId="77777777" w:rsidR="002E1AE3" w:rsidRPr="00AC1C4B" w:rsidRDefault="002E1AE3" w:rsidP="002E1AE3">
      <w:pPr>
        <w:rPr>
          <w:rFonts w:ascii="Arial" w:hAnsi="Arial" w:cs="Arial"/>
          <w:bCs/>
          <w:sz w:val="20"/>
          <w:szCs w:val="20"/>
        </w:rPr>
      </w:pPr>
      <w:r>
        <w:rPr>
          <w:rFonts w:ascii="Arial" w:hAnsi="Arial" w:cs="Arial"/>
          <w:bCs/>
          <w:sz w:val="20"/>
          <w:szCs w:val="20"/>
        </w:rPr>
        <w:t>Required: “The Elements of Journalism, What Newspeople Should Know and the Public Should Expect,” by Bill Kovach and Tom Rosentiel, (Three Rivers Press, 2007, 288 pages) (Revised updated edition)</w:t>
      </w:r>
    </w:p>
    <w:p w14:paraId="6DA87FD0" w14:textId="77777777" w:rsidR="002E1AE3" w:rsidRPr="00AC1C4B" w:rsidRDefault="002E1AE3" w:rsidP="002E1AE3">
      <w:pPr>
        <w:rPr>
          <w:rFonts w:ascii="Arial" w:hAnsi="Arial" w:cs="Arial"/>
          <w:b/>
          <w:bCs/>
          <w:sz w:val="20"/>
          <w:szCs w:val="20"/>
        </w:rPr>
      </w:pPr>
    </w:p>
    <w:p w14:paraId="743C441F" w14:textId="77777777" w:rsidR="002E1AE3" w:rsidRPr="008C53A6" w:rsidRDefault="002E1AE3" w:rsidP="002E1AE3">
      <w:pPr>
        <w:rPr>
          <w:rFonts w:ascii="Arial" w:hAnsi="Arial" w:cs="Arial"/>
          <w:bCs/>
          <w:sz w:val="20"/>
          <w:szCs w:val="20"/>
        </w:rPr>
      </w:pPr>
      <w:r w:rsidRPr="00AC1C4B">
        <w:rPr>
          <w:rFonts w:ascii="Arial" w:hAnsi="Arial" w:cs="Arial"/>
          <w:b/>
          <w:bCs/>
          <w:sz w:val="20"/>
          <w:szCs w:val="20"/>
        </w:rPr>
        <w:t xml:space="preserve">Attendance: </w:t>
      </w:r>
      <w:r>
        <w:rPr>
          <w:rFonts w:ascii="Arial" w:hAnsi="Arial" w:cs="Arial"/>
          <w:b/>
          <w:bCs/>
          <w:sz w:val="20"/>
          <w:szCs w:val="20"/>
        </w:rPr>
        <w:t xml:space="preserve"> </w:t>
      </w:r>
      <w:r w:rsidRPr="00933C74">
        <w:rPr>
          <w:rFonts w:ascii="Arial" w:hAnsi="Arial" w:cs="Arial"/>
          <w:b/>
          <w:bCs/>
          <w:sz w:val="20"/>
          <w:szCs w:val="20"/>
        </w:rPr>
        <w:t>You are required – and expected - to attend every class.</w:t>
      </w:r>
      <w:r>
        <w:rPr>
          <w:rFonts w:ascii="Arial" w:hAnsi="Arial" w:cs="Arial"/>
          <w:bCs/>
          <w:sz w:val="20"/>
          <w:szCs w:val="20"/>
        </w:rPr>
        <w:t xml:space="preserve">  Your participation is absolutely essential to your personal success, and to completely engage the class in the learning experience. You cannot make up missed assignments if you have an unexcused absence.  The goal is to </w:t>
      </w:r>
      <w:r>
        <w:rPr>
          <w:rFonts w:ascii="Arial" w:hAnsi="Arial" w:cs="Arial"/>
          <w:bCs/>
          <w:sz w:val="20"/>
          <w:szCs w:val="20"/>
        </w:rPr>
        <w:lastRenderedPageBreak/>
        <w:t>treat this class as if it were a newsroom.  If you’re going to be absent, call me/email me and bring to class the next class meeting immediately following your absence a signed note or letter that supports your absence.</w:t>
      </w:r>
    </w:p>
    <w:p w14:paraId="470E5950" w14:textId="77777777" w:rsidR="002E1AE3" w:rsidRDefault="002E1AE3" w:rsidP="002E1AE3">
      <w:pPr>
        <w:rPr>
          <w:rFonts w:ascii="Arial" w:hAnsi="Arial" w:cs="Arial"/>
          <w:bCs/>
          <w:sz w:val="20"/>
          <w:szCs w:val="20"/>
        </w:rPr>
      </w:pPr>
    </w:p>
    <w:p w14:paraId="0C853C3D" w14:textId="77777777" w:rsidR="002E1AE3" w:rsidRPr="00AC1C4B" w:rsidRDefault="002E1AE3" w:rsidP="002E1AE3">
      <w:pPr>
        <w:rPr>
          <w:rFonts w:ascii="Arial" w:hAnsi="Arial" w:cs="Arial"/>
          <w:bCs/>
          <w:sz w:val="20"/>
          <w:szCs w:val="20"/>
        </w:rPr>
      </w:pPr>
    </w:p>
    <w:p w14:paraId="6E64B265" w14:textId="77777777" w:rsidR="002E1AE3" w:rsidRDefault="002E1AE3" w:rsidP="002E1AE3">
      <w:pPr>
        <w:rPr>
          <w:rFonts w:ascii="Arial" w:hAnsi="Arial" w:cs="Arial"/>
          <w:sz w:val="20"/>
          <w:szCs w:val="20"/>
        </w:rPr>
      </w:pPr>
      <w:r w:rsidRPr="00AC1C4B">
        <w:rPr>
          <w:rFonts w:ascii="Arial" w:hAnsi="Arial" w:cs="Arial"/>
          <w:b/>
          <w:bCs/>
          <w:sz w:val="20"/>
          <w:szCs w:val="20"/>
        </w:rPr>
        <w:t>Class assignments:</w:t>
      </w:r>
      <w:r w:rsidRPr="00AC1C4B">
        <w:rPr>
          <w:rFonts w:ascii="Arial" w:hAnsi="Arial" w:cs="Arial"/>
          <w:sz w:val="20"/>
          <w:szCs w:val="20"/>
        </w:rPr>
        <w:t xml:space="preserve"> </w:t>
      </w:r>
    </w:p>
    <w:p w14:paraId="281CBC69" w14:textId="77777777" w:rsidR="002E1AE3" w:rsidRDefault="002E1AE3" w:rsidP="002E1AE3">
      <w:pPr>
        <w:rPr>
          <w:rFonts w:ascii="Arial" w:hAnsi="Arial" w:cs="Arial"/>
          <w:sz w:val="20"/>
          <w:szCs w:val="20"/>
        </w:rPr>
      </w:pPr>
    </w:p>
    <w:p w14:paraId="7174DB63" w14:textId="64DEAE03" w:rsidR="002E1AE3" w:rsidRDefault="002E1AE3" w:rsidP="002E1AE3">
      <w:pPr>
        <w:rPr>
          <w:rFonts w:ascii="Arial" w:hAnsi="Arial" w:cs="Arial"/>
          <w:sz w:val="20"/>
          <w:szCs w:val="20"/>
        </w:rPr>
      </w:pPr>
      <w:r w:rsidRPr="0018660A">
        <w:rPr>
          <w:rFonts w:ascii="Arial" w:hAnsi="Arial" w:cs="Arial"/>
          <w:b/>
          <w:sz w:val="20"/>
          <w:szCs w:val="20"/>
        </w:rPr>
        <w:t>We will be using Blackboard (</w:t>
      </w:r>
      <w:hyperlink r:id="rId9" w:history="1">
        <w:r w:rsidRPr="005E1E27">
          <w:rPr>
            <w:rStyle w:val="Hyperlink"/>
            <w:b/>
            <w:sz w:val="20"/>
            <w:szCs w:val="20"/>
          </w:rPr>
          <w:t>http://learn.unt.edu</w:t>
        </w:r>
      </w:hyperlink>
      <w:r w:rsidRPr="0018660A">
        <w:rPr>
          <w:rFonts w:ascii="Arial" w:hAnsi="Arial" w:cs="Arial"/>
          <w:b/>
          <w:sz w:val="20"/>
          <w:szCs w:val="20"/>
        </w:rPr>
        <w:t>).</w:t>
      </w:r>
      <w:r>
        <w:rPr>
          <w:rFonts w:ascii="Arial" w:hAnsi="Arial" w:cs="Arial"/>
          <w:sz w:val="20"/>
          <w:szCs w:val="20"/>
        </w:rPr>
        <w:t xml:space="preserve"> You must check it to get assignments and to post assignments.  I will post your grades to Blackboard, and in many cases will grade your work electronically. If you miss a deadline in submitting a story, you will not be able to submit it late because Blackboard will lock you out.  </w:t>
      </w:r>
      <w:r w:rsidRPr="0018660A">
        <w:rPr>
          <w:rFonts w:ascii="Arial" w:hAnsi="Arial" w:cs="Arial"/>
          <w:b/>
          <w:sz w:val="20"/>
          <w:szCs w:val="20"/>
        </w:rPr>
        <w:t>You will receive a zero for that assignment.</w:t>
      </w:r>
      <w:r>
        <w:rPr>
          <w:rFonts w:ascii="Arial" w:hAnsi="Arial" w:cs="Arial"/>
          <w:sz w:val="20"/>
          <w:szCs w:val="20"/>
        </w:rPr>
        <w:t xml:space="preserve">  Late assignments are completely unacceptable. You must </w:t>
      </w:r>
      <w:r w:rsidR="00D302E9">
        <w:rPr>
          <w:rFonts w:ascii="Arial" w:hAnsi="Arial" w:cs="Arial"/>
          <w:sz w:val="20"/>
          <w:szCs w:val="20"/>
        </w:rPr>
        <w:t>learn to respect deadlines.</w:t>
      </w:r>
    </w:p>
    <w:p w14:paraId="2B115D9A" w14:textId="77777777" w:rsidR="002E1AE3" w:rsidRDefault="002E1AE3" w:rsidP="002E1AE3">
      <w:pPr>
        <w:rPr>
          <w:rFonts w:ascii="Arial" w:hAnsi="Arial" w:cs="Arial"/>
          <w:sz w:val="20"/>
          <w:szCs w:val="20"/>
        </w:rPr>
      </w:pPr>
    </w:p>
    <w:p w14:paraId="5440A181" w14:textId="0F4B9C52" w:rsidR="002E1AE3" w:rsidRDefault="002E1AE3" w:rsidP="002E1AE3">
      <w:pPr>
        <w:rPr>
          <w:rFonts w:ascii="Arial" w:hAnsi="Arial" w:cs="Arial"/>
          <w:sz w:val="20"/>
          <w:szCs w:val="20"/>
        </w:rPr>
      </w:pPr>
      <w:r w:rsidRPr="00BA435E">
        <w:rPr>
          <w:rFonts w:ascii="Arial" w:hAnsi="Arial" w:cs="Arial"/>
          <w:b/>
          <w:sz w:val="20"/>
          <w:szCs w:val="20"/>
        </w:rPr>
        <w:t>You will be doing extensive reporting and writing in this class.  All of your assignments must have your byline, your email, the date, and must be typewritten, double-spaced and must include a source list. Some assignments may require you to post them online.</w:t>
      </w:r>
      <w:r>
        <w:rPr>
          <w:rFonts w:ascii="Arial" w:hAnsi="Arial" w:cs="Arial"/>
          <w:sz w:val="20"/>
          <w:szCs w:val="20"/>
        </w:rPr>
        <w:t xml:space="preserve">  The following assignments should be written as if they were being published in print or online.  If some of the stories are strong enough, they will be offered to the editors of the NT Daily</w:t>
      </w:r>
      <w:r w:rsidR="008F7DA4">
        <w:rPr>
          <w:rFonts w:ascii="Arial" w:hAnsi="Arial" w:cs="Arial"/>
          <w:sz w:val="20"/>
          <w:szCs w:val="20"/>
        </w:rPr>
        <w:t xml:space="preserve"> or NTDaily.com</w:t>
      </w:r>
      <w:r>
        <w:rPr>
          <w:rFonts w:ascii="Arial" w:hAnsi="Arial" w:cs="Arial"/>
          <w:sz w:val="20"/>
          <w:szCs w:val="20"/>
        </w:rPr>
        <w:t>.</w:t>
      </w:r>
    </w:p>
    <w:p w14:paraId="4E80B36B" w14:textId="77777777" w:rsidR="002E1AE3" w:rsidRDefault="002E1AE3" w:rsidP="002E1AE3">
      <w:pPr>
        <w:rPr>
          <w:rFonts w:ascii="Arial" w:hAnsi="Arial" w:cs="Arial"/>
          <w:sz w:val="20"/>
          <w:szCs w:val="20"/>
        </w:rPr>
      </w:pPr>
    </w:p>
    <w:p w14:paraId="3A6FFCBE" w14:textId="77777777" w:rsidR="002E1AE3" w:rsidRDefault="002E1AE3" w:rsidP="002E1AE3">
      <w:pPr>
        <w:rPr>
          <w:rFonts w:ascii="Arial" w:hAnsi="Arial" w:cs="Arial"/>
          <w:sz w:val="20"/>
          <w:szCs w:val="20"/>
        </w:rPr>
      </w:pPr>
      <w:r>
        <w:rPr>
          <w:rFonts w:ascii="Arial" w:hAnsi="Arial" w:cs="Arial"/>
          <w:sz w:val="20"/>
          <w:szCs w:val="20"/>
        </w:rPr>
        <w:t xml:space="preserve">You will be </w:t>
      </w:r>
      <w:r w:rsidRPr="008F7DA4">
        <w:rPr>
          <w:rFonts w:ascii="Arial" w:hAnsi="Arial" w:cs="Arial"/>
          <w:b/>
          <w:sz w:val="20"/>
          <w:szCs w:val="20"/>
        </w:rPr>
        <w:t>assigned a city beat</w:t>
      </w:r>
      <w:r>
        <w:rPr>
          <w:rFonts w:ascii="Arial" w:hAnsi="Arial" w:cs="Arial"/>
          <w:sz w:val="20"/>
          <w:szCs w:val="20"/>
        </w:rPr>
        <w:t xml:space="preserve"> where you will be completely responsible for generating the stories for this class. Time management is an essential component of this class along with your journalism skills, critical thinking and creativity. </w:t>
      </w:r>
    </w:p>
    <w:p w14:paraId="753FDBF0" w14:textId="77777777" w:rsidR="002E1AE3" w:rsidRDefault="002E1AE3" w:rsidP="002E1AE3">
      <w:pPr>
        <w:rPr>
          <w:rFonts w:ascii="Arial" w:hAnsi="Arial" w:cs="Arial"/>
          <w:sz w:val="20"/>
          <w:szCs w:val="20"/>
        </w:rPr>
      </w:pPr>
    </w:p>
    <w:p w14:paraId="2DE57B01" w14:textId="77777777" w:rsidR="002E1AE3" w:rsidRDefault="002E1AE3" w:rsidP="002E1AE3">
      <w:pPr>
        <w:rPr>
          <w:rFonts w:ascii="Arial" w:hAnsi="Arial" w:cs="Arial"/>
          <w:sz w:val="20"/>
          <w:szCs w:val="20"/>
        </w:rPr>
      </w:pPr>
      <w:r w:rsidRPr="0018660A">
        <w:rPr>
          <w:rFonts w:ascii="Arial" w:hAnsi="Arial" w:cs="Arial"/>
          <w:b/>
          <w:sz w:val="20"/>
          <w:szCs w:val="20"/>
        </w:rPr>
        <w:t>Final Project.</w:t>
      </w:r>
      <w:r>
        <w:rPr>
          <w:rFonts w:ascii="Arial" w:hAnsi="Arial" w:cs="Arial"/>
          <w:sz w:val="20"/>
          <w:szCs w:val="20"/>
        </w:rPr>
        <w:t xml:space="preserve">  Traditionally, I have waited until about midway through the class to discuss the final project, but this semester, I am going to give you more time to do a more thorough and analytical job. Around the fourth week, we’ll discuss the project and around mid-term, you’ll be expected to provide a cogent outline of what you’ll be investigating. The goal of this project is to combine all of your journalism skills into an enterprise, investigative article that stretches your ability beyond the norm. You will draw upon your experience on what we’ve learned throughout the semester. The expectation is that this 1,000 to 1,500 article, including a presentation to class about your findings, is a great opportunity for you to have a very solid piece for your portfolio. </w:t>
      </w:r>
    </w:p>
    <w:p w14:paraId="57AC8FBB" w14:textId="77777777" w:rsidR="002E1AE3" w:rsidRPr="00AC1C4B" w:rsidRDefault="002E1AE3" w:rsidP="002E1AE3">
      <w:pPr>
        <w:rPr>
          <w:rFonts w:ascii="Arial" w:hAnsi="Arial" w:cs="Arial"/>
          <w:bCs/>
          <w:sz w:val="20"/>
          <w:szCs w:val="20"/>
        </w:rPr>
      </w:pPr>
      <w:r w:rsidRPr="00AC1C4B">
        <w:rPr>
          <w:rFonts w:ascii="Arial" w:hAnsi="Arial" w:cs="Arial"/>
          <w:bCs/>
          <w:sz w:val="20"/>
          <w:szCs w:val="20"/>
        </w:rPr>
        <w:t xml:space="preserve">  </w:t>
      </w:r>
    </w:p>
    <w:p w14:paraId="1212E5E2" w14:textId="77777777" w:rsidR="002E1AE3" w:rsidRPr="00671558" w:rsidRDefault="002E1AE3" w:rsidP="002E1AE3">
      <w:pPr>
        <w:rPr>
          <w:rFonts w:ascii="Arial" w:hAnsi="Arial" w:cs="Arial"/>
          <w:bCs/>
          <w:sz w:val="20"/>
          <w:szCs w:val="20"/>
        </w:rPr>
      </w:pPr>
      <w:r w:rsidRPr="00AC1C4B">
        <w:rPr>
          <w:rFonts w:ascii="Arial" w:hAnsi="Arial" w:cs="Arial"/>
          <w:b/>
          <w:bCs/>
          <w:sz w:val="20"/>
          <w:szCs w:val="20"/>
        </w:rPr>
        <w:t xml:space="preserve">Guest speakers: </w:t>
      </w:r>
      <w:r>
        <w:rPr>
          <w:rFonts w:ascii="Arial" w:hAnsi="Arial" w:cs="Arial"/>
          <w:b/>
          <w:bCs/>
          <w:sz w:val="20"/>
          <w:szCs w:val="20"/>
        </w:rPr>
        <w:t xml:space="preserve"> </w:t>
      </w:r>
      <w:r>
        <w:rPr>
          <w:rFonts w:ascii="Arial" w:hAnsi="Arial" w:cs="Arial"/>
          <w:bCs/>
          <w:sz w:val="20"/>
          <w:szCs w:val="20"/>
        </w:rPr>
        <w:t xml:space="preserve">To help make the class more relevant and interesting, we will have guest speakers – journalists, county officials, attorneys – and others to help you get an up close, in person opportunity to talk to people. </w:t>
      </w:r>
    </w:p>
    <w:p w14:paraId="7A09C69F" w14:textId="77777777" w:rsidR="002E1AE3" w:rsidRPr="00AC1C4B" w:rsidRDefault="002E1AE3" w:rsidP="002E1AE3">
      <w:pPr>
        <w:rPr>
          <w:rFonts w:ascii="Arial" w:hAnsi="Arial" w:cs="Arial"/>
          <w:sz w:val="20"/>
          <w:szCs w:val="20"/>
        </w:rPr>
      </w:pPr>
    </w:p>
    <w:p w14:paraId="6415B274" w14:textId="77777777" w:rsidR="002E1AE3" w:rsidRPr="00AC1C4B" w:rsidRDefault="002E1AE3" w:rsidP="002E1AE3">
      <w:pPr>
        <w:rPr>
          <w:rFonts w:ascii="Arial" w:hAnsi="Arial" w:cs="Arial"/>
          <w:b/>
          <w:bCs/>
          <w:sz w:val="20"/>
          <w:szCs w:val="20"/>
        </w:rPr>
      </w:pPr>
    </w:p>
    <w:p w14:paraId="2F6BED2D" w14:textId="77777777" w:rsidR="002E1AE3" w:rsidRPr="00AC1C4B" w:rsidRDefault="002E1AE3" w:rsidP="002E1AE3">
      <w:pPr>
        <w:rPr>
          <w:rFonts w:ascii="Arial" w:hAnsi="Arial" w:cs="Arial"/>
          <w:b/>
          <w:bCs/>
          <w:sz w:val="20"/>
          <w:szCs w:val="20"/>
        </w:rPr>
      </w:pPr>
      <w:r w:rsidRPr="00AC1C4B">
        <w:rPr>
          <w:rFonts w:ascii="Arial" w:hAnsi="Arial" w:cs="Arial"/>
          <w:b/>
          <w:bCs/>
          <w:sz w:val="20"/>
          <w:szCs w:val="20"/>
        </w:rPr>
        <w:t>Grading:</w:t>
      </w:r>
    </w:p>
    <w:p w14:paraId="1155B2DD" w14:textId="76037F75" w:rsidR="009C4F2C" w:rsidRDefault="009C4F2C" w:rsidP="002E1AE3">
      <w:pPr>
        <w:rPr>
          <w:rFonts w:ascii="Arial" w:hAnsi="Arial" w:cs="Arial"/>
          <w:bCs/>
          <w:sz w:val="20"/>
          <w:szCs w:val="20"/>
        </w:rPr>
      </w:pPr>
      <w:r>
        <w:rPr>
          <w:rFonts w:ascii="Arial" w:hAnsi="Arial" w:cs="Arial"/>
          <w:bCs/>
          <w:sz w:val="20"/>
          <w:szCs w:val="20"/>
        </w:rPr>
        <w:t>Role of a journalist</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1FBB7851" w14:textId="2F5DFD1A" w:rsidR="009C4F2C" w:rsidRDefault="001E4E27" w:rsidP="002E1AE3">
      <w:pPr>
        <w:rPr>
          <w:rFonts w:ascii="Arial" w:hAnsi="Arial" w:cs="Arial"/>
          <w:bCs/>
          <w:sz w:val="20"/>
          <w:szCs w:val="20"/>
        </w:rPr>
      </w:pPr>
      <w:r>
        <w:rPr>
          <w:rFonts w:ascii="Arial" w:hAnsi="Arial" w:cs="Arial"/>
          <w:bCs/>
          <w:sz w:val="20"/>
          <w:szCs w:val="20"/>
        </w:rPr>
        <w:t>City Profile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009C4F2C">
        <w:rPr>
          <w:rFonts w:ascii="Arial" w:hAnsi="Arial" w:cs="Arial"/>
          <w:bCs/>
          <w:sz w:val="20"/>
          <w:szCs w:val="20"/>
        </w:rPr>
        <w:t>%</w:t>
      </w:r>
    </w:p>
    <w:p w14:paraId="12032374" w14:textId="77777777" w:rsidR="002E1AE3" w:rsidRPr="00AC1C4B" w:rsidRDefault="002E1AE3" w:rsidP="002E1AE3">
      <w:pPr>
        <w:rPr>
          <w:rFonts w:ascii="Arial" w:hAnsi="Arial" w:cs="Arial"/>
          <w:bCs/>
          <w:sz w:val="20"/>
          <w:szCs w:val="20"/>
        </w:rPr>
      </w:pPr>
      <w:r>
        <w:rPr>
          <w:rFonts w:ascii="Arial" w:hAnsi="Arial" w:cs="Arial"/>
          <w:bCs/>
          <w:sz w:val="20"/>
          <w:szCs w:val="20"/>
        </w:rPr>
        <w:t>Meeting article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Pr="00AC1C4B">
        <w:rPr>
          <w:rFonts w:ascii="Arial" w:hAnsi="Arial" w:cs="Arial"/>
          <w:bCs/>
          <w:sz w:val="20"/>
          <w:szCs w:val="20"/>
        </w:rPr>
        <w:t>%</w:t>
      </w:r>
    </w:p>
    <w:p w14:paraId="1D73E4F8" w14:textId="77777777" w:rsidR="002E1AE3" w:rsidRDefault="002E1AE3" w:rsidP="002E1AE3">
      <w:pPr>
        <w:rPr>
          <w:rFonts w:ascii="Arial" w:hAnsi="Arial" w:cs="Arial"/>
          <w:bCs/>
          <w:sz w:val="20"/>
          <w:szCs w:val="20"/>
        </w:rPr>
      </w:pPr>
      <w:r>
        <w:rPr>
          <w:rFonts w:ascii="Arial" w:hAnsi="Arial" w:cs="Arial"/>
          <w:bCs/>
          <w:sz w:val="20"/>
          <w:szCs w:val="20"/>
        </w:rPr>
        <w:t>Police Story                                                                        10%</w:t>
      </w:r>
    </w:p>
    <w:p w14:paraId="0223D10B" w14:textId="77777777" w:rsidR="002E1AE3" w:rsidRDefault="002E1AE3" w:rsidP="002E1AE3">
      <w:pPr>
        <w:rPr>
          <w:rFonts w:ascii="Arial" w:hAnsi="Arial" w:cs="Arial"/>
          <w:bCs/>
          <w:sz w:val="20"/>
          <w:szCs w:val="20"/>
        </w:rPr>
      </w:pPr>
      <w:r>
        <w:rPr>
          <w:rFonts w:ascii="Arial" w:hAnsi="Arial" w:cs="Arial"/>
          <w:bCs/>
          <w:sz w:val="20"/>
          <w:szCs w:val="20"/>
        </w:rPr>
        <w:t>Court case article</w:t>
      </w:r>
      <w:r>
        <w:rPr>
          <w:rFonts w:ascii="Arial" w:hAnsi="Arial" w:cs="Arial"/>
          <w:bCs/>
          <w:sz w:val="20"/>
          <w:szCs w:val="20"/>
        </w:rPr>
        <w:tab/>
      </w:r>
      <w:r>
        <w:rPr>
          <w:rFonts w:ascii="Arial" w:hAnsi="Arial" w:cs="Arial"/>
          <w:bCs/>
          <w:sz w:val="20"/>
          <w:szCs w:val="20"/>
        </w:rPr>
        <w:tab/>
      </w:r>
      <w:r w:rsidRPr="00AC1C4B">
        <w:rPr>
          <w:rFonts w:ascii="Arial" w:hAnsi="Arial" w:cs="Arial"/>
          <w:bCs/>
          <w:sz w:val="20"/>
          <w:szCs w:val="20"/>
        </w:rPr>
        <w:t xml:space="preserve">                 </w:t>
      </w:r>
      <w:r>
        <w:rPr>
          <w:rFonts w:ascii="Arial" w:hAnsi="Arial" w:cs="Arial"/>
          <w:bCs/>
          <w:sz w:val="20"/>
          <w:szCs w:val="20"/>
        </w:rPr>
        <w:t xml:space="preserve">                      10</w:t>
      </w:r>
      <w:r w:rsidRPr="00AC1C4B">
        <w:rPr>
          <w:rFonts w:ascii="Arial" w:hAnsi="Arial" w:cs="Arial"/>
          <w:bCs/>
          <w:sz w:val="20"/>
          <w:szCs w:val="20"/>
        </w:rPr>
        <w:t>%</w:t>
      </w:r>
    </w:p>
    <w:p w14:paraId="33174965" w14:textId="1DDAA126" w:rsidR="002E1AE3" w:rsidRDefault="002E1AE3" w:rsidP="002E1AE3">
      <w:pPr>
        <w:rPr>
          <w:rFonts w:ascii="Arial" w:hAnsi="Arial" w:cs="Arial"/>
          <w:bCs/>
          <w:sz w:val="20"/>
          <w:szCs w:val="20"/>
        </w:rPr>
      </w:pPr>
      <w:r>
        <w:rPr>
          <w:rFonts w:ascii="Arial" w:hAnsi="Arial" w:cs="Arial"/>
          <w:bCs/>
          <w:sz w:val="20"/>
          <w:szCs w:val="20"/>
        </w:rPr>
        <w:t xml:space="preserve">Education </w:t>
      </w:r>
      <w:r w:rsidR="00473DFA">
        <w:rPr>
          <w:rFonts w:ascii="Arial" w:hAnsi="Arial" w:cs="Arial"/>
          <w:bCs/>
          <w:sz w:val="20"/>
          <w:szCs w:val="20"/>
        </w:rPr>
        <w:t>Case Study</w:t>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t xml:space="preserve">  5</w:t>
      </w:r>
      <w:r>
        <w:rPr>
          <w:rFonts w:ascii="Arial" w:hAnsi="Arial" w:cs="Arial"/>
          <w:bCs/>
          <w:sz w:val="20"/>
          <w:szCs w:val="20"/>
        </w:rPr>
        <w:t>%</w:t>
      </w:r>
    </w:p>
    <w:p w14:paraId="1F677C97" w14:textId="41F07B3C" w:rsidR="002E1AE3" w:rsidRDefault="002E1AE3" w:rsidP="002E1AE3">
      <w:pPr>
        <w:rPr>
          <w:rFonts w:ascii="Arial" w:hAnsi="Arial" w:cs="Arial"/>
          <w:bCs/>
          <w:sz w:val="20"/>
          <w:szCs w:val="20"/>
        </w:rPr>
      </w:pPr>
      <w:r>
        <w:rPr>
          <w:rFonts w:ascii="Arial" w:hAnsi="Arial" w:cs="Arial"/>
          <w:bCs/>
          <w:sz w:val="20"/>
          <w:szCs w:val="20"/>
        </w:rPr>
        <w:t>Public Records Researc</w:t>
      </w:r>
      <w:r>
        <w:rPr>
          <w:rFonts w:ascii="Arial" w:hAnsi="Arial" w:cs="Arial"/>
          <w:bCs/>
          <w:sz w:val="20"/>
          <w:szCs w:val="20"/>
        </w:rPr>
        <w:tab/>
        <w:t>h</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sidR="009C4F2C">
        <w:rPr>
          <w:rFonts w:ascii="Arial" w:hAnsi="Arial" w:cs="Arial"/>
          <w:bCs/>
          <w:sz w:val="20"/>
          <w:szCs w:val="20"/>
        </w:rPr>
        <w:t xml:space="preserve">  5</w:t>
      </w:r>
      <w:r w:rsidRPr="00AC1C4B">
        <w:rPr>
          <w:rFonts w:ascii="Arial" w:hAnsi="Arial" w:cs="Arial"/>
          <w:bCs/>
          <w:sz w:val="20"/>
          <w:szCs w:val="20"/>
        </w:rPr>
        <w:t>%</w:t>
      </w:r>
    </w:p>
    <w:p w14:paraId="60236F9D" w14:textId="34CE637A" w:rsidR="002E1AE3" w:rsidRDefault="00670B9C" w:rsidP="002E1AE3">
      <w:pPr>
        <w:rPr>
          <w:rFonts w:ascii="Arial" w:hAnsi="Arial" w:cs="Arial"/>
          <w:bCs/>
          <w:sz w:val="20"/>
          <w:szCs w:val="20"/>
        </w:rPr>
      </w:pPr>
      <w:r>
        <w:rPr>
          <w:rFonts w:ascii="Arial" w:hAnsi="Arial" w:cs="Arial"/>
          <w:bCs/>
          <w:sz w:val="20"/>
          <w:szCs w:val="20"/>
        </w:rPr>
        <w:t>Special Projects Story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10</w:t>
      </w:r>
      <w:r w:rsidR="002E1AE3">
        <w:rPr>
          <w:rFonts w:ascii="Arial" w:hAnsi="Arial" w:cs="Arial"/>
          <w:bCs/>
          <w:sz w:val="20"/>
          <w:szCs w:val="20"/>
        </w:rPr>
        <w:t>%</w:t>
      </w:r>
    </w:p>
    <w:p w14:paraId="4A7DD42B" w14:textId="77777777" w:rsidR="00473DFA" w:rsidRDefault="00473DFA" w:rsidP="002E1AE3">
      <w:pPr>
        <w:rPr>
          <w:rFonts w:ascii="Arial" w:hAnsi="Arial" w:cs="Arial"/>
          <w:bCs/>
          <w:sz w:val="20"/>
          <w:szCs w:val="20"/>
        </w:rPr>
      </w:pPr>
      <w:r>
        <w:rPr>
          <w:rFonts w:ascii="Arial" w:hAnsi="Arial" w:cs="Arial"/>
          <w:bCs/>
          <w:sz w:val="20"/>
          <w:szCs w:val="20"/>
        </w:rPr>
        <w:t>WikiLeaks 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841524E" w14:textId="77777777" w:rsidR="002E1AE3" w:rsidRPr="00AC1C4B" w:rsidRDefault="002E1AE3" w:rsidP="002E1AE3">
      <w:pPr>
        <w:rPr>
          <w:rFonts w:ascii="Arial" w:hAnsi="Arial" w:cs="Arial"/>
          <w:bCs/>
          <w:sz w:val="20"/>
          <w:szCs w:val="20"/>
        </w:rPr>
      </w:pPr>
      <w:r>
        <w:rPr>
          <w:rFonts w:ascii="Arial" w:hAnsi="Arial" w:cs="Arial"/>
          <w:bCs/>
          <w:sz w:val="20"/>
          <w:szCs w:val="20"/>
        </w:rPr>
        <w:t>Final Project Outline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CFF6EA0" w14:textId="5D8FDDEC" w:rsidR="002E1AE3" w:rsidRDefault="00473DFA" w:rsidP="002E1AE3">
      <w:pPr>
        <w:rPr>
          <w:rFonts w:ascii="Arial" w:hAnsi="Arial" w:cs="Arial"/>
          <w:bCs/>
          <w:sz w:val="20"/>
          <w:szCs w:val="20"/>
        </w:rPr>
      </w:pPr>
      <w:r>
        <w:rPr>
          <w:rFonts w:ascii="Arial" w:hAnsi="Arial" w:cs="Arial"/>
          <w:bCs/>
          <w:sz w:val="20"/>
          <w:szCs w:val="20"/>
        </w:rPr>
        <w:t>Final Project Written/Presentation</w:t>
      </w:r>
      <w:r>
        <w:rPr>
          <w:rFonts w:ascii="Arial" w:hAnsi="Arial" w:cs="Arial"/>
          <w:bCs/>
          <w:sz w:val="20"/>
          <w:szCs w:val="20"/>
        </w:rPr>
        <w:tab/>
      </w:r>
      <w:r w:rsidR="002E1AE3" w:rsidRPr="00AC1C4B">
        <w:rPr>
          <w:rFonts w:ascii="Arial" w:hAnsi="Arial" w:cs="Arial"/>
          <w:bCs/>
          <w:sz w:val="20"/>
          <w:szCs w:val="20"/>
        </w:rPr>
        <w:t xml:space="preserve">  </w:t>
      </w:r>
      <w:r w:rsidR="002E1AE3">
        <w:rPr>
          <w:rFonts w:ascii="Arial" w:hAnsi="Arial" w:cs="Arial"/>
          <w:bCs/>
          <w:sz w:val="20"/>
          <w:szCs w:val="20"/>
        </w:rPr>
        <w:tab/>
      </w:r>
      <w:r w:rsidR="002E1AE3">
        <w:rPr>
          <w:rFonts w:ascii="Arial" w:hAnsi="Arial" w:cs="Arial"/>
          <w:bCs/>
          <w:sz w:val="20"/>
          <w:szCs w:val="20"/>
        </w:rPr>
        <w:tab/>
        <w:t>2</w:t>
      </w:r>
      <w:r w:rsidR="00670B9C">
        <w:rPr>
          <w:rFonts w:ascii="Arial" w:hAnsi="Arial" w:cs="Arial"/>
          <w:bCs/>
          <w:sz w:val="20"/>
          <w:szCs w:val="20"/>
        </w:rPr>
        <w:t>0</w:t>
      </w:r>
      <w:r w:rsidR="002E1AE3">
        <w:rPr>
          <w:rFonts w:ascii="Arial" w:hAnsi="Arial" w:cs="Arial"/>
          <w:bCs/>
          <w:sz w:val="20"/>
          <w:szCs w:val="20"/>
        </w:rPr>
        <w:t>%</w:t>
      </w:r>
    </w:p>
    <w:p w14:paraId="4E43C65E" w14:textId="1AC84D99" w:rsidR="002E1AE3" w:rsidRPr="00AC1C4B" w:rsidRDefault="002E1AE3" w:rsidP="002E1AE3">
      <w:pPr>
        <w:rPr>
          <w:rFonts w:ascii="Arial" w:hAnsi="Arial" w:cs="Arial"/>
          <w:bCs/>
          <w:sz w:val="20"/>
          <w:szCs w:val="20"/>
        </w:rPr>
      </w:pPr>
      <w:r w:rsidRPr="00AC1C4B">
        <w:rPr>
          <w:rFonts w:ascii="Arial" w:hAnsi="Arial" w:cs="Arial"/>
          <w:bCs/>
          <w:sz w:val="20"/>
          <w:szCs w:val="20"/>
        </w:rPr>
        <w:t>In-class exercis</w:t>
      </w:r>
      <w:r>
        <w:rPr>
          <w:rFonts w:ascii="Arial" w:hAnsi="Arial" w:cs="Arial"/>
          <w:bCs/>
          <w:sz w:val="20"/>
          <w:szCs w:val="20"/>
        </w:rPr>
        <w:t>es, participation, attendance</w:t>
      </w:r>
      <w:r>
        <w:rPr>
          <w:rFonts w:ascii="Arial" w:hAnsi="Arial" w:cs="Arial"/>
          <w:bCs/>
          <w:sz w:val="20"/>
          <w:szCs w:val="20"/>
        </w:rPr>
        <w:tab/>
      </w:r>
      <w:r>
        <w:rPr>
          <w:rFonts w:ascii="Arial" w:hAnsi="Arial" w:cs="Arial"/>
          <w:bCs/>
          <w:sz w:val="20"/>
          <w:szCs w:val="20"/>
        </w:rPr>
        <w:tab/>
      </w:r>
      <w:r w:rsidR="009C4F2C">
        <w:rPr>
          <w:rFonts w:ascii="Arial" w:hAnsi="Arial" w:cs="Arial"/>
          <w:bCs/>
          <w:sz w:val="20"/>
          <w:szCs w:val="20"/>
        </w:rPr>
        <w:t xml:space="preserve">  </w:t>
      </w:r>
      <w:r>
        <w:rPr>
          <w:rFonts w:ascii="Arial" w:hAnsi="Arial" w:cs="Arial"/>
          <w:bCs/>
          <w:sz w:val="20"/>
          <w:szCs w:val="20"/>
        </w:rPr>
        <w:t>5</w:t>
      </w:r>
      <w:r w:rsidRPr="00AC1C4B">
        <w:rPr>
          <w:rFonts w:ascii="Arial" w:hAnsi="Arial" w:cs="Arial"/>
          <w:bCs/>
          <w:sz w:val="20"/>
          <w:szCs w:val="20"/>
        </w:rPr>
        <w:t>%</w:t>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p>
    <w:p w14:paraId="191DE09D" w14:textId="77777777" w:rsidR="002E1AE3" w:rsidRPr="00AC1C4B" w:rsidRDefault="002E1AE3" w:rsidP="002E1AE3">
      <w:pPr>
        <w:rPr>
          <w:rFonts w:ascii="Arial" w:hAnsi="Arial" w:cs="Arial"/>
          <w:b/>
          <w:bCs/>
          <w:sz w:val="20"/>
          <w:szCs w:val="20"/>
        </w:rPr>
      </w:pPr>
    </w:p>
    <w:p w14:paraId="2A3EA00F" w14:textId="77777777" w:rsidR="002E1AE3" w:rsidRPr="001E046A" w:rsidRDefault="002E1AE3" w:rsidP="002E1AE3">
      <w:pPr>
        <w:rPr>
          <w:rFonts w:ascii="Arial" w:hAnsi="Arial" w:cs="Arial"/>
          <w:bCs/>
          <w:sz w:val="20"/>
          <w:szCs w:val="20"/>
        </w:rPr>
      </w:pPr>
      <w:r w:rsidRPr="00AC1C4B">
        <w:rPr>
          <w:rFonts w:ascii="Arial" w:hAnsi="Arial" w:cs="Arial"/>
          <w:b/>
          <w:bCs/>
          <w:sz w:val="20"/>
          <w:szCs w:val="20"/>
        </w:rPr>
        <w:t xml:space="preserve">Grades: </w:t>
      </w:r>
      <w:r>
        <w:rPr>
          <w:rFonts w:ascii="Arial" w:hAnsi="Arial" w:cs="Arial"/>
          <w:b/>
          <w:bCs/>
          <w:sz w:val="20"/>
          <w:szCs w:val="20"/>
        </w:rPr>
        <w:t xml:space="preserve"> </w:t>
      </w:r>
      <w:r>
        <w:rPr>
          <w:rFonts w:ascii="Arial" w:hAnsi="Arial" w:cs="Arial"/>
          <w:bCs/>
          <w:sz w:val="20"/>
          <w:szCs w:val="20"/>
        </w:rPr>
        <w:t xml:space="preserve">You will be graded on your ability to turn in your assignments on deadline.  They’ve got to be accurate, clear, use AP style correctly and must be fairly reported. All of the above components will be part of determining your grade. </w:t>
      </w:r>
    </w:p>
    <w:p w14:paraId="3F8F1BB1" w14:textId="77777777" w:rsidR="002E1AE3" w:rsidRPr="00AC1C4B" w:rsidRDefault="002E1AE3" w:rsidP="002E1AE3">
      <w:pPr>
        <w:rPr>
          <w:rFonts w:ascii="Arial" w:hAnsi="Arial" w:cs="Arial"/>
          <w:bCs/>
          <w:sz w:val="20"/>
          <w:szCs w:val="20"/>
        </w:rPr>
      </w:pPr>
    </w:p>
    <w:p w14:paraId="7E6F9496" w14:textId="77777777" w:rsidR="002E1AE3" w:rsidRPr="00AC1C4B" w:rsidRDefault="002E1AE3" w:rsidP="002E1AE3">
      <w:pPr>
        <w:rPr>
          <w:rFonts w:ascii="Arial" w:hAnsi="Arial" w:cs="Arial"/>
          <w:sz w:val="20"/>
          <w:szCs w:val="20"/>
        </w:rPr>
      </w:pPr>
    </w:p>
    <w:p w14:paraId="71B56019" w14:textId="77777777" w:rsidR="002E1AE3" w:rsidRPr="00FE1BF2" w:rsidRDefault="002E1AE3" w:rsidP="002E1AE3">
      <w:pPr>
        <w:rPr>
          <w:rFonts w:ascii="Arial" w:hAnsi="Arial" w:cs="Arial"/>
          <w:sz w:val="20"/>
          <w:szCs w:val="20"/>
        </w:rPr>
      </w:pPr>
    </w:p>
    <w:p w14:paraId="5634A341" w14:textId="77777777" w:rsidR="002E1AE3" w:rsidRPr="0013767F" w:rsidRDefault="002E1AE3" w:rsidP="002E1AE3">
      <w:pPr>
        <w:rPr>
          <w:rFonts w:ascii="Arial" w:hAnsi="Arial"/>
          <w:sz w:val="20"/>
          <w:szCs w:val="20"/>
        </w:rPr>
      </w:pPr>
      <w:r w:rsidRPr="00FE1BF2">
        <w:rPr>
          <w:rFonts w:ascii="Arial" w:hAnsi="Arial"/>
          <w:sz w:val="20"/>
          <w:szCs w:val="20"/>
        </w:rPr>
        <w:t>Additionally, this course addresses each of the ACEJMC core competencies:</w:t>
      </w:r>
    </w:p>
    <w:p w14:paraId="3C67DE5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and apply First Amendment principles and the law appropriate to professional practice; </w:t>
      </w:r>
    </w:p>
    <w:p w14:paraId="77C96E6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history and role of professionals and institutions in shaping communications; </w:t>
      </w:r>
    </w:p>
    <w:p w14:paraId="059CFAC7"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diversity of groups in a global society in relationship to communications; </w:t>
      </w:r>
    </w:p>
    <w:p w14:paraId="724D4EE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concepts and apply theories in the use and presentation of images and information; </w:t>
      </w:r>
    </w:p>
    <w:p w14:paraId="1AD9C180"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Work ethically in pursuit of truth, accuracy, fairness and diversity; </w:t>
      </w:r>
    </w:p>
    <w:p w14:paraId="2EE1187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Think critically, creatively and independently; </w:t>
      </w:r>
    </w:p>
    <w:p w14:paraId="0C73E28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Conduct research and evaluate information by methods appropriate to the communications professions in which they work; </w:t>
      </w:r>
    </w:p>
    <w:p w14:paraId="54C5F3F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Write correctly and clearly in forms and styles appropriate for the communications professions, audiences and purposes they serve; </w:t>
      </w:r>
    </w:p>
    <w:p w14:paraId="492E0B6C"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Critically evaluate their own work and that of others for accuracy and fairness, clarity, appropriate style and grammatical correctness; </w:t>
      </w:r>
    </w:p>
    <w:p w14:paraId="06791843"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basic numerical and statistical concepts; </w:t>
      </w:r>
    </w:p>
    <w:p w14:paraId="6EA476A3" w14:textId="77777777" w:rsidR="002E1AE3" w:rsidRPr="00AA6E9F"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tools and technologies appropriate for the communications professions in which they work. </w:t>
      </w:r>
    </w:p>
    <w:p w14:paraId="3668432D" w14:textId="77777777" w:rsidR="002E1AE3" w:rsidRPr="00AC1C4B" w:rsidRDefault="002E1AE3" w:rsidP="002E1AE3">
      <w:pPr>
        <w:rPr>
          <w:rFonts w:ascii="Arial" w:hAnsi="Arial" w:cs="Arial"/>
          <w:sz w:val="20"/>
          <w:szCs w:val="20"/>
        </w:rPr>
      </w:pPr>
    </w:p>
    <w:p w14:paraId="58E5E7D8" w14:textId="77777777" w:rsidR="002E1AE3" w:rsidRPr="00AC1C4B" w:rsidRDefault="002E1AE3" w:rsidP="00363EC6">
      <w:pPr>
        <w:pStyle w:val="Heading8"/>
        <w:jc w:val="left"/>
        <w:rPr>
          <w:b/>
          <w:sz w:val="20"/>
          <w:szCs w:val="20"/>
        </w:rPr>
      </w:pPr>
      <w:r w:rsidRPr="00AC1C4B">
        <w:rPr>
          <w:sz w:val="20"/>
          <w:szCs w:val="20"/>
        </w:rPr>
        <w:t xml:space="preserve"> </w:t>
      </w:r>
      <w:r w:rsidRPr="00AC1C4B">
        <w:rPr>
          <w:b/>
          <w:sz w:val="20"/>
          <w:szCs w:val="20"/>
        </w:rPr>
        <w:t>Department of Journalism statement on plagiarism</w:t>
      </w:r>
    </w:p>
    <w:p w14:paraId="06FC22C9" w14:textId="77777777" w:rsidR="002E1AE3" w:rsidRPr="00AC1C4B" w:rsidRDefault="002E1AE3" w:rsidP="002E1AE3">
      <w:pPr>
        <w:pStyle w:val="Heading8"/>
        <w:jc w:val="left"/>
        <w:rPr>
          <w:sz w:val="20"/>
          <w:szCs w:val="20"/>
          <w:u w:val="none"/>
        </w:rPr>
      </w:pPr>
      <w:r w:rsidRPr="00AC1C4B">
        <w:rPr>
          <w:sz w:val="20"/>
          <w:szCs w:val="20"/>
          <w:u w:val="none"/>
        </w:rPr>
        <w:t>Plagiarism, in a nutshell, is using other people’s written words as your own. Some people consider the use of 7-10 words in a row, copied from another source, as plagiarism. Be sure to include citations when using other people’s writing, because plagiarism is a serious offense in any discipline, especially in journalism. It’s a firing offense in the professional world. In the Department of Journalism and Mayborn Graduate Institute of Journalism at UNT, students face a range of penalties for plagiarism (depending on the importance of the assignment):</w:t>
      </w:r>
    </w:p>
    <w:p w14:paraId="11CF4048"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grade of “F” on a minor assignment;</w:t>
      </w:r>
    </w:p>
    <w:p w14:paraId="56E1B3A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request that the student drop the class;</w:t>
      </w:r>
    </w:p>
    <w:p w14:paraId="2BB672B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withdrawal of the student from the class, initiated by the professor;</w:t>
      </w:r>
    </w:p>
    <w:p w14:paraId="115C079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 “F” in the course</w:t>
      </w:r>
    </w:p>
    <w:p w14:paraId="129CD4C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referral to the UNT Center for Student Rights and Responsibilities;</w:t>
      </w:r>
    </w:p>
    <w:p w14:paraId="259C69E2"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notation on the student’s transcript;</w:t>
      </w:r>
    </w:p>
    <w:p w14:paraId="7C96B96C"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and expulsion from the university.</w:t>
      </w:r>
    </w:p>
    <w:p w14:paraId="3D545886" w14:textId="77777777" w:rsidR="002E1AE3" w:rsidRPr="00AC1C4B" w:rsidRDefault="002E1AE3" w:rsidP="002E1AE3">
      <w:pPr>
        <w:rPr>
          <w:rFonts w:ascii="Arial" w:hAnsi="Arial" w:cs="Arial"/>
          <w:sz w:val="20"/>
          <w:szCs w:val="20"/>
        </w:rPr>
      </w:pPr>
    </w:p>
    <w:p w14:paraId="67D4E2EC" w14:textId="77777777" w:rsidR="002E1AE3" w:rsidRDefault="002E1AE3" w:rsidP="002E1AE3">
      <w:pPr>
        <w:rPr>
          <w:rFonts w:ascii="Arial" w:hAnsi="Arial" w:cs="Arial"/>
          <w:sz w:val="20"/>
          <w:szCs w:val="20"/>
        </w:rPr>
      </w:pPr>
      <w:r w:rsidRPr="00AC1C4B">
        <w:rPr>
          <w:rFonts w:ascii="Arial" w:hAnsi="Arial" w:cs="Arial"/>
          <w:sz w:val="20"/>
          <w:szCs w:val="20"/>
        </w:rPr>
        <w:t>A combination of these penalties may also be used. If you need more information or have questions about plagiarism, ask your nearest journalism professor or visit the Center for Student Rights and Responsibilities.</w:t>
      </w:r>
    </w:p>
    <w:p w14:paraId="4EBD9A8A" w14:textId="77777777" w:rsidR="002E1AE3" w:rsidRPr="00AC1C4B" w:rsidRDefault="002E1AE3" w:rsidP="002E1AE3">
      <w:pPr>
        <w:rPr>
          <w:rFonts w:ascii="Arial" w:hAnsi="Arial" w:cs="Arial"/>
          <w:sz w:val="20"/>
          <w:szCs w:val="20"/>
        </w:rPr>
      </w:pPr>
    </w:p>
    <w:p w14:paraId="5ADE8283" w14:textId="77777777" w:rsidR="002E1AE3" w:rsidRPr="001362EE" w:rsidRDefault="002E1AE3" w:rsidP="002E1AE3">
      <w:pPr>
        <w:rPr>
          <w:rFonts w:ascii="Arial" w:hAnsi="Arial" w:cs="Arial"/>
          <w:sz w:val="20"/>
          <w:szCs w:val="20"/>
        </w:rPr>
      </w:pPr>
      <w:r w:rsidRPr="001362EE">
        <w:rPr>
          <w:rFonts w:ascii="Arial" w:hAnsi="Arial" w:cs="Arial"/>
          <w:b/>
          <w:bCs/>
          <w:sz w:val="20"/>
          <w:szCs w:val="20"/>
        </w:rPr>
        <w:t xml:space="preserve">Saving your work: </w:t>
      </w:r>
      <w:r w:rsidRPr="001362EE">
        <w:rPr>
          <w:rFonts w:ascii="Arial" w:hAnsi="Arial" w:cs="Arial"/>
          <w:sz w:val="20"/>
          <w:szCs w:val="20"/>
        </w:rPr>
        <w:t>You are responsible for making copies of all of your work thumb drives or by e-mailing finished assignments to yourself. You cannot save material on the computers in the lab. Save all graded copies of your work that have been returned to you, since this is the only way to resolve any potential discrepancy between the grade you are assigned and your own calculation of your grade.</w:t>
      </w:r>
    </w:p>
    <w:p w14:paraId="2541C863" w14:textId="77777777" w:rsidR="002E1AE3" w:rsidRPr="001362EE" w:rsidRDefault="002E1AE3" w:rsidP="002E1AE3">
      <w:pPr>
        <w:rPr>
          <w:rFonts w:ascii="Arial" w:hAnsi="Arial" w:cs="Arial"/>
          <w:sz w:val="20"/>
          <w:szCs w:val="20"/>
        </w:rPr>
      </w:pPr>
    </w:p>
    <w:p w14:paraId="6CACEB16" w14:textId="77777777" w:rsidR="001362EE" w:rsidRPr="001362EE" w:rsidRDefault="001362EE" w:rsidP="001362EE">
      <w:pPr>
        <w:rPr>
          <w:rFonts w:ascii="Arial" w:hAnsi="Arial" w:cs="Arial"/>
          <w:sz w:val="20"/>
          <w:szCs w:val="23"/>
        </w:rPr>
      </w:pPr>
      <w:r w:rsidRPr="001362EE">
        <w:rPr>
          <w:rFonts w:ascii="Arial" w:hAnsi="Arial" w:cs="Arial"/>
          <w:b/>
          <w:sz w:val="20"/>
          <w:szCs w:val="23"/>
        </w:rPr>
        <w:t xml:space="preserve">Email communication: </w:t>
      </w:r>
      <w:r w:rsidRPr="001362EE">
        <w:rPr>
          <w:rFonts w:ascii="Arial" w:hAnsi="Arial" w:cs="Arial"/>
          <w:sz w:val="20"/>
          <w:szCs w:val="23"/>
        </w:rPr>
        <w:t xml:space="preserve">Communicating with students using the UNT student email account is part of the university’s contract with students. Electronic communication with students in this class will be through the students’ myunt accounts rather than personal email accounts. </w:t>
      </w:r>
    </w:p>
    <w:p w14:paraId="40C38FB2" w14:textId="77777777" w:rsidR="001362EE" w:rsidRPr="001362EE" w:rsidRDefault="001362EE" w:rsidP="001362EE">
      <w:pPr>
        <w:rPr>
          <w:rFonts w:ascii="Arial" w:hAnsi="Arial" w:cs="Arial"/>
          <w:sz w:val="20"/>
          <w:szCs w:val="23"/>
        </w:rPr>
      </w:pPr>
    </w:p>
    <w:p w14:paraId="296C7E4D" w14:textId="77777777" w:rsidR="001362EE" w:rsidRPr="001362EE" w:rsidRDefault="001362EE" w:rsidP="001362EE">
      <w:pPr>
        <w:rPr>
          <w:rFonts w:ascii="Arial" w:hAnsi="Arial" w:cs="Arial"/>
          <w:b/>
          <w:sz w:val="20"/>
          <w:szCs w:val="23"/>
        </w:rPr>
      </w:pPr>
      <w:r w:rsidRPr="001362EE">
        <w:rPr>
          <w:rFonts w:ascii="Arial" w:hAnsi="Arial" w:cs="Arial"/>
          <w:b/>
          <w:sz w:val="20"/>
          <w:szCs w:val="23"/>
        </w:rPr>
        <w:t>Re-taking Failed Courses</w:t>
      </w:r>
    </w:p>
    <w:p w14:paraId="42361342" w14:textId="77777777" w:rsidR="001362EE" w:rsidRPr="001362EE" w:rsidRDefault="001362EE" w:rsidP="001362EE">
      <w:pPr>
        <w:rPr>
          <w:rFonts w:ascii="Arial" w:hAnsi="Arial" w:cs="Arial"/>
          <w:sz w:val="20"/>
          <w:szCs w:val="23"/>
        </w:rPr>
      </w:pPr>
      <w:r w:rsidRPr="001362EE">
        <w:rPr>
          <w:rFonts w:ascii="Arial" w:hAnsi="Arial" w:cs="Arial"/>
          <w:sz w:val="20"/>
          <w:szCs w:val="23"/>
        </w:rPr>
        <w:t>Students will not be allowed to automatically take a failed journalism course more than two times. Once you have failed a journalism course twice, you will not be allowed to enroll in that course for 12 months. Once you have waited 12 months after failing a course twice, you may make an appeal to the professor teaching the course to be allowed to enroll a third time.</w:t>
      </w:r>
    </w:p>
    <w:p w14:paraId="2F8DA92A" w14:textId="77777777" w:rsidR="001362EE" w:rsidRPr="001362EE" w:rsidRDefault="001362EE" w:rsidP="001362EE">
      <w:pPr>
        <w:rPr>
          <w:rFonts w:ascii="Arial" w:hAnsi="Arial" w:cs="Arial"/>
          <w:sz w:val="20"/>
          <w:szCs w:val="23"/>
        </w:rPr>
      </w:pPr>
    </w:p>
    <w:p w14:paraId="689F7018" w14:textId="77777777" w:rsidR="001362EE" w:rsidRPr="001362EE" w:rsidRDefault="001362EE" w:rsidP="001362EE">
      <w:pPr>
        <w:pStyle w:val="Heading1"/>
        <w:rPr>
          <w:sz w:val="20"/>
          <w:szCs w:val="23"/>
        </w:rPr>
      </w:pPr>
      <w:r w:rsidRPr="001362EE">
        <w:rPr>
          <w:sz w:val="20"/>
          <w:szCs w:val="23"/>
        </w:rPr>
        <w:t>Disability Accommodation</w:t>
      </w:r>
    </w:p>
    <w:p w14:paraId="479C3FA1" w14:textId="77777777" w:rsidR="001362EE" w:rsidRPr="001362EE" w:rsidRDefault="001362EE" w:rsidP="001362EE">
      <w:pPr>
        <w:rPr>
          <w:rFonts w:ascii="Arial" w:hAnsi="Arial" w:cs="Arial"/>
          <w:i/>
          <w:iCs/>
          <w:sz w:val="20"/>
        </w:rPr>
      </w:pPr>
      <w:r w:rsidRPr="001362EE">
        <w:rPr>
          <w:rFonts w:ascii="Arial" w:hAnsi="Arial" w:cs="Arial"/>
          <w:i/>
          <w:iCs/>
          <w:sz w:val="20"/>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1362EE">
        <w:rPr>
          <w:rFonts w:ascii="Arial" w:hAnsi="Arial" w:cs="Arial"/>
          <w:i/>
          <w:iCs/>
          <w:sz w:val="20"/>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1362EE">
        <w:rPr>
          <w:rFonts w:ascii="Arial" w:hAnsi="Arial" w:cs="Arial"/>
          <w:i/>
          <w:iCs/>
          <w:sz w:val="20"/>
        </w:rPr>
        <w:t>  For additional information see the Office of Disability Accommodation website at </w:t>
      </w:r>
      <w:hyperlink r:id="rId10" w:history="1">
        <w:r w:rsidRPr="001362EE">
          <w:rPr>
            <w:rStyle w:val="Hyperlink"/>
            <w:rFonts w:ascii="Arial" w:hAnsi="Arial" w:cs="Arial"/>
            <w:i/>
            <w:iCs/>
            <w:sz w:val="20"/>
          </w:rPr>
          <w:t>http://www.unt.edu/oda</w:t>
        </w:r>
      </w:hyperlink>
      <w:r w:rsidRPr="001362EE">
        <w:rPr>
          <w:rFonts w:ascii="Arial" w:hAnsi="Arial" w:cs="Arial"/>
          <w:i/>
          <w:iCs/>
          <w:sz w:val="20"/>
        </w:rPr>
        <w:t>. You may also contact them by phone at </w:t>
      </w:r>
      <w:hyperlink r:id="rId11" w:history="1">
        <w:r w:rsidRPr="001362EE">
          <w:rPr>
            <w:rStyle w:val="Hyperlink"/>
            <w:rFonts w:ascii="Arial" w:hAnsi="Arial" w:cs="Arial"/>
            <w:i/>
            <w:iCs/>
            <w:sz w:val="20"/>
          </w:rPr>
          <w:t>940.565.4323</w:t>
        </w:r>
      </w:hyperlink>
      <w:r w:rsidRPr="001362EE">
        <w:rPr>
          <w:rFonts w:ascii="Arial" w:hAnsi="Arial" w:cs="Arial"/>
          <w:i/>
          <w:iCs/>
          <w:sz w:val="20"/>
        </w:rPr>
        <w:t>.</w:t>
      </w:r>
    </w:p>
    <w:p w14:paraId="5041E771" w14:textId="77777777" w:rsidR="001362EE" w:rsidRPr="001362EE" w:rsidRDefault="001362EE" w:rsidP="001362EE">
      <w:pPr>
        <w:rPr>
          <w:rFonts w:ascii="Arial" w:hAnsi="Arial" w:cs="Arial"/>
          <w:sz w:val="20"/>
        </w:rPr>
      </w:pPr>
    </w:p>
    <w:p w14:paraId="0B58BFBB" w14:textId="77777777" w:rsidR="001362EE" w:rsidRPr="001362EE" w:rsidRDefault="001362EE" w:rsidP="001362EE">
      <w:pPr>
        <w:pStyle w:val="BodyTextIndent"/>
        <w:ind w:left="0"/>
        <w:rPr>
          <w:rFonts w:ascii="Arial" w:hAnsi="Arial" w:cs="Arial"/>
          <w:b/>
          <w:sz w:val="20"/>
          <w:szCs w:val="23"/>
        </w:rPr>
      </w:pPr>
      <w:r w:rsidRPr="001362EE">
        <w:rPr>
          <w:rFonts w:ascii="Arial" w:hAnsi="Arial" w:cs="Arial"/>
          <w:b/>
          <w:sz w:val="20"/>
          <w:szCs w:val="23"/>
        </w:rPr>
        <w:t>Textbook policy</w:t>
      </w:r>
    </w:p>
    <w:p w14:paraId="66C02F10" w14:textId="77777777" w:rsidR="001362EE" w:rsidRPr="001362EE" w:rsidRDefault="001362EE" w:rsidP="001362EE">
      <w:pPr>
        <w:pStyle w:val="BodyTextIndent"/>
        <w:ind w:left="0"/>
        <w:rPr>
          <w:rFonts w:ascii="Arial" w:hAnsi="Arial" w:cs="Arial"/>
          <w:sz w:val="20"/>
          <w:szCs w:val="23"/>
        </w:rPr>
      </w:pPr>
      <w:r w:rsidRPr="001362EE">
        <w:rPr>
          <w:rFonts w:ascii="Arial" w:hAnsi="Arial" w:cs="Arial"/>
          <w:sz w:val="20"/>
          <w:szCs w:val="23"/>
        </w:rPr>
        <w:t>The Mayborn School of Journalism doesn’t require students to purchase textbooks from the University Bookstore. Many are available through other bookstores or online.</w:t>
      </w:r>
    </w:p>
    <w:p w14:paraId="75DA799C" w14:textId="77777777" w:rsidR="001362EE" w:rsidRPr="001362EE" w:rsidRDefault="001362EE" w:rsidP="001362EE">
      <w:pPr>
        <w:rPr>
          <w:rFonts w:ascii="Arial" w:hAnsi="Arial" w:cs="Arial"/>
          <w:sz w:val="20"/>
          <w:szCs w:val="23"/>
        </w:rPr>
      </w:pPr>
    </w:p>
    <w:p w14:paraId="59785F17" w14:textId="77777777" w:rsidR="001362EE" w:rsidRPr="001362EE" w:rsidRDefault="001362EE" w:rsidP="001362EE">
      <w:pPr>
        <w:tabs>
          <w:tab w:val="left" w:pos="1800"/>
        </w:tabs>
        <w:rPr>
          <w:rFonts w:ascii="Arial" w:hAnsi="Arial" w:cs="Arial"/>
          <w:b/>
          <w:sz w:val="20"/>
          <w:szCs w:val="23"/>
        </w:rPr>
      </w:pPr>
      <w:r w:rsidRPr="001362EE">
        <w:rPr>
          <w:rFonts w:ascii="Arial" w:hAnsi="Arial" w:cs="Arial"/>
          <w:b/>
          <w:sz w:val="20"/>
          <w:szCs w:val="23"/>
        </w:rPr>
        <w:t>SETE</w:t>
      </w:r>
    </w:p>
    <w:p w14:paraId="79E4D449" w14:textId="77777777" w:rsidR="001362EE" w:rsidRPr="001362EE" w:rsidRDefault="001362EE" w:rsidP="001362EE">
      <w:pPr>
        <w:tabs>
          <w:tab w:val="left" w:pos="1800"/>
        </w:tabs>
        <w:rPr>
          <w:rFonts w:ascii="Arial" w:hAnsi="Arial" w:cs="Arial"/>
          <w:bCs/>
          <w:iCs/>
          <w:sz w:val="20"/>
          <w:szCs w:val="23"/>
        </w:rPr>
      </w:pPr>
      <w:r w:rsidRPr="001362EE">
        <w:rPr>
          <w:rFonts w:ascii="Arial" w:hAnsi="Arial" w:cs="Arial"/>
          <w:bCs/>
          <w:iCs/>
          <w:sz w:val="20"/>
          <w:szCs w:val="23"/>
        </w:rPr>
        <w:t>The Student Evaluation of Teaching Effectiveness (SETE) is a university-wide online evaluation and a requirement for all UNT classes. The Mayborn School of Journalism needs your input to improve our teaching and curriculum. This short survey will be available at the end of the semester, providing you a chance to comment on how this class is taught. Prompt completion of the SETE will mean earlier access to final semester grades. You’re a critical part of our growth and success. We look forward to your input through SETE.</w:t>
      </w:r>
    </w:p>
    <w:p w14:paraId="5AB0FA0A" w14:textId="77777777" w:rsidR="001362EE" w:rsidRPr="001362EE" w:rsidRDefault="001362EE" w:rsidP="001362EE">
      <w:pPr>
        <w:tabs>
          <w:tab w:val="left" w:pos="1800"/>
        </w:tabs>
        <w:rPr>
          <w:rFonts w:ascii="Arial" w:hAnsi="Arial" w:cs="Arial"/>
          <w:bCs/>
          <w:iCs/>
          <w:sz w:val="20"/>
          <w:szCs w:val="23"/>
        </w:rPr>
      </w:pPr>
    </w:p>
    <w:p w14:paraId="527545D9" w14:textId="77777777" w:rsidR="001362EE" w:rsidRPr="001362EE" w:rsidRDefault="001362EE" w:rsidP="001362EE">
      <w:pPr>
        <w:tabs>
          <w:tab w:val="left" w:pos="1800"/>
        </w:tabs>
        <w:rPr>
          <w:rFonts w:ascii="Arial" w:hAnsi="Arial" w:cs="Arial"/>
          <w:b/>
          <w:sz w:val="20"/>
          <w:szCs w:val="23"/>
        </w:rPr>
      </w:pPr>
      <w:r w:rsidRPr="001362EE">
        <w:rPr>
          <w:rFonts w:ascii="Arial" w:hAnsi="Arial" w:cs="Arial"/>
          <w:b/>
          <w:sz w:val="20"/>
          <w:szCs w:val="23"/>
        </w:rPr>
        <w:t>Academic Honesty</w:t>
      </w:r>
    </w:p>
    <w:p w14:paraId="7805651A" w14:textId="77777777" w:rsidR="001362EE" w:rsidRPr="001362EE" w:rsidRDefault="001362EE" w:rsidP="001362EE">
      <w:pPr>
        <w:pStyle w:val="PlainText"/>
        <w:rPr>
          <w:rFonts w:ascii="Arial" w:hAnsi="Arial" w:cs="Arial"/>
          <w:color w:val="auto"/>
          <w:sz w:val="20"/>
          <w:szCs w:val="23"/>
        </w:rPr>
      </w:pPr>
      <w:r w:rsidRPr="001362EE">
        <w:rPr>
          <w:rFonts w:ascii="Arial" w:hAnsi="Arial" w:cs="Arial"/>
          <w:color w:val="auto"/>
          <w:sz w:val="20"/>
          <w:szCs w:val="23"/>
        </w:rPr>
        <w:t>When you submit work for this class, that is the same as making a statement that you have produced the work yourself, in its entirety.  Plagiarism, fabrication, copyright infringement, and similar uses of other people's work are unacceptable.</w:t>
      </w:r>
    </w:p>
    <w:p w14:paraId="02049D65" w14:textId="77777777" w:rsidR="001362EE" w:rsidRPr="001362EE" w:rsidRDefault="001362EE" w:rsidP="001362EE">
      <w:pPr>
        <w:pStyle w:val="PlainText"/>
        <w:rPr>
          <w:rFonts w:ascii="Arial" w:hAnsi="Arial" w:cs="Arial"/>
          <w:color w:val="auto"/>
          <w:sz w:val="20"/>
          <w:szCs w:val="23"/>
        </w:rPr>
      </w:pPr>
    </w:p>
    <w:p w14:paraId="0616E46A" w14:textId="77777777" w:rsidR="001362EE" w:rsidRPr="001362EE" w:rsidRDefault="001362EE" w:rsidP="001362EE">
      <w:pPr>
        <w:pStyle w:val="PlainText"/>
        <w:rPr>
          <w:rFonts w:ascii="Arial" w:hAnsi="Arial" w:cs="Arial"/>
          <w:color w:val="auto"/>
          <w:sz w:val="20"/>
          <w:szCs w:val="23"/>
        </w:rPr>
      </w:pPr>
      <w:r w:rsidRPr="001362EE">
        <w:rPr>
          <w:rFonts w:ascii="Arial" w:hAnsi="Arial" w:cs="Arial"/>
          <w:color w:val="auto"/>
          <w:sz w:val="20"/>
          <w:szCs w:val="23"/>
        </w:rPr>
        <w:t xml:space="preserve">Plagiarism, in a nutshell, is using other people’s written words as your own. Some people consider the use of 7-10 words in a row, copied from another source, as plagiarism. Be sure to include citations when using other people’s writing, because plagiarism is a serious offense in any discipline, especially in journalism. It is a firing offense in the professional world. </w:t>
      </w:r>
    </w:p>
    <w:p w14:paraId="37457D3E" w14:textId="77777777" w:rsidR="001362EE" w:rsidRPr="001362EE" w:rsidRDefault="001362EE" w:rsidP="001362EE">
      <w:pPr>
        <w:pStyle w:val="PlainText"/>
        <w:rPr>
          <w:rFonts w:ascii="Arial" w:hAnsi="Arial" w:cs="Arial"/>
          <w:color w:val="auto"/>
          <w:sz w:val="20"/>
          <w:szCs w:val="23"/>
        </w:rPr>
      </w:pPr>
    </w:p>
    <w:p w14:paraId="7FE28FF9" w14:textId="77777777" w:rsidR="001362EE" w:rsidRPr="001362EE" w:rsidRDefault="001362EE" w:rsidP="001362EE">
      <w:pPr>
        <w:rPr>
          <w:rFonts w:ascii="Arial" w:hAnsi="Arial" w:cs="Arial"/>
          <w:b/>
          <w:sz w:val="20"/>
          <w:szCs w:val="23"/>
        </w:rPr>
      </w:pPr>
      <w:r w:rsidRPr="001362EE">
        <w:rPr>
          <w:rFonts w:ascii="Arial" w:hAnsi="Arial" w:cs="Arial"/>
          <w:b/>
          <w:sz w:val="20"/>
          <w:szCs w:val="23"/>
        </w:rPr>
        <w:t xml:space="preserve">Mayborn School of Journalism Academic Integrity Policy </w:t>
      </w:r>
    </w:p>
    <w:p w14:paraId="31BA39EB" w14:textId="77777777" w:rsidR="001362EE" w:rsidRPr="001362EE" w:rsidRDefault="001362EE" w:rsidP="001362EE">
      <w:pPr>
        <w:rPr>
          <w:rFonts w:ascii="Arial" w:hAnsi="Arial" w:cs="Arial"/>
          <w:sz w:val="20"/>
          <w:szCs w:val="23"/>
        </w:rPr>
      </w:pPr>
    </w:p>
    <w:p w14:paraId="504CCCF4" w14:textId="77777777" w:rsidR="001362EE" w:rsidRPr="001362EE" w:rsidRDefault="001362EE" w:rsidP="001362EE">
      <w:pPr>
        <w:rPr>
          <w:rFonts w:ascii="Arial" w:hAnsi="Arial" w:cs="Arial"/>
          <w:sz w:val="20"/>
          <w:szCs w:val="23"/>
        </w:rPr>
      </w:pPr>
      <w:r w:rsidRPr="001362EE">
        <w:rPr>
          <w:rFonts w:ascii="Arial" w:hAnsi="Arial" w:cs="Arial"/>
          <w:sz w:val="20"/>
          <w:szCs w:val="23"/>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2D5F8BA7" w14:textId="77777777" w:rsidR="001362EE" w:rsidRPr="001362EE" w:rsidRDefault="001362EE" w:rsidP="001362EE">
      <w:pPr>
        <w:rPr>
          <w:rFonts w:ascii="Arial" w:hAnsi="Arial" w:cs="Arial"/>
          <w:sz w:val="20"/>
          <w:szCs w:val="23"/>
        </w:rPr>
      </w:pPr>
    </w:p>
    <w:p w14:paraId="457D456F" w14:textId="77777777" w:rsidR="001362EE" w:rsidRPr="001362EE" w:rsidRDefault="001362EE" w:rsidP="001362EE">
      <w:pPr>
        <w:rPr>
          <w:rFonts w:ascii="Arial" w:hAnsi="Arial" w:cs="Arial"/>
          <w:b/>
          <w:sz w:val="20"/>
          <w:szCs w:val="23"/>
        </w:rPr>
      </w:pPr>
      <w:r w:rsidRPr="001362EE">
        <w:rPr>
          <w:rFonts w:ascii="Arial" w:hAnsi="Arial" w:cs="Arial"/>
          <w:b/>
          <w:sz w:val="20"/>
          <w:szCs w:val="23"/>
        </w:rPr>
        <w:t>First Class Day Attendance</w:t>
      </w:r>
    </w:p>
    <w:p w14:paraId="71DD7CE7" w14:textId="77777777" w:rsidR="001362EE" w:rsidRPr="001362EE" w:rsidRDefault="001362EE" w:rsidP="001362EE">
      <w:pPr>
        <w:rPr>
          <w:rFonts w:ascii="Arial" w:hAnsi="Arial" w:cs="Arial"/>
          <w:sz w:val="23"/>
          <w:szCs w:val="23"/>
        </w:rPr>
      </w:pPr>
      <w:r w:rsidRPr="001362EE">
        <w:rPr>
          <w:rFonts w:ascii="Arial" w:hAnsi="Arial" w:cs="Arial"/>
          <w:sz w:val="20"/>
          <w:szCs w:val="23"/>
        </w:rPr>
        <w:t>Journalism instructors reserve the right to drop any student who does not attend the first class day of the semester</w:t>
      </w:r>
      <w:r w:rsidRPr="001362EE">
        <w:rPr>
          <w:rFonts w:ascii="Arial" w:hAnsi="Arial" w:cs="Arial"/>
          <w:sz w:val="23"/>
          <w:szCs w:val="23"/>
        </w:rPr>
        <w:t>.</w:t>
      </w:r>
    </w:p>
    <w:p w14:paraId="590D91FE" w14:textId="77777777" w:rsidR="001362EE" w:rsidRPr="001E1EAB" w:rsidRDefault="001362EE" w:rsidP="001362EE">
      <w:pPr>
        <w:pStyle w:val="BodyTextIndent"/>
        <w:ind w:left="0"/>
        <w:rPr>
          <w:sz w:val="23"/>
          <w:szCs w:val="23"/>
        </w:rPr>
      </w:pPr>
    </w:p>
    <w:p w14:paraId="5A48FA0C" w14:textId="70B9ACA3" w:rsidR="00A33CA6" w:rsidRDefault="00A33CA6" w:rsidP="002E1AE3">
      <w:pPr>
        <w:rPr>
          <w:rFonts w:ascii="Arial" w:hAnsi="Arial" w:cs="Arial"/>
          <w:b/>
          <w:bCs/>
          <w:sz w:val="20"/>
          <w:szCs w:val="20"/>
        </w:rPr>
      </w:pPr>
    </w:p>
    <w:p w14:paraId="56F4836D" w14:textId="77777777" w:rsidR="00363EC6" w:rsidRDefault="00363EC6" w:rsidP="002E1AE3">
      <w:pPr>
        <w:rPr>
          <w:rFonts w:ascii="Arial" w:hAnsi="Arial" w:cs="Arial"/>
          <w:b/>
          <w:bCs/>
          <w:sz w:val="20"/>
          <w:szCs w:val="20"/>
        </w:rPr>
      </w:pPr>
    </w:p>
    <w:p w14:paraId="63441614" w14:textId="77777777" w:rsidR="001362EE" w:rsidRDefault="001362EE" w:rsidP="002E1AE3">
      <w:pPr>
        <w:rPr>
          <w:rFonts w:ascii="Arial" w:hAnsi="Arial" w:cs="Arial"/>
          <w:b/>
          <w:bCs/>
          <w:sz w:val="20"/>
          <w:szCs w:val="20"/>
        </w:rPr>
      </w:pPr>
    </w:p>
    <w:p w14:paraId="460FF168" w14:textId="77777777" w:rsidR="001362EE" w:rsidRDefault="001362EE" w:rsidP="002E1AE3">
      <w:pPr>
        <w:rPr>
          <w:rFonts w:ascii="Arial" w:hAnsi="Arial" w:cs="Arial"/>
          <w:b/>
          <w:sz w:val="20"/>
          <w:szCs w:val="20"/>
        </w:rPr>
      </w:pPr>
    </w:p>
    <w:p w14:paraId="03C1AF8A" w14:textId="77777777" w:rsidR="00FC2800" w:rsidRPr="007F485F" w:rsidRDefault="00FC2800" w:rsidP="00FC2800">
      <w:pPr>
        <w:rPr>
          <w:rFonts w:ascii="Arial" w:hAnsi="Arial" w:cs="Arial"/>
          <w:b/>
          <w:sz w:val="20"/>
          <w:szCs w:val="20"/>
        </w:rPr>
      </w:pPr>
      <w:r w:rsidRPr="007F485F">
        <w:rPr>
          <w:b/>
          <w:i/>
          <w:szCs w:val="20"/>
        </w:rPr>
        <w:t>Tentative Class Schedule  (subject to change</w:t>
      </w:r>
      <w:r>
        <w:rPr>
          <w:b/>
          <w:i/>
          <w:szCs w:val="20"/>
        </w:rPr>
        <w:t>)</w:t>
      </w:r>
    </w:p>
    <w:p w14:paraId="41D5430A" w14:textId="77777777" w:rsidR="00A33CA6" w:rsidRDefault="00A33CA6"/>
    <w:p w14:paraId="0AB21281" w14:textId="2949274A" w:rsidR="008F7DA4" w:rsidRPr="001362EE" w:rsidRDefault="008F7DA4" w:rsidP="008F7DA4">
      <w:pPr>
        <w:pStyle w:val="Heading7"/>
        <w:rPr>
          <w:i w:val="0"/>
          <w:iCs w:val="0"/>
          <w:caps/>
          <w:sz w:val="24"/>
        </w:rPr>
      </w:pPr>
      <w:r w:rsidRPr="001362EE">
        <w:rPr>
          <w:i w:val="0"/>
          <w:iCs w:val="0"/>
          <w:caps/>
          <w:sz w:val="24"/>
        </w:rPr>
        <w:t xml:space="preserve">Week 1 – </w:t>
      </w:r>
      <w:r w:rsidR="001362EE" w:rsidRPr="001362EE">
        <w:rPr>
          <w:i w:val="0"/>
          <w:iCs w:val="0"/>
          <w:caps/>
          <w:sz w:val="24"/>
        </w:rPr>
        <w:t>January 15, 17</w:t>
      </w:r>
    </w:p>
    <w:p w14:paraId="58562E58" w14:textId="77777777" w:rsidR="008F7DA4" w:rsidRDefault="008F7DA4" w:rsidP="008F7DA4">
      <w:pPr>
        <w:rPr>
          <w:rFonts w:ascii="Arial" w:hAnsi="Arial" w:cs="Arial"/>
          <w:bCs/>
          <w:sz w:val="20"/>
          <w:szCs w:val="20"/>
        </w:rPr>
      </w:pPr>
      <w:r w:rsidRPr="00041F9B">
        <w:rPr>
          <w:rFonts w:ascii="Arial" w:hAnsi="Arial" w:cs="Arial"/>
          <w:sz w:val="20"/>
          <w:szCs w:val="20"/>
        </w:rPr>
        <w:t>Introduction to class.</w:t>
      </w:r>
      <w:r w:rsidRPr="00041F9B">
        <w:rPr>
          <w:rFonts w:ascii="Arial" w:hAnsi="Arial" w:cs="Arial"/>
          <w:bCs/>
          <w:sz w:val="20"/>
          <w:szCs w:val="20"/>
        </w:rPr>
        <w:t xml:space="preserve"> What is public affairs? How much do y</w:t>
      </w:r>
      <w:r>
        <w:rPr>
          <w:rFonts w:ascii="Arial" w:hAnsi="Arial" w:cs="Arial"/>
          <w:bCs/>
          <w:sz w:val="20"/>
          <w:szCs w:val="20"/>
        </w:rPr>
        <w:t xml:space="preserve">ou know about your government? </w:t>
      </w:r>
    </w:p>
    <w:p w14:paraId="6A9FF8DD" w14:textId="77777777" w:rsidR="001362EE" w:rsidRPr="00041F9B" w:rsidRDefault="001362EE" w:rsidP="008F7DA4">
      <w:pPr>
        <w:rPr>
          <w:rFonts w:ascii="Arial" w:hAnsi="Arial" w:cs="Arial"/>
          <w:bCs/>
          <w:sz w:val="20"/>
          <w:szCs w:val="20"/>
        </w:rPr>
      </w:pPr>
    </w:p>
    <w:p w14:paraId="7D3CC75F" w14:textId="77777777" w:rsidR="008F7DA4" w:rsidRDefault="008F7DA4" w:rsidP="008F7DA4">
      <w:pPr>
        <w:rPr>
          <w:rFonts w:ascii="Arial" w:hAnsi="Arial" w:cs="Arial"/>
          <w:b/>
          <w:sz w:val="20"/>
          <w:szCs w:val="20"/>
        </w:rPr>
      </w:pPr>
      <w:r w:rsidRPr="00AA376A">
        <w:rPr>
          <w:rFonts w:ascii="Arial" w:hAnsi="Arial" w:cs="Arial"/>
          <w:b/>
          <w:sz w:val="20"/>
          <w:szCs w:val="20"/>
        </w:rPr>
        <w:t>DUE</w:t>
      </w:r>
      <w:r>
        <w:rPr>
          <w:rFonts w:ascii="Arial" w:hAnsi="Arial" w:cs="Arial"/>
          <w:b/>
          <w:sz w:val="20"/>
          <w:szCs w:val="20"/>
        </w:rPr>
        <w:t xml:space="preserve"> Next week</w:t>
      </w:r>
      <w:r w:rsidRPr="00AA376A">
        <w:rPr>
          <w:rFonts w:ascii="Arial" w:hAnsi="Arial" w:cs="Arial"/>
          <w:b/>
          <w:sz w:val="20"/>
          <w:szCs w:val="20"/>
        </w:rPr>
        <w:t xml:space="preserve">: </w:t>
      </w:r>
    </w:p>
    <w:p w14:paraId="1FB98CD0" w14:textId="77777777" w:rsidR="008F7DA4" w:rsidRPr="004613E2" w:rsidRDefault="008F7DA4" w:rsidP="008F7DA4">
      <w:pPr>
        <w:numPr>
          <w:ilvl w:val="0"/>
          <w:numId w:val="5"/>
        </w:numPr>
        <w:rPr>
          <w:rFonts w:ascii="Arial" w:hAnsi="Arial" w:cs="Arial"/>
          <w:sz w:val="20"/>
          <w:szCs w:val="20"/>
        </w:rPr>
      </w:pPr>
      <w:r w:rsidRPr="004613E2">
        <w:rPr>
          <w:rFonts w:ascii="Arial" w:hAnsi="Arial" w:cs="Arial"/>
          <w:sz w:val="20"/>
          <w:szCs w:val="20"/>
        </w:rPr>
        <w:t>Read Chapters 1 -4, Essentials of Journalism</w:t>
      </w:r>
    </w:p>
    <w:p w14:paraId="2C5BC06F" w14:textId="77777777" w:rsidR="008F7DA4" w:rsidRPr="004613E2" w:rsidRDefault="008F7DA4" w:rsidP="008F7DA4">
      <w:pPr>
        <w:numPr>
          <w:ilvl w:val="0"/>
          <w:numId w:val="5"/>
        </w:numPr>
        <w:rPr>
          <w:rFonts w:ascii="Arial" w:hAnsi="Arial" w:cs="Arial"/>
          <w:sz w:val="20"/>
          <w:szCs w:val="20"/>
        </w:rPr>
      </w:pPr>
      <w:r w:rsidRPr="004613E2">
        <w:rPr>
          <w:rFonts w:ascii="Arial" w:hAnsi="Arial" w:cs="Arial"/>
          <w:bCs/>
          <w:sz w:val="20"/>
          <w:szCs w:val="20"/>
        </w:rPr>
        <w:t>Essay on the role of the journalist</w:t>
      </w:r>
    </w:p>
    <w:p w14:paraId="56F236FE" w14:textId="106B3D24" w:rsidR="008F7DA4" w:rsidRPr="004613E2" w:rsidRDefault="00670B9C" w:rsidP="008F7DA4">
      <w:pPr>
        <w:numPr>
          <w:ilvl w:val="0"/>
          <w:numId w:val="5"/>
        </w:numPr>
        <w:rPr>
          <w:rFonts w:ascii="Arial" w:hAnsi="Arial" w:cs="Arial"/>
          <w:sz w:val="20"/>
          <w:szCs w:val="20"/>
        </w:rPr>
      </w:pPr>
      <w:r w:rsidRPr="004613E2">
        <w:rPr>
          <w:rFonts w:ascii="Arial" w:hAnsi="Arial" w:cs="Arial"/>
          <w:sz w:val="20"/>
          <w:szCs w:val="20"/>
        </w:rPr>
        <w:t xml:space="preserve">Min. 500 words on what is the role of the journalist. </w:t>
      </w:r>
      <w:r w:rsidR="008F7DA4" w:rsidRPr="004613E2">
        <w:rPr>
          <w:rFonts w:ascii="Arial" w:hAnsi="Arial" w:cs="Arial"/>
          <w:sz w:val="20"/>
          <w:szCs w:val="20"/>
        </w:rPr>
        <w:t xml:space="preserve">You must integrate specific examples/references from the reading.  </w:t>
      </w:r>
    </w:p>
    <w:p w14:paraId="253491DB" w14:textId="77777777" w:rsidR="008F7DA4" w:rsidRPr="004613E2" w:rsidRDefault="008F7DA4" w:rsidP="008F7DA4">
      <w:pPr>
        <w:numPr>
          <w:ilvl w:val="0"/>
          <w:numId w:val="5"/>
        </w:numPr>
        <w:rPr>
          <w:rFonts w:ascii="Arial" w:hAnsi="Arial" w:cs="Arial"/>
          <w:sz w:val="20"/>
          <w:szCs w:val="20"/>
        </w:rPr>
      </w:pPr>
      <w:r w:rsidRPr="004613E2">
        <w:rPr>
          <w:rFonts w:ascii="Arial" w:hAnsi="Arial" w:cs="Arial"/>
          <w:sz w:val="20"/>
          <w:szCs w:val="20"/>
        </w:rPr>
        <w:t xml:space="preserve">Avoid using “I”, “I think”, “I believe” – write this as if it was going to be published on the Op-Ed page </w:t>
      </w:r>
    </w:p>
    <w:p w14:paraId="09E3FEC9" w14:textId="77777777" w:rsidR="008F7DA4" w:rsidRDefault="008F7DA4"/>
    <w:p w14:paraId="6CCC4164" w14:textId="0F20711C" w:rsidR="008F7DA4" w:rsidRPr="001362EE" w:rsidRDefault="008F7DA4">
      <w:pPr>
        <w:rPr>
          <w:rFonts w:ascii="Arial" w:hAnsi="Arial" w:cs="Arial"/>
          <w:b/>
          <w:bCs/>
          <w:caps/>
          <w:u w:val="single"/>
        </w:rPr>
      </w:pPr>
      <w:r w:rsidRPr="001362EE">
        <w:rPr>
          <w:rFonts w:ascii="Arial" w:hAnsi="Arial" w:cs="Arial"/>
          <w:b/>
          <w:bCs/>
          <w:caps/>
          <w:u w:val="single"/>
        </w:rPr>
        <w:t xml:space="preserve">Week 2 – </w:t>
      </w:r>
      <w:r w:rsidR="001362EE" w:rsidRPr="001362EE">
        <w:rPr>
          <w:rFonts w:ascii="Arial" w:hAnsi="Arial" w:cs="Arial"/>
          <w:b/>
          <w:bCs/>
          <w:caps/>
          <w:u w:val="single"/>
        </w:rPr>
        <w:t>January</w:t>
      </w:r>
      <w:r w:rsidR="001362EE">
        <w:rPr>
          <w:rFonts w:ascii="Arial" w:hAnsi="Arial" w:cs="Arial"/>
          <w:b/>
          <w:bCs/>
          <w:caps/>
          <w:u w:val="single"/>
        </w:rPr>
        <w:t xml:space="preserve"> 22, 24</w:t>
      </w:r>
    </w:p>
    <w:p w14:paraId="5BC73126" w14:textId="77777777" w:rsidR="008F7DA4" w:rsidRDefault="008F7DA4" w:rsidP="001E3E56">
      <w:pPr>
        <w:rPr>
          <w:rFonts w:ascii="Arial" w:hAnsi="Arial" w:cs="Arial"/>
          <w:sz w:val="20"/>
          <w:szCs w:val="20"/>
        </w:rPr>
      </w:pPr>
      <w:r w:rsidRPr="00041F9B">
        <w:rPr>
          <w:rFonts w:ascii="Arial" w:hAnsi="Arial" w:cs="Arial"/>
          <w:bCs/>
          <w:sz w:val="20"/>
          <w:szCs w:val="20"/>
        </w:rPr>
        <w:t xml:space="preserve">What makes a journalist? What is civic journalism? Why it matters? </w:t>
      </w:r>
      <w:r>
        <w:rPr>
          <w:rFonts w:ascii="Arial" w:hAnsi="Arial" w:cs="Arial"/>
          <w:sz w:val="20"/>
          <w:szCs w:val="20"/>
        </w:rPr>
        <w:t xml:space="preserve">Beat Assignments.  Community profiles. Defining the components of a community.  Sample community profiles. </w:t>
      </w:r>
    </w:p>
    <w:p w14:paraId="03B561E6" w14:textId="77777777" w:rsidR="008F7DA4" w:rsidRDefault="008F7DA4" w:rsidP="001E3E56">
      <w:pPr>
        <w:rPr>
          <w:rFonts w:ascii="Arial" w:hAnsi="Arial" w:cs="Arial"/>
          <w:b/>
          <w:sz w:val="20"/>
          <w:szCs w:val="20"/>
        </w:rPr>
      </w:pPr>
    </w:p>
    <w:p w14:paraId="60796CAD" w14:textId="77777777" w:rsidR="008F7DA4" w:rsidRDefault="008F7DA4" w:rsidP="001E3E56">
      <w:pPr>
        <w:rPr>
          <w:rFonts w:ascii="Arial" w:hAnsi="Arial" w:cs="Arial"/>
          <w:b/>
          <w:sz w:val="20"/>
          <w:szCs w:val="20"/>
        </w:rPr>
      </w:pPr>
      <w:r>
        <w:rPr>
          <w:rFonts w:ascii="Arial" w:hAnsi="Arial" w:cs="Arial"/>
          <w:b/>
          <w:sz w:val="20"/>
          <w:szCs w:val="20"/>
        </w:rPr>
        <w:t>DUE Next week:</w:t>
      </w:r>
    </w:p>
    <w:p w14:paraId="2D4B0490" w14:textId="77777777" w:rsidR="008F7DA4" w:rsidRDefault="008F7DA4" w:rsidP="00FC2800">
      <w:pPr>
        <w:numPr>
          <w:ilvl w:val="0"/>
          <w:numId w:val="6"/>
        </w:numPr>
        <w:rPr>
          <w:rFonts w:ascii="Arial" w:hAnsi="Arial" w:cs="Arial"/>
          <w:b/>
          <w:sz w:val="20"/>
          <w:szCs w:val="20"/>
        </w:rPr>
      </w:pPr>
      <w:r>
        <w:rPr>
          <w:rFonts w:ascii="Arial" w:hAnsi="Arial" w:cs="Arial"/>
          <w:b/>
          <w:sz w:val="20"/>
          <w:szCs w:val="20"/>
        </w:rPr>
        <w:t>READ: “Engaging Communities: Content and Conversation,” by Joy Mayer, Nieman Reports (Available on Blackboard Learn.)</w:t>
      </w:r>
    </w:p>
    <w:p w14:paraId="31FAC861" w14:textId="77777777" w:rsidR="008F7DA4" w:rsidRDefault="008F7DA4" w:rsidP="00FC2800">
      <w:pPr>
        <w:numPr>
          <w:ilvl w:val="0"/>
          <w:numId w:val="6"/>
        </w:numPr>
        <w:rPr>
          <w:rFonts w:ascii="Arial" w:hAnsi="Arial" w:cs="Arial"/>
          <w:b/>
          <w:sz w:val="20"/>
          <w:szCs w:val="20"/>
        </w:rPr>
      </w:pPr>
      <w:r>
        <w:rPr>
          <w:rFonts w:ascii="Arial" w:hAnsi="Arial" w:cs="Arial"/>
          <w:b/>
          <w:sz w:val="20"/>
          <w:szCs w:val="20"/>
        </w:rPr>
        <w:t>Read</w:t>
      </w:r>
      <w:r w:rsidRPr="003B52FC">
        <w:rPr>
          <w:rFonts w:ascii="Arial" w:hAnsi="Arial" w:cs="Arial"/>
          <w:b/>
          <w:sz w:val="20"/>
          <w:szCs w:val="20"/>
        </w:rPr>
        <w:t xml:space="preserve"> the following </w:t>
      </w:r>
      <w:r>
        <w:rPr>
          <w:rFonts w:ascii="Arial" w:hAnsi="Arial" w:cs="Arial"/>
          <w:b/>
          <w:sz w:val="20"/>
          <w:szCs w:val="20"/>
        </w:rPr>
        <w:t xml:space="preserve">sections of the Pew Center for Civic Journalism </w:t>
      </w:r>
      <w:r w:rsidRPr="003B52FC">
        <w:rPr>
          <w:rFonts w:ascii="Arial" w:hAnsi="Arial" w:cs="Arial"/>
          <w:b/>
          <w:sz w:val="20"/>
          <w:szCs w:val="20"/>
        </w:rPr>
        <w:t>website:</w:t>
      </w:r>
    </w:p>
    <w:p w14:paraId="7CE5F053"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Nine Ideas for Strengthening Journalism: </w:t>
      </w:r>
      <w:hyperlink r:id="rId12" w:history="1">
        <w:r w:rsidRPr="008F7DA4">
          <w:rPr>
            <w:rStyle w:val="Hyperlink"/>
            <w:rFonts w:ascii="Arial" w:hAnsi="Arial" w:cs="Arial"/>
            <w:b/>
            <w:sz w:val="20"/>
            <w:szCs w:val="20"/>
          </w:rPr>
          <w:t>http://www.pewcenter.org/doingcj/pubs/tcl/nineideas.h</w:t>
        </w:r>
        <w:r w:rsidRPr="008F7DA4">
          <w:rPr>
            <w:rStyle w:val="Hyperlink"/>
            <w:rFonts w:ascii="Arial" w:hAnsi="Arial" w:cs="Arial"/>
            <w:b/>
            <w:sz w:val="20"/>
            <w:szCs w:val="20"/>
          </w:rPr>
          <w:t>t</w:t>
        </w:r>
        <w:r w:rsidRPr="008F7DA4">
          <w:rPr>
            <w:rStyle w:val="Hyperlink"/>
            <w:rFonts w:ascii="Arial" w:hAnsi="Arial" w:cs="Arial"/>
            <w:b/>
            <w:sz w:val="20"/>
            <w:szCs w:val="20"/>
          </w:rPr>
          <w:t>ml</w:t>
        </w:r>
      </w:hyperlink>
    </w:p>
    <w:p w14:paraId="1C419E1C"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Part 1: Harwood Civic Life Frameworks: </w:t>
      </w:r>
      <w:hyperlink r:id="rId13" w:history="1">
        <w:r w:rsidRPr="008F7DA4">
          <w:rPr>
            <w:rStyle w:val="Hyperlink"/>
            <w:rFonts w:ascii="Arial" w:hAnsi="Arial" w:cs="Arial"/>
            <w:b/>
            <w:sz w:val="20"/>
            <w:szCs w:val="20"/>
          </w:rPr>
          <w:t>http://www.pewcenter.org/doingcj/pubs/tcl/part1.html</w:t>
        </w:r>
      </w:hyperlink>
      <w:r w:rsidRPr="008F7DA4">
        <w:rPr>
          <w:rFonts w:ascii="Arial" w:hAnsi="Arial" w:cs="Arial"/>
          <w:b/>
          <w:sz w:val="20"/>
          <w:szCs w:val="20"/>
        </w:rPr>
        <w:t xml:space="preserve"> &amp; </w:t>
      </w:r>
    </w:p>
    <w:p w14:paraId="1C5B58B0"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Part 2: Tapping into Civic Life </w:t>
      </w:r>
      <w:hyperlink r:id="rId14" w:history="1">
        <w:r w:rsidRPr="008F7DA4">
          <w:rPr>
            <w:rStyle w:val="Hyperlink"/>
            <w:rFonts w:ascii="Arial" w:hAnsi="Arial" w:cs="Arial"/>
            <w:b/>
            <w:sz w:val="20"/>
            <w:szCs w:val="20"/>
          </w:rPr>
          <w:t>http://www.pewcenter.org/doingcj/pubs/tcl/part2.html</w:t>
        </w:r>
      </w:hyperlink>
    </w:p>
    <w:p w14:paraId="77661A79"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Read ALL: Framework #1 to Framework #4: Layers of Civic Life </w:t>
      </w:r>
      <w:hyperlink r:id="rId15" w:history="1">
        <w:r w:rsidRPr="008F7DA4">
          <w:rPr>
            <w:rStyle w:val="Hyperlink"/>
            <w:rFonts w:ascii="Arial" w:hAnsi="Arial" w:cs="Arial"/>
            <w:b/>
            <w:sz w:val="20"/>
            <w:szCs w:val="20"/>
          </w:rPr>
          <w:t>http://www.pewcenter.org/doingcj/pubs/tcl/framework1.html</w:t>
        </w:r>
      </w:hyperlink>
    </w:p>
    <w:p w14:paraId="23127930" w14:textId="77777777" w:rsidR="008F7DA4" w:rsidRDefault="008F7DA4" w:rsidP="008F7DA4">
      <w:pPr>
        <w:rPr>
          <w:rFonts w:ascii="Arial" w:hAnsi="Arial" w:cs="Arial"/>
          <w:bCs/>
          <w:sz w:val="20"/>
          <w:szCs w:val="20"/>
        </w:rPr>
      </w:pPr>
    </w:p>
    <w:p w14:paraId="1435D867" w14:textId="77777777" w:rsidR="008F7DA4" w:rsidRPr="00041F9B" w:rsidRDefault="008F7DA4" w:rsidP="008F7DA4">
      <w:pPr>
        <w:rPr>
          <w:rFonts w:ascii="Arial" w:hAnsi="Arial" w:cs="Arial"/>
          <w:bCs/>
          <w:sz w:val="20"/>
          <w:szCs w:val="20"/>
        </w:rPr>
      </w:pPr>
    </w:p>
    <w:p w14:paraId="5B621D4C" w14:textId="0650C2BB" w:rsidR="008F7DA4" w:rsidRPr="001362EE" w:rsidRDefault="008F7DA4" w:rsidP="001E3E56">
      <w:pPr>
        <w:pStyle w:val="Heading7"/>
        <w:rPr>
          <w:i w:val="0"/>
          <w:iCs w:val="0"/>
          <w:caps/>
          <w:sz w:val="24"/>
        </w:rPr>
      </w:pPr>
      <w:r w:rsidRPr="001362EE">
        <w:rPr>
          <w:i w:val="0"/>
          <w:iCs w:val="0"/>
          <w:caps/>
          <w:sz w:val="24"/>
        </w:rPr>
        <w:t xml:space="preserve">Week 3  – </w:t>
      </w:r>
      <w:r w:rsidR="001362EE">
        <w:rPr>
          <w:i w:val="0"/>
          <w:iCs w:val="0"/>
          <w:caps/>
          <w:sz w:val="24"/>
        </w:rPr>
        <w:t>january 29, 31</w:t>
      </w:r>
    </w:p>
    <w:p w14:paraId="5E0AC94B" w14:textId="77777777" w:rsidR="008F7DA4" w:rsidRDefault="008F7DA4" w:rsidP="001E3E56">
      <w:pPr>
        <w:rPr>
          <w:rFonts w:ascii="Arial" w:hAnsi="Arial" w:cs="Arial"/>
          <w:sz w:val="20"/>
          <w:szCs w:val="20"/>
        </w:rPr>
      </w:pPr>
      <w:r w:rsidRPr="00A33CA6">
        <w:rPr>
          <w:rFonts w:ascii="Arial" w:hAnsi="Arial" w:cs="Arial"/>
          <w:bCs/>
          <w:sz w:val="20"/>
          <w:szCs w:val="20"/>
        </w:rPr>
        <w:t xml:space="preserve">Covering meetings / </w:t>
      </w:r>
      <w:r w:rsidRPr="00A33CA6">
        <w:rPr>
          <w:rFonts w:ascii="Arial" w:hAnsi="Arial" w:cs="Arial"/>
          <w:sz w:val="20"/>
          <w:szCs w:val="20"/>
        </w:rPr>
        <w:t>Covering local government. Covering Local Government continued. Mapping your beat. Developing sources. Seven Knowledge keys.  Engaging sources. Role of civic leaders.</w:t>
      </w:r>
    </w:p>
    <w:p w14:paraId="5EAC8F7A" w14:textId="77777777" w:rsidR="00E83D38" w:rsidRPr="00A33CA6" w:rsidRDefault="00E83D38" w:rsidP="001E3E56">
      <w:pPr>
        <w:rPr>
          <w:rFonts w:ascii="Arial" w:hAnsi="Arial" w:cs="Arial"/>
          <w:sz w:val="20"/>
          <w:szCs w:val="20"/>
        </w:rPr>
      </w:pPr>
    </w:p>
    <w:p w14:paraId="5ED93689" w14:textId="3ADB38A3" w:rsidR="008F7DA4" w:rsidRPr="00716456" w:rsidRDefault="008F7DA4" w:rsidP="001E3E56">
      <w:pPr>
        <w:rPr>
          <w:rFonts w:ascii="Arial" w:hAnsi="Arial" w:cs="Arial"/>
          <w:b/>
          <w:sz w:val="20"/>
          <w:szCs w:val="20"/>
          <w:u w:val="single"/>
        </w:rPr>
      </w:pPr>
      <w:r w:rsidRPr="00A33CA6">
        <w:rPr>
          <w:rFonts w:ascii="Arial" w:hAnsi="Arial" w:cs="Arial"/>
          <w:b/>
          <w:sz w:val="20"/>
          <w:szCs w:val="20"/>
        </w:rPr>
        <w:t xml:space="preserve"> </w:t>
      </w:r>
      <w:r w:rsidRPr="00E83D38">
        <w:rPr>
          <w:rFonts w:ascii="Arial" w:hAnsi="Arial" w:cs="Arial"/>
          <w:b/>
          <w:sz w:val="20"/>
          <w:szCs w:val="20"/>
        </w:rPr>
        <w:t xml:space="preserve">DUE next </w:t>
      </w:r>
      <w:r w:rsidR="00670B9C" w:rsidRPr="00E83D38">
        <w:rPr>
          <w:rFonts w:ascii="Arial" w:hAnsi="Arial" w:cs="Arial"/>
          <w:b/>
          <w:sz w:val="20"/>
          <w:szCs w:val="20"/>
        </w:rPr>
        <w:t>week</w:t>
      </w:r>
      <w:r w:rsidR="00670B9C">
        <w:rPr>
          <w:rFonts w:ascii="Arial" w:hAnsi="Arial" w:cs="Arial"/>
          <w:b/>
          <w:sz w:val="20"/>
          <w:szCs w:val="20"/>
          <w:u w:val="single"/>
        </w:rPr>
        <w:t>:</w:t>
      </w:r>
      <w:r w:rsidRPr="00716456">
        <w:rPr>
          <w:rFonts w:ascii="Arial" w:hAnsi="Arial" w:cs="Arial"/>
          <w:b/>
          <w:sz w:val="20"/>
          <w:szCs w:val="20"/>
          <w:u w:val="single"/>
        </w:rPr>
        <w:t xml:space="preserve"> </w:t>
      </w:r>
    </w:p>
    <w:p w14:paraId="4E0DFC03" w14:textId="666D1B95" w:rsidR="008F7DA4" w:rsidRPr="00E83D38" w:rsidRDefault="004613E2" w:rsidP="001E3E56">
      <w:pPr>
        <w:numPr>
          <w:ilvl w:val="0"/>
          <w:numId w:val="1"/>
        </w:numPr>
        <w:rPr>
          <w:rFonts w:ascii="Arial" w:hAnsi="Arial" w:cs="Arial"/>
          <w:sz w:val="20"/>
          <w:szCs w:val="20"/>
          <w:u w:val="single"/>
        </w:rPr>
      </w:pPr>
      <w:r>
        <w:rPr>
          <w:rFonts w:ascii="Arial" w:hAnsi="Arial" w:cs="Arial"/>
          <w:sz w:val="20"/>
          <w:szCs w:val="20"/>
        </w:rPr>
        <w:t>W</w:t>
      </w:r>
      <w:r w:rsidR="008F7DA4" w:rsidRPr="00E83D38">
        <w:rPr>
          <w:rFonts w:ascii="Arial" w:hAnsi="Arial" w:cs="Arial"/>
          <w:sz w:val="20"/>
          <w:szCs w:val="20"/>
        </w:rPr>
        <w:t>rite up to a 500-word story, double-spaced on the community/city your covering</w:t>
      </w:r>
      <w:r>
        <w:rPr>
          <w:rFonts w:ascii="Arial" w:hAnsi="Arial" w:cs="Arial"/>
          <w:sz w:val="20"/>
          <w:szCs w:val="20"/>
        </w:rPr>
        <w:t xml:space="preserve"> b</w:t>
      </w:r>
      <w:r w:rsidRPr="00E83D38">
        <w:rPr>
          <w:rFonts w:ascii="Arial" w:hAnsi="Arial" w:cs="Arial"/>
          <w:sz w:val="20"/>
          <w:szCs w:val="20"/>
        </w:rPr>
        <w:t>ased on your readin</w:t>
      </w:r>
      <w:r>
        <w:rPr>
          <w:rFonts w:ascii="Arial" w:hAnsi="Arial" w:cs="Arial"/>
          <w:sz w:val="20"/>
          <w:szCs w:val="20"/>
        </w:rPr>
        <w:t>gs on how to define a community</w:t>
      </w:r>
      <w:r w:rsidR="008F7DA4" w:rsidRPr="00E83D38">
        <w:rPr>
          <w:rFonts w:ascii="Arial" w:hAnsi="Arial" w:cs="Arial"/>
          <w:sz w:val="20"/>
          <w:szCs w:val="20"/>
        </w:rPr>
        <w:t xml:space="preserve">. </w:t>
      </w:r>
    </w:p>
    <w:p w14:paraId="0989DB8E" w14:textId="77777777" w:rsidR="008F7DA4" w:rsidRPr="00A33CA6" w:rsidRDefault="008F7DA4" w:rsidP="001E3E56">
      <w:pPr>
        <w:ind w:left="720"/>
        <w:rPr>
          <w:rFonts w:ascii="Arial" w:hAnsi="Arial" w:cs="Arial"/>
          <w:sz w:val="20"/>
          <w:szCs w:val="20"/>
        </w:rPr>
      </w:pPr>
    </w:p>
    <w:p w14:paraId="2B6A0FEA" w14:textId="152B36FA" w:rsidR="008F7DA4" w:rsidRPr="001362EE" w:rsidRDefault="008F7DA4" w:rsidP="001E3E56">
      <w:pPr>
        <w:pStyle w:val="Heading7"/>
        <w:rPr>
          <w:i w:val="0"/>
          <w:iCs w:val="0"/>
          <w:caps/>
          <w:sz w:val="24"/>
        </w:rPr>
      </w:pPr>
      <w:r w:rsidRPr="001362EE">
        <w:rPr>
          <w:i w:val="0"/>
          <w:iCs w:val="0"/>
          <w:caps/>
          <w:sz w:val="24"/>
        </w:rPr>
        <w:t xml:space="preserve">Week 4  – </w:t>
      </w:r>
      <w:r w:rsidR="001362EE">
        <w:rPr>
          <w:i w:val="0"/>
          <w:iCs w:val="0"/>
          <w:caps/>
          <w:sz w:val="24"/>
        </w:rPr>
        <w:t>February 5, 7</w:t>
      </w:r>
    </w:p>
    <w:p w14:paraId="1EF15F59" w14:textId="1A302923" w:rsidR="008F7DA4" w:rsidRPr="00C571C1" w:rsidRDefault="008F7DA4" w:rsidP="001E3E56">
      <w:pPr>
        <w:rPr>
          <w:rFonts w:ascii="Arial" w:hAnsi="Arial" w:cs="Arial"/>
          <w:b/>
          <w:sz w:val="20"/>
          <w:szCs w:val="20"/>
        </w:rPr>
      </w:pPr>
      <w:r w:rsidRPr="00A33CA6">
        <w:rPr>
          <w:rFonts w:ascii="Arial" w:hAnsi="Arial" w:cs="Arial"/>
          <w:bCs/>
          <w:sz w:val="20"/>
          <w:szCs w:val="20"/>
        </w:rPr>
        <w:t xml:space="preserve">Covering meetings / </w:t>
      </w:r>
      <w:r w:rsidRPr="00A33CA6">
        <w:rPr>
          <w:rFonts w:ascii="Arial" w:hAnsi="Arial" w:cs="Arial"/>
          <w:sz w:val="20"/>
          <w:szCs w:val="20"/>
        </w:rPr>
        <w:t>Covering local government. Covering Local Government continued. Mapping your beat. Developing sources. Seven Knowledge keys.  Engaging sources. Role of civic leaders.</w:t>
      </w:r>
      <w:r w:rsidR="00C571C1">
        <w:rPr>
          <w:rFonts w:ascii="Arial" w:hAnsi="Arial" w:cs="Arial"/>
          <w:sz w:val="20"/>
          <w:szCs w:val="20"/>
        </w:rPr>
        <w:t xml:space="preserve"> </w:t>
      </w:r>
      <w:r w:rsidR="00C571C1" w:rsidRPr="00C571C1">
        <w:rPr>
          <w:rFonts w:ascii="Arial" w:hAnsi="Arial" w:cs="Arial"/>
          <w:b/>
          <w:sz w:val="20"/>
          <w:szCs w:val="20"/>
        </w:rPr>
        <w:t xml:space="preserve">Discussion of veteran affairs in North Texas story. </w:t>
      </w:r>
    </w:p>
    <w:p w14:paraId="67B95A4B" w14:textId="77777777" w:rsidR="008F7DA4" w:rsidRPr="00A33CA6" w:rsidRDefault="008F7DA4" w:rsidP="001E3E56">
      <w:pPr>
        <w:rPr>
          <w:rFonts w:ascii="Arial" w:hAnsi="Arial" w:cs="Arial"/>
          <w:sz w:val="20"/>
          <w:szCs w:val="20"/>
        </w:rPr>
      </w:pPr>
    </w:p>
    <w:p w14:paraId="2CE39CEB" w14:textId="77777777" w:rsidR="008F7DA4" w:rsidRPr="00E83D38" w:rsidRDefault="008F7DA4" w:rsidP="001E3E56">
      <w:pPr>
        <w:rPr>
          <w:rFonts w:ascii="Arial" w:hAnsi="Arial" w:cs="Arial"/>
          <w:b/>
          <w:sz w:val="20"/>
          <w:szCs w:val="20"/>
        </w:rPr>
      </w:pPr>
      <w:r w:rsidRPr="00A33CA6">
        <w:rPr>
          <w:rFonts w:ascii="Arial" w:hAnsi="Arial" w:cs="Arial"/>
          <w:b/>
          <w:sz w:val="20"/>
          <w:szCs w:val="20"/>
        </w:rPr>
        <w:t xml:space="preserve"> </w:t>
      </w:r>
      <w:r w:rsidRPr="00E83D38">
        <w:rPr>
          <w:rFonts w:ascii="Arial" w:hAnsi="Arial" w:cs="Arial"/>
          <w:b/>
          <w:sz w:val="20"/>
          <w:szCs w:val="20"/>
        </w:rPr>
        <w:t xml:space="preserve">DUE Next Week: </w:t>
      </w:r>
    </w:p>
    <w:p w14:paraId="3307B711" w14:textId="0379E33C" w:rsidR="008F7DA4" w:rsidRPr="00E83D38" w:rsidRDefault="008F7DA4" w:rsidP="001E3E56">
      <w:pPr>
        <w:numPr>
          <w:ilvl w:val="0"/>
          <w:numId w:val="1"/>
        </w:numPr>
        <w:rPr>
          <w:rFonts w:ascii="Arial" w:hAnsi="Arial" w:cs="Arial"/>
          <w:sz w:val="20"/>
          <w:szCs w:val="20"/>
        </w:rPr>
      </w:pPr>
      <w:r w:rsidRPr="00E83D38">
        <w:rPr>
          <w:rFonts w:ascii="Arial" w:hAnsi="Arial" w:cs="Arial"/>
          <w:sz w:val="20"/>
          <w:szCs w:val="20"/>
        </w:rPr>
        <w:t>Cover a local city council meeting</w:t>
      </w:r>
      <w:r w:rsidR="004613E2">
        <w:rPr>
          <w:rFonts w:ascii="Arial" w:hAnsi="Arial" w:cs="Arial"/>
          <w:sz w:val="20"/>
          <w:szCs w:val="20"/>
        </w:rPr>
        <w:t xml:space="preserve"> or government related meeting</w:t>
      </w:r>
      <w:bookmarkStart w:id="0" w:name="_GoBack"/>
      <w:bookmarkEnd w:id="0"/>
      <w:r w:rsidRPr="00E83D38">
        <w:rPr>
          <w:rFonts w:ascii="Arial" w:hAnsi="Arial" w:cs="Arial"/>
          <w:sz w:val="20"/>
          <w:szCs w:val="20"/>
        </w:rPr>
        <w:t>. Max. 500 words. Typed. Double-spaced.   Include source list. A copy of the city council agenda and any other related documents that are relevant to the story.</w:t>
      </w:r>
    </w:p>
    <w:p w14:paraId="4A06DCE5" w14:textId="77777777" w:rsidR="008F7DA4" w:rsidRDefault="008F7DA4" w:rsidP="001E3E56">
      <w:pPr>
        <w:pStyle w:val="Heading7"/>
        <w:rPr>
          <w:b w:val="0"/>
          <w:i w:val="0"/>
          <w:u w:val="none"/>
        </w:rPr>
      </w:pPr>
    </w:p>
    <w:p w14:paraId="4E366D07" w14:textId="77777777" w:rsidR="008F7DA4" w:rsidRPr="00157A7F" w:rsidRDefault="008F7DA4" w:rsidP="008F7DA4">
      <w:pPr>
        <w:rPr>
          <w:rFonts w:ascii="Arial" w:hAnsi="Arial" w:cs="Arial"/>
          <w:b/>
          <w:sz w:val="18"/>
          <w:szCs w:val="20"/>
        </w:rPr>
      </w:pPr>
    </w:p>
    <w:p w14:paraId="6A6C59AB" w14:textId="365BB6B5" w:rsidR="008F7DA4" w:rsidRPr="001362EE" w:rsidRDefault="008F7DA4" w:rsidP="001E3E56">
      <w:pPr>
        <w:pStyle w:val="Heading7"/>
        <w:rPr>
          <w:i w:val="0"/>
          <w:iCs w:val="0"/>
          <w:caps/>
          <w:sz w:val="22"/>
          <w:szCs w:val="22"/>
        </w:rPr>
      </w:pPr>
      <w:r w:rsidRPr="001362EE">
        <w:rPr>
          <w:i w:val="0"/>
          <w:iCs w:val="0"/>
          <w:caps/>
          <w:sz w:val="22"/>
          <w:szCs w:val="22"/>
        </w:rPr>
        <w:t xml:space="preserve">Week 5 – </w:t>
      </w:r>
      <w:r w:rsidR="00E83D38">
        <w:rPr>
          <w:i w:val="0"/>
          <w:iCs w:val="0"/>
          <w:caps/>
          <w:sz w:val="22"/>
          <w:szCs w:val="22"/>
        </w:rPr>
        <w:t>february 12, 14</w:t>
      </w:r>
    </w:p>
    <w:p w14:paraId="59B8D5DA" w14:textId="77777777" w:rsidR="008F7DA4" w:rsidRDefault="008F7DA4" w:rsidP="001E3E56">
      <w:pPr>
        <w:pStyle w:val="Heading7"/>
        <w:rPr>
          <w:b w:val="0"/>
          <w:i w:val="0"/>
          <w:u w:val="none"/>
        </w:rPr>
      </w:pPr>
      <w:r w:rsidRPr="00041F9B">
        <w:rPr>
          <w:b w:val="0"/>
          <w:i w:val="0"/>
          <w:u w:val="none"/>
        </w:rPr>
        <w:t>Covering law enforcement.  Crime beat basics. Key terms. Understanding the arrest process. What makes a good cop story? Understanding crime stats</w:t>
      </w:r>
      <w:r>
        <w:rPr>
          <w:b w:val="0"/>
          <w:i w:val="0"/>
          <w:u w:val="none"/>
        </w:rPr>
        <w:t xml:space="preserve">. </w:t>
      </w:r>
    </w:p>
    <w:p w14:paraId="22F0F925" w14:textId="54043BBD" w:rsidR="008F7DA4" w:rsidRDefault="008F7DA4" w:rsidP="001E3E56">
      <w:pPr>
        <w:pStyle w:val="Heading7"/>
        <w:rPr>
          <w:i w:val="0"/>
          <w:u w:val="none"/>
        </w:rPr>
      </w:pPr>
      <w:r w:rsidRPr="009A2D7E">
        <w:rPr>
          <w:i w:val="0"/>
          <w:u w:val="none"/>
        </w:rPr>
        <w:t xml:space="preserve">Discussion of Final Project. </w:t>
      </w:r>
    </w:p>
    <w:p w14:paraId="7714018E" w14:textId="77777777" w:rsidR="008F7DA4" w:rsidRPr="008F7DA4" w:rsidRDefault="008F7DA4" w:rsidP="008F7DA4"/>
    <w:p w14:paraId="1192B7F7" w14:textId="77777777" w:rsidR="008F7DA4" w:rsidRPr="00AA376A" w:rsidRDefault="008F7DA4" w:rsidP="001E3E56">
      <w:pPr>
        <w:rPr>
          <w:rFonts w:ascii="Arial" w:hAnsi="Arial" w:cs="Arial"/>
          <w:b/>
          <w:sz w:val="20"/>
          <w:szCs w:val="20"/>
        </w:rPr>
      </w:pPr>
      <w:r w:rsidRPr="00AA376A">
        <w:rPr>
          <w:rFonts w:ascii="Arial" w:hAnsi="Arial" w:cs="Arial"/>
          <w:b/>
          <w:sz w:val="20"/>
          <w:szCs w:val="20"/>
        </w:rPr>
        <w:t>DUE</w:t>
      </w:r>
      <w:r>
        <w:rPr>
          <w:rFonts w:ascii="Arial" w:hAnsi="Arial" w:cs="Arial"/>
          <w:b/>
          <w:sz w:val="20"/>
          <w:szCs w:val="20"/>
        </w:rPr>
        <w:t xml:space="preserve"> Next Week : </w:t>
      </w:r>
    </w:p>
    <w:p w14:paraId="0707A57C" w14:textId="05A27042" w:rsidR="008F7DA4" w:rsidRPr="00F91AD0" w:rsidRDefault="00F91AD0" w:rsidP="001E3E56">
      <w:pPr>
        <w:numPr>
          <w:ilvl w:val="0"/>
          <w:numId w:val="1"/>
        </w:numPr>
        <w:rPr>
          <w:rFonts w:ascii="Arial" w:hAnsi="Arial" w:cs="Arial"/>
          <w:b/>
          <w:sz w:val="20"/>
          <w:szCs w:val="20"/>
        </w:rPr>
      </w:pPr>
      <w:r>
        <w:rPr>
          <w:rFonts w:ascii="Arial" w:hAnsi="Arial" w:cs="Arial"/>
          <w:b/>
          <w:sz w:val="20"/>
          <w:szCs w:val="20"/>
        </w:rPr>
        <w:t>Read</w:t>
      </w:r>
      <w:r w:rsidR="008F7DA4" w:rsidRPr="00F91AD0">
        <w:rPr>
          <w:rFonts w:ascii="Arial" w:hAnsi="Arial" w:cs="Arial"/>
          <w:b/>
          <w:sz w:val="20"/>
          <w:szCs w:val="20"/>
        </w:rPr>
        <w:t xml:space="preserve"> “Step 3” in the Pew Center for Civic Journalism (</w:t>
      </w:r>
      <w:hyperlink r:id="rId16" w:history="1">
        <w:r w:rsidR="008F7DA4" w:rsidRPr="00F91AD0">
          <w:rPr>
            <w:rStyle w:val="Hyperlink"/>
            <w:b/>
            <w:sz w:val="20"/>
            <w:szCs w:val="20"/>
          </w:rPr>
          <w:t>http://www.pewcenter.org/doingcj/pubs/tcl/step3.html</w:t>
        </w:r>
      </w:hyperlink>
      <w:r>
        <w:rPr>
          <w:rFonts w:ascii="Arial" w:hAnsi="Arial" w:cs="Arial"/>
          <w:b/>
          <w:sz w:val="20"/>
          <w:szCs w:val="20"/>
        </w:rPr>
        <w:t xml:space="preserve">). </w:t>
      </w:r>
      <w:r w:rsidR="008F7DA4" w:rsidRPr="00F91AD0">
        <w:rPr>
          <w:rFonts w:ascii="Arial" w:hAnsi="Arial" w:cs="Arial"/>
          <w:b/>
          <w:sz w:val="20"/>
          <w:szCs w:val="20"/>
        </w:rPr>
        <w:t xml:space="preserve">Read the following chapter on the “Covering Crime and Justice” website, </w:t>
      </w:r>
      <w:hyperlink r:id="rId17" w:anchor="crimebeatbasics" w:history="1">
        <w:r w:rsidR="008F7DA4" w:rsidRPr="00F91AD0">
          <w:rPr>
            <w:rStyle w:val="Hyperlink"/>
            <w:b/>
            <w:sz w:val="20"/>
            <w:szCs w:val="20"/>
          </w:rPr>
          <w:t>http://www.justicejournalism.org/crimeguide/chapter01/chapter01_pg02.html#crimebeatbasics</w:t>
        </w:r>
      </w:hyperlink>
    </w:p>
    <w:p w14:paraId="4B644224" w14:textId="77777777" w:rsidR="008F7DA4" w:rsidRPr="00157A7F" w:rsidRDefault="008F7DA4" w:rsidP="001E3E56">
      <w:pPr>
        <w:numPr>
          <w:ilvl w:val="0"/>
          <w:numId w:val="1"/>
        </w:numPr>
        <w:rPr>
          <w:rFonts w:ascii="Arial" w:hAnsi="Arial" w:cs="Arial"/>
          <w:b/>
          <w:sz w:val="20"/>
          <w:szCs w:val="20"/>
        </w:rPr>
      </w:pPr>
      <w:r w:rsidRPr="00165600">
        <w:rPr>
          <w:rFonts w:ascii="Arial" w:hAnsi="Arial"/>
          <w:b/>
          <w:sz w:val="20"/>
          <w:szCs w:val="20"/>
        </w:rPr>
        <w:t>READ</w:t>
      </w:r>
      <w:r>
        <w:rPr>
          <w:rFonts w:ascii="Arial" w:hAnsi="Arial"/>
          <w:b/>
          <w:sz w:val="20"/>
          <w:szCs w:val="20"/>
        </w:rPr>
        <w:t>:</w:t>
      </w:r>
      <w:r w:rsidRPr="00165600">
        <w:rPr>
          <w:rFonts w:ascii="Arial" w:hAnsi="Arial"/>
          <w:b/>
          <w:sz w:val="20"/>
          <w:szCs w:val="20"/>
        </w:rPr>
        <w:t xml:space="preserve"> Chapter 1</w:t>
      </w:r>
      <w:r w:rsidRPr="00FB5C1C">
        <w:rPr>
          <w:rFonts w:ascii="Arial" w:hAnsi="Arial"/>
          <w:sz w:val="20"/>
          <w:szCs w:val="20"/>
        </w:rPr>
        <w:t xml:space="preserve"> on “Covering Crime Beats” on the “Covering Crime and Justice” website, </w:t>
      </w:r>
      <w:hyperlink r:id="rId18" w:history="1">
        <w:r w:rsidRPr="001C5575">
          <w:rPr>
            <w:rStyle w:val="Hyperlink"/>
            <w:sz w:val="20"/>
            <w:szCs w:val="20"/>
          </w:rPr>
          <w:t>http://justicejournalism.org</w:t>
        </w:r>
      </w:hyperlink>
    </w:p>
    <w:p w14:paraId="18993684" w14:textId="77777777" w:rsidR="008F7DA4" w:rsidRPr="006F4884" w:rsidRDefault="008F7DA4" w:rsidP="001E3E56">
      <w:pPr>
        <w:rPr>
          <w:rFonts w:ascii="Arial" w:hAnsi="Arial" w:cs="Arial"/>
          <w:b/>
          <w:sz w:val="20"/>
          <w:szCs w:val="20"/>
          <w:u w:val="single"/>
        </w:rPr>
      </w:pPr>
    </w:p>
    <w:p w14:paraId="48CD1289" w14:textId="3E9112B2" w:rsidR="008F7DA4" w:rsidRPr="00E83D38" w:rsidRDefault="008F7DA4" w:rsidP="001E3E56">
      <w:pPr>
        <w:pStyle w:val="Heading7"/>
        <w:rPr>
          <w:i w:val="0"/>
          <w:iCs w:val="0"/>
          <w:caps/>
          <w:sz w:val="24"/>
        </w:rPr>
      </w:pPr>
      <w:r w:rsidRPr="00E83D38">
        <w:rPr>
          <w:i w:val="0"/>
          <w:iCs w:val="0"/>
          <w:caps/>
          <w:sz w:val="24"/>
        </w:rPr>
        <w:t xml:space="preserve">Week 6 – </w:t>
      </w:r>
      <w:r w:rsidR="00E83D38">
        <w:rPr>
          <w:i w:val="0"/>
          <w:iCs w:val="0"/>
          <w:caps/>
          <w:sz w:val="24"/>
        </w:rPr>
        <w:t>february 19, 21</w:t>
      </w:r>
    </w:p>
    <w:p w14:paraId="7E4CEE87" w14:textId="474B452B" w:rsidR="008F7DA4" w:rsidRDefault="008F7DA4" w:rsidP="001E3E56">
      <w:pPr>
        <w:pStyle w:val="Heading7"/>
        <w:rPr>
          <w:b w:val="0"/>
          <w:i w:val="0"/>
          <w:szCs w:val="20"/>
          <w:u w:val="none"/>
        </w:rPr>
      </w:pPr>
      <w:r w:rsidRPr="00041F9B">
        <w:rPr>
          <w:b w:val="0"/>
          <w:i w:val="0"/>
          <w:szCs w:val="20"/>
          <w:u w:val="none"/>
        </w:rPr>
        <w:t xml:space="preserve">Covering </w:t>
      </w:r>
      <w:r>
        <w:rPr>
          <w:b w:val="0"/>
          <w:i w:val="0"/>
          <w:szCs w:val="20"/>
          <w:u w:val="none"/>
        </w:rPr>
        <w:t xml:space="preserve">law enforcement. Key terms. </w:t>
      </w:r>
      <w:r w:rsidRPr="00041F9B">
        <w:rPr>
          <w:b w:val="0"/>
          <w:i w:val="0"/>
          <w:szCs w:val="20"/>
          <w:u w:val="none"/>
        </w:rPr>
        <w:t xml:space="preserve">Developing sources. Writing compelling </w:t>
      </w:r>
      <w:r w:rsidR="00C571C1">
        <w:rPr>
          <w:b w:val="0"/>
          <w:i w:val="0"/>
          <w:szCs w:val="20"/>
          <w:u w:val="none"/>
        </w:rPr>
        <w:t>police</w:t>
      </w:r>
      <w:r w:rsidRPr="00041F9B">
        <w:rPr>
          <w:b w:val="0"/>
          <w:i w:val="0"/>
          <w:szCs w:val="20"/>
          <w:u w:val="none"/>
        </w:rPr>
        <w:t xml:space="preserve"> stories.</w:t>
      </w:r>
      <w:r>
        <w:rPr>
          <w:b w:val="0"/>
          <w:i w:val="0"/>
          <w:szCs w:val="20"/>
          <w:u w:val="none"/>
        </w:rPr>
        <w:t xml:space="preserve">  </w:t>
      </w:r>
      <w:r w:rsidR="00C571C1">
        <w:rPr>
          <w:b w:val="0"/>
          <w:i w:val="0"/>
          <w:szCs w:val="20"/>
          <w:u w:val="none"/>
        </w:rPr>
        <w:t>Discussion/review of sample police stories. Risks/problems in covering crime.</w:t>
      </w:r>
    </w:p>
    <w:p w14:paraId="558C9128" w14:textId="77777777" w:rsidR="008F7DA4" w:rsidRPr="008F7DA4" w:rsidRDefault="008F7DA4" w:rsidP="008F7DA4"/>
    <w:p w14:paraId="5A1608E0" w14:textId="77777777" w:rsidR="00E83D38" w:rsidRDefault="008F7DA4" w:rsidP="00E83D38">
      <w:pPr>
        <w:rPr>
          <w:rFonts w:ascii="Arial" w:hAnsi="Arial" w:cs="Arial"/>
          <w:b/>
          <w:sz w:val="20"/>
          <w:szCs w:val="20"/>
        </w:rPr>
      </w:pPr>
      <w:r w:rsidRPr="00041F9B">
        <w:rPr>
          <w:rFonts w:ascii="Arial" w:hAnsi="Arial" w:cs="Arial"/>
          <w:b/>
          <w:sz w:val="20"/>
          <w:szCs w:val="20"/>
        </w:rPr>
        <w:t>DUE</w:t>
      </w:r>
      <w:r>
        <w:rPr>
          <w:rFonts w:ascii="Arial" w:hAnsi="Arial" w:cs="Arial"/>
          <w:b/>
          <w:sz w:val="20"/>
          <w:szCs w:val="20"/>
        </w:rPr>
        <w:t xml:space="preserve"> Next Week</w:t>
      </w:r>
    </w:p>
    <w:p w14:paraId="6C49D82B" w14:textId="1A5F69B2" w:rsidR="008F7DA4" w:rsidRPr="00E83D38" w:rsidRDefault="008F7DA4" w:rsidP="00E83D38">
      <w:pPr>
        <w:pStyle w:val="ListParagraph"/>
        <w:numPr>
          <w:ilvl w:val="0"/>
          <w:numId w:val="11"/>
        </w:numPr>
        <w:rPr>
          <w:rFonts w:ascii="Arial" w:hAnsi="Arial" w:cs="Arial"/>
          <w:sz w:val="18"/>
          <w:szCs w:val="20"/>
        </w:rPr>
      </w:pPr>
      <w:r w:rsidRPr="00E83D38">
        <w:rPr>
          <w:rFonts w:ascii="Arial" w:hAnsi="Arial" w:cs="Arial"/>
          <w:sz w:val="20"/>
          <w:szCs w:val="20"/>
        </w:rPr>
        <w:t>Write a 500-word story police story.  The story must include original reporting, interviews and quotes.  Include a source list, and if it is based on an actual crime, include a print out of the police report.   Be prepared to discuss.</w:t>
      </w:r>
    </w:p>
    <w:p w14:paraId="0CA98D04" w14:textId="77777777" w:rsidR="008F7DA4" w:rsidRPr="008F7DA4" w:rsidRDefault="008F7DA4" w:rsidP="008F7DA4"/>
    <w:p w14:paraId="67F6CD6C" w14:textId="77990E0D" w:rsidR="008F7DA4" w:rsidRPr="00E83D38" w:rsidRDefault="008F7DA4" w:rsidP="001E3E56">
      <w:pPr>
        <w:pStyle w:val="Heading7"/>
        <w:rPr>
          <w:i w:val="0"/>
          <w:iCs w:val="0"/>
          <w:caps/>
          <w:sz w:val="24"/>
        </w:rPr>
      </w:pPr>
      <w:r w:rsidRPr="00E83D38">
        <w:rPr>
          <w:i w:val="0"/>
          <w:iCs w:val="0"/>
          <w:caps/>
          <w:sz w:val="24"/>
        </w:rPr>
        <w:t xml:space="preserve">Week 7 – </w:t>
      </w:r>
      <w:r w:rsidR="00E83D38">
        <w:rPr>
          <w:i w:val="0"/>
          <w:iCs w:val="0"/>
          <w:caps/>
          <w:sz w:val="24"/>
        </w:rPr>
        <w:t>february 26, 28</w:t>
      </w:r>
    </w:p>
    <w:p w14:paraId="0233A658" w14:textId="1AC7F05E" w:rsidR="008F7DA4" w:rsidRDefault="008F7DA4" w:rsidP="001E3E56">
      <w:pPr>
        <w:pStyle w:val="Heading7"/>
        <w:rPr>
          <w:b w:val="0"/>
          <w:bCs w:val="0"/>
          <w:i w:val="0"/>
          <w:szCs w:val="20"/>
          <w:u w:val="none"/>
        </w:rPr>
      </w:pPr>
      <w:r w:rsidRPr="00041F9B">
        <w:rPr>
          <w:b w:val="0"/>
          <w:bCs w:val="0"/>
          <w:i w:val="0"/>
          <w:szCs w:val="20"/>
          <w:u w:val="none"/>
        </w:rPr>
        <w:t>Covering courts &amp; the legal process.</w:t>
      </w:r>
      <w:r>
        <w:rPr>
          <w:b w:val="0"/>
          <w:bCs w:val="0"/>
          <w:i w:val="0"/>
          <w:szCs w:val="20"/>
          <w:u w:val="none"/>
        </w:rPr>
        <w:t xml:space="preserve">  </w:t>
      </w:r>
      <w:r w:rsidR="00C571C1">
        <w:rPr>
          <w:b w:val="0"/>
          <w:bCs w:val="0"/>
          <w:i w:val="0"/>
          <w:szCs w:val="20"/>
          <w:u w:val="none"/>
        </w:rPr>
        <w:t>Tips and strategies for covering courts. Writing good in-depth feature stories. Discussion of your veteran affairs story.</w:t>
      </w:r>
    </w:p>
    <w:p w14:paraId="3B549850" w14:textId="77777777" w:rsidR="008F7DA4" w:rsidRPr="008F7DA4" w:rsidRDefault="008F7DA4" w:rsidP="008F7DA4"/>
    <w:p w14:paraId="128125FC" w14:textId="77777777" w:rsidR="008F7DA4" w:rsidRDefault="008F7DA4" w:rsidP="001E3E56">
      <w:pPr>
        <w:rPr>
          <w:rFonts w:ascii="Arial" w:hAnsi="Arial" w:cs="Arial"/>
          <w:b/>
          <w:sz w:val="20"/>
          <w:szCs w:val="20"/>
        </w:rPr>
      </w:pPr>
      <w:r w:rsidRPr="00041F9B">
        <w:rPr>
          <w:rFonts w:ascii="Arial" w:hAnsi="Arial" w:cs="Arial"/>
          <w:b/>
          <w:sz w:val="20"/>
          <w:szCs w:val="20"/>
        </w:rPr>
        <w:t>DUE</w:t>
      </w:r>
      <w:r>
        <w:rPr>
          <w:rFonts w:ascii="Arial" w:hAnsi="Arial" w:cs="Arial"/>
          <w:b/>
          <w:sz w:val="20"/>
          <w:szCs w:val="20"/>
        </w:rPr>
        <w:t xml:space="preserve"> Next Week</w:t>
      </w:r>
      <w:r w:rsidRPr="00041F9B">
        <w:rPr>
          <w:rFonts w:ascii="Arial" w:hAnsi="Arial" w:cs="Arial"/>
          <w:b/>
          <w:sz w:val="20"/>
          <w:szCs w:val="20"/>
        </w:rPr>
        <w:t xml:space="preserve">: </w:t>
      </w:r>
    </w:p>
    <w:p w14:paraId="21E1AA96" w14:textId="77777777" w:rsidR="00C571C1" w:rsidRPr="00C65914" w:rsidRDefault="00C571C1" w:rsidP="00C65914">
      <w:pPr>
        <w:pStyle w:val="ListParagraph"/>
        <w:numPr>
          <w:ilvl w:val="0"/>
          <w:numId w:val="11"/>
        </w:numPr>
        <w:spacing w:after="0" w:line="240" w:lineRule="auto"/>
        <w:rPr>
          <w:rFonts w:ascii="Arial" w:hAnsi="Arial" w:cs="Arial"/>
          <w:b/>
          <w:sz w:val="20"/>
          <w:szCs w:val="20"/>
        </w:rPr>
      </w:pPr>
      <w:r w:rsidRPr="00C65914">
        <w:rPr>
          <w:rFonts w:ascii="Arial" w:hAnsi="Arial" w:cs="Arial"/>
          <w:b/>
          <w:sz w:val="20"/>
          <w:szCs w:val="20"/>
        </w:rPr>
        <w:t>500 - 1,000 word story</w:t>
      </w:r>
      <w:r w:rsidRPr="00C65914">
        <w:rPr>
          <w:rFonts w:ascii="Arial" w:hAnsi="Arial" w:cs="Arial"/>
          <w:sz w:val="20"/>
          <w:szCs w:val="20"/>
        </w:rPr>
        <w:t xml:space="preserve"> on veteran affairs issue in Denton/North Texas.</w:t>
      </w:r>
    </w:p>
    <w:p w14:paraId="350EEBD9" w14:textId="1B1E3993" w:rsidR="00C571C1" w:rsidRPr="00C65914" w:rsidRDefault="00C571C1" w:rsidP="00C65914">
      <w:pPr>
        <w:pStyle w:val="ListParagraph"/>
        <w:numPr>
          <w:ilvl w:val="0"/>
          <w:numId w:val="11"/>
        </w:numPr>
        <w:spacing w:after="0" w:line="240" w:lineRule="auto"/>
        <w:rPr>
          <w:rFonts w:ascii="Arial" w:hAnsi="Arial" w:cs="Arial"/>
          <w:b/>
          <w:sz w:val="18"/>
          <w:szCs w:val="20"/>
        </w:rPr>
      </w:pPr>
      <w:r w:rsidRPr="00C65914">
        <w:rPr>
          <w:rFonts w:ascii="Arial" w:hAnsi="Arial"/>
          <w:sz w:val="20"/>
          <w:szCs w:val="20"/>
        </w:rPr>
        <w:t xml:space="preserve">Read: “Covering Courts: The Associated Press Manual for Reporters,” </w:t>
      </w:r>
      <w:hyperlink r:id="rId19" w:history="1">
        <w:r w:rsidRPr="00C65914">
          <w:rPr>
            <w:rStyle w:val="Hyperlink"/>
            <w:rFonts w:ascii="Arial" w:hAnsi="Arial"/>
            <w:sz w:val="20"/>
            <w:szCs w:val="20"/>
          </w:rPr>
          <w:t>http://www.ncpress.com/LegalFiles/intro.html</w:t>
        </w:r>
      </w:hyperlink>
    </w:p>
    <w:p w14:paraId="4520CC2D" w14:textId="77777777" w:rsidR="008F7DA4" w:rsidRPr="00041F9B" w:rsidRDefault="008F7DA4" w:rsidP="001E3E56">
      <w:pPr>
        <w:rPr>
          <w:rFonts w:ascii="Arial" w:hAnsi="Arial"/>
          <w:sz w:val="20"/>
        </w:rPr>
      </w:pPr>
    </w:p>
    <w:p w14:paraId="1645AFB2" w14:textId="0E9260C0" w:rsidR="008F7DA4" w:rsidRPr="00E83D38" w:rsidRDefault="008F7DA4" w:rsidP="001E3E56">
      <w:pPr>
        <w:pStyle w:val="Heading7"/>
        <w:rPr>
          <w:i w:val="0"/>
          <w:iCs w:val="0"/>
          <w:caps/>
          <w:sz w:val="24"/>
        </w:rPr>
      </w:pPr>
      <w:r w:rsidRPr="00E83D38">
        <w:rPr>
          <w:i w:val="0"/>
          <w:iCs w:val="0"/>
          <w:caps/>
          <w:sz w:val="24"/>
        </w:rPr>
        <w:t xml:space="preserve">Week 8 – </w:t>
      </w:r>
      <w:r w:rsidR="00E83D38">
        <w:rPr>
          <w:i w:val="0"/>
          <w:iCs w:val="0"/>
          <w:caps/>
          <w:sz w:val="24"/>
        </w:rPr>
        <w:t xml:space="preserve">March 5, 7 </w:t>
      </w:r>
      <w:r w:rsidRPr="00E83D38">
        <w:rPr>
          <w:i w:val="0"/>
          <w:iCs w:val="0"/>
          <w:caps/>
          <w:sz w:val="24"/>
        </w:rPr>
        <w:t xml:space="preserve">  </w:t>
      </w:r>
    </w:p>
    <w:p w14:paraId="328EDA69" w14:textId="3E8DC09B" w:rsidR="008F7DA4" w:rsidRPr="00C571C1" w:rsidRDefault="00C571C1" w:rsidP="001E3E56">
      <w:pPr>
        <w:pStyle w:val="Heading7"/>
        <w:rPr>
          <w:b w:val="0"/>
          <w:i w:val="0"/>
          <w:szCs w:val="20"/>
          <w:u w:val="none"/>
        </w:rPr>
      </w:pPr>
      <w:r w:rsidRPr="00C571C1">
        <w:rPr>
          <w:b w:val="0"/>
          <w:i w:val="0"/>
          <w:szCs w:val="20"/>
          <w:u w:val="none"/>
        </w:rPr>
        <w:t>Covering courts. Continu</w:t>
      </w:r>
      <w:r w:rsidR="00670B9C" w:rsidRPr="00C571C1">
        <w:rPr>
          <w:b w:val="0"/>
          <w:i w:val="0"/>
          <w:szCs w:val="20"/>
          <w:u w:val="none"/>
        </w:rPr>
        <w:t xml:space="preserve">ed. </w:t>
      </w:r>
      <w:r w:rsidRPr="00C571C1">
        <w:rPr>
          <w:b w:val="0"/>
          <w:i w:val="0"/>
          <w:szCs w:val="20"/>
          <w:u w:val="none"/>
        </w:rPr>
        <w:t xml:space="preserve"> Review of key</w:t>
      </w:r>
      <w:r>
        <w:rPr>
          <w:b w:val="0"/>
          <w:i w:val="0"/>
          <w:szCs w:val="20"/>
          <w:u w:val="none"/>
        </w:rPr>
        <w:t xml:space="preserve"> legal</w:t>
      </w:r>
      <w:r w:rsidRPr="00C571C1">
        <w:rPr>
          <w:b w:val="0"/>
          <w:i w:val="0"/>
          <w:szCs w:val="20"/>
          <w:u w:val="none"/>
        </w:rPr>
        <w:t xml:space="preserve"> terms.</w:t>
      </w:r>
    </w:p>
    <w:p w14:paraId="2D5DCE47" w14:textId="77777777" w:rsidR="008F7DA4" w:rsidRDefault="008F7DA4" w:rsidP="001E3E56">
      <w:pPr>
        <w:pStyle w:val="Heading7"/>
        <w:rPr>
          <w:i w:val="0"/>
          <w:szCs w:val="20"/>
          <w:u w:val="none"/>
        </w:rPr>
      </w:pPr>
    </w:p>
    <w:p w14:paraId="6B093FBE" w14:textId="4BF9AFFA" w:rsidR="008F7DA4" w:rsidRPr="00E83D38" w:rsidRDefault="008F7DA4" w:rsidP="001E3E56">
      <w:pPr>
        <w:pStyle w:val="Heading7"/>
        <w:rPr>
          <w:i w:val="0"/>
          <w:iCs w:val="0"/>
          <w:caps/>
          <w:sz w:val="24"/>
        </w:rPr>
      </w:pPr>
      <w:r w:rsidRPr="00E83D38">
        <w:rPr>
          <w:i w:val="0"/>
          <w:iCs w:val="0"/>
          <w:caps/>
          <w:sz w:val="24"/>
        </w:rPr>
        <w:t xml:space="preserve">Week 9 – </w:t>
      </w:r>
      <w:r w:rsidR="00E83D38" w:rsidRPr="00E83D38">
        <w:rPr>
          <w:i w:val="0"/>
          <w:iCs w:val="0"/>
          <w:caps/>
          <w:sz w:val="24"/>
        </w:rPr>
        <w:t>March</w:t>
      </w:r>
      <w:r w:rsidR="00E83D38">
        <w:rPr>
          <w:i w:val="0"/>
          <w:iCs w:val="0"/>
          <w:caps/>
          <w:sz w:val="24"/>
        </w:rPr>
        <w:t xml:space="preserve"> 19, 21</w:t>
      </w:r>
      <w:r w:rsidR="00E83D38" w:rsidRPr="00E83D38">
        <w:rPr>
          <w:i w:val="0"/>
          <w:iCs w:val="0"/>
          <w:caps/>
          <w:sz w:val="24"/>
        </w:rPr>
        <w:t xml:space="preserve"> </w:t>
      </w:r>
    </w:p>
    <w:p w14:paraId="013A5C8E" w14:textId="77777777" w:rsidR="008F7DA4" w:rsidRDefault="008F7DA4" w:rsidP="001E3E56">
      <w:pPr>
        <w:pStyle w:val="Heading7"/>
        <w:rPr>
          <w:b w:val="0"/>
          <w:i w:val="0"/>
          <w:szCs w:val="20"/>
          <w:u w:val="none"/>
        </w:rPr>
      </w:pPr>
      <w:r w:rsidRPr="00041F9B">
        <w:rPr>
          <w:b w:val="0"/>
          <w:i w:val="0"/>
          <w:szCs w:val="20"/>
          <w:u w:val="none"/>
        </w:rPr>
        <w:t xml:space="preserve">Covering Politics/Elections </w:t>
      </w:r>
      <w:r>
        <w:rPr>
          <w:b w:val="0"/>
          <w:i w:val="0"/>
          <w:szCs w:val="20"/>
          <w:u w:val="none"/>
        </w:rPr>
        <w:t xml:space="preserve">/ Campaign Financing. Following the Money </w:t>
      </w:r>
    </w:p>
    <w:p w14:paraId="5CDF570E" w14:textId="36FD548F" w:rsidR="008F7DA4" w:rsidRDefault="008F7DA4" w:rsidP="001E3E56">
      <w:pPr>
        <w:pStyle w:val="Heading7"/>
        <w:rPr>
          <w:b w:val="0"/>
          <w:i w:val="0"/>
          <w:szCs w:val="20"/>
          <w:u w:val="none"/>
        </w:rPr>
      </w:pPr>
      <w:r>
        <w:rPr>
          <w:b w:val="0"/>
          <w:i w:val="0"/>
          <w:szCs w:val="20"/>
          <w:u w:val="none"/>
        </w:rPr>
        <w:t xml:space="preserve"> </w:t>
      </w:r>
    </w:p>
    <w:p w14:paraId="7F1B97D0" w14:textId="77777777" w:rsidR="008F7DA4" w:rsidRDefault="008F7DA4" w:rsidP="00DE2AE8">
      <w:pPr>
        <w:pStyle w:val="Heading7"/>
        <w:rPr>
          <w:i w:val="0"/>
          <w:szCs w:val="20"/>
          <w:u w:val="none"/>
        </w:rPr>
      </w:pPr>
      <w:r w:rsidRPr="00041F9B">
        <w:rPr>
          <w:i w:val="0"/>
          <w:szCs w:val="20"/>
          <w:u w:val="none"/>
        </w:rPr>
        <w:t>DUE</w:t>
      </w:r>
      <w:r>
        <w:rPr>
          <w:i w:val="0"/>
          <w:szCs w:val="20"/>
          <w:u w:val="none"/>
        </w:rPr>
        <w:t xml:space="preserve"> Next Week: </w:t>
      </w:r>
    </w:p>
    <w:p w14:paraId="55BADE16" w14:textId="45D6D24E" w:rsidR="00C571C1" w:rsidRPr="00BB44B6" w:rsidRDefault="00C571C1" w:rsidP="00C571C1">
      <w:pPr>
        <w:pStyle w:val="Heading7"/>
        <w:numPr>
          <w:ilvl w:val="0"/>
          <w:numId w:val="8"/>
        </w:numPr>
        <w:tabs>
          <w:tab w:val="clear" w:pos="1800"/>
          <w:tab w:val="num" w:pos="1080"/>
        </w:tabs>
        <w:ind w:left="1080"/>
        <w:rPr>
          <w:b w:val="0"/>
          <w:i w:val="0"/>
          <w:szCs w:val="20"/>
          <w:u w:val="none"/>
        </w:rPr>
      </w:pPr>
      <w:r w:rsidRPr="00E83D38">
        <w:rPr>
          <w:b w:val="0"/>
          <w:i w:val="0"/>
          <w:szCs w:val="20"/>
          <w:u w:val="none"/>
        </w:rPr>
        <w:t>Write a 500-word story on trial at civic, criminal or federal court. The story must include original reporting, interviews and quotes.  Include a source list, and if it is based on an actual crime, include a print out of the police report.   Be prepared to discuss.</w:t>
      </w:r>
    </w:p>
    <w:p w14:paraId="6A535C44" w14:textId="77777777" w:rsidR="008F7DA4" w:rsidRDefault="008F7DA4" w:rsidP="001E3E56">
      <w:pPr>
        <w:pStyle w:val="Heading7"/>
        <w:rPr>
          <w:i w:val="0"/>
          <w:szCs w:val="20"/>
          <w:u w:val="none"/>
        </w:rPr>
      </w:pPr>
    </w:p>
    <w:p w14:paraId="2F8968AD" w14:textId="17BB6ABB" w:rsidR="008F7DA4" w:rsidRPr="00E83D38" w:rsidRDefault="008F7DA4" w:rsidP="001E3E56">
      <w:pPr>
        <w:pStyle w:val="Heading7"/>
        <w:rPr>
          <w:i w:val="0"/>
          <w:iCs w:val="0"/>
          <w:caps/>
        </w:rPr>
      </w:pPr>
      <w:r w:rsidRPr="00E83D38">
        <w:rPr>
          <w:i w:val="0"/>
          <w:iCs w:val="0"/>
          <w:caps/>
          <w:sz w:val="24"/>
        </w:rPr>
        <w:t xml:space="preserve">Week 10 – </w:t>
      </w:r>
      <w:r w:rsidR="00E83D38">
        <w:rPr>
          <w:i w:val="0"/>
          <w:iCs w:val="0"/>
          <w:caps/>
          <w:sz w:val="24"/>
        </w:rPr>
        <w:t>march 26, 28</w:t>
      </w:r>
    </w:p>
    <w:p w14:paraId="5C87DE35" w14:textId="213661AB" w:rsidR="006E117E" w:rsidRPr="006E117E" w:rsidRDefault="006E117E" w:rsidP="006E117E">
      <w:pPr>
        <w:rPr>
          <w:rFonts w:ascii="Arial" w:hAnsi="Arial" w:cs="Arial"/>
          <w:sz w:val="20"/>
          <w:szCs w:val="20"/>
        </w:rPr>
      </w:pPr>
      <w:r w:rsidRPr="006E117E">
        <w:rPr>
          <w:rFonts w:ascii="Arial" w:hAnsi="Arial" w:cs="Arial"/>
          <w:sz w:val="20"/>
          <w:szCs w:val="20"/>
        </w:rPr>
        <w:t xml:space="preserve">The basics of investigative reporting.  Accessing sources. </w:t>
      </w:r>
      <w:r w:rsidRPr="006E117E">
        <w:rPr>
          <w:rFonts w:ascii="Arial" w:hAnsi="Arial" w:cs="Arial"/>
          <w:b/>
          <w:sz w:val="20"/>
          <w:szCs w:val="20"/>
        </w:rPr>
        <w:t xml:space="preserve">Familiarize yourself with the IRE database: IRE Net Tour at </w:t>
      </w:r>
      <w:hyperlink r:id="rId20" w:history="1">
        <w:r w:rsidRPr="006E117E">
          <w:rPr>
            <w:rStyle w:val="Hyperlink"/>
            <w:rFonts w:ascii="Arial" w:hAnsi="Arial" w:cs="Arial"/>
            <w:sz w:val="20"/>
            <w:szCs w:val="20"/>
          </w:rPr>
          <w:t>http://ire.org</w:t>
        </w:r>
      </w:hyperlink>
    </w:p>
    <w:p w14:paraId="14EA3785" w14:textId="0179BDB2" w:rsidR="008F7DA4" w:rsidRDefault="008F7DA4" w:rsidP="001E3E56">
      <w:pPr>
        <w:rPr>
          <w:rFonts w:ascii="Arial" w:hAnsi="Arial"/>
          <w:sz w:val="20"/>
        </w:rPr>
      </w:pPr>
    </w:p>
    <w:p w14:paraId="724D7E84" w14:textId="5EFFD7C6" w:rsidR="00C571C1" w:rsidRPr="00C571C1" w:rsidRDefault="00C571C1" w:rsidP="00DE2AE8">
      <w:pPr>
        <w:rPr>
          <w:rFonts w:ascii="Arial" w:hAnsi="Arial"/>
          <w:b/>
          <w:sz w:val="20"/>
        </w:rPr>
      </w:pPr>
      <w:r>
        <w:rPr>
          <w:rFonts w:ascii="Arial" w:hAnsi="Arial"/>
          <w:b/>
          <w:sz w:val="20"/>
        </w:rPr>
        <w:t>DUE</w:t>
      </w:r>
      <w:r w:rsidR="00DE2AE8">
        <w:rPr>
          <w:rFonts w:ascii="Arial" w:hAnsi="Arial"/>
          <w:b/>
          <w:sz w:val="20"/>
        </w:rPr>
        <w:t xml:space="preserve"> Next Week</w:t>
      </w:r>
      <w:r w:rsidRPr="00041F9B">
        <w:rPr>
          <w:rFonts w:ascii="Arial" w:hAnsi="Arial"/>
          <w:b/>
          <w:sz w:val="20"/>
        </w:rPr>
        <w:t xml:space="preserve">: </w:t>
      </w:r>
    </w:p>
    <w:p w14:paraId="19316DC1" w14:textId="77777777" w:rsidR="00C571C1" w:rsidRPr="00E83D38" w:rsidRDefault="00C571C1" w:rsidP="00C571C1">
      <w:pPr>
        <w:numPr>
          <w:ilvl w:val="0"/>
          <w:numId w:val="9"/>
        </w:numPr>
        <w:rPr>
          <w:rFonts w:ascii="Arial" w:hAnsi="Arial" w:cs="Arial"/>
          <w:sz w:val="20"/>
        </w:rPr>
      </w:pPr>
      <w:r w:rsidRPr="00E83D38">
        <w:rPr>
          <w:rFonts w:ascii="Arial" w:hAnsi="Arial" w:cs="Arial"/>
          <w:sz w:val="20"/>
        </w:rPr>
        <w:t xml:space="preserve">500 word story on your assigned politician, including campaign finances, key themes; platform, etc. </w:t>
      </w:r>
    </w:p>
    <w:p w14:paraId="32A40152" w14:textId="77777777" w:rsidR="00DE2AE8" w:rsidRDefault="00C571C1" w:rsidP="00DE2AE8">
      <w:pPr>
        <w:numPr>
          <w:ilvl w:val="0"/>
          <w:numId w:val="9"/>
        </w:numPr>
        <w:rPr>
          <w:rFonts w:ascii="Arial" w:hAnsi="Arial" w:cs="Arial"/>
          <w:sz w:val="20"/>
          <w:u w:val="single"/>
        </w:rPr>
      </w:pPr>
      <w:r w:rsidRPr="00E83D38">
        <w:rPr>
          <w:rFonts w:ascii="Arial" w:hAnsi="Arial" w:cs="Arial"/>
          <w:sz w:val="20"/>
          <w:szCs w:val="20"/>
        </w:rPr>
        <w:t>Final Project Outline Due</w:t>
      </w:r>
      <w:r w:rsidRPr="00E83D38">
        <w:rPr>
          <w:rFonts w:ascii="Arial" w:hAnsi="Arial" w:cs="Arial"/>
          <w:szCs w:val="20"/>
        </w:rPr>
        <w:t>.</w:t>
      </w:r>
    </w:p>
    <w:p w14:paraId="0D638D74" w14:textId="58D370E4" w:rsidR="004D405A" w:rsidRPr="00DE2AE8" w:rsidRDefault="004D405A" w:rsidP="00DE2AE8">
      <w:pPr>
        <w:rPr>
          <w:rFonts w:ascii="Arial" w:hAnsi="Arial" w:cs="Arial"/>
          <w:sz w:val="20"/>
          <w:u w:val="single"/>
        </w:rPr>
      </w:pPr>
      <w:r w:rsidRPr="00DE2AE8">
        <w:rPr>
          <w:rFonts w:ascii="Arial" w:hAnsi="Arial"/>
          <w:b/>
          <w:sz w:val="20"/>
        </w:rPr>
        <w:t xml:space="preserve">READ: </w:t>
      </w:r>
    </w:p>
    <w:p w14:paraId="3F365702" w14:textId="61DFC761" w:rsidR="004D405A" w:rsidRPr="008F7DA4" w:rsidRDefault="004D405A" w:rsidP="00C571C1">
      <w:pPr>
        <w:pStyle w:val="ListParagraph"/>
        <w:numPr>
          <w:ilvl w:val="0"/>
          <w:numId w:val="7"/>
        </w:numPr>
        <w:spacing w:after="0" w:line="240" w:lineRule="auto"/>
        <w:rPr>
          <w:rStyle w:val="Hyperlink"/>
          <w:rFonts w:ascii="Arial" w:hAnsi="Arial" w:cs="Arial"/>
          <w:color w:val="auto"/>
          <w:sz w:val="20"/>
          <w:u w:val="none"/>
        </w:rPr>
      </w:pPr>
      <w:r w:rsidRPr="008F7DA4">
        <w:rPr>
          <w:rFonts w:ascii="Arial" w:hAnsi="Arial" w:cs="Arial"/>
          <w:sz w:val="20"/>
        </w:rPr>
        <w:t>Beginner</w:t>
      </w:r>
      <w:r w:rsidR="00BB44B6">
        <w:rPr>
          <w:rFonts w:ascii="Arial" w:hAnsi="Arial" w:cs="Arial"/>
          <w:sz w:val="20"/>
        </w:rPr>
        <w:t>s Guide to Financial Statements:</w:t>
      </w:r>
      <w:r w:rsidRPr="008F7DA4">
        <w:rPr>
          <w:rFonts w:ascii="Arial" w:hAnsi="Arial" w:cs="Arial"/>
          <w:sz w:val="20"/>
        </w:rPr>
        <w:t xml:space="preserve"> </w:t>
      </w:r>
      <w:hyperlink r:id="rId21" w:history="1">
        <w:r w:rsidRPr="008F7DA4">
          <w:rPr>
            <w:rStyle w:val="Hyperlink"/>
            <w:rFonts w:ascii="Arial" w:hAnsi="Arial" w:cs="Arial"/>
            <w:sz w:val="20"/>
          </w:rPr>
          <w:t>http://sec.gov/investor/pubs/begfinstmtguide.htm</w:t>
        </w:r>
      </w:hyperlink>
    </w:p>
    <w:p w14:paraId="22B4C697" w14:textId="77777777" w:rsidR="004D405A" w:rsidRPr="008F7DA4" w:rsidRDefault="004D405A" w:rsidP="00C571C1">
      <w:pPr>
        <w:pStyle w:val="ListParagraph"/>
        <w:numPr>
          <w:ilvl w:val="0"/>
          <w:numId w:val="7"/>
        </w:numPr>
        <w:spacing w:after="0" w:line="240" w:lineRule="auto"/>
        <w:rPr>
          <w:rFonts w:ascii="Arial" w:hAnsi="Arial" w:cs="Arial"/>
          <w:sz w:val="20"/>
        </w:rPr>
      </w:pPr>
      <w:r w:rsidRPr="008F7DA4">
        <w:rPr>
          <w:rFonts w:ascii="Arial" w:hAnsi="Arial" w:cs="Arial"/>
          <w:sz w:val="20"/>
        </w:rPr>
        <w:t xml:space="preserve">The following sections at </w:t>
      </w:r>
      <w:hyperlink r:id="rId22" w:history="1">
        <w:r w:rsidRPr="008F7DA4">
          <w:rPr>
            <w:rStyle w:val="Hyperlink"/>
            <w:rFonts w:ascii="Arial" w:hAnsi="Arial" w:cs="Arial"/>
            <w:sz w:val="20"/>
          </w:rPr>
          <w:t>http://businessjournalism.org</w:t>
        </w:r>
      </w:hyperlink>
      <w:r w:rsidRPr="008F7DA4">
        <w:rPr>
          <w:rFonts w:ascii="Arial" w:hAnsi="Arial" w:cs="Arial"/>
          <w:sz w:val="20"/>
        </w:rPr>
        <w:t>:</w:t>
      </w:r>
    </w:p>
    <w:p w14:paraId="3F88C992" w14:textId="5C0FADF4" w:rsidR="004D405A" w:rsidRPr="004D405A" w:rsidRDefault="00BB44B6" w:rsidP="00BB44B6">
      <w:pPr>
        <w:pStyle w:val="ListParagraph"/>
        <w:numPr>
          <w:ilvl w:val="1"/>
          <w:numId w:val="7"/>
        </w:numPr>
        <w:spacing w:after="0" w:line="240" w:lineRule="auto"/>
        <w:rPr>
          <w:rFonts w:ascii="Arial" w:hAnsi="Arial" w:cs="Arial"/>
          <w:sz w:val="20"/>
        </w:rPr>
      </w:pPr>
      <w:r>
        <w:rPr>
          <w:rFonts w:ascii="Arial" w:hAnsi="Arial" w:cs="Arial"/>
          <w:sz w:val="20"/>
        </w:rPr>
        <w:t>Covering Business: An Introduction:</w:t>
      </w:r>
    </w:p>
    <w:p w14:paraId="378E7D13" w14:textId="3D2C1E3B" w:rsidR="004D405A" w:rsidRPr="00BB44B6" w:rsidRDefault="00052CF1" w:rsidP="00C571C1">
      <w:pPr>
        <w:pStyle w:val="ListParagraph"/>
        <w:numPr>
          <w:ilvl w:val="1"/>
          <w:numId w:val="7"/>
        </w:numPr>
        <w:spacing w:after="0" w:line="240" w:lineRule="auto"/>
        <w:rPr>
          <w:rFonts w:ascii="Arial" w:hAnsi="Arial" w:cs="Arial"/>
          <w:sz w:val="18"/>
        </w:rPr>
      </w:pPr>
      <w:hyperlink r:id="rId23" w:history="1">
        <w:r w:rsidRPr="00052CF1">
          <w:rPr>
            <w:rStyle w:val="Hyperlink"/>
          </w:rPr>
          <w:t>http://businessjournalism.org/2011/04/26/covering-business-an-introduction/</w:t>
        </w:r>
      </w:hyperlink>
    </w:p>
    <w:p w14:paraId="609152D7" w14:textId="6E243378" w:rsidR="00BB44B6" w:rsidRPr="00052CF1" w:rsidRDefault="00BB44B6" w:rsidP="00C571C1">
      <w:pPr>
        <w:pStyle w:val="ListParagraph"/>
        <w:numPr>
          <w:ilvl w:val="1"/>
          <w:numId w:val="7"/>
        </w:numPr>
        <w:spacing w:after="0" w:line="240" w:lineRule="auto"/>
        <w:rPr>
          <w:rFonts w:ascii="Arial" w:hAnsi="Arial" w:cs="Arial"/>
          <w:sz w:val="18"/>
        </w:rPr>
      </w:pPr>
      <w:r>
        <w:rPr>
          <w:rFonts w:ascii="Arial" w:hAnsi="Arial" w:cs="Arial"/>
          <w:sz w:val="20"/>
        </w:rPr>
        <w:t>Covering Business: Finding Local Stories</w:t>
      </w:r>
    </w:p>
    <w:p w14:paraId="6E2E9DAB" w14:textId="7251366F" w:rsidR="004D405A" w:rsidRDefault="00052CF1" w:rsidP="001E3E56">
      <w:pPr>
        <w:pStyle w:val="ListParagraph"/>
        <w:numPr>
          <w:ilvl w:val="1"/>
          <w:numId w:val="7"/>
        </w:numPr>
        <w:spacing w:after="0" w:line="240" w:lineRule="auto"/>
        <w:rPr>
          <w:rFonts w:ascii="Arial" w:hAnsi="Arial" w:cs="Arial"/>
          <w:sz w:val="18"/>
        </w:rPr>
      </w:pPr>
      <w:hyperlink r:id="rId24" w:history="1">
        <w:r w:rsidRPr="00052CF1">
          <w:rPr>
            <w:rStyle w:val="Hyperlink"/>
            <w:rFonts w:ascii="Arial" w:hAnsi="Arial" w:cs="Arial"/>
            <w:sz w:val="18"/>
          </w:rPr>
          <w:t>http://businessjournalism.org/2011/04/26/covering-business-finding-local-stories/</w:t>
        </w:r>
      </w:hyperlink>
    </w:p>
    <w:p w14:paraId="4DC03BBA" w14:textId="77777777" w:rsidR="00E34C67" w:rsidRDefault="00BB44B6" w:rsidP="001E3E56">
      <w:pPr>
        <w:pStyle w:val="ListParagraph"/>
        <w:numPr>
          <w:ilvl w:val="1"/>
          <w:numId w:val="7"/>
        </w:numPr>
        <w:spacing w:after="0" w:line="240" w:lineRule="auto"/>
        <w:rPr>
          <w:rFonts w:ascii="Arial" w:hAnsi="Arial" w:cs="Arial"/>
          <w:sz w:val="20"/>
        </w:rPr>
      </w:pPr>
      <w:r w:rsidRPr="00BB44B6">
        <w:rPr>
          <w:rFonts w:ascii="Arial" w:hAnsi="Arial" w:cs="Arial"/>
          <w:sz w:val="20"/>
        </w:rPr>
        <w:t xml:space="preserve">Tips for </w:t>
      </w:r>
      <w:r>
        <w:rPr>
          <w:rFonts w:ascii="Arial" w:hAnsi="Arial" w:cs="Arial"/>
          <w:sz w:val="20"/>
        </w:rPr>
        <w:t xml:space="preserve">Better Economics Stories - Part I: </w:t>
      </w:r>
      <w:hyperlink r:id="rId25" w:history="1">
        <w:r w:rsidRPr="00BB44B6">
          <w:rPr>
            <w:rStyle w:val="Hyperlink"/>
            <w:rFonts w:ascii="Arial" w:hAnsi="Arial" w:cs="Arial"/>
            <w:sz w:val="20"/>
          </w:rPr>
          <w:t>http://sabew.org/2009/08/tips-for-better-economics-stories-i-ten-tips/</w:t>
        </w:r>
      </w:hyperlink>
    </w:p>
    <w:p w14:paraId="7860A482" w14:textId="62C01B25" w:rsidR="008F7DA4" w:rsidRPr="00E34C67" w:rsidRDefault="00BB44B6" w:rsidP="001E3E56">
      <w:pPr>
        <w:pStyle w:val="ListParagraph"/>
        <w:numPr>
          <w:ilvl w:val="1"/>
          <w:numId w:val="7"/>
        </w:numPr>
        <w:spacing w:after="0" w:line="240" w:lineRule="auto"/>
        <w:rPr>
          <w:rFonts w:ascii="Arial" w:hAnsi="Arial" w:cs="Arial"/>
          <w:sz w:val="20"/>
        </w:rPr>
      </w:pPr>
      <w:r w:rsidRPr="00E34C67">
        <w:rPr>
          <w:rFonts w:ascii="Arial" w:hAnsi="Arial" w:cs="Arial"/>
          <w:sz w:val="20"/>
        </w:rPr>
        <w:t xml:space="preserve">Tips for Better Economics Stories - Part II: </w:t>
      </w:r>
      <w:hyperlink r:id="rId26" w:history="1">
        <w:r w:rsidRPr="00E34C67">
          <w:rPr>
            <w:rStyle w:val="Hyperlink"/>
            <w:rFonts w:ascii="Arial" w:hAnsi="Arial" w:cs="Arial"/>
            <w:sz w:val="20"/>
          </w:rPr>
          <w:t>http://sabew.org/2009/08/tips-for-better-economics-stories-ii-localize-your-coverage/</w:t>
        </w:r>
      </w:hyperlink>
    </w:p>
    <w:p w14:paraId="5BF92272" w14:textId="77777777" w:rsidR="00BB44B6" w:rsidRDefault="00BB44B6" w:rsidP="001E3E56">
      <w:pPr>
        <w:rPr>
          <w:rFonts w:ascii="Arial" w:hAnsi="Arial" w:cs="Arial"/>
          <w:sz w:val="20"/>
        </w:rPr>
      </w:pPr>
    </w:p>
    <w:p w14:paraId="7FAB4AD3" w14:textId="77777777" w:rsidR="00BB44B6" w:rsidRPr="00D06441" w:rsidRDefault="00BB44B6" w:rsidP="001E3E56">
      <w:pPr>
        <w:rPr>
          <w:rFonts w:ascii="Arial" w:hAnsi="Arial" w:cs="Arial"/>
          <w:b/>
          <w:sz w:val="22"/>
        </w:rPr>
      </w:pPr>
    </w:p>
    <w:p w14:paraId="7E3B2212" w14:textId="67D16A2B" w:rsidR="008F7DA4" w:rsidRPr="00E83D38" w:rsidRDefault="008F7DA4" w:rsidP="001E3E56">
      <w:pPr>
        <w:pStyle w:val="Heading7"/>
        <w:rPr>
          <w:i w:val="0"/>
          <w:iCs w:val="0"/>
          <w:caps/>
          <w:sz w:val="24"/>
        </w:rPr>
      </w:pPr>
      <w:r w:rsidRPr="00E83D38">
        <w:rPr>
          <w:i w:val="0"/>
          <w:iCs w:val="0"/>
          <w:caps/>
          <w:sz w:val="24"/>
        </w:rPr>
        <w:t xml:space="preserve">Week 11 – </w:t>
      </w:r>
      <w:r w:rsidR="00FA19A9">
        <w:rPr>
          <w:i w:val="0"/>
          <w:iCs w:val="0"/>
          <w:caps/>
          <w:sz w:val="24"/>
        </w:rPr>
        <w:t>april 2, 4</w:t>
      </w:r>
      <w:r w:rsidRPr="00E83D38">
        <w:rPr>
          <w:i w:val="0"/>
          <w:iCs w:val="0"/>
          <w:caps/>
          <w:sz w:val="24"/>
        </w:rPr>
        <w:t xml:space="preserve"> </w:t>
      </w:r>
    </w:p>
    <w:p w14:paraId="3D970852" w14:textId="77777777" w:rsidR="008F7DA4" w:rsidRPr="00041F9B" w:rsidRDefault="008F7DA4" w:rsidP="001E3E56">
      <w:pPr>
        <w:pStyle w:val="Heading7"/>
        <w:rPr>
          <w:b w:val="0"/>
          <w:i w:val="0"/>
          <w:szCs w:val="20"/>
          <w:u w:val="none"/>
        </w:rPr>
      </w:pPr>
      <w:r w:rsidRPr="00041F9B">
        <w:rPr>
          <w:b w:val="0"/>
          <w:i w:val="0"/>
          <w:szCs w:val="20"/>
          <w:u w:val="none"/>
        </w:rPr>
        <w:t xml:space="preserve">Business/Financial Reporting </w:t>
      </w:r>
    </w:p>
    <w:p w14:paraId="6D96E7C8" w14:textId="15E53209" w:rsidR="00EC67BD" w:rsidRPr="009F3A3B" w:rsidRDefault="008F7DA4" w:rsidP="009F3A3B">
      <w:pPr>
        <w:pStyle w:val="Heading7"/>
        <w:rPr>
          <w:b w:val="0"/>
          <w:i w:val="0"/>
          <w:szCs w:val="20"/>
          <w:u w:val="none"/>
        </w:rPr>
      </w:pPr>
      <w:r w:rsidRPr="00041F9B">
        <w:rPr>
          <w:b w:val="0"/>
          <w:i w:val="0"/>
          <w:szCs w:val="20"/>
          <w:u w:val="none"/>
        </w:rPr>
        <w:t>Writing effective business stories</w:t>
      </w:r>
      <w:r w:rsidR="00DE2AE8">
        <w:rPr>
          <w:b w:val="0"/>
          <w:i w:val="0"/>
          <w:szCs w:val="20"/>
          <w:u w:val="none"/>
        </w:rPr>
        <w:t>. Finding information on public companies and non-profits.</w:t>
      </w:r>
    </w:p>
    <w:p w14:paraId="15EC7F84" w14:textId="77777777" w:rsidR="00EC67BD" w:rsidRDefault="00EC67BD" w:rsidP="00EC67BD">
      <w:pPr>
        <w:pStyle w:val="Heading7"/>
        <w:rPr>
          <w:i w:val="0"/>
          <w:szCs w:val="20"/>
        </w:rPr>
      </w:pPr>
    </w:p>
    <w:p w14:paraId="72F4A1D2" w14:textId="77777777" w:rsidR="00EC67BD" w:rsidRDefault="00EC67BD" w:rsidP="00EC67BD">
      <w:pPr>
        <w:pStyle w:val="Heading7"/>
        <w:rPr>
          <w:i w:val="0"/>
          <w:szCs w:val="20"/>
          <w:u w:val="none"/>
        </w:rPr>
      </w:pPr>
      <w:r w:rsidRPr="00BB44B6">
        <w:rPr>
          <w:i w:val="0"/>
          <w:szCs w:val="20"/>
          <w:u w:val="none"/>
        </w:rPr>
        <w:t>DUE Next Class</w:t>
      </w:r>
      <w:r>
        <w:rPr>
          <w:i w:val="0"/>
          <w:szCs w:val="20"/>
          <w:u w:val="none"/>
        </w:rPr>
        <w:t xml:space="preserve">: </w:t>
      </w:r>
    </w:p>
    <w:p w14:paraId="6B0F250B" w14:textId="168AA43A" w:rsidR="00670B9C" w:rsidRPr="00670B9C" w:rsidRDefault="00670B9C" w:rsidP="00670B9C">
      <w:pPr>
        <w:pStyle w:val="Heading7"/>
        <w:numPr>
          <w:ilvl w:val="0"/>
          <w:numId w:val="15"/>
        </w:numPr>
        <w:rPr>
          <w:b w:val="0"/>
          <w:i w:val="0"/>
          <w:szCs w:val="20"/>
          <w:u w:val="none"/>
        </w:rPr>
      </w:pPr>
      <w:r w:rsidRPr="00041F9B">
        <w:rPr>
          <w:b w:val="0"/>
          <w:i w:val="0"/>
          <w:szCs w:val="20"/>
          <w:u w:val="none"/>
        </w:rPr>
        <w:t xml:space="preserve">Covering Education </w:t>
      </w:r>
      <w:r>
        <w:rPr>
          <w:b w:val="0"/>
          <w:i w:val="0"/>
          <w:szCs w:val="20"/>
          <w:u w:val="none"/>
        </w:rPr>
        <w:t xml:space="preserve">/ L.A. Times Case Study Discussion. Read case and write at least a 300-word answer to your pre-assigned question. </w:t>
      </w:r>
      <w:r w:rsidRPr="00670B9C">
        <w:rPr>
          <w:b w:val="0"/>
          <w:i w:val="0"/>
          <w:u w:val="none"/>
        </w:rPr>
        <w:t>Post your answer on Blackboard by the end of class.  Justify your reasons with facts from the case study or additional research.</w:t>
      </w:r>
    </w:p>
    <w:p w14:paraId="3F0D152D" w14:textId="77777777" w:rsidR="00670B9C" w:rsidRPr="00670B9C" w:rsidRDefault="00670B9C" w:rsidP="00670B9C">
      <w:pPr>
        <w:pStyle w:val="Heading7"/>
        <w:rPr>
          <w:i w:val="0"/>
          <w:szCs w:val="20"/>
          <w:u w:val="none"/>
        </w:rPr>
      </w:pPr>
    </w:p>
    <w:p w14:paraId="1DE4500A" w14:textId="77777777" w:rsidR="008F7DA4" w:rsidRDefault="008F7DA4" w:rsidP="001E3E56">
      <w:pPr>
        <w:pStyle w:val="Heading7"/>
        <w:rPr>
          <w:i w:val="0"/>
          <w:szCs w:val="20"/>
          <w:u w:val="none"/>
        </w:rPr>
      </w:pPr>
    </w:p>
    <w:p w14:paraId="04A8E067" w14:textId="23342D54" w:rsidR="008F7DA4" w:rsidRPr="00EC67BD" w:rsidRDefault="008F7DA4" w:rsidP="001E3E56">
      <w:pPr>
        <w:pStyle w:val="Heading7"/>
        <w:rPr>
          <w:i w:val="0"/>
          <w:iCs w:val="0"/>
          <w:caps/>
          <w:sz w:val="24"/>
        </w:rPr>
      </w:pPr>
      <w:r w:rsidRPr="00EC67BD">
        <w:rPr>
          <w:i w:val="0"/>
          <w:iCs w:val="0"/>
          <w:caps/>
          <w:sz w:val="24"/>
        </w:rPr>
        <w:t xml:space="preserve">Week 12 – </w:t>
      </w:r>
      <w:r w:rsidR="00EC67BD">
        <w:rPr>
          <w:i w:val="0"/>
          <w:iCs w:val="0"/>
          <w:caps/>
          <w:sz w:val="24"/>
        </w:rPr>
        <w:t>april 9, 11</w:t>
      </w:r>
    </w:p>
    <w:p w14:paraId="18BE8D9B" w14:textId="150E0EAC" w:rsidR="008F7DA4" w:rsidRPr="009F3A3B" w:rsidRDefault="008F7DA4" w:rsidP="001E3E56">
      <w:pPr>
        <w:pStyle w:val="Heading7"/>
        <w:rPr>
          <w:b w:val="0"/>
          <w:i w:val="0"/>
          <w:szCs w:val="20"/>
          <w:u w:val="none"/>
        </w:rPr>
      </w:pPr>
      <w:r w:rsidRPr="00041F9B">
        <w:rPr>
          <w:b w:val="0"/>
          <w:i w:val="0"/>
          <w:szCs w:val="20"/>
          <w:u w:val="none"/>
        </w:rPr>
        <w:t>Public v. Private lives</w:t>
      </w:r>
      <w:r>
        <w:rPr>
          <w:b w:val="0"/>
          <w:i w:val="0"/>
          <w:szCs w:val="20"/>
          <w:u w:val="none"/>
        </w:rPr>
        <w:t xml:space="preserve"> / Government &amp; News Media / WikiLeaks </w:t>
      </w:r>
    </w:p>
    <w:p w14:paraId="057072D7" w14:textId="77777777" w:rsidR="008F7DA4" w:rsidRDefault="008F7DA4" w:rsidP="001E3E56">
      <w:pPr>
        <w:rPr>
          <w:rFonts w:ascii="Arial" w:hAnsi="Arial" w:cs="Arial"/>
          <w:sz w:val="20"/>
        </w:rPr>
      </w:pPr>
    </w:p>
    <w:p w14:paraId="45F24A1E" w14:textId="5553D0E4" w:rsidR="008F7DA4" w:rsidRPr="008D70C5" w:rsidRDefault="009F3A3B" w:rsidP="00BB44B6">
      <w:pPr>
        <w:rPr>
          <w:rFonts w:ascii="Arial" w:hAnsi="Arial" w:cs="Arial"/>
          <w:b/>
          <w:sz w:val="20"/>
        </w:rPr>
      </w:pPr>
      <w:r w:rsidRPr="00BB44B6">
        <w:rPr>
          <w:rFonts w:ascii="Arial" w:hAnsi="Arial" w:cs="Arial"/>
          <w:b/>
          <w:sz w:val="20"/>
        </w:rPr>
        <w:t>Due Next Class</w:t>
      </w:r>
      <w:r w:rsidR="008F7DA4" w:rsidRPr="008D70C5">
        <w:rPr>
          <w:rFonts w:ascii="Arial" w:hAnsi="Arial" w:cs="Arial"/>
          <w:b/>
          <w:sz w:val="20"/>
        </w:rPr>
        <w:t>:</w:t>
      </w:r>
    </w:p>
    <w:p w14:paraId="055E7698" w14:textId="77777777" w:rsidR="008F7DA4" w:rsidRPr="008D70C5" w:rsidRDefault="008F7DA4" w:rsidP="00FC2800">
      <w:pPr>
        <w:numPr>
          <w:ilvl w:val="0"/>
          <w:numId w:val="9"/>
        </w:numPr>
        <w:rPr>
          <w:sz w:val="22"/>
        </w:rPr>
      </w:pPr>
      <w:r w:rsidRPr="008D70C5">
        <w:rPr>
          <w:rFonts w:ascii="Arial" w:hAnsi="Arial" w:cs="Arial"/>
          <w:sz w:val="20"/>
        </w:rPr>
        <w:t xml:space="preserve">Read: The “Friend or Foe?: WikiLeaks and the Guardian” case study posted on Blackboard.  </w:t>
      </w:r>
    </w:p>
    <w:p w14:paraId="13F8607D" w14:textId="022C0326" w:rsidR="008F7DA4" w:rsidRDefault="008F7DA4" w:rsidP="00FC2800">
      <w:pPr>
        <w:numPr>
          <w:ilvl w:val="1"/>
          <w:numId w:val="9"/>
        </w:numPr>
      </w:pPr>
      <w:r w:rsidRPr="008D70C5">
        <w:rPr>
          <w:rFonts w:ascii="Arial" w:hAnsi="Arial" w:cs="Arial"/>
          <w:sz w:val="20"/>
        </w:rPr>
        <w:t xml:space="preserve">Write at least a 300-word answer to your pre-assigned </w:t>
      </w:r>
      <w:r w:rsidR="00670B9C">
        <w:rPr>
          <w:rFonts w:ascii="Arial" w:hAnsi="Arial" w:cs="Arial"/>
          <w:sz w:val="20"/>
        </w:rPr>
        <w:t xml:space="preserve">question. </w:t>
      </w:r>
      <w:r w:rsidRPr="008D70C5">
        <w:rPr>
          <w:rFonts w:ascii="Arial" w:hAnsi="Arial" w:cs="Arial"/>
          <w:sz w:val="20"/>
        </w:rPr>
        <w:t xml:space="preserve">Post your answer on Blackboard by the end of class.  </w:t>
      </w:r>
      <w:r>
        <w:rPr>
          <w:rFonts w:ascii="Arial" w:hAnsi="Arial" w:cs="Arial"/>
          <w:sz w:val="20"/>
        </w:rPr>
        <w:t xml:space="preserve">Justify your reasons with facts from the case study or additional research. </w:t>
      </w:r>
    </w:p>
    <w:p w14:paraId="3A9A68E3" w14:textId="77777777" w:rsidR="008F7DA4" w:rsidRDefault="008F7DA4" w:rsidP="001E3E56"/>
    <w:p w14:paraId="50B69F43" w14:textId="77777777" w:rsidR="008F7DA4" w:rsidRDefault="008F7DA4" w:rsidP="009F3A3B">
      <w:pPr>
        <w:ind w:left="720"/>
        <w:rPr>
          <w:rFonts w:ascii="Arial" w:hAnsi="Arial" w:cs="Arial"/>
          <w:b/>
          <w:sz w:val="22"/>
          <w:szCs w:val="20"/>
        </w:rPr>
      </w:pPr>
      <w:r>
        <w:rPr>
          <w:rFonts w:ascii="Arial" w:hAnsi="Arial" w:cs="Arial"/>
          <w:b/>
          <w:sz w:val="22"/>
          <w:szCs w:val="20"/>
        </w:rPr>
        <w:t xml:space="preserve">DUE: </w:t>
      </w:r>
      <w:r w:rsidRPr="00EC67BD">
        <w:rPr>
          <w:rFonts w:ascii="Arial" w:hAnsi="Arial" w:cs="Arial"/>
          <w:sz w:val="20"/>
          <w:szCs w:val="20"/>
        </w:rPr>
        <w:t>FINAL Project Detailed Outline</w:t>
      </w:r>
      <w:r w:rsidRPr="00EC67BD">
        <w:rPr>
          <w:rFonts w:ascii="Arial" w:hAnsi="Arial" w:cs="Arial"/>
          <w:b/>
          <w:sz w:val="20"/>
          <w:szCs w:val="20"/>
        </w:rPr>
        <w:t xml:space="preserve"> </w:t>
      </w:r>
    </w:p>
    <w:p w14:paraId="327396D9" w14:textId="77777777" w:rsidR="00EC67BD" w:rsidRPr="00C24769" w:rsidRDefault="00EC67BD" w:rsidP="00EC67BD">
      <w:pPr>
        <w:ind w:left="720"/>
        <w:rPr>
          <w:rFonts w:ascii="Arial" w:hAnsi="Arial"/>
          <w:sz w:val="20"/>
        </w:rPr>
      </w:pPr>
    </w:p>
    <w:p w14:paraId="09089C2B" w14:textId="045CEABC" w:rsidR="008F7DA4" w:rsidRPr="00EC67BD" w:rsidRDefault="008F7DA4" w:rsidP="001E3E56">
      <w:pPr>
        <w:pStyle w:val="Heading7"/>
        <w:rPr>
          <w:i w:val="0"/>
          <w:iCs w:val="0"/>
          <w:caps/>
          <w:sz w:val="24"/>
        </w:rPr>
      </w:pPr>
      <w:r w:rsidRPr="00EC67BD">
        <w:rPr>
          <w:i w:val="0"/>
          <w:iCs w:val="0"/>
          <w:caps/>
          <w:sz w:val="24"/>
        </w:rPr>
        <w:t xml:space="preserve">Week 13 – </w:t>
      </w:r>
      <w:r w:rsidR="00EC67BD">
        <w:rPr>
          <w:i w:val="0"/>
          <w:iCs w:val="0"/>
          <w:caps/>
          <w:sz w:val="24"/>
        </w:rPr>
        <w:t>april 16, 18</w:t>
      </w:r>
    </w:p>
    <w:p w14:paraId="2A5BD465" w14:textId="3A209793" w:rsidR="008F7DA4" w:rsidRPr="008F7DA4" w:rsidRDefault="008F7DA4" w:rsidP="001E3E56">
      <w:pPr>
        <w:pStyle w:val="Heading7"/>
        <w:rPr>
          <w:i w:val="0"/>
          <w:szCs w:val="20"/>
          <w:u w:val="none"/>
        </w:rPr>
      </w:pPr>
      <w:r>
        <w:rPr>
          <w:b w:val="0"/>
          <w:i w:val="0"/>
          <w:szCs w:val="20"/>
          <w:u w:val="none"/>
        </w:rPr>
        <w:t xml:space="preserve">Government &amp; News Media – Dissecting public documents.  </w:t>
      </w:r>
      <w:r w:rsidRPr="008F7DA4">
        <w:rPr>
          <w:i w:val="0"/>
          <w:szCs w:val="20"/>
          <w:u w:val="none"/>
        </w:rPr>
        <w:t>Discuss Wikileaks</w:t>
      </w:r>
    </w:p>
    <w:p w14:paraId="05615313" w14:textId="77777777" w:rsidR="008F7DA4" w:rsidRDefault="008F7DA4" w:rsidP="001E3E56">
      <w:pPr>
        <w:pStyle w:val="Heading7"/>
        <w:rPr>
          <w:b w:val="0"/>
          <w:i w:val="0"/>
          <w:szCs w:val="20"/>
          <w:u w:val="none"/>
        </w:rPr>
      </w:pPr>
    </w:p>
    <w:p w14:paraId="01BCBDB9" w14:textId="77777777" w:rsidR="008F7DA4" w:rsidRDefault="008F7DA4" w:rsidP="001E3E56">
      <w:pPr>
        <w:pStyle w:val="Heading7"/>
        <w:rPr>
          <w:i w:val="0"/>
          <w:szCs w:val="20"/>
          <w:u w:val="none"/>
        </w:rPr>
      </w:pPr>
    </w:p>
    <w:p w14:paraId="540C61B1" w14:textId="127BD935" w:rsidR="008F7DA4" w:rsidRPr="00EC67BD" w:rsidRDefault="008F7DA4" w:rsidP="001E3E56">
      <w:pPr>
        <w:pStyle w:val="Heading7"/>
        <w:rPr>
          <w:i w:val="0"/>
          <w:iCs w:val="0"/>
          <w:caps/>
        </w:rPr>
      </w:pPr>
      <w:r w:rsidRPr="00EC67BD">
        <w:rPr>
          <w:i w:val="0"/>
          <w:iCs w:val="0"/>
          <w:caps/>
          <w:sz w:val="24"/>
        </w:rPr>
        <w:t xml:space="preserve">Week 14 – </w:t>
      </w:r>
      <w:r w:rsidR="00EC67BD">
        <w:rPr>
          <w:i w:val="0"/>
          <w:iCs w:val="0"/>
          <w:caps/>
          <w:sz w:val="24"/>
        </w:rPr>
        <w:t>april 23, 25</w:t>
      </w:r>
    </w:p>
    <w:p w14:paraId="7A0CA202" w14:textId="6D71B371" w:rsidR="008F7DA4" w:rsidRDefault="008F7DA4" w:rsidP="001E3E56">
      <w:pPr>
        <w:rPr>
          <w:rFonts w:ascii="Arial" w:hAnsi="Arial"/>
          <w:sz w:val="20"/>
        </w:rPr>
      </w:pPr>
      <w:r w:rsidRPr="00B25A69">
        <w:rPr>
          <w:rFonts w:ascii="Arial" w:hAnsi="Arial"/>
          <w:sz w:val="20"/>
        </w:rPr>
        <w:t xml:space="preserve">Government &amp; News Media. </w:t>
      </w:r>
      <w:r>
        <w:rPr>
          <w:rFonts w:ascii="Arial" w:hAnsi="Arial"/>
          <w:sz w:val="20"/>
        </w:rPr>
        <w:t>P</w:t>
      </w:r>
      <w:r w:rsidRPr="00B25A69">
        <w:rPr>
          <w:rFonts w:ascii="Arial" w:hAnsi="Arial"/>
          <w:sz w:val="20"/>
        </w:rPr>
        <w:t xml:space="preserve">ublic documents. </w:t>
      </w:r>
      <w:r w:rsidR="006E117E">
        <w:rPr>
          <w:rFonts w:ascii="Arial" w:hAnsi="Arial"/>
          <w:sz w:val="20"/>
        </w:rPr>
        <w:t>Sample investigative projects.</w:t>
      </w:r>
    </w:p>
    <w:p w14:paraId="2FC015F3" w14:textId="77777777" w:rsidR="008F7DA4" w:rsidRDefault="008F7DA4" w:rsidP="00EC67BD">
      <w:pPr>
        <w:rPr>
          <w:rFonts w:ascii="Arial" w:hAnsi="Arial"/>
          <w:b/>
          <w:sz w:val="20"/>
          <w:szCs w:val="20"/>
        </w:rPr>
      </w:pPr>
    </w:p>
    <w:p w14:paraId="4908662C" w14:textId="73C3F227" w:rsidR="006E117E" w:rsidRPr="006E117E" w:rsidRDefault="006E117E" w:rsidP="006E117E">
      <w:pPr>
        <w:pStyle w:val="Heading7"/>
        <w:rPr>
          <w:b w:val="0"/>
          <w:i w:val="0"/>
          <w:sz w:val="18"/>
          <w:szCs w:val="20"/>
          <w:u w:val="none"/>
        </w:rPr>
      </w:pPr>
      <w:r>
        <w:rPr>
          <w:i w:val="0"/>
          <w:u w:val="none"/>
        </w:rPr>
        <w:t xml:space="preserve">April 25: </w:t>
      </w:r>
      <w:r w:rsidRPr="006E117E">
        <w:rPr>
          <w:i w:val="0"/>
          <w:u w:val="none"/>
        </w:rPr>
        <w:t>FINAL PROJECT WORKSHOP – OPTIONAL - Bring drafts of your stories for me to review.</w:t>
      </w:r>
    </w:p>
    <w:p w14:paraId="121EF778" w14:textId="77777777" w:rsidR="006E117E" w:rsidRDefault="006E117E" w:rsidP="00EC67BD">
      <w:pPr>
        <w:rPr>
          <w:rFonts w:ascii="Arial" w:hAnsi="Arial"/>
          <w:b/>
          <w:sz w:val="20"/>
          <w:szCs w:val="20"/>
        </w:rPr>
      </w:pPr>
    </w:p>
    <w:p w14:paraId="5C542018" w14:textId="3F81E986" w:rsidR="00EC67BD" w:rsidRDefault="00BB44B6" w:rsidP="00EC67BD">
      <w:pPr>
        <w:rPr>
          <w:rFonts w:ascii="Arial" w:hAnsi="Arial"/>
          <w:b/>
          <w:sz w:val="20"/>
          <w:szCs w:val="20"/>
        </w:rPr>
      </w:pPr>
      <w:r>
        <w:rPr>
          <w:rFonts w:ascii="Arial" w:hAnsi="Arial"/>
          <w:b/>
          <w:sz w:val="20"/>
          <w:szCs w:val="20"/>
        </w:rPr>
        <w:t>Due Next Class</w:t>
      </w:r>
      <w:r w:rsidR="008F7DA4" w:rsidRPr="00C24769">
        <w:rPr>
          <w:rFonts w:ascii="Arial" w:hAnsi="Arial"/>
          <w:b/>
          <w:sz w:val="20"/>
          <w:szCs w:val="20"/>
        </w:rPr>
        <w:t xml:space="preserve">:  </w:t>
      </w:r>
    </w:p>
    <w:p w14:paraId="5426B7F6" w14:textId="7C39827A" w:rsidR="006E117E" w:rsidRPr="00A7693C" w:rsidRDefault="00A7693C" w:rsidP="00A7693C">
      <w:pPr>
        <w:pStyle w:val="ListParagraph"/>
        <w:numPr>
          <w:ilvl w:val="0"/>
          <w:numId w:val="14"/>
        </w:numPr>
        <w:rPr>
          <w:rFonts w:ascii="Arial" w:hAnsi="Arial" w:cs="Arial"/>
          <w:b/>
          <w:bCs/>
          <w:iCs/>
          <w:szCs w:val="20"/>
          <w:u w:val="single"/>
        </w:rPr>
      </w:pPr>
      <w:r w:rsidRPr="00A7693C">
        <w:rPr>
          <w:rFonts w:ascii="Arial" w:hAnsi="Arial"/>
          <w:sz w:val="20"/>
          <w:szCs w:val="20"/>
        </w:rPr>
        <w:t xml:space="preserve">Go to Poynter Institute's NewU.org website: </w:t>
      </w:r>
      <w:hyperlink r:id="rId27" w:history="1">
        <w:r w:rsidRPr="00A7693C">
          <w:rPr>
            <w:rStyle w:val="Hyperlink"/>
            <w:rFonts w:ascii="Arial" w:hAnsi="Arial"/>
            <w:sz w:val="20"/>
            <w:szCs w:val="20"/>
          </w:rPr>
          <w:t>https://www.newsu.org/courses/handling-race-and-ethnicity</w:t>
        </w:r>
      </w:hyperlink>
    </w:p>
    <w:p w14:paraId="454F7C74" w14:textId="6B8669A0" w:rsidR="00A7693C" w:rsidRPr="00A7693C" w:rsidRDefault="00A7693C" w:rsidP="00EC67BD">
      <w:pPr>
        <w:pStyle w:val="ListParagraph"/>
        <w:numPr>
          <w:ilvl w:val="0"/>
          <w:numId w:val="14"/>
        </w:numPr>
        <w:rPr>
          <w:rFonts w:ascii="Arial" w:hAnsi="Arial" w:cs="Arial"/>
          <w:b/>
          <w:bCs/>
          <w:iCs/>
          <w:szCs w:val="20"/>
          <w:u w:val="single"/>
        </w:rPr>
      </w:pPr>
      <w:r>
        <w:rPr>
          <w:rFonts w:ascii="Arial" w:hAnsi="Arial"/>
          <w:sz w:val="20"/>
          <w:szCs w:val="20"/>
        </w:rPr>
        <w:t>Log in and take the self-directed course on Handling Race and Ethnicity.</w:t>
      </w:r>
    </w:p>
    <w:p w14:paraId="15664AFB" w14:textId="77777777" w:rsidR="00A7693C" w:rsidRDefault="00A7693C" w:rsidP="00EC67BD">
      <w:pPr>
        <w:rPr>
          <w:rFonts w:ascii="Arial" w:hAnsi="Arial" w:cs="Arial"/>
          <w:b/>
          <w:bCs/>
          <w:iCs/>
          <w:szCs w:val="20"/>
          <w:u w:val="single"/>
        </w:rPr>
      </w:pPr>
    </w:p>
    <w:p w14:paraId="0B522396" w14:textId="1DD37FF2" w:rsidR="00EC67BD" w:rsidRPr="00EC67BD" w:rsidRDefault="00EC67BD" w:rsidP="00EC67BD">
      <w:r>
        <w:rPr>
          <w:rFonts w:ascii="Arial" w:hAnsi="Arial" w:cs="Arial"/>
          <w:b/>
          <w:bCs/>
          <w:iCs/>
          <w:szCs w:val="20"/>
          <w:u w:val="single"/>
        </w:rPr>
        <w:t xml:space="preserve">WEEK 15 - APRIL 30, MAY </w:t>
      </w:r>
      <w:r w:rsidR="006E117E">
        <w:rPr>
          <w:rFonts w:ascii="Arial" w:hAnsi="Arial" w:cs="Arial"/>
          <w:b/>
          <w:bCs/>
          <w:iCs/>
          <w:szCs w:val="20"/>
          <w:u w:val="single"/>
        </w:rPr>
        <w:t>2</w:t>
      </w:r>
    </w:p>
    <w:p w14:paraId="74353A4F" w14:textId="0302F616" w:rsidR="008F7DA4" w:rsidRPr="008108F4" w:rsidRDefault="008108F4" w:rsidP="001E3E56">
      <w:pPr>
        <w:pStyle w:val="Heading7"/>
        <w:rPr>
          <w:b w:val="0"/>
          <w:i w:val="0"/>
          <w:szCs w:val="20"/>
          <w:u w:val="none"/>
        </w:rPr>
      </w:pPr>
      <w:r>
        <w:rPr>
          <w:b w:val="0"/>
          <w:i w:val="0"/>
          <w:szCs w:val="20"/>
          <w:u w:val="none"/>
        </w:rPr>
        <w:t xml:space="preserve">Discussion of diversity and news media.  Final class presentations. </w:t>
      </w:r>
    </w:p>
    <w:p w14:paraId="702E9356" w14:textId="77777777" w:rsidR="008F7DA4" w:rsidRPr="003847C2" w:rsidRDefault="008F7DA4" w:rsidP="001E3E56">
      <w:pPr>
        <w:pStyle w:val="Heading7"/>
        <w:rPr>
          <w:i w:val="0"/>
          <w:szCs w:val="20"/>
          <w:u w:val="none"/>
        </w:rPr>
      </w:pPr>
    </w:p>
    <w:p w14:paraId="70389E9C" w14:textId="1355E7B2" w:rsidR="008F7DA4" w:rsidRPr="003847C2" w:rsidRDefault="008F7DA4" w:rsidP="001E3E56">
      <w:pPr>
        <w:pStyle w:val="Heading7"/>
        <w:rPr>
          <w:i w:val="0"/>
          <w:szCs w:val="20"/>
          <w:u w:val="none"/>
        </w:rPr>
      </w:pPr>
    </w:p>
    <w:p w14:paraId="4729AB86" w14:textId="77777777" w:rsidR="008F7DA4" w:rsidRPr="00041F9B" w:rsidRDefault="008F7DA4" w:rsidP="001E3E56">
      <w:pPr>
        <w:pStyle w:val="Heading7"/>
        <w:rPr>
          <w:b w:val="0"/>
          <w:i w:val="0"/>
          <w:u w:val="none"/>
        </w:rPr>
      </w:pPr>
    </w:p>
    <w:p w14:paraId="3877E3C0" w14:textId="77777777" w:rsidR="00FC2800" w:rsidRDefault="00FC2800"/>
    <w:sectPr w:rsidR="00FC2800" w:rsidSect="009C4F2C">
      <w:footerReference w:type="even" r:id="rId28"/>
      <w:footerReference w:type="default" r:id="rId29"/>
      <w:pgSz w:w="12240" w:h="15840"/>
      <w:pgMar w:top="117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AB9A55" w14:textId="77777777" w:rsidR="00052CF1" w:rsidRDefault="00052CF1" w:rsidP="00A33CA6">
      <w:r>
        <w:separator/>
      </w:r>
    </w:p>
  </w:endnote>
  <w:endnote w:type="continuationSeparator" w:id="0">
    <w:p w14:paraId="1B8D47DD" w14:textId="77777777" w:rsidR="00052CF1" w:rsidRDefault="00052CF1" w:rsidP="00A33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EEE7F" w14:textId="77777777" w:rsidR="00052CF1" w:rsidRDefault="00052CF1" w:rsidP="00A33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703E33" w14:textId="77777777" w:rsidR="00052CF1" w:rsidRDefault="00052CF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4E7ED" w14:textId="77777777" w:rsidR="00052CF1" w:rsidRPr="008F7DA4" w:rsidRDefault="00052CF1" w:rsidP="00A33CA6">
    <w:pPr>
      <w:pStyle w:val="Footer"/>
      <w:framePr w:wrap="around" w:vAnchor="text" w:hAnchor="margin" w:xAlign="center" w:y="1"/>
      <w:rPr>
        <w:rStyle w:val="PageNumber"/>
        <w:rFonts w:ascii="Arial" w:hAnsi="Arial" w:cs="Arial"/>
        <w:sz w:val="20"/>
      </w:rPr>
    </w:pPr>
    <w:r w:rsidRPr="008F7DA4">
      <w:rPr>
        <w:rStyle w:val="PageNumber"/>
        <w:rFonts w:ascii="Arial" w:hAnsi="Arial" w:cs="Arial"/>
        <w:sz w:val="20"/>
      </w:rPr>
      <w:fldChar w:fldCharType="begin"/>
    </w:r>
    <w:r w:rsidRPr="008F7DA4">
      <w:rPr>
        <w:rStyle w:val="PageNumber"/>
        <w:rFonts w:ascii="Arial" w:hAnsi="Arial" w:cs="Arial"/>
        <w:sz w:val="20"/>
      </w:rPr>
      <w:instrText xml:space="preserve">PAGE  </w:instrText>
    </w:r>
    <w:r w:rsidRPr="008F7DA4">
      <w:rPr>
        <w:rStyle w:val="PageNumber"/>
        <w:rFonts w:ascii="Arial" w:hAnsi="Arial" w:cs="Arial"/>
        <w:sz w:val="20"/>
      </w:rPr>
      <w:fldChar w:fldCharType="separate"/>
    </w:r>
    <w:r w:rsidR="004613E2">
      <w:rPr>
        <w:rStyle w:val="PageNumber"/>
        <w:rFonts w:ascii="Arial" w:hAnsi="Arial" w:cs="Arial"/>
        <w:noProof/>
        <w:sz w:val="20"/>
      </w:rPr>
      <w:t>1</w:t>
    </w:r>
    <w:r w:rsidRPr="008F7DA4">
      <w:rPr>
        <w:rStyle w:val="PageNumber"/>
        <w:rFonts w:ascii="Arial" w:hAnsi="Arial" w:cs="Arial"/>
        <w:sz w:val="20"/>
      </w:rPr>
      <w:fldChar w:fldCharType="end"/>
    </w:r>
  </w:p>
  <w:p w14:paraId="28A23D79" w14:textId="77777777" w:rsidR="00052CF1" w:rsidRDefault="00052CF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79AA8E" w14:textId="77777777" w:rsidR="00052CF1" w:rsidRDefault="00052CF1" w:rsidP="00A33CA6">
      <w:r>
        <w:separator/>
      </w:r>
    </w:p>
  </w:footnote>
  <w:footnote w:type="continuationSeparator" w:id="0">
    <w:p w14:paraId="6135C383" w14:textId="77777777" w:rsidR="00052CF1" w:rsidRDefault="00052CF1" w:rsidP="00A33CA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77C8B"/>
    <w:multiLevelType w:val="hybridMultilevel"/>
    <w:tmpl w:val="8A6A9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931BCA"/>
    <w:multiLevelType w:val="hybridMultilevel"/>
    <w:tmpl w:val="853CC26C"/>
    <w:lvl w:ilvl="0" w:tplc="E24C3080">
      <w:start w:val="299"/>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9A84748"/>
    <w:multiLevelType w:val="hybridMultilevel"/>
    <w:tmpl w:val="C5144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EA48CC"/>
    <w:multiLevelType w:val="hybridMultilevel"/>
    <w:tmpl w:val="6794EF68"/>
    <w:lvl w:ilvl="0" w:tplc="E24C3080">
      <w:start w:val="299"/>
      <w:numFmt w:val="bullet"/>
      <w:lvlText w:val=""/>
      <w:lvlJc w:val="left"/>
      <w:pPr>
        <w:tabs>
          <w:tab w:val="num" w:pos="1800"/>
        </w:tabs>
        <w:ind w:left="180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1DA2447"/>
    <w:multiLevelType w:val="hybridMultilevel"/>
    <w:tmpl w:val="C6600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7833D9"/>
    <w:multiLevelType w:val="hybridMultilevel"/>
    <w:tmpl w:val="C31CA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E025A22"/>
    <w:multiLevelType w:val="hybridMultilevel"/>
    <w:tmpl w:val="A872AE9A"/>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54ED5A00"/>
    <w:multiLevelType w:val="hybridMultilevel"/>
    <w:tmpl w:val="4A8E7CCC"/>
    <w:lvl w:ilvl="0" w:tplc="E7EE5968">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9654EA8"/>
    <w:multiLevelType w:val="hybridMultilevel"/>
    <w:tmpl w:val="EC74D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EE838B1"/>
    <w:multiLevelType w:val="hybridMultilevel"/>
    <w:tmpl w:val="DE18F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BE56EFF"/>
    <w:multiLevelType w:val="hybridMultilevel"/>
    <w:tmpl w:val="023865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721E3196"/>
    <w:multiLevelType w:val="hybridMultilevel"/>
    <w:tmpl w:val="2F24E1E2"/>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58A7347"/>
    <w:multiLevelType w:val="hybridMultilevel"/>
    <w:tmpl w:val="95E267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6404B4E"/>
    <w:multiLevelType w:val="hybridMultilevel"/>
    <w:tmpl w:val="73A28A60"/>
    <w:lvl w:ilvl="0" w:tplc="E4DA1552">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
  </w:num>
  <w:num w:numId="4">
    <w:abstractNumId w:val="8"/>
  </w:num>
  <w:num w:numId="5">
    <w:abstractNumId w:val="10"/>
  </w:num>
  <w:num w:numId="6">
    <w:abstractNumId w:val="6"/>
  </w:num>
  <w:num w:numId="7">
    <w:abstractNumId w:val="11"/>
  </w:num>
  <w:num w:numId="8">
    <w:abstractNumId w:val="4"/>
  </w:num>
  <w:num w:numId="9">
    <w:abstractNumId w:val="2"/>
  </w:num>
  <w:num w:numId="10">
    <w:abstractNumId w:val="12"/>
  </w:num>
  <w:num w:numId="11">
    <w:abstractNumId w:val="9"/>
  </w:num>
  <w:num w:numId="12">
    <w:abstractNumId w:val="5"/>
  </w:num>
  <w:num w:numId="13">
    <w:abstractNumId w:val="3"/>
  </w:num>
  <w:num w:numId="14">
    <w:abstractNumId w:val="0"/>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AE3"/>
    <w:rsid w:val="00052CF1"/>
    <w:rsid w:val="000F1DA6"/>
    <w:rsid w:val="001362EE"/>
    <w:rsid w:val="001841E6"/>
    <w:rsid w:val="001D0C87"/>
    <w:rsid w:val="001E3E56"/>
    <w:rsid w:val="001E4E27"/>
    <w:rsid w:val="0020423D"/>
    <w:rsid w:val="00293CDF"/>
    <w:rsid w:val="00297055"/>
    <w:rsid w:val="002E1AE3"/>
    <w:rsid w:val="00363EC6"/>
    <w:rsid w:val="003C1C9C"/>
    <w:rsid w:val="003F5FD7"/>
    <w:rsid w:val="004613E2"/>
    <w:rsid w:val="00473DFA"/>
    <w:rsid w:val="004D405A"/>
    <w:rsid w:val="0057759B"/>
    <w:rsid w:val="00627115"/>
    <w:rsid w:val="0063458F"/>
    <w:rsid w:val="00634BE7"/>
    <w:rsid w:val="00670B9C"/>
    <w:rsid w:val="00687630"/>
    <w:rsid w:val="006E117E"/>
    <w:rsid w:val="00716456"/>
    <w:rsid w:val="0080407A"/>
    <w:rsid w:val="008108F4"/>
    <w:rsid w:val="008F7DA4"/>
    <w:rsid w:val="009C033E"/>
    <w:rsid w:val="009C4F2C"/>
    <w:rsid w:val="009F3A3B"/>
    <w:rsid w:val="00A33CA6"/>
    <w:rsid w:val="00A34179"/>
    <w:rsid w:val="00A51BB6"/>
    <w:rsid w:val="00A7693C"/>
    <w:rsid w:val="00AE0EE2"/>
    <w:rsid w:val="00BB44B6"/>
    <w:rsid w:val="00C571C1"/>
    <w:rsid w:val="00C65914"/>
    <w:rsid w:val="00CA062B"/>
    <w:rsid w:val="00D302E9"/>
    <w:rsid w:val="00DE2AE8"/>
    <w:rsid w:val="00E34C67"/>
    <w:rsid w:val="00E60ABF"/>
    <w:rsid w:val="00E83D38"/>
    <w:rsid w:val="00EC474D"/>
    <w:rsid w:val="00EC67BD"/>
    <w:rsid w:val="00F60197"/>
    <w:rsid w:val="00F80E9A"/>
    <w:rsid w:val="00F91AD0"/>
    <w:rsid w:val="00FA19A9"/>
    <w:rsid w:val="00FC280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09B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 w:type="character" w:styleId="FollowedHyperlink">
    <w:name w:val="FollowedHyperlink"/>
    <w:basedOn w:val="DefaultParagraphFont"/>
    <w:uiPriority w:val="99"/>
    <w:semiHidden/>
    <w:unhideWhenUsed/>
    <w:rsid w:val="003C1C9C"/>
    <w:rPr>
      <w:color w:val="800080" w:themeColor="followedHyperlink"/>
      <w:u w:val="single"/>
    </w:rPr>
  </w:style>
  <w:style w:type="paragraph" w:styleId="Header">
    <w:name w:val="header"/>
    <w:basedOn w:val="Normal"/>
    <w:link w:val="HeaderChar"/>
    <w:uiPriority w:val="99"/>
    <w:unhideWhenUsed/>
    <w:rsid w:val="008F7DA4"/>
    <w:pPr>
      <w:tabs>
        <w:tab w:val="center" w:pos="4320"/>
        <w:tab w:val="right" w:pos="8640"/>
      </w:tabs>
    </w:pPr>
  </w:style>
  <w:style w:type="character" w:customStyle="1" w:styleId="HeaderChar">
    <w:name w:val="Header Char"/>
    <w:basedOn w:val="DefaultParagraphFont"/>
    <w:link w:val="Header"/>
    <w:uiPriority w:val="99"/>
    <w:rsid w:val="008F7DA4"/>
    <w:rPr>
      <w:rFonts w:ascii="Times New Roman" w:eastAsia="Times New Roman" w:hAnsi="Times New Roman" w:cs="Times New Roman"/>
    </w:rPr>
  </w:style>
  <w:style w:type="paragraph" w:styleId="BodyTextIndent">
    <w:name w:val="Body Text Indent"/>
    <w:basedOn w:val="Normal"/>
    <w:link w:val="BodyTextIndentChar"/>
    <w:rsid w:val="001362EE"/>
    <w:pPr>
      <w:tabs>
        <w:tab w:val="left" w:pos="1800"/>
      </w:tabs>
      <w:ind w:left="1800"/>
    </w:pPr>
  </w:style>
  <w:style w:type="character" w:customStyle="1" w:styleId="BodyTextIndentChar">
    <w:name w:val="Body Text Indent Char"/>
    <w:basedOn w:val="DefaultParagraphFont"/>
    <w:link w:val="BodyTextIndent"/>
    <w:rsid w:val="001362EE"/>
    <w:rPr>
      <w:rFonts w:ascii="Times New Roman" w:eastAsia="Times New Roman" w:hAnsi="Times New Roman" w:cs="Times New Roman"/>
    </w:rPr>
  </w:style>
  <w:style w:type="paragraph" w:styleId="PlainText">
    <w:name w:val="Plain Text"/>
    <w:basedOn w:val="Normal"/>
    <w:link w:val="PlainTextChar"/>
    <w:uiPriority w:val="99"/>
    <w:unhideWhenUsed/>
    <w:rsid w:val="001362EE"/>
    <w:rPr>
      <w:color w:val="0F243E"/>
      <w:sz w:val="21"/>
      <w:szCs w:val="21"/>
    </w:rPr>
  </w:style>
  <w:style w:type="character" w:customStyle="1" w:styleId="PlainTextChar">
    <w:name w:val="Plain Text Char"/>
    <w:basedOn w:val="DefaultParagraphFont"/>
    <w:link w:val="PlainText"/>
    <w:uiPriority w:val="99"/>
    <w:rsid w:val="001362EE"/>
    <w:rPr>
      <w:rFonts w:ascii="Times New Roman" w:eastAsia="Times New Roman" w:hAnsi="Times New Roman" w:cs="Times New Roman"/>
      <w:color w:val="0F243E"/>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 w:type="character" w:styleId="FollowedHyperlink">
    <w:name w:val="FollowedHyperlink"/>
    <w:basedOn w:val="DefaultParagraphFont"/>
    <w:uiPriority w:val="99"/>
    <w:semiHidden/>
    <w:unhideWhenUsed/>
    <w:rsid w:val="003C1C9C"/>
    <w:rPr>
      <w:color w:val="800080" w:themeColor="followedHyperlink"/>
      <w:u w:val="single"/>
    </w:rPr>
  </w:style>
  <w:style w:type="paragraph" w:styleId="Header">
    <w:name w:val="header"/>
    <w:basedOn w:val="Normal"/>
    <w:link w:val="HeaderChar"/>
    <w:uiPriority w:val="99"/>
    <w:unhideWhenUsed/>
    <w:rsid w:val="008F7DA4"/>
    <w:pPr>
      <w:tabs>
        <w:tab w:val="center" w:pos="4320"/>
        <w:tab w:val="right" w:pos="8640"/>
      </w:tabs>
    </w:pPr>
  </w:style>
  <w:style w:type="character" w:customStyle="1" w:styleId="HeaderChar">
    <w:name w:val="Header Char"/>
    <w:basedOn w:val="DefaultParagraphFont"/>
    <w:link w:val="Header"/>
    <w:uiPriority w:val="99"/>
    <w:rsid w:val="008F7DA4"/>
    <w:rPr>
      <w:rFonts w:ascii="Times New Roman" w:eastAsia="Times New Roman" w:hAnsi="Times New Roman" w:cs="Times New Roman"/>
    </w:rPr>
  </w:style>
  <w:style w:type="paragraph" w:styleId="BodyTextIndent">
    <w:name w:val="Body Text Indent"/>
    <w:basedOn w:val="Normal"/>
    <w:link w:val="BodyTextIndentChar"/>
    <w:rsid w:val="001362EE"/>
    <w:pPr>
      <w:tabs>
        <w:tab w:val="left" w:pos="1800"/>
      </w:tabs>
      <w:ind w:left="1800"/>
    </w:pPr>
  </w:style>
  <w:style w:type="character" w:customStyle="1" w:styleId="BodyTextIndentChar">
    <w:name w:val="Body Text Indent Char"/>
    <w:basedOn w:val="DefaultParagraphFont"/>
    <w:link w:val="BodyTextIndent"/>
    <w:rsid w:val="001362EE"/>
    <w:rPr>
      <w:rFonts w:ascii="Times New Roman" w:eastAsia="Times New Roman" w:hAnsi="Times New Roman" w:cs="Times New Roman"/>
    </w:rPr>
  </w:style>
  <w:style w:type="paragraph" w:styleId="PlainText">
    <w:name w:val="Plain Text"/>
    <w:basedOn w:val="Normal"/>
    <w:link w:val="PlainTextChar"/>
    <w:uiPriority w:val="99"/>
    <w:unhideWhenUsed/>
    <w:rsid w:val="001362EE"/>
    <w:rPr>
      <w:color w:val="0F243E"/>
      <w:sz w:val="21"/>
      <w:szCs w:val="21"/>
    </w:rPr>
  </w:style>
  <w:style w:type="character" w:customStyle="1" w:styleId="PlainTextChar">
    <w:name w:val="Plain Text Char"/>
    <w:basedOn w:val="DefaultParagraphFont"/>
    <w:link w:val="PlainText"/>
    <w:uiPriority w:val="99"/>
    <w:rsid w:val="001362EE"/>
    <w:rPr>
      <w:rFonts w:ascii="Times New Roman" w:eastAsia="Times New Roman" w:hAnsi="Times New Roman" w:cs="Times New Roman"/>
      <w:color w:val="0F243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1" Type="http://schemas.openxmlformats.org/officeDocument/2006/relationships/theme" Target="theme/theme1.xml"/><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businessjournalism.org/2011/04/26/covering-business-finding-local-stories/" TargetMode="External"/><Relationship Id="rId25" Type="http://schemas.openxmlformats.org/officeDocument/2006/relationships/hyperlink" Target="http://sabew.org/2009/08/tips-for-better-economics-stories-i-ten-tips/" TargetMode="External"/><Relationship Id="rId8" Type="http://schemas.openxmlformats.org/officeDocument/2006/relationships/hyperlink" Target="mailto:foote@unt.edu" TargetMode="External"/><Relationship Id="rId13" Type="http://schemas.openxmlformats.org/officeDocument/2006/relationships/hyperlink" Target="http://www.pewcenter.org/doingcj/pubs/tcl/part1.html" TargetMode="External"/><Relationship Id="rId10" Type="http://schemas.openxmlformats.org/officeDocument/2006/relationships/hyperlink" Target="http://www.unt.edu/oda" TargetMode="External"/><Relationship Id="rId12" Type="http://schemas.openxmlformats.org/officeDocument/2006/relationships/hyperlink" Target="http://www.pewcenter.org/doingcj/pubs/tcl/nineideas.html" TargetMode="External"/><Relationship Id="rId17" Type="http://schemas.openxmlformats.org/officeDocument/2006/relationships/hyperlink" Target="http://www.justicejournalism.org/crimeguide/chapter01/chapter01_pg02.html" TargetMode="External"/><Relationship Id="rId9" Type="http://schemas.openxmlformats.org/officeDocument/2006/relationships/hyperlink" Target="http://learn.unt.edu" TargetMode="External"/><Relationship Id="rId18" Type="http://schemas.openxmlformats.org/officeDocument/2006/relationships/hyperlink" Target="http://justicejournalism.org" TargetMode="External"/><Relationship Id="rId3" Type="http://schemas.microsoft.com/office/2007/relationships/stylesWithEffects" Target="stylesWithEffects.xml"/><Relationship Id="rId27" Type="http://schemas.openxmlformats.org/officeDocument/2006/relationships/hyperlink" Target="https://www.newsu.org/courses/handling-race-and-ethnicity" TargetMode="External"/><Relationship Id="rId14" Type="http://schemas.openxmlformats.org/officeDocument/2006/relationships/hyperlink" Target="http://www.pewcenter.org/doingcj/pubs/tcl/part2.html" TargetMode="External"/><Relationship Id="rId23" Type="http://schemas.openxmlformats.org/officeDocument/2006/relationships/hyperlink" Target="http://businessjournalism.org/2011/04/26/covering-business-an-introduction/" TargetMode="External"/><Relationship Id="rId4" Type="http://schemas.openxmlformats.org/officeDocument/2006/relationships/settings" Target="settings.xml"/><Relationship Id="rId28" Type="http://schemas.openxmlformats.org/officeDocument/2006/relationships/footer" Target="footer1.xml"/><Relationship Id="rId26" Type="http://schemas.openxmlformats.org/officeDocument/2006/relationships/hyperlink" Target="http://sabew.org/2009/08/tips-for-better-economics-stories-ii-localize-your-coverage/" TargetMode="External"/><Relationship Id="rId30" Type="http://schemas.openxmlformats.org/officeDocument/2006/relationships/fontTable" Target="fontTable.xml"/><Relationship Id="rId11" Type="http://schemas.openxmlformats.org/officeDocument/2006/relationships/hyperlink" Target="tel:940.565.4323" TargetMode="External"/><Relationship Id="rId29" Type="http://schemas.openxmlformats.org/officeDocument/2006/relationships/footer" Target="footer2.xml"/><Relationship Id="rId6" Type="http://schemas.openxmlformats.org/officeDocument/2006/relationships/footnotes" Target="footnotes.xml"/><Relationship Id="rId16" Type="http://schemas.openxmlformats.org/officeDocument/2006/relationships/hyperlink" Target="http://www.pewcenter.org/doingcj/pubs/tcl/step3.html" TargetMode="External"/><Relationship Id="rId5" Type="http://schemas.openxmlformats.org/officeDocument/2006/relationships/webSettings" Target="webSettings.xml"/><Relationship Id="rId15" Type="http://schemas.openxmlformats.org/officeDocument/2006/relationships/hyperlink" Target="http://www.pewcenter.org/doingcj/pubs/tcl/framework1.html" TargetMode="External"/><Relationship Id="rId19" Type="http://schemas.openxmlformats.org/officeDocument/2006/relationships/hyperlink" Target="http://www.ncpress.com/LegalFiles/intro.html" TargetMode="External"/><Relationship Id="rId20" Type="http://schemas.openxmlformats.org/officeDocument/2006/relationships/hyperlink" Target="http://ire.org" TargetMode="External"/><Relationship Id="rId22" Type="http://schemas.openxmlformats.org/officeDocument/2006/relationships/hyperlink" Target="http://businessjournalism.org" TargetMode="External"/><Relationship Id="rId21" Type="http://schemas.openxmlformats.org/officeDocument/2006/relationships/hyperlink" Target="http://sec.gov/investor/pubs/begfinstmtguide.htm"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7</Pages>
  <Words>3164</Words>
  <Characters>18036</Characters>
  <Application>Microsoft Macintosh Word</Application>
  <DocSecurity>0</DocSecurity>
  <Lines>150</Lines>
  <Paragraphs>42</Paragraphs>
  <ScaleCrop>false</ScaleCrop>
  <Company>University of North Texas</Company>
  <LinksUpToDate>false</LinksUpToDate>
  <CharactersWithSpaces>21158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Foote</dc:creator>
  <cp:keywords/>
  <dc:description/>
  <cp:lastModifiedBy>Neil Foote</cp:lastModifiedBy>
  <cp:revision>10</cp:revision>
  <cp:lastPrinted>2012-10-08T21:45:00Z</cp:lastPrinted>
  <dcterms:created xsi:type="dcterms:W3CDTF">2013-01-08T02:39:00Z</dcterms:created>
  <dcterms:modified xsi:type="dcterms:W3CDTF">2013-01-13T03:49:00Z</dcterms:modified>
</cp:coreProperties>
</file>