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3C887" w14:textId="6E5FF08F" w:rsidR="002632A2" w:rsidRPr="00D91548" w:rsidRDefault="000E7F01" w:rsidP="002632A2">
      <w:pPr>
        <w:pStyle w:val="Heading1"/>
        <w:jc w:val="center"/>
        <w:rPr>
          <w:rFonts w:ascii="Times New Roman" w:hAnsi="Times New Roman" w:cs="Times New Roman"/>
        </w:rPr>
      </w:pPr>
      <w:r w:rsidRPr="00D91548">
        <w:rPr>
          <w:rFonts w:ascii="Times New Roman" w:hAnsi="Times New Roman" w:cs="Times New Roman"/>
          <w:bCs/>
          <w:noProof/>
          <w:sz w:val="22"/>
          <w:szCs w:val="22"/>
        </w:rPr>
        <w:drawing>
          <wp:inline distT="0" distB="0" distL="0" distR="0" wp14:anchorId="719C965B" wp14:editId="41CB6100">
            <wp:extent cx="2487295" cy="836930"/>
            <wp:effectExtent l="0" t="0" r="1905" b="1270"/>
            <wp:docPr id="2" name="Picture 2" descr="A green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white sign with whit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7295" cy="836930"/>
                    </a:xfrm>
                    <a:prstGeom prst="rect">
                      <a:avLst/>
                    </a:prstGeom>
                    <a:noFill/>
                    <a:ln>
                      <a:noFill/>
                    </a:ln>
                  </pic:spPr>
                </pic:pic>
              </a:graphicData>
            </a:graphic>
          </wp:inline>
        </w:drawing>
      </w:r>
    </w:p>
    <w:p w14:paraId="52A0CE44" w14:textId="77777777" w:rsidR="002632A2" w:rsidRPr="00D91548" w:rsidRDefault="002632A2" w:rsidP="002632A2">
      <w:pPr>
        <w:pStyle w:val="Heading1"/>
        <w:spacing w:before="0"/>
        <w:jc w:val="center"/>
        <w:rPr>
          <w:rFonts w:ascii="Times New Roman" w:hAnsi="Times New Roman" w:cs="Times New Roman"/>
          <w:b/>
        </w:rPr>
      </w:pPr>
      <w:r w:rsidRPr="00D91548">
        <w:rPr>
          <w:rFonts w:ascii="Times New Roman" w:hAnsi="Times New Roman" w:cs="Times New Roman"/>
          <w:b/>
        </w:rPr>
        <w:t>College of Liberal Arts and Social Sciences (CLASS)</w:t>
      </w:r>
    </w:p>
    <w:p w14:paraId="7E15DDD7" w14:textId="77777777" w:rsidR="002632A2" w:rsidRPr="00D91548" w:rsidRDefault="002632A2" w:rsidP="002632A2">
      <w:pPr>
        <w:pStyle w:val="Heading1"/>
        <w:spacing w:before="0"/>
        <w:jc w:val="center"/>
        <w:rPr>
          <w:rFonts w:ascii="Times New Roman" w:hAnsi="Times New Roman" w:cs="Times New Roman"/>
          <w:b/>
        </w:rPr>
      </w:pPr>
      <w:r w:rsidRPr="00D91548">
        <w:rPr>
          <w:rFonts w:ascii="Times New Roman" w:hAnsi="Times New Roman" w:cs="Times New Roman"/>
          <w:b/>
        </w:rPr>
        <w:t>Department of Spanish</w:t>
      </w:r>
    </w:p>
    <w:p w14:paraId="27EC8AD3" w14:textId="10F9496C" w:rsidR="002632A2" w:rsidRPr="00D91548" w:rsidRDefault="002632A2" w:rsidP="002632A2">
      <w:pPr>
        <w:pStyle w:val="Heading1"/>
        <w:spacing w:before="0"/>
        <w:jc w:val="center"/>
        <w:rPr>
          <w:rFonts w:ascii="Times New Roman" w:hAnsi="Times New Roman" w:cs="Times New Roman"/>
          <w:b/>
        </w:rPr>
      </w:pPr>
      <w:r w:rsidRPr="00D91548">
        <w:rPr>
          <w:rFonts w:ascii="Times New Roman" w:hAnsi="Times New Roman" w:cs="Times New Roman"/>
          <w:b/>
        </w:rPr>
        <w:t xml:space="preserve">SPAN </w:t>
      </w:r>
      <w:r w:rsidR="008A03F0" w:rsidRPr="00D91548">
        <w:rPr>
          <w:rFonts w:ascii="Times New Roman" w:hAnsi="Times New Roman" w:cs="Times New Roman"/>
          <w:b/>
        </w:rPr>
        <w:t>4040</w:t>
      </w:r>
    </w:p>
    <w:p w14:paraId="389694F3" w14:textId="41E7F511" w:rsidR="002632A2" w:rsidRPr="00D91548" w:rsidRDefault="002632A2" w:rsidP="002632A2">
      <w:pPr>
        <w:pStyle w:val="Heading1"/>
        <w:spacing w:before="0"/>
        <w:jc w:val="center"/>
        <w:rPr>
          <w:rFonts w:ascii="Times New Roman" w:hAnsi="Times New Roman" w:cs="Times New Roman"/>
          <w:b/>
        </w:rPr>
      </w:pPr>
      <w:r w:rsidRPr="00D91548">
        <w:rPr>
          <w:rFonts w:ascii="Times New Roman" w:hAnsi="Times New Roman" w:cs="Times New Roman"/>
          <w:b/>
        </w:rPr>
        <w:t xml:space="preserve">Spanish </w:t>
      </w:r>
      <w:r w:rsidR="008A03F0" w:rsidRPr="00D91548">
        <w:rPr>
          <w:rFonts w:ascii="Times New Roman" w:hAnsi="Times New Roman" w:cs="Times New Roman"/>
          <w:b/>
        </w:rPr>
        <w:t>Writing for Mass Media Professions</w:t>
      </w:r>
    </w:p>
    <w:p w14:paraId="03DCEF05" w14:textId="3464F914" w:rsidR="002632A2" w:rsidRPr="00D91548" w:rsidRDefault="008A03F0" w:rsidP="002632A2">
      <w:pPr>
        <w:pStyle w:val="Heading1"/>
        <w:spacing w:before="0"/>
        <w:jc w:val="center"/>
        <w:rPr>
          <w:rFonts w:ascii="Times New Roman" w:hAnsi="Times New Roman" w:cs="Times New Roman"/>
          <w:b/>
        </w:rPr>
      </w:pPr>
      <w:r w:rsidRPr="00D91548">
        <w:rPr>
          <w:rFonts w:ascii="Times New Roman" w:hAnsi="Times New Roman" w:cs="Times New Roman"/>
          <w:b/>
        </w:rPr>
        <w:t>Spring 2024</w:t>
      </w:r>
    </w:p>
    <w:p w14:paraId="185241C8" w14:textId="77777777" w:rsidR="00D91548" w:rsidRPr="00D91548" w:rsidRDefault="00D91548" w:rsidP="002632A2">
      <w:pPr>
        <w:pStyle w:val="Default"/>
        <w:contextualSpacing/>
        <w:rPr>
          <w:rFonts w:ascii="Times New Roman" w:hAnsi="Times New Roman" w:cs="Times New Roman"/>
          <w:b/>
          <w:bCs/>
          <w:sz w:val="22"/>
          <w:szCs w:val="22"/>
        </w:rPr>
      </w:pPr>
    </w:p>
    <w:p w14:paraId="2358903F" w14:textId="77777777" w:rsidR="00D91548" w:rsidRPr="00D91548" w:rsidRDefault="00D91548" w:rsidP="002632A2">
      <w:pPr>
        <w:pStyle w:val="Default"/>
        <w:contextualSpacing/>
        <w:rPr>
          <w:rFonts w:ascii="Times New Roman" w:hAnsi="Times New Roman" w:cs="Times New Roman"/>
          <w:b/>
          <w:bCs/>
          <w:sz w:val="22"/>
          <w:szCs w:val="22"/>
        </w:rPr>
      </w:pPr>
    </w:p>
    <w:p w14:paraId="639B810E" w14:textId="26B25AF7" w:rsidR="002632A2" w:rsidRPr="00D91548" w:rsidRDefault="00D91548" w:rsidP="002632A2">
      <w:pPr>
        <w:pStyle w:val="Default"/>
        <w:contextualSpacing/>
        <w:rPr>
          <w:rFonts w:ascii="Times New Roman" w:hAnsi="Times New Roman" w:cs="Times New Roman"/>
          <w:sz w:val="22"/>
          <w:szCs w:val="22"/>
        </w:rPr>
      </w:pPr>
      <w:r w:rsidRPr="00D91548">
        <w:rPr>
          <w:rFonts w:ascii="Times New Roman" w:hAnsi="Times New Roman" w:cs="Times New Roman"/>
          <w:b/>
          <w:bCs/>
          <w:sz w:val="22"/>
          <w:szCs w:val="22"/>
        </w:rPr>
        <w:t xml:space="preserve">Professor </w:t>
      </w:r>
      <w:r w:rsidR="002632A2" w:rsidRPr="00D91548">
        <w:rPr>
          <w:rFonts w:ascii="Times New Roman" w:hAnsi="Times New Roman" w:cs="Times New Roman"/>
          <w:b/>
          <w:bCs/>
          <w:sz w:val="22"/>
          <w:szCs w:val="22"/>
        </w:rPr>
        <w:t xml:space="preserve">Name: </w:t>
      </w:r>
      <w:r w:rsidR="002632A2" w:rsidRPr="00D91548">
        <w:rPr>
          <w:rFonts w:ascii="Times New Roman" w:hAnsi="Times New Roman" w:cs="Times New Roman"/>
        </w:rPr>
        <w:t>Crystal María Wagner</w:t>
      </w:r>
      <w:r w:rsidR="00C023A0" w:rsidRPr="00D91548">
        <w:rPr>
          <w:rFonts w:ascii="Times New Roman" w:hAnsi="Times New Roman" w:cs="Times New Roman"/>
        </w:rPr>
        <w:t xml:space="preserve"> M.A. </w:t>
      </w:r>
    </w:p>
    <w:p w14:paraId="5FB2E042" w14:textId="77777777" w:rsidR="002632A2" w:rsidRPr="00D91548" w:rsidRDefault="002632A2" w:rsidP="002632A2">
      <w:pPr>
        <w:pStyle w:val="Default"/>
        <w:contextualSpacing/>
        <w:rPr>
          <w:rFonts w:ascii="Times New Roman" w:hAnsi="Times New Roman" w:cs="Times New Roman"/>
          <w:sz w:val="22"/>
          <w:szCs w:val="22"/>
        </w:rPr>
      </w:pPr>
      <w:r w:rsidRPr="00D91548">
        <w:rPr>
          <w:rFonts w:ascii="Times New Roman" w:hAnsi="Times New Roman" w:cs="Times New Roman"/>
          <w:b/>
          <w:bCs/>
          <w:sz w:val="22"/>
          <w:szCs w:val="22"/>
        </w:rPr>
        <w:t xml:space="preserve">Office Location: </w:t>
      </w:r>
      <w:r w:rsidRPr="00D91548">
        <w:rPr>
          <w:rFonts w:ascii="Times New Roman" w:hAnsi="Times New Roman" w:cs="Times New Roman"/>
          <w:sz w:val="22"/>
          <w:szCs w:val="22"/>
        </w:rPr>
        <w:t>LANG 407-D</w:t>
      </w:r>
    </w:p>
    <w:p w14:paraId="6C522C93" w14:textId="68F22834" w:rsidR="002632A2" w:rsidRPr="00D91548" w:rsidRDefault="002632A2" w:rsidP="002632A2">
      <w:pPr>
        <w:pStyle w:val="Default"/>
        <w:contextualSpacing/>
        <w:rPr>
          <w:rFonts w:ascii="Times New Roman" w:hAnsi="Times New Roman" w:cs="Times New Roman"/>
          <w:sz w:val="22"/>
          <w:szCs w:val="22"/>
        </w:rPr>
      </w:pPr>
      <w:r w:rsidRPr="00D91548">
        <w:rPr>
          <w:rFonts w:ascii="Times New Roman" w:hAnsi="Times New Roman" w:cs="Times New Roman"/>
          <w:b/>
          <w:bCs/>
          <w:sz w:val="22"/>
          <w:szCs w:val="22"/>
        </w:rPr>
        <w:t>Office Hours:</w:t>
      </w:r>
      <w:r w:rsidRPr="00D91548">
        <w:rPr>
          <w:rFonts w:ascii="Times New Roman" w:hAnsi="Times New Roman" w:cs="Times New Roman"/>
        </w:rPr>
        <w:t xml:space="preserve"> </w:t>
      </w:r>
      <w:r w:rsidR="008A03F0" w:rsidRPr="00D91548">
        <w:rPr>
          <w:rFonts w:ascii="Times New Roman" w:hAnsi="Times New Roman" w:cs="Times New Roman"/>
        </w:rPr>
        <w:t>T, TH</w:t>
      </w:r>
      <w:r w:rsidRPr="00D91548">
        <w:rPr>
          <w:rFonts w:ascii="Times New Roman" w:hAnsi="Times New Roman" w:cs="Times New Roman"/>
        </w:rPr>
        <w:t xml:space="preserve"> </w:t>
      </w:r>
      <w:r w:rsidR="008A03F0" w:rsidRPr="00D91548">
        <w:rPr>
          <w:rFonts w:ascii="Times New Roman" w:hAnsi="Times New Roman" w:cs="Times New Roman"/>
        </w:rPr>
        <w:t>3:30</w:t>
      </w:r>
      <w:r w:rsidRPr="00D91548">
        <w:rPr>
          <w:rFonts w:ascii="Times New Roman" w:hAnsi="Times New Roman" w:cs="Times New Roman"/>
        </w:rPr>
        <w:t>-</w:t>
      </w:r>
      <w:r w:rsidR="008A03F0" w:rsidRPr="00D91548">
        <w:rPr>
          <w:rFonts w:ascii="Times New Roman" w:hAnsi="Times New Roman" w:cs="Times New Roman"/>
        </w:rPr>
        <w:t>4:30</w:t>
      </w:r>
      <w:r w:rsidRPr="00D91548">
        <w:rPr>
          <w:rFonts w:ascii="Times New Roman" w:hAnsi="Times New Roman" w:cs="Times New Roman"/>
        </w:rPr>
        <w:t xml:space="preserve"> pm or by appointment (Zoom)</w:t>
      </w:r>
    </w:p>
    <w:p w14:paraId="2784F31F" w14:textId="77777777" w:rsidR="002632A2" w:rsidRPr="00D91548" w:rsidRDefault="002632A2" w:rsidP="002632A2">
      <w:pPr>
        <w:pStyle w:val="Default"/>
        <w:contextualSpacing/>
        <w:rPr>
          <w:rFonts w:ascii="Times New Roman" w:hAnsi="Times New Roman" w:cs="Times New Roman"/>
          <w:sz w:val="22"/>
          <w:szCs w:val="22"/>
        </w:rPr>
      </w:pPr>
      <w:r w:rsidRPr="00D91548">
        <w:rPr>
          <w:rFonts w:ascii="Times New Roman" w:hAnsi="Times New Roman" w:cs="Times New Roman"/>
          <w:b/>
          <w:bCs/>
          <w:sz w:val="22"/>
          <w:szCs w:val="22"/>
        </w:rPr>
        <w:t xml:space="preserve">Phone Number: </w:t>
      </w:r>
      <w:r w:rsidRPr="00D91548">
        <w:rPr>
          <w:rFonts w:ascii="Times New Roman" w:hAnsi="Times New Roman" w:cs="Times New Roman"/>
          <w:sz w:val="22"/>
          <w:szCs w:val="22"/>
        </w:rPr>
        <w:t>940</w:t>
      </w:r>
      <w:r w:rsidRPr="00D91548">
        <w:rPr>
          <w:rFonts w:ascii="Times New Roman" w:hAnsi="Times New Roman" w:cs="Times New Roman"/>
          <w:b/>
          <w:bCs/>
          <w:sz w:val="22"/>
          <w:szCs w:val="22"/>
        </w:rPr>
        <w:t>-</w:t>
      </w:r>
      <w:r w:rsidRPr="00D91548">
        <w:rPr>
          <w:rFonts w:ascii="Times New Roman" w:hAnsi="Times New Roman" w:cs="Times New Roman"/>
          <w:sz w:val="22"/>
          <w:szCs w:val="22"/>
        </w:rPr>
        <w:t>565-2404 (Spanish Dept. Office)</w:t>
      </w:r>
    </w:p>
    <w:p w14:paraId="326FBF82" w14:textId="77777777" w:rsidR="002632A2" w:rsidRPr="00D91548" w:rsidRDefault="002632A2" w:rsidP="002632A2">
      <w:pPr>
        <w:pStyle w:val="Default"/>
        <w:contextualSpacing/>
        <w:rPr>
          <w:rFonts w:ascii="Times New Roman" w:hAnsi="Times New Roman" w:cs="Times New Roman"/>
          <w:color w:val="0462C1"/>
          <w:sz w:val="22"/>
          <w:szCs w:val="22"/>
          <w:lang w:val="fr-FR"/>
        </w:rPr>
      </w:pPr>
      <w:proofErr w:type="gramStart"/>
      <w:r w:rsidRPr="00D91548">
        <w:rPr>
          <w:rFonts w:ascii="Times New Roman" w:hAnsi="Times New Roman" w:cs="Times New Roman"/>
          <w:b/>
          <w:bCs/>
          <w:sz w:val="22"/>
          <w:szCs w:val="22"/>
          <w:lang w:val="fr-FR"/>
        </w:rPr>
        <w:t>Email:</w:t>
      </w:r>
      <w:proofErr w:type="gramEnd"/>
      <w:r w:rsidRPr="00D91548">
        <w:rPr>
          <w:rFonts w:ascii="Times New Roman" w:hAnsi="Times New Roman" w:cs="Times New Roman"/>
          <w:b/>
          <w:bCs/>
          <w:sz w:val="22"/>
          <w:szCs w:val="22"/>
          <w:lang w:val="fr-FR"/>
        </w:rPr>
        <w:t xml:space="preserve"> </w:t>
      </w:r>
      <w:hyperlink r:id="rId9" w:history="1">
        <w:r w:rsidRPr="00D91548">
          <w:rPr>
            <w:rStyle w:val="Hyperlink"/>
            <w:rFonts w:ascii="Times New Roman" w:hAnsi="Times New Roman" w:cs="Times New Roman"/>
            <w:lang w:val="fr-FR"/>
          </w:rPr>
          <w:t>crystal.wagner@unt.edu</w:t>
        </w:r>
      </w:hyperlink>
      <w:r w:rsidRPr="00D91548">
        <w:rPr>
          <w:rFonts w:ascii="Times New Roman" w:hAnsi="Times New Roman" w:cs="Times New Roman"/>
          <w:lang w:val="fr-FR"/>
        </w:rPr>
        <w:tab/>
      </w:r>
    </w:p>
    <w:p w14:paraId="76AFD64B" w14:textId="77777777" w:rsidR="00417CD0" w:rsidRPr="00D91548" w:rsidRDefault="00417CD0" w:rsidP="00417CD0">
      <w:pPr>
        <w:rPr>
          <w:lang w:val="fr-FR"/>
        </w:rPr>
      </w:pPr>
    </w:p>
    <w:p w14:paraId="6C84EAAE" w14:textId="41F51D01" w:rsidR="00417CD0" w:rsidRPr="00D91548" w:rsidRDefault="00417CD0" w:rsidP="00417CD0">
      <w:pPr>
        <w:rPr>
          <w:color w:val="244061" w:themeColor="accent1" w:themeShade="80"/>
          <w:sz w:val="22"/>
          <w:szCs w:val="22"/>
          <w:lang w:val="fr-FR"/>
        </w:rPr>
      </w:pPr>
      <w:r w:rsidRPr="00D91548">
        <w:rPr>
          <w:color w:val="244061" w:themeColor="accent1" w:themeShade="80"/>
          <w:sz w:val="22"/>
          <w:szCs w:val="22"/>
          <w:lang w:val="fr-FR"/>
        </w:rPr>
        <w:t>Communication Expectations</w:t>
      </w:r>
    </w:p>
    <w:p w14:paraId="3CB383B4" w14:textId="1439B75F" w:rsidR="00417CD0" w:rsidRPr="00D91548" w:rsidRDefault="00417CD0" w:rsidP="00417CD0">
      <w:pPr>
        <w:rPr>
          <w:sz w:val="22"/>
          <w:szCs w:val="22"/>
        </w:rPr>
      </w:pPr>
      <w:r w:rsidRPr="00D91548">
        <w:rPr>
          <w:sz w:val="22"/>
          <w:szCs w:val="22"/>
        </w:rPr>
        <w:t>UNT email is the primary tool to communicate directly with students. By UNT policy, students must use</w:t>
      </w:r>
      <w:r w:rsidRPr="00D91548">
        <w:rPr>
          <w:b/>
          <w:bCs/>
          <w:sz w:val="22"/>
          <w:szCs w:val="22"/>
        </w:rPr>
        <w:t xml:space="preserve"> only</w:t>
      </w:r>
      <w:r w:rsidRPr="00D91548">
        <w:rPr>
          <w:sz w:val="22"/>
          <w:szCs w:val="22"/>
        </w:rPr>
        <w:t xml:space="preserve"> their UNT email address to email professors. Any personal concerns or questions should be emailed to the professor. Emails will be </w:t>
      </w:r>
      <w:r w:rsidR="00827851" w:rsidRPr="00D91548">
        <w:rPr>
          <w:sz w:val="22"/>
          <w:szCs w:val="22"/>
        </w:rPr>
        <w:t xml:space="preserve">answered </w:t>
      </w:r>
      <w:r w:rsidRPr="00D91548">
        <w:rPr>
          <w:sz w:val="22"/>
          <w:szCs w:val="22"/>
        </w:rPr>
        <w:t>within 24</w:t>
      </w:r>
      <w:r w:rsidR="00827851" w:rsidRPr="00D91548">
        <w:rPr>
          <w:sz w:val="22"/>
          <w:szCs w:val="22"/>
        </w:rPr>
        <w:t>-36</w:t>
      </w:r>
      <w:r w:rsidRPr="00D91548">
        <w:rPr>
          <w:sz w:val="22"/>
          <w:szCs w:val="22"/>
        </w:rPr>
        <w:t xml:space="preserve"> hours </w:t>
      </w:r>
      <w:r w:rsidR="00827851" w:rsidRPr="00D91548">
        <w:rPr>
          <w:sz w:val="22"/>
          <w:szCs w:val="22"/>
        </w:rPr>
        <w:t xml:space="preserve">or sooner </w:t>
      </w:r>
      <w:r w:rsidRPr="00D91548">
        <w:rPr>
          <w:sz w:val="22"/>
          <w:szCs w:val="22"/>
        </w:rPr>
        <w:t>(except for weekends). Please address me as Professor (Wagner) or</w:t>
      </w:r>
      <w:r w:rsidRPr="00D91548">
        <w:rPr>
          <w:i/>
          <w:iCs/>
          <w:sz w:val="22"/>
          <w:szCs w:val="22"/>
        </w:rPr>
        <w:t xml:space="preserve"> </w:t>
      </w:r>
      <w:proofErr w:type="spellStart"/>
      <w:r w:rsidRPr="00D91548">
        <w:rPr>
          <w:i/>
          <w:iCs/>
          <w:sz w:val="22"/>
          <w:szCs w:val="22"/>
        </w:rPr>
        <w:t>profe</w:t>
      </w:r>
      <w:proofErr w:type="spellEnd"/>
      <w:r w:rsidRPr="00D91548">
        <w:rPr>
          <w:sz w:val="22"/>
          <w:szCs w:val="22"/>
        </w:rPr>
        <w:t xml:space="preserve">. I will do my best to return graded work within one week of the due date. For more information about proper communication with your professor, please consult UNT </w:t>
      </w:r>
      <w:hyperlink r:id="rId10" w:history="1">
        <w:r w:rsidRPr="00D91548">
          <w:rPr>
            <w:rStyle w:val="Hyperlink"/>
            <w:sz w:val="22"/>
            <w:szCs w:val="22"/>
          </w:rPr>
          <w:t>Communication Tips.</w:t>
        </w:r>
      </w:hyperlink>
      <w:r w:rsidRPr="00D91548">
        <w:rPr>
          <w:sz w:val="22"/>
          <w:szCs w:val="22"/>
        </w:rPr>
        <w:t xml:space="preserve"> </w:t>
      </w:r>
    </w:p>
    <w:p w14:paraId="17A0EE17" w14:textId="77777777" w:rsidR="00417CD0" w:rsidRPr="00D91548" w:rsidRDefault="00417CD0" w:rsidP="00417CD0"/>
    <w:p w14:paraId="585A51DA" w14:textId="0DE28F5F" w:rsidR="007341A1" w:rsidRPr="00D91548" w:rsidRDefault="007341A1" w:rsidP="00D91548">
      <w:pPr>
        <w:pStyle w:val="Heading2"/>
        <w:rPr>
          <w:rFonts w:ascii="Times New Roman" w:hAnsi="Times New Roman" w:cs="Times New Roman"/>
        </w:rPr>
      </w:pPr>
      <w:r w:rsidRPr="00D91548">
        <w:rPr>
          <w:rFonts w:ascii="Times New Roman" w:hAnsi="Times New Roman" w:cs="Times New Roman"/>
        </w:rPr>
        <w:t>Welcome to UNT!</w:t>
      </w:r>
    </w:p>
    <w:p w14:paraId="1C02F748" w14:textId="6228EB36" w:rsidR="007341A1" w:rsidRPr="00D91548" w:rsidRDefault="007341A1" w:rsidP="007341A1">
      <w:pPr>
        <w:pStyle w:val="NormalWeb"/>
        <w:shd w:val="clear" w:color="auto" w:fill="FFFFFF"/>
        <w:spacing w:before="180" w:beforeAutospacing="0" w:after="180" w:afterAutospacing="0"/>
        <w:rPr>
          <w:color w:val="3D3D3D"/>
          <w:sz w:val="22"/>
          <w:szCs w:val="22"/>
        </w:rPr>
      </w:pPr>
      <w:r w:rsidRPr="00D91548">
        <w:rPr>
          <w:color w:val="3D3D3D"/>
          <w:sz w:val="22"/>
          <w:szCs w:val="22"/>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23E1DC58" w14:textId="77777777" w:rsidR="00517721" w:rsidRPr="00D91548" w:rsidRDefault="007341A1" w:rsidP="00D91548">
      <w:pPr>
        <w:pStyle w:val="Heading2"/>
        <w:rPr>
          <w:rFonts w:ascii="Times New Roman" w:hAnsi="Times New Roman" w:cs="Times New Roman"/>
        </w:rPr>
      </w:pPr>
      <w:r w:rsidRPr="00D91548">
        <w:rPr>
          <w:rFonts w:ascii="Times New Roman" w:hAnsi="Times New Roman" w:cs="Times New Roman"/>
        </w:rPr>
        <w:t>Course Description</w:t>
      </w:r>
    </w:p>
    <w:p w14:paraId="4810D185" w14:textId="77777777" w:rsidR="008B6F34" w:rsidRPr="00D91548" w:rsidRDefault="008B6F34" w:rsidP="008B6F34">
      <w:pPr>
        <w:rPr>
          <w:sz w:val="22"/>
          <w:szCs w:val="22"/>
        </w:rPr>
      </w:pPr>
      <w:r w:rsidRPr="00D91548">
        <w:rPr>
          <w:sz w:val="22"/>
          <w:szCs w:val="22"/>
        </w:rPr>
        <w:t>Emphasizes the writing skills needed in the mass media profession to communicate with a wider Hispanic community. Cultural differences and writing styles are addressed through authentic oral and written ads.</w:t>
      </w:r>
    </w:p>
    <w:p w14:paraId="5691430F" w14:textId="77777777" w:rsidR="007341A1" w:rsidRPr="00D91548" w:rsidRDefault="007341A1" w:rsidP="007341A1"/>
    <w:p w14:paraId="0AFDC61F" w14:textId="77777777" w:rsidR="00517721" w:rsidRPr="00D91548" w:rsidRDefault="00517721" w:rsidP="00D91548">
      <w:pPr>
        <w:pStyle w:val="Heading2"/>
        <w:rPr>
          <w:rFonts w:ascii="Times New Roman" w:hAnsi="Times New Roman" w:cs="Times New Roman"/>
        </w:rPr>
      </w:pPr>
      <w:r w:rsidRPr="00D91548">
        <w:rPr>
          <w:rFonts w:ascii="Times New Roman" w:hAnsi="Times New Roman" w:cs="Times New Roman"/>
        </w:rPr>
        <w:t>Course Structure</w:t>
      </w:r>
    </w:p>
    <w:p w14:paraId="47E60CAD" w14:textId="3800760F" w:rsidR="008B6F34" w:rsidRPr="00D91548" w:rsidRDefault="008B6F34" w:rsidP="00D91548">
      <w:pPr>
        <w:pStyle w:val="Heading2"/>
        <w:rPr>
          <w:rFonts w:ascii="Times New Roman" w:hAnsi="Times New Roman" w:cs="Times New Roman"/>
        </w:rPr>
      </w:pPr>
      <w:r w:rsidRPr="00D91548">
        <w:rPr>
          <w:rFonts w:ascii="Times New Roman" w:hAnsi="Times New Roman" w:cs="Times New Roman"/>
        </w:rPr>
        <w:t xml:space="preserve">This is a 15-week modules online course. Its main component is the writing of original articles </w:t>
      </w:r>
      <w:r w:rsidR="00827851" w:rsidRPr="00D91548">
        <w:rPr>
          <w:rFonts w:ascii="Times New Roman" w:hAnsi="Times New Roman" w:cs="Times New Roman"/>
        </w:rPr>
        <w:t xml:space="preserve">for mass media communications. </w:t>
      </w:r>
      <w:r w:rsidRPr="00D91548">
        <w:rPr>
          <w:rFonts w:ascii="Times New Roman" w:hAnsi="Times New Roman" w:cs="Times New Roman"/>
        </w:rPr>
        <w:t xml:space="preserve">There are also short writing assignments, projects, and evaluations. A midterm exam and </w:t>
      </w:r>
      <w:r w:rsidR="00827851" w:rsidRPr="00D91548">
        <w:rPr>
          <w:rFonts w:ascii="Times New Roman" w:hAnsi="Times New Roman" w:cs="Times New Roman"/>
        </w:rPr>
        <w:t>six</w:t>
      </w:r>
      <w:r w:rsidRPr="00D91548">
        <w:rPr>
          <w:rFonts w:ascii="Times New Roman" w:hAnsi="Times New Roman" w:cs="Times New Roman"/>
        </w:rPr>
        <w:t xml:space="preserve"> quizzes will be given throughout the semester. The final exam is an </w:t>
      </w:r>
      <w:r w:rsidR="00827851" w:rsidRPr="00D91548">
        <w:rPr>
          <w:rFonts w:ascii="Times New Roman" w:hAnsi="Times New Roman" w:cs="Times New Roman"/>
        </w:rPr>
        <w:t xml:space="preserve">audiovisual </w:t>
      </w:r>
      <w:r w:rsidRPr="00D91548">
        <w:rPr>
          <w:rFonts w:ascii="Times New Roman" w:hAnsi="Times New Roman" w:cs="Times New Roman"/>
        </w:rPr>
        <w:t>interview project.</w:t>
      </w:r>
    </w:p>
    <w:p w14:paraId="689AAA5F" w14:textId="77777777" w:rsidR="00BC4876" w:rsidRPr="00D91548" w:rsidRDefault="00BC4876" w:rsidP="00D91548">
      <w:pPr>
        <w:pStyle w:val="Heading2"/>
        <w:rPr>
          <w:rStyle w:val="Heading3Char"/>
          <w:rFonts w:ascii="Times New Roman" w:hAnsi="Times New Roman" w:cs="Times New Roman"/>
        </w:rPr>
      </w:pPr>
    </w:p>
    <w:p w14:paraId="7E907A5A" w14:textId="306332A5" w:rsidR="00517721" w:rsidRPr="00D91548" w:rsidRDefault="00517721" w:rsidP="00D91548">
      <w:pPr>
        <w:pStyle w:val="Heading2"/>
        <w:rPr>
          <w:rFonts w:ascii="Times New Roman" w:hAnsi="Times New Roman" w:cs="Times New Roman"/>
        </w:rPr>
      </w:pPr>
      <w:r w:rsidRPr="00D91548">
        <w:rPr>
          <w:rStyle w:val="Heading3Char"/>
          <w:rFonts w:ascii="Times New Roman" w:hAnsi="Times New Roman" w:cs="Times New Roman"/>
          <w:color w:val="1F497D" w:themeColor="text2"/>
        </w:rPr>
        <w:t>Prerequisite</w:t>
      </w:r>
    </w:p>
    <w:p w14:paraId="6CB0CAA2" w14:textId="77777777" w:rsidR="008B6F34" w:rsidRPr="00D91548" w:rsidRDefault="008B6F34" w:rsidP="008B6F34">
      <w:pPr>
        <w:numPr>
          <w:ilvl w:val="0"/>
          <w:numId w:val="29"/>
        </w:numPr>
        <w:shd w:val="clear" w:color="auto" w:fill="FFFFFF"/>
        <w:rPr>
          <w:color w:val="3D3D3D"/>
          <w:sz w:val="22"/>
          <w:szCs w:val="22"/>
        </w:rPr>
      </w:pPr>
      <w:r w:rsidRPr="00D91548">
        <w:rPr>
          <w:color w:val="3D3D3D"/>
          <w:sz w:val="22"/>
          <w:szCs w:val="22"/>
        </w:rPr>
        <w:t>Prerequisite: 3 hours of advanced (3000- or 4000- level) Spanish or consent of department.</w:t>
      </w:r>
    </w:p>
    <w:p w14:paraId="0F8D9866" w14:textId="77777777" w:rsidR="008B6F34" w:rsidRPr="00D91548" w:rsidRDefault="008B6F34" w:rsidP="008B6F34">
      <w:pPr>
        <w:numPr>
          <w:ilvl w:val="0"/>
          <w:numId w:val="29"/>
        </w:numPr>
        <w:shd w:val="clear" w:color="auto" w:fill="FFFFFF"/>
        <w:rPr>
          <w:color w:val="3D3D3D"/>
          <w:sz w:val="22"/>
          <w:szCs w:val="22"/>
        </w:rPr>
      </w:pPr>
      <w:r w:rsidRPr="00D91548">
        <w:rPr>
          <w:color w:val="3D3D3D"/>
          <w:sz w:val="22"/>
          <w:szCs w:val="22"/>
        </w:rPr>
        <w:lastRenderedPageBreak/>
        <w:t>Microsoft Word knowledge. Students will use Microsoft word documents and save the files as docs. Do not save them as notes, pages, PDF’s, etc. If I cannot open your document, you will not receive credit.</w:t>
      </w:r>
    </w:p>
    <w:p w14:paraId="704B0FA6" w14:textId="77777777" w:rsidR="00517721" w:rsidRPr="00D91548" w:rsidRDefault="00517721" w:rsidP="00517721">
      <w:pPr>
        <w:shd w:val="clear" w:color="auto" w:fill="FFFFFF"/>
        <w:rPr>
          <w:color w:val="3D3D3D"/>
        </w:rPr>
      </w:pPr>
      <w:r w:rsidRPr="00D91548">
        <w:rPr>
          <w:color w:val="3D3D3D"/>
        </w:rPr>
        <w:t> </w:t>
      </w:r>
    </w:p>
    <w:p w14:paraId="0AA44559" w14:textId="77777777" w:rsidR="00517721" w:rsidRPr="00D91548" w:rsidRDefault="00517721" w:rsidP="00D91548">
      <w:pPr>
        <w:pStyle w:val="Heading2"/>
        <w:rPr>
          <w:rStyle w:val="Heading3Char"/>
          <w:rFonts w:ascii="Times New Roman" w:hAnsi="Times New Roman" w:cs="Times New Roman"/>
          <w:color w:val="244061" w:themeColor="accent1" w:themeShade="80"/>
        </w:rPr>
      </w:pPr>
      <w:r w:rsidRPr="00D91548">
        <w:rPr>
          <w:rStyle w:val="Heading3Char"/>
          <w:rFonts w:ascii="Times New Roman" w:hAnsi="Times New Roman" w:cs="Times New Roman"/>
          <w:color w:val="244061" w:themeColor="accent1" w:themeShade="80"/>
        </w:rPr>
        <w:t>Course Objectives</w:t>
      </w:r>
    </w:p>
    <w:p w14:paraId="420CB55A" w14:textId="77777777" w:rsidR="008B6F34" w:rsidRPr="00D91548" w:rsidRDefault="008B6F34" w:rsidP="008B6F34">
      <w:r w:rsidRPr="00D91548">
        <w:t>By the end of this course, students will be able to:</w:t>
      </w:r>
    </w:p>
    <w:p w14:paraId="7C961A27" w14:textId="77777777" w:rsidR="008B6F34" w:rsidRPr="00D91548" w:rsidRDefault="008B6F34" w:rsidP="008B6F34">
      <w:pPr>
        <w:pStyle w:val="ListParagraph"/>
        <w:numPr>
          <w:ilvl w:val="0"/>
          <w:numId w:val="30"/>
        </w:numPr>
        <w:spacing w:after="160" w:line="259" w:lineRule="auto"/>
      </w:pPr>
      <w:r w:rsidRPr="00D91548">
        <w:rPr>
          <w:shd w:val="clear" w:color="auto" w:fill="FFFFFF"/>
        </w:rPr>
        <w:t>apply concepts learned in the course in written assignments.</w:t>
      </w:r>
    </w:p>
    <w:p w14:paraId="25764FEB" w14:textId="77777777" w:rsidR="008B6F34" w:rsidRPr="00D91548" w:rsidRDefault="008B6F34" w:rsidP="008B6F34">
      <w:pPr>
        <w:pStyle w:val="ListParagraph"/>
        <w:numPr>
          <w:ilvl w:val="0"/>
          <w:numId w:val="30"/>
        </w:numPr>
        <w:spacing w:after="160" w:line="259" w:lineRule="auto"/>
      </w:pPr>
      <w:r w:rsidRPr="00D91548">
        <w:rPr>
          <w:shd w:val="clear" w:color="auto" w:fill="FFFFFF"/>
        </w:rPr>
        <w:t>improve writing skills in Spanish to pursuit or continue a profession in Mass Media Communications.</w:t>
      </w:r>
    </w:p>
    <w:p w14:paraId="46E4A6B0" w14:textId="77777777" w:rsidR="008B6F34" w:rsidRPr="00D91548" w:rsidRDefault="008B6F34" w:rsidP="008B6F34">
      <w:pPr>
        <w:pStyle w:val="ListParagraph"/>
        <w:numPr>
          <w:ilvl w:val="0"/>
          <w:numId w:val="30"/>
        </w:numPr>
        <w:spacing w:after="160" w:line="259" w:lineRule="auto"/>
      </w:pPr>
      <w:r w:rsidRPr="00D91548">
        <w:rPr>
          <w:shd w:val="clear" w:color="auto" w:fill="FFFFFF"/>
        </w:rPr>
        <w:t>utilize grammatical structures and develop writing skills to reach a wider Hispanic population.</w:t>
      </w:r>
    </w:p>
    <w:p w14:paraId="4CDB903E" w14:textId="77777777" w:rsidR="008B6F34" w:rsidRPr="00D91548" w:rsidRDefault="008B6F34" w:rsidP="008B6F34">
      <w:pPr>
        <w:pStyle w:val="ListParagraph"/>
        <w:numPr>
          <w:ilvl w:val="0"/>
          <w:numId w:val="30"/>
        </w:numPr>
        <w:spacing w:after="160" w:line="259" w:lineRule="auto"/>
      </w:pPr>
      <w:r w:rsidRPr="00D91548">
        <w:rPr>
          <w:shd w:val="clear" w:color="auto" w:fill="FFFFFF"/>
        </w:rPr>
        <w:t>develop their own personal style of writing by applying concepts learned in the course in written assignments.</w:t>
      </w:r>
    </w:p>
    <w:p w14:paraId="29F2E52D" w14:textId="77777777" w:rsidR="00C35C0A" w:rsidRPr="00D91548" w:rsidRDefault="00C35C0A" w:rsidP="002B138D"/>
    <w:p w14:paraId="4185FC61" w14:textId="77777777" w:rsidR="00CD2A11" w:rsidRPr="00D91548" w:rsidRDefault="00CD2A11" w:rsidP="00CD2A11">
      <w:pPr>
        <w:keepNext/>
        <w:keepLines/>
        <w:spacing w:before="120" w:after="120" w:line="259" w:lineRule="auto"/>
        <w:outlineLvl w:val="1"/>
        <w:rPr>
          <w:color w:val="2E74B5"/>
        </w:rPr>
      </w:pPr>
      <w:r w:rsidRPr="00D91548">
        <w:rPr>
          <w:color w:val="2E74B5"/>
        </w:rPr>
        <w:t>Materials</w:t>
      </w:r>
    </w:p>
    <w:p w14:paraId="7F5DC779" w14:textId="77777777" w:rsidR="008B6F34" w:rsidRPr="00D91548" w:rsidRDefault="008B6F34" w:rsidP="008B6F34">
      <w:pPr>
        <w:rPr>
          <w:iCs/>
        </w:rPr>
      </w:pPr>
      <w:r w:rsidRPr="00D91548">
        <w:rPr>
          <w:iCs/>
        </w:rPr>
        <w:t>A textbook is not required for the course; however, you must have the following:</w:t>
      </w:r>
    </w:p>
    <w:p w14:paraId="4BBA6178" w14:textId="1D7B8496" w:rsidR="008B6F34" w:rsidRPr="00D91548" w:rsidRDefault="008B6F34" w:rsidP="008B6F34">
      <w:pPr>
        <w:numPr>
          <w:ilvl w:val="0"/>
          <w:numId w:val="31"/>
        </w:numPr>
        <w:spacing w:line="276" w:lineRule="auto"/>
        <w:rPr>
          <w:i/>
        </w:rPr>
      </w:pPr>
      <w:r w:rsidRPr="00D91548">
        <w:rPr>
          <w:shd w:val="clear" w:color="auto" w:fill="FFFFFF"/>
        </w:rPr>
        <w:t xml:space="preserve">A reliable electronic device with a webcam able to support the LockDown Browser software we use to take exams. </w:t>
      </w:r>
    </w:p>
    <w:p w14:paraId="483A23D1" w14:textId="77777777" w:rsidR="008B6F34" w:rsidRPr="00D91548" w:rsidRDefault="008B6F34" w:rsidP="008B6F34">
      <w:pPr>
        <w:numPr>
          <w:ilvl w:val="0"/>
          <w:numId w:val="31"/>
        </w:numPr>
        <w:spacing w:line="276" w:lineRule="auto"/>
        <w:rPr>
          <w:i/>
        </w:rPr>
      </w:pPr>
      <w:r w:rsidRPr="00D91548">
        <w:rPr>
          <w:shd w:val="clear" w:color="auto" w:fill="FFFFFF"/>
        </w:rPr>
        <w:t>Be familiar with online classes or take the tutorials</w:t>
      </w:r>
      <w:r w:rsidRPr="00D91548">
        <w:t>.</w:t>
      </w:r>
    </w:p>
    <w:p w14:paraId="797CDFFD" w14:textId="77777777" w:rsidR="008B6F34" w:rsidRPr="00D91548" w:rsidRDefault="008B6F34" w:rsidP="008B6F34">
      <w:pPr>
        <w:spacing w:line="276" w:lineRule="auto"/>
      </w:pPr>
      <w:r w:rsidRPr="00D91548">
        <w:t>Recommended:</w:t>
      </w:r>
    </w:p>
    <w:p w14:paraId="46A9EFA9" w14:textId="77777777" w:rsidR="008B6F34" w:rsidRPr="00D91548" w:rsidRDefault="008B6F34" w:rsidP="008B6F34">
      <w:pPr>
        <w:numPr>
          <w:ilvl w:val="0"/>
          <w:numId w:val="31"/>
        </w:numPr>
        <w:spacing w:after="200" w:line="276" w:lineRule="auto"/>
      </w:pPr>
      <w:r w:rsidRPr="00D91548">
        <w:rPr>
          <w:rStyle w:val="Emphasis"/>
          <w:shd w:val="clear" w:color="auto" w:fill="FFFFFF"/>
          <w:lang w:val="es-ES_tradnl"/>
        </w:rPr>
        <w:t>Diccionario de sinónimos, antónimos y parónimos</w:t>
      </w:r>
      <w:r w:rsidRPr="00D91548">
        <w:rPr>
          <w:shd w:val="clear" w:color="auto" w:fill="FFFFFF"/>
          <w:lang w:val="es-ES_tradnl"/>
        </w:rPr>
        <w:t xml:space="preserve">. </w:t>
      </w:r>
      <w:proofErr w:type="spellStart"/>
      <w:r w:rsidRPr="00D91548">
        <w:rPr>
          <w:shd w:val="clear" w:color="auto" w:fill="FFFFFF"/>
        </w:rPr>
        <w:t>Sigmar</w:t>
      </w:r>
      <w:proofErr w:type="spellEnd"/>
      <w:r w:rsidRPr="00D91548">
        <w:rPr>
          <w:shd w:val="clear" w:color="auto" w:fill="FFFFFF"/>
        </w:rPr>
        <w:t>, 2005</w:t>
      </w:r>
      <w:r w:rsidRPr="00D91548">
        <w:t>)</w:t>
      </w:r>
    </w:p>
    <w:p w14:paraId="005BFEE4" w14:textId="77777777" w:rsidR="008B6F34" w:rsidRPr="00D91548" w:rsidRDefault="008B6F34" w:rsidP="008B6F34">
      <w:pPr>
        <w:pStyle w:val="NormalWeb"/>
        <w:numPr>
          <w:ilvl w:val="0"/>
          <w:numId w:val="31"/>
        </w:numPr>
        <w:shd w:val="clear" w:color="auto" w:fill="FFFFFF"/>
        <w:spacing w:before="180" w:beforeAutospacing="0" w:after="180" w:afterAutospacing="0"/>
      </w:pPr>
      <w:r w:rsidRPr="00D91548">
        <w:rPr>
          <w:rStyle w:val="Emphasis"/>
        </w:rPr>
        <w:t>Vox Compact Spanish and English Dictionary</w:t>
      </w:r>
      <w:r w:rsidRPr="00D91548">
        <w:t>. NTC, 2008</w:t>
      </w:r>
    </w:p>
    <w:p w14:paraId="644E11CB" w14:textId="77777777" w:rsidR="008B6F34" w:rsidRPr="00D91548" w:rsidRDefault="008B6F34" w:rsidP="008B6F34">
      <w:pPr>
        <w:pStyle w:val="NormalWeb"/>
        <w:numPr>
          <w:ilvl w:val="0"/>
          <w:numId w:val="31"/>
        </w:numPr>
        <w:shd w:val="clear" w:color="auto" w:fill="FFFFFF"/>
        <w:spacing w:before="180" w:beforeAutospacing="0" w:after="180" w:afterAutospacing="0"/>
        <w:rPr>
          <w:rStyle w:val="Emphasis"/>
          <w:i w:val="0"/>
          <w:iCs w:val="0"/>
        </w:rPr>
      </w:pPr>
      <w:proofErr w:type="spellStart"/>
      <w:r w:rsidRPr="00D91548">
        <w:rPr>
          <w:rStyle w:val="Emphasis"/>
        </w:rPr>
        <w:t>Diccionario</w:t>
      </w:r>
      <w:proofErr w:type="spellEnd"/>
      <w:r w:rsidRPr="00D91548">
        <w:rPr>
          <w:rStyle w:val="Emphasis"/>
        </w:rPr>
        <w:t xml:space="preserve"> </w:t>
      </w:r>
      <w:proofErr w:type="spellStart"/>
      <w:r w:rsidRPr="00D91548">
        <w:rPr>
          <w:rStyle w:val="Emphasis"/>
        </w:rPr>
        <w:t>Pequeño</w:t>
      </w:r>
      <w:proofErr w:type="spellEnd"/>
      <w:r w:rsidRPr="00D91548">
        <w:rPr>
          <w:rStyle w:val="Emphasis"/>
        </w:rPr>
        <w:t xml:space="preserve"> Larousse</w:t>
      </w:r>
    </w:p>
    <w:p w14:paraId="0750415E" w14:textId="77777777" w:rsidR="00CD2A11" w:rsidRPr="00D91548" w:rsidRDefault="00CD2A11" w:rsidP="00CD2A11">
      <w:pPr>
        <w:pStyle w:val="NormalWeb"/>
        <w:shd w:val="clear" w:color="auto" w:fill="FFFFFF"/>
        <w:spacing w:before="180" w:beforeAutospacing="0" w:after="180" w:afterAutospacing="0"/>
      </w:pPr>
    </w:p>
    <w:p w14:paraId="34EE112A" w14:textId="77777777" w:rsidR="00CD2A11" w:rsidRPr="00D91548" w:rsidRDefault="00CD2A11" w:rsidP="00CD2A11">
      <w:pPr>
        <w:keepNext/>
        <w:keepLines/>
        <w:spacing w:before="120" w:after="120" w:line="259" w:lineRule="auto"/>
        <w:outlineLvl w:val="1"/>
        <w:rPr>
          <w:color w:val="2E74B5"/>
        </w:rPr>
      </w:pPr>
      <w:r w:rsidRPr="00D91548">
        <w:rPr>
          <w:color w:val="2E74B5"/>
        </w:rPr>
        <w:t>Course Technology &amp; Skills</w:t>
      </w:r>
    </w:p>
    <w:p w14:paraId="31D978A4" w14:textId="77777777" w:rsidR="00827851" w:rsidRPr="00D91548" w:rsidRDefault="00827851" w:rsidP="00827851">
      <w:pPr>
        <w:rPr>
          <w:b/>
          <w:bCs/>
          <w:color w:val="365F91" w:themeColor="accent1" w:themeShade="BF"/>
          <w:sz w:val="22"/>
          <w:szCs w:val="22"/>
        </w:rPr>
      </w:pPr>
      <w:r w:rsidRPr="00D91548">
        <w:rPr>
          <w:sz w:val="22"/>
          <w:szCs w:val="22"/>
        </w:rPr>
        <w:t xml:space="preserve">This course requires students to have the following technology, skills, and system </w:t>
      </w:r>
      <w:proofErr w:type="gramStart"/>
      <w:r w:rsidRPr="00D91548">
        <w:rPr>
          <w:sz w:val="22"/>
          <w:szCs w:val="22"/>
        </w:rPr>
        <w:t>in order to</w:t>
      </w:r>
      <w:proofErr w:type="gramEnd"/>
      <w:r w:rsidRPr="00D91548">
        <w:rPr>
          <w:sz w:val="22"/>
          <w:szCs w:val="22"/>
        </w:rPr>
        <w:t xml:space="preserve"> carry out the required assignments of the class:</w:t>
      </w:r>
    </w:p>
    <w:p w14:paraId="7EF5EF9C" w14:textId="77777777" w:rsidR="00827851" w:rsidRPr="00D91548" w:rsidRDefault="00827851" w:rsidP="00827851">
      <w:pPr>
        <w:pStyle w:val="ListParagraph"/>
        <w:numPr>
          <w:ilvl w:val="0"/>
          <w:numId w:val="14"/>
        </w:numPr>
        <w:spacing w:after="160" w:line="259" w:lineRule="auto"/>
      </w:pPr>
      <w:r w:rsidRPr="00D91548">
        <w:t>Computer</w:t>
      </w:r>
    </w:p>
    <w:p w14:paraId="3BF63F90" w14:textId="77777777" w:rsidR="00827851" w:rsidRPr="00D91548" w:rsidRDefault="00827851" w:rsidP="00827851">
      <w:pPr>
        <w:pStyle w:val="ListParagraph"/>
        <w:numPr>
          <w:ilvl w:val="0"/>
          <w:numId w:val="14"/>
        </w:numPr>
        <w:spacing w:after="160" w:line="259" w:lineRule="auto"/>
      </w:pPr>
      <w:r w:rsidRPr="00D91548">
        <w:t xml:space="preserve">Reliable internet access </w:t>
      </w:r>
    </w:p>
    <w:p w14:paraId="70F155F2" w14:textId="77777777" w:rsidR="00827851" w:rsidRPr="00D91548" w:rsidRDefault="00827851" w:rsidP="00827851">
      <w:pPr>
        <w:pStyle w:val="ListParagraph"/>
        <w:numPr>
          <w:ilvl w:val="0"/>
          <w:numId w:val="14"/>
        </w:numPr>
        <w:spacing w:after="160" w:line="259" w:lineRule="auto"/>
      </w:pPr>
      <w:r w:rsidRPr="00D91548">
        <w:t>Speakers</w:t>
      </w:r>
    </w:p>
    <w:p w14:paraId="757B0E8F" w14:textId="77777777" w:rsidR="00827851" w:rsidRPr="00D91548" w:rsidRDefault="00827851" w:rsidP="00827851">
      <w:pPr>
        <w:pStyle w:val="ListParagraph"/>
        <w:numPr>
          <w:ilvl w:val="0"/>
          <w:numId w:val="14"/>
        </w:numPr>
        <w:spacing w:after="160" w:line="259" w:lineRule="auto"/>
      </w:pPr>
      <w:r w:rsidRPr="00D91548">
        <w:t>Microphone</w:t>
      </w:r>
    </w:p>
    <w:p w14:paraId="0CEA8880" w14:textId="77777777" w:rsidR="00827851" w:rsidRPr="00D91548" w:rsidRDefault="00827851" w:rsidP="00827851">
      <w:pPr>
        <w:pStyle w:val="ListParagraph"/>
        <w:numPr>
          <w:ilvl w:val="0"/>
          <w:numId w:val="14"/>
        </w:numPr>
        <w:spacing w:after="160" w:line="259" w:lineRule="auto"/>
      </w:pPr>
      <w:proofErr w:type="gramStart"/>
      <w:r w:rsidRPr="00D91548">
        <w:t>Web-cam</w:t>
      </w:r>
      <w:proofErr w:type="gramEnd"/>
    </w:p>
    <w:p w14:paraId="1C83566B" w14:textId="77777777" w:rsidR="00827851" w:rsidRPr="00D91548" w:rsidRDefault="00827851" w:rsidP="00827851">
      <w:pPr>
        <w:pStyle w:val="ListParagraph"/>
        <w:numPr>
          <w:ilvl w:val="0"/>
          <w:numId w:val="14"/>
        </w:numPr>
        <w:spacing w:after="160" w:line="259" w:lineRule="auto"/>
      </w:pPr>
      <w:r w:rsidRPr="00D91548">
        <w:t>Plug-ins</w:t>
      </w:r>
    </w:p>
    <w:p w14:paraId="7596F805" w14:textId="77777777" w:rsidR="00827851" w:rsidRPr="00D91548" w:rsidRDefault="00827851" w:rsidP="00827851">
      <w:pPr>
        <w:pStyle w:val="ListParagraph"/>
        <w:numPr>
          <w:ilvl w:val="0"/>
          <w:numId w:val="14"/>
        </w:numPr>
        <w:spacing w:line="259" w:lineRule="auto"/>
      </w:pPr>
      <w:r w:rsidRPr="00D91548">
        <w:t xml:space="preserve">Microsoft Office </w:t>
      </w:r>
    </w:p>
    <w:p w14:paraId="3BB5DE03" w14:textId="77777777" w:rsidR="00827851" w:rsidRPr="00D91548" w:rsidRDefault="00000000" w:rsidP="00827851">
      <w:pPr>
        <w:pStyle w:val="ListParagraph"/>
        <w:numPr>
          <w:ilvl w:val="0"/>
          <w:numId w:val="14"/>
        </w:numPr>
        <w:spacing w:after="160" w:line="259" w:lineRule="auto"/>
      </w:pPr>
      <w:hyperlink r:id="rId11" w:history="1">
        <w:r w:rsidR="00827851" w:rsidRPr="00D91548">
          <w:rPr>
            <w:rStyle w:val="Hyperlink"/>
          </w:rPr>
          <w:t>Canvas Technical Requirements</w:t>
        </w:r>
      </w:hyperlink>
      <w:r w:rsidR="00827851" w:rsidRPr="00D91548">
        <w:t xml:space="preserve"> </w:t>
      </w:r>
    </w:p>
    <w:p w14:paraId="4B12FF37" w14:textId="77777777" w:rsidR="00827851" w:rsidRPr="00D91548" w:rsidRDefault="00827851" w:rsidP="00827851">
      <w:pPr>
        <w:pStyle w:val="Default"/>
        <w:rPr>
          <w:rFonts w:ascii="Times New Roman" w:hAnsi="Times New Roman" w:cs="Times New Roman"/>
          <w:sz w:val="22"/>
          <w:szCs w:val="22"/>
        </w:rPr>
      </w:pPr>
      <w:r w:rsidRPr="00D91548">
        <w:rPr>
          <w:rFonts w:ascii="Times New Roman" w:hAnsi="Times New Roman" w:cs="Times New Roman"/>
          <w:sz w:val="22"/>
          <w:szCs w:val="22"/>
        </w:rPr>
        <w:t xml:space="preserve">(NOTE: Canvas works better using Chrome or Firefox Browsers.) </w:t>
      </w:r>
    </w:p>
    <w:p w14:paraId="52364441" w14:textId="77777777" w:rsidR="00827851" w:rsidRPr="00D91548" w:rsidRDefault="00827851" w:rsidP="00D91548">
      <w:pPr>
        <w:pStyle w:val="Heading2"/>
        <w:rPr>
          <w:rFonts w:ascii="Times New Roman" w:hAnsi="Times New Roman" w:cs="Times New Roman"/>
        </w:rPr>
      </w:pPr>
      <w:r w:rsidRPr="00D91548">
        <w:rPr>
          <w:rFonts w:ascii="Times New Roman" w:hAnsi="Times New Roman" w:cs="Times New Roman"/>
        </w:rPr>
        <w:t xml:space="preserve">Technical Assistance </w:t>
      </w:r>
    </w:p>
    <w:p w14:paraId="06E55C9D" w14:textId="77777777" w:rsidR="00827851" w:rsidRPr="00D91548" w:rsidRDefault="00827851" w:rsidP="00827851">
      <w:pPr>
        <w:rPr>
          <w:b/>
          <w:bCs/>
          <w:sz w:val="22"/>
          <w:szCs w:val="22"/>
        </w:rPr>
      </w:pPr>
      <w:r w:rsidRPr="00D91548">
        <w:rPr>
          <w:sz w:val="22"/>
          <w:szCs w:val="22"/>
        </w:rPr>
        <w:t xml:space="preserve">If you need help with technology and/or Canvas, please do not contact your professor. Contact: </w:t>
      </w:r>
    </w:p>
    <w:p w14:paraId="281EB533" w14:textId="77777777" w:rsidR="00827851" w:rsidRPr="00D91548" w:rsidRDefault="00827851" w:rsidP="00827851">
      <w:pPr>
        <w:pStyle w:val="Default"/>
        <w:contextualSpacing/>
        <w:rPr>
          <w:rFonts w:ascii="Times New Roman" w:hAnsi="Times New Roman" w:cs="Times New Roman"/>
          <w:sz w:val="22"/>
          <w:szCs w:val="22"/>
        </w:rPr>
      </w:pPr>
      <w:r w:rsidRPr="00D91548">
        <w:rPr>
          <w:rFonts w:ascii="Times New Roman" w:hAnsi="Times New Roman" w:cs="Times New Roman"/>
          <w:b/>
          <w:bCs/>
          <w:sz w:val="22"/>
          <w:szCs w:val="22"/>
        </w:rPr>
        <w:t>UIT Help Desk</w:t>
      </w:r>
      <w:r w:rsidRPr="00D91548">
        <w:rPr>
          <w:rFonts w:ascii="Times New Roman" w:hAnsi="Times New Roman" w:cs="Times New Roman"/>
          <w:sz w:val="22"/>
          <w:szCs w:val="22"/>
        </w:rPr>
        <w:t xml:space="preserve">: </w:t>
      </w:r>
      <w:r w:rsidRPr="00D91548">
        <w:rPr>
          <w:rFonts w:ascii="Times New Roman" w:hAnsi="Times New Roman" w:cs="Times New Roman"/>
          <w:color w:val="0462C1"/>
          <w:sz w:val="22"/>
          <w:szCs w:val="22"/>
        </w:rPr>
        <w:t xml:space="preserve">UIT Student Help Desk </w:t>
      </w:r>
      <w:proofErr w:type="gramStart"/>
      <w:r w:rsidRPr="00D91548">
        <w:rPr>
          <w:rFonts w:ascii="Times New Roman" w:hAnsi="Times New Roman" w:cs="Times New Roman"/>
          <w:color w:val="0462C1"/>
          <w:sz w:val="22"/>
          <w:szCs w:val="22"/>
        </w:rPr>
        <w:t>site</w:t>
      </w:r>
      <w:proofErr w:type="gramEnd"/>
      <w:r w:rsidRPr="00D91548">
        <w:rPr>
          <w:rFonts w:ascii="Times New Roman" w:hAnsi="Times New Roman" w:cs="Times New Roman"/>
          <w:color w:val="0462C1"/>
          <w:sz w:val="22"/>
          <w:szCs w:val="22"/>
        </w:rPr>
        <w:t xml:space="preserve">  </w:t>
      </w:r>
    </w:p>
    <w:p w14:paraId="3D1A27EA" w14:textId="77777777" w:rsidR="00827851" w:rsidRPr="00D91548" w:rsidRDefault="00827851" w:rsidP="00827851">
      <w:pPr>
        <w:pStyle w:val="Default"/>
        <w:contextualSpacing/>
        <w:rPr>
          <w:rFonts w:ascii="Times New Roman" w:hAnsi="Times New Roman" w:cs="Times New Roman"/>
          <w:color w:val="0462C1"/>
          <w:sz w:val="22"/>
          <w:szCs w:val="22"/>
          <w:lang w:val="fr-FR"/>
        </w:rPr>
      </w:pPr>
      <w:proofErr w:type="gramStart"/>
      <w:r w:rsidRPr="00D91548">
        <w:rPr>
          <w:rFonts w:ascii="Times New Roman" w:hAnsi="Times New Roman" w:cs="Times New Roman"/>
          <w:b/>
          <w:bCs/>
          <w:sz w:val="22"/>
          <w:szCs w:val="22"/>
          <w:lang w:val="fr-FR"/>
        </w:rPr>
        <w:lastRenderedPageBreak/>
        <w:t>Email</w:t>
      </w:r>
      <w:r w:rsidRPr="00D91548">
        <w:rPr>
          <w:rFonts w:ascii="Times New Roman" w:hAnsi="Times New Roman" w:cs="Times New Roman"/>
          <w:sz w:val="22"/>
          <w:szCs w:val="22"/>
          <w:lang w:val="fr-FR"/>
        </w:rPr>
        <w:t>:</w:t>
      </w:r>
      <w:proofErr w:type="gramEnd"/>
      <w:r w:rsidRPr="00D91548">
        <w:rPr>
          <w:rFonts w:ascii="Times New Roman" w:hAnsi="Times New Roman" w:cs="Times New Roman"/>
          <w:sz w:val="22"/>
          <w:szCs w:val="22"/>
          <w:lang w:val="fr-FR"/>
        </w:rPr>
        <w:t xml:space="preserve"> </w:t>
      </w:r>
      <w:r w:rsidRPr="00D91548">
        <w:rPr>
          <w:rFonts w:ascii="Times New Roman" w:hAnsi="Times New Roman" w:cs="Times New Roman"/>
          <w:color w:val="0462C1"/>
          <w:sz w:val="22"/>
          <w:szCs w:val="22"/>
          <w:lang w:val="fr-FR"/>
        </w:rPr>
        <w:t xml:space="preserve">helpdesk@unt.edu </w:t>
      </w:r>
    </w:p>
    <w:p w14:paraId="2F7A134D" w14:textId="77777777" w:rsidR="00827851" w:rsidRPr="00D91548" w:rsidRDefault="00827851" w:rsidP="00827851">
      <w:pPr>
        <w:pStyle w:val="Default"/>
        <w:contextualSpacing/>
        <w:rPr>
          <w:rFonts w:ascii="Times New Roman" w:hAnsi="Times New Roman" w:cs="Times New Roman"/>
          <w:sz w:val="22"/>
          <w:szCs w:val="22"/>
          <w:lang w:val="fr-FR"/>
        </w:rPr>
      </w:pPr>
      <w:proofErr w:type="gramStart"/>
      <w:r w:rsidRPr="00D91548">
        <w:rPr>
          <w:rFonts w:ascii="Times New Roman" w:hAnsi="Times New Roman" w:cs="Times New Roman"/>
          <w:b/>
          <w:bCs/>
          <w:sz w:val="22"/>
          <w:szCs w:val="22"/>
          <w:lang w:val="fr-FR"/>
        </w:rPr>
        <w:t>Phone</w:t>
      </w:r>
      <w:r w:rsidRPr="00D91548">
        <w:rPr>
          <w:rFonts w:ascii="Times New Roman" w:hAnsi="Times New Roman" w:cs="Times New Roman"/>
          <w:sz w:val="22"/>
          <w:szCs w:val="22"/>
          <w:lang w:val="fr-FR"/>
        </w:rPr>
        <w:t>:</w:t>
      </w:r>
      <w:proofErr w:type="gramEnd"/>
      <w:r w:rsidRPr="00D91548">
        <w:rPr>
          <w:rFonts w:ascii="Times New Roman" w:hAnsi="Times New Roman" w:cs="Times New Roman"/>
          <w:sz w:val="22"/>
          <w:szCs w:val="22"/>
          <w:lang w:val="fr-FR"/>
        </w:rPr>
        <w:t xml:space="preserve"> 940-565-2324 </w:t>
      </w:r>
    </w:p>
    <w:p w14:paraId="79433BE6" w14:textId="77777777" w:rsidR="00827851" w:rsidRPr="00D91548" w:rsidRDefault="00827851" w:rsidP="00827851">
      <w:pPr>
        <w:pStyle w:val="Default"/>
        <w:contextualSpacing/>
        <w:rPr>
          <w:rFonts w:ascii="Times New Roman" w:hAnsi="Times New Roman" w:cs="Times New Roman"/>
          <w:sz w:val="22"/>
          <w:szCs w:val="22"/>
        </w:rPr>
      </w:pPr>
      <w:r w:rsidRPr="00D91548">
        <w:rPr>
          <w:rFonts w:ascii="Times New Roman" w:hAnsi="Times New Roman" w:cs="Times New Roman"/>
          <w:b/>
          <w:bCs/>
          <w:sz w:val="22"/>
          <w:szCs w:val="22"/>
        </w:rPr>
        <w:t>In Person</w:t>
      </w:r>
      <w:r w:rsidRPr="00D91548">
        <w:rPr>
          <w:rFonts w:ascii="Times New Roman" w:hAnsi="Times New Roman" w:cs="Times New Roman"/>
          <w:sz w:val="22"/>
          <w:szCs w:val="22"/>
        </w:rPr>
        <w:t xml:space="preserve">: Sage Hall, Room 130 </w:t>
      </w:r>
    </w:p>
    <w:p w14:paraId="235DD8F9" w14:textId="77777777" w:rsidR="00827851" w:rsidRPr="00D91548" w:rsidRDefault="00827851" w:rsidP="00827851">
      <w:pPr>
        <w:pStyle w:val="Default"/>
        <w:contextualSpacing/>
        <w:rPr>
          <w:rFonts w:ascii="Times New Roman" w:hAnsi="Times New Roman" w:cs="Times New Roman"/>
          <w:sz w:val="22"/>
          <w:szCs w:val="22"/>
        </w:rPr>
      </w:pPr>
      <w:r w:rsidRPr="00D91548">
        <w:rPr>
          <w:rFonts w:ascii="Times New Roman" w:hAnsi="Times New Roman" w:cs="Times New Roman"/>
          <w:b/>
          <w:bCs/>
          <w:sz w:val="22"/>
          <w:szCs w:val="22"/>
        </w:rPr>
        <w:t>Walk-In Availability</w:t>
      </w:r>
      <w:r w:rsidRPr="00D91548">
        <w:rPr>
          <w:rFonts w:ascii="Times New Roman" w:hAnsi="Times New Roman" w:cs="Times New Roman"/>
          <w:sz w:val="22"/>
          <w:szCs w:val="22"/>
        </w:rPr>
        <w:t xml:space="preserve">: 8am-9pm </w:t>
      </w:r>
    </w:p>
    <w:p w14:paraId="62598A04" w14:textId="77777777" w:rsidR="00827851" w:rsidRPr="00D91548" w:rsidRDefault="00827851" w:rsidP="00827851">
      <w:pPr>
        <w:pStyle w:val="Default"/>
        <w:contextualSpacing/>
        <w:rPr>
          <w:rFonts w:ascii="Times New Roman" w:hAnsi="Times New Roman" w:cs="Times New Roman"/>
          <w:sz w:val="22"/>
          <w:szCs w:val="22"/>
        </w:rPr>
      </w:pPr>
      <w:r w:rsidRPr="00D91548">
        <w:rPr>
          <w:rFonts w:ascii="Times New Roman" w:hAnsi="Times New Roman" w:cs="Times New Roman"/>
          <w:b/>
          <w:bCs/>
          <w:sz w:val="22"/>
          <w:szCs w:val="22"/>
        </w:rPr>
        <w:t>Laptop Checkout</w:t>
      </w:r>
      <w:r w:rsidRPr="00D91548">
        <w:rPr>
          <w:rFonts w:ascii="Times New Roman" w:hAnsi="Times New Roman" w:cs="Times New Roman"/>
          <w:sz w:val="22"/>
          <w:szCs w:val="22"/>
        </w:rPr>
        <w:t xml:space="preserve">: 8am-7pm </w:t>
      </w:r>
    </w:p>
    <w:p w14:paraId="2010B92F" w14:textId="77777777" w:rsidR="00827851" w:rsidRPr="00D91548" w:rsidRDefault="00827851" w:rsidP="00827851">
      <w:pPr>
        <w:pStyle w:val="Default"/>
        <w:contextualSpacing/>
        <w:rPr>
          <w:rFonts w:ascii="Times New Roman" w:hAnsi="Times New Roman" w:cs="Times New Roman"/>
          <w:color w:val="0462C1"/>
          <w:sz w:val="22"/>
          <w:szCs w:val="22"/>
        </w:rPr>
      </w:pPr>
      <w:r w:rsidRPr="00D91548">
        <w:rPr>
          <w:rFonts w:ascii="Times New Roman" w:hAnsi="Times New Roman" w:cs="Times New Roman"/>
          <w:sz w:val="22"/>
          <w:szCs w:val="22"/>
        </w:rPr>
        <w:t xml:space="preserve">For additional support, visit </w:t>
      </w:r>
      <w:r w:rsidRPr="00D91548">
        <w:rPr>
          <w:rFonts w:ascii="Times New Roman" w:hAnsi="Times New Roman" w:cs="Times New Roman"/>
          <w:color w:val="0462C1"/>
          <w:sz w:val="22"/>
          <w:szCs w:val="22"/>
        </w:rPr>
        <w:t xml:space="preserve">Canvas Technical Help </w:t>
      </w:r>
    </w:p>
    <w:p w14:paraId="3C9D11F9" w14:textId="77777777" w:rsidR="00827851" w:rsidRPr="00D91548" w:rsidRDefault="00827851" w:rsidP="00827851">
      <w:pPr>
        <w:pStyle w:val="Default"/>
        <w:contextualSpacing/>
        <w:rPr>
          <w:rFonts w:ascii="Times New Roman" w:hAnsi="Times New Roman" w:cs="Times New Roman"/>
          <w:sz w:val="22"/>
          <w:szCs w:val="22"/>
        </w:rPr>
      </w:pPr>
    </w:p>
    <w:p w14:paraId="70C74563" w14:textId="77777777" w:rsidR="00827851" w:rsidRPr="00D91548" w:rsidRDefault="00827851" w:rsidP="00D91548">
      <w:pPr>
        <w:pStyle w:val="Heading2"/>
        <w:rPr>
          <w:rFonts w:ascii="Times New Roman" w:hAnsi="Times New Roman" w:cs="Times New Roman"/>
        </w:rPr>
      </w:pPr>
      <w:r w:rsidRPr="00D91548">
        <w:rPr>
          <w:rFonts w:ascii="Times New Roman" w:hAnsi="Times New Roman" w:cs="Times New Roman"/>
        </w:rPr>
        <w:t xml:space="preserve">Rules of Engagement </w:t>
      </w:r>
    </w:p>
    <w:p w14:paraId="27BDCF31" w14:textId="77777777" w:rsidR="00827851" w:rsidRPr="00D91548" w:rsidRDefault="00827851" w:rsidP="00827851">
      <w:pPr>
        <w:pStyle w:val="Default"/>
        <w:rPr>
          <w:rFonts w:ascii="Times New Roman" w:hAnsi="Times New Roman" w:cs="Times New Roman"/>
          <w:sz w:val="22"/>
          <w:szCs w:val="22"/>
        </w:rPr>
      </w:pPr>
      <w:r w:rsidRPr="00D91548">
        <w:rPr>
          <w:rFonts w:ascii="Times New Roman" w:hAnsi="Times New Roman" w:cs="Times New Roman"/>
          <w:sz w:val="22"/>
          <w:szCs w:val="22"/>
        </w:rPr>
        <w:t xml:space="preserve">Rules of engagement refer to the way students are expected to interact with each other and with their instructors. Here are some general guidelines: </w:t>
      </w:r>
    </w:p>
    <w:p w14:paraId="37C257C1" w14:textId="77777777" w:rsidR="00827851" w:rsidRPr="00D91548" w:rsidRDefault="00827851" w:rsidP="00827851">
      <w:pPr>
        <w:pStyle w:val="Default"/>
        <w:numPr>
          <w:ilvl w:val="0"/>
          <w:numId w:val="32"/>
        </w:numPr>
        <w:spacing w:before="240" w:after="39"/>
        <w:contextualSpacing/>
        <w:rPr>
          <w:rFonts w:ascii="Times New Roman" w:hAnsi="Times New Roman" w:cs="Times New Roman"/>
          <w:sz w:val="22"/>
          <w:szCs w:val="22"/>
        </w:rPr>
      </w:pPr>
      <w:r w:rsidRPr="00D91548">
        <w:rPr>
          <w:rFonts w:ascii="Times New Roman" w:hAnsi="Times New Roman" w:cs="Times New Roman"/>
          <w:sz w:val="22"/>
          <w:szCs w:val="22"/>
        </w:rPr>
        <w:t xml:space="preserve">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w:t>
      </w:r>
      <w:proofErr w:type="gramStart"/>
      <w:r w:rsidRPr="00D91548">
        <w:rPr>
          <w:rFonts w:ascii="Times New Roman" w:hAnsi="Times New Roman" w:cs="Times New Roman"/>
          <w:sz w:val="22"/>
          <w:szCs w:val="22"/>
        </w:rPr>
        <w:t>federal</w:t>
      </w:r>
      <w:proofErr w:type="gramEnd"/>
      <w:r w:rsidRPr="00D91548">
        <w:rPr>
          <w:rFonts w:ascii="Times New Roman" w:hAnsi="Times New Roman" w:cs="Times New Roman"/>
          <w:sz w:val="22"/>
          <w:szCs w:val="22"/>
        </w:rPr>
        <w:t xml:space="preserve"> or state law will not be tolerated. </w:t>
      </w:r>
    </w:p>
    <w:p w14:paraId="35AD4F7F" w14:textId="77777777" w:rsidR="00827851" w:rsidRPr="00D91548" w:rsidRDefault="00827851" w:rsidP="00827851">
      <w:pPr>
        <w:pStyle w:val="Default"/>
        <w:numPr>
          <w:ilvl w:val="0"/>
          <w:numId w:val="32"/>
        </w:numPr>
        <w:spacing w:before="240" w:after="39"/>
        <w:contextualSpacing/>
        <w:rPr>
          <w:rFonts w:ascii="Times New Roman" w:hAnsi="Times New Roman" w:cs="Times New Roman"/>
          <w:sz w:val="22"/>
          <w:szCs w:val="22"/>
        </w:rPr>
      </w:pPr>
      <w:r w:rsidRPr="00D91548">
        <w:rPr>
          <w:rFonts w:ascii="Times New Roman" w:hAnsi="Times New Roman" w:cs="Times New Roman"/>
          <w:sz w:val="22"/>
          <w:szCs w:val="22"/>
        </w:rPr>
        <w:t xml:space="preserve">Treat your instructor and classmates with respect in any communication online or face-to-face, even when their opinion differs from your own. </w:t>
      </w:r>
    </w:p>
    <w:p w14:paraId="54CF8072" w14:textId="77777777" w:rsidR="00827851" w:rsidRPr="00D91548" w:rsidRDefault="00827851" w:rsidP="00827851">
      <w:pPr>
        <w:pStyle w:val="Default"/>
        <w:numPr>
          <w:ilvl w:val="0"/>
          <w:numId w:val="32"/>
        </w:numPr>
        <w:spacing w:before="240" w:after="39"/>
        <w:contextualSpacing/>
        <w:rPr>
          <w:rFonts w:ascii="Times New Roman" w:hAnsi="Times New Roman" w:cs="Times New Roman"/>
          <w:sz w:val="22"/>
          <w:szCs w:val="22"/>
        </w:rPr>
      </w:pPr>
      <w:r w:rsidRPr="00D91548">
        <w:rPr>
          <w:rFonts w:ascii="Times New Roman" w:hAnsi="Times New Roman" w:cs="Times New Roman"/>
          <w:sz w:val="22"/>
          <w:szCs w:val="22"/>
        </w:rPr>
        <w:t xml:space="preserve">Ask for and use the correct name and pronouns for your instructor and classmates. </w:t>
      </w:r>
    </w:p>
    <w:p w14:paraId="377F6FEE" w14:textId="77777777" w:rsidR="00827851" w:rsidRPr="00D91548" w:rsidRDefault="00827851" w:rsidP="00827851">
      <w:pPr>
        <w:pStyle w:val="Default"/>
        <w:numPr>
          <w:ilvl w:val="0"/>
          <w:numId w:val="32"/>
        </w:numPr>
        <w:spacing w:before="240" w:after="39"/>
        <w:contextualSpacing/>
        <w:rPr>
          <w:rFonts w:ascii="Times New Roman" w:hAnsi="Times New Roman" w:cs="Times New Roman"/>
          <w:sz w:val="22"/>
          <w:szCs w:val="22"/>
        </w:rPr>
      </w:pPr>
      <w:r w:rsidRPr="00D91548">
        <w:rPr>
          <w:rFonts w:ascii="Times New Roman" w:hAnsi="Times New Roman" w:cs="Times New Roman"/>
          <w:sz w:val="22"/>
          <w:szCs w:val="22"/>
        </w:rPr>
        <w:t xml:space="preserve">Speak from personal experiences. Use “I” statements to share thoughts and feelings. Try not to speak on behalf of groups or other individual’s experiences. </w:t>
      </w:r>
    </w:p>
    <w:p w14:paraId="2EF5C11F" w14:textId="77777777" w:rsidR="00827851" w:rsidRPr="00D91548" w:rsidRDefault="00827851" w:rsidP="00827851">
      <w:pPr>
        <w:pStyle w:val="Default"/>
        <w:numPr>
          <w:ilvl w:val="0"/>
          <w:numId w:val="32"/>
        </w:numPr>
        <w:spacing w:before="240" w:after="39"/>
        <w:contextualSpacing/>
        <w:rPr>
          <w:rFonts w:ascii="Times New Roman" w:hAnsi="Times New Roman" w:cs="Times New Roman"/>
          <w:sz w:val="22"/>
          <w:szCs w:val="22"/>
        </w:rPr>
      </w:pPr>
      <w:r w:rsidRPr="00D91548">
        <w:rPr>
          <w:rFonts w:ascii="Times New Roman" w:hAnsi="Times New Roman" w:cs="Times New Roman"/>
          <w:sz w:val="22"/>
          <w:szCs w:val="22"/>
        </w:rPr>
        <w:t xml:space="preserve">Use your critical thinking skills to challenge other people’s ideas, instead of attacking individuals. </w:t>
      </w:r>
    </w:p>
    <w:p w14:paraId="24FE9CED" w14:textId="77777777" w:rsidR="00827851" w:rsidRPr="00D91548" w:rsidRDefault="00827851" w:rsidP="00827851">
      <w:pPr>
        <w:pStyle w:val="Default"/>
        <w:numPr>
          <w:ilvl w:val="0"/>
          <w:numId w:val="32"/>
        </w:numPr>
        <w:spacing w:before="240" w:after="39"/>
        <w:contextualSpacing/>
        <w:rPr>
          <w:rFonts w:ascii="Times New Roman" w:hAnsi="Times New Roman" w:cs="Times New Roman"/>
          <w:sz w:val="22"/>
          <w:szCs w:val="22"/>
        </w:rPr>
      </w:pPr>
      <w:r w:rsidRPr="00D91548">
        <w:rPr>
          <w:rFonts w:ascii="Times New Roman" w:hAnsi="Times New Roman" w:cs="Times New Roman"/>
          <w:sz w:val="22"/>
          <w:szCs w:val="22"/>
        </w:rPr>
        <w:t xml:space="preserve">Avoid using all caps while communicating digitally. This may be interpreted as “YELLING!” </w:t>
      </w:r>
    </w:p>
    <w:p w14:paraId="56D701B2" w14:textId="77777777" w:rsidR="00827851" w:rsidRPr="00D91548" w:rsidRDefault="00827851" w:rsidP="00827851">
      <w:pPr>
        <w:pStyle w:val="Default"/>
        <w:numPr>
          <w:ilvl w:val="0"/>
          <w:numId w:val="32"/>
        </w:numPr>
        <w:spacing w:before="240" w:after="39"/>
        <w:contextualSpacing/>
        <w:rPr>
          <w:rFonts w:ascii="Times New Roman" w:hAnsi="Times New Roman" w:cs="Times New Roman"/>
          <w:sz w:val="22"/>
          <w:szCs w:val="22"/>
        </w:rPr>
      </w:pPr>
      <w:r w:rsidRPr="00D91548">
        <w:rPr>
          <w:rFonts w:ascii="Times New Roman" w:hAnsi="Times New Roman" w:cs="Times New Roman"/>
          <w:sz w:val="22"/>
          <w:szCs w:val="22"/>
        </w:rPr>
        <w:t xml:space="preserve">Be cautious when using humor or sarcasm in emails or assignments as tone can be difficult to interpret digitally. </w:t>
      </w:r>
    </w:p>
    <w:p w14:paraId="1168DC17" w14:textId="77777777" w:rsidR="00827851" w:rsidRPr="00D91548" w:rsidRDefault="00827851" w:rsidP="00827851">
      <w:pPr>
        <w:pStyle w:val="Default"/>
        <w:numPr>
          <w:ilvl w:val="0"/>
          <w:numId w:val="32"/>
        </w:numPr>
        <w:spacing w:before="240" w:after="39"/>
        <w:contextualSpacing/>
        <w:rPr>
          <w:rFonts w:ascii="Times New Roman" w:hAnsi="Times New Roman" w:cs="Times New Roman"/>
          <w:sz w:val="22"/>
          <w:szCs w:val="22"/>
        </w:rPr>
      </w:pPr>
      <w:r w:rsidRPr="00D91548">
        <w:rPr>
          <w:rFonts w:ascii="Times New Roman" w:hAnsi="Times New Roman" w:cs="Times New Roman"/>
          <w:sz w:val="22"/>
          <w:szCs w:val="22"/>
        </w:rPr>
        <w:t xml:space="preserve">Avoid using “text-talk” unless explicitly permitted by your instructor. </w:t>
      </w:r>
    </w:p>
    <w:p w14:paraId="7ED00A56" w14:textId="77777777" w:rsidR="00827851" w:rsidRPr="00D91548" w:rsidRDefault="00827851" w:rsidP="00827851">
      <w:pPr>
        <w:pStyle w:val="Default"/>
        <w:numPr>
          <w:ilvl w:val="0"/>
          <w:numId w:val="32"/>
        </w:numPr>
        <w:spacing w:before="240" w:after="39"/>
        <w:contextualSpacing/>
        <w:rPr>
          <w:rFonts w:ascii="Times New Roman" w:hAnsi="Times New Roman" w:cs="Times New Roman"/>
          <w:sz w:val="22"/>
          <w:szCs w:val="22"/>
        </w:rPr>
      </w:pPr>
      <w:r w:rsidRPr="00D91548">
        <w:rPr>
          <w:rFonts w:ascii="Times New Roman" w:hAnsi="Times New Roman" w:cs="Times New Roman"/>
          <w:sz w:val="22"/>
          <w:szCs w:val="22"/>
        </w:rPr>
        <w:t xml:space="preserve">Proofread and fact-check your sources. </w:t>
      </w:r>
    </w:p>
    <w:p w14:paraId="0E2976FD" w14:textId="77777777" w:rsidR="00827851" w:rsidRPr="00D91548" w:rsidRDefault="00827851" w:rsidP="00827851">
      <w:pPr>
        <w:pStyle w:val="Default"/>
        <w:numPr>
          <w:ilvl w:val="0"/>
          <w:numId w:val="32"/>
        </w:numPr>
        <w:spacing w:before="240"/>
        <w:contextualSpacing/>
        <w:rPr>
          <w:rFonts w:ascii="Times New Roman" w:hAnsi="Times New Roman" w:cs="Times New Roman"/>
          <w:sz w:val="22"/>
          <w:szCs w:val="22"/>
        </w:rPr>
      </w:pPr>
      <w:r w:rsidRPr="00D91548">
        <w:rPr>
          <w:rFonts w:ascii="Times New Roman" w:hAnsi="Times New Roman" w:cs="Times New Roman"/>
          <w:sz w:val="22"/>
          <w:szCs w:val="22"/>
        </w:rPr>
        <w:t xml:space="preserve">Keep in mind that online posts can be permanent, so think first before you type. </w:t>
      </w:r>
    </w:p>
    <w:p w14:paraId="67C6710B" w14:textId="77777777" w:rsidR="00827851" w:rsidRPr="00D91548" w:rsidRDefault="00827851" w:rsidP="00827851">
      <w:pPr>
        <w:pStyle w:val="Default"/>
        <w:contextualSpacing/>
        <w:rPr>
          <w:rFonts w:ascii="Times New Roman" w:hAnsi="Times New Roman" w:cs="Times New Roman"/>
          <w:sz w:val="22"/>
          <w:szCs w:val="22"/>
        </w:rPr>
      </w:pPr>
      <w:r w:rsidRPr="00D91548">
        <w:rPr>
          <w:rFonts w:ascii="Times New Roman" w:hAnsi="Times New Roman" w:cs="Times New Roman"/>
          <w:sz w:val="22"/>
          <w:szCs w:val="22"/>
        </w:rPr>
        <w:t xml:space="preserve">See these </w:t>
      </w:r>
      <w:r w:rsidRPr="00D91548">
        <w:rPr>
          <w:rFonts w:ascii="Times New Roman" w:hAnsi="Times New Roman" w:cs="Times New Roman"/>
          <w:color w:val="0462C1"/>
          <w:sz w:val="22"/>
          <w:szCs w:val="22"/>
        </w:rPr>
        <w:t xml:space="preserve">Engagement Guidelines </w:t>
      </w:r>
      <w:r w:rsidRPr="00D91548">
        <w:rPr>
          <w:rFonts w:ascii="Times New Roman" w:hAnsi="Times New Roman" w:cs="Times New Roman"/>
          <w:sz w:val="22"/>
          <w:szCs w:val="22"/>
        </w:rPr>
        <w:t xml:space="preserve">for more information. </w:t>
      </w:r>
    </w:p>
    <w:p w14:paraId="42EBA87C" w14:textId="77777777" w:rsidR="00827851" w:rsidRPr="00D91548" w:rsidRDefault="00827851" w:rsidP="00827851">
      <w:pPr>
        <w:pStyle w:val="Default"/>
        <w:contextualSpacing/>
        <w:rPr>
          <w:rFonts w:ascii="Times New Roman" w:hAnsi="Times New Roman" w:cs="Times New Roman"/>
          <w:sz w:val="22"/>
          <w:szCs w:val="22"/>
        </w:rPr>
      </w:pPr>
    </w:p>
    <w:p w14:paraId="65AB6FB1" w14:textId="77777777" w:rsidR="00827851" w:rsidRPr="00D91548" w:rsidRDefault="00827851" w:rsidP="00D91548">
      <w:pPr>
        <w:pStyle w:val="Heading2"/>
        <w:rPr>
          <w:rFonts w:ascii="Times New Roman" w:hAnsi="Times New Roman" w:cs="Times New Roman"/>
        </w:rPr>
      </w:pPr>
      <w:r w:rsidRPr="00D91548">
        <w:rPr>
          <w:rFonts w:ascii="Times New Roman" w:hAnsi="Times New Roman" w:cs="Times New Roman"/>
        </w:rPr>
        <w:t>Course Expectations</w:t>
      </w:r>
    </w:p>
    <w:p w14:paraId="7CE8C08C" w14:textId="77777777" w:rsidR="00827851" w:rsidRPr="00D91548" w:rsidRDefault="00827851" w:rsidP="00827851">
      <w:pPr>
        <w:pStyle w:val="Heading3"/>
        <w:rPr>
          <w:rFonts w:ascii="Times New Roman" w:hAnsi="Times New Roman" w:cs="Times New Roman"/>
          <w:b/>
          <w:bCs/>
          <w:sz w:val="21"/>
          <w:szCs w:val="21"/>
        </w:rPr>
      </w:pPr>
      <w:r w:rsidRPr="00D91548">
        <w:rPr>
          <w:rFonts w:ascii="Times New Roman" w:hAnsi="Times New Roman" w:cs="Times New Roman"/>
          <w:b/>
          <w:bCs/>
          <w:sz w:val="21"/>
          <w:szCs w:val="21"/>
        </w:rPr>
        <w:t xml:space="preserve">As the instructor in this course, I am responsible for </w:t>
      </w:r>
    </w:p>
    <w:p w14:paraId="082FC69B" w14:textId="77777777" w:rsidR="00827851" w:rsidRPr="00D91548" w:rsidRDefault="00827851" w:rsidP="00827851">
      <w:pPr>
        <w:numPr>
          <w:ilvl w:val="0"/>
          <w:numId w:val="23"/>
        </w:numPr>
        <w:rPr>
          <w:bCs/>
          <w:sz w:val="22"/>
          <w:szCs w:val="22"/>
        </w:rPr>
      </w:pPr>
      <w:r w:rsidRPr="00D91548">
        <w:rPr>
          <w:bCs/>
          <w:sz w:val="22"/>
          <w:szCs w:val="22"/>
        </w:rPr>
        <w:t xml:space="preserve">providing course materials that will assist and enhance your achievement of the stated course goals, guidance. </w:t>
      </w:r>
    </w:p>
    <w:p w14:paraId="2BE2D2A5" w14:textId="77777777" w:rsidR="00827851" w:rsidRPr="00D91548" w:rsidRDefault="00827851" w:rsidP="00827851">
      <w:pPr>
        <w:numPr>
          <w:ilvl w:val="0"/>
          <w:numId w:val="23"/>
        </w:numPr>
        <w:rPr>
          <w:bCs/>
          <w:sz w:val="22"/>
          <w:szCs w:val="22"/>
        </w:rPr>
      </w:pPr>
      <w:r w:rsidRPr="00D91548">
        <w:rPr>
          <w:bCs/>
          <w:sz w:val="22"/>
          <w:szCs w:val="22"/>
        </w:rPr>
        <w:t>providing timely and helpful feedback within the stated guidelines.</w:t>
      </w:r>
    </w:p>
    <w:p w14:paraId="37B7CF78" w14:textId="77777777" w:rsidR="00827851" w:rsidRPr="00D91548" w:rsidRDefault="00827851" w:rsidP="00827851">
      <w:pPr>
        <w:numPr>
          <w:ilvl w:val="0"/>
          <w:numId w:val="23"/>
        </w:numPr>
        <w:rPr>
          <w:bCs/>
          <w:sz w:val="22"/>
          <w:szCs w:val="22"/>
        </w:rPr>
      </w:pPr>
      <w:r w:rsidRPr="00D91548">
        <w:rPr>
          <w:bCs/>
          <w:sz w:val="22"/>
          <w:szCs w:val="22"/>
        </w:rPr>
        <w:t>assisting in maintaining a positive learning environment for everyone.</w:t>
      </w:r>
    </w:p>
    <w:p w14:paraId="219F0C08" w14:textId="77777777" w:rsidR="00827851" w:rsidRPr="00D91548" w:rsidRDefault="00827851" w:rsidP="00827851">
      <w:pPr>
        <w:ind w:left="1440"/>
        <w:rPr>
          <w:bCs/>
          <w:sz w:val="20"/>
          <w:szCs w:val="20"/>
        </w:rPr>
      </w:pPr>
    </w:p>
    <w:p w14:paraId="6D9D55C9" w14:textId="77777777" w:rsidR="00827851" w:rsidRPr="00D91548" w:rsidRDefault="00827851" w:rsidP="00827851">
      <w:pPr>
        <w:pStyle w:val="Heading3"/>
        <w:rPr>
          <w:rFonts w:ascii="Times New Roman" w:hAnsi="Times New Roman" w:cs="Times New Roman"/>
          <w:b/>
          <w:bCs/>
          <w:sz w:val="21"/>
          <w:szCs w:val="21"/>
        </w:rPr>
      </w:pPr>
      <w:r w:rsidRPr="00D91548">
        <w:rPr>
          <w:rFonts w:ascii="Times New Roman" w:hAnsi="Times New Roman" w:cs="Times New Roman"/>
          <w:b/>
          <w:bCs/>
          <w:sz w:val="21"/>
          <w:szCs w:val="21"/>
        </w:rPr>
        <w:t>As a student in this course, you are responsible for</w:t>
      </w:r>
    </w:p>
    <w:p w14:paraId="47F0F9C7" w14:textId="77777777" w:rsidR="00827851" w:rsidRPr="00D91548" w:rsidRDefault="00827851" w:rsidP="00827851">
      <w:pPr>
        <w:numPr>
          <w:ilvl w:val="0"/>
          <w:numId w:val="24"/>
        </w:numPr>
        <w:rPr>
          <w:bCs/>
          <w:sz w:val="22"/>
          <w:szCs w:val="22"/>
        </w:rPr>
      </w:pPr>
      <w:r w:rsidRPr="00D91548">
        <w:rPr>
          <w:bCs/>
          <w:sz w:val="22"/>
          <w:szCs w:val="22"/>
        </w:rPr>
        <w:t>reading and completing all requirements of the course in a timely manner,</w:t>
      </w:r>
    </w:p>
    <w:p w14:paraId="02AB2794" w14:textId="77777777" w:rsidR="00827851" w:rsidRPr="00D91548" w:rsidRDefault="00827851" w:rsidP="00827851">
      <w:pPr>
        <w:numPr>
          <w:ilvl w:val="0"/>
          <w:numId w:val="24"/>
        </w:numPr>
        <w:rPr>
          <w:bCs/>
          <w:sz w:val="22"/>
          <w:szCs w:val="22"/>
        </w:rPr>
      </w:pPr>
      <w:r w:rsidRPr="00D91548">
        <w:rPr>
          <w:bCs/>
          <w:sz w:val="22"/>
          <w:szCs w:val="22"/>
        </w:rPr>
        <w:t xml:space="preserve">working to remain attentive and engaged in the course and interact with your fellow </w:t>
      </w:r>
      <w:proofErr w:type="gramStart"/>
      <w:r w:rsidRPr="00D91548">
        <w:rPr>
          <w:bCs/>
          <w:sz w:val="22"/>
          <w:szCs w:val="22"/>
        </w:rPr>
        <w:t>students</w:t>
      </w:r>
      <w:proofErr w:type="gramEnd"/>
    </w:p>
    <w:p w14:paraId="7B1A1BE6" w14:textId="77777777" w:rsidR="00827851" w:rsidRPr="00D91548" w:rsidRDefault="00827851" w:rsidP="00827851">
      <w:pPr>
        <w:numPr>
          <w:ilvl w:val="0"/>
          <w:numId w:val="24"/>
        </w:numPr>
        <w:rPr>
          <w:bCs/>
          <w:sz w:val="22"/>
          <w:szCs w:val="22"/>
        </w:rPr>
      </w:pPr>
      <w:r w:rsidRPr="00D91548">
        <w:rPr>
          <w:bCs/>
          <w:sz w:val="22"/>
          <w:szCs w:val="22"/>
        </w:rPr>
        <w:t>assisting in maintaining a positive learning environment for everyone.</w:t>
      </w:r>
    </w:p>
    <w:p w14:paraId="391F8294" w14:textId="77777777" w:rsidR="00057D75" w:rsidRPr="00D91548" w:rsidRDefault="00057D75" w:rsidP="00D91548">
      <w:pPr>
        <w:pStyle w:val="Heading2"/>
        <w:rPr>
          <w:rFonts w:ascii="Times New Roman" w:hAnsi="Times New Roman" w:cs="Times New Roman"/>
        </w:rPr>
      </w:pPr>
    </w:p>
    <w:p w14:paraId="03B01CA2" w14:textId="77777777" w:rsidR="006121FC" w:rsidRPr="00D91548" w:rsidRDefault="006121FC" w:rsidP="006121FC"/>
    <w:p w14:paraId="062C82E4" w14:textId="77777777" w:rsidR="00417CD0" w:rsidRPr="00D91548" w:rsidRDefault="00417CD0" w:rsidP="00417CD0"/>
    <w:p w14:paraId="3E839EAD" w14:textId="77777777" w:rsidR="00D91548" w:rsidRPr="00D91548" w:rsidRDefault="00D91548" w:rsidP="00D91548">
      <w:pPr>
        <w:pStyle w:val="Heading2"/>
        <w:rPr>
          <w:rFonts w:ascii="Times New Roman" w:hAnsi="Times New Roman" w:cs="Times New Roman"/>
        </w:rPr>
      </w:pPr>
    </w:p>
    <w:p w14:paraId="04A853E2" w14:textId="36FE5682" w:rsidR="00517721" w:rsidRPr="00D91548" w:rsidRDefault="00517721" w:rsidP="00D91548">
      <w:pPr>
        <w:pStyle w:val="Heading2"/>
        <w:rPr>
          <w:rFonts w:ascii="Times New Roman" w:hAnsi="Times New Roman" w:cs="Times New Roman"/>
        </w:rPr>
      </w:pPr>
      <w:r w:rsidRPr="00D91548">
        <w:rPr>
          <w:rFonts w:ascii="Times New Roman" w:hAnsi="Times New Roman" w:cs="Times New Roman"/>
        </w:rPr>
        <w:t xml:space="preserve">Course </w:t>
      </w:r>
      <w:r w:rsidR="00F2688F" w:rsidRPr="00D91548">
        <w:rPr>
          <w:rFonts w:ascii="Times New Roman" w:hAnsi="Times New Roman" w:cs="Times New Roman"/>
        </w:rPr>
        <w:t>Breakdown</w:t>
      </w:r>
    </w:p>
    <w:tbl>
      <w:tblPr>
        <w:tblStyle w:val="TableGrid"/>
        <w:tblW w:w="7740" w:type="dxa"/>
        <w:jc w:val="center"/>
        <w:tblLook w:val="04A0" w:firstRow="1" w:lastRow="0" w:firstColumn="1" w:lastColumn="0" w:noHBand="0" w:noVBand="1"/>
        <w:tblDescription w:val="Course Requirements Table"/>
      </w:tblPr>
      <w:tblGrid>
        <w:gridCol w:w="4315"/>
        <w:gridCol w:w="1886"/>
        <w:gridCol w:w="1539"/>
      </w:tblGrid>
      <w:tr w:rsidR="008B6F34" w:rsidRPr="00D91548" w14:paraId="6EA31CBA" w14:textId="77777777" w:rsidTr="00B62075">
        <w:trPr>
          <w:trHeight w:val="765"/>
          <w:tblHeader/>
          <w:jc w:val="center"/>
        </w:trPr>
        <w:tc>
          <w:tcPr>
            <w:tcW w:w="4315" w:type="dxa"/>
            <w:hideMark/>
          </w:tcPr>
          <w:p w14:paraId="1EB3784C" w14:textId="77777777" w:rsidR="008B6F34" w:rsidRPr="00D91548" w:rsidRDefault="008B6F34" w:rsidP="00B62075">
            <w:pPr>
              <w:rPr>
                <w:rFonts w:ascii="Times New Roman" w:hAnsi="Times New Roman" w:cs="Times New Roman"/>
                <w:iCs/>
              </w:rPr>
            </w:pPr>
            <w:r w:rsidRPr="00D91548">
              <w:rPr>
                <w:rFonts w:ascii="Times New Roman" w:hAnsi="Times New Roman" w:cs="Times New Roman"/>
                <w:iCs/>
              </w:rPr>
              <w:t>Assignment</w:t>
            </w:r>
          </w:p>
        </w:tc>
        <w:tc>
          <w:tcPr>
            <w:tcW w:w="1886" w:type="dxa"/>
            <w:hideMark/>
          </w:tcPr>
          <w:p w14:paraId="661AB4DA" w14:textId="77777777" w:rsidR="008B6F34" w:rsidRPr="00D91548" w:rsidRDefault="008B6F34" w:rsidP="00B62075">
            <w:pPr>
              <w:rPr>
                <w:rFonts w:ascii="Times New Roman" w:hAnsi="Times New Roman" w:cs="Times New Roman"/>
                <w:iCs/>
              </w:rPr>
            </w:pPr>
            <w:r w:rsidRPr="00D91548">
              <w:rPr>
                <w:rFonts w:ascii="Times New Roman" w:hAnsi="Times New Roman" w:cs="Times New Roman"/>
                <w:iCs/>
              </w:rPr>
              <w:t>Points Possible</w:t>
            </w:r>
          </w:p>
        </w:tc>
        <w:tc>
          <w:tcPr>
            <w:tcW w:w="1539" w:type="dxa"/>
            <w:hideMark/>
          </w:tcPr>
          <w:p w14:paraId="299906B5" w14:textId="77777777" w:rsidR="008B6F34" w:rsidRPr="00D91548" w:rsidRDefault="008B6F34" w:rsidP="00B62075">
            <w:pPr>
              <w:rPr>
                <w:rFonts w:ascii="Times New Roman" w:hAnsi="Times New Roman" w:cs="Times New Roman"/>
                <w:iCs/>
              </w:rPr>
            </w:pPr>
            <w:r w:rsidRPr="00D91548">
              <w:rPr>
                <w:rFonts w:ascii="Times New Roman" w:hAnsi="Times New Roman" w:cs="Times New Roman"/>
                <w:iCs/>
              </w:rPr>
              <w:t>Percentage of Final Grade</w:t>
            </w:r>
          </w:p>
        </w:tc>
      </w:tr>
      <w:tr w:rsidR="008B6F34" w:rsidRPr="00D91548" w14:paraId="44A24E2E" w14:textId="77777777" w:rsidTr="00B62075">
        <w:trPr>
          <w:jc w:val="center"/>
        </w:trPr>
        <w:tc>
          <w:tcPr>
            <w:tcW w:w="4315" w:type="dxa"/>
            <w:hideMark/>
          </w:tcPr>
          <w:p w14:paraId="0291F6A6" w14:textId="77777777" w:rsidR="008B6F34" w:rsidRPr="00D91548" w:rsidRDefault="008B6F34" w:rsidP="00B62075">
            <w:pPr>
              <w:rPr>
                <w:rFonts w:ascii="Times New Roman" w:hAnsi="Times New Roman" w:cs="Times New Roman"/>
                <w:iCs/>
              </w:rPr>
            </w:pPr>
            <w:r w:rsidRPr="00D91548">
              <w:rPr>
                <w:rFonts w:ascii="Times New Roman" w:hAnsi="Times New Roman" w:cs="Times New Roman"/>
                <w:iCs/>
              </w:rPr>
              <w:t xml:space="preserve">Weekly Assignments </w:t>
            </w:r>
          </w:p>
        </w:tc>
        <w:tc>
          <w:tcPr>
            <w:tcW w:w="1886" w:type="dxa"/>
            <w:hideMark/>
          </w:tcPr>
          <w:p w14:paraId="34AFE126" w14:textId="4B3F27C7" w:rsidR="008B6F34" w:rsidRPr="00D91548" w:rsidRDefault="008B6F34" w:rsidP="00B62075">
            <w:pPr>
              <w:rPr>
                <w:rFonts w:ascii="Times New Roman" w:hAnsi="Times New Roman" w:cs="Times New Roman"/>
                <w:iCs/>
              </w:rPr>
            </w:pPr>
            <w:r w:rsidRPr="00D91548">
              <w:rPr>
                <w:rFonts w:ascii="Times New Roman" w:hAnsi="Times New Roman" w:cs="Times New Roman"/>
                <w:iCs/>
              </w:rPr>
              <w:t xml:space="preserve">   1</w:t>
            </w:r>
            <w:r w:rsidR="00C023A0" w:rsidRPr="00D91548">
              <w:rPr>
                <w:rFonts w:ascii="Times New Roman" w:hAnsi="Times New Roman" w:cs="Times New Roman"/>
                <w:iCs/>
              </w:rPr>
              <w:t>75</w:t>
            </w:r>
            <w:r w:rsidRPr="00D91548">
              <w:rPr>
                <w:rFonts w:ascii="Times New Roman" w:hAnsi="Times New Roman" w:cs="Times New Roman"/>
                <w:iCs/>
              </w:rPr>
              <w:t xml:space="preserve"> points</w:t>
            </w:r>
          </w:p>
        </w:tc>
        <w:tc>
          <w:tcPr>
            <w:tcW w:w="1539" w:type="dxa"/>
            <w:hideMark/>
          </w:tcPr>
          <w:p w14:paraId="5A5D340A" w14:textId="77777777" w:rsidR="008B6F34" w:rsidRPr="00D91548" w:rsidRDefault="008B6F34" w:rsidP="008B6F34">
            <w:pPr>
              <w:jc w:val="both"/>
              <w:rPr>
                <w:rFonts w:ascii="Times New Roman" w:hAnsi="Times New Roman" w:cs="Times New Roman"/>
                <w:iCs/>
              </w:rPr>
            </w:pPr>
            <w:r w:rsidRPr="00D91548">
              <w:rPr>
                <w:rFonts w:ascii="Times New Roman" w:hAnsi="Times New Roman" w:cs="Times New Roman"/>
                <w:iCs/>
              </w:rPr>
              <w:t>15%</w:t>
            </w:r>
          </w:p>
        </w:tc>
      </w:tr>
      <w:tr w:rsidR="008B6F34" w:rsidRPr="00D91548" w14:paraId="793FC8C4" w14:textId="77777777" w:rsidTr="00B62075">
        <w:trPr>
          <w:jc w:val="center"/>
        </w:trPr>
        <w:tc>
          <w:tcPr>
            <w:tcW w:w="4315" w:type="dxa"/>
            <w:hideMark/>
          </w:tcPr>
          <w:p w14:paraId="219E1FCB" w14:textId="77777777" w:rsidR="008B6F34" w:rsidRPr="00D91548" w:rsidRDefault="008B6F34" w:rsidP="00B62075">
            <w:pPr>
              <w:rPr>
                <w:rFonts w:ascii="Times New Roman" w:hAnsi="Times New Roman" w:cs="Times New Roman"/>
                <w:iCs/>
              </w:rPr>
            </w:pPr>
            <w:r w:rsidRPr="00D91548">
              <w:rPr>
                <w:rFonts w:ascii="Times New Roman" w:hAnsi="Times New Roman" w:cs="Times New Roman"/>
                <w:iCs/>
              </w:rPr>
              <w:t xml:space="preserve">Articles </w:t>
            </w:r>
          </w:p>
        </w:tc>
        <w:tc>
          <w:tcPr>
            <w:tcW w:w="1886" w:type="dxa"/>
            <w:hideMark/>
          </w:tcPr>
          <w:p w14:paraId="4A36637F" w14:textId="08E2EE19" w:rsidR="008B6F34" w:rsidRPr="00D91548" w:rsidRDefault="008B6F34" w:rsidP="00B62075">
            <w:pPr>
              <w:rPr>
                <w:rFonts w:ascii="Times New Roman" w:hAnsi="Times New Roman" w:cs="Times New Roman"/>
                <w:iCs/>
              </w:rPr>
            </w:pPr>
            <w:r w:rsidRPr="00D91548">
              <w:rPr>
                <w:rFonts w:ascii="Times New Roman" w:hAnsi="Times New Roman" w:cs="Times New Roman"/>
                <w:iCs/>
              </w:rPr>
              <w:t xml:space="preserve">   </w:t>
            </w:r>
            <w:r w:rsidR="00C023A0" w:rsidRPr="00D91548">
              <w:rPr>
                <w:rFonts w:ascii="Times New Roman" w:hAnsi="Times New Roman" w:cs="Times New Roman"/>
                <w:iCs/>
              </w:rPr>
              <w:t>4</w:t>
            </w:r>
            <w:r w:rsidRPr="00D91548">
              <w:rPr>
                <w:rFonts w:ascii="Times New Roman" w:hAnsi="Times New Roman" w:cs="Times New Roman"/>
                <w:iCs/>
              </w:rPr>
              <w:t>00 points</w:t>
            </w:r>
          </w:p>
        </w:tc>
        <w:tc>
          <w:tcPr>
            <w:tcW w:w="1539" w:type="dxa"/>
            <w:hideMark/>
          </w:tcPr>
          <w:p w14:paraId="2393D42F" w14:textId="2EE5919F" w:rsidR="008B6F34" w:rsidRPr="00D91548" w:rsidRDefault="00C023A0" w:rsidP="008B6F34">
            <w:pPr>
              <w:jc w:val="both"/>
              <w:rPr>
                <w:rFonts w:ascii="Times New Roman" w:hAnsi="Times New Roman" w:cs="Times New Roman"/>
                <w:iCs/>
              </w:rPr>
            </w:pPr>
            <w:r w:rsidRPr="00D91548">
              <w:rPr>
                <w:rFonts w:ascii="Times New Roman" w:hAnsi="Times New Roman" w:cs="Times New Roman"/>
                <w:iCs/>
              </w:rPr>
              <w:t>4</w:t>
            </w:r>
            <w:r w:rsidR="008B6F34" w:rsidRPr="00D91548">
              <w:rPr>
                <w:rFonts w:ascii="Times New Roman" w:hAnsi="Times New Roman" w:cs="Times New Roman"/>
                <w:iCs/>
              </w:rPr>
              <w:t>0%</w:t>
            </w:r>
          </w:p>
        </w:tc>
      </w:tr>
      <w:tr w:rsidR="008B6F34" w:rsidRPr="00D91548" w14:paraId="29351C55" w14:textId="77777777" w:rsidTr="00B62075">
        <w:trPr>
          <w:jc w:val="center"/>
        </w:trPr>
        <w:tc>
          <w:tcPr>
            <w:tcW w:w="4315" w:type="dxa"/>
            <w:hideMark/>
          </w:tcPr>
          <w:p w14:paraId="1F06022A" w14:textId="77777777" w:rsidR="008B6F34" w:rsidRPr="00D91548" w:rsidRDefault="008B6F34" w:rsidP="00B62075">
            <w:pPr>
              <w:rPr>
                <w:rFonts w:ascii="Times New Roman" w:hAnsi="Times New Roman" w:cs="Times New Roman"/>
                <w:iCs/>
              </w:rPr>
            </w:pPr>
            <w:r w:rsidRPr="00D91548">
              <w:rPr>
                <w:rFonts w:ascii="Times New Roman" w:hAnsi="Times New Roman" w:cs="Times New Roman"/>
                <w:iCs/>
              </w:rPr>
              <w:t xml:space="preserve">Radio Project </w:t>
            </w:r>
          </w:p>
        </w:tc>
        <w:tc>
          <w:tcPr>
            <w:tcW w:w="1886" w:type="dxa"/>
            <w:hideMark/>
          </w:tcPr>
          <w:p w14:paraId="448DBB95" w14:textId="77777777" w:rsidR="008B6F34" w:rsidRPr="00D91548" w:rsidRDefault="008B6F34" w:rsidP="00B62075">
            <w:pPr>
              <w:rPr>
                <w:rFonts w:ascii="Times New Roman" w:hAnsi="Times New Roman" w:cs="Times New Roman"/>
                <w:iCs/>
              </w:rPr>
            </w:pPr>
            <w:r w:rsidRPr="00D91548">
              <w:rPr>
                <w:rFonts w:ascii="Times New Roman" w:hAnsi="Times New Roman" w:cs="Times New Roman"/>
                <w:iCs/>
              </w:rPr>
              <w:t xml:space="preserve">  100 points</w:t>
            </w:r>
          </w:p>
        </w:tc>
        <w:tc>
          <w:tcPr>
            <w:tcW w:w="1539" w:type="dxa"/>
            <w:hideMark/>
          </w:tcPr>
          <w:p w14:paraId="0C62110F" w14:textId="77777777" w:rsidR="008B6F34" w:rsidRPr="00D91548" w:rsidRDefault="008B6F34" w:rsidP="008B6F34">
            <w:pPr>
              <w:jc w:val="both"/>
              <w:rPr>
                <w:rFonts w:ascii="Times New Roman" w:hAnsi="Times New Roman" w:cs="Times New Roman"/>
                <w:iCs/>
              </w:rPr>
            </w:pPr>
            <w:r w:rsidRPr="00D91548">
              <w:rPr>
                <w:rFonts w:ascii="Times New Roman" w:hAnsi="Times New Roman" w:cs="Times New Roman"/>
                <w:iCs/>
              </w:rPr>
              <w:t xml:space="preserve"> 10%</w:t>
            </w:r>
          </w:p>
        </w:tc>
      </w:tr>
      <w:tr w:rsidR="008B6F34" w:rsidRPr="00D91548" w14:paraId="12863859" w14:textId="77777777" w:rsidTr="00B62075">
        <w:trPr>
          <w:jc w:val="center"/>
        </w:trPr>
        <w:tc>
          <w:tcPr>
            <w:tcW w:w="4315" w:type="dxa"/>
            <w:hideMark/>
          </w:tcPr>
          <w:p w14:paraId="758C9EF9" w14:textId="77777777" w:rsidR="008B6F34" w:rsidRPr="00D91548" w:rsidRDefault="008B6F34" w:rsidP="00B62075">
            <w:pPr>
              <w:rPr>
                <w:rFonts w:ascii="Times New Roman" w:hAnsi="Times New Roman" w:cs="Times New Roman"/>
                <w:iCs/>
              </w:rPr>
            </w:pPr>
            <w:r w:rsidRPr="00D91548">
              <w:rPr>
                <w:rFonts w:ascii="Times New Roman" w:hAnsi="Times New Roman" w:cs="Times New Roman"/>
                <w:iCs/>
              </w:rPr>
              <w:t xml:space="preserve">Midterm Exam </w:t>
            </w:r>
          </w:p>
        </w:tc>
        <w:tc>
          <w:tcPr>
            <w:tcW w:w="1886" w:type="dxa"/>
            <w:hideMark/>
          </w:tcPr>
          <w:p w14:paraId="2EBBBC35" w14:textId="77777777" w:rsidR="008B6F34" w:rsidRPr="00D91548" w:rsidRDefault="008B6F34" w:rsidP="00B62075">
            <w:pPr>
              <w:rPr>
                <w:rFonts w:ascii="Times New Roman" w:hAnsi="Times New Roman" w:cs="Times New Roman"/>
                <w:iCs/>
              </w:rPr>
            </w:pPr>
            <w:r w:rsidRPr="00D91548">
              <w:rPr>
                <w:rFonts w:ascii="Times New Roman" w:hAnsi="Times New Roman" w:cs="Times New Roman"/>
                <w:iCs/>
              </w:rPr>
              <w:t xml:space="preserve">  100 points</w:t>
            </w:r>
          </w:p>
        </w:tc>
        <w:tc>
          <w:tcPr>
            <w:tcW w:w="1539" w:type="dxa"/>
            <w:hideMark/>
          </w:tcPr>
          <w:p w14:paraId="732FF992" w14:textId="77777777" w:rsidR="008B6F34" w:rsidRPr="00D91548" w:rsidRDefault="008B6F34" w:rsidP="008B6F34">
            <w:pPr>
              <w:jc w:val="both"/>
              <w:rPr>
                <w:rFonts w:ascii="Times New Roman" w:hAnsi="Times New Roman" w:cs="Times New Roman"/>
                <w:iCs/>
              </w:rPr>
            </w:pPr>
            <w:r w:rsidRPr="00D91548">
              <w:rPr>
                <w:rFonts w:ascii="Times New Roman" w:hAnsi="Times New Roman" w:cs="Times New Roman"/>
                <w:iCs/>
              </w:rPr>
              <w:t>10%</w:t>
            </w:r>
          </w:p>
        </w:tc>
      </w:tr>
      <w:tr w:rsidR="008B6F34" w:rsidRPr="00D91548" w14:paraId="2EC3FD16" w14:textId="77777777" w:rsidTr="00B62075">
        <w:trPr>
          <w:jc w:val="center"/>
        </w:trPr>
        <w:tc>
          <w:tcPr>
            <w:tcW w:w="4315" w:type="dxa"/>
            <w:hideMark/>
          </w:tcPr>
          <w:p w14:paraId="422C6DCC" w14:textId="77777777" w:rsidR="008B6F34" w:rsidRPr="00D91548" w:rsidRDefault="008B6F34" w:rsidP="00B62075">
            <w:pPr>
              <w:rPr>
                <w:rFonts w:ascii="Times New Roman" w:hAnsi="Times New Roman" w:cs="Times New Roman"/>
                <w:iCs/>
              </w:rPr>
            </w:pPr>
            <w:r w:rsidRPr="00D91548">
              <w:rPr>
                <w:rFonts w:ascii="Times New Roman" w:hAnsi="Times New Roman" w:cs="Times New Roman"/>
                <w:iCs/>
              </w:rPr>
              <w:t xml:space="preserve">Quizzes </w:t>
            </w:r>
          </w:p>
        </w:tc>
        <w:tc>
          <w:tcPr>
            <w:tcW w:w="1886" w:type="dxa"/>
            <w:hideMark/>
          </w:tcPr>
          <w:p w14:paraId="3D7CFF2E" w14:textId="77777777" w:rsidR="008B6F34" w:rsidRPr="00D91548" w:rsidRDefault="008B6F34" w:rsidP="00B62075">
            <w:pPr>
              <w:rPr>
                <w:rFonts w:ascii="Times New Roman" w:hAnsi="Times New Roman" w:cs="Times New Roman"/>
                <w:iCs/>
              </w:rPr>
            </w:pPr>
            <w:r w:rsidRPr="00D91548">
              <w:rPr>
                <w:rFonts w:ascii="Times New Roman" w:hAnsi="Times New Roman" w:cs="Times New Roman"/>
                <w:iCs/>
              </w:rPr>
              <w:t>  100 points</w:t>
            </w:r>
          </w:p>
        </w:tc>
        <w:tc>
          <w:tcPr>
            <w:tcW w:w="1539" w:type="dxa"/>
            <w:hideMark/>
          </w:tcPr>
          <w:p w14:paraId="7F5659E7" w14:textId="6CFB1D25" w:rsidR="008B6F34" w:rsidRPr="00D91548" w:rsidRDefault="00C023A0" w:rsidP="008B6F34">
            <w:pPr>
              <w:jc w:val="both"/>
              <w:rPr>
                <w:rFonts w:ascii="Times New Roman" w:hAnsi="Times New Roman" w:cs="Times New Roman"/>
                <w:iCs/>
              </w:rPr>
            </w:pPr>
            <w:r w:rsidRPr="00D91548">
              <w:rPr>
                <w:rFonts w:ascii="Times New Roman" w:hAnsi="Times New Roman" w:cs="Times New Roman"/>
                <w:iCs/>
              </w:rPr>
              <w:t>10</w:t>
            </w:r>
            <w:r w:rsidR="008B6F34" w:rsidRPr="00D91548">
              <w:rPr>
                <w:rFonts w:ascii="Times New Roman" w:hAnsi="Times New Roman" w:cs="Times New Roman"/>
                <w:iCs/>
              </w:rPr>
              <w:t>%</w:t>
            </w:r>
          </w:p>
        </w:tc>
      </w:tr>
      <w:tr w:rsidR="008B6F34" w:rsidRPr="00D91548" w14:paraId="720F2815" w14:textId="77777777" w:rsidTr="00B62075">
        <w:trPr>
          <w:jc w:val="center"/>
        </w:trPr>
        <w:tc>
          <w:tcPr>
            <w:tcW w:w="4315" w:type="dxa"/>
            <w:hideMark/>
          </w:tcPr>
          <w:p w14:paraId="2FD10CBC" w14:textId="77777777" w:rsidR="008B6F34" w:rsidRPr="00D91548" w:rsidRDefault="008B6F34" w:rsidP="00B62075">
            <w:pPr>
              <w:rPr>
                <w:rFonts w:ascii="Times New Roman" w:hAnsi="Times New Roman" w:cs="Times New Roman"/>
                <w:iCs/>
              </w:rPr>
            </w:pPr>
            <w:r w:rsidRPr="00D91548">
              <w:rPr>
                <w:rFonts w:ascii="Times New Roman" w:hAnsi="Times New Roman" w:cs="Times New Roman"/>
                <w:iCs/>
              </w:rPr>
              <w:t xml:space="preserve">Final Project </w:t>
            </w:r>
          </w:p>
        </w:tc>
        <w:tc>
          <w:tcPr>
            <w:tcW w:w="1886" w:type="dxa"/>
            <w:hideMark/>
          </w:tcPr>
          <w:p w14:paraId="01E256AD" w14:textId="1BFF8B61" w:rsidR="008B6F34" w:rsidRPr="00D91548" w:rsidRDefault="008B6F34" w:rsidP="00B62075">
            <w:pPr>
              <w:rPr>
                <w:rFonts w:ascii="Times New Roman" w:hAnsi="Times New Roman" w:cs="Times New Roman"/>
                <w:iCs/>
              </w:rPr>
            </w:pPr>
            <w:r w:rsidRPr="00D91548">
              <w:rPr>
                <w:rFonts w:ascii="Times New Roman" w:hAnsi="Times New Roman" w:cs="Times New Roman"/>
                <w:iCs/>
              </w:rPr>
              <w:t xml:space="preserve">  1</w:t>
            </w:r>
            <w:r w:rsidR="00C023A0" w:rsidRPr="00D91548">
              <w:rPr>
                <w:rFonts w:ascii="Times New Roman" w:hAnsi="Times New Roman" w:cs="Times New Roman"/>
                <w:iCs/>
              </w:rPr>
              <w:t xml:space="preserve">25 </w:t>
            </w:r>
            <w:r w:rsidRPr="00D91548">
              <w:rPr>
                <w:rFonts w:ascii="Times New Roman" w:hAnsi="Times New Roman" w:cs="Times New Roman"/>
                <w:iCs/>
              </w:rPr>
              <w:t>points</w:t>
            </w:r>
          </w:p>
        </w:tc>
        <w:tc>
          <w:tcPr>
            <w:tcW w:w="1539" w:type="dxa"/>
            <w:hideMark/>
          </w:tcPr>
          <w:p w14:paraId="6323DE2C" w14:textId="77777777" w:rsidR="008B6F34" w:rsidRPr="00D91548" w:rsidRDefault="008B6F34" w:rsidP="008B6F34">
            <w:pPr>
              <w:jc w:val="both"/>
              <w:rPr>
                <w:rFonts w:ascii="Times New Roman" w:hAnsi="Times New Roman" w:cs="Times New Roman"/>
                <w:iCs/>
              </w:rPr>
            </w:pPr>
            <w:r w:rsidRPr="00D91548">
              <w:rPr>
                <w:rFonts w:ascii="Times New Roman" w:hAnsi="Times New Roman" w:cs="Times New Roman"/>
                <w:iCs/>
              </w:rPr>
              <w:t>10%</w:t>
            </w:r>
          </w:p>
        </w:tc>
      </w:tr>
      <w:tr w:rsidR="008B6F34" w:rsidRPr="00D91548" w14:paraId="0FF76449" w14:textId="77777777" w:rsidTr="00B62075">
        <w:trPr>
          <w:jc w:val="center"/>
        </w:trPr>
        <w:tc>
          <w:tcPr>
            <w:tcW w:w="4315" w:type="dxa"/>
            <w:hideMark/>
          </w:tcPr>
          <w:p w14:paraId="4A81A643" w14:textId="77777777" w:rsidR="008B6F34" w:rsidRPr="00D91548" w:rsidRDefault="008B6F34" w:rsidP="00B62075">
            <w:pPr>
              <w:rPr>
                <w:rFonts w:ascii="Times New Roman" w:hAnsi="Times New Roman" w:cs="Times New Roman"/>
                <w:iCs/>
              </w:rPr>
            </w:pPr>
            <w:r w:rsidRPr="00D91548">
              <w:rPr>
                <w:rFonts w:ascii="Times New Roman" w:hAnsi="Times New Roman" w:cs="Times New Roman"/>
                <w:iCs/>
              </w:rPr>
              <w:t>Total Points Possible</w:t>
            </w:r>
          </w:p>
        </w:tc>
        <w:tc>
          <w:tcPr>
            <w:tcW w:w="1886" w:type="dxa"/>
            <w:hideMark/>
          </w:tcPr>
          <w:p w14:paraId="6AD4431C" w14:textId="77777777" w:rsidR="008B6F34" w:rsidRPr="00D91548" w:rsidRDefault="008B6F34" w:rsidP="00B62075">
            <w:pPr>
              <w:rPr>
                <w:rFonts w:ascii="Times New Roman" w:hAnsi="Times New Roman" w:cs="Times New Roman"/>
                <w:iCs/>
              </w:rPr>
            </w:pPr>
            <w:r w:rsidRPr="00D91548">
              <w:rPr>
                <w:rFonts w:ascii="Times New Roman" w:hAnsi="Times New Roman" w:cs="Times New Roman"/>
                <w:iCs/>
              </w:rPr>
              <w:t>1000 points</w:t>
            </w:r>
          </w:p>
        </w:tc>
        <w:tc>
          <w:tcPr>
            <w:tcW w:w="1539" w:type="dxa"/>
            <w:hideMark/>
          </w:tcPr>
          <w:p w14:paraId="6C1F8327" w14:textId="77777777" w:rsidR="008B6F34" w:rsidRPr="00D91548" w:rsidRDefault="008B6F34" w:rsidP="008B6F34">
            <w:pPr>
              <w:jc w:val="both"/>
              <w:rPr>
                <w:rFonts w:ascii="Times New Roman" w:hAnsi="Times New Roman" w:cs="Times New Roman"/>
                <w:iCs/>
              </w:rPr>
            </w:pPr>
            <w:r w:rsidRPr="00D91548">
              <w:rPr>
                <w:rFonts w:ascii="Times New Roman" w:hAnsi="Times New Roman" w:cs="Times New Roman"/>
                <w:iCs/>
              </w:rPr>
              <w:t>100%</w:t>
            </w:r>
          </w:p>
        </w:tc>
      </w:tr>
    </w:tbl>
    <w:p w14:paraId="0EF535B1" w14:textId="77777777" w:rsidR="00517721" w:rsidRPr="00D91548" w:rsidRDefault="00517721" w:rsidP="00D91548">
      <w:pPr>
        <w:pStyle w:val="Heading2"/>
        <w:rPr>
          <w:rFonts w:ascii="Times New Roman" w:hAnsi="Times New Roman" w:cs="Times New Roman"/>
        </w:rPr>
      </w:pPr>
    </w:p>
    <w:p w14:paraId="76DF34CC" w14:textId="77777777" w:rsidR="002632A2" w:rsidRPr="00D91548" w:rsidRDefault="002632A2" w:rsidP="002632A2">
      <w:pPr>
        <w:pStyle w:val="NormalWeb"/>
        <w:rPr>
          <w:color w:val="2D5193"/>
        </w:rPr>
      </w:pPr>
      <w:r w:rsidRPr="00D91548">
        <w:rPr>
          <w:color w:val="2D5193"/>
        </w:rPr>
        <w:t>Grading Scale</w:t>
      </w:r>
    </w:p>
    <w:p w14:paraId="6BF967A0" w14:textId="77777777" w:rsidR="002632A2" w:rsidRPr="00D91548" w:rsidRDefault="002632A2" w:rsidP="002632A2">
      <w:pPr>
        <w:pStyle w:val="NormalWeb"/>
        <w:rPr>
          <w:color w:val="2D5193"/>
          <w:sz w:val="26"/>
          <w:szCs w:val="26"/>
        </w:rPr>
      </w:pPr>
      <w:r w:rsidRPr="00D91548">
        <w:rPr>
          <w:bCs/>
          <w:color w:val="000000"/>
          <w:sz w:val="22"/>
          <w:szCs w:val="22"/>
        </w:rPr>
        <w:t>A = 90-100%, B = 80-89.5%, C = 70-79.5%, D = 60-69.5%, F = Below 59% (final grades will be rounded up to the next letter grade only after .5. Example: 89.5 &gt; will be rounded up to 90. 89.4&lt; will equal 89)</w:t>
      </w:r>
    </w:p>
    <w:p w14:paraId="712BB140" w14:textId="0D99F735" w:rsidR="00827851" w:rsidRPr="00D91548" w:rsidRDefault="00CD2A11" w:rsidP="00827851">
      <w:pPr>
        <w:rPr>
          <w:color w:val="244061" w:themeColor="accent1" w:themeShade="80"/>
        </w:rPr>
      </w:pPr>
      <w:r w:rsidRPr="00D91548">
        <w:rPr>
          <w:color w:val="244061" w:themeColor="accent1" w:themeShade="80"/>
        </w:rPr>
        <w:t xml:space="preserve">Class Activities </w:t>
      </w:r>
    </w:p>
    <w:p w14:paraId="1BAA2DC4" w14:textId="4C13F526" w:rsidR="00827851" w:rsidRPr="00D91548" w:rsidRDefault="00CD2A11" w:rsidP="00CD2A11">
      <w:pPr>
        <w:pStyle w:val="NormalWeb"/>
        <w:shd w:val="clear" w:color="auto" w:fill="FFFFFF"/>
        <w:spacing w:before="180" w:beforeAutospacing="0" w:after="180" w:afterAutospacing="0"/>
        <w:rPr>
          <w:color w:val="333333"/>
          <w:sz w:val="22"/>
          <w:szCs w:val="22"/>
          <w:shd w:val="clear" w:color="auto" w:fill="FFFFFF"/>
        </w:rPr>
      </w:pPr>
      <w:r w:rsidRPr="00D91548">
        <w:rPr>
          <w:color w:val="333333"/>
          <w:sz w:val="22"/>
          <w:szCs w:val="22"/>
          <w:shd w:val="clear" w:color="auto" w:fill="FFFFFF"/>
        </w:rPr>
        <w:t>Each week students are required to open the corresponding module, read the content, and turn in assignments.</w:t>
      </w:r>
    </w:p>
    <w:p w14:paraId="13370FB1" w14:textId="2E75D633" w:rsidR="00B72629" w:rsidRPr="00D91548" w:rsidRDefault="00B72629" w:rsidP="00827851">
      <w:pPr>
        <w:rPr>
          <w:sz w:val="22"/>
          <w:szCs w:val="22"/>
        </w:rPr>
      </w:pPr>
      <w:r w:rsidRPr="00D91548">
        <w:rPr>
          <w:sz w:val="22"/>
          <w:szCs w:val="22"/>
        </w:rPr>
        <w:t xml:space="preserve">Students will turn in weekly assignments as specified in the weekly modules. All assignments must be complete, free of errors, the student’s own work, handed in on time, and done according to all guidelines. Late work is not accepted except in extenuating circumstances, subject to instructor approval (read “Late Work” section for the list of approved excuses). </w:t>
      </w:r>
    </w:p>
    <w:p w14:paraId="5B85EFA3" w14:textId="71E4F166" w:rsidR="00B72629" w:rsidRPr="00D91548" w:rsidRDefault="00B72629" w:rsidP="008B6F34">
      <w:pPr>
        <w:pStyle w:val="NormalWeb"/>
        <w:shd w:val="clear" w:color="auto" w:fill="FFFFFF"/>
        <w:spacing w:before="180" w:beforeAutospacing="0" w:after="180" w:afterAutospacing="0"/>
        <w:rPr>
          <w:b/>
          <w:bCs/>
          <w:color w:val="3D3D3D"/>
        </w:rPr>
      </w:pPr>
      <w:r w:rsidRPr="00D91548">
        <w:rPr>
          <w:b/>
          <w:bCs/>
          <w:color w:val="3D3D3D"/>
        </w:rPr>
        <w:t>Homework</w:t>
      </w:r>
    </w:p>
    <w:p w14:paraId="599F2510" w14:textId="31C62D6C" w:rsidR="00CD2A11" w:rsidRPr="00D91548" w:rsidRDefault="00B72629" w:rsidP="00B72629">
      <w:pPr>
        <w:pStyle w:val="NormalWeb"/>
        <w:shd w:val="clear" w:color="auto" w:fill="FFFFFF"/>
        <w:spacing w:before="180" w:beforeAutospacing="0" w:after="180" w:afterAutospacing="0"/>
        <w:rPr>
          <w:rStyle w:val="Strong"/>
          <w:b w:val="0"/>
          <w:bCs w:val="0"/>
          <w:color w:val="3D3D3D"/>
          <w:sz w:val="22"/>
          <w:szCs w:val="22"/>
        </w:rPr>
      </w:pPr>
      <w:r w:rsidRPr="00D91548">
        <w:rPr>
          <w:color w:val="3D3D3D"/>
          <w:sz w:val="22"/>
          <w:szCs w:val="22"/>
        </w:rPr>
        <w:t xml:space="preserve">There will be homework assignments due each Friday. </w:t>
      </w:r>
      <w:r w:rsidR="008B6F34" w:rsidRPr="00D91548">
        <w:rPr>
          <w:color w:val="3D3D3D"/>
          <w:sz w:val="22"/>
          <w:szCs w:val="22"/>
        </w:rPr>
        <w:t>All assigned activities have two principal objectives: 1) to apply specific elements of the topic being studied, and 2) to review and apply grammar content pertinent to each kind of written texts.</w:t>
      </w:r>
      <w:r w:rsidR="00827851" w:rsidRPr="00D91548">
        <w:rPr>
          <w:color w:val="3D3D3D"/>
          <w:sz w:val="22"/>
          <w:szCs w:val="22"/>
        </w:rPr>
        <w:t xml:space="preserve"> These will also prepare the student for writing the articles. </w:t>
      </w:r>
    </w:p>
    <w:p w14:paraId="4E1FCDF4" w14:textId="7A318A9A" w:rsidR="00B72629" w:rsidRPr="00D91548" w:rsidRDefault="00B72629" w:rsidP="00B72629">
      <w:pPr>
        <w:pStyle w:val="NormalWeb"/>
        <w:shd w:val="clear" w:color="auto" w:fill="FFFFFF"/>
        <w:spacing w:before="180" w:beforeAutospacing="0" w:after="180" w:afterAutospacing="0"/>
        <w:rPr>
          <w:b/>
          <w:bCs/>
          <w:color w:val="3D3D3D"/>
        </w:rPr>
      </w:pPr>
      <w:r w:rsidRPr="00D91548">
        <w:rPr>
          <w:rStyle w:val="Strong"/>
          <w:color w:val="3D3D3D"/>
        </w:rPr>
        <w:t>Articles</w:t>
      </w:r>
    </w:p>
    <w:p w14:paraId="1FD51F55" w14:textId="2082917C" w:rsidR="00B72629" w:rsidRPr="00D91548" w:rsidRDefault="00B72629" w:rsidP="00CD2A11">
      <w:pPr>
        <w:pStyle w:val="NormalWeb"/>
        <w:shd w:val="clear" w:color="auto" w:fill="FFFFFF"/>
        <w:spacing w:before="0" w:beforeAutospacing="0" w:after="0" w:afterAutospacing="0"/>
        <w:rPr>
          <w:color w:val="3D3D3D"/>
          <w:sz w:val="22"/>
          <w:szCs w:val="22"/>
        </w:rPr>
      </w:pPr>
      <w:r w:rsidRPr="00D91548">
        <w:rPr>
          <w:color w:val="3D3D3D"/>
          <w:sz w:val="22"/>
          <w:szCs w:val="22"/>
        </w:rPr>
        <w:t xml:space="preserve">These are formal writings that will be submitted on Canvas. There is a list of possible topics for the articles and each week a new aspect of writing in Media will be covered. The subject and topic of investigation for each article is for the student to decide, but formatting and other instructions must be followed. There are several parts for these assignments consisting of drafts, peer reviews and final versions; note due dates and prepare accordingly. </w:t>
      </w:r>
    </w:p>
    <w:p w14:paraId="4650C6EA" w14:textId="77777777" w:rsidR="00E30A0E" w:rsidRPr="00D91548" w:rsidRDefault="00E30A0E" w:rsidP="00CD2A11">
      <w:pPr>
        <w:pStyle w:val="NormalWeb"/>
        <w:shd w:val="clear" w:color="auto" w:fill="FFFFFF"/>
        <w:spacing w:before="0" w:beforeAutospacing="0" w:after="0" w:afterAutospacing="0"/>
        <w:rPr>
          <w:color w:val="3D3D3D"/>
        </w:rPr>
      </w:pPr>
    </w:p>
    <w:p w14:paraId="2A9746BF" w14:textId="67704A90" w:rsidR="00E30A0E" w:rsidRPr="00D91548" w:rsidRDefault="00E30A0E" w:rsidP="00CD2A11">
      <w:pPr>
        <w:pStyle w:val="NormalWeb"/>
        <w:shd w:val="clear" w:color="auto" w:fill="FFFFFF"/>
        <w:spacing w:before="0" w:beforeAutospacing="0" w:after="0" w:afterAutospacing="0"/>
        <w:rPr>
          <w:color w:val="3D3D3D"/>
          <w:sz w:val="22"/>
          <w:szCs w:val="22"/>
        </w:rPr>
      </w:pPr>
      <w:r w:rsidRPr="00D91548">
        <w:rPr>
          <w:color w:val="3D3D3D"/>
          <w:sz w:val="22"/>
          <w:szCs w:val="22"/>
        </w:rPr>
        <w:t xml:space="preserve">The grade for each article is separated into three components: first draft, peer review, and final version. The draft must be submitted to participate in the peer review process and all requirements must be fulfilled to receive a grade in this part. The draft grade is mostly a completion grade but requires following formatting </w:t>
      </w:r>
      <w:r w:rsidR="00394B75" w:rsidRPr="00D91548">
        <w:rPr>
          <w:color w:val="3D3D3D"/>
          <w:sz w:val="22"/>
          <w:szCs w:val="22"/>
        </w:rPr>
        <w:t xml:space="preserve">guidelines </w:t>
      </w:r>
      <w:r w:rsidRPr="00D91548">
        <w:rPr>
          <w:color w:val="3D3D3D"/>
          <w:sz w:val="22"/>
          <w:szCs w:val="22"/>
        </w:rPr>
        <w:t xml:space="preserve">and the submission of a complete text. </w:t>
      </w:r>
    </w:p>
    <w:p w14:paraId="1EAA5348" w14:textId="01222E03" w:rsidR="00827851" w:rsidRPr="00D91548" w:rsidRDefault="008B6F34" w:rsidP="008B6F34">
      <w:pPr>
        <w:pStyle w:val="NormalWeb"/>
        <w:shd w:val="clear" w:color="auto" w:fill="FFFFFF"/>
        <w:spacing w:before="180" w:after="180"/>
        <w:rPr>
          <w:rStyle w:val="Strong"/>
          <w:b w:val="0"/>
          <w:bCs w:val="0"/>
          <w:i/>
          <w:iCs/>
          <w:color w:val="3D3D3D"/>
          <w:sz w:val="22"/>
          <w:szCs w:val="22"/>
        </w:rPr>
      </w:pPr>
      <w:r w:rsidRPr="00D91548">
        <w:rPr>
          <w:rStyle w:val="Strong"/>
          <w:b w:val="0"/>
          <w:bCs w:val="0"/>
          <w:color w:val="000000" w:themeColor="text1"/>
          <w:sz w:val="22"/>
          <w:szCs w:val="22"/>
        </w:rPr>
        <w:lastRenderedPageBreak/>
        <w:t xml:space="preserve">All work you turn in must be your own. It must be complete, free of errors, and done according to guidelines. </w:t>
      </w:r>
      <w:r w:rsidRPr="00D91548">
        <w:rPr>
          <w:color w:val="3D3D3D"/>
          <w:sz w:val="22"/>
          <w:szCs w:val="22"/>
        </w:rPr>
        <w:t>If you turn in something you previously received a grade for or if the plagiarism percentage is higher than 8%, you will not receive credit and your name will be sent to the Dean of Students with the charges of academic misconduct and dishonesty.</w:t>
      </w:r>
      <w:r w:rsidR="00B72629" w:rsidRPr="00D91548">
        <w:rPr>
          <w:rFonts w:eastAsiaTheme="minorHAnsi"/>
          <w:i/>
          <w:iCs/>
          <w:color w:val="444444"/>
          <w:sz w:val="22"/>
          <w:szCs w:val="22"/>
        </w:rPr>
        <w:t xml:space="preserve"> </w:t>
      </w:r>
      <w:r w:rsidR="00B72629" w:rsidRPr="00D91548">
        <w:rPr>
          <w:i/>
          <w:iCs/>
          <w:color w:val="3D3D3D"/>
          <w:sz w:val="22"/>
          <w:szCs w:val="22"/>
        </w:rPr>
        <w:t>Since writing, analytical, and critical thinking skills are part of the learning outcomes of this course, all writing assignments should be prepared by the student.</w:t>
      </w:r>
      <w:r w:rsidR="00B72629" w:rsidRPr="00D91548">
        <w:rPr>
          <w:color w:val="3D3D3D"/>
          <w:sz w:val="22"/>
          <w:szCs w:val="22"/>
        </w:rPr>
        <w:t xml:space="preserve"> </w:t>
      </w:r>
      <w:r w:rsidR="00B72629" w:rsidRPr="00D91548">
        <w:rPr>
          <w:i/>
          <w:iCs/>
          <w:color w:val="3D3D3D"/>
          <w:sz w:val="22"/>
          <w:szCs w:val="22"/>
        </w:rPr>
        <w:t xml:space="preserve">Developing strong competencies in this area will prepare you for a competitive workplace. Therefore, AI-generated submissions are not permitted and will be treated as plagiarism.  </w:t>
      </w:r>
    </w:p>
    <w:p w14:paraId="13F7FD32" w14:textId="18534BA7" w:rsidR="00827851" w:rsidRPr="00D91548" w:rsidRDefault="003D42C5" w:rsidP="003D42C5">
      <w:pPr>
        <w:shd w:val="clear" w:color="auto" w:fill="FFFFFF"/>
        <w:spacing w:before="100" w:beforeAutospacing="1" w:after="100" w:afterAutospacing="1"/>
        <w:rPr>
          <w:color w:val="1F497D" w:themeColor="text2"/>
        </w:rPr>
      </w:pPr>
      <w:r w:rsidRPr="00D91548">
        <w:rPr>
          <w:color w:val="1F497D" w:themeColor="text2"/>
        </w:rPr>
        <w:t xml:space="preserve">Assessments </w:t>
      </w:r>
    </w:p>
    <w:p w14:paraId="1F899E21" w14:textId="508185D4" w:rsidR="00827851" w:rsidRPr="00D91548" w:rsidRDefault="00827851" w:rsidP="00827851">
      <w:pPr>
        <w:pStyle w:val="Heading3"/>
        <w:rPr>
          <w:rFonts w:ascii="Times New Roman" w:eastAsia="Times New Roman" w:hAnsi="Times New Roman" w:cs="Times New Roman"/>
        </w:rPr>
      </w:pPr>
      <w:r w:rsidRPr="00D91548">
        <w:rPr>
          <w:rFonts w:ascii="Times New Roman" w:eastAsia="Times New Roman" w:hAnsi="Times New Roman" w:cs="Times New Roman"/>
        </w:rPr>
        <w:t>Quizzes</w:t>
      </w:r>
    </w:p>
    <w:p w14:paraId="7D841E0B" w14:textId="08226DB3" w:rsidR="00827851" w:rsidRPr="00D91548" w:rsidRDefault="00827851" w:rsidP="00827851">
      <w:pPr>
        <w:rPr>
          <w:sz w:val="22"/>
          <w:szCs w:val="22"/>
        </w:rPr>
      </w:pPr>
      <w:r w:rsidRPr="00D91548">
        <w:rPr>
          <w:color w:val="3D3D3D"/>
          <w:sz w:val="22"/>
          <w:szCs w:val="22"/>
        </w:rPr>
        <w:t>There are six quizzes</w:t>
      </w:r>
      <w:r w:rsidRPr="00D91548">
        <w:rPr>
          <w:sz w:val="22"/>
          <w:szCs w:val="22"/>
        </w:rPr>
        <w:t xml:space="preserve"> administered via Canvas. No make-ups will be allowed for unsubmitted assignments. </w:t>
      </w:r>
    </w:p>
    <w:p w14:paraId="5384335B" w14:textId="77777777" w:rsidR="00827851" w:rsidRPr="00D91548" w:rsidRDefault="00827851" w:rsidP="00827851">
      <w:pPr>
        <w:pStyle w:val="Heading3"/>
        <w:rPr>
          <w:rFonts w:ascii="Times New Roman" w:hAnsi="Times New Roman" w:cs="Times New Roman"/>
        </w:rPr>
      </w:pPr>
    </w:p>
    <w:p w14:paraId="003C2FC9" w14:textId="7377BC6A" w:rsidR="00827851" w:rsidRPr="00D91548" w:rsidRDefault="00827851" w:rsidP="00827851">
      <w:pPr>
        <w:pStyle w:val="Heading3"/>
        <w:rPr>
          <w:rFonts w:ascii="Times New Roman" w:hAnsi="Times New Roman" w:cs="Times New Roman"/>
        </w:rPr>
      </w:pPr>
      <w:r w:rsidRPr="00D91548">
        <w:rPr>
          <w:rFonts w:ascii="Times New Roman" w:hAnsi="Times New Roman" w:cs="Times New Roman"/>
        </w:rPr>
        <w:t xml:space="preserve">Exams </w:t>
      </w:r>
    </w:p>
    <w:p w14:paraId="2001D2B1" w14:textId="77777777" w:rsidR="00827851" w:rsidRPr="00D91548" w:rsidRDefault="00827851" w:rsidP="00D91548">
      <w:pPr>
        <w:pStyle w:val="Heading2"/>
        <w:rPr>
          <w:rFonts w:ascii="Times New Roman" w:hAnsi="Times New Roman" w:cs="Times New Roman"/>
        </w:rPr>
      </w:pPr>
      <w:r w:rsidRPr="00D91548">
        <w:rPr>
          <w:rFonts w:ascii="Times New Roman" w:hAnsi="Times New Roman" w:cs="Times New Roman"/>
        </w:rPr>
        <w:t>There will be one midterm exam based on material studied in the course.  The Lockdown Browser application, a safe proctoring system provided by UNT, will be used to take assessment. You must download the software in a reliable device. Assessments usually open on Wednesday and close on Friday before midnight.   Students not meeting deadlines will receive a zero. No make-ups are given as the exams will be open for a few days. Do not wait until to the last minute to take your exam.  Students must read the folder “Rules and Regulations for Exams and Quizzes” in Canvas prior taking the exam and comply with all the rules.</w:t>
      </w:r>
    </w:p>
    <w:p w14:paraId="49DFA04A" w14:textId="1AC9660C" w:rsidR="00E30A0E" w:rsidRPr="00D91548" w:rsidRDefault="00827851" w:rsidP="00D91548">
      <w:pPr>
        <w:pStyle w:val="NormalWeb"/>
        <w:shd w:val="clear" w:color="auto" w:fill="FFFFFF"/>
        <w:spacing w:before="180" w:beforeAutospacing="0" w:after="180" w:afterAutospacing="0"/>
        <w:rPr>
          <w:color w:val="3D3D3D"/>
          <w:sz w:val="22"/>
          <w:szCs w:val="22"/>
        </w:rPr>
      </w:pPr>
      <w:r w:rsidRPr="00D91548">
        <w:rPr>
          <w:color w:val="3D3D3D"/>
          <w:sz w:val="22"/>
          <w:szCs w:val="22"/>
        </w:rPr>
        <w:t>The Midterm exam will cover Lessons 1-</w:t>
      </w:r>
      <w:r w:rsidR="00C023A0" w:rsidRPr="00D91548">
        <w:rPr>
          <w:color w:val="3D3D3D"/>
          <w:sz w:val="22"/>
          <w:szCs w:val="22"/>
        </w:rPr>
        <w:t>6</w:t>
      </w:r>
      <w:r w:rsidRPr="00D91548">
        <w:rPr>
          <w:color w:val="3D3D3D"/>
          <w:sz w:val="22"/>
          <w:szCs w:val="22"/>
        </w:rPr>
        <w:t>. The final exam will be an individual project. </w:t>
      </w:r>
    </w:p>
    <w:p w14:paraId="73842DDD" w14:textId="77777777" w:rsidR="00B72629" w:rsidRPr="00D91548" w:rsidRDefault="00B72629" w:rsidP="00B72629">
      <w:pPr>
        <w:pStyle w:val="NormalWeb"/>
        <w:shd w:val="clear" w:color="auto" w:fill="FFFFFF"/>
        <w:spacing w:before="180" w:beforeAutospacing="0" w:after="180" w:afterAutospacing="0"/>
        <w:rPr>
          <w:b/>
          <w:bCs/>
          <w:color w:val="3D3D3D"/>
        </w:rPr>
      </w:pPr>
      <w:r w:rsidRPr="00D91548">
        <w:rPr>
          <w:rStyle w:val="Strong"/>
          <w:color w:val="3D3D3D"/>
        </w:rPr>
        <w:t>Projects</w:t>
      </w:r>
    </w:p>
    <w:p w14:paraId="71429D71" w14:textId="5058DBDE" w:rsidR="00B72629" w:rsidRPr="00D91548" w:rsidRDefault="00B72629" w:rsidP="00B72629">
      <w:pPr>
        <w:pStyle w:val="NormalWeb"/>
        <w:shd w:val="clear" w:color="auto" w:fill="FFFFFF"/>
        <w:spacing w:before="180" w:beforeAutospacing="0" w:after="180" w:afterAutospacing="0"/>
        <w:rPr>
          <w:color w:val="3D3D3D"/>
          <w:sz w:val="22"/>
          <w:szCs w:val="22"/>
        </w:rPr>
      </w:pPr>
      <w:r w:rsidRPr="00D91548">
        <w:rPr>
          <w:color w:val="3D3D3D"/>
          <w:sz w:val="22"/>
          <w:szCs w:val="22"/>
        </w:rPr>
        <w:t>Students will create a radio commercial and conduct an interview video. The radio project can be done with a partner, but the final project is individual. All assignments will be graded individually. All projects must be your own, original, and in Spanish. You must turn in a script for the radio and the video projects. You will receive a zero (0) if you turn in something that is not yours or that you have submitted to a previous class. </w:t>
      </w:r>
      <w:r w:rsidRPr="00D91548">
        <w:rPr>
          <w:rStyle w:val="Strong"/>
          <w:color w:val="3D3D3D"/>
          <w:sz w:val="22"/>
          <w:szCs w:val="22"/>
        </w:rPr>
        <w:t>You will lose one (1) point for each missing accent mark or misspelled words in final products.</w:t>
      </w:r>
      <w:r w:rsidRPr="00D91548">
        <w:rPr>
          <w:color w:val="3D3D3D"/>
          <w:sz w:val="22"/>
          <w:szCs w:val="22"/>
        </w:rPr>
        <w:t> </w:t>
      </w:r>
    </w:p>
    <w:p w14:paraId="0D6536F6" w14:textId="239EF495" w:rsidR="00E127B4" w:rsidRPr="00D91548" w:rsidRDefault="00E127B4" w:rsidP="00517721">
      <w:pPr>
        <w:pStyle w:val="Heading3"/>
        <w:rPr>
          <w:rStyle w:val="Strong"/>
          <w:rFonts w:ascii="Times New Roman" w:hAnsi="Times New Roman" w:cs="Times New Roman"/>
          <w:b w:val="0"/>
          <w:bCs w:val="0"/>
          <w:color w:val="000000" w:themeColor="text1"/>
          <w:sz w:val="22"/>
          <w:szCs w:val="22"/>
        </w:rPr>
      </w:pPr>
    </w:p>
    <w:p w14:paraId="0CE0A18A" w14:textId="77777777" w:rsidR="00F2688F" w:rsidRPr="00D91548" w:rsidRDefault="00F2688F" w:rsidP="00F2688F">
      <w:pPr>
        <w:pStyle w:val="Heading3"/>
        <w:rPr>
          <w:rStyle w:val="Strong"/>
          <w:rFonts w:ascii="Times New Roman" w:hAnsi="Times New Roman" w:cs="Times New Roman"/>
          <w:b w:val="0"/>
          <w:bCs w:val="0"/>
        </w:rPr>
      </w:pPr>
      <w:r w:rsidRPr="00D91548">
        <w:rPr>
          <w:rStyle w:val="Strong"/>
          <w:rFonts w:ascii="Times New Roman" w:hAnsi="Times New Roman" w:cs="Times New Roman"/>
        </w:rPr>
        <w:t>SPOT Course Evaluation</w:t>
      </w:r>
    </w:p>
    <w:p w14:paraId="7BFCBB1C" w14:textId="058FCB51" w:rsidR="008B6F34" w:rsidRPr="00D91548" w:rsidRDefault="00F2688F" w:rsidP="00D91548">
      <w:pPr>
        <w:pStyle w:val="Heading2"/>
        <w:rPr>
          <w:rFonts w:ascii="Times New Roman" w:hAnsi="Times New Roman" w:cs="Times New Roman"/>
          <w:color w:val="800080" w:themeColor="followedHyperlink"/>
          <w:sz w:val="24"/>
          <w:szCs w:val="24"/>
          <w:u w:val="single"/>
        </w:rPr>
      </w:pPr>
      <w:r w:rsidRPr="00D91548">
        <w:rPr>
          <w:rFonts w:ascii="Times New Roman" w:hAnsi="Times New Roman" w:cs="Times New Roman"/>
          <w:shd w:val="clear" w:color="auto" w:fill="FFFFFF"/>
        </w:rPr>
        <w:t xml:space="preserve">Student Perceptions of Teaching (SPOT) is the student evaluation system for UNT and allows students the ability to confidentially provide constructive feedback to their instructor and department to improve the quality of student experiences in the course. Students will earn </w:t>
      </w:r>
      <w:r w:rsidRPr="00D91548">
        <w:rPr>
          <w:rFonts w:ascii="Times New Roman" w:hAnsi="Times New Roman" w:cs="Times New Roman"/>
          <w:b/>
          <w:bCs/>
          <w:shd w:val="clear" w:color="auto" w:fill="FFFFFF"/>
        </w:rPr>
        <w:t>5 extra points</w:t>
      </w:r>
      <w:r w:rsidRPr="00D91548">
        <w:rPr>
          <w:rFonts w:ascii="Times New Roman" w:hAnsi="Times New Roman" w:cs="Times New Roman"/>
          <w:shd w:val="clear" w:color="auto" w:fill="FFFFFF"/>
        </w:rPr>
        <w:t xml:space="preserve"> for doing the SPOT evaluation. To receive the extra points, you must forward your professor the confirmation email you receive from UNT after evaluating the course. Screenshots will not be accepted.</w:t>
      </w:r>
    </w:p>
    <w:p w14:paraId="7D33643F" w14:textId="77777777" w:rsidR="008B6F34" w:rsidRPr="00D91548" w:rsidRDefault="008B6F34" w:rsidP="008B6F34">
      <w:pPr>
        <w:keepNext/>
        <w:keepLines/>
        <w:spacing w:before="120" w:after="120" w:line="259" w:lineRule="auto"/>
        <w:outlineLvl w:val="1"/>
        <w:rPr>
          <w:color w:val="2E74B5"/>
        </w:rPr>
      </w:pPr>
      <w:r w:rsidRPr="00D91548">
        <w:rPr>
          <w:color w:val="2E74B5"/>
        </w:rPr>
        <w:t>Course Policies</w:t>
      </w:r>
    </w:p>
    <w:p w14:paraId="77CE0E91" w14:textId="77777777" w:rsidR="00CD2A11" w:rsidRPr="00D91548" w:rsidRDefault="008B6F34" w:rsidP="00CD2A11">
      <w:pPr>
        <w:rPr>
          <w:rFonts w:eastAsia="Calibri"/>
          <w:iCs/>
        </w:rPr>
      </w:pPr>
      <w:r w:rsidRPr="00D91548">
        <w:rPr>
          <w:color w:val="1F4D78"/>
        </w:rPr>
        <w:t>Attendance Policy</w:t>
      </w:r>
      <w:r w:rsidRPr="00D91548">
        <w:rPr>
          <w:rFonts w:eastAsia="Calibri"/>
          <w:b/>
        </w:rPr>
        <w:br/>
      </w:r>
      <w:r w:rsidRPr="00D91548">
        <w:rPr>
          <w:rFonts w:eastAsia="Calibri"/>
          <w:sz w:val="22"/>
          <w:szCs w:val="22"/>
        </w:rPr>
        <w:t>This is an asynchronous online course and attendance is not required. Communication is done via announcements and emails.</w:t>
      </w:r>
      <w:r w:rsidRPr="00D91548">
        <w:rPr>
          <w:rFonts w:eastAsia="Calibri"/>
          <w:iCs/>
          <w:sz w:val="22"/>
          <w:szCs w:val="22"/>
        </w:rPr>
        <w:t xml:space="preserve"> Start working on the weekly assignments early on the week. </w:t>
      </w:r>
      <w:r w:rsidR="00CD2A11" w:rsidRPr="00D91548">
        <w:rPr>
          <w:rFonts w:eastAsia="Calibri"/>
          <w:iCs/>
          <w:sz w:val="22"/>
          <w:szCs w:val="22"/>
        </w:rPr>
        <w:t xml:space="preserve">Contact me as soon as you can if you have an emergency to determine if late work can be accepted.  </w:t>
      </w:r>
    </w:p>
    <w:p w14:paraId="7B515C7D" w14:textId="77777777" w:rsidR="00AF0E99" w:rsidRPr="00D91548" w:rsidRDefault="00AF0E99" w:rsidP="00AF0E99"/>
    <w:p w14:paraId="0B5ED746" w14:textId="77777777" w:rsidR="00517721" w:rsidRPr="00D91548" w:rsidRDefault="00517721" w:rsidP="00517721">
      <w:pPr>
        <w:pStyle w:val="Heading3"/>
        <w:rPr>
          <w:rFonts w:ascii="Times New Roman" w:hAnsi="Times New Roman" w:cs="Times New Roman"/>
        </w:rPr>
      </w:pPr>
      <w:r w:rsidRPr="00D91548">
        <w:rPr>
          <w:rFonts w:ascii="Times New Roman" w:hAnsi="Times New Roman" w:cs="Times New Roman"/>
        </w:rPr>
        <w:lastRenderedPageBreak/>
        <w:t>Assignment Policy</w:t>
      </w:r>
    </w:p>
    <w:p w14:paraId="507561DC" w14:textId="0AD9F186" w:rsidR="00517721" w:rsidRPr="00D91548" w:rsidRDefault="00517721" w:rsidP="00517721">
      <w:pPr>
        <w:rPr>
          <w:sz w:val="22"/>
          <w:szCs w:val="22"/>
        </w:rPr>
      </w:pPr>
      <w:r w:rsidRPr="00D91548">
        <w:rPr>
          <w:sz w:val="22"/>
          <w:szCs w:val="22"/>
        </w:rPr>
        <w:t xml:space="preserve">Most assignments are due on Friday but some of them are due on </w:t>
      </w:r>
      <w:r w:rsidR="008B6F34" w:rsidRPr="00D91548">
        <w:rPr>
          <w:sz w:val="22"/>
          <w:szCs w:val="22"/>
        </w:rPr>
        <w:t>Tuesdays</w:t>
      </w:r>
      <w:r w:rsidRPr="00D91548">
        <w:rPr>
          <w:sz w:val="22"/>
          <w:szCs w:val="22"/>
        </w:rPr>
        <w:t xml:space="preserve">. Each module will have at least one activity to turn in for a grade. Entering the course through the module allows students to not miss activities. They can also check the calendar to see the due dates. Students will not be able to send attachments but work on answers in a word document that will later copy and paste on the assignment submission box.  Students can attach a </w:t>
      </w:r>
      <w:r w:rsidR="00AF0E99" w:rsidRPr="00D91548">
        <w:rPr>
          <w:sz w:val="22"/>
          <w:szCs w:val="22"/>
        </w:rPr>
        <w:t>word document</w:t>
      </w:r>
      <w:r w:rsidRPr="00D91548">
        <w:rPr>
          <w:sz w:val="22"/>
          <w:szCs w:val="22"/>
        </w:rPr>
        <w:t xml:space="preserve"> in addition to copying and pasting the answers.</w:t>
      </w:r>
    </w:p>
    <w:p w14:paraId="4D2EB232" w14:textId="77777777" w:rsidR="00CD2A11" w:rsidRPr="00D91548" w:rsidRDefault="00CD2A11" w:rsidP="00517721">
      <w:pPr>
        <w:rPr>
          <w:sz w:val="21"/>
          <w:szCs w:val="21"/>
        </w:rPr>
      </w:pPr>
    </w:p>
    <w:p w14:paraId="2A743374" w14:textId="77777777" w:rsidR="00CD2A11" w:rsidRPr="00D91548" w:rsidRDefault="00CD2A11" w:rsidP="00CD2A11">
      <w:pPr>
        <w:spacing w:after="160" w:line="259" w:lineRule="auto"/>
        <w:rPr>
          <w:rFonts w:eastAsia="Calibri"/>
          <w:sz w:val="22"/>
          <w:szCs w:val="22"/>
        </w:rPr>
      </w:pPr>
      <w:r w:rsidRPr="00D91548">
        <w:rPr>
          <w:rFonts w:eastAsia="Calibri"/>
          <w:b/>
          <w:bCs/>
          <w:sz w:val="22"/>
          <w:szCs w:val="22"/>
        </w:rPr>
        <w:t>All articles will be submitted to Turnitin</w:t>
      </w:r>
      <w:r w:rsidRPr="00D91548">
        <w:rPr>
          <w:rFonts w:eastAsia="Calibri"/>
          <w:sz w:val="22"/>
          <w:szCs w:val="22"/>
        </w:rPr>
        <w:t xml:space="preserve">, the software that checks papers in their data bank to generate a plagiarism report. </w:t>
      </w:r>
    </w:p>
    <w:p w14:paraId="46E6A35C" w14:textId="65836043" w:rsidR="00CD2A11" w:rsidRPr="00D91548" w:rsidRDefault="00CD2A11" w:rsidP="00CD2A11">
      <w:pPr>
        <w:pStyle w:val="Heading3"/>
        <w:rPr>
          <w:rFonts w:ascii="Times New Roman" w:hAnsi="Times New Roman" w:cs="Times New Roman"/>
          <w:b/>
          <w:bCs/>
          <w:color w:val="000000" w:themeColor="text1"/>
          <w:sz w:val="22"/>
          <w:szCs w:val="22"/>
        </w:rPr>
      </w:pPr>
      <w:r w:rsidRPr="00D91548">
        <w:rPr>
          <w:rFonts w:ascii="Times New Roman" w:hAnsi="Times New Roman" w:cs="Times New Roman"/>
          <w:color w:val="000000" w:themeColor="text1"/>
          <w:sz w:val="22"/>
          <w:szCs w:val="22"/>
        </w:rPr>
        <w:t>Not having a reliable computer or internet service is not an excuse to not turn in activities on time. Do not wait to the last minute to send activities: technology always fails, or emergencies happen. </w:t>
      </w:r>
      <w:r w:rsidRPr="00D91548">
        <w:rPr>
          <w:rFonts w:ascii="Times New Roman" w:hAnsi="Times New Roman" w:cs="Times New Roman"/>
          <w:b/>
          <w:bCs/>
          <w:color w:val="000000" w:themeColor="text1"/>
          <w:sz w:val="22"/>
          <w:szCs w:val="22"/>
        </w:rPr>
        <w:t>Emailing your work to me after the deadline has passed/the Canvas submission has closed is not an acceptable form of submission; it will not be graded or accepted.</w:t>
      </w:r>
      <w:r w:rsidRPr="00D91548">
        <w:rPr>
          <w:rFonts w:ascii="Times New Roman" w:hAnsi="Times New Roman" w:cs="Times New Roman"/>
          <w:color w:val="000000" w:themeColor="text1"/>
          <w:sz w:val="22"/>
          <w:szCs w:val="22"/>
        </w:rPr>
        <w:t xml:space="preserve"> There will be no exceptions to this; technical issues uploading your work minutes close to a deadline will not constitute an acceptable excuse. </w:t>
      </w:r>
    </w:p>
    <w:p w14:paraId="21D83C63" w14:textId="3665A919" w:rsidR="00E127B4" w:rsidRPr="00D91548" w:rsidRDefault="00CD2A11" w:rsidP="003D42C5">
      <w:pPr>
        <w:pStyle w:val="Heading3"/>
        <w:rPr>
          <w:rFonts w:ascii="Times New Roman" w:hAnsi="Times New Roman" w:cs="Times New Roman"/>
          <w:color w:val="000000" w:themeColor="text1"/>
          <w:sz w:val="22"/>
          <w:szCs w:val="22"/>
        </w:rPr>
      </w:pPr>
      <w:r w:rsidRPr="00D91548">
        <w:rPr>
          <w:rFonts w:ascii="Times New Roman" w:hAnsi="Times New Roman" w:cs="Times New Roman"/>
          <w:color w:val="000000" w:themeColor="text1"/>
          <w:sz w:val="22"/>
          <w:szCs w:val="22"/>
        </w:rPr>
        <w:t>See each unit schedule of activities for specific details and due dates.</w:t>
      </w:r>
    </w:p>
    <w:p w14:paraId="09F9EE83" w14:textId="77777777" w:rsidR="00E127B4" w:rsidRPr="00D91548" w:rsidRDefault="00E127B4" w:rsidP="00517721"/>
    <w:p w14:paraId="7BA69FFE" w14:textId="30F8FED8" w:rsidR="00517721" w:rsidRPr="00D91548" w:rsidRDefault="00E127B4" w:rsidP="00517721">
      <w:pPr>
        <w:rPr>
          <w:sz w:val="22"/>
          <w:szCs w:val="22"/>
        </w:rPr>
      </w:pPr>
      <w:r w:rsidRPr="00D91548">
        <w:rPr>
          <w:sz w:val="22"/>
          <w:szCs w:val="22"/>
        </w:rPr>
        <w:t>If</w:t>
      </w:r>
      <w:r w:rsidR="00517721" w:rsidRPr="00D91548">
        <w:rPr>
          <w:sz w:val="22"/>
          <w:szCs w:val="22"/>
        </w:rPr>
        <w:t xml:space="preserve"> UNT’s server is down, report the problem immediately by contacting the UNT Student Help Desk: </w:t>
      </w:r>
      <w:hyperlink r:id="rId12" w:history="1">
        <w:r w:rsidR="00517721" w:rsidRPr="00D91548">
          <w:rPr>
            <w:rStyle w:val="Hyperlink"/>
            <w:sz w:val="22"/>
            <w:szCs w:val="22"/>
          </w:rPr>
          <w:t>helpdesk@unt.edu</w:t>
        </w:r>
      </w:hyperlink>
      <w:r w:rsidR="00517721" w:rsidRPr="00D91548">
        <w:rPr>
          <w:sz w:val="22"/>
          <w:szCs w:val="22"/>
        </w:rPr>
        <w:t xml:space="preserve"> or 940.565.2324 and securing a problem ticket number. One way to avoid this issue is to turn in assignments early in the week instead of waiting to the last minute to send them in. If you experience other technical difficulties, contact the </w:t>
      </w:r>
      <w:proofErr w:type="spellStart"/>
      <w:r w:rsidR="00517721" w:rsidRPr="00D91548">
        <w:rPr>
          <w:sz w:val="22"/>
          <w:szCs w:val="22"/>
        </w:rPr>
        <w:t>HelpDesk</w:t>
      </w:r>
      <w:proofErr w:type="spellEnd"/>
      <w:r w:rsidR="00517721" w:rsidRPr="00D91548">
        <w:rPr>
          <w:sz w:val="22"/>
          <w:szCs w:val="22"/>
        </w:rPr>
        <w:t xml:space="preserve"> as well. The UNT Student Help Desk and I will work with the student to resolve any issues at the earliest possible time.</w:t>
      </w:r>
    </w:p>
    <w:p w14:paraId="33D02136" w14:textId="77777777" w:rsidR="00CD2A11" w:rsidRPr="00D91548" w:rsidRDefault="00CD2A11" w:rsidP="00517721">
      <w:pPr>
        <w:rPr>
          <w:sz w:val="22"/>
          <w:szCs w:val="22"/>
        </w:rPr>
      </w:pPr>
    </w:p>
    <w:p w14:paraId="5F6A543F" w14:textId="77C556AE" w:rsidR="00827851" w:rsidRPr="00D91548" w:rsidRDefault="00CD2A11" w:rsidP="00F2688F">
      <w:pPr>
        <w:rPr>
          <w:rStyle w:val="Heading3Char"/>
          <w:rFonts w:ascii="Times New Roman" w:hAnsi="Times New Roman" w:cs="Times New Roman"/>
        </w:rPr>
      </w:pPr>
      <w:r w:rsidRPr="00D91548">
        <w:rPr>
          <w:color w:val="1F4D78"/>
        </w:rPr>
        <w:t>Class Participation</w:t>
      </w:r>
      <w:r w:rsidRPr="00D91548">
        <w:rPr>
          <w:rFonts w:eastAsia="Calibri"/>
          <w:b/>
        </w:rPr>
        <w:br/>
      </w:r>
      <w:r w:rsidRPr="00D91548">
        <w:rPr>
          <w:rFonts w:eastAsia="Calibri"/>
        </w:rPr>
        <w:t>Active participation means you must follow all guidelines and instructions outlined in each assignment, answer your messages, help to produce university level contributions, etc.</w:t>
      </w:r>
    </w:p>
    <w:p w14:paraId="574A8C6A" w14:textId="77777777" w:rsidR="00827851" w:rsidRPr="00D91548" w:rsidRDefault="00827851" w:rsidP="00F2688F">
      <w:pPr>
        <w:rPr>
          <w:rStyle w:val="Heading3Char"/>
          <w:rFonts w:ascii="Times New Roman" w:hAnsi="Times New Roman" w:cs="Times New Roman"/>
        </w:rPr>
      </w:pPr>
    </w:p>
    <w:p w14:paraId="7A87BBAF" w14:textId="0D2ECBBB" w:rsidR="00F2688F" w:rsidRPr="00D91548" w:rsidRDefault="00F2688F" w:rsidP="00F2688F">
      <w:pPr>
        <w:rPr>
          <w:rStyle w:val="Heading3Char"/>
          <w:rFonts w:ascii="Times New Roman" w:hAnsi="Times New Roman" w:cs="Times New Roman"/>
        </w:rPr>
      </w:pPr>
      <w:r w:rsidRPr="00D91548">
        <w:rPr>
          <w:rStyle w:val="Heading3Char"/>
          <w:rFonts w:ascii="Times New Roman" w:hAnsi="Times New Roman" w:cs="Times New Roman"/>
        </w:rPr>
        <w:t>Late Work</w:t>
      </w:r>
    </w:p>
    <w:p w14:paraId="44380F14" w14:textId="06216D13" w:rsidR="00F2688F" w:rsidRPr="00D91548" w:rsidRDefault="00F2688F" w:rsidP="00F2688F">
      <w:pPr>
        <w:rPr>
          <w:sz w:val="22"/>
          <w:szCs w:val="22"/>
        </w:rPr>
      </w:pPr>
      <w:r w:rsidRPr="00D91548">
        <w:rPr>
          <w:sz w:val="22"/>
          <w:szCs w:val="22"/>
        </w:rPr>
        <w:t xml:space="preserve">Late work will be accepted only under extreme circumstances and must be approved by the professor.  </w:t>
      </w:r>
      <w:r w:rsidRPr="00D91548">
        <w:rPr>
          <w:iCs/>
          <w:sz w:val="22"/>
          <w:szCs w:val="22"/>
        </w:rPr>
        <w:t>(e.g. death of a family member, personal illness, jury duty, military service, university-approved activities). Students should contact the professor immediately or in a timely manner according to the situation</w:t>
      </w:r>
      <w:r w:rsidR="00B72629" w:rsidRPr="00D91548">
        <w:rPr>
          <w:iCs/>
          <w:sz w:val="22"/>
          <w:szCs w:val="22"/>
        </w:rPr>
        <w:t>; 24-48 hours after a deadline has passed</w:t>
      </w:r>
      <w:r w:rsidRPr="00D91548">
        <w:rPr>
          <w:iCs/>
          <w:sz w:val="22"/>
          <w:szCs w:val="22"/>
        </w:rPr>
        <w:t xml:space="preserve">. </w:t>
      </w:r>
      <w:r w:rsidRPr="00D91548">
        <w:rPr>
          <w:sz w:val="22"/>
          <w:szCs w:val="22"/>
        </w:rPr>
        <w:t>All work turned in after the deadline will receive a grade of zero unless the student has an excused absence. Requests for accommodation weeks after deadlines have passed without official documentation or reasonable justification will result in a denial of the request.</w:t>
      </w:r>
    </w:p>
    <w:p w14:paraId="02DE7997" w14:textId="77777777" w:rsidR="00F2688F" w:rsidRPr="00D91548" w:rsidRDefault="00F2688F" w:rsidP="00F2688F"/>
    <w:p w14:paraId="35A73853" w14:textId="77777777" w:rsidR="00F2688F" w:rsidRPr="00D91548" w:rsidRDefault="00F2688F" w:rsidP="00F2688F">
      <w:pPr>
        <w:rPr>
          <w:sz w:val="22"/>
          <w:szCs w:val="22"/>
        </w:rPr>
      </w:pPr>
      <w:r w:rsidRPr="00D91548">
        <w:rPr>
          <w:color w:val="365F91" w:themeColor="accent1" w:themeShade="BF"/>
        </w:rPr>
        <w:t xml:space="preserve">Excused Absences </w:t>
      </w:r>
      <w:r w:rsidRPr="00D91548">
        <w:rPr>
          <w:b/>
          <w:bCs/>
        </w:rPr>
        <w:br/>
      </w:r>
      <w:r w:rsidRPr="00D91548">
        <w:rPr>
          <w:sz w:val="22"/>
          <w:szCs w:val="22"/>
        </w:rPr>
        <w:t xml:space="preserve">The student is responsible for requesting an excused absence in writing, providing satisfactory evidence to the faculty member to substantiate excused absence and delivering the request personally to the faculty member assigned to the course for which the student will be absent. </w:t>
      </w:r>
    </w:p>
    <w:p w14:paraId="6B289B9F" w14:textId="77777777" w:rsidR="00F2688F" w:rsidRPr="00D91548" w:rsidRDefault="00F2688F" w:rsidP="00F2688F">
      <w:pPr>
        <w:pStyle w:val="NormalWeb"/>
        <w:numPr>
          <w:ilvl w:val="0"/>
          <w:numId w:val="25"/>
        </w:numPr>
        <w:rPr>
          <w:sz w:val="22"/>
          <w:szCs w:val="22"/>
        </w:rPr>
      </w:pPr>
      <w:r w:rsidRPr="00D91548">
        <w:rPr>
          <w:sz w:val="22"/>
          <w:szCs w:val="22"/>
        </w:rPr>
        <w:t xml:space="preserve">When an absence is excused, I will provide a reasonable time after the absence for the student to complete an assignment or examination missed. </w:t>
      </w:r>
    </w:p>
    <w:p w14:paraId="0FE709F1" w14:textId="77777777" w:rsidR="00F2688F" w:rsidRPr="00D91548" w:rsidRDefault="00F2688F" w:rsidP="00F2688F">
      <w:pPr>
        <w:pStyle w:val="NormalWeb"/>
        <w:numPr>
          <w:ilvl w:val="0"/>
          <w:numId w:val="25"/>
        </w:numPr>
        <w:rPr>
          <w:sz w:val="22"/>
          <w:szCs w:val="22"/>
        </w:rPr>
      </w:pPr>
      <w:r w:rsidRPr="00D91548">
        <w:rPr>
          <w:sz w:val="22"/>
          <w:szCs w:val="22"/>
        </w:rPr>
        <w:lastRenderedPageBreak/>
        <w:t xml:space="preserve">A student will not be penalized for an excused absence and will be allowed to take an examination or complete an assignment from which the student is excused within a reasonable period after the absence. </w:t>
      </w:r>
    </w:p>
    <w:p w14:paraId="19F2EC83" w14:textId="77777777" w:rsidR="00BC4876" w:rsidRPr="00D91548" w:rsidRDefault="00F2688F" w:rsidP="00BC4876">
      <w:pPr>
        <w:pStyle w:val="NormalWeb"/>
        <w:numPr>
          <w:ilvl w:val="0"/>
          <w:numId w:val="25"/>
        </w:numPr>
        <w:rPr>
          <w:sz w:val="22"/>
          <w:szCs w:val="22"/>
        </w:rPr>
      </w:pPr>
      <w:r w:rsidRPr="00D91548">
        <w:rPr>
          <w:sz w:val="22"/>
          <w:szCs w:val="22"/>
        </w:rPr>
        <w:t xml:space="preserve">A student needing assistance verifying absences due to illness or extenuating circumstances for all courses should contact the Dean of Students office. The Dean of Students office will verify the student’s documentation and advocate on the student’s behalf, as appropriate, for excused absences. </w:t>
      </w:r>
    </w:p>
    <w:p w14:paraId="583E6A31" w14:textId="77777777" w:rsidR="00BC4876" w:rsidRPr="00D91548" w:rsidRDefault="000A382F" w:rsidP="000A382F">
      <w:pPr>
        <w:pStyle w:val="NormalWeb"/>
        <w:numPr>
          <w:ilvl w:val="0"/>
          <w:numId w:val="25"/>
        </w:numPr>
        <w:rPr>
          <w:sz w:val="22"/>
          <w:szCs w:val="22"/>
        </w:rPr>
      </w:pPr>
      <w:r w:rsidRPr="00D91548">
        <w:rPr>
          <w:color w:val="3D3D3D"/>
          <w:sz w:val="22"/>
          <w:szCs w:val="22"/>
        </w:rPr>
        <w:t xml:space="preserve">Absences due to the observance of a religious holiday require that the student notify the instructor IN WRITING during the first 12 days of the semester. Since </w:t>
      </w:r>
      <w:r w:rsidRPr="00D91548">
        <w:rPr>
          <w:color w:val="3D3D3D"/>
        </w:rPr>
        <w:t xml:space="preserve">the modules </w:t>
      </w:r>
      <w:r w:rsidRPr="00D91548">
        <w:rPr>
          <w:color w:val="3D3D3D"/>
          <w:sz w:val="22"/>
          <w:szCs w:val="22"/>
        </w:rPr>
        <w:t xml:space="preserve">will be open with enough time for you to submit activities, do not wait to the last minute to start working on the due activities. </w:t>
      </w:r>
    </w:p>
    <w:p w14:paraId="7EDFE26C" w14:textId="46843051" w:rsidR="000A382F" w:rsidRPr="00D91548" w:rsidRDefault="000A382F" w:rsidP="000A382F">
      <w:pPr>
        <w:pStyle w:val="NormalWeb"/>
        <w:numPr>
          <w:ilvl w:val="0"/>
          <w:numId w:val="25"/>
        </w:numPr>
        <w:rPr>
          <w:sz w:val="22"/>
          <w:szCs w:val="22"/>
        </w:rPr>
      </w:pPr>
      <w:r w:rsidRPr="00D91548">
        <w:rPr>
          <w:color w:val="3D3D3D"/>
          <w:sz w:val="22"/>
          <w:szCs w:val="22"/>
        </w:rPr>
        <w:t>Absences due to illness, death in the family or other emergencies will be authorized only if you contact your instructor immediately</w:t>
      </w:r>
      <w:r w:rsidR="00F2688F" w:rsidRPr="00D91548">
        <w:rPr>
          <w:color w:val="3D3D3D"/>
          <w:sz w:val="22"/>
          <w:szCs w:val="22"/>
        </w:rPr>
        <w:t xml:space="preserve">. </w:t>
      </w:r>
    </w:p>
    <w:p w14:paraId="52E2232B" w14:textId="77777777" w:rsidR="00517721" w:rsidRPr="00D91548" w:rsidRDefault="00517721" w:rsidP="00517721"/>
    <w:p w14:paraId="486C1857" w14:textId="77777777" w:rsidR="00517721" w:rsidRPr="00D91548" w:rsidRDefault="00517721" w:rsidP="00517721">
      <w:pPr>
        <w:rPr>
          <w:sz w:val="22"/>
          <w:szCs w:val="22"/>
        </w:rPr>
      </w:pPr>
      <w:r w:rsidRPr="00D91548">
        <w:rPr>
          <w:rStyle w:val="Heading3Char"/>
          <w:rFonts w:ascii="Times New Roman" w:hAnsi="Times New Roman" w:cs="Times New Roman"/>
        </w:rPr>
        <w:t>Syllabus Change Policy</w:t>
      </w:r>
      <w:r w:rsidRPr="00D91548">
        <w:rPr>
          <w:b/>
          <w:bCs/>
        </w:rPr>
        <w:br/>
      </w:r>
      <w:r w:rsidRPr="00D91548">
        <w:rPr>
          <w:sz w:val="22"/>
          <w:szCs w:val="22"/>
        </w:rPr>
        <w:t>If the need to make changes to the syllabus arise, I will send a message via Announcements and I will post a revised syllabus.</w:t>
      </w:r>
    </w:p>
    <w:p w14:paraId="123C6CDC" w14:textId="77777777" w:rsidR="00CD2A11" w:rsidRPr="00D91548" w:rsidRDefault="00CD2A11" w:rsidP="00517721"/>
    <w:p w14:paraId="76D99E87" w14:textId="77777777" w:rsidR="00CD2A11" w:rsidRPr="00D91548" w:rsidRDefault="00517721" w:rsidP="00CD2A11">
      <w:pPr>
        <w:pStyle w:val="Heading3"/>
        <w:rPr>
          <w:rFonts w:ascii="Times New Roman" w:hAnsi="Times New Roman" w:cs="Times New Roman"/>
        </w:rPr>
      </w:pPr>
      <w:r w:rsidRPr="00D91548">
        <w:rPr>
          <w:rFonts w:ascii="Times New Roman" w:hAnsi="Times New Roman" w:cs="Times New Roman"/>
          <w:color w:val="3D3D3D"/>
        </w:rPr>
        <w:t> </w:t>
      </w:r>
      <w:r w:rsidR="00CD2A11" w:rsidRPr="00D91548">
        <w:rPr>
          <w:rFonts w:ascii="Times New Roman" w:hAnsi="Times New Roman" w:cs="Times New Roman"/>
        </w:rPr>
        <w:t xml:space="preserve">Examination Policy </w:t>
      </w:r>
    </w:p>
    <w:p w14:paraId="15A3999B" w14:textId="77777777" w:rsidR="00CD2A11" w:rsidRPr="00D91548" w:rsidRDefault="00CD2A11" w:rsidP="00CD2A11">
      <w:pPr>
        <w:rPr>
          <w:iCs/>
        </w:rPr>
      </w:pPr>
      <w:r w:rsidRPr="00D91548">
        <w:rPr>
          <w:iCs/>
          <w:sz w:val="22"/>
          <w:szCs w:val="22"/>
        </w:rPr>
        <w:t>Assessments are not open-book and LockDown Browser is used. If evaluations are missed, they cannot be reopened.  If you lose internet connection or your computer freezes, immediately restart the assessment. Keep in mind the time allowed for examinations continue running. Once you are done with the evaluation, contact the Student Helpdesk and document the remedy ticket number before contacting me. The midterm exam is open for several days; if you miss it, you cannot make it up</w:t>
      </w:r>
      <w:r w:rsidRPr="00D91548">
        <w:rPr>
          <w:iCs/>
        </w:rPr>
        <w:t>.</w:t>
      </w:r>
    </w:p>
    <w:p w14:paraId="25141D57" w14:textId="40488CD3" w:rsidR="00986037" w:rsidRPr="00D91548" w:rsidRDefault="00986037" w:rsidP="00CD2A11">
      <w:pPr>
        <w:shd w:val="clear" w:color="auto" w:fill="FFFFFF"/>
        <w:rPr>
          <w:color w:val="3D3D3D"/>
        </w:rPr>
      </w:pPr>
    </w:p>
    <w:p w14:paraId="12D9E028" w14:textId="77777777" w:rsidR="00B72629" w:rsidRPr="00D91548" w:rsidRDefault="00B72629" w:rsidP="00D40575">
      <w:pPr>
        <w:rPr>
          <w:color w:val="3D3D3D"/>
          <w:sz w:val="22"/>
          <w:szCs w:val="22"/>
        </w:rPr>
      </w:pPr>
    </w:p>
    <w:p w14:paraId="5883A278" w14:textId="77777777" w:rsidR="00BC4876" w:rsidRPr="00D91548" w:rsidRDefault="00BC4876" w:rsidP="00BC4876">
      <w:pPr>
        <w:pStyle w:val="Heading3"/>
        <w:contextualSpacing/>
        <w:rPr>
          <w:rFonts w:ascii="Times New Roman" w:hAnsi="Times New Roman" w:cs="Times New Roman"/>
        </w:rPr>
      </w:pPr>
      <w:r w:rsidRPr="00D91548">
        <w:rPr>
          <w:rFonts w:ascii="Times New Roman" w:hAnsi="Times New Roman" w:cs="Times New Roman"/>
        </w:rPr>
        <w:t xml:space="preserve">Student Issues with the Instructor </w:t>
      </w:r>
    </w:p>
    <w:p w14:paraId="4CFCBDD2" w14:textId="77777777" w:rsidR="00BC4876" w:rsidRPr="00D91548" w:rsidRDefault="00BC4876" w:rsidP="00BC4876">
      <w:pPr>
        <w:rPr>
          <w:color w:val="000000" w:themeColor="text1"/>
          <w:sz w:val="22"/>
          <w:szCs w:val="22"/>
        </w:rPr>
      </w:pPr>
      <w:r w:rsidRPr="00D91548">
        <w:rPr>
          <w:color w:val="000000" w:themeColor="text1"/>
          <w:sz w:val="22"/>
          <w:szCs w:val="22"/>
        </w:rPr>
        <w:t xml:space="preserve">When a student has class-related issues with her/his instructor (e.g. appeal a grade, disagreement about attendance record, interpretation of a class assignment, assigned grades, etc.), she/he should follow these steps to reach a resolution: </w:t>
      </w:r>
    </w:p>
    <w:p w14:paraId="170AEE2B" w14:textId="77777777" w:rsidR="00BC4876" w:rsidRPr="00D91548" w:rsidRDefault="00BC4876" w:rsidP="00BC4876">
      <w:pPr>
        <w:pStyle w:val="ListParagraph"/>
        <w:numPr>
          <w:ilvl w:val="0"/>
          <w:numId w:val="13"/>
        </w:numPr>
        <w:rPr>
          <w:color w:val="000000" w:themeColor="text1"/>
          <w:sz w:val="22"/>
          <w:szCs w:val="22"/>
        </w:rPr>
      </w:pPr>
      <w:r w:rsidRPr="00D91548">
        <w:rPr>
          <w:color w:val="000000" w:themeColor="text1"/>
          <w:sz w:val="22"/>
          <w:szCs w:val="22"/>
        </w:rPr>
        <w:t xml:space="preserve">The student may first talk directly to the department chair, Dr. Gabe </w:t>
      </w:r>
      <w:proofErr w:type="spellStart"/>
      <w:r w:rsidRPr="00D91548">
        <w:rPr>
          <w:color w:val="000000" w:themeColor="text1"/>
          <w:sz w:val="22"/>
          <w:szCs w:val="22"/>
        </w:rPr>
        <w:t>Ignatow</w:t>
      </w:r>
      <w:proofErr w:type="spellEnd"/>
      <w:r w:rsidRPr="00D91548">
        <w:rPr>
          <w:color w:val="000000" w:themeColor="text1"/>
          <w:sz w:val="22"/>
          <w:szCs w:val="22"/>
        </w:rPr>
        <w:t xml:space="preserve">, about the issue (make an appointment with Dr. </w:t>
      </w:r>
      <w:proofErr w:type="spellStart"/>
      <w:r w:rsidRPr="00D91548">
        <w:rPr>
          <w:color w:val="000000" w:themeColor="text1"/>
          <w:sz w:val="22"/>
          <w:szCs w:val="22"/>
        </w:rPr>
        <w:t>Ignatow</w:t>
      </w:r>
      <w:proofErr w:type="spellEnd"/>
      <w:r w:rsidRPr="00D91548">
        <w:rPr>
          <w:color w:val="000000" w:themeColor="text1"/>
          <w:sz w:val="22"/>
          <w:szCs w:val="22"/>
        </w:rPr>
        <w:t xml:space="preserve"> by contacting Ms. Nancy Bouchard, </w:t>
      </w:r>
      <w:hyperlink r:id="rId13" w:history="1">
        <w:r w:rsidRPr="00D91548">
          <w:rPr>
            <w:rStyle w:val="Hyperlink"/>
            <w:color w:val="000000" w:themeColor="text1"/>
            <w:sz w:val="22"/>
            <w:szCs w:val="22"/>
          </w:rPr>
          <w:t>Nancy.Bouchard@unt.edu</w:t>
        </w:r>
      </w:hyperlink>
      <w:proofErr w:type="gramStart"/>
      <w:r w:rsidRPr="00D91548">
        <w:rPr>
          <w:color w:val="000000" w:themeColor="text1"/>
          <w:sz w:val="22"/>
          <w:szCs w:val="22"/>
        </w:rPr>
        <w:t>), or</w:t>
      </w:r>
      <w:proofErr w:type="gramEnd"/>
      <w:r w:rsidRPr="00D91548">
        <w:rPr>
          <w:color w:val="000000" w:themeColor="text1"/>
          <w:sz w:val="22"/>
          <w:szCs w:val="22"/>
        </w:rPr>
        <w:t xml:space="preserve"> talk with the respective instructor to resolve the issue.</w:t>
      </w:r>
    </w:p>
    <w:p w14:paraId="195FA909" w14:textId="77777777" w:rsidR="00BC4876" w:rsidRPr="00D91548" w:rsidRDefault="00BC4876" w:rsidP="00BC4876">
      <w:pPr>
        <w:pStyle w:val="ListParagraph"/>
        <w:numPr>
          <w:ilvl w:val="0"/>
          <w:numId w:val="13"/>
        </w:numPr>
        <w:rPr>
          <w:color w:val="000000" w:themeColor="text1"/>
          <w:sz w:val="22"/>
          <w:szCs w:val="22"/>
        </w:rPr>
      </w:pPr>
      <w:r w:rsidRPr="00D91548">
        <w:rPr>
          <w:color w:val="000000" w:themeColor="text1"/>
          <w:sz w:val="22"/>
          <w:szCs w:val="22"/>
        </w:rPr>
        <w:t xml:space="preserve">If the issue is not resolved to the student’s satisfaction, then she/he should email a written description of the issue to Dr. </w:t>
      </w:r>
      <w:proofErr w:type="spellStart"/>
      <w:r w:rsidRPr="00D91548">
        <w:rPr>
          <w:color w:val="000000" w:themeColor="text1"/>
          <w:sz w:val="22"/>
          <w:szCs w:val="22"/>
        </w:rPr>
        <w:t>Ignatow</w:t>
      </w:r>
      <w:proofErr w:type="spellEnd"/>
      <w:r w:rsidRPr="00D91548">
        <w:rPr>
          <w:color w:val="000000" w:themeColor="text1"/>
          <w:sz w:val="22"/>
          <w:szCs w:val="22"/>
        </w:rPr>
        <w:t xml:space="preserve"> (gabe.ignatow@unt.edu). Dr. </w:t>
      </w:r>
      <w:proofErr w:type="spellStart"/>
      <w:r w:rsidRPr="00D91548">
        <w:rPr>
          <w:color w:val="000000" w:themeColor="text1"/>
          <w:sz w:val="22"/>
          <w:szCs w:val="22"/>
        </w:rPr>
        <w:t>Ignatow</w:t>
      </w:r>
      <w:proofErr w:type="spellEnd"/>
      <w:r w:rsidRPr="00D91548">
        <w:rPr>
          <w:color w:val="000000" w:themeColor="text1"/>
          <w:sz w:val="22"/>
          <w:szCs w:val="22"/>
        </w:rPr>
        <w:t xml:space="preserve"> will also solicit a written statement from the respective instructor.</w:t>
      </w:r>
    </w:p>
    <w:p w14:paraId="05E487B4" w14:textId="77777777" w:rsidR="00BC4876" w:rsidRPr="00D91548" w:rsidRDefault="00BC4876" w:rsidP="00BC4876">
      <w:pPr>
        <w:pStyle w:val="ListParagraph"/>
        <w:numPr>
          <w:ilvl w:val="0"/>
          <w:numId w:val="13"/>
        </w:numPr>
        <w:rPr>
          <w:color w:val="000000" w:themeColor="text1"/>
          <w:sz w:val="22"/>
          <w:szCs w:val="22"/>
        </w:rPr>
      </w:pPr>
      <w:r w:rsidRPr="00D91548">
        <w:rPr>
          <w:color w:val="000000" w:themeColor="text1"/>
          <w:sz w:val="22"/>
          <w:szCs w:val="22"/>
        </w:rPr>
        <w:t xml:space="preserve">Dr. </w:t>
      </w:r>
      <w:proofErr w:type="spellStart"/>
      <w:r w:rsidRPr="00D91548">
        <w:rPr>
          <w:color w:val="000000" w:themeColor="text1"/>
          <w:sz w:val="22"/>
          <w:szCs w:val="22"/>
        </w:rPr>
        <w:t>Ignatow</w:t>
      </w:r>
      <w:proofErr w:type="spellEnd"/>
      <w:r w:rsidRPr="00D91548">
        <w:rPr>
          <w:color w:val="000000" w:themeColor="text1"/>
          <w:sz w:val="22"/>
          <w:szCs w:val="22"/>
        </w:rPr>
        <w:t xml:space="preserve"> may meet individually with the student and instructor to resolve the </w:t>
      </w:r>
      <w:proofErr w:type="gramStart"/>
      <w:r w:rsidRPr="00D91548">
        <w:rPr>
          <w:color w:val="000000" w:themeColor="text1"/>
          <w:sz w:val="22"/>
          <w:szCs w:val="22"/>
        </w:rPr>
        <w:t>issue</w:t>
      </w:r>
      <w:proofErr w:type="gramEnd"/>
    </w:p>
    <w:p w14:paraId="2B36B82B" w14:textId="77777777" w:rsidR="00BC4876" w:rsidRPr="00D91548" w:rsidRDefault="00BC4876" w:rsidP="00BC4876">
      <w:pPr>
        <w:pStyle w:val="ListParagraph"/>
        <w:numPr>
          <w:ilvl w:val="0"/>
          <w:numId w:val="13"/>
        </w:numPr>
        <w:rPr>
          <w:color w:val="000000" w:themeColor="text1"/>
          <w:sz w:val="22"/>
          <w:szCs w:val="22"/>
        </w:rPr>
      </w:pPr>
      <w:r w:rsidRPr="00D91548">
        <w:rPr>
          <w:color w:val="000000" w:themeColor="text1"/>
          <w:sz w:val="22"/>
          <w:szCs w:val="22"/>
        </w:rPr>
        <w:t>If the student is not satisfied with the resolution, she/he should contact the Executive Dean of the College of Liberal Arts &amp; Social Sciences to discuss this issue.</w:t>
      </w:r>
    </w:p>
    <w:p w14:paraId="6D4410CD" w14:textId="77777777" w:rsidR="00BC4876" w:rsidRPr="00D91548" w:rsidRDefault="00BC4876" w:rsidP="00BC4876">
      <w:pPr>
        <w:rPr>
          <w:b/>
          <w:bCs/>
          <w:color w:val="000000" w:themeColor="text1"/>
        </w:rPr>
      </w:pPr>
    </w:p>
    <w:p w14:paraId="1B40069C" w14:textId="77777777" w:rsidR="00BC4876" w:rsidRPr="00D91548" w:rsidRDefault="00BC4876" w:rsidP="00BC4876">
      <w:pPr>
        <w:pStyle w:val="Heading3"/>
        <w:rPr>
          <w:rFonts w:ascii="Times New Roman" w:hAnsi="Times New Roman" w:cs="Times New Roman"/>
        </w:rPr>
      </w:pPr>
      <w:r w:rsidRPr="00D91548">
        <w:rPr>
          <w:rFonts w:ascii="Times New Roman" w:hAnsi="Times New Roman" w:cs="Times New Roman"/>
        </w:rPr>
        <w:t>Grade Appeal Policy</w:t>
      </w:r>
    </w:p>
    <w:p w14:paraId="024A509D" w14:textId="77777777" w:rsidR="00BC4876" w:rsidRPr="00D91548" w:rsidRDefault="00BC4876" w:rsidP="00BC4876">
      <w:pPr>
        <w:rPr>
          <w:sz w:val="22"/>
          <w:szCs w:val="22"/>
        </w:rPr>
      </w:pPr>
      <w:r w:rsidRPr="00D91548">
        <w:rPr>
          <w:sz w:val="22"/>
          <w:szCs w:val="22"/>
        </w:rPr>
        <w:t>Students should try to resolve the grievance with the instructor. If that does not work, the student can initiate a grade appeal with the instructor based on one of these three grounds:</w:t>
      </w:r>
    </w:p>
    <w:p w14:paraId="78034483" w14:textId="77777777" w:rsidR="00BC4876" w:rsidRPr="00D91548" w:rsidRDefault="00BC4876" w:rsidP="00BC4876">
      <w:pPr>
        <w:pStyle w:val="ListParagraph"/>
        <w:numPr>
          <w:ilvl w:val="0"/>
          <w:numId w:val="26"/>
        </w:numPr>
        <w:spacing w:after="160" w:line="259" w:lineRule="auto"/>
        <w:rPr>
          <w:sz w:val="22"/>
          <w:szCs w:val="22"/>
        </w:rPr>
      </w:pPr>
      <w:r w:rsidRPr="00D91548">
        <w:rPr>
          <w:sz w:val="22"/>
          <w:szCs w:val="22"/>
        </w:rPr>
        <w:t>Grade was based on unfair treatment.</w:t>
      </w:r>
    </w:p>
    <w:p w14:paraId="30685F9D" w14:textId="77777777" w:rsidR="00BC4876" w:rsidRPr="00D91548" w:rsidRDefault="00BC4876" w:rsidP="00BC4876">
      <w:pPr>
        <w:pStyle w:val="ListParagraph"/>
        <w:numPr>
          <w:ilvl w:val="0"/>
          <w:numId w:val="26"/>
        </w:numPr>
        <w:spacing w:after="160" w:line="259" w:lineRule="auto"/>
        <w:rPr>
          <w:sz w:val="22"/>
          <w:szCs w:val="22"/>
        </w:rPr>
      </w:pPr>
      <w:r w:rsidRPr="00D91548">
        <w:rPr>
          <w:sz w:val="22"/>
          <w:szCs w:val="22"/>
        </w:rPr>
        <w:t>Instructor departed from standards set out in the course syllabus without a rational academic reason, or</w:t>
      </w:r>
    </w:p>
    <w:p w14:paraId="2F28C468" w14:textId="77777777" w:rsidR="00BC4876" w:rsidRPr="00D91548" w:rsidRDefault="00BC4876" w:rsidP="00BC4876">
      <w:pPr>
        <w:pStyle w:val="ListParagraph"/>
        <w:numPr>
          <w:ilvl w:val="0"/>
          <w:numId w:val="26"/>
        </w:numPr>
        <w:spacing w:after="160" w:line="259" w:lineRule="auto"/>
        <w:rPr>
          <w:sz w:val="22"/>
          <w:szCs w:val="22"/>
        </w:rPr>
      </w:pPr>
      <w:r w:rsidRPr="00D91548">
        <w:rPr>
          <w:sz w:val="22"/>
          <w:szCs w:val="22"/>
        </w:rPr>
        <w:lastRenderedPageBreak/>
        <w:t xml:space="preserve">An error was made in calculating the grade, including failure to factor an assignment, project, quiz, or examination. </w:t>
      </w:r>
    </w:p>
    <w:p w14:paraId="4A03905D" w14:textId="77777777" w:rsidR="00BC4876" w:rsidRPr="00D91548" w:rsidRDefault="00BC4876" w:rsidP="00BC4876">
      <w:pPr>
        <w:rPr>
          <w:sz w:val="22"/>
          <w:szCs w:val="22"/>
        </w:rPr>
      </w:pPr>
      <w:r w:rsidRPr="00D91548">
        <w:rPr>
          <w:sz w:val="22"/>
          <w:szCs w:val="22"/>
        </w:rPr>
        <w:t>Note: if the student is alleging discrimination, the student must report this belief to the Office of Equal Opportunity.</w:t>
      </w:r>
    </w:p>
    <w:p w14:paraId="3AA1493E" w14:textId="77777777" w:rsidR="00BC4876" w:rsidRPr="00D91548" w:rsidRDefault="00BC4876" w:rsidP="00D40575"/>
    <w:p w14:paraId="5B8369F5" w14:textId="21107DE0" w:rsidR="00D40575" w:rsidRPr="00D91548" w:rsidRDefault="00D40575" w:rsidP="00D40575">
      <w:pPr>
        <w:shd w:val="clear" w:color="auto" w:fill="FFFFFF"/>
        <w:spacing w:before="156" w:after="156"/>
        <w:rPr>
          <w:color w:val="3D3D3D"/>
          <w:sz w:val="22"/>
          <w:szCs w:val="22"/>
        </w:rPr>
      </w:pPr>
      <w:r w:rsidRPr="00D91548">
        <w:rPr>
          <w:color w:val="3D3D3D"/>
          <w:sz w:val="22"/>
          <w:szCs w:val="22"/>
        </w:rPr>
        <w:t xml:space="preserve">It is the responsibility of students to follow all rules, guidelines and instructions clearly outlined in class syllabus as well as follow all directives given by instructors of Spanish classes on Canvas and in class. The student should maintain clear lines of communication with the instructor </w:t>
      </w:r>
      <w:r w:rsidR="00BC4876" w:rsidRPr="00D91548">
        <w:rPr>
          <w:color w:val="3D3D3D"/>
          <w:sz w:val="22"/>
          <w:szCs w:val="22"/>
        </w:rPr>
        <w:t xml:space="preserve">by </w:t>
      </w:r>
      <w:r w:rsidRPr="00D91548">
        <w:rPr>
          <w:color w:val="3D3D3D"/>
          <w:sz w:val="22"/>
          <w:szCs w:val="22"/>
        </w:rPr>
        <w:t>email regarding any issues or queries related to the class. You can expect your instructor to answer email messages as soon as he/she gets them; however, if it is past 5pm, on weekends, or during times that he/she is teaching, it might take longer. Also, send messages via UNT (not inside Canvas) and use a school related address.</w:t>
      </w:r>
    </w:p>
    <w:p w14:paraId="07DE67B2" w14:textId="77777777" w:rsidR="00BC4876" w:rsidRPr="00D91548" w:rsidRDefault="00BC4876" w:rsidP="00BC4876">
      <w:pPr>
        <w:pStyle w:val="Heading3"/>
        <w:rPr>
          <w:rFonts w:ascii="Times New Roman" w:hAnsi="Times New Roman" w:cs="Times New Roman"/>
        </w:rPr>
      </w:pPr>
      <w:r w:rsidRPr="00D91548">
        <w:rPr>
          <w:rFonts w:ascii="Times New Roman" w:hAnsi="Times New Roman" w:cs="Times New Roman"/>
        </w:rPr>
        <w:t>Academic Integrity Policy</w:t>
      </w:r>
    </w:p>
    <w:p w14:paraId="7A3CCB83" w14:textId="76D89B9C" w:rsidR="00BC4876" w:rsidRPr="00D91548" w:rsidRDefault="00BC4876" w:rsidP="00BC4876">
      <w:pPr>
        <w:rPr>
          <w:bCs/>
          <w:color w:val="262626"/>
          <w:sz w:val="22"/>
          <w:szCs w:val="22"/>
        </w:rPr>
      </w:pPr>
      <w:r w:rsidRPr="00D91548">
        <w:rPr>
          <w:bCs/>
          <w:sz w:val="22"/>
          <w:szCs w:val="22"/>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w:t>
      </w:r>
      <w:proofErr w:type="spellStart"/>
      <w:r w:rsidRPr="00D91548">
        <w:rPr>
          <w:bCs/>
          <w:sz w:val="22"/>
          <w:szCs w:val="22"/>
          <w:shd w:val="clear" w:color="auto" w:fill="FFFFFF"/>
        </w:rPr>
        <w:t>ChatGPT</w:t>
      </w:r>
      <w:proofErr w:type="spellEnd"/>
      <w:r w:rsidR="008B6F34" w:rsidRPr="00D91548">
        <w:rPr>
          <w:bCs/>
          <w:sz w:val="22"/>
          <w:szCs w:val="22"/>
          <w:shd w:val="clear" w:color="auto" w:fill="FFFFFF"/>
        </w:rPr>
        <w:t xml:space="preserve"> or</w:t>
      </w:r>
      <w:r w:rsidR="00827851" w:rsidRPr="00D91548">
        <w:rPr>
          <w:bCs/>
          <w:sz w:val="22"/>
          <w:szCs w:val="22"/>
          <w:shd w:val="clear" w:color="auto" w:fill="FFFFFF"/>
        </w:rPr>
        <w:t xml:space="preserve"> AI software </w:t>
      </w:r>
      <w:r w:rsidRPr="00D91548">
        <w:rPr>
          <w:bCs/>
          <w:sz w:val="22"/>
          <w:szCs w:val="22"/>
          <w:shd w:val="clear" w:color="auto" w:fill="FFFFFF"/>
        </w:rPr>
        <w:t>is prohibited for all assignments and assessments. The usage of such devices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r w:rsidRPr="00D91548">
        <w:rPr>
          <w:bCs/>
          <w:sz w:val="22"/>
          <w:szCs w:val="22"/>
        </w:rPr>
        <w:t xml:space="preserve"> For an explanation of the Academic Integrity Code, including information on definitions, reporting and investigations, and contesting an admonition or violation report, see: </w:t>
      </w:r>
      <w:hyperlink r:id="rId14" w:history="1">
        <w:r w:rsidRPr="00D91548">
          <w:rPr>
            <w:rStyle w:val="Hyperlink"/>
            <w:bCs/>
            <w:sz w:val="22"/>
            <w:szCs w:val="22"/>
          </w:rPr>
          <w:t>https://deanofstudents.unt.edu/academic-integrity</w:t>
        </w:r>
      </w:hyperlink>
      <w:r w:rsidRPr="00D91548">
        <w:rPr>
          <w:bCs/>
          <w:color w:val="262626"/>
          <w:sz w:val="22"/>
          <w:szCs w:val="22"/>
        </w:rPr>
        <w:t xml:space="preserve"> </w:t>
      </w:r>
    </w:p>
    <w:p w14:paraId="0F493E0E" w14:textId="77777777" w:rsidR="00BC4876" w:rsidRPr="00D91548" w:rsidRDefault="00BC4876" w:rsidP="00D40575">
      <w:pPr>
        <w:shd w:val="clear" w:color="auto" w:fill="FFFFFF"/>
        <w:spacing w:before="156" w:after="156"/>
        <w:rPr>
          <w:color w:val="3D3D3D"/>
        </w:rPr>
      </w:pPr>
    </w:p>
    <w:p w14:paraId="2306C739" w14:textId="77777777" w:rsidR="00BC4876" w:rsidRPr="00D91548" w:rsidRDefault="00BC4876" w:rsidP="00BC4876">
      <w:pPr>
        <w:pStyle w:val="Heading3"/>
        <w:rPr>
          <w:rFonts w:ascii="Times New Roman" w:hAnsi="Times New Roman" w:cs="Times New Roman"/>
        </w:rPr>
      </w:pPr>
      <w:r w:rsidRPr="00D91548">
        <w:rPr>
          <w:rFonts w:ascii="Times New Roman" w:hAnsi="Times New Roman" w:cs="Times New Roman"/>
        </w:rPr>
        <w:t>On student behavior during the course</w:t>
      </w:r>
    </w:p>
    <w:p w14:paraId="5615A368" w14:textId="77777777" w:rsidR="00BC4876" w:rsidRPr="00D91548" w:rsidRDefault="00BC4876" w:rsidP="00BC4876">
      <w:pPr>
        <w:rPr>
          <w:bCs/>
          <w:sz w:val="22"/>
          <w:szCs w:val="22"/>
        </w:rPr>
      </w:pPr>
      <w:r w:rsidRPr="00D91548">
        <w:rPr>
          <w:bCs/>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course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5" w:history="1">
        <w:r w:rsidRPr="00D91548">
          <w:rPr>
            <w:rStyle w:val="Hyperlink"/>
            <w:bCs/>
            <w:sz w:val="22"/>
            <w:szCs w:val="22"/>
          </w:rPr>
          <w:t>www.unt.edu/csrr</w:t>
        </w:r>
      </w:hyperlink>
      <w:r w:rsidRPr="00D91548">
        <w:rPr>
          <w:bCs/>
          <w:sz w:val="22"/>
          <w:szCs w:val="22"/>
        </w:rPr>
        <w:t>.</w:t>
      </w:r>
    </w:p>
    <w:p w14:paraId="3BFB0392" w14:textId="77777777" w:rsidR="00827851" w:rsidRPr="00D91548" w:rsidRDefault="00827851" w:rsidP="00BC4876">
      <w:pPr>
        <w:rPr>
          <w:bCs/>
          <w:sz w:val="22"/>
          <w:szCs w:val="22"/>
        </w:rPr>
      </w:pPr>
    </w:p>
    <w:p w14:paraId="172AB47C" w14:textId="77777777" w:rsidR="00BC4876" w:rsidRPr="00D91548" w:rsidRDefault="00BC4876" w:rsidP="00BC4876">
      <w:pPr>
        <w:rPr>
          <w:bCs/>
          <w:i/>
          <w:iCs/>
          <w:sz w:val="22"/>
          <w:szCs w:val="22"/>
        </w:rPr>
      </w:pPr>
      <w:r w:rsidRPr="00D91548">
        <w:rPr>
          <w:bCs/>
          <w:i/>
          <w:iCs/>
          <w:sz w:val="22"/>
          <w:szCs w:val="22"/>
        </w:rPr>
        <w:t>A note on protocol: If you have a problem with anything related to your course (textbook, instructor, testing, etc.), it is your responsibility to discuss the problem first with your instructor. Most problems or misunderstandings can be dealt with effectively and efficiently if the people most directly involved can discuss the problem and communicate honestly with each other.</w:t>
      </w:r>
    </w:p>
    <w:p w14:paraId="34FCBD9D" w14:textId="77777777" w:rsidR="000A382F" w:rsidRPr="00D91548" w:rsidRDefault="000A382F" w:rsidP="00D91548">
      <w:pPr>
        <w:pStyle w:val="Heading2"/>
        <w:rPr>
          <w:rFonts w:ascii="Times New Roman" w:hAnsi="Times New Roman" w:cs="Times New Roman"/>
        </w:rPr>
      </w:pPr>
    </w:p>
    <w:p w14:paraId="020EA836" w14:textId="63BDA567" w:rsidR="00BC4876" w:rsidRPr="00D91548" w:rsidRDefault="00417CD0" w:rsidP="00D91548">
      <w:pPr>
        <w:pStyle w:val="Heading2"/>
        <w:rPr>
          <w:rFonts w:ascii="Times New Roman" w:hAnsi="Times New Roman" w:cs="Times New Roman"/>
        </w:rPr>
      </w:pPr>
      <w:r w:rsidRPr="00D91548">
        <w:rPr>
          <w:rFonts w:ascii="Times New Roman" w:hAnsi="Times New Roman" w:cs="Times New Roman"/>
        </w:rPr>
        <w:t>UNT Policies</w:t>
      </w:r>
    </w:p>
    <w:p w14:paraId="0757D9C4" w14:textId="77777777" w:rsidR="00BC4876" w:rsidRPr="00D91548" w:rsidRDefault="00BC4876" w:rsidP="00BC4876">
      <w:pPr>
        <w:pStyle w:val="Heading3"/>
        <w:rPr>
          <w:rFonts w:ascii="Times New Roman" w:hAnsi="Times New Roman" w:cs="Times New Roman"/>
        </w:rPr>
      </w:pPr>
      <w:r w:rsidRPr="00D91548">
        <w:rPr>
          <w:rFonts w:ascii="Times New Roman" w:hAnsi="Times New Roman" w:cs="Times New Roman"/>
        </w:rPr>
        <w:t>Academic Integrity Policy</w:t>
      </w:r>
    </w:p>
    <w:p w14:paraId="5049E5E2" w14:textId="77777777" w:rsidR="00BC4876" w:rsidRPr="00D91548" w:rsidRDefault="00BC4876" w:rsidP="00BC4876">
      <w:pPr>
        <w:contextualSpacing/>
        <w:rPr>
          <w:b/>
          <w:bCs/>
          <w:color w:val="000000" w:themeColor="text1"/>
          <w:sz w:val="22"/>
          <w:szCs w:val="22"/>
          <w:shd w:val="clear" w:color="auto" w:fill="FFFFFF"/>
        </w:rPr>
      </w:pPr>
      <w:r w:rsidRPr="00D91548">
        <w:rPr>
          <w:sz w:val="22"/>
          <w:szCs w:val="22"/>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r w:rsidRPr="00D91548">
        <w:rPr>
          <w:b/>
          <w:bCs/>
          <w:color w:val="000000" w:themeColor="text1"/>
          <w:sz w:val="22"/>
          <w:szCs w:val="22"/>
          <w:shd w:val="clear" w:color="auto" w:fill="FFFFFF"/>
        </w:rPr>
        <w:t>Cheating, plagiarism, and other examples of academic misconduct defined by University Policy will result in a zero on the assignment or assessment in question and may be reported to the Dean of Students.</w:t>
      </w:r>
    </w:p>
    <w:p w14:paraId="3E04E9FB" w14:textId="77777777" w:rsidR="00BC4876" w:rsidRPr="00D91548" w:rsidRDefault="00BC4876" w:rsidP="00BC4876">
      <w:pPr>
        <w:rPr>
          <w:sz w:val="22"/>
          <w:szCs w:val="22"/>
        </w:rPr>
      </w:pPr>
      <w:r w:rsidRPr="00D91548">
        <w:rPr>
          <w:rStyle w:val="Heading3Char"/>
          <w:rFonts w:ascii="Times New Roman" w:hAnsi="Times New Roman" w:cs="Times New Roman"/>
        </w:rPr>
        <w:t>ODA Policy</w:t>
      </w:r>
      <w:r w:rsidRPr="00D91548">
        <w:rPr>
          <w:bCs/>
        </w:rPr>
        <w:br/>
      </w:r>
      <w:r w:rsidRPr="00D91548">
        <w:rPr>
          <w:sz w:val="22"/>
          <w:szCs w:val="22"/>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6" w:history="1">
        <w:r w:rsidRPr="00D91548">
          <w:rPr>
            <w:rStyle w:val="Hyperlink"/>
            <w:sz w:val="22"/>
            <w:szCs w:val="22"/>
          </w:rPr>
          <w:t>ODA website</w:t>
        </w:r>
      </w:hyperlink>
      <w:r w:rsidRPr="00D91548">
        <w:rPr>
          <w:sz w:val="22"/>
          <w:szCs w:val="22"/>
        </w:rPr>
        <w:t xml:space="preserve"> (</w:t>
      </w:r>
      <w:hyperlink r:id="rId17" w:history="1">
        <w:r w:rsidRPr="00D91548">
          <w:rPr>
            <w:rStyle w:val="Hyperlink"/>
            <w:sz w:val="22"/>
            <w:szCs w:val="22"/>
          </w:rPr>
          <w:t>https://disability.unt.edu/</w:t>
        </w:r>
      </w:hyperlink>
      <w:r w:rsidRPr="00D91548">
        <w:rPr>
          <w:sz w:val="22"/>
          <w:szCs w:val="22"/>
        </w:rPr>
        <w:t>).</w:t>
      </w:r>
    </w:p>
    <w:p w14:paraId="5D911966" w14:textId="77777777" w:rsidR="00BC4876" w:rsidRPr="00D91548" w:rsidRDefault="00BC4876" w:rsidP="00BC4876">
      <w:pPr>
        <w:pStyle w:val="Heading3"/>
        <w:rPr>
          <w:rFonts w:ascii="Times New Roman" w:hAnsi="Times New Roman" w:cs="Times New Roman"/>
        </w:rPr>
      </w:pPr>
      <w:r w:rsidRPr="00D91548">
        <w:rPr>
          <w:rFonts w:ascii="Times New Roman" w:hAnsi="Times New Roman" w:cs="Times New Roman"/>
        </w:rPr>
        <w:t>Prohibition of Discrimination, Harassment, and Retaliation (Policy 16.004)</w:t>
      </w:r>
    </w:p>
    <w:p w14:paraId="22884861" w14:textId="77777777" w:rsidR="00BC4876" w:rsidRPr="00D91548" w:rsidRDefault="00BC4876" w:rsidP="00BC4876">
      <w:pPr>
        <w:rPr>
          <w:sz w:val="22"/>
          <w:szCs w:val="22"/>
        </w:rPr>
      </w:pPr>
      <w:r w:rsidRPr="00D91548">
        <w:rPr>
          <w:sz w:val="22"/>
          <w:szCs w:val="22"/>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614D8169" w14:textId="77777777" w:rsidR="00BC4876" w:rsidRPr="00D91548" w:rsidRDefault="00BC4876" w:rsidP="00BC4876">
      <w:pPr>
        <w:pStyle w:val="Heading3"/>
        <w:rPr>
          <w:rFonts w:ascii="Times New Roman" w:hAnsi="Times New Roman" w:cs="Times New Roman"/>
          <w:sz w:val="22"/>
          <w:szCs w:val="22"/>
        </w:rPr>
      </w:pPr>
      <w:r w:rsidRPr="00D91548">
        <w:rPr>
          <w:rFonts w:ascii="Times New Roman" w:hAnsi="Times New Roman" w:cs="Times New Roman"/>
          <w:sz w:val="22"/>
          <w:szCs w:val="22"/>
        </w:rPr>
        <w:t>Emergency Notification &amp; Procedures</w:t>
      </w:r>
    </w:p>
    <w:p w14:paraId="756A809E" w14:textId="77777777" w:rsidR="00BC4876" w:rsidRPr="00D91548" w:rsidRDefault="00BC4876" w:rsidP="00BC4876">
      <w:pPr>
        <w:rPr>
          <w:sz w:val="22"/>
          <w:szCs w:val="22"/>
        </w:rPr>
      </w:pPr>
      <w:r w:rsidRPr="00D91548">
        <w:rPr>
          <w:sz w:val="22"/>
          <w:szCs w:val="22"/>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11D527AF" w14:textId="77777777" w:rsidR="00BC4876" w:rsidRPr="00D91548" w:rsidRDefault="00BC4876" w:rsidP="00BC4876">
      <w:pPr>
        <w:pStyle w:val="Heading3"/>
        <w:rPr>
          <w:rFonts w:ascii="Times New Roman" w:hAnsi="Times New Roman" w:cs="Times New Roman"/>
        </w:rPr>
      </w:pPr>
      <w:r w:rsidRPr="00D91548">
        <w:rPr>
          <w:rFonts w:ascii="Times New Roman" w:hAnsi="Times New Roman" w:cs="Times New Roman"/>
        </w:rPr>
        <w:t>Retention of Student Records</w:t>
      </w:r>
    </w:p>
    <w:p w14:paraId="396028D6" w14:textId="77777777" w:rsidR="00BC4876" w:rsidRPr="00D91548" w:rsidRDefault="00BC4876" w:rsidP="00BC4876">
      <w:pPr>
        <w:rPr>
          <w:sz w:val="22"/>
          <w:szCs w:val="22"/>
        </w:rPr>
      </w:pPr>
      <w:r w:rsidRPr="00D91548">
        <w:rPr>
          <w:sz w:val="22"/>
          <w:szCs w:val="22"/>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390B5F6D" w14:textId="77777777" w:rsidR="00BC4876" w:rsidRPr="00D91548" w:rsidRDefault="00BC4876" w:rsidP="00BC4876">
      <w:pPr>
        <w:pStyle w:val="Heading3"/>
        <w:rPr>
          <w:rFonts w:ascii="Times New Roman" w:hAnsi="Times New Roman" w:cs="Times New Roman"/>
        </w:rPr>
      </w:pPr>
      <w:r w:rsidRPr="00D91548">
        <w:rPr>
          <w:rFonts w:ascii="Times New Roman" w:hAnsi="Times New Roman" w:cs="Times New Roman"/>
        </w:rPr>
        <w:t>Access to Information - Eagle Connect</w:t>
      </w:r>
    </w:p>
    <w:p w14:paraId="0458AF98" w14:textId="77777777" w:rsidR="00BC4876" w:rsidRPr="00D91548" w:rsidRDefault="00BC4876" w:rsidP="00BC4876">
      <w:pPr>
        <w:rPr>
          <w:sz w:val="22"/>
          <w:szCs w:val="22"/>
        </w:rPr>
      </w:pPr>
      <w:r w:rsidRPr="00D91548">
        <w:rPr>
          <w:sz w:val="22"/>
          <w:szCs w:val="22"/>
        </w:rPr>
        <w:t xml:space="preserve">Students’ access point for business and academic services at UNT is located at: </w:t>
      </w:r>
      <w:hyperlink r:id="rId18" w:history="1">
        <w:r w:rsidRPr="00D91548">
          <w:rPr>
            <w:rStyle w:val="Hyperlink"/>
            <w:sz w:val="22"/>
            <w:szCs w:val="22"/>
          </w:rPr>
          <w:t>my.unt.edu</w:t>
        </w:r>
      </w:hyperlink>
      <w:r w:rsidRPr="00D91548">
        <w:rPr>
          <w:sz w:val="22"/>
          <w:szCs w:val="22"/>
        </w:rPr>
        <w:t xml:space="preserve">. All official communication from the University will be delivered to a student’s Eagle Connect account. For more information, please visit the website that explains Eagle Connect and how to forward e-mail </w:t>
      </w:r>
      <w:hyperlink r:id="rId19" w:history="1">
        <w:r w:rsidRPr="00D91548">
          <w:rPr>
            <w:rStyle w:val="Hyperlink"/>
            <w:sz w:val="22"/>
            <w:szCs w:val="22"/>
          </w:rPr>
          <w:t>Eagle Connect</w:t>
        </w:r>
      </w:hyperlink>
      <w:r w:rsidRPr="00D91548">
        <w:rPr>
          <w:sz w:val="22"/>
          <w:szCs w:val="22"/>
        </w:rPr>
        <w:t xml:space="preserve"> (https://it.unt.edu/eagleconnect).</w:t>
      </w:r>
    </w:p>
    <w:p w14:paraId="59550946" w14:textId="77777777" w:rsidR="00BC4876" w:rsidRPr="00D91548" w:rsidRDefault="00BC4876" w:rsidP="00BC4876">
      <w:pPr>
        <w:pStyle w:val="Heading3"/>
        <w:rPr>
          <w:rFonts w:ascii="Times New Roman" w:hAnsi="Times New Roman" w:cs="Times New Roman"/>
          <w:sz w:val="22"/>
          <w:szCs w:val="22"/>
        </w:rPr>
      </w:pPr>
      <w:r w:rsidRPr="00D91548">
        <w:rPr>
          <w:rFonts w:ascii="Times New Roman" w:hAnsi="Times New Roman" w:cs="Times New Roman"/>
          <w:sz w:val="22"/>
          <w:szCs w:val="22"/>
        </w:rPr>
        <w:lastRenderedPageBreak/>
        <w:t>Student Evaluation Administration Dates</w:t>
      </w:r>
    </w:p>
    <w:p w14:paraId="2E519EF8" w14:textId="77777777" w:rsidR="00BC4876" w:rsidRPr="00D91548" w:rsidRDefault="00BC4876" w:rsidP="00BC4876">
      <w:pPr>
        <w:contextualSpacing/>
        <w:rPr>
          <w:sz w:val="22"/>
          <w:szCs w:val="22"/>
        </w:rPr>
      </w:pPr>
      <w:r w:rsidRPr="00D91548">
        <w:rPr>
          <w:sz w:val="22"/>
          <w:szCs w:val="22"/>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D91548">
        <w:rPr>
          <w:sz w:val="22"/>
          <w:szCs w:val="22"/>
        </w:rPr>
        <w:t>IASystem</w:t>
      </w:r>
      <w:proofErr w:type="spellEnd"/>
      <w:r w:rsidRPr="00D91548">
        <w:rPr>
          <w:sz w:val="22"/>
          <w:szCs w:val="22"/>
        </w:rPr>
        <w:t xml:space="preserve"> Notification" (</w:t>
      </w:r>
      <w:hyperlink r:id="rId20" w:history="1">
        <w:r w:rsidRPr="00D91548">
          <w:rPr>
            <w:rStyle w:val="Hyperlink"/>
            <w:sz w:val="22"/>
            <w:szCs w:val="22"/>
          </w:rPr>
          <w:t>no-reply@iasystem.org</w:t>
        </w:r>
      </w:hyperlink>
      <w:r w:rsidRPr="00D91548">
        <w:rPr>
          <w:sz w:val="22"/>
          <w:szCs w:val="22"/>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1" w:history="1">
        <w:r w:rsidRPr="00D91548">
          <w:rPr>
            <w:rStyle w:val="Hyperlink"/>
            <w:sz w:val="22"/>
            <w:szCs w:val="22"/>
          </w:rPr>
          <w:t>SPOT website</w:t>
        </w:r>
      </w:hyperlink>
      <w:r w:rsidRPr="00D91548">
        <w:rPr>
          <w:sz w:val="22"/>
          <w:szCs w:val="22"/>
        </w:rPr>
        <w:t xml:space="preserve"> (</w:t>
      </w:r>
      <w:r w:rsidRPr="00D91548">
        <w:rPr>
          <w:rStyle w:val="Hyperlink"/>
          <w:sz w:val="22"/>
          <w:szCs w:val="22"/>
        </w:rPr>
        <w:t>http://spot.unt.edu/)</w:t>
      </w:r>
      <w:r w:rsidRPr="00D91548">
        <w:rPr>
          <w:sz w:val="22"/>
          <w:szCs w:val="22"/>
        </w:rPr>
        <w:t xml:space="preserve"> or email </w:t>
      </w:r>
      <w:hyperlink r:id="rId22" w:history="1">
        <w:r w:rsidRPr="00D91548">
          <w:rPr>
            <w:rStyle w:val="Hyperlink"/>
            <w:sz w:val="22"/>
            <w:szCs w:val="22"/>
          </w:rPr>
          <w:t>spot@unt.edu</w:t>
        </w:r>
      </w:hyperlink>
      <w:r w:rsidRPr="00D91548">
        <w:rPr>
          <w:sz w:val="22"/>
          <w:szCs w:val="22"/>
        </w:rPr>
        <w:t>.</w:t>
      </w:r>
    </w:p>
    <w:p w14:paraId="0C4C5016" w14:textId="77777777" w:rsidR="00BC4876" w:rsidRPr="00D91548" w:rsidRDefault="00BC4876" w:rsidP="00BC4876">
      <w:pPr>
        <w:pStyle w:val="NormalWeb"/>
      </w:pPr>
      <w:r w:rsidRPr="00D91548">
        <w:rPr>
          <w:color w:val="1E3560"/>
        </w:rPr>
        <w:t xml:space="preserve">Sexual Assault Prevention </w:t>
      </w:r>
    </w:p>
    <w:p w14:paraId="66A9141D" w14:textId="77777777" w:rsidR="00BC4876" w:rsidRPr="00D91548" w:rsidRDefault="00BC4876" w:rsidP="00BC4876">
      <w:pPr>
        <w:pStyle w:val="NormalWeb"/>
      </w:pPr>
      <w:r w:rsidRPr="00D91548">
        <w:rPr>
          <w:sz w:val="22"/>
          <w:szCs w:val="22"/>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D91548">
        <w:rPr>
          <w:sz w:val="22"/>
          <w:szCs w:val="22"/>
        </w:rPr>
        <w:t>on the basis of</w:t>
      </w:r>
      <w:proofErr w:type="gramEnd"/>
      <w:r w:rsidRPr="00D91548">
        <w:rPr>
          <w:sz w:val="22"/>
          <w:szCs w:val="22"/>
        </w:rPr>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r w:rsidRPr="00D91548">
        <w:rPr>
          <w:color w:val="0260BF"/>
          <w:sz w:val="22"/>
          <w:szCs w:val="22"/>
        </w:rPr>
        <w:t xml:space="preserve">SurvivorAdvocate@unt.edu </w:t>
      </w:r>
      <w:r w:rsidRPr="00D91548">
        <w:rPr>
          <w:sz w:val="22"/>
          <w:szCs w:val="22"/>
        </w:rPr>
        <w:t xml:space="preserve">or by calling the Dean of Students Office at 940-565- 2648. Additionally, alleged sexual misconduct can be non-confidentially reported to the Title IX Coordinator at </w:t>
      </w:r>
      <w:r w:rsidRPr="00D91548">
        <w:rPr>
          <w:color w:val="0260BF"/>
          <w:sz w:val="22"/>
          <w:szCs w:val="22"/>
        </w:rPr>
        <w:t xml:space="preserve">oeo@unt.edu </w:t>
      </w:r>
      <w:r w:rsidRPr="00D91548">
        <w:rPr>
          <w:sz w:val="22"/>
          <w:szCs w:val="22"/>
        </w:rPr>
        <w:t xml:space="preserve">or at (940) 565 2759. </w:t>
      </w:r>
    </w:p>
    <w:p w14:paraId="7F75783E" w14:textId="77777777" w:rsidR="00BC4876" w:rsidRPr="00D91548" w:rsidRDefault="00BC4876" w:rsidP="00BC4876">
      <w:pPr>
        <w:pStyle w:val="Heading3"/>
        <w:rPr>
          <w:rFonts w:ascii="Times New Roman" w:hAnsi="Times New Roman" w:cs="Times New Roman"/>
        </w:rPr>
      </w:pPr>
      <w:r w:rsidRPr="00D91548">
        <w:rPr>
          <w:rFonts w:ascii="Times New Roman" w:hAnsi="Times New Roman" w:cs="Times New Roman"/>
        </w:rPr>
        <w:t>Survivor Advocacy</w:t>
      </w:r>
    </w:p>
    <w:p w14:paraId="5892EF50" w14:textId="77777777" w:rsidR="00BC4876" w:rsidRPr="00D91548" w:rsidRDefault="00BC4876" w:rsidP="00BC4876">
      <w:pPr>
        <w:rPr>
          <w:sz w:val="22"/>
          <w:szCs w:val="22"/>
        </w:rPr>
      </w:pPr>
      <w:r w:rsidRPr="00D91548">
        <w:rPr>
          <w:sz w:val="22"/>
          <w:szCs w:val="22"/>
        </w:rPr>
        <w:t xml:space="preserve">UNT is committed to providing a safe learning environment free of all forms of sexual misconduct. Federal laws and UNT policies prohibit discrimination </w:t>
      </w:r>
      <w:proofErr w:type="gramStart"/>
      <w:r w:rsidRPr="00D91548">
        <w:rPr>
          <w:sz w:val="22"/>
          <w:szCs w:val="22"/>
        </w:rPr>
        <w:t>on the basis of</w:t>
      </w:r>
      <w:proofErr w:type="gramEnd"/>
      <w:r w:rsidRPr="00D91548">
        <w:rPr>
          <w:sz w:val="22"/>
          <w:szCs w:val="22"/>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3" w:history="1">
        <w:r w:rsidRPr="00D91548">
          <w:rPr>
            <w:rStyle w:val="Hyperlink"/>
            <w:sz w:val="22"/>
            <w:szCs w:val="22"/>
          </w:rPr>
          <w:t>SurvivorAdvocate@unt.edu</w:t>
        </w:r>
      </w:hyperlink>
      <w:r w:rsidRPr="00D91548">
        <w:rPr>
          <w:sz w:val="22"/>
          <w:szCs w:val="22"/>
        </w:rPr>
        <w:t xml:space="preserve"> or by calling the Dean of Students Office at 940-5652648.</w:t>
      </w:r>
    </w:p>
    <w:p w14:paraId="17F3B598" w14:textId="77777777" w:rsidR="00BC4876" w:rsidRPr="00D91548" w:rsidRDefault="00BC4876" w:rsidP="00BC4876">
      <w:pPr>
        <w:pStyle w:val="NormalWeb"/>
      </w:pPr>
      <w:r w:rsidRPr="00D91548">
        <w:rPr>
          <w:color w:val="1E3560"/>
        </w:rPr>
        <w:t xml:space="preserve">Important Notice for F-1 Students taking Distance Education Courses </w:t>
      </w:r>
    </w:p>
    <w:p w14:paraId="7B8A4069" w14:textId="77777777" w:rsidR="00BC4876" w:rsidRPr="00D91548" w:rsidRDefault="00BC4876" w:rsidP="00BC4876">
      <w:pPr>
        <w:pStyle w:val="NormalWeb"/>
      </w:pPr>
      <w:r w:rsidRPr="00D91548">
        <w:rPr>
          <w:b/>
          <w:bCs/>
          <w:sz w:val="22"/>
          <w:szCs w:val="22"/>
        </w:rPr>
        <w:t xml:space="preserve">Federal Regulation </w:t>
      </w:r>
    </w:p>
    <w:p w14:paraId="01D60531" w14:textId="77777777" w:rsidR="00BC4876" w:rsidRPr="00D91548" w:rsidRDefault="00BC4876" w:rsidP="00BC4876">
      <w:pPr>
        <w:pStyle w:val="NormalWeb"/>
      </w:pPr>
      <w:r w:rsidRPr="00D91548">
        <w:rPr>
          <w:sz w:val="22"/>
          <w:szCs w:val="22"/>
        </w:rPr>
        <w:t xml:space="preserve">To read detailed Immigration and Customs Enforcement regulations for F-1 students taking online courses, please go to the </w:t>
      </w:r>
      <w:r w:rsidRPr="00D91548">
        <w:rPr>
          <w:color w:val="0260BF"/>
          <w:sz w:val="22"/>
          <w:szCs w:val="22"/>
        </w:rPr>
        <w:t>Electronic Code of Federal Regulations website</w:t>
      </w:r>
      <w:r w:rsidRPr="00D91548">
        <w:rPr>
          <w:sz w:val="22"/>
          <w:szCs w:val="22"/>
        </w:rPr>
        <w:t>. The specific portion concerning distance education courses is located at Title 8 CFR 214.2 Paragraph (f)(6)(</w:t>
      </w:r>
      <w:proofErr w:type="spellStart"/>
      <w:r w:rsidRPr="00D91548">
        <w:rPr>
          <w:sz w:val="22"/>
          <w:szCs w:val="22"/>
        </w:rPr>
        <w:t>i</w:t>
      </w:r>
      <w:proofErr w:type="spellEnd"/>
      <w:r w:rsidRPr="00D91548">
        <w:rPr>
          <w:sz w:val="22"/>
          <w:szCs w:val="22"/>
        </w:rPr>
        <w:t xml:space="preserve">)(G). </w:t>
      </w:r>
    </w:p>
    <w:p w14:paraId="0A91E4D2" w14:textId="77777777" w:rsidR="00BC4876" w:rsidRPr="00D91548" w:rsidRDefault="00BC4876" w:rsidP="00BC4876">
      <w:pPr>
        <w:pStyle w:val="NormalWeb"/>
      </w:pPr>
      <w:r w:rsidRPr="00D91548">
        <w:rPr>
          <w:sz w:val="22"/>
          <w:szCs w:val="22"/>
        </w:rPr>
        <w:t xml:space="preserve">The paragraph reads: </w:t>
      </w:r>
    </w:p>
    <w:p w14:paraId="5D10D46C" w14:textId="47F92D06" w:rsidR="00BC4876" w:rsidRPr="00D91548" w:rsidRDefault="00BC4876" w:rsidP="00057D75">
      <w:pPr>
        <w:pStyle w:val="NormalWeb"/>
        <w:ind w:left="720"/>
      </w:pPr>
      <w:r w:rsidRPr="00D91548">
        <w:rPr>
          <w:sz w:val="22"/>
          <w:szCs w:val="22"/>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w:t>
      </w:r>
      <w:r w:rsidRPr="00D91548">
        <w:rPr>
          <w:sz w:val="22"/>
          <w:szCs w:val="22"/>
        </w:rPr>
        <w:lastRenderedPageBreak/>
        <w:t xml:space="preserve">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D91548">
        <w:rPr>
          <w:sz w:val="22"/>
          <w:szCs w:val="22"/>
        </w:rPr>
        <w:t>through the use of</w:t>
      </w:r>
      <w:proofErr w:type="gramEnd"/>
      <w:r w:rsidRPr="00D91548">
        <w:rPr>
          <w:sz w:val="22"/>
          <w:szCs w:val="22"/>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 </w:t>
      </w:r>
    </w:p>
    <w:p w14:paraId="69B228E8" w14:textId="77777777" w:rsidR="00BC4876" w:rsidRPr="00D91548" w:rsidRDefault="00BC4876" w:rsidP="00BC4876">
      <w:pPr>
        <w:pStyle w:val="NormalWeb"/>
        <w:rPr>
          <w:color w:val="365F91" w:themeColor="accent1" w:themeShade="BF"/>
          <w:sz w:val="28"/>
          <w:szCs w:val="28"/>
        </w:rPr>
      </w:pPr>
      <w:r w:rsidRPr="00D91548">
        <w:rPr>
          <w:b/>
          <w:bCs/>
          <w:color w:val="365F91" w:themeColor="accent1" w:themeShade="BF"/>
        </w:rPr>
        <w:t xml:space="preserve">University of North Texas Compliance </w:t>
      </w:r>
    </w:p>
    <w:p w14:paraId="72D84390" w14:textId="77777777" w:rsidR="00BC4876" w:rsidRPr="00D91548" w:rsidRDefault="00BC4876" w:rsidP="00BC4876">
      <w:pPr>
        <w:pStyle w:val="NormalWeb"/>
        <w:rPr>
          <w:color w:val="365F91" w:themeColor="accent1" w:themeShade="BF"/>
          <w:sz w:val="28"/>
          <w:szCs w:val="28"/>
        </w:rPr>
      </w:pPr>
      <w:r w:rsidRPr="00D91548">
        <w:rPr>
          <w:sz w:val="22"/>
          <w:szCs w:val="22"/>
        </w:rPr>
        <w:t xml:space="preserve">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 </w:t>
      </w:r>
    </w:p>
    <w:p w14:paraId="6DA4F21B" w14:textId="77777777" w:rsidR="00BC4876" w:rsidRPr="00D91548" w:rsidRDefault="00BC4876" w:rsidP="00BC4876">
      <w:pPr>
        <w:pStyle w:val="NormalWeb"/>
      </w:pPr>
      <w:r w:rsidRPr="00D91548">
        <w:rPr>
          <w:sz w:val="22"/>
          <w:szCs w:val="22"/>
        </w:rPr>
        <w:t xml:space="preserve">If such an on-campus activity is required, it is the student’s responsibility to do the following: </w:t>
      </w:r>
    </w:p>
    <w:p w14:paraId="6BE8ED51" w14:textId="77777777" w:rsidR="00BC4876" w:rsidRPr="00D91548" w:rsidRDefault="00BC4876" w:rsidP="00BC4876">
      <w:pPr>
        <w:pStyle w:val="NormalWeb"/>
      </w:pPr>
      <w:r w:rsidRPr="00D91548">
        <w:rPr>
          <w:sz w:val="22"/>
          <w:szCs w:val="22"/>
        </w:rPr>
        <w:t xml:space="preserve">(1) Submit a written request to the instructor for an on-campus experiential component within one week of the start of the course. </w:t>
      </w:r>
    </w:p>
    <w:p w14:paraId="61E531D6" w14:textId="77777777" w:rsidR="00BC4876" w:rsidRPr="00D91548" w:rsidRDefault="00BC4876" w:rsidP="00BC4876">
      <w:pPr>
        <w:pStyle w:val="NormalWeb"/>
      </w:pPr>
      <w:r w:rsidRPr="00D91548">
        <w:rPr>
          <w:sz w:val="22"/>
          <w:szCs w:val="22"/>
        </w:rPr>
        <w:t xml:space="preserve">(2) Ensure that the activity on campus takes place and the instructor documents it in writing with a notice sent to the International Student and Scholar Services Office. ISSS has a form available that you may use for this purpose. </w:t>
      </w:r>
    </w:p>
    <w:p w14:paraId="30B5D0DC" w14:textId="77777777" w:rsidR="00BC4876" w:rsidRPr="00D91548" w:rsidRDefault="00BC4876" w:rsidP="00BC4876">
      <w:pPr>
        <w:pStyle w:val="NormalWeb"/>
      </w:pPr>
      <w:r w:rsidRPr="00D91548">
        <w:rPr>
          <w:sz w:val="22"/>
          <w:szCs w:val="22"/>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r w:rsidRPr="00D91548">
        <w:rPr>
          <w:color w:val="0260BF"/>
          <w:sz w:val="22"/>
          <w:szCs w:val="22"/>
        </w:rPr>
        <w:t>internationaladvising@unt.edu</w:t>
      </w:r>
      <w:r w:rsidRPr="00D91548">
        <w:rPr>
          <w:sz w:val="22"/>
          <w:szCs w:val="22"/>
        </w:rPr>
        <w:t xml:space="preserve">) to get clarification before the one-week deadline. </w:t>
      </w:r>
    </w:p>
    <w:p w14:paraId="288DF450" w14:textId="77777777" w:rsidR="00D91548" w:rsidRPr="00D91548" w:rsidRDefault="00D91548" w:rsidP="00BC4876">
      <w:pPr>
        <w:pStyle w:val="NormalWeb"/>
        <w:rPr>
          <w:color w:val="1E3560"/>
        </w:rPr>
      </w:pPr>
    </w:p>
    <w:p w14:paraId="4A1A53E6" w14:textId="2BC7BC42" w:rsidR="00BC4876" w:rsidRPr="00D91548" w:rsidRDefault="00BC4876" w:rsidP="00BC4876">
      <w:pPr>
        <w:pStyle w:val="NormalWeb"/>
      </w:pPr>
      <w:r w:rsidRPr="00D91548">
        <w:rPr>
          <w:color w:val="1E3560"/>
        </w:rPr>
        <w:t xml:space="preserve">Student Verification </w:t>
      </w:r>
    </w:p>
    <w:p w14:paraId="6F117F6F" w14:textId="77777777" w:rsidR="00BC4876" w:rsidRPr="00D91548" w:rsidRDefault="00BC4876" w:rsidP="00BC4876">
      <w:pPr>
        <w:pStyle w:val="NormalWeb"/>
      </w:pPr>
      <w:r w:rsidRPr="00D91548">
        <w:rPr>
          <w:sz w:val="22"/>
          <w:szCs w:val="22"/>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See </w:t>
      </w:r>
      <w:r w:rsidRPr="00D91548">
        <w:rPr>
          <w:color w:val="0260BF"/>
          <w:sz w:val="22"/>
          <w:szCs w:val="22"/>
        </w:rPr>
        <w:t>UNT Policy 07-002 Student Identity Verification, Privacy, and Notification and Distance Education Courses</w:t>
      </w:r>
      <w:r w:rsidRPr="00D91548">
        <w:rPr>
          <w:sz w:val="22"/>
          <w:szCs w:val="22"/>
        </w:rPr>
        <w:t xml:space="preserve">. </w:t>
      </w:r>
    </w:p>
    <w:p w14:paraId="0D52C036" w14:textId="77777777" w:rsidR="00BC4876" w:rsidRPr="00D91548" w:rsidRDefault="00BC4876" w:rsidP="00BC4876">
      <w:pPr>
        <w:pStyle w:val="NormalWeb"/>
      </w:pPr>
      <w:r w:rsidRPr="00D91548">
        <w:rPr>
          <w:color w:val="1E3560"/>
        </w:rPr>
        <w:t xml:space="preserve">Use of Student Work </w:t>
      </w:r>
    </w:p>
    <w:p w14:paraId="3AA486E6" w14:textId="77777777" w:rsidR="00BC4876" w:rsidRPr="00D91548" w:rsidRDefault="00BC4876" w:rsidP="00BC4876">
      <w:pPr>
        <w:pStyle w:val="NormalWeb"/>
      </w:pPr>
      <w:r w:rsidRPr="00D91548">
        <w:rPr>
          <w:sz w:val="22"/>
          <w:szCs w:val="22"/>
        </w:rPr>
        <w:t xml:space="preserve">A student owns the copyright for all work (e.g. software, photographs, reports, presentations, and email postings) he or she creates within a class and the University is not entitled to use any student work without the student’s permission unless </w:t>
      </w:r>
      <w:proofErr w:type="gramStart"/>
      <w:r w:rsidRPr="00D91548">
        <w:rPr>
          <w:sz w:val="22"/>
          <w:szCs w:val="22"/>
        </w:rPr>
        <w:t>all of</w:t>
      </w:r>
      <w:proofErr w:type="gramEnd"/>
      <w:r w:rsidRPr="00D91548">
        <w:rPr>
          <w:sz w:val="22"/>
          <w:szCs w:val="22"/>
        </w:rPr>
        <w:t xml:space="preserve"> the following criteria are met: </w:t>
      </w:r>
    </w:p>
    <w:p w14:paraId="54D7F0A2" w14:textId="77777777" w:rsidR="00BC4876" w:rsidRPr="00D91548" w:rsidRDefault="00BC4876" w:rsidP="00BC4876">
      <w:pPr>
        <w:pStyle w:val="NormalWeb"/>
        <w:numPr>
          <w:ilvl w:val="0"/>
          <w:numId w:val="27"/>
        </w:numPr>
        <w:rPr>
          <w:sz w:val="22"/>
          <w:szCs w:val="22"/>
        </w:rPr>
      </w:pPr>
      <w:r w:rsidRPr="00D91548">
        <w:rPr>
          <w:sz w:val="22"/>
          <w:szCs w:val="22"/>
        </w:rPr>
        <w:t xml:space="preserve">The work is used only once. </w:t>
      </w:r>
    </w:p>
    <w:p w14:paraId="7B3750D6" w14:textId="77777777" w:rsidR="00BC4876" w:rsidRPr="00D91548" w:rsidRDefault="00BC4876" w:rsidP="00BC4876">
      <w:pPr>
        <w:pStyle w:val="NormalWeb"/>
        <w:numPr>
          <w:ilvl w:val="0"/>
          <w:numId w:val="27"/>
        </w:numPr>
        <w:rPr>
          <w:sz w:val="22"/>
          <w:szCs w:val="22"/>
        </w:rPr>
      </w:pPr>
      <w:r w:rsidRPr="00D91548">
        <w:rPr>
          <w:sz w:val="22"/>
          <w:szCs w:val="22"/>
        </w:rPr>
        <w:t xml:space="preserve">The work is not used in its entirety. </w:t>
      </w:r>
    </w:p>
    <w:p w14:paraId="17D6F204" w14:textId="77777777" w:rsidR="00CD2A11" w:rsidRPr="00D91548" w:rsidRDefault="00BC4876" w:rsidP="00BC4876">
      <w:pPr>
        <w:pStyle w:val="NormalWeb"/>
        <w:rPr>
          <w:sz w:val="22"/>
          <w:szCs w:val="22"/>
        </w:rPr>
      </w:pPr>
      <w:r w:rsidRPr="00D91548">
        <w:rPr>
          <w:sz w:val="22"/>
          <w:szCs w:val="22"/>
        </w:rPr>
        <w:lastRenderedPageBreak/>
        <w:t xml:space="preserve">• Use of the work does not affect any potential profits from the work. </w:t>
      </w:r>
    </w:p>
    <w:p w14:paraId="142527B8" w14:textId="572093E7" w:rsidR="00BC4876" w:rsidRPr="00D91548" w:rsidRDefault="00BC4876" w:rsidP="00BC4876">
      <w:pPr>
        <w:pStyle w:val="NormalWeb"/>
      </w:pPr>
      <w:r w:rsidRPr="00D91548">
        <w:rPr>
          <w:sz w:val="22"/>
          <w:szCs w:val="22"/>
        </w:rPr>
        <w:t>• The student is not identified.</w:t>
      </w:r>
      <w:r w:rsidRPr="00D91548">
        <w:rPr>
          <w:sz w:val="22"/>
          <w:szCs w:val="22"/>
        </w:rPr>
        <w:br/>
        <w:t xml:space="preserve">• The work is identified as student work. </w:t>
      </w:r>
    </w:p>
    <w:p w14:paraId="707168A0" w14:textId="77777777" w:rsidR="00BC4876" w:rsidRPr="00D91548" w:rsidRDefault="00BC4876" w:rsidP="00BC4876">
      <w:pPr>
        <w:pStyle w:val="NormalWeb"/>
      </w:pPr>
      <w:r w:rsidRPr="00D91548">
        <w:rPr>
          <w:sz w:val="22"/>
          <w:szCs w:val="22"/>
        </w:rPr>
        <w:t xml:space="preserve">If the use of the work does not meet </w:t>
      </w:r>
      <w:proofErr w:type="gramStart"/>
      <w:r w:rsidRPr="00D91548">
        <w:rPr>
          <w:sz w:val="22"/>
          <w:szCs w:val="22"/>
        </w:rPr>
        <w:t>all of</w:t>
      </w:r>
      <w:proofErr w:type="gramEnd"/>
      <w:r w:rsidRPr="00D91548">
        <w:rPr>
          <w:sz w:val="22"/>
          <w:szCs w:val="22"/>
        </w:rPr>
        <w:t xml:space="preserve"> the above criteria, then the University office or department using the work must obtain the student’s written permission. </w:t>
      </w:r>
    </w:p>
    <w:p w14:paraId="49C7B776" w14:textId="77777777" w:rsidR="00BC4876" w:rsidRPr="00D91548" w:rsidRDefault="00BC4876" w:rsidP="00BC4876">
      <w:pPr>
        <w:pStyle w:val="NormalWeb"/>
      </w:pPr>
      <w:r w:rsidRPr="00D91548">
        <w:rPr>
          <w:sz w:val="22"/>
          <w:szCs w:val="22"/>
        </w:rPr>
        <w:t xml:space="preserve">Download the UNT System Permission, Waiver and Release Form </w:t>
      </w:r>
    </w:p>
    <w:p w14:paraId="0DD614F1" w14:textId="77777777" w:rsidR="00BC4876" w:rsidRPr="00D91548" w:rsidRDefault="00BC4876" w:rsidP="00BC4876">
      <w:pPr>
        <w:pStyle w:val="NormalWeb"/>
      </w:pPr>
      <w:r w:rsidRPr="00D91548">
        <w:rPr>
          <w:b/>
          <w:bCs/>
          <w:sz w:val="22"/>
          <w:szCs w:val="22"/>
        </w:rPr>
        <w:t xml:space="preserve">Transmission and Recording of Student Images in Electronically Delivered Courses </w:t>
      </w:r>
    </w:p>
    <w:p w14:paraId="68EE2AAE" w14:textId="77777777" w:rsidR="00BC4876" w:rsidRPr="00D91548" w:rsidRDefault="00BC4876" w:rsidP="00BC4876">
      <w:pPr>
        <w:pStyle w:val="NormalWeb"/>
        <w:numPr>
          <w:ilvl w:val="0"/>
          <w:numId w:val="28"/>
        </w:numPr>
        <w:rPr>
          <w:sz w:val="22"/>
          <w:szCs w:val="22"/>
        </w:rPr>
      </w:pPr>
      <w:r w:rsidRPr="00D91548">
        <w:rPr>
          <w:sz w:val="22"/>
          <w:szCs w:val="22"/>
        </w:rPr>
        <w:t xml:space="preserve">No permission is needed from a student for his or her image or voice to be transmitted live via videoconference or streaming media, but all students should be informed when courses are to be conducted using either method of delivery. </w:t>
      </w:r>
    </w:p>
    <w:p w14:paraId="13E839D8" w14:textId="77777777" w:rsidR="00BC4876" w:rsidRPr="00D91548" w:rsidRDefault="00BC4876" w:rsidP="00BC4876">
      <w:pPr>
        <w:pStyle w:val="NormalWeb"/>
        <w:numPr>
          <w:ilvl w:val="0"/>
          <w:numId w:val="28"/>
        </w:numPr>
        <w:rPr>
          <w:sz w:val="22"/>
          <w:szCs w:val="22"/>
        </w:rPr>
      </w:pPr>
      <w:r w:rsidRPr="00D91548">
        <w:rPr>
          <w:sz w:val="22"/>
          <w:szCs w:val="22"/>
        </w:rPr>
        <w:t xml:space="preserve">In the event an instructor records student presentations, he or she must obtain permission from the student using a signed release </w:t>
      </w:r>
      <w:proofErr w:type="gramStart"/>
      <w:r w:rsidRPr="00D91548">
        <w:rPr>
          <w:sz w:val="22"/>
          <w:szCs w:val="22"/>
        </w:rPr>
        <w:t>in order to</w:t>
      </w:r>
      <w:proofErr w:type="gramEnd"/>
      <w:r w:rsidRPr="00D91548">
        <w:rPr>
          <w:sz w:val="22"/>
          <w:szCs w:val="22"/>
        </w:rPr>
        <w:t xml:space="preserve"> use the recording for future classes in accordance with the Use of Student-Created Work guidelines above. </w:t>
      </w:r>
    </w:p>
    <w:p w14:paraId="4EFFC4C5" w14:textId="77777777" w:rsidR="00BC4876" w:rsidRPr="00D91548" w:rsidRDefault="00BC4876" w:rsidP="00BC4876">
      <w:pPr>
        <w:pStyle w:val="NormalWeb"/>
        <w:numPr>
          <w:ilvl w:val="0"/>
          <w:numId w:val="28"/>
        </w:numPr>
        <w:rPr>
          <w:sz w:val="22"/>
          <w:szCs w:val="22"/>
        </w:rPr>
      </w:pPr>
      <w:r w:rsidRPr="00D91548">
        <w:rPr>
          <w:sz w:val="22"/>
          <w:szCs w:val="22"/>
        </w:rPr>
        <w:t xml:space="preserve">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 </w:t>
      </w:r>
    </w:p>
    <w:p w14:paraId="452CA756" w14:textId="77777777" w:rsidR="00BC4876" w:rsidRPr="00D91548" w:rsidRDefault="00BC4876" w:rsidP="00BC4876">
      <w:pPr>
        <w:pStyle w:val="NormalWeb"/>
        <w:ind w:left="720"/>
        <w:rPr>
          <w:sz w:val="22"/>
          <w:szCs w:val="22"/>
        </w:rPr>
      </w:pPr>
      <w:r w:rsidRPr="00D91548">
        <w:rPr>
          <w:sz w:val="22"/>
          <w:szCs w:val="22"/>
        </w:rPr>
        <w:t xml:space="preserve">Example: This course employs lecture capture technology to record class sessions. Students may occasionally appear on video. The lecture recordings will be available to you for study purposes and may also be reused in future course offerings. </w:t>
      </w:r>
    </w:p>
    <w:p w14:paraId="5D1C6C0D" w14:textId="77777777" w:rsidR="00BC4876" w:rsidRPr="00D91548" w:rsidRDefault="00BC4876" w:rsidP="00BC4876">
      <w:pPr>
        <w:pStyle w:val="NormalWeb"/>
      </w:pPr>
      <w:r w:rsidRPr="00D91548">
        <w:rPr>
          <w:sz w:val="22"/>
          <w:szCs w:val="22"/>
        </w:rPr>
        <w:t xml:space="preserve">No notification is needed if only audio and slide capture is used or if the video only records the instructor's image. However, the instructor is encouraged to let students know the recordings will be available to them for study purposes. </w:t>
      </w:r>
    </w:p>
    <w:p w14:paraId="266A1873" w14:textId="77777777" w:rsidR="00BC4876" w:rsidRPr="00D91548" w:rsidRDefault="00BC4876" w:rsidP="00D91548">
      <w:pPr>
        <w:pStyle w:val="Heading2"/>
        <w:rPr>
          <w:rFonts w:ascii="Times New Roman" w:hAnsi="Times New Roman" w:cs="Times New Roman"/>
        </w:rPr>
      </w:pPr>
      <w:r w:rsidRPr="00D91548">
        <w:rPr>
          <w:rFonts w:ascii="Times New Roman" w:hAnsi="Times New Roman" w:cs="Times New Roman"/>
        </w:rPr>
        <w:t>Academic Support &amp; Student Services</w:t>
      </w:r>
    </w:p>
    <w:p w14:paraId="4F38B291" w14:textId="77777777" w:rsidR="00BC4876" w:rsidRPr="00D91548" w:rsidRDefault="00BC4876" w:rsidP="00BC4876">
      <w:pPr>
        <w:pStyle w:val="Heading3"/>
        <w:rPr>
          <w:rFonts w:ascii="Times New Roman" w:hAnsi="Times New Roman" w:cs="Times New Roman"/>
        </w:rPr>
      </w:pPr>
      <w:r w:rsidRPr="00D91548">
        <w:rPr>
          <w:rFonts w:ascii="Times New Roman" w:hAnsi="Times New Roman" w:cs="Times New Roman"/>
        </w:rPr>
        <w:t>Student Support Services</w:t>
      </w:r>
    </w:p>
    <w:p w14:paraId="4D2746C2" w14:textId="77777777" w:rsidR="00BC4876" w:rsidRPr="00D91548" w:rsidRDefault="00BC4876" w:rsidP="00BC4876">
      <w:pPr>
        <w:pStyle w:val="Heading4"/>
        <w:rPr>
          <w:rFonts w:ascii="Times New Roman" w:hAnsi="Times New Roman" w:cs="Times New Roman"/>
        </w:rPr>
      </w:pPr>
      <w:r w:rsidRPr="00D91548">
        <w:rPr>
          <w:rFonts w:ascii="Times New Roman" w:hAnsi="Times New Roman" w:cs="Times New Roman"/>
        </w:rPr>
        <w:t>Mental Health</w:t>
      </w:r>
    </w:p>
    <w:p w14:paraId="76D25165" w14:textId="77777777" w:rsidR="00BC4876" w:rsidRPr="00D91548" w:rsidRDefault="00BC4876" w:rsidP="00BC4876">
      <w:pPr>
        <w:contextualSpacing/>
        <w:rPr>
          <w:sz w:val="22"/>
          <w:szCs w:val="22"/>
        </w:rPr>
      </w:pPr>
      <w:r w:rsidRPr="00D91548">
        <w:rPr>
          <w:sz w:val="22"/>
          <w:szCs w:val="22"/>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D89967C" w14:textId="1260A18A" w:rsidR="00BC4876" w:rsidRPr="00D91548" w:rsidRDefault="00000000" w:rsidP="00BC4876">
      <w:pPr>
        <w:pStyle w:val="ListParagraph"/>
        <w:numPr>
          <w:ilvl w:val="0"/>
          <w:numId w:val="20"/>
        </w:numPr>
        <w:spacing w:after="160" w:line="259" w:lineRule="auto"/>
        <w:rPr>
          <w:sz w:val="22"/>
          <w:szCs w:val="22"/>
        </w:rPr>
      </w:pPr>
      <w:hyperlink r:id="rId24" w:history="1">
        <w:r w:rsidR="00BC4876" w:rsidRPr="00D91548">
          <w:rPr>
            <w:rStyle w:val="Hyperlink"/>
            <w:sz w:val="22"/>
            <w:szCs w:val="22"/>
          </w:rPr>
          <w:t>Student Health and Wellness Center</w:t>
        </w:r>
      </w:hyperlink>
      <w:r w:rsidR="00BC4876" w:rsidRPr="00D91548">
        <w:rPr>
          <w:sz w:val="22"/>
          <w:szCs w:val="22"/>
        </w:rPr>
        <w:t xml:space="preserve"> </w:t>
      </w:r>
    </w:p>
    <w:p w14:paraId="225F0A8F" w14:textId="6CABB58C" w:rsidR="00BC4876" w:rsidRPr="00D91548" w:rsidRDefault="00000000" w:rsidP="00BC4876">
      <w:pPr>
        <w:pStyle w:val="ListParagraph"/>
        <w:numPr>
          <w:ilvl w:val="0"/>
          <w:numId w:val="20"/>
        </w:numPr>
        <w:spacing w:after="160" w:line="259" w:lineRule="auto"/>
        <w:rPr>
          <w:sz w:val="22"/>
          <w:szCs w:val="22"/>
        </w:rPr>
      </w:pPr>
      <w:hyperlink r:id="rId25" w:history="1">
        <w:r w:rsidR="00BC4876" w:rsidRPr="00D91548">
          <w:rPr>
            <w:rStyle w:val="Hyperlink"/>
            <w:sz w:val="22"/>
            <w:szCs w:val="22"/>
          </w:rPr>
          <w:t>Counseling and Testing Services</w:t>
        </w:r>
      </w:hyperlink>
      <w:r w:rsidR="00BC4876" w:rsidRPr="00D91548">
        <w:rPr>
          <w:sz w:val="22"/>
          <w:szCs w:val="22"/>
        </w:rPr>
        <w:t xml:space="preserve"> </w:t>
      </w:r>
    </w:p>
    <w:p w14:paraId="3324DF00" w14:textId="4D6C1E45" w:rsidR="00BC4876" w:rsidRPr="00D91548" w:rsidRDefault="00000000" w:rsidP="00BC4876">
      <w:pPr>
        <w:pStyle w:val="ListParagraph"/>
        <w:numPr>
          <w:ilvl w:val="0"/>
          <w:numId w:val="20"/>
        </w:numPr>
        <w:spacing w:after="160" w:line="259" w:lineRule="auto"/>
        <w:rPr>
          <w:sz w:val="22"/>
          <w:szCs w:val="22"/>
        </w:rPr>
      </w:pPr>
      <w:hyperlink r:id="rId26" w:history="1">
        <w:r w:rsidR="00BC4876" w:rsidRPr="00D91548">
          <w:rPr>
            <w:rStyle w:val="Hyperlink"/>
            <w:sz w:val="22"/>
            <w:szCs w:val="22"/>
          </w:rPr>
          <w:t>UNT Care Team</w:t>
        </w:r>
      </w:hyperlink>
      <w:r w:rsidR="00BC4876" w:rsidRPr="00D91548">
        <w:rPr>
          <w:sz w:val="22"/>
          <w:szCs w:val="22"/>
        </w:rPr>
        <w:t xml:space="preserve"> </w:t>
      </w:r>
    </w:p>
    <w:p w14:paraId="288BCEAE" w14:textId="47D20D04" w:rsidR="00BC4876" w:rsidRPr="00D91548" w:rsidRDefault="00000000" w:rsidP="00BC4876">
      <w:pPr>
        <w:pStyle w:val="ListParagraph"/>
        <w:numPr>
          <w:ilvl w:val="0"/>
          <w:numId w:val="20"/>
        </w:numPr>
        <w:spacing w:after="160" w:line="259" w:lineRule="auto"/>
        <w:rPr>
          <w:sz w:val="22"/>
          <w:szCs w:val="22"/>
        </w:rPr>
      </w:pPr>
      <w:hyperlink r:id="rId27" w:history="1">
        <w:r w:rsidR="00BC4876" w:rsidRPr="00D91548">
          <w:rPr>
            <w:rStyle w:val="Hyperlink"/>
            <w:sz w:val="22"/>
            <w:szCs w:val="22"/>
          </w:rPr>
          <w:t>UNT Psychiatric Services</w:t>
        </w:r>
      </w:hyperlink>
      <w:r w:rsidR="00BC4876" w:rsidRPr="00D91548">
        <w:rPr>
          <w:sz w:val="22"/>
          <w:szCs w:val="22"/>
        </w:rPr>
        <w:t xml:space="preserve"> </w:t>
      </w:r>
    </w:p>
    <w:p w14:paraId="1684AE39" w14:textId="177B3777" w:rsidR="00BC4876" w:rsidRPr="00D91548" w:rsidRDefault="00000000" w:rsidP="00BC4876">
      <w:pPr>
        <w:pStyle w:val="ListParagraph"/>
        <w:numPr>
          <w:ilvl w:val="0"/>
          <w:numId w:val="20"/>
        </w:numPr>
        <w:spacing w:after="160" w:line="259" w:lineRule="auto"/>
      </w:pPr>
      <w:hyperlink r:id="rId28" w:history="1">
        <w:r w:rsidR="00BC4876" w:rsidRPr="00D91548">
          <w:rPr>
            <w:rStyle w:val="Hyperlink"/>
            <w:sz w:val="22"/>
            <w:szCs w:val="22"/>
          </w:rPr>
          <w:t>Individual Counseling</w:t>
        </w:r>
      </w:hyperlink>
      <w:r w:rsidR="00BC4876" w:rsidRPr="00D91548">
        <w:rPr>
          <w:sz w:val="22"/>
          <w:szCs w:val="22"/>
        </w:rPr>
        <w:t xml:space="preserve"> </w:t>
      </w:r>
    </w:p>
    <w:p w14:paraId="7B1C7F58" w14:textId="77777777" w:rsidR="00BC4876" w:rsidRPr="00D91548" w:rsidRDefault="00BC4876" w:rsidP="00BC4876">
      <w:pPr>
        <w:pStyle w:val="Heading4"/>
        <w:rPr>
          <w:rFonts w:ascii="Times New Roman" w:hAnsi="Times New Roman" w:cs="Times New Roman"/>
        </w:rPr>
      </w:pPr>
      <w:r w:rsidRPr="00D91548">
        <w:rPr>
          <w:rFonts w:ascii="Times New Roman" w:hAnsi="Times New Roman" w:cs="Times New Roman"/>
        </w:rPr>
        <w:t>Chosen Names</w:t>
      </w:r>
    </w:p>
    <w:p w14:paraId="0F4E4D7B" w14:textId="77777777" w:rsidR="00BC4876" w:rsidRPr="00D91548" w:rsidRDefault="00BC4876" w:rsidP="00BC4876">
      <w:pPr>
        <w:rPr>
          <w:sz w:val="22"/>
          <w:szCs w:val="22"/>
        </w:rPr>
      </w:pPr>
      <w:r w:rsidRPr="00D91548">
        <w:rPr>
          <w:sz w:val="22"/>
          <w:szCs w:val="22"/>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49FF1A8F" w14:textId="77777777" w:rsidR="00BC4876" w:rsidRPr="00D91548" w:rsidRDefault="00000000" w:rsidP="00BC4876">
      <w:pPr>
        <w:pStyle w:val="ListParagraph"/>
        <w:numPr>
          <w:ilvl w:val="0"/>
          <w:numId w:val="21"/>
        </w:numPr>
        <w:spacing w:after="160" w:line="259" w:lineRule="auto"/>
        <w:rPr>
          <w:sz w:val="22"/>
          <w:szCs w:val="22"/>
        </w:rPr>
      </w:pPr>
      <w:hyperlink r:id="rId29" w:history="1">
        <w:r w:rsidR="00BC4876" w:rsidRPr="00D91548">
          <w:rPr>
            <w:rStyle w:val="Hyperlink"/>
            <w:sz w:val="22"/>
            <w:szCs w:val="22"/>
          </w:rPr>
          <w:t>UNT Records</w:t>
        </w:r>
      </w:hyperlink>
    </w:p>
    <w:p w14:paraId="5AAAC69A" w14:textId="77777777" w:rsidR="00BC4876" w:rsidRPr="00D91548" w:rsidRDefault="00000000" w:rsidP="00BC4876">
      <w:pPr>
        <w:pStyle w:val="ListParagraph"/>
        <w:numPr>
          <w:ilvl w:val="0"/>
          <w:numId w:val="21"/>
        </w:numPr>
        <w:spacing w:after="160" w:line="259" w:lineRule="auto"/>
        <w:rPr>
          <w:sz w:val="22"/>
          <w:szCs w:val="22"/>
        </w:rPr>
      </w:pPr>
      <w:hyperlink r:id="rId30" w:history="1">
        <w:r w:rsidR="00BC4876" w:rsidRPr="00D91548">
          <w:rPr>
            <w:rStyle w:val="Hyperlink"/>
            <w:sz w:val="22"/>
            <w:szCs w:val="22"/>
          </w:rPr>
          <w:t>UNT ID Card</w:t>
        </w:r>
      </w:hyperlink>
    </w:p>
    <w:p w14:paraId="6491D5F0" w14:textId="77777777" w:rsidR="00BC4876" w:rsidRPr="00D91548" w:rsidRDefault="00000000" w:rsidP="00BC4876">
      <w:pPr>
        <w:pStyle w:val="ListParagraph"/>
        <w:numPr>
          <w:ilvl w:val="0"/>
          <w:numId w:val="21"/>
        </w:numPr>
        <w:spacing w:after="160" w:line="259" w:lineRule="auto"/>
        <w:rPr>
          <w:sz w:val="22"/>
          <w:szCs w:val="22"/>
        </w:rPr>
      </w:pPr>
      <w:hyperlink r:id="rId31" w:history="1">
        <w:r w:rsidR="00BC4876" w:rsidRPr="00D91548">
          <w:rPr>
            <w:rStyle w:val="Hyperlink"/>
            <w:sz w:val="22"/>
            <w:szCs w:val="22"/>
          </w:rPr>
          <w:t>UNT Email Address</w:t>
        </w:r>
      </w:hyperlink>
    </w:p>
    <w:p w14:paraId="49C949C7" w14:textId="77777777" w:rsidR="00BC4876" w:rsidRPr="00D91548" w:rsidRDefault="00000000" w:rsidP="00BC4876">
      <w:pPr>
        <w:pStyle w:val="ListParagraph"/>
        <w:numPr>
          <w:ilvl w:val="0"/>
          <w:numId w:val="21"/>
        </w:numPr>
        <w:spacing w:after="160" w:line="259" w:lineRule="auto"/>
        <w:rPr>
          <w:rStyle w:val="Hyperlink"/>
          <w:sz w:val="22"/>
          <w:szCs w:val="22"/>
        </w:rPr>
      </w:pPr>
      <w:hyperlink r:id="rId32" w:history="1">
        <w:r w:rsidR="00BC4876" w:rsidRPr="00D91548">
          <w:rPr>
            <w:rStyle w:val="Hyperlink"/>
            <w:sz w:val="22"/>
            <w:szCs w:val="22"/>
          </w:rPr>
          <w:t>Legal Name</w:t>
        </w:r>
      </w:hyperlink>
    </w:p>
    <w:p w14:paraId="4A203F38" w14:textId="77777777" w:rsidR="00BC4876" w:rsidRPr="00D91548" w:rsidRDefault="00BC4876" w:rsidP="00BC4876">
      <w:pPr>
        <w:rPr>
          <w:i/>
          <w:iCs/>
          <w:sz w:val="22"/>
          <w:szCs w:val="22"/>
        </w:rPr>
      </w:pPr>
      <w:r w:rsidRPr="00D91548">
        <w:rPr>
          <w:i/>
          <w:iCs/>
          <w:sz w:val="22"/>
          <w:szCs w:val="22"/>
        </w:rPr>
        <w:t>*UNT EUIDs cannot be changed at this time. The collaborating offices are working on a process to make this option accessible to UNT community members.</w:t>
      </w:r>
    </w:p>
    <w:p w14:paraId="52261EB6" w14:textId="77777777" w:rsidR="00BC4876" w:rsidRPr="00D91548" w:rsidRDefault="00BC4876" w:rsidP="00BC4876">
      <w:pPr>
        <w:pStyle w:val="Heading4"/>
        <w:rPr>
          <w:rFonts w:ascii="Times New Roman" w:hAnsi="Times New Roman" w:cs="Times New Roman"/>
        </w:rPr>
      </w:pPr>
      <w:r w:rsidRPr="00D91548">
        <w:rPr>
          <w:rFonts w:ascii="Times New Roman" w:hAnsi="Times New Roman" w:cs="Times New Roman"/>
        </w:rPr>
        <w:t>Pronouns</w:t>
      </w:r>
    </w:p>
    <w:p w14:paraId="1B74FE04" w14:textId="77777777" w:rsidR="00BC4876" w:rsidRPr="00D91548" w:rsidRDefault="00BC4876" w:rsidP="00BC4876">
      <w:pPr>
        <w:rPr>
          <w:sz w:val="22"/>
          <w:szCs w:val="22"/>
        </w:rPr>
      </w:pPr>
      <w:r w:rsidRPr="00D91548">
        <w:rPr>
          <w:sz w:val="22"/>
          <w:szCs w:val="22"/>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7241A762" w14:textId="77777777" w:rsidR="00BC4876" w:rsidRPr="00D91548" w:rsidRDefault="00BC4876" w:rsidP="00BC4876">
      <w:pPr>
        <w:rPr>
          <w:sz w:val="22"/>
          <w:szCs w:val="22"/>
        </w:rPr>
      </w:pPr>
      <w:r w:rsidRPr="00D91548">
        <w:rPr>
          <w:sz w:val="22"/>
          <w:szCs w:val="22"/>
        </w:rPr>
        <w:t xml:space="preserve">You can </w:t>
      </w:r>
      <w:hyperlink r:id="rId33" w:history="1">
        <w:r w:rsidRPr="00D91548">
          <w:rPr>
            <w:rStyle w:val="Hyperlink"/>
            <w:sz w:val="22"/>
            <w:szCs w:val="22"/>
          </w:rPr>
          <w:t>add your pronouns to your Canvas account</w:t>
        </w:r>
      </w:hyperlink>
      <w:r w:rsidRPr="00D91548">
        <w:rPr>
          <w:sz w:val="22"/>
          <w:szCs w:val="22"/>
        </w:rPr>
        <w:t xml:space="preserve"> so that they follow your name when posting to discussion boards, submitting assignments, etc.</w:t>
      </w:r>
    </w:p>
    <w:p w14:paraId="5BBF42D3" w14:textId="77777777" w:rsidR="00BC4876" w:rsidRPr="00D91548" w:rsidRDefault="00BC4876" w:rsidP="00BC4876">
      <w:pPr>
        <w:rPr>
          <w:sz w:val="22"/>
          <w:szCs w:val="22"/>
        </w:rPr>
      </w:pPr>
      <w:r w:rsidRPr="00D91548">
        <w:rPr>
          <w:sz w:val="22"/>
          <w:szCs w:val="22"/>
        </w:rPr>
        <w:t>Below is a list of additional resources regarding pronouns and their usage:</w:t>
      </w:r>
    </w:p>
    <w:p w14:paraId="53738BF7" w14:textId="77777777" w:rsidR="00BC4876" w:rsidRPr="00D91548" w:rsidRDefault="00000000" w:rsidP="00BC4876">
      <w:pPr>
        <w:pStyle w:val="ListParagraph"/>
        <w:numPr>
          <w:ilvl w:val="0"/>
          <w:numId w:val="22"/>
        </w:numPr>
        <w:spacing w:after="160" w:line="259" w:lineRule="auto"/>
        <w:rPr>
          <w:sz w:val="22"/>
          <w:szCs w:val="22"/>
        </w:rPr>
      </w:pPr>
      <w:hyperlink r:id="rId34" w:history="1">
        <w:r w:rsidR="00BC4876" w:rsidRPr="00D91548">
          <w:rPr>
            <w:rStyle w:val="Hyperlink"/>
            <w:sz w:val="22"/>
            <w:szCs w:val="22"/>
          </w:rPr>
          <w:t>What are pronouns and why are they important?</w:t>
        </w:r>
      </w:hyperlink>
    </w:p>
    <w:p w14:paraId="12CD717A" w14:textId="77777777" w:rsidR="00BC4876" w:rsidRPr="00D91548" w:rsidRDefault="00000000" w:rsidP="00BC4876">
      <w:pPr>
        <w:pStyle w:val="ListParagraph"/>
        <w:numPr>
          <w:ilvl w:val="0"/>
          <w:numId w:val="22"/>
        </w:numPr>
        <w:spacing w:after="160" w:line="259" w:lineRule="auto"/>
        <w:rPr>
          <w:sz w:val="22"/>
          <w:szCs w:val="22"/>
        </w:rPr>
      </w:pPr>
      <w:hyperlink r:id="rId35" w:history="1">
        <w:r w:rsidR="00BC4876" w:rsidRPr="00D91548">
          <w:rPr>
            <w:rStyle w:val="Hyperlink"/>
            <w:sz w:val="22"/>
            <w:szCs w:val="22"/>
          </w:rPr>
          <w:t>How do I use pronouns?</w:t>
        </w:r>
      </w:hyperlink>
    </w:p>
    <w:p w14:paraId="6E871AA0" w14:textId="77777777" w:rsidR="00BC4876" w:rsidRPr="00D91548" w:rsidRDefault="00000000" w:rsidP="00BC4876">
      <w:pPr>
        <w:pStyle w:val="ListParagraph"/>
        <w:numPr>
          <w:ilvl w:val="0"/>
          <w:numId w:val="22"/>
        </w:numPr>
        <w:spacing w:after="160" w:line="259" w:lineRule="auto"/>
        <w:rPr>
          <w:sz w:val="22"/>
          <w:szCs w:val="22"/>
        </w:rPr>
      </w:pPr>
      <w:hyperlink r:id="rId36" w:history="1">
        <w:r w:rsidR="00BC4876" w:rsidRPr="00D91548">
          <w:rPr>
            <w:rStyle w:val="Hyperlink"/>
            <w:sz w:val="22"/>
            <w:szCs w:val="22"/>
          </w:rPr>
          <w:t>How do I share my pronouns?</w:t>
        </w:r>
      </w:hyperlink>
    </w:p>
    <w:p w14:paraId="50156D00" w14:textId="77777777" w:rsidR="00BC4876" w:rsidRPr="00D91548" w:rsidRDefault="00000000" w:rsidP="00BC4876">
      <w:pPr>
        <w:pStyle w:val="ListParagraph"/>
        <w:numPr>
          <w:ilvl w:val="0"/>
          <w:numId w:val="22"/>
        </w:numPr>
        <w:spacing w:after="160" w:line="259" w:lineRule="auto"/>
        <w:rPr>
          <w:sz w:val="22"/>
          <w:szCs w:val="22"/>
        </w:rPr>
      </w:pPr>
      <w:hyperlink r:id="rId37" w:history="1">
        <w:r w:rsidR="00BC4876" w:rsidRPr="00D91548">
          <w:rPr>
            <w:rStyle w:val="Hyperlink"/>
            <w:sz w:val="22"/>
            <w:szCs w:val="22"/>
          </w:rPr>
          <w:t>How do I ask for another person’s pronouns?</w:t>
        </w:r>
      </w:hyperlink>
    </w:p>
    <w:p w14:paraId="61038306" w14:textId="77777777" w:rsidR="00BC4876" w:rsidRPr="00D91548" w:rsidRDefault="00000000" w:rsidP="00BC4876">
      <w:pPr>
        <w:pStyle w:val="ListParagraph"/>
        <w:numPr>
          <w:ilvl w:val="0"/>
          <w:numId w:val="22"/>
        </w:numPr>
        <w:spacing w:after="160" w:line="259" w:lineRule="auto"/>
        <w:rPr>
          <w:sz w:val="22"/>
          <w:szCs w:val="22"/>
        </w:rPr>
      </w:pPr>
      <w:hyperlink r:id="rId38" w:history="1">
        <w:r w:rsidR="00BC4876" w:rsidRPr="00D91548">
          <w:rPr>
            <w:rStyle w:val="Hyperlink"/>
            <w:sz w:val="22"/>
            <w:szCs w:val="22"/>
          </w:rPr>
          <w:t>How do I correct myself or others when the wrong pronoun is used?</w:t>
        </w:r>
      </w:hyperlink>
    </w:p>
    <w:p w14:paraId="5EC657D7" w14:textId="77777777" w:rsidR="00BC4876" w:rsidRPr="00D91548" w:rsidRDefault="00BC4876" w:rsidP="00BC4876">
      <w:pPr>
        <w:pStyle w:val="Heading4"/>
        <w:rPr>
          <w:rFonts w:ascii="Times New Roman" w:hAnsi="Times New Roman" w:cs="Times New Roman"/>
          <w:sz w:val="22"/>
          <w:szCs w:val="22"/>
        </w:rPr>
      </w:pPr>
      <w:r w:rsidRPr="00D91548">
        <w:rPr>
          <w:rFonts w:ascii="Times New Roman" w:hAnsi="Times New Roman" w:cs="Times New Roman"/>
          <w:sz w:val="22"/>
          <w:szCs w:val="22"/>
        </w:rPr>
        <w:t>Additional Student Support Services</w:t>
      </w:r>
    </w:p>
    <w:p w14:paraId="7A24CB10" w14:textId="70214D65" w:rsidR="00BC4876" w:rsidRPr="00D91548" w:rsidRDefault="00000000" w:rsidP="00BC4876">
      <w:pPr>
        <w:pStyle w:val="ListParagraph"/>
        <w:numPr>
          <w:ilvl w:val="0"/>
          <w:numId w:val="18"/>
        </w:numPr>
        <w:spacing w:after="160" w:line="259" w:lineRule="auto"/>
        <w:rPr>
          <w:sz w:val="22"/>
          <w:szCs w:val="22"/>
          <w:lang w:val="es-ES"/>
        </w:rPr>
      </w:pPr>
      <w:hyperlink r:id="rId39" w:history="1">
        <w:r w:rsidR="00BC4876" w:rsidRPr="00D91548">
          <w:rPr>
            <w:rStyle w:val="Hyperlink"/>
            <w:sz w:val="22"/>
            <w:szCs w:val="22"/>
            <w:lang w:val="es-ES"/>
          </w:rPr>
          <w:t>Registrar</w:t>
        </w:r>
      </w:hyperlink>
      <w:r w:rsidR="00BC4876" w:rsidRPr="00D91548">
        <w:rPr>
          <w:sz w:val="22"/>
          <w:szCs w:val="22"/>
          <w:lang w:val="es-ES"/>
        </w:rPr>
        <w:t xml:space="preserve"> </w:t>
      </w:r>
    </w:p>
    <w:p w14:paraId="708F1D98" w14:textId="31CB9076" w:rsidR="00BC4876" w:rsidRPr="00D91548" w:rsidRDefault="00000000" w:rsidP="00BC4876">
      <w:pPr>
        <w:pStyle w:val="ListParagraph"/>
        <w:numPr>
          <w:ilvl w:val="0"/>
          <w:numId w:val="18"/>
        </w:numPr>
        <w:spacing w:after="160" w:line="259" w:lineRule="auto"/>
        <w:rPr>
          <w:sz w:val="22"/>
          <w:szCs w:val="22"/>
        </w:rPr>
      </w:pPr>
      <w:hyperlink r:id="rId40" w:history="1">
        <w:r w:rsidR="00BC4876" w:rsidRPr="00D91548">
          <w:rPr>
            <w:rStyle w:val="Hyperlink"/>
            <w:sz w:val="22"/>
            <w:szCs w:val="22"/>
          </w:rPr>
          <w:t>Financial Aid</w:t>
        </w:r>
      </w:hyperlink>
      <w:r w:rsidR="00BC4876" w:rsidRPr="00D91548">
        <w:rPr>
          <w:sz w:val="22"/>
          <w:szCs w:val="22"/>
        </w:rPr>
        <w:t xml:space="preserve"> </w:t>
      </w:r>
    </w:p>
    <w:p w14:paraId="3D6F48EE" w14:textId="3E81D9DD" w:rsidR="00BC4876" w:rsidRPr="00D91548" w:rsidRDefault="00000000" w:rsidP="00BC4876">
      <w:pPr>
        <w:pStyle w:val="ListParagraph"/>
        <w:numPr>
          <w:ilvl w:val="0"/>
          <w:numId w:val="18"/>
        </w:numPr>
        <w:spacing w:after="160" w:line="259" w:lineRule="auto"/>
        <w:rPr>
          <w:sz w:val="22"/>
          <w:szCs w:val="22"/>
        </w:rPr>
      </w:pPr>
      <w:hyperlink r:id="rId41" w:history="1">
        <w:r w:rsidR="00BC4876" w:rsidRPr="00D91548">
          <w:rPr>
            <w:rStyle w:val="Hyperlink"/>
            <w:sz w:val="22"/>
            <w:szCs w:val="22"/>
          </w:rPr>
          <w:t>Student Legal Services</w:t>
        </w:r>
      </w:hyperlink>
      <w:r w:rsidR="00BC4876" w:rsidRPr="00D91548">
        <w:rPr>
          <w:sz w:val="22"/>
          <w:szCs w:val="22"/>
        </w:rPr>
        <w:t xml:space="preserve"> </w:t>
      </w:r>
    </w:p>
    <w:p w14:paraId="714D9DE9" w14:textId="25A33776" w:rsidR="00BC4876" w:rsidRPr="00D91548" w:rsidRDefault="00000000" w:rsidP="00BC4876">
      <w:pPr>
        <w:pStyle w:val="ListParagraph"/>
        <w:numPr>
          <w:ilvl w:val="0"/>
          <w:numId w:val="18"/>
        </w:numPr>
        <w:spacing w:after="160" w:line="259" w:lineRule="auto"/>
        <w:rPr>
          <w:sz w:val="22"/>
          <w:szCs w:val="22"/>
        </w:rPr>
      </w:pPr>
      <w:hyperlink r:id="rId42" w:history="1">
        <w:r w:rsidR="00BC4876" w:rsidRPr="00D91548">
          <w:rPr>
            <w:rStyle w:val="Hyperlink"/>
            <w:sz w:val="22"/>
            <w:szCs w:val="22"/>
          </w:rPr>
          <w:t>Career Center</w:t>
        </w:r>
      </w:hyperlink>
      <w:r w:rsidR="00BC4876" w:rsidRPr="00D91548">
        <w:rPr>
          <w:sz w:val="22"/>
          <w:szCs w:val="22"/>
        </w:rPr>
        <w:t xml:space="preserve"> </w:t>
      </w:r>
    </w:p>
    <w:p w14:paraId="49AFF07A" w14:textId="019381FD" w:rsidR="00BC4876" w:rsidRPr="00D91548" w:rsidRDefault="00000000" w:rsidP="00BC4876">
      <w:pPr>
        <w:pStyle w:val="ListParagraph"/>
        <w:numPr>
          <w:ilvl w:val="0"/>
          <w:numId w:val="18"/>
        </w:numPr>
        <w:spacing w:after="160" w:line="259" w:lineRule="auto"/>
        <w:rPr>
          <w:sz w:val="22"/>
          <w:szCs w:val="22"/>
        </w:rPr>
      </w:pPr>
      <w:hyperlink r:id="rId43" w:history="1">
        <w:r w:rsidR="00BC4876" w:rsidRPr="00D91548">
          <w:rPr>
            <w:rStyle w:val="Hyperlink"/>
            <w:sz w:val="22"/>
            <w:szCs w:val="22"/>
          </w:rPr>
          <w:t>Counseling and Testing Services</w:t>
        </w:r>
      </w:hyperlink>
      <w:r w:rsidR="00BC4876" w:rsidRPr="00D91548">
        <w:rPr>
          <w:sz w:val="22"/>
          <w:szCs w:val="22"/>
        </w:rPr>
        <w:t xml:space="preserve"> </w:t>
      </w:r>
    </w:p>
    <w:p w14:paraId="7DA94352" w14:textId="5F9B1380" w:rsidR="00BC4876" w:rsidRPr="00D91548" w:rsidRDefault="00000000" w:rsidP="00BC4876">
      <w:pPr>
        <w:pStyle w:val="ListParagraph"/>
        <w:numPr>
          <w:ilvl w:val="0"/>
          <w:numId w:val="18"/>
        </w:numPr>
        <w:spacing w:after="160" w:line="259" w:lineRule="auto"/>
        <w:rPr>
          <w:sz w:val="22"/>
          <w:szCs w:val="22"/>
        </w:rPr>
      </w:pPr>
      <w:hyperlink r:id="rId44" w:history="1">
        <w:r w:rsidR="00BC4876" w:rsidRPr="00D91548">
          <w:rPr>
            <w:rStyle w:val="Hyperlink"/>
            <w:sz w:val="22"/>
            <w:szCs w:val="22"/>
          </w:rPr>
          <w:t>Pride Alliance</w:t>
        </w:r>
      </w:hyperlink>
      <w:r w:rsidR="00BC4876" w:rsidRPr="00D91548">
        <w:rPr>
          <w:sz w:val="22"/>
          <w:szCs w:val="22"/>
        </w:rPr>
        <w:t xml:space="preserve"> </w:t>
      </w:r>
    </w:p>
    <w:p w14:paraId="61889A2C" w14:textId="0291667D" w:rsidR="00BC4876" w:rsidRPr="00D91548" w:rsidRDefault="00000000" w:rsidP="00BC4876">
      <w:pPr>
        <w:pStyle w:val="ListParagraph"/>
        <w:numPr>
          <w:ilvl w:val="0"/>
          <w:numId w:val="18"/>
        </w:numPr>
        <w:spacing w:after="160" w:line="259" w:lineRule="auto"/>
        <w:rPr>
          <w:sz w:val="22"/>
          <w:szCs w:val="22"/>
        </w:rPr>
      </w:pPr>
      <w:hyperlink r:id="rId45" w:history="1">
        <w:r w:rsidR="00BC4876" w:rsidRPr="00D91548">
          <w:rPr>
            <w:rStyle w:val="Hyperlink"/>
            <w:sz w:val="22"/>
            <w:szCs w:val="22"/>
          </w:rPr>
          <w:t>UNT Food Pantry</w:t>
        </w:r>
      </w:hyperlink>
      <w:r w:rsidR="00BC4876" w:rsidRPr="00D91548">
        <w:rPr>
          <w:sz w:val="22"/>
          <w:szCs w:val="22"/>
        </w:rPr>
        <w:t xml:space="preserve"> </w:t>
      </w:r>
    </w:p>
    <w:p w14:paraId="508F6DB7" w14:textId="77777777" w:rsidR="00BC4876" w:rsidRPr="00D91548" w:rsidRDefault="00BC4876" w:rsidP="00BC4876">
      <w:pPr>
        <w:pStyle w:val="Heading3"/>
        <w:rPr>
          <w:rFonts w:ascii="Times New Roman" w:hAnsi="Times New Roman" w:cs="Times New Roman"/>
          <w:sz w:val="22"/>
          <w:szCs w:val="22"/>
        </w:rPr>
      </w:pPr>
      <w:r w:rsidRPr="00D91548">
        <w:rPr>
          <w:rFonts w:ascii="Times New Roman" w:hAnsi="Times New Roman" w:cs="Times New Roman"/>
          <w:sz w:val="22"/>
          <w:szCs w:val="22"/>
        </w:rPr>
        <w:t>Academic Support Services</w:t>
      </w:r>
    </w:p>
    <w:p w14:paraId="2970D641" w14:textId="1F158714" w:rsidR="00BC4876" w:rsidRPr="00D91548" w:rsidRDefault="00000000" w:rsidP="00BC4876">
      <w:pPr>
        <w:pStyle w:val="ListParagraph"/>
        <w:numPr>
          <w:ilvl w:val="0"/>
          <w:numId w:val="19"/>
        </w:numPr>
        <w:spacing w:after="160" w:line="259" w:lineRule="auto"/>
        <w:rPr>
          <w:sz w:val="22"/>
          <w:szCs w:val="22"/>
        </w:rPr>
      </w:pPr>
      <w:hyperlink r:id="rId46" w:history="1">
        <w:r w:rsidR="00BC4876" w:rsidRPr="00D91548">
          <w:rPr>
            <w:rStyle w:val="Hyperlink"/>
            <w:sz w:val="22"/>
            <w:szCs w:val="22"/>
          </w:rPr>
          <w:t>Academic Resource Center</w:t>
        </w:r>
      </w:hyperlink>
      <w:r w:rsidR="00BC4876" w:rsidRPr="00D91548">
        <w:rPr>
          <w:sz w:val="22"/>
          <w:szCs w:val="22"/>
        </w:rPr>
        <w:t xml:space="preserve"> </w:t>
      </w:r>
    </w:p>
    <w:p w14:paraId="68D84E1B" w14:textId="4CAC8A3D" w:rsidR="00BC4876" w:rsidRPr="00D91548" w:rsidRDefault="00000000" w:rsidP="00BC4876">
      <w:pPr>
        <w:pStyle w:val="ListParagraph"/>
        <w:numPr>
          <w:ilvl w:val="0"/>
          <w:numId w:val="19"/>
        </w:numPr>
        <w:spacing w:after="160" w:line="259" w:lineRule="auto"/>
        <w:rPr>
          <w:sz w:val="22"/>
          <w:szCs w:val="22"/>
        </w:rPr>
      </w:pPr>
      <w:hyperlink r:id="rId47" w:history="1">
        <w:r w:rsidR="00BC4876" w:rsidRPr="00D91548">
          <w:rPr>
            <w:rStyle w:val="Hyperlink"/>
            <w:sz w:val="22"/>
            <w:szCs w:val="22"/>
          </w:rPr>
          <w:t>Academic Success Center</w:t>
        </w:r>
      </w:hyperlink>
      <w:r w:rsidR="00BC4876" w:rsidRPr="00D91548">
        <w:rPr>
          <w:sz w:val="22"/>
          <w:szCs w:val="22"/>
        </w:rPr>
        <w:t xml:space="preserve"> </w:t>
      </w:r>
    </w:p>
    <w:p w14:paraId="4D39617C" w14:textId="124017E9" w:rsidR="00BC4876" w:rsidRPr="00D91548" w:rsidRDefault="00000000" w:rsidP="00BC4876">
      <w:pPr>
        <w:pStyle w:val="ListParagraph"/>
        <w:numPr>
          <w:ilvl w:val="0"/>
          <w:numId w:val="19"/>
        </w:numPr>
        <w:spacing w:after="160" w:line="259" w:lineRule="auto"/>
        <w:rPr>
          <w:sz w:val="22"/>
          <w:szCs w:val="22"/>
        </w:rPr>
      </w:pPr>
      <w:hyperlink r:id="rId48" w:history="1">
        <w:r w:rsidR="00BC4876" w:rsidRPr="00D91548">
          <w:rPr>
            <w:rStyle w:val="Hyperlink"/>
            <w:sz w:val="22"/>
            <w:szCs w:val="22"/>
          </w:rPr>
          <w:t>UNT Libraries</w:t>
        </w:r>
      </w:hyperlink>
      <w:r w:rsidR="00BC4876" w:rsidRPr="00D91548">
        <w:rPr>
          <w:sz w:val="22"/>
          <w:szCs w:val="22"/>
        </w:rPr>
        <w:t xml:space="preserve"> </w:t>
      </w:r>
    </w:p>
    <w:p w14:paraId="2D5DBFAB" w14:textId="5C1900AE" w:rsidR="00BC4876" w:rsidRPr="00D91548" w:rsidRDefault="00000000" w:rsidP="00BC4876">
      <w:pPr>
        <w:pStyle w:val="ListParagraph"/>
        <w:numPr>
          <w:ilvl w:val="0"/>
          <w:numId w:val="19"/>
        </w:numPr>
        <w:spacing w:after="160" w:line="259" w:lineRule="auto"/>
        <w:rPr>
          <w:sz w:val="22"/>
          <w:szCs w:val="22"/>
        </w:rPr>
      </w:pPr>
      <w:hyperlink r:id="rId49" w:history="1">
        <w:r w:rsidR="00BC4876" w:rsidRPr="00D91548">
          <w:rPr>
            <w:rStyle w:val="Hyperlink"/>
            <w:sz w:val="22"/>
            <w:szCs w:val="22"/>
          </w:rPr>
          <w:t>Writing Lab</w:t>
        </w:r>
      </w:hyperlink>
      <w:r w:rsidR="00BC4876" w:rsidRPr="00D91548">
        <w:rPr>
          <w:sz w:val="22"/>
          <w:szCs w:val="22"/>
        </w:rPr>
        <w:t xml:space="preserve"> </w:t>
      </w:r>
    </w:p>
    <w:p w14:paraId="008ED300" w14:textId="77777777" w:rsidR="00BC4876" w:rsidRPr="00D91548" w:rsidRDefault="00BC4876" w:rsidP="00BC4876"/>
    <w:p w14:paraId="01C406BE" w14:textId="77777777" w:rsidR="00057D75" w:rsidRPr="00D91548" w:rsidRDefault="00057D75" w:rsidP="00BC4876"/>
    <w:p w14:paraId="293EC5D5" w14:textId="77777777" w:rsidR="00057D75" w:rsidRPr="00D91548" w:rsidRDefault="00057D75" w:rsidP="00BC4876"/>
    <w:p w14:paraId="53D4D993" w14:textId="77777777" w:rsidR="00057D75" w:rsidRPr="00D91548" w:rsidRDefault="00057D75" w:rsidP="00BC4876"/>
    <w:p w14:paraId="04F931FB" w14:textId="77777777" w:rsidR="00057D75" w:rsidRPr="00D91548" w:rsidRDefault="00057D75" w:rsidP="00BC4876"/>
    <w:p w14:paraId="07B392DA" w14:textId="77777777" w:rsidR="00AF0E99" w:rsidRPr="00D91548" w:rsidRDefault="00AF0E99" w:rsidP="00BC4876"/>
    <w:p w14:paraId="35EC33B4" w14:textId="77777777" w:rsidR="00417CD0" w:rsidRPr="00D91548" w:rsidRDefault="00417CD0" w:rsidP="00BC4876"/>
    <w:p w14:paraId="16CAE7AA" w14:textId="77777777" w:rsidR="00057D75" w:rsidRPr="00D91548" w:rsidRDefault="00057D75" w:rsidP="00BC4876"/>
    <w:p w14:paraId="74D92065" w14:textId="77777777" w:rsidR="009E5A69" w:rsidRPr="00D91548" w:rsidRDefault="009E5A69" w:rsidP="00BC4876"/>
    <w:p w14:paraId="097CE02C" w14:textId="77777777" w:rsidR="009E5A69" w:rsidRPr="00D91548" w:rsidRDefault="009E5A69" w:rsidP="00BC4876"/>
    <w:p w14:paraId="720095B4" w14:textId="77777777" w:rsidR="009E5A69" w:rsidRPr="00D91548" w:rsidRDefault="009E5A69" w:rsidP="00BC4876"/>
    <w:p w14:paraId="5FE8B48E" w14:textId="77777777" w:rsidR="00827851" w:rsidRPr="00D91548" w:rsidRDefault="00827851" w:rsidP="00BC4876"/>
    <w:p w14:paraId="6E27D696" w14:textId="77777777" w:rsidR="00827851" w:rsidRPr="00D91548" w:rsidRDefault="00827851" w:rsidP="00BC4876"/>
    <w:p w14:paraId="7FB6B1C2" w14:textId="77777777" w:rsidR="009E5A69" w:rsidRPr="00D91548" w:rsidRDefault="009E5A69" w:rsidP="00BC4876"/>
    <w:tbl>
      <w:tblPr>
        <w:tblStyle w:val="TableGrid"/>
        <w:tblW w:w="11160" w:type="dxa"/>
        <w:tblInd w:w="-1175" w:type="dxa"/>
        <w:tblLook w:val="04A0" w:firstRow="1" w:lastRow="0" w:firstColumn="1" w:lastColumn="0" w:noHBand="0" w:noVBand="1"/>
      </w:tblPr>
      <w:tblGrid>
        <w:gridCol w:w="630"/>
        <w:gridCol w:w="180"/>
        <w:gridCol w:w="88"/>
        <w:gridCol w:w="2432"/>
        <w:gridCol w:w="7830"/>
      </w:tblGrid>
      <w:tr w:rsidR="008D11AE" w:rsidRPr="00D32F31" w14:paraId="3D068A8C" w14:textId="77777777" w:rsidTr="00A14029">
        <w:trPr>
          <w:trHeight w:val="368"/>
        </w:trPr>
        <w:tc>
          <w:tcPr>
            <w:tcW w:w="3330" w:type="dxa"/>
            <w:gridSpan w:val="4"/>
            <w:tcBorders>
              <w:bottom w:val="single" w:sz="4" w:space="0" w:color="auto"/>
            </w:tcBorders>
          </w:tcPr>
          <w:p w14:paraId="67FCC96D" w14:textId="77777777" w:rsidR="008D11AE" w:rsidRPr="00D32F31" w:rsidRDefault="008D11AE" w:rsidP="00A14029">
            <w:pPr>
              <w:rPr>
                <w:rFonts w:ascii="Times New Roman" w:hAnsi="Times New Roman" w:cs="Times New Roman"/>
              </w:rPr>
            </w:pPr>
            <w:r w:rsidRPr="00D32F31">
              <w:rPr>
                <w:rFonts w:ascii="Times New Roman" w:hAnsi="Times New Roman" w:cs="Times New Roman"/>
              </w:rPr>
              <w:t xml:space="preserve">Dates/week </w:t>
            </w:r>
          </w:p>
          <w:p w14:paraId="67C8375B" w14:textId="77777777" w:rsidR="008D11AE" w:rsidRPr="00D32F31" w:rsidRDefault="008D11AE" w:rsidP="00A14029">
            <w:pPr>
              <w:rPr>
                <w:rFonts w:ascii="Times New Roman" w:hAnsi="Times New Roman" w:cs="Times New Roman"/>
              </w:rPr>
            </w:pPr>
            <w:r w:rsidRPr="00D32F31">
              <w:rPr>
                <w:rFonts w:ascii="Times New Roman" w:hAnsi="Times New Roman" w:cs="Times New Roman"/>
              </w:rPr>
              <w:t xml:space="preserve">Each week is a module </w:t>
            </w:r>
          </w:p>
        </w:tc>
        <w:tc>
          <w:tcPr>
            <w:tcW w:w="7830" w:type="dxa"/>
          </w:tcPr>
          <w:p w14:paraId="07009952" w14:textId="77777777" w:rsidR="008D11AE" w:rsidRPr="00D32F31" w:rsidRDefault="008D11AE" w:rsidP="00A14029">
            <w:pPr>
              <w:rPr>
                <w:rFonts w:ascii="Times New Roman" w:hAnsi="Times New Roman" w:cs="Times New Roman"/>
              </w:rPr>
            </w:pPr>
            <w:proofErr w:type="spellStart"/>
            <w:r w:rsidRPr="00D32F31">
              <w:rPr>
                <w:rFonts w:ascii="Times New Roman" w:hAnsi="Times New Roman" w:cs="Times New Roman"/>
              </w:rPr>
              <w:t>Temas</w:t>
            </w:r>
            <w:proofErr w:type="spellEnd"/>
            <w:r w:rsidRPr="00D32F31">
              <w:rPr>
                <w:rFonts w:ascii="Times New Roman" w:hAnsi="Times New Roman" w:cs="Times New Roman"/>
              </w:rPr>
              <w:t xml:space="preserve"> y </w:t>
            </w:r>
            <w:proofErr w:type="spellStart"/>
            <w:r w:rsidRPr="00D32F31">
              <w:rPr>
                <w:rFonts w:ascii="Times New Roman" w:hAnsi="Times New Roman" w:cs="Times New Roman"/>
              </w:rPr>
              <w:t>asignaturas</w:t>
            </w:r>
            <w:proofErr w:type="spellEnd"/>
            <w:r w:rsidRPr="00D32F31">
              <w:rPr>
                <w:rFonts w:ascii="Times New Roman" w:hAnsi="Times New Roman" w:cs="Times New Roman"/>
              </w:rPr>
              <w:t xml:space="preserve">  </w:t>
            </w:r>
          </w:p>
        </w:tc>
      </w:tr>
      <w:tr w:rsidR="008D11AE" w:rsidRPr="00D32F31" w14:paraId="31820390" w14:textId="77777777" w:rsidTr="00A14029">
        <w:trPr>
          <w:trHeight w:val="1883"/>
        </w:trPr>
        <w:tc>
          <w:tcPr>
            <w:tcW w:w="3330" w:type="dxa"/>
            <w:gridSpan w:val="4"/>
          </w:tcPr>
          <w:p w14:paraId="3EFDF9B2" w14:textId="77777777" w:rsidR="008D11AE" w:rsidRPr="004E6199" w:rsidRDefault="008D11AE" w:rsidP="00A14029">
            <w:pPr>
              <w:jc w:val="both"/>
              <w:rPr>
                <w:rFonts w:ascii="Times New Roman" w:hAnsi="Times New Roman" w:cs="Times New Roman"/>
                <w:b/>
                <w:bCs/>
                <w:i/>
                <w:iCs/>
                <w:color w:val="000000"/>
              </w:rPr>
            </w:pPr>
            <w:r w:rsidRPr="004E6199">
              <w:rPr>
                <w:rFonts w:ascii="Times New Roman" w:hAnsi="Times New Roman" w:cs="Times New Roman"/>
                <w:b/>
                <w:bCs/>
              </w:rPr>
              <w:t>Week</w:t>
            </w:r>
            <w:r w:rsidRPr="004E6199">
              <w:rPr>
                <w:rFonts w:ascii="Times New Roman" w:hAnsi="Times New Roman" w:cs="Times New Roman"/>
                <w:b/>
                <w:bCs/>
                <w:color w:val="000000"/>
              </w:rPr>
              <w:t xml:space="preserve"> 1</w:t>
            </w:r>
          </w:p>
          <w:p w14:paraId="3060FD87" w14:textId="77777777" w:rsidR="008D11AE" w:rsidRPr="00D32F31" w:rsidRDefault="008D11AE" w:rsidP="00A14029">
            <w:pPr>
              <w:rPr>
                <w:rFonts w:ascii="Times New Roman" w:hAnsi="Times New Roman" w:cs="Times New Roman"/>
                <w:color w:val="000000"/>
              </w:rPr>
            </w:pPr>
            <w:r w:rsidRPr="00D32F31">
              <w:rPr>
                <w:rFonts w:ascii="Times New Roman" w:hAnsi="Times New Roman" w:cs="Times New Roman"/>
                <w:color w:val="000000"/>
              </w:rPr>
              <w:t>January 16-19</w:t>
            </w:r>
          </w:p>
          <w:p w14:paraId="13EAF20C" w14:textId="77777777" w:rsidR="008D11AE" w:rsidRPr="00D32F31" w:rsidRDefault="008D11AE" w:rsidP="00A14029">
            <w:pPr>
              <w:rPr>
                <w:rFonts w:ascii="Times New Roman" w:hAnsi="Times New Roman" w:cs="Times New Roman"/>
                <w:color w:val="000000"/>
              </w:rPr>
            </w:pPr>
          </w:p>
          <w:p w14:paraId="37546D35" w14:textId="77777777" w:rsidR="008D11AE" w:rsidRPr="00D32F31" w:rsidRDefault="008D11AE" w:rsidP="00A14029">
            <w:pPr>
              <w:rPr>
                <w:rFonts w:ascii="Times New Roman" w:hAnsi="Times New Roman" w:cs="Times New Roman"/>
              </w:rPr>
            </w:pPr>
          </w:p>
          <w:p w14:paraId="3CEE6298" w14:textId="77777777" w:rsidR="008D11AE" w:rsidRPr="00D32F31" w:rsidRDefault="008D11AE" w:rsidP="00A14029">
            <w:pPr>
              <w:rPr>
                <w:rFonts w:ascii="Times New Roman" w:hAnsi="Times New Roman" w:cs="Times New Roman"/>
              </w:rPr>
            </w:pPr>
          </w:p>
        </w:tc>
        <w:tc>
          <w:tcPr>
            <w:tcW w:w="7830" w:type="dxa"/>
          </w:tcPr>
          <w:p w14:paraId="204940FB" w14:textId="77777777" w:rsidR="008D11AE" w:rsidRPr="00D32F31" w:rsidRDefault="008D11AE" w:rsidP="008D11AE">
            <w:pPr>
              <w:pStyle w:val="ListParagraph"/>
              <w:numPr>
                <w:ilvl w:val="0"/>
                <w:numId w:val="35"/>
              </w:numPr>
              <w:rPr>
                <w:rFonts w:ascii="Times New Roman" w:hAnsi="Times New Roman" w:cs="Times New Roman"/>
                <w:i/>
                <w:iCs/>
              </w:rPr>
            </w:pPr>
            <w:proofErr w:type="spellStart"/>
            <w:r w:rsidRPr="00D32F31">
              <w:rPr>
                <w:rFonts w:ascii="Times New Roman" w:hAnsi="Times New Roman" w:cs="Times New Roman"/>
              </w:rPr>
              <w:t>Introducción</w:t>
            </w:r>
            <w:proofErr w:type="spellEnd"/>
            <w:r w:rsidRPr="00D32F31">
              <w:rPr>
                <w:rFonts w:ascii="Times New Roman" w:hAnsi="Times New Roman" w:cs="Times New Roman"/>
              </w:rPr>
              <w:t xml:space="preserve"> al </w:t>
            </w:r>
            <w:proofErr w:type="spellStart"/>
            <w:r w:rsidRPr="00D32F31">
              <w:rPr>
                <w:rFonts w:ascii="Times New Roman" w:hAnsi="Times New Roman" w:cs="Times New Roman"/>
              </w:rPr>
              <w:t>curso</w:t>
            </w:r>
            <w:proofErr w:type="spellEnd"/>
          </w:p>
          <w:p w14:paraId="354E95E8" w14:textId="77777777" w:rsidR="008D11AE" w:rsidRPr="00D32F31" w:rsidRDefault="008D11AE" w:rsidP="008D11AE">
            <w:pPr>
              <w:pStyle w:val="ListParagraph"/>
              <w:numPr>
                <w:ilvl w:val="0"/>
                <w:numId w:val="35"/>
              </w:numPr>
              <w:rPr>
                <w:rFonts w:ascii="Times New Roman" w:hAnsi="Times New Roman" w:cs="Times New Roman"/>
                <w:i/>
                <w:iCs/>
                <w:lang w:val="es-ES"/>
              </w:rPr>
            </w:pPr>
            <w:r w:rsidRPr="00D32F31">
              <w:rPr>
                <w:rFonts w:ascii="Times New Roman" w:hAnsi="Times New Roman" w:cs="Times New Roman"/>
                <w:lang w:val="es-ES"/>
              </w:rPr>
              <w:t xml:space="preserve">Los géneros periodísticos </w:t>
            </w:r>
          </w:p>
          <w:p w14:paraId="22D9AC04" w14:textId="77777777" w:rsidR="008D11AE" w:rsidRPr="00D32F31" w:rsidRDefault="008D11AE" w:rsidP="008D11AE">
            <w:pPr>
              <w:pStyle w:val="ListParagraph"/>
              <w:numPr>
                <w:ilvl w:val="0"/>
                <w:numId w:val="35"/>
              </w:numPr>
              <w:rPr>
                <w:rFonts w:ascii="Times New Roman" w:hAnsi="Times New Roman" w:cs="Times New Roman"/>
                <w:i/>
                <w:iCs/>
                <w:lang w:val="es-ES"/>
              </w:rPr>
            </w:pPr>
            <w:r w:rsidRPr="00D32F31">
              <w:rPr>
                <w:rFonts w:ascii="Times New Roman" w:hAnsi="Times New Roman" w:cs="Times New Roman"/>
                <w:lang w:val="es-ES"/>
              </w:rPr>
              <w:t xml:space="preserve">Los cognados, homónimos, homófonos, homógrafos </w:t>
            </w:r>
          </w:p>
          <w:p w14:paraId="13A8DAEA" w14:textId="77777777" w:rsidR="008D11AE" w:rsidRPr="00D32F31" w:rsidRDefault="008D11AE" w:rsidP="00A14029">
            <w:pPr>
              <w:rPr>
                <w:rFonts w:ascii="Times New Roman" w:hAnsi="Times New Roman" w:cs="Times New Roman"/>
                <w:i/>
                <w:iCs/>
                <w:lang w:val="es-ES"/>
              </w:rPr>
            </w:pPr>
            <w:proofErr w:type="spellStart"/>
            <w:r w:rsidRPr="00D32F31">
              <w:rPr>
                <w:rFonts w:ascii="Times New Roman" w:hAnsi="Times New Roman" w:cs="Times New Roman"/>
                <w:lang w:val="es-ES"/>
              </w:rPr>
              <w:t>Assignments</w:t>
            </w:r>
            <w:proofErr w:type="spellEnd"/>
            <w:r w:rsidRPr="00D32F31">
              <w:rPr>
                <w:rFonts w:ascii="Times New Roman" w:hAnsi="Times New Roman" w:cs="Times New Roman"/>
                <w:lang w:val="es-ES"/>
              </w:rPr>
              <w:t>:</w:t>
            </w:r>
          </w:p>
          <w:p w14:paraId="4FE30518" w14:textId="77777777" w:rsidR="008D11AE" w:rsidRPr="00D32F31" w:rsidRDefault="008D11AE" w:rsidP="00A14029">
            <w:pPr>
              <w:rPr>
                <w:rFonts w:ascii="Times New Roman" w:hAnsi="Times New Roman" w:cs="Times New Roman"/>
                <w:lang w:val="es-ES"/>
              </w:rPr>
            </w:pPr>
            <w:proofErr w:type="spellStart"/>
            <w:r w:rsidRPr="00D32F31">
              <w:rPr>
                <w:rFonts w:ascii="Times New Roman" w:hAnsi="Times New Roman" w:cs="Times New Roman"/>
                <w:lang w:val="es-ES"/>
              </w:rPr>
              <w:t>Introduction</w:t>
            </w:r>
            <w:proofErr w:type="spellEnd"/>
            <w:r w:rsidRPr="00D32F31">
              <w:rPr>
                <w:rFonts w:ascii="Times New Roman" w:hAnsi="Times New Roman" w:cs="Times New Roman"/>
                <w:lang w:val="es-ES"/>
              </w:rPr>
              <w:t xml:space="preserve"> video</w:t>
            </w:r>
          </w:p>
          <w:p w14:paraId="53474B80" w14:textId="77777777" w:rsidR="008D11AE" w:rsidRPr="00D32F31" w:rsidRDefault="008D11AE" w:rsidP="00A14029">
            <w:pPr>
              <w:rPr>
                <w:rFonts w:ascii="Times New Roman" w:hAnsi="Times New Roman" w:cs="Times New Roman"/>
                <w:lang w:val="es-ES"/>
              </w:rPr>
            </w:pPr>
            <w:proofErr w:type="spellStart"/>
            <w:r w:rsidRPr="00D32F31">
              <w:rPr>
                <w:rFonts w:ascii="Times New Roman" w:hAnsi="Times New Roman" w:cs="Times New Roman"/>
                <w:lang w:val="es-ES"/>
              </w:rPr>
              <w:t>Preliminary</w:t>
            </w:r>
            <w:proofErr w:type="spellEnd"/>
            <w:r w:rsidRPr="00D32F31">
              <w:rPr>
                <w:rFonts w:ascii="Times New Roman" w:hAnsi="Times New Roman" w:cs="Times New Roman"/>
                <w:lang w:val="es-ES"/>
              </w:rPr>
              <w:t xml:space="preserve"> quiz </w:t>
            </w:r>
          </w:p>
          <w:p w14:paraId="712848E9" w14:textId="77777777" w:rsidR="008D11AE" w:rsidRPr="00D32F31" w:rsidRDefault="008D11AE" w:rsidP="00A14029">
            <w:pPr>
              <w:rPr>
                <w:rFonts w:ascii="Times New Roman" w:hAnsi="Times New Roman" w:cs="Times New Roman"/>
                <w:lang w:val="es-ES"/>
              </w:rPr>
            </w:pPr>
            <w:r w:rsidRPr="00D32F31">
              <w:rPr>
                <w:rFonts w:ascii="Times New Roman" w:hAnsi="Times New Roman" w:cs="Times New Roman"/>
              </w:rPr>
              <w:t xml:space="preserve">Week 1 homework  </w:t>
            </w:r>
          </w:p>
        </w:tc>
      </w:tr>
      <w:tr w:rsidR="008D11AE" w:rsidRPr="00D32F31" w14:paraId="06394511" w14:textId="77777777" w:rsidTr="00A14029">
        <w:tc>
          <w:tcPr>
            <w:tcW w:w="3330" w:type="dxa"/>
            <w:gridSpan w:val="4"/>
          </w:tcPr>
          <w:p w14:paraId="63CF7AF6" w14:textId="77777777" w:rsidR="008D11AE" w:rsidRPr="004E6199" w:rsidRDefault="008D11AE" w:rsidP="00A14029">
            <w:pPr>
              <w:jc w:val="both"/>
              <w:rPr>
                <w:rFonts w:ascii="Times New Roman" w:hAnsi="Times New Roman" w:cs="Times New Roman"/>
                <w:b/>
                <w:bCs/>
                <w:i/>
                <w:iCs/>
                <w:color w:val="000000"/>
              </w:rPr>
            </w:pPr>
            <w:r w:rsidRPr="004E6199">
              <w:rPr>
                <w:rFonts w:ascii="Times New Roman" w:hAnsi="Times New Roman" w:cs="Times New Roman"/>
                <w:b/>
                <w:bCs/>
              </w:rPr>
              <w:t>Week</w:t>
            </w:r>
            <w:r w:rsidRPr="004E6199">
              <w:rPr>
                <w:rFonts w:ascii="Times New Roman" w:hAnsi="Times New Roman" w:cs="Times New Roman"/>
                <w:b/>
                <w:bCs/>
                <w:color w:val="000000"/>
              </w:rPr>
              <w:t xml:space="preserve"> 2</w:t>
            </w:r>
          </w:p>
          <w:p w14:paraId="29AD0C6E" w14:textId="77777777" w:rsidR="008D11AE" w:rsidRPr="00D32F31" w:rsidRDefault="008D11AE" w:rsidP="00A14029">
            <w:pPr>
              <w:jc w:val="both"/>
              <w:rPr>
                <w:rFonts w:ascii="Times New Roman" w:hAnsi="Times New Roman" w:cs="Times New Roman"/>
              </w:rPr>
            </w:pPr>
            <w:r w:rsidRPr="00D32F31">
              <w:rPr>
                <w:rFonts w:ascii="Times New Roman" w:hAnsi="Times New Roman" w:cs="Times New Roman"/>
              </w:rPr>
              <w:t>January 22-26</w:t>
            </w:r>
          </w:p>
        </w:tc>
        <w:tc>
          <w:tcPr>
            <w:tcW w:w="7830" w:type="dxa"/>
            <w:tcBorders>
              <w:bottom w:val="single" w:sz="4" w:space="0" w:color="auto"/>
            </w:tcBorders>
          </w:tcPr>
          <w:p w14:paraId="6EC2A25D" w14:textId="77777777" w:rsidR="008D11AE" w:rsidRPr="00D32F31" w:rsidRDefault="008D11AE" w:rsidP="008D11AE">
            <w:pPr>
              <w:pStyle w:val="Style1"/>
              <w:keepNext w:val="0"/>
              <w:keepLines w:val="0"/>
              <w:numPr>
                <w:ilvl w:val="0"/>
                <w:numId w:val="36"/>
              </w:numPr>
              <w:spacing w:before="0"/>
              <w:outlineLvl w:val="9"/>
              <w:rPr>
                <w:rFonts w:ascii="Times New Roman" w:hAnsi="Times New Roman"/>
              </w:rPr>
            </w:pPr>
            <w:r w:rsidRPr="00D32F31">
              <w:rPr>
                <w:rFonts w:ascii="Times New Roman" w:hAnsi="Times New Roman"/>
              </w:rPr>
              <w:t xml:space="preserve">El </w:t>
            </w:r>
            <w:proofErr w:type="spellStart"/>
            <w:r w:rsidRPr="00D32F31">
              <w:rPr>
                <w:rFonts w:ascii="Times New Roman" w:hAnsi="Times New Roman"/>
              </w:rPr>
              <w:t>artículo</w:t>
            </w:r>
            <w:proofErr w:type="spellEnd"/>
            <w:r w:rsidRPr="00D32F31">
              <w:rPr>
                <w:rFonts w:ascii="Times New Roman" w:hAnsi="Times New Roman"/>
              </w:rPr>
              <w:t xml:space="preserve"> </w:t>
            </w:r>
            <w:proofErr w:type="spellStart"/>
            <w:r w:rsidRPr="00D32F31">
              <w:rPr>
                <w:rFonts w:ascii="Times New Roman" w:hAnsi="Times New Roman"/>
              </w:rPr>
              <w:t>periodístico</w:t>
            </w:r>
            <w:proofErr w:type="spellEnd"/>
            <w:r w:rsidRPr="00D32F31">
              <w:rPr>
                <w:rFonts w:ascii="Times New Roman" w:hAnsi="Times New Roman"/>
              </w:rPr>
              <w:t xml:space="preserve"> </w:t>
            </w:r>
          </w:p>
          <w:p w14:paraId="3BDBB1C9" w14:textId="77777777" w:rsidR="008D11AE" w:rsidRPr="00D32F31" w:rsidRDefault="008D11AE" w:rsidP="008D11AE">
            <w:pPr>
              <w:pStyle w:val="Style1"/>
              <w:keepNext w:val="0"/>
              <w:keepLines w:val="0"/>
              <w:numPr>
                <w:ilvl w:val="0"/>
                <w:numId w:val="36"/>
              </w:numPr>
              <w:spacing w:before="0"/>
              <w:outlineLvl w:val="9"/>
              <w:rPr>
                <w:rFonts w:ascii="Times New Roman" w:hAnsi="Times New Roman"/>
              </w:rPr>
            </w:pPr>
            <w:r w:rsidRPr="00D32F31">
              <w:rPr>
                <w:rFonts w:ascii="Times New Roman" w:hAnsi="Times New Roman"/>
              </w:rPr>
              <w:t xml:space="preserve">El </w:t>
            </w:r>
            <w:proofErr w:type="spellStart"/>
            <w:r w:rsidRPr="00D32F31">
              <w:rPr>
                <w:rFonts w:ascii="Times New Roman" w:hAnsi="Times New Roman"/>
              </w:rPr>
              <w:t>artículo</w:t>
            </w:r>
            <w:proofErr w:type="spellEnd"/>
            <w:r w:rsidRPr="00D32F31">
              <w:rPr>
                <w:rFonts w:ascii="Times New Roman" w:hAnsi="Times New Roman"/>
              </w:rPr>
              <w:t xml:space="preserve"> de </w:t>
            </w:r>
            <w:proofErr w:type="spellStart"/>
            <w:r w:rsidRPr="00D32F31">
              <w:rPr>
                <w:rFonts w:ascii="Times New Roman" w:hAnsi="Times New Roman"/>
              </w:rPr>
              <w:t>opi</w:t>
            </w:r>
            <w:r>
              <w:rPr>
                <w:rFonts w:ascii="Times New Roman" w:hAnsi="Times New Roman"/>
              </w:rPr>
              <w:t>ni</w:t>
            </w:r>
            <w:r w:rsidRPr="00D32F31">
              <w:rPr>
                <w:rFonts w:ascii="Times New Roman" w:hAnsi="Times New Roman"/>
              </w:rPr>
              <w:t>ón</w:t>
            </w:r>
            <w:proofErr w:type="spellEnd"/>
          </w:p>
          <w:p w14:paraId="76404A5A" w14:textId="77777777" w:rsidR="008D11AE" w:rsidRPr="00D32F31" w:rsidRDefault="008D11AE" w:rsidP="008D11AE">
            <w:pPr>
              <w:pStyle w:val="Style1"/>
              <w:keepNext w:val="0"/>
              <w:keepLines w:val="0"/>
              <w:numPr>
                <w:ilvl w:val="0"/>
                <w:numId w:val="36"/>
              </w:numPr>
              <w:spacing w:before="0"/>
              <w:outlineLvl w:val="9"/>
              <w:rPr>
                <w:rFonts w:ascii="Times New Roman" w:hAnsi="Times New Roman"/>
                <w:lang w:val="es-ES"/>
              </w:rPr>
            </w:pPr>
            <w:r w:rsidRPr="00D32F31">
              <w:rPr>
                <w:rFonts w:ascii="Times New Roman" w:hAnsi="Times New Roman"/>
                <w:lang w:val="es-ES"/>
              </w:rPr>
              <w:t>Verbos de comunicación, signos de puntuación</w:t>
            </w:r>
          </w:p>
          <w:p w14:paraId="1B7152D6" w14:textId="77777777" w:rsidR="008D11AE" w:rsidRPr="00D32F31" w:rsidRDefault="008D11AE" w:rsidP="00A14029">
            <w:pPr>
              <w:rPr>
                <w:rFonts w:ascii="Times New Roman" w:hAnsi="Times New Roman" w:cs="Times New Roman"/>
                <w:b/>
                <w:bCs/>
                <w:color w:val="000000" w:themeColor="text1"/>
              </w:rPr>
            </w:pPr>
            <w:r w:rsidRPr="00D32F31">
              <w:rPr>
                <w:rFonts w:ascii="Times New Roman" w:hAnsi="Times New Roman" w:cs="Times New Roman"/>
                <w:b/>
                <w:bCs/>
                <w:color w:val="000000" w:themeColor="text1"/>
              </w:rPr>
              <w:t xml:space="preserve">Decide/research your article </w:t>
            </w:r>
            <w:proofErr w:type="gramStart"/>
            <w:r w:rsidRPr="00D32F31">
              <w:rPr>
                <w:rFonts w:ascii="Times New Roman" w:hAnsi="Times New Roman" w:cs="Times New Roman"/>
                <w:b/>
                <w:bCs/>
                <w:color w:val="000000" w:themeColor="text1"/>
              </w:rPr>
              <w:t>topic</w:t>
            </w:r>
            <w:proofErr w:type="gramEnd"/>
            <w:r w:rsidRPr="00D32F31">
              <w:rPr>
                <w:rFonts w:ascii="Times New Roman" w:hAnsi="Times New Roman" w:cs="Times New Roman"/>
                <w:b/>
                <w:bCs/>
                <w:color w:val="000000" w:themeColor="text1"/>
              </w:rPr>
              <w:t xml:space="preserve"> </w:t>
            </w:r>
          </w:p>
          <w:p w14:paraId="6583A40C" w14:textId="77777777" w:rsidR="008D11AE" w:rsidRPr="00D32F31" w:rsidRDefault="008D11AE" w:rsidP="00A14029">
            <w:pPr>
              <w:rPr>
                <w:rFonts w:ascii="Times New Roman" w:hAnsi="Times New Roman" w:cs="Times New Roman"/>
              </w:rPr>
            </w:pPr>
            <w:r w:rsidRPr="00D32F31">
              <w:rPr>
                <w:rFonts w:ascii="Times New Roman" w:hAnsi="Times New Roman" w:cs="Times New Roman"/>
              </w:rPr>
              <w:t xml:space="preserve">Week 2 homework </w:t>
            </w:r>
          </w:p>
        </w:tc>
      </w:tr>
      <w:tr w:rsidR="008D11AE" w:rsidRPr="00D32F31" w14:paraId="73B7FCA4" w14:textId="77777777" w:rsidTr="008D11AE">
        <w:trPr>
          <w:trHeight w:val="755"/>
        </w:trPr>
        <w:tc>
          <w:tcPr>
            <w:tcW w:w="3330" w:type="dxa"/>
            <w:gridSpan w:val="4"/>
            <w:tcBorders>
              <w:bottom w:val="single" w:sz="4" w:space="0" w:color="000000"/>
            </w:tcBorders>
          </w:tcPr>
          <w:p w14:paraId="5E1B5572" w14:textId="77777777" w:rsidR="008D11AE" w:rsidRPr="004E6199" w:rsidRDefault="008D11AE" w:rsidP="00A14029">
            <w:pPr>
              <w:jc w:val="both"/>
              <w:rPr>
                <w:rFonts w:ascii="Times New Roman" w:hAnsi="Times New Roman" w:cs="Times New Roman"/>
                <w:b/>
                <w:bCs/>
                <w:i/>
                <w:iCs/>
              </w:rPr>
            </w:pPr>
            <w:r w:rsidRPr="004E6199">
              <w:rPr>
                <w:rFonts w:ascii="Times New Roman" w:hAnsi="Times New Roman" w:cs="Times New Roman"/>
                <w:b/>
                <w:bCs/>
              </w:rPr>
              <w:t>Week 3</w:t>
            </w:r>
          </w:p>
          <w:p w14:paraId="59A9E010" w14:textId="77777777" w:rsidR="008D11AE" w:rsidRPr="00D32F31" w:rsidRDefault="008D11AE" w:rsidP="00A14029">
            <w:pPr>
              <w:jc w:val="both"/>
              <w:rPr>
                <w:rFonts w:ascii="Times New Roman" w:hAnsi="Times New Roman" w:cs="Times New Roman"/>
              </w:rPr>
            </w:pPr>
            <w:r w:rsidRPr="00D32F31">
              <w:rPr>
                <w:rFonts w:ascii="Times New Roman" w:hAnsi="Times New Roman" w:cs="Times New Roman"/>
              </w:rPr>
              <w:t>Jan 29-feb 2</w:t>
            </w:r>
          </w:p>
        </w:tc>
        <w:tc>
          <w:tcPr>
            <w:tcW w:w="7830" w:type="dxa"/>
            <w:vMerge w:val="restart"/>
          </w:tcPr>
          <w:p w14:paraId="6505A3FF" w14:textId="77777777" w:rsidR="008D11AE" w:rsidRPr="00D32F31" w:rsidRDefault="008D11AE" w:rsidP="008D11AE">
            <w:pPr>
              <w:pStyle w:val="ListParagraph"/>
              <w:numPr>
                <w:ilvl w:val="0"/>
                <w:numId w:val="34"/>
              </w:numPr>
              <w:rPr>
                <w:rFonts w:ascii="Times New Roman" w:hAnsi="Times New Roman" w:cs="Times New Roman"/>
                <w:i/>
                <w:iCs/>
                <w:lang w:val="es-ES"/>
              </w:rPr>
            </w:pPr>
            <w:r w:rsidRPr="00D32F31">
              <w:rPr>
                <w:rFonts w:ascii="Times New Roman" w:hAnsi="Times New Roman" w:cs="Times New Roman"/>
                <w:lang w:val="es-ES"/>
              </w:rPr>
              <w:t xml:space="preserve">El editorial periodístico </w:t>
            </w:r>
          </w:p>
          <w:p w14:paraId="247153D7" w14:textId="77777777" w:rsidR="008D11AE" w:rsidRPr="00D32F31" w:rsidRDefault="008D11AE" w:rsidP="008D11AE">
            <w:pPr>
              <w:pStyle w:val="ListParagraph"/>
              <w:numPr>
                <w:ilvl w:val="0"/>
                <w:numId w:val="34"/>
              </w:numPr>
              <w:rPr>
                <w:rFonts w:ascii="Times New Roman" w:hAnsi="Times New Roman" w:cs="Times New Roman"/>
                <w:i/>
                <w:iCs/>
                <w:lang w:val="es-ES"/>
              </w:rPr>
            </w:pPr>
            <w:r w:rsidRPr="00D32F31">
              <w:rPr>
                <w:rFonts w:ascii="Times New Roman" w:hAnsi="Times New Roman" w:cs="Times New Roman"/>
                <w:lang w:val="es-ES"/>
              </w:rPr>
              <w:t xml:space="preserve">El discurso indirecto; los adjetivos </w:t>
            </w:r>
          </w:p>
          <w:p w14:paraId="2AAA2FA8" w14:textId="77777777" w:rsidR="008D11AE" w:rsidRPr="00D32F31" w:rsidRDefault="008D11AE" w:rsidP="00A14029">
            <w:pPr>
              <w:rPr>
                <w:rFonts w:ascii="Times New Roman" w:hAnsi="Times New Roman" w:cs="Times New Roman"/>
                <w:lang w:val="es-ES"/>
              </w:rPr>
            </w:pPr>
            <w:proofErr w:type="spellStart"/>
            <w:r w:rsidRPr="00D32F31">
              <w:rPr>
                <w:rFonts w:ascii="Times New Roman" w:hAnsi="Times New Roman" w:cs="Times New Roman"/>
                <w:lang w:val="es-ES"/>
              </w:rPr>
              <w:t>Week</w:t>
            </w:r>
            <w:proofErr w:type="spellEnd"/>
            <w:r w:rsidRPr="00D32F31">
              <w:rPr>
                <w:rFonts w:ascii="Times New Roman" w:hAnsi="Times New Roman" w:cs="Times New Roman"/>
                <w:lang w:val="es-ES"/>
              </w:rPr>
              <w:t xml:space="preserve"> 3 </w:t>
            </w:r>
            <w:proofErr w:type="spellStart"/>
            <w:r w:rsidRPr="00D32F31">
              <w:rPr>
                <w:rFonts w:ascii="Times New Roman" w:hAnsi="Times New Roman" w:cs="Times New Roman"/>
                <w:lang w:val="es-ES"/>
              </w:rPr>
              <w:t>homework</w:t>
            </w:r>
            <w:proofErr w:type="spellEnd"/>
            <w:r w:rsidRPr="00D32F31">
              <w:rPr>
                <w:rFonts w:ascii="Times New Roman" w:hAnsi="Times New Roman" w:cs="Times New Roman"/>
                <w:lang w:val="es-ES"/>
              </w:rPr>
              <w:t xml:space="preserve"> </w:t>
            </w:r>
          </w:p>
          <w:p w14:paraId="5DF2FD9F" w14:textId="77777777" w:rsidR="008D11AE" w:rsidRPr="00D32F31" w:rsidRDefault="008D11AE" w:rsidP="00A14029">
            <w:pPr>
              <w:rPr>
                <w:rFonts w:ascii="Times New Roman" w:hAnsi="Times New Roman" w:cs="Times New Roman"/>
                <w:lang w:val="es-ES"/>
              </w:rPr>
            </w:pPr>
            <w:r w:rsidRPr="00D32F31">
              <w:rPr>
                <w:rFonts w:ascii="Times New Roman" w:hAnsi="Times New Roman" w:cs="Times New Roman"/>
                <w:highlight w:val="yellow"/>
                <w:lang w:val="es-ES"/>
              </w:rPr>
              <w:t>Draft 1 (</w:t>
            </w:r>
            <w:proofErr w:type="spellStart"/>
            <w:r w:rsidRPr="00D32F31">
              <w:rPr>
                <w:rFonts w:ascii="Times New Roman" w:hAnsi="Times New Roman" w:cs="Times New Roman"/>
                <w:highlight w:val="yellow"/>
                <w:lang w:val="es-ES"/>
              </w:rPr>
              <w:t>due</w:t>
            </w:r>
            <w:proofErr w:type="spellEnd"/>
            <w:r w:rsidRPr="00D32F31">
              <w:rPr>
                <w:rFonts w:ascii="Times New Roman" w:hAnsi="Times New Roman" w:cs="Times New Roman"/>
                <w:highlight w:val="yellow"/>
                <w:lang w:val="es-ES"/>
              </w:rPr>
              <w:t xml:space="preserve"> </w:t>
            </w:r>
            <w:proofErr w:type="spellStart"/>
            <w:r w:rsidRPr="00D32F31">
              <w:rPr>
                <w:rFonts w:ascii="Times New Roman" w:hAnsi="Times New Roman" w:cs="Times New Roman"/>
                <w:highlight w:val="yellow"/>
                <w:lang w:val="es-ES"/>
              </w:rPr>
              <w:t>Tuesday</w:t>
            </w:r>
            <w:proofErr w:type="spellEnd"/>
            <w:r w:rsidRPr="00D32F31">
              <w:rPr>
                <w:rFonts w:ascii="Times New Roman" w:hAnsi="Times New Roman" w:cs="Times New Roman"/>
                <w:highlight w:val="yellow"/>
                <w:lang w:val="es-ES"/>
              </w:rPr>
              <w:t>)</w:t>
            </w:r>
            <w:r w:rsidRPr="00D32F31">
              <w:rPr>
                <w:rFonts w:ascii="Times New Roman" w:hAnsi="Times New Roman" w:cs="Times New Roman"/>
                <w:lang w:val="es-ES"/>
              </w:rPr>
              <w:t xml:space="preserve"> </w:t>
            </w:r>
          </w:p>
          <w:p w14:paraId="4DF8A270" w14:textId="77777777" w:rsidR="008D11AE" w:rsidRPr="00D32F31" w:rsidRDefault="008D11AE" w:rsidP="00A14029">
            <w:pPr>
              <w:rPr>
                <w:rFonts w:ascii="Times New Roman" w:hAnsi="Times New Roman" w:cs="Times New Roman"/>
                <w:lang w:val="es-ES"/>
              </w:rPr>
            </w:pPr>
            <w:r w:rsidRPr="00D32F31">
              <w:rPr>
                <w:rFonts w:ascii="Times New Roman" w:hAnsi="Times New Roman" w:cs="Times New Roman"/>
                <w:highlight w:val="yellow"/>
                <w:lang w:val="es-ES"/>
              </w:rPr>
              <w:t xml:space="preserve">Peer </w:t>
            </w:r>
            <w:proofErr w:type="spellStart"/>
            <w:r w:rsidRPr="00D32F31">
              <w:rPr>
                <w:rFonts w:ascii="Times New Roman" w:hAnsi="Times New Roman" w:cs="Times New Roman"/>
                <w:highlight w:val="yellow"/>
                <w:lang w:val="es-ES"/>
              </w:rPr>
              <w:t>Review</w:t>
            </w:r>
            <w:proofErr w:type="spellEnd"/>
            <w:r w:rsidRPr="00D32F31">
              <w:rPr>
                <w:rFonts w:ascii="Times New Roman" w:hAnsi="Times New Roman" w:cs="Times New Roman"/>
                <w:highlight w:val="yellow"/>
                <w:lang w:val="es-ES"/>
              </w:rPr>
              <w:t xml:space="preserve"> </w:t>
            </w:r>
            <w:proofErr w:type="spellStart"/>
            <w:r w:rsidRPr="00D32F31">
              <w:rPr>
                <w:rFonts w:ascii="Times New Roman" w:hAnsi="Times New Roman" w:cs="Times New Roman"/>
                <w:highlight w:val="yellow"/>
                <w:lang w:val="es-ES"/>
              </w:rPr>
              <w:t>due</w:t>
            </w:r>
            <w:proofErr w:type="spellEnd"/>
            <w:r w:rsidRPr="00D32F31">
              <w:rPr>
                <w:rFonts w:ascii="Times New Roman" w:hAnsi="Times New Roman" w:cs="Times New Roman"/>
                <w:highlight w:val="yellow"/>
                <w:lang w:val="es-ES"/>
              </w:rPr>
              <w:t xml:space="preserve"> Friday</w:t>
            </w:r>
            <w:r w:rsidRPr="00D32F31">
              <w:rPr>
                <w:rFonts w:ascii="Times New Roman" w:hAnsi="Times New Roman" w:cs="Times New Roman"/>
                <w:lang w:val="es-ES"/>
              </w:rPr>
              <w:t xml:space="preserve"> </w:t>
            </w:r>
          </w:p>
          <w:p w14:paraId="567C8F2F" w14:textId="77777777" w:rsidR="008D11AE" w:rsidRPr="00D32F31" w:rsidRDefault="008D11AE" w:rsidP="00A14029">
            <w:pPr>
              <w:rPr>
                <w:rFonts w:ascii="Times New Roman" w:hAnsi="Times New Roman" w:cs="Times New Roman"/>
                <w:i/>
                <w:iCs/>
                <w:color w:val="FF0000"/>
                <w:lang w:val="es-ES"/>
              </w:rPr>
            </w:pPr>
            <w:r w:rsidRPr="00D32F31">
              <w:rPr>
                <w:rFonts w:ascii="Times New Roman" w:hAnsi="Times New Roman" w:cs="Times New Roman"/>
                <w:color w:val="FF0000"/>
                <w:lang w:val="es-ES"/>
              </w:rPr>
              <w:t>Quiz 1</w:t>
            </w:r>
          </w:p>
          <w:p w14:paraId="038DD884" w14:textId="77777777" w:rsidR="008D11AE" w:rsidRPr="00D32F31" w:rsidRDefault="008D11AE" w:rsidP="00A14029">
            <w:pPr>
              <w:rPr>
                <w:rFonts w:ascii="Times New Roman" w:hAnsi="Times New Roman" w:cs="Times New Roman"/>
                <w:lang w:val="es-ES"/>
              </w:rPr>
            </w:pPr>
          </w:p>
        </w:tc>
      </w:tr>
      <w:tr w:rsidR="008D11AE" w:rsidRPr="00D32F31" w14:paraId="32E5F96D" w14:textId="77777777" w:rsidTr="008D11AE">
        <w:trPr>
          <w:gridBefore w:val="3"/>
          <w:wBefore w:w="898" w:type="dxa"/>
          <w:trHeight w:val="1439"/>
        </w:trPr>
        <w:tc>
          <w:tcPr>
            <w:tcW w:w="2432" w:type="dxa"/>
            <w:tcBorders>
              <w:top w:val="single" w:sz="4" w:space="0" w:color="000000"/>
            </w:tcBorders>
            <w:shd w:val="clear" w:color="auto" w:fill="C6D9F1" w:themeFill="text2" w:themeFillTint="33"/>
          </w:tcPr>
          <w:p w14:paraId="746424B9" w14:textId="77777777" w:rsidR="008D11AE" w:rsidRPr="00D32F31" w:rsidRDefault="008D11AE" w:rsidP="00A14029">
            <w:pPr>
              <w:jc w:val="both"/>
              <w:rPr>
                <w:rFonts w:ascii="Times New Roman" w:hAnsi="Times New Roman" w:cs="Times New Roman"/>
              </w:rPr>
            </w:pPr>
            <w:r w:rsidRPr="00D32F31">
              <w:rPr>
                <w:rFonts w:ascii="Times New Roman" w:hAnsi="Times New Roman" w:cs="Times New Roman"/>
              </w:rPr>
              <w:t>Tuesday</w:t>
            </w:r>
          </w:p>
          <w:p w14:paraId="40E1C4DE" w14:textId="77777777" w:rsidR="008D11AE" w:rsidRPr="00D32F31" w:rsidRDefault="008D11AE" w:rsidP="00A14029">
            <w:pPr>
              <w:jc w:val="both"/>
              <w:rPr>
                <w:rFonts w:ascii="Times New Roman" w:hAnsi="Times New Roman" w:cs="Times New Roman"/>
              </w:rPr>
            </w:pPr>
            <w:r w:rsidRPr="00D32F31">
              <w:rPr>
                <w:rFonts w:ascii="Times New Roman" w:hAnsi="Times New Roman" w:cs="Times New Roman"/>
              </w:rPr>
              <w:t xml:space="preserve">Draft 1 due </w:t>
            </w:r>
          </w:p>
          <w:p w14:paraId="304A55A3" w14:textId="77777777" w:rsidR="008D11AE" w:rsidRPr="00D32F31" w:rsidRDefault="008D11AE" w:rsidP="00A14029">
            <w:pPr>
              <w:jc w:val="both"/>
              <w:rPr>
                <w:rFonts w:ascii="Times New Roman" w:hAnsi="Times New Roman" w:cs="Times New Roman"/>
              </w:rPr>
            </w:pPr>
            <w:r w:rsidRPr="00D32F31">
              <w:rPr>
                <w:rFonts w:ascii="Times New Roman" w:hAnsi="Times New Roman" w:cs="Times New Roman"/>
              </w:rPr>
              <w:t>Friday: Peer Review due</w:t>
            </w:r>
          </w:p>
        </w:tc>
        <w:tc>
          <w:tcPr>
            <w:tcW w:w="7830" w:type="dxa"/>
            <w:vMerge/>
            <w:tcBorders>
              <w:bottom w:val="single" w:sz="4" w:space="0" w:color="auto"/>
            </w:tcBorders>
            <w:shd w:val="clear" w:color="auto" w:fill="C6D9F1" w:themeFill="text2" w:themeFillTint="33"/>
          </w:tcPr>
          <w:p w14:paraId="2EC411A7" w14:textId="77777777" w:rsidR="008D11AE" w:rsidRPr="00D32F31" w:rsidRDefault="008D11AE" w:rsidP="00A14029">
            <w:pPr>
              <w:jc w:val="center"/>
              <w:rPr>
                <w:rFonts w:ascii="Times New Roman" w:hAnsi="Times New Roman" w:cs="Times New Roman"/>
                <w:i/>
                <w:iCs/>
                <w:lang w:val="es-ES"/>
              </w:rPr>
            </w:pPr>
          </w:p>
        </w:tc>
      </w:tr>
      <w:tr w:rsidR="008D11AE" w:rsidRPr="00D32F31" w14:paraId="05400D84" w14:textId="77777777" w:rsidTr="00A14029">
        <w:tc>
          <w:tcPr>
            <w:tcW w:w="3330" w:type="dxa"/>
            <w:gridSpan w:val="4"/>
          </w:tcPr>
          <w:p w14:paraId="3B9EA88F" w14:textId="77777777" w:rsidR="008D11AE" w:rsidRPr="004E6199" w:rsidRDefault="008D11AE" w:rsidP="00A14029">
            <w:pPr>
              <w:jc w:val="both"/>
              <w:rPr>
                <w:rFonts w:ascii="Times New Roman" w:hAnsi="Times New Roman" w:cs="Times New Roman"/>
                <w:b/>
                <w:bCs/>
                <w:i/>
                <w:iCs/>
                <w:color w:val="000000"/>
              </w:rPr>
            </w:pPr>
            <w:r w:rsidRPr="004E6199">
              <w:rPr>
                <w:rFonts w:ascii="Times New Roman" w:hAnsi="Times New Roman" w:cs="Times New Roman"/>
                <w:b/>
                <w:bCs/>
              </w:rPr>
              <w:t>Week</w:t>
            </w:r>
            <w:r w:rsidRPr="004E6199">
              <w:rPr>
                <w:rFonts w:ascii="Times New Roman" w:hAnsi="Times New Roman" w:cs="Times New Roman"/>
                <w:b/>
                <w:bCs/>
                <w:color w:val="000000"/>
              </w:rPr>
              <w:t xml:space="preserve"> 4</w:t>
            </w:r>
          </w:p>
          <w:p w14:paraId="50B5473F" w14:textId="77777777" w:rsidR="008D11AE" w:rsidRPr="00D32F31" w:rsidRDefault="008D11AE" w:rsidP="00A14029">
            <w:pPr>
              <w:jc w:val="both"/>
              <w:rPr>
                <w:rFonts w:ascii="Times New Roman" w:hAnsi="Times New Roman" w:cs="Times New Roman"/>
                <w:color w:val="000000"/>
              </w:rPr>
            </w:pPr>
            <w:r w:rsidRPr="00D32F31">
              <w:rPr>
                <w:rFonts w:ascii="Times New Roman" w:hAnsi="Times New Roman" w:cs="Times New Roman"/>
                <w:color w:val="000000"/>
              </w:rPr>
              <w:t>February 5-9</w:t>
            </w:r>
          </w:p>
        </w:tc>
        <w:tc>
          <w:tcPr>
            <w:tcW w:w="7830" w:type="dxa"/>
            <w:tcBorders>
              <w:top w:val="single" w:sz="4" w:space="0" w:color="auto"/>
            </w:tcBorders>
          </w:tcPr>
          <w:p w14:paraId="557B18CC" w14:textId="77777777" w:rsidR="008D11AE" w:rsidRPr="00D32F31" w:rsidRDefault="008D11AE" w:rsidP="008D11AE">
            <w:pPr>
              <w:pStyle w:val="ListParagraph"/>
              <w:numPr>
                <w:ilvl w:val="0"/>
                <w:numId w:val="34"/>
              </w:numPr>
              <w:rPr>
                <w:rFonts w:ascii="Times New Roman" w:hAnsi="Times New Roman" w:cs="Times New Roman"/>
                <w:i/>
                <w:iCs/>
                <w:lang w:val="es-ES"/>
              </w:rPr>
            </w:pPr>
            <w:r w:rsidRPr="00D32F31">
              <w:rPr>
                <w:rFonts w:ascii="Times New Roman" w:hAnsi="Times New Roman" w:cs="Times New Roman"/>
                <w:lang w:val="es-ES"/>
              </w:rPr>
              <w:t>El discurso indirecto</w:t>
            </w:r>
          </w:p>
          <w:p w14:paraId="6E732CF0" w14:textId="77777777" w:rsidR="008D11AE" w:rsidRPr="00D32F31" w:rsidRDefault="008D11AE" w:rsidP="008D11AE">
            <w:pPr>
              <w:pStyle w:val="ListParagraph"/>
              <w:numPr>
                <w:ilvl w:val="0"/>
                <w:numId w:val="34"/>
              </w:numPr>
              <w:rPr>
                <w:rFonts w:ascii="Times New Roman" w:hAnsi="Times New Roman" w:cs="Times New Roman"/>
                <w:i/>
                <w:iCs/>
                <w:lang w:val="es-ES"/>
              </w:rPr>
            </w:pPr>
            <w:r w:rsidRPr="00D32F31">
              <w:rPr>
                <w:rFonts w:ascii="Times New Roman" w:hAnsi="Times New Roman" w:cs="Times New Roman"/>
                <w:lang w:val="es-ES"/>
              </w:rPr>
              <w:t xml:space="preserve">Los vicios del habla; el lenguaje coloquial </w:t>
            </w:r>
          </w:p>
          <w:p w14:paraId="538FE36E" w14:textId="77777777" w:rsidR="008D11AE" w:rsidRPr="00D32F31" w:rsidRDefault="008D11AE" w:rsidP="008D11AE">
            <w:pPr>
              <w:pStyle w:val="ListParagraph"/>
              <w:numPr>
                <w:ilvl w:val="0"/>
                <w:numId w:val="34"/>
              </w:numPr>
              <w:rPr>
                <w:rFonts w:ascii="Times New Roman" w:hAnsi="Times New Roman" w:cs="Times New Roman"/>
                <w:i/>
                <w:iCs/>
                <w:lang w:val="es-ES"/>
              </w:rPr>
            </w:pPr>
            <w:r w:rsidRPr="00D32F31">
              <w:rPr>
                <w:rFonts w:ascii="Times New Roman" w:hAnsi="Times New Roman" w:cs="Times New Roman"/>
                <w:lang w:val="es-ES"/>
              </w:rPr>
              <w:t xml:space="preserve">Los patrones verbales </w:t>
            </w:r>
          </w:p>
          <w:p w14:paraId="5214D08C" w14:textId="77777777" w:rsidR="008D11AE" w:rsidRPr="00D32F31" w:rsidRDefault="008D11AE" w:rsidP="008D11AE">
            <w:pPr>
              <w:pStyle w:val="ListParagraph"/>
              <w:numPr>
                <w:ilvl w:val="0"/>
                <w:numId w:val="34"/>
              </w:numPr>
              <w:rPr>
                <w:rFonts w:ascii="Times New Roman" w:hAnsi="Times New Roman" w:cs="Times New Roman"/>
                <w:i/>
                <w:iCs/>
                <w:lang w:val="es-ES"/>
              </w:rPr>
            </w:pPr>
            <w:r w:rsidRPr="00D32F31">
              <w:rPr>
                <w:rFonts w:ascii="Times New Roman" w:hAnsi="Times New Roman" w:cs="Times New Roman"/>
                <w:lang w:val="es-ES"/>
              </w:rPr>
              <w:t xml:space="preserve">Las preposiciones </w:t>
            </w:r>
          </w:p>
          <w:p w14:paraId="03915FAF" w14:textId="77777777" w:rsidR="008D11AE" w:rsidRPr="00D32F31" w:rsidRDefault="008D11AE" w:rsidP="00A14029">
            <w:pPr>
              <w:rPr>
                <w:rFonts w:ascii="Times New Roman" w:hAnsi="Times New Roman" w:cs="Times New Roman"/>
                <w:color w:val="FF0000"/>
              </w:rPr>
            </w:pPr>
            <w:r w:rsidRPr="00D32F31">
              <w:rPr>
                <w:rFonts w:ascii="Times New Roman" w:hAnsi="Times New Roman" w:cs="Times New Roman"/>
                <w:color w:val="FF0000"/>
                <w:highlight w:val="yellow"/>
              </w:rPr>
              <w:t>Final Draft (article 1</w:t>
            </w:r>
            <w:proofErr w:type="gramStart"/>
            <w:r w:rsidRPr="00D32F31">
              <w:rPr>
                <w:rFonts w:ascii="Times New Roman" w:hAnsi="Times New Roman" w:cs="Times New Roman"/>
                <w:color w:val="FF0000"/>
                <w:highlight w:val="yellow"/>
              </w:rPr>
              <w:t>)  due</w:t>
            </w:r>
            <w:proofErr w:type="gramEnd"/>
            <w:r w:rsidRPr="00D32F31">
              <w:rPr>
                <w:rFonts w:ascii="Times New Roman" w:hAnsi="Times New Roman" w:cs="Times New Roman"/>
                <w:color w:val="FF0000"/>
                <w:highlight w:val="yellow"/>
              </w:rPr>
              <w:t xml:space="preserve"> Friday</w:t>
            </w:r>
            <w:r w:rsidRPr="00D32F31">
              <w:rPr>
                <w:rFonts w:ascii="Times New Roman" w:hAnsi="Times New Roman" w:cs="Times New Roman"/>
                <w:color w:val="FF0000"/>
              </w:rPr>
              <w:t xml:space="preserve"> </w:t>
            </w:r>
          </w:p>
          <w:p w14:paraId="7B10615C" w14:textId="77777777" w:rsidR="008D11AE" w:rsidRPr="00EE4FD9" w:rsidRDefault="008D11AE" w:rsidP="00A14029">
            <w:pPr>
              <w:rPr>
                <w:rFonts w:ascii="Times New Roman" w:hAnsi="Times New Roman" w:cs="Times New Roman"/>
                <w:i/>
                <w:iCs/>
                <w:color w:val="000000" w:themeColor="text1"/>
              </w:rPr>
            </w:pPr>
            <w:r w:rsidRPr="00EE4FD9">
              <w:rPr>
                <w:rFonts w:ascii="Times New Roman" w:hAnsi="Times New Roman" w:cs="Times New Roman"/>
                <w:color w:val="000000" w:themeColor="text1"/>
              </w:rPr>
              <w:t>Week 4 homework</w:t>
            </w:r>
          </w:p>
          <w:p w14:paraId="3E740DBE" w14:textId="77777777" w:rsidR="008D11AE" w:rsidRPr="00D32F31" w:rsidRDefault="008D11AE" w:rsidP="00A14029">
            <w:pPr>
              <w:rPr>
                <w:rFonts w:ascii="Times New Roman" w:hAnsi="Times New Roman" w:cs="Times New Roman"/>
                <w:color w:val="FF0000"/>
                <w:lang w:val="es-ES"/>
              </w:rPr>
            </w:pPr>
            <w:r w:rsidRPr="00D32F31">
              <w:rPr>
                <w:rFonts w:ascii="Times New Roman" w:hAnsi="Times New Roman" w:cs="Times New Roman"/>
                <w:color w:val="FF0000"/>
                <w:lang w:val="es-ES"/>
              </w:rPr>
              <w:t>Quiz 2</w:t>
            </w:r>
          </w:p>
        </w:tc>
      </w:tr>
      <w:tr w:rsidR="008D11AE" w:rsidRPr="00D32F31" w14:paraId="7791EA0B" w14:textId="77777777" w:rsidTr="00A14029">
        <w:tc>
          <w:tcPr>
            <w:tcW w:w="3330" w:type="dxa"/>
            <w:gridSpan w:val="4"/>
          </w:tcPr>
          <w:p w14:paraId="05532C1E" w14:textId="77777777" w:rsidR="008D11AE" w:rsidRPr="004E6199" w:rsidRDefault="008D11AE" w:rsidP="00A14029">
            <w:pPr>
              <w:jc w:val="both"/>
              <w:rPr>
                <w:rFonts w:ascii="Times New Roman" w:hAnsi="Times New Roman" w:cs="Times New Roman"/>
                <w:b/>
                <w:bCs/>
                <w:i/>
                <w:iCs/>
                <w:color w:val="000000"/>
              </w:rPr>
            </w:pPr>
            <w:r w:rsidRPr="004E6199">
              <w:rPr>
                <w:rFonts w:ascii="Times New Roman" w:hAnsi="Times New Roman" w:cs="Times New Roman"/>
                <w:b/>
                <w:bCs/>
              </w:rPr>
              <w:t>Week</w:t>
            </w:r>
            <w:r w:rsidRPr="004E6199">
              <w:rPr>
                <w:rFonts w:ascii="Times New Roman" w:hAnsi="Times New Roman" w:cs="Times New Roman"/>
                <w:b/>
                <w:bCs/>
                <w:color w:val="000000"/>
              </w:rPr>
              <w:t xml:space="preserve"> 5</w:t>
            </w:r>
          </w:p>
          <w:p w14:paraId="62D01FFC" w14:textId="77777777" w:rsidR="008D11AE" w:rsidRPr="00D32F31" w:rsidRDefault="008D11AE" w:rsidP="00A14029">
            <w:pPr>
              <w:jc w:val="both"/>
              <w:rPr>
                <w:rFonts w:ascii="Times New Roman" w:hAnsi="Times New Roman" w:cs="Times New Roman"/>
                <w:color w:val="000000"/>
              </w:rPr>
            </w:pPr>
            <w:r w:rsidRPr="00D32F31">
              <w:rPr>
                <w:rFonts w:ascii="Times New Roman" w:hAnsi="Times New Roman" w:cs="Times New Roman"/>
                <w:color w:val="000000"/>
              </w:rPr>
              <w:t>February 12-16</w:t>
            </w:r>
          </w:p>
        </w:tc>
        <w:tc>
          <w:tcPr>
            <w:tcW w:w="7830" w:type="dxa"/>
          </w:tcPr>
          <w:p w14:paraId="65680360" w14:textId="77777777" w:rsidR="008D11AE" w:rsidRPr="00D32F31" w:rsidRDefault="008D11AE" w:rsidP="008D11AE">
            <w:pPr>
              <w:pStyle w:val="ListParagraph"/>
              <w:numPr>
                <w:ilvl w:val="0"/>
                <w:numId w:val="37"/>
              </w:numPr>
              <w:rPr>
                <w:rFonts w:ascii="Times New Roman" w:hAnsi="Times New Roman" w:cs="Times New Roman"/>
                <w:i/>
                <w:iCs/>
                <w:lang w:val="es-ES"/>
              </w:rPr>
            </w:pPr>
            <w:r w:rsidRPr="00D32F31">
              <w:rPr>
                <w:rFonts w:ascii="Times New Roman" w:hAnsi="Times New Roman" w:cs="Times New Roman"/>
                <w:lang w:val="es-ES"/>
              </w:rPr>
              <w:t>El registro de habla</w:t>
            </w:r>
          </w:p>
          <w:p w14:paraId="62566B3D" w14:textId="77777777" w:rsidR="008D11AE" w:rsidRPr="00D32F31" w:rsidRDefault="008D11AE" w:rsidP="008D11AE">
            <w:pPr>
              <w:pStyle w:val="ListParagraph"/>
              <w:numPr>
                <w:ilvl w:val="0"/>
                <w:numId w:val="37"/>
              </w:numPr>
              <w:rPr>
                <w:rFonts w:ascii="Times New Roman" w:hAnsi="Times New Roman" w:cs="Times New Roman"/>
                <w:i/>
                <w:iCs/>
                <w:lang w:val="es-ES"/>
              </w:rPr>
            </w:pPr>
            <w:r w:rsidRPr="00D32F31">
              <w:rPr>
                <w:rFonts w:ascii="Times New Roman" w:hAnsi="Times New Roman" w:cs="Times New Roman"/>
                <w:lang w:val="es-ES"/>
              </w:rPr>
              <w:t>Tipos de lenguaje</w:t>
            </w:r>
          </w:p>
          <w:p w14:paraId="285CFC8C" w14:textId="77777777" w:rsidR="008D11AE" w:rsidRPr="00D32F31" w:rsidRDefault="008D11AE" w:rsidP="008D11AE">
            <w:pPr>
              <w:pStyle w:val="ListParagraph"/>
              <w:numPr>
                <w:ilvl w:val="0"/>
                <w:numId w:val="37"/>
              </w:numPr>
              <w:rPr>
                <w:rFonts w:ascii="Times New Roman" w:hAnsi="Times New Roman" w:cs="Times New Roman"/>
                <w:i/>
                <w:iCs/>
                <w:lang w:val="es-ES"/>
              </w:rPr>
            </w:pPr>
            <w:r w:rsidRPr="00D32F31">
              <w:rPr>
                <w:rFonts w:ascii="Times New Roman" w:hAnsi="Times New Roman" w:cs="Times New Roman"/>
                <w:lang w:val="es-ES"/>
              </w:rPr>
              <w:t xml:space="preserve">La columna periodística </w:t>
            </w:r>
          </w:p>
          <w:p w14:paraId="1251443B" w14:textId="77777777" w:rsidR="008D11AE" w:rsidRPr="00D32F31" w:rsidRDefault="008D11AE" w:rsidP="008D11AE">
            <w:pPr>
              <w:pStyle w:val="ListParagraph"/>
              <w:numPr>
                <w:ilvl w:val="0"/>
                <w:numId w:val="37"/>
              </w:numPr>
              <w:rPr>
                <w:rFonts w:ascii="Times New Roman" w:hAnsi="Times New Roman" w:cs="Times New Roman"/>
                <w:i/>
                <w:iCs/>
                <w:lang w:val="es-ES"/>
              </w:rPr>
            </w:pPr>
            <w:r w:rsidRPr="00D32F31">
              <w:rPr>
                <w:rFonts w:ascii="Times New Roman" w:hAnsi="Times New Roman" w:cs="Times New Roman"/>
                <w:lang w:val="es-ES"/>
              </w:rPr>
              <w:t xml:space="preserve">Las preposiciones </w:t>
            </w:r>
          </w:p>
          <w:p w14:paraId="52B335D8" w14:textId="77777777" w:rsidR="008D11AE" w:rsidRPr="00D32F31" w:rsidRDefault="008D11AE" w:rsidP="00A14029">
            <w:pPr>
              <w:rPr>
                <w:rFonts w:ascii="Times New Roman" w:hAnsi="Times New Roman" w:cs="Times New Roman"/>
              </w:rPr>
            </w:pPr>
            <w:r w:rsidRPr="00D32F31">
              <w:rPr>
                <w:rFonts w:ascii="Times New Roman" w:hAnsi="Times New Roman" w:cs="Times New Roman"/>
              </w:rPr>
              <w:t>Week 5 Homework</w:t>
            </w:r>
          </w:p>
          <w:p w14:paraId="402571F7" w14:textId="77777777" w:rsidR="008D11AE" w:rsidRPr="00D32F31" w:rsidRDefault="008D11AE" w:rsidP="00A14029">
            <w:pPr>
              <w:rPr>
                <w:rFonts w:ascii="Times New Roman" w:hAnsi="Times New Roman" w:cs="Times New Roman"/>
                <w:color w:val="FF0000"/>
                <w:lang w:val="es-ES"/>
              </w:rPr>
            </w:pPr>
            <w:r w:rsidRPr="00D32F31">
              <w:rPr>
                <w:rFonts w:ascii="Times New Roman" w:hAnsi="Times New Roman" w:cs="Times New Roman"/>
                <w:color w:val="FF0000"/>
                <w:lang w:val="es-ES"/>
              </w:rPr>
              <w:t xml:space="preserve">Quiz 3 </w:t>
            </w:r>
            <w:r w:rsidRPr="00D32F31">
              <w:rPr>
                <w:rFonts w:ascii="Times New Roman" w:hAnsi="Times New Roman" w:cs="Times New Roman"/>
              </w:rPr>
              <w:t xml:space="preserve"> </w:t>
            </w:r>
          </w:p>
        </w:tc>
      </w:tr>
      <w:tr w:rsidR="008D11AE" w:rsidRPr="00D32F31" w14:paraId="5CA243B5" w14:textId="77777777" w:rsidTr="00A14029">
        <w:trPr>
          <w:trHeight w:val="1511"/>
        </w:trPr>
        <w:tc>
          <w:tcPr>
            <w:tcW w:w="3330" w:type="dxa"/>
            <w:gridSpan w:val="4"/>
          </w:tcPr>
          <w:p w14:paraId="33CC959E" w14:textId="77777777" w:rsidR="008D11AE" w:rsidRPr="004E6199" w:rsidRDefault="008D11AE" w:rsidP="00A14029">
            <w:pPr>
              <w:jc w:val="both"/>
              <w:rPr>
                <w:rFonts w:ascii="Times New Roman" w:hAnsi="Times New Roman" w:cs="Times New Roman"/>
                <w:b/>
                <w:bCs/>
                <w:i/>
                <w:iCs/>
                <w:color w:val="000000"/>
              </w:rPr>
            </w:pPr>
            <w:r w:rsidRPr="004E6199">
              <w:rPr>
                <w:rFonts w:ascii="Times New Roman" w:hAnsi="Times New Roman" w:cs="Times New Roman"/>
                <w:b/>
                <w:bCs/>
              </w:rPr>
              <w:t>Week</w:t>
            </w:r>
            <w:r w:rsidRPr="004E6199">
              <w:rPr>
                <w:rFonts w:ascii="Times New Roman" w:hAnsi="Times New Roman" w:cs="Times New Roman"/>
                <w:b/>
                <w:bCs/>
                <w:color w:val="000000"/>
              </w:rPr>
              <w:t xml:space="preserve"> 6</w:t>
            </w:r>
          </w:p>
          <w:p w14:paraId="4A949E59" w14:textId="77777777" w:rsidR="008D11AE" w:rsidRPr="00D32F31" w:rsidRDefault="008D11AE" w:rsidP="00A14029">
            <w:pPr>
              <w:jc w:val="both"/>
              <w:rPr>
                <w:rFonts w:ascii="Times New Roman" w:hAnsi="Times New Roman" w:cs="Times New Roman"/>
                <w:color w:val="000000"/>
              </w:rPr>
            </w:pPr>
            <w:r w:rsidRPr="00D32F31">
              <w:rPr>
                <w:rFonts w:ascii="Times New Roman" w:hAnsi="Times New Roman" w:cs="Times New Roman"/>
                <w:color w:val="000000"/>
              </w:rPr>
              <w:t>February 19-23</w:t>
            </w:r>
          </w:p>
        </w:tc>
        <w:tc>
          <w:tcPr>
            <w:tcW w:w="7830" w:type="dxa"/>
            <w:vMerge w:val="restart"/>
          </w:tcPr>
          <w:p w14:paraId="428B8EE7" w14:textId="77777777" w:rsidR="008D11AE" w:rsidRPr="00D32F31" w:rsidRDefault="008D11AE" w:rsidP="008D11AE">
            <w:pPr>
              <w:pStyle w:val="ListParagraph"/>
              <w:numPr>
                <w:ilvl w:val="0"/>
                <w:numId w:val="39"/>
              </w:numPr>
              <w:rPr>
                <w:rFonts w:ascii="Times New Roman" w:hAnsi="Times New Roman" w:cs="Times New Roman"/>
                <w:i/>
                <w:iCs/>
                <w:lang w:val="es-ES"/>
              </w:rPr>
            </w:pPr>
            <w:r w:rsidRPr="00D32F31">
              <w:rPr>
                <w:rFonts w:ascii="Times New Roman" w:hAnsi="Times New Roman" w:cs="Times New Roman"/>
                <w:lang w:val="es-ES"/>
              </w:rPr>
              <w:t>La crónica periodística</w:t>
            </w:r>
          </w:p>
          <w:p w14:paraId="7EF61433" w14:textId="77777777" w:rsidR="008D11AE" w:rsidRPr="00D32F31" w:rsidRDefault="008D11AE" w:rsidP="008D11AE">
            <w:pPr>
              <w:pStyle w:val="ListParagraph"/>
              <w:numPr>
                <w:ilvl w:val="0"/>
                <w:numId w:val="39"/>
              </w:numPr>
              <w:rPr>
                <w:rFonts w:ascii="Times New Roman" w:hAnsi="Times New Roman" w:cs="Times New Roman"/>
                <w:i/>
                <w:iCs/>
                <w:lang w:val="es-ES"/>
              </w:rPr>
            </w:pPr>
            <w:r w:rsidRPr="00D32F31">
              <w:rPr>
                <w:rFonts w:ascii="Times New Roman" w:hAnsi="Times New Roman" w:cs="Times New Roman"/>
                <w:lang w:val="es-ES"/>
              </w:rPr>
              <w:t>la dicción y sus funciones</w:t>
            </w:r>
          </w:p>
          <w:p w14:paraId="4171D207" w14:textId="77777777" w:rsidR="008D11AE" w:rsidRPr="00D32F31" w:rsidRDefault="008D11AE" w:rsidP="008D11AE">
            <w:pPr>
              <w:pStyle w:val="ListParagraph"/>
              <w:numPr>
                <w:ilvl w:val="0"/>
                <w:numId w:val="39"/>
              </w:numPr>
              <w:rPr>
                <w:rFonts w:ascii="Times New Roman" w:hAnsi="Times New Roman" w:cs="Times New Roman"/>
                <w:i/>
                <w:iCs/>
                <w:lang w:val="es-ES"/>
              </w:rPr>
            </w:pPr>
            <w:r w:rsidRPr="00D32F31">
              <w:rPr>
                <w:rFonts w:ascii="Times New Roman" w:hAnsi="Times New Roman" w:cs="Times New Roman"/>
                <w:lang w:val="es-ES"/>
              </w:rPr>
              <w:t>Formas del imperativo</w:t>
            </w:r>
          </w:p>
          <w:p w14:paraId="164401D4" w14:textId="4EC1AF97" w:rsidR="008D11AE" w:rsidRPr="008D11AE" w:rsidRDefault="008D11AE" w:rsidP="00A14029">
            <w:pPr>
              <w:pStyle w:val="ListParagraph"/>
              <w:numPr>
                <w:ilvl w:val="0"/>
                <w:numId w:val="39"/>
              </w:numPr>
              <w:rPr>
                <w:rFonts w:ascii="Times New Roman" w:hAnsi="Times New Roman" w:cs="Times New Roman"/>
                <w:i/>
                <w:iCs/>
                <w:lang w:val="es-ES"/>
              </w:rPr>
            </w:pPr>
            <w:r w:rsidRPr="00D32F31">
              <w:rPr>
                <w:rFonts w:ascii="Times New Roman" w:hAnsi="Times New Roman" w:cs="Times New Roman"/>
                <w:lang w:val="es-ES"/>
              </w:rPr>
              <w:t xml:space="preserve">Locuciones preposicionales </w:t>
            </w:r>
          </w:p>
          <w:p w14:paraId="4A06F1D0" w14:textId="77777777" w:rsidR="008D11AE" w:rsidRPr="00EE4FD9" w:rsidRDefault="008D11AE" w:rsidP="00A14029">
            <w:pPr>
              <w:rPr>
                <w:rFonts w:ascii="Times New Roman" w:hAnsi="Times New Roman" w:cs="Times New Roman"/>
                <w:b/>
                <w:bCs/>
                <w:color w:val="FF0000"/>
              </w:rPr>
            </w:pPr>
            <w:r w:rsidRPr="00AB7451">
              <w:rPr>
                <w:rFonts w:ascii="Times New Roman" w:hAnsi="Times New Roman" w:cs="Times New Roman"/>
                <w:b/>
                <w:bCs/>
                <w:color w:val="FF0000"/>
              </w:rPr>
              <w:t xml:space="preserve">Draft 2 due </w:t>
            </w:r>
            <w:r>
              <w:rPr>
                <w:rFonts w:ascii="Times New Roman" w:hAnsi="Times New Roman" w:cs="Times New Roman"/>
                <w:b/>
                <w:bCs/>
                <w:color w:val="FF0000"/>
              </w:rPr>
              <w:t>Tuesday</w:t>
            </w:r>
          </w:p>
          <w:p w14:paraId="0777A390" w14:textId="77777777" w:rsidR="008D11AE" w:rsidRPr="00AB7451" w:rsidRDefault="008D11AE" w:rsidP="00A14029">
            <w:pPr>
              <w:rPr>
                <w:rFonts w:ascii="Times New Roman" w:hAnsi="Times New Roman" w:cs="Times New Roman"/>
                <w:color w:val="FF0000"/>
              </w:rPr>
            </w:pPr>
            <w:r w:rsidRPr="00AB7451">
              <w:rPr>
                <w:rFonts w:ascii="Times New Roman" w:hAnsi="Times New Roman" w:cs="Times New Roman"/>
                <w:color w:val="FF0000"/>
              </w:rPr>
              <w:t>Peer review due (</w:t>
            </w:r>
            <w:r>
              <w:rPr>
                <w:rFonts w:ascii="Times New Roman" w:hAnsi="Times New Roman" w:cs="Times New Roman"/>
                <w:color w:val="FF0000"/>
              </w:rPr>
              <w:t>Friday</w:t>
            </w:r>
            <w:r w:rsidRPr="00AB7451">
              <w:rPr>
                <w:rFonts w:ascii="Times New Roman" w:hAnsi="Times New Roman" w:cs="Times New Roman"/>
                <w:color w:val="FF0000"/>
              </w:rPr>
              <w:t>)</w:t>
            </w:r>
          </w:p>
          <w:p w14:paraId="13CA8D7A" w14:textId="77777777" w:rsidR="008D11AE" w:rsidRPr="00D32F31" w:rsidRDefault="008D11AE" w:rsidP="00A14029">
            <w:pPr>
              <w:rPr>
                <w:rFonts w:ascii="Times New Roman" w:hAnsi="Times New Roman" w:cs="Times New Roman"/>
                <w:i/>
                <w:iCs/>
              </w:rPr>
            </w:pPr>
            <w:r w:rsidRPr="00D32F31">
              <w:rPr>
                <w:rFonts w:ascii="Times New Roman" w:hAnsi="Times New Roman" w:cs="Times New Roman"/>
                <w:color w:val="000000" w:themeColor="text1"/>
              </w:rPr>
              <w:t xml:space="preserve">Week 6 Homework </w:t>
            </w:r>
          </w:p>
        </w:tc>
      </w:tr>
      <w:tr w:rsidR="008D11AE" w:rsidRPr="00D32F31" w14:paraId="4A86E7C0" w14:textId="77777777" w:rsidTr="00A14029">
        <w:trPr>
          <w:gridBefore w:val="2"/>
          <w:wBefore w:w="810" w:type="dxa"/>
          <w:trHeight w:val="767"/>
        </w:trPr>
        <w:tc>
          <w:tcPr>
            <w:tcW w:w="2520" w:type="dxa"/>
            <w:gridSpan w:val="2"/>
            <w:shd w:val="clear" w:color="auto" w:fill="C6D9F1" w:themeFill="text2" w:themeFillTint="33"/>
          </w:tcPr>
          <w:p w14:paraId="580C4E0B" w14:textId="77777777" w:rsidR="008D11AE" w:rsidRPr="00D32F31" w:rsidRDefault="008D11AE" w:rsidP="00A14029">
            <w:pPr>
              <w:jc w:val="both"/>
              <w:rPr>
                <w:rFonts w:ascii="Times New Roman" w:hAnsi="Times New Roman" w:cs="Times New Roman"/>
              </w:rPr>
            </w:pPr>
            <w:r w:rsidRPr="00D32F31">
              <w:rPr>
                <w:rFonts w:ascii="Times New Roman" w:hAnsi="Times New Roman" w:cs="Times New Roman"/>
              </w:rPr>
              <w:t xml:space="preserve">Tuesday, Feb 20 </w:t>
            </w:r>
          </w:p>
          <w:p w14:paraId="6B1AED49" w14:textId="77777777" w:rsidR="008D11AE" w:rsidRPr="00D32F31" w:rsidRDefault="008D11AE" w:rsidP="00A14029">
            <w:pPr>
              <w:jc w:val="both"/>
              <w:rPr>
                <w:rFonts w:ascii="Times New Roman" w:hAnsi="Times New Roman" w:cs="Times New Roman"/>
              </w:rPr>
            </w:pPr>
            <w:r w:rsidRPr="00D32F31">
              <w:rPr>
                <w:rFonts w:ascii="Times New Roman" w:hAnsi="Times New Roman" w:cs="Times New Roman"/>
              </w:rPr>
              <w:t xml:space="preserve">Draft 2 due </w:t>
            </w:r>
          </w:p>
        </w:tc>
        <w:tc>
          <w:tcPr>
            <w:tcW w:w="7830" w:type="dxa"/>
            <w:vMerge/>
          </w:tcPr>
          <w:p w14:paraId="030DFBF0" w14:textId="77777777" w:rsidR="008D11AE" w:rsidRPr="00D32F31" w:rsidRDefault="008D11AE" w:rsidP="008D11AE">
            <w:pPr>
              <w:pStyle w:val="ListParagraph"/>
              <w:numPr>
                <w:ilvl w:val="0"/>
                <w:numId w:val="39"/>
              </w:numPr>
              <w:rPr>
                <w:rFonts w:ascii="Times New Roman" w:hAnsi="Times New Roman" w:cs="Times New Roman"/>
                <w:i/>
                <w:iCs/>
                <w:lang w:val="es-ES"/>
              </w:rPr>
            </w:pPr>
          </w:p>
        </w:tc>
      </w:tr>
      <w:tr w:rsidR="008D11AE" w:rsidRPr="00D32F31" w14:paraId="1550B82D" w14:textId="77777777" w:rsidTr="00A14029">
        <w:tc>
          <w:tcPr>
            <w:tcW w:w="3330" w:type="dxa"/>
            <w:gridSpan w:val="4"/>
          </w:tcPr>
          <w:p w14:paraId="3475881F" w14:textId="77777777" w:rsidR="008D11AE" w:rsidRPr="004E6199" w:rsidRDefault="008D11AE" w:rsidP="00A14029">
            <w:pPr>
              <w:jc w:val="both"/>
              <w:rPr>
                <w:rFonts w:ascii="Times New Roman" w:hAnsi="Times New Roman" w:cs="Times New Roman"/>
                <w:b/>
                <w:bCs/>
                <w:i/>
                <w:iCs/>
                <w:color w:val="000000"/>
              </w:rPr>
            </w:pPr>
            <w:r w:rsidRPr="004E6199">
              <w:rPr>
                <w:rFonts w:ascii="Times New Roman" w:hAnsi="Times New Roman" w:cs="Times New Roman"/>
                <w:b/>
                <w:bCs/>
              </w:rPr>
              <w:lastRenderedPageBreak/>
              <w:t>Week</w:t>
            </w:r>
            <w:r w:rsidRPr="004E6199">
              <w:rPr>
                <w:rFonts w:ascii="Times New Roman" w:hAnsi="Times New Roman" w:cs="Times New Roman"/>
                <w:b/>
                <w:bCs/>
                <w:color w:val="000000"/>
              </w:rPr>
              <w:t xml:space="preserve"> 7-Midterm Exam</w:t>
            </w:r>
          </w:p>
          <w:p w14:paraId="1BF3CFCD" w14:textId="77777777" w:rsidR="008D11AE" w:rsidRPr="00D32F31" w:rsidRDefault="008D11AE" w:rsidP="00A14029">
            <w:pPr>
              <w:rPr>
                <w:rFonts w:ascii="Times New Roman" w:hAnsi="Times New Roman" w:cs="Times New Roman"/>
                <w:color w:val="000000"/>
              </w:rPr>
            </w:pPr>
            <w:r w:rsidRPr="00D32F31">
              <w:rPr>
                <w:rFonts w:ascii="Times New Roman" w:hAnsi="Times New Roman" w:cs="Times New Roman"/>
                <w:color w:val="000000"/>
              </w:rPr>
              <w:t>February 26-March 1</w:t>
            </w:r>
          </w:p>
        </w:tc>
        <w:tc>
          <w:tcPr>
            <w:tcW w:w="7830" w:type="dxa"/>
          </w:tcPr>
          <w:p w14:paraId="7377AA56" w14:textId="77777777" w:rsidR="008D11AE" w:rsidRPr="00D32F31" w:rsidRDefault="008D11AE" w:rsidP="008D11AE">
            <w:pPr>
              <w:pStyle w:val="ListParagraph"/>
              <w:numPr>
                <w:ilvl w:val="0"/>
                <w:numId w:val="38"/>
              </w:numPr>
              <w:rPr>
                <w:rFonts w:ascii="Times New Roman" w:hAnsi="Times New Roman" w:cs="Times New Roman"/>
                <w:bCs/>
                <w:i/>
                <w:iCs/>
                <w:lang w:val="es-ES"/>
              </w:rPr>
            </w:pPr>
            <w:r w:rsidRPr="00D32F31">
              <w:rPr>
                <w:rFonts w:ascii="Times New Roman" w:hAnsi="Times New Roman" w:cs="Times New Roman"/>
                <w:bCs/>
                <w:lang w:val="es-ES"/>
              </w:rPr>
              <w:t xml:space="preserve">Introducción a los guiones de radio </w:t>
            </w:r>
          </w:p>
          <w:p w14:paraId="50CE8E4A" w14:textId="77777777" w:rsidR="008D11AE" w:rsidRPr="00AB7451" w:rsidRDefault="008D11AE" w:rsidP="008D11AE">
            <w:pPr>
              <w:pStyle w:val="ListParagraph"/>
              <w:numPr>
                <w:ilvl w:val="0"/>
                <w:numId w:val="38"/>
              </w:numPr>
              <w:rPr>
                <w:rFonts w:ascii="Times New Roman" w:hAnsi="Times New Roman" w:cs="Times New Roman"/>
                <w:bCs/>
                <w:i/>
                <w:iCs/>
              </w:rPr>
            </w:pPr>
            <w:proofErr w:type="spellStart"/>
            <w:r w:rsidRPr="00D32F31">
              <w:rPr>
                <w:rFonts w:ascii="Times New Roman" w:hAnsi="Times New Roman" w:cs="Times New Roman"/>
                <w:bCs/>
              </w:rPr>
              <w:t>Clasificación</w:t>
            </w:r>
            <w:proofErr w:type="spellEnd"/>
            <w:r w:rsidRPr="00D32F31">
              <w:rPr>
                <w:rFonts w:ascii="Times New Roman" w:hAnsi="Times New Roman" w:cs="Times New Roman"/>
                <w:bCs/>
              </w:rPr>
              <w:t xml:space="preserve">, </w:t>
            </w:r>
            <w:proofErr w:type="spellStart"/>
            <w:r w:rsidRPr="00D32F31">
              <w:rPr>
                <w:rFonts w:ascii="Times New Roman" w:hAnsi="Times New Roman" w:cs="Times New Roman"/>
                <w:bCs/>
              </w:rPr>
              <w:t>tipos</w:t>
            </w:r>
            <w:proofErr w:type="spellEnd"/>
            <w:r w:rsidRPr="00D32F31">
              <w:rPr>
                <w:rFonts w:ascii="Times New Roman" w:hAnsi="Times New Roman" w:cs="Times New Roman"/>
                <w:bCs/>
              </w:rPr>
              <w:t xml:space="preserve"> </w:t>
            </w:r>
          </w:p>
          <w:p w14:paraId="1F35A00D" w14:textId="77777777" w:rsidR="008D11AE" w:rsidRPr="00D32F31" w:rsidRDefault="008D11AE" w:rsidP="00A14029">
            <w:pPr>
              <w:rPr>
                <w:rFonts w:ascii="Times New Roman" w:hAnsi="Times New Roman" w:cs="Times New Roman"/>
                <w:bCs/>
              </w:rPr>
            </w:pPr>
            <w:r w:rsidRPr="00D32F31">
              <w:rPr>
                <w:rFonts w:ascii="Times New Roman" w:hAnsi="Times New Roman" w:cs="Times New Roman"/>
                <w:bCs/>
                <w:highlight w:val="yellow"/>
              </w:rPr>
              <w:t xml:space="preserve">Examen </w:t>
            </w:r>
            <w:proofErr w:type="spellStart"/>
            <w:r w:rsidRPr="00D32F31">
              <w:rPr>
                <w:rFonts w:ascii="Times New Roman" w:hAnsi="Times New Roman" w:cs="Times New Roman"/>
                <w:bCs/>
                <w:highlight w:val="yellow"/>
              </w:rPr>
              <w:t>parcial</w:t>
            </w:r>
            <w:proofErr w:type="spellEnd"/>
            <w:r w:rsidRPr="00D32F31">
              <w:rPr>
                <w:rFonts w:ascii="Times New Roman" w:hAnsi="Times New Roman" w:cs="Times New Roman"/>
                <w:bCs/>
              </w:rPr>
              <w:t xml:space="preserve"> </w:t>
            </w:r>
          </w:p>
          <w:p w14:paraId="6749CD2A" w14:textId="77777777" w:rsidR="008D11AE" w:rsidRPr="00D32F31" w:rsidRDefault="008D11AE" w:rsidP="00A14029">
            <w:pPr>
              <w:rPr>
                <w:rFonts w:ascii="Times New Roman" w:hAnsi="Times New Roman" w:cs="Times New Roman"/>
                <w:bCs/>
                <w:i/>
                <w:iCs/>
              </w:rPr>
            </w:pPr>
            <w:r w:rsidRPr="00D32F31">
              <w:rPr>
                <w:rFonts w:ascii="Times New Roman" w:hAnsi="Times New Roman" w:cs="Times New Roman"/>
                <w:bCs/>
              </w:rPr>
              <w:t>Homework week 7</w:t>
            </w:r>
          </w:p>
        </w:tc>
      </w:tr>
      <w:tr w:rsidR="008D11AE" w:rsidRPr="00D32F31" w14:paraId="1125EDB3" w14:textId="77777777" w:rsidTr="008D11AE">
        <w:trPr>
          <w:trHeight w:val="1187"/>
        </w:trPr>
        <w:tc>
          <w:tcPr>
            <w:tcW w:w="3330" w:type="dxa"/>
            <w:gridSpan w:val="4"/>
          </w:tcPr>
          <w:p w14:paraId="54B649BF" w14:textId="77777777" w:rsidR="008D11AE" w:rsidRPr="00AB7451" w:rsidRDefault="008D11AE" w:rsidP="00A14029">
            <w:pPr>
              <w:jc w:val="both"/>
              <w:rPr>
                <w:rFonts w:ascii="Times New Roman" w:hAnsi="Times New Roman" w:cs="Times New Roman"/>
                <w:b/>
                <w:bCs/>
                <w:i/>
                <w:iCs/>
              </w:rPr>
            </w:pPr>
            <w:r w:rsidRPr="00AB7451">
              <w:rPr>
                <w:rFonts w:ascii="Times New Roman" w:hAnsi="Times New Roman" w:cs="Times New Roman"/>
                <w:b/>
                <w:bCs/>
              </w:rPr>
              <w:t>Week 8</w:t>
            </w:r>
          </w:p>
          <w:p w14:paraId="70381573" w14:textId="77777777" w:rsidR="008D11AE" w:rsidRPr="00D32F31" w:rsidRDefault="008D11AE" w:rsidP="00A14029">
            <w:pPr>
              <w:jc w:val="both"/>
              <w:rPr>
                <w:rFonts w:ascii="Times New Roman" w:hAnsi="Times New Roman" w:cs="Times New Roman"/>
                <w:color w:val="000000"/>
              </w:rPr>
            </w:pPr>
            <w:r w:rsidRPr="00D32F31">
              <w:rPr>
                <w:rFonts w:ascii="Times New Roman" w:hAnsi="Times New Roman" w:cs="Times New Roman"/>
              </w:rPr>
              <w:t>March 4-8th</w:t>
            </w:r>
          </w:p>
        </w:tc>
        <w:tc>
          <w:tcPr>
            <w:tcW w:w="7830" w:type="dxa"/>
          </w:tcPr>
          <w:p w14:paraId="329BE0A7" w14:textId="77777777" w:rsidR="008D11AE" w:rsidRPr="00D32F31" w:rsidRDefault="008D11AE" w:rsidP="008D11AE">
            <w:pPr>
              <w:pStyle w:val="ListParagraph"/>
              <w:numPr>
                <w:ilvl w:val="0"/>
                <w:numId w:val="40"/>
              </w:numPr>
              <w:rPr>
                <w:rFonts w:ascii="Times New Roman" w:hAnsi="Times New Roman" w:cs="Times New Roman"/>
                <w:i/>
                <w:iCs/>
                <w:lang w:val="es-ES"/>
              </w:rPr>
            </w:pPr>
            <w:r w:rsidRPr="00D32F31">
              <w:rPr>
                <w:rFonts w:ascii="Times New Roman" w:hAnsi="Times New Roman" w:cs="Times New Roman"/>
                <w:lang w:val="es-ES"/>
              </w:rPr>
              <w:t xml:space="preserve">Los artículos gramaticales </w:t>
            </w:r>
          </w:p>
          <w:p w14:paraId="21063485" w14:textId="77777777" w:rsidR="008D11AE" w:rsidRPr="00D32F31" w:rsidRDefault="008D11AE" w:rsidP="008D11AE">
            <w:pPr>
              <w:pStyle w:val="ListParagraph"/>
              <w:numPr>
                <w:ilvl w:val="0"/>
                <w:numId w:val="40"/>
              </w:numPr>
              <w:rPr>
                <w:rFonts w:ascii="Times New Roman" w:hAnsi="Times New Roman" w:cs="Times New Roman"/>
                <w:i/>
                <w:iCs/>
                <w:lang w:val="es-ES"/>
              </w:rPr>
            </w:pPr>
            <w:r w:rsidRPr="00D32F31">
              <w:rPr>
                <w:rFonts w:ascii="Times New Roman" w:hAnsi="Times New Roman" w:cs="Times New Roman"/>
                <w:lang w:val="es-ES"/>
              </w:rPr>
              <w:t>Los anuncios de radio</w:t>
            </w:r>
          </w:p>
          <w:p w14:paraId="0619A198" w14:textId="77777777" w:rsidR="008D11AE" w:rsidRPr="00D32F31" w:rsidRDefault="008D11AE" w:rsidP="008D11AE">
            <w:pPr>
              <w:pStyle w:val="ListParagraph"/>
              <w:numPr>
                <w:ilvl w:val="0"/>
                <w:numId w:val="40"/>
              </w:numPr>
              <w:rPr>
                <w:rFonts w:ascii="Times New Roman" w:hAnsi="Times New Roman" w:cs="Times New Roman"/>
                <w:i/>
                <w:iCs/>
                <w:lang w:val="es-ES"/>
              </w:rPr>
            </w:pPr>
            <w:r w:rsidRPr="00D32F31">
              <w:rPr>
                <w:rFonts w:ascii="Times New Roman" w:hAnsi="Times New Roman" w:cs="Times New Roman"/>
                <w:lang w:val="es-ES"/>
              </w:rPr>
              <w:t xml:space="preserve">Los guiones de radio y sus clasificaciones </w:t>
            </w:r>
          </w:p>
          <w:p w14:paraId="2058FE71" w14:textId="77777777" w:rsidR="008D11AE" w:rsidRPr="00D32F31" w:rsidRDefault="008D11AE" w:rsidP="00A14029">
            <w:pPr>
              <w:rPr>
                <w:rFonts w:ascii="Times New Roman" w:hAnsi="Times New Roman" w:cs="Times New Roman"/>
              </w:rPr>
            </w:pPr>
            <w:r w:rsidRPr="00D32F31">
              <w:rPr>
                <w:rFonts w:ascii="Times New Roman" w:hAnsi="Times New Roman" w:cs="Times New Roman"/>
                <w:color w:val="FF0000"/>
              </w:rPr>
              <w:t xml:space="preserve">Final version article 2 due </w:t>
            </w:r>
          </w:p>
        </w:tc>
      </w:tr>
      <w:tr w:rsidR="008D11AE" w:rsidRPr="00D32F31" w14:paraId="286ADC3B" w14:textId="77777777" w:rsidTr="008D11AE">
        <w:trPr>
          <w:trHeight w:val="611"/>
        </w:trPr>
        <w:tc>
          <w:tcPr>
            <w:tcW w:w="3330" w:type="dxa"/>
            <w:gridSpan w:val="4"/>
            <w:shd w:val="clear" w:color="auto" w:fill="9BBB59" w:themeFill="accent3"/>
          </w:tcPr>
          <w:p w14:paraId="50C179AD" w14:textId="77777777" w:rsidR="008D11AE" w:rsidRDefault="008D11AE" w:rsidP="00A14029">
            <w:pPr>
              <w:jc w:val="center"/>
              <w:rPr>
                <w:rFonts w:ascii="Times New Roman" w:hAnsi="Times New Roman" w:cs="Times New Roman"/>
              </w:rPr>
            </w:pPr>
          </w:p>
          <w:p w14:paraId="771CABCA" w14:textId="5984A52C" w:rsidR="008D11AE" w:rsidRPr="00AB7451" w:rsidRDefault="008D11AE" w:rsidP="00A14029">
            <w:pPr>
              <w:jc w:val="center"/>
              <w:rPr>
                <w:rFonts w:ascii="Times New Roman" w:hAnsi="Times New Roman" w:cs="Times New Roman"/>
              </w:rPr>
            </w:pPr>
            <w:r w:rsidRPr="00AB7451">
              <w:rPr>
                <w:rFonts w:ascii="Times New Roman" w:hAnsi="Times New Roman" w:cs="Times New Roman"/>
              </w:rPr>
              <w:t>March 11-17</w:t>
            </w:r>
            <w:r w:rsidRPr="00AB7451">
              <w:rPr>
                <w:rFonts w:ascii="Times New Roman" w:hAnsi="Times New Roman" w:cs="Times New Roman"/>
                <w:vertAlign w:val="superscript"/>
              </w:rPr>
              <w:t>th</w:t>
            </w:r>
          </w:p>
        </w:tc>
        <w:tc>
          <w:tcPr>
            <w:tcW w:w="7830" w:type="dxa"/>
            <w:shd w:val="clear" w:color="auto" w:fill="9BBB59" w:themeFill="accent3"/>
          </w:tcPr>
          <w:p w14:paraId="55B69BD2" w14:textId="77777777" w:rsidR="008D11AE" w:rsidRDefault="008D11AE" w:rsidP="008D11AE">
            <w:pPr>
              <w:jc w:val="center"/>
              <w:rPr>
                <w:rFonts w:ascii="Times New Roman" w:hAnsi="Times New Roman" w:cs="Times New Roman"/>
              </w:rPr>
            </w:pPr>
          </w:p>
          <w:p w14:paraId="21F75454" w14:textId="733BBC60" w:rsidR="008D11AE" w:rsidRPr="00AB7451" w:rsidRDefault="008D11AE" w:rsidP="008D11AE">
            <w:pPr>
              <w:jc w:val="center"/>
              <w:rPr>
                <w:rFonts w:ascii="Times New Roman" w:hAnsi="Times New Roman" w:cs="Times New Roman"/>
              </w:rPr>
            </w:pPr>
            <w:r w:rsidRPr="00AB7451">
              <w:rPr>
                <w:rFonts w:ascii="Times New Roman" w:hAnsi="Times New Roman" w:cs="Times New Roman"/>
              </w:rPr>
              <w:t>SPRING BREAK- NO CLASSES</w:t>
            </w:r>
          </w:p>
        </w:tc>
      </w:tr>
      <w:tr w:rsidR="008D11AE" w:rsidRPr="00D32F31" w14:paraId="4E325863" w14:textId="77777777" w:rsidTr="00A14029">
        <w:trPr>
          <w:trHeight w:val="818"/>
        </w:trPr>
        <w:tc>
          <w:tcPr>
            <w:tcW w:w="3330" w:type="dxa"/>
            <w:gridSpan w:val="4"/>
          </w:tcPr>
          <w:p w14:paraId="268F8260" w14:textId="77777777" w:rsidR="008D11AE" w:rsidRDefault="008D11AE" w:rsidP="00A14029">
            <w:pPr>
              <w:jc w:val="both"/>
              <w:rPr>
                <w:rFonts w:ascii="Times New Roman" w:hAnsi="Times New Roman" w:cs="Times New Roman"/>
              </w:rPr>
            </w:pPr>
          </w:p>
          <w:p w14:paraId="6A896687" w14:textId="77777777" w:rsidR="008D11AE" w:rsidRPr="00AB7451" w:rsidRDefault="008D11AE" w:rsidP="00A14029">
            <w:pPr>
              <w:jc w:val="both"/>
              <w:rPr>
                <w:rFonts w:ascii="Times New Roman" w:hAnsi="Times New Roman" w:cs="Times New Roman"/>
                <w:b/>
                <w:bCs/>
                <w:i/>
                <w:iCs/>
                <w:color w:val="000000"/>
              </w:rPr>
            </w:pPr>
            <w:r w:rsidRPr="00AB7451">
              <w:rPr>
                <w:rFonts w:ascii="Times New Roman" w:hAnsi="Times New Roman" w:cs="Times New Roman"/>
                <w:b/>
                <w:bCs/>
              </w:rPr>
              <w:t>Week</w:t>
            </w:r>
            <w:r w:rsidRPr="00AB7451">
              <w:rPr>
                <w:rFonts w:ascii="Times New Roman" w:hAnsi="Times New Roman" w:cs="Times New Roman"/>
                <w:b/>
                <w:bCs/>
                <w:color w:val="000000"/>
              </w:rPr>
              <w:t xml:space="preserve"> 9</w:t>
            </w:r>
          </w:p>
          <w:p w14:paraId="342F3816" w14:textId="77777777" w:rsidR="008D11AE" w:rsidRPr="00D32F31" w:rsidRDefault="008D11AE" w:rsidP="00A14029">
            <w:pPr>
              <w:jc w:val="both"/>
              <w:rPr>
                <w:rFonts w:ascii="Times New Roman" w:hAnsi="Times New Roman" w:cs="Times New Roman"/>
                <w:color w:val="000000"/>
              </w:rPr>
            </w:pPr>
            <w:r w:rsidRPr="00D32F31">
              <w:rPr>
                <w:rFonts w:ascii="Times New Roman" w:hAnsi="Times New Roman" w:cs="Times New Roman"/>
                <w:color w:val="000000"/>
              </w:rPr>
              <w:t>March 18-22</w:t>
            </w:r>
          </w:p>
        </w:tc>
        <w:tc>
          <w:tcPr>
            <w:tcW w:w="7830" w:type="dxa"/>
            <w:vMerge w:val="restart"/>
          </w:tcPr>
          <w:p w14:paraId="1287852D" w14:textId="77777777" w:rsidR="008D11AE" w:rsidRPr="00D32F31" w:rsidRDefault="008D11AE" w:rsidP="008D11AE">
            <w:pPr>
              <w:pStyle w:val="ListParagraph"/>
              <w:numPr>
                <w:ilvl w:val="0"/>
                <w:numId w:val="41"/>
              </w:numPr>
              <w:rPr>
                <w:rFonts w:ascii="Times New Roman" w:hAnsi="Times New Roman" w:cs="Times New Roman"/>
              </w:rPr>
            </w:pPr>
            <w:r w:rsidRPr="00D32F31">
              <w:rPr>
                <w:rFonts w:ascii="Times New Roman" w:hAnsi="Times New Roman" w:cs="Times New Roman"/>
              </w:rPr>
              <w:t xml:space="preserve">La </w:t>
            </w:r>
            <w:proofErr w:type="spellStart"/>
            <w:r w:rsidRPr="00D32F31">
              <w:rPr>
                <w:rFonts w:ascii="Times New Roman" w:hAnsi="Times New Roman" w:cs="Times New Roman"/>
              </w:rPr>
              <w:t>noticia</w:t>
            </w:r>
            <w:proofErr w:type="spellEnd"/>
            <w:r w:rsidRPr="00D32F31">
              <w:rPr>
                <w:rFonts w:ascii="Times New Roman" w:hAnsi="Times New Roman" w:cs="Times New Roman"/>
              </w:rPr>
              <w:t xml:space="preserve"> </w:t>
            </w:r>
            <w:proofErr w:type="spellStart"/>
            <w:r w:rsidRPr="00D32F31">
              <w:rPr>
                <w:rFonts w:ascii="Times New Roman" w:hAnsi="Times New Roman" w:cs="Times New Roman"/>
              </w:rPr>
              <w:t>periodística</w:t>
            </w:r>
            <w:proofErr w:type="spellEnd"/>
          </w:p>
          <w:p w14:paraId="740CD960" w14:textId="77777777" w:rsidR="008D11AE" w:rsidRPr="00D32F31" w:rsidRDefault="008D11AE" w:rsidP="008D11AE">
            <w:pPr>
              <w:pStyle w:val="ListParagraph"/>
              <w:numPr>
                <w:ilvl w:val="0"/>
                <w:numId w:val="41"/>
              </w:numPr>
              <w:rPr>
                <w:rFonts w:ascii="Times New Roman" w:hAnsi="Times New Roman" w:cs="Times New Roman"/>
              </w:rPr>
            </w:pPr>
            <w:r w:rsidRPr="00D32F31">
              <w:rPr>
                <w:rFonts w:ascii="Times New Roman" w:hAnsi="Times New Roman" w:cs="Times New Roman"/>
              </w:rPr>
              <w:t xml:space="preserve">El verbo </w:t>
            </w:r>
            <w:proofErr w:type="spellStart"/>
            <w:r w:rsidRPr="00D32F31">
              <w:rPr>
                <w:rFonts w:ascii="Times New Roman" w:hAnsi="Times New Roman" w:cs="Times New Roman"/>
              </w:rPr>
              <w:t>haber</w:t>
            </w:r>
            <w:proofErr w:type="spellEnd"/>
          </w:p>
          <w:p w14:paraId="2BFC2366" w14:textId="77777777" w:rsidR="008D11AE" w:rsidRPr="00D32F31" w:rsidRDefault="008D11AE" w:rsidP="00A14029">
            <w:pPr>
              <w:rPr>
                <w:rFonts w:ascii="Times New Roman" w:hAnsi="Times New Roman" w:cs="Times New Roman"/>
                <w:bCs/>
                <w:color w:val="FF0000"/>
              </w:rPr>
            </w:pPr>
            <w:r w:rsidRPr="00D32F31">
              <w:rPr>
                <w:rFonts w:ascii="Times New Roman" w:hAnsi="Times New Roman" w:cs="Times New Roman"/>
                <w:bCs/>
                <w:color w:val="FF0000"/>
              </w:rPr>
              <w:t>Draft 3 due Tuesday</w:t>
            </w:r>
          </w:p>
          <w:p w14:paraId="02E6CCB6" w14:textId="77777777" w:rsidR="008D11AE" w:rsidRPr="00D32F31" w:rsidRDefault="008D11AE" w:rsidP="00A14029">
            <w:pPr>
              <w:rPr>
                <w:rFonts w:ascii="Times New Roman" w:hAnsi="Times New Roman" w:cs="Times New Roman"/>
                <w:color w:val="FF0000"/>
              </w:rPr>
            </w:pPr>
            <w:r w:rsidRPr="00D32F31">
              <w:rPr>
                <w:rFonts w:ascii="Times New Roman" w:hAnsi="Times New Roman" w:cs="Times New Roman"/>
                <w:color w:val="FF0000"/>
              </w:rPr>
              <w:t>Peer Review (Friday)</w:t>
            </w:r>
          </w:p>
          <w:p w14:paraId="6B480E9F" w14:textId="77777777" w:rsidR="008D11AE" w:rsidRPr="00D32F31" w:rsidRDefault="008D11AE" w:rsidP="00A14029">
            <w:pPr>
              <w:rPr>
                <w:rFonts w:ascii="Times New Roman" w:hAnsi="Times New Roman" w:cs="Times New Roman"/>
              </w:rPr>
            </w:pPr>
          </w:p>
          <w:p w14:paraId="4665E5EC" w14:textId="77777777" w:rsidR="008D11AE" w:rsidRPr="00D32F31" w:rsidRDefault="008D11AE" w:rsidP="00A14029">
            <w:pPr>
              <w:ind w:left="720" w:hanging="360"/>
              <w:rPr>
                <w:rFonts w:ascii="Times New Roman" w:hAnsi="Times New Roman" w:cs="Times New Roman"/>
                <w:strike/>
                <w:highlight w:val="yellow"/>
              </w:rPr>
            </w:pPr>
          </w:p>
        </w:tc>
      </w:tr>
      <w:tr w:rsidR="008D11AE" w:rsidRPr="00D32F31" w14:paraId="4BBBFBE0" w14:textId="77777777" w:rsidTr="00A14029">
        <w:trPr>
          <w:gridBefore w:val="2"/>
          <w:wBefore w:w="810" w:type="dxa"/>
          <w:trHeight w:val="425"/>
        </w:trPr>
        <w:tc>
          <w:tcPr>
            <w:tcW w:w="2520" w:type="dxa"/>
            <w:gridSpan w:val="2"/>
            <w:shd w:val="clear" w:color="auto" w:fill="C6D9F1" w:themeFill="text2" w:themeFillTint="33"/>
          </w:tcPr>
          <w:p w14:paraId="7C75BD01" w14:textId="77777777" w:rsidR="008D11AE" w:rsidRPr="00D32F31" w:rsidRDefault="008D11AE" w:rsidP="00A14029">
            <w:pPr>
              <w:jc w:val="both"/>
              <w:rPr>
                <w:rFonts w:ascii="Times New Roman" w:hAnsi="Times New Roman" w:cs="Times New Roman"/>
              </w:rPr>
            </w:pPr>
            <w:r w:rsidRPr="00D32F31">
              <w:rPr>
                <w:rFonts w:ascii="Times New Roman" w:hAnsi="Times New Roman" w:cs="Times New Roman"/>
              </w:rPr>
              <w:t>Tuesday, March 19</w:t>
            </w:r>
          </w:p>
          <w:p w14:paraId="4BE0D6E8" w14:textId="77777777" w:rsidR="008D11AE" w:rsidRPr="00D32F31" w:rsidRDefault="008D11AE" w:rsidP="00A14029">
            <w:pPr>
              <w:jc w:val="both"/>
              <w:rPr>
                <w:rFonts w:ascii="Times New Roman" w:hAnsi="Times New Roman" w:cs="Times New Roman"/>
              </w:rPr>
            </w:pPr>
            <w:r w:rsidRPr="00D32F31">
              <w:rPr>
                <w:rFonts w:ascii="Times New Roman" w:hAnsi="Times New Roman" w:cs="Times New Roman"/>
              </w:rPr>
              <w:t xml:space="preserve">Draft 3 due </w:t>
            </w:r>
          </w:p>
        </w:tc>
        <w:tc>
          <w:tcPr>
            <w:tcW w:w="7830" w:type="dxa"/>
            <w:vMerge/>
          </w:tcPr>
          <w:p w14:paraId="0BA172C1" w14:textId="77777777" w:rsidR="008D11AE" w:rsidRPr="00D32F31" w:rsidRDefault="008D11AE" w:rsidP="008D11AE">
            <w:pPr>
              <w:pStyle w:val="ListParagraph"/>
              <w:numPr>
                <w:ilvl w:val="0"/>
                <w:numId w:val="41"/>
              </w:numPr>
              <w:rPr>
                <w:rFonts w:ascii="Times New Roman" w:hAnsi="Times New Roman" w:cs="Times New Roman"/>
              </w:rPr>
            </w:pPr>
          </w:p>
        </w:tc>
      </w:tr>
      <w:tr w:rsidR="008D11AE" w:rsidRPr="00D32F31" w14:paraId="699DF2DD" w14:textId="77777777" w:rsidTr="00A14029">
        <w:tc>
          <w:tcPr>
            <w:tcW w:w="3330" w:type="dxa"/>
            <w:gridSpan w:val="4"/>
          </w:tcPr>
          <w:p w14:paraId="05BAAF33" w14:textId="77777777" w:rsidR="008D11AE" w:rsidRPr="00AB7451" w:rsidRDefault="008D11AE" w:rsidP="00A14029">
            <w:pPr>
              <w:jc w:val="both"/>
              <w:rPr>
                <w:rFonts w:ascii="Times New Roman" w:hAnsi="Times New Roman" w:cs="Times New Roman"/>
                <w:b/>
                <w:bCs/>
                <w:i/>
                <w:iCs/>
                <w:color w:val="000000"/>
              </w:rPr>
            </w:pPr>
            <w:r w:rsidRPr="00AB7451">
              <w:rPr>
                <w:rFonts w:ascii="Times New Roman" w:hAnsi="Times New Roman" w:cs="Times New Roman"/>
                <w:b/>
                <w:bCs/>
              </w:rPr>
              <w:t>Week</w:t>
            </w:r>
            <w:r w:rsidRPr="00AB7451">
              <w:rPr>
                <w:rFonts w:ascii="Times New Roman" w:hAnsi="Times New Roman" w:cs="Times New Roman"/>
                <w:b/>
                <w:bCs/>
                <w:color w:val="000000"/>
              </w:rPr>
              <w:t xml:space="preserve"> 10</w:t>
            </w:r>
          </w:p>
          <w:p w14:paraId="65DFDD70" w14:textId="77777777" w:rsidR="008D11AE" w:rsidRPr="00D32F31" w:rsidRDefault="008D11AE" w:rsidP="00A14029">
            <w:pPr>
              <w:jc w:val="both"/>
              <w:rPr>
                <w:rFonts w:ascii="Times New Roman" w:hAnsi="Times New Roman" w:cs="Times New Roman"/>
                <w:color w:val="000000"/>
              </w:rPr>
            </w:pPr>
            <w:r w:rsidRPr="00D32F31">
              <w:rPr>
                <w:rFonts w:ascii="Times New Roman" w:hAnsi="Times New Roman" w:cs="Times New Roman"/>
                <w:color w:val="000000"/>
              </w:rPr>
              <w:t>March 25-29</w:t>
            </w:r>
          </w:p>
        </w:tc>
        <w:tc>
          <w:tcPr>
            <w:tcW w:w="7830" w:type="dxa"/>
          </w:tcPr>
          <w:p w14:paraId="583F0E71" w14:textId="77777777" w:rsidR="008D11AE" w:rsidRPr="00D32F31" w:rsidRDefault="008D11AE" w:rsidP="008D11AE">
            <w:pPr>
              <w:pStyle w:val="ListParagraph"/>
              <w:numPr>
                <w:ilvl w:val="0"/>
                <w:numId w:val="42"/>
              </w:numPr>
              <w:rPr>
                <w:rFonts w:ascii="Times New Roman" w:hAnsi="Times New Roman" w:cs="Times New Roman"/>
                <w:i/>
                <w:iCs/>
              </w:rPr>
            </w:pPr>
            <w:r w:rsidRPr="00D32F31">
              <w:rPr>
                <w:rFonts w:ascii="Times New Roman" w:hAnsi="Times New Roman" w:cs="Times New Roman"/>
              </w:rPr>
              <w:t xml:space="preserve">El </w:t>
            </w:r>
            <w:proofErr w:type="spellStart"/>
            <w:r w:rsidRPr="00D32F31">
              <w:rPr>
                <w:rFonts w:ascii="Times New Roman" w:hAnsi="Times New Roman" w:cs="Times New Roman"/>
              </w:rPr>
              <w:t>reportaje</w:t>
            </w:r>
            <w:proofErr w:type="spellEnd"/>
            <w:r w:rsidRPr="00D32F31">
              <w:rPr>
                <w:rFonts w:ascii="Times New Roman" w:hAnsi="Times New Roman" w:cs="Times New Roman"/>
              </w:rPr>
              <w:t xml:space="preserve"> </w:t>
            </w:r>
          </w:p>
          <w:p w14:paraId="0619EF74" w14:textId="77777777" w:rsidR="008D11AE" w:rsidRPr="00D32F31" w:rsidRDefault="008D11AE" w:rsidP="00A14029">
            <w:pPr>
              <w:rPr>
                <w:rFonts w:ascii="Times New Roman" w:hAnsi="Times New Roman" w:cs="Times New Roman"/>
                <w:color w:val="FF0000"/>
              </w:rPr>
            </w:pPr>
            <w:r w:rsidRPr="00D32F31">
              <w:rPr>
                <w:rFonts w:ascii="Times New Roman" w:hAnsi="Times New Roman" w:cs="Times New Roman"/>
                <w:color w:val="FF0000"/>
              </w:rPr>
              <w:t xml:space="preserve">Radio Project due </w:t>
            </w:r>
          </w:p>
          <w:p w14:paraId="2C03E5EC" w14:textId="77777777" w:rsidR="008D11AE" w:rsidRPr="00D32F31" w:rsidRDefault="008D11AE" w:rsidP="00A14029">
            <w:pPr>
              <w:rPr>
                <w:rFonts w:ascii="Times New Roman" w:hAnsi="Times New Roman" w:cs="Times New Roman"/>
                <w:color w:val="FF0000"/>
              </w:rPr>
            </w:pPr>
            <w:r w:rsidRPr="00D32F31">
              <w:rPr>
                <w:rFonts w:ascii="Times New Roman" w:hAnsi="Times New Roman" w:cs="Times New Roman"/>
                <w:color w:val="FF0000"/>
              </w:rPr>
              <w:t xml:space="preserve">Quiz 4 </w:t>
            </w:r>
          </w:p>
          <w:p w14:paraId="2C984BBA" w14:textId="77777777" w:rsidR="008D11AE" w:rsidRPr="00D32F31" w:rsidRDefault="008D11AE" w:rsidP="00A14029">
            <w:pPr>
              <w:rPr>
                <w:rFonts w:ascii="Times New Roman" w:hAnsi="Times New Roman" w:cs="Times New Roman"/>
              </w:rPr>
            </w:pPr>
            <w:r w:rsidRPr="00D32F31">
              <w:rPr>
                <w:rFonts w:ascii="Times New Roman" w:hAnsi="Times New Roman" w:cs="Times New Roman"/>
                <w:color w:val="FF0000"/>
              </w:rPr>
              <w:t xml:space="preserve">Article 3 due </w:t>
            </w:r>
          </w:p>
        </w:tc>
      </w:tr>
      <w:tr w:rsidR="008D11AE" w:rsidRPr="00D32F31" w14:paraId="7FEF5F45" w14:textId="77777777" w:rsidTr="00A14029">
        <w:tc>
          <w:tcPr>
            <w:tcW w:w="3330" w:type="dxa"/>
            <w:gridSpan w:val="4"/>
          </w:tcPr>
          <w:p w14:paraId="6B7AEF62" w14:textId="77777777" w:rsidR="008D11AE" w:rsidRPr="00AB7451" w:rsidRDefault="008D11AE" w:rsidP="00A14029">
            <w:pPr>
              <w:rPr>
                <w:rFonts w:ascii="Times New Roman" w:hAnsi="Times New Roman" w:cs="Times New Roman"/>
                <w:b/>
                <w:bCs/>
                <w:i/>
                <w:iCs/>
                <w:color w:val="000000"/>
              </w:rPr>
            </w:pPr>
            <w:r w:rsidRPr="00AB7451">
              <w:rPr>
                <w:rFonts w:ascii="Times New Roman" w:hAnsi="Times New Roman" w:cs="Times New Roman"/>
                <w:b/>
                <w:bCs/>
              </w:rPr>
              <w:t>Week</w:t>
            </w:r>
            <w:r w:rsidRPr="00AB7451">
              <w:rPr>
                <w:rFonts w:ascii="Times New Roman" w:hAnsi="Times New Roman" w:cs="Times New Roman"/>
                <w:b/>
                <w:bCs/>
                <w:color w:val="000000"/>
              </w:rPr>
              <w:t xml:space="preserve"> 11</w:t>
            </w:r>
          </w:p>
          <w:p w14:paraId="663E8067" w14:textId="77777777" w:rsidR="008D11AE" w:rsidRPr="00D32F31" w:rsidRDefault="008D11AE" w:rsidP="00A14029">
            <w:pPr>
              <w:rPr>
                <w:rFonts w:ascii="Times New Roman" w:hAnsi="Times New Roman" w:cs="Times New Roman"/>
                <w:color w:val="000000"/>
              </w:rPr>
            </w:pPr>
            <w:r w:rsidRPr="00D32F31">
              <w:rPr>
                <w:rFonts w:ascii="Times New Roman" w:hAnsi="Times New Roman" w:cs="Times New Roman"/>
                <w:color w:val="000000"/>
              </w:rPr>
              <w:t>April 1-5</w:t>
            </w:r>
          </w:p>
        </w:tc>
        <w:tc>
          <w:tcPr>
            <w:tcW w:w="7830" w:type="dxa"/>
          </w:tcPr>
          <w:p w14:paraId="06D0EEBA" w14:textId="77777777" w:rsidR="008D11AE" w:rsidRPr="00D32F31" w:rsidRDefault="008D11AE" w:rsidP="008D11AE">
            <w:pPr>
              <w:pStyle w:val="ListParagraph"/>
              <w:numPr>
                <w:ilvl w:val="0"/>
                <w:numId w:val="42"/>
              </w:numPr>
              <w:rPr>
                <w:rFonts w:ascii="Times New Roman" w:hAnsi="Times New Roman" w:cs="Times New Roman"/>
                <w:i/>
                <w:iCs/>
                <w:lang w:val="es-ES"/>
              </w:rPr>
            </w:pPr>
            <w:r w:rsidRPr="00D32F31">
              <w:rPr>
                <w:rFonts w:ascii="Times New Roman" w:hAnsi="Times New Roman" w:cs="Times New Roman"/>
                <w:lang w:val="es-ES"/>
              </w:rPr>
              <w:t>La crítica periodística</w:t>
            </w:r>
          </w:p>
          <w:p w14:paraId="1862F9FD" w14:textId="77777777" w:rsidR="008D11AE" w:rsidRPr="00D32F31" w:rsidRDefault="008D11AE" w:rsidP="00A14029">
            <w:pPr>
              <w:ind w:left="720" w:hanging="360"/>
              <w:rPr>
                <w:rFonts w:ascii="Times New Roman" w:hAnsi="Times New Roman" w:cs="Times New Roman"/>
                <w:lang w:val="es-ES"/>
              </w:rPr>
            </w:pPr>
            <w:r w:rsidRPr="00D32F31">
              <w:rPr>
                <w:rFonts w:ascii="Times New Roman" w:hAnsi="Times New Roman" w:cs="Times New Roman"/>
                <w:lang w:val="es-ES"/>
              </w:rPr>
              <w:t xml:space="preserve">Peer </w:t>
            </w:r>
            <w:proofErr w:type="spellStart"/>
            <w:r w:rsidRPr="00D32F31">
              <w:rPr>
                <w:rFonts w:ascii="Times New Roman" w:hAnsi="Times New Roman" w:cs="Times New Roman"/>
                <w:lang w:val="es-ES"/>
              </w:rPr>
              <w:t>review</w:t>
            </w:r>
            <w:proofErr w:type="spellEnd"/>
            <w:r w:rsidRPr="00D32F31">
              <w:rPr>
                <w:rFonts w:ascii="Times New Roman" w:hAnsi="Times New Roman" w:cs="Times New Roman"/>
                <w:lang w:val="es-ES"/>
              </w:rPr>
              <w:t xml:space="preserve"> 4</w:t>
            </w:r>
          </w:p>
          <w:p w14:paraId="281D1D07" w14:textId="77777777" w:rsidR="008D11AE" w:rsidRPr="00D32F31" w:rsidRDefault="008D11AE" w:rsidP="00A14029">
            <w:pPr>
              <w:rPr>
                <w:rFonts w:ascii="Times New Roman" w:hAnsi="Times New Roman" w:cs="Times New Roman"/>
              </w:rPr>
            </w:pPr>
            <w:r w:rsidRPr="00D32F31">
              <w:rPr>
                <w:rFonts w:ascii="Times New Roman" w:hAnsi="Times New Roman" w:cs="Times New Roman"/>
                <w:color w:val="FF0000"/>
              </w:rPr>
              <w:t xml:space="preserve">Article 3 due </w:t>
            </w:r>
          </w:p>
        </w:tc>
      </w:tr>
      <w:tr w:rsidR="008D11AE" w:rsidRPr="00D32F31" w14:paraId="05BF228E" w14:textId="77777777" w:rsidTr="00A14029">
        <w:trPr>
          <w:trHeight w:val="590"/>
        </w:trPr>
        <w:tc>
          <w:tcPr>
            <w:tcW w:w="3330" w:type="dxa"/>
            <w:gridSpan w:val="4"/>
          </w:tcPr>
          <w:p w14:paraId="1D26D015" w14:textId="77777777" w:rsidR="008D11AE" w:rsidRPr="00AB7451" w:rsidRDefault="008D11AE" w:rsidP="00A14029">
            <w:pPr>
              <w:rPr>
                <w:rFonts w:ascii="Times New Roman" w:hAnsi="Times New Roman" w:cs="Times New Roman"/>
                <w:b/>
                <w:bCs/>
                <w:i/>
                <w:iCs/>
                <w:color w:val="000000"/>
              </w:rPr>
            </w:pPr>
            <w:r w:rsidRPr="00AB7451">
              <w:rPr>
                <w:rFonts w:ascii="Times New Roman" w:hAnsi="Times New Roman" w:cs="Times New Roman"/>
                <w:b/>
                <w:bCs/>
              </w:rPr>
              <w:t>Week</w:t>
            </w:r>
            <w:r w:rsidRPr="00AB7451">
              <w:rPr>
                <w:rFonts w:ascii="Times New Roman" w:hAnsi="Times New Roman" w:cs="Times New Roman"/>
                <w:b/>
                <w:bCs/>
                <w:color w:val="000000"/>
              </w:rPr>
              <w:t xml:space="preserve"> 12</w:t>
            </w:r>
          </w:p>
          <w:p w14:paraId="75096C66" w14:textId="77777777" w:rsidR="008D11AE" w:rsidRPr="00D32F31" w:rsidRDefault="008D11AE" w:rsidP="00A14029">
            <w:pPr>
              <w:rPr>
                <w:rFonts w:ascii="Times New Roman" w:hAnsi="Times New Roman" w:cs="Times New Roman"/>
                <w:color w:val="000000"/>
              </w:rPr>
            </w:pPr>
            <w:r w:rsidRPr="00D32F31">
              <w:rPr>
                <w:rFonts w:ascii="Times New Roman" w:hAnsi="Times New Roman" w:cs="Times New Roman"/>
                <w:color w:val="000000"/>
              </w:rPr>
              <w:t>April 8-12</w:t>
            </w:r>
          </w:p>
        </w:tc>
        <w:tc>
          <w:tcPr>
            <w:tcW w:w="7830" w:type="dxa"/>
            <w:vMerge w:val="restart"/>
          </w:tcPr>
          <w:p w14:paraId="05907CCB" w14:textId="77777777" w:rsidR="008D11AE" w:rsidRPr="00D32F31" w:rsidRDefault="008D11AE" w:rsidP="008D11AE">
            <w:pPr>
              <w:pStyle w:val="ListParagraph"/>
              <w:numPr>
                <w:ilvl w:val="0"/>
                <w:numId w:val="42"/>
              </w:numPr>
              <w:rPr>
                <w:rFonts w:ascii="Times New Roman" w:hAnsi="Times New Roman" w:cs="Times New Roman"/>
                <w:i/>
                <w:iCs/>
              </w:rPr>
            </w:pPr>
            <w:r w:rsidRPr="00D32F31">
              <w:rPr>
                <w:rFonts w:ascii="Times New Roman" w:hAnsi="Times New Roman" w:cs="Times New Roman"/>
              </w:rPr>
              <w:t xml:space="preserve">La </w:t>
            </w:r>
            <w:proofErr w:type="spellStart"/>
            <w:r w:rsidRPr="00D32F31">
              <w:rPr>
                <w:rFonts w:ascii="Times New Roman" w:hAnsi="Times New Roman" w:cs="Times New Roman"/>
              </w:rPr>
              <w:t>entrevista</w:t>
            </w:r>
            <w:proofErr w:type="spellEnd"/>
            <w:r w:rsidRPr="00D32F31">
              <w:rPr>
                <w:rFonts w:ascii="Times New Roman" w:hAnsi="Times New Roman" w:cs="Times New Roman"/>
              </w:rPr>
              <w:t xml:space="preserve"> </w:t>
            </w:r>
          </w:p>
          <w:p w14:paraId="13103544" w14:textId="77777777" w:rsidR="008D11AE" w:rsidRPr="00D32F31" w:rsidRDefault="008D11AE" w:rsidP="00A14029">
            <w:pPr>
              <w:rPr>
                <w:rFonts w:ascii="Times New Roman" w:hAnsi="Times New Roman" w:cs="Times New Roman"/>
                <w:color w:val="FF0000"/>
              </w:rPr>
            </w:pPr>
            <w:r w:rsidRPr="00D32F31">
              <w:rPr>
                <w:rFonts w:ascii="Times New Roman" w:hAnsi="Times New Roman" w:cs="Times New Roman"/>
                <w:color w:val="FF0000"/>
              </w:rPr>
              <w:t>Draft 4- due Tuesday</w:t>
            </w:r>
          </w:p>
          <w:p w14:paraId="6FD82A0C" w14:textId="77777777" w:rsidR="008D11AE" w:rsidRPr="00D32F31" w:rsidRDefault="008D11AE" w:rsidP="00A14029">
            <w:pPr>
              <w:rPr>
                <w:rFonts w:ascii="Times New Roman" w:hAnsi="Times New Roman" w:cs="Times New Roman"/>
                <w:color w:val="FF0000"/>
              </w:rPr>
            </w:pPr>
            <w:r w:rsidRPr="00D32F31">
              <w:rPr>
                <w:rFonts w:ascii="Times New Roman" w:hAnsi="Times New Roman" w:cs="Times New Roman"/>
                <w:color w:val="FF0000"/>
              </w:rPr>
              <w:t>Peer Review due Friday</w:t>
            </w:r>
          </w:p>
          <w:p w14:paraId="52D1FEFA" w14:textId="77777777" w:rsidR="008D11AE" w:rsidRPr="00D32F31" w:rsidRDefault="008D11AE" w:rsidP="00A14029">
            <w:pPr>
              <w:rPr>
                <w:rFonts w:ascii="Times New Roman" w:hAnsi="Times New Roman" w:cs="Times New Roman"/>
                <w:i/>
                <w:iCs/>
              </w:rPr>
            </w:pPr>
            <w:r w:rsidRPr="00D32F31">
              <w:rPr>
                <w:rFonts w:ascii="Times New Roman" w:hAnsi="Times New Roman" w:cs="Times New Roman"/>
              </w:rPr>
              <w:t xml:space="preserve">Week 12 Homework </w:t>
            </w:r>
          </w:p>
          <w:p w14:paraId="5D2F96F5" w14:textId="77777777" w:rsidR="008D11AE" w:rsidRPr="00D32F31" w:rsidRDefault="008D11AE" w:rsidP="00A14029">
            <w:pPr>
              <w:rPr>
                <w:rFonts w:ascii="Times New Roman" w:hAnsi="Times New Roman" w:cs="Times New Roman"/>
                <w:i/>
                <w:iCs/>
                <w:color w:val="FF0000"/>
              </w:rPr>
            </w:pPr>
            <w:r w:rsidRPr="00D32F31">
              <w:rPr>
                <w:rFonts w:ascii="Times New Roman" w:hAnsi="Times New Roman" w:cs="Times New Roman"/>
              </w:rPr>
              <w:t>Write 2 questions for an interview</w:t>
            </w:r>
          </w:p>
        </w:tc>
      </w:tr>
      <w:tr w:rsidR="008D11AE" w:rsidRPr="00D32F31" w14:paraId="0685972B" w14:textId="77777777" w:rsidTr="00A14029">
        <w:trPr>
          <w:gridBefore w:val="1"/>
          <w:wBefore w:w="630" w:type="dxa"/>
          <w:trHeight w:val="236"/>
        </w:trPr>
        <w:tc>
          <w:tcPr>
            <w:tcW w:w="2700" w:type="dxa"/>
            <w:gridSpan w:val="3"/>
            <w:shd w:val="clear" w:color="auto" w:fill="C6D9F1" w:themeFill="text2" w:themeFillTint="33"/>
          </w:tcPr>
          <w:p w14:paraId="109D4422" w14:textId="77777777" w:rsidR="008D11AE" w:rsidRPr="00D32F31" w:rsidRDefault="008D11AE" w:rsidP="00A14029">
            <w:pPr>
              <w:rPr>
                <w:rFonts w:ascii="Times New Roman" w:hAnsi="Times New Roman" w:cs="Times New Roman"/>
              </w:rPr>
            </w:pPr>
            <w:r w:rsidRPr="00D32F31">
              <w:rPr>
                <w:rFonts w:ascii="Times New Roman" w:hAnsi="Times New Roman" w:cs="Times New Roman"/>
              </w:rPr>
              <w:t>Tuesday, April 9</w:t>
            </w:r>
          </w:p>
          <w:p w14:paraId="7C4B75B5" w14:textId="77777777" w:rsidR="008D11AE" w:rsidRPr="00D32F31" w:rsidRDefault="008D11AE" w:rsidP="00A14029">
            <w:pPr>
              <w:rPr>
                <w:rFonts w:ascii="Times New Roman" w:hAnsi="Times New Roman" w:cs="Times New Roman"/>
              </w:rPr>
            </w:pPr>
            <w:r w:rsidRPr="00D32F31">
              <w:rPr>
                <w:rFonts w:ascii="Times New Roman" w:hAnsi="Times New Roman" w:cs="Times New Roman"/>
              </w:rPr>
              <w:t xml:space="preserve">Draft 4 due </w:t>
            </w:r>
          </w:p>
        </w:tc>
        <w:tc>
          <w:tcPr>
            <w:tcW w:w="7830" w:type="dxa"/>
            <w:vMerge/>
          </w:tcPr>
          <w:p w14:paraId="75EFAB25" w14:textId="77777777" w:rsidR="008D11AE" w:rsidRPr="00D32F31" w:rsidRDefault="008D11AE" w:rsidP="00A14029">
            <w:pPr>
              <w:rPr>
                <w:rFonts w:ascii="Times New Roman" w:hAnsi="Times New Roman" w:cs="Times New Roman"/>
              </w:rPr>
            </w:pPr>
          </w:p>
        </w:tc>
      </w:tr>
      <w:tr w:rsidR="008D11AE" w:rsidRPr="00D32F31" w14:paraId="75ACD96E" w14:textId="77777777" w:rsidTr="00A14029">
        <w:tc>
          <w:tcPr>
            <w:tcW w:w="3330" w:type="dxa"/>
            <w:gridSpan w:val="4"/>
          </w:tcPr>
          <w:p w14:paraId="4E04EF50" w14:textId="77777777" w:rsidR="008D11AE" w:rsidRPr="00D32F31" w:rsidRDefault="008D11AE" w:rsidP="00A14029">
            <w:pPr>
              <w:rPr>
                <w:rFonts w:ascii="Times New Roman" w:hAnsi="Times New Roman" w:cs="Times New Roman"/>
                <w:color w:val="000000"/>
              </w:rPr>
            </w:pPr>
            <w:r w:rsidRPr="00D32F31">
              <w:rPr>
                <w:rFonts w:ascii="Times New Roman" w:hAnsi="Times New Roman" w:cs="Times New Roman"/>
              </w:rPr>
              <w:t>Week</w:t>
            </w:r>
            <w:r w:rsidRPr="00D32F31">
              <w:rPr>
                <w:rFonts w:ascii="Times New Roman" w:hAnsi="Times New Roman" w:cs="Times New Roman"/>
                <w:color w:val="000000"/>
              </w:rPr>
              <w:t xml:space="preserve"> 13</w:t>
            </w:r>
          </w:p>
          <w:p w14:paraId="2E5DADB9" w14:textId="77777777" w:rsidR="008D11AE" w:rsidRPr="00D32F31" w:rsidRDefault="008D11AE" w:rsidP="00A14029">
            <w:pPr>
              <w:rPr>
                <w:rFonts w:ascii="Times New Roman" w:hAnsi="Times New Roman" w:cs="Times New Roman"/>
                <w:b/>
                <w:color w:val="000000"/>
              </w:rPr>
            </w:pPr>
            <w:r w:rsidRPr="00D32F31">
              <w:rPr>
                <w:rFonts w:ascii="Times New Roman" w:hAnsi="Times New Roman" w:cs="Times New Roman"/>
                <w:b/>
                <w:color w:val="000000"/>
              </w:rPr>
              <w:t>April 15-19</w:t>
            </w:r>
          </w:p>
        </w:tc>
        <w:tc>
          <w:tcPr>
            <w:tcW w:w="7830" w:type="dxa"/>
          </w:tcPr>
          <w:p w14:paraId="5ADE6DFE" w14:textId="77777777" w:rsidR="008D11AE" w:rsidRPr="00D32F31" w:rsidRDefault="008D11AE" w:rsidP="008D11AE">
            <w:pPr>
              <w:pStyle w:val="ListParagraph"/>
              <w:numPr>
                <w:ilvl w:val="0"/>
                <w:numId w:val="42"/>
              </w:numPr>
              <w:rPr>
                <w:rFonts w:ascii="Times New Roman" w:hAnsi="Times New Roman" w:cs="Times New Roman"/>
                <w:i/>
                <w:iCs/>
                <w:lang w:val="es-ES"/>
              </w:rPr>
            </w:pPr>
            <w:r w:rsidRPr="00D32F31">
              <w:rPr>
                <w:rFonts w:ascii="Times New Roman" w:hAnsi="Times New Roman" w:cs="Times New Roman"/>
                <w:lang w:val="es-ES"/>
              </w:rPr>
              <w:t xml:space="preserve">Resumen de los textos periodísticos </w:t>
            </w:r>
          </w:p>
          <w:p w14:paraId="222E96AC" w14:textId="77777777" w:rsidR="008D11AE" w:rsidRPr="00D32F31" w:rsidRDefault="008D11AE" w:rsidP="00A14029">
            <w:pPr>
              <w:rPr>
                <w:rFonts w:ascii="Times New Roman" w:hAnsi="Times New Roman" w:cs="Times New Roman"/>
                <w:lang w:val="es-ES"/>
              </w:rPr>
            </w:pPr>
            <w:r w:rsidRPr="00D32F31">
              <w:rPr>
                <w:rFonts w:ascii="Times New Roman" w:hAnsi="Times New Roman" w:cs="Times New Roman"/>
                <w:lang w:val="es-ES"/>
              </w:rPr>
              <w:t>Trabajo en el proyecto final</w:t>
            </w:r>
          </w:p>
          <w:p w14:paraId="7056FF73" w14:textId="77777777" w:rsidR="008D11AE" w:rsidRPr="00D32F31" w:rsidRDefault="008D11AE" w:rsidP="00A14029">
            <w:pPr>
              <w:rPr>
                <w:rFonts w:ascii="Times New Roman" w:hAnsi="Times New Roman" w:cs="Times New Roman"/>
                <w:lang w:val="es-ES"/>
              </w:rPr>
            </w:pPr>
            <w:r w:rsidRPr="00D32F31">
              <w:rPr>
                <w:rFonts w:ascii="Times New Roman" w:hAnsi="Times New Roman" w:cs="Times New Roman"/>
                <w:lang w:val="es-ES"/>
              </w:rPr>
              <w:t>Entrega de las preguntas para la entrevista</w:t>
            </w:r>
          </w:p>
          <w:p w14:paraId="5492DD1B" w14:textId="77777777" w:rsidR="008D11AE" w:rsidRPr="00D32F31" w:rsidRDefault="008D11AE" w:rsidP="00A14029">
            <w:pPr>
              <w:rPr>
                <w:rFonts w:ascii="Times New Roman" w:hAnsi="Times New Roman" w:cs="Times New Roman"/>
                <w:color w:val="FF0000"/>
                <w:lang w:val="es-ES"/>
              </w:rPr>
            </w:pPr>
            <w:r w:rsidRPr="00D32F31">
              <w:rPr>
                <w:rFonts w:ascii="Times New Roman" w:hAnsi="Times New Roman" w:cs="Times New Roman"/>
                <w:color w:val="FF0000"/>
                <w:lang w:val="es-ES"/>
              </w:rPr>
              <w:t>Quiz 5</w:t>
            </w:r>
          </w:p>
          <w:p w14:paraId="21393817" w14:textId="77777777" w:rsidR="008D11AE" w:rsidRPr="00D32F31" w:rsidRDefault="008D11AE" w:rsidP="00A14029">
            <w:pPr>
              <w:rPr>
                <w:rFonts w:ascii="Times New Roman" w:hAnsi="Times New Roman" w:cs="Times New Roman"/>
                <w:color w:val="FF0000"/>
              </w:rPr>
            </w:pPr>
            <w:r w:rsidRPr="00D32F31">
              <w:rPr>
                <w:rFonts w:ascii="Times New Roman" w:hAnsi="Times New Roman" w:cs="Times New Roman"/>
                <w:color w:val="FF0000"/>
              </w:rPr>
              <w:t xml:space="preserve">Article 4 due </w:t>
            </w:r>
          </w:p>
          <w:p w14:paraId="2B2997AF" w14:textId="77777777" w:rsidR="008D11AE" w:rsidRPr="00D32F31" w:rsidRDefault="008D11AE" w:rsidP="00A14029">
            <w:pPr>
              <w:rPr>
                <w:rFonts w:ascii="Times New Roman" w:hAnsi="Times New Roman" w:cs="Times New Roman"/>
                <w:lang w:val="es-ES"/>
              </w:rPr>
            </w:pPr>
          </w:p>
        </w:tc>
      </w:tr>
      <w:tr w:rsidR="008D11AE" w:rsidRPr="00D32F31" w14:paraId="172FCFA2" w14:textId="77777777" w:rsidTr="00A14029">
        <w:tc>
          <w:tcPr>
            <w:tcW w:w="3330" w:type="dxa"/>
            <w:gridSpan w:val="4"/>
          </w:tcPr>
          <w:p w14:paraId="031E4E65" w14:textId="77777777" w:rsidR="008D11AE" w:rsidRPr="004E6199" w:rsidRDefault="008D11AE" w:rsidP="00A14029">
            <w:pPr>
              <w:rPr>
                <w:rFonts w:ascii="Times New Roman" w:hAnsi="Times New Roman" w:cs="Times New Roman"/>
                <w:b/>
                <w:bCs/>
                <w:i/>
                <w:iCs/>
                <w:color w:val="000000"/>
              </w:rPr>
            </w:pPr>
            <w:r w:rsidRPr="004E6199">
              <w:rPr>
                <w:rFonts w:ascii="Times New Roman" w:hAnsi="Times New Roman" w:cs="Times New Roman"/>
                <w:b/>
                <w:bCs/>
              </w:rPr>
              <w:t>Week</w:t>
            </w:r>
            <w:r w:rsidRPr="004E6199">
              <w:rPr>
                <w:rFonts w:ascii="Times New Roman" w:hAnsi="Times New Roman" w:cs="Times New Roman"/>
                <w:b/>
                <w:bCs/>
                <w:color w:val="000000"/>
              </w:rPr>
              <w:t xml:space="preserve"> 14</w:t>
            </w:r>
          </w:p>
          <w:p w14:paraId="3CB22EB7" w14:textId="77777777" w:rsidR="008D11AE" w:rsidRPr="00D32F31" w:rsidRDefault="008D11AE" w:rsidP="00A14029">
            <w:pPr>
              <w:rPr>
                <w:rFonts w:ascii="Times New Roman" w:hAnsi="Times New Roman" w:cs="Times New Roman"/>
                <w:color w:val="000000"/>
              </w:rPr>
            </w:pPr>
            <w:r w:rsidRPr="00D32F31">
              <w:rPr>
                <w:rFonts w:ascii="Times New Roman" w:hAnsi="Times New Roman" w:cs="Times New Roman"/>
                <w:color w:val="000000"/>
              </w:rPr>
              <w:t>April 22-26</w:t>
            </w:r>
          </w:p>
        </w:tc>
        <w:tc>
          <w:tcPr>
            <w:tcW w:w="7830" w:type="dxa"/>
          </w:tcPr>
          <w:p w14:paraId="1AB6FAE7" w14:textId="77777777" w:rsidR="008D11AE" w:rsidRPr="00D32F31" w:rsidRDefault="008D11AE" w:rsidP="00A14029">
            <w:pPr>
              <w:rPr>
                <w:rFonts w:ascii="Times New Roman" w:hAnsi="Times New Roman" w:cs="Times New Roman"/>
              </w:rPr>
            </w:pPr>
            <w:r w:rsidRPr="00D32F31">
              <w:rPr>
                <w:rFonts w:ascii="Times New Roman" w:hAnsi="Times New Roman" w:cs="Times New Roman"/>
              </w:rPr>
              <w:t xml:space="preserve">Work on Final Project </w:t>
            </w:r>
          </w:p>
          <w:p w14:paraId="78C420EB" w14:textId="77777777" w:rsidR="008D11AE" w:rsidRPr="00D32F31" w:rsidRDefault="008D11AE" w:rsidP="00A14029">
            <w:pPr>
              <w:rPr>
                <w:rFonts w:ascii="Times New Roman" w:hAnsi="Times New Roman" w:cs="Times New Roman"/>
              </w:rPr>
            </w:pPr>
            <w:r w:rsidRPr="00D32F31">
              <w:rPr>
                <w:rFonts w:ascii="Times New Roman" w:hAnsi="Times New Roman" w:cs="Times New Roman"/>
              </w:rPr>
              <w:t xml:space="preserve">Project Script due </w:t>
            </w:r>
          </w:p>
        </w:tc>
      </w:tr>
      <w:tr w:rsidR="008D11AE" w:rsidRPr="00D32F31" w14:paraId="43D43823" w14:textId="77777777" w:rsidTr="00A14029">
        <w:tc>
          <w:tcPr>
            <w:tcW w:w="3330" w:type="dxa"/>
            <w:gridSpan w:val="4"/>
          </w:tcPr>
          <w:p w14:paraId="203D41DC" w14:textId="77777777" w:rsidR="008D11AE" w:rsidRPr="004E6199" w:rsidRDefault="008D11AE" w:rsidP="00A14029">
            <w:pPr>
              <w:rPr>
                <w:rFonts w:ascii="Times New Roman" w:hAnsi="Times New Roman" w:cs="Times New Roman"/>
                <w:b/>
                <w:bCs/>
                <w:i/>
                <w:iCs/>
                <w:color w:val="000000"/>
              </w:rPr>
            </w:pPr>
            <w:r w:rsidRPr="004E6199">
              <w:rPr>
                <w:rFonts w:ascii="Times New Roman" w:hAnsi="Times New Roman" w:cs="Times New Roman"/>
                <w:b/>
                <w:bCs/>
              </w:rPr>
              <w:t>Week</w:t>
            </w:r>
            <w:r w:rsidRPr="004E6199">
              <w:rPr>
                <w:rFonts w:ascii="Times New Roman" w:hAnsi="Times New Roman" w:cs="Times New Roman"/>
                <w:b/>
                <w:bCs/>
                <w:color w:val="000000"/>
              </w:rPr>
              <w:t xml:space="preserve"> 15</w:t>
            </w:r>
          </w:p>
          <w:p w14:paraId="69145DC0" w14:textId="77777777" w:rsidR="008D11AE" w:rsidRPr="004E6199" w:rsidRDefault="008D11AE" w:rsidP="00A14029">
            <w:pPr>
              <w:rPr>
                <w:rFonts w:ascii="Times New Roman" w:hAnsi="Times New Roman" w:cs="Times New Roman"/>
                <w:bCs/>
              </w:rPr>
            </w:pPr>
            <w:r w:rsidRPr="004E6199">
              <w:rPr>
                <w:rFonts w:ascii="Times New Roman" w:hAnsi="Times New Roman" w:cs="Times New Roman"/>
                <w:bCs/>
                <w:color w:val="000000"/>
              </w:rPr>
              <w:t>April 29-</w:t>
            </w:r>
            <w:r>
              <w:rPr>
                <w:rFonts w:ascii="Times New Roman" w:hAnsi="Times New Roman" w:cs="Times New Roman"/>
                <w:bCs/>
                <w:color w:val="000000"/>
              </w:rPr>
              <w:t>M</w:t>
            </w:r>
            <w:r w:rsidRPr="004E6199">
              <w:rPr>
                <w:rFonts w:ascii="Times New Roman" w:hAnsi="Times New Roman" w:cs="Times New Roman"/>
                <w:bCs/>
                <w:color w:val="000000"/>
              </w:rPr>
              <w:t>ay 3</w:t>
            </w:r>
          </w:p>
        </w:tc>
        <w:tc>
          <w:tcPr>
            <w:tcW w:w="7830" w:type="dxa"/>
          </w:tcPr>
          <w:p w14:paraId="4D5D7DDE" w14:textId="77777777" w:rsidR="008D11AE" w:rsidRPr="00D32F31" w:rsidRDefault="008D11AE" w:rsidP="00A14029">
            <w:pPr>
              <w:rPr>
                <w:rFonts w:ascii="Times New Roman" w:hAnsi="Times New Roman" w:cs="Times New Roman"/>
              </w:rPr>
            </w:pPr>
            <w:r w:rsidRPr="008676BE">
              <w:rPr>
                <w:rFonts w:ascii="Times New Roman" w:hAnsi="Times New Roman" w:cs="Times New Roman"/>
                <w:highlight w:val="yellow"/>
              </w:rPr>
              <w:t>Turn in Final Project</w:t>
            </w:r>
            <w:r w:rsidRPr="00D32F31">
              <w:rPr>
                <w:rFonts w:ascii="Times New Roman" w:hAnsi="Times New Roman" w:cs="Times New Roman"/>
              </w:rPr>
              <w:t xml:space="preserve"> </w:t>
            </w:r>
          </w:p>
          <w:p w14:paraId="16B295CD" w14:textId="77777777" w:rsidR="008D11AE" w:rsidRPr="008676BE" w:rsidRDefault="008D11AE" w:rsidP="00A14029">
            <w:pPr>
              <w:rPr>
                <w:rFonts w:ascii="Times New Roman" w:hAnsi="Times New Roman" w:cs="Times New Roman"/>
                <w:b/>
                <w:bCs/>
              </w:rPr>
            </w:pPr>
            <w:r w:rsidRPr="008676BE">
              <w:rPr>
                <w:rFonts w:ascii="Times New Roman" w:hAnsi="Times New Roman" w:cs="Times New Roman"/>
                <w:b/>
                <w:bCs/>
              </w:rPr>
              <w:t>Project video, video comments due</w:t>
            </w:r>
          </w:p>
          <w:p w14:paraId="5C299F61" w14:textId="77777777" w:rsidR="008D11AE" w:rsidRPr="00D32F31" w:rsidRDefault="008D11AE" w:rsidP="00A14029">
            <w:pPr>
              <w:rPr>
                <w:rFonts w:ascii="Times New Roman" w:hAnsi="Times New Roman" w:cs="Times New Roman"/>
              </w:rPr>
            </w:pPr>
          </w:p>
        </w:tc>
      </w:tr>
      <w:tr w:rsidR="008D11AE" w:rsidRPr="00D32F31" w14:paraId="1296E1FA" w14:textId="77777777" w:rsidTr="00A14029">
        <w:tc>
          <w:tcPr>
            <w:tcW w:w="3330" w:type="dxa"/>
            <w:gridSpan w:val="4"/>
          </w:tcPr>
          <w:p w14:paraId="3F7A5FC5" w14:textId="77777777" w:rsidR="008D11AE" w:rsidRPr="004E6199" w:rsidRDefault="008D11AE" w:rsidP="00A14029">
            <w:pPr>
              <w:rPr>
                <w:rFonts w:ascii="Times New Roman" w:hAnsi="Times New Roman" w:cs="Times New Roman"/>
                <w:b/>
                <w:bCs/>
                <w:i/>
                <w:iCs/>
                <w:color w:val="000000"/>
              </w:rPr>
            </w:pPr>
            <w:r w:rsidRPr="004E6199">
              <w:rPr>
                <w:rFonts w:ascii="Times New Roman" w:hAnsi="Times New Roman" w:cs="Times New Roman"/>
                <w:b/>
                <w:bCs/>
              </w:rPr>
              <w:t>Week</w:t>
            </w:r>
            <w:r w:rsidRPr="004E6199">
              <w:rPr>
                <w:rFonts w:ascii="Times New Roman" w:hAnsi="Times New Roman" w:cs="Times New Roman"/>
                <w:b/>
                <w:bCs/>
                <w:color w:val="000000"/>
              </w:rPr>
              <w:t xml:space="preserve"> 16</w:t>
            </w:r>
          </w:p>
          <w:p w14:paraId="54B8E63A" w14:textId="77777777" w:rsidR="008D11AE" w:rsidRPr="004E6199" w:rsidRDefault="008D11AE" w:rsidP="00A14029">
            <w:pPr>
              <w:rPr>
                <w:rFonts w:ascii="Times New Roman" w:hAnsi="Times New Roman" w:cs="Times New Roman"/>
                <w:bCs/>
                <w:color w:val="000000"/>
              </w:rPr>
            </w:pPr>
            <w:r w:rsidRPr="004E6199">
              <w:rPr>
                <w:rFonts w:ascii="Times New Roman" w:hAnsi="Times New Roman" w:cs="Times New Roman"/>
                <w:bCs/>
                <w:color w:val="000000"/>
              </w:rPr>
              <w:t xml:space="preserve">May 4 -10 </w:t>
            </w:r>
          </w:p>
        </w:tc>
        <w:tc>
          <w:tcPr>
            <w:tcW w:w="7830" w:type="dxa"/>
          </w:tcPr>
          <w:p w14:paraId="54651ADB" w14:textId="77777777" w:rsidR="008D11AE" w:rsidRPr="00D32F31" w:rsidRDefault="008D11AE" w:rsidP="00A14029">
            <w:pPr>
              <w:rPr>
                <w:rFonts w:ascii="Times New Roman" w:hAnsi="Times New Roman" w:cs="Times New Roman"/>
              </w:rPr>
            </w:pPr>
            <w:r w:rsidRPr="00D32F31">
              <w:rPr>
                <w:rFonts w:ascii="Times New Roman" w:hAnsi="Times New Roman" w:cs="Times New Roman"/>
              </w:rPr>
              <w:t xml:space="preserve">FINALS WEEK </w:t>
            </w:r>
          </w:p>
          <w:p w14:paraId="45C430F4" w14:textId="77777777" w:rsidR="008D11AE" w:rsidRPr="00D32F31" w:rsidRDefault="008D11AE" w:rsidP="00A14029">
            <w:pPr>
              <w:rPr>
                <w:rFonts w:ascii="Times New Roman" w:hAnsi="Times New Roman" w:cs="Times New Roman"/>
              </w:rPr>
            </w:pPr>
          </w:p>
        </w:tc>
      </w:tr>
    </w:tbl>
    <w:p w14:paraId="7257A9DE" w14:textId="77777777" w:rsidR="00B30BEA" w:rsidRPr="00D91548" w:rsidRDefault="00B30BEA" w:rsidP="0072327C"/>
    <w:p w14:paraId="773CEF49" w14:textId="77777777" w:rsidR="00D91548" w:rsidRPr="00D91548" w:rsidRDefault="00D91548"/>
    <w:sectPr w:rsidR="00D91548" w:rsidRPr="00D91548" w:rsidSect="00395C1B">
      <w:headerReference w:type="even" r:id="rId50"/>
      <w:headerReference w:type="default" r:id="rId51"/>
      <w:footerReference w:type="even" r:id="rId52"/>
      <w:footerReference w:type="default" r:id="rId53"/>
      <w:headerReference w:type="first" r:id="rId54"/>
      <w:footerReference w:type="first" r:id="rId5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83AC3" w14:textId="77777777" w:rsidR="00395C1B" w:rsidRDefault="00395C1B" w:rsidP="006277C5">
      <w:r>
        <w:separator/>
      </w:r>
    </w:p>
  </w:endnote>
  <w:endnote w:type="continuationSeparator" w:id="0">
    <w:p w14:paraId="75730DC3" w14:textId="77777777" w:rsidR="00395C1B" w:rsidRDefault="00395C1B" w:rsidP="0062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818E6" w14:textId="77777777" w:rsidR="006277C5" w:rsidRDefault="006277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1EDAA" w14:textId="77777777" w:rsidR="006277C5" w:rsidRDefault="0056208C">
    <w:pPr>
      <w:pStyle w:val="Footer"/>
    </w:pPr>
    <w:r>
      <w:fldChar w:fldCharType="begin"/>
    </w:r>
    <w:r w:rsidR="00571A01">
      <w:instrText xml:space="preserve"> PAGE   \* MERGEFORMAT </w:instrText>
    </w:r>
    <w:r>
      <w:fldChar w:fldCharType="separate"/>
    </w:r>
    <w:r w:rsidR="00D40575">
      <w:rPr>
        <w:noProof/>
      </w:rPr>
      <w:t>3</w:t>
    </w:r>
    <w:r>
      <w:rPr>
        <w:noProof/>
      </w:rPr>
      <w:fldChar w:fldCharType="end"/>
    </w:r>
  </w:p>
  <w:p w14:paraId="40978D57" w14:textId="77777777" w:rsidR="006277C5" w:rsidRDefault="006277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2ADC" w14:textId="77777777" w:rsidR="006277C5" w:rsidRDefault="00627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81BDD" w14:textId="77777777" w:rsidR="00395C1B" w:rsidRDefault="00395C1B" w:rsidP="006277C5">
      <w:r>
        <w:separator/>
      </w:r>
    </w:p>
  </w:footnote>
  <w:footnote w:type="continuationSeparator" w:id="0">
    <w:p w14:paraId="6441AB24" w14:textId="77777777" w:rsidR="00395C1B" w:rsidRDefault="00395C1B" w:rsidP="00627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CE451" w14:textId="77777777" w:rsidR="006277C5" w:rsidRDefault="006277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DAAFA" w14:textId="77777777" w:rsidR="006277C5" w:rsidRDefault="006277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F883A" w14:textId="77777777" w:rsidR="006277C5" w:rsidRDefault="006277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0366"/>
    <w:multiLevelType w:val="hybridMultilevel"/>
    <w:tmpl w:val="2BB06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637F32"/>
    <w:multiLevelType w:val="multilevel"/>
    <w:tmpl w:val="E5D49AB6"/>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AAB7DC5"/>
    <w:multiLevelType w:val="hybridMultilevel"/>
    <w:tmpl w:val="6DEC979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FE2741"/>
    <w:multiLevelType w:val="multilevel"/>
    <w:tmpl w:val="388E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60F0B"/>
    <w:multiLevelType w:val="hybridMultilevel"/>
    <w:tmpl w:val="59AA274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30C2B2A"/>
    <w:multiLevelType w:val="hybridMultilevel"/>
    <w:tmpl w:val="6F186C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A32BC9"/>
    <w:multiLevelType w:val="hybridMultilevel"/>
    <w:tmpl w:val="01FA2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1A7597"/>
    <w:multiLevelType w:val="hybridMultilevel"/>
    <w:tmpl w:val="DCDA14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EF731E"/>
    <w:multiLevelType w:val="hybridMultilevel"/>
    <w:tmpl w:val="0E8ED1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04968"/>
    <w:multiLevelType w:val="multilevel"/>
    <w:tmpl w:val="B8785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C63C12"/>
    <w:multiLevelType w:val="hybridMultilevel"/>
    <w:tmpl w:val="E3E44F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913808"/>
    <w:multiLevelType w:val="multilevel"/>
    <w:tmpl w:val="706C37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E624ED"/>
    <w:multiLevelType w:val="multilevel"/>
    <w:tmpl w:val="BE5AF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30288B"/>
    <w:multiLevelType w:val="hybridMultilevel"/>
    <w:tmpl w:val="46B267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441915"/>
    <w:multiLevelType w:val="hybridMultilevel"/>
    <w:tmpl w:val="F7A894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874E7E"/>
    <w:multiLevelType w:val="hybridMultilevel"/>
    <w:tmpl w:val="0BC4BE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877301E"/>
    <w:multiLevelType w:val="hybridMultilevel"/>
    <w:tmpl w:val="E7A2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1707F5"/>
    <w:multiLevelType w:val="hybridMultilevel"/>
    <w:tmpl w:val="EBE66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C0D5613"/>
    <w:multiLevelType w:val="multilevel"/>
    <w:tmpl w:val="A8B0E5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10362A"/>
    <w:multiLevelType w:val="hybridMultilevel"/>
    <w:tmpl w:val="A9209A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2C5955"/>
    <w:multiLevelType w:val="hybridMultilevel"/>
    <w:tmpl w:val="331657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9908EC"/>
    <w:multiLevelType w:val="hybridMultilevel"/>
    <w:tmpl w:val="FD182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AD072C"/>
    <w:multiLevelType w:val="hybridMultilevel"/>
    <w:tmpl w:val="89A62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521122"/>
    <w:multiLevelType w:val="multilevel"/>
    <w:tmpl w:val="FAD8B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276A6C"/>
    <w:multiLevelType w:val="multilevel"/>
    <w:tmpl w:val="0D8C00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74224F"/>
    <w:multiLevelType w:val="hybridMultilevel"/>
    <w:tmpl w:val="BDA01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E65E33"/>
    <w:multiLevelType w:val="multilevel"/>
    <w:tmpl w:val="3088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636745"/>
    <w:multiLevelType w:val="hybridMultilevel"/>
    <w:tmpl w:val="11F8B3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710EDC"/>
    <w:multiLevelType w:val="multilevel"/>
    <w:tmpl w:val="9E106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80741C"/>
    <w:multiLevelType w:val="multilevel"/>
    <w:tmpl w:val="6598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B66641"/>
    <w:multiLevelType w:val="hybridMultilevel"/>
    <w:tmpl w:val="4B103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2D79D6"/>
    <w:multiLevelType w:val="multilevel"/>
    <w:tmpl w:val="A7E20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6003374">
    <w:abstractNumId w:val="13"/>
  </w:num>
  <w:num w:numId="2" w16cid:durableId="1701318896">
    <w:abstractNumId w:val="19"/>
  </w:num>
  <w:num w:numId="3" w16cid:durableId="760561317">
    <w:abstractNumId w:val="40"/>
  </w:num>
  <w:num w:numId="4" w16cid:durableId="2102866969">
    <w:abstractNumId w:val="26"/>
  </w:num>
  <w:num w:numId="5" w16cid:durableId="192691545">
    <w:abstractNumId w:val="38"/>
  </w:num>
  <w:num w:numId="6" w16cid:durableId="760183270">
    <w:abstractNumId w:val="12"/>
  </w:num>
  <w:num w:numId="7" w16cid:durableId="612594701">
    <w:abstractNumId w:val="22"/>
  </w:num>
  <w:num w:numId="8" w16cid:durableId="1256598133">
    <w:abstractNumId w:val="14"/>
  </w:num>
  <w:num w:numId="9" w16cid:durableId="109125607">
    <w:abstractNumId w:val="1"/>
  </w:num>
  <w:num w:numId="10" w16cid:durableId="1583879485">
    <w:abstractNumId w:val="29"/>
  </w:num>
  <w:num w:numId="11" w16cid:durableId="1538009949">
    <w:abstractNumId w:val="3"/>
  </w:num>
  <w:num w:numId="12" w16cid:durableId="425885295">
    <w:abstractNumId w:val="39"/>
  </w:num>
  <w:num w:numId="13" w16cid:durableId="1609192228">
    <w:abstractNumId w:val="20"/>
  </w:num>
  <w:num w:numId="14" w16cid:durableId="1112166221">
    <w:abstractNumId w:val="32"/>
  </w:num>
  <w:num w:numId="15" w16cid:durableId="128940186">
    <w:abstractNumId w:val="37"/>
  </w:num>
  <w:num w:numId="16" w16cid:durableId="1738243709">
    <w:abstractNumId w:val="36"/>
  </w:num>
  <w:num w:numId="17" w16cid:durableId="129597176">
    <w:abstractNumId w:val="16"/>
  </w:num>
  <w:num w:numId="18" w16cid:durableId="293413877">
    <w:abstractNumId w:val="30"/>
  </w:num>
  <w:num w:numId="19" w16cid:durableId="1345934495">
    <w:abstractNumId w:val="4"/>
  </w:num>
  <w:num w:numId="20" w16cid:durableId="1680350037">
    <w:abstractNumId w:val="5"/>
  </w:num>
  <w:num w:numId="21" w16cid:durableId="821046698">
    <w:abstractNumId w:val="34"/>
  </w:num>
  <w:num w:numId="22" w16cid:durableId="118687921">
    <w:abstractNumId w:val="23"/>
  </w:num>
  <w:num w:numId="23" w16cid:durableId="1806584443">
    <w:abstractNumId w:val="21"/>
  </w:num>
  <w:num w:numId="24" w16cid:durableId="277876479">
    <w:abstractNumId w:val="9"/>
  </w:num>
  <w:num w:numId="25" w16cid:durableId="811212119">
    <w:abstractNumId w:val="15"/>
  </w:num>
  <w:num w:numId="26" w16cid:durableId="2052027745">
    <w:abstractNumId w:val="25"/>
  </w:num>
  <w:num w:numId="27" w16cid:durableId="1194271514">
    <w:abstractNumId w:val="28"/>
  </w:num>
  <w:num w:numId="28" w16cid:durableId="1597252879">
    <w:abstractNumId w:val="41"/>
  </w:num>
  <w:num w:numId="29" w16cid:durableId="1649939187">
    <w:abstractNumId w:val="0"/>
  </w:num>
  <w:num w:numId="30" w16cid:durableId="1130632940">
    <w:abstractNumId w:val="6"/>
  </w:num>
  <w:num w:numId="31" w16cid:durableId="24409086">
    <w:abstractNumId w:val="35"/>
  </w:num>
  <w:num w:numId="32" w16cid:durableId="1019507486">
    <w:abstractNumId w:val="27"/>
  </w:num>
  <w:num w:numId="33" w16cid:durableId="7804191">
    <w:abstractNumId w:val="33"/>
  </w:num>
  <w:num w:numId="34" w16cid:durableId="418403077">
    <w:abstractNumId w:val="8"/>
  </w:num>
  <w:num w:numId="35" w16cid:durableId="1616794163">
    <w:abstractNumId w:val="18"/>
  </w:num>
  <w:num w:numId="36" w16cid:durableId="1387725811">
    <w:abstractNumId w:val="7"/>
  </w:num>
  <w:num w:numId="37" w16cid:durableId="1664309449">
    <w:abstractNumId w:val="24"/>
  </w:num>
  <w:num w:numId="38" w16cid:durableId="940451965">
    <w:abstractNumId w:val="2"/>
  </w:num>
  <w:num w:numId="39" w16cid:durableId="640427718">
    <w:abstractNumId w:val="11"/>
  </w:num>
  <w:num w:numId="40" w16cid:durableId="1409616213">
    <w:abstractNumId w:val="17"/>
  </w:num>
  <w:num w:numId="41" w16cid:durableId="1923836400">
    <w:abstractNumId w:val="31"/>
  </w:num>
  <w:num w:numId="42" w16cid:durableId="17606336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9EF"/>
    <w:rsid w:val="000010F5"/>
    <w:rsid w:val="00001EDC"/>
    <w:rsid w:val="000116E4"/>
    <w:rsid w:val="000128AE"/>
    <w:rsid w:val="00014C7F"/>
    <w:rsid w:val="00044CDB"/>
    <w:rsid w:val="00055F50"/>
    <w:rsid w:val="00056BCB"/>
    <w:rsid w:val="00057D75"/>
    <w:rsid w:val="00061572"/>
    <w:rsid w:val="000808C5"/>
    <w:rsid w:val="00090ADB"/>
    <w:rsid w:val="000958AF"/>
    <w:rsid w:val="000A382F"/>
    <w:rsid w:val="000A3BCE"/>
    <w:rsid w:val="000A3EDC"/>
    <w:rsid w:val="000B5506"/>
    <w:rsid w:val="000C354C"/>
    <w:rsid w:val="000D21B9"/>
    <w:rsid w:val="000D57A8"/>
    <w:rsid w:val="000D6697"/>
    <w:rsid w:val="000E7F01"/>
    <w:rsid w:val="000F05EC"/>
    <w:rsid w:val="000F7E12"/>
    <w:rsid w:val="00104A6B"/>
    <w:rsid w:val="00112CC8"/>
    <w:rsid w:val="001138E5"/>
    <w:rsid w:val="00120EA0"/>
    <w:rsid w:val="00135432"/>
    <w:rsid w:val="0014372C"/>
    <w:rsid w:val="0016278B"/>
    <w:rsid w:val="001669EF"/>
    <w:rsid w:val="001709A5"/>
    <w:rsid w:val="0019393E"/>
    <w:rsid w:val="00196358"/>
    <w:rsid w:val="001C02DC"/>
    <w:rsid w:val="001C1207"/>
    <w:rsid w:val="001D034F"/>
    <w:rsid w:val="001D3A1A"/>
    <w:rsid w:val="001E3565"/>
    <w:rsid w:val="001E489C"/>
    <w:rsid w:val="001F2C8D"/>
    <w:rsid w:val="001F47DF"/>
    <w:rsid w:val="002075B2"/>
    <w:rsid w:val="0023357C"/>
    <w:rsid w:val="00235882"/>
    <w:rsid w:val="00237F39"/>
    <w:rsid w:val="00243E1A"/>
    <w:rsid w:val="0024762A"/>
    <w:rsid w:val="00247A1A"/>
    <w:rsid w:val="002632A2"/>
    <w:rsid w:val="0026425D"/>
    <w:rsid w:val="00264F0E"/>
    <w:rsid w:val="00265DA0"/>
    <w:rsid w:val="00267A50"/>
    <w:rsid w:val="00271550"/>
    <w:rsid w:val="00274BB6"/>
    <w:rsid w:val="00282F2E"/>
    <w:rsid w:val="002A7A14"/>
    <w:rsid w:val="002B138D"/>
    <w:rsid w:val="002C1887"/>
    <w:rsid w:val="002C306A"/>
    <w:rsid w:val="002E4E99"/>
    <w:rsid w:val="003018A0"/>
    <w:rsid w:val="003049E4"/>
    <w:rsid w:val="00321FF4"/>
    <w:rsid w:val="00330BB2"/>
    <w:rsid w:val="00331414"/>
    <w:rsid w:val="00344EF4"/>
    <w:rsid w:val="00347A93"/>
    <w:rsid w:val="00361AD0"/>
    <w:rsid w:val="003702AE"/>
    <w:rsid w:val="003710D5"/>
    <w:rsid w:val="00373C9B"/>
    <w:rsid w:val="00374CC3"/>
    <w:rsid w:val="00376F3C"/>
    <w:rsid w:val="00390075"/>
    <w:rsid w:val="00391288"/>
    <w:rsid w:val="00394B75"/>
    <w:rsid w:val="00395C1B"/>
    <w:rsid w:val="003A0AD2"/>
    <w:rsid w:val="003A5498"/>
    <w:rsid w:val="003B3B8C"/>
    <w:rsid w:val="003C4808"/>
    <w:rsid w:val="003C772D"/>
    <w:rsid w:val="003D42C5"/>
    <w:rsid w:val="003E2737"/>
    <w:rsid w:val="003E4570"/>
    <w:rsid w:val="00404352"/>
    <w:rsid w:val="00417CD0"/>
    <w:rsid w:val="00456B8E"/>
    <w:rsid w:val="004870E3"/>
    <w:rsid w:val="00490481"/>
    <w:rsid w:val="0049679A"/>
    <w:rsid w:val="004D1DE5"/>
    <w:rsid w:val="004F6730"/>
    <w:rsid w:val="00517721"/>
    <w:rsid w:val="005234E9"/>
    <w:rsid w:val="005331BA"/>
    <w:rsid w:val="00535DD4"/>
    <w:rsid w:val="00540541"/>
    <w:rsid w:val="00546429"/>
    <w:rsid w:val="005578FA"/>
    <w:rsid w:val="00560276"/>
    <w:rsid w:val="0056208C"/>
    <w:rsid w:val="00565EBE"/>
    <w:rsid w:val="00571A01"/>
    <w:rsid w:val="0057214E"/>
    <w:rsid w:val="00590160"/>
    <w:rsid w:val="00593659"/>
    <w:rsid w:val="00593D5D"/>
    <w:rsid w:val="005A0DAA"/>
    <w:rsid w:val="005A43D9"/>
    <w:rsid w:val="005A7574"/>
    <w:rsid w:val="005B310A"/>
    <w:rsid w:val="005C415A"/>
    <w:rsid w:val="005C6434"/>
    <w:rsid w:val="005D1DE6"/>
    <w:rsid w:val="005E224A"/>
    <w:rsid w:val="005E7F45"/>
    <w:rsid w:val="005F56AA"/>
    <w:rsid w:val="00601169"/>
    <w:rsid w:val="00610117"/>
    <w:rsid w:val="00611047"/>
    <w:rsid w:val="006121FC"/>
    <w:rsid w:val="00617E37"/>
    <w:rsid w:val="00623CCD"/>
    <w:rsid w:val="006277C5"/>
    <w:rsid w:val="00630A93"/>
    <w:rsid w:val="00640677"/>
    <w:rsid w:val="00676076"/>
    <w:rsid w:val="00680F97"/>
    <w:rsid w:val="00697D0A"/>
    <w:rsid w:val="006B2358"/>
    <w:rsid w:val="006B3F23"/>
    <w:rsid w:val="006C6912"/>
    <w:rsid w:val="006D64D9"/>
    <w:rsid w:val="006E72B8"/>
    <w:rsid w:val="006F5404"/>
    <w:rsid w:val="00704A54"/>
    <w:rsid w:val="00706081"/>
    <w:rsid w:val="0072327C"/>
    <w:rsid w:val="00727061"/>
    <w:rsid w:val="007341A1"/>
    <w:rsid w:val="00735AED"/>
    <w:rsid w:val="007564C3"/>
    <w:rsid w:val="00773458"/>
    <w:rsid w:val="007750DC"/>
    <w:rsid w:val="0078173C"/>
    <w:rsid w:val="00792606"/>
    <w:rsid w:val="007A1386"/>
    <w:rsid w:val="007C7EFC"/>
    <w:rsid w:val="007E153F"/>
    <w:rsid w:val="007E26FE"/>
    <w:rsid w:val="007E3220"/>
    <w:rsid w:val="007F2300"/>
    <w:rsid w:val="00824160"/>
    <w:rsid w:val="00827851"/>
    <w:rsid w:val="008638F0"/>
    <w:rsid w:val="00875B7C"/>
    <w:rsid w:val="00882D21"/>
    <w:rsid w:val="0089182B"/>
    <w:rsid w:val="008A03F0"/>
    <w:rsid w:val="008A4548"/>
    <w:rsid w:val="008B38F8"/>
    <w:rsid w:val="008B3DDC"/>
    <w:rsid w:val="008B6F34"/>
    <w:rsid w:val="008C4353"/>
    <w:rsid w:val="008D11AE"/>
    <w:rsid w:val="008D5902"/>
    <w:rsid w:val="008E5800"/>
    <w:rsid w:val="008F1C14"/>
    <w:rsid w:val="008F2FED"/>
    <w:rsid w:val="008F659D"/>
    <w:rsid w:val="008F72BA"/>
    <w:rsid w:val="00903C45"/>
    <w:rsid w:val="009118EF"/>
    <w:rsid w:val="0091741C"/>
    <w:rsid w:val="009348E6"/>
    <w:rsid w:val="009402B7"/>
    <w:rsid w:val="009645F1"/>
    <w:rsid w:val="00977176"/>
    <w:rsid w:val="00986037"/>
    <w:rsid w:val="009A39B0"/>
    <w:rsid w:val="009A791C"/>
    <w:rsid w:val="009C54B8"/>
    <w:rsid w:val="009C79FE"/>
    <w:rsid w:val="009D6797"/>
    <w:rsid w:val="009E5A69"/>
    <w:rsid w:val="009F02A4"/>
    <w:rsid w:val="00A030B3"/>
    <w:rsid w:val="00A3341A"/>
    <w:rsid w:val="00A625E2"/>
    <w:rsid w:val="00A8539A"/>
    <w:rsid w:val="00A92B99"/>
    <w:rsid w:val="00AA5175"/>
    <w:rsid w:val="00AA65EC"/>
    <w:rsid w:val="00AC2B8B"/>
    <w:rsid w:val="00AC38F0"/>
    <w:rsid w:val="00AC5AFD"/>
    <w:rsid w:val="00AD51C3"/>
    <w:rsid w:val="00AE2A10"/>
    <w:rsid w:val="00AF0E99"/>
    <w:rsid w:val="00AF4A61"/>
    <w:rsid w:val="00AF54BA"/>
    <w:rsid w:val="00B015D7"/>
    <w:rsid w:val="00B03037"/>
    <w:rsid w:val="00B05A83"/>
    <w:rsid w:val="00B1201E"/>
    <w:rsid w:val="00B17621"/>
    <w:rsid w:val="00B30BEA"/>
    <w:rsid w:val="00B312BA"/>
    <w:rsid w:val="00B32838"/>
    <w:rsid w:val="00B42A5B"/>
    <w:rsid w:val="00B439D1"/>
    <w:rsid w:val="00B50BC3"/>
    <w:rsid w:val="00B65820"/>
    <w:rsid w:val="00B72629"/>
    <w:rsid w:val="00B73184"/>
    <w:rsid w:val="00B932C5"/>
    <w:rsid w:val="00BA7B70"/>
    <w:rsid w:val="00BB1A39"/>
    <w:rsid w:val="00BB5A7B"/>
    <w:rsid w:val="00BC1229"/>
    <w:rsid w:val="00BC3E39"/>
    <w:rsid w:val="00BC4876"/>
    <w:rsid w:val="00BC5FA2"/>
    <w:rsid w:val="00BD02CB"/>
    <w:rsid w:val="00BD4964"/>
    <w:rsid w:val="00BE1026"/>
    <w:rsid w:val="00C023A0"/>
    <w:rsid w:val="00C05003"/>
    <w:rsid w:val="00C13574"/>
    <w:rsid w:val="00C26F66"/>
    <w:rsid w:val="00C35C0A"/>
    <w:rsid w:val="00C5150F"/>
    <w:rsid w:val="00C521B9"/>
    <w:rsid w:val="00C5550A"/>
    <w:rsid w:val="00C87910"/>
    <w:rsid w:val="00C95915"/>
    <w:rsid w:val="00CA2932"/>
    <w:rsid w:val="00CC6A8E"/>
    <w:rsid w:val="00CD2A11"/>
    <w:rsid w:val="00CE28D5"/>
    <w:rsid w:val="00CE6DDB"/>
    <w:rsid w:val="00CE6F52"/>
    <w:rsid w:val="00CF7CEC"/>
    <w:rsid w:val="00D024FB"/>
    <w:rsid w:val="00D041F9"/>
    <w:rsid w:val="00D13C0D"/>
    <w:rsid w:val="00D1582E"/>
    <w:rsid w:val="00D22A45"/>
    <w:rsid w:val="00D264E4"/>
    <w:rsid w:val="00D40575"/>
    <w:rsid w:val="00D56D68"/>
    <w:rsid w:val="00D76071"/>
    <w:rsid w:val="00D829D6"/>
    <w:rsid w:val="00D83444"/>
    <w:rsid w:val="00D86B13"/>
    <w:rsid w:val="00D91548"/>
    <w:rsid w:val="00DB119E"/>
    <w:rsid w:val="00DC0A4B"/>
    <w:rsid w:val="00DE323F"/>
    <w:rsid w:val="00DE74DF"/>
    <w:rsid w:val="00DF4685"/>
    <w:rsid w:val="00E06EC9"/>
    <w:rsid w:val="00E07E96"/>
    <w:rsid w:val="00E10F5D"/>
    <w:rsid w:val="00E12525"/>
    <w:rsid w:val="00E127B4"/>
    <w:rsid w:val="00E15EFC"/>
    <w:rsid w:val="00E214F6"/>
    <w:rsid w:val="00E30A0E"/>
    <w:rsid w:val="00E31666"/>
    <w:rsid w:val="00E35E55"/>
    <w:rsid w:val="00E70DD2"/>
    <w:rsid w:val="00EB3E64"/>
    <w:rsid w:val="00EC14B2"/>
    <w:rsid w:val="00EC2F33"/>
    <w:rsid w:val="00EC3040"/>
    <w:rsid w:val="00EC30CA"/>
    <w:rsid w:val="00ED65F1"/>
    <w:rsid w:val="00EE6910"/>
    <w:rsid w:val="00F114CD"/>
    <w:rsid w:val="00F17906"/>
    <w:rsid w:val="00F21CF9"/>
    <w:rsid w:val="00F2280F"/>
    <w:rsid w:val="00F2688F"/>
    <w:rsid w:val="00F4321C"/>
    <w:rsid w:val="00F4685E"/>
    <w:rsid w:val="00F54DCE"/>
    <w:rsid w:val="00F63DDA"/>
    <w:rsid w:val="00F7269A"/>
    <w:rsid w:val="00F7360E"/>
    <w:rsid w:val="00F813A0"/>
    <w:rsid w:val="00F82398"/>
    <w:rsid w:val="00F83578"/>
    <w:rsid w:val="00FB001A"/>
    <w:rsid w:val="00FB2726"/>
    <w:rsid w:val="00FB4898"/>
    <w:rsid w:val="00FB6273"/>
    <w:rsid w:val="00FB7E3A"/>
    <w:rsid w:val="00FC6DCE"/>
    <w:rsid w:val="00FD3D51"/>
    <w:rsid w:val="00FE113B"/>
    <w:rsid w:val="00FE2254"/>
    <w:rsid w:val="00FE43F7"/>
    <w:rsid w:val="00FE5DAC"/>
    <w:rsid w:val="00FF15B7"/>
    <w:rsid w:val="00FF3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C6E60"/>
  <w15:docId w15:val="{57338957-AD6A-4261-86AF-4F4C1519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444"/>
    <w:rPr>
      <w:sz w:val="24"/>
      <w:szCs w:val="24"/>
    </w:rPr>
  </w:style>
  <w:style w:type="paragraph" w:styleId="Heading1">
    <w:name w:val="heading 1"/>
    <w:basedOn w:val="Normal"/>
    <w:next w:val="Normal"/>
    <w:link w:val="Heading1Char"/>
    <w:uiPriority w:val="9"/>
    <w:qFormat/>
    <w:rsid w:val="005E22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autoRedefine/>
    <w:qFormat/>
    <w:rsid w:val="00D91548"/>
    <w:pPr>
      <w:keepNext/>
      <w:outlineLvl w:val="1"/>
    </w:pPr>
    <w:rPr>
      <w:rFonts w:asciiTheme="minorHAnsi" w:hAnsiTheme="minorHAnsi" w:cstheme="minorHAnsi"/>
      <w:color w:val="000000" w:themeColor="text1"/>
      <w:sz w:val="22"/>
      <w:szCs w:val="22"/>
    </w:rPr>
  </w:style>
  <w:style w:type="paragraph" w:styleId="Heading3">
    <w:name w:val="heading 3"/>
    <w:basedOn w:val="Normal"/>
    <w:next w:val="Normal"/>
    <w:link w:val="Heading3Char"/>
    <w:uiPriority w:val="9"/>
    <w:unhideWhenUsed/>
    <w:qFormat/>
    <w:rsid w:val="007341A1"/>
    <w:pPr>
      <w:keepNext/>
      <w:keepLines/>
      <w:spacing w:before="40" w:line="276"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BC487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83444"/>
    <w:rPr>
      <w:color w:val="0000FF"/>
      <w:u w:val="single"/>
    </w:rPr>
  </w:style>
  <w:style w:type="character" w:styleId="Strong">
    <w:name w:val="Strong"/>
    <w:basedOn w:val="DefaultParagraphFont"/>
    <w:uiPriority w:val="22"/>
    <w:qFormat/>
    <w:rsid w:val="001669EF"/>
    <w:rPr>
      <w:b/>
      <w:bCs/>
    </w:rPr>
  </w:style>
  <w:style w:type="character" w:styleId="Emphasis">
    <w:name w:val="Emphasis"/>
    <w:basedOn w:val="DefaultParagraphFont"/>
    <w:uiPriority w:val="20"/>
    <w:qFormat/>
    <w:rsid w:val="001669EF"/>
    <w:rPr>
      <w:i/>
      <w:iCs/>
    </w:rPr>
  </w:style>
  <w:style w:type="paragraph" w:styleId="BalloonText">
    <w:name w:val="Balloon Text"/>
    <w:basedOn w:val="Normal"/>
    <w:link w:val="BalloonTextChar"/>
    <w:uiPriority w:val="99"/>
    <w:semiHidden/>
    <w:unhideWhenUsed/>
    <w:rsid w:val="009A791C"/>
    <w:rPr>
      <w:rFonts w:ascii="Tahoma" w:hAnsi="Tahoma" w:cs="Tahoma"/>
      <w:sz w:val="16"/>
      <w:szCs w:val="16"/>
    </w:rPr>
  </w:style>
  <w:style w:type="character" w:customStyle="1" w:styleId="BalloonTextChar">
    <w:name w:val="Balloon Text Char"/>
    <w:basedOn w:val="DefaultParagraphFont"/>
    <w:link w:val="BalloonText"/>
    <w:uiPriority w:val="99"/>
    <w:semiHidden/>
    <w:rsid w:val="009A791C"/>
    <w:rPr>
      <w:rFonts w:ascii="Tahoma" w:hAnsi="Tahoma" w:cs="Tahoma"/>
      <w:sz w:val="16"/>
      <w:szCs w:val="16"/>
    </w:rPr>
  </w:style>
  <w:style w:type="paragraph" w:styleId="Header">
    <w:name w:val="header"/>
    <w:basedOn w:val="Normal"/>
    <w:link w:val="HeaderChar"/>
    <w:uiPriority w:val="99"/>
    <w:semiHidden/>
    <w:unhideWhenUsed/>
    <w:rsid w:val="006277C5"/>
    <w:pPr>
      <w:tabs>
        <w:tab w:val="center" w:pos="4680"/>
        <w:tab w:val="right" w:pos="9360"/>
      </w:tabs>
    </w:pPr>
  </w:style>
  <w:style w:type="character" w:customStyle="1" w:styleId="HeaderChar">
    <w:name w:val="Header Char"/>
    <w:basedOn w:val="DefaultParagraphFont"/>
    <w:link w:val="Header"/>
    <w:uiPriority w:val="99"/>
    <w:semiHidden/>
    <w:rsid w:val="006277C5"/>
    <w:rPr>
      <w:sz w:val="24"/>
      <w:szCs w:val="24"/>
    </w:rPr>
  </w:style>
  <w:style w:type="paragraph" w:styleId="Footer">
    <w:name w:val="footer"/>
    <w:basedOn w:val="Normal"/>
    <w:link w:val="FooterChar"/>
    <w:uiPriority w:val="99"/>
    <w:unhideWhenUsed/>
    <w:rsid w:val="006277C5"/>
    <w:pPr>
      <w:tabs>
        <w:tab w:val="center" w:pos="4680"/>
        <w:tab w:val="right" w:pos="9360"/>
      </w:tabs>
    </w:pPr>
  </w:style>
  <w:style w:type="character" w:customStyle="1" w:styleId="FooterChar">
    <w:name w:val="Footer Char"/>
    <w:basedOn w:val="DefaultParagraphFont"/>
    <w:link w:val="Footer"/>
    <w:uiPriority w:val="99"/>
    <w:rsid w:val="006277C5"/>
    <w:rPr>
      <w:sz w:val="24"/>
      <w:szCs w:val="24"/>
    </w:rPr>
  </w:style>
  <w:style w:type="paragraph" w:styleId="ListParagraph">
    <w:name w:val="List Paragraph"/>
    <w:basedOn w:val="Normal"/>
    <w:uiPriority w:val="34"/>
    <w:qFormat/>
    <w:rsid w:val="007750DC"/>
    <w:pPr>
      <w:ind w:left="720"/>
      <w:contextualSpacing/>
    </w:pPr>
  </w:style>
  <w:style w:type="paragraph" w:styleId="NormalWeb">
    <w:name w:val="Normal (Web)"/>
    <w:basedOn w:val="Normal"/>
    <w:uiPriority w:val="99"/>
    <w:unhideWhenUsed/>
    <w:rsid w:val="00247A1A"/>
    <w:pPr>
      <w:spacing w:before="100" w:beforeAutospacing="1" w:after="100" w:afterAutospacing="1"/>
    </w:pPr>
  </w:style>
  <w:style w:type="character" w:styleId="FollowedHyperlink">
    <w:name w:val="FollowedHyperlink"/>
    <w:basedOn w:val="DefaultParagraphFont"/>
    <w:uiPriority w:val="99"/>
    <w:semiHidden/>
    <w:unhideWhenUsed/>
    <w:rsid w:val="00321FF4"/>
    <w:rPr>
      <w:color w:val="800080" w:themeColor="followedHyperlink"/>
      <w:u w:val="single"/>
    </w:rPr>
  </w:style>
  <w:style w:type="table" w:styleId="TableGrid">
    <w:name w:val="Table Grid"/>
    <w:basedOn w:val="TableNormal"/>
    <w:uiPriority w:val="59"/>
    <w:rsid w:val="00B30BE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E224A"/>
    <w:rPr>
      <w:color w:val="605E5C"/>
      <w:shd w:val="clear" w:color="auto" w:fill="E1DFDD"/>
    </w:rPr>
  </w:style>
  <w:style w:type="character" w:customStyle="1" w:styleId="Heading1Char">
    <w:name w:val="Heading 1 Char"/>
    <w:basedOn w:val="DefaultParagraphFont"/>
    <w:link w:val="Heading1"/>
    <w:uiPriority w:val="9"/>
    <w:rsid w:val="005E224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7341A1"/>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unhideWhenUsed/>
    <w:qFormat/>
    <w:rsid w:val="00517721"/>
    <w:pPr>
      <w:widowControl w:val="0"/>
      <w:ind w:left="100"/>
    </w:pPr>
  </w:style>
  <w:style w:type="character" w:customStyle="1" w:styleId="BodyTextChar">
    <w:name w:val="Body Text Char"/>
    <w:basedOn w:val="DefaultParagraphFont"/>
    <w:link w:val="BodyText"/>
    <w:uiPriority w:val="1"/>
    <w:rsid w:val="00517721"/>
    <w:rPr>
      <w:sz w:val="24"/>
      <w:szCs w:val="24"/>
    </w:rPr>
  </w:style>
  <w:style w:type="character" w:customStyle="1" w:styleId="screenreader-only">
    <w:name w:val="screenreader-only"/>
    <w:basedOn w:val="DefaultParagraphFont"/>
    <w:rsid w:val="00517721"/>
  </w:style>
  <w:style w:type="table" w:styleId="TableGridLight">
    <w:name w:val="Grid Table Light"/>
    <w:basedOn w:val="TableNormal"/>
    <w:uiPriority w:val="40"/>
    <w:rsid w:val="00517721"/>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1">
    <w:name w:val="Style1"/>
    <w:basedOn w:val="Heading1"/>
    <w:link w:val="Style1Char"/>
    <w:autoRedefine/>
    <w:qFormat/>
    <w:rsid w:val="00DB119E"/>
    <w:rPr>
      <w:rFonts w:asciiTheme="minorHAnsi" w:hAnsiTheme="minorHAnsi" w:cstheme="minorHAnsi"/>
    </w:rPr>
  </w:style>
  <w:style w:type="character" w:customStyle="1" w:styleId="Style1Char">
    <w:name w:val="Style1 Char"/>
    <w:basedOn w:val="Heading1Char"/>
    <w:link w:val="Style1"/>
    <w:rsid w:val="00DB119E"/>
    <w:rPr>
      <w:rFonts w:asciiTheme="minorHAnsi" w:eastAsiaTheme="majorEastAsia" w:hAnsiTheme="minorHAnsi" w:cstheme="minorHAnsi"/>
      <w:color w:val="365F91" w:themeColor="accent1" w:themeShade="BF"/>
      <w:sz w:val="32"/>
      <w:szCs w:val="32"/>
    </w:rPr>
  </w:style>
  <w:style w:type="paragraph" w:customStyle="1" w:styleId="Default">
    <w:name w:val="Default"/>
    <w:rsid w:val="002632A2"/>
    <w:pPr>
      <w:autoSpaceDE w:val="0"/>
      <w:autoSpaceDN w:val="0"/>
      <w:adjustRightInd w:val="0"/>
    </w:pPr>
    <w:rPr>
      <w:rFonts w:ascii="Calibri" w:eastAsiaTheme="minorHAnsi" w:hAnsi="Calibri" w:cs="Calibri"/>
      <w:color w:val="000000"/>
      <w:sz w:val="24"/>
      <w:szCs w:val="24"/>
    </w:rPr>
  </w:style>
  <w:style w:type="character" w:customStyle="1" w:styleId="Heading4Char">
    <w:name w:val="Heading 4 Char"/>
    <w:basedOn w:val="DefaultParagraphFont"/>
    <w:link w:val="Heading4"/>
    <w:uiPriority w:val="9"/>
    <w:semiHidden/>
    <w:rsid w:val="00BC4876"/>
    <w:rPr>
      <w:rFonts w:asciiTheme="majorHAnsi" w:eastAsiaTheme="majorEastAsia" w:hAnsiTheme="majorHAnsi" w:cstheme="majorBidi"/>
      <w:i/>
      <w:iCs/>
      <w:color w:val="365F91" w:themeColor="accent1" w:themeShade="BF"/>
      <w:sz w:val="24"/>
      <w:szCs w:val="24"/>
    </w:rPr>
  </w:style>
  <w:style w:type="table" w:customStyle="1" w:styleId="TableGrid1">
    <w:name w:val="Table Grid1"/>
    <w:basedOn w:val="TableNormal"/>
    <w:next w:val="TableGrid"/>
    <w:uiPriority w:val="59"/>
    <w:rsid w:val="003018A0"/>
    <w:rPr>
      <w:rFonts w:ascii="Calibri" w:eastAsia="Calibri" w:hAnsi="Calibri"/>
      <w:i/>
      <w:iC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84877">
      <w:bodyDiv w:val="1"/>
      <w:marLeft w:val="0"/>
      <w:marRight w:val="0"/>
      <w:marTop w:val="0"/>
      <w:marBottom w:val="0"/>
      <w:divBdr>
        <w:top w:val="none" w:sz="0" w:space="0" w:color="auto"/>
        <w:left w:val="none" w:sz="0" w:space="0" w:color="auto"/>
        <w:bottom w:val="none" w:sz="0" w:space="0" w:color="auto"/>
        <w:right w:val="none" w:sz="0" w:space="0" w:color="auto"/>
      </w:divBdr>
    </w:div>
    <w:div w:id="203562760">
      <w:bodyDiv w:val="1"/>
      <w:marLeft w:val="0"/>
      <w:marRight w:val="0"/>
      <w:marTop w:val="0"/>
      <w:marBottom w:val="0"/>
      <w:divBdr>
        <w:top w:val="none" w:sz="0" w:space="0" w:color="auto"/>
        <w:left w:val="none" w:sz="0" w:space="0" w:color="auto"/>
        <w:bottom w:val="none" w:sz="0" w:space="0" w:color="auto"/>
        <w:right w:val="none" w:sz="0" w:space="0" w:color="auto"/>
      </w:divBdr>
    </w:div>
    <w:div w:id="822088042">
      <w:bodyDiv w:val="1"/>
      <w:marLeft w:val="0"/>
      <w:marRight w:val="0"/>
      <w:marTop w:val="0"/>
      <w:marBottom w:val="0"/>
      <w:divBdr>
        <w:top w:val="none" w:sz="0" w:space="0" w:color="auto"/>
        <w:left w:val="none" w:sz="0" w:space="0" w:color="auto"/>
        <w:bottom w:val="none" w:sz="0" w:space="0" w:color="auto"/>
        <w:right w:val="none" w:sz="0" w:space="0" w:color="auto"/>
      </w:divBdr>
    </w:div>
    <w:div w:id="108222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ancy.Bouchard@unt.edu" TargetMode="External"/><Relationship Id="rId18" Type="http://schemas.openxmlformats.org/officeDocument/2006/relationships/hyperlink" Target="https://my.unt.edu/" TargetMode="External"/><Relationship Id="rId26" Type="http://schemas.openxmlformats.org/officeDocument/2006/relationships/hyperlink" Target="https://studentaffairs.unt.edu/care" TargetMode="External"/><Relationship Id="rId39" Type="http://schemas.openxmlformats.org/officeDocument/2006/relationships/hyperlink" Target="file:///C:\Users\jdl0126\AppData\Local\Temp\OneNote\16.0\NT\0\Registrar" TargetMode="External"/><Relationship Id="rId21" Type="http://schemas.openxmlformats.org/officeDocument/2006/relationships/hyperlink" Target="http://spot.unt.edu/" TargetMode="External"/><Relationship Id="rId34" Type="http://schemas.openxmlformats.org/officeDocument/2006/relationships/hyperlink" Target="https://www.mypronouns.org/what-and-why" TargetMode="External"/><Relationship Id="rId42" Type="http://schemas.openxmlformats.org/officeDocument/2006/relationships/hyperlink" Target="https://studentaffairs.unt.edu/career-center" TargetMode="External"/><Relationship Id="rId47" Type="http://schemas.openxmlformats.org/officeDocument/2006/relationships/hyperlink" Target="https://success.unt.edu/asc"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sability.unt.edu/" TargetMode="External"/><Relationship Id="rId29" Type="http://schemas.openxmlformats.org/officeDocument/2006/relationships/hyperlink" Target="https://registrar.unt.edu/transcripts-and-records/update-your-personal-information" TargetMode="External"/><Relationship Id="rId11" Type="http://schemas.openxmlformats.org/officeDocument/2006/relationships/hyperlink" Target="https://clear.unt.edu/supported-technologies/canvas/requirements" TargetMode="External"/><Relationship Id="rId24" Type="http://schemas.openxmlformats.org/officeDocument/2006/relationships/hyperlink" Target="https://studentaffairs.unt.edu/student-health-and-wellness-center" TargetMode="External"/><Relationship Id="rId32" Type="http://schemas.openxmlformats.org/officeDocument/2006/relationships/hyperlink" Target="https://studentaffairs.unt.edu/student-legal-services" TargetMode="External"/><Relationship Id="rId37" Type="http://schemas.openxmlformats.org/officeDocument/2006/relationships/hyperlink" Target="https://www.mypronouns.org/asking" TargetMode="External"/><Relationship Id="rId40" Type="http://schemas.openxmlformats.org/officeDocument/2006/relationships/hyperlink" Target="https://financialaid.unt.edu/" TargetMode="External"/><Relationship Id="rId45" Type="http://schemas.openxmlformats.org/officeDocument/2006/relationships/hyperlink" Target="https://deanofstudents.unt.edu/resources/food-pantry" TargetMode="External"/><Relationship Id="rId53"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hyperlink" Target="https://it.unt.edu/eagleconnect" TargetMode="External"/><Relationship Id="rId4" Type="http://schemas.openxmlformats.org/officeDocument/2006/relationships/settings" Target="settings.xml"/><Relationship Id="rId9" Type="http://schemas.openxmlformats.org/officeDocument/2006/relationships/hyperlink" Target="mailto:crystal.wagner@unt.edu" TargetMode="External"/><Relationship Id="rId14" Type="http://schemas.openxmlformats.org/officeDocument/2006/relationships/hyperlink" Target="https://deanofstudents.unt.edu/academic-integrity" TargetMode="External"/><Relationship Id="rId22" Type="http://schemas.openxmlformats.org/officeDocument/2006/relationships/hyperlink" Target="file:///C:\Users\jdl0126\AppData\Local\Temp\OneNote\16.0\NT\0\spot@unt.edu" TargetMode="External"/><Relationship Id="rId27" Type="http://schemas.openxmlformats.org/officeDocument/2006/relationships/hyperlink" Target="https://studentaffairs.unt.edu/student-health-and-wellness-center/services/psychiatry" TargetMode="External"/><Relationship Id="rId30" Type="http://schemas.openxmlformats.org/officeDocument/2006/relationships/hyperlink" Target="https://sfs.unt.edu/idcards" TargetMode="External"/><Relationship Id="rId35" Type="http://schemas.openxmlformats.org/officeDocument/2006/relationships/hyperlink" Target="https://www.mypronouns.org/how" TargetMode="External"/><Relationship Id="rId43" Type="http://schemas.openxmlformats.org/officeDocument/2006/relationships/hyperlink" Target="https://studentaffairs.unt.edu/counseling-and-testing-services" TargetMode="External"/><Relationship Id="rId48" Type="http://schemas.openxmlformats.org/officeDocument/2006/relationships/hyperlink" Target="https://library.unt.edu/"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mailto:helpdesk@unt.eduo" TargetMode="External"/><Relationship Id="rId17" Type="http://schemas.openxmlformats.org/officeDocument/2006/relationships/hyperlink" Target="https://disability.unt.edu/" TargetMode="External"/><Relationship Id="rId25" Type="http://schemas.openxmlformats.org/officeDocument/2006/relationships/hyperlink" Target="https://studentaffairs.unt.edu/counseling-and-testing-services" TargetMode="External"/><Relationship Id="rId33" Type="http://schemas.openxmlformats.org/officeDocument/2006/relationships/hyperlink" Target="https://community.canvaslms.com/docs/DOC-18406-42121184808" TargetMode="External"/><Relationship Id="rId38" Type="http://schemas.openxmlformats.org/officeDocument/2006/relationships/hyperlink" Target="https://www.mypronouns.org/mistakes" TargetMode="External"/><Relationship Id="rId46" Type="http://schemas.openxmlformats.org/officeDocument/2006/relationships/hyperlink" Target="https://clear.unt.edu/canvas/student-resources" TargetMode="External"/><Relationship Id="rId20" Type="http://schemas.openxmlformats.org/officeDocument/2006/relationships/hyperlink" Target="file:///C:\Users\jdl0126\AppData\Local\Temp\OneNote\16.0\NT\0\no-reply@iasystem.org" TargetMode="External"/><Relationship Id="rId41" Type="http://schemas.openxmlformats.org/officeDocument/2006/relationships/hyperlink" Target="https://studentaffairs.unt.edu/student-legal-services"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nt.edu/csrr" TargetMode="External"/><Relationship Id="rId23" Type="http://schemas.openxmlformats.org/officeDocument/2006/relationships/hyperlink" Target="mailto:SurvivorAdvocate@unt.edu" TargetMode="External"/><Relationship Id="rId28" Type="http://schemas.openxmlformats.org/officeDocument/2006/relationships/hyperlink" Target="https://studentaffairs.unt.edu/counseling-and-testing-services/services/individual-counseling" TargetMode="External"/><Relationship Id="rId36" Type="http://schemas.openxmlformats.org/officeDocument/2006/relationships/hyperlink" Target="https://www.mypronouns.org/sharing" TargetMode="External"/><Relationship Id="rId49" Type="http://schemas.openxmlformats.org/officeDocument/2006/relationships/hyperlink" Target="http://writingcenter.unt.edu/" TargetMode="External"/><Relationship Id="rId57" Type="http://schemas.openxmlformats.org/officeDocument/2006/relationships/theme" Target="theme/theme1.xml"/><Relationship Id="rId10" Type="http://schemas.openxmlformats.org/officeDocument/2006/relationships/hyperlink" Target="https://clear.unt.edu/online-communication-tips" TargetMode="External"/><Relationship Id="rId31" Type="http://schemas.openxmlformats.org/officeDocument/2006/relationships/hyperlink" Target="https://sso.unt.edu/idp/profile/SAML2/Redirect/SSO;jsessionid=E4DCA43DF85E3B74B3E496CAB99D8FC6?execution=e1s1" TargetMode="External"/><Relationship Id="rId44" Type="http://schemas.openxmlformats.org/officeDocument/2006/relationships/hyperlink" Target="https://edo.unt.edu/pridealliance" TargetMode="External"/><Relationship Id="rId5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B682C3E4-58F5-4067-9727-E914AB17D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5856</Words>
  <Characters>33384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SYLLABUS</vt:lpstr>
    </vt:vector>
  </TitlesOfParts>
  <Company>University of North Texas</Company>
  <LinksUpToDate>false</LinksUpToDate>
  <CharactersWithSpaces>39162</CharactersWithSpaces>
  <SharedDoc>false</SharedDoc>
  <HLinks>
    <vt:vector size="12" baseType="variant">
      <vt:variant>
        <vt:i4>2818088</vt:i4>
      </vt:variant>
      <vt:variant>
        <vt:i4>3</vt:i4>
      </vt:variant>
      <vt:variant>
        <vt:i4>0</vt:i4>
      </vt:variant>
      <vt:variant>
        <vt:i4>5</vt:i4>
      </vt:variant>
      <vt:variant>
        <vt:lpwstr>http://www.unt.edu/csrr</vt:lpwstr>
      </vt:variant>
      <vt:variant>
        <vt:lpwstr/>
      </vt:variant>
      <vt:variant>
        <vt:i4>6684748</vt:i4>
      </vt:variant>
      <vt:variant>
        <vt:i4>0</vt:i4>
      </vt:variant>
      <vt:variant>
        <vt:i4>0</vt:i4>
      </vt:variant>
      <vt:variant>
        <vt:i4>5</vt:i4>
      </vt:variant>
      <vt:variant>
        <vt:lpwstr>mailto:Delutri@unt.edu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College of Arts &amp; Sciences</dc:creator>
  <cp:lastModifiedBy>Wagner, Crystal</cp:lastModifiedBy>
  <cp:revision>5</cp:revision>
  <cp:lastPrinted>2013-01-12T01:03:00Z</cp:lastPrinted>
  <dcterms:created xsi:type="dcterms:W3CDTF">2024-01-13T05:00:00Z</dcterms:created>
  <dcterms:modified xsi:type="dcterms:W3CDTF">2024-01-15T03:57:00Z</dcterms:modified>
</cp:coreProperties>
</file>